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Pr="000B18E0" w:rsidRDefault="000B18E0" w:rsidP="008F71BC">
      <w:pPr>
        <w:adjustRightInd w:val="0"/>
        <w:spacing w:after="0" w:line="360" w:lineRule="auto"/>
        <w:ind w:left="198" w:right="142"/>
        <w:jc w:val="center"/>
        <w:rPr>
          <w:rFonts w:ascii="Times New Roman" w:hAnsi="Times New Roman" w:cs="Times New Roman"/>
          <w:sz w:val="28"/>
        </w:rPr>
      </w:pPr>
      <w:r w:rsidRPr="000B18E0">
        <w:rPr>
          <w:rFonts w:ascii="Times New Roman" w:hAnsi="Times New Roman" w:cs="Times New Roman"/>
          <w:sz w:val="28"/>
        </w:rPr>
        <w:t>UNIVERZITA PALACKÉHO V OLOMOUCI</w:t>
      </w:r>
    </w:p>
    <w:p w:rsidR="000B18E0" w:rsidRPr="000B18E0" w:rsidRDefault="000B18E0" w:rsidP="008F71BC">
      <w:pPr>
        <w:adjustRightInd w:val="0"/>
        <w:spacing w:after="0" w:line="360" w:lineRule="auto"/>
        <w:ind w:left="198" w:right="142"/>
        <w:jc w:val="center"/>
        <w:rPr>
          <w:rFonts w:ascii="Times New Roman" w:hAnsi="Times New Roman" w:cs="Times New Roman"/>
          <w:sz w:val="28"/>
        </w:rPr>
      </w:pPr>
      <w:r w:rsidRPr="000B18E0">
        <w:rPr>
          <w:rFonts w:ascii="Times New Roman" w:hAnsi="Times New Roman" w:cs="Times New Roman"/>
          <w:sz w:val="28"/>
        </w:rPr>
        <w:t>Filosofická fakulta</w:t>
      </w:r>
    </w:p>
    <w:p w:rsidR="000B18E0" w:rsidRPr="000B18E0" w:rsidRDefault="000B18E0" w:rsidP="008F71BC">
      <w:pPr>
        <w:adjustRightInd w:val="0"/>
        <w:spacing w:after="0" w:line="360" w:lineRule="auto"/>
        <w:ind w:left="198" w:right="142"/>
        <w:jc w:val="center"/>
        <w:rPr>
          <w:rFonts w:ascii="Times New Roman" w:hAnsi="Times New Roman" w:cs="Times New Roman"/>
          <w:sz w:val="28"/>
        </w:rPr>
      </w:pPr>
      <w:r w:rsidRPr="000B18E0">
        <w:rPr>
          <w:rFonts w:ascii="Times New Roman" w:hAnsi="Times New Roman" w:cs="Times New Roman"/>
          <w:sz w:val="28"/>
        </w:rPr>
        <w:t>Katedra asijských studií</w:t>
      </w: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Pr="000B18E0" w:rsidRDefault="000B18E0" w:rsidP="008F71BC">
      <w:pPr>
        <w:adjustRightInd w:val="0"/>
        <w:spacing w:after="0" w:line="360" w:lineRule="auto"/>
        <w:ind w:left="198" w:right="142"/>
        <w:jc w:val="center"/>
        <w:rPr>
          <w:rFonts w:ascii="Times New Roman" w:hAnsi="Times New Roman" w:cs="Times New Roman"/>
          <w:sz w:val="32"/>
        </w:rPr>
      </w:pPr>
      <w:r w:rsidRPr="000B18E0">
        <w:rPr>
          <w:rFonts w:ascii="Times New Roman" w:hAnsi="Times New Roman" w:cs="Times New Roman"/>
          <w:sz w:val="32"/>
        </w:rPr>
        <w:t>MAGISTERSKÁ DIPLOMOVÁ PRÁCE</w:t>
      </w: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Pr="000B18E0" w:rsidRDefault="000B18E0" w:rsidP="008F71BC">
      <w:pPr>
        <w:adjustRightInd w:val="0"/>
        <w:spacing w:after="0" w:line="360" w:lineRule="auto"/>
        <w:ind w:left="198" w:right="142"/>
        <w:jc w:val="center"/>
        <w:rPr>
          <w:rFonts w:ascii="Times New Roman" w:hAnsi="Times New Roman" w:cs="Times New Roman"/>
          <w:b/>
          <w:sz w:val="28"/>
        </w:rPr>
      </w:pPr>
      <w:r w:rsidRPr="000B18E0">
        <w:rPr>
          <w:rFonts w:ascii="Times New Roman" w:hAnsi="Times New Roman" w:cs="Times New Roman"/>
          <w:b/>
          <w:sz w:val="28"/>
        </w:rPr>
        <w:t>Slova, realita a zen</w:t>
      </w:r>
    </w:p>
    <w:p w:rsidR="000B18E0" w:rsidRPr="000B18E0" w:rsidRDefault="000B18E0" w:rsidP="008F71BC">
      <w:pPr>
        <w:adjustRightInd w:val="0"/>
        <w:spacing w:after="0" w:line="360" w:lineRule="auto"/>
        <w:ind w:left="198" w:right="142"/>
        <w:jc w:val="center"/>
        <w:rPr>
          <w:rFonts w:ascii="Times New Roman" w:hAnsi="Times New Roman" w:cs="Times New Roman"/>
          <w:b/>
          <w:sz w:val="24"/>
        </w:rPr>
      </w:pPr>
    </w:p>
    <w:p w:rsidR="000B18E0" w:rsidRPr="000B18E0" w:rsidRDefault="000B18E0" w:rsidP="008F71BC">
      <w:pPr>
        <w:adjustRightInd w:val="0"/>
        <w:spacing w:after="0" w:line="360" w:lineRule="auto"/>
        <w:ind w:left="198" w:right="142"/>
        <w:jc w:val="center"/>
        <w:rPr>
          <w:rFonts w:ascii="Times New Roman" w:hAnsi="Times New Roman" w:cs="Times New Roman"/>
          <w:sz w:val="28"/>
        </w:rPr>
      </w:pPr>
      <w:proofErr w:type="spellStart"/>
      <w:r w:rsidRPr="000B18E0">
        <w:rPr>
          <w:rFonts w:ascii="Times New Roman" w:hAnsi="Times New Roman" w:cs="Times New Roman"/>
          <w:sz w:val="28"/>
        </w:rPr>
        <w:t>Words</w:t>
      </w:r>
      <w:proofErr w:type="spellEnd"/>
      <w:r w:rsidRPr="000B18E0">
        <w:rPr>
          <w:rFonts w:ascii="Times New Roman" w:hAnsi="Times New Roman" w:cs="Times New Roman"/>
          <w:sz w:val="28"/>
        </w:rPr>
        <w:t>, Reality and Zen</w:t>
      </w: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0B18E0" w:rsidRDefault="000B18E0" w:rsidP="008F71BC">
      <w:pPr>
        <w:adjustRightInd w:val="0"/>
        <w:spacing w:after="0" w:line="360" w:lineRule="auto"/>
        <w:ind w:left="198" w:right="142"/>
        <w:jc w:val="center"/>
        <w:rPr>
          <w:rFonts w:ascii="Times New Roman" w:hAnsi="Times New Roman" w:cs="Times New Roman"/>
          <w:sz w:val="24"/>
        </w:rPr>
      </w:pPr>
    </w:p>
    <w:p w:rsidR="001C5617" w:rsidRDefault="001C5617" w:rsidP="008F71BC">
      <w:pPr>
        <w:adjustRightInd w:val="0"/>
        <w:spacing w:after="0" w:line="360" w:lineRule="auto"/>
        <w:ind w:left="198" w:right="142"/>
        <w:jc w:val="center"/>
        <w:rPr>
          <w:rFonts w:ascii="Times New Roman" w:hAnsi="Times New Roman" w:cs="Times New Roman"/>
          <w:sz w:val="28"/>
        </w:rPr>
      </w:pPr>
      <w:r>
        <w:rPr>
          <w:rFonts w:ascii="Times New Roman" w:hAnsi="Times New Roman" w:cs="Times New Roman"/>
          <w:sz w:val="28"/>
        </w:rPr>
        <w:t>OLOMOUC 2018</w:t>
      </w:r>
    </w:p>
    <w:p w:rsidR="000B18E0" w:rsidRDefault="000B18E0" w:rsidP="008F71BC">
      <w:pPr>
        <w:adjustRightInd w:val="0"/>
        <w:spacing w:after="0" w:line="360" w:lineRule="auto"/>
        <w:ind w:left="198" w:right="142"/>
        <w:jc w:val="center"/>
        <w:rPr>
          <w:rFonts w:ascii="Times New Roman" w:hAnsi="Times New Roman" w:cs="Times New Roman"/>
          <w:sz w:val="28"/>
        </w:rPr>
      </w:pPr>
      <w:r w:rsidRPr="000B18E0">
        <w:rPr>
          <w:rFonts w:ascii="Times New Roman" w:hAnsi="Times New Roman" w:cs="Times New Roman"/>
          <w:sz w:val="28"/>
        </w:rPr>
        <w:t>Bc. David Grant</w:t>
      </w:r>
    </w:p>
    <w:p w:rsidR="001C5617" w:rsidRPr="000B18E0" w:rsidRDefault="001C5617" w:rsidP="008F71BC">
      <w:pPr>
        <w:adjustRightInd w:val="0"/>
        <w:spacing w:after="0" w:line="360" w:lineRule="auto"/>
        <w:ind w:left="198" w:right="142"/>
        <w:jc w:val="center"/>
        <w:rPr>
          <w:rFonts w:ascii="Times New Roman" w:hAnsi="Times New Roman" w:cs="Times New Roman"/>
          <w:sz w:val="28"/>
        </w:rPr>
      </w:pPr>
    </w:p>
    <w:p w:rsidR="000B18E0" w:rsidRPr="000B18E0" w:rsidRDefault="000B18E0" w:rsidP="008F71BC">
      <w:pPr>
        <w:adjustRightInd w:val="0"/>
        <w:spacing w:after="0" w:line="360" w:lineRule="auto"/>
        <w:ind w:left="198" w:right="142"/>
        <w:jc w:val="center"/>
        <w:rPr>
          <w:rFonts w:ascii="Times New Roman" w:hAnsi="Times New Roman" w:cs="Times New Roman"/>
          <w:sz w:val="28"/>
        </w:rPr>
      </w:pPr>
      <w:r w:rsidRPr="000B18E0">
        <w:rPr>
          <w:rFonts w:ascii="Times New Roman" w:hAnsi="Times New Roman" w:cs="Times New Roman"/>
          <w:sz w:val="28"/>
        </w:rPr>
        <w:t>Vedoucí diplomové práce: Mgr. Dita Nymburská, PhD.</w:t>
      </w: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0B18E0" w:rsidRDefault="000B18E0"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Pr="00BC711B" w:rsidRDefault="00BC711B" w:rsidP="008F71BC">
      <w:pPr>
        <w:adjustRightInd w:val="0"/>
        <w:spacing w:after="0" w:line="360" w:lineRule="auto"/>
        <w:ind w:left="198" w:right="142"/>
        <w:jc w:val="both"/>
        <w:rPr>
          <w:rFonts w:ascii="Times New Roman" w:hAnsi="Times New Roman" w:cs="Times New Roman"/>
          <w:b/>
          <w:sz w:val="28"/>
        </w:rPr>
      </w:pPr>
      <w:r w:rsidRPr="00BC711B">
        <w:rPr>
          <w:rFonts w:ascii="Times New Roman" w:hAnsi="Times New Roman" w:cs="Times New Roman"/>
          <w:b/>
          <w:sz w:val="28"/>
        </w:rPr>
        <w:lastRenderedPageBreak/>
        <w:t>Kopie zadání diplomové práce</w:t>
      </w: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8F71BC" w:rsidRDefault="008F71BC"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P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Prohlašuji, že jsem tuto magisterskou </w:t>
      </w:r>
      <w:r w:rsidRPr="00D10DD6">
        <w:rPr>
          <w:rFonts w:ascii="Times New Roman" w:hAnsi="Times New Roman" w:cs="Times New Roman"/>
          <w:sz w:val="24"/>
        </w:rPr>
        <w:t>diplomovou</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práci vypracoval samostatně a že jsem uvedl</w:t>
      </w:r>
      <w:r w:rsidRPr="00D10DD6">
        <w:rPr>
          <w:rFonts w:ascii="Times New Roman" w:hAnsi="Times New Roman" w:cs="Times New Roman"/>
          <w:sz w:val="24"/>
        </w:rPr>
        <w:t xml:space="preserve"> veškeré</w:t>
      </w:r>
      <w:r>
        <w:rPr>
          <w:rFonts w:ascii="Times New Roman" w:hAnsi="Times New Roman" w:cs="Times New Roman"/>
          <w:sz w:val="24"/>
        </w:rPr>
        <w:t xml:space="preserve"> použité prameny a literaturu. </w:t>
      </w:r>
    </w:p>
    <w:p w:rsidR="00D10DD6" w:rsidRDefault="00D10DD6" w:rsidP="008F71BC">
      <w:pPr>
        <w:adjustRightInd w:val="0"/>
        <w:spacing w:after="0" w:line="360" w:lineRule="auto"/>
        <w:ind w:left="198" w:right="142"/>
        <w:jc w:val="both"/>
        <w:rPr>
          <w:rFonts w:ascii="Times New Roman" w:hAnsi="Times New Roman" w:cs="Times New Roman"/>
          <w:sz w:val="24"/>
        </w:rPr>
      </w:pPr>
    </w:p>
    <w:p w:rsidR="008F71BC"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V </w:t>
      </w:r>
      <w:r w:rsidRPr="00D10DD6">
        <w:rPr>
          <w:rFonts w:ascii="Times New Roman" w:hAnsi="Times New Roman" w:cs="Times New Roman"/>
          <w:sz w:val="24"/>
        </w:rPr>
        <w:t xml:space="preserve">Olomouci dne ..................... </w:t>
      </w:r>
      <w:r>
        <w:rPr>
          <w:rFonts w:ascii="Times New Roman" w:hAnsi="Times New Roman" w:cs="Times New Roman"/>
          <w:sz w:val="24"/>
        </w:rPr>
        <w:t xml:space="preserve">                                                               </w:t>
      </w:r>
      <w:r w:rsidRPr="00D10DD6">
        <w:rPr>
          <w:rFonts w:ascii="Times New Roman" w:hAnsi="Times New Roman" w:cs="Times New Roman"/>
          <w:sz w:val="24"/>
        </w:rPr>
        <w:t>Podpis: ..............................</w:t>
      </w:r>
    </w:p>
    <w:p w:rsidR="00BC711B" w:rsidRDefault="00BC711B" w:rsidP="008F71BC">
      <w:pPr>
        <w:adjustRightInd w:val="0"/>
        <w:spacing w:after="0" w:line="360" w:lineRule="auto"/>
        <w:ind w:left="198" w:right="142"/>
        <w:jc w:val="both"/>
        <w:rPr>
          <w:rFonts w:ascii="Times New Roman" w:hAnsi="Times New Roman" w:cs="Times New Roman"/>
          <w:b/>
          <w:sz w:val="28"/>
        </w:rPr>
      </w:pPr>
    </w:p>
    <w:p w:rsidR="00D10DD6" w:rsidRDefault="00D10DD6" w:rsidP="008F71BC">
      <w:pPr>
        <w:adjustRightInd w:val="0"/>
        <w:spacing w:after="0" w:line="360" w:lineRule="auto"/>
        <w:ind w:left="198" w:right="142"/>
        <w:jc w:val="both"/>
        <w:rPr>
          <w:rFonts w:ascii="Times New Roman" w:hAnsi="Times New Roman" w:cs="Times New Roman"/>
          <w:b/>
          <w:sz w:val="28"/>
        </w:rPr>
      </w:pPr>
      <w:r>
        <w:rPr>
          <w:rFonts w:ascii="Times New Roman" w:hAnsi="Times New Roman" w:cs="Times New Roman"/>
          <w:b/>
          <w:sz w:val="28"/>
        </w:rPr>
        <w:t>Anotace</w:t>
      </w:r>
    </w:p>
    <w:p w:rsidR="00D10DD6" w:rsidRDefault="008F71B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Jméno autora: </w:t>
      </w:r>
      <w:r>
        <w:rPr>
          <w:rFonts w:ascii="Times New Roman" w:hAnsi="Times New Roman" w:cs="Times New Roman"/>
          <w:sz w:val="24"/>
        </w:rPr>
        <w:tab/>
      </w:r>
      <w:r w:rsidR="00D10DD6">
        <w:rPr>
          <w:rFonts w:ascii="Times New Roman" w:hAnsi="Times New Roman" w:cs="Times New Roman"/>
          <w:sz w:val="24"/>
        </w:rPr>
        <w:t>Bc. David Grant</w:t>
      </w:r>
    </w:p>
    <w:p w:rsidR="00D10DD6" w:rsidRDefault="008F71B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Katedra, fakulta: </w:t>
      </w:r>
      <w:r w:rsidR="00D10DD6">
        <w:rPr>
          <w:rFonts w:ascii="Times New Roman" w:hAnsi="Times New Roman" w:cs="Times New Roman"/>
          <w:sz w:val="24"/>
        </w:rPr>
        <w:t>Katedra asijsk</w:t>
      </w:r>
      <w:r>
        <w:rPr>
          <w:rFonts w:ascii="Times New Roman" w:hAnsi="Times New Roman" w:cs="Times New Roman"/>
          <w:sz w:val="24"/>
        </w:rPr>
        <w:t>ých studií, Filosofická fakulta</w:t>
      </w:r>
    </w:p>
    <w:p w:rsidR="00D10DD6" w:rsidRDefault="008F71B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Název: </w:t>
      </w:r>
      <w:r w:rsidR="00D10DD6">
        <w:rPr>
          <w:rFonts w:ascii="Times New Roman" w:hAnsi="Times New Roman" w:cs="Times New Roman"/>
          <w:sz w:val="24"/>
        </w:rPr>
        <w:t>Slova, realita a zen</w:t>
      </w:r>
    </w:p>
    <w:p w:rsidR="00D10DD6" w:rsidRDefault="008F71B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Vedoucí práce: </w:t>
      </w:r>
      <w:r w:rsidR="00D10DD6">
        <w:rPr>
          <w:rFonts w:ascii="Times New Roman" w:hAnsi="Times New Roman" w:cs="Times New Roman"/>
          <w:sz w:val="24"/>
        </w:rPr>
        <w:t>Mgr. Dity Nymburská, PhD.</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Počet stran:</w:t>
      </w:r>
      <w:r w:rsidR="00017D30">
        <w:rPr>
          <w:rFonts w:ascii="Times New Roman" w:hAnsi="Times New Roman" w:cs="Times New Roman"/>
          <w:sz w:val="24"/>
        </w:rPr>
        <w:t xml:space="preserve"> 73</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Počet znaků:</w:t>
      </w:r>
      <w:r w:rsidR="00017D30">
        <w:rPr>
          <w:rFonts w:ascii="Times New Roman" w:hAnsi="Times New Roman" w:cs="Times New Roman"/>
          <w:sz w:val="24"/>
        </w:rPr>
        <w:t xml:space="preserve"> 159 404</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Počet titulů použité literatury:</w:t>
      </w:r>
      <w:r w:rsidR="00017D30">
        <w:rPr>
          <w:rFonts w:ascii="Times New Roman" w:hAnsi="Times New Roman" w:cs="Times New Roman"/>
          <w:sz w:val="24"/>
        </w:rPr>
        <w:t xml:space="preserve"> </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Počet příloh:</w:t>
      </w:r>
      <w:r w:rsidR="00017D30">
        <w:rPr>
          <w:rFonts w:ascii="Times New Roman" w:hAnsi="Times New Roman" w:cs="Times New Roman"/>
          <w:sz w:val="24"/>
        </w:rPr>
        <w:t>0</w:t>
      </w:r>
    </w:p>
    <w:p w:rsid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Klíčová slova: šintó, kotodama, kotoage, </w:t>
      </w:r>
      <w:proofErr w:type="spellStart"/>
      <w:r>
        <w:rPr>
          <w:rFonts w:ascii="Times New Roman" w:hAnsi="Times New Roman" w:cs="Times New Roman"/>
          <w:sz w:val="24"/>
        </w:rPr>
        <w:t>kokugaku</w:t>
      </w:r>
      <w:proofErr w:type="spellEnd"/>
      <w:r>
        <w:rPr>
          <w:rFonts w:ascii="Times New Roman" w:hAnsi="Times New Roman" w:cs="Times New Roman"/>
          <w:sz w:val="24"/>
        </w:rPr>
        <w:t>, zen, zenový buddhismus</w:t>
      </w: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Pr="00D10DD6" w:rsidRDefault="00D10D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Cílem této diplomové práce je prozkoumat filosofické a náboženské ideové zdroje nepřímosti </w:t>
      </w:r>
      <w:r w:rsidR="00E61340">
        <w:rPr>
          <w:rFonts w:ascii="Times New Roman" w:hAnsi="Times New Roman" w:cs="Times New Roman"/>
          <w:sz w:val="24"/>
        </w:rPr>
        <w:t xml:space="preserve">v japonské kultuře. V první třetině práce je zkoumáno dílo učence národní nauky, Fudžitaniho </w:t>
      </w:r>
      <w:proofErr w:type="spellStart"/>
      <w:r w:rsidR="00E61340">
        <w:rPr>
          <w:rFonts w:ascii="Times New Roman" w:hAnsi="Times New Roman" w:cs="Times New Roman"/>
          <w:sz w:val="24"/>
        </w:rPr>
        <w:t>Micueho</w:t>
      </w:r>
      <w:proofErr w:type="spellEnd"/>
      <w:r w:rsidR="00E61340">
        <w:rPr>
          <w:rFonts w:ascii="Times New Roman" w:hAnsi="Times New Roman" w:cs="Times New Roman"/>
          <w:sz w:val="24"/>
        </w:rPr>
        <w:t xml:space="preserve">, který je autorem vlastního pojetí šintoistického konceptu kotodama – duše slova. </w:t>
      </w:r>
      <w:r w:rsidR="00924780">
        <w:rPr>
          <w:rFonts w:ascii="Times New Roman" w:hAnsi="Times New Roman" w:cs="Times New Roman"/>
          <w:sz w:val="24"/>
        </w:rPr>
        <w:t xml:space="preserve">Důraz je kladen zejména na pojetí poezie, jazykového aktu a z nich vyplývajícího vidění světa. </w:t>
      </w:r>
      <w:r w:rsidR="00E61340">
        <w:rPr>
          <w:rFonts w:ascii="Times New Roman" w:hAnsi="Times New Roman" w:cs="Times New Roman"/>
          <w:sz w:val="24"/>
        </w:rPr>
        <w:t>V druhé třetině práce je zkoumán zenový buddhismus, jeho podstat</w:t>
      </w:r>
      <w:r w:rsidR="00B53AC0">
        <w:rPr>
          <w:rFonts w:ascii="Times New Roman" w:hAnsi="Times New Roman" w:cs="Times New Roman"/>
          <w:sz w:val="24"/>
        </w:rPr>
        <w:t>a a jeho vztah k jazyku, také</w:t>
      </w:r>
      <w:r w:rsidR="00E61340">
        <w:rPr>
          <w:rFonts w:ascii="Times New Roman" w:hAnsi="Times New Roman" w:cs="Times New Roman"/>
          <w:sz w:val="24"/>
        </w:rPr>
        <w:t xml:space="preserve"> v interpretacích D.T. </w:t>
      </w:r>
      <w:proofErr w:type="spellStart"/>
      <w:r w:rsidR="00E61340">
        <w:rPr>
          <w:rFonts w:ascii="Times New Roman" w:hAnsi="Times New Roman" w:cs="Times New Roman"/>
          <w:sz w:val="24"/>
        </w:rPr>
        <w:t>Suzukiho</w:t>
      </w:r>
      <w:proofErr w:type="spellEnd"/>
      <w:r w:rsidR="00924780">
        <w:rPr>
          <w:rFonts w:ascii="Times New Roman" w:hAnsi="Times New Roman" w:cs="Times New Roman"/>
          <w:sz w:val="24"/>
        </w:rPr>
        <w:t>. Důraz je kladen podobně jako v první části na konse</w:t>
      </w:r>
      <w:r w:rsidR="001F11E3">
        <w:rPr>
          <w:rFonts w:ascii="Times New Roman" w:hAnsi="Times New Roman" w:cs="Times New Roman"/>
          <w:sz w:val="24"/>
        </w:rPr>
        <w:t>kvence zenové teorie jazyka na</w:t>
      </w:r>
      <w:r w:rsidR="00924780">
        <w:rPr>
          <w:rFonts w:ascii="Times New Roman" w:hAnsi="Times New Roman" w:cs="Times New Roman"/>
          <w:sz w:val="24"/>
        </w:rPr>
        <w:t xml:space="preserve"> chápání světa.</w:t>
      </w:r>
      <w:r w:rsidR="00E61340">
        <w:rPr>
          <w:rFonts w:ascii="Times New Roman" w:hAnsi="Times New Roman" w:cs="Times New Roman"/>
          <w:sz w:val="24"/>
        </w:rPr>
        <w:t xml:space="preserve"> V poslední třetině se práce </w:t>
      </w:r>
      <w:r w:rsidR="00924780">
        <w:rPr>
          <w:rFonts w:ascii="Times New Roman" w:hAnsi="Times New Roman" w:cs="Times New Roman"/>
          <w:sz w:val="24"/>
        </w:rPr>
        <w:t>zabývá srovnáním pojetí kotodama ve Fudžitaniho díle a pohledů na jazyk v zenovém buddhismu. V závěru práce je celá problematika nahlédnuta z obecnějšího pohledu japonské kultury.</w:t>
      </w: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Pr="00A85B2F" w:rsidRDefault="00924780" w:rsidP="008F71BC">
      <w:pPr>
        <w:adjustRightInd w:val="0"/>
        <w:spacing w:after="0" w:line="360" w:lineRule="auto"/>
        <w:ind w:left="198" w:right="142"/>
        <w:jc w:val="both"/>
        <w:rPr>
          <w:rFonts w:ascii="Times New Roman" w:eastAsia="Yu Mincho" w:hAnsi="Times New Roman" w:cs="Times New Roman"/>
          <w:sz w:val="24"/>
          <w:lang w:eastAsia="ja-JP"/>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Pr="00924780" w:rsidRDefault="00924780" w:rsidP="008F71BC">
      <w:pPr>
        <w:adjustRightInd w:val="0"/>
        <w:spacing w:after="0" w:line="360" w:lineRule="auto"/>
        <w:ind w:left="198" w:right="142"/>
        <w:jc w:val="both"/>
        <w:rPr>
          <w:rFonts w:ascii="Times New Roman" w:hAnsi="Times New Roman" w:cs="Times New Roman"/>
          <w:b/>
          <w:sz w:val="24"/>
        </w:rPr>
      </w:pPr>
      <w:r w:rsidRPr="00924780">
        <w:rPr>
          <w:rFonts w:ascii="Times New Roman" w:hAnsi="Times New Roman" w:cs="Times New Roman"/>
          <w:b/>
          <w:sz w:val="24"/>
        </w:rPr>
        <w:t>Poděkování</w:t>
      </w:r>
    </w:p>
    <w:p w:rsidR="00924780" w:rsidRDefault="00924780" w:rsidP="008F71BC">
      <w:pPr>
        <w:adjustRightInd w:val="0"/>
        <w:spacing w:after="0" w:line="360" w:lineRule="auto"/>
        <w:ind w:left="198" w:right="142"/>
        <w:jc w:val="both"/>
        <w:rPr>
          <w:rFonts w:ascii="Times New Roman" w:hAnsi="Times New Roman" w:cs="Times New Roman"/>
          <w:b/>
          <w:sz w:val="24"/>
        </w:rPr>
      </w:pPr>
    </w:p>
    <w:p w:rsidR="006F4B44" w:rsidRDefault="00924780" w:rsidP="008F71BC">
      <w:pPr>
        <w:adjustRightInd w:val="0"/>
        <w:spacing w:after="0" w:line="360" w:lineRule="auto"/>
        <w:ind w:left="198" w:right="142"/>
        <w:jc w:val="both"/>
        <w:rPr>
          <w:rFonts w:ascii="Times New Roman" w:hAnsi="Times New Roman" w:cs="Times New Roman"/>
          <w:sz w:val="24"/>
        </w:rPr>
        <w:sectPr w:rsidR="006F4B44">
          <w:pgSz w:w="11906" w:h="16838"/>
          <w:pgMar w:top="1417" w:right="1417" w:bottom="1417" w:left="1417" w:header="708" w:footer="708" w:gutter="0"/>
          <w:cols w:space="708"/>
          <w:docGrid w:linePitch="360"/>
        </w:sectPr>
      </w:pPr>
      <w:r>
        <w:rPr>
          <w:rFonts w:ascii="Times New Roman" w:hAnsi="Times New Roman" w:cs="Times New Roman"/>
          <w:sz w:val="24"/>
        </w:rPr>
        <w:t>Tímto bych rád poděkoval Mgr. Ditě Nymburské, PhD. za odborné vedení práce, za</w:t>
      </w:r>
      <w:r w:rsidR="008F71BC">
        <w:rPr>
          <w:rFonts w:ascii="Times New Roman" w:hAnsi="Times New Roman" w:cs="Times New Roman"/>
          <w:sz w:val="24"/>
        </w:rPr>
        <w:t xml:space="preserve"> cenné rady, a především za velkou</w:t>
      </w:r>
      <w:r>
        <w:rPr>
          <w:rFonts w:ascii="Times New Roman" w:hAnsi="Times New Roman" w:cs="Times New Roman"/>
          <w:sz w:val="24"/>
        </w:rPr>
        <w:t xml:space="preserve"> trpě</w:t>
      </w:r>
      <w:r w:rsidR="00BC711B">
        <w:rPr>
          <w:rFonts w:ascii="Times New Roman" w:hAnsi="Times New Roman" w:cs="Times New Roman"/>
          <w:sz w:val="24"/>
        </w:rPr>
        <w:t>livost a ochotu.</w:t>
      </w:r>
    </w:p>
    <w:p w:rsidR="00924780" w:rsidRDefault="00924780" w:rsidP="008F71BC">
      <w:pPr>
        <w:adjustRightInd w:val="0"/>
        <w:spacing w:after="0" w:line="360" w:lineRule="auto"/>
        <w:ind w:left="198" w:right="142"/>
        <w:jc w:val="both"/>
        <w:rPr>
          <w:rFonts w:ascii="Times New Roman" w:hAnsi="Times New Roman" w:cs="Times New Roman"/>
          <w:sz w:val="24"/>
        </w:rPr>
      </w:pPr>
    </w:p>
    <w:bookmarkStart w:id="0" w:name="_Toc517894570" w:displacedByCustomXml="next"/>
    <w:bookmarkStart w:id="1" w:name="_Toc517895523" w:displacedByCustomXml="next"/>
    <w:bookmarkStart w:id="2" w:name="_Toc517895756" w:displacedByCustomXml="next"/>
    <w:bookmarkStart w:id="3" w:name="_Toc517945318" w:displacedByCustomXml="next"/>
    <w:sdt>
      <w:sdtPr>
        <w:rPr>
          <w:rFonts w:asciiTheme="minorHAnsi" w:eastAsiaTheme="minorEastAsia" w:hAnsiTheme="minorHAnsi" w:cstheme="minorBidi"/>
          <w:b w:val="0"/>
          <w:color w:val="auto"/>
          <w:sz w:val="22"/>
          <w:szCs w:val="22"/>
        </w:rPr>
        <w:id w:val="372971268"/>
        <w:docPartObj>
          <w:docPartGallery w:val="Table of Contents"/>
          <w:docPartUnique/>
        </w:docPartObj>
      </w:sdtPr>
      <w:sdtEndPr>
        <w:rPr>
          <w:bCs/>
        </w:rPr>
      </w:sdtEndPr>
      <w:sdtContent>
        <w:p w:rsidR="000820A7" w:rsidRPr="000820A7" w:rsidRDefault="00A661CE" w:rsidP="006F4B44">
          <w:pPr>
            <w:pStyle w:val="Nadpis1"/>
            <w:numPr>
              <w:ilvl w:val="0"/>
              <w:numId w:val="0"/>
            </w:numPr>
            <w:ind w:left="432"/>
          </w:pPr>
          <w:r>
            <w:t>Obsah</w:t>
          </w:r>
          <w:bookmarkEnd w:id="3"/>
          <w:bookmarkEnd w:id="2"/>
          <w:bookmarkEnd w:id="1"/>
          <w:bookmarkEnd w:id="0"/>
        </w:p>
        <w:p w:rsidR="00D616C7" w:rsidRDefault="00A661CE">
          <w:pPr>
            <w:pStyle w:val="Obsah1"/>
            <w:tabs>
              <w:tab w:val="right" w:leader="dot" w:pos="9062"/>
            </w:tabs>
            <w:rPr>
              <w:noProof/>
            </w:rPr>
          </w:pPr>
          <w:r>
            <w:fldChar w:fldCharType="begin"/>
          </w:r>
          <w:r>
            <w:instrText xml:space="preserve"> TOC \o "1-3" \h \z \u </w:instrText>
          </w:r>
          <w:r>
            <w:fldChar w:fldCharType="separate"/>
          </w:r>
        </w:p>
        <w:p w:rsidR="00D616C7" w:rsidRDefault="00E663FD">
          <w:pPr>
            <w:pStyle w:val="Obsah1"/>
            <w:tabs>
              <w:tab w:val="right" w:leader="dot" w:pos="9062"/>
            </w:tabs>
            <w:rPr>
              <w:noProof/>
            </w:rPr>
          </w:pPr>
          <w:hyperlink w:anchor="_Toc517945319" w:history="1">
            <w:r w:rsidR="00D616C7" w:rsidRPr="001D2DE8">
              <w:rPr>
                <w:rStyle w:val="Hypertextovodkaz"/>
                <w:noProof/>
              </w:rPr>
              <w:t>Ediční poznámka</w:t>
            </w:r>
            <w:r w:rsidR="00D616C7">
              <w:rPr>
                <w:noProof/>
                <w:webHidden/>
              </w:rPr>
              <w:tab/>
            </w:r>
            <w:r w:rsidR="00D616C7">
              <w:rPr>
                <w:noProof/>
                <w:webHidden/>
              </w:rPr>
              <w:fldChar w:fldCharType="begin"/>
            </w:r>
            <w:r w:rsidR="00D616C7">
              <w:rPr>
                <w:noProof/>
                <w:webHidden/>
              </w:rPr>
              <w:instrText xml:space="preserve"> PAGEREF _Toc517945319 \h </w:instrText>
            </w:r>
            <w:r w:rsidR="00D616C7">
              <w:rPr>
                <w:noProof/>
                <w:webHidden/>
              </w:rPr>
            </w:r>
            <w:r w:rsidR="00D616C7">
              <w:rPr>
                <w:noProof/>
                <w:webHidden/>
              </w:rPr>
              <w:fldChar w:fldCharType="separate"/>
            </w:r>
            <w:r w:rsidR="00D616C7">
              <w:rPr>
                <w:noProof/>
                <w:webHidden/>
              </w:rPr>
              <w:t>7</w:t>
            </w:r>
            <w:r w:rsidR="00D616C7">
              <w:rPr>
                <w:noProof/>
                <w:webHidden/>
              </w:rPr>
              <w:fldChar w:fldCharType="end"/>
            </w:r>
          </w:hyperlink>
        </w:p>
        <w:p w:rsidR="00D616C7" w:rsidRDefault="00E663FD">
          <w:pPr>
            <w:pStyle w:val="Obsah1"/>
            <w:tabs>
              <w:tab w:val="right" w:leader="dot" w:pos="9062"/>
            </w:tabs>
            <w:rPr>
              <w:noProof/>
            </w:rPr>
          </w:pPr>
          <w:hyperlink w:anchor="_Toc517945320" w:history="1">
            <w:r w:rsidR="00D616C7" w:rsidRPr="001D2DE8">
              <w:rPr>
                <w:rStyle w:val="Hypertextovodkaz"/>
                <w:noProof/>
              </w:rPr>
              <w:t>Úvod</w:t>
            </w:r>
            <w:r w:rsidR="00D616C7">
              <w:rPr>
                <w:noProof/>
                <w:webHidden/>
              </w:rPr>
              <w:tab/>
            </w:r>
            <w:r w:rsidR="00D616C7">
              <w:rPr>
                <w:noProof/>
                <w:webHidden/>
              </w:rPr>
              <w:fldChar w:fldCharType="begin"/>
            </w:r>
            <w:r w:rsidR="00D616C7">
              <w:rPr>
                <w:noProof/>
                <w:webHidden/>
              </w:rPr>
              <w:instrText xml:space="preserve"> PAGEREF _Toc517945320 \h </w:instrText>
            </w:r>
            <w:r w:rsidR="00D616C7">
              <w:rPr>
                <w:noProof/>
                <w:webHidden/>
              </w:rPr>
            </w:r>
            <w:r w:rsidR="00D616C7">
              <w:rPr>
                <w:noProof/>
                <w:webHidden/>
              </w:rPr>
              <w:fldChar w:fldCharType="separate"/>
            </w:r>
            <w:r w:rsidR="00D616C7">
              <w:rPr>
                <w:noProof/>
                <w:webHidden/>
              </w:rPr>
              <w:t>9</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1" w:history="1">
            <w:r w:rsidR="00D616C7" w:rsidRPr="001D2DE8">
              <w:rPr>
                <w:rStyle w:val="Hypertextovodkaz"/>
                <w:noProof/>
              </w:rPr>
              <w:t>1</w:t>
            </w:r>
            <w:r w:rsidR="00D616C7">
              <w:rPr>
                <w:noProof/>
              </w:rPr>
              <w:tab/>
            </w:r>
            <w:r w:rsidR="00D616C7" w:rsidRPr="001D2DE8">
              <w:rPr>
                <w:rStyle w:val="Hypertextovodkaz"/>
                <w:noProof/>
              </w:rPr>
              <w:t>Šintó: jeho charakter a historie</w:t>
            </w:r>
            <w:r w:rsidR="00D616C7">
              <w:rPr>
                <w:noProof/>
                <w:webHidden/>
              </w:rPr>
              <w:tab/>
            </w:r>
            <w:r w:rsidR="00D616C7">
              <w:rPr>
                <w:noProof/>
                <w:webHidden/>
              </w:rPr>
              <w:fldChar w:fldCharType="begin"/>
            </w:r>
            <w:r w:rsidR="00D616C7">
              <w:rPr>
                <w:noProof/>
                <w:webHidden/>
              </w:rPr>
              <w:instrText xml:space="preserve"> PAGEREF _Toc517945321 \h </w:instrText>
            </w:r>
            <w:r w:rsidR="00D616C7">
              <w:rPr>
                <w:noProof/>
                <w:webHidden/>
              </w:rPr>
            </w:r>
            <w:r w:rsidR="00D616C7">
              <w:rPr>
                <w:noProof/>
                <w:webHidden/>
              </w:rPr>
              <w:fldChar w:fldCharType="separate"/>
            </w:r>
            <w:r w:rsidR="00D616C7">
              <w:rPr>
                <w:noProof/>
                <w:webHidden/>
              </w:rPr>
              <w:t>10</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2" w:history="1">
            <w:r w:rsidR="00D616C7" w:rsidRPr="001D2DE8">
              <w:rPr>
                <w:rStyle w:val="Hypertextovodkaz"/>
                <w:noProof/>
              </w:rPr>
              <w:t>2</w:t>
            </w:r>
            <w:r w:rsidR="00D616C7">
              <w:rPr>
                <w:noProof/>
              </w:rPr>
              <w:tab/>
            </w:r>
            <w:r w:rsidR="00D616C7" w:rsidRPr="001D2DE8">
              <w:rPr>
                <w:rStyle w:val="Hypertextovodkaz"/>
                <w:noProof/>
              </w:rPr>
              <w:t>Šintó a kotodama</w:t>
            </w:r>
            <w:r w:rsidR="00D616C7">
              <w:rPr>
                <w:noProof/>
                <w:webHidden/>
              </w:rPr>
              <w:tab/>
            </w:r>
            <w:r w:rsidR="00D616C7">
              <w:rPr>
                <w:noProof/>
                <w:webHidden/>
              </w:rPr>
              <w:fldChar w:fldCharType="begin"/>
            </w:r>
            <w:r w:rsidR="00D616C7">
              <w:rPr>
                <w:noProof/>
                <w:webHidden/>
              </w:rPr>
              <w:instrText xml:space="preserve"> PAGEREF _Toc517945322 \h </w:instrText>
            </w:r>
            <w:r w:rsidR="00D616C7">
              <w:rPr>
                <w:noProof/>
                <w:webHidden/>
              </w:rPr>
            </w:r>
            <w:r w:rsidR="00D616C7">
              <w:rPr>
                <w:noProof/>
                <w:webHidden/>
              </w:rPr>
              <w:fldChar w:fldCharType="separate"/>
            </w:r>
            <w:r w:rsidR="00D616C7">
              <w:rPr>
                <w:noProof/>
                <w:webHidden/>
              </w:rPr>
              <w:t>13</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23" w:history="1">
            <w:r w:rsidR="00D616C7" w:rsidRPr="001D2DE8">
              <w:rPr>
                <w:rStyle w:val="Hypertextovodkaz"/>
                <w:noProof/>
              </w:rPr>
              <w:t>2.1</w:t>
            </w:r>
            <w:r w:rsidR="00D616C7">
              <w:rPr>
                <w:noProof/>
              </w:rPr>
              <w:tab/>
            </w:r>
            <w:r w:rsidR="00D616C7" w:rsidRPr="001D2DE8">
              <w:rPr>
                <w:rStyle w:val="Hypertextovodkaz"/>
                <w:noProof/>
              </w:rPr>
              <w:t>Historie konceptu kotodama</w:t>
            </w:r>
            <w:r w:rsidR="00D616C7">
              <w:rPr>
                <w:noProof/>
                <w:webHidden/>
              </w:rPr>
              <w:tab/>
            </w:r>
            <w:r w:rsidR="00D616C7">
              <w:rPr>
                <w:noProof/>
                <w:webHidden/>
              </w:rPr>
              <w:fldChar w:fldCharType="begin"/>
            </w:r>
            <w:r w:rsidR="00D616C7">
              <w:rPr>
                <w:noProof/>
                <w:webHidden/>
              </w:rPr>
              <w:instrText xml:space="preserve"> PAGEREF _Toc517945323 \h </w:instrText>
            </w:r>
            <w:r w:rsidR="00D616C7">
              <w:rPr>
                <w:noProof/>
                <w:webHidden/>
              </w:rPr>
            </w:r>
            <w:r w:rsidR="00D616C7">
              <w:rPr>
                <w:noProof/>
                <w:webHidden/>
              </w:rPr>
              <w:fldChar w:fldCharType="separate"/>
            </w:r>
            <w:r w:rsidR="00D616C7">
              <w:rPr>
                <w:noProof/>
                <w:webHidden/>
              </w:rPr>
              <w:t>13</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24" w:history="1">
            <w:r w:rsidR="00D616C7" w:rsidRPr="001D2DE8">
              <w:rPr>
                <w:rStyle w:val="Hypertextovodkaz"/>
                <w:noProof/>
              </w:rPr>
              <w:t>2.2</w:t>
            </w:r>
            <w:r w:rsidR="00D616C7">
              <w:rPr>
                <w:noProof/>
              </w:rPr>
              <w:tab/>
            </w:r>
            <w:r w:rsidR="00D616C7" w:rsidRPr="001D2DE8">
              <w:rPr>
                <w:rStyle w:val="Hypertextovodkaz"/>
                <w:noProof/>
              </w:rPr>
              <w:t>Koncept kotodama a japonská literatura</w:t>
            </w:r>
            <w:r w:rsidR="00D616C7">
              <w:rPr>
                <w:noProof/>
                <w:webHidden/>
              </w:rPr>
              <w:tab/>
            </w:r>
            <w:r w:rsidR="00D616C7">
              <w:rPr>
                <w:noProof/>
                <w:webHidden/>
              </w:rPr>
              <w:fldChar w:fldCharType="begin"/>
            </w:r>
            <w:r w:rsidR="00D616C7">
              <w:rPr>
                <w:noProof/>
                <w:webHidden/>
              </w:rPr>
              <w:instrText xml:space="preserve"> PAGEREF _Toc517945324 \h </w:instrText>
            </w:r>
            <w:r w:rsidR="00D616C7">
              <w:rPr>
                <w:noProof/>
                <w:webHidden/>
              </w:rPr>
            </w:r>
            <w:r w:rsidR="00D616C7">
              <w:rPr>
                <w:noProof/>
                <w:webHidden/>
              </w:rPr>
              <w:fldChar w:fldCharType="separate"/>
            </w:r>
            <w:r w:rsidR="00D616C7">
              <w:rPr>
                <w:noProof/>
                <w:webHidden/>
              </w:rPr>
              <w:t>15</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25" w:history="1">
            <w:r w:rsidR="00D616C7" w:rsidRPr="001D2DE8">
              <w:rPr>
                <w:rStyle w:val="Hypertextovodkaz"/>
                <w:noProof/>
                <w:lang w:eastAsia="ja-JP"/>
              </w:rPr>
              <w:t>2.3</w:t>
            </w:r>
            <w:r w:rsidR="00D616C7">
              <w:rPr>
                <w:noProof/>
              </w:rPr>
              <w:tab/>
            </w:r>
            <w:r w:rsidR="00D616C7" w:rsidRPr="001D2DE8">
              <w:rPr>
                <w:rStyle w:val="Hypertextovodkaz"/>
                <w:noProof/>
                <w:lang w:eastAsia="ja-JP"/>
              </w:rPr>
              <w:t>Kotodama a japonské myšlení</w:t>
            </w:r>
            <w:r w:rsidR="00D616C7">
              <w:rPr>
                <w:noProof/>
                <w:webHidden/>
              </w:rPr>
              <w:tab/>
            </w:r>
            <w:r w:rsidR="00D616C7">
              <w:rPr>
                <w:noProof/>
                <w:webHidden/>
              </w:rPr>
              <w:fldChar w:fldCharType="begin"/>
            </w:r>
            <w:r w:rsidR="00D616C7">
              <w:rPr>
                <w:noProof/>
                <w:webHidden/>
              </w:rPr>
              <w:instrText xml:space="preserve"> PAGEREF _Toc517945325 \h </w:instrText>
            </w:r>
            <w:r w:rsidR="00D616C7">
              <w:rPr>
                <w:noProof/>
                <w:webHidden/>
              </w:rPr>
            </w:r>
            <w:r w:rsidR="00D616C7">
              <w:rPr>
                <w:noProof/>
                <w:webHidden/>
              </w:rPr>
              <w:fldChar w:fldCharType="separate"/>
            </w:r>
            <w:r w:rsidR="00D616C7">
              <w:rPr>
                <w:noProof/>
                <w:webHidden/>
              </w:rPr>
              <w:t>16</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6" w:history="1">
            <w:r w:rsidR="00D616C7" w:rsidRPr="001D2DE8">
              <w:rPr>
                <w:rStyle w:val="Hypertextovodkaz"/>
                <w:noProof/>
                <w:lang w:eastAsia="ja-JP"/>
              </w:rPr>
              <w:t>3</w:t>
            </w:r>
            <w:r w:rsidR="00D616C7">
              <w:rPr>
                <w:noProof/>
              </w:rPr>
              <w:tab/>
            </w:r>
            <w:r w:rsidR="00D616C7" w:rsidRPr="001D2DE8">
              <w:rPr>
                <w:rStyle w:val="Hypertextovodkaz"/>
                <w:noProof/>
              </w:rPr>
              <w:t xml:space="preserve">Kotodama a národní nauka kokugaku </w:t>
            </w:r>
            <w:r w:rsidR="00D616C7" w:rsidRPr="001D2DE8">
              <w:rPr>
                <w:rStyle w:val="Hypertextovodkaz"/>
                <w:rFonts w:eastAsia="Yu Mincho" w:hint="eastAsia"/>
                <w:noProof/>
                <w:lang w:eastAsia="ja-JP"/>
              </w:rPr>
              <w:t>国学</w:t>
            </w:r>
            <w:r w:rsidR="00D616C7">
              <w:rPr>
                <w:noProof/>
                <w:webHidden/>
              </w:rPr>
              <w:tab/>
            </w:r>
            <w:r w:rsidR="00D616C7">
              <w:rPr>
                <w:noProof/>
                <w:webHidden/>
              </w:rPr>
              <w:fldChar w:fldCharType="begin"/>
            </w:r>
            <w:r w:rsidR="00D616C7">
              <w:rPr>
                <w:noProof/>
                <w:webHidden/>
              </w:rPr>
              <w:instrText xml:space="preserve"> PAGEREF _Toc517945326 \h </w:instrText>
            </w:r>
            <w:r w:rsidR="00D616C7">
              <w:rPr>
                <w:noProof/>
                <w:webHidden/>
              </w:rPr>
            </w:r>
            <w:r w:rsidR="00D616C7">
              <w:rPr>
                <w:noProof/>
                <w:webHidden/>
              </w:rPr>
              <w:fldChar w:fldCharType="separate"/>
            </w:r>
            <w:r w:rsidR="00D616C7">
              <w:rPr>
                <w:noProof/>
                <w:webHidden/>
              </w:rPr>
              <w:t>18</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7" w:history="1">
            <w:r w:rsidR="00D616C7" w:rsidRPr="001D2DE8">
              <w:rPr>
                <w:rStyle w:val="Hypertextovodkaz"/>
                <w:noProof/>
              </w:rPr>
              <w:t>4</w:t>
            </w:r>
            <w:r w:rsidR="00D616C7">
              <w:rPr>
                <w:noProof/>
              </w:rPr>
              <w:tab/>
            </w:r>
            <w:r w:rsidR="00D616C7" w:rsidRPr="001D2DE8">
              <w:rPr>
                <w:rStyle w:val="Hypertextovodkaz"/>
                <w:noProof/>
              </w:rPr>
              <w:t>Micue Fudžitani a jeho dílo v kontextu národní nauky</w:t>
            </w:r>
            <w:r w:rsidR="00D616C7">
              <w:rPr>
                <w:noProof/>
                <w:webHidden/>
              </w:rPr>
              <w:tab/>
            </w:r>
            <w:r w:rsidR="00D616C7">
              <w:rPr>
                <w:noProof/>
                <w:webHidden/>
              </w:rPr>
              <w:fldChar w:fldCharType="begin"/>
            </w:r>
            <w:r w:rsidR="00D616C7">
              <w:rPr>
                <w:noProof/>
                <w:webHidden/>
              </w:rPr>
              <w:instrText xml:space="preserve"> PAGEREF _Toc517945327 \h </w:instrText>
            </w:r>
            <w:r w:rsidR="00D616C7">
              <w:rPr>
                <w:noProof/>
                <w:webHidden/>
              </w:rPr>
            </w:r>
            <w:r w:rsidR="00D616C7">
              <w:rPr>
                <w:noProof/>
                <w:webHidden/>
              </w:rPr>
              <w:fldChar w:fldCharType="separate"/>
            </w:r>
            <w:r w:rsidR="00D616C7">
              <w:rPr>
                <w:noProof/>
                <w:webHidden/>
              </w:rPr>
              <w:t>19</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8" w:history="1">
            <w:r w:rsidR="00D616C7" w:rsidRPr="001D2DE8">
              <w:rPr>
                <w:rStyle w:val="Hypertextovodkaz"/>
                <w:noProof/>
              </w:rPr>
              <w:t>5</w:t>
            </w:r>
            <w:r w:rsidR="00D616C7">
              <w:rPr>
                <w:noProof/>
              </w:rPr>
              <w:tab/>
            </w:r>
            <w:r w:rsidR="00D616C7" w:rsidRPr="001D2DE8">
              <w:rPr>
                <w:rStyle w:val="Hypertextovodkaz"/>
                <w:noProof/>
              </w:rPr>
              <w:t>Fudžitaniho pojetí konceptu kami</w:t>
            </w:r>
            <w:r w:rsidR="00D616C7">
              <w:rPr>
                <w:noProof/>
                <w:webHidden/>
              </w:rPr>
              <w:tab/>
            </w:r>
            <w:r w:rsidR="00D616C7">
              <w:rPr>
                <w:noProof/>
                <w:webHidden/>
              </w:rPr>
              <w:fldChar w:fldCharType="begin"/>
            </w:r>
            <w:r w:rsidR="00D616C7">
              <w:rPr>
                <w:noProof/>
                <w:webHidden/>
              </w:rPr>
              <w:instrText xml:space="preserve"> PAGEREF _Toc517945328 \h </w:instrText>
            </w:r>
            <w:r w:rsidR="00D616C7">
              <w:rPr>
                <w:noProof/>
                <w:webHidden/>
              </w:rPr>
            </w:r>
            <w:r w:rsidR="00D616C7">
              <w:rPr>
                <w:noProof/>
                <w:webHidden/>
              </w:rPr>
              <w:fldChar w:fldCharType="separate"/>
            </w:r>
            <w:r w:rsidR="00D616C7">
              <w:rPr>
                <w:noProof/>
                <w:webHidden/>
              </w:rPr>
              <w:t>20</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29" w:history="1">
            <w:r w:rsidR="00D616C7" w:rsidRPr="001D2DE8">
              <w:rPr>
                <w:rStyle w:val="Hypertextovodkaz"/>
                <w:noProof/>
              </w:rPr>
              <w:t>6</w:t>
            </w:r>
            <w:r w:rsidR="00D616C7">
              <w:rPr>
                <w:noProof/>
              </w:rPr>
              <w:tab/>
            </w:r>
            <w:r w:rsidR="00D616C7" w:rsidRPr="001D2DE8">
              <w:rPr>
                <w:rStyle w:val="Hypertextovodkaz"/>
                <w:noProof/>
              </w:rPr>
              <w:t>Fudžitaniho kotodama</w:t>
            </w:r>
            <w:r w:rsidR="00D616C7">
              <w:rPr>
                <w:noProof/>
                <w:webHidden/>
              </w:rPr>
              <w:tab/>
            </w:r>
            <w:r w:rsidR="00D616C7">
              <w:rPr>
                <w:noProof/>
                <w:webHidden/>
              </w:rPr>
              <w:fldChar w:fldCharType="begin"/>
            </w:r>
            <w:r w:rsidR="00D616C7">
              <w:rPr>
                <w:noProof/>
                <w:webHidden/>
              </w:rPr>
              <w:instrText xml:space="preserve"> PAGEREF _Toc517945329 \h </w:instrText>
            </w:r>
            <w:r w:rsidR="00D616C7">
              <w:rPr>
                <w:noProof/>
                <w:webHidden/>
              </w:rPr>
            </w:r>
            <w:r w:rsidR="00D616C7">
              <w:rPr>
                <w:noProof/>
                <w:webHidden/>
              </w:rPr>
              <w:fldChar w:fldCharType="separate"/>
            </w:r>
            <w:r w:rsidR="00D616C7">
              <w:rPr>
                <w:noProof/>
                <w:webHidden/>
              </w:rPr>
              <w:t>22</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0" w:history="1">
            <w:r w:rsidR="00D616C7" w:rsidRPr="001D2DE8">
              <w:rPr>
                <w:rStyle w:val="Hypertextovodkaz"/>
                <w:noProof/>
              </w:rPr>
              <w:t>6.1</w:t>
            </w:r>
            <w:r w:rsidR="00D616C7">
              <w:rPr>
                <w:noProof/>
              </w:rPr>
              <w:tab/>
            </w:r>
            <w:r w:rsidR="00D616C7" w:rsidRPr="001D2DE8">
              <w:rPr>
                <w:rStyle w:val="Hypertextovodkaz"/>
                <w:noProof/>
              </w:rPr>
              <w:t xml:space="preserve">Zákon změny (vzorce) času (džigi </w:t>
            </w:r>
            <w:r w:rsidR="00D616C7" w:rsidRPr="001D2DE8">
              <w:rPr>
                <w:rStyle w:val="Hypertextovodkaz"/>
                <w:rFonts w:eastAsia="Yu Mincho" w:hint="eastAsia"/>
                <w:noProof/>
                <w:lang w:eastAsia="ja-JP"/>
              </w:rPr>
              <w:t>時宜</w:t>
            </w:r>
            <w:r w:rsidR="00D616C7" w:rsidRPr="001D2DE8">
              <w:rPr>
                <w:rStyle w:val="Hypertextovodkaz"/>
                <w:noProof/>
              </w:rPr>
              <w:t>)</w:t>
            </w:r>
            <w:r w:rsidR="00D616C7">
              <w:rPr>
                <w:noProof/>
                <w:webHidden/>
              </w:rPr>
              <w:tab/>
            </w:r>
            <w:r w:rsidR="00D616C7">
              <w:rPr>
                <w:noProof/>
                <w:webHidden/>
              </w:rPr>
              <w:fldChar w:fldCharType="begin"/>
            </w:r>
            <w:r w:rsidR="00D616C7">
              <w:rPr>
                <w:noProof/>
                <w:webHidden/>
              </w:rPr>
              <w:instrText xml:space="preserve"> PAGEREF _Toc517945330 \h </w:instrText>
            </w:r>
            <w:r w:rsidR="00D616C7">
              <w:rPr>
                <w:noProof/>
                <w:webHidden/>
              </w:rPr>
            </w:r>
            <w:r w:rsidR="00D616C7">
              <w:rPr>
                <w:noProof/>
                <w:webHidden/>
              </w:rPr>
              <w:fldChar w:fldCharType="separate"/>
            </w:r>
            <w:r w:rsidR="00D616C7">
              <w:rPr>
                <w:noProof/>
                <w:webHidden/>
              </w:rPr>
              <w:t>24</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1" w:history="1">
            <w:r w:rsidR="00D616C7" w:rsidRPr="001D2DE8">
              <w:rPr>
                <w:rStyle w:val="Hypertextovodkaz"/>
                <w:noProof/>
              </w:rPr>
              <w:t>6.2</w:t>
            </w:r>
            <w:r w:rsidR="00D616C7">
              <w:rPr>
                <w:noProof/>
              </w:rPr>
              <w:tab/>
            </w:r>
            <w:r w:rsidR="00D616C7" w:rsidRPr="001D2DE8">
              <w:rPr>
                <w:rStyle w:val="Hypertextovodkaz"/>
                <w:noProof/>
              </w:rPr>
              <w:t>Pět pravidel poezie</w:t>
            </w:r>
            <w:r w:rsidR="00D616C7">
              <w:rPr>
                <w:noProof/>
                <w:webHidden/>
              </w:rPr>
              <w:tab/>
            </w:r>
            <w:r w:rsidR="00D616C7">
              <w:rPr>
                <w:noProof/>
                <w:webHidden/>
              </w:rPr>
              <w:fldChar w:fldCharType="begin"/>
            </w:r>
            <w:r w:rsidR="00D616C7">
              <w:rPr>
                <w:noProof/>
                <w:webHidden/>
              </w:rPr>
              <w:instrText xml:space="preserve"> PAGEREF _Toc517945331 \h </w:instrText>
            </w:r>
            <w:r w:rsidR="00D616C7">
              <w:rPr>
                <w:noProof/>
                <w:webHidden/>
              </w:rPr>
            </w:r>
            <w:r w:rsidR="00D616C7">
              <w:rPr>
                <w:noProof/>
                <w:webHidden/>
              </w:rPr>
              <w:fldChar w:fldCharType="separate"/>
            </w:r>
            <w:r w:rsidR="00D616C7">
              <w:rPr>
                <w:noProof/>
                <w:webHidden/>
              </w:rPr>
              <w:t>25</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2" w:history="1">
            <w:r w:rsidR="00D616C7" w:rsidRPr="001D2DE8">
              <w:rPr>
                <w:rStyle w:val="Hypertextovodkaz"/>
                <w:noProof/>
              </w:rPr>
              <w:t>6.3</w:t>
            </w:r>
            <w:r w:rsidR="00D616C7">
              <w:rPr>
                <w:noProof/>
              </w:rPr>
              <w:tab/>
            </w:r>
            <w:r w:rsidR="00D616C7" w:rsidRPr="001D2DE8">
              <w:rPr>
                <w:rStyle w:val="Hypertextovodkaz"/>
                <w:noProof/>
              </w:rPr>
              <w:t>Promluva z hlediska obsahu a formy</w:t>
            </w:r>
            <w:r w:rsidR="00D616C7">
              <w:rPr>
                <w:noProof/>
                <w:webHidden/>
              </w:rPr>
              <w:tab/>
            </w:r>
            <w:r w:rsidR="00D616C7">
              <w:rPr>
                <w:noProof/>
                <w:webHidden/>
              </w:rPr>
              <w:fldChar w:fldCharType="begin"/>
            </w:r>
            <w:r w:rsidR="00D616C7">
              <w:rPr>
                <w:noProof/>
                <w:webHidden/>
              </w:rPr>
              <w:instrText xml:space="preserve"> PAGEREF _Toc517945332 \h </w:instrText>
            </w:r>
            <w:r w:rsidR="00D616C7">
              <w:rPr>
                <w:noProof/>
                <w:webHidden/>
              </w:rPr>
            </w:r>
            <w:r w:rsidR="00D616C7">
              <w:rPr>
                <w:noProof/>
                <w:webHidden/>
              </w:rPr>
              <w:fldChar w:fldCharType="separate"/>
            </w:r>
            <w:r w:rsidR="00D616C7">
              <w:rPr>
                <w:noProof/>
                <w:webHidden/>
              </w:rPr>
              <w:t>27</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3" w:history="1">
            <w:r w:rsidR="00D616C7" w:rsidRPr="001D2DE8">
              <w:rPr>
                <w:rStyle w:val="Hypertextovodkaz"/>
                <w:rFonts w:eastAsia="Yu Mincho"/>
                <w:noProof/>
                <w:lang w:eastAsia="ja-JP"/>
              </w:rPr>
              <w:t>6.4</w:t>
            </w:r>
            <w:r w:rsidR="00D616C7">
              <w:rPr>
                <w:noProof/>
              </w:rPr>
              <w:tab/>
            </w:r>
            <w:r w:rsidR="00D616C7" w:rsidRPr="001D2DE8">
              <w:rPr>
                <w:rStyle w:val="Hypertextovodkaz"/>
                <w:noProof/>
              </w:rPr>
              <w:t xml:space="preserve">Fudžitaniho pojetí „pravdy“ – makoto </w:t>
            </w:r>
            <w:r w:rsidR="00D616C7" w:rsidRPr="001D2DE8">
              <w:rPr>
                <w:rStyle w:val="Hypertextovodkaz"/>
                <w:rFonts w:eastAsia="Yu Mincho" w:hint="eastAsia"/>
                <w:noProof/>
                <w:lang w:eastAsia="ja-JP"/>
              </w:rPr>
              <w:t>真言</w:t>
            </w:r>
            <w:r w:rsidR="00D616C7">
              <w:rPr>
                <w:noProof/>
                <w:webHidden/>
              </w:rPr>
              <w:tab/>
            </w:r>
            <w:r w:rsidR="00D616C7">
              <w:rPr>
                <w:noProof/>
                <w:webHidden/>
              </w:rPr>
              <w:fldChar w:fldCharType="begin"/>
            </w:r>
            <w:r w:rsidR="00D616C7">
              <w:rPr>
                <w:noProof/>
                <w:webHidden/>
              </w:rPr>
              <w:instrText xml:space="preserve"> PAGEREF _Toc517945333 \h </w:instrText>
            </w:r>
            <w:r w:rsidR="00D616C7">
              <w:rPr>
                <w:noProof/>
                <w:webHidden/>
              </w:rPr>
            </w:r>
            <w:r w:rsidR="00D616C7">
              <w:rPr>
                <w:noProof/>
                <w:webHidden/>
              </w:rPr>
              <w:fldChar w:fldCharType="separate"/>
            </w:r>
            <w:r w:rsidR="00D616C7">
              <w:rPr>
                <w:noProof/>
                <w:webHidden/>
              </w:rPr>
              <w:t>29</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4" w:history="1">
            <w:r w:rsidR="00D616C7" w:rsidRPr="001D2DE8">
              <w:rPr>
                <w:rStyle w:val="Hypertextovodkaz"/>
                <w:noProof/>
                <w:lang w:eastAsia="ja-JP"/>
              </w:rPr>
              <w:t>6.5</w:t>
            </w:r>
            <w:r w:rsidR="00D616C7">
              <w:rPr>
                <w:noProof/>
              </w:rPr>
              <w:tab/>
            </w:r>
            <w:r w:rsidR="00D616C7" w:rsidRPr="001D2DE8">
              <w:rPr>
                <w:rStyle w:val="Hypertextovodkaz"/>
                <w:noProof/>
                <w:lang w:eastAsia="ja-JP"/>
              </w:rPr>
              <w:t>Kotodama a inference významu</w:t>
            </w:r>
            <w:r w:rsidR="00D616C7">
              <w:rPr>
                <w:noProof/>
                <w:webHidden/>
              </w:rPr>
              <w:tab/>
            </w:r>
            <w:r w:rsidR="00D616C7">
              <w:rPr>
                <w:noProof/>
                <w:webHidden/>
              </w:rPr>
              <w:fldChar w:fldCharType="begin"/>
            </w:r>
            <w:r w:rsidR="00D616C7">
              <w:rPr>
                <w:noProof/>
                <w:webHidden/>
              </w:rPr>
              <w:instrText xml:space="preserve"> PAGEREF _Toc517945334 \h </w:instrText>
            </w:r>
            <w:r w:rsidR="00D616C7">
              <w:rPr>
                <w:noProof/>
                <w:webHidden/>
              </w:rPr>
            </w:r>
            <w:r w:rsidR="00D616C7">
              <w:rPr>
                <w:noProof/>
                <w:webHidden/>
              </w:rPr>
              <w:fldChar w:fldCharType="separate"/>
            </w:r>
            <w:r w:rsidR="00D616C7">
              <w:rPr>
                <w:noProof/>
                <w:webHidden/>
              </w:rPr>
              <w:t>30</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35" w:history="1">
            <w:r w:rsidR="00D616C7" w:rsidRPr="001D2DE8">
              <w:rPr>
                <w:rStyle w:val="Hypertextovodkaz"/>
                <w:noProof/>
              </w:rPr>
              <w:t>7</w:t>
            </w:r>
            <w:r w:rsidR="00D616C7">
              <w:rPr>
                <w:noProof/>
              </w:rPr>
              <w:tab/>
            </w:r>
            <w:r w:rsidR="00D616C7" w:rsidRPr="001D2DE8">
              <w:rPr>
                <w:rStyle w:val="Hypertextovodkaz"/>
                <w:noProof/>
              </w:rPr>
              <w:t>Shrnutí a průběžná analýza Fudžitaniho myšlenek</w:t>
            </w:r>
            <w:r w:rsidR="00D616C7">
              <w:rPr>
                <w:noProof/>
                <w:webHidden/>
              </w:rPr>
              <w:tab/>
            </w:r>
            <w:r w:rsidR="00D616C7">
              <w:rPr>
                <w:noProof/>
                <w:webHidden/>
              </w:rPr>
              <w:fldChar w:fldCharType="begin"/>
            </w:r>
            <w:r w:rsidR="00D616C7">
              <w:rPr>
                <w:noProof/>
                <w:webHidden/>
              </w:rPr>
              <w:instrText xml:space="preserve"> PAGEREF _Toc517945335 \h </w:instrText>
            </w:r>
            <w:r w:rsidR="00D616C7">
              <w:rPr>
                <w:noProof/>
                <w:webHidden/>
              </w:rPr>
            </w:r>
            <w:r w:rsidR="00D616C7">
              <w:rPr>
                <w:noProof/>
                <w:webHidden/>
              </w:rPr>
              <w:fldChar w:fldCharType="separate"/>
            </w:r>
            <w:r w:rsidR="00D616C7">
              <w:rPr>
                <w:noProof/>
                <w:webHidden/>
              </w:rPr>
              <w:t>32</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36" w:history="1">
            <w:r w:rsidR="00D616C7" w:rsidRPr="001D2DE8">
              <w:rPr>
                <w:rStyle w:val="Hypertextovodkaz"/>
                <w:noProof/>
              </w:rPr>
              <w:t>7.1</w:t>
            </w:r>
            <w:r w:rsidR="00D616C7">
              <w:rPr>
                <w:noProof/>
              </w:rPr>
              <w:tab/>
            </w:r>
            <w:r w:rsidR="00D616C7" w:rsidRPr="001D2DE8">
              <w:rPr>
                <w:rStyle w:val="Hypertextovodkaz"/>
                <w:noProof/>
              </w:rPr>
              <w:t>Vztah archaické duše slova a Fudžitaniho duše slova</w:t>
            </w:r>
            <w:r w:rsidR="00D616C7">
              <w:rPr>
                <w:noProof/>
                <w:webHidden/>
              </w:rPr>
              <w:tab/>
            </w:r>
            <w:r w:rsidR="00D616C7">
              <w:rPr>
                <w:noProof/>
                <w:webHidden/>
              </w:rPr>
              <w:fldChar w:fldCharType="begin"/>
            </w:r>
            <w:r w:rsidR="00D616C7">
              <w:rPr>
                <w:noProof/>
                <w:webHidden/>
              </w:rPr>
              <w:instrText xml:space="preserve"> PAGEREF _Toc517945336 \h </w:instrText>
            </w:r>
            <w:r w:rsidR="00D616C7">
              <w:rPr>
                <w:noProof/>
                <w:webHidden/>
              </w:rPr>
            </w:r>
            <w:r w:rsidR="00D616C7">
              <w:rPr>
                <w:noProof/>
                <w:webHidden/>
              </w:rPr>
              <w:fldChar w:fldCharType="separate"/>
            </w:r>
            <w:r w:rsidR="00D616C7">
              <w:rPr>
                <w:noProof/>
                <w:webHidden/>
              </w:rPr>
              <w:t>34</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37" w:history="1">
            <w:r w:rsidR="00D616C7" w:rsidRPr="001D2DE8">
              <w:rPr>
                <w:rStyle w:val="Hypertextovodkaz"/>
                <w:noProof/>
              </w:rPr>
              <w:t>8</w:t>
            </w:r>
            <w:r w:rsidR="00D616C7">
              <w:rPr>
                <w:noProof/>
              </w:rPr>
              <w:tab/>
            </w:r>
            <w:r w:rsidR="00D616C7" w:rsidRPr="001D2DE8">
              <w:rPr>
                <w:rStyle w:val="Hypertextovodkaz"/>
                <w:noProof/>
              </w:rPr>
              <w:t>Charakteristika buddhismu</w:t>
            </w:r>
            <w:r w:rsidR="00D616C7">
              <w:rPr>
                <w:noProof/>
                <w:webHidden/>
              </w:rPr>
              <w:tab/>
            </w:r>
            <w:r w:rsidR="00D616C7">
              <w:rPr>
                <w:noProof/>
                <w:webHidden/>
              </w:rPr>
              <w:fldChar w:fldCharType="begin"/>
            </w:r>
            <w:r w:rsidR="00D616C7">
              <w:rPr>
                <w:noProof/>
                <w:webHidden/>
              </w:rPr>
              <w:instrText xml:space="preserve"> PAGEREF _Toc517945337 \h </w:instrText>
            </w:r>
            <w:r w:rsidR="00D616C7">
              <w:rPr>
                <w:noProof/>
                <w:webHidden/>
              </w:rPr>
            </w:r>
            <w:r w:rsidR="00D616C7">
              <w:rPr>
                <w:noProof/>
                <w:webHidden/>
              </w:rPr>
              <w:fldChar w:fldCharType="separate"/>
            </w:r>
            <w:r w:rsidR="00D616C7">
              <w:rPr>
                <w:noProof/>
                <w:webHidden/>
              </w:rPr>
              <w:t>36</w:t>
            </w:r>
            <w:r w:rsidR="00D616C7">
              <w:rPr>
                <w:noProof/>
                <w:webHidden/>
              </w:rPr>
              <w:fldChar w:fldCharType="end"/>
            </w:r>
          </w:hyperlink>
        </w:p>
        <w:p w:rsidR="00D616C7" w:rsidRDefault="00E663FD">
          <w:pPr>
            <w:pStyle w:val="Obsah1"/>
            <w:tabs>
              <w:tab w:val="left" w:pos="440"/>
              <w:tab w:val="right" w:leader="dot" w:pos="9062"/>
            </w:tabs>
            <w:rPr>
              <w:noProof/>
            </w:rPr>
          </w:pPr>
          <w:hyperlink w:anchor="_Toc517945338" w:history="1">
            <w:r w:rsidR="00D616C7" w:rsidRPr="001D2DE8">
              <w:rPr>
                <w:rStyle w:val="Hypertextovodkaz"/>
                <w:noProof/>
              </w:rPr>
              <w:t>9</w:t>
            </w:r>
            <w:r w:rsidR="00D616C7">
              <w:rPr>
                <w:noProof/>
              </w:rPr>
              <w:tab/>
            </w:r>
            <w:r w:rsidR="00D616C7" w:rsidRPr="001D2DE8">
              <w:rPr>
                <w:rStyle w:val="Hypertextovodkaz"/>
                <w:noProof/>
              </w:rPr>
              <w:t>Otázka ega v buddhismu</w:t>
            </w:r>
            <w:r w:rsidR="00D616C7">
              <w:rPr>
                <w:noProof/>
                <w:webHidden/>
              </w:rPr>
              <w:tab/>
            </w:r>
            <w:r w:rsidR="00D616C7">
              <w:rPr>
                <w:noProof/>
                <w:webHidden/>
              </w:rPr>
              <w:fldChar w:fldCharType="begin"/>
            </w:r>
            <w:r w:rsidR="00D616C7">
              <w:rPr>
                <w:noProof/>
                <w:webHidden/>
              </w:rPr>
              <w:instrText xml:space="preserve"> PAGEREF _Toc517945338 \h </w:instrText>
            </w:r>
            <w:r w:rsidR="00D616C7">
              <w:rPr>
                <w:noProof/>
                <w:webHidden/>
              </w:rPr>
            </w:r>
            <w:r w:rsidR="00D616C7">
              <w:rPr>
                <w:noProof/>
                <w:webHidden/>
              </w:rPr>
              <w:fldChar w:fldCharType="separate"/>
            </w:r>
            <w:r w:rsidR="00D616C7">
              <w:rPr>
                <w:noProof/>
                <w:webHidden/>
              </w:rPr>
              <w:t>38</w:t>
            </w:r>
            <w:r w:rsidR="00D616C7">
              <w:rPr>
                <w:noProof/>
                <w:webHidden/>
              </w:rPr>
              <w:fldChar w:fldCharType="end"/>
            </w:r>
          </w:hyperlink>
        </w:p>
        <w:p w:rsidR="00D616C7" w:rsidRDefault="00E663FD">
          <w:pPr>
            <w:pStyle w:val="Obsah1"/>
            <w:tabs>
              <w:tab w:val="left" w:pos="660"/>
              <w:tab w:val="right" w:leader="dot" w:pos="9062"/>
            </w:tabs>
            <w:rPr>
              <w:noProof/>
            </w:rPr>
          </w:pPr>
          <w:hyperlink w:anchor="_Toc517945339" w:history="1">
            <w:r w:rsidR="00D616C7" w:rsidRPr="001D2DE8">
              <w:rPr>
                <w:rStyle w:val="Hypertextovodkaz"/>
                <w:noProof/>
              </w:rPr>
              <w:t>10</w:t>
            </w:r>
            <w:r w:rsidR="00D616C7">
              <w:rPr>
                <w:noProof/>
              </w:rPr>
              <w:tab/>
            </w:r>
            <w:r w:rsidR="00D616C7" w:rsidRPr="001D2DE8">
              <w:rPr>
                <w:rStyle w:val="Hypertextovodkaz"/>
                <w:noProof/>
              </w:rPr>
              <w:t>Otázka Já v zenovém buddhismu</w:t>
            </w:r>
            <w:r w:rsidR="00D616C7">
              <w:rPr>
                <w:noProof/>
                <w:webHidden/>
              </w:rPr>
              <w:tab/>
            </w:r>
            <w:r w:rsidR="00D616C7">
              <w:rPr>
                <w:noProof/>
                <w:webHidden/>
              </w:rPr>
              <w:fldChar w:fldCharType="begin"/>
            </w:r>
            <w:r w:rsidR="00D616C7">
              <w:rPr>
                <w:noProof/>
                <w:webHidden/>
              </w:rPr>
              <w:instrText xml:space="preserve"> PAGEREF _Toc517945339 \h </w:instrText>
            </w:r>
            <w:r w:rsidR="00D616C7">
              <w:rPr>
                <w:noProof/>
                <w:webHidden/>
              </w:rPr>
            </w:r>
            <w:r w:rsidR="00D616C7">
              <w:rPr>
                <w:noProof/>
                <w:webHidden/>
              </w:rPr>
              <w:fldChar w:fldCharType="separate"/>
            </w:r>
            <w:r w:rsidR="00D616C7">
              <w:rPr>
                <w:noProof/>
                <w:webHidden/>
              </w:rPr>
              <w:t>40</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0" w:history="1">
            <w:r w:rsidR="00D616C7" w:rsidRPr="001D2DE8">
              <w:rPr>
                <w:rStyle w:val="Hypertextovodkaz"/>
                <w:noProof/>
              </w:rPr>
              <w:t>10.1</w:t>
            </w:r>
            <w:r w:rsidR="00D616C7">
              <w:rPr>
                <w:noProof/>
              </w:rPr>
              <w:tab/>
            </w:r>
            <w:r w:rsidR="00D616C7" w:rsidRPr="001D2DE8">
              <w:rPr>
                <w:rStyle w:val="Hypertextovodkaz"/>
                <w:noProof/>
              </w:rPr>
              <w:t>Poznámka k výrazu „zen“</w:t>
            </w:r>
            <w:r w:rsidR="00D616C7">
              <w:rPr>
                <w:noProof/>
                <w:webHidden/>
              </w:rPr>
              <w:tab/>
            </w:r>
            <w:r w:rsidR="00D616C7">
              <w:rPr>
                <w:noProof/>
                <w:webHidden/>
              </w:rPr>
              <w:fldChar w:fldCharType="begin"/>
            </w:r>
            <w:r w:rsidR="00D616C7">
              <w:rPr>
                <w:noProof/>
                <w:webHidden/>
              </w:rPr>
              <w:instrText xml:space="preserve"> PAGEREF _Toc517945340 \h </w:instrText>
            </w:r>
            <w:r w:rsidR="00D616C7">
              <w:rPr>
                <w:noProof/>
                <w:webHidden/>
              </w:rPr>
            </w:r>
            <w:r w:rsidR="00D616C7">
              <w:rPr>
                <w:noProof/>
                <w:webHidden/>
              </w:rPr>
              <w:fldChar w:fldCharType="separate"/>
            </w:r>
            <w:r w:rsidR="00D616C7">
              <w:rPr>
                <w:noProof/>
                <w:webHidden/>
              </w:rPr>
              <w:t>41</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1" w:history="1">
            <w:r w:rsidR="00D616C7" w:rsidRPr="001D2DE8">
              <w:rPr>
                <w:rStyle w:val="Hypertextovodkaz"/>
                <w:noProof/>
              </w:rPr>
              <w:t>10.2</w:t>
            </w:r>
            <w:r w:rsidR="00D616C7">
              <w:rPr>
                <w:noProof/>
              </w:rPr>
              <w:tab/>
            </w:r>
            <w:r w:rsidR="00D616C7" w:rsidRPr="001D2DE8">
              <w:rPr>
                <w:rStyle w:val="Hypertextovodkaz"/>
                <w:noProof/>
              </w:rPr>
              <w:t>Poznámka k ideovému základu zenového buddhismu</w:t>
            </w:r>
            <w:r w:rsidR="00D616C7">
              <w:rPr>
                <w:noProof/>
                <w:webHidden/>
              </w:rPr>
              <w:tab/>
            </w:r>
            <w:r w:rsidR="00D616C7">
              <w:rPr>
                <w:noProof/>
                <w:webHidden/>
              </w:rPr>
              <w:fldChar w:fldCharType="begin"/>
            </w:r>
            <w:r w:rsidR="00D616C7">
              <w:rPr>
                <w:noProof/>
                <w:webHidden/>
              </w:rPr>
              <w:instrText xml:space="preserve"> PAGEREF _Toc517945341 \h </w:instrText>
            </w:r>
            <w:r w:rsidR="00D616C7">
              <w:rPr>
                <w:noProof/>
                <w:webHidden/>
              </w:rPr>
            </w:r>
            <w:r w:rsidR="00D616C7">
              <w:rPr>
                <w:noProof/>
                <w:webHidden/>
              </w:rPr>
              <w:fldChar w:fldCharType="separate"/>
            </w:r>
            <w:r w:rsidR="00D616C7">
              <w:rPr>
                <w:noProof/>
                <w:webHidden/>
              </w:rPr>
              <w:t>42</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2" w:history="1">
            <w:r w:rsidR="00D616C7" w:rsidRPr="001D2DE8">
              <w:rPr>
                <w:rStyle w:val="Hypertextovodkaz"/>
                <w:noProof/>
              </w:rPr>
              <w:t>10.3</w:t>
            </w:r>
            <w:r w:rsidR="00D616C7">
              <w:rPr>
                <w:noProof/>
              </w:rPr>
              <w:tab/>
            </w:r>
            <w:r w:rsidR="00D616C7" w:rsidRPr="001D2DE8">
              <w:rPr>
                <w:rStyle w:val="Hypertextovodkaz"/>
                <w:noProof/>
              </w:rPr>
              <w:t>Historie zenového buddhismu v japonském kontextu</w:t>
            </w:r>
            <w:r w:rsidR="00D616C7">
              <w:rPr>
                <w:noProof/>
                <w:webHidden/>
              </w:rPr>
              <w:tab/>
            </w:r>
            <w:r w:rsidR="00D616C7">
              <w:rPr>
                <w:noProof/>
                <w:webHidden/>
              </w:rPr>
              <w:fldChar w:fldCharType="begin"/>
            </w:r>
            <w:r w:rsidR="00D616C7">
              <w:rPr>
                <w:noProof/>
                <w:webHidden/>
              </w:rPr>
              <w:instrText xml:space="preserve"> PAGEREF _Toc517945342 \h </w:instrText>
            </w:r>
            <w:r w:rsidR="00D616C7">
              <w:rPr>
                <w:noProof/>
                <w:webHidden/>
              </w:rPr>
            </w:r>
            <w:r w:rsidR="00D616C7">
              <w:rPr>
                <w:noProof/>
                <w:webHidden/>
              </w:rPr>
              <w:fldChar w:fldCharType="separate"/>
            </w:r>
            <w:r w:rsidR="00D616C7">
              <w:rPr>
                <w:noProof/>
                <w:webHidden/>
              </w:rPr>
              <w:t>44</w:t>
            </w:r>
            <w:r w:rsidR="00D616C7">
              <w:rPr>
                <w:noProof/>
                <w:webHidden/>
              </w:rPr>
              <w:fldChar w:fldCharType="end"/>
            </w:r>
          </w:hyperlink>
        </w:p>
        <w:p w:rsidR="00D616C7" w:rsidRDefault="00E663FD">
          <w:pPr>
            <w:pStyle w:val="Obsah1"/>
            <w:tabs>
              <w:tab w:val="left" w:pos="660"/>
              <w:tab w:val="right" w:leader="dot" w:pos="9062"/>
            </w:tabs>
            <w:rPr>
              <w:noProof/>
            </w:rPr>
          </w:pPr>
          <w:hyperlink w:anchor="_Toc517945343" w:history="1">
            <w:r w:rsidR="00D616C7" w:rsidRPr="001D2DE8">
              <w:rPr>
                <w:rStyle w:val="Hypertextovodkaz"/>
                <w:noProof/>
              </w:rPr>
              <w:t>11</w:t>
            </w:r>
            <w:r w:rsidR="00D616C7">
              <w:rPr>
                <w:noProof/>
              </w:rPr>
              <w:tab/>
            </w:r>
            <w:r w:rsidR="00D616C7" w:rsidRPr="001D2DE8">
              <w:rPr>
                <w:rStyle w:val="Hypertextovodkaz"/>
                <w:noProof/>
              </w:rPr>
              <w:t>Podstata zenového buddhismu</w:t>
            </w:r>
            <w:r w:rsidR="00D616C7">
              <w:rPr>
                <w:noProof/>
                <w:webHidden/>
              </w:rPr>
              <w:tab/>
            </w:r>
            <w:r w:rsidR="00D616C7">
              <w:rPr>
                <w:noProof/>
                <w:webHidden/>
              </w:rPr>
              <w:fldChar w:fldCharType="begin"/>
            </w:r>
            <w:r w:rsidR="00D616C7">
              <w:rPr>
                <w:noProof/>
                <w:webHidden/>
              </w:rPr>
              <w:instrText xml:space="preserve"> PAGEREF _Toc517945343 \h </w:instrText>
            </w:r>
            <w:r w:rsidR="00D616C7">
              <w:rPr>
                <w:noProof/>
                <w:webHidden/>
              </w:rPr>
            </w:r>
            <w:r w:rsidR="00D616C7">
              <w:rPr>
                <w:noProof/>
                <w:webHidden/>
              </w:rPr>
              <w:fldChar w:fldCharType="separate"/>
            </w:r>
            <w:r w:rsidR="00D616C7">
              <w:rPr>
                <w:noProof/>
                <w:webHidden/>
              </w:rPr>
              <w:t>45</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4" w:history="1">
            <w:r w:rsidR="00D616C7" w:rsidRPr="001D2DE8">
              <w:rPr>
                <w:rStyle w:val="Hypertextovodkaz"/>
                <w:noProof/>
              </w:rPr>
              <w:t>11.1</w:t>
            </w:r>
            <w:r w:rsidR="00D616C7">
              <w:rPr>
                <w:noProof/>
              </w:rPr>
              <w:tab/>
            </w:r>
            <w:r w:rsidR="00D616C7" w:rsidRPr="001D2DE8">
              <w:rPr>
                <w:rStyle w:val="Hypertextovodkaz"/>
                <w:noProof/>
              </w:rPr>
              <w:t>Přímá zkušenost a další charakteristiky zenového buddhismu</w:t>
            </w:r>
            <w:r w:rsidR="00D616C7">
              <w:rPr>
                <w:noProof/>
                <w:webHidden/>
              </w:rPr>
              <w:tab/>
            </w:r>
            <w:r w:rsidR="00D616C7">
              <w:rPr>
                <w:noProof/>
                <w:webHidden/>
              </w:rPr>
              <w:fldChar w:fldCharType="begin"/>
            </w:r>
            <w:r w:rsidR="00D616C7">
              <w:rPr>
                <w:noProof/>
                <w:webHidden/>
              </w:rPr>
              <w:instrText xml:space="preserve"> PAGEREF _Toc517945344 \h </w:instrText>
            </w:r>
            <w:r w:rsidR="00D616C7">
              <w:rPr>
                <w:noProof/>
                <w:webHidden/>
              </w:rPr>
            </w:r>
            <w:r w:rsidR="00D616C7">
              <w:rPr>
                <w:noProof/>
                <w:webHidden/>
              </w:rPr>
              <w:fldChar w:fldCharType="separate"/>
            </w:r>
            <w:r w:rsidR="00D616C7">
              <w:rPr>
                <w:noProof/>
                <w:webHidden/>
              </w:rPr>
              <w:t>48</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5" w:history="1">
            <w:r w:rsidR="00D616C7" w:rsidRPr="001D2DE8">
              <w:rPr>
                <w:rStyle w:val="Hypertextovodkaz"/>
                <w:noProof/>
              </w:rPr>
              <w:t>11.2</w:t>
            </w:r>
            <w:r w:rsidR="00D616C7">
              <w:rPr>
                <w:noProof/>
              </w:rPr>
              <w:tab/>
            </w:r>
            <w:r w:rsidR="00D616C7" w:rsidRPr="001D2DE8">
              <w:rPr>
                <w:rStyle w:val="Hypertextovodkaz"/>
                <w:noProof/>
              </w:rPr>
              <w:t>Kóanová praxe a prostá meditace</w:t>
            </w:r>
            <w:r w:rsidR="00D616C7">
              <w:rPr>
                <w:noProof/>
                <w:webHidden/>
              </w:rPr>
              <w:tab/>
            </w:r>
            <w:r w:rsidR="00D616C7">
              <w:rPr>
                <w:noProof/>
                <w:webHidden/>
              </w:rPr>
              <w:fldChar w:fldCharType="begin"/>
            </w:r>
            <w:r w:rsidR="00D616C7">
              <w:rPr>
                <w:noProof/>
                <w:webHidden/>
              </w:rPr>
              <w:instrText xml:space="preserve"> PAGEREF _Toc517945345 \h </w:instrText>
            </w:r>
            <w:r w:rsidR="00D616C7">
              <w:rPr>
                <w:noProof/>
                <w:webHidden/>
              </w:rPr>
            </w:r>
            <w:r w:rsidR="00D616C7">
              <w:rPr>
                <w:noProof/>
                <w:webHidden/>
              </w:rPr>
              <w:fldChar w:fldCharType="separate"/>
            </w:r>
            <w:r w:rsidR="00D616C7">
              <w:rPr>
                <w:noProof/>
                <w:webHidden/>
              </w:rPr>
              <w:t>49</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46" w:history="1">
            <w:r w:rsidR="00D616C7" w:rsidRPr="001D2DE8">
              <w:rPr>
                <w:rStyle w:val="Hypertextovodkaz"/>
                <w:noProof/>
                <w:lang w:eastAsia="ja-JP"/>
              </w:rPr>
              <w:t>11.3</w:t>
            </w:r>
            <w:r w:rsidR="00D616C7">
              <w:rPr>
                <w:noProof/>
              </w:rPr>
              <w:tab/>
            </w:r>
            <w:r w:rsidR="00D616C7" w:rsidRPr="001D2DE8">
              <w:rPr>
                <w:rStyle w:val="Hypertextovodkaz"/>
                <w:noProof/>
                <w:lang w:eastAsia="ja-JP"/>
              </w:rPr>
              <w:t>Zen a dualita v práci D.T. Suzukiho</w:t>
            </w:r>
            <w:r w:rsidR="00D616C7">
              <w:rPr>
                <w:noProof/>
                <w:webHidden/>
              </w:rPr>
              <w:tab/>
            </w:r>
            <w:r w:rsidR="00D616C7">
              <w:rPr>
                <w:noProof/>
                <w:webHidden/>
              </w:rPr>
              <w:fldChar w:fldCharType="begin"/>
            </w:r>
            <w:r w:rsidR="00D616C7">
              <w:rPr>
                <w:noProof/>
                <w:webHidden/>
              </w:rPr>
              <w:instrText xml:space="preserve"> PAGEREF _Toc517945346 \h </w:instrText>
            </w:r>
            <w:r w:rsidR="00D616C7">
              <w:rPr>
                <w:noProof/>
                <w:webHidden/>
              </w:rPr>
            </w:r>
            <w:r w:rsidR="00D616C7">
              <w:rPr>
                <w:noProof/>
                <w:webHidden/>
              </w:rPr>
              <w:fldChar w:fldCharType="separate"/>
            </w:r>
            <w:r w:rsidR="00D616C7">
              <w:rPr>
                <w:noProof/>
                <w:webHidden/>
              </w:rPr>
              <w:t>51</w:t>
            </w:r>
            <w:r w:rsidR="00D616C7">
              <w:rPr>
                <w:noProof/>
                <w:webHidden/>
              </w:rPr>
              <w:fldChar w:fldCharType="end"/>
            </w:r>
          </w:hyperlink>
        </w:p>
        <w:p w:rsidR="00D616C7" w:rsidRDefault="00E663FD">
          <w:pPr>
            <w:pStyle w:val="Obsah1"/>
            <w:tabs>
              <w:tab w:val="left" w:pos="660"/>
              <w:tab w:val="right" w:leader="dot" w:pos="9062"/>
            </w:tabs>
            <w:rPr>
              <w:noProof/>
            </w:rPr>
          </w:pPr>
          <w:hyperlink w:anchor="_Toc517945347" w:history="1">
            <w:r w:rsidR="00D616C7" w:rsidRPr="001D2DE8">
              <w:rPr>
                <w:rStyle w:val="Hypertextovodkaz"/>
                <w:noProof/>
                <w:lang w:eastAsia="ja-JP"/>
              </w:rPr>
              <w:t>12</w:t>
            </w:r>
            <w:r w:rsidR="00D616C7">
              <w:rPr>
                <w:noProof/>
              </w:rPr>
              <w:tab/>
            </w:r>
            <w:r w:rsidR="00D616C7" w:rsidRPr="001D2DE8">
              <w:rPr>
                <w:rStyle w:val="Hypertextovodkaz"/>
                <w:noProof/>
                <w:lang w:eastAsia="ja-JP"/>
              </w:rPr>
              <w:t>Zenový buddhismus a nepřímost</w:t>
            </w:r>
            <w:r w:rsidR="00D616C7">
              <w:rPr>
                <w:noProof/>
                <w:webHidden/>
              </w:rPr>
              <w:tab/>
            </w:r>
            <w:r w:rsidR="00D616C7">
              <w:rPr>
                <w:noProof/>
                <w:webHidden/>
              </w:rPr>
              <w:fldChar w:fldCharType="begin"/>
            </w:r>
            <w:r w:rsidR="00D616C7">
              <w:rPr>
                <w:noProof/>
                <w:webHidden/>
              </w:rPr>
              <w:instrText xml:space="preserve"> PAGEREF _Toc517945347 \h </w:instrText>
            </w:r>
            <w:r w:rsidR="00D616C7">
              <w:rPr>
                <w:noProof/>
                <w:webHidden/>
              </w:rPr>
            </w:r>
            <w:r w:rsidR="00D616C7">
              <w:rPr>
                <w:noProof/>
                <w:webHidden/>
              </w:rPr>
              <w:fldChar w:fldCharType="separate"/>
            </w:r>
            <w:r w:rsidR="00D616C7">
              <w:rPr>
                <w:noProof/>
                <w:webHidden/>
              </w:rPr>
              <w:t>53</w:t>
            </w:r>
            <w:r w:rsidR="00D616C7">
              <w:rPr>
                <w:noProof/>
                <w:webHidden/>
              </w:rPr>
              <w:fldChar w:fldCharType="end"/>
            </w:r>
          </w:hyperlink>
        </w:p>
        <w:p w:rsidR="00D616C7" w:rsidRDefault="00E663FD">
          <w:pPr>
            <w:pStyle w:val="Obsah1"/>
            <w:tabs>
              <w:tab w:val="left" w:pos="660"/>
              <w:tab w:val="right" w:leader="dot" w:pos="9062"/>
            </w:tabs>
            <w:rPr>
              <w:noProof/>
            </w:rPr>
          </w:pPr>
          <w:hyperlink w:anchor="_Toc517945348" w:history="1">
            <w:r w:rsidR="00D616C7" w:rsidRPr="001D2DE8">
              <w:rPr>
                <w:rStyle w:val="Hypertextovodkaz"/>
                <w:noProof/>
              </w:rPr>
              <w:t>13</w:t>
            </w:r>
            <w:r w:rsidR="00D616C7">
              <w:rPr>
                <w:noProof/>
              </w:rPr>
              <w:tab/>
            </w:r>
            <w:r w:rsidR="00D616C7" w:rsidRPr="001D2DE8">
              <w:rPr>
                <w:rStyle w:val="Hypertextovodkaz"/>
                <w:noProof/>
              </w:rPr>
              <w:t>Shrnutí</w:t>
            </w:r>
            <w:r w:rsidR="00D616C7">
              <w:rPr>
                <w:noProof/>
                <w:webHidden/>
              </w:rPr>
              <w:tab/>
            </w:r>
            <w:r w:rsidR="00D616C7">
              <w:rPr>
                <w:noProof/>
                <w:webHidden/>
              </w:rPr>
              <w:fldChar w:fldCharType="begin"/>
            </w:r>
            <w:r w:rsidR="00D616C7">
              <w:rPr>
                <w:noProof/>
                <w:webHidden/>
              </w:rPr>
              <w:instrText xml:space="preserve"> PAGEREF _Toc517945348 \h </w:instrText>
            </w:r>
            <w:r w:rsidR="00D616C7">
              <w:rPr>
                <w:noProof/>
                <w:webHidden/>
              </w:rPr>
            </w:r>
            <w:r w:rsidR="00D616C7">
              <w:rPr>
                <w:noProof/>
                <w:webHidden/>
              </w:rPr>
              <w:fldChar w:fldCharType="separate"/>
            </w:r>
            <w:r w:rsidR="00D616C7">
              <w:rPr>
                <w:noProof/>
                <w:webHidden/>
              </w:rPr>
              <w:t>54</w:t>
            </w:r>
            <w:r w:rsidR="00D616C7">
              <w:rPr>
                <w:noProof/>
                <w:webHidden/>
              </w:rPr>
              <w:fldChar w:fldCharType="end"/>
            </w:r>
          </w:hyperlink>
        </w:p>
        <w:p w:rsidR="00D616C7" w:rsidRDefault="00E663FD">
          <w:pPr>
            <w:pStyle w:val="Obsah1"/>
            <w:tabs>
              <w:tab w:val="left" w:pos="660"/>
              <w:tab w:val="right" w:leader="dot" w:pos="9062"/>
            </w:tabs>
            <w:rPr>
              <w:noProof/>
            </w:rPr>
          </w:pPr>
          <w:hyperlink w:anchor="_Toc517945349" w:history="1">
            <w:r w:rsidR="00D616C7" w:rsidRPr="001D2DE8">
              <w:rPr>
                <w:rStyle w:val="Hypertextovodkaz"/>
                <w:noProof/>
              </w:rPr>
              <w:t>14</w:t>
            </w:r>
            <w:r w:rsidR="00D616C7">
              <w:rPr>
                <w:noProof/>
              </w:rPr>
              <w:tab/>
            </w:r>
            <w:r w:rsidR="00D616C7" w:rsidRPr="001D2DE8">
              <w:rPr>
                <w:rStyle w:val="Hypertextovodkaz"/>
                <w:noProof/>
              </w:rPr>
              <w:t>Srovnání</w:t>
            </w:r>
            <w:r w:rsidR="00D616C7">
              <w:rPr>
                <w:noProof/>
                <w:webHidden/>
              </w:rPr>
              <w:tab/>
            </w:r>
            <w:r w:rsidR="00D616C7">
              <w:rPr>
                <w:noProof/>
                <w:webHidden/>
              </w:rPr>
              <w:fldChar w:fldCharType="begin"/>
            </w:r>
            <w:r w:rsidR="00D616C7">
              <w:rPr>
                <w:noProof/>
                <w:webHidden/>
              </w:rPr>
              <w:instrText xml:space="preserve"> PAGEREF _Toc517945349 \h </w:instrText>
            </w:r>
            <w:r w:rsidR="00D616C7">
              <w:rPr>
                <w:noProof/>
                <w:webHidden/>
              </w:rPr>
            </w:r>
            <w:r w:rsidR="00D616C7">
              <w:rPr>
                <w:noProof/>
                <w:webHidden/>
              </w:rPr>
              <w:fldChar w:fldCharType="separate"/>
            </w:r>
            <w:r w:rsidR="00D616C7">
              <w:rPr>
                <w:noProof/>
                <w:webHidden/>
              </w:rPr>
              <w:t>56</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50" w:history="1">
            <w:r w:rsidR="00D616C7" w:rsidRPr="001D2DE8">
              <w:rPr>
                <w:rStyle w:val="Hypertextovodkaz"/>
                <w:noProof/>
              </w:rPr>
              <w:t>14.1</w:t>
            </w:r>
            <w:r w:rsidR="00D616C7">
              <w:rPr>
                <w:noProof/>
              </w:rPr>
              <w:tab/>
            </w:r>
            <w:r w:rsidR="00D616C7" w:rsidRPr="001D2DE8">
              <w:rPr>
                <w:rStyle w:val="Hypertextovodkaz"/>
                <w:noProof/>
              </w:rPr>
              <w:t>Přirozená podstata a Fudžitaniho pojetí kami</w:t>
            </w:r>
            <w:r w:rsidR="00D616C7">
              <w:rPr>
                <w:noProof/>
                <w:webHidden/>
              </w:rPr>
              <w:tab/>
            </w:r>
            <w:r w:rsidR="00D616C7">
              <w:rPr>
                <w:noProof/>
                <w:webHidden/>
              </w:rPr>
              <w:fldChar w:fldCharType="begin"/>
            </w:r>
            <w:r w:rsidR="00D616C7">
              <w:rPr>
                <w:noProof/>
                <w:webHidden/>
              </w:rPr>
              <w:instrText xml:space="preserve"> PAGEREF _Toc517945350 \h </w:instrText>
            </w:r>
            <w:r w:rsidR="00D616C7">
              <w:rPr>
                <w:noProof/>
                <w:webHidden/>
              </w:rPr>
            </w:r>
            <w:r w:rsidR="00D616C7">
              <w:rPr>
                <w:noProof/>
                <w:webHidden/>
              </w:rPr>
              <w:fldChar w:fldCharType="separate"/>
            </w:r>
            <w:r w:rsidR="00D616C7">
              <w:rPr>
                <w:noProof/>
                <w:webHidden/>
              </w:rPr>
              <w:t>57</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51" w:history="1">
            <w:r w:rsidR="00D616C7" w:rsidRPr="001D2DE8">
              <w:rPr>
                <w:rStyle w:val="Hypertextovodkaz"/>
                <w:noProof/>
              </w:rPr>
              <w:t>14.2</w:t>
            </w:r>
            <w:r w:rsidR="00D616C7">
              <w:rPr>
                <w:noProof/>
              </w:rPr>
              <w:tab/>
            </w:r>
            <w:r w:rsidR="00D616C7" w:rsidRPr="001D2DE8">
              <w:rPr>
                <w:rStyle w:val="Hypertextovodkaz"/>
                <w:noProof/>
              </w:rPr>
              <w:t>Nepřímost v jazyce</w:t>
            </w:r>
            <w:r w:rsidR="00D616C7">
              <w:rPr>
                <w:noProof/>
                <w:webHidden/>
              </w:rPr>
              <w:tab/>
            </w:r>
            <w:r w:rsidR="00D616C7">
              <w:rPr>
                <w:noProof/>
                <w:webHidden/>
              </w:rPr>
              <w:fldChar w:fldCharType="begin"/>
            </w:r>
            <w:r w:rsidR="00D616C7">
              <w:rPr>
                <w:noProof/>
                <w:webHidden/>
              </w:rPr>
              <w:instrText xml:space="preserve"> PAGEREF _Toc517945351 \h </w:instrText>
            </w:r>
            <w:r w:rsidR="00D616C7">
              <w:rPr>
                <w:noProof/>
                <w:webHidden/>
              </w:rPr>
            </w:r>
            <w:r w:rsidR="00D616C7">
              <w:rPr>
                <w:noProof/>
                <w:webHidden/>
              </w:rPr>
              <w:fldChar w:fldCharType="separate"/>
            </w:r>
            <w:r w:rsidR="00D616C7">
              <w:rPr>
                <w:noProof/>
                <w:webHidden/>
              </w:rPr>
              <w:t>59</w:t>
            </w:r>
            <w:r w:rsidR="00D616C7">
              <w:rPr>
                <w:noProof/>
                <w:webHidden/>
              </w:rPr>
              <w:fldChar w:fldCharType="end"/>
            </w:r>
          </w:hyperlink>
        </w:p>
        <w:p w:rsidR="00D616C7" w:rsidRDefault="00E663FD">
          <w:pPr>
            <w:pStyle w:val="Obsah2"/>
            <w:tabs>
              <w:tab w:val="left" w:pos="880"/>
              <w:tab w:val="right" w:leader="dot" w:pos="9062"/>
            </w:tabs>
            <w:rPr>
              <w:noProof/>
            </w:rPr>
          </w:pPr>
          <w:hyperlink w:anchor="_Toc517945352" w:history="1">
            <w:r w:rsidR="00D616C7" w:rsidRPr="001D2DE8">
              <w:rPr>
                <w:rStyle w:val="Hypertextovodkaz"/>
                <w:noProof/>
              </w:rPr>
              <w:t>14.3</w:t>
            </w:r>
            <w:r w:rsidR="00D616C7">
              <w:rPr>
                <w:noProof/>
              </w:rPr>
              <w:tab/>
            </w:r>
            <w:r w:rsidR="00D616C7" w:rsidRPr="001D2DE8">
              <w:rPr>
                <w:rStyle w:val="Hypertextovodkaz"/>
                <w:noProof/>
              </w:rPr>
              <w:t>Kotodama, zen a prázdný střed</w:t>
            </w:r>
            <w:r w:rsidR="00D616C7">
              <w:rPr>
                <w:noProof/>
                <w:webHidden/>
              </w:rPr>
              <w:tab/>
            </w:r>
            <w:r w:rsidR="00D616C7">
              <w:rPr>
                <w:noProof/>
                <w:webHidden/>
              </w:rPr>
              <w:fldChar w:fldCharType="begin"/>
            </w:r>
            <w:r w:rsidR="00D616C7">
              <w:rPr>
                <w:noProof/>
                <w:webHidden/>
              </w:rPr>
              <w:instrText xml:space="preserve"> PAGEREF _Toc517945352 \h </w:instrText>
            </w:r>
            <w:r w:rsidR="00D616C7">
              <w:rPr>
                <w:noProof/>
                <w:webHidden/>
              </w:rPr>
            </w:r>
            <w:r w:rsidR="00D616C7">
              <w:rPr>
                <w:noProof/>
                <w:webHidden/>
              </w:rPr>
              <w:fldChar w:fldCharType="separate"/>
            </w:r>
            <w:r w:rsidR="00D616C7">
              <w:rPr>
                <w:noProof/>
                <w:webHidden/>
              </w:rPr>
              <w:t>63</w:t>
            </w:r>
            <w:r w:rsidR="00D616C7">
              <w:rPr>
                <w:noProof/>
                <w:webHidden/>
              </w:rPr>
              <w:fldChar w:fldCharType="end"/>
            </w:r>
          </w:hyperlink>
        </w:p>
        <w:p w:rsidR="00D616C7" w:rsidRDefault="00E663FD">
          <w:pPr>
            <w:pStyle w:val="Obsah3"/>
            <w:tabs>
              <w:tab w:val="left" w:pos="1320"/>
              <w:tab w:val="right" w:leader="dot" w:pos="9062"/>
            </w:tabs>
            <w:rPr>
              <w:noProof/>
            </w:rPr>
          </w:pPr>
          <w:hyperlink w:anchor="_Toc517945353" w:history="1">
            <w:r w:rsidR="00D616C7" w:rsidRPr="001D2DE8">
              <w:rPr>
                <w:rStyle w:val="Hypertextovodkaz"/>
                <w:noProof/>
              </w:rPr>
              <w:t>14.3.1</w:t>
            </w:r>
            <w:r w:rsidR="00D616C7">
              <w:rPr>
                <w:noProof/>
              </w:rPr>
              <w:tab/>
            </w:r>
            <w:r w:rsidR="00D616C7" w:rsidRPr="001D2DE8">
              <w:rPr>
                <w:rStyle w:val="Hypertextovodkaz"/>
                <w:noProof/>
              </w:rPr>
              <w:t>Kotodama a zen</w:t>
            </w:r>
            <w:r w:rsidR="00D616C7">
              <w:rPr>
                <w:noProof/>
                <w:webHidden/>
              </w:rPr>
              <w:tab/>
            </w:r>
            <w:r w:rsidR="00D616C7">
              <w:rPr>
                <w:noProof/>
                <w:webHidden/>
              </w:rPr>
              <w:fldChar w:fldCharType="begin"/>
            </w:r>
            <w:r w:rsidR="00D616C7">
              <w:rPr>
                <w:noProof/>
                <w:webHidden/>
              </w:rPr>
              <w:instrText xml:space="preserve"> PAGEREF _Toc517945353 \h </w:instrText>
            </w:r>
            <w:r w:rsidR="00D616C7">
              <w:rPr>
                <w:noProof/>
                <w:webHidden/>
              </w:rPr>
            </w:r>
            <w:r w:rsidR="00D616C7">
              <w:rPr>
                <w:noProof/>
                <w:webHidden/>
              </w:rPr>
              <w:fldChar w:fldCharType="separate"/>
            </w:r>
            <w:r w:rsidR="00D616C7">
              <w:rPr>
                <w:noProof/>
                <w:webHidden/>
              </w:rPr>
              <w:t>64</w:t>
            </w:r>
            <w:r w:rsidR="00D616C7">
              <w:rPr>
                <w:noProof/>
                <w:webHidden/>
              </w:rPr>
              <w:fldChar w:fldCharType="end"/>
            </w:r>
          </w:hyperlink>
        </w:p>
        <w:p w:rsidR="00D616C7" w:rsidRDefault="00E663FD">
          <w:pPr>
            <w:pStyle w:val="Obsah1"/>
            <w:tabs>
              <w:tab w:val="right" w:leader="dot" w:pos="9062"/>
            </w:tabs>
            <w:rPr>
              <w:noProof/>
            </w:rPr>
          </w:pPr>
          <w:hyperlink w:anchor="_Toc517945354" w:history="1">
            <w:r w:rsidR="00D616C7" w:rsidRPr="001D2DE8">
              <w:rPr>
                <w:rStyle w:val="Hypertextovodkaz"/>
                <w:noProof/>
              </w:rPr>
              <w:t>Závěr</w:t>
            </w:r>
            <w:r w:rsidR="00D616C7">
              <w:rPr>
                <w:noProof/>
                <w:webHidden/>
              </w:rPr>
              <w:tab/>
            </w:r>
            <w:r w:rsidR="00D616C7">
              <w:rPr>
                <w:noProof/>
                <w:webHidden/>
              </w:rPr>
              <w:fldChar w:fldCharType="begin"/>
            </w:r>
            <w:r w:rsidR="00D616C7">
              <w:rPr>
                <w:noProof/>
                <w:webHidden/>
              </w:rPr>
              <w:instrText xml:space="preserve"> PAGEREF _Toc517945354 \h </w:instrText>
            </w:r>
            <w:r w:rsidR="00D616C7">
              <w:rPr>
                <w:noProof/>
                <w:webHidden/>
              </w:rPr>
            </w:r>
            <w:r w:rsidR="00D616C7">
              <w:rPr>
                <w:noProof/>
                <w:webHidden/>
              </w:rPr>
              <w:fldChar w:fldCharType="separate"/>
            </w:r>
            <w:r w:rsidR="00D616C7">
              <w:rPr>
                <w:noProof/>
                <w:webHidden/>
              </w:rPr>
              <w:t>67</w:t>
            </w:r>
            <w:r w:rsidR="00D616C7">
              <w:rPr>
                <w:noProof/>
                <w:webHidden/>
              </w:rPr>
              <w:fldChar w:fldCharType="end"/>
            </w:r>
          </w:hyperlink>
        </w:p>
        <w:p w:rsidR="00D616C7" w:rsidRDefault="00E663FD">
          <w:pPr>
            <w:pStyle w:val="Obsah1"/>
            <w:tabs>
              <w:tab w:val="right" w:leader="dot" w:pos="9062"/>
            </w:tabs>
            <w:rPr>
              <w:noProof/>
            </w:rPr>
          </w:pPr>
          <w:hyperlink w:anchor="_Toc517945355" w:history="1">
            <w:r w:rsidR="00D616C7" w:rsidRPr="001D2DE8">
              <w:rPr>
                <w:rStyle w:val="Hypertextovodkaz"/>
                <w:noProof/>
              </w:rPr>
              <w:t>Resumé</w:t>
            </w:r>
            <w:r w:rsidR="00D616C7">
              <w:rPr>
                <w:noProof/>
                <w:webHidden/>
              </w:rPr>
              <w:tab/>
            </w:r>
            <w:r w:rsidR="00D616C7">
              <w:rPr>
                <w:noProof/>
                <w:webHidden/>
              </w:rPr>
              <w:fldChar w:fldCharType="begin"/>
            </w:r>
            <w:r w:rsidR="00D616C7">
              <w:rPr>
                <w:noProof/>
                <w:webHidden/>
              </w:rPr>
              <w:instrText xml:space="preserve"> PAGEREF _Toc517945355 \h </w:instrText>
            </w:r>
            <w:r w:rsidR="00D616C7">
              <w:rPr>
                <w:noProof/>
                <w:webHidden/>
              </w:rPr>
            </w:r>
            <w:r w:rsidR="00D616C7">
              <w:rPr>
                <w:noProof/>
                <w:webHidden/>
              </w:rPr>
              <w:fldChar w:fldCharType="separate"/>
            </w:r>
            <w:r w:rsidR="00D616C7">
              <w:rPr>
                <w:noProof/>
                <w:webHidden/>
              </w:rPr>
              <w:t>68</w:t>
            </w:r>
            <w:r w:rsidR="00D616C7">
              <w:rPr>
                <w:noProof/>
                <w:webHidden/>
              </w:rPr>
              <w:fldChar w:fldCharType="end"/>
            </w:r>
          </w:hyperlink>
        </w:p>
        <w:p w:rsidR="00D616C7" w:rsidRDefault="00E663FD">
          <w:pPr>
            <w:pStyle w:val="Obsah1"/>
            <w:tabs>
              <w:tab w:val="right" w:leader="dot" w:pos="9062"/>
            </w:tabs>
            <w:rPr>
              <w:noProof/>
            </w:rPr>
          </w:pPr>
          <w:hyperlink w:anchor="_Toc517945356" w:history="1">
            <w:r w:rsidR="00D616C7" w:rsidRPr="001D2DE8">
              <w:rPr>
                <w:rStyle w:val="Hypertextovodkaz"/>
                <w:noProof/>
              </w:rPr>
              <w:t>Seznam použité literatury</w:t>
            </w:r>
            <w:r w:rsidR="00D616C7">
              <w:rPr>
                <w:noProof/>
                <w:webHidden/>
              </w:rPr>
              <w:tab/>
            </w:r>
            <w:r w:rsidR="00D616C7">
              <w:rPr>
                <w:noProof/>
                <w:webHidden/>
              </w:rPr>
              <w:fldChar w:fldCharType="begin"/>
            </w:r>
            <w:r w:rsidR="00D616C7">
              <w:rPr>
                <w:noProof/>
                <w:webHidden/>
              </w:rPr>
              <w:instrText xml:space="preserve"> PAGEREF _Toc517945356 \h </w:instrText>
            </w:r>
            <w:r w:rsidR="00D616C7">
              <w:rPr>
                <w:noProof/>
                <w:webHidden/>
              </w:rPr>
            </w:r>
            <w:r w:rsidR="00D616C7">
              <w:rPr>
                <w:noProof/>
                <w:webHidden/>
              </w:rPr>
              <w:fldChar w:fldCharType="separate"/>
            </w:r>
            <w:r w:rsidR="00D616C7">
              <w:rPr>
                <w:noProof/>
                <w:webHidden/>
              </w:rPr>
              <w:t>69</w:t>
            </w:r>
            <w:r w:rsidR="00D616C7">
              <w:rPr>
                <w:noProof/>
                <w:webHidden/>
              </w:rPr>
              <w:fldChar w:fldCharType="end"/>
            </w:r>
          </w:hyperlink>
        </w:p>
        <w:p w:rsidR="00A661CE" w:rsidRDefault="00A661CE">
          <w:r>
            <w:rPr>
              <w:b/>
              <w:bCs/>
            </w:rPr>
            <w:fldChar w:fldCharType="end"/>
          </w:r>
        </w:p>
      </w:sdtContent>
    </w:sdt>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D10DD6" w:rsidRDefault="00D10DD6" w:rsidP="008F71BC">
      <w:pPr>
        <w:adjustRightInd w:val="0"/>
        <w:spacing w:after="0" w:line="360" w:lineRule="auto"/>
        <w:ind w:left="198" w:right="142"/>
        <w:jc w:val="both"/>
        <w:rPr>
          <w:rFonts w:ascii="Times New Roman" w:hAnsi="Times New Roman" w:cs="Times New Roman"/>
          <w:sz w:val="24"/>
        </w:rPr>
      </w:pPr>
    </w:p>
    <w:p w:rsidR="00924780" w:rsidRDefault="008F71BC" w:rsidP="006F4B44">
      <w:pPr>
        <w:pStyle w:val="Nadpis1"/>
        <w:numPr>
          <w:ilvl w:val="0"/>
          <w:numId w:val="0"/>
        </w:numPr>
        <w:ind w:left="432"/>
      </w:pPr>
      <w:bookmarkStart w:id="4" w:name="_Toc517945319"/>
      <w:r>
        <w:t>Ediční poznámka</w:t>
      </w:r>
      <w:bookmarkEnd w:id="4"/>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734C2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 xml:space="preserve">Většinu jmen v textu uvádím v japonské transkripci, tedy </w:t>
      </w:r>
      <w:proofErr w:type="spellStart"/>
      <w:r>
        <w:rPr>
          <w:rFonts w:ascii="Times New Roman" w:hAnsi="Times New Roman" w:cs="Times New Roman"/>
          <w:sz w:val="24"/>
        </w:rPr>
        <w:t>počátenším</w:t>
      </w:r>
      <w:proofErr w:type="spellEnd"/>
      <w:r>
        <w:rPr>
          <w:rFonts w:ascii="Times New Roman" w:hAnsi="Times New Roman" w:cs="Times New Roman"/>
          <w:sz w:val="24"/>
        </w:rPr>
        <w:t xml:space="preserve"> příjmením a jménem. Japonské výrazy, které nejsou známé českému čtenáři uvádím v kurzívě. Japonské i čínské výrazy uvádím v české transkripci, nejedná-li se o názvy autorů. Buddha s velkým písmenem B označuje historického Buddhu </w:t>
      </w:r>
      <w:proofErr w:type="spellStart"/>
      <w:r>
        <w:rPr>
          <w:rFonts w:ascii="Times New Roman" w:hAnsi="Times New Roman" w:cs="Times New Roman"/>
          <w:sz w:val="24"/>
        </w:rPr>
        <w:t>Gautamu</w:t>
      </w:r>
      <w:proofErr w:type="spellEnd"/>
      <w:r>
        <w:rPr>
          <w:rFonts w:ascii="Times New Roman" w:hAnsi="Times New Roman" w:cs="Times New Roman"/>
          <w:sz w:val="24"/>
        </w:rPr>
        <w:t>. Buddha s malým b označuje bytost, která dosáhla probuzení.</w:t>
      </w: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924780" w:rsidRDefault="00924780" w:rsidP="008F71BC">
      <w:pPr>
        <w:adjustRightInd w:val="0"/>
        <w:spacing w:after="0" w:line="360" w:lineRule="auto"/>
        <w:ind w:left="198" w:right="142"/>
        <w:jc w:val="both"/>
        <w:rPr>
          <w:rFonts w:ascii="Times New Roman" w:hAnsi="Times New Roman" w:cs="Times New Roman"/>
          <w:sz w:val="24"/>
        </w:rPr>
      </w:pPr>
    </w:p>
    <w:p w:rsidR="007A59E8" w:rsidRDefault="007A59E8" w:rsidP="008F71BC">
      <w:pPr>
        <w:adjustRightInd w:val="0"/>
        <w:spacing w:after="0" w:line="360" w:lineRule="auto"/>
        <w:ind w:left="198" w:right="142"/>
        <w:jc w:val="both"/>
        <w:rPr>
          <w:rFonts w:ascii="Times New Roman" w:hAnsi="Times New Roman" w:cs="Times New Roman"/>
          <w:sz w:val="24"/>
        </w:rPr>
      </w:pPr>
    </w:p>
    <w:p w:rsidR="008F71BC" w:rsidRDefault="008F71BC" w:rsidP="006F4B44">
      <w:pPr>
        <w:pStyle w:val="Nadpis1"/>
        <w:numPr>
          <w:ilvl w:val="0"/>
          <w:numId w:val="0"/>
        </w:numPr>
        <w:ind w:left="432"/>
      </w:pPr>
      <w:bookmarkStart w:id="5" w:name="_Toc517945320"/>
      <w:r>
        <w:lastRenderedPageBreak/>
        <w:t>Úvod</w:t>
      </w:r>
      <w:bookmarkEnd w:id="5"/>
    </w:p>
    <w:p w:rsidR="008F71BC" w:rsidRDefault="008F71BC" w:rsidP="008F71BC">
      <w:pPr>
        <w:adjustRightInd w:val="0"/>
        <w:spacing w:after="0" w:line="360" w:lineRule="auto"/>
        <w:ind w:left="198" w:right="142"/>
        <w:jc w:val="both"/>
        <w:rPr>
          <w:rFonts w:ascii="Times New Roman" w:hAnsi="Times New Roman" w:cs="Times New Roman"/>
          <w:sz w:val="24"/>
        </w:rPr>
      </w:pPr>
    </w:p>
    <w:p w:rsidR="002974A4" w:rsidRDefault="00734C2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Jazyk je lidský nástroj</w:t>
      </w:r>
      <w:r w:rsidR="002974A4">
        <w:rPr>
          <w:rFonts w:ascii="Times New Roman" w:hAnsi="Times New Roman" w:cs="Times New Roman"/>
          <w:sz w:val="24"/>
        </w:rPr>
        <w:t>, díky kterému se člověk</w:t>
      </w:r>
      <w:r w:rsidR="00B72508">
        <w:rPr>
          <w:rFonts w:ascii="Times New Roman" w:hAnsi="Times New Roman" w:cs="Times New Roman"/>
          <w:sz w:val="24"/>
        </w:rPr>
        <w:t xml:space="preserve"> dorozumívá, uvaž</w:t>
      </w:r>
      <w:r w:rsidR="002974A4">
        <w:rPr>
          <w:rFonts w:ascii="Times New Roman" w:hAnsi="Times New Roman" w:cs="Times New Roman"/>
          <w:sz w:val="24"/>
        </w:rPr>
        <w:t>uje</w:t>
      </w:r>
      <w:r>
        <w:rPr>
          <w:rFonts w:ascii="Times New Roman" w:hAnsi="Times New Roman" w:cs="Times New Roman"/>
          <w:sz w:val="24"/>
        </w:rPr>
        <w:t xml:space="preserve"> a obecně vytváří svět kolem </w:t>
      </w:r>
      <w:r w:rsidR="002974A4">
        <w:rPr>
          <w:rFonts w:ascii="Times New Roman" w:hAnsi="Times New Roman" w:cs="Times New Roman"/>
          <w:sz w:val="24"/>
        </w:rPr>
        <w:t>sebe</w:t>
      </w:r>
      <w:r>
        <w:rPr>
          <w:rFonts w:ascii="Times New Roman" w:hAnsi="Times New Roman" w:cs="Times New Roman"/>
          <w:sz w:val="24"/>
        </w:rPr>
        <w:t>. Je velmi pozoruhodné, jak se jazyky v různých kulturách liší</w:t>
      </w:r>
      <w:r w:rsidR="002974A4">
        <w:rPr>
          <w:rFonts w:ascii="Times New Roman" w:hAnsi="Times New Roman" w:cs="Times New Roman"/>
          <w:sz w:val="24"/>
        </w:rPr>
        <w:t xml:space="preserve"> a </w:t>
      </w:r>
      <w:r>
        <w:rPr>
          <w:rFonts w:ascii="Times New Roman" w:hAnsi="Times New Roman" w:cs="Times New Roman"/>
          <w:sz w:val="24"/>
        </w:rPr>
        <w:t xml:space="preserve">co pro danou kulturu představují. </w:t>
      </w:r>
      <w:r w:rsidR="00B72508">
        <w:rPr>
          <w:rFonts w:ascii="Times New Roman" w:hAnsi="Times New Roman" w:cs="Times New Roman"/>
          <w:sz w:val="24"/>
        </w:rPr>
        <w:t>H</w:t>
      </w:r>
      <w:r w:rsidR="00A6641E">
        <w:rPr>
          <w:rFonts w:ascii="Times New Roman" w:hAnsi="Times New Roman" w:cs="Times New Roman"/>
          <w:sz w:val="24"/>
        </w:rPr>
        <w:t>lavním cílem této práce</w:t>
      </w:r>
      <w:r w:rsidR="00B72508">
        <w:rPr>
          <w:rFonts w:ascii="Times New Roman" w:hAnsi="Times New Roman" w:cs="Times New Roman"/>
          <w:sz w:val="24"/>
        </w:rPr>
        <w:t xml:space="preserve"> tedy</w:t>
      </w:r>
      <w:r w:rsidR="00A6641E">
        <w:rPr>
          <w:rFonts w:ascii="Times New Roman" w:hAnsi="Times New Roman" w:cs="Times New Roman"/>
          <w:sz w:val="24"/>
        </w:rPr>
        <w:t xml:space="preserve"> je</w:t>
      </w:r>
      <w:r w:rsidR="00B72508">
        <w:rPr>
          <w:rFonts w:ascii="Times New Roman" w:hAnsi="Times New Roman" w:cs="Times New Roman"/>
          <w:sz w:val="24"/>
        </w:rPr>
        <w:t xml:space="preserve"> pokusit se</w:t>
      </w:r>
      <w:r w:rsidR="00A6641E">
        <w:rPr>
          <w:rFonts w:ascii="Times New Roman" w:hAnsi="Times New Roman" w:cs="Times New Roman"/>
          <w:sz w:val="24"/>
        </w:rPr>
        <w:t xml:space="preserve"> n</w:t>
      </w:r>
      <w:r w:rsidR="002974A4">
        <w:rPr>
          <w:rFonts w:ascii="Times New Roman" w:hAnsi="Times New Roman" w:cs="Times New Roman"/>
          <w:sz w:val="24"/>
        </w:rPr>
        <w:t>a</w:t>
      </w:r>
      <w:r w:rsidR="00A6641E">
        <w:rPr>
          <w:rFonts w:ascii="Times New Roman" w:hAnsi="Times New Roman" w:cs="Times New Roman"/>
          <w:sz w:val="24"/>
        </w:rPr>
        <w:t>hlédnout</w:t>
      </w:r>
      <w:r w:rsidR="002974A4">
        <w:rPr>
          <w:rFonts w:ascii="Times New Roman" w:hAnsi="Times New Roman" w:cs="Times New Roman"/>
          <w:sz w:val="24"/>
        </w:rPr>
        <w:t>, jakým způsobem japonská kultura nahlíží na svůj jazyk a jaké z toho o sobě či o světě vyvozuje závěry.</w:t>
      </w:r>
    </w:p>
    <w:p w:rsidR="00B72508" w:rsidRDefault="002974A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B72508">
        <w:rPr>
          <w:rFonts w:ascii="Times New Roman" w:hAnsi="Times New Roman" w:cs="Times New Roman"/>
          <w:sz w:val="24"/>
        </w:rPr>
        <w:t>Toho bych se rád zhostil prostřednictvím studia prací a teorií</w:t>
      </w:r>
      <w:r>
        <w:rPr>
          <w:rFonts w:ascii="Times New Roman" w:hAnsi="Times New Roman" w:cs="Times New Roman"/>
          <w:sz w:val="24"/>
        </w:rPr>
        <w:t xml:space="preserve"> učence národní nauky jménem Fudžitani Micue. Zdá se, že se v jeho práci setkávají vlivy jak šintoistické, tak buddhistické.</w:t>
      </w:r>
      <w:r w:rsidR="00B72508">
        <w:rPr>
          <w:rFonts w:ascii="Times New Roman" w:hAnsi="Times New Roman" w:cs="Times New Roman"/>
          <w:sz w:val="24"/>
        </w:rPr>
        <w:t xml:space="preserve"> </w:t>
      </w:r>
      <w:r>
        <w:rPr>
          <w:rFonts w:ascii="Times New Roman" w:hAnsi="Times New Roman" w:cs="Times New Roman"/>
          <w:sz w:val="24"/>
        </w:rPr>
        <w:t xml:space="preserve">Z tohoto důvodu bych se rád pokusil o srovnání pojetí jazyka v zenovém buddhismu a v díle Fudžitaniho. </w:t>
      </w:r>
      <w:r w:rsidR="00B72508">
        <w:rPr>
          <w:rFonts w:ascii="Times New Roman" w:hAnsi="Times New Roman" w:cs="Times New Roman"/>
          <w:sz w:val="24"/>
        </w:rPr>
        <w:t xml:space="preserve">Konkrétně se tedy budu zabývat Fudžitaniho pojetím šintoistického konceptu kotodama, jenž definuje nepřímost. </w:t>
      </w:r>
      <w:r>
        <w:rPr>
          <w:rFonts w:ascii="Times New Roman" w:hAnsi="Times New Roman" w:cs="Times New Roman"/>
          <w:sz w:val="24"/>
        </w:rPr>
        <w:t xml:space="preserve">Mým cílem je pokusit se definovat významové nuance, které doprovází užívání buddhistických termínů jako je prázdnota či změna, nebo taoistických či </w:t>
      </w:r>
      <w:proofErr w:type="spellStart"/>
      <w:r>
        <w:rPr>
          <w:rFonts w:ascii="Times New Roman" w:hAnsi="Times New Roman" w:cs="Times New Roman"/>
          <w:sz w:val="24"/>
        </w:rPr>
        <w:t>neo</w:t>
      </w:r>
      <w:proofErr w:type="spellEnd"/>
      <w:r>
        <w:rPr>
          <w:rFonts w:ascii="Times New Roman" w:hAnsi="Times New Roman" w:cs="Times New Roman"/>
          <w:sz w:val="24"/>
        </w:rPr>
        <w:t>-konfuciánských konceptů</w:t>
      </w:r>
      <w:r w:rsidR="00B72508">
        <w:rPr>
          <w:rFonts w:ascii="Times New Roman" w:hAnsi="Times New Roman" w:cs="Times New Roman"/>
          <w:sz w:val="24"/>
        </w:rPr>
        <w:t>,</w:t>
      </w:r>
      <w:r>
        <w:rPr>
          <w:rFonts w:ascii="Times New Roman" w:hAnsi="Times New Roman" w:cs="Times New Roman"/>
          <w:sz w:val="24"/>
        </w:rPr>
        <w:t xml:space="preserve"> jako je </w:t>
      </w:r>
      <w:proofErr w:type="spellStart"/>
      <w:r>
        <w:rPr>
          <w:rFonts w:ascii="Times New Roman" w:hAnsi="Times New Roman" w:cs="Times New Roman"/>
          <w:sz w:val="24"/>
        </w:rPr>
        <w:t>Nebě</w:t>
      </w:r>
      <w:proofErr w:type="spellEnd"/>
      <w:r>
        <w:rPr>
          <w:rFonts w:ascii="Times New Roman" w:hAnsi="Times New Roman" w:cs="Times New Roman"/>
          <w:sz w:val="24"/>
        </w:rPr>
        <w:t xml:space="preserve"> a Země a charakterizovat tak Fudžitaniho dílo s ohledem k učením ostatním, zejména však </w:t>
      </w:r>
      <w:r w:rsidR="00B72508">
        <w:rPr>
          <w:rFonts w:ascii="Times New Roman" w:hAnsi="Times New Roman" w:cs="Times New Roman"/>
          <w:sz w:val="24"/>
        </w:rPr>
        <w:t>k zenovému buddhismu.  Je pozoruhodné</w:t>
      </w:r>
      <w:r>
        <w:rPr>
          <w:rFonts w:ascii="Times New Roman" w:hAnsi="Times New Roman" w:cs="Times New Roman"/>
          <w:sz w:val="24"/>
        </w:rPr>
        <w:t>, jak se na první pohled domněle odlišné myšlenkové směr</w:t>
      </w:r>
      <w:r w:rsidR="00B72508">
        <w:rPr>
          <w:rFonts w:ascii="Times New Roman" w:hAnsi="Times New Roman" w:cs="Times New Roman"/>
          <w:sz w:val="24"/>
        </w:rPr>
        <w:t>y ve Fudžitaniho díle prolínají a vytvářejí organický celek.</w:t>
      </w:r>
    </w:p>
    <w:p w:rsidR="00017D30" w:rsidRDefault="00B72508"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Tato práce má tři části. První se pokouší zprvu poodhalit, co je to šintó, jelikož z něj koncept kotodama vychází. Hlavním tématem této části je popis a rozbor Fudžitaniho díla s ohledem na starší podoby šintó. V této části vycházím ve větší míře z díla Michaela </w:t>
      </w:r>
      <w:proofErr w:type="spellStart"/>
      <w:r>
        <w:rPr>
          <w:rFonts w:ascii="Times New Roman" w:hAnsi="Times New Roman" w:cs="Times New Roman"/>
          <w:sz w:val="24"/>
        </w:rPr>
        <w:t>Marry</w:t>
      </w:r>
      <w:proofErr w:type="spellEnd"/>
      <w:r>
        <w:rPr>
          <w:rFonts w:ascii="Times New Roman" w:hAnsi="Times New Roman" w:cs="Times New Roman"/>
          <w:sz w:val="24"/>
        </w:rPr>
        <w:t xml:space="preserve">, jenž se již tématikou Fudžitaniho díla zabýval. Věnuji se hlavně Fudžitaniho koncepty nepřímosti, času a </w:t>
      </w:r>
      <w:proofErr w:type="spellStart"/>
      <w:proofErr w:type="gramStart"/>
      <w:r>
        <w:rPr>
          <w:rFonts w:ascii="Times New Roman" w:hAnsi="Times New Roman" w:cs="Times New Roman"/>
          <w:sz w:val="24"/>
        </w:rPr>
        <w:t>změny.Druhá</w:t>
      </w:r>
      <w:proofErr w:type="spellEnd"/>
      <w:proofErr w:type="gramEnd"/>
      <w:r>
        <w:rPr>
          <w:rFonts w:ascii="Times New Roman" w:hAnsi="Times New Roman" w:cs="Times New Roman"/>
          <w:sz w:val="24"/>
        </w:rPr>
        <w:t xml:space="preserve"> část je zaměřena </w:t>
      </w:r>
      <w:r w:rsidR="00017D30">
        <w:rPr>
          <w:rFonts w:ascii="Times New Roman" w:hAnsi="Times New Roman" w:cs="Times New Roman"/>
          <w:sz w:val="24"/>
        </w:rPr>
        <w:t xml:space="preserve">na buddhismus, především na zenový buddhismus. V prvních kapitolách se věnuji buddhismu obecně, o jeho pojetí člověka a lidské mysli. V druhé půli se zabývám buddhismem zenovým, jeho specifiky a jeho postojem k jazyku. V poslední části se pokouším jednotlivé prvky spojené s oběma pojetími, jako například prázdnota, změna, kontext, nepřímost apod. navzájem porovnat a vyvodit tak, v jakém vztahu se vzájemně nacházejí. V závěrečné části se pak pokouším nahlédnout tuto problematiku z hlediska japonské kultury a z hlediska sémiotiky, především tak jak ji navrhl Roland </w:t>
      </w:r>
      <w:proofErr w:type="spellStart"/>
      <w:r w:rsidR="00017D30">
        <w:rPr>
          <w:rFonts w:ascii="Times New Roman" w:hAnsi="Times New Roman" w:cs="Times New Roman"/>
          <w:sz w:val="24"/>
        </w:rPr>
        <w:t>Barthes</w:t>
      </w:r>
      <w:proofErr w:type="spellEnd"/>
      <w:r w:rsidR="00017D30">
        <w:rPr>
          <w:rFonts w:ascii="Times New Roman" w:hAnsi="Times New Roman" w:cs="Times New Roman"/>
          <w:sz w:val="24"/>
        </w:rPr>
        <w:t xml:space="preserve"> a dále rozpracoval </w:t>
      </w:r>
      <w:proofErr w:type="spellStart"/>
      <w:r w:rsidR="00017D30">
        <w:rPr>
          <w:rFonts w:ascii="Times New Roman" w:hAnsi="Times New Roman" w:cs="Times New Roman"/>
          <w:sz w:val="24"/>
        </w:rPr>
        <w:t>Ikegami</w:t>
      </w:r>
      <w:proofErr w:type="spellEnd"/>
      <w:r w:rsidR="00017D30">
        <w:rPr>
          <w:rFonts w:ascii="Times New Roman" w:hAnsi="Times New Roman" w:cs="Times New Roman"/>
          <w:sz w:val="24"/>
        </w:rPr>
        <w:t xml:space="preserve"> </w:t>
      </w:r>
      <w:proofErr w:type="spellStart"/>
      <w:r w:rsidR="00017D30">
        <w:rPr>
          <w:rFonts w:ascii="Times New Roman" w:hAnsi="Times New Roman" w:cs="Times New Roman"/>
          <w:sz w:val="24"/>
        </w:rPr>
        <w:t>Jošihiko</w:t>
      </w:r>
      <w:proofErr w:type="spellEnd"/>
      <w:r w:rsidR="00017D30">
        <w:rPr>
          <w:rFonts w:ascii="Times New Roman" w:hAnsi="Times New Roman" w:cs="Times New Roman"/>
          <w:sz w:val="24"/>
        </w:rPr>
        <w:t>.</w:t>
      </w:r>
    </w:p>
    <w:p w:rsidR="00017D30" w:rsidRDefault="00017D3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p>
    <w:p w:rsidR="008F71BC" w:rsidRDefault="008F71BC"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D6348C" w:rsidRDefault="00950956" w:rsidP="00A964AB">
      <w:pPr>
        <w:pStyle w:val="Nadpis1"/>
      </w:pPr>
      <w:bookmarkStart w:id="6" w:name="_Toc517945321"/>
      <w:r>
        <w:lastRenderedPageBreak/>
        <w:t>Š</w:t>
      </w:r>
      <w:r w:rsidR="00D6348C">
        <w:t>intó</w:t>
      </w:r>
      <w:r w:rsidR="003B2ED1">
        <w:t>:</w:t>
      </w:r>
      <w:r w:rsidR="00FC29D3">
        <w:t xml:space="preserve"> jeho charakter a</w:t>
      </w:r>
      <w:r w:rsidR="0098628E">
        <w:t xml:space="preserve"> historie</w:t>
      </w:r>
      <w:bookmarkEnd w:id="6"/>
    </w:p>
    <w:p w:rsidR="00BB757A" w:rsidRDefault="00BB757A" w:rsidP="008F71BC">
      <w:pPr>
        <w:adjustRightInd w:val="0"/>
        <w:spacing w:after="0" w:line="360" w:lineRule="auto"/>
        <w:ind w:left="198" w:right="142"/>
        <w:jc w:val="both"/>
        <w:rPr>
          <w:rFonts w:ascii="Times New Roman" w:hAnsi="Times New Roman" w:cs="Times New Roman"/>
          <w:sz w:val="24"/>
        </w:rPr>
      </w:pPr>
    </w:p>
    <w:p w:rsidR="006C60F9" w:rsidRDefault="00422CD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V této části bych rád načrtnul základní charakteristiky šintó a důležité momenty v jeho historii. </w:t>
      </w:r>
      <w:r w:rsidR="00D6348C">
        <w:rPr>
          <w:rFonts w:ascii="Times New Roman" w:hAnsi="Times New Roman" w:cs="Times New Roman"/>
          <w:sz w:val="24"/>
        </w:rPr>
        <w:t xml:space="preserve">Šintó je tradičně </w:t>
      </w:r>
      <w:r w:rsidR="000439F1">
        <w:rPr>
          <w:rFonts w:ascii="Times New Roman" w:hAnsi="Times New Roman" w:cs="Times New Roman"/>
          <w:sz w:val="24"/>
        </w:rPr>
        <w:t>považováno za</w:t>
      </w:r>
      <w:r w:rsidR="00434886">
        <w:rPr>
          <w:rFonts w:ascii="Times New Roman" w:hAnsi="Times New Roman" w:cs="Times New Roman"/>
          <w:sz w:val="24"/>
        </w:rPr>
        <w:t xml:space="preserve"> nejstarší původní japonské</w:t>
      </w:r>
      <w:r w:rsidR="0065186E">
        <w:rPr>
          <w:rFonts w:ascii="Times New Roman" w:hAnsi="Times New Roman" w:cs="Times New Roman"/>
          <w:sz w:val="24"/>
        </w:rPr>
        <w:t xml:space="preserve"> </w:t>
      </w:r>
      <w:r w:rsidR="000C4AA3">
        <w:rPr>
          <w:rFonts w:ascii="Times New Roman" w:hAnsi="Times New Roman" w:cs="Times New Roman"/>
          <w:sz w:val="24"/>
        </w:rPr>
        <w:t>náboženství</w:t>
      </w:r>
      <w:r w:rsidR="00264CD3">
        <w:rPr>
          <w:rFonts w:ascii="Times New Roman" w:hAnsi="Times New Roman" w:cs="Times New Roman"/>
          <w:sz w:val="24"/>
        </w:rPr>
        <w:t>.</w:t>
      </w:r>
      <w:r w:rsidR="008D57EC">
        <w:rPr>
          <w:rFonts w:ascii="Times New Roman" w:hAnsi="Times New Roman" w:cs="Times New Roman"/>
          <w:sz w:val="24"/>
        </w:rPr>
        <w:t xml:space="preserve"> </w:t>
      </w:r>
      <w:r w:rsidR="00264CD3">
        <w:rPr>
          <w:rFonts w:ascii="Times New Roman" w:hAnsi="Times New Roman" w:cs="Times New Roman"/>
          <w:sz w:val="24"/>
        </w:rPr>
        <w:t xml:space="preserve">Jeho </w:t>
      </w:r>
      <w:r w:rsidR="008D57EC">
        <w:rPr>
          <w:rFonts w:ascii="Times New Roman" w:hAnsi="Times New Roman" w:cs="Times New Roman"/>
          <w:sz w:val="24"/>
        </w:rPr>
        <w:t xml:space="preserve">základní </w:t>
      </w:r>
      <w:r w:rsidR="00264CD3">
        <w:rPr>
          <w:rFonts w:ascii="Times New Roman" w:hAnsi="Times New Roman" w:cs="Times New Roman"/>
          <w:sz w:val="24"/>
        </w:rPr>
        <w:t xml:space="preserve">podstatou je uctívání </w:t>
      </w:r>
      <w:r w:rsidR="008D57EC">
        <w:rPr>
          <w:rFonts w:ascii="Times New Roman" w:hAnsi="Times New Roman" w:cs="Times New Roman"/>
          <w:i/>
          <w:sz w:val="24"/>
        </w:rPr>
        <w:t>kami</w:t>
      </w:r>
      <w:r w:rsidR="008D57EC">
        <w:rPr>
          <w:rStyle w:val="Znakapoznpodarou"/>
          <w:rFonts w:ascii="Times New Roman" w:hAnsi="Times New Roman" w:cs="Times New Roman"/>
          <w:sz w:val="24"/>
        </w:rPr>
        <w:footnoteReference w:id="1"/>
      </w:r>
      <w:r w:rsidR="00264CD3">
        <w:rPr>
          <w:rFonts w:ascii="Times New Roman" w:hAnsi="Times New Roman" w:cs="Times New Roman"/>
          <w:sz w:val="24"/>
        </w:rPr>
        <w:t>(</w:t>
      </w:r>
      <w:r w:rsidR="00264CD3" w:rsidRPr="00264CD3">
        <w:rPr>
          <w:rFonts w:ascii="Times New Roman" w:eastAsia="Yu Mincho" w:hAnsi="Times New Roman" w:cs="Times New Roman" w:hint="eastAsia"/>
          <w:sz w:val="24"/>
          <w:lang w:eastAsia="ja-JP"/>
        </w:rPr>
        <w:t>神</w:t>
      </w:r>
      <w:r w:rsidR="005C6178">
        <w:rPr>
          <w:rFonts w:ascii="Times New Roman" w:hAnsi="Times New Roman" w:cs="Times New Roman"/>
          <w:sz w:val="24"/>
        </w:rPr>
        <w:t>)</w:t>
      </w:r>
      <w:r w:rsidR="008D57EC">
        <w:rPr>
          <w:rFonts w:ascii="Times New Roman" w:hAnsi="Times New Roman" w:cs="Times New Roman"/>
          <w:sz w:val="24"/>
        </w:rPr>
        <w:t xml:space="preserve">, přičemž </w:t>
      </w:r>
      <w:r w:rsidR="002A0661">
        <w:rPr>
          <w:rFonts w:ascii="Times New Roman" w:hAnsi="Times New Roman" w:cs="Times New Roman"/>
          <w:sz w:val="24"/>
        </w:rPr>
        <w:t>formalizované</w:t>
      </w:r>
      <w:r w:rsidR="008D57EC">
        <w:rPr>
          <w:rFonts w:ascii="Times New Roman" w:hAnsi="Times New Roman" w:cs="Times New Roman"/>
          <w:sz w:val="24"/>
        </w:rPr>
        <w:t xml:space="preserve"> projevy tohoto uctívání vycházejí z bohaté tradice rituálních praktik</w:t>
      </w:r>
      <w:r w:rsidR="002A0661">
        <w:rPr>
          <w:rFonts w:ascii="Times New Roman" w:hAnsi="Times New Roman" w:cs="Times New Roman"/>
          <w:sz w:val="24"/>
        </w:rPr>
        <w:t>, které mohou zahrnovat tanec, zpěv, darování obětin ve formě jídla či předmětů, na osobní úrovni má uctívání ale také projevy modlitby, rituální očisty</w:t>
      </w:r>
      <w:r w:rsidR="00946F4D">
        <w:rPr>
          <w:rStyle w:val="Znakapoznpodarou"/>
          <w:rFonts w:ascii="Times New Roman" w:hAnsi="Times New Roman" w:cs="Times New Roman"/>
          <w:sz w:val="24"/>
        </w:rPr>
        <w:footnoteReference w:id="2"/>
      </w:r>
      <w:r w:rsidR="002A0661">
        <w:rPr>
          <w:rFonts w:ascii="Times New Roman" w:hAnsi="Times New Roman" w:cs="Times New Roman"/>
          <w:sz w:val="24"/>
        </w:rPr>
        <w:t xml:space="preserve"> apod. Podstatnou součástí mentality šintó je právě rozlišování mezi rituální čistotou, japonsky </w:t>
      </w:r>
      <w:r w:rsidR="002A0661">
        <w:rPr>
          <w:rFonts w:ascii="Times New Roman" w:hAnsi="Times New Roman" w:cs="Times New Roman"/>
          <w:i/>
          <w:sz w:val="24"/>
        </w:rPr>
        <w:t>kami</w:t>
      </w:r>
      <w:r w:rsidR="002A0661">
        <w:rPr>
          <w:rFonts w:ascii="Times New Roman" w:hAnsi="Times New Roman" w:cs="Times New Roman"/>
          <w:sz w:val="24"/>
        </w:rPr>
        <w:t xml:space="preserve">, a rituálním znečištěním, japonsky </w:t>
      </w:r>
      <w:r w:rsidR="002A0661">
        <w:rPr>
          <w:rFonts w:ascii="Times New Roman" w:hAnsi="Times New Roman" w:cs="Times New Roman"/>
          <w:i/>
          <w:sz w:val="24"/>
        </w:rPr>
        <w:t>kegare</w:t>
      </w:r>
      <w:r w:rsidR="002A0661">
        <w:rPr>
          <w:rFonts w:ascii="Times New Roman" w:hAnsi="Times New Roman" w:cs="Times New Roman"/>
          <w:sz w:val="24"/>
        </w:rPr>
        <w:t>.</w:t>
      </w:r>
      <w:r w:rsidR="002A0661">
        <w:rPr>
          <w:rStyle w:val="Znakapoznpodarou"/>
          <w:rFonts w:ascii="Times New Roman" w:hAnsi="Times New Roman" w:cs="Times New Roman"/>
          <w:sz w:val="24"/>
        </w:rPr>
        <w:footnoteReference w:id="3"/>
      </w:r>
      <w:r w:rsidR="002A0661">
        <w:rPr>
          <w:rFonts w:ascii="Times New Roman" w:hAnsi="Times New Roman" w:cs="Times New Roman"/>
          <w:sz w:val="24"/>
        </w:rPr>
        <w:t xml:space="preserve"> Koncept </w:t>
      </w:r>
      <w:r w:rsidR="002A0661">
        <w:rPr>
          <w:rFonts w:ascii="Times New Roman" w:hAnsi="Times New Roman" w:cs="Times New Roman"/>
          <w:i/>
          <w:sz w:val="24"/>
        </w:rPr>
        <w:t>kegare</w:t>
      </w:r>
      <w:r w:rsidR="002A0661">
        <w:rPr>
          <w:rFonts w:ascii="Times New Roman" w:hAnsi="Times New Roman" w:cs="Times New Roman"/>
          <w:sz w:val="24"/>
        </w:rPr>
        <w:t xml:space="preserve"> zahrnuje jak konkrétní projevy nečistoty, jako jsou výkaly, k</w:t>
      </w:r>
      <w:r w:rsidR="00755BC3">
        <w:rPr>
          <w:rFonts w:ascii="Times New Roman" w:hAnsi="Times New Roman" w:cs="Times New Roman"/>
          <w:sz w:val="24"/>
        </w:rPr>
        <w:t>rev,</w:t>
      </w:r>
      <w:r w:rsidR="0075132A">
        <w:rPr>
          <w:rFonts w:ascii="Times New Roman" w:hAnsi="Times New Roman" w:cs="Times New Roman"/>
          <w:sz w:val="24"/>
        </w:rPr>
        <w:t xml:space="preserve"> zápach</w:t>
      </w:r>
      <w:r w:rsidR="00755BC3">
        <w:rPr>
          <w:rFonts w:ascii="Times New Roman" w:hAnsi="Times New Roman" w:cs="Times New Roman"/>
          <w:sz w:val="24"/>
        </w:rPr>
        <w:t xml:space="preserve"> či mrtvé ostatky, ale také </w:t>
      </w:r>
      <w:r w:rsidR="00491C5A">
        <w:rPr>
          <w:rFonts w:ascii="Times New Roman" w:hAnsi="Times New Roman" w:cs="Times New Roman"/>
          <w:sz w:val="24"/>
        </w:rPr>
        <w:t>projevy chování</w:t>
      </w:r>
      <w:r w:rsidR="00755BC3">
        <w:rPr>
          <w:rFonts w:ascii="Times New Roman" w:hAnsi="Times New Roman" w:cs="Times New Roman"/>
          <w:sz w:val="24"/>
        </w:rPr>
        <w:t>, které mohou zahrnovat například také nevhodné</w:t>
      </w:r>
      <w:r w:rsidR="0075132A">
        <w:rPr>
          <w:rFonts w:ascii="Times New Roman" w:hAnsi="Times New Roman" w:cs="Times New Roman"/>
          <w:sz w:val="24"/>
        </w:rPr>
        <w:t xml:space="preserve"> chování</w:t>
      </w:r>
      <w:r w:rsidR="00755BC3">
        <w:rPr>
          <w:rFonts w:ascii="Times New Roman" w:hAnsi="Times New Roman" w:cs="Times New Roman"/>
          <w:sz w:val="24"/>
        </w:rPr>
        <w:t>.</w:t>
      </w:r>
      <w:r w:rsidR="0075132A">
        <w:rPr>
          <w:rStyle w:val="Znakapoznpodarou"/>
          <w:rFonts w:ascii="Times New Roman" w:hAnsi="Times New Roman" w:cs="Times New Roman"/>
          <w:sz w:val="24"/>
        </w:rPr>
        <w:footnoteReference w:id="4"/>
      </w:r>
      <w:r w:rsidR="00755BC3">
        <w:rPr>
          <w:rFonts w:ascii="Times New Roman" w:hAnsi="Times New Roman" w:cs="Times New Roman"/>
          <w:sz w:val="24"/>
        </w:rPr>
        <w:t xml:space="preserve"> Koncept </w:t>
      </w:r>
      <w:r w:rsidR="00755BC3">
        <w:rPr>
          <w:rFonts w:ascii="Times New Roman" w:hAnsi="Times New Roman" w:cs="Times New Roman"/>
          <w:i/>
          <w:sz w:val="24"/>
        </w:rPr>
        <w:t>kami</w:t>
      </w:r>
      <w:r w:rsidR="00755BC3">
        <w:rPr>
          <w:rFonts w:ascii="Times New Roman" w:hAnsi="Times New Roman" w:cs="Times New Roman"/>
          <w:sz w:val="24"/>
        </w:rPr>
        <w:t xml:space="preserve"> pak odkazuje k</w:t>
      </w:r>
      <w:r w:rsidR="00BB757A">
        <w:rPr>
          <w:rFonts w:ascii="Times New Roman" w:hAnsi="Times New Roman" w:cs="Times New Roman"/>
          <w:sz w:val="24"/>
        </w:rPr>
        <w:t> opačnému princ</w:t>
      </w:r>
      <w:r w:rsidR="000A1F81">
        <w:rPr>
          <w:rFonts w:ascii="Times New Roman" w:hAnsi="Times New Roman" w:cs="Times New Roman"/>
          <w:sz w:val="24"/>
        </w:rPr>
        <w:t>i</w:t>
      </w:r>
      <w:r w:rsidR="00BB757A">
        <w:rPr>
          <w:rFonts w:ascii="Times New Roman" w:hAnsi="Times New Roman" w:cs="Times New Roman"/>
          <w:sz w:val="24"/>
        </w:rPr>
        <w:t>pu</w:t>
      </w:r>
      <w:r w:rsidR="00755BC3">
        <w:rPr>
          <w:rFonts w:ascii="Times New Roman" w:hAnsi="Times New Roman" w:cs="Times New Roman"/>
          <w:sz w:val="24"/>
        </w:rPr>
        <w:t>, k čistotě tělesné, fyzické i k čistotě jednání v mezilidských vztazích.</w:t>
      </w:r>
    </w:p>
    <w:p w:rsidR="003036E2" w:rsidRDefault="00755BC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Počátek šintó vychází z kultury lovců a sběračů (</w:t>
      </w:r>
      <w:proofErr w:type="spellStart"/>
      <w:r>
        <w:rPr>
          <w:rFonts w:ascii="Times New Roman" w:hAnsi="Times New Roman" w:cs="Times New Roman"/>
          <w:sz w:val="24"/>
        </w:rPr>
        <w:t>Džómon</w:t>
      </w:r>
      <w:proofErr w:type="spellEnd"/>
      <w:r>
        <w:rPr>
          <w:rStyle w:val="Znakapoznpodarou"/>
          <w:rFonts w:ascii="Times New Roman" w:hAnsi="Times New Roman" w:cs="Times New Roman"/>
          <w:sz w:val="24"/>
        </w:rPr>
        <w:footnoteReference w:id="5"/>
      </w:r>
      <w:r>
        <w:rPr>
          <w:rFonts w:ascii="Times New Roman" w:hAnsi="Times New Roman" w:cs="Times New Roman"/>
          <w:sz w:val="24"/>
        </w:rPr>
        <w:t xml:space="preserve">), </w:t>
      </w:r>
      <w:r w:rsidR="00B53A41">
        <w:rPr>
          <w:rFonts w:ascii="Times New Roman" w:hAnsi="Times New Roman" w:cs="Times New Roman"/>
          <w:sz w:val="24"/>
        </w:rPr>
        <w:t>o které</w:t>
      </w:r>
      <w:r w:rsidR="00BB757A">
        <w:rPr>
          <w:rFonts w:ascii="Times New Roman" w:hAnsi="Times New Roman" w:cs="Times New Roman"/>
          <w:sz w:val="24"/>
        </w:rPr>
        <w:t xml:space="preserve"> neexistují</w:t>
      </w:r>
      <w:r w:rsidR="00B53A41">
        <w:rPr>
          <w:rFonts w:ascii="Times New Roman" w:hAnsi="Times New Roman" w:cs="Times New Roman"/>
          <w:sz w:val="24"/>
        </w:rPr>
        <w:t xml:space="preserve"> písemné záznamy. První dochované prameny, které </w:t>
      </w:r>
      <w:r w:rsidR="00AF445D">
        <w:rPr>
          <w:rFonts w:ascii="Times New Roman" w:hAnsi="Times New Roman" w:cs="Times New Roman"/>
          <w:sz w:val="24"/>
        </w:rPr>
        <w:t xml:space="preserve">jsou k dispozici, jsou kroniky </w:t>
      </w:r>
      <w:proofErr w:type="spellStart"/>
      <w:r w:rsidR="00AF445D">
        <w:rPr>
          <w:rFonts w:ascii="Times New Roman" w:hAnsi="Times New Roman" w:cs="Times New Roman"/>
          <w:sz w:val="24"/>
        </w:rPr>
        <w:t>Kodžiki</w:t>
      </w:r>
      <w:proofErr w:type="spellEnd"/>
      <w:r w:rsidR="00AF445D">
        <w:rPr>
          <w:rStyle w:val="Znakapoznpodarou"/>
          <w:rFonts w:ascii="Times New Roman" w:hAnsi="Times New Roman" w:cs="Times New Roman"/>
          <w:sz w:val="24"/>
        </w:rPr>
        <w:footnoteReference w:id="6"/>
      </w:r>
      <w:r w:rsidR="00AF445D">
        <w:rPr>
          <w:rFonts w:ascii="Times New Roman" w:hAnsi="Times New Roman" w:cs="Times New Roman"/>
          <w:sz w:val="24"/>
        </w:rPr>
        <w:t xml:space="preserve"> a </w:t>
      </w:r>
      <w:proofErr w:type="spellStart"/>
      <w:r w:rsidR="00AF445D">
        <w:rPr>
          <w:rFonts w:ascii="Times New Roman" w:hAnsi="Times New Roman" w:cs="Times New Roman"/>
          <w:sz w:val="24"/>
        </w:rPr>
        <w:t>Nihonšoki</w:t>
      </w:r>
      <w:proofErr w:type="spellEnd"/>
      <w:r w:rsidR="00AF445D">
        <w:rPr>
          <w:rStyle w:val="Znakapoznpodarou"/>
          <w:rFonts w:ascii="Times New Roman" w:hAnsi="Times New Roman" w:cs="Times New Roman"/>
          <w:sz w:val="24"/>
        </w:rPr>
        <w:footnoteReference w:id="7"/>
      </w:r>
      <w:r w:rsidR="00AF445D">
        <w:rPr>
          <w:rFonts w:ascii="Times New Roman" w:hAnsi="Times New Roman" w:cs="Times New Roman"/>
          <w:sz w:val="24"/>
        </w:rPr>
        <w:t>. V těchto kronikách se nachází mýty o stvoření japonských ostrovů a nejrůznějších božstev. Obsahují také genealogii tzv. legendárních císařů, jejichž přímými dědici měl být císařský rod. Šintó samo o sobě se začalo vyvíjet především díky ro</w:t>
      </w:r>
      <w:r w:rsidR="0085063F">
        <w:rPr>
          <w:rFonts w:ascii="Times New Roman" w:hAnsi="Times New Roman" w:cs="Times New Roman"/>
          <w:sz w:val="24"/>
        </w:rPr>
        <w:t>stoucímu vlivu buddhismu, teprve však až ve třináctém století</w:t>
      </w:r>
      <w:r w:rsidR="00AF445D">
        <w:rPr>
          <w:rFonts w:ascii="Times New Roman" w:hAnsi="Times New Roman" w:cs="Times New Roman"/>
          <w:sz w:val="24"/>
        </w:rPr>
        <w:t xml:space="preserve"> ustanovilo samo sebe jako </w:t>
      </w:r>
      <w:r w:rsidR="0085063F">
        <w:rPr>
          <w:rFonts w:ascii="Times New Roman" w:hAnsi="Times New Roman" w:cs="Times New Roman"/>
          <w:sz w:val="24"/>
        </w:rPr>
        <w:t>určitý myšlenkový směr, tj. začalo vytvářet své vlastní doktríny.</w:t>
      </w:r>
      <w:r w:rsidR="0085063F">
        <w:rPr>
          <w:rStyle w:val="Znakapoznpodarou"/>
          <w:rFonts w:ascii="Times New Roman" w:hAnsi="Times New Roman" w:cs="Times New Roman"/>
          <w:sz w:val="24"/>
        </w:rPr>
        <w:footnoteReference w:id="8"/>
      </w:r>
      <w:r w:rsidR="0085063F">
        <w:rPr>
          <w:rFonts w:ascii="Times New Roman" w:hAnsi="Times New Roman" w:cs="Times New Roman"/>
          <w:sz w:val="24"/>
        </w:rPr>
        <w:t xml:space="preserve"> V této době vznikly školy, každá </w:t>
      </w:r>
      <w:r w:rsidR="0085063F">
        <w:rPr>
          <w:rFonts w:ascii="Times New Roman" w:hAnsi="Times New Roman" w:cs="Times New Roman"/>
          <w:sz w:val="24"/>
        </w:rPr>
        <w:lastRenderedPageBreak/>
        <w:t>pojímající šintó trochu jiným způ</w:t>
      </w:r>
      <w:r w:rsidR="00FE1379">
        <w:rPr>
          <w:rFonts w:ascii="Times New Roman" w:hAnsi="Times New Roman" w:cs="Times New Roman"/>
          <w:sz w:val="24"/>
        </w:rPr>
        <w:t xml:space="preserve">sobem, jmenovitě například </w:t>
      </w:r>
      <w:proofErr w:type="spellStart"/>
      <w:r w:rsidR="00FE1379">
        <w:rPr>
          <w:rFonts w:ascii="Times New Roman" w:hAnsi="Times New Roman" w:cs="Times New Roman"/>
          <w:sz w:val="24"/>
        </w:rPr>
        <w:t>Ise</w:t>
      </w:r>
      <w:proofErr w:type="spellEnd"/>
      <w:r w:rsidR="00FE1379">
        <w:rPr>
          <w:rFonts w:ascii="Times New Roman" w:hAnsi="Times New Roman" w:cs="Times New Roman"/>
          <w:sz w:val="24"/>
        </w:rPr>
        <w:t xml:space="preserve"> š</w:t>
      </w:r>
      <w:r w:rsidR="0085063F">
        <w:rPr>
          <w:rFonts w:ascii="Times New Roman" w:hAnsi="Times New Roman" w:cs="Times New Roman"/>
          <w:sz w:val="24"/>
        </w:rPr>
        <w:t>intó</w:t>
      </w:r>
      <w:r w:rsidR="00FE1379">
        <w:rPr>
          <w:rStyle w:val="Znakapoznpodarou"/>
          <w:rFonts w:ascii="Times New Roman" w:hAnsi="Times New Roman" w:cs="Times New Roman"/>
          <w:sz w:val="24"/>
        </w:rPr>
        <w:footnoteReference w:id="9"/>
      </w:r>
      <w:r w:rsidR="00FE1379">
        <w:rPr>
          <w:rFonts w:ascii="Times New Roman" w:hAnsi="Times New Roman" w:cs="Times New Roman"/>
          <w:sz w:val="24"/>
        </w:rPr>
        <w:t xml:space="preserve">, </w:t>
      </w:r>
      <w:proofErr w:type="spellStart"/>
      <w:r w:rsidR="00FE1379">
        <w:rPr>
          <w:rFonts w:ascii="Times New Roman" w:hAnsi="Times New Roman" w:cs="Times New Roman"/>
          <w:sz w:val="24"/>
        </w:rPr>
        <w:t>Rjóbu</w:t>
      </w:r>
      <w:proofErr w:type="spellEnd"/>
      <w:r w:rsidR="00FE1379">
        <w:rPr>
          <w:rFonts w:ascii="Times New Roman" w:hAnsi="Times New Roman" w:cs="Times New Roman"/>
          <w:sz w:val="24"/>
        </w:rPr>
        <w:t xml:space="preserve"> š</w:t>
      </w:r>
      <w:r w:rsidR="0085063F">
        <w:rPr>
          <w:rFonts w:ascii="Times New Roman" w:hAnsi="Times New Roman" w:cs="Times New Roman"/>
          <w:sz w:val="24"/>
        </w:rPr>
        <w:t>intó</w:t>
      </w:r>
      <w:r w:rsidR="00FE1379">
        <w:rPr>
          <w:rStyle w:val="Znakapoznpodarou"/>
          <w:rFonts w:ascii="Times New Roman" w:hAnsi="Times New Roman" w:cs="Times New Roman"/>
          <w:sz w:val="24"/>
        </w:rPr>
        <w:footnoteReference w:id="10"/>
      </w:r>
      <w:r w:rsidR="0085063F">
        <w:rPr>
          <w:rFonts w:ascii="Times New Roman" w:hAnsi="Times New Roman" w:cs="Times New Roman"/>
          <w:sz w:val="24"/>
        </w:rPr>
        <w:t xml:space="preserve"> a </w:t>
      </w:r>
      <w:proofErr w:type="spellStart"/>
      <w:r w:rsidR="0085063F">
        <w:rPr>
          <w:rFonts w:ascii="Times New Roman" w:hAnsi="Times New Roman" w:cs="Times New Roman"/>
          <w:sz w:val="24"/>
        </w:rPr>
        <w:t>Jošida</w:t>
      </w:r>
      <w:proofErr w:type="spellEnd"/>
      <w:r w:rsidR="0085063F">
        <w:rPr>
          <w:rFonts w:ascii="Times New Roman" w:hAnsi="Times New Roman" w:cs="Times New Roman"/>
          <w:sz w:val="24"/>
        </w:rPr>
        <w:t xml:space="preserve"> šintó</w:t>
      </w:r>
      <w:r w:rsidR="00FE1379">
        <w:rPr>
          <w:rStyle w:val="Znakapoznpodarou"/>
          <w:rFonts w:ascii="Times New Roman" w:hAnsi="Times New Roman" w:cs="Times New Roman"/>
          <w:sz w:val="24"/>
        </w:rPr>
        <w:footnoteReference w:id="11"/>
      </w:r>
      <w:r w:rsidR="0085063F">
        <w:rPr>
          <w:rFonts w:ascii="Times New Roman" w:hAnsi="Times New Roman" w:cs="Times New Roman"/>
          <w:sz w:val="24"/>
        </w:rPr>
        <w:t>. Je důležité zmínit, že tyto školy v menší či větší míře přejímaly také mnoho praktik</w:t>
      </w:r>
      <w:r w:rsidR="00491C5A">
        <w:rPr>
          <w:rFonts w:ascii="Times New Roman" w:hAnsi="Times New Roman" w:cs="Times New Roman"/>
          <w:sz w:val="24"/>
        </w:rPr>
        <w:t>,</w:t>
      </w:r>
      <w:r w:rsidR="00FE1379">
        <w:rPr>
          <w:rFonts w:ascii="Times New Roman" w:hAnsi="Times New Roman" w:cs="Times New Roman"/>
          <w:sz w:val="24"/>
        </w:rPr>
        <w:t xml:space="preserve"> především</w:t>
      </w:r>
      <w:r w:rsidR="0085063F">
        <w:rPr>
          <w:rFonts w:ascii="Times New Roman" w:hAnsi="Times New Roman" w:cs="Times New Roman"/>
          <w:sz w:val="24"/>
        </w:rPr>
        <w:t xml:space="preserve"> esoterického buddhismu</w:t>
      </w:r>
      <w:r w:rsidR="0085063F">
        <w:rPr>
          <w:rStyle w:val="Znakapoznpodarou"/>
          <w:rFonts w:ascii="Times New Roman" w:hAnsi="Times New Roman" w:cs="Times New Roman"/>
          <w:sz w:val="24"/>
        </w:rPr>
        <w:footnoteReference w:id="12"/>
      </w:r>
      <w:r w:rsidR="00FE1379">
        <w:rPr>
          <w:rFonts w:ascii="Times New Roman" w:hAnsi="Times New Roman" w:cs="Times New Roman"/>
          <w:sz w:val="24"/>
        </w:rPr>
        <w:t xml:space="preserve">. Jedním z prekurzorů tohoto přejímání byla </w:t>
      </w:r>
      <w:r w:rsidR="00491C5A">
        <w:rPr>
          <w:rFonts w:ascii="Times New Roman" w:hAnsi="Times New Roman" w:cs="Times New Roman"/>
          <w:sz w:val="24"/>
        </w:rPr>
        <w:t>spojení</w:t>
      </w:r>
      <w:r w:rsidR="00FE1379">
        <w:rPr>
          <w:rFonts w:ascii="Times New Roman" w:hAnsi="Times New Roman" w:cs="Times New Roman"/>
          <w:sz w:val="24"/>
        </w:rPr>
        <w:t xml:space="preserve"> šintó a buddhismu</w:t>
      </w:r>
      <w:r w:rsidR="00FE1379">
        <w:rPr>
          <w:rStyle w:val="Znakapoznpodarou"/>
          <w:rFonts w:ascii="Times New Roman" w:hAnsi="Times New Roman" w:cs="Times New Roman"/>
          <w:sz w:val="24"/>
        </w:rPr>
        <w:footnoteReference w:id="13"/>
      </w:r>
      <w:r w:rsidR="00FE1379">
        <w:rPr>
          <w:rFonts w:ascii="Times New Roman" w:hAnsi="Times New Roman" w:cs="Times New Roman"/>
          <w:sz w:val="24"/>
        </w:rPr>
        <w:t xml:space="preserve"> na konci doby </w:t>
      </w:r>
      <w:proofErr w:type="spellStart"/>
      <w:r w:rsidR="00FE1379">
        <w:rPr>
          <w:rFonts w:ascii="Times New Roman" w:hAnsi="Times New Roman" w:cs="Times New Roman"/>
          <w:sz w:val="24"/>
        </w:rPr>
        <w:t>Heian</w:t>
      </w:r>
      <w:proofErr w:type="spellEnd"/>
      <w:r w:rsidR="00FE1379">
        <w:rPr>
          <w:rFonts w:ascii="Times New Roman" w:hAnsi="Times New Roman" w:cs="Times New Roman"/>
          <w:sz w:val="24"/>
        </w:rPr>
        <w:t xml:space="preserve">. Ta se odehrála na základě tzv. teorie </w:t>
      </w:r>
      <w:proofErr w:type="spellStart"/>
      <w:r w:rsidR="00FE1379">
        <w:rPr>
          <w:rFonts w:ascii="Times New Roman" w:hAnsi="Times New Roman" w:cs="Times New Roman"/>
          <w:i/>
          <w:sz w:val="24"/>
        </w:rPr>
        <w:t>hondži</w:t>
      </w:r>
      <w:proofErr w:type="spellEnd"/>
      <w:r w:rsidR="00FE1379">
        <w:rPr>
          <w:rFonts w:ascii="Times New Roman" w:hAnsi="Times New Roman" w:cs="Times New Roman"/>
          <w:i/>
          <w:sz w:val="24"/>
        </w:rPr>
        <w:t xml:space="preserve"> </w:t>
      </w:r>
      <w:proofErr w:type="spellStart"/>
      <w:r w:rsidR="00FE1379">
        <w:rPr>
          <w:rFonts w:ascii="Times New Roman" w:hAnsi="Times New Roman" w:cs="Times New Roman"/>
          <w:i/>
          <w:sz w:val="24"/>
        </w:rPr>
        <w:t>suidžaku</w:t>
      </w:r>
      <w:proofErr w:type="spellEnd"/>
      <w:r w:rsidR="00FE1379">
        <w:rPr>
          <w:rFonts w:ascii="Times New Roman" w:hAnsi="Times New Roman" w:cs="Times New Roman"/>
          <w:sz w:val="24"/>
        </w:rPr>
        <w:t xml:space="preserve"> (</w:t>
      </w:r>
      <w:r w:rsidR="00FE1379" w:rsidRPr="00FE1379">
        <w:rPr>
          <w:rFonts w:ascii="Yu Mincho" w:eastAsia="Yu Mincho" w:hAnsi="Yu Mincho" w:cs="Times New Roman" w:hint="eastAsia"/>
          <w:sz w:val="24"/>
        </w:rPr>
        <w:t>本地垂迹</w:t>
      </w:r>
      <w:r w:rsidR="00FE1379">
        <w:rPr>
          <w:rFonts w:ascii="Times New Roman" w:hAnsi="Times New Roman" w:cs="Times New Roman"/>
          <w:sz w:val="24"/>
        </w:rPr>
        <w:t>)</w:t>
      </w:r>
      <w:r w:rsidR="00A11A37">
        <w:rPr>
          <w:rFonts w:ascii="Times New Roman" w:hAnsi="Times New Roman" w:cs="Times New Roman"/>
          <w:sz w:val="24"/>
        </w:rPr>
        <w:t>, která identifikovala</w:t>
      </w:r>
      <w:r w:rsidR="000A1F81">
        <w:rPr>
          <w:rFonts w:ascii="Times New Roman" w:hAnsi="Times New Roman" w:cs="Times New Roman"/>
          <w:sz w:val="24"/>
        </w:rPr>
        <w:t xml:space="preserve"> </w:t>
      </w:r>
      <w:proofErr w:type="spellStart"/>
      <w:r w:rsidR="000A1F81">
        <w:rPr>
          <w:rFonts w:ascii="Times New Roman" w:hAnsi="Times New Roman" w:cs="Times New Roman"/>
          <w:sz w:val="24"/>
        </w:rPr>
        <w:t>buddhy</w:t>
      </w:r>
      <w:proofErr w:type="spellEnd"/>
      <w:r w:rsidR="000A1F81">
        <w:rPr>
          <w:rFonts w:ascii="Times New Roman" w:hAnsi="Times New Roman" w:cs="Times New Roman"/>
          <w:sz w:val="24"/>
        </w:rPr>
        <w:t xml:space="preserve"> a bódhisattvy a</w:t>
      </w:r>
      <w:r w:rsidR="00A11A37">
        <w:rPr>
          <w:rFonts w:ascii="Times New Roman" w:hAnsi="Times New Roman" w:cs="Times New Roman"/>
          <w:sz w:val="24"/>
        </w:rPr>
        <w:t> </w:t>
      </w:r>
      <w:r w:rsidR="00A11A37">
        <w:rPr>
          <w:rFonts w:ascii="Times New Roman" w:hAnsi="Times New Roman" w:cs="Times New Roman"/>
          <w:i/>
          <w:sz w:val="24"/>
        </w:rPr>
        <w:t>kami</w:t>
      </w:r>
      <w:r w:rsidR="00A11A37">
        <w:rPr>
          <w:rFonts w:ascii="Times New Roman" w:hAnsi="Times New Roman" w:cs="Times New Roman"/>
          <w:sz w:val="24"/>
        </w:rPr>
        <w:t xml:space="preserve"> jako jedno.</w:t>
      </w:r>
      <w:r w:rsidR="00D61366">
        <w:rPr>
          <w:rStyle w:val="Znakapoznpodarou"/>
          <w:rFonts w:ascii="Times New Roman" w:hAnsi="Times New Roman" w:cs="Times New Roman"/>
          <w:sz w:val="24"/>
        </w:rPr>
        <w:footnoteReference w:id="14"/>
      </w:r>
      <w:r w:rsidR="00A11A37">
        <w:rPr>
          <w:rFonts w:ascii="Times New Roman" w:hAnsi="Times New Roman" w:cs="Times New Roman"/>
          <w:sz w:val="24"/>
        </w:rPr>
        <w:t xml:space="preserve"> Toto vidění ovšem bylo do jisté míry ve prospěch buddhismu, jelikož </w:t>
      </w:r>
      <w:proofErr w:type="spellStart"/>
      <w:r w:rsidR="00A11A37">
        <w:rPr>
          <w:rFonts w:ascii="Times New Roman" w:hAnsi="Times New Roman" w:cs="Times New Roman"/>
          <w:sz w:val="24"/>
        </w:rPr>
        <w:t>buddhové</w:t>
      </w:r>
      <w:proofErr w:type="spellEnd"/>
      <w:r w:rsidR="00A11A37">
        <w:rPr>
          <w:rFonts w:ascii="Times New Roman" w:hAnsi="Times New Roman" w:cs="Times New Roman"/>
          <w:sz w:val="24"/>
        </w:rPr>
        <w:t xml:space="preserve"> či bódhisattvové byli viděni </w:t>
      </w:r>
      <w:r w:rsidR="00FE1379">
        <w:rPr>
          <w:rFonts w:ascii="Times New Roman" w:hAnsi="Times New Roman" w:cs="Times New Roman"/>
          <w:sz w:val="24"/>
        </w:rPr>
        <w:t xml:space="preserve">jako </w:t>
      </w:r>
      <w:r w:rsidR="00A11A37">
        <w:rPr>
          <w:rFonts w:ascii="Times New Roman" w:hAnsi="Times New Roman" w:cs="Times New Roman"/>
          <w:sz w:val="24"/>
        </w:rPr>
        <w:t>„</w:t>
      </w:r>
      <w:r w:rsidR="00FE1379">
        <w:rPr>
          <w:rFonts w:ascii="Times New Roman" w:hAnsi="Times New Roman" w:cs="Times New Roman"/>
          <w:sz w:val="24"/>
        </w:rPr>
        <w:t>původní prototypy</w:t>
      </w:r>
      <w:r w:rsidR="00A11A37">
        <w:rPr>
          <w:rFonts w:ascii="Times New Roman" w:hAnsi="Times New Roman" w:cs="Times New Roman"/>
          <w:sz w:val="24"/>
        </w:rPr>
        <w:t>“</w:t>
      </w:r>
      <w:r w:rsidR="00FE1379">
        <w:rPr>
          <w:rFonts w:ascii="Times New Roman" w:hAnsi="Times New Roman" w:cs="Times New Roman"/>
          <w:sz w:val="24"/>
        </w:rPr>
        <w:t>,</w:t>
      </w:r>
      <w:r w:rsidR="00A11A37">
        <w:rPr>
          <w:rFonts w:ascii="Times New Roman" w:hAnsi="Times New Roman" w:cs="Times New Roman"/>
          <w:sz w:val="24"/>
        </w:rPr>
        <w:t xml:space="preserve"> přičemž </w:t>
      </w:r>
      <w:r w:rsidR="00A11A37">
        <w:rPr>
          <w:rFonts w:ascii="Times New Roman" w:hAnsi="Times New Roman" w:cs="Times New Roman"/>
          <w:i/>
          <w:sz w:val="24"/>
        </w:rPr>
        <w:t xml:space="preserve">kami </w:t>
      </w:r>
      <w:r w:rsidR="00FE1379">
        <w:rPr>
          <w:rFonts w:ascii="Times New Roman" w:hAnsi="Times New Roman" w:cs="Times New Roman"/>
          <w:sz w:val="24"/>
        </w:rPr>
        <w:t>měly být pouhé lokální manifestace těchto prototypů.</w:t>
      </w:r>
      <w:r w:rsidR="00FE1379">
        <w:rPr>
          <w:rStyle w:val="Znakapoznpodarou"/>
          <w:rFonts w:ascii="Times New Roman" w:hAnsi="Times New Roman" w:cs="Times New Roman"/>
          <w:sz w:val="24"/>
        </w:rPr>
        <w:footnoteReference w:id="15"/>
      </w:r>
      <w:r w:rsidR="00A11A37">
        <w:rPr>
          <w:rFonts w:ascii="Times New Roman" w:hAnsi="Times New Roman" w:cs="Times New Roman"/>
          <w:sz w:val="24"/>
        </w:rPr>
        <w:t xml:space="preserve"> Tato nerovnost je v souladu se zmínkami ve starší literatuře buddhistických mnichů, kteří na </w:t>
      </w:r>
      <w:r w:rsidR="00A11A37">
        <w:rPr>
          <w:rFonts w:ascii="Times New Roman" w:hAnsi="Times New Roman" w:cs="Times New Roman"/>
          <w:i/>
          <w:sz w:val="24"/>
        </w:rPr>
        <w:t>kami</w:t>
      </w:r>
      <w:r w:rsidR="00A11A37">
        <w:rPr>
          <w:rFonts w:ascii="Times New Roman" w:hAnsi="Times New Roman" w:cs="Times New Roman"/>
          <w:sz w:val="24"/>
        </w:rPr>
        <w:t xml:space="preserve"> mnohdy odkazovali jako na nižší bytosti, potřebující přivést k probuzení, či dokonce j</w:t>
      </w:r>
      <w:r w:rsidR="000A1DBD">
        <w:rPr>
          <w:rFonts w:ascii="Times New Roman" w:hAnsi="Times New Roman" w:cs="Times New Roman"/>
          <w:sz w:val="24"/>
        </w:rPr>
        <w:t>ako bytosti neschopné takového</w:t>
      </w:r>
      <w:r w:rsidR="00A11A37">
        <w:rPr>
          <w:rFonts w:ascii="Times New Roman" w:hAnsi="Times New Roman" w:cs="Times New Roman"/>
          <w:sz w:val="24"/>
        </w:rPr>
        <w:t xml:space="preserve"> stavu dosáhnout.</w:t>
      </w:r>
      <w:r w:rsidR="00A11A37">
        <w:rPr>
          <w:rStyle w:val="Znakapoznpodarou"/>
          <w:rFonts w:ascii="Times New Roman" w:hAnsi="Times New Roman" w:cs="Times New Roman"/>
          <w:sz w:val="24"/>
        </w:rPr>
        <w:footnoteReference w:id="16"/>
      </w:r>
      <w:r w:rsidR="00A11A37">
        <w:rPr>
          <w:rFonts w:ascii="Times New Roman" w:hAnsi="Times New Roman" w:cs="Times New Roman"/>
          <w:sz w:val="24"/>
        </w:rPr>
        <w:t xml:space="preserve"> </w:t>
      </w:r>
      <w:r w:rsidR="000A1DBD">
        <w:rPr>
          <w:rFonts w:ascii="Times New Roman" w:hAnsi="Times New Roman" w:cs="Times New Roman"/>
          <w:sz w:val="24"/>
        </w:rPr>
        <w:t xml:space="preserve">Tento trend se ale s dobou měnil a ve třináctém století také díky </w:t>
      </w:r>
      <w:r w:rsidR="00BB757A">
        <w:rPr>
          <w:rFonts w:ascii="Times New Roman" w:hAnsi="Times New Roman" w:cs="Times New Roman"/>
          <w:sz w:val="24"/>
        </w:rPr>
        <w:t>přispění</w:t>
      </w:r>
      <w:r w:rsidR="000A1DBD">
        <w:rPr>
          <w:rFonts w:ascii="Times New Roman" w:hAnsi="Times New Roman" w:cs="Times New Roman"/>
          <w:sz w:val="24"/>
        </w:rPr>
        <w:t xml:space="preserve"> buddhistických klášterů je</w:t>
      </w:r>
      <w:r w:rsidR="000A1F81">
        <w:rPr>
          <w:rFonts w:ascii="Times New Roman" w:hAnsi="Times New Roman" w:cs="Times New Roman"/>
          <w:sz w:val="24"/>
        </w:rPr>
        <w:t xml:space="preserve"> možno</w:t>
      </w:r>
      <w:r w:rsidR="000A1DBD">
        <w:rPr>
          <w:rFonts w:ascii="Times New Roman" w:hAnsi="Times New Roman" w:cs="Times New Roman"/>
          <w:sz w:val="24"/>
        </w:rPr>
        <w:t xml:space="preserve"> o šintó mluvit jako o samostatném náboženství.</w:t>
      </w:r>
      <w:r w:rsidR="000A1DBD">
        <w:rPr>
          <w:rStyle w:val="Znakapoznpodarou"/>
          <w:rFonts w:ascii="Times New Roman" w:hAnsi="Times New Roman" w:cs="Times New Roman"/>
          <w:sz w:val="24"/>
        </w:rPr>
        <w:footnoteReference w:id="17"/>
      </w:r>
    </w:p>
    <w:p w:rsidR="006C60F9" w:rsidRDefault="003036E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Usuzuje se, že se tato proměna </w:t>
      </w:r>
      <w:r w:rsidR="008C7B50">
        <w:rPr>
          <w:rFonts w:ascii="Times New Roman" w:hAnsi="Times New Roman" w:cs="Times New Roman"/>
          <w:sz w:val="24"/>
        </w:rPr>
        <w:t xml:space="preserve">projevila také v samotném výrazu šintó. Má se za to, že tento výraz od doby svého vzniku, tedy asi od šestého století, byl velmi blízký či synonymní výrazu </w:t>
      </w:r>
      <w:r w:rsidR="008C7B50">
        <w:rPr>
          <w:rFonts w:ascii="Times New Roman" w:hAnsi="Times New Roman" w:cs="Times New Roman"/>
          <w:i/>
          <w:sz w:val="24"/>
        </w:rPr>
        <w:t>kami</w:t>
      </w:r>
      <w:r w:rsidR="008C7B50">
        <w:rPr>
          <w:rFonts w:ascii="Times New Roman" w:hAnsi="Times New Roman" w:cs="Times New Roman"/>
          <w:sz w:val="24"/>
        </w:rPr>
        <w:t>, odkazoval k božstvům, či jejich uctívání, má se však také za to, že do třináctého století šlo vždy o</w:t>
      </w:r>
      <w:r>
        <w:rPr>
          <w:rFonts w:ascii="Times New Roman" w:hAnsi="Times New Roman" w:cs="Times New Roman"/>
          <w:sz w:val="24"/>
        </w:rPr>
        <w:t xml:space="preserve"> označení</w:t>
      </w:r>
      <w:r w:rsidR="008C7B50">
        <w:rPr>
          <w:rFonts w:ascii="Times New Roman" w:hAnsi="Times New Roman" w:cs="Times New Roman"/>
          <w:sz w:val="24"/>
        </w:rPr>
        <w:t xml:space="preserve"> konkrétní</w:t>
      </w:r>
      <w:r>
        <w:rPr>
          <w:rFonts w:ascii="Times New Roman" w:hAnsi="Times New Roman" w:cs="Times New Roman"/>
          <w:sz w:val="24"/>
        </w:rPr>
        <w:t>ch projevů</w:t>
      </w:r>
      <w:r w:rsidR="008C7B50">
        <w:rPr>
          <w:rFonts w:ascii="Times New Roman" w:hAnsi="Times New Roman" w:cs="Times New Roman"/>
          <w:sz w:val="24"/>
        </w:rPr>
        <w:t xml:space="preserve"> domácí víry. </w:t>
      </w:r>
      <w:r>
        <w:rPr>
          <w:rFonts w:ascii="Times New Roman" w:hAnsi="Times New Roman" w:cs="Times New Roman"/>
          <w:sz w:val="24"/>
        </w:rPr>
        <w:t>Se změnou šintó ve třináctém století začal výraz odkazovat naopak k systematizovanému myšlenkovému proudu</w:t>
      </w:r>
      <w:r>
        <w:rPr>
          <w:rStyle w:val="Znakapoznpodarou"/>
          <w:rFonts w:ascii="Times New Roman" w:hAnsi="Times New Roman" w:cs="Times New Roman"/>
          <w:sz w:val="24"/>
        </w:rPr>
        <w:footnoteReference w:id="18"/>
      </w:r>
      <w:r>
        <w:rPr>
          <w:rFonts w:ascii="Times New Roman" w:hAnsi="Times New Roman" w:cs="Times New Roman"/>
          <w:sz w:val="24"/>
        </w:rPr>
        <w:t xml:space="preserve">, který byl i v následujících staletích ovlivněn nejen buddhismem, ale také taoismem či konfucianismem. Existují také teorie, že krom posunu ve významu došlo také ke změně výslovnosti; usuzuje se, že původní buddhistický termín pro domácí kult a </w:t>
      </w:r>
      <w:r>
        <w:rPr>
          <w:rFonts w:ascii="Times New Roman" w:hAnsi="Times New Roman" w:cs="Times New Roman"/>
          <w:i/>
          <w:sz w:val="24"/>
        </w:rPr>
        <w:t>kami</w:t>
      </w:r>
      <w:r>
        <w:rPr>
          <w:rFonts w:ascii="Times New Roman" w:hAnsi="Times New Roman" w:cs="Times New Roman"/>
          <w:sz w:val="24"/>
        </w:rPr>
        <w:t xml:space="preserve"> </w:t>
      </w:r>
      <w:r>
        <w:rPr>
          <w:rFonts w:ascii="Times New Roman" w:hAnsi="Times New Roman" w:cs="Times New Roman"/>
          <w:sz w:val="24"/>
        </w:rPr>
        <w:lastRenderedPageBreak/>
        <w:t xml:space="preserve">byl </w:t>
      </w:r>
      <w:proofErr w:type="spellStart"/>
      <w:r>
        <w:rPr>
          <w:rFonts w:ascii="Times New Roman" w:hAnsi="Times New Roman" w:cs="Times New Roman"/>
          <w:i/>
          <w:sz w:val="24"/>
        </w:rPr>
        <w:t>džindó</w:t>
      </w:r>
      <w:proofErr w:type="spellEnd"/>
      <w:r>
        <w:rPr>
          <w:rFonts w:ascii="Times New Roman" w:hAnsi="Times New Roman" w:cs="Times New Roman"/>
          <w:sz w:val="24"/>
        </w:rPr>
        <w:t xml:space="preserve">, výraz zapisován stejnými čínskými znaky, ale vyslovován zněle v obou </w:t>
      </w:r>
      <w:r w:rsidR="003147A7">
        <w:rPr>
          <w:rFonts w:ascii="Times New Roman" w:hAnsi="Times New Roman" w:cs="Times New Roman"/>
          <w:sz w:val="24"/>
        </w:rPr>
        <w:t>počátečních souhláskách.</w:t>
      </w:r>
      <w:r w:rsidR="00CC56C4">
        <w:rPr>
          <w:rStyle w:val="Znakapoznpodarou"/>
          <w:rFonts w:ascii="Times New Roman" w:hAnsi="Times New Roman" w:cs="Times New Roman"/>
          <w:sz w:val="24"/>
        </w:rPr>
        <w:footnoteReference w:id="19"/>
      </w:r>
    </w:p>
    <w:p w:rsidR="003147A7" w:rsidRDefault="003147A7"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V dalších stoletích </w:t>
      </w:r>
      <w:r w:rsidR="008059D8">
        <w:rPr>
          <w:rFonts w:ascii="Times New Roman" w:hAnsi="Times New Roman" w:cs="Times New Roman"/>
          <w:sz w:val="24"/>
        </w:rPr>
        <w:t>se š</w:t>
      </w:r>
      <w:r w:rsidR="00BB757A">
        <w:rPr>
          <w:rFonts w:ascii="Times New Roman" w:hAnsi="Times New Roman" w:cs="Times New Roman"/>
          <w:sz w:val="24"/>
        </w:rPr>
        <w:t>intó i buddhismus dále vyvíjely, vzniklé školy se štěpily, popřípadě se vyvíjely nové.</w:t>
      </w:r>
      <w:r w:rsidR="003C69FA">
        <w:rPr>
          <w:rFonts w:ascii="Times New Roman" w:hAnsi="Times New Roman" w:cs="Times New Roman"/>
          <w:sz w:val="24"/>
        </w:rPr>
        <w:t xml:space="preserve"> Především období válčících knížectví</w:t>
      </w:r>
      <w:r w:rsidR="00BB757A">
        <w:rPr>
          <w:rStyle w:val="Znakapoznpodarou"/>
          <w:rFonts w:ascii="Times New Roman" w:hAnsi="Times New Roman" w:cs="Times New Roman"/>
          <w:sz w:val="24"/>
        </w:rPr>
        <w:footnoteReference w:id="20"/>
      </w:r>
      <w:r w:rsidR="00BB757A">
        <w:rPr>
          <w:rFonts w:ascii="Times New Roman" w:hAnsi="Times New Roman" w:cs="Times New Roman"/>
          <w:sz w:val="24"/>
        </w:rPr>
        <w:t xml:space="preserve"> se vyznačovalo určitou nezávislostí svatyň na buddhistických chrámech. S příchodem </w:t>
      </w:r>
      <w:proofErr w:type="spellStart"/>
      <w:r w:rsidR="00BB757A">
        <w:rPr>
          <w:rFonts w:ascii="Times New Roman" w:hAnsi="Times New Roman" w:cs="Times New Roman"/>
          <w:sz w:val="24"/>
        </w:rPr>
        <w:t>tokugawského</w:t>
      </w:r>
      <w:proofErr w:type="spellEnd"/>
      <w:r w:rsidR="00BB757A">
        <w:rPr>
          <w:rFonts w:ascii="Times New Roman" w:hAnsi="Times New Roman" w:cs="Times New Roman"/>
          <w:sz w:val="24"/>
        </w:rPr>
        <w:t xml:space="preserve"> </w:t>
      </w:r>
      <w:proofErr w:type="spellStart"/>
      <w:r w:rsidR="00BB757A">
        <w:rPr>
          <w:rFonts w:ascii="Times New Roman" w:hAnsi="Times New Roman" w:cs="Times New Roman"/>
          <w:sz w:val="24"/>
        </w:rPr>
        <w:t>šogunátu</w:t>
      </w:r>
      <w:proofErr w:type="spellEnd"/>
      <w:r w:rsidR="00BB757A">
        <w:rPr>
          <w:rFonts w:ascii="Times New Roman" w:hAnsi="Times New Roman" w:cs="Times New Roman"/>
          <w:sz w:val="24"/>
        </w:rPr>
        <w:t xml:space="preserve"> se ale toto změnilo.</w:t>
      </w:r>
      <w:r w:rsidR="00BB757A">
        <w:rPr>
          <w:rStyle w:val="Znakapoznpodarou"/>
          <w:rFonts w:ascii="Times New Roman" w:hAnsi="Times New Roman" w:cs="Times New Roman"/>
          <w:sz w:val="24"/>
        </w:rPr>
        <w:footnoteReference w:id="21"/>
      </w:r>
      <w:r w:rsidR="00BB757A">
        <w:rPr>
          <w:rFonts w:ascii="Times New Roman" w:hAnsi="Times New Roman" w:cs="Times New Roman"/>
          <w:sz w:val="24"/>
        </w:rPr>
        <w:t xml:space="preserve"> Hlavní podporou státní moci se staly buddhistické kláštery, které se staly částečně odpovědné t</w:t>
      </w:r>
      <w:r w:rsidR="008F4F24">
        <w:rPr>
          <w:rFonts w:ascii="Times New Roman" w:hAnsi="Times New Roman" w:cs="Times New Roman"/>
          <w:sz w:val="24"/>
        </w:rPr>
        <w:t>aké za zprávu svatyň. Šintó své zastoupení v </w:t>
      </w:r>
      <w:proofErr w:type="spellStart"/>
      <w:r w:rsidR="008F4F24">
        <w:rPr>
          <w:rFonts w:ascii="Times New Roman" w:hAnsi="Times New Roman" w:cs="Times New Roman"/>
          <w:sz w:val="24"/>
        </w:rPr>
        <w:t>šogunátu</w:t>
      </w:r>
      <w:proofErr w:type="spellEnd"/>
      <w:r w:rsidR="008F4F24">
        <w:rPr>
          <w:rFonts w:ascii="Times New Roman" w:hAnsi="Times New Roman" w:cs="Times New Roman"/>
          <w:sz w:val="24"/>
        </w:rPr>
        <w:t xml:space="preserve"> mělo</w:t>
      </w:r>
      <w:r w:rsidR="00BB757A">
        <w:rPr>
          <w:rFonts w:ascii="Times New Roman" w:hAnsi="Times New Roman" w:cs="Times New Roman"/>
          <w:sz w:val="24"/>
        </w:rPr>
        <w:t>, fakticky ovšem byly svatyně závislé na chrámech.</w:t>
      </w:r>
      <w:r w:rsidR="003C69FA">
        <w:rPr>
          <w:rStyle w:val="Znakapoznpodarou"/>
          <w:rFonts w:ascii="Times New Roman" w:hAnsi="Times New Roman" w:cs="Times New Roman"/>
          <w:sz w:val="24"/>
        </w:rPr>
        <w:footnoteReference w:id="22"/>
      </w:r>
      <w:r w:rsidR="00BB757A">
        <w:rPr>
          <w:rFonts w:ascii="Times New Roman" w:hAnsi="Times New Roman" w:cs="Times New Roman"/>
          <w:sz w:val="24"/>
        </w:rPr>
        <w:t xml:space="preserve"> Tato situace se proměnila až na začátku období </w:t>
      </w:r>
      <w:proofErr w:type="spellStart"/>
      <w:r w:rsidR="00BB757A">
        <w:rPr>
          <w:rFonts w:ascii="Times New Roman" w:hAnsi="Times New Roman" w:cs="Times New Roman"/>
          <w:sz w:val="24"/>
        </w:rPr>
        <w:t>Meidži</w:t>
      </w:r>
      <w:proofErr w:type="spellEnd"/>
      <w:r w:rsidR="003C69FA">
        <w:rPr>
          <w:rStyle w:val="Znakapoznpodarou"/>
          <w:rFonts w:ascii="Times New Roman" w:hAnsi="Times New Roman" w:cs="Times New Roman"/>
          <w:sz w:val="24"/>
        </w:rPr>
        <w:footnoteReference w:id="23"/>
      </w:r>
      <w:r w:rsidR="00BB757A">
        <w:rPr>
          <w:rFonts w:ascii="Times New Roman" w:hAnsi="Times New Roman" w:cs="Times New Roman"/>
          <w:sz w:val="24"/>
        </w:rPr>
        <w:t xml:space="preserve">, spolu s pádem </w:t>
      </w:r>
      <w:proofErr w:type="spellStart"/>
      <w:r w:rsidR="00BB757A">
        <w:rPr>
          <w:rFonts w:ascii="Times New Roman" w:hAnsi="Times New Roman" w:cs="Times New Roman"/>
          <w:sz w:val="24"/>
        </w:rPr>
        <w:t>tokugawského</w:t>
      </w:r>
      <w:proofErr w:type="spellEnd"/>
      <w:r w:rsidR="00BB757A">
        <w:rPr>
          <w:rFonts w:ascii="Times New Roman" w:hAnsi="Times New Roman" w:cs="Times New Roman"/>
          <w:sz w:val="24"/>
        </w:rPr>
        <w:t xml:space="preserve"> </w:t>
      </w:r>
      <w:proofErr w:type="spellStart"/>
      <w:r w:rsidR="00BB757A">
        <w:rPr>
          <w:rFonts w:ascii="Times New Roman" w:hAnsi="Times New Roman" w:cs="Times New Roman"/>
          <w:sz w:val="24"/>
        </w:rPr>
        <w:t>šogunátu</w:t>
      </w:r>
      <w:proofErr w:type="spellEnd"/>
      <w:r w:rsidR="00BB757A">
        <w:rPr>
          <w:rFonts w:ascii="Times New Roman" w:hAnsi="Times New Roman" w:cs="Times New Roman"/>
          <w:sz w:val="24"/>
        </w:rPr>
        <w:t xml:space="preserve">. Znamením restaurace </w:t>
      </w:r>
      <w:proofErr w:type="spellStart"/>
      <w:r w:rsidR="00BB757A">
        <w:rPr>
          <w:rFonts w:ascii="Times New Roman" w:hAnsi="Times New Roman" w:cs="Times New Roman"/>
          <w:sz w:val="24"/>
        </w:rPr>
        <w:t>Meidži</w:t>
      </w:r>
      <w:proofErr w:type="spellEnd"/>
      <w:r w:rsidR="00BB757A">
        <w:rPr>
          <w:rFonts w:ascii="Times New Roman" w:hAnsi="Times New Roman" w:cs="Times New Roman"/>
          <w:sz w:val="24"/>
        </w:rPr>
        <w:t xml:space="preserve"> byl</w:t>
      </w:r>
      <w:r w:rsidR="00491C5A">
        <w:rPr>
          <w:rFonts w:ascii="Times New Roman" w:hAnsi="Times New Roman" w:cs="Times New Roman"/>
          <w:sz w:val="24"/>
        </w:rPr>
        <w:t xml:space="preserve">o znovuobnovení </w:t>
      </w:r>
      <w:r w:rsidR="00BB757A">
        <w:rPr>
          <w:rFonts w:ascii="Times New Roman" w:hAnsi="Times New Roman" w:cs="Times New Roman"/>
          <w:sz w:val="24"/>
        </w:rPr>
        <w:t>císařské moci jako hlavní</w:t>
      </w:r>
      <w:r w:rsidR="008F4F24">
        <w:rPr>
          <w:rFonts w:ascii="Times New Roman" w:hAnsi="Times New Roman" w:cs="Times New Roman"/>
          <w:sz w:val="24"/>
        </w:rPr>
        <w:t>ho zdroje vlády</w:t>
      </w:r>
      <w:r w:rsidR="008B5FA2">
        <w:rPr>
          <w:rFonts w:ascii="Times New Roman" w:hAnsi="Times New Roman" w:cs="Times New Roman"/>
          <w:sz w:val="24"/>
        </w:rPr>
        <w:t>. R</w:t>
      </w:r>
      <w:r w:rsidR="00BB757A">
        <w:rPr>
          <w:rFonts w:ascii="Times New Roman" w:hAnsi="Times New Roman" w:cs="Times New Roman"/>
          <w:sz w:val="24"/>
        </w:rPr>
        <w:t xml:space="preserve">uku v ruce s tímto </w:t>
      </w:r>
      <w:r w:rsidR="008F4F24">
        <w:rPr>
          <w:rFonts w:ascii="Times New Roman" w:hAnsi="Times New Roman" w:cs="Times New Roman"/>
          <w:sz w:val="24"/>
        </w:rPr>
        <w:t>bylo šintó zvoleno jako hlavní náboženství nového japonského státu, v čele s japonským císařem jako</w:t>
      </w:r>
      <w:r w:rsidR="008B5FA2">
        <w:rPr>
          <w:rFonts w:ascii="Times New Roman" w:hAnsi="Times New Roman" w:cs="Times New Roman"/>
          <w:sz w:val="24"/>
        </w:rPr>
        <w:t xml:space="preserve"> přímým</w:t>
      </w:r>
      <w:r w:rsidR="008F4F24">
        <w:rPr>
          <w:rFonts w:ascii="Times New Roman" w:hAnsi="Times New Roman" w:cs="Times New Roman"/>
          <w:sz w:val="24"/>
        </w:rPr>
        <w:t xml:space="preserve"> potomkem </w:t>
      </w:r>
      <w:r w:rsidR="008F4F24">
        <w:rPr>
          <w:rFonts w:ascii="Times New Roman" w:hAnsi="Times New Roman" w:cs="Times New Roman"/>
          <w:i/>
          <w:sz w:val="24"/>
        </w:rPr>
        <w:t>kami</w:t>
      </w:r>
      <w:r w:rsidR="008F4F24">
        <w:rPr>
          <w:rFonts w:ascii="Times New Roman" w:hAnsi="Times New Roman" w:cs="Times New Roman"/>
          <w:sz w:val="24"/>
        </w:rPr>
        <w:t>.</w:t>
      </w:r>
      <w:r w:rsidR="001A3B9D">
        <w:rPr>
          <w:rStyle w:val="Znakapoznpodarou"/>
          <w:rFonts w:ascii="Times New Roman" w:hAnsi="Times New Roman" w:cs="Times New Roman"/>
          <w:sz w:val="24"/>
        </w:rPr>
        <w:footnoteReference w:id="24"/>
      </w:r>
      <w:r w:rsidR="008F4F24">
        <w:rPr>
          <w:rFonts w:ascii="Times New Roman" w:hAnsi="Times New Roman" w:cs="Times New Roman"/>
          <w:sz w:val="24"/>
        </w:rPr>
        <w:t xml:space="preserve"> Tato nová interpretace se také nazývá státní šintó. V letech předcházejících začátek doby </w:t>
      </w:r>
      <w:proofErr w:type="spellStart"/>
      <w:r w:rsidR="008F4F24">
        <w:rPr>
          <w:rFonts w:ascii="Times New Roman" w:hAnsi="Times New Roman" w:cs="Times New Roman"/>
          <w:sz w:val="24"/>
        </w:rPr>
        <w:t>Meidži</w:t>
      </w:r>
      <w:proofErr w:type="spellEnd"/>
      <w:r w:rsidR="008F4F24">
        <w:rPr>
          <w:rFonts w:ascii="Times New Roman" w:hAnsi="Times New Roman" w:cs="Times New Roman"/>
          <w:sz w:val="24"/>
        </w:rPr>
        <w:t xml:space="preserve"> také vzniklo dvanáct nových šintoistických sekt, z nichž nejznámější jsou </w:t>
      </w:r>
      <w:proofErr w:type="spellStart"/>
      <w:r w:rsidR="008F4F24">
        <w:rPr>
          <w:rFonts w:ascii="Times New Roman" w:hAnsi="Times New Roman" w:cs="Times New Roman"/>
          <w:sz w:val="24"/>
        </w:rPr>
        <w:t>Tenrikjó</w:t>
      </w:r>
      <w:proofErr w:type="spellEnd"/>
      <w:r w:rsidR="008F4F24">
        <w:rPr>
          <w:rFonts w:ascii="Times New Roman" w:hAnsi="Times New Roman" w:cs="Times New Roman"/>
          <w:sz w:val="24"/>
        </w:rPr>
        <w:t xml:space="preserve"> a </w:t>
      </w:r>
      <w:proofErr w:type="spellStart"/>
      <w:r w:rsidR="008F4F24">
        <w:rPr>
          <w:rFonts w:ascii="Times New Roman" w:hAnsi="Times New Roman" w:cs="Times New Roman"/>
          <w:sz w:val="24"/>
        </w:rPr>
        <w:t>Konkókjó</w:t>
      </w:r>
      <w:proofErr w:type="spellEnd"/>
      <w:r w:rsidR="008F4F24">
        <w:rPr>
          <w:rFonts w:ascii="Times New Roman" w:hAnsi="Times New Roman" w:cs="Times New Roman"/>
          <w:sz w:val="24"/>
        </w:rPr>
        <w:t>.</w:t>
      </w:r>
      <w:r w:rsidR="001A3B9D">
        <w:rPr>
          <w:rStyle w:val="Znakapoznpodarou"/>
          <w:rFonts w:ascii="Times New Roman" w:hAnsi="Times New Roman" w:cs="Times New Roman"/>
          <w:sz w:val="24"/>
        </w:rPr>
        <w:footnoteReference w:id="25"/>
      </w:r>
      <w:r w:rsidR="008F4F24">
        <w:rPr>
          <w:rFonts w:ascii="Times New Roman" w:hAnsi="Times New Roman" w:cs="Times New Roman"/>
          <w:sz w:val="24"/>
        </w:rPr>
        <w:t xml:space="preserve"> Tyto dvě sekty přetrvaly až do dnešních dnů. Státní šintó bylo u moci až do konce druhé světové války, kdy bylo zrušeno a císař byl donucen vzdát se svého božského původu. </w:t>
      </w:r>
      <w:r w:rsidR="00422CDF">
        <w:rPr>
          <w:rFonts w:ascii="Times New Roman" w:hAnsi="Times New Roman" w:cs="Times New Roman"/>
          <w:sz w:val="24"/>
        </w:rPr>
        <w:t>B</w:t>
      </w:r>
      <w:r w:rsidR="008F4F24">
        <w:rPr>
          <w:rFonts w:ascii="Times New Roman" w:hAnsi="Times New Roman" w:cs="Times New Roman"/>
          <w:sz w:val="24"/>
        </w:rPr>
        <w:t xml:space="preserve">ývá také spojováno s ultranacionalistickými tendencemi </w:t>
      </w:r>
      <w:r w:rsidR="00422CDF">
        <w:rPr>
          <w:rFonts w:ascii="Times New Roman" w:hAnsi="Times New Roman" w:cs="Times New Roman"/>
          <w:sz w:val="24"/>
        </w:rPr>
        <w:t xml:space="preserve">během druhé světové války, především s teorií o japonské výjimečnosti známé jako </w:t>
      </w:r>
      <w:proofErr w:type="spellStart"/>
      <w:r w:rsidR="00422CDF" w:rsidRPr="00422CDF">
        <w:rPr>
          <w:rFonts w:ascii="Times New Roman" w:hAnsi="Times New Roman" w:cs="Times New Roman"/>
          <w:i/>
          <w:sz w:val="24"/>
        </w:rPr>
        <w:t>Nihondžinron</w:t>
      </w:r>
      <w:proofErr w:type="spellEnd"/>
      <w:r w:rsidR="00422CDF">
        <w:rPr>
          <w:rFonts w:ascii="Times New Roman" w:hAnsi="Times New Roman" w:cs="Times New Roman"/>
          <w:sz w:val="24"/>
        </w:rPr>
        <w:t xml:space="preserve"> (</w:t>
      </w:r>
      <w:r w:rsidR="00422CDF" w:rsidRPr="00491C5A">
        <w:rPr>
          <w:rFonts w:ascii="Times New Roman" w:eastAsia="Yu Mincho" w:hAnsi="Times New Roman" w:cs="Times New Roman" w:hint="eastAsia"/>
          <w:sz w:val="24"/>
          <w:lang w:eastAsia="ja-JP"/>
        </w:rPr>
        <w:t>日本人論</w:t>
      </w:r>
      <w:r w:rsidR="00422CDF">
        <w:rPr>
          <w:rFonts w:ascii="Times New Roman" w:hAnsi="Times New Roman" w:cs="Times New Roman"/>
          <w:sz w:val="24"/>
        </w:rPr>
        <w:t>)</w:t>
      </w:r>
      <w:r w:rsidR="001A3B9D">
        <w:rPr>
          <w:rStyle w:val="Znakapoznpodarou"/>
          <w:rFonts w:ascii="Times New Roman" w:hAnsi="Times New Roman" w:cs="Times New Roman"/>
          <w:sz w:val="24"/>
        </w:rPr>
        <w:footnoteReference w:id="26"/>
      </w:r>
      <w:r w:rsidR="00422CDF">
        <w:rPr>
          <w:rFonts w:ascii="Times New Roman" w:hAnsi="Times New Roman" w:cs="Times New Roman"/>
          <w:sz w:val="24"/>
        </w:rPr>
        <w:t>. V dnešní době je šintó jedním z mnoha vyznáních v Japonsku, spolu s buddhismem však vytvářejí páteř náboženského a kulturního života většiny japonské populace.</w:t>
      </w:r>
    </w:p>
    <w:p w:rsidR="00DB7C1C" w:rsidRDefault="00422CD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Jak je zřejmé z uvedeného popisu, je poměrně obtížné přesně charakterizovat</w:t>
      </w:r>
      <w:r w:rsidR="008B5FA2">
        <w:rPr>
          <w:rFonts w:ascii="Times New Roman" w:hAnsi="Times New Roman" w:cs="Times New Roman"/>
          <w:sz w:val="24"/>
        </w:rPr>
        <w:t>,</w:t>
      </w:r>
      <w:r>
        <w:rPr>
          <w:rFonts w:ascii="Times New Roman" w:hAnsi="Times New Roman" w:cs="Times New Roman"/>
          <w:sz w:val="24"/>
        </w:rPr>
        <w:t xml:space="preserve"> co to šintó je. </w:t>
      </w:r>
      <w:r w:rsidR="00EE0AD8">
        <w:rPr>
          <w:rFonts w:ascii="Times New Roman" w:hAnsi="Times New Roman" w:cs="Times New Roman"/>
          <w:sz w:val="24"/>
        </w:rPr>
        <w:t>Z </w:t>
      </w:r>
      <w:r w:rsidR="000141BF">
        <w:rPr>
          <w:rFonts w:ascii="Times New Roman" w:hAnsi="Times New Roman" w:cs="Times New Roman"/>
          <w:sz w:val="24"/>
        </w:rPr>
        <w:t>dnešní</w:t>
      </w:r>
      <w:r w:rsidR="00EE0AD8">
        <w:rPr>
          <w:rFonts w:ascii="Times New Roman" w:hAnsi="Times New Roman" w:cs="Times New Roman"/>
          <w:sz w:val="24"/>
        </w:rPr>
        <w:t xml:space="preserve">ho pohledu </w:t>
      </w:r>
      <w:r w:rsidR="007F4D43">
        <w:rPr>
          <w:rFonts w:ascii="Times New Roman" w:hAnsi="Times New Roman" w:cs="Times New Roman"/>
          <w:sz w:val="24"/>
        </w:rPr>
        <w:t>se</w:t>
      </w:r>
      <w:r w:rsidR="00EE0AD8">
        <w:rPr>
          <w:rFonts w:ascii="Times New Roman" w:hAnsi="Times New Roman" w:cs="Times New Roman"/>
          <w:sz w:val="24"/>
        </w:rPr>
        <w:t xml:space="preserve"> šintó jeví jak</w:t>
      </w:r>
      <w:r w:rsidR="007F4D43">
        <w:rPr>
          <w:rFonts w:ascii="Times New Roman" w:hAnsi="Times New Roman" w:cs="Times New Roman"/>
          <w:sz w:val="24"/>
        </w:rPr>
        <w:t>o historicky</w:t>
      </w:r>
      <w:r w:rsidR="000141BF">
        <w:rPr>
          <w:rFonts w:ascii="Times New Roman" w:hAnsi="Times New Roman" w:cs="Times New Roman"/>
          <w:sz w:val="24"/>
        </w:rPr>
        <w:t xml:space="preserve"> diverzifikovaný soubor představ o </w:t>
      </w:r>
      <w:r w:rsidR="0065186E">
        <w:rPr>
          <w:rFonts w:ascii="Times New Roman" w:hAnsi="Times New Roman" w:cs="Times New Roman"/>
          <w:sz w:val="24"/>
        </w:rPr>
        <w:lastRenderedPageBreak/>
        <w:t>světě,</w:t>
      </w:r>
      <w:r w:rsidR="00EE0AD8">
        <w:rPr>
          <w:rFonts w:ascii="Times New Roman" w:hAnsi="Times New Roman" w:cs="Times New Roman"/>
          <w:sz w:val="24"/>
        </w:rPr>
        <w:t xml:space="preserve"> který zahrnuje mýtus</w:t>
      </w:r>
      <w:r w:rsidR="009C5225">
        <w:rPr>
          <w:rFonts w:ascii="Times New Roman" w:hAnsi="Times New Roman" w:cs="Times New Roman"/>
          <w:sz w:val="24"/>
        </w:rPr>
        <w:t xml:space="preserve"> o</w:t>
      </w:r>
      <w:r w:rsidR="000141BF">
        <w:rPr>
          <w:rFonts w:ascii="Times New Roman" w:hAnsi="Times New Roman" w:cs="Times New Roman"/>
          <w:sz w:val="24"/>
        </w:rPr>
        <w:t xml:space="preserve"> p</w:t>
      </w:r>
      <w:r w:rsidR="00434886">
        <w:rPr>
          <w:rFonts w:ascii="Times New Roman" w:hAnsi="Times New Roman" w:cs="Times New Roman"/>
          <w:sz w:val="24"/>
        </w:rPr>
        <w:t xml:space="preserve">odstatě </w:t>
      </w:r>
      <w:r w:rsidR="00950956">
        <w:rPr>
          <w:rFonts w:ascii="Times New Roman" w:hAnsi="Times New Roman" w:cs="Times New Roman"/>
          <w:sz w:val="24"/>
        </w:rPr>
        <w:t>vzniku světa</w:t>
      </w:r>
      <w:r w:rsidR="00EE0AD8">
        <w:rPr>
          <w:rStyle w:val="Znakapoznpodarou"/>
          <w:rFonts w:ascii="Times New Roman" w:hAnsi="Times New Roman" w:cs="Times New Roman"/>
          <w:sz w:val="24"/>
        </w:rPr>
        <w:footnoteReference w:id="27"/>
      </w:r>
      <w:r w:rsidR="00950956">
        <w:rPr>
          <w:rFonts w:ascii="Times New Roman" w:hAnsi="Times New Roman" w:cs="Times New Roman"/>
          <w:sz w:val="24"/>
        </w:rPr>
        <w:t>,</w:t>
      </w:r>
      <w:r w:rsidR="009C5225">
        <w:rPr>
          <w:rFonts w:ascii="Times New Roman" w:hAnsi="Times New Roman" w:cs="Times New Roman"/>
          <w:sz w:val="24"/>
        </w:rPr>
        <w:t xml:space="preserve"> </w:t>
      </w:r>
      <w:r w:rsidR="00D87CBB">
        <w:rPr>
          <w:rFonts w:ascii="Times New Roman" w:hAnsi="Times New Roman" w:cs="Times New Roman"/>
          <w:sz w:val="24"/>
        </w:rPr>
        <w:t>původ</w:t>
      </w:r>
      <w:r w:rsidR="009C5225">
        <w:rPr>
          <w:rFonts w:ascii="Times New Roman" w:hAnsi="Times New Roman" w:cs="Times New Roman"/>
          <w:sz w:val="24"/>
        </w:rPr>
        <w:t xml:space="preserve"> japonského císařského rodu</w:t>
      </w:r>
      <w:r w:rsidR="00950956">
        <w:rPr>
          <w:rFonts w:ascii="Times New Roman" w:hAnsi="Times New Roman" w:cs="Times New Roman"/>
          <w:sz w:val="24"/>
        </w:rPr>
        <w:t xml:space="preserve"> </w:t>
      </w:r>
      <w:r w:rsidR="007E7107">
        <w:rPr>
          <w:rFonts w:ascii="Times New Roman" w:hAnsi="Times New Roman" w:cs="Times New Roman"/>
          <w:sz w:val="24"/>
        </w:rPr>
        <w:t>apod., jehož součástí jsou všemožné rituál</w:t>
      </w:r>
      <w:r w:rsidR="00491C5A">
        <w:rPr>
          <w:rFonts w:ascii="Times New Roman" w:hAnsi="Times New Roman" w:cs="Times New Roman"/>
          <w:sz w:val="24"/>
        </w:rPr>
        <w:t>y</w:t>
      </w:r>
      <w:r w:rsidR="007E7107">
        <w:rPr>
          <w:rFonts w:ascii="Times New Roman" w:hAnsi="Times New Roman" w:cs="Times New Roman"/>
          <w:sz w:val="24"/>
        </w:rPr>
        <w:t>, liturgie i literatura</w:t>
      </w:r>
      <w:r>
        <w:rPr>
          <w:rFonts w:ascii="Times New Roman" w:hAnsi="Times New Roman" w:cs="Times New Roman"/>
          <w:sz w:val="24"/>
        </w:rPr>
        <w:t>. V minulosti se také jedn</w:t>
      </w:r>
      <w:r w:rsidR="000A1F81">
        <w:rPr>
          <w:rFonts w:ascii="Times New Roman" w:hAnsi="Times New Roman" w:cs="Times New Roman"/>
          <w:sz w:val="24"/>
        </w:rPr>
        <w:t xml:space="preserve">alo o nástroj politické moci, jehož prostřednictvím byla moc </w:t>
      </w:r>
      <w:r w:rsidR="00491C5A">
        <w:rPr>
          <w:rFonts w:ascii="Times New Roman" w:hAnsi="Times New Roman" w:cs="Times New Roman"/>
          <w:sz w:val="24"/>
        </w:rPr>
        <w:t>distribuována napříč Japonskem, podobně jako tomu bylo u buddhismu.</w:t>
      </w:r>
    </w:p>
    <w:p w:rsidR="00DB7C1C" w:rsidRPr="009F0A9F" w:rsidRDefault="00DB7C1C" w:rsidP="008F71BC">
      <w:pPr>
        <w:adjustRightInd w:val="0"/>
        <w:spacing w:after="0" w:line="360" w:lineRule="auto"/>
        <w:ind w:left="198" w:right="142"/>
        <w:jc w:val="both"/>
        <w:rPr>
          <w:rFonts w:ascii="Times New Roman" w:hAnsi="Times New Roman" w:cs="Times New Roman"/>
          <w:sz w:val="24"/>
        </w:rPr>
      </w:pPr>
    </w:p>
    <w:p w:rsidR="00D406C0" w:rsidRDefault="008B5FA2" w:rsidP="00A661CE">
      <w:pPr>
        <w:pStyle w:val="Nadpis1"/>
      </w:pPr>
      <w:bookmarkStart w:id="7" w:name="_Toc517945322"/>
      <w:r>
        <w:t>Šintó a kotodama</w:t>
      </w:r>
      <w:bookmarkEnd w:id="7"/>
    </w:p>
    <w:p w:rsidR="00D406C0" w:rsidRDefault="00D406C0" w:rsidP="008F71BC">
      <w:pPr>
        <w:adjustRightInd w:val="0"/>
        <w:spacing w:after="0" w:line="360" w:lineRule="auto"/>
        <w:ind w:left="198" w:right="142"/>
        <w:jc w:val="both"/>
        <w:rPr>
          <w:rFonts w:ascii="Times New Roman" w:hAnsi="Times New Roman" w:cs="Times New Roman"/>
          <w:sz w:val="24"/>
        </w:rPr>
      </w:pPr>
    </w:p>
    <w:p w:rsidR="001A42DF" w:rsidRDefault="00491C5A"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Výraz k</w:t>
      </w:r>
      <w:r w:rsidR="006A0555">
        <w:rPr>
          <w:rFonts w:ascii="Times New Roman" w:hAnsi="Times New Roman" w:cs="Times New Roman"/>
          <w:sz w:val="24"/>
        </w:rPr>
        <w:t>otod</w:t>
      </w:r>
      <w:r w:rsidR="00366587">
        <w:rPr>
          <w:rFonts w:ascii="Times New Roman" w:hAnsi="Times New Roman" w:cs="Times New Roman"/>
          <w:sz w:val="24"/>
        </w:rPr>
        <w:t>ama se překládá jako duše slova.</w:t>
      </w:r>
      <w:r>
        <w:rPr>
          <w:rFonts w:ascii="Times New Roman" w:hAnsi="Times New Roman" w:cs="Times New Roman"/>
          <w:sz w:val="24"/>
        </w:rPr>
        <w:t xml:space="preserve"> J</w:t>
      </w:r>
      <w:r w:rsidR="006A0555">
        <w:rPr>
          <w:rFonts w:ascii="Times New Roman" w:hAnsi="Times New Roman" w:cs="Times New Roman"/>
          <w:sz w:val="24"/>
        </w:rPr>
        <w:t>ednalo se o víru v magickou moc vyřčených promluv.</w:t>
      </w:r>
      <w:r w:rsidR="001A42DF">
        <w:rPr>
          <w:rStyle w:val="Znakapoznpodarou"/>
          <w:rFonts w:ascii="Times New Roman" w:hAnsi="Times New Roman" w:cs="Times New Roman"/>
          <w:sz w:val="24"/>
        </w:rPr>
        <w:t xml:space="preserve"> </w:t>
      </w:r>
      <w:r w:rsidR="002136BA">
        <w:rPr>
          <w:rFonts w:ascii="Times New Roman" w:hAnsi="Times New Roman" w:cs="Times New Roman"/>
          <w:sz w:val="24"/>
        </w:rPr>
        <w:t>Čistě z pohledu šintó princip kotodama</w:t>
      </w:r>
      <w:r w:rsidR="00D406C0">
        <w:rPr>
          <w:rFonts w:ascii="Times New Roman" w:hAnsi="Times New Roman" w:cs="Times New Roman"/>
          <w:sz w:val="24"/>
        </w:rPr>
        <w:t xml:space="preserve"> </w:t>
      </w:r>
      <w:r w:rsidR="001A42DF">
        <w:rPr>
          <w:rFonts w:ascii="Times New Roman" w:hAnsi="Times New Roman" w:cs="Times New Roman"/>
          <w:sz w:val="24"/>
        </w:rPr>
        <w:t>můžeme připodobnit</w:t>
      </w:r>
      <w:r w:rsidR="00D406C0">
        <w:rPr>
          <w:rFonts w:ascii="Times New Roman" w:hAnsi="Times New Roman" w:cs="Times New Roman"/>
          <w:sz w:val="24"/>
        </w:rPr>
        <w:t xml:space="preserve"> dichotomii </w:t>
      </w:r>
      <w:r w:rsidR="00D406C0">
        <w:rPr>
          <w:rFonts w:ascii="Times New Roman" w:hAnsi="Times New Roman" w:cs="Times New Roman"/>
          <w:i/>
          <w:sz w:val="24"/>
        </w:rPr>
        <w:t>kami</w:t>
      </w:r>
      <w:r w:rsidR="00D406C0">
        <w:rPr>
          <w:rFonts w:ascii="Times New Roman" w:hAnsi="Times New Roman" w:cs="Times New Roman"/>
          <w:sz w:val="24"/>
        </w:rPr>
        <w:t xml:space="preserve"> a </w:t>
      </w:r>
      <w:r w:rsidR="00D406C0">
        <w:rPr>
          <w:rFonts w:ascii="Times New Roman" w:hAnsi="Times New Roman" w:cs="Times New Roman"/>
          <w:i/>
          <w:sz w:val="24"/>
        </w:rPr>
        <w:t>kegare</w:t>
      </w:r>
      <w:r w:rsidR="00D406C0">
        <w:rPr>
          <w:rFonts w:ascii="Times New Roman" w:hAnsi="Times New Roman" w:cs="Times New Roman"/>
          <w:sz w:val="24"/>
        </w:rPr>
        <w:t xml:space="preserve">. Má se za to, že víra v duši slova v nejstarších dobách spočívala ve víře, že pronesené slovo mohlo přivodit události na základě </w:t>
      </w:r>
      <w:r w:rsidR="00794A6A">
        <w:rPr>
          <w:rFonts w:ascii="Times New Roman" w:hAnsi="Times New Roman" w:cs="Times New Roman"/>
          <w:sz w:val="24"/>
        </w:rPr>
        <w:t>obsahu pronesených slov.</w:t>
      </w:r>
      <w:r w:rsidR="001A42DF">
        <w:rPr>
          <w:rStyle w:val="Znakapoznpodarou"/>
          <w:rFonts w:ascii="Times New Roman" w:hAnsi="Times New Roman" w:cs="Times New Roman"/>
          <w:sz w:val="24"/>
        </w:rPr>
        <w:footnoteReference w:id="28"/>
      </w:r>
      <w:r w:rsidR="00794A6A">
        <w:rPr>
          <w:rFonts w:ascii="Times New Roman" w:hAnsi="Times New Roman" w:cs="Times New Roman"/>
          <w:sz w:val="24"/>
        </w:rPr>
        <w:t xml:space="preserve"> Jinými slovy dobrá a krásná slova měla přinášet</w:t>
      </w:r>
      <w:r w:rsidR="002136BA">
        <w:rPr>
          <w:rFonts w:ascii="Times New Roman" w:hAnsi="Times New Roman" w:cs="Times New Roman"/>
          <w:sz w:val="24"/>
        </w:rPr>
        <w:t xml:space="preserve"> </w:t>
      </w:r>
      <w:r w:rsidR="00794A6A">
        <w:rPr>
          <w:rFonts w:ascii="Times New Roman" w:hAnsi="Times New Roman" w:cs="Times New Roman"/>
          <w:sz w:val="24"/>
        </w:rPr>
        <w:t>dobré věci</w:t>
      </w:r>
      <w:r w:rsidR="001A42DF">
        <w:rPr>
          <w:rFonts w:ascii="Times New Roman" w:hAnsi="Times New Roman" w:cs="Times New Roman"/>
          <w:sz w:val="24"/>
        </w:rPr>
        <w:t>. Tento princip můžeme do jisté míry chápat jako</w:t>
      </w:r>
      <w:r w:rsidR="00794A6A">
        <w:rPr>
          <w:rFonts w:ascii="Times New Roman" w:hAnsi="Times New Roman" w:cs="Times New Roman"/>
          <w:sz w:val="24"/>
        </w:rPr>
        <w:t xml:space="preserve"> koncept čistoty – </w:t>
      </w:r>
      <w:r w:rsidR="00794A6A">
        <w:rPr>
          <w:rFonts w:ascii="Times New Roman" w:hAnsi="Times New Roman" w:cs="Times New Roman"/>
          <w:i/>
          <w:sz w:val="24"/>
        </w:rPr>
        <w:t>kami</w:t>
      </w:r>
      <w:r w:rsidR="001A42DF">
        <w:rPr>
          <w:rFonts w:ascii="Times New Roman" w:hAnsi="Times New Roman" w:cs="Times New Roman"/>
          <w:sz w:val="24"/>
        </w:rPr>
        <w:t>. A</w:t>
      </w:r>
      <w:r w:rsidR="00794A6A">
        <w:rPr>
          <w:rFonts w:ascii="Times New Roman" w:hAnsi="Times New Roman" w:cs="Times New Roman"/>
          <w:sz w:val="24"/>
        </w:rPr>
        <w:t xml:space="preserve"> opačně, nedbalá či nehezká</w:t>
      </w:r>
      <w:r w:rsidR="001A42DF">
        <w:rPr>
          <w:rFonts w:ascii="Times New Roman" w:hAnsi="Times New Roman" w:cs="Times New Roman"/>
          <w:sz w:val="24"/>
        </w:rPr>
        <w:t xml:space="preserve"> slova měla přivodit katastrofu či neštěstí. To můžeme symbolicky chápat jako rituální</w:t>
      </w:r>
      <w:r w:rsidR="00794A6A">
        <w:rPr>
          <w:rFonts w:ascii="Times New Roman" w:hAnsi="Times New Roman" w:cs="Times New Roman"/>
          <w:sz w:val="24"/>
        </w:rPr>
        <w:t xml:space="preserve"> znečištění – </w:t>
      </w:r>
      <w:r w:rsidR="00794A6A">
        <w:rPr>
          <w:rFonts w:ascii="Times New Roman" w:hAnsi="Times New Roman" w:cs="Times New Roman"/>
          <w:i/>
          <w:sz w:val="24"/>
        </w:rPr>
        <w:t>kegare</w:t>
      </w:r>
      <w:r w:rsidR="00794A6A">
        <w:rPr>
          <w:rFonts w:ascii="Times New Roman" w:hAnsi="Times New Roman" w:cs="Times New Roman"/>
          <w:sz w:val="24"/>
        </w:rPr>
        <w:t xml:space="preserve">. </w:t>
      </w:r>
      <w:r w:rsidR="001268BA">
        <w:rPr>
          <w:rFonts w:ascii="Times New Roman" w:hAnsi="Times New Roman" w:cs="Times New Roman"/>
          <w:sz w:val="24"/>
        </w:rPr>
        <w:t>V</w:t>
      </w:r>
      <w:r w:rsidR="00794A6A">
        <w:rPr>
          <w:rFonts w:ascii="Times New Roman" w:hAnsi="Times New Roman" w:cs="Times New Roman"/>
          <w:sz w:val="24"/>
        </w:rPr>
        <w:t>ýsledkem tohoto vnímání jazyka vznikla určitá citlivost na užívaná slova</w:t>
      </w:r>
      <w:r w:rsidR="001268BA">
        <w:rPr>
          <w:rFonts w:ascii="Times New Roman" w:hAnsi="Times New Roman" w:cs="Times New Roman"/>
          <w:sz w:val="24"/>
        </w:rPr>
        <w:t xml:space="preserve"> – opatrnost, aby bylo </w:t>
      </w:r>
      <w:r w:rsidR="001268BA">
        <w:rPr>
          <w:rFonts w:ascii="Times New Roman" w:hAnsi="Times New Roman" w:cs="Times New Roman"/>
          <w:i/>
          <w:sz w:val="24"/>
        </w:rPr>
        <w:t>kami</w:t>
      </w:r>
      <w:r w:rsidR="001268BA">
        <w:rPr>
          <w:rFonts w:ascii="Times New Roman" w:hAnsi="Times New Roman" w:cs="Times New Roman"/>
          <w:sz w:val="24"/>
        </w:rPr>
        <w:t xml:space="preserve"> zachováno a aby bylo zabráněno</w:t>
      </w:r>
      <w:r w:rsidR="001A42DF">
        <w:rPr>
          <w:rFonts w:ascii="Times New Roman" w:hAnsi="Times New Roman" w:cs="Times New Roman"/>
          <w:sz w:val="24"/>
        </w:rPr>
        <w:t xml:space="preserve"> vzniku</w:t>
      </w:r>
      <w:r w:rsidR="001268BA">
        <w:rPr>
          <w:rFonts w:ascii="Times New Roman" w:hAnsi="Times New Roman" w:cs="Times New Roman"/>
          <w:sz w:val="24"/>
        </w:rPr>
        <w:t xml:space="preserve"> </w:t>
      </w:r>
      <w:r w:rsidR="001268BA">
        <w:rPr>
          <w:rFonts w:ascii="Times New Roman" w:hAnsi="Times New Roman" w:cs="Times New Roman"/>
          <w:i/>
          <w:sz w:val="24"/>
        </w:rPr>
        <w:t>kegare</w:t>
      </w:r>
      <w:r w:rsidR="001268BA">
        <w:rPr>
          <w:rFonts w:ascii="Times New Roman" w:hAnsi="Times New Roman" w:cs="Times New Roman"/>
          <w:sz w:val="24"/>
        </w:rPr>
        <w:t>.</w:t>
      </w:r>
    </w:p>
    <w:p w:rsidR="002136BA" w:rsidRPr="006A0555" w:rsidRDefault="001A42D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6A0555">
        <w:rPr>
          <w:rFonts w:ascii="Times New Roman" w:hAnsi="Times New Roman" w:cs="Times New Roman"/>
          <w:sz w:val="24"/>
        </w:rPr>
        <w:t>Je důležité zmínit, že</w:t>
      </w:r>
      <w:r w:rsidR="001268BA">
        <w:rPr>
          <w:rFonts w:ascii="Times New Roman" w:hAnsi="Times New Roman" w:cs="Times New Roman"/>
          <w:sz w:val="24"/>
        </w:rPr>
        <w:t xml:space="preserve"> víra v duši slova se netýkala běžného jazyka</w:t>
      </w:r>
      <w:r w:rsidR="006A0555">
        <w:rPr>
          <w:rFonts w:ascii="Times New Roman" w:hAnsi="Times New Roman" w:cs="Times New Roman"/>
          <w:sz w:val="24"/>
        </w:rPr>
        <w:t xml:space="preserve">, </w:t>
      </w:r>
      <w:r w:rsidR="001268BA">
        <w:rPr>
          <w:rFonts w:ascii="Times New Roman" w:hAnsi="Times New Roman" w:cs="Times New Roman"/>
          <w:sz w:val="24"/>
        </w:rPr>
        <w:t>jednalo se</w:t>
      </w:r>
      <w:r w:rsidR="006A0555">
        <w:rPr>
          <w:rFonts w:ascii="Times New Roman" w:hAnsi="Times New Roman" w:cs="Times New Roman"/>
          <w:sz w:val="24"/>
        </w:rPr>
        <w:t xml:space="preserve"> o rituální praktiky vzývání či uctívání </w:t>
      </w:r>
      <w:r w:rsidR="006A0555">
        <w:rPr>
          <w:rFonts w:ascii="Times New Roman" w:hAnsi="Times New Roman" w:cs="Times New Roman"/>
          <w:i/>
          <w:sz w:val="24"/>
        </w:rPr>
        <w:t>kami</w:t>
      </w:r>
      <w:r w:rsidR="006A0555">
        <w:rPr>
          <w:rFonts w:ascii="Times New Roman" w:hAnsi="Times New Roman" w:cs="Times New Roman"/>
          <w:sz w:val="24"/>
        </w:rPr>
        <w:t>, tedy o promluvy do jisté míry formalizované. Formalizace promluv měla vést k tomu, že se z</w:t>
      </w:r>
      <w:r w:rsidR="001268BA">
        <w:rPr>
          <w:rFonts w:ascii="Times New Roman" w:hAnsi="Times New Roman" w:cs="Times New Roman"/>
          <w:sz w:val="24"/>
        </w:rPr>
        <w:t> promluv postupem času</w:t>
      </w:r>
      <w:r w:rsidR="006A0555">
        <w:rPr>
          <w:rFonts w:ascii="Times New Roman" w:hAnsi="Times New Roman" w:cs="Times New Roman"/>
          <w:sz w:val="24"/>
        </w:rPr>
        <w:t xml:space="preserve"> stal akt moci, kterého se lidé báli,</w:t>
      </w:r>
      <w:r w:rsidR="001268BA">
        <w:rPr>
          <w:rFonts w:ascii="Times New Roman" w:hAnsi="Times New Roman" w:cs="Times New Roman"/>
          <w:sz w:val="24"/>
        </w:rPr>
        <w:t xml:space="preserve"> díky čemuž</w:t>
      </w:r>
      <w:r w:rsidR="006A0555">
        <w:rPr>
          <w:rFonts w:ascii="Times New Roman" w:hAnsi="Times New Roman" w:cs="Times New Roman"/>
          <w:sz w:val="24"/>
        </w:rPr>
        <w:t xml:space="preserve"> měl být</w:t>
      </w:r>
      <w:r w:rsidR="001268BA">
        <w:rPr>
          <w:rFonts w:ascii="Times New Roman" w:hAnsi="Times New Roman" w:cs="Times New Roman"/>
          <w:sz w:val="24"/>
        </w:rPr>
        <w:t xml:space="preserve"> postupem času tabuizován.</w:t>
      </w:r>
      <w:r>
        <w:rPr>
          <w:rStyle w:val="Znakapoznpodarou"/>
          <w:rFonts w:ascii="Times New Roman" w:hAnsi="Times New Roman" w:cs="Times New Roman"/>
          <w:sz w:val="24"/>
        </w:rPr>
        <w:footnoteReference w:id="29"/>
      </w:r>
      <w:r w:rsidR="001268BA">
        <w:rPr>
          <w:rFonts w:ascii="Times New Roman" w:hAnsi="Times New Roman" w:cs="Times New Roman"/>
          <w:sz w:val="24"/>
        </w:rPr>
        <w:t xml:space="preserve"> Nemělo </w:t>
      </w:r>
      <w:r w:rsidR="006A0555">
        <w:rPr>
          <w:rFonts w:ascii="Times New Roman" w:hAnsi="Times New Roman" w:cs="Times New Roman"/>
          <w:sz w:val="24"/>
        </w:rPr>
        <w:t>jít o tabuizaci jakéhokoli jazyka, nýbrž speciálního jazyka magických rituálních vzývání v </w:t>
      </w:r>
      <w:proofErr w:type="spellStart"/>
      <w:r w:rsidR="006A0555">
        <w:rPr>
          <w:rFonts w:ascii="Times New Roman" w:hAnsi="Times New Roman" w:cs="Times New Roman"/>
          <w:sz w:val="24"/>
        </w:rPr>
        <w:t>předliterární</w:t>
      </w:r>
      <w:proofErr w:type="spellEnd"/>
      <w:r w:rsidR="006A0555">
        <w:rPr>
          <w:rFonts w:ascii="Times New Roman" w:hAnsi="Times New Roman" w:cs="Times New Roman"/>
          <w:sz w:val="24"/>
        </w:rPr>
        <w:t xml:space="preserve"> japonské společnosti. Šintoistický princip ve víře v duši slova je tedy patrný, nejen úcta ke </w:t>
      </w:r>
      <w:r w:rsidR="006A0555">
        <w:rPr>
          <w:rFonts w:ascii="Times New Roman" w:hAnsi="Times New Roman" w:cs="Times New Roman"/>
          <w:i/>
          <w:sz w:val="24"/>
        </w:rPr>
        <w:t>kami</w:t>
      </w:r>
      <w:r w:rsidR="006A0555">
        <w:rPr>
          <w:rFonts w:ascii="Times New Roman" w:hAnsi="Times New Roman" w:cs="Times New Roman"/>
          <w:sz w:val="24"/>
        </w:rPr>
        <w:t xml:space="preserve">, nýbrž opatrnost, úcta k jazyku, který jim měl být směřován. </w:t>
      </w:r>
    </w:p>
    <w:p w:rsidR="002136BA" w:rsidRDefault="002136BA" w:rsidP="008F71BC">
      <w:pPr>
        <w:adjustRightInd w:val="0"/>
        <w:spacing w:after="0" w:line="360" w:lineRule="auto"/>
        <w:ind w:left="198" w:right="142"/>
        <w:jc w:val="both"/>
        <w:rPr>
          <w:rFonts w:ascii="Times New Roman" w:hAnsi="Times New Roman" w:cs="Times New Roman"/>
          <w:sz w:val="24"/>
        </w:rPr>
      </w:pPr>
    </w:p>
    <w:p w:rsidR="002136BA" w:rsidRDefault="002136BA" w:rsidP="00A661CE">
      <w:pPr>
        <w:pStyle w:val="Nadpis2"/>
      </w:pPr>
      <w:bookmarkStart w:id="8" w:name="_Toc517945323"/>
      <w:r>
        <w:t>Historie konceptu kotodama</w:t>
      </w:r>
      <w:bookmarkEnd w:id="8"/>
    </w:p>
    <w:p w:rsidR="008B5FA2" w:rsidRDefault="008B5FA2" w:rsidP="008F71BC">
      <w:pPr>
        <w:adjustRightInd w:val="0"/>
        <w:spacing w:after="0" w:line="360" w:lineRule="auto"/>
        <w:ind w:left="198" w:right="142"/>
        <w:jc w:val="both"/>
        <w:rPr>
          <w:rFonts w:ascii="Times New Roman" w:hAnsi="Times New Roman" w:cs="Times New Roman"/>
          <w:sz w:val="24"/>
        </w:rPr>
      </w:pPr>
    </w:p>
    <w:p w:rsidR="00F72412" w:rsidRDefault="000A310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Pro pochopení nám známé nejstarší podoby</w:t>
      </w:r>
      <w:r w:rsidR="009F0A9F">
        <w:rPr>
          <w:rFonts w:ascii="Times New Roman" w:hAnsi="Times New Roman" w:cs="Times New Roman"/>
          <w:sz w:val="24"/>
        </w:rPr>
        <w:t xml:space="preserve"> konceptu</w:t>
      </w:r>
      <w:r w:rsidR="008B5FA2">
        <w:rPr>
          <w:rFonts w:ascii="Times New Roman" w:hAnsi="Times New Roman" w:cs="Times New Roman"/>
          <w:sz w:val="24"/>
        </w:rPr>
        <w:t xml:space="preserve"> kotodama jsou</w:t>
      </w:r>
      <w:r>
        <w:rPr>
          <w:rFonts w:ascii="Times New Roman" w:hAnsi="Times New Roman" w:cs="Times New Roman"/>
          <w:sz w:val="24"/>
        </w:rPr>
        <w:t xml:space="preserve"> n</w:t>
      </w:r>
      <w:r w:rsidR="009E21E1">
        <w:rPr>
          <w:rFonts w:ascii="Times New Roman" w:hAnsi="Times New Roman" w:cs="Times New Roman"/>
          <w:sz w:val="24"/>
        </w:rPr>
        <w:t>ej</w:t>
      </w:r>
      <w:r>
        <w:rPr>
          <w:rFonts w:ascii="Times New Roman" w:hAnsi="Times New Roman" w:cs="Times New Roman"/>
          <w:sz w:val="24"/>
        </w:rPr>
        <w:t xml:space="preserve">významnějším zdrojem poznání </w:t>
      </w:r>
      <w:r w:rsidR="006C0B84">
        <w:rPr>
          <w:rFonts w:ascii="Times New Roman" w:hAnsi="Times New Roman" w:cs="Times New Roman"/>
          <w:sz w:val="24"/>
        </w:rPr>
        <w:t xml:space="preserve">kroniky </w:t>
      </w:r>
      <w:proofErr w:type="spellStart"/>
      <w:r w:rsidR="006C0B84">
        <w:rPr>
          <w:rFonts w:ascii="Times New Roman" w:hAnsi="Times New Roman" w:cs="Times New Roman"/>
          <w:sz w:val="24"/>
        </w:rPr>
        <w:t>Kodžiki</w:t>
      </w:r>
      <w:proofErr w:type="spellEnd"/>
      <w:r w:rsidR="006C0B84">
        <w:rPr>
          <w:rFonts w:ascii="Times New Roman" w:hAnsi="Times New Roman" w:cs="Times New Roman"/>
          <w:sz w:val="24"/>
        </w:rPr>
        <w:t xml:space="preserve">, </w:t>
      </w:r>
      <w:proofErr w:type="spellStart"/>
      <w:r w:rsidR="006C0B84">
        <w:rPr>
          <w:rFonts w:ascii="Times New Roman" w:hAnsi="Times New Roman" w:cs="Times New Roman"/>
          <w:sz w:val="24"/>
        </w:rPr>
        <w:t>Nihonšhoki</w:t>
      </w:r>
      <w:proofErr w:type="spellEnd"/>
      <w:r>
        <w:rPr>
          <w:rFonts w:ascii="Times New Roman" w:hAnsi="Times New Roman" w:cs="Times New Roman"/>
          <w:sz w:val="24"/>
        </w:rPr>
        <w:t>,</w:t>
      </w:r>
      <w:r w:rsidR="008B5FA2">
        <w:rPr>
          <w:rFonts w:ascii="Times New Roman" w:hAnsi="Times New Roman" w:cs="Times New Roman"/>
          <w:sz w:val="24"/>
        </w:rPr>
        <w:t xml:space="preserve"> dále</w:t>
      </w:r>
      <w:r>
        <w:rPr>
          <w:rFonts w:ascii="Times New Roman" w:hAnsi="Times New Roman" w:cs="Times New Roman"/>
          <w:sz w:val="24"/>
        </w:rPr>
        <w:t xml:space="preserve"> provinciální kroniky </w:t>
      </w:r>
      <w:proofErr w:type="spellStart"/>
      <w:r>
        <w:rPr>
          <w:rFonts w:ascii="Times New Roman" w:hAnsi="Times New Roman" w:cs="Times New Roman"/>
          <w:sz w:val="24"/>
        </w:rPr>
        <w:t>Fudoki</w:t>
      </w:r>
      <w:proofErr w:type="spellEnd"/>
      <w:r w:rsidR="009F0A9F">
        <w:rPr>
          <w:rStyle w:val="Znakapoznpodarou"/>
          <w:rFonts w:ascii="Times New Roman" w:hAnsi="Times New Roman" w:cs="Times New Roman"/>
          <w:sz w:val="24"/>
        </w:rPr>
        <w:footnoteReference w:id="30"/>
      </w:r>
      <w:r w:rsidR="00F1237B">
        <w:rPr>
          <w:rFonts w:ascii="Times New Roman" w:hAnsi="Times New Roman" w:cs="Times New Roman"/>
          <w:sz w:val="24"/>
        </w:rPr>
        <w:t>, anebo</w:t>
      </w:r>
      <w:r w:rsidR="008B5FA2">
        <w:rPr>
          <w:rFonts w:ascii="Times New Roman" w:hAnsi="Times New Roman" w:cs="Times New Roman"/>
          <w:sz w:val="24"/>
        </w:rPr>
        <w:t xml:space="preserve"> </w:t>
      </w:r>
      <w:r w:rsidR="008B5FA2">
        <w:rPr>
          <w:rFonts w:ascii="Times New Roman" w:hAnsi="Times New Roman" w:cs="Times New Roman"/>
          <w:sz w:val="24"/>
        </w:rPr>
        <w:lastRenderedPageBreak/>
        <w:t>básnická sbírka</w:t>
      </w:r>
      <w:r w:rsidR="006C0B84">
        <w:rPr>
          <w:rFonts w:ascii="Times New Roman" w:hAnsi="Times New Roman" w:cs="Times New Roman"/>
          <w:sz w:val="24"/>
        </w:rPr>
        <w:t xml:space="preserve"> </w:t>
      </w:r>
      <w:proofErr w:type="spellStart"/>
      <w:r w:rsidR="006C0B84">
        <w:rPr>
          <w:rFonts w:ascii="Times New Roman" w:hAnsi="Times New Roman" w:cs="Times New Roman"/>
          <w:sz w:val="24"/>
        </w:rPr>
        <w:t>Manjóšú</w:t>
      </w:r>
      <w:proofErr w:type="spellEnd"/>
      <w:r w:rsidR="009F0A9F">
        <w:rPr>
          <w:rStyle w:val="Znakapoznpodarou"/>
          <w:rFonts w:ascii="Times New Roman" w:hAnsi="Times New Roman" w:cs="Times New Roman"/>
          <w:sz w:val="24"/>
        </w:rPr>
        <w:footnoteReference w:id="31"/>
      </w:r>
      <w:r w:rsidR="006C0B84">
        <w:rPr>
          <w:rFonts w:ascii="Times New Roman" w:hAnsi="Times New Roman" w:cs="Times New Roman"/>
          <w:sz w:val="24"/>
        </w:rPr>
        <w:t xml:space="preserve">. </w:t>
      </w:r>
      <w:r w:rsidR="00507B1A">
        <w:rPr>
          <w:rFonts w:ascii="Times New Roman" w:hAnsi="Times New Roman" w:cs="Times New Roman"/>
          <w:sz w:val="24"/>
        </w:rPr>
        <w:t xml:space="preserve">Koncept kotodama se ve staré literatuře </w:t>
      </w:r>
      <w:r w:rsidR="00F1237B">
        <w:rPr>
          <w:rFonts w:ascii="Times New Roman" w:hAnsi="Times New Roman" w:cs="Times New Roman"/>
          <w:sz w:val="24"/>
        </w:rPr>
        <w:t>objevuje ve dvou hlavních podobách. Především ve starší literatuře se setkáváme se scénami, ve kterých figuruje magická moc vyřčených slov, například</w:t>
      </w:r>
      <w:r w:rsidR="001268BA">
        <w:rPr>
          <w:rFonts w:ascii="Times New Roman" w:hAnsi="Times New Roman" w:cs="Times New Roman"/>
          <w:sz w:val="24"/>
        </w:rPr>
        <w:t xml:space="preserve"> v příbězích</w:t>
      </w:r>
      <w:r w:rsidR="00F1237B">
        <w:rPr>
          <w:rFonts w:ascii="Times New Roman" w:hAnsi="Times New Roman" w:cs="Times New Roman"/>
          <w:sz w:val="24"/>
        </w:rPr>
        <w:t xml:space="preserve"> o božských bratrech </w:t>
      </w:r>
      <w:proofErr w:type="spellStart"/>
      <w:r w:rsidR="00F1237B">
        <w:rPr>
          <w:rFonts w:ascii="Times New Roman" w:hAnsi="Times New Roman" w:cs="Times New Roman"/>
          <w:sz w:val="24"/>
        </w:rPr>
        <w:t>Umisačibiko</w:t>
      </w:r>
      <w:proofErr w:type="spellEnd"/>
      <w:r w:rsidR="00F1237B">
        <w:rPr>
          <w:rFonts w:ascii="Times New Roman" w:hAnsi="Times New Roman" w:cs="Times New Roman"/>
          <w:sz w:val="24"/>
        </w:rPr>
        <w:t xml:space="preserve"> a </w:t>
      </w:r>
      <w:proofErr w:type="spellStart"/>
      <w:r w:rsidR="00F1237B">
        <w:rPr>
          <w:rFonts w:ascii="Times New Roman" w:hAnsi="Times New Roman" w:cs="Times New Roman"/>
          <w:sz w:val="24"/>
        </w:rPr>
        <w:t>Jamasačibiko</w:t>
      </w:r>
      <w:proofErr w:type="spellEnd"/>
      <w:r w:rsidR="000170A0">
        <w:rPr>
          <w:rStyle w:val="Znakapoznpodarou"/>
          <w:rFonts w:ascii="Times New Roman" w:hAnsi="Times New Roman" w:cs="Times New Roman"/>
          <w:sz w:val="24"/>
        </w:rPr>
        <w:footnoteReference w:id="32"/>
      </w:r>
      <w:r w:rsidR="00F1237B">
        <w:rPr>
          <w:rFonts w:ascii="Times New Roman" w:hAnsi="Times New Roman" w:cs="Times New Roman"/>
          <w:sz w:val="24"/>
        </w:rPr>
        <w:t xml:space="preserve">, </w:t>
      </w:r>
      <w:r w:rsidR="001268BA">
        <w:rPr>
          <w:rFonts w:ascii="Times New Roman" w:hAnsi="Times New Roman" w:cs="Times New Roman"/>
          <w:sz w:val="24"/>
        </w:rPr>
        <w:t xml:space="preserve">v </w:t>
      </w:r>
      <w:r w:rsidR="00F1237B">
        <w:rPr>
          <w:rFonts w:ascii="Times New Roman" w:hAnsi="Times New Roman" w:cs="Times New Roman"/>
          <w:sz w:val="24"/>
        </w:rPr>
        <w:t>příběh o božském rek</w:t>
      </w:r>
      <w:r w:rsidR="00F72412">
        <w:rPr>
          <w:rFonts w:ascii="Times New Roman" w:hAnsi="Times New Roman" w:cs="Times New Roman"/>
          <w:sz w:val="24"/>
        </w:rPr>
        <w:t xml:space="preserve">ovi jménem </w:t>
      </w:r>
      <w:proofErr w:type="spellStart"/>
      <w:r w:rsidR="00F72412">
        <w:rPr>
          <w:rFonts w:ascii="Times New Roman" w:hAnsi="Times New Roman" w:cs="Times New Roman"/>
          <w:sz w:val="24"/>
        </w:rPr>
        <w:t>Ame</w:t>
      </w:r>
      <w:proofErr w:type="spellEnd"/>
      <w:r w:rsidR="00F72412">
        <w:rPr>
          <w:rFonts w:ascii="Times New Roman" w:hAnsi="Times New Roman" w:cs="Times New Roman"/>
          <w:sz w:val="24"/>
        </w:rPr>
        <w:t xml:space="preserve"> no </w:t>
      </w:r>
      <w:proofErr w:type="spellStart"/>
      <w:r w:rsidR="00F72412">
        <w:rPr>
          <w:rFonts w:ascii="Times New Roman" w:hAnsi="Times New Roman" w:cs="Times New Roman"/>
          <w:sz w:val="24"/>
        </w:rPr>
        <w:t>Wakahiko</w:t>
      </w:r>
      <w:proofErr w:type="spellEnd"/>
      <w:r w:rsidR="009F6352">
        <w:rPr>
          <w:rStyle w:val="Znakapoznpodarou"/>
          <w:rFonts w:ascii="Times New Roman" w:hAnsi="Times New Roman" w:cs="Times New Roman"/>
          <w:sz w:val="24"/>
        </w:rPr>
        <w:footnoteReference w:id="33"/>
      </w:r>
      <w:r w:rsidR="00F72412">
        <w:rPr>
          <w:rFonts w:ascii="Times New Roman" w:hAnsi="Times New Roman" w:cs="Times New Roman"/>
          <w:sz w:val="24"/>
        </w:rPr>
        <w:t xml:space="preserve">, ale také v například v básni sbírky </w:t>
      </w:r>
      <w:proofErr w:type="spellStart"/>
      <w:r w:rsidR="00F72412">
        <w:rPr>
          <w:rFonts w:ascii="Times New Roman" w:hAnsi="Times New Roman" w:cs="Times New Roman"/>
          <w:sz w:val="24"/>
        </w:rPr>
        <w:t>Manjóšú</w:t>
      </w:r>
      <w:proofErr w:type="spellEnd"/>
      <w:r w:rsidR="00F72412">
        <w:rPr>
          <w:rFonts w:ascii="Times New Roman" w:hAnsi="Times New Roman" w:cs="Times New Roman"/>
          <w:sz w:val="24"/>
        </w:rPr>
        <w:t xml:space="preserve"> M2506</w:t>
      </w:r>
      <w:r w:rsidR="00F72412">
        <w:rPr>
          <w:rStyle w:val="Znakapoznpodarou"/>
          <w:rFonts w:ascii="Times New Roman" w:hAnsi="Times New Roman" w:cs="Times New Roman"/>
          <w:sz w:val="24"/>
        </w:rPr>
        <w:footnoteReference w:id="34"/>
      </w:r>
      <w:r w:rsidR="00A328E4">
        <w:rPr>
          <w:rFonts w:ascii="Times New Roman" w:hAnsi="Times New Roman" w:cs="Times New Roman"/>
          <w:sz w:val="24"/>
        </w:rPr>
        <w:t>. a</w:t>
      </w:r>
      <w:r w:rsidR="00F1237B">
        <w:rPr>
          <w:rFonts w:ascii="Times New Roman" w:hAnsi="Times New Roman" w:cs="Times New Roman"/>
          <w:sz w:val="24"/>
        </w:rPr>
        <w:t xml:space="preserve"> Tyto odkazy slouží především </w:t>
      </w:r>
      <w:r w:rsidR="009F6352">
        <w:rPr>
          <w:rFonts w:ascii="Times New Roman" w:hAnsi="Times New Roman" w:cs="Times New Roman"/>
          <w:sz w:val="24"/>
        </w:rPr>
        <w:t>jako doklad přítomnosti víry v moc vyřčených slov v mýtech a</w:t>
      </w:r>
      <w:r w:rsidR="001268BA">
        <w:rPr>
          <w:rFonts w:ascii="Times New Roman" w:hAnsi="Times New Roman" w:cs="Times New Roman"/>
          <w:sz w:val="24"/>
        </w:rPr>
        <w:t xml:space="preserve"> v</w:t>
      </w:r>
      <w:r w:rsidR="00F72412">
        <w:rPr>
          <w:rFonts w:ascii="Times New Roman" w:hAnsi="Times New Roman" w:cs="Times New Roman"/>
          <w:sz w:val="24"/>
        </w:rPr>
        <w:t xml:space="preserve"> ústní tradici starých Japonců.</w:t>
      </w:r>
    </w:p>
    <w:p w:rsidR="00783345" w:rsidRDefault="00F7241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9F6352">
        <w:rPr>
          <w:rFonts w:ascii="Times New Roman" w:hAnsi="Times New Roman" w:cs="Times New Roman"/>
          <w:sz w:val="24"/>
        </w:rPr>
        <w:t xml:space="preserve">Další, o poznání mladší odkazy se objevují v básních sbírky </w:t>
      </w:r>
      <w:proofErr w:type="spellStart"/>
      <w:r w:rsidR="009F6352">
        <w:rPr>
          <w:rFonts w:ascii="Times New Roman" w:hAnsi="Times New Roman" w:cs="Times New Roman"/>
          <w:sz w:val="24"/>
        </w:rPr>
        <w:t>Manjóšú</w:t>
      </w:r>
      <w:proofErr w:type="spellEnd"/>
      <w:r w:rsidR="009F6352">
        <w:rPr>
          <w:rFonts w:ascii="Times New Roman" w:hAnsi="Times New Roman" w:cs="Times New Roman"/>
          <w:sz w:val="24"/>
        </w:rPr>
        <w:t xml:space="preserve">, ve kterých se vyskytují výrazy jako </w:t>
      </w:r>
      <w:r w:rsidR="009F6352">
        <w:rPr>
          <w:rFonts w:ascii="Times New Roman" w:hAnsi="Times New Roman" w:cs="Times New Roman"/>
          <w:i/>
          <w:sz w:val="24"/>
        </w:rPr>
        <w:t>kotodama</w:t>
      </w:r>
      <w:r w:rsidR="000170A0" w:rsidRPr="00F72412">
        <w:rPr>
          <w:rStyle w:val="Znakapoznpodarou"/>
          <w:rFonts w:ascii="Times New Roman" w:hAnsi="Times New Roman" w:cs="Times New Roman"/>
          <w:sz w:val="24"/>
        </w:rPr>
        <w:footnoteReference w:id="35"/>
      </w:r>
      <w:r w:rsidR="000170A0">
        <w:rPr>
          <w:rFonts w:ascii="Times New Roman" w:hAnsi="Times New Roman" w:cs="Times New Roman"/>
          <w:i/>
          <w:sz w:val="24"/>
        </w:rPr>
        <w:t xml:space="preserve"> </w:t>
      </w:r>
      <w:r w:rsidR="009F6352">
        <w:rPr>
          <w:rFonts w:ascii="Times New Roman" w:hAnsi="Times New Roman" w:cs="Times New Roman"/>
          <w:sz w:val="24"/>
        </w:rPr>
        <w:t xml:space="preserve">nebo </w:t>
      </w:r>
      <w:r w:rsidR="009F6352">
        <w:rPr>
          <w:rFonts w:ascii="Times New Roman" w:hAnsi="Times New Roman" w:cs="Times New Roman"/>
          <w:i/>
          <w:sz w:val="24"/>
        </w:rPr>
        <w:t>kotoage</w:t>
      </w:r>
      <w:r w:rsidR="000170A0" w:rsidRPr="00F72412">
        <w:rPr>
          <w:rStyle w:val="Znakapoznpodarou"/>
          <w:rFonts w:ascii="Times New Roman" w:hAnsi="Times New Roman" w:cs="Times New Roman"/>
          <w:sz w:val="24"/>
        </w:rPr>
        <w:footnoteReference w:id="36"/>
      </w:r>
      <w:r>
        <w:rPr>
          <w:rFonts w:ascii="Times New Roman" w:hAnsi="Times New Roman" w:cs="Times New Roman"/>
          <w:sz w:val="24"/>
        </w:rPr>
        <w:t>, například v básních M894</w:t>
      </w:r>
      <w:r>
        <w:rPr>
          <w:rStyle w:val="Znakapoznpodarou"/>
          <w:rFonts w:ascii="Times New Roman" w:hAnsi="Times New Roman" w:cs="Times New Roman"/>
          <w:sz w:val="24"/>
        </w:rPr>
        <w:footnoteReference w:id="37"/>
      </w:r>
      <w:r>
        <w:rPr>
          <w:rFonts w:ascii="Times New Roman" w:hAnsi="Times New Roman" w:cs="Times New Roman"/>
          <w:sz w:val="24"/>
        </w:rPr>
        <w:t>, M3254</w:t>
      </w:r>
      <w:r>
        <w:rPr>
          <w:rStyle w:val="Znakapoznpodarou"/>
          <w:rFonts w:ascii="Times New Roman" w:hAnsi="Times New Roman" w:cs="Times New Roman"/>
          <w:sz w:val="24"/>
        </w:rPr>
        <w:footnoteReference w:id="38"/>
      </w:r>
      <w:r>
        <w:rPr>
          <w:rFonts w:ascii="Times New Roman" w:hAnsi="Times New Roman" w:cs="Times New Roman"/>
          <w:sz w:val="24"/>
        </w:rPr>
        <w:t xml:space="preserve"> a M3253.</w:t>
      </w:r>
      <w:r>
        <w:rPr>
          <w:rStyle w:val="Znakapoznpodarou"/>
          <w:rFonts w:ascii="Times New Roman" w:hAnsi="Times New Roman" w:cs="Times New Roman"/>
          <w:sz w:val="24"/>
        </w:rPr>
        <w:footnoteReference w:id="39"/>
      </w:r>
      <w:r w:rsidR="009F6352">
        <w:rPr>
          <w:rFonts w:ascii="Times New Roman" w:hAnsi="Times New Roman" w:cs="Times New Roman"/>
          <w:sz w:val="24"/>
        </w:rPr>
        <w:t xml:space="preserve"> J</w:t>
      </w:r>
      <w:r w:rsidR="006F66D6">
        <w:rPr>
          <w:rFonts w:ascii="Times New Roman" w:hAnsi="Times New Roman" w:cs="Times New Roman"/>
          <w:sz w:val="24"/>
        </w:rPr>
        <w:t>e</w:t>
      </w:r>
      <w:r w:rsidR="001268BA">
        <w:rPr>
          <w:rFonts w:ascii="Times New Roman" w:hAnsi="Times New Roman" w:cs="Times New Roman"/>
          <w:sz w:val="24"/>
        </w:rPr>
        <w:t xml:space="preserve"> tak</w:t>
      </w:r>
      <w:r w:rsidR="006F66D6">
        <w:rPr>
          <w:rFonts w:ascii="Times New Roman" w:hAnsi="Times New Roman" w:cs="Times New Roman"/>
          <w:sz w:val="24"/>
        </w:rPr>
        <w:t xml:space="preserve"> možné rozlišovat</w:t>
      </w:r>
      <w:r w:rsidR="00731E7F">
        <w:rPr>
          <w:rFonts w:ascii="Times New Roman" w:hAnsi="Times New Roman" w:cs="Times New Roman"/>
          <w:sz w:val="24"/>
        </w:rPr>
        <w:t xml:space="preserve"> ty odka</w:t>
      </w:r>
      <w:r w:rsidR="009C460D">
        <w:rPr>
          <w:rFonts w:ascii="Times New Roman" w:hAnsi="Times New Roman" w:cs="Times New Roman"/>
          <w:sz w:val="24"/>
        </w:rPr>
        <w:t>zy, ve kterých kotodama vystupuje jako</w:t>
      </w:r>
      <w:r w:rsidR="00731E7F">
        <w:rPr>
          <w:rFonts w:ascii="Times New Roman" w:hAnsi="Times New Roman" w:cs="Times New Roman"/>
          <w:sz w:val="24"/>
        </w:rPr>
        <w:t xml:space="preserve"> součást vidění</w:t>
      </w:r>
      <w:r w:rsidR="00783345">
        <w:rPr>
          <w:rFonts w:ascii="Times New Roman" w:hAnsi="Times New Roman" w:cs="Times New Roman"/>
          <w:sz w:val="24"/>
        </w:rPr>
        <w:t xml:space="preserve"> světa</w:t>
      </w:r>
      <w:r>
        <w:rPr>
          <w:rFonts w:ascii="Times New Roman" w:hAnsi="Times New Roman" w:cs="Times New Roman"/>
          <w:sz w:val="24"/>
        </w:rPr>
        <w:t xml:space="preserve">. Čili </w:t>
      </w:r>
      <w:r w:rsidR="009F6352">
        <w:rPr>
          <w:rFonts w:ascii="Times New Roman" w:hAnsi="Times New Roman" w:cs="Times New Roman"/>
          <w:sz w:val="24"/>
        </w:rPr>
        <w:t>například příběhy o bozích v</w:t>
      </w:r>
      <w:r>
        <w:rPr>
          <w:rFonts w:ascii="Times New Roman" w:hAnsi="Times New Roman" w:cs="Times New Roman"/>
          <w:sz w:val="24"/>
        </w:rPr>
        <w:t> </w:t>
      </w:r>
      <w:r w:rsidR="009F6352">
        <w:rPr>
          <w:rFonts w:ascii="Times New Roman" w:hAnsi="Times New Roman" w:cs="Times New Roman"/>
          <w:sz w:val="24"/>
        </w:rPr>
        <w:t>kronikách</w:t>
      </w:r>
      <w:r>
        <w:rPr>
          <w:rFonts w:ascii="Times New Roman" w:hAnsi="Times New Roman" w:cs="Times New Roman"/>
          <w:sz w:val="24"/>
        </w:rPr>
        <w:t xml:space="preserve"> </w:t>
      </w:r>
      <w:proofErr w:type="spellStart"/>
      <w:r>
        <w:rPr>
          <w:rFonts w:ascii="Times New Roman" w:hAnsi="Times New Roman" w:cs="Times New Roman"/>
          <w:sz w:val="24"/>
        </w:rPr>
        <w:t>Kodžiki</w:t>
      </w:r>
      <w:proofErr w:type="spellEnd"/>
      <w:r>
        <w:rPr>
          <w:rFonts w:ascii="Times New Roman" w:hAnsi="Times New Roman" w:cs="Times New Roman"/>
          <w:sz w:val="24"/>
        </w:rPr>
        <w:t xml:space="preserve"> a </w:t>
      </w:r>
      <w:proofErr w:type="spellStart"/>
      <w:r>
        <w:rPr>
          <w:rFonts w:ascii="Times New Roman" w:hAnsi="Times New Roman" w:cs="Times New Roman"/>
          <w:sz w:val="24"/>
        </w:rPr>
        <w:t>Nihonšoki</w:t>
      </w:r>
      <w:proofErr w:type="spellEnd"/>
      <w:r w:rsidR="009F6352">
        <w:rPr>
          <w:rFonts w:ascii="Times New Roman" w:hAnsi="Times New Roman" w:cs="Times New Roman"/>
          <w:sz w:val="24"/>
        </w:rPr>
        <w:t>,</w:t>
      </w:r>
      <w:r w:rsidR="00064129">
        <w:rPr>
          <w:rFonts w:ascii="Times New Roman" w:hAnsi="Times New Roman" w:cs="Times New Roman"/>
          <w:sz w:val="24"/>
        </w:rPr>
        <w:t xml:space="preserve"> a</w:t>
      </w:r>
      <w:r>
        <w:rPr>
          <w:rFonts w:ascii="Times New Roman" w:hAnsi="Times New Roman" w:cs="Times New Roman"/>
          <w:sz w:val="24"/>
        </w:rPr>
        <w:t xml:space="preserve"> naopak odkazy,</w:t>
      </w:r>
      <w:r w:rsidR="00064129">
        <w:rPr>
          <w:rFonts w:ascii="Times New Roman" w:hAnsi="Times New Roman" w:cs="Times New Roman"/>
          <w:sz w:val="24"/>
        </w:rPr>
        <w:t xml:space="preserve"> ve kterých termíny kotodama a kotoage</w:t>
      </w:r>
      <w:r w:rsidR="00783345">
        <w:rPr>
          <w:rFonts w:ascii="Times New Roman" w:hAnsi="Times New Roman" w:cs="Times New Roman"/>
          <w:sz w:val="24"/>
        </w:rPr>
        <w:t xml:space="preserve"> fungují</w:t>
      </w:r>
      <w:r w:rsidR="001268BA">
        <w:rPr>
          <w:rFonts w:ascii="Times New Roman" w:hAnsi="Times New Roman" w:cs="Times New Roman"/>
          <w:sz w:val="24"/>
        </w:rPr>
        <w:t xml:space="preserve"> pouze</w:t>
      </w:r>
      <w:r w:rsidR="00783345">
        <w:rPr>
          <w:rFonts w:ascii="Times New Roman" w:hAnsi="Times New Roman" w:cs="Times New Roman"/>
          <w:sz w:val="24"/>
        </w:rPr>
        <w:t xml:space="preserve"> jako básnický prostředek, a ne jako </w:t>
      </w:r>
      <w:r w:rsidR="001268BA">
        <w:rPr>
          <w:rFonts w:ascii="Times New Roman" w:hAnsi="Times New Roman" w:cs="Times New Roman"/>
          <w:sz w:val="24"/>
        </w:rPr>
        <w:t xml:space="preserve">odkaz </w:t>
      </w:r>
      <w:r w:rsidR="00783345">
        <w:rPr>
          <w:rFonts w:ascii="Times New Roman" w:hAnsi="Times New Roman" w:cs="Times New Roman"/>
          <w:sz w:val="24"/>
        </w:rPr>
        <w:t>k pře</w:t>
      </w:r>
      <w:r w:rsidR="006F66D6">
        <w:rPr>
          <w:rFonts w:ascii="Times New Roman" w:hAnsi="Times New Roman" w:cs="Times New Roman"/>
          <w:sz w:val="24"/>
        </w:rPr>
        <w:t>dpokládané žité realitě té doby.</w:t>
      </w:r>
      <w:r w:rsidR="00783345">
        <w:rPr>
          <w:rFonts w:ascii="Times New Roman" w:hAnsi="Times New Roman" w:cs="Times New Roman"/>
          <w:sz w:val="24"/>
        </w:rPr>
        <w:t xml:space="preserve"> Předpokládá se, že zmínky</w:t>
      </w:r>
      <w:r w:rsidR="006F66D6">
        <w:rPr>
          <w:rFonts w:ascii="Times New Roman" w:hAnsi="Times New Roman" w:cs="Times New Roman"/>
          <w:sz w:val="24"/>
        </w:rPr>
        <w:t xml:space="preserve"> </w:t>
      </w:r>
      <w:r w:rsidR="000C6FB4">
        <w:rPr>
          <w:rFonts w:ascii="Times New Roman" w:hAnsi="Times New Roman" w:cs="Times New Roman"/>
          <w:sz w:val="24"/>
        </w:rPr>
        <w:t>v kronikách</w:t>
      </w:r>
      <w:r w:rsidR="006F66D6">
        <w:rPr>
          <w:rFonts w:ascii="Times New Roman" w:hAnsi="Times New Roman" w:cs="Times New Roman"/>
          <w:sz w:val="24"/>
        </w:rPr>
        <w:t xml:space="preserve"> jsou starší, jelikož vycházejí z ústní tradice. A n</w:t>
      </w:r>
      <w:r w:rsidR="00783345">
        <w:rPr>
          <w:rFonts w:ascii="Times New Roman" w:hAnsi="Times New Roman" w:cs="Times New Roman"/>
          <w:sz w:val="24"/>
        </w:rPr>
        <w:t>aopak</w:t>
      </w:r>
      <w:r w:rsidR="006F66D6">
        <w:rPr>
          <w:rFonts w:ascii="Times New Roman" w:hAnsi="Times New Roman" w:cs="Times New Roman"/>
          <w:sz w:val="24"/>
        </w:rPr>
        <w:t>,</w:t>
      </w:r>
      <w:r w:rsidR="00783345">
        <w:rPr>
          <w:rFonts w:ascii="Times New Roman" w:hAnsi="Times New Roman" w:cs="Times New Roman"/>
          <w:sz w:val="24"/>
        </w:rPr>
        <w:t xml:space="preserve"> </w:t>
      </w:r>
      <w:r w:rsidR="000C6FB4">
        <w:rPr>
          <w:rFonts w:ascii="Times New Roman" w:hAnsi="Times New Roman" w:cs="Times New Roman"/>
          <w:sz w:val="24"/>
        </w:rPr>
        <w:t>zmínky v básních</w:t>
      </w:r>
      <w:r w:rsidR="006F66D6">
        <w:rPr>
          <w:rFonts w:ascii="Times New Roman" w:hAnsi="Times New Roman" w:cs="Times New Roman"/>
          <w:sz w:val="24"/>
        </w:rPr>
        <w:t xml:space="preserve"> jsou považovány za mladší, o </w:t>
      </w:r>
      <w:r w:rsidR="00064129">
        <w:rPr>
          <w:rFonts w:ascii="Times New Roman" w:hAnsi="Times New Roman" w:cs="Times New Roman"/>
          <w:sz w:val="24"/>
        </w:rPr>
        <w:t>če</w:t>
      </w:r>
      <w:r w:rsidR="006F66D6">
        <w:rPr>
          <w:rFonts w:ascii="Times New Roman" w:hAnsi="Times New Roman" w:cs="Times New Roman"/>
          <w:sz w:val="24"/>
        </w:rPr>
        <w:t>mž svědčí také</w:t>
      </w:r>
      <w:r w:rsidR="00064129">
        <w:rPr>
          <w:rFonts w:ascii="Times New Roman" w:hAnsi="Times New Roman" w:cs="Times New Roman"/>
          <w:sz w:val="24"/>
        </w:rPr>
        <w:t xml:space="preserve"> jejich dochované autorství</w:t>
      </w:r>
      <w:r w:rsidR="000C6FB4">
        <w:rPr>
          <w:rFonts w:ascii="Times New Roman" w:hAnsi="Times New Roman" w:cs="Times New Roman"/>
          <w:sz w:val="24"/>
        </w:rPr>
        <w:t>.</w:t>
      </w:r>
      <w:r w:rsidR="00783345">
        <w:rPr>
          <w:rStyle w:val="Znakapoznpodarou"/>
          <w:rFonts w:ascii="Times New Roman" w:hAnsi="Times New Roman" w:cs="Times New Roman"/>
          <w:sz w:val="24"/>
        </w:rPr>
        <w:footnoteReference w:id="40"/>
      </w:r>
      <w:r w:rsidR="00AB5BB7">
        <w:rPr>
          <w:rFonts w:ascii="Times New Roman" w:hAnsi="Times New Roman" w:cs="Times New Roman"/>
          <w:sz w:val="24"/>
        </w:rPr>
        <w:t xml:space="preserve"> </w:t>
      </w:r>
      <w:r w:rsidR="006F66D6">
        <w:rPr>
          <w:rFonts w:ascii="Times New Roman" w:hAnsi="Times New Roman" w:cs="Times New Roman"/>
          <w:sz w:val="24"/>
        </w:rPr>
        <w:t xml:space="preserve">Existují také názory, že samotný vznik výrazu kotodama zaznamenává </w:t>
      </w:r>
      <w:r w:rsidR="00AF324F">
        <w:rPr>
          <w:rFonts w:ascii="Times New Roman" w:hAnsi="Times New Roman" w:cs="Times New Roman"/>
          <w:sz w:val="24"/>
        </w:rPr>
        <w:t xml:space="preserve">posun ve změně společnosti. Tato změna je viděna především v důsledku </w:t>
      </w:r>
      <w:r w:rsidR="00BE5F65">
        <w:rPr>
          <w:rFonts w:ascii="Times New Roman" w:hAnsi="Times New Roman" w:cs="Times New Roman"/>
          <w:sz w:val="24"/>
        </w:rPr>
        <w:t>zavedení</w:t>
      </w:r>
      <w:r w:rsidR="00AF324F">
        <w:rPr>
          <w:rFonts w:ascii="Times New Roman" w:hAnsi="Times New Roman" w:cs="Times New Roman"/>
          <w:sz w:val="24"/>
        </w:rPr>
        <w:t xml:space="preserve"> písma a příchodu buddhismu jako dvou nejvýznamnějších faktorů. Zavedení písma a studium kulturně vyspělejšího buddhismu mělo vést k odklonu od silně rituální společno</w:t>
      </w:r>
      <w:r w:rsidR="00A328E4">
        <w:rPr>
          <w:rFonts w:ascii="Times New Roman" w:hAnsi="Times New Roman" w:cs="Times New Roman"/>
          <w:sz w:val="24"/>
        </w:rPr>
        <w:t>sti a k nástupu vyspělejší společnosti.</w:t>
      </w:r>
      <w:r w:rsidR="0074562E">
        <w:rPr>
          <w:rStyle w:val="Znakapoznpodarou"/>
          <w:rFonts w:ascii="Times New Roman" w:hAnsi="Times New Roman" w:cs="Times New Roman"/>
          <w:sz w:val="24"/>
        </w:rPr>
        <w:footnoteReference w:id="41"/>
      </w:r>
      <w:r w:rsidR="00AF324F">
        <w:rPr>
          <w:rFonts w:ascii="Times New Roman" w:hAnsi="Times New Roman" w:cs="Times New Roman"/>
          <w:sz w:val="24"/>
        </w:rPr>
        <w:t xml:space="preserve"> Básnický výraz kotodama měl tedy podle některých badatelů odkazovat ke „staré víře“ v po</w:t>
      </w:r>
      <w:r w:rsidR="00BE5F65">
        <w:rPr>
          <w:rFonts w:ascii="Times New Roman" w:hAnsi="Times New Roman" w:cs="Times New Roman"/>
          <w:sz w:val="24"/>
        </w:rPr>
        <w:t>svátnost jazyka z úhlu pohledu kulturně vyspělejší</w:t>
      </w:r>
      <w:r w:rsidR="00AF324F">
        <w:rPr>
          <w:rFonts w:ascii="Times New Roman" w:hAnsi="Times New Roman" w:cs="Times New Roman"/>
          <w:sz w:val="24"/>
        </w:rPr>
        <w:t xml:space="preserve"> společnosti. </w:t>
      </w:r>
      <w:r w:rsidR="00E60CF0">
        <w:rPr>
          <w:rFonts w:ascii="Times New Roman" w:hAnsi="Times New Roman" w:cs="Times New Roman"/>
          <w:sz w:val="24"/>
        </w:rPr>
        <w:t>V tomto kontextu</w:t>
      </w:r>
      <w:r w:rsidR="00AF324F">
        <w:rPr>
          <w:rFonts w:ascii="Times New Roman" w:hAnsi="Times New Roman" w:cs="Times New Roman"/>
          <w:sz w:val="24"/>
        </w:rPr>
        <w:t xml:space="preserve"> Miller</w:t>
      </w:r>
      <w:r w:rsidR="00E60CF0">
        <w:rPr>
          <w:rFonts w:ascii="Times New Roman" w:hAnsi="Times New Roman" w:cs="Times New Roman"/>
          <w:sz w:val="24"/>
        </w:rPr>
        <w:t xml:space="preserve"> mluví</w:t>
      </w:r>
      <w:r w:rsidR="00AB5BB7">
        <w:rPr>
          <w:rFonts w:ascii="Times New Roman" w:hAnsi="Times New Roman" w:cs="Times New Roman"/>
          <w:sz w:val="24"/>
        </w:rPr>
        <w:t xml:space="preserve"> ta</w:t>
      </w:r>
      <w:r w:rsidR="00E60CF0">
        <w:rPr>
          <w:rFonts w:ascii="Times New Roman" w:hAnsi="Times New Roman" w:cs="Times New Roman"/>
          <w:sz w:val="24"/>
        </w:rPr>
        <w:t>ké o mytizaci konceptu kotodama</w:t>
      </w:r>
      <w:r w:rsidR="00AB5BB7">
        <w:rPr>
          <w:rStyle w:val="Znakapoznpodarou"/>
          <w:rFonts w:ascii="Times New Roman" w:hAnsi="Times New Roman" w:cs="Times New Roman"/>
          <w:sz w:val="24"/>
        </w:rPr>
        <w:footnoteReference w:id="42"/>
      </w:r>
      <w:r w:rsidR="001268BA">
        <w:rPr>
          <w:rFonts w:ascii="Times New Roman" w:hAnsi="Times New Roman" w:cs="Times New Roman"/>
          <w:sz w:val="24"/>
        </w:rPr>
        <w:t>. To znamená, že přestože víra v moc slov zanikla</w:t>
      </w:r>
      <w:r w:rsidR="001268BA">
        <w:rPr>
          <w:rStyle w:val="Znakapoznpodarou"/>
          <w:rFonts w:ascii="Times New Roman" w:hAnsi="Times New Roman" w:cs="Times New Roman"/>
          <w:sz w:val="24"/>
        </w:rPr>
        <w:footnoteReference w:id="43"/>
      </w:r>
      <w:r w:rsidR="000708E3">
        <w:rPr>
          <w:rFonts w:ascii="Times New Roman" w:hAnsi="Times New Roman" w:cs="Times New Roman"/>
          <w:sz w:val="24"/>
        </w:rPr>
        <w:t xml:space="preserve">, uchovala se především jako vzpomínka uvnitř básní sbírky </w:t>
      </w:r>
      <w:proofErr w:type="spellStart"/>
      <w:r w:rsidR="000708E3">
        <w:rPr>
          <w:rFonts w:ascii="Times New Roman" w:hAnsi="Times New Roman" w:cs="Times New Roman"/>
          <w:sz w:val="24"/>
        </w:rPr>
        <w:t>Manjóšú</w:t>
      </w:r>
      <w:proofErr w:type="spellEnd"/>
      <w:r w:rsidR="000708E3">
        <w:rPr>
          <w:rFonts w:ascii="Times New Roman" w:hAnsi="Times New Roman" w:cs="Times New Roman"/>
          <w:sz w:val="24"/>
        </w:rPr>
        <w:t xml:space="preserve">. Výraz kotodama se v básních </w:t>
      </w:r>
      <w:r w:rsidR="000708E3">
        <w:rPr>
          <w:rFonts w:ascii="Times New Roman" w:hAnsi="Times New Roman" w:cs="Times New Roman"/>
          <w:sz w:val="24"/>
        </w:rPr>
        <w:lastRenderedPageBreak/>
        <w:t xml:space="preserve">nejčastěji objevuje v kolokacích jako: duše slova, která chrání zem </w:t>
      </w:r>
      <w:proofErr w:type="spellStart"/>
      <w:r w:rsidR="000708E3">
        <w:rPr>
          <w:rFonts w:ascii="Times New Roman" w:hAnsi="Times New Roman" w:cs="Times New Roman"/>
          <w:sz w:val="24"/>
        </w:rPr>
        <w:t>Jamato</w:t>
      </w:r>
      <w:proofErr w:type="spellEnd"/>
      <w:r w:rsidR="00FC550E">
        <w:rPr>
          <w:rFonts w:ascii="Times New Roman" w:hAnsi="Times New Roman" w:cs="Times New Roman"/>
          <w:sz w:val="24"/>
        </w:rPr>
        <w:t>;</w:t>
      </w:r>
      <w:r w:rsidR="0074562E">
        <w:rPr>
          <w:rFonts w:ascii="Times New Roman" w:hAnsi="Times New Roman" w:cs="Times New Roman"/>
          <w:sz w:val="24"/>
        </w:rPr>
        <w:t xml:space="preserve"> </w:t>
      </w:r>
      <w:r w:rsidR="000708E3">
        <w:rPr>
          <w:rFonts w:ascii="Times New Roman" w:hAnsi="Times New Roman" w:cs="Times New Roman"/>
          <w:sz w:val="24"/>
        </w:rPr>
        <w:t xml:space="preserve">duše </w:t>
      </w:r>
      <w:r w:rsidR="0074562E">
        <w:rPr>
          <w:rFonts w:ascii="Times New Roman" w:hAnsi="Times New Roman" w:cs="Times New Roman"/>
          <w:sz w:val="24"/>
        </w:rPr>
        <w:t xml:space="preserve">slova, která pomáhá zemi </w:t>
      </w:r>
      <w:proofErr w:type="spellStart"/>
      <w:r w:rsidR="0074562E">
        <w:rPr>
          <w:rFonts w:ascii="Times New Roman" w:hAnsi="Times New Roman" w:cs="Times New Roman"/>
          <w:sz w:val="24"/>
        </w:rPr>
        <w:t>Jamato</w:t>
      </w:r>
      <w:proofErr w:type="spellEnd"/>
      <w:r w:rsidR="0074562E">
        <w:rPr>
          <w:rFonts w:ascii="Times New Roman" w:hAnsi="Times New Roman" w:cs="Times New Roman"/>
          <w:sz w:val="24"/>
        </w:rPr>
        <w:t>.</w:t>
      </w:r>
      <w:r w:rsidR="0074562E">
        <w:rPr>
          <w:rStyle w:val="Znakapoznpodarou"/>
          <w:rFonts w:ascii="Times New Roman" w:hAnsi="Times New Roman" w:cs="Times New Roman"/>
          <w:sz w:val="24"/>
        </w:rPr>
        <w:footnoteReference w:id="44"/>
      </w:r>
      <w:r w:rsidR="0074562E">
        <w:rPr>
          <w:rFonts w:ascii="Times New Roman" w:hAnsi="Times New Roman" w:cs="Times New Roman"/>
          <w:sz w:val="24"/>
        </w:rPr>
        <w:t xml:space="preserve"> </w:t>
      </w:r>
      <w:r w:rsidR="000708E3">
        <w:rPr>
          <w:rFonts w:ascii="Times New Roman" w:hAnsi="Times New Roman" w:cs="Times New Roman"/>
          <w:sz w:val="24"/>
        </w:rPr>
        <w:t xml:space="preserve">Tím vznikl mýtus, že jazyk </w:t>
      </w:r>
      <w:r w:rsidR="00FC550E">
        <w:rPr>
          <w:rFonts w:ascii="Times New Roman" w:hAnsi="Times New Roman" w:cs="Times New Roman"/>
          <w:sz w:val="24"/>
        </w:rPr>
        <w:t>s</w:t>
      </w:r>
      <w:r w:rsidR="000708E3">
        <w:rPr>
          <w:rFonts w:ascii="Times New Roman" w:hAnsi="Times New Roman" w:cs="Times New Roman"/>
          <w:sz w:val="24"/>
        </w:rPr>
        <w:t xml:space="preserve">tátu </w:t>
      </w:r>
      <w:proofErr w:type="spellStart"/>
      <w:r w:rsidR="000708E3">
        <w:rPr>
          <w:rFonts w:ascii="Times New Roman" w:hAnsi="Times New Roman" w:cs="Times New Roman"/>
          <w:sz w:val="24"/>
        </w:rPr>
        <w:t>Jamato</w:t>
      </w:r>
      <w:proofErr w:type="spellEnd"/>
      <w:r w:rsidR="000708E3">
        <w:rPr>
          <w:rFonts w:ascii="Times New Roman" w:hAnsi="Times New Roman" w:cs="Times New Roman"/>
          <w:sz w:val="24"/>
        </w:rPr>
        <w:t>, japonština, je výjimečný – mýtus, který pak byl několikrát oživen.</w:t>
      </w:r>
      <w:r w:rsidR="00FC550E">
        <w:rPr>
          <w:rStyle w:val="Znakapoznpodarou"/>
          <w:rFonts w:ascii="Times New Roman" w:hAnsi="Times New Roman" w:cs="Times New Roman"/>
          <w:sz w:val="24"/>
        </w:rPr>
        <w:footnoteReference w:id="45"/>
      </w:r>
      <w:r w:rsidR="00064129">
        <w:rPr>
          <w:rFonts w:ascii="Times New Roman" w:hAnsi="Times New Roman" w:cs="Times New Roman"/>
          <w:sz w:val="24"/>
        </w:rPr>
        <w:t xml:space="preserve"> </w:t>
      </w:r>
      <w:r w:rsidR="00E53210">
        <w:rPr>
          <w:rFonts w:ascii="Times New Roman" w:hAnsi="Times New Roman" w:cs="Times New Roman"/>
          <w:sz w:val="24"/>
        </w:rPr>
        <w:t>Jednou</w:t>
      </w:r>
      <w:r w:rsidR="00064129">
        <w:rPr>
          <w:rFonts w:ascii="Times New Roman" w:hAnsi="Times New Roman" w:cs="Times New Roman"/>
          <w:sz w:val="24"/>
        </w:rPr>
        <w:t xml:space="preserve"> z možných </w:t>
      </w:r>
      <w:r w:rsidR="00BE5F65">
        <w:rPr>
          <w:rFonts w:ascii="Times New Roman" w:hAnsi="Times New Roman" w:cs="Times New Roman"/>
          <w:sz w:val="24"/>
        </w:rPr>
        <w:t xml:space="preserve">motivací vzniku, </w:t>
      </w:r>
      <w:r w:rsidR="00E53210">
        <w:rPr>
          <w:rFonts w:ascii="Times New Roman" w:hAnsi="Times New Roman" w:cs="Times New Roman"/>
          <w:sz w:val="24"/>
        </w:rPr>
        <w:t>či nevědomého vytv</w:t>
      </w:r>
      <w:r w:rsidR="00BE5F65">
        <w:rPr>
          <w:rFonts w:ascii="Times New Roman" w:hAnsi="Times New Roman" w:cs="Times New Roman"/>
          <w:sz w:val="24"/>
        </w:rPr>
        <w:t>oření,</w:t>
      </w:r>
      <w:r w:rsidR="00064129">
        <w:rPr>
          <w:rFonts w:ascii="Times New Roman" w:hAnsi="Times New Roman" w:cs="Times New Roman"/>
          <w:sz w:val="24"/>
        </w:rPr>
        <w:t xml:space="preserve"> tohoto národního mýtu je také fakt, </w:t>
      </w:r>
      <w:r w:rsidR="00E53210">
        <w:rPr>
          <w:rFonts w:ascii="Times New Roman" w:hAnsi="Times New Roman" w:cs="Times New Roman"/>
          <w:sz w:val="24"/>
        </w:rPr>
        <w:t>že Číňané s sebou přiváželi svou</w:t>
      </w:r>
      <w:r w:rsidR="00064129">
        <w:rPr>
          <w:rFonts w:ascii="Times New Roman" w:hAnsi="Times New Roman" w:cs="Times New Roman"/>
          <w:sz w:val="24"/>
        </w:rPr>
        <w:t xml:space="preserve"> víru v magickou moc</w:t>
      </w:r>
      <w:r w:rsidR="00E60CF0">
        <w:rPr>
          <w:rFonts w:ascii="Times New Roman" w:hAnsi="Times New Roman" w:cs="Times New Roman"/>
          <w:sz w:val="24"/>
        </w:rPr>
        <w:t xml:space="preserve"> </w:t>
      </w:r>
      <w:r w:rsidR="00402649">
        <w:rPr>
          <w:rFonts w:ascii="Times New Roman" w:hAnsi="Times New Roman" w:cs="Times New Roman"/>
          <w:sz w:val="24"/>
        </w:rPr>
        <w:t>čínských znaků</w:t>
      </w:r>
      <w:r w:rsidR="00E60CF0">
        <w:rPr>
          <w:rFonts w:ascii="Times New Roman" w:hAnsi="Times New Roman" w:cs="Times New Roman"/>
          <w:sz w:val="24"/>
        </w:rPr>
        <w:t>.</w:t>
      </w:r>
      <w:r w:rsidR="00E53210">
        <w:rPr>
          <w:rStyle w:val="Znakapoznpodarou"/>
          <w:rFonts w:ascii="Times New Roman" w:hAnsi="Times New Roman" w:cs="Times New Roman"/>
          <w:sz w:val="24"/>
        </w:rPr>
        <w:footnoteReference w:id="46"/>
      </w:r>
    </w:p>
    <w:p w:rsidR="000205A7" w:rsidRDefault="00A51F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BE5F65">
        <w:rPr>
          <w:rFonts w:ascii="Times New Roman" w:hAnsi="Times New Roman" w:cs="Times New Roman"/>
          <w:sz w:val="24"/>
        </w:rPr>
        <w:t>V n</w:t>
      </w:r>
      <w:r>
        <w:rPr>
          <w:rFonts w:ascii="Times New Roman" w:hAnsi="Times New Roman" w:cs="Times New Roman"/>
          <w:sz w:val="24"/>
        </w:rPr>
        <w:t>ásled</w:t>
      </w:r>
      <w:r w:rsidR="00BE5F65">
        <w:rPr>
          <w:rFonts w:ascii="Times New Roman" w:hAnsi="Times New Roman" w:cs="Times New Roman"/>
          <w:sz w:val="24"/>
        </w:rPr>
        <w:t>ujícím</w:t>
      </w:r>
      <w:r>
        <w:rPr>
          <w:rFonts w:ascii="Times New Roman" w:hAnsi="Times New Roman" w:cs="Times New Roman"/>
          <w:sz w:val="24"/>
        </w:rPr>
        <w:t xml:space="preserve"> období</w:t>
      </w:r>
      <w:r w:rsidR="00E53210">
        <w:rPr>
          <w:rFonts w:ascii="Times New Roman" w:hAnsi="Times New Roman" w:cs="Times New Roman"/>
          <w:sz w:val="24"/>
        </w:rPr>
        <w:t xml:space="preserve"> </w:t>
      </w:r>
      <w:proofErr w:type="spellStart"/>
      <w:r w:rsidR="00E53210">
        <w:rPr>
          <w:rFonts w:ascii="Times New Roman" w:hAnsi="Times New Roman" w:cs="Times New Roman"/>
          <w:sz w:val="24"/>
        </w:rPr>
        <w:t>Heian</w:t>
      </w:r>
      <w:proofErr w:type="spellEnd"/>
      <w:r w:rsidR="008A0B10">
        <w:rPr>
          <w:rStyle w:val="Znakapoznpodarou"/>
          <w:rFonts w:ascii="Times New Roman" w:hAnsi="Times New Roman" w:cs="Times New Roman"/>
          <w:sz w:val="24"/>
        </w:rPr>
        <w:footnoteReference w:id="47"/>
      </w:r>
      <w:r>
        <w:rPr>
          <w:rFonts w:ascii="Times New Roman" w:hAnsi="Times New Roman" w:cs="Times New Roman"/>
          <w:sz w:val="24"/>
        </w:rPr>
        <w:t>, které</w:t>
      </w:r>
      <w:r w:rsidR="00064129">
        <w:rPr>
          <w:rFonts w:ascii="Times New Roman" w:hAnsi="Times New Roman" w:cs="Times New Roman"/>
          <w:sz w:val="24"/>
        </w:rPr>
        <w:t>mu dominoval především</w:t>
      </w:r>
      <w:r w:rsidR="00E53210">
        <w:rPr>
          <w:rFonts w:ascii="Times New Roman" w:hAnsi="Times New Roman" w:cs="Times New Roman"/>
          <w:sz w:val="24"/>
        </w:rPr>
        <w:t xml:space="preserve"> esoterický</w:t>
      </w:r>
      <w:r w:rsidR="00402649">
        <w:rPr>
          <w:rFonts w:ascii="Times New Roman" w:hAnsi="Times New Roman" w:cs="Times New Roman"/>
          <w:sz w:val="24"/>
        </w:rPr>
        <w:t xml:space="preserve"> buddhismus</w:t>
      </w:r>
      <w:r w:rsidR="00402649">
        <w:rPr>
          <w:rStyle w:val="Znakapoznpodarou"/>
          <w:rFonts w:ascii="Times New Roman" w:hAnsi="Times New Roman" w:cs="Times New Roman"/>
          <w:sz w:val="24"/>
        </w:rPr>
        <w:footnoteReference w:id="48"/>
      </w:r>
      <w:r w:rsidR="009F6352">
        <w:rPr>
          <w:rFonts w:ascii="Times New Roman" w:hAnsi="Times New Roman" w:cs="Times New Roman"/>
          <w:sz w:val="24"/>
        </w:rPr>
        <w:t xml:space="preserve"> škol </w:t>
      </w:r>
      <w:proofErr w:type="spellStart"/>
      <w:r w:rsidR="009F6352">
        <w:rPr>
          <w:rFonts w:ascii="Times New Roman" w:hAnsi="Times New Roman" w:cs="Times New Roman"/>
          <w:sz w:val="24"/>
        </w:rPr>
        <w:t>Tendai</w:t>
      </w:r>
      <w:proofErr w:type="spellEnd"/>
      <w:r w:rsidR="009F6352">
        <w:rPr>
          <w:rStyle w:val="Znakapoznpodarou"/>
          <w:rFonts w:ascii="Times New Roman" w:hAnsi="Times New Roman" w:cs="Times New Roman"/>
          <w:sz w:val="24"/>
        </w:rPr>
        <w:footnoteReference w:id="49"/>
      </w:r>
      <w:r w:rsidR="009F6352">
        <w:rPr>
          <w:rFonts w:ascii="Times New Roman" w:hAnsi="Times New Roman" w:cs="Times New Roman"/>
          <w:sz w:val="24"/>
        </w:rPr>
        <w:t xml:space="preserve"> a </w:t>
      </w:r>
      <w:proofErr w:type="spellStart"/>
      <w:r w:rsidR="009F6352">
        <w:rPr>
          <w:rFonts w:ascii="Times New Roman" w:hAnsi="Times New Roman" w:cs="Times New Roman"/>
          <w:sz w:val="24"/>
        </w:rPr>
        <w:t>Šingon</w:t>
      </w:r>
      <w:proofErr w:type="spellEnd"/>
      <w:r w:rsidR="009F6352">
        <w:rPr>
          <w:rStyle w:val="Znakapoznpodarou"/>
          <w:rFonts w:ascii="Times New Roman" w:hAnsi="Times New Roman" w:cs="Times New Roman"/>
          <w:sz w:val="24"/>
        </w:rPr>
        <w:footnoteReference w:id="50"/>
      </w:r>
      <w:r w:rsidR="00E53210">
        <w:rPr>
          <w:rFonts w:ascii="Times New Roman" w:hAnsi="Times New Roman" w:cs="Times New Roman"/>
          <w:sz w:val="24"/>
        </w:rPr>
        <w:t>,</w:t>
      </w:r>
      <w:r w:rsidR="008A0B10">
        <w:rPr>
          <w:rFonts w:ascii="Times New Roman" w:hAnsi="Times New Roman" w:cs="Times New Roman"/>
          <w:sz w:val="24"/>
        </w:rPr>
        <w:t xml:space="preserve"> </w:t>
      </w:r>
      <w:r w:rsidR="002136BA">
        <w:rPr>
          <w:rFonts w:ascii="Times New Roman" w:hAnsi="Times New Roman" w:cs="Times New Roman"/>
          <w:sz w:val="24"/>
        </w:rPr>
        <w:t xml:space="preserve">vyznačující se </w:t>
      </w:r>
      <w:r>
        <w:rPr>
          <w:rFonts w:ascii="Times New Roman" w:hAnsi="Times New Roman" w:cs="Times New Roman"/>
          <w:sz w:val="24"/>
        </w:rPr>
        <w:t>svými vlastními teoriemi jazyka,</w:t>
      </w:r>
      <w:r w:rsidR="0075437B">
        <w:rPr>
          <w:rFonts w:ascii="Times New Roman" w:hAnsi="Times New Roman" w:cs="Times New Roman"/>
          <w:sz w:val="24"/>
        </w:rPr>
        <w:t xml:space="preserve"> </w:t>
      </w:r>
      <w:r w:rsidR="002136BA">
        <w:rPr>
          <w:rFonts w:ascii="Times New Roman" w:hAnsi="Times New Roman" w:cs="Times New Roman"/>
          <w:sz w:val="24"/>
        </w:rPr>
        <w:t xml:space="preserve">se </w:t>
      </w:r>
      <w:r w:rsidR="00064129">
        <w:rPr>
          <w:rFonts w:ascii="Times New Roman" w:hAnsi="Times New Roman" w:cs="Times New Roman"/>
          <w:sz w:val="24"/>
        </w:rPr>
        <w:t>víra v duši slova</w:t>
      </w:r>
      <w:r w:rsidR="002136BA">
        <w:rPr>
          <w:rFonts w:ascii="Times New Roman" w:hAnsi="Times New Roman" w:cs="Times New Roman"/>
          <w:sz w:val="24"/>
        </w:rPr>
        <w:t xml:space="preserve"> </w:t>
      </w:r>
      <w:r w:rsidR="0075437B">
        <w:rPr>
          <w:rFonts w:ascii="Times New Roman" w:hAnsi="Times New Roman" w:cs="Times New Roman"/>
          <w:sz w:val="24"/>
        </w:rPr>
        <w:t>vytratil</w:t>
      </w:r>
      <w:r w:rsidR="00064129">
        <w:rPr>
          <w:rFonts w:ascii="Times New Roman" w:hAnsi="Times New Roman" w:cs="Times New Roman"/>
          <w:sz w:val="24"/>
        </w:rPr>
        <w:t>a</w:t>
      </w:r>
      <w:r w:rsidR="002136BA">
        <w:rPr>
          <w:rFonts w:ascii="Times New Roman" w:hAnsi="Times New Roman" w:cs="Times New Roman"/>
          <w:sz w:val="24"/>
        </w:rPr>
        <w:t xml:space="preserve"> z povědomí vzdělanců</w:t>
      </w:r>
      <w:r w:rsidR="0075437B">
        <w:rPr>
          <w:rFonts w:ascii="Times New Roman" w:hAnsi="Times New Roman" w:cs="Times New Roman"/>
          <w:sz w:val="24"/>
        </w:rPr>
        <w:t xml:space="preserve">. </w:t>
      </w:r>
      <w:r w:rsidR="00E53210">
        <w:rPr>
          <w:rFonts w:ascii="Times New Roman" w:hAnsi="Times New Roman" w:cs="Times New Roman"/>
          <w:sz w:val="24"/>
        </w:rPr>
        <w:t>Zájem o</w:t>
      </w:r>
      <w:r w:rsidR="008A0B10">
        <w:rPr>
          <w:rFonts w:ascii="Times New Roman" w:hAnsi="Times New Roman" w:cs="Times New Roman"/>
          <w:sz w:val="24"/>
        </w:rPr>
        <w:t xml:space="preserve"> koncept</w:t>
      </w:r>
      <w:r w:rsidR="00E53210">
        <w:rPr>
          <w:rFonts w:ascii="Times New Roman" w:hAnsi="Times New Roman" w:cs="Times New Roman"/>
          <w:sz w:val="24"/>
        </w:rPr>
        <w:t xml:space="preserve"> kotodama byl o</w:t>
      </w:r>
      <w:r w:rsidR="0075437B">
        <w:rPr>
          <w:rFonts w:ascii="Times New Roman" w:hAnsi="Times New Roman" w:cs="Times New Roman"/>
          <w:sz w:val="24"/>
        </w:rPr>
        <w:t>živen až v období Edo</w:t>
      </w:r>
      <w:r w:rsidR="008A0B10">
        <w:rPr>
          <w:rStyle w:val="Znakapoznpodarou"/>
          <w:rFonts w:ascii="Times New Roman" w:hAnsi="Times New Roman" w:cs="Times New Roman"/>
          <w:sz w:val="24"/>
        </w:rPr>
        <w:footnoteReference w:id="51"/>
      </w:r>
      <w:r w:rsidR="00E53210">
        <w:rPr>
          <w:rFonts w:ascii="Times New Roman" w:hAnsi="Times New Roman" w:cs="Times New Roman"/>
          <w:sz w:val="24"/>
        </w:rPr>
        <w:t xml:space="preserve"> </w:t>
      </w:r>
      <w:r w:rsidR="008A0B10">
        <w:rPr>
          <w:rFonts w:ascii="Times New Roman" w:hAnsi="Times New Roman" w:cs="Times New Roman"/>
          <w:sz w:val="24"/>
        </w:rPr>
        <w:t>skupinou učenců národní nauky</w:t>
      </w:r>
      <w:r w:rsidR="00064129">
        <w:rPr>
          <w:rStyle w:val="Znakapoznpodarou"/>
          <w:rFonts w:ascii="Times New Roman" w:hAnsi="Times New Roman" w:cs="Times New Roman"/>
          <w:sz w:val="24"/>
        </w:rPr>
        <w:footnoteReference w:id="52"/>
      </w:r>
      <w:r w:rsidR="0075437B">
        <w:rPr>
          <w:rFonts w:ascii="Times New Roman" w:hAnsi="Times New Roman" w:cs="Times New Roman"/>
          <w:sz w:val="24"/>
        </w:rPr>
        <w:t>.</w:t>
      </w:r>
      <w:r w:rsidR="00E53210">
        <w:rPr>
          <w:rFonts w:ascii="Times New Roman" w:hAnsi="Times New Roman" w:cs="Times New Roman"/>
          <w:sz w:val="24"/>
        </w:rPr>
        <w:t xml:space="preserve"> </w:t>
      </w:r>
      <w:r w:rsidR="0075437B">
        <w:rPr>
          <w:rFonts w:ascii="Times New Roman" w:hAnsi="Times New Roman" w:cs="Times New Roman"/>
          <w:sz w:val="24"/>
        </w:rPr>
        <w:t>V</w:t>
      </w:r>
      <w:r w:rsidR="00F06E3C">
        <w:rPr>
          <w:rFonts w:ascii="Times New Roman" w:hAnsi="Times New Roman" w:cs="Times New Roman"/>
          <w:sz w:val="24"/>
        </w:rPr>
        <w:t> tomto</w:t>
      </w:r>
      <w:r w:rsidR="00C7354C">
        <w:rPr>
          <w:rFonts w:ascii="Times New Roman" w:hAnsi="Times New Roman" w:cs="Times New Roman"/>
          <w:sz w:val="24"/>
        </w:rPr>
        <w:t xml:space="preserve"> období </w:t>
      </w:r>
      <w:r w:rsidR="00D63550">
        <w:rPr>
          <w:rFonts w:ascii="Times New Roman" w:hAnsi="Times New Roman" w:cs="Times New Roman"/>
          <w:sz w:val="24"/>
        </w:rPr>
        <w:t>získal koncept kotodama nová pojetí</w:t>
      </w:r>
      <w:r w:rsidR="00C7354C">
        <w:rPr>
          <w:rFonts w:ascii="Times New Roman" w:hAnsi="Times New Roman" w:cs="Times New Roman"/>
          <w:sz w:val="24"/>
        </w:rPr>
        <w:t xml:space="preserve">, </w:t>
      </w:r>
      <w:r w:rsidR="00D63550">
        <w:rPr>
          <w:rFonts w:ascii="Times New Roman" w:hAnsi="Times New Roman" w:cs="Times New Roman"/>
          <w:sz w:val="24"/>
        </w:rPr>
        <w:t xml:space="preserve">přičemž </w:t>
      </w:r>
      <w:r w:rsidR="00C7354C">
        <w:rPr>
          <w:rFonts w:ascii="Times New Roman" w:hAnsi="Times New Roman" w:cs="Times New Roman"/>
          <w:sz w:val="24"/>
        </w:rPr>
        <w:t>mnohdy</w:t>
      </w:r>
      <w:r w:rsidR="002136BA">
        <w:rPr>
          <w:rFonts w:ascii="Times New Roman" w:hAnsi="Times New Roman" w:cs="Times New Roman"/>
          <w:sz w:val="24"/>
        </w:rPr>
        <w:t xml:space="preserve"> byl vykládán</w:t>
      </w:r>
      <w:r w:rsidR="00C7354C">
        <w:rPr>
          <w:rFonts w:ascii="Times New Roman" w:hAnsi="Times New Roman" w:cs="Times New Roman"/>
          <w:sz w:val="24"/>
        </w:rPr>
        <w:t xml:space="preserve"> jako symbol</w:t>
      </w:r>
      <w:r w:rsidR="000205A7">
        <w:rPr>
          <w:rFonts w:ascii="Times New Roman" w:hAnsi="Times New Roman" w:cs="Times New Roman"/>
          <w:sz w:val="24"/>
        </w:rPr>
        <w:t xml:space="preserve"> </w:t>
      </w:r>
      <w:r w:rsidR="002136BA">
        <w:rPr>
          <w:rFonts w:ascii="Times New Roman" w:hAnsi="Times New Roman" w:cs="Times New Roman"/>
          <w:sz w:val="24"/>
        </w:rPr>
        <w:t xml:space="preserve">japonské duše, a někdy také jako </w:t>
      </w:r>
      <w:r w:rsidR="000205A7">
        <w:rPr>
          <w:rFonts w:ascii="Times New Roman" w:hAnsi="Times New Roman" w:cs="Times New Roman"/>
          <w:sz w:val="24"/>
        </w:rPr>
        <w:t>jedinečnost</w:t>
      </w:r>
      <w:r w:rsidR="00C7354C">
        <w:rPr>
          <w:rFonts w:ascii="Times New Roman" w:hAnsi="Times New Roman" w:cs="Times New Roman"/>
          <w:sz w:val="24"/>
        </w:rPr>
        <w:t xml:space="preserve">i či dokonce </w:t>
      </w:r>
      <w:r w:rsidR="002136BA">
        <w:rPr>
          <w:rFonts w:ascii="Times New Roman" w:hAnsi="Times New Roman" w:cs="Times New Roman"/>
          <w:sz w:val="24"/>
        </w:rPr>
        <w:t>nadřazenosti japonského jazyka. Poslední velké oživení národního mýtu o duši slova byl zaznamenán v</w:t>
      </w:r>
      <w:r w:rsidR="00C7354C">
        <w:rPr>
          <w:rFonts w:ascii="Times New Roman" w:hAnsi="Times New Roman" w:cs="Times New Roman"/>
          <w:sz w:val="24"/>
        </w:rPr>
        <w:t> první pol</w:t>
      </w:r>
      <w:r w:rsidR="002136BA">
        <w:rPr>
          <w:rFonts w:ascii="Times New Roman" w:hAnsi="Times New Roman" w:cs="Times New Roman"/>
          <w:sz w:val="24"/>
        </w:rPr>
        <w:t>ovině dvacátého století, kdy byl zneužit</w:t>
      </w:r>
      <w:r w:rsidR="002136BA">
        <w:rPr>
          <w:rStyle w:val="Znakapoznpodarou"/>
          <w:rFonts w:ascii="Times New Roman" w:hAnsi="Times New Roman" w:cs="Times New Roman"/>
          <w:sz w:val="24"/>
        </w:rPr>
        <w:t xml:space="preserve"> </w:t>
      </w:r>
      <w:r w:rsidR="00D63550">
        <w:rPr>
          <w:rStyle w:val="Znakapoznpodarou"/>
          <w:rFonts w:ascii="Times New Roman" w:hAnsi="Times New Roman" w:cs="Times New Roman"/>
          <w:sz w:val="24"/>
        </w:rPr>
        <w:footnoteReference w:id="53"/>
      </w:r>
      <w:r w:rsidR="00D63550">
        <w:rPr>
          <w:rFonts w:ascii="Times New Roman" w:hAnsi="Times New Roman" w:cs="Times New Roman"/>
          <w:sz w:val="24"/>
        </w:rPr>
        <w:t xml:space="preserve"> </w:t>
      </w:r>
      <w:r w:rsidR="00C7354C">
        <w:rPr>
          <w:rFonts w:ascii="Times New Roman" w:hAnsi="Times New Roman" w:cs="Times New Roman"/>
          <w:sz w:val="24"/>
        </w:rPr>
        <w:t xml:space="preserve">pro ideologické účely v rámci teorie </w:t>
      </w:r>
      <w:proofErr w:type="spellStart"/>
      <w:r w:rsidR="002136BA">
        <w:rPr>
          <w:rFonts w:ascii="Times New Roman" w:hAnsi="Times New Roman" w:cs="Times New Roman"/>
          <w:sz w:val="24"/>
        </w:rPr>
        <w:t>Nihondžinron</w:t>
      </w:r>
      <w:proofErr w:type="spellEnd"/>
      <w:r w:rsidR="00C7354C">
        <w:rPr>
          <w:rFonts w:ascii="Times New Roman" w:hAnsi="Times New Roman" w:cs="Times New Roman"/>
          <w:sz w:val="24"/>
        </w:rPr>
        <w:t>.</w:t>
      </w:r>
      <w:r w:rsidR="004130B7">
        <w:rPr>
          <w:rFonts w:ascii="Times New Roman" w:hAnsi="Times New Roman" w:cs="Times New Roman"/>
          <w:sz w:val="24"/>
        </w:rPr>
        <w:t xml:space="preserve"> Zde byla kotodama úzce spjata s</w:t>
      </w:r>
      <w:r w:rsidR="000708E3">
        <w:rPr>
          <w:rFonts w:ascii="Times New Roman" w:hAnsi="Times New Roman" w:cs="Times New Roman"/>
          <w:sz w:val="24"/>
        </w:rPr>
        <w:t>e</w:t>
      </w:r>
      <w:r w:rsidR="004130B7">
        <w:rPr>
          <w:rFonts w:ascii="Times New Roman" w:hAnsi="Times New Roman" w:cs="Times New Roman"/>
          <w:sz w:val="24"/>
        </w:rPr>
        <w:t xml:space="preserve"> státní</w:t>
      </w:r>
      <w:r w:rsidR="000708E3">
        <w:rPr>
          <w:rFonts w:ascii="Times New Roman" w:hAnsi="Times New Roman" w:cs="Times New Roman"/>
          <w:sz w:val="24"/>
        </w:rPr>
        <w:t>m</w:t>
      </w:r>
      <w:r w:rsidR="004130B7">
        <w:rPr>
          <w:rFonts w:ascii="Times New Roman" w:hAnsi="Times New Roman" w:cs="Times New Roman"/>
          <w:sz w:val="24"/>
        </w:rPr>
        <w:t xml:space="preserve"> šintó, politicko-náboženským hnutím a zdrojem japonské př</w:t>
      </w:r>
      <w:r w:rsidR="002136BA">
        <w:rPr>
          <w:rFonts w:ascii="Times New Roman" w:hAnsi="Times New Roman" w:cs="Times New Roman"/>
          <w:sz w:val="24"/>
        </w:rPr>
        <w:t xml:space="preserve">edválečné a válečné propagandy. </w:t>
      </w:r>
      <w:r w:rsidR="004130B7">
        <w:rPr>
          <w:rFonts w:ascii="Times New Roman" w:hAnsi="Times New Roman" w:cs="Times New Roman"/>
          <w:sz w:val="24"/>
        </w:rPr>
        <w:t xml:space="preserve">V druhé polovině dvacátého století, ale také v dnešní době </w:t>
      </w:r>
      <w:r w:rsidR="00D63550">
        <w:rPr>
          <w:rFonts w:ascii="Times New Roman" w:hAnsi="Times New Roman" w:cs="Times New Roman"/>
          <w:sz w:val="24"/>
        </w:rPr>
        <w:t>byl koncept kotodama studován</w:t>
      </w:r>
      <w:r w:rsidR="009B1FCA">
        <w:rPr>
          <w:rFonts w:ascii="Times New Roman" w:hAnsi="Times New Roman" w:cs="Times New Roman"/>
          <w:sz w:val="24"/>
        </w:rPr>
        <w:t xml:space="preserve"> jak v</w:t>
      </w:r>
      <w:r w:rsidR="00347BE7">
        <w:rPr>
          <w:rFonts w:ascii="Times New Roman" w:hAnsi="Times New Roman" w:cs="Times New Roman"/>
          <w:sz w:val="24"/>
        </w:rPr>
        <w:t> </w:t>
      </w:r>
      <w:r w:rsidR="009B1FCA">
        <w:rPr>
          <w:rFonts w:ascii="Times New Roman" w:hAnsi="Times New Roman" w:cs="Times New Roman"/>
          <w:sz w:val="24"/>
        </w:rPr>
        <w:t>Japonsku</w:t>
      </w:r>
      <w:r w:rsidR="00347BE7">
        <w:rPr>
          <w:rFonts w:ascii="Times New Roman" w:hAnsi="Times New Roman" w:cs="Times New Roman"/>
          <w:sz w:val="24"/>
        </w:rPr>
        <w:t>,</w:t>
      </w:r>
      <w:r w:rsidR="009B1FCA">
        <w:rPr>
          <w:rFonts w:ascii="Times New Roman" w:hAnsi="Times New Roman" w:cs="Times New Roman"/>
          <w:sz w:val="24"/>
        </w:rPr>
        <w:t xml:space="preserve"> tak</w:t>
      </w:r>
      <w:r w:rsidR="0058282B">
        <w:rPr>
          <w:rFonts w:ascii="Times New Roman" w:hAnsi="Times New Roman" w:cs="Times New Roman"/>
          <w:sz w:val="24"/>
        </w:rPr>
        <w:t xml:space="preserve"> na západě. Studium konceptu kotodama se stalo předmětem například folkloristických studií, studia japonského poválečného diskurzu</w:t>
      </w:r>
      <w:r w:rsidR="009B1FCA">
        <w:rPr>
          <w:rFonts w:ascii="Times New Roman" w:hAnsi="Times New Roman" w:cs="Times New Roman"/>
          <w:sz w:val="24"/>
        </w:rPr>
        <w:t>,</w:t>
      </w:r>
      <w:r w:rsidR="0058282B">
        <w:rPr>
          <w:rFonts w:ascii="Times New Roman" w:hAnsi="Times New Roman" w:cs="Times New Roman"/>
          <w:sz w:val="24"/>
        </w:rPr>
        <w:t xml:space="preserve"> japonské identity, a v posledních letech také předmětem studia</w:t>
      </w:r>
      <w:r w:rsidR="009B1FCA">
        <w:rPr>
          <w:rFonts w:ascii="Times New Roman" w:hAnsi="Times New Roman" w:cs="Times New Roman"/>
          <w:sz w:val="24"/>
        </w:rPr>
        <w:t xml:space="preserve"> herme</w:t>
      </w:r>
      <w:r w:rsidR="0058282B">
        <w:rPr>
          <w:rFonts w:ascii="Times New Roman" w:hAnsi="Times New Roman" w:cs="Times New Roman"/>
          <w:sz w:val="24"/>
        </w:rPr>
        <w:t>neutiky japonských textů, japonské literatury apod.</w:t>
      </w:r>
    </w:p>
    <w:p w:rsidR="002136BA" w:rsidRDefault="002136BA" w:rsidP="008F71BC">
      <w:pPr>
        <w:adjustRightInd w:val="0"/>
        <w:spacing w:after="0" w:line="360" w:lineRule="auto"/>
        <w:ind w:left="198" w:right="142"/>
        <w:jc w:val="both"/>
        <w:rPr>
          <w:rFonts w:ascii="Times New Roman" w:hAnsi="Times New Roman" w:cs="Times New Roman"/>
          <w:sz w:val="24"/>
        </w:rPr>
      </w:pPr>
    </w:p>
    <w:p w:rsidR="000205A7" w:rsidRDefault="002136BA" w:rsidP="00A661CE">
      <w:pPr>
        <w:pStyle w:val="Nadpis2"/>
      </w:pPr>
      <w:bookmarkStart w:id="10" w:name="_Toc517945324"/>
      <w:r>
        <w:t>K</w:t>
      </w:r>
      <w:r w:rsidR="006A0555">
        <w:t>oncept k</w:t>
      </w:r>
      <w:r>
        <w:t>otodama a japonská literatura</w:t>
      </w:r>
      <w:bookmarkEnd w:id="10"/>
    </w:p>
    <w:p w:rsidR="009B1FCA" w:rsidRDefault="009B1FCA" w:rsidP="008F71BC">
      <w:pPr>
        <w:adjustRightInd w:val="0"/>
        <w:spacing w:after="0" w:line="360" w:lineRule="auto"/>
        <w:ind w:left="198" w:right="142"/>
        <w:jc w:val="both"/>
        <w:rPr>
          <w:rFonts w:ascii="Times New Roman" w:hAnsi="Times New Roman" w:cs="Times New Roman"/>
          <w:sz w:val="24"/>
        </w:rPr>
      </w:pPr>
    </w:p>
    <w:p w:rsidR="002136BA" w:rsidRDefault="0058282B"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hAnsi="Times New Roman" w:cs="Times New Roman"/>
          <w:sz w:val="24"/>
        </w:rPr>
        <w:lastRenderedPageBreak/>
        <w:t>Usuzuje se, že víra</w:t>
      </w:r>
      <w:r w:rsidR="00347BE7">
        <w:rPr>
          <w:rFonts w:ascii="Times New Roman" w:hAnsi="Times New Roman" w:cs="Times New Roman"/>
          <w:sz w:val="24"/>
        </w:rPr>
        <w:t xml:space="preserve"> </w:t>
      </w:r>
      <w:r>
        <w:rPr>
          <w:rFonts w:ascii="Times New Roman" w:hAnsi="Times New Roman" w:cs="Times New Roman"/>
          <w:sz w:val="24"/>
        </w:rPr>
        <w:t>v duši slova a s ní spoj</w:t>
      </w:r>
      <w:r w:rsidR="003B7EA9">
        <w:rPr>
          <w:rFonts w:ascii="Times New Roman" w:hAnsi="Times New Roman" w:cs="Times New Roman"/>
          <w:sz w:val="24"/>
        </w:rPr>
        <w:t>ené rituální praktiky měly vliv</w:t>
      </w:r>
      <w:r w:rsidR="00455768">
        <w:rPr>
          <w:rFonts w:ascii="Times New Roman" w:hAnsi="Times New Roman" w:cs="Times New Roman"/>
          <w:sz w:val="24"/>
        </w:rPr>
        <w:t xml:space="preserve"> na vznik </w:t>
      </w:r>
      <w:r w:rsidR="00894FA3">
        <w:rPr>
          <w:rFonts w:ascii="Times New Roman" w:hAnsi="Times New Roman" w:cs="Times New Roman"/>
          <w:sz w:val="24"/>
        </w:rPr>
        <w:t xml:space="preserve">a charakter </w:t>
      </w:r>
      <w:r w:rsidR="00455768">
        <w:rPr>
          <w:rFonts w:ascii="Times New Roman" w:hAnsi="Times New Roman" w:cs="Times New Roman"/>
          <w:sz w:val="24"/>
        </w:rPr>
        <w:t xml:space="preserve">japonské poezie </w:t>
      </w:r>
      <w:proofErr w:type="spellStart"/>
      <w:r w:rsidR="00455768">
        <w:rPr>
          <w:rFonts w:ascii="Times New Roman" w:hAnsi="Times New Roman" w:cs="Times New Roman"/>
          <w:sz w:val="24"/>
        </w:rPr>
        <w:t>waka</w:t>
      </w:r>
      <w:proofErr w:type="spellEnd"/>
      <w:r w:rsidR="00455768">
        <w:rPr>
          <w:rStyle w:val="Znakapoznpodarou"/>
          <w:rFonts w:ascii="Times New Roman" w:hAnsi="Times New Roman" w:cs="Times New Roman"/>
          <w:sz w:val="24"/>
        </w:rPr>
        <w:footnoteReference w:id="54"/>
      </w:r>
      <w:r w:rsidR="003B7EA9">
        <w:rPr>
          <w:rFonts w:ascii="Times New Roman" w:hAnsi="Times New Roman" w:cs="Times New Roman"/>
          <w:sz w:val="24"/>
        </w:rPr>
        <w:t>.</w:t>
      </w:r>
      <w:r w:rsidR="00C65622">
        <w:rPr>
          <w:rFonts w:ascii="Times New Roman" w:hAnsi="Times New Roman" w:cs="Times New Roman"/>
          <w:sz w:val="24"/>
        </w:rPr>
        <w:t xml:space="preserve"> </w:t>
      </w:r>
      <w:r w:rsidR="009C16D9">
        <w:rPr>
          <w:rFonts w:ascii="Times New Roman" w:eastAsia="Yu Mincho" w:hAnsi="Times New Roman" w:cs="Times New Roman"/>
          <w:sz w:val="24"/>
          <w:lang w:eastAsia="ja-JP"/>
        </w:rPr>
        <w:t>Zastáncem</w:t>
      </w:r>
      <w:r w:rsidR="003B7EA9">
        <w:rPr>
          <w:rFonts w:ascii="Times New Roman" w:eastAsia="Yu Mincho" w:hAnsi="Times New Roman" w:cs="Times New Roman"/>
          <w:sz w:val="24"/>
          <w:lang w:eastAsia="ja-JP"/>
        </w:rPr>
        <w:t xml:space="preserve"> této teorie je</w:t>
      </w:r>
      <w:r w:rsidR="009C16D9">
        <w:rPr>
          <w:rFonts w:ascii="Times New Roman" w:eastAsia="Yu Mincho" w:hAnsi="Times New Roman" w:cs="Times New Roman"/>
          <w:sz w:val="24"/>
          <w:lang w:eastAsia="ja-JP"/>
        </w:rPr>
        <w:t xml:space="preserve"> </w:t>
      </w:r>
      <w:r w:rsidR="003B7EA9">
        <w:rPr>
          <w:rFonts w:ascii="Times New Roman" w:eastAsia="Yu Mincho" w:hAnsi="Times New Roman" w:cs="Times New Roman"/>
          <w:sz w:val="24"/>
          <w:lang w:eastAsia="ja-JP"/>
        </w:rPr>
        <w:t>mimo jiné</w:t>
      </w:r>
      <w:r w:rsidR="00C91A37">
        <w:rPr>
          <w:rFonts w:ascii="Times New Roman" w:eastAsia="Yu Mincho" w:hAnsi="Times New Roman" w:cs="Times New Roman"/>
          <w:sz w:val="24"/>
          <w:lang w:eastAsia="ja-JP"/>
        </w:rPr>
        <w:t xml:space="preserve"> také </w:t>
      </w:r>
      <w:r w:rsidR="009C16D9">
        <w:rPr>
          <w:rFonts w:ascii="Times New Roman" w:eastAsia="Yu Mincho" w:hAnsi="Times New Roman" w:cs="Times New Roman"/>
          <w:sz w:val="24"/>
          <w:lang w:eastAsia="ja-JP"/>
        </w:rPr>
        <w:t xml:space="preserve">japonský badatel </w:t>
      </w:r>
      <w:proofErr w:type="spellStart"/>
      <w:r w:rsidR="009C16D9">
        <w:rPr>
          <w:rFonts w:ascii="Times New Roman" w:eastAsia="Yu Mincho" w:hAnsi="Times New Roman" w:cs="Times New Roman"/>
          <w:sz w:val="24"/>
          <w:lang w:eastAsia="ja-JP"/>
        </w:rPr>
        <w:t>Koniši</w:t>
      </w:r>
      <w:proofErr w:type="spellEnd"/>
      <w:r w:rsidR="003B7EA9">
        <w:rPr>
          <w:rFonts w:ascii="Times New Roman" w:eastAsia="Yu Mincho" w:hAnsi="Times New Roman" w:cs="Times New Roman"/>
          <w:sz w:val="24"/>
          <w:lang w:eastAsia="ja-JP"/>
        </w:rPr>
        <w:t xml:space="preserve"> </w:t>
      </w:r>
      <w:proofErr w:type="spellStart"/>
      <w:r w:rsidR="003B7EA9">
        <w:rPr>
          <w:rFonts w:ascii="Times New Roman" w:eastAsia="Yu Mincho" w:hAnsi="Times New Roman" w:cs="Times New Roman"/>
          <w:sz w:val="24"/>
          <w:lang w:eastAsia="ja-JP"/>
        </w:rPr>
        <w:t>Džin‘iči</w:t>
      </w:r>
      <w:proofErr w:type="spellEnd"/>
      <w:r w:rsidR="00EE3E1A">
        <w:rPr>
          <w:rStyle w:val="Znakapoznpodarou"/>
          <w:rFonts w:ascii="Times New Roman" w:eastAsia="Yu Mincho" w:hAnsi="Times New Roman" w:cs="Times New Roman"/>
          <w:sz w:val="24"/>
          <w:lang w:eastAsia="ja-JP"/>
        </w:rPr>
        <w:footnoteReference w:id="55"/>
      </w:r>
      <w:r w:rsidR="009C16D9">
        <w:rPr>
          <w:rFonts w:ascii="Times New Roman" w:eastAsia="Yu Mincho" w:hAnsi="Times New Roman" w:cs="Times New Roman"/>
          <w:sz w:val="24"/>
          <w:lang w:eastAsia="ja-JP"/>
        </w:rPr>
        <w:t xml:space="preserve">. Dle jeho názoru </w:t>
      </w:r>
      <w:r w:rsidR="00EE3E1A">
        <w:rPr>
          <w:rFonts w:ascii="Times New Roman" w:eastAsia="Yu Mincho" w:hAnsi="Times New Roman" w:cs="Times New Roman"/>
          <w:sz w:val="24"/>
          <w:lang w:eastAsia="ja-JP"/>
        </w:rPr>
        <w:t xml:space="preserve">se </w:t>
      </w:r>
      <w:proofErr w:type="spellStart"/>
      <w:r w:rsidR="00EE3E1A">
        <w:rPr>
          <w:rFonts w:ascii="Times New Roman" w:eastAsia="Yu Mincho" w:hAnsi="Times New Roman" w:cs="Times New Roman"/>
          <w:sz w:val="24"/>
          <w:lang w:eastAsia="ja-JP"/>
        </w:rPr>
        <w:t>waka</w:t>
      </w:r>
      <w:proofErr w:type="spellEnd"/>
      <w:r w:rsidR="00EE3E1A">
        <w:rPr>
          <w:rFonts w:ascii="Times New Roman" w:eastAsia="Yu Mincho" w:hAnsi="Times New Roman" w:cs="Times New Roman"/>
          <w:sz w:val="24"/>
          <w:lang w:eastAsia="ja-JP"/>
        </w:rPr>
        <w:t xml:space="preserve"> vyvinula z </w:t>
      </w:r>
      <w:r w:rsidR="003B7EA9">
        <w:rPr>
          <w:rFonts w:ascii="Times New Roman" w:eastAsia="Yu Mincho" w:hAnsi="Times New Roman" w:cs="Times New Roman"/>
          <w:sz w:val="24"/>
          <w:lang w:eastAsia="ja-JP"/>
        </w:rPr>
        <w:t xml:space="preserve">magických vzývaní a uctívání </w:t>
      </w:r>
      <w:r w:rsidR="003B7EA9">
        <w:rPr>
          <w:rFonts w:ascii="Times New Roman" w:eastAsia="Yu Mincho" w:hAnsi="Times New Roman" w:cs="Times New Roman"/>
          <w:i/>
          <w:sz w:val="24"/>
          <w:lang w:eastAsia="ja-JP"/>
        </w:rPr>
        <w:t>kami</w:t>
      </w:r>
      <w:r w:rsidR="003B7EA9">
        <w:rPr>
          <w:rFonts w:ascii="Times New Roman" w:eastAsia="Yu Mincho" w:hAnsi="Times New Roman" w:cs="Times New Roman"/>
          <w:sz w:val="24"/>
          <w:lang w:eastAsia="ja-JP"/>
        </w:rPr>
        <w:t xml:space="preserve">. </w:t>
      </w:r>
      <w:r w:rsidR="00FC197F">
        <w:rPr>
          <w:rFonts w:ascii="Times New Roman" w:eastAsia="Yu Mincho" w:hAnsi="Times New Roman" w:cs="Times New Roman"/>
          <w:sz w:val="24"/>
          <w:lang w:eastAsia="ja-JP"/>
        </w:rPr>
        <w:t xml:space="preserve">Jedním z indikátorů tohoto tvrzení může být, že stejně jako vzývání, které byly prováděny dlouho před příchodem buddhismu, i v poezii </w:t>
      </w:r>
      <w:proofErr w:type="spellStart"/>
      <w:r w:rsidR="00FC197F">
        <w:rPr>
          <w:rFonts w:ascii="Times New Roman" w:eastAsia="Yu Mincho" w:hAnsi="Times New Roman" w:cs="Times New Roman"/>
          <w:sz w:val="24"/>
          <w:lang w:eastAsia="ja-JP"/>
        </w:rPr>
        <w:t>waka</w:t>
      </w:r>
      <w:proofErr w:type="spellEnd"/>
      <w:r w:rsidR="00FC197F">
        <w:rPr>
          <w:rFonts w:ascii="Times New Roman" w:eastAsia="Yu Mincho" w:hAnsi="Times New Roman" w:cs="Times New Roman"/>
          <w:sz w:val="24"/>
          <w:lang w:eastAsia="ja-JP"/>
        </w:rPr>
        <w:t xml:space="preserve"> se užívá výhradně </w:t>
      </w:r>
      <w:proofErr w:type="spellStart"/>
      <w:r w:rsidR="00FC197F">
        <w:rPr>
          <w:rFonts w:ascii="Times New Roman" w:eastAsia="Yu Mincho" w:hAnsi="Times New Roman" w:cs="Times New Roman"/>
          <w:sz w:val="24"/>
          <w:lang w:eastAsia="ja-JP"/>
        </w:rPr>
        <w:t>jamatského</w:t>
      </w:r>
      <w:proofErr w:type="spellEnd"/>
      <w:r w:rsidR="00FC197F">
        <w:rPr>
          <w:rFonts w:ascii="Times New Roman" w:eastAsia="Yu Mincho" w:hAnsi="Times New Roman" w:cs="Times New Roman"/>
          <w:sz w:val="24"/>
          <w:lang w:eastAsia="ja-JP"/>
        </w:rPr>
        <w:t xml:space="preserve"> lexika. </w:t>
      </w:r>
      <w:r w:rsidR="002136BA">
        <w:rPr>
          <w:rFonts w:ascii="Times New Roman" w:eastAsia="Yu Mincho" w:hAnsi="Times New Roman" w:cs="Times New Roman"/>
          <w:sz w:val="24"/>
          <w:lang w:eastAsia="ja-JP"/>
        </w:rPr>
        <w:t>Dalším vlivem</w:t>
      </w:r>
      <w:r w:rsidR="00FC197F">
        <w:rPr>
          <w:rFonts w:ascii="Times New Roman" w:eastAsia="Yu Mincho" w:hAnsi="Times New Roman" w:cs="Times New Roman"/>
          <w:sz w:val="24"/>
          <w:lang w:eastAsia="ja-JP"/>
        </w:rPr>
        <w:t xml:space="preserve"> konceptu kotodama na poezii</w:t>
      </w:r>
      <w:r w:rsidR="002136BA">
        <w:rPr>
          <w:rFonts w:ascii="Times New Roman" w:eastAsia="Yu Mincho" w:hAnsi="Times New Roman" w:cs="Times New Roman"/>
          <w:sz w:val="24"/>
          <w:lang w:eastAsia="ja-JP"/>
        </w:rPr>
        <w:t xml:space="preserve"> je typický rytmus</w:t>
      </w:r>
      <w:r w:rsidR="006534A0">
        <w:rPr>
          <w:rFonts w:ascii="Times New Roman" w:eastAsia="Yu Mincho" w:hAnsi="Times New Roman" w:cs="Times New Roman"/>
          <w:sz w:val="24"/>
          <w:lang w:eastAsia="ja-JP"/>
        </w:rPr>
        <w:t xml:space="preserve"> (střídání pěti a sedmislabičných veršů)</w:t>
      </w:r>
      <w:r w:rsidR="006534A0">
        <w:rPr>
          <w:rStyle w:val="Znakapoznpodarou"/>
          <w:rFonts w:ascii="Times New Roman" w:eastAsia="Yu Mincho" w:hAnsi="Times New Roman" w:cs="Times New Roman"/>
          <w:sz w:val="24"/>
          <w:lang w:eastAsia="ja-JP"/>
        </w:rPr>
        <w:footnoteReference w:id="56"/>
      </w:r>
      <w:r w:rsidR="002136BA">
        <w:rPr>
          <w:rFonts w:ascii="Times New Roman" w:eastAsia="Yu Mincho" w:hAnsi="Times New Roman" w:cs="Times New Roman"/>
          <w:sz w:val="24"/>
          <w:lang w:eastAsia="ja-JP"/>
        </w:rPr>
        <w:t>, ve kterém se střídají verše o počtu pěti a sedmi slabik, o kterém se usuzuje, že byl součástí magických vzývání.</w:t>
      </w:r>
    </w:p>
    <w:p w:rsidR="00133581" w:rsidRDefault="002136BA"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ab/>
      </w:r>
      <w:r w:rsidR="006A0555">
        <w:rPr>
          <w:rFonts w:ascii="Times New Roman" w:eastAsia="Yu Mincho" w:hAnsi="Times New Roman" w:cs="Times New Roman"/>
          <w:sz w:val="24"/>
          <w:lang w:eastAsia="ja-JP"/>
        </w:rPr>
        <w:t>Důležitým momentem bylo</w:t>
      </w:r>
      <w:r w:rsidR="00FC197F">
        <w:rPr>
          <w:rFonts w:ascii="Times New Roman" w:eastAsia="Yu Mincho" w:hAnsi="Times New Roman" w:cs="Times New Roman"/>
          <w:sz w:val="24"/>
          <w:lang w:eastAsia="ja-JP"/>
        </w:rPr>
        <w:t xml:space="preserve"> období 7</w:t>
      </w:r>
      <w:r w:rsidR="00C65622">
        <w:rPr>
          <w:rFonts w:ascii="Times New Roman" w:eastAsia="Yu Mincho" w:hAnsi="Times New Roman" w:cs="Times New Roman"/>
          <w:sz w:val="24"/>
          <w:lang w:eastAsia="ja-JP"/>
        </w:rPr>
        <w:t xml:space="preserve">. století, ze kterého se dochovaly básně ve sbírce </w:t>
      </w:r>
      <w:proofErr w:type="spellStart"/>
      <w:r w:rsidR="00C65622">
        <w:rPr>
          <w:rFonts w:ascii="Times New Roman" w:eastAsia="Yu Mincho" w:hAnsi="Times New Roman" w:cs="Times New Roman"/>
          <w:sz w:val="24"/>
          <w:lang w:eastAsia="ja-JP"/>
        </w:rPr>
        <w:t>Manjóšú</w:t>
      </w:r>
      <w:proofErr w:type="spellEnd"/>
      <w:r w:rsidR="00C65622">
        <w:rPr>
          <w:rFonts w:ascii="Times New Roman" w:eastAsia="Yu Mincho" w:hAnsi="Times New Roman" w:cs="Times New Roman"/>
          <w:sz w:val="24"/>
          <w:lang w:eastAsia="ja-JP"/>
        </w:rPr>
        <w:t>, o kterých</w:t>
      </w:r>
      <w:r w:rsidR="002F6C59">
        <w:rPr>
          <w:rFonts w:ascii="Times New Roman" w:eastAsia="Yu Mincho" w:hAnsi="Times New Roman" w:cs="Times New Roman"/>
          <w:sz w:val="24"/>
          <w:lang w:eastAsia="ja-JP"/>
        </w:rPr>
        <w:t xml:space="preserve"> byla řeč v předchozím oddíle. V těchto básních</w:t>
      </w:r>
      <w:r w:rsidR="00051C9B">
        <w:rPr>
          <w:rFonts w:ascii="Times New Roman" w:eastAsia="Yu Mincho" w:hAnsi="Times New Roman" w:cs="Times New Roman"/>
          <w:sz w:val="24"/>
          <w:lang w:eastAsia="ja-JP"/>
        </w:rPr>
        <w:t xml:space="preserve">, které jsou připisovány dvěma autorům, kteří se jmenovali </w:t>
      </w:r>
      <w:proofErr w:type="spellStart"/>
      <w:r w:rsidR="00051C9B">
        <w:rPr>
          <w:rFonts w:ascii="Times New Roman" w:eastAsia="Yu Mincho" w:hAnsi="Times New Roman" w:cs="Times New Roman"/>
          <w:sz w:val="24"/>
          <w:lang w:eastAsia="ja-JP"/>
        </w:rPr>
        <w:t>Jamanoue</w:t>
      </w:r>
      <w:proofErr w:type="spellEnd"/>
      <w:r w:rsidR="00051C9B">
        <w:rPr>
          <w:rFonts w:ascii="Times New Roman" w:eastAsia="Yu Mincho" w:hAnsi="Times New Roman" w:cs="Times New Roman"/>
          <w:sz w:val="24"/>
          <w:lang w:eastAsia="ja-JP"/>
        </w:rPr>
        <w:t xml:space="preserve"> no </w:t>
      </w:r>
      <w:proofErr w:type="spellStart"/>
      <w:r w:rsidR="002F6C59">
        <w:rPr>
          <w:rFonts w:ascii="Times New Roman" w:eastAsia="Yu Mincho" w:hAnsi="Times New Roman" w:cs="Times New Roman"/>
          <w:sz w:val="24"/>
          <w:lang w:eastAsia="ja-JP"/>
        </w:rPr>
        <w:t>Okura</w:t>
      </w:r>
      <w:proofErr w:type="spellEnd"/>
      <w:r w:rsidR="002F6C59">
        <w:rPr>
          <w:rFonts w:ascii="Times New Roman" w:eastAsia="Yu Mincho" w:hAnsi="Times New Roman" w:cs="Times New Roman"/>
          <w:sz w:val="24"/>
          <w:lang w:eastAsia="ja-JP"/>
        </w:rPr>
        <w:t xml:space="preserve"> a </w:t>
      </w:r>
      <w:proofErr w:type="spellStart"/>
      <w:r w:rsidR="002F6C59">
        <w:rPr>
          <w:rFonts w:ascii="Times New Roman" w:eastAsia="Yu Mincho" w:hAnsi="Times New Roman" w:cs="Times New Roman"/>
          <w:sz w:val="24"/>
          <w:lang w:eastAsia="ja-JP"/>
        </w:rPr>
        <w:t>Kakinomoto</w:t>
      </w:r>
      <w:proofErr w:type="spellEnd"/>
      <w:r w:rsidR="002F6C59">
        <w:rPr>
          <w:rFonts w:ascii="Times New Roman" w:eastAsia="Yu Mincho" w:hAnsi="Times New Roman" w:cs="Times New Roman"/>
          <w:sz w:val="24"/>
          <w:lang w:eastAsia="ja-JP"/>
        </w:rPr>
        <w:t xml:space="preserve"> no </w:t>
      </w:r>
      <w:proofErr w:type="spellStart"/>
      <w:r w:rsidR="002F6C59">
        <w:rPr>
          <w:rFonts w:ascii="Times New Roman" w:eastAsia="Yu Mincho" w:hAnsi="Times New Roman" w:cs="Times New Roman"/>
          <w:sz w:val="24"/>
          <w:lang w:eastAsia="ja-JP"/>
        </w:rPr>
        <w:t>Hitomaro</w:t>
      </w:r>
      <w:proofErr w:type="spellEnd"/>
      <w:r w:rsidR="002F6C59">
        <w:rPr>
          <w:rFonts w:ascii="Times New Roman" w:eastAsia="Yu Mincho" w:hAnsi="Times New Roman" w:cs="Times New Roman"/>
          <w:sz w:val="24"/>
          <w:lang w:eastAsia="ja-JP"/>
        </w:rPr>
        <w:t xml:space="preserve">, se objevují výrazy kotodama a kotoage. </w:t>
      </w:r>
      <w:r w:rsidR="00510A1E">
        <w:rPr>
          <w:rFonts w:ascii="Times New Roman" w:eastAsia="Yu Mincho" w:hAnsi="Times New Roman" w:cs="Times New Roman"/>
          <w:sz w:val="24"/>
          <w:lang w:eastAsia="ja-JP"/>
        </w:rPr>
        <w:t xml:space="preserve">Výraz kotodama je interpretován jako odkaz k mizející domácí víry v duši </w:t>
      </w:r>
      <w:r w:rsidR="00FC197F">
        <w:rPr>
          <w:rFonts w:ascii="Times New Roman" w:eastAsia="Yu Mincho" w:hAnsi="Times New Roman" w:cs="Times New Roman"/>
          <w:sz w:val="24"/>
          <w:lang w:eastAsia="ja-JP"/>
        </w:rPr>
        <w:t xml:space="preserve">slov. </w:t>
      </w:r>
      <w:r w:rsidR="00133581">
        <w:rPr>
          <w:rFonts w:ascii="Times New Roman" w:eastAsia="Yu Mincho" w:hAnsi="Times New Roman" w:cs="Times New Roman"/>
          <w:sz w:val="24"/>
          <w:lang w:eastAsia="ja-JP"/>
        </w:rPr>
        <w:t xml:space="preserve">Podle Millera </w:t>
      </w:r>
      <w:r w:rsidR="004F2A78">
        <w:rPr>
          <w:rFonts w:ascii="Times New Roman" w:eastAsia="Yu Mincho" w:hAnsi="Times New Roman" w:cs="Times New Roman"/>
          <w:sz w:val="24"/>
          <w:lang w:eastAsia="ja-JP"/>
        </w:rPr>
        <w:t>oba básníci použili tento výraz</w:t>
      </w:r>
      <w:r w:rsidR="000561F5">
        <w:rPr>
          <w:rFonts w:ascii="Times New Roman" w:eastAsia="Yu Mincho" w:hAnsi="Times New Roman" w:cs="Times New Roman"/>
          <w:sz w:val="24"/>
          <w:lang w:eastAsia="ja-JP"/>
        </w:rPr>
        <w:t xml:space="preserve"> jakožto účastníci</w:t>
      </w:r>
      <w:r w:rsidR="00EF1C2D">
        <w:rPr>
          <w:rFonts w:ascii="Times New Roman" w:eastAsia="Yu Mincho" w:hAnsi="Times New Roman" w:cs="Times New Roman"/>
          <w:sz w:val="24"/>
          <w:lang w:eastAsia="ja-JP"/>
        </w:rPr>
        <w:t xml:space="preserve"> velvyslaneckých poselstev do Číny, a kotodama, ochraňující Japonsko zde měla fungovat jako básnický přívlastek</w:t>
      </w:r>
      <w:r w:rsidR="000561F5">
        <w:rPr>
          <w:rFonts w:ascii="Times New Roman" w:eastAsia="Yu Mincho" w:hAnsi="Times New Roman" w:cs="Times New Roman"/>
          <w:sz w:val="24"/>
          <w:lang w:eastAsia="ja-JP"/>
        </w:rPr>
        <w:t xml:space="preserve">, zvedající prestiž Japonska a jeho jazyka tváří v tvář Číně a její kultuře. </w:t>
      </w:r>
      <w:r w:rsidR="007E701E">
        <w:rPr>
          <w:rFonts w:ascii="Times New Roman" w:eastAsia="Yu Mincho" w:hAnsi="Times New Roman" w:cs="Times New Roman"/>
          <w:sz w:val="24"/>
          <w:lang w:eastAsia="ja-JP"/>
        </w:rPr>
        <w:t>Odkaz ovšem také podle Mill</w:t>
      </w:r>
      <w:r w:rsidR="00133581">
        <w:rPr>
          <w:rFonts w:ascii="Times New Roman" w:eastAsia="Yu Mincho" w:hAnsi="Times New Roman" w:cs="Times New Roman"/>
          <w:sz w:val="24"/>
          <w:lang w:eastAsia="ja-JP"/>
        </w:rPr>
        <w:t>era značí jev, který je dobře vysl</w:t>
      </w:r>
      <w:r w:rsidR="007E701E">
        <w:rPr>
          <w:rFonts w:ascii="Times New Roman" w:eastAsia="Yu Mincho" w:hAnsi="Times New Roman" w:cs="Times New Roman"/>
          <w:sz w:val="24"/>
          <w:lang w:eastAsia="ja-JP"/>
        </w:rPr>
        <w:t xml:space="preserve">edovatelný v poezii a literatuře pozdějších období, tedy že </w:t>
      </w:r>
      <w:r w:rsidR="00133581">
        <w:rPr>
          <w:rFonts w:ascii="Times New Roman" w:eastAsia="Yu Mincho" w:hAnsi="Times New Roman" w:cs="Times New Roman"/>
          <w:sz w:val="24"/>
          <w:lang w:eastAsia="ja-JP"/>
        </w:rPr>
        <w:t xml:space="preserve">poezie </w:t>
      </w:r>
      <w:proofErr w:type="spellStart"/>
      <w:r w:rsidR="00133581">
        <w:rPr>
          <w:rFonts w:ascii="Times New Roman" w:eastAsia="Yu Mincho" w:hAnsi="Times New Roman" w:cs="Times New Roman"/>
          <w:sz w:val="24"/>
          <w:lang w:eastAsia="ja-JP"/>
        </w:rPr>
        <w:t>waka</w:t>
      </w:r>
      <w:proofErr w:type="spellEnd"/>
      <w:r w:rsidR="00133581">
        <w:rPr>
          <w:rFonts w:ascii="Times New Roman" w:eastAsia="Yu Mincho" w:hAnsi="Times New Roman" w:cs="Times New Roman"/>
          <w:sz w:val="24"/>
          <w:lang w:eastAsia="ja-JP"/>
        </w:rPr>
        <w:t xml:space="preserve"> (která se měla vyvinout s písní </w:t>
      </w:r>
      <w:proofErr w:type="spellStart"/>
      <w:r w:rsidR="00133581">
        <w:rPr>
          <w:rFonts w:ascii="Times New Roman" w:eastAsia="Yu Mincho" w:hAnsi="Times New Roman" w:cs="Times New Roman"/>
          <w:sz w:val="24"/>
          <w:lang w:eastAsia="ja-JP"/>
        </w:rPr>
        <w:t>uta</w:t>
      </w:r>
      <w:proofErr w:type="spellEnd"/>
      <w:r w:rsidR="00133581">
        <w:rPr>
          <w:rFonts w:ascii="Times New Roman" w:eastAsia="Yu Mincho" w:hAnsi="Times New Roman" w:cs="Times New Roman"/>
          <w:sz w:val="24"/>
          <w:lang w:eastAsia="ja-JP"/>
        </w:rPr>
        <w:t xml:space="preserve"> a popěvků </w:t>
      </w:r>
      <w:proofErr w:type="spellStart"/>
      <w:r w:rsidR="00133581">
        <w:rPr>
          <w:rFonts w:ascii="Times New Roman" w:eastAsia="Yu Mincho" w:hAnsi="Times New Roman" w:cs="Times New Roman"/>
          <w:sz w:val="24"/>
          <w:lang w:eastAsia="ja-JP"/>
        </w:rPr>
        <w:t>kajó</w:t>
      </w:r>
      <w:proofErr w:type="spellEnd"/>
      <w:r w:rsidR="00133581">
        <w:rPr>
          <w:rFonts w:ascii="Times New Roman" w:eastAsia="Yu Mincho" w:hAnsi="Times New Roman" w:cs="Times New Roman"/>
          <w:sz w:val="24"/>
          <w:lang w:eastAsia="ja-JP"/>
        </w:rPr>
        <w:t>) se psala výhradně v </w:t>
      </w:r>
      <w:proofErr w:type="spellStart"/>
      <w:r w:rsidR="00133581">
        <w:rPr>
          <w:rFonts w:ascii="Times New Roman" w:eastAsia="Yu Mincho" w:hAnsi="Times New Roman" w:cs="Times New Roman"/>
          <w:sz w:val="24"/>
          <w:lang w:eastAsia="ja-JP"/>
        </w:rPr>
        <w:t>jamatském</w:t>
      </w:r>
      <w:proofErr w:type="spellEnd"/>
      <w:r w:rsidR="00133581">
        <w:rPr>
          <w:rFonts w:ascii="Times New Roman" w:eastAsia="Yu Mincho" w:hAnsi="Times New Roman" w:cs="Times New Roman"/>
          <w:sz w:val="24"/>
          <w:lang w:eastAsia="ja-JP"/>
        </w:rPr>
        <w:t xml:space="preserve"> lexiku – mělo se za to, že čistě</w:t>
      </w:r>
      <w:r w:rsidR="00D166CC">
        <w:rPr>
          <w:rFonts w:ascii="Times New Roman" w:eastAsia="Yu Mincho" w:hAnsi="Times New Roman" w:cs="Times New Roman"/>
          <w:sz w:val="24"/>
          <w:lang w:eastAsia="ja-JP"/>
        </w:rPr>
        <w:t xml:space="preserve"> japonský výraz </w:t>
      </w:r>
      <w:r w:rsidR="00133581">
        <w:rPr>
          <w:rFonts w:ascii="Times New Roman" w:eastAsia="Yu Mincho" w:hAnsi="Times New Roman" w:cs="Times New Roman"/>
          <w:sz w:val="24"/>
          <w:lang w:eastAsia="ja-JP"/>
        </w:rPr>
        <w:t>by neměl být zn</w:t>
      </w:r>
      <w:r w:rsidR="00D166CC">
        <w:rPr>
          <w:rFonts w:ascii="Times New Roman" w:eastAsia="Yu Mincho" w:hAnsi="Times New Roman" w:cs="Times New Roman"/>
          <w:sz w:val="24"/>
          <w:lang w:eastAsia="ja-JP"/>
        </w:rPr>
        <w:t>ečištěn jakýmikoli zahraničními, a tedy především čínskými,</w:t>
      </w:r>
      <w:r w:rsidR="00133581">
        <w:rPr>
          <w:rFonts w:ascii="Times New Roman" w:eastAsia="Yu Mincho" w:hAnsi="Times New Roman" w:cs="Times New Roman"/>
          <w:sz w:val="24"/>
          <w:lang w:eastAsia="ja-JP"/>
        </w:rPr>
        <w:t xml:space="preserve"> vlivy</w:t>
      </w:r>
      <w:r w:rsidR="00D166CC">
        <w:rPr>
          <w:rFonts w:ascii="Times New Roman" w:eastAsia="Yu Mincho" w:hAnsi="Times New Roman" w:cs="Times New Roman"/>
          <w:sz w:val="24"/>
          <w:lang w:eastAsia="ja-JP"/>
        </w:rPr>
        <w:t xml:space="preserve"> (viz výše)</w:t>
      </w:r>
      <w:r w:rsidR="00133581">
        <w:rPr>
          <w:rFonts w:ascii="Times New Roman" w:eastAsia="Yu Mincho" w:hAnsi="Times New Roman" w:cs="Times New Roman"/>
          <w:sz w:val="24"/>
          <w:lang w:eastAsia="ja-JP"/>
        </w:rPr>
        <w:t>. V</w:t>
      </w:r>
      <w:r w:rsidR="00D166CC">
        <w:rPr>
          <w:rFonts w:ascii="Times New Roman" w:eastAsia="Yu Mincho" w:hAnsi="Times New Roman" w:cs="Times New Roman"/>
          <w:sz w:val="24"/>
          <w:lang w:eastAsia="ja-JP"/>
        </w:rPr>
        <w:t>liv na literaturu se tedy projevil v tom, že v literatuře</w:t>
      </w:r>
      <w:r w:rsidR="00133581">
        <w:rPr>
          <w:rFonts w:ascii="Times New Roman" w:eastAsia="Yu Mincho" w:hAnsi="Times New Roman" w:cs="Times New Roman"/>
          <w:sz w:val="24"/>
          <w:lang w:eastAsia="ja-JP"/>
        </w:rPr>
        <w:t xml:space="preserve"> vznikly dva proudy, čínský a japonský, přičemž japonská linie uchovávala původní lexikum i v mnohem pozdějších dobách. Tato tendence separovat domácí a cizí je viděna v chápání </w:t>
      </w:r>
      <w:proofErr w:type="spellStart"/>
      <w:r w:rsidR="00133581">
        <w:rPr>
          <w:rFonts w:ascii="Times New Roman" w:eastAsia="Yu Mincho" w:hAnsi="Times New Roman" w:cs="Times New Roman"/>
          <w:sz w:val="24"/>
          <w:lang w:eastAsia="ja-JP"/>
        </w:rPr>
        <w:t>jamatského</w:t>
      </w:r>
      <w:proofErr w:type="spellEnd"/>
      <w:r w:rsidR="00133581">
        <w:rPr>
          <w:rFonts w:ascii="Times New Roman" w:eastAsia="Yu Mincho" w:hAnsi="Times New Roman" w:cs="Times New Roman"/>
          <w:sz w:val="24"/>
          <w:lang w:eastAsia="ja-JP"/>
        </w:rPr>
        <w:t xml:space="preserve"> lexika jako původní a </w:t>
      </w:r>
      <w:r w:rsidR="00D166CC">
        <w:rPr>
          <w:rFonts w:ascii="Times New Roman" w:eastAsia="Yu Mincho" w:hAnsi="Times New Roman" w:cs="Times New Roman"/>
          <w:sz w:val="24"/>
          <w:lang w:eastAsia="ja-JP"/>
        </w:rPr>
        <w:t>niternější</w:t>
      </w:r>
      <w:r w:rsidR="00133581">
        <w:rPr>
          <w:rFonts w:ascii="Times New Roman" w:eastAsia="Yu Mincho" w:hAnsi="Times New Roman" w:cs="Times New Roman"/>
          <w:sz w:val="24"/>
          <w:lang w:eastAsia="ja-JP"/>
        </w:rPr>
        <w:t xml:space="preserve"> formy</w:t>
      </w:r>
      <w:r w:rsidR="00FC197F">
        <w:rPr>
          <w:rFonts w:ascii="Times New Roman" w:eastAsia="Yu Mincho" w:hAnsi="Times New Roman" w:cs="Times New Roman"/>
          <w:sz w:val="24"/>
          <w:lang w:eastAsia="ja-JP"/>
        </w:rPr>
        <w:t xml:space="preserve"> vyjádření</w:t>
      </w:r>
      <w:r w:rsidR="00133581">
        <w:rPr>
          <w:rFonts w:ascii="Times New Roman" w:eastAsia="Yu Mincho" w:hAnsi="Times New Roman" w:cs="Times New Roman"/>
          <w:sz w:val="24"/>
          <w:lang w:eastAsia="ja-JP"/>
        </w:rPr>
        <w:t xml:space="preserve">. Důkaz o tomto pojetí představují právě výše uvedené básně </w:t>
      </w:r>
      <w:proofErr w:type="spellStart"/>
      <w:r w:rsidR="00133581">
        <w:rPr>
          <w:rFonts w:ascii="Times New Roman" w:eastAsia="Yu Mincho" w:hAnsi="Times New Roman" w:cs="Times New Roman"/>
          <w:sz w:val="24"/>
          <w:lang w:eastAsia="ja-JP"/>
        </w:rPr>
        <w:t>Hitomara</w:t>
      </w:r>
      <w:proofErr w:type="spellEnd"/>
      <w:r w:rsidR="00133581">
        <w:rPr>
          <w:rFonts w:ascii="Times New Roman" w:eastAsia="Yu Mincho" w:hAnsi="Times New Roman" w:cs="Times New Roman"/>
          <w:sz w:val="24"/>
          <w:lang w:eastAsia="ja-JP"/>
        </w:rPr>
        <w:t xml:space="preserve"> a </w:t>
      </w:r>
      <w:proofErr w:type="spellStart"/>
      <w:r w:rsidR="00133581">
        <w:rPr>
          <w:rFonts w:ascii="Times New Roman" w:eastAsia="Yu Mincho" w:hAnsi="Times New Roman" w:cs="Times New Roman"/>
          <w:sz w:val="24"/>
          <w:lang w:eastAsia="ja-JP"/>
        </w:rPr>
        <w:t>Okury</w:t>
      </w:r>
      <w:proofErr w:type="spellEnd"/>
      <w:r w:rsidR="00133581">
        <w:rPr>
          <w:rFonts w:ascii="Times New Roman" w:eastAsia="Yu Mincho" w:hAnsi="Times New Roman" w:cs="Times New Roman"/>
          <w:sz w:val="24"/>
          <w:lang w:eastAsia="ja-JP"/>
        </w:rPr>
        <w:t>.</w:t>
      </w:r>
    </w:p>
    <w:p w:rsidR="00133581" w:rsidRDefault="00133581" w:rsidP="008F71BC">
      <w:pPr>
        <w:adjustRightInd w:val="0"/>
        <w:spacing w:after="0" w:line="360" w:lineRule="auto"/>
        <w:ind w:left="198" w:right="142"/>
        <w:jc w:val="both"/>
        <w:rPr>
          <w:rFonts w:ascii="Times New Roman" w:eastAsia="Yu Mincho" w:hAnsi="Times New Roman" w:cs="Times New Roman"/>
          <w:sz w:val="24"/>
          <w:lang w:eastAsia="ja-JP"/>
        </w:rPr>
      </w:pPr>
    </w:p>
    <w:p w:rsidR="00133581" w:rsidRDefault="00D166CC" w:rsidP="007A59E8">
      <w:pPr>
        <w:pStyle w:val="Nadpis2"/>
        <w:rPr>
          <w:lang w:eastAsia="ja-JP"/>
        </w:rPr>
      </w:pPr>
      <w:bookmarkStart w:id="12" w:name="_Toc517945325"/>
      <w:r>
        <w:rPr>
          <w:lang w:eastAsia="ja-JP"/>
        </w:rPr>
        <w:t>Kotodama a japonské myšlení</w:t>
      </w:r>
      <w:bookmarkEnd w:id="12"/>
    </w:p>
    <w:p w:rsidR="00133581" w:rsidRDefault="00133581" w:rsidP="008F71BC">
      <w:pPr>
        <w:adjustRightInd w:val="0"/>
        <w:spacing w:after="0" w:line="360" w:lineRule="auto"/>
        <w:ind w:left="198" w:right="142"/>
        <w:jc w:val="both"/>
        <w:rPr>
          <w:rFonts w:ascii="Times New Roman" w:eastAsia="Yu Mincho" w:hAnsi="Times New Roman" w:cs="Times New Roman"/>
          <w:sz w:val="24"/>
          <w:lang w:eastAsia="ja-JP"/>
        </w:rPr>
      </w:pPr>
    </w:p>
    <w:p w:rsidR="006A7E98" w:rsidRDefault="00FC197F"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V</w:t>
      </w:r>
      <w:r w:rsidR="006A7E98">
        <w:rPr>
          <w:rFonts w:ascii="Times New Roman" w:eastAsia="Yu Mincho" w:hAnsi="Times New Roman" w:cs="Times New Roman"/>
          <w:sz w:val="24"/>
          <w:lang w:eastAsia="ja-JP"/>
        </w:rPr>
        <w:t>liv</w:t>
      </w:r>
      <w:r>
        <w:rPr>
          <w:rFonts w:ascii="Times New Roman" w:eastAsia="Yu Mincho" w:hAnsi="Times New Roman" w:cs="Times New Roman"/>
          <w:sz w:val="24"/>
          <w:lang w:eastAsia="ja-JP"/>
        </w:rPr>
        <w:t xml:space="preserve"> víry v duši slov na japonské myšlení je </w:t>
      </w:r>
      <w:r w:rsidR="006A7E98">
        <w:rPr>
          <w:rFonts w:ascii="Times New Roman" w:eastAsia="Yu Mincho" w:hAnsi="Times New Roman" w:cs="Times New Roman"/>
          <w:sz w:val="24"/>
          <w:lang w:eastAsia="ja-JP"/>
        </w:rPr>
        <w:t xml:space="preserve">značně nepřímý, a i v odborné literatuře je možno se setkat pouze s malým počtem prací, které se touto tematikou zabývají. </w:t>
      </w:r>
      <w:proofErr w:type="gramStart"/>
      <w:r w:rsidR="006A7E98">
        <w:rPr>
          <w:rFonts w:ascii="Times New Roman" w:eastAsia="Yu Mincho" w:hAnsi="Times New Roman" w:cs="Times New Roman"/>
          <w:sz w:val="24"/>
          <w:lang w:eastAsia="ja-JP"/>
        </w:rPr>
        <w:t>Spíš</w:t>
      </w:r>
      <w:proofErr w:type="gramEnd"/>
      <w:r w:rsidR="006A7E98">
        <w:rPr>
          <w:rFonts w:ascii="Times New Roman" w:eastAsia="Yu Mincho" w:hAnsi="Times New Roman" w:cs="Times New Roman"/>
          <w:sz w:val="24"/>
          <w:lang w:eastAsia="ja-JP"/>
        </w:rPr>
        <w:t xml:space="preserve"> než výraz kotodama j</w:t>
      </w:r>
      <w:r>
        <w:rPr>
          <w:rFonts w:ascii="Times New Roman" w:eastAsia="Yu Mincho" w:hAnsi="Times New Roman" w:cs="Times New Roman"/>
          <w:sz w:val="24"/>
          <w:lang w:eastAsia="ja-JP"/>
        </w:rPr>
        <w:t>e zde ale důležitější porozumět</w:t>
      </w:r>
      <w:r w:rsidR="006A7E98">
        <w:rPr>
          <w:rFonts w:ascii="Times New Roman" w:eastAsia="Yu Mincho" w:hAnsi="Times New Roman" w:cs="Times New Roman"/>
          <w:sz w:val="24"/>
          <w:lang w:eastAsia="ja-JP"/>
        </w:rPr>
        <w:t xml:space="preserve"> výrazu kotoage. </w:t>
      </w:r>
      <w:r w:rsidR="004560B4">
        <w:rPr>
          <w:rFonts w:ascii="Times New Roman" w:eastAsia="Yu Mincho" w:hAnsi="Times New Roman" w:cs="Times New Roman"/>
          <w:sz w:val="24"/>
          <w:lang w:eastAsia="ja-JP"/>
        </w:rPr>
        <w:t xml:space="preserve">Kotoage </w:t>
      </w:r>
      <w:r>
        <w:rPr>
          <w:rFonts w:ascii="Times New Roman" w:eastAsia="Yu Mincho" w:hAnsi="Times New Roman" w:cs="Times New Roman"/>
          <w:sz w:val="24"/>
          <w:lang w:eastAsia="ja-JP"/>
        </w:rPr>
        <w:t xml:space="preserve">znamená </w:t>
      </w:r>
      <w:r>
        <w:rPr>
          <w:rFonts w:ascii="Times New Roman" w:eastAsia="Yu Mincho" w:hAnsi="Times New Roman" w:cs="Times New Roman"/>
          <w:sz w:val="24"/>
          <w:lang w:eastAsia="ja-JP"/>
        </w:rPr>
        <w:lastRenderedPageBreak/>
        <w:t>promluvu nadanou</w:t>
      </w:r>
      <w:r w:rsidR="004560B4">
        <w:rPr>
          <w:rFonts w:ascii="Times New Roman" w:eastAsia="Yu Mincho" w:hAnsi="Times New Roman" w:cs="Times New Roman"/>
          <w:sz w:val="24"/>
          <w:lang w:eastAsia="ja-JP"/>
        </w:rPr>
        <w:t xml:space="preserve"> </w:t>
      </w:r>
      <w:r w:rsidR="00D166CC">
        <w:rPr>
          <w:rFonts w:ascii="Times New Roman" w:eastAsia="Yu Mincho" w:hAnsi="Times New Roman" w:cs="Times New Roman"/>
          <w:sz w:val="24"/>
          <w:lang w:eastAsia="ja-JP"/>
        </w:rPr>
        <w:t>magickou duší slova.</w:t>
      </w:r>
      <w:r w:rsidR="004560B4">
        <w:rPr>
          <w:rFonts w:ascii="Times New Roman" w:eastAsia="Yu Mincho" w:hAnsi="Times New Roman" w:cs="Times New Roman"/>
          <w:sz w:val="24"/>
          <w:lang w:eastAsia="ja-JP"/>
        </w:rPr>
        <w:t xml:space="preserve"> </w:t>
      </w:r>
      <w:r w:rsidR="00A41761">
        <w:rPr>
          <w:rFonts w:ascii="Times New Roman" w:eastAsia="Yu Mincho" w:hAnsi="Times New Roman" w:cs="Times New Roman"/>
          <w:sz w:val="24"/>
          <w:lang w:eastAsia="ja-JP"/>
        </w:rPr>
        <w:t>Kotoage s velkou pravděpodobností odkazovalo k praktikám rituálu.</w:t>
      </w:r>
      <w:r w:rsidR="00B72D9C">
        <w:rPr>
          <w:rStyle w:val="Znakapoznpodarou"/>
          <w:rFonts w:ascii="Times New Roman" w:eastAsia="Yu Mincho" w:hAnsi="Times New Roman" w:cs="Times New Roman"/>
          <w:sz w:val="24"/>
          <w:lang w:eastAsia="ja-JP"/>
        </w:rPr>
        <w:footnoteReference w:id="57"/>
      </w:r>
      <w:r w:rsidR="00A41761">
        <w:rPr>
          <w:rFonts w:ascii="Times New Roman" w:eastAsia="Yu Mincho" w:hAnsi="Times New Roman" w:cs="Times New Roman"/>
          <w:sz w:val="24"/>
          <w:lang w:eastAsia="ja-JP"/>
        </w:rPr>
        <w:t xml:space="preserve"> Jako příklad rituálu můžeme uvést například tzv. </w:t>
      </w:r>
      <w:proofErr w:type="spellStart"/>
      <w:r w:rsidR="00A41761">
        <w:rPr>
          <w:rFonts w:ascii="Times New Roman" w:eastAsia="Yu Mincho" w:hAnsi="Times New Roman" w:cs="Times New Roman"/>
          <w:i/>
          <w:sz w:val="24"/>
          <w:lang w:eastAsia="ja-JP"/>
        </w:rPr>
        <w:t>kunimi</w:t>
      </w:r>
      <w:proofErr w:type="spellEnd"/>
      <w:r w:rsidR="00A41761">
        <w:rPr>
          <w:rFonts w:ascii="Times New Roman" w:eastAsia="Yu Mincho" w:hAnsi="Times New Roman" w:cs="Times New Roman"/>
          <w:sz w:val="24"/>
          <w:lang w:eastAsia="ja-JP"/>
        </w:rPr>
        <w:t xml:space="preserve">. Určitou paralelu ke </w:t>
      </w:r>
      <w:proofErr w:type="spellStart"/>
      <w:r w:rsidR="00A41761">
        <w:rPr>
          <w:rFonts w:ascii="Times New Roman" w:eastAsia="Yu Mincho" w:hAnsi="Times New Roman" w:cs="Times New Roman"/>
          <w:i/>
          <w:sz w:val="24"/>
          <w:lang w:eastAsia="ja-JP"/>
        </w:rPr>
        <w:t>kunimi</w:t>
      </w:r>
      <w:proofErr w:type="spellEnd"/>
      <w:r w:rsidR="00A41761">
        <w:rPr>
          <w:rFonts w:ascii="Times New Roman" w:eastAsia="Yu Mincho" w:hAnsi="Times New Roman" w:cs="Times New Roman"/>
          <w:sz w:val="24"/>
          <w:lang w:eastAsia="ja-JP"/>
        </w:rPr>
        <w:t xml:space="preserve"> můžeme najít ve starých českých pověstech ve </w:t>
      </w:r>
      <w:r>
        <w:rPr>
          <w:rFonts w:ascii="Times New Roman" w:eastAsia="Yu Mincho" w:hAnsi="Times New Roman" w:cs="Times New Roman"/>
          <w:sz w:val="24"/>
          <w:lang w:eastAsia="ja-JP"/>
        </w:rPr>
        <w:t>scéně, kdy Praotec Čech vystoupil</w:t>
      </w:r>
      <w:r w:rsidR="00A41761">
        <w:rPr>
          <w:rFonts w:ascii="Times New Roman" w:eastAsia="Yu Mincho" w:hAnsi="Times New Roman" w:cs="Times New Roman"/>
          <w:sz w:val="24"/>
          <w:lang w:eastAsia="ja-JP"/>
        </w:rPr>
        <w:t xml:space="preserve"> se sv</w:t>
      </w:r>
      <w:r>
        <w:rPr>
          <w:rFonts w:ascii="Times New Roman" w:eastAsia="Yu Mincho" w:hAnsi="Times New Roman" w:cs="Times New Roman"/>
          <w:sz w:val="24"/>
          <w:lang w:eastAsia="ja-JP"/>
        </w:rPr>
        <w:t>ou družinou na horu Říp, shlédl</w:t>
      </w:r>
      <w:r w:rsidR="00A41761">
        <w:rPr>
          <w:rFonts w:ascii="Times New Roman" w:eastAsia="Yu Mincho" w:hAnsi="Times New Roman" w:cs="Times New Roman"/>
          <w:sz w:val="24"/>
          <w:lang w:eastAsia="ja-JP"/>
        </w:rPr>
        <w:t xml:space="preserve"> z je</w:t>
      </w:r>
      <w:r>
        <w:rPr>
          <w:rFonts w:ascii="Times New Roman" w:eastAsia="Yu Mincho" w:hAnsi="Times New Roman" w:cs="Times New Roman"/>
          <w:sz w:val="24"/>
          <w:lang w:eastAsia="ja-JP"/>
        </w:rPr>
        <w:t>ho vrcholu krásnou zem a pronesl</w:t>
      </w:r>
      <w:r w:rsidR="00A41761">
        <w:rPr>
          <w:rFonts w:ascii="Times New Roman" w:eastAsia="Yu Mincho" w:hAnsi="Times New Roman" w:cs="Times New Roman"/>
          <w:sz w:val="24"/>
          <w:lang w:eastAsia="ja-JP"/>
        </w:rPr>
        <w:t xml:space="preserve"> známá slova „To je ta země zaslíbená, zvěře a ptáků plná, medem oplývající.“</w:t>
      </w:r>
      <w:r w:rsidR="00A41761">
        <w:rPr>
          <w:rStyle w:val="Znakapoznpodarou"/>
          <w:rFonts w:ascii="Times New Roman" w:eastAsia="Yu Mincho" w:hAnsi="Times New Roman" w:cs="Times New Roman"/>
          <w:sz w:val="24"/>
          <w:lang w:eastAsia="ja-JP"/>
        </w:rPr>
        <w:footnoteReference w:id="58"/>
      </w:r>
      <w:r w:rsidR="00A41761">
        <w:rPr>
          <w:rFonts w:ascii="Times New Roman" w:eastAsia="Yu Mincho" w:hAnsi="Times New Roman" w:cs="Times New Roman"/>
          <w:sz w:val="24"/>
          <w:lang w:eastAsia="ja-JP"/>
        </w:rPr>
        <w:t xml:space="preserve"> Přestože je tato scéna s největší pravděpodobností smyšlená, odpovídá do jisté míry japonskému</w:t>
      </w:r>
      <w:r>
        <w:rPr>
          <w:rFonts w:ascii="Times New Roman" w:eastAsia="Yu Mincho" w:hAnsi="Times New Roman" w:cs="Times New Roman"/>
          <w:sz w:val="24"/>
          <w:lang w:eastAsia="ja-JP"/>
        </w:rPr>
        <w:t xml:space="preserve"> rituálu</w:t>
      </w:r>
      <w:r w:rsidR="00A41761">
        <w:rPr>
          <w:rFonts w:ascii="Times New Roman" w:eastAsia="Yu Mincho" w:hAnsi="Times New Roman" w:cs="Times New Roman"/>
          <w:sz w:val="24"/>
          <w:lang w:eastAsia="ja-JP"/>
        </w:rPr>
        <w:t xml:space="preserve"> </w:t>
      </w:r>
      <w:proofErr w:type="spellStart"/>
      <w:r w:rsidR="00A41761">
        <w:rPr>
          <w:rFonts w:ascii="Times New Roman" w:eastAsia="Yu Mincho" w:hAnsi="Times New Roman" w:cs="Times New Roman"/>
          <w:i/>
          <w:sz w:val="24"/>
          <w:lang w:eastAsia="ja-JP"/>
        </w:rPr>
        <w:t>kunimi</w:t>
      </w:r>
      <w:proofErr w:type="spellEnd"/>
      <w:r w:rsidR="00A41761">
        <w:rPr>
          <w:rFonts w:ascii="Times New Roman" w:eastAsia="Yu Mincho" w:hAnsi="Times New Roman" w:cs="Times New Roman"/>
          <w:sz w:val="24"/>
          <w:lang w:eastAsia="ja-JP"/>
        </w:rPr>
        <w:t xml:space="preserve"> – rituálu shlížení země, při kterém měl tradičně císař se svou družinou vystoupit na vrchol hory a pronést </w:t>
      </w:r>
      <w:proofErr w:type="spellStart"/>
      <w:r w:rsidR="00A41761">
        <w:rPr>
          <w:rFonts w:ascii="Times New Roman" w:eastAsia="Yu Mincho" w:hAnsi="Times New Roman" w:cs="Times New Roman"/>
          <w:i/>
          <w:sz w:val="24"/>
          <w:lang w:eastAsia="ja-JP"/>
        </w:rPr>
        <w:t>kunimi</w:t>
      </w:r>
      <w:proofErr w:type="spellEnd"/>
      <w:r w:rsidR="00A41761">
        <w:rPr>
          <w:rFonts w:ascii="Times New Roman" w:eastAsia="Yu Mincho" w:hAnsi="Times New Roman" w:cs="Times New Roman"/>
          <w:sz w:val="24"/>
          <w:lang w:eastAsia="ja-JP"/>
        </w:rPr>
        <w:t xml:space="preserve">, báseň opěvující zem. </w:t>
      </w:r>
      <w:proofErr w:type="spellStart"/>
      <w:r w:rsidR="00A41761">
        <w:rPr>
          <w:rFonts w:ascii="Times New Roman" w:eastAsia="Yu Mincho" w:hAnsi="Times New Roman" w:cs="Times New Roman"/>
          <w:i/>
          <w:sz w:val="24"/>
          <w:lang w:eastAsia="ja-JP"/>
        </w:rPr>
        <w:t>Kunimi</w:t>
      </w:r>
      <w:proofErr w:type="spellEnd"/>
      <w:r w:rsidR="00A41761">
        <w:rPr>
          <w:rFonts w:ascii="Times New Roman" w:eastAsia="Yu Mincho" w:hAnsi="Times New Roman" w:cs="Times New Roman"/>
          <w:sz w:val="24"/>
          <w:lang w:eastAsia="ja-JP"/>
        </w:rPr>
        <w:t xml:space="preserve"> chápeme jako kotoage, jeho obsah tedy musel být pozitivní, aby přinesl pozitivní výsledky – úrodu, příznivé </w:t>
      </w:r>
      <w:r w:rsidR="00D166CC">
        <w:rPr>
          <w:rFonts w:ascii="Times New Roman" w:eastAsia="Yu Mincho" w:hAnsi="Times New Roman" w:cs="Times New Roman"/>
          <w:sz w:val="24"/>
          <w:lang w:eastAsia="ja-JP"/>
        </w:rPr>
        <w:t>přírodní podmínky, hojnost atd.</w:t>
      </w:r>
      <w:r w:rsidR="006534A0">
        <w:rPr>
          <w:rStyle w:val="Znakapoznpodarou"/>
          <w:rFonts w:ascii="Times New Roman" w:eastAsia="Yu Mincho" w:hAnsi="Times New Roman" w:cs="Times New Roman"/>
          <w:sz w:val="24"/>
          <w:lang w:eastAsia="ja-JP"/>
        </w:rPr>
        <w:footnoteReference w:id="59"/>
      </w:r>
    </w:p>
    <w:p w:rsidR="006A7E98" w:rsidRDefault="007C15A7"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ab/>
      </w:r>
      <w:r w:rsidR="006A7E98">
        <w:rPr>
          <w:rFonts w:ascii="Times New Roman" w:eastAsia="Yu Mincho" w:hAnsi="Times New Roman" w:cs="Times New Roman"/>
          <w:sz w:val="24"/>
          <w:lang w:eastAsia="ja-JP"/>
        </w:rPr>
        <w:t xml:space="preserve">Jak již bylo zmíněno výše, akt kotoage v určité době prošel tabuizací, což dokládají básně </w:t>
      </w:r>
      <w:proofErr w:type="spellStart"/>
      <w:r>
        <w:rPr>
          <w:rFonts w:ascii="Times New Roman" w:eastAsia="Yu Mincho" w:hAnsi="Times New Roman" w:cs="Times New Roman"/>
          <w:sz w:val="24"/>
          <w:lang w:eastAsia="ja-JP"/>
        </w:rPr>
        <w:t>Hitomara</w:t>
      </w:r>
      <w:proofErr w:type="spellEnd"/>
      <w:r>
        <w:rPr>
          <w:rFonts w:ascii="Times New Roman" w:eastAsia="Yu Mincho" w:hAnsi="Times New Roman" w:cs="Times New Roman"/>
          <w:sz w:val="24"/>
          <w:lang w:eastAsia="ja-JP"/>
        </w:rPr>
        <w:t xml:space="preserve"> a </w:t>
      </w:r>
      <w:proofErr w:type="spellStart"/>
      <w:r>
        <w:rPr>
          <w:rFonts w:ascii="Times New Roman" w:eastAsia="Yu Mincho" w:hAnsi="Times New Roman" w:cs="Times New Roman"/>
          <w:sz w:val="24"/>
          <w:lang w:eastAsia="ja-JP"/>
        </w:rPr>
        <w:t>Okury</w:t>
      </w:r>
      <w:proofErr w:type="spellEnd"/>
      <w:r>
        <w:rPr>
          <w:rFonts w:ascii="Times New Roman" w:eastAsia="Yu Mincho" w:hAnsi="Times New Roman" w:cs="Times New Roman"/>
          <w:sz w:val="24"/>
          <w:lang w:eastAsia="ja-JP"/>
        </w:rPr>
        <w:t>. Ti používají výraz kotoage v</w:t>
      </w:r>
      <w:r w:rsidR="004560B4">
        <w:rPr>
          <w:rFonts w:ascii="Times New Roman" w:eastAsia="Yu Mincho" w:hAnsi="Times New Roman" w:cs="Times New Roman"/>
          <w:sz w:val="24"/>
          <w:lang w:eastAsia="ja-JP"/>
        </w:rPr>
        <w:t> negativních kolokacích „bez pozvednutí slova“</w:t>
      </w:r>
      <w:r w:rsidR="004560B4">
        <w:rPr>
          <w:rStyle w:val="Znakapoznpodarou"/>
          <w:rFonts w:ascii="Times New Roman" w:eastAsia="Yu Mincho" w:hAnsi="Times New Roman" w:cs="Times New Roman"/>
          <w:sz w:val="24"/>
          <w:lang w:eastAsia="ja-JP"/>
        </w:rPr>
        <w:footnoteReference w:id="60"/>
      </w:r>
      <w:r w:rsidR="004560B4">
        <w:rPr>
          <w:rFonts w:ascii="Times New Roman" w:eastAsia="Yu Mincho" w:hAnsi="Times New Roman" w:cs="Times New Roman"/>
          <w:sz w:val="24"/>
          <w:lang w:eastAsia="ja-JP"/>
        </w:rPr>
        <w:t>. Miller píše, že to dokládá změny v chápání kotodama směrem ke strachu z její moci.</w:t>
      </w:r>
      <w:r w:rsidR="0077300C">
        <w:rPr>
          <w:rFonts w:ascii="Times New Roman" w:eastAsia="Yu Mincho" w:hAnsi="Times New Roman" w:cs="Times New Roman"/>
          <w:sz w:val="24"/>
          <w:lang w:eastAsia="ja-JP"/>
        </w:rPr>
        <w:t xml:space="preserve"> </w:t>
      </w:r>
      <w:r>
        <w:rPr>
          <w:rFonts w:ascii="Times New Roman" w:eastAsia="Yu Mincho" w:hAnsi="Times New Roman" w:cs="Times New Roman"/>
          <w:sz w:val="24"/>
          <w:lang w:eastAsia="ja-JP"/>
        </w:rPr>
        <w:t>Zajímavé je, že nešlo pouze o silně rituální</w:t>
      </w:r>
      <w:r w:rsidR="00FC197F">
        <w:rPr>
          <w:rFonts w:ascii="Times New Roman" w:eastAsia="Yu Mincho" w:hAnsi="Times New Roman" w:cs="Times New Roman"/>
          <w:sz w:val="24"/>
          <w:lang w:eastAsia="ja-JP"/>
        </w:rPr>
        <w:t xml:space="preserve"> promluvy, ale také o</w:t>
      </w:r>
      <w:r>
        <w:rPr>
          <w:rFonts w:ascii="Times New Roman" w:eastAsia="Yu Mincho" w:hAnsi="Times New Roman" w:cs="Times New Roman"/>
          <w:sz w:val="24"/>
          <w:lang w:eastAsia="ja-JP"/>
        </w:rPr>
        <w:t xml:space="preserve"> tabuizaci jmen. </w:t>
      </w:r>
      <w:r>
        <w:rPr>
          <w:rFonts w:ascii="Times New Roman" w:hAnsi="Times New Roman" w:cs="Times New Roman"/>
          <w:sz w:val="24"/>
        </w:rPr>
        <w:t>Utajení vlastního jména mělo danou osobu ochránit před zneužitím jména jiným člověkem.</w:t>
      </w:r>
      <w:r w:rsidR="00587C9C">
        <w:rPr>
          <w:rFonts w:ascii="Times New Roman" w:hAnsi="Times New Roman" w:cs="Times New Roman"/>
          <w:sz w:val="24"/>
        </w:rPr>
        <w:t xml:space="preserve"> </w:t>
      </w:r>
      <w:r>
        <w:rPr>
          <w:rFonts w:ascii="Times New Roman" w:eastAsia="Yu Mincho" w:hAnsi="Times New Roman" w:cs="Times New Roman"/>
          <w:sz w:val="24"/>
          <w:lang w:eastAsia="ja-JP"/>
        </w:rPr>
        <w:t xml:space="preserve">Japonský výraz pro tabu je </w:t>
      </w:r>
      <w:proofErr w:type="spellStart"/>
      <w:r>
        <w:rPr>
          <w:rFonts w:ascii="Times New Roman" w:eastAsia="Yu Mincho" w:hAnsi="Times New Roman" w:cs="Times New Roman"/>
          <w:i/>
          <w:sz w:val="24"/>
          <w:lang w:eastAsia="ja-JP"/>
        </w:rPr>
        <w:t>imi</w:t>
      </w:r>
      <w:proofErr w:type="spellEnd"/>
      <w:r>
        <w:rPr>
          <w:rFonts w:ascii="Times New Roman" w:eastAsia="Yu Mincho" w:hAnsi="Times New Roman" w:cs="Times New Roman"/>
          <w:sz w:val="24"/>
          <w:lang w:eastAsia="ja-JP"/>
        </w:rPr>
        <w:t xml:space="preserve"> (</w:t>
      </w:r>
      <w:r w:rsidRPr="007C15A7">
        <w:rPr>
          <w:rFonts w:ascii="Times New Roman" w:eastAsia="Yu Mincho" w:hAnsi="Times New Roman" w:cs="Times New Roman" w:hint="eastAsia"/>
          <w:sz w:val="24"/>
          <w:lang w:eastAsia="ja-JP"/>
        </w:rPr>
        <w:t>忌</w:t>
      </w:r>
      <w:r w:rsidR="00587C9C">
        <w:rPr>
          <w:rFonts w:ascii="Times New Roman" w:eastAsia="Yu Mincho" w:hAnsi="Times New Roman" w:cs="Times New Roman" w:hint="eastAsia"/>
          <w:sz w:val="24"/>
          <w:lang w:eastAsia="ja-JP"/>
        </w:rPr>
        <w:t xml:space="preserve"> tabuizace jména pak </w:t>
      </w:r>
      <w:proofErr w:type="spellStart"/>
      <w:r w:rsidR="00587C9C">
        <w:rPr>
          <w:rFonts w:ascii="Times New Roman" w:eastAsia="Yu Mincho" w:hAnsi="Times New Roman" w:cs="Times New Roman"/>
          <w:i/>
          <w:sz w:val="24"/>
          <w:lang w:eastAsia="ja-JP"/>
        </w:rPr>
        <w:t>imina</w:t>
      </w:r>
      <w:proofErr w:type="spellEnd"/>
      <w:r w:rsidR="00587C9C">
        <w:rPr>
          <w:rFonts w:ascii="Times New Roman" w:eastAsia="Yu Mincho" w:hAnsi="Times New Roman" w:cs="Times New Roman"/>
          <w:i/>
          <w:sz w:val="24"/>
          <w:lang w:eastAsia="ja-JP"/>
        </w:rPr>
        <w:t xml:space="preserve"> </w:t>
      </w:r>
      <w:r w:rsidR="00587C9C" w:rsidRPr="008B37FD">
        <w:rPr>
          <w:rFonts w:ascii="Times New Roman" w:eastAsia="Yu Mincho" w:hAnsi="Times New Roman" w:cs="Times New Roman" w:hint="eastAsia"/>
          <w:sz w:val="24"/>
          <w:lang w:eastAsia="ja-JP"/>
        </w:rPr>
        <w:t>忌</w:t>
      </w:r>
      <w:r w:rsidR="00587C9C">
        <w:rPr>
          <w:rFonts w:ascii="Times New Roman" w:eastAsia="Yu Mincho" w:hAnsi="Times New Roman" w:cs="Times New Roman" w:hint="eastAsia"/>
          <w:sz w:val="24"/>
          <w:lang w:val="en-GB" w:eastAsia="ja-JP"/>
        </w:rPr>
        <w:t>み</w:t>
      </w:r>
      <w:r w:rsidR="00587C9C" w:rsidRPr="008B37FD">
        <w:rPr>
          <w:rFonts w:ascii="Times New Roman" w:eastAsia="Yu Mincho" w:hAnsi="Times New Roman" w:cs="Times New Roman" w:hint="eastAsia"/>
          <w:sz w:val="24"/>
          <w:lang w:eastAsia="ja-JP"/>
        </w:rPr>
        <w:t>名</w:t>
      </w:r>
      <w:r>
        <w:rPr>
          <w:rFonts w:ascii="Times New Roman" w:eastAsia="Yu Mincho" w:hAnsi="Times New Roman" w:cs="Times New Roman"/>
          <w:sz w:val="24"/>
          <w:lang w:eastAsia="ja-JP"/>
        </w:rPr>
        <w:t xml:space="preserve">). </w:t>
      </w:r>
      <w:r w:rsidR="0077300C">
        <w:rPr>
          <w:rFonts w:ascii="Times New Roman" w:eastAsia="Yu Mincho" w:hAnsi="Times New Roman" w:cs="Times New Roman"/>
          <w:sz w:val="24"/>
          <w:lang w:eastAsia="ja-JP"/>
        </w:rPr>
        <w:t>Tabuizace pak v básních vy</w:t>
      </w:r>
      <w:r w:rsidR="00FC197F">
        <w:rPr>
          <w:rFonts w:ascii="Times New Roman" w:eastAsia="Yu Mincho" w:hAnsi="Times New Roman" w:cs="Times New Roman"/>
          <w:sz w:val="24"/>
          <w:lang w:eastAsia="ja-JP"/>
        </w:rPr>
        <w:t xml:space="preserve">užili básnící </w:t>
      </w:r>
      <w:proofErr w:type="spellStart"/>
      <w:r w:rsidR="00FC197F">
        <w:rPr>
          <w:rFonts w:ascii="Times New Roman" w:eastAsia="Yu Mincho" w:hAnsi="Times New Roman" w:cs="Times New Roman"/>
          <w:sz w:val="24"/>
          <w:lang w:eastAsia="ja-JP"/>
        </w:rPr>
        <w:t>Okura</w:t>
      </w:r>
      <w:proofErr w:type="spellEnd"/>
      <w:r w:rsidR="00FC197F">
        <w:rPr>
          <w:rFonts w:ascii="Times New Roman" w:eastAsia="Yu Mincho" w:hAnsi="Times New Roman" w:cs="Times New Roman"/>
          <w:sz w:val="24"/>
          <w:lang w:eastAsia="ja-JP"/>
        </w:rPr>
        <w:t xml:space="preserve"> s </w:t>
      </w:r>
      <w:proofErr w:type="spellStart"/>
      <w:r w:rsidR="00FC197F">
        <w:rPr>
          <w:rFonts w:ascii="Times New Roman" w:eastAsia="Yu Mincho" w:hAnsi="Times New Roman" w:cs="Times New Roman"/>
          <w:sz w:val="24"/>
          <w:lang w:eastAsia="ja-JP"/>
        </w:rPr>
        <w:t>Hitomarem</w:t>
      </w:r>
      <w:proofErr w:type="spellEnd"/>
      <w:r w:rsidR="00FC197F">
        <w:rPr>
          <w:rFonts w:ascii="Times New Roman" w:eastAsia="Yu Mincho" w:hAnsi="Times New Roman" w:cs="Times New Roman"/>
          <w:sz w:val="24"/>
          <w:lang w:eastAsia="ja-JP"/>
        </w:rPr>
        <w:t>, v</w:t>
      </w:r>
      <w:r w:rsidR="0077300C">
        <w:rPr>
          <w:rFonts w:ascii="Times New Roman" w:eastAsia="Yu Mincho" w:hAnsi="Times New Roman" w:cs="Times New Roman"/>
          <w:sz w:val="24"/>
          <w:lang w:eastAsia="ja-JP"/>
        </w:rPr>
        <w:t> jejich</w:t>
      </w:r>
      <w:r w:rsidR="00FC197F">
        <w:rPr>
          <w:rFonts w:ascii="Times New Roman" w:eastAsia="Yu Mincho" w:hAnsi="Times New Roman" w:cs="Times New Roman"/>
          <w:sz w:val="24"/>
          <w:lang w:eastAsia="ja-JP"/>
        </w:rPr>
        <w:t>ž</w:t>
      </w:r>
      <w:r w:rsidR="0077300C">
        <w:rPr>
          <w:rFonts w:ascii="Times New Roman" w:eastAsia="Yu Mincho" w:hAnsi="Times New Roman" w:cs="Times New Roman"/>
          <w:sz w:val="24"/>
          <w:lang w:eastAsia="ja-JP"/>
        </w:rPr>
        <w:t xml:space="preserve"> básních dochází k záměrnému porušení</w:t>
      </w:r>
      <w:r w:rsidR="006A7E98">
        <w:rPr>
          <w:rFonts w:ascii="Times New Roman" w:eastAsia="Yu Mincho" w:hAnsi="Times New Roman" w:cs="Times New Roman"/>
          <w:sz w:val="24"/>
          <w:lang w:eastAsia="ja-JP"/>
        </w:rPr>
        <w:t xml:space="preserve"> tohoto</w:t>
      </w:r>
      <w:r w:rsidR="0077300C">
        <w:rPr>
          <w:rFonts w:ascii="Times New Roman" w:eastAsia="Yu Mincho" w:hAnsi="Times New Roman" w:cs="Times New Roman"/>
          <w:sz w:val="24"/>
          <w:lang w:eastAsia="ja-JP"/>
        </w:rPr>
        <w:t xml:space="preserve"> tabu, což </w:t>
      </w:r>
      <w:r w:rsidR="006A7E98">
        <w:rPr>
          <w:rFonts w:ascii="Times New Roman" w:eastAsia="Yu Mincho" w:hAnsi="Times New Roman" w:cs="Times New Roman"/>
          <w:sz w:val="24"/>
          <w:lang w:eastAsia="ja-JP"/>
        </w:rPr>
        <w:t>mělo mít za následek navození pocitu</w:t>
      </w:r>
      <w:r w:rsidR="0077300C">
        <w:rPr>
          <w:rFonts w:ascii="Times New Roman" w:eastAsia="Yu Mincho" w:hAnsi="Times New Roman" w:cs="Times New Roman"/>
          <w:sz w:val="24"/>
          <w:lang w:eastAsia="ja-JP"/>
        </w:rPr>
        <w:t xml:space="preserve"> hlubokých emocí, zármutku, nebo</w:t>
      </w:r>
      <w:r w:rsidR="006A7E98">
        <w:rPr>
          <w:rFonts w:ascii="Times New Roman" w:eastAsia="Yu Mincho" w:hAnsi="Times New Roman" w:cs="Times New Roman"/>
          <w:sz w:val="24"/>
          <w:lang w:eastAsia="ja-JP"/>
        </w:rPr>
        <w:t xml:space="preserve"> velké</w:t>
      </w:r>
      <w:r w:rsidR="0077300C">
        <w:rPr>
          <w:rFonts w:ascii="Times New Roman" w:eastAsia="Yu Mincho" w:hAnsi="Times New Roman" w:cs="Times New Roman"/>
          <w:sz w:val="24"/>
          <w:lang w:eastAsia="ja-JP"/>
        </w:rPr>
        <w:t xml:space="preserve"> naopak síly.</w:t>
      </w:r>
      <w:r w:rsidR="0077300C">
        <w:rPr>
          <w:rStyle w:val="Znakapoznpodarou"/>
          <w:rFonts w:ascii="Times New Roman" w:eastAsia="Yu Mincho" w:hAnsi="Times New Roman" w:cs="Times New Roman"/>
          <w:sz w:val="24"/>
          <w:lang w:eastAsia="ja-JP"/>
        </w:rPr>
        <w:footnoteReference w:id="61"/>
      </w:r>
    </w:p>
    <w:p w:rsidR="00587C9C" w:rsidRDefault="006A7E98"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ab/>
        <w:t xml:space="preserve">To, co můžeme do jisté míry považovat za dědictví konceptu kotodama v japonském myšlení je tedy určitá neochota verbalizovat, či verbalizovat jen velmi opatrně a často nepřímo za užití náznaků a ticha. </w:t>
      </w:r>
      <w:r w:rsidR="0077300C">
        <w:rPr>
          <w:rFonts w:ascii="Times New Roman" w:eastAsia="Yu Mincho" w:hAnsi="Times New Roman" w:cs="Times New Roman"/>
          <w:sz w:val="24"/>
          <w:lang w:eastAsia="ja-JP"/>
        </w:rPr>
        <w:t>Přestože</w:t>
      </w:r>
      <w:r w:rsidR="005A0E2B">
        <w:rPr>
          <w:rFonts w:ascii="Times New Roman" w:eastAsia="Yu Mincho" w:hAnsi="Times New Roman" w:cs="Times New Roman"/>
          <w:sz w:val="24"/>
          <w:lang w:eastAsia="ja-JP"/>
        </w:rPr>
        <w:t xml:space="preserve"> vědomá</w:t>
      </w:r>
      <w:r w:rsidR="0077300C">
        <w:rPr>
          <w:rFonts w:ascii="Times New Roman" w:eastAsia="Yu Mincho" w:hAnsi="Times New Roman" w:cs="Times New Roman"/>
          <w:sz w:val="24"/>
          <w:lang w:eastAsia="ja-JP"/>
        </w:rPr>
        <w:t xml:space="preserve"> víra v duši slova slábla, předpokládá se, že určitý vliv v japonském myšlení přetrval i v pozdějších obdobích, dle některých zdrojů jsou podobné tendence </w:t>
      </w:r>
      <w:r w:rsidR="005A0E2B">
        <w:rPr>
          <w:rFonts w:ascii="Times New Roman" w:eastAsia="Yu Mincho" w:hAnsi="Times New Roman" w:cs="Times New Roman"/>
          <w:sz w:val="24"/>
          <w:lang w:eastAsia="ja-JP"/>
        </w:rPr>
        <w:t>výrazné i dnes.</w:t>
      </w:r>
      <w:r w:rsidR="005A0E2B">
        <w:rPr>
          <w:rStyle w:val="Znakapoznpodarou"/>
          <w:rFonts w:ascii="Times New Roman" w:eastAsia="Yu Mincho" w:hAnsi="Times New Roman" w:cs="Times New Roman"/>
          <w:sz w:val="24"/>
          <w:lang w:eastAsia="ja-JP"/>
        </w:rPr>
        <w:footnoteReference w:id="62"/>
      </w:r>
    </w:p>
    <w:p w:rsidR="00371391" w:rsidRDefault="00371391" w:rsidP="008F71BC">
      <w:pPr>
        <w:adjustRightInd w:val="0"/>
        <w:spacing w:after="0" w:line="360" w:lineRule="auto"/>
        <w:ind w:left="198" w:right="142"/>
        <w:jc w:val="both"/>
        <w:rPr>
          <w:rFonts w:ascii="Times New Roman" w:eastAsia="Yu Mincho" w:hAnsi="Times New Roman" w:cs="Times New Roman"/>
          <w:sz w:val="24"/>
          <w:lang w:eastAsia="ja-JP"/>
        </w:rPr>
      </w:pPr>
    </w:p>
    <w:p w:rsidR="00371391" w:rsidRPr="00371391" w:rsidRDefault="00371391" w:rsidP="008F71BC">
      <w:pPr>
        <w:adjustRightInd w:val="0"/>
        <w:spacing w:after="0" w:line="360" w:lineRule="auto"/>
        <w:ind w:left="198" w:right="142"/>
        <w:jc w:val="both"/>
        <w:rPr>
          <w:rFonts w:ascii="Times New Roman" w:eastAsia="Yu Mincho" w:hAnsi="Times New Roman" w:cs="Times New Roman"/>
          <w:sz w:val="24"/>
          <w:lang w:eastAsia="ja-JP"/>
        </w:rPr>
      </w:pPr>
    </w:p>
    <w:p w:rsidR="00464473" w:rsidRPr="00141F31" w:rsidRDefault="00FC197F" w:rsidP="007A59E8">
      <w:pPr>
        <w:pStyle w:val="Nadpis1"/>
        <w:rPr>
          <w:lang w:eastAsia="ja-JP"/>
        </w:rPr>
      </w:pPr>
      <w:bookmarkStart w:id="13" w:name="_Toc517945326"/>
      <w:r>
        <w:lastRenderedPageBreak/>
        <w:t>Kotodama a národní nauka</w:t>
      </w:r>
      <w:r w:rsidR="00464473">
        <w:t xml:space="preserve"> </w:t>
      </w:r>
      <w:proofErr w:type="spellStart"/>
      <w:r w:rsidR="00141F31">
        <w:rPr>
          <w:i/>
        </w:rPr>
        <w:t>kokugaku</w:t>
      </w:r>
      <w:proofErr w:type="spellEnd"/>
      <w:r w:rsidR="00141F31">
        <w:t xml:space="preserve"> </w:t>
      </w:r>
      <w:r w:rsidR="00141F31" w:rsidRPr="008B37FD">
        <w:rPr>
          <w:rFonts w:eastAsia="Yu Mincho" w:hint="eastAsia"/>
          <w:lang w:eastAsia="ja-JP"/>
        </w:rPr>
        <w:t>国学</w:t>
      </w:r>
      <w:bookmarkEnd w:id="13"/>
    </w:p>
    <w:p w:rsidR="00D74381" w:rsidRDefault="00D74381" w:rsidP="008F71BC">
      <w:pPr>
        <w:adjustRightInd w:val="0"/>
        <w:spacing w:after="0" w:line="360" w:lineRule="auto"/>
        <w:ind w:left="198" w:right="142"/>
        <w:jc w:val="both"/>
        <w:rPr>
          <w:rFonts w:ascii="Times New Roman" w:hAnsi="Times New Roman" w:cs="Times New Roman"/>
          <w:sz w:val="24"/>
          <w:lang w:eastAsia="ja-JP"/>
        </w:rPr>
      </w:pPr>
    </w:p>
    <w:p w:rsidR="00464473" w:rsidRDefault="0046447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lang w:eastAsia="ja-JP"/>
        </w:rPr>
        <w:t>Národní nauka bylo intelek</w:t>
      </w:r>
      <w:r w:rsidR="00141F31">
        <w:rPr>
          <w:rFonts w:ascii="Times New Roman" w:hAnsi="Times New Roman" w:cs="Times New Roman"/>
          <w:sz w:val="24"/>
          <w:lang w:eastAsia="ja-JP"/>
        </w:rPr>
        <w:t>tuální hnutí v osmnáctém a devatenáctém století</w:t>
      </w:r>
      <w:r>
        <w:rPr>
          <w:rFonts w:ascii="Times New Roman" w:hAnsi="Times New Roman" w:cs="Times New Roman"/>
          <w:sz w:val="24"/>
          <w:lang w:eastAsia="ja-JP"/>
        </w:rPr>
        <w:t>, jehož zastánci</w:t>
      </w:r>
      <w:r w:rsidR="00434148">
        <w:rPr>
          <w:rFonts w:ascii="Times New Roman" w:hAnsi="Times New Roman" w:cs="Times New Roman"/>
          <w:sz w:val="24"/>
          <w:lang w:eastAsia="ja-JP"/>
        </w:rPr>
        <w:t xml:space="preserve"> zkoumali k</w:t>
      </w:r>
      <w:r w:rsidR="00141F31">
        <w:rPr>
          <w:rFonts w:ascii="Times New Roman" w:hAnsi="Times New Roman" w:cs="Times New Roman"/>
          <w:sz w:val="24"/>
          <w:lang w:eastAsia="ja-JP"/>
        </w:rPr>
        <w:t>ořeny japonské identity, duše a jazyka prostřednictvím</w:t>
      </w:r>
      <w:r w:rsidR="00434148">
        <w:rPr>
          <w:rFonts w:ascii="Times New Roman" w:hAnsi="Times New Roman" w:cs="Times New Roman"/>
          <w:sz w:val="24"/>
          <w:lang w:eastAsia="ja-JP"/>
        </w:rPr>
        <w:t xml:space="preserve"> filologického studia</w:t>
      </w:r>
      <w:r w:rsidR="00141F31">
        <w:rPr>
          <w:rFonts w:ascii="Times New Roman" w:hAnsi="Times New Roman" w:cs="Times New Roman"/>
          <w:sz w:val="24"/>
          <w:lang w:eastAsia="ja-JP"/>
        </w:rPr>
        <w:t xml:space="preserve"> starých japonských</w:t>
      </w:r>
      <w:r>
        <w:rPr>
          <w:rFonts w:ascii="Times New Roman" w:hAnsi="Times New Roman" w:cs="Times New Roman"/>
          <w:sz w:val="24"/>
          <w:lang w:eastAsia="ja-JP"/>
        </w:rPr>
        <w:t xml:space="preserve"> textů</w:t>
      </w:r>
      <w:r w:rsidR="008B0267">
        <w:rPr>
          <w:rFonts w:ascii="Times New Roman" w:hAnsi="Times New Roman" w:cs="Times New Roman"/>
          <w:sz w:val="24"/>
          <w:lang w:eastAsia="ja-JP"/>
        </w:rPr>
        <w:t xml:space="preserve">, kronik </w:t>
      </w:r>
      <w:proofErr w:type="spellStart"/>
      <w:r w:rsidR="00141F31">
        <w:rPr>
          <w:rFonts w:ascii="Times New Roman" w:hAnsi="Times New Roman" w:cs="Times New Roman"/>
          <w:sz w:val="24"/>
          <w:lang w:eastAsia="ja-JP"/>
        </w:rPr>
        <w:t>Kodžiki</w:t>
      </w:r>
      <w:proofErr w:type="spellEnd"/>
      <w:r w:rsidR="00141F31">
        <w:rPr>
          <w:rFonts w:ascii="Times New Roman" w:hAnsi="Times New Roman" w:cs="Times New Roman"/>
          <w:sz w:val="24"/>
          <w:lang w:eastAsia="ja-JP"/>
        </w:rPr>
        <w:t>,</w:t>
      </w:r>
      <w:r w:rsidR="00CD5DEB">
        <w:rPr>
          <w:rFonts w:ascii="Times New Roman" w:hAnsi="Times New Roman" w:cs="Times New Roman"/>
          <w:sz w:val="24"/>
          <w:lang w:eastAsia="ja-JP"/>
        </w:rPr>
        <w:t xml:space="preserve"> </w:t>
      </w:r>
      <w:proofErr w:type="spellStart"/>
      <w:r w:rsidR="00CD5DEB">
        <w:rPr>
          <w:rFonts w:ascii="Times New Roman" w:hAnsi="Times New Roman" w:cs="Times New Roman"/>
          <w:sz w:val="24"/>
          <w:lang w:eastAsia="ja-JP"/>
        </w:rPr>
        <w:t>Nihonšoki</w:t>
      </w:r>
      <w:proofErr w:type="spellEnd"/>
      <w:r w:rsidR="00CD5DEB">
        <w:rPr>
          <w:rFonts w:ascii="Times New Roman" w:hAnsi="Times New Roman" w:cs="Times New Roman"/>
          <w:sz w:val="24"/>
          <w:lang w:eastAsia="ja-JP"/>
        </w:rPr>
        <w:t>,</w:t>
      </w:r>
      <w:r w:rsidR="008B0267">
        <w:rPr>
          <w:rFonts w:ascii="Times New Roman" w:hAnsi="Times New Roman" w:cs="Times New Roman"/>
          <w:sz w:val="24"/>
          <w:lang w:eastAsia="ja-JP"/>
        </w:rPr>
        <w:t xml:space="preserve"> sbírky</w:t>
      </w:r>
      <w:r w:rsidR="00141F31">
        <w:rPr>
          <w:rFonts w:ascii="Times New Roman" w:hAnsi="Times New Roman" w:cs="Times New Roman"/>
          <w:sz w:val="24"/>
          <w:lang w:eastAsia="ja-JP"/>
        </w:rPr>
        <w:t xml:space="preserve"> </w:t>
      </w:r>
      <w:proofErr w:type="spellStart"/>
      <w:r w:rsidR="00141F31">
        <w:rPr>
          <w:rFonts w:ascii="Times New Roman" w:hAnsi="Times New Roman" w:cs="Times New Roman"/>
          <w:sz w:val="24"/>
          <w:lang w:eastAsia="ja-JP"/>
        </w:rPr>
        <w:t>Man</w:t>
      </w:r>
      <w:r w:rsidR="00E64900">
        <w:rPr>
          <w:rFonts w:ascii="Times New Roman" w:hAnsi="Times New Roman" w:cs="Times New Roman"/>
          <w:sz w:val="24"/>
          <w:lang w:eastAsia="ja-JP"/>
        </w:rPr>
        <w:t>jóšú</w:t>
      </w:r>
      <w:proofErr w:type="spellEnd"/>
      <w:r w:rsidR="00E64900">
        <w:rPr>
          <w:rFonts w:ascii="Times New Roman" w:hAnsi="Times New Roman" w:cs="Times New Roman"/>
          <w:sz w:val="24"/>
          <w:lang w:eastAsia="ja-JP"/>
        </w:rPr>
        <w:t>,</w:t>
      </w:r>
      <w:r w:rsidR="008B0267">
        <w:rPr>
          <w:rFonts w:ascii="Times New Roman" w:hAnsi="Times New Roman" w:cs="Times New Roman"/>
          <w:sz w:val="24"/>
          <w:lang w:eastAsia="ja-JP"/>
        </w:rPr>
        <w:t xml:space="preserve"> románu </w:t>
      </w:r>
      <w:proofErr w:type="spellStart"/>
      <w:r w:rsidR="008B0267">
        <w:rPr>
          <w:rFonts w:ascii="Times New Roman" w:hAnsi="Times New Roman" w:cs="Times New Roman"/>
          <w:sz w:val="24"/>
          <w:lang w:eastAsia="ja-JP"/>
        </w:rPr>
        <w:t>Gendži</w:t>
      </w:r>
      <w:proofErr w:type="spellEnd"/>
      <w:r w:rsidR="008B0267">
        <w:rPr>
          <w:rFonts w:ascii="Times New Roman" w:hAnsi="Times New Roman" w:cs="Times New Roman"/>
          <w:sz w:val="24"/>
          <w:lang w:eastAsia="ja-JP"/>
        </w:rPr>
        <w:t xml:space="preserve"> Monogatari</w:t>
      </w:r>
      <w:r w:rsidR="00371391">
        <w:rPr>
          <w:rStyle w:val="Znakapoznpodarou"/>
          <w:rFonts w:ascii="Times New Roman" w:hAnsi="Times New Roman" w:cs="Times New Roman"/>
          <w:sz w:val="24"/>
          <w:lang w:eastAsia="ja-JP"/>
        </w:rPr>
        <w:footnoteReference w:id="63"/>
      </w:r>
      <w:r w:rsidR="008B0267">
        <w:rPr>
          <w:rFonts w:ascii="Times New Roman" w:hAnsi="Times New Roman" w:cs="Times New Roman"/>
          <w:sz w:val="24"/>
          <w:lang w:eastAsia="ja-JP"/>
        </w:rPr>
        <w:t xml:space="preserve"> atd</w:t>
      </w:r>
      <w:r>
        <w:rPr>
          <w:rFonts w:ascii="Times New Roman" w:hAnsi="Times New Roman" w:cs="Times New Roman"/>
          <w:sz w:val="24"/>
          <w:lang w:eastAsia="ja-JP"/>
        </w:rPr>
        <w:t xml:space="preserve">. </w:t>
      </w:r>
      <w:r w:rsidR="00141F31">
        <w:rPr>
          <w:rFonts w:ascii="Times New Roman" w:hAnsi="Times New Roman" w:cs="Times New Roman"/>
          <w:sz w:val="24"/>
        </w:rPr>
        <w:t>Nejznámějším z učenců národní nauky</w:t>
      </w:r>
      <w:r>
        <w:rPr>
          <w:rFonts w:ascii="Times New Roman" w:hAnsi="Times New Roman" w:cs="Times New Roman"/>
          <w:sz w:val="24"/>
        </w:rPr>
        <w:t> </w:t>
      </w:r>
      <w:r w:rsidR="00141F31">
        <w:rPr>
          <w:rFonts w:ascii="Times New Roman" w:hAnsi="Times New Roman" w:cs="Times New Roman"/>
          <w:sz w:val="24"/>
        </w:rPr>
        <w:t>byl</w:t>
      </w:r>
      <w:r>
        <w:rPr>
          <w:rFonts w:ascii="Times New Roman" w:hAnsi="Times New Roman" w:cs="Times New Roman"/>
          <w:sz w:val="24"/>
        </w:rPr>
        <w:t xml:space="preserve"> Motoori Norinaga</w:t>
      </w:r>
      <w:r w:rsidR="00FC197F">
        <w:rPr>
          <w:rStyle w:val="Znakapoznpodarou"/>
          <w:rFonts w:ascii="Times New Roman" w:hAnsi="Times New Roman" w:cs="Times New Roman"/>
          <w:sz w:val="24"/>
        </w:rPr>
        <w:footnoteReference w:id="64"/>
      </w:r>
      <w:r>
        <w:rPr>
          <w:rFonts w:ascii="Times New Roman" w:hAnsi="Times New Roman" w:cs="Times New Roman"/>
          <w:sz w:val="24"/>
        </w:rPr>
        <w:t>,</w:t>
      </w:r>
      <w:r w:rsidR="00141F31">
        <w:rPr>
          <w:rFonts w:ascii="Times New Roman" w:hAnsi="Times New Roman" w:cs="Times New Roman"/>
          <w:sz w:val="24"/>
        </w:rPr>
        <w:t xml:space="preserve"> autor estetického konceptu </w:t>
      </w:r>
      <w:r w:rsidR="00141F31" w:rsidRPr="00141F31">
        <w:rPr>
          <w:rFonts w:ascii="Times New Roman" w:hAnsi="Times New Roman" w:cs="Times New Roman"/>
          <w:i/>
          <w:sz w:val="24"/>
        </w:rPr>
        <w:t>m</w:t>
      </w:r>
      <w:r w:rsidR="00434148" w:rsidRPr="00141F31">
        <w:rPr>
          <w:rFonts w:ascii="Times New Roman" w:hAnsi="Times New Roman" w:cs="Times New Roman"/>
          <w:i/>
          <w:sz w:val="24"/>
        </w:rPr>
        <w:t xml:space="preserve">ono no </w:t>
      </w:r>
      <w:proofErr w:type="spellStart"/>
      <w:r w:rsidR="00434148" w:rsidRPr="00141F31">
        <w:rPr>
          <w:rFonts w:ascii="Times New Roman" w:hAnsi="Times New Roman" w:cs="Times New Roman"/>
          <w:i/>
          <w:sz w:val="24"/>
        </w:rPr>
        <w:t>aware</w:t>
      </w:r>
      <w:proofErr w:type="spellEnd"/>
      <w:r w:rsidR="00141F31" w:rsidRPr="008B0267">
        <w:rPr>
          <w:rStyle w:val="Znakapoznpodarou"/>
          <w:rFonts w:ascii="Times New Roman" w:hAnsi="Times New Roman" w:cs="Times New Roman"/>
          <w:sz w:val="24"/>
        </w:rPr>
        <w:footnoteReference w:id="65"/>
      </w:r>
      <w:r w:rsidR="00141F31" w:rsidRPr="008B0267">
        <w:rPr>
          <w:rFonts w:ascii="Times New Roman" w:hAnsi="Times New Roman" w:cs="Times New Roman"/>
          <w:sz w:val="24"/>
        </w:rPr>
        <w:t>.</w:t>
      </w:r>
      <w:r w:rsidR="00141F31">
        <w:rPr>
          <w:rFonts w:ascii="Times New Roman" w:hAnsi="Times New Roman" w:cs="Times New Roman"/>
          <w:sz w:val="24"/>
        </w:rPr>
        <w:t xml:space="preserve"> Za zakladatele tohoto hnutí je považován mnich </w:t>
      </w:r>
      <w:proofErr w:type="spellStart"/>
      <w:r w:rsidR="00141F31">
        <w:rPr>
          <w:rFonts w:ascii="Times New Roman" w:hAnsi="Times New Roman" w:cs="Times New Roman"/>
          <w:sz w:val="24"/>
        </w:rPr>
        <w:t>Keičú</w:t>
      </w:r>
      <w:proofErr w:type="spellEnd"/>
      <w:r w:rsidR="00141F31">
        <w:rPr>
          <w:rStyle w:val="Znakapoznpodarou"/>
          <w:rFonts w:ascii="Times New Roman" w:hAnsi="Times New Roman" w:cs="Times New Roman"/>
          <w:sz w:val="24"/>
        </w:rPr>
        <w:footnoteReference w:id="66"/>
      </w:r>
      <w:r w:rsidR="00141F31">
        <w:rPr>
          <w:rFonts w:ascii="Times New Roman" w:hAnsi="Times New Roman" w:cs="Times New Roman"/>
          <w:sz w:val="24"/>
        </w:rPr>
        <w:t xml:space="preserve">, který poprvé </w:t>
      </w:r>
      <w:r w:rsidR="00CD5DEB">
        <w:rPr>
          <w:rFonts w:ascii="Times New Roman" w:hAnsi="Times New Roman" w:cs="Times New Roman"/>
          <w:sz w:val="24"/>
        </w:rPr>
        <w:t>vzkřísil koncept kotodama.</w:t>
      </w:r>
      <w:r>
        <w:rPr>
          <w:rFonts w:ascii="Times New Roman" w:hAnsi="Times New Roman" w:cs="Times New Roman"/>
          <w:sz w:val="24"/>
        </w:rPr>
        <w:t xml:space="preserve"> </w:t>
      </w:r>
      <w:r w:rsidR="00CD5DEB">
        <w:rPr>
          <w:rFonts w:ascii="Times New Roman" w:hAnsi="Times New Roman" w:cs="Times New Roman"/>
          <w:sz w:val="24"/>
        </w:rPr>
        <w:t xml:space="preserve">Mezi další patří </w:t>
      </w:r>
      <w:r>
        <w:rPr>
          <w:rFonts w:ascii="Times New Roman" w:hAnsi="Times New Roman" w:cs="Times New Roman"/>
          <w:sz w:val="24"/>
        </w:rPr>
        <w:t xml:space="preserve">také </w:t>
      </w:r>
      <w:proofErr w:type="spellStart"/>
      <w:r>
        <w:rPr>
          <w:rFonts w:ascii="Times New Roman" w:hAnsi="Times New Roman" w:cs="Times New Roman"/>
          <w:sz w:val="24"/>
        </w:rPr>
        <w:t>Hirata</w:t>
      </w:r>
      <w:proofErr w:type="spellEnd"/>
      <w:r>
        <w:rPr>
          <w:rFonts w:ascii="Times New Roman" w:hAnsi="Times New Roman" w:cs="Times New Roman"/>
          <w:sz w:val="24"/>
        </w:rPr>
        <w:t xml:space="preserve"> </w:t>
      </w:r>
      <w:proofErr w:type="spellStart"/>
      <w:r>
        <w:rPr>
          <w:rFonts w:ascii="Times New Roman" w:hAnsi="Times New Roman" w:cs="Times New Roman"/>
          <w:sz w:val="24"/>
        </w:rPr>
        <w:t>A</w:t>
      </w:r>
      <w:r w:rsidR="0012396A">
        <w:rPr>
          <w:rFonts w:ascii="Times New Roman" w:hAnsi="Times New Roman" w:cs="Times New Roman"/>
          <w:sz w:val="24"/>
        </w:rPr>
        <w:t>c</w:t>
      </w:r>
      <w:r>
        <w:rPr>
          <w:rFonts w:ascii="Times New Roman" w:hAnsi="Times New Roman" w:cs="Times New Roman"/>
          <w:sz w:val="24"/>
        </w:rPr>
        <w:t>utane</w:t>
      </w:r>
      <w:proofErr w:type="spellEnd"/>
      <w:r w:rsidR="00141F31">
        <w:rPr>
          <w:rStyle w:val="Znakapoznpodarou"/>
          <w:rFonts w:ascii="Times New Roman" w:hAnsi="Times New Roman" w:cs="Times New Roman"/>
          <w:sz w:val="24"/>
        </w:rPr>
        <w:footnoteReference w:id="67"/>
      </w:r>
      <w:r>
        <w:rPr>
          <w:rFonts w:ascii="Times New Roman" w:hAnsi="Times New Roman" w:cs="Times New Roman"/>
          <w:sz w:val="24"/>
        </w:rPr>
        <w:t>,</w:t>
      </w:r>
      <w:r w:rsidR="00FB5102">
        <w:rPr>
          <w:rFonts w:ascii="Times New Roman" w:hAnsi="Times New Roman" w:cs="Times New Roman"/>
          <w:sz w:val="24"/>
        </w:rPr>
        <w:t xml:space="preserve"> </w:t>
      </w:r>
      <w:r w:rsidR="008B0267">
        <w:rPr>
          <w:rFonts w:ascii="Times New Roman" w:hAnsi="Times New Roman" w:cs="Times New Roman"/>
          <w:sz w:val="24"/>
        </w:rPr>
        <w:t>Fudžitani Micu</w:t>
      </w:r>
      <w:r>
        <w:rPr>
          <w:rFonts w:ascii="Times New Roman" w:hAnsi="Times New Roman" w:cs="Times New Roman"/>
          <w:sz w:val="24"/>
        </w:rPr>
        <w:t>e</w:t>
      </w:r>
      <w:r w:rsidR="00141F31">
        <w:rPr>
          <w:rStyle w:val="Znakapoznpodarou"/>
          <w:rFonts w:ascii="Times New Roman" w:hAnsi="Times New Roman" w:cs="Times New Roman"/>
          <w:sz w:val="24"/>
        </w:rPr>
        <w:footnoteReference w:id="68"/>
      </w:r>
      <w:r w:rsidR="00FB5102">
        <w:rPr>
          <w:rFonts w:ascii="Times New Roman" w:hAnsi="Times New Roman" w:cs="Times New Roman"/>
          <w:sz w:val="24"/>
        </w:rPr>
        <w:t xml:space="preserve"> a další</w:t>
      </w:r>
      <w:r w:rsidR="00CD5DEB">
        <w:rPr>
          <w:rFonts w:ascii="Times New Roman" w:hAnsi="Times New Roman" w:cs="Times New Roman"/>
          <w:sz w:val="24"/>
        </w:rPr>
        <w:t>. Národní nauka se s</w:t>
      </w:r>
      <w:r>
        <w:rPr>
          <w:rFonts w:ascii="Times New Roman" w:hAnsi="Times New Roman" w:cs="Times New Roman"/>
          <w:sz w:val="24"/>
        </w:rPr>
        <w:t>vým založením podobá českému národnímu obro</w:t>
      </w:r>
      <w:r w:rsidR="008B0267">
        <w:rPr>
          <w:rFonts w:ascii="Times New Roman" w:hAnsi="Times New Roman" w:cs="Times New Roman"/>
          <w:sz w:val="24"/>
        </w:rPr>
        <w:t>zení v tom, že zkoumala národní slovesnost a historii,</w:t>
      </w:r>
      <w:r w:rsidR="009433B0">
        <w:rPr>
          <w:rFonts w:ascii="Times New Roman" w:hAnsi="Times New Roman" w:cs="Times New Roman"/>
          <w:sz w:val="24"/>
        </w:rPr>
        <w:t xml:space="preserve"> přičemž se pokoušela definovat</w:t>
      </w:r>
      <w:r w:rsidR="008B0267">
        <w:rPr>
          <w:rFonts w:ascii="Times New Roman" w:hAnsi="Times New Roman" w:cs="Times New Roman"/>
          <w:sz w:val="24"/>
        </w:rPr>
        <w:t xml:space="preserve"> kořen</w:t>
      </w:r>
      <w:r w:rsidR="009433B0">
        <w:rPr>
          <w:rFonts w:ascii="Times New Roman" w:hAnsi="Times New Roman" w:cs="Times New Roman"/>
          <w:sz w:val="24"/>
        </w:rPr>
        <w:t>y</w:t>
      </w:r>
      <w:r w:rsidR="008B0267">
        <w:rPr>
          <w:rFonts w:ascii="Times New Roman" w:hAnsi="Times New Roman" w:cs="Times New Roman"/>
          <w:sz w:val="24"/>
        </w:rPr>
        <w:t xml:space="preserve"> japonské kultury bez </w:t>
      </w:r>
      <w:r w:rsidR="009433B0">
        <w:rPr>
          <w:rFonts w:ascii="Times New Roman" w:hAnsi="Times New Roman" w:cs="Times New Roman"/>
          <w:sz w:val="24"/>
        </w:rPr>
        <w:t>kulturních nánosu ze zahraničí, tedy především z Číny.</w:t>
      </w:r>
    </w:p>
    <w:p w:rsidR="003D38BE" w:rsidRPr="003D38BE" w:rsidRDefault="0046447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8E2A84">
        <w:rPr>
          <w:rFonts w:ascii="Times New Roman" w:hAnsi="Times New Roman" w:cs="Times New Roman"/>
          <w:sz w:val="24"/>
        </w:rPr>
        <w:t xml:space="preserve">Kotodama </w:t>
      </w:r>
      <w:r w:rsidR="009433B0">
        <w:rPr>
          <w:rFonts w:ascii="Times New Roman" w:hAnsi="Times New Roman" w:cs="Times New Roman"/>
          <w:sz w:val="24"/>
        </w:rPr>
        <w:t xml:space="preserve">se v rámci hnutí </w:t>
      </w:r>
      <w:proofErr w:type="spellStart"/>
      <w:r w:rsidR="009433B0">
        <w:rPr>
          <w:rFonts w:ascii="Times New Roman" w:hAnsi="Times New Roman" w:cs="Times New Roman"/>
          <w:sz w:val="24"/>
        </w:rPr>
        <w:t>kokugaku</w:t>
      </w:r>
      <w:proofErr w:type="spellEnd"/>
      <w:r w:rsidR="009433B0">
        <w:rPr>
          <w:rFonts w:ascii="Times New Roman" w:hAnsi="Times New Roman" w:cs="Times New Roman"/>
          <w:sz w:val="24"/>
        </w:rPr>
        <w:t xml:space="preserve"> </w:t>
      </w:r>
      <w:r w:rsidR="008E2A84">
        <w:rPr>
          <w:rFonts w:ascii="Times New Roman" w:hAnsi="Times New Roman" w:cs="Times New Roman"/>
          <w:sz w:val="24"/>
        </w:rPr>
        <w:t xml:space="preserve">dočkala </w:t>
      </w:r>
      <w:r w:rsidR="00447A22">
        <w:rPr>
          <w:rFonts w:ascii="Times New Roman" w:hAnsi="Times New Roman" w:cs="Times New Roman"/>
          <w:sz w:val="24"/>
        </w:rPr>
        <w:t>několika nových a poměrně razantních reinterpretací. Miller o tomto mluví jako o znovuoživení mýtu</w:t>
      </w:r>
      <w:r w:rsidR="00C46B41">
        <w:rPr>
          <w:rFonts w:ascii="Times New Roman" w:hAnsi="Times New Roman" w:cs="Times New Roman"/>
          <w:sz w:val="24"/>
        </w:rPr>
        <w:t xml:space="preserve"> kotodama</w:t>
      </w:r>
      <w:r w:rsidR="00447A22">
        <w:rPr>
          <w:rStyle w:val="Znakapoznpodarou"/>
          <w:rFonts w:ascii="Times New Roman" w:hAnsi="Times New Roman" w:cs="Times New Roman"/>
          <w:sz w:val="24"/>
        </w:rPr>
        <w:footnoteReference w:id="69"/>
      </w:r>
      <w:r w:rsidR="00CD5DEB">
        <w:rPr>
          <w:rFonts w:ascii="Times New Roman" w:hAnsi="Times New Roman" w:cs="Times New Roman"/>
          <w:sz w:val="24"/>
        </w:rPr>
        <w:t xml:space="preserve">. </w:t>
      </w:r>
      <w:r w:rsidR="00447A22">
        <w:rPr>
          <w:rFonts w:ascii="Times New Roman" w:hAnsi="Times New Roman" w:cs="Times New Roman"/>
          <w:sz w:val="24"/>
        </w:rPr>
        <w:t xml:space="preserve">Asi nejradikálnější formu představil </w:t>
      </w:r>
      <w:proofErr w:type="spellStart"/>
      <w:r w:rsidR="00447A22">
        <w:rPr>
          <w:rFonts w:ascii="Times New Roman" w:hAnsi="Times New Roman" w:cs="Times New Roman"/>
          <w:sz w:val="24"/>
        </w:rPr>
        <w:t>Hirata</w:t>
      </w:r>
      <w:proofErr w:type="spellEnd"/>
      <w:r w:rsidR="0012396A">
        <w:rPr>
          <w:rFonts w:ascii="Times New Roman" w:hAnsi="Times New Roman" w:cs="Times New Roman"/>
          <w:sz w:val="24"/>
        </w:rPr>
        <w:t xml:space="preserve"> </w:t>
      </w:r>
      <w:proofErr w:type="spellStart"/>
      <w:r w:rsidR="0012396A">
        <w:rPr>
          <w:rFonts w:ascii="Times New Roman" w:hAnsi="Times New Roman" w:cs="Times New Roman"/>
          <w:sz w:val="24"/>
        </w:rPr>
        <w:t>Acutane</w:t>
      </w:r>
      <w:proofErr w:type="spellEnd"/>
      <w:r w:rsidR="00676D46">
        <w:rPr>
          <w:rFonts w:ascii="Times New Roman" w:hAnsi="Times New Roman" w:cs="Times New Roman"/>
          <w:sz w:val="24"/>
        </w:rPr>
        <w:t xml:space="preserve">, který japonský jazyk interpretoval po vzoru esoterického buddhismu jako jazyk, jehož každý zvuk </w:t>
      </w:r>
      <w:r w:rsidR="00CD5DEB">
        <w:rPr>
          <w:rFonts w:ascii="Times New Roman" w:hAnsi="Times New Roman" w:cs="Times New Roman"/>
          <w:sz w:val="24"/>
        </w:rPr>
        <w:t xml:space="preserve">(v japonském </w:t>
      </w:r>
      <w:r w:rsidR="009433B0">
        <w:rPr>
          <w:rFonts w:ascii="Times New Roman" w:hAnsi="Times New Roman" w:cs="Times New Roman"/>
          <w:sz w:val="24"/>
        </w:rPr>
        <w:t xml:space="preserve">jazyce </w:t>
      </w:r>
      <w:r w:rsidR="00CD5DEB">
        <w:rPr>
          <w:rFonts w:ascii="Times New Roman" w:hAnsi="Times New Roman" w:cs="Times New Roman"/>
          <w:sz w:val="24"/>
        </w:rPr>
        <w:t>móra</w:t>
      </w:r>
      <w:r w:rsidR="00CD5DEB">
        <w:rPr>
          <w:rStyle w:val="Znakapoznpodarou"/>
          <w:rFonts w:ascii="Times New Roman" w:hAnsi="Times New Roman" w:cs="Times New Roman"/>
          <w:sz w:val="24"/>
        </w:rPr>
        <w:footnoteReference w:id="70"/>
      </w:r>
      <w:r w:rsidR="0076034B">
        <w:rPr>
          <w:rFonts w:ascii="Times New Roman" w:hAnsi="Times New Roman" w:cs="Times New Roman"/>
          <w:sz w:val="24"/>
        </w:rPr>
        <w:t xml:space="preserve">) </w:t>
      </w:r>
      <w:r w:rsidR="00676D46">
        <w:rPr>
          <w:rFonts w:ascii="Times New Roman" w:hAnsi="Times New Roman" w:cs="Times New Roman"/>
          <w:sz w:val="24"/>
        </w:rPr>
        <w:t>představuje určitý význam a vytváří tak kosmickou strukturu cel</w:t>
      </w:r>
      <w:r w:rsidR="00CD5DEB">
        <w:rPr>
          <w:rFonts w:ascii="Times New Roman" w:hAnsi="Times New Roman" w:cs="Times New Roman"/>
          <w:sz w:val="24"/>
        </w:rPr>
        <w:t xml:space="preserve">ého světa; </w:t>
      </w:r>
      <w:r w:rsidR="00FC197F">
        <w:rPr>
          <w:rFonts w:ascii="Times New Roman" w:hAnsi="Times New Roman" w:cs="Times New Roman"/>
          <w:sz w:val="24"/>
        </w:rPr>
        <w:t xml:space="preserve">pro tento pohled existuje termín </w:t>
      </w:r>
      <w:r w:rsidR="00676D46">
        <w:rPr>
          <w:rFonts w:ascii="Times New Roman" w:hAnsi="Times New Roman" w:cs="Times New Roman"/>
          <w:sz w:val="24"/>
        </w:rPr>
        <w:t xml:space="preserve">jazykový </w:t>
      </w:r>
      <w:proofErr w:type="spellStart"/>
      <w:r w:rsidR="00676D46">
        <w:rPr>
          <w:rFonts w:ascii="Times New Roman" w:hAnsi="Times New Roman" w:cs="Times New Roman"/>
          <w:sz w:val="24"/>
        </w:rPr>
        <w:t>kratylismus</w:t>
      </w:r>
      <w:proofErr w:type="spellEnd"/>
      <w:r w:rsidR="00676D46">
        <w:rPr>
          <w:rFonts w:ascii="Times New Roman" w:hAnsi="Times New Roman" w:cs="Times New Roman"/>
          <w:sz w:val="24"/>
        </w:rPr>
        <w:t>.</w:t>
      </w:r>
      <w:r w:rsidR="00676D46">
        <w:rPr>
          <w:rStyle w:val="Znakapoznpodarou"/>
          <w:rFonts w:ascii="Times New Roman" w:hAnsi="Times New Roman" w:cs="Times New Roman"/>
          <w:sz w:val="24"/>
        </w:rPr>
        <w:footnoteReference w:id="71"/>
      </w:r>
      <w:r w:rsidR="0076034B">
        <w:rPr>
          <w:rFonts w:ascii="Times New Roman" w:hAnsi="Times New Roman" w:cs="Times New Roman"/>
          <w:sz w:val="24"/>
        </w:rPr>
        <w:t xml:space="preserve"> Základe</w:t>
      </w:r>
      <w:r w:rsidR="00CD5DEB">
        <w:rPr>
          <w:rFonts w:ascii="Times New Roman" w:hAnsi="Times New Roman" w:cs="Times New Roman"/>
          <w:sz w:val="24"/>
        </w:rPr>
        <w:t xml:space="preserve">m celého světa má být zvuk „a“, </w:t>
      </w:r>
      <w:r w:rsidR="00C46B41">
        <w:rPr>
          <w:rFonts w:ascii="Times New Roman" w:hAnsi="Times New Roman" w:cs="Times New Roman"/>
          <w:sz w:val="24"/>
        </w:rPr>
        <w:t>z něhož</w:t>
      </w:r>
      <w:r w:rsidR="003D38BE">
        <w:rPr>
          <w:rFonts w:ascii="Times New Roman" w:hAnsi="Times New Roman" w:cs="Times New Roman"/>
          <w:sz w:val="24"/>
        </w:rPr>
        <w:t xml:space="preserve"> jsou všechny ostatní odvozeny. V pojetí </w:t>
      </w:r>
      <w:proofErr w:type="spellStart"/>
      <w:r w:rsidR="003D38BE">
        <w:rPr>
          <w:rFonts w:ascii="Times New Roman" w:hAnsi="Times New Roman" w:cs="Times New Roman"/>
          <w:sz w:val="24"/>
        </w:rPr>
        <w:t>Motooriho</w:t>
      </w:r>
      <w:proofErr w:type="spellEnd"/>
      <w:r w:rsidR="003D38BE">
        <w:rPr>
          <w:rFonts w:ascii="Times New Roman" w:hAnsi="Times New Roman" w:cs="Times New Roman"/>
          <w:sz w:val="24"/>
        </w:rPr>
        <w:t xml:space="preserve"> byla kotodama výhradně jazykem </w:t>
      </w:r>
      <w:r w:rsidR="003D38BE">
        <w:rPr>
          <w:rFonts w:ascii="Times New Roman" w:hAnsi="Times New Roman" w:cs="Times New Roman"/>
          <w:i/>
          <w:sz w:val="24"/>
        </w:rPr>
        <w:t>kami</w:t>
      </w:r>
      <w:r w:rsidR="003D38BE">
        <w:rPr>
          <w:rFonts w:ascii="Times New Roman" w:hAnsi="Times New Roman" w:cs="Times New Roman"/>
          <w:sz w:val="24"/>
        </w:rPr>
        <w:t>, bytostí, které jsou lidem vzdálené – ze stejného důvodu Motoori usuzoval, že i jazyk těchto bytostí je lidem nepřístupný.</w:t>
      </w:r>
      <w:r w:rsidR="003D38BE">
        <w:rPr>
          <w:rStyle w:val="Znakapoznpodarou"/>
          <w:rFonts w:ascii="Times New Roman" w:hAnsi="Times New Roman" w:cs="Times New Roman"/>
          <w:sz w:val="24"/>
        </w:rPr>
        <w:footnoteReference w:id="72"/>
      </w:r>
      <w:r w:rsidR="0012396A">
        <w:rPr>
          <w:rFonts w:ascii="Times New Roman" w:hAnsi="Times New Roman" w:cs="Times New Roman"/>
          <w:sz w:val="24"/>
        </w:rPr>
        <w:t xml:space="preserve"> Podobných teorií bylo vyprodukováno velké množství. Ve své práci se zaměřím na teorie Fudžitaniho </w:t>
      </w:r>
      <w:proofErr w:type="spellStart"/>
      <w:r w:rsidR="0012396A">
        <w:rPr>
          <w:rFonts w:ascii="Times New Roman" w:hAnsi="Times New Roman" w:cs="Times New Roman"/>
          <w:sz w:val="24"/>
        </w:rPr>
        <w:t>Mitsueho</w:t>
      </w:r>
      <w:proofErr w:type="spellEnd"/>
      <w:r w:rsidR="0012396A">
        <w:rPr>
          <w:rFonts w:ascii="Times New Roman" w:hAnsi="Times New Roman" w:cs="Times New Roman"/>
          <w:sz w:val="24"/>
        </w:rPr>
        <w:t>.</w:t>
      </w: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163E93" w:rsidRPr="00B044B9" w:rsidRDefault="001A5966" w:rsidP="007A59E8">
      <w:pPr>
        <w:pStyle w:val="Nadpis1"/>
      </w:pPr>
      <w:bookmarkStart w:id="14" w:name="_Toc517945327"/>
      <w:r>
        <w:lastRenderedPageBreak/>
        <w:t>Mic</w:t>
      </w:r>
      <w:r w:rsidR="005871A6">
        <w:t xml:space="preserve">ue Fudžitani a jeho </w:t>
      </w:r>
      <w:r w:rsidR="00981EB1">
        <w:t>dílo v</w:t>
      </w:r>
      <w:r w:rsidR="00B044B9">
        <w:t> </w:t>
      </w:r>
      <w:r w:rsidR="005871A6">
        <w:t>kontextu</w:t>
      </w:r>
      <w:r w:rsidR="00B044B9">
        <w:rPr>
          <w:i/>
        </w:rPr>
        <w:t xml:space="preserve"> </w:t>
      </w:r>
      <w:r w:rsidR="00B044B9">
        <w:t>národní nauky</w:t>
      </w:r>
      <w:bookmarkEnd w:id="14"/>
    </w:p>
    <w:p w:rsidR="00163E93" w:rsidRDefault="00163E93" w:rsidP="008F71BC">
      <w:pPr>
        <w:adjustRightInd w:val="0"/>
        <w:spacing w:after="0" w:line="360" w:lineRule="auto"/>
        <w:ind w:left="198" w:right="142"/>
        <w:jc w:val="both"/>
        <w:rPr>
          <w:rFonts w:ascii="Times New Roman" w:hAnsi="Times New Roman" w:cs="Times New Roman"/>
          <w:sz w:val="24"/>
        </w:rPr>
      </w:pPr>
    </w:p>
    <w:p w:rsidR="001A5966" w:rsidRDefault="001A6ED8"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Fudžitani byl žákem </w:t>
      </w:r>
      <w:proofErr w:type="spellStart"/>
      <w:r>
        <w:rPr>
          <w:rFonts w:ascii="Times New Roman" w:hAnsi="Times New Roman" w:cs="Times New Roman"/>
          <w:sz w:val="24"/>
        </w:rPr>
        <w:t>Motooriho</w:t>
      </w:r>
      <w:proofErr w:type="spellEnd"/>
      <w:r>
        <w:rPr>
          <w:rFonts w:ascii="Times New Roman" w:hAnsi="Times New Roman" w:cs="Times New Roman"/>
          <w:sz w:val="24"/>
        </w:rPr>
        <w:t xml:space="preserve"> </w:t>
      </w:r>
      <w:proofErr w:type="spellStart"/>
      <w:r>
        <w:rPr>
          <w:rFonts w:ascii="Times New Roman" w:hAnsi="Times New Roman" w:cs="Times New Roman"/>
          <w:sz w:val="24"/>
        </w:rPr>
        <w:t>Norinagy</w:t>
      </w:r>
      <w:proofErr w:type="spellEnd"/>
      <w:r>
        <w:rPr>
          <w:rFonts w:ascii="Times New Roman" w:hAnsi="Times New Roman" w:cs="Times New Roman"/>
          <w:sz w:val="24"/>
        </w:rPr>
        <w:t>. Přestože svého školitele ctil, byl také jeho velkým kritikem a své dílo z části postavil na vědomém vymezení</w:t>
      </w:r>
      <w:r w:rsidR="001711DE">
        <w:rPr>
          <w:rFonts w:ascii="Times New Roman" w:hAnsi="Times New Roman" w:cs="Times New Roman"/>
          <w:sz w:val="24"/>
        </w:rPr>
        <w:t xml:space="preserve"> se</w:t>
      </w:r>
      <w:r>
        <w:rPr>
          <w:rFonts w:ascii="Times New Roman" w:hAnsi="Times New Roman" w:cs="Times New Roman"/>
          <w:sz w:val="24"/>
        </w:rPr>
        <w:t xml:space="preserve"> vůči </w:t>
      </w:r>
      <w:proofErr w:type="spellStart"/>
      <w:r>
        <w:rPr>
          <w:rFonts w:ascii="Times New Roman" w:hAnsi="Times New Roman" w:cs="Times New Roman"/>
          <w:sz w:val="24"/>
        </w:rPr>
        <w:t>Mo</w:t>
      </w:r>
      <w:r w:rsidR="009433B0">
        <w:rPr>
          <w:rFonts w:ascii="Times New Roman" w:hAnsi="Times New Roman" w:cs="Times New Roman"/>
          <w:sz w:val="24"/>
        </w:rPr>
        <w:t>tooriho</w:t>
      </w:r>
      <w:proofErr w:type="spellEnd"/>
      <w:r w:rsidR="009433B0">
        <w:rPr>
          <w:rFonts w:ascii="Times New Roman" w:hAnsi="Times New Roman" w:cs="Times New Roman"/>
          <w:sz w:val="24"/>
        </w:rPr>
        <w:t xml:space="preserve"> tezím. V </w:t>
      </w:r>
      <w:proofErr w:type="spellStart"/>
      <w:r w:rsidR="009433B0">
        <w:rPr>
          <w:rFonts w:ascii="Times New Roman" w:hAnsi="Times New Roman" w:cs="Times New Roman"/>
          <w:sz w:val="24"/>
        </w:rPr>
        <w:t>Motooriho</w:t>
      </w:r>
      <w:proofErr w:type="spellEnd"/>
      <w:r w:rsidR="009433B0">
        <w:rPr>
          <w:rFonts w:ascii="Times New Roman" w:hAnsi="Times New Roman" w:cs="Times New Roman"/>
          <w:sz w:val="24"/>
        </w:rPr>
        <w:t xml:space="preserve"> výkladu</w:t>
      </w:r>
      <w:r>
        <w:rPr>
          <w:rFonts w:ascii="Times New Roman" w:hAnsi="Times New Roman" w:cs="Times New Roman"/>
          <w:sz w:val="24"/>
        </w:rPr>
        <w:t xml:space="preserve"> starých textů jsou člověk a </w:t>
      </w:r>
      <w:r>
        <w:rPr>
          <w:rFonts w:ascii="Times New Roman" w:hAnsi="Times New Roman" w:cs="Times New Roman"/>
          <w:i/>
          <w:sz w:val="24"/>
        </w:rPr>
        <w:t>kami</w:t>
      </w:r>
      <w:r>
        <w:rPr>
          <w:rFonts w:ascii="Times New Roman" w:hAnsi="Times New Roman" w:cs="Times New Roman"/>
          <w:sz w:val="24"/>
        </w:rPr>
        <w:t xml:space="preserve"> dvě rozdílné, neslučitelné bytosti. </w:t>
      </w:r>
      <w:r>
        <w:rPr>
          <w:rFonts w:ascii="Times New Roman" w:hAnsi="Times New Roman" w:cs="Times New Roman"/>
          <w:i/>
          <w:sz w:val="24"/>
        </w:rPr>
        <w:t>Kami</w:t>
      </w:r>
      <w:r>
        <w:rPr>
          <w:rFonts w:ascii="Times New Roman" w:hAnsi="Times New Roman" w:cs="Times New Roman"/>
          <w:sz w:val="24"/>
        </w:rPr>
        <w:t xml:space="preserve"> jsou pro něj pouze</w:t>
      </w:r>
      <w:r w:rsidR="00B044B9">
        <w:rPr>
          <w:rFonts w:ascii="Times New Roman" w:hAnsi="Times New Roman" w:cs="Times New Roman"/>
          <w:sz w:val="24"/>
        </w:rPr>
        <w:t xml:space="preserve"> božské</w:t>
      </w:r>
      <w:r>
        <w:rPr>
          <w:rFonts w:ascii="Times New Roman" w:hAnsi="Times New Roman" w:cs="Times New Roman"/>
          <w:sz w:val="24"/>
        </w:rPr>
        <w:t xml:space="preserve"> bytosti vystupující ve starých kronikách a mají být od lidí odděleni jak svou podstatou</w:t>
      </w:r>
      <w:r w:rsidR="00174CC8">
        <w:rPr>
          <w:rFonts w:ascii="Times New Roman" w:hAnsi="Times New Roman" w:cs="Times New Roman"/>
          <w:sz w:val="24"/>
        </w:rPr>
        <w:t>,</w:t>
      </w:r>
      <w:r>
        <w:rPr>
          <w:rFonts w:ascii="Times New Roman" w:hAnsi="Times New Roman" w:cs="Times New Roman"/>
          <w:sz w:val="24"/>
        </w:rPr>
        <w:t xml:space="preserve"> tak časem; pro </w:t>
      </w:r>
      <w:proofErr w:type="spellStart"/>
      <w:r>
        <w:rPr>
          <w:rFonts w:ascii="Times New Roman" w:hAnsi="Times New Roman" w:cs="Times New Roman"/>
          <w:sz w:val="24"/>
        </w:rPr>
        <w:t>Motooriho</w:t>
      </w:r>
      <w:proofErr w:type="spellEnd"/>
      <w:r>
        <w:rPr>
          <w:rFonts w:ascii="Times New Roman" w:hAnsi="Times New Roman" w:cs="Times New Roman"/>
          <w:sz w:val="24"/>
        </w:rPr>
        <w:t xml:space="preserve"> patří tyto bytosti do „doby bohů“ (</w:t>
      </w:r>
      <w:proofErr w:type="spellStart"/>
      <w:r>
        <w:rPr>
          <w:rFonts w:ascii="Times New Roman" w:hAnsi="Times New Roman" w:cs="Times New Roman"/>
          <w:i/>
          <w:sz w:val="24"/>
        </w:rPr>
        <w:t>kamijo</w:t>
      </w:r>
      <w:proofErr w:type="spellEnd"/>
      <w:r>
        <w:rPr>
          <w:rFonts w:ascii="Times New Roman" w:hAnsi="Times New Roman" w:cs="Times New Roman"/>
          <w:sz w:val="24"/>
        </w:rPr>
        <w:t xml:space="preserve"> </w:t>
      </w:r>
      <w:r w:rsidRPr="001A6ED8">
        <w:rPr>
          <w:rFonts w:ascii="Times New Roman" w:eastAsia="Yu Mincho" w:hAnsi="Times New Roman" w:cs="Times New Roman" w:hint="eastAsia"/>
          <w:sz w:val="24"/>
          <w:lang w:eastAsia="ja-JP"/>
        </w:rPr>
        <w:t>神代</w:t>
      </w:r>
      <w:r>
        <w:rPr>
          <w:rFonts w:ascii="Times New Roman" w:hAnsi="Times New Roman" w:cs="Times New Roman"/>
          <w:sz w:val="24"/>
        </w:rPr>
        <w:t>).</w:t>
      </w:r>
      <w:r w:rsidR="003D38BE">
        <w:rPr>
          <w:rStyle w:val="Znakapoznpodarou"/>
          <w:rFonts w:ascii="Times New Roman" w:hAnsi="Times New Roman" w:cs="Times New Roman"/>
          <w:sz w:val="24"/>
        </w:rPr>
        <w:footnoteReference w:id="73"/>
      </w:r>
      <w:r>
        <w:rPr>
          <w:rFonts w:ascii="Times New Roman" w:hAnsi="Times New Roman" w:cs="Times New Roman"/>
          <w:sz w:val="24"/>
        </w:rPr>
        <w:t xml:space="preserve"> Jedinou, avšak naprosto zásadní reminiscencí těchto bytostí </w:t>
      </w:r>
      <w:r w:rsidR="00174CC8">
        <w:rPr>
          <w:rFonts w:ascii="Times New Roman" w:hAnsi="Times New Roman" w:cs="Times New Roman"/>
          <w:sz w:val="24"/>
        </w:rPr>
        <w:t xml:space="preserve">v době jeho života </w:t>
      </w:r>
      <w:r w:rsidR="001711DE">
        <w:rPr>
          <w:rFonts w:ascii="Times New Roman" w:hAnsi="Times New Roman" w:cs="Times New Roman"/>
          <w:sz w:val="24"/>
        </w:rPr>
        <w:t xml:space="preserve">byl </w:t>
      </w:r>
      <w:r>
        <w:rPr>
          <w:rFonts w:ascii="Times New Roman" w:hAnsi="Times New Roman" w:cs="Times New Roman"/>
          <w:sz w:val="24"/>
        </w:rPr>
        <w:t>císař a císařská rodina jako</w:t>
      </w:r>
      <w:r w:rsidR="00174CC8">
        <w:rPr>
          <w:rFonts w:ascii="Times New Roman" w:hAnsi="Times New Roman" w:cs="Times New Roman"/>
          <w:sz w:val="24"/>
        </w:rPr>
        <w:t>žto</w:t>
      </w:r>
      <w:r>
        <w:rPr>
          <w:rFonts w:ascii="Times New Roman" w:hAnsi="Times New Roman" w:cs="Times New Roman"/>
          <w:sz w:val="24"/>
        </w:rPr>
        <w:t xml:space="preserve"> přímí potomci těchto bytostí. Motoori poukazoval na to, že mnoho pasáží v kronikách popisující </w:t>
      </w:r>
      <w:r w:rsidR="00174CC8">
        <w:rPr>
          <w:rFonts w:ascii="Times New Roman" w:hAnsi="Times New Roman" w:cs="Times New Roman"/>
          <w:sz w:val="24"/>
        </w:rPr>
        <w:t xml:space="preserve">příhody ze života </w:t>
      </w:r>
      <w:r w:rsidR="00174CC8">
        <w:rPr>
          <w:rFonts w:ascii="Times New Roman" w:hAnsi="Times New Roman" w:cs="Times New Roman"/>
          <w:i/>
          <w:sz w:val="24"/>
        </w:rPr>
        <w:t>kami</w:t>
      </w:r>
      <w:r w:rsidR="00174CC8">
        <w:rPr>
          <w:rFonts w:ascii="Times New Roman" w:hAnsi="Times New Roman" w:cs="Times New Roman"/>
          <w:sz w:val="24"/>
        </w:rPr>
        <w:t xml:space="preserve"> nedává smysl, a že tedy jejich jazyk nepodléhá logice a pro lidi je tak nepřístupný – rozdíl mezi člověkem a </w:t>
      </w:r>
      <w:r w:rsidR="00174CC8">
        <w:rPr>
          <w:rFonts w:ascii="Times New Roman" w:hAnsi="Times New Roman" w:cs="Times New Roman"/>
          <w:i/>
          <w:sz w:val="24"/>
        </w:rPr>
        <w:t>kami</w:t>
      </w:r>
      <w:r w:rsidR="00174CC8">
        <w:rPr>
          <w:rFonts w:ascii="Times New Roman" w:hAnsi="Times New Roman" w:cs="Times New Roman"/>
          <w:sz w:val="24"/>
        </w:rPr>
        <w:t xml:space="preserve"> tak prohloubil o novou jazykovou rovinu.</w:t>
      </w:r>
      <w:r w:rsidR="00265274">
        <w:rPr>
          <w:rStyle w:val="Znakapoznpodarou"/>
          <w:rFonts w:ascii="Times New Roman" w:hAnsi="Times New Roman" w:cs="Times New Roman"/>
          <w:sz w:val="24"/>
        </w:rPr>
        <w:footnoteReference w:id="74"/>
      </w:r>
      <w:r w:rsidR="00174CC8">
        <w:rPr>
          <w:rFonts w:ascii="Times New Roman" w:hAnsi="Times New Roman" w:cs="Times New Roman"/>
          <w:sz w:val="24"/>
        </w:rPr>
        <w:t xml:space="preserve"> Motoori, ve své době nejsilnější exponent národního hnutí, se velmi silně vymezoval vůči autorům a filologům, kteří prosazovali čínskou tradici, čínské myšlení a literaturu. Poněkud radikálně viděl vše čínské jako „založené na rozumu“ a tudíž nedobré.</w:t>
      </w:r>
      <w:r w:rsidR="00265274">
        <w:rPr>
          <w:rStyle w:val="Znakapoznpodarou"/>
          <w:rFonts w:ascii="Times New Roman" w:hAnsi="Times New Roman" w:cs="Times New Roman"/>
          <w:sz w:val="24"/>
        </w:rPr>
        <w:footnoteReference w:id="75"/>
      </w:r>
      <w:r w:rsidR="00174CC8">
        <w:rPr>
          <w:rFonts w:ascii="Times New Roman" w:hAnsi="Times New Roman" w:cs="Times New Roman"/>
          <w:sz w:val="24"/>
        </w:rPr>
        <w:t xml:space="preserve"> Ve své teorii jazyka prosazoval pohled, že jazyk starověkých </w:t>
      </w:r>
      <w:r w:rsidR="001711DE">
        <w:rPr>
          <w:rFonts w:ascii="Times New Roman" w:hAnsi="Times New Roman" w:cs="Times New Roman"/>
          <w:sz w:val="24"/>
        </w:rPr>
        <w:t>Japonců,</w:t>
      </w:r>
      <w:r w:rsidR="00174CC8">
        <w:rPr>
          <w:rFonts w:ascii="Times New Roman" w:hAnsi="Times New Roman" w:cs="Times New Roman"/>
          <w:sz w:val="24"/>
        </w:rPr>
        <w:t xml:space="preserve"> a především pak jazyk</w:t>
      </w:r>
      <w:r w:rsidR="001711DE">
        <w:rPr>
          <w:rFonts w:ascii="Times New Roman" w:hAnsi="Times New Roman" w:cs="Times New Roman"/>
          <w:sz w:val="24"/>
        </w:rPr>
        <w:t xml:space="preserve"> poezie</w:t>
      </w:r>
      <w:r w:rsidR="00174CC8">
        <w:rPr>
          <w:rFonts w:ascii="Times New Roman" w:hAnsi="Times New Roman" w:cs="Times New Roman"/>
          <w:sz w:val="24"/>
        </w:rPr>
        <w:t xml:space="preserve"> </w:t>
      </w:r>
      <w:proofErr w:type="spellStart"/>
      <w:r w:rsidR="00174CC8">
        <w:rPr>
          <w:rFonts w:ascii="Times New Roman" w:hAnsi="Times New Roman" w:cs="Times New Roman"/>
          <w:sz w:val="24"/>
        </w:rPr>
        <w:t>waka</w:t>
      </w:r>
      <w:proofErr w:type="spellEnd"/>
      <w:r w:rsidR="00B044B9">
        <w:rPr>
          <w:rFonts w:ascii="Times New Roman" w:hAnsi="Times New Roman" w:cs="Times New Roman"/>
          <w:sz w:val="24"/>
        </w:rPr>
        <w:t>,</w:t>
      </w:r>
      <w:r w:rsidR="00174CC8">
        <w:rPr>
          <w:rFonts w:ascii="Times New Roman" w:hAnsi="Times New Roman" w:cs="Times New Roman"/>
          <w:sz w:val="24"/>
        </w:rPr>
        <w:t xml:space="preserve"> byl oproštěn od „čínského rozumování“ a měl přímý, nezprostředkovaný přístup k</w:t>
      </w:r>
      <w:r w:rsidR="001A5966">
        <w:rPr>
          <w:rFonts w:ascii="Times New Roman" w:hAnsi="Times New Roman" w:cs="Times New Roman"/>
          <w:sz w:val="24"/>
        </w:rPr>
        <w:t xml:space="preserve"> realitě – jazyk, ve kterém není potřeba rozumu a jeho důkazu. </w:t>
      </w:r>
      <w:r w:rsidR="001711DE">
        <w:rPr>
          <w:rFonts w:ascii="Times New Roman" w:hAnsi="Times New Roman" w:cs="Times New Roman"/>
          <w:sz w:val="24"/>
        </w:rPr>
        <w:t>Jediným relevantním zdrojem pravdy mělo být slovo císaře</w:t>
      </w:r>
      <w:r w:rsidR="001A5966">
        <w:rPr>
          <w:rFonts w:ascii="Times New Roman" w:hAnsi="Times New Roman" w:cs="Times New Roman"/>
          <w:sz w:val="24"/>
        </w:rPr>
        <w:t xml:space="preserve">, </w:t>
      </w:r>
      <w:r w:rsidR="001711DE">
        <w:rPr>
          <w:rFonts w:ascii="Times New Roman" w:hAnsi="Times New Roman" w:cs="Times New Roman"/>
          <w:sz w:val="24"/>
        </w:rPr>
        <w:t>kotodama</w:t>
      </w:r>
      <w:r w:rsidR="00B044B9">
        <w:rPr>
          <w:rFonts w:ascii="Times New Roman" w:hAnsi="Times New Roman" w:cs="Times New Roman"/>
          <w:sz w:val="24"/>
        </w:rPr>
        <w:t>, kterému se měl běžný člověk svěřit, podobně jako se dítě svěřuje do rukou svému otci</w:t>
      </w:r>
      <w:r w:rsidR="001711DE">
        <w:rPr>
          <w:rFonts w:ascii="Times New Roman" w:hAnsi="Times New Roman" w:cs="Times New Roman"/>
          <w:sz w:val="24"/>
        </w:rPr>
        <w:t>.</w:t>
      </w:r>
      <w:r w:rsidR="001711DE">
        <w:rPr>
          <w:rStyle w:val="Znakapoznpodarou"/>
          <w:rFonts w:ascii="Times New Roman" w:hAnsi="Times New Roman" w:cs="Times New Roman"/>
          <w:sz w:val="24"/>
        </w:rPr>
        <w:footnoteReference w:id="76"/>
      </w:r>
    </w:p>
    <w:p w:rsidR="00393491" w:rsidRDefault="001A596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Fudžitani Micue svého učitele kritizoval především pro jeho doslovné </w:t>
      </w:r>
      <w:r w:rsidR="00E146EA">
        <w:rPr>
          <w:rFonts w:ascii="Times New Roman" w:hAnsi="Times New Roman" w:cs="Times New Roman"/>
          <w:sz w:val="24"/>
        </w:rPr>
        <w:t>výklady</w:t>
      </w:r>
      <w:r>
        <w:rPr>
          <w:rFonts w:ascii="Times New Roman" w:hAnsi="Times New Roman" w:cs="Times New Roman"/>
          <w:sz w:val="24"/>
        </w:rPr>
        <w:t xml:space="preserve"> starých textů, pro jeho doslovné chápání </w:t>
      </w:r>
      <w:r>
        <w:rPr>
          <w:rFonts w:ascii="Times New Roman" w:hAnsi="Times New Roman" w:cs="Times New Roman"/>
          <w:i/>
          <w:sz w:val="24"/>
        </w:rPr>
        <w:t>kami</w:t>
      </w:r>
      <w:r>
        <w:rPr>
          <w:rFonts w:ascii="Times New Roman" w:hAnsi="Times New Roman" w:cs="Times New Roman"/>
          <w:sz w:val="24"/>
        </w:rPr>
        <w:t xml:space="preserve"> </w:t>
      </w:r>
      <w:r w:rsidR="00E146EA">
        <w:rPr>
          <w:rFonts w:ascii="Times New Roman" w:hAnsi="Times New Roman" w:cs="Times New Roman"/>
          <w:sz w:val="24"/>
        </w:rPr>
        <w:t xml:space="preserve">jako skutečných nelidských bytostí, </w:t>
      </w:r>
      <w:r>
        <w:rPr>
          <w:rFonts w:ascii="Times New Roman" w:hAnsi="Times New Roman" w:cs="Times New Roman"/>
          <w:sz w:val="24"/>
        </w:rPr>
        <w:t xml:space="preserve">a pro jeho zpochybňování významu rozumu. Fudžitani </w:t>
      </w:r>
      <w:r w:rsidR="00E146EA">
        <w:rPr>
          <w:rFonts w:ascii="Times New Roman" w:hAnsi="Times New Roman" w:cs="Times New Roman"/>
          <w:sz w:val="24"/>
        </w:rPr>
        <w:t xml:space="preserve">naopak zastával názor, že </w:t>
      </w:r>
      <w:r>
        <w:rPr>
          <w:rFonts w:ascii="Times New Roman" w:hAnsi="Times New Roman" w:cs="Times New Roman"/>
          <w:sz w:val="24"/>
        </w:rPr>
        <w:t xml:space="preserve">staří Japonci </w:t>
      </w:r>
      <w:r w:rsidR="00E146EA">
        <w:rPr>
          <w:rFonts w:ascii="Times New Roman" w:hAnsi="Times New Roman" w:cs="Times New Roman"/>
          <w:sz w:val="24"/>
        </w:rPr>
        <w:t>ne</w:t>
      </w:r>
      <w:r>
        <w:rPr>
          <w:rFonts w:ascii="Times New Roman" w:hAnsi="Times New Roman" w:cs="Times New Roman"/>
          <w:sz w:val="24"/>
        </w:rPr>
        <w:t xml:space="preserve">byli nemyslící hloupé bytosti </w:t>
      </w:r>
      <w:r w:rsidR="00E146EA">
        <w:rPr>
          <w:rFonts w:ascii="Times New Roman" w:hAnsi="Times New Roman" w:cs="Times New Roman"/>
          <w:sz w:val="24"/>
        </w:rPr>
        <w:t>závislé na moci</w:t>
      </w:r>
      <w:r>
        <w:rPr>
          <w:rFonts w:ascii="Times New Roman" w:hAnsi="Times New Roman" w:cs="Times New Roman"/>
          <w:sz w:val="24"/>
        </w:rPr>
        <w:t xml:space="preserve"> </w:t>
      </w:r>
      <w:r>
        <w:rPr>
          <w:rFonts w:ascii="Times New Roman" w:hAnsi="Times New Roman" w:cs="Times New Roman"/>
          <w:i/>
          <w:sz w:val="24"/>
        </w:rPr>
        <w:t>kami</w:t>
      </w:r>
      <w:r w:rsidR="00E146EA">
        <w:rPr>
          <w:rFonts w:ascii="Times New Roman" w:hAnsi="Times New Roman" w:cs="Times New Roman"/>
          <w:sz w:val="24"/>
        </w:rPr>
        <w:t xml:space="preserve"> a </w:t>
      </w:r>
      <w:proofErr w:type="spellStart"/>
      <w:r>
        <w:rPr>
          <w:rFonts w:ascii="Times New Roman" w:hAnsi="Times New Roman" w:cs="Times New Roman"/>
          <w:sz w:val="24"/>
        </w:rPr>
        <w:t>Motooriho</w:t>
      </w:r>
      <w:proofErr w:type="spellEnd"/>
      <w:r>
        <w:rPr>
          <w:rFonts w:ascii="Times New Roman" w:hAnsi="Times New Roman" w:cs="Times New Roman"/>
          <w:sz w:val="24"/>
        </w:rPr>
        <w:t xml:space="preserve"> obvinil, že se ve svém díle dopustil nejen doslovného čtení, ale především doslovných výkladů, které byly typické pro exegety </w:t>
      </w:r>
      <w:r w:rsidR="00393491">
        <w:rPr>
          <w:rFonts w:ascii="Times New Roman" w:hAnsi="Times New Roman" w:cs="Times New Roman"/>
          <w:sz w:val="24"/>
        </w:rPr>
        <w:t xml:space="preserve">čínské větvě a proti kterým se Motoori tak tvrdě vymezoval. Tvrdil, že jazyk </w:t>
      </w:r>
      <w:r w:rsidR="00393491">
        <w:rPr>
          <w:rFonts w:ascii="Times New Roman" w:hAnsi="Times New Roman" w:cs="Times New Roman"/>
          <w:i/>
          <w:sz w:val="24"/>
        </w:rPr>
        <w:t>kami</w:t>
      </w:r>
      <w:r w:rsidR="00393491">
        <w:rPr>
          <w:rFonts w:ascii="Times New Roman" w:hAnsi="Times New Roman" w:cs="Times New Roman"/>
          <w:sz w:val="24"/>
        </w:rPr>
        <w:t xml:space="preserve"> ve starých textech nedává smysl, protože je figurativní </w:t>
      </w:r>
      <w:r w:rsidR="00E146EA">
        <w:rPr>
          <w:rFonts w:ascii="Times New Roman" w:hAnsi="Times New Roman" w:cs="Times New Roman"/>
          <w:sz w:val="24"/>
        </w:rPr>
        <w:t xml:space="preserve">a ne proto, že by svou podstatou </w:t>
      </w:r>
      <w:r w:rsidR="00E146EA">
        <w:rPr>
          <w:rFonts w:ascii="Times New Roman" w:hAnsi="Times New Roman" w:cs="Times New Roman"/>
          <w:sz w:val="24"/>
        </w:rPr>
        <w:lastRenderedPageBreak/>
        <w:t>neslučitelný s lidským světem –</w:t>
      </w:r>
      <w:r w:rsidR="00393491">
        <w:rPr>
          <w:rFonts w:ascii="Times New Roman" w:hAnsi="Times New Roman" w:cs="Times New Roman"/>
          <w:sz w:val="24"/>
        </w:rPr>
        <w:t xml:space="preserve"> figurativnost a nepřímost jsou ústřední myšlenkou Fudžitaniho díla. Tvrdil, že nepřímé vyjádření je jazykem bohů (</w:t>
      </w:r>
      <w:r w:rsidR="00393491">
        <w:rPr>
          <w:rFonts w:ascii="Times New Roman" w:hAnsi="Times New Roman" w:cs="Times New Roman"/>
          <w:i/>
          <w:sz w:val="24"/>
        </w:rPr>
        <w:t>kami</w:t>
      </w:r>
      <w:r w:rsidR="00393491">
        <w:rPr>
          <w:rFonts w:ascii="Times New Roman" w:hAnsi="Times New Roman" w:cs="Times New Roman"/>
          <w:sz w:val="24"/>
        </w:rPr>
        <w:t xml:space="preserve">) a přiřadil mu </w:t>
      </w:r>
      <w:r w:rsidR="00B044B9">
        <w:rPr>
          <w:rFonts w:ascii="Times New Roman" w:hAnsi="Times New Roman" w:cs="Times New Roman"/>
          <w:sz w:val="24"/>
        </w:rPr>
        <w:t>výraz kotodama. Fudžitani chápal</w:t>
      </w:r>
      <w:r w:rsidR="00393491">
        <w:rPr>
          <w:rFonts w:ascii="Times New Roman" w:hAnsi="Times New Roman" w:cs="Times New Roman"/>
          <w:sz w:val="24"/>
        </w:rPr>
        <w:t xml:space="preserve"> </w:t>
      </w:r>
      <w:r w:rsidR="00393491" w:rsidRPr="00393491">
        <w:rPr>
          <w:rFonts w:ascii="Times New Roman" w:hAnsi="Times New Roman" w:cs="Times New Roman"/>
          <w:i/>
          <w:sz w:val="24"/>
        </w:rPr>
        <w:t>kami</w:t>
      </w:r>
      <w:r w:rsidR="00393491">
        <w:rPr>
          <w:rFonts w:ascii="Times New Roman" w:hAnsi="Times New Roman" w:cs="Times New Roman"/>
          <w:sz w:val="24"/>
        </w:rPr>
        <w:t xml:space="preserve"> a další postavy a události staré literatury jako figurální prostředky významu</w:t>
      </w:r>
      <w:r w:rsidR="00E146EA">
        <w:rPr>
          <w:rFonts w:ascii="Times New Roman" w:hAnsi="Times New Roman" w:cs="Times New Roman"/>
          <w:sz w:val="24"/>
        </w:rPr>
        <w:t>. Tam, kde Norinaga zdůrazňoval</w:t>
      </w:r>
      <w:r w:rsidR="00393491">
        <w:rPr>
          <w:rFonts w:ascii="Times New Roman" w:hAnsi="Times New Roman" w:cs="Times New Roman"/>
          <w:sz w:val="24"/>
        </w:rPr>
        <w:t xml:space="preserve"> především</w:t>
      </w:r>
      <w:r w:rsidR="00E146EA">
        <w:rPr>
          <w:rFonts w:ascii="Times New Roman" w:hAnsi="Times New Roman" w:cs="Times New Roman"/>
          <w:sz w:val="24"/>
        </w:rPr>
        <w:t xml:space="preserve"> doslovný</w:t>
      </w:r>
      <w:r w:rsidR="00393491">
        <w:rPr>
          <w:rFonts w:ascii="Times New Roman" w:hAnsi="Times New Roman" w:cs="Times New Roman"/>
          <w:sz w:val="24"/>
        </w:rPr>
        <w:t xml:space="preserve"> obsah</w:t>
      </w:r>
      <w:r w:rsidR="00E146EA">
        <w:rPr>
          <w:rFonts w:ascii="Times New Roman" w:hAnsi="Times New Roman" w:cs="Times New Roman"/>
          <w:sz w:val="24"/>
        </w:rPr>
        <w:t xml:space="preserve"> starých</w:t>
      </w:r>
      <w:r w:rsidR="00393491">
        <w:rPr>
          <w:rFonts w:ascii="Times New Roman" w:hAnsi="Times New Roman" w:cs="Times New Roman"/>
          <w:sz w:val="24"/>
        </w:rPr>
        <w:t xml:space="preserve"> textů</w:t>
      </w:r>
      <w:r w:rsidR="00E146EA">
        <w:rPr>
          <w:rFonts w:ascii="Times New Roman" w:hAnsi="Times New Roman" w:cs="Times New Roman"/>
          <w:sz w:val="24"/>
        </w:rPr>
        <w:t>, viděl</w:t>
      </w:r>
      <w:r w:rsidR="00393491">
        <w:rPr>
          <w:rFonts w:ascii="Times New Roman" w:hAnsi="Times New Roman" w:cs="Times New Roman"/>
          <w:sz w:val="24"/>
        </w:rPr>
        <w:t xml:space="preserve"> Fudžitani především text jako takový a způsob, jakým jeho forma s obsahem koreluje.</w:t>
      </w:r>
      <w:r w:rsidR="00265274">
        <w:rPr>
          <w:rFonts w:ascii="Times New Roman" w:hAnsi="Times New Roman" w:cs="Times New Roman"/>
          <w:sz w:val="24"/>
        </w:rPr>
        <w:t xml:space="preserve"> </w:t>
      </w:r>
      <w:r w:rsidR="00393491">
        <w:rPr>
          <w:rFonts w:ascii="Times New Roman" w:hAnsi="Times New Roman" w:cs="Times New Roman"/>
          <w:sz w:val="24"/>
        </w:rPr>
        <w:t xml:space="preserve">V tomto procesu je také důležitá úvaha básníka jako tvůrce textu a jeho roli v jeho </w:t>
      </w:r>
      <w:r w:rsidR="00E146EA">
        <w:rPr>
          <w:rFonts w:ascii="Times New Roman" w:hAnsi="Times New Roman" w:cs="Times New Roman"/>
          <w:sz w:val="24"/>
        </w:rPr>
        <w:t>produkci. Fudžitaniho závěrem bylo</w:t>
      </w:r>
      <w:r w:rsidR="00393491">
        <w:rPr>
          <w:rFonts w:ascii="Times New Roman" w:hAnsi="Times New Roman" w:cs="Times New Roman"/>
          <w:sz w:val="24"/>
        </w:rPr>
        <w:t>, že jazyk, ja</w:t>
      </w:r>
      <w:r w:rsidR="00E146EA">
        <w:rPr>
          <w:rFonts w:ascii="Times New Roman" w:hAnsi="Times New Roman" w:cs="Times New Roman"/>
          <w:sz w:val="24"/>
        </w:rPr>
        <w:t>kým byla starým díla napsána, byl</w:t>
      </w:r>
      <w:r w:rsidR="00393491">
        <w:rPr>
          <w:rFonts w:ascii="Times New Roman" w:hAnsi="Times New Roman" w:cs="Times New Roman"/>
          <w:sz w:val="24"/>
        </w:rPr>
        <w:t xml:space="preserve"> jazyk</w:t>
      </w:r>
      <w:r w:rsidR="00E146EA">
        <w:rPr>
          <w:rFonts w:ascii="Times New Roman" w:hAnsi="Times New Roman" w:cs="Times New Roman"/>
          <w:sz w:val="24"/>
        </w:rPr>
        <w:t xml:space="preserve"> figurativní, tedy že neodkazoval</w:t>
      </w:r>
      <w:r w:rsidR="00393491">
        <w:rPr>
          <w:rFonts w:ascii="Times New Roman" w:hAnsi="Times New Roman" w:cs="Times New Roman"/>
          <w:sz w:val="24"/>
        </w:rPr>
        <w:t xml:space="preserve"> nutně k autentickým událostem, nýbrž </w:t>
      </w:r>
      <w:r w:rsidR="0091686E">
        <w:rPr>
          <w:rFonts w:ascii="Times New Roman" w:hAnsi="Times New Roman" w:cs="Times New Roman"/>
          <w:sz w:val="24"/>
        </w:rPr>
        <w:t>že v jeho figurativní formě byl ukryt význam veskrze lidský, na první pohled skrytý.</w:t>
      </w:r>
      <w:r w:rsidR="00265274">
        <w:rPr>
          <w:rStyle w:val="Znakapoznpodarou"/>
          <w:rFonts w:ascii="Times New Roman" w:hAnsi="Times New Roman" w:cs="Times New Roman"/>
          <w:sz w:val="24"/>
        </w:rPr>
        <w:footnoteReference w:id="77"/>
      </w:r>
    </w:p>
    <w:p w:rsidR="009F2D5D" w:rsidRPr="009F2D5D" w:rsidRDefault="00393491"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791C8D">
        <w:rPr>
          <w:rFonts w:ascii="Times New Roman" w:hAnsi="Times New Roman" w:cs="Times New Roman"/>
          <w:sz w:val="24"/>
        </w:rPr>
        <w:t>Z hlediska dnešní doby je</w:t>
      </w:r>
      <w:r>
        <w:rPr>
          <w:rFonts w:ascii="Times New Roman" w:hAnsi="Times New Roman" w:cs="Times New Roman"/>
          <w:sz w:val="24"/>
        </w:rPr>
        <w:t xml:space="preserve"> tak</w:t>
      </w:r>
      <w:r w:rsidR="00791C8D">
        <w:rPr>
          <w:rFonts w:ascii="Times New Roman" w:hAnsi="Times New Roman" w:cs="Times New Roman"/>
          <w:sz w:val="24"/>
        </w:rPr>
        <w:t xml:space="preserve"> na Fudžitaniho práci</w:t>
      </w:r>
      <w:r w:rsidR="00163E93">
        <w:rPr>
          <w:rFonts w:ascii="Times New Roman" w:hAnsi="Times New Roman" w:cs="Times New Roman"/>
          <w:sz w:val="24"/>
        </w:rPr>
        <w:t xml:space="preserve"> nejzajímavější</w:t>
      </w:r>
      <w:r>
        <w:rPr>
          <w:rFonts w:ascii="Times New Roman" w:hAnsi="Times New Roman" w:cs="Times New Roman"/>
          <w:sz w:val="24"/>
        </w:rPr>
        <w:t xml:space="preserve"> to</w:t>
      </w:r>
      <w:r w:rsidR="00163E93">
        <w:rPr>
          <w:rFonts w:ascii="Times New Roman" w:hAnsi="Times New Roman" w:cs="Times New Roman"/>
          <w:sz w:val="24"/>
        </w:rPr>
        <w:t xml:space="preserve">, že skrze </w:t>
      </w:r>
      <w:r>
        <w:rPr>
          <w:rFonts w:ascii="Times New Roman" w:hAnsi="Times New Roman" w:cs="Times New Roman"/>
          <w:sz w:val="24"/>
        </w:rPr>
        <w:t xml:space="preserve">redefinování konceptu kotodama </w:t>
      </w:r>
      <w:r w:rsidR="00E146EA">
        <w:rPr>
          <w:rFonts w:ascii="Times New Roman" w:hAnsi="Times New Roman" w:cs="Times New Roman"/>
          <w:sz w:val="24"/>
        </w:rPr>
        <w:t>explicitně pojmenoval</w:t>
      </w:r>
      <w:r w:rsidR="00163E93">
        <w:rPr>
          <w:rFonts w:ascii="Times New Roman" w:hAnsi="Times New Roman" w:cs="Times New Roman"/>
          <w:sz w:val="24"/>
        </w:rPr>
        <w:t xml:space="preserve"> určitý konkr</w:t>
      </w:r>
      <w:r w:rsidR="00B0685C">
        <w:rPr>
          <w:rFonts w:ascii="Times New Roman" w:hAnsi="Times New Roman" w:cs="Times New Roman"/>
          <w:sz w:val="24"/>
        </w:rPr>
        <w:t>étní rys japonského jazyka,</w:t>
      </w:r>
      <w:r>
        <w:rPr>
          <w:rFonts w:ascii="Times New Roman" w:hAnsi="Times New Roman" w:cs="Times New Roman"/>
          <w:sz w:val="24"/>
        </w:rPr>
        <w:t xml:space="preserve"> </w:t>
      </w:r>
      <w:r w:rsidR="00E146EA">
        <w:rPr>
          <w:rFonts w:ascii="Times New Roman" w:hAnsi="Times New Roman" w:cs="Times New Roman"/>
          <w:sz w:val="24"/>
        </w:rPr>
        <w:t xml:space="preserve">nepřímost, </w:t>
      </w:r>
      <w:r>
        <w:rPr>
          <w:rFonts w:ascii="Times New Roman" w:hAnsi="Times New Roman" w:cs="Times New Roman"/>
          <w:sz w:val="24"/>
        </w:rPr>
        <w:t>a</w:t>
      </w:r>
      <w:r w:rsidR="00E146EA">
        <w:rPr>
          <w:rFonts w:ascii="Times New Roman" w:hAnsi="Times New Roman" w:cs="Times New Roman"/>
          <w:sz w:val="24"/>
        </w:rPr>
        <w:t xml:space="preserve"> zároveň že tak učinil</w:t>
      </w:r>
      <w:r>
        <w:rPr>
          <w:rFonts w:ascii="Times New Roman" w:hAnsi="Times New Roman" w:cs="Times New Roman"/>
          <w:sz w:val="24"/>
        </w:rPr>
        <w:t xml:space="preserve"> na základě</w:t>
      </w:r>
      <w:r w:rsidR="00163E93">
        <w:rPr>
          <w:rFonts w:ascii="Times New Roman" w:hAnsi="Times New Roman" w:cs="Times New Roman"/>
          <w:sz w:val="24"/>
        </w:rPr>
        <w:t xml:space="preserve"> </w:t>
      </w:r>
      <w:r w:rsidR="0091686E">
        <w:rPr>
          <w:rFonts w:ascii="Times New Roman" w:hAnsi="Times New Roman" w:cs="Times New Roman"/>
          <w:sz w:val="24"/>
        </w:rPr>
        <w:t>studia staré literatury</w:t>
      </w:r>
      <w:r>
        <w:rPr>
          <w:rFonts w:ascii="Times New Roman" w:hAnsi="Times New Roman" w:cs="Times New Roman"/>
          <w:sz w:val="24"/>
        </w:rPr>
        <w:t xml:space="preserve">. </w:t>
      </w:r>
      <w:r w:rsidR="00791C8D">
        <w:rPr>
          <w:rFonts w:ascii="Times New Roman" w:hAnsi="Times New Roman" w:cs="Times New Roman"/>
          <w:sz w:val="24"/>
        </w:rPr>
        <w:t xml:space="preserve">Přestože dnes mluvíme o </w:t>
      </w:r>
      <w:r w:rsidR="0091686E">
        <w:rPr>
          <w:rFonts w:ascii="Times New Roman" w:hAnsi="Times New Roman" w:cs="Times New Roman"/>
          <w:sz w:val="24"/>
        </w:rPr>
        <w:t xml:space="preserve">národní </w:t>
      </w:r>
      <w:r w:rsidR="00791C8D">
        <w:rPr>
          <w:rFonts w:ascii="Times New Roman" w:hAnsi="Times New Roman" w:cs="Times New Roman"/>
          <w:sz w:val="24"/>
        </w:rPr>
        <w:t>nauce jako</w:t>
      </w:r>
      <w:r w:rsidR="00C52488">
        <w:rPr>
          <w:rFonts w:ascii="Times New Roman" w:hAnsi="Times New Roman" w:cs="Times New Roman"/>
          <w:sz w:val="24"/>
        </w:rPr>
        <w:t xml:space="preserve"> o probuzení národního mýtu o duši slova</w:t>
      </w:r>
      <w:r w:rsidR="00791C8D">
        <w:rPr>
          <w:rFonts w:ascii="Times New Roman" w:hAnsi="Times New Roman" w:cs="Times New Roman"/>
          <w:sz w:val="24"/>
        </w:rPr>
        <w:t>, je pozoruhodné, že ve Fudžitaniho práci chápání tohoto konceptu poměrně souzní se svou starověkou podobou.</w:t>
      </w:r>
      <w:r>
        <w:rPr>
          <w:rFonts w:ascii="Times New Roman" w:hAnsi="Times New Roman" w:cs="Times New Roman"/>
          <w:sz w:val="24"/>
        </w:rPr>
        <w:t xml:space="preserve"> </w:t>
      </w:r>
      <w:r w:rsidR="00EF3720">
        <w:rPr>
          <w:rFonts w:ascii="Times New Roman" w:hAnsi="Times New Roman" w:cs="Times New Roman"/>
          <w:sz w:val="24"/>
        </w:rPr>
        <w:t xml:space="preserve">Na rozdíl od ostatních myslitelů své doby jako byli Norinaga nebo </w:t>
      </w:r>
      <w:proofErr w:type="spellStart"/>
      <w:r w:rsidR="00EF3720">
        <w:rPr>
          <w:rFonts w:ascii="Times New Roman" w:hAnsi="Times New Roman" w:cs="Times New Roman"/>
          <w:sz w:val="24"/>
        </w:rPr>
        <w:t>Acutane</w:t>
      </w:r>
      <w:proofErr w:type="spellEnd"/>
      <w:r w:rsidR="0091686E">
        <w:rPr>
          <w:rFonts w:ascii="Times New Roman" w:hAnsi="Times New Roman" w:cs="Times New Roman"/>
          <w:sz w:val="24"/>
        </w:rPr>
        <w:t>,</w:t>
      </w:r>
      <w:r w:rsidR="00EF3720">
        <w:rPr>
          <w:rFonts w:ascii="Times New Roman" w:hAnsi="Times New Roman" w:cs="Times New Roman"/>
          <w:sz w:val="24"/>
        </w:rPr>
        <w:t xml:space="preserve"> se Fudžitaniho dílo těšilo mnohem menšímu ohlasu a mělo méně následovníků.</w:t>
      </w:r>
      <w:r w:rsidR="00265274">
        <w:rPr>
          <w:rStyle w:val="Znakapoznpodarou"/>
          <w:rFonts w:ascii="Times New Roman" w:hAnsi="Times New Roman" w:cs="Times New Roman"/>
          <w:sz w:val="24"/>
        </w:rPr>
        <w:footnoteReference w:id="78"/>
      </w:r>
      <w:r w:rsidR="00EF3720">
        <w:rPr>
          <w:rFonts w:ascii="Times New Roman" w:hAnsi="Times New Roman" w:cs="Times New Roman"/>
          <w:sz w:val="24"/>
        </w:rPr>
        <w:t xml:space="preserve"> </w:t>
      </w:r>
      <w:r w:rsidR="0091686E">
        <w:rPr>
          <w:rFonts w:ascii="Times New Roman" w:hAnsi="Times New Roman" w:cs="Times New Roman"/>
          <w:sz w:val="24"/>
        </w:rPr>
        <w:t>M</w:t>
      </w:r>
      <w:r w:rsidR="00EF3720">
        <w:rPr>
          <w:rFonts w:ascii="Times New Roman" w:hAnsi="Times New Roman" w:cs="Times New Roman"/>
          <w:sz w:val="24"/>
        </w:rPr>
        <w:t xml:space="preserve">nohem většího ohlasu se dočkaly například </w:t>
      </w:r>
      <w:proofErr w:type="spellStart"/>
      <w:r w:rsidR="00EF3720">
        <w:rPr>
          <w:rFonts w:ascii="Times New Roman" w:hAnsi="Times New Roman" w:cs="Times New Roman"/>
          <w:sz w:val="24"/>
        </w:rPr>
        <w:t>Acutaneho</w:t>
      </w:r>
      <w:proofErr w:type="spellEnd"/>
      <w:r w:rsidR="00EF3720">
        <w:rPr>
          <w:rFonts w:ascii="Times New Roman" w:hAnsi="Times New Roman" w:cs="Times New Roman"/>
          <w:sz w:val="24"/>
        </w:rPr>
        <w:t xml:space="preserve"> teorie</w:t>
      </w:r>
      <w:r w:rsidR="005871A6">
        <w:rPr>
          <w:rFonts w:ascii="Times New Roman" w:hAnsi="Times New Roman" w:cs="Times New Roman"/>
          <w:sz w:val="24"/>
        </w:rPr>
        <w:t xml:space="preserve"> jazykového </w:t>
      </w:r>
      <w:proofErr w:type="spellStart"/>
      <w:r w:rsidR="00265274">
        <w:rPr>
          <w:rFonts w:ascii="Times New Roman" w:hAnsi="Times New Roman" w:cs="Times New Roman"/>
          <w:sz w:val="24"/>
        </w:rPr>
        <w:t>kratylismu</w:t>
      </w:r>
      <w:proofErr w:type="spellEnd"/>
      <w:r w:rsidR="00265274">
        <w:rPr>
          <w:rFonts w:ascii="Times New Roman" w:hAnsi="Times New Roman" w:cs="Times New Roman"/>
          <w:sz w:val="24"/>
        </w:rPr>
        <w:t>.</w:t>
      </w:r>
      <w:r w:rsidR="008A19B0">
        <w:rPr>
          <w:rStyle w:val="Znakapoznpodarou"/>
          <w:rFonts w:ascii="Times New Roman" w:hAnsi="Times New Roman" w:cs="Times New Roman"/>
          <w:sz w:val="24"/>
        </w:rPr>
        <w:footnoteReference w:id="79"/>
      </w:r>
      <w:r w:rsidR="00265274">
        <w:rPr>
          <w:rFonts w:ascii="Times New Roman" w:hAnsi="Times New Roman" w:cs="Times New Roman"/>
          <w:sz w:val="24"/>
        </w:rPr>
        <w:t xml:space="preserve"> </w:t>
      </w:r>
      <w:r w:rsidR="005871A6">
        <w:rPr>
          <w:rFonts w:ascii="Times New Roman" w:hAnsi="Times New Roman" w:cs="Times New Roman"/>
          <w:sz w:val="24"/>
        </w:rPr>
        <w:t>Fudžitaniho dílo bylo dlouho ignorováno také západními mysliteli.</w:t>
      </w:r>
      <w:r w:rsidR="0091686E">
        <w:rPr>
          <w:rStyle w:val="Znakapoznpodarou"/>
          <w:rFonts w:ascii="Times New Roman" w:hAnsi="Times New Roman" w:cs="Times New Roman"/>
          <w:sz w:val="24"/>
        </w:rPr>
        <w:footnoteReference w:id="80"/>
      </w:r>
      <w:r w:rsidR="005871A6">
        <w:rPr>
          <w:rFonts w:ascii="Times New Roman" w:hAnsi="Times New Roman" w:cs="Times New Roman"/>
          <w:sz w:val="24"/>
        </w:rPr>
        <w:t xml:space="preserve"> V následujících oddílech se budu věnovat Fudžitaniho pojetí pojmu </w:t>
      </w:r>
      <w:r w:rsidR="005871A6">
        <w:rPr>
          <w:rFonts w:ascii="Times New Roman" w:hAnsi="Times New Roman" w:cs="Times New Roman"/>
          <w:i/>
          <w:sz w:val="24"/>
        </w:rPr>
        <w:t>kami</w:t>
      </w:r>
      <w:r w:rsidR="005871A6">
        <w:rPr>
          <w:rFonts w:ascii="Times New Roman" w:hAnsi="Times New Roman" w:cs="Times New Roman"/>
          <w:sz w:val="24"/>
        </w:rPr>
        <w:t>, které považuju za klíčové pro jeho teorii, pojetí konceptu kotodama a jazyka obecně.</w:t>
      </w:r>
    </w:p>
    <w:p w:rsidR="004D223C" w:rsidRDefault="004D223C" w:rsidP="008F71BC">
      <w:pPr>
        <w:adjustRightInd w:val="0"/>
        <w:spacing w:after="0" w:line="360" w:lineRule="auto"/>
        <w:ind w:left="198" w:right="142"/>
        <w:jc w:val="both"/>
        <w:rPr>
          <w:rFonts w:ascii="Times New Roman" w:hAnsi="Times New Roman" w:cs="Times New Roman"/>
          <w:sz w:val="24"/>
        </w:rPr>
      </w:pPr>
    </w:p>
    <w:p w:rsidR="004D223C" w:rsidRPr="00BE4445" w:rsidRDefault="004D223C" w:rsidP="007A59E8">
      <w:pPr>
        <w:pStyle w:val="Nadpis1"/>
        <w:rPr>
          <w:i/>
        </w:rPr>
      </w:pPr>
      <w:bookmarkStart w:id="15" w:name="_Toc517945328"/>
      <w:r>
        <w:t>Fudžitaniho pojetí</w:t>
      </w:r>
      <w:r w:rsidR="00BE4445">
        <w:t xml:space="preserve"> </w:t>
      </w:r>
      <w:r w:rsidR="008B37FD">
        <w:t xml:space="preserve">konceptu </w:t>
      </w:r>
      <w:r w:rsidR="00BE4445">
        <w:rPr>
          <w:i/>
        </w:rPr>
        <w:t>kami</w:t>
      </w:r>
      <w:bookmarkEnd w:id="15"/>
    </w:p>
    <w:p w:rsidR="004D223C" w:rsidRDefault="004D223C" w:rsidP="008F71BC">
      <w:pPr>
        <w:adjustRightInd w:val="0"/>
        <w:spacing w:after="0" w:line="360" w:lineRule="auto"/>
        <w:ind w:left="198" w:right="142"/>
        <w:jc w:val="both"/>
        <w:rPr>
          <w:rFonts w:ascii="Times New Roman" w:hAnsi="Times New Roman" w:cs="Times New Roman"/>
          <w:sz w:val="24"/>
        </w:rPr>
      </w:pPr>
    </w:p>
    <w:p w:rsidR="0091686E" w:rsidRDefault="00E57B4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Fudžitani na zák</w:t>
      </w:r>
      <w:r w:rsidR="00BE4445">
        <w:rPr>
          <w:rFonts w:ascii="Times New Roman" w:hAnsi="Times New Roman" w:cs="Times New Roman"/>
          <w:sz w:val="24"/>
        </w:rPr>
        <w:t>ladě svého vlastního čtení dochází</w:t>
      </w:r>
      <w:r>
        <w:rPr>
          <w:rFonts w:ascii="Times New Roman" w:hAnsi="Times New Roman" w:cs="Times New Roman"/>
          <w:sz w:val="24"/>
        </w:rPr>
        <w:t xml:space="preserve"> k závěru, že </w:t>
      </w:r>
      <w:r w:rsidRPr="00BE4445">
        <w:rPr>
          <w:rFonts w:ascii="Times New Roman" w:hAnsi="Times New Roman" w:cs="Times New Roman"/>
          <w:i/>
          <w:sz w:val="24"/>
        </w:rPr>
        <w:t>kami</w:t>
      </w:r>
      <w:r>
        <w:rPr>
          <w:rFonts w:ascii="Times New Roman" w:hAnsi="Times New Roman" w:cs="Times New Roman"/>
          <w:sz w:val="24"/>
        </w:rPr>
        <w:t xml:space="preserve"> a lid</w:t>
      </w:r>
      <w:r w:rsidR="00314BF8">
        <w:rPr>
          <w:rFonts w:ascii="Times New Roman" w:hAnsi="Times New Roman" w:cs="Times New Roman"/>
          <w:sz w:val="24"/>
        </w:rPr>
        <w:t>ské bytosti jso</w:t>
      </w:r>
      <w:r w:rsidR="00BE4445">
        <w:rPr>
          <w:rFonts w:ascii="Times New Roman" w:hAnsi="Times New Roman" w:cs="Times New Roman"/>
          <w:sz w:val="24"/>
        </w:rPr>
        <w:t xml:space="preserve">u ve své podstatě jedno a totéž, jedná se </w:t>
      </w:r>
      <w:r w:rsidR="00B044B9">
        <w:rPr>
          <w:rFonts w:ascii="Times New Roman" w:hAnsi="Times New Roman" w:cs="Times New Roman"/>
          <w:sz w:val="24"/>
        </w:rPr>
        <w:t xml:space="preserve">jen </w:t>
      </w:r>
      <w:r w:rsidR="00BE4445">
        <w:rPr>
          <w:rFonts w:ascii="Times New Roman" w:hAnsi="Times New Roman" w:cs="Times New Roman"/>
          <w:sz w:val="24"/>
        </w:rPr>
        <w:t>o jiné způsoby</w:t>
      </w:r>
      <w:r w:rsidR="00B044B9">
        <w:rPr>
          <w:rFonts w:ascii="Times New Roman" w:hAnsi="Times New Roman" w:cs="Times New Roman"/>
          <w:sz w:val="24"/>
        </w:rPr>
        <w:t xml:space="preserve"> téže</w:t>
      </w:r>
      <w:r w:rsidR="00BE4445">
        <w:rPr>
          <w:rFonts w:ascii="Times New Roman" w:hAnsi="Times New Roman" w:cs="Times New Roman"/>
          <w:sz w:val="24"/>
        </w:rPr>
        <w:t xml:space="preserve"> existence.</w:t>
      </w:r>
      <w:r w:rsidR="00265274">
        <w:rPr>
          <w:rStyle w:val="Znakapoznpodarou"/>
          <w:rFonts w:ascii="Times New Roman" w:hAnsi="Times New Roman" w:cs="Times New Roman"/>
          <w:sz w:val="24"/>
        </w:rPr>
        <w:footnoteReference w:id="81"/>
      </w:r>
      <w:r w:rsidR="00BE4445">
        <w:rPr>
          <w:rFonts w:ascii="Times New Roman" w:hAnsi="Times New Roman" w:cs="Times New Roman"/>
          <w:sz w:val="24"/>
        </w:rPr>
        <w:t xml:space="preserve"> O</w:t>
      </w:r>
      <w:r w:rsidR="00314BF8">
        <w:rPr>
          <w:rFonts w:ascii="Times New Roman" w:hAnsi="Times New Roman" w:cs="Times New Roman"/>
          <w:sz w:val="24"/>
        </w:rPr>
        <w:t xml:space="preserve">bě slova existují, aby tyto dva stavy téže existence mohly být rozlišeny. </w:t>
      </w:r>
      <w:r w:rsidR="00BE4445">
        <w:rPr>
          <w:rFonts w:ascii="Times New Roman" w:hAnsi="Times New Roman" w:cs="Times New Roman"/>
          <w:sz w:val="24"/>
        </w:rPr>
        <w:t xml:space="preserve">Fudžitani od této představy odvíjí svou vlastní metafyziku světa. Své závěry opírá o čtení starých textů, ale vypůjčuje </w:t>
      </w:r>
      <w:r w:rsidR="00BE4445">
        <w:rPr>
          <w:rFonts w:ascii="Times New Roman" w:hAnsi="Times New Roman" w:cs="Times New Roman"/>
          <w:sz w:val="24"/>
        </w:rPr>
        <w:lastRenderedPageBreak/>
        <w:t>si také některé pojmy z </w:t>
      </w:r>
      <w:proofErr w:type="spellStart"/>
      <w:r w:rsidR="00BE4445">
        <w:rPr>
          <w:rFonts w:ascii="Times New Roman" w:hAnsi="Times New Roman" w:cs="Times New Roman"/>
          <w:sz w:val="24"/>
        </w:rPr>
        <w:t>neo</w:t>
      </w:r>
      <w:proofErr w:type="spellEnd"/>
      <w:r w:rsidR="00BE4445">
        <w:rPr>
          <w:rFonts w:ascii="Times New Roman" w:hAnsi="Times New Roman" w:cs="Times New Roman"/>
          <w:sz w:val="24"/>
        </w:rPr>
        <w:t>-konfuciánské tradi</w:t>
      </w:r>
      <w:r w:rsidR="0091686E">
        <w:rPr>
          <w:rFonts w:ascii="Times New Roman" w:hAnsi="Times New Roman" w:cs="Times New Roman"/>
          <w:sz w:val="24"/>
        </w:rPr>
        <w:t>c</w:t>
      </w:r>
      <w:r w:rsidR="00BE4445">
        <w:rPr>
          <w:rFonts w:ascii="Times New Roman" w:hAnsi="Times New Roman" w:cs="Times New Roman"/>
          <w:sz w:val="24"/>
        </w:rPr>
        <w:t>e.</w:t>
      </w:r>
      <w:r w:rsidR="00BE4445">
        <w:rPr>
          <w:rStyle w:val="Znakapoznpodarou"/>
          <w:rFonts w:ascii="Times New Roman" w:hAnsi="Times New Roman" w:cs="Times New Roman"/>
          <w:sz w:val="24"/>
        </w:rPr>
        <w:footnoteReference w:id="82"/>
      </w:r>
      <w:r w:rsidR="00BE4445">
        <w:rPr>
          <w:rFonts w:ascii="Times New Roman" w:hAnsi="Times New Roman" w:cs="Times New Roman"/>
          <w:sz w:val="24"/>
        </w:rPr>
        <w:t xml:space="preserve"> K </w:t>
      </w:r>
      <w:r w:rsidR="00314BF8">
        <w:rPr>
          <w:rFonts w:ascii="Times New Roman" w:hAnsi="Times New Roman" w:cs="Times New Roman"/>
          <w:sz w:val="24"/>
        </w:rPr>
        <w:t xml:space="preserve">vysvětlení rozdílu mezi </w:t>
      </w:r>
      <w:r w:rsidR="00314BF8">
        <w:rPr>
          <w:rFonts w:ascii="Times New Roman" w:hAnsi="Times New Roman" w:cs="Times New Roman"/>
          <w:i/>
          <w:sz w:val="24"/>
        </w:rPr>
        <w:t>člověkem</w:t>
      </w:r>
      <w:r w:rsidR="00314BF8">
        <w:rPr>
          <w:rFonts w:ascii="Times New Roman" w:hAnsi="Times New Roman" w:cs="Times New Roman"/>
          <w:sz w:val="24"/>
        </w:rPr>
        <w:t xml:space="preserve"> a </w:t>
      </w:r>
      <w:r w:rsidR="00314BF8">
        <w:rPr>
          <w:rFonts w:ascii="Times New Roman" w:hAnsi="Times New Roman" w:cs="Times New Roman"/>
          <w:i/>
          <w:sz w:val="24"/>
        </w:rPr>
        <w:t>kami</w:t>
      </w:r>
      <w:r w:rsidR="00314BF8">
        <w:rPr>
          <w:rFonts w:ascii="Times New Roman" w:hAnsi="Times New Roman" w:cs="Times New Roman"/>
          <w:sz w:val="24"/>
        </w:rPr>
        <w:t xml:space="preserve"> vytváří dvě kategorie. Těmi jsou Nebe a Země. </w:t>
      </w:r>
      <w:r w:rsidR="00B07B16">
        <w:rPr>
          <w:rFonts w:ascii="Times New Roman" w:hAnsi="Times New Roman" w:cs="Times New Roman"/>
          <w:sz w:val="24"/>
        </w:rPr>
        <w:t>Nebe představuje</w:t>
      </w:r>
      <w:r w:rsidR="00165335">
        <w:rPr>
          <w:rFonts w:ascii="Times New Roman" w:hAnsi="Times New Roman" w:cs="Times New Roman"/>
          <w:sz w:val="24"/>
        </w:rPr>
        <w:t xml:space="preserve"> lidský</w:t>
      </w:r>
      <w:r w:rsidR="00B07B16">
        <w:rPr>
          <w:rFonts w:ascii="Times New Roman" w:hAnsi="Times New Roman" w:cs="Times New Roman"/>
          <w:sz w:val="24"/>
        </w:rPr>
        <w:t xml:space="preserve"> rozum,</w:t>
      </w:r>
      <w:r w:rsidR="00BE4445">
        <w:rPr>
          <w:rFonts w:ascii="Times New Roman" w:hAnsi="Times New Roman" w:cs="Times New Roman"/>
          <w:sz w:val="24"/>
        </w:rPr>
        <w:t xml:space="preserve"> určitý</w:t>
      </w:r>
      <w:r w:rsidR="00B07B16">
        <w:rPr>
          <w:rFonts w:ascii="Times New Roman" w:hAnsi="Times New Roman" w:cs="Times New Roman"/>
          <w:sz w:val="24"/>
        </w:rPr>
        <w:t xml:space="preserve"> vyšší princip. </w:t>
      </w:r>
      <w:r w:rsidR="00165335">
        <w:rPr>
          <w:rFonts w:ascii="Times New Roman" w:hAnsi="Times New Roman" w:cs="Times New Roman"/>
          <w:sz w:val="24"/>
        </w:rPr>
        <w:t>Země představuje lidské touhy,</w:t>
      </w:r>
      <w:r w:rsidR="00BE4445">
        <w:rPr>
          <w:rFonts w:ascii="Times New Roman" w:hAnsi="Times New Roman" w:cs="Times New Roman"/>
          <w:sz w:val="24"/>
        </w:rPr>
        <w:t xml:space="preserve"> a tedy</w:t>
      </w:r>
      <w:r w:rsidR="00165335">
        <w:rPr>
          <w:rFonts w:ascii="Times New Roman" w:hAnsi="Times New Roman" w:cs="Times New Roman"/>
          <w:sz w:val="24"/>
        </w:rPr>
        <w:t xml:space="preserve"> nižší princip.</w:t>
      </w:r>
      <w:r w:rsidR="00914087">
        <w:rPr>
          <w:rFonts w:ascii="Times New Roman" w:hAnsi="Times New Roman" w:cs="Times New Roman"/>
          <w:sz w:val="24"/>
        </w:rPr>
        <w:t xml:space="preserve"> Podstat</w:t>
      </w:r>
      <w:r w:rsidR="00BE4445">
        <w:rPr>
          <w:rFonts w:ascii="Times New Roman" w:hAnsi="Times New Roman" w:cs="Times New Roman"/>
          <w:sz w:val="24"/>
        </w:rPr>
        <w:t>u konceptu člověka definuje</w:t>
      </w:r>
      <w:r w:rsidR="00914087">
        <w:rPr>
          <w:rFonts w:ascii="Times New Roman" w:hAnsi="Times New Roman" w:cs="Times New Roman"/>
          <w:sz w:val="24"/>
        </w:rPr>
        <w:t xml:space="preserve"> rozum</w:t>
      </w:r>
      <w:r w:rsidR="00BE4445">
        <w:rPr>
          <w:rFonts w:ascii="Times New Roman" w:hAnsi="Times New Roman" w:cs="Times New Roman"/>
          <w:sz w:val="24"/>
        </w:rPr>
        <w:t>em</w:t>
      </w:r>
      <w:r w:rsidR="00914087">
        <w:rPr>
          <w:rFonts w:ascii="Times New Roman" w:hAnsi="Times New Roman" w:cs="Times New Roman"/>
          <w:sz w:val="24"/>
        </w:rPr>
        <w:t xml:space="preserve">, podstatu </w:t>
      </w:r>
      <w:r w:rsidR="00914087" w:rsidRPr="00BE4445">
        <w:rPr>
          <w:rFonts w:ascii="Times New Roman" w:hAnsi="Times New Roman" w:cs="Times New Roman"/>
          <w:i/>
          <w:sz w:val="24"/>
        </w:rPr>
        <w:t>kami</w:t>
      </w:r>
      <w:r w:rsidR="00BE4445">
        <w:rPr>
          <w:rFonts w:ascii="Times New Roman" w:hAnsi="Times New Roman" w:cs="Times New Roman"/>
          <w:sz w:val="24"/>
        </w:rPr>
        <w:t xml:space="preserve"> touhami</w:t>
      </w:r>
      <w:r w:rsidR="00914087">
        <w:rPr>
          <w:rFonts w:ascii="Times New Roman" w:hAnsi="Times New Roman" w:cs="Times New Roman"/>
          <w:sz w:val="24"/>
        </w:rPr>
        <w:t xml:space="preserve"> či emoce</w:t>
      </w:r>
      <w:r w:rsidR="00BE4445">
        <w:rPr>
          <w:rFonts w:ascii="Times New Roman" w:hAnsi="Times New Roman" w:cs="Times New Roman"/>
          <w:sz w:val="24"/>
        </w:rPr>
        <w:t>mi</w:t>
      </w:r>
      <w:r w:rsidR="00914087">
        <w:rPr>
          <w:rFonts w:ascii="Times New Roman" w:hAnsi="Times New Roman" w:cs="Times New Roman"/>
          <w:sz w:val="24"/>
        </w:rPr>
        <w:t xml:space="preserve">. </w:t>
      </w:r>
      <w:r w:rsidR="00165335">
        <w:rPr>
          <w:rFonts w:ascii="Times New Roman" w:hAnsi="Times New Roman" w:cs="Times New Roman"/>
          <w:sz w:val="24"/>
        </w:rPr>
        <w:t xml:space="preserve"> Fudžitani</w:t>
      </w:r>
      <w:r w:rsidR="00BE4445">
        <w:rPr>
          <w:rFonts w:ascii="Times New Roman" w:hAnsi="Times New Roman" w:cs="Times New Roman"/>
          <w:sz w:val="24"/>
        </w:rPr>
        <w:t>ho definice člověka (či lidství) spočívá ve snaze</w:t>
      </w:r>
      <w:r w:rsidR="00165335">
        <w:rPr>
          <w:rFonts w:ascii="Times New Roman" w:hAnsi="Times New Roman" w:cs="Times New Roman"/>
          <w:sz w:val="24"/>
        </w:rPr>
        <w:t xml:space="preserve"> o potlačení tužeb (principu</w:t>
      </w:r>
      <w:r w:rsidR="00D325D6">
        <w:rPr>
          <w:rFonts w:ascii="Times New Roman" w:hAnsi="Times New Roman" w:cs="Times New Roman"/>
          <w:sz w:val="24"/>
        </w:rPr>
        <w:t xml:space="preserve"> Země) a posílení rozumu (</w:t>
      </w:r>
      <w:r w:rsidR="00914087">
        <w:rPr>
          <w:rFonts w:ascii="Times New Roman" w:hAnsi="Times New Roman" w:cs="Times New Roman"/>
          <w:sz w:val="24"/>
        </w:rPr>
        <w:t xml:space="preserve">principu </w:t>
      </w:r>
      <w:r w:rsidR="00CC4565">
        <w:rPr>
          <w:rFonts w:ascii="Times New Roman" w:hAnsi="Times New Roman" w:cs="Times New Roman"/>
          <w:sz w:val="24"/>
        </w:rPr>
        <w:t>Nebe). Tomuto</w:t>
      </w:r>
      <w:r w:rsidR="00D325D6">
        <w:rPr>
          <w:rFonts w:ascii="Times New Roman" w:hAnsi="Times New Roman" w:cs="Times New Roman"/>
          <w:sz w:val="24"/>
        </w:rPr>
        <w:t xml:space="preserve"> stavu</w:t>
      </w:r>
      <w:r w:rsidR="00165335">
        <w:rPr>
          <w:rFonts w:ascii="Times New Roman" w:hAnsi="Times New Roman" w:cs="Times New Roman"/>
          <w:sz w:val="24"/>
        </w:rPr>
        <w:t xml:space="preserve"> říká „chaos“</w:t>
      </w:r>
      <w:r w:rsidR="00CC4565">
        <w:rPr>
          <w:rFonts w:ascii="Times New Roman" w:hAnsi="Times New Roman" w:cs="Times New Roman"/>
          <w:sz w:val="24"/>
        </w:rPr>
        <w:t xml:space="preserve"> (zápolení nebo rozpor) – člověk se zmítá mezi touhami, které potřebuje naplňovat, a rozumem, který mu velí potlačit je.</w:t>
      </w:r>
      <w:r w:rsidR="0091686E">
        <w:rPr>
          <w:rStyle w:val="Znakapoznpodarou"/>
          <w:rFonts w:ascii="Times New Roman" w:hAnsi="Times New Roman" w:cs="Times New Roman"/>
          <w:sz w:val="24"/>
        </w:rPr>
        <w:footnoteReference w:id="83"/>
      </w:r>
    </w:p>
    <w:p w:rsidR="004E6CDF" w:rsidRDefault="008B5FD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Aby se</w:t>
      </w:r>
      <w:r w:rsidR="00914087">
        <w:rPr>
          <w:rFonts w:ascii="Times New Roman" w:hAnsi="Times New Roman" w:cs="Times New Roman"/>
          <w:sz w:val="24"/>
        </w:rPr>
        <w:t xml:space="preserve"> vyprostila z „chaosu“, může</w:t>
      </w:r>
      <w:r>
        <w:rPr>
          <w:rFonts w:ascii="Times New Roman" w:hAnsi="Times New Roman" w:cs="Times New Roman"/>
          <w:sz w:val="24"/>
        </w:rPr>
        <w:t xml:space="preserve"> lidská bytost</w:t>
      </w:r>
      <w:r w:rsidR="00914087">
        <w:rPr>
          <w:rFonts w:ascii="Times New Roman" w:hAnsi="Times New Roman" w:cs="Times New Roman"/>
          <w:sz w:val="24"/>
        </w:rPr>
        <w:t xml:space="preserve"> podle Fudžitaniho následovat cestu </w:t>
      </w:r>
      <w:r w:rsidR="00914087" w:rsidRPr="00CC4565">
        <w:rPr>
          <w:rFonts w:ascii="Times New Roman" w:hAnsi="Times New Roman" w:cs="Times New Roman"/>
          <w:i/>
          <w:sz w:val="24"/>
        </w:rPr>
        <w:t>kami</w:t>
      </w:r>
      <w:r w:rsidR="00914087">
        <w:rPr>
          <w:rFonts w:ascii="Times New Roman" w:hAnsi="Times New Roman" w:cs="Times New Roman"/>
          <w:sz w:val="24"/>
        </w:rPr>
        <w:t xml:space="preserve"> (</w:t>
      </w:r>
      <w:r w:rsidR="00914087" w:rsidRPr="00CC4565">
        <w:rPr>
          <w:rFonts w:ascii="Times New Roman" w:hAnsi="Times New Roman" w:cs="Times New Roman"/>
          <w:i/>
          <w:sz w:val="24"/>
        </w:rPr>
        <w:t>šintó</w:t>
      </w:r>
      <w:r w:rsidR="00914087">
        <w:rPr>
          <w:rFonts w:ascii="Times New Roman" w:hAnsi="Times New Roman" w:cs="Times New Roman"/>
          <w:sz w:val="24"/>
        </w:rPr>
        <w:t xml:space="preserve"> </w:t>
      </w:r>
      <w:r w:rsidR="00914087" w:rsidRPr="00914087">
        <w:rPr>
          <w:rFonts w:ascii="Times New Roman" w:eastAsia="Yu Mincho" w:hAnsi="Times New Roman" w:cs="Times New Roman" w:hint="eastAsia"/>
          <w:sz w:val="24"/>
          <w:lang w:eastAsia="ja-JP"/>
        </w:rPr>
        <w:t>神道</w:t>
      </w:r>
      <w:r>
        <w:rPr>
          <w:rFonts w:ascii="Times New Roman" w:hAnsi="Times New Roman" w:cs="Times New Roman"/>
          <w:sz w:val="24"/>
        </w:rPr>
        <w:t>), která</w:t>
      </w:r>
      <w:r w:rsidR="00CC4565">
        <w:rPr>
          <w:rFonts w:ascii="Times New Roman" w:hAnsi="Times New Roman" w:cs="Times New Roman"/>
          <w:sz w:val="24"/>
        </w:rPr>
        <w:t xml:space="preserve"> spočívá v následování principu Země, cesty</w:t>
      </w:r>
      <w:r>
        <w:rPr>
          <w:rFonts w:ascii="Times New Roman" w:hAnsi="Times New Roman" w:cs="Times New Roman"/>
          <w:sz w:val="24"/>
        </w:rPr>
        <w:t xml:space="preserve"> tužeb a emocí. </w:t>
      </w:r>
      <w:r w:rsidR="00CC4565">
        <w:rPr>
          <w:rFonts w:ascii="Times New Roman" w:hAnsi="Times New Roman" w:cs="Times New Roman"/>
          <w:sz w:val="24"/>
        </w:rPr>
        <w:t xml:space="preserve">Co je podstatné je, aby při naplňování tužeb nebylo narušeno </w:t>
      </w:r>
      <w:r w:rsidR="00CC4565" w:rsidRPr="00CC4565">
        <w:rPr>
          <w:rFonts w:ascii="Times New Roman" w:hAnsi="Times New Roman" w:cs="Times New Roman"/>
          <w:i/>
          <w:sz w:val="24"/>
        </w:rPr>
        <w:t>kami</w:t>
      </w:r>
      <w:r w:rsidR="00CC4565">
        <w:rPr>
          <w:rFonts w:ascii="Times New Roman" w:hAnsi="Times New Roman" w:cs="Times New Roman"/>
          <w:sz w:val="24"/>
        </w:rPr>
        <w:t xml:space="preserve"> ostatních bytostí. To, co podle něj </w:t>
      </w:r>
      <w:r w:rsidR="00CC4565">
        <w:rPr>
          <w:rFonts w:ascii="Times New Roman" w:hAnsi="Times New Roman" w:cs="Times New Roman"/>
          <w:i/>
          <w:sz w:val="24"/>
        </w:rPr>
        <w:t>kami</w:t>
      </w:r>
      <w:r w:rsidR="00CC4565">
        <w:rPr>
          <w:rFonts w:ascii="Times New Roman" w:hAnsi="Times New Roman" w:cs="Times New Roman"/>
          <w:sz w:val="24"/>
        </w:rPr>
        <w:t xml:space="preserve"> narušuje není ani tak povaha tužeb, jako spíš způsob, j</w:t>
      </w:r>
      <w:r w:rsidR="0091686E">
        <w:rPr>
          <w:rFonts w:ascii="Times New Roman" w:hAnsi="Times New Roman" w:cs="Times New Roman"/>
          <w:sz w:val="24"/>
        </w:rPr>
        <w:t>akým jsou komunikovány. Proto pro Fudžitaniho bylo</w:t>
      </w:r>
      <w:r w:rsidR="00CC4565">
        <w:rPr>
          <w:rFonts w:ascii="Times New Roman" w:hAnsi="Times New Roman" w:cs="Times New Roman"/>
          <w:sz w:val="24"/>
        </w:rPr>
        <w:t xml:space="preserve"> hlavním způsobem</w:t>
      </w:r>
      <w:r w:rsidR="00B044B9">
        <w:rPr>
          <w:rFonts w:ascii="Times New Roman" w:hAnsi="Times New Roman" w:cs="Times New Roman"/>
          <w:sz w:val="24"/>
        </w:rPr>
        <w:t>,</w:t>
      </w:r>
      <w:r w:rsidR="00CC4565">
        <w:rPr>
          <w:rFonts w:ascii="Times New Roman" w:hAnsi="Times New Roman" w:cs="Times New Roman"/>
          <w:sz w:val="24"/>
        </w:rPr>
        <w:t xml:space="preserve"> jak zabránit narušení </w:t>
      </w:r>
      <w:r w:rsidR="00743A1A">
        <w:rPr>
          <w:rFonts w:ascii="Times New Roman" w:hAnsi="Times New Roman" w:cs="Times New Roman"/>
          <w:i/>
          <w:sz w:val="24"/>
        </w:rPr>
        <w:t xml:space="preserve">kami </w:t>
      </w:r>
      <w:r w:rsidR="0091686E">
        <w:rPr>
          <w:rFonts w:ascii="Times New Roman" w:hAnsi="Times New Roman" w:cs="Times New Roman"/>
          <w:sz w:val="24"/>
        </w:rPr>
        <w:t>záměrné užívání</w:t>
      </w:r>
      <w:r w:rsidR="00CC4565">
        <w:rPr>
          <w:rFonts w:ascii="Times New Roman" w:hAnsi="Times New Roman" w:cs="Times New Roman"/>
          <w:sz w:val="24"/>
        </w:rPr>
        <w:t xml:space="preserve"> nepřímého jazyka – kotodama. </w:t>
      </w:r>
      <w:r w:rsidR="00743A1A">
        <w:rPr>
          <w:rFonts w:ascii="Times New Roman" w:hAnsi="Times New Roman" w:cs="Times New Roman"/>
          <w:sz w:val="24"/>
        </w:rPr>
        <w:t>Kotodama je chápána jako nástroj</w:t>
      </w:r>
      <w:r>
        <w:rPr>
          <w:rFonts w:ascii="Times New Roman" w:hAnsi="Times New Roman" w:cs="Times New Roman"/>
          <w:sz w:val="24"/>
        </w:rPr>
        <w:t>, díky kterému záměr mluvčího zasahuje přímo nitro posluchače.</w:t>
      </w:r>
      <w:r w:rsidR="00743A1A">
        <w:rPr>
          <w:rFonts w:ascii="Times New Roman" w:hAnsi="Times New Roman" w:cs="Times New Roman"/>
          <w:sz w:val="24"/>
        </w:rPr>
        <w:t xml:space="preserve"> Tomuto zasahování nitra se budu věnovat v následujících kapitolkách. Podle Fudžitaniho je </w:t>
      </w:r>
      <w:r w:rsidR="00B044B9">
        <w:rPr>
          <w:rFonts w:ascii="Times New Roman" w:hAnsi="Times New Roman" w:cs="Times New Roman"/>
          <w:sz w:val="24"/>
        </w:rPr>
        <w:t>„</w:t>
      </w:r>
      <w:r w:rsidR="00743A1A">
        <w:rPr>
          <w:rFonts w:ascii="Times New Roman" w:hAnsi="Times New Roman" w:cs="Times New Roman"/>
          <w:sz w:val="24"/>
        </w:rPr>
        <w:t>člověk</w:t>
      </w:r>
      <w:r w:rsidR="00B044B9">
        <w:rPr>
          <w:rFonts w:ascii="Times New Roman" w:hAnsi="Times New Roman" w:cs="Times New Roman"/>
          <w:sz w:val="24"/>
        </w:rPr>
        <w:t>“</w:t>
      </w:r>
      <w:r w:rsidR="00743A1A">
        <w:rPr>
          <w:rFonts w:ascii="Times New Roman" w:hAnsi="Times New Roman" w:cs="Times New Roman"/>
          <w:sz w:val="24"/>
        </w:rPr>
        <w:t xml:space="preserve"> bytost nacházející se v „chaosu“, jejíž chování charakterizují přímá slova, kterými své nitro </w:t>
      </w:r>
      <w:proofErr w:type="spellStart"/>
      <w:r w:rsidR="00743A1A" w:rsidRPr="00743A1A">
        <w:rPr>
          <w:rFonts w:ascii="Times New Roman" w:hAnsi="Times New Roman" w:cs="Times New Roman"/>
          <w:i/>
          <w:sz w:val="24"/>
        </w:rPr>
        <w:t>zvnějšňuje</w:t>
      </w:r>
      <w:proofErr w:type="spellEnd"/>
      <w:r w:rsidR="002C007E">
        <w:rPr>
          <w:rFonts w:ascii="Times New Roman" w:hAnsi="Times New Roman" w:cs="Times New Roman"/>
          <w:sz w:val="24"/>
        </w:rPr>
        <w:t>. Na rozdíl od člověka</w:t>
      </w:r>
      <w:r w:rsidR="00743A1A">
        <w:rPr>
          <w:rFonts w:ascii="Times New Roman" w:hAnsi="Times New Roman" w:cs="Times New Roman"/>
          <w:sz w:val="24"/>
        </w:rPr>
        <w:t xml:space="preserve">, </w:t>
      </w:r>
      <w:r w:rsidR="002C007E" w:rsidRPr="00743A1A">
        <w:rPr>
          <w:rFonts w:ascii="Times New Roman" w:hAnsi="Times New Roman" w:cs="Times New Roman"/>
          <w:i/>
          <w:sz w:val="24"/>
        </w:rPr>
        <w:t>kami</w:t>
      </w:r>
      <w:r w:rsidR="002C007E">
        <w:rPr>
          <w:rFonts w:ascii="Times New Roman" w:hAnsi="Times New Roman" w:cs="Times New Roman"/>
          <w:sz w:val="24"/>
        </w:rPr>
        <w:t xml:space="preserve"> </w:t>
      </w:r>
      <w:r w:rsidR="00743A1A">
        <w:rPr>
          <w:rFonts w:ascii="Times New Roman" w:hAnsi="Times New Roman" w:cs="Times New Roman"/>
          <w:sz w:val="24"/>
        </w:rPr>
        <w:t xml:space="preserve">je </w:t>
      </w:r>
      <w:r w:rsidR="002C007E">
        <w:rPr>
          <w:rFonts w:ascii="Times New Roman" w:hAnsi="Times New Roman" w:cs="Times New Roman"/>
          <w:sz w:val="24"/>
        </w:rPr>
        <w:t xml:space="preserve">bytost (například lidská bytost), </w:t>
      </w:r>
      <w:r w:rsidR="00743A1A">
        <w:rPr>
          <w:rFonts w:ascii="Times New Roman" w:hAnsi="Times New Roman" w:cs="Times New Roman"/>
          <w:sz w:val="24"/>
        </w:rPr>
        <w:t xml:space="preserve">která dává svým tužbám průchod, která ovšem uchovává </w:t>
      </w:r>
      <w:r w:rsidR="00B044B9">
        <w:rPr>
          <w:rFonts w:ascii="Times New Roman" w:hAnsi="Times New Roman" w:cs="Times New Roman"/>
          <w:sz w:val="24"/>
        </w:rPr>
        <w:t>i komunikuje tyto tužby skrytě</w:t>
      </w:r>
      <w:r w:rsidR="0091686E">
        <w:rPr>
          <w:rFonts w:ascii="Times New Roman" w:hAnsi="Times New Roman" w:cs="Times New Roman"/>
          <w:sz w:val="24"/>
        </w:rPr>
        <w:t>, a to za pomoci duše</w:t>
      </w:r>
      <w:r w:rsidR="00743A1A">
        <w:rPr>
          <w:rFonts w:ascii="Times New Roman" w:hAnsi="Times New Roman" w:cs="Times New Roman"/>
          <w:sz w:val="24"/>
        </w:rPr>
        <w:t xml:space="preserve"> slova</w:t>
      </w:r>
      <w:r w:rsidR="002C007E">
        <w:rPr>
          <w:rFonts w:ascii="Times New Roman" w:hAnsi="Times New Roman" w:cs="Times New Roman"/>
          <w:sz w:val="24"/>
        </w:rPr>
        <w:t>.</w:t>
      </w:r>
      <w:r w:rsidR="007F6415">
        <w:rPr>
          <w:rFonts w:ascii="Times New Roman" w:hAnsi="Times New Roman" w:cs="Times New Roman"/>
          <w:sz w:val="24"/>
        </w:rPr>
        <w:t xml:space="preserve"> Člověk tedy spoléhá na to</w:t>
      </w:r>
      <w:r w:rsidR="0018578D">
        <w:rPr>
          <w:rFonts w:ascii="Times New Roman" w:hAnsi="Times New Roman" w:cs="Times New Roman"/>
          <w:sz w:val="24"/>
        </w:rPr>
        <w:t>,</w:t>
      </w:r>
      <w:r w:rsidR="007F6415">
        <w:rPr>
          <w:rFonts w:ascii="Times New Roman" w:hAnsi="Times New Roman" w:cs="Times New Roman"/>
          <w:sz w:val="24"/>
        </w:rPr>
        <w:t xml:space="preserve"> co je </w:t>
      </w:r>
      <w:proofErr w:type="spellStart"/>
      <w:r w:rsidR="007F6415">
        <w:rPr>
          <w:rFonts w:ascii="Times New Roman" w:hAnsi="Times New Roman" w:cs="Times New Roman"/>
          <w:sz w:val="24"/>
        </w:rPr>
        <w:t>zvnějšněno</w:t>
      </w:r>
      <w:proofErr w:type="spellEnd"/>
      <w:r w:rsidR="007F6415">
        <w:rPr>
          <w:rFonts w:ascii="Times New Roman" w:hAnsi="Times New Roman" w:cs="Times New Roman"/>
          <w:sz w:val="24"/>
        </w:rPr>
        <w:t xml:space="preserve">, </w:t>
      </w:r>
      <w:r w:rsidR="007F6415" w:rsidRPr="00743A1A">
        <w:rPr>
          <w:rFonts w:ascii="Times New Roman" w:hAnsi="Times New Roman" w:cs="Times New Roman"/>
          <w:i/>
          <w:sz w:val="24"/>
        </w:rPr>
        <w:t>kami</w:t>
      </w:r>
      <w:r w:rsidR="007F6415">
        <w:rPr>
          <w:rFonts w:ascii="Times New Roman" w:hAnsi="Times New Roman" w:cs="Times New Roman"/>
          <w:sz w:val="24"/>
        </w:rPr>
        <w:t xml:space="preserve"> komunikuje prostřednictvím skrytého.</w:t>
      </w:r>
      <w:r w:rsidR="00F6439A">
        <w:rPr>
          <w:rStyle w:val="Znakapoznpodarou"/>
          <w:rFonts w:ascii="Times New Roman" w:hAnsi="Times New Roman" w:cs="Times New Roman"/>
          <w:sz w:val="24"/>
        </w:rPr>
        <w:footnoteReference w:id="84"/>
      </w:r>
    </w:p>
    <w:p w:rsidR="009C3B2A" w:rsidRDefault="002C007E"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Zajímavým momentem v celé teorii je její etická rovina. </w:t>
      </w:r>
      <w:r w:rsidR="007F6415">
        <w:rPr>
          <w:rFonts w:ascii="Times New Roman" w:hAnsi="Times New Roman" w:cs="Times New Roman"/>
          <w:sz w:val="24"/>
        </w:rPr>
        <w:t>Fudžitani píše, že srdce (kokoro) nezná dichotomii dobra a zla. Vše</w:t>
      </w:r>
      <w:r w:rsidR="0018578D">
        <w:rPr>
          <w:rFonts w:ascii="Times New Roman" w:hAnsi="Times New Roman" w:cs="Times New Roman"/>
          <w:sz w:val="24"/>
        </w:rPr>
        <w:t>,</w:t>
      </w:r>
      <w:r w:rsidR="007F6415">
        <w:rPr>
          <w:rFonts w:ascii="Times New Roman" w:hAnsi="Times New Roman" w:cs="Times New Roman"/>
          <w:sz w:val="24"/>
        </w:rPr>
        <w:t xml:space="preserve"> co se má odehrávat podle principu </w:t>
      </w:r>
      <w:r w:rsidR="007F6415" w:rsidRPr="00743A1A">
        <w:rPr>
          <w:rFonts w:ascii="Times New Roman" w:hAnsi="Times New Roman" w:cs="Times New Roman"/>
          <w:i/>
          <w:sz w:val="24"/>
        </w:rPr>
        <w:t>kami</w:t>
      </w:r>
      <w:r w:rsidR="007F6415">
        <w:rPr>
          <w:rFonts w:ascii="Times New Roman" w:hAnsi="Times New Roman" w:cs="Times New Roman"/>
          <w:sz w:val="24"/>
        </w:rPr>
        <w:t xml:space="preserve"> nepodléhá dualitě. </w:t>
      </w:r>
      <w:r w:rsidR="004F2754">
        <w:rPr>
          <w:rFonts w:ascii="Times New Roman" w:hAnsi="Times New Roman" w:cs="Times New Roman"/>
          <w:sz w:val="24"/>
        </w:rPr>
        <w:t>D</w:t>
      </w:r>
      <w:r w:rsidR="00D6348C">
        <w:rPr>
          <w:rFonts w:ascii="Times New Roman" w:hAnsi="Times New Roman" w:cs="Times New Roman"/>
          <w:sz w:val="24"/>
        </w:rPr>
        <w:t>obré i zlé jsou dvěma</w:t>
      </w:r>
      <w:r w:rsidR="004F2754">
        <w:rPr>
          <w:rFonts w:ascii="Times New Roman" w:hAnsi="Times New Roman" w:cs="Times New Roman"/>
          <w:sz w:val="24"/>
        </w:rPr>
        <w:t xml:space="preserve"> stranami téže mince. </w:t>
      </w:r>
      <w:r w:rsidR="0018578D">
        <w:rPr>
          <w:rFonts w:ascii="Times New Roman" w:hAnsi="Times New Roman" w:cs="Times New Roman"/>
          <w:sz w:val="24"/>
        </w:rPr>
        <w:t>Fudžitan</w:t>
      </w:r>
      <w:r w:rsidR="004F2754">
        <w:rPr>
          <w:rFonts w:ascii="Times New Roman" w:hAnsi="Times New Roman" w:cs="Times New Roman"/>
          <w:sz w:val="24"/>
        </w:rPr>
        <w:t>i píše, že lidské touhy</w:t>
      </w:r>
      <w:r w:rsidR="0018578D">
        <w:rPr>
          <w:rFonts w:ascii="Times New Roman" w:hAnsi="Times New Roman" w:cs="Times New Roman"/>
          <w:sz w:val="24"/>
        </w:rPr>
        <w:t xml:space="preserve"> jsou zdrojem myriády všech věcí (</w:t>
      </w:r>
      <w:proofErr w:type="spellStart"/>
      <w:r w:rsidR="0018578D">
        <w:rPr>
          <w:rFonts w:ascii="Times New Roman" w:hAnsi="Times New Roman" w:cs="Times New Roman"/>
          <w:i/>
          <w:sz w:val="24"/>
        </w:rPr>
        <w:t>jajorozu</w:t>
      </w:r>
      <w:proofErr w:type="spellEnd"/>
      <w:r w:rsidR="004F2754">
        <w:rPr>
          <w:rFonts w:ascii="Times New Roman" w:hAnsi="Times New Roman" w:cs="Times New Roman"/>
          <w:i/>
          <w:sz w:val="24"/>
        </w:rPr>
        <w:t xml:space="preserve"> </w:t>
      </w:r>
      <w:r w:rsidR="004F2754" w:rsidRPr="004F2754">
        <w:rPr>
          <w:rFonts w:ascii="Times New Roman" w:eastAsia="Yu Mincho" w:hAnsi="Times New Roman" w:cs="Times New Roman" w:hint="eastAsia"/>
          <w:sz w:val="24"/>
          <w:lang w:eastAsia="ja-JP"/>
        </w:rPr>
        <w:t>八万</w:t>
      </w:r>
      <w:r w:rsidR="0018578D">
        <w:rPr>
          <w:rFonts w:ascii="Times New Roman" w:hAnsi="Times New Roman" w:cs="Times New Roman"/>
          <w:sz w:val="24"/>
        </w:rPr>
        <w:t>)</w:t>
      </w:r>
      <w:r w:rsidR="0091686E">
        <w:rPr>
          <w:rStyle w:val="Znakapoznpodarou"/>
          <w:rFonts w:ascii="Times New Roman" w:hAnsi="Times New Roman" w:cs="Times New Roman"/>
          <w:sz w:val="24"/>
        </w:rPr>
        <w:footnoteReference w:id="85"/>
      </w:r>
      <w:r w:rsidR="0018578D">
        <w:rPr>
          <w:rFonts w:ascii="Times New Roman" w:hAnsi="Times New Roman" w:cs="Times New Roman"/>
          <w:sz w:val="24"/>
        </w:rPr>
        <w:t>.</w:t>
      </w:r>
      <w:r w:rsidR="004F2754">
        <w:rPr>
          <w:rFonts w:ascii="Times New Roman" w:hAnsi="Times New Roman" w:cs="Times New Roman"/>
          <w:sz w:val="24"/>
        </w:rPr>
        <w:t xml:space="preserve"> Jelikož jsou v jeho metafyzice touhy ztotožňovány s principem Země, je podstatou světa pro Fudžitaniho Země, uvádí však také synonymum Matka</w:t>
      </w:r>
      <w:r w:rsidR="0018578D">
        <w:rPr>
          <w:rFonts w:ascii="Times New Roman" w:hAnsi="Times New Roman" w:cs="Times New Roman"/>
          <w:sz w:val="24"/>
        </w:rPr>
        <w:t>. Celou úvahu uzavírá tím, že z tohoto důvodu v šintó není</w:t>
      </w:r>
      <w:r w:rsidR="00D6348C">
        <w:rPr>
          <w:rFonts w:ascii="Times New Roman" w:hAnsi="Times New Roman" w:cs="Times New Roman"/>
          <w:sz w:val="24"/>
        </w:rPr>
        <w:t xml:space="preserve"> podstatou</w:t>
      </w:r>
      <w:r w:rsidR="0018578D">
        <w:rPr>
          <w:rFonts w:ascii="Times New Roman" w:hAnsi="Times New Roman" w:cs="Times New Roman"/>
          <w:sz w:val="24"/>
        </w:rPr>
        <w:t xml:space="preserve"> bytí, je</w:t>
      </w:r>
      <w:r w:rsidR="00D6348C">
        <w:rPr>
          <w:rFonts w:ascii="Times New Roman" w:hAnsi="Times New Roman" w:cs="Times New Roman"/>
          <w:sz w:val="24"/>
        </w:rPr>
        <w:t>l</w:t>
      </w:r>
      <w:r w:rsidR="004F2754">
        <w:rPr>
          <w:rFonts w:ascii="Times New Roman" w:hAnsi="Times New Roman" w:cs="Times New Roman"/>
          <w:sz w:val="24"/>
        </w:rPr>
        <w:t>ikož Matkou bytí je prázdnota. Z toho důvodu je tak podstatou myriády vše věcí</w:t>
      </w:r>
      <w:r w:rsidR="00D6348C">
        <w:rPr>
          <w:rFonts w:ascii="Times New Roman" w:hAnsi="Times New Roman" w:cs="Times New Roman"/>
          <w:sz w:val="24"/>
        </w:rPr>
        <w:t xml:space="preserve"> prázdnota.</w:t>
      </w:r>
    </w:p>
    <w:p w:rsidR="007D391D" w:rsidRDefault="009C3B2A"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hAnsi="Times New Roman" w:cs="Times New Roman"/>
          <w:sz w:val="24"/>
        </w:rPr>
        <w:lastRenderedPageBreak/>
        <w:tab/>
      </w:r>
      <w:r w:rsidR="007D391D">
        <w:rPr>
          <w:rFonts w:ascii="Times New Roman" w:hAnsi="Times New Roman" w:cs="Times New Roman"/>
          <w:sz w:val="24"/>
        </w:rPr>
        <w:t>P</w:t>
      </w:r>
      <w:r w:rsidR="0018578D">
        <w:rPr>
          <w:rFonts w:ascii="Times New Roman" w:hAnsi="Times New Roman" w:cs="Times New Roman"/>
          <w:sz w:val="24"/>
        </w:rPr>
        <w:t>rázdnota</w:t>
      </w:r>
      <w:r w:rsidR="007D391D">
        <w:rPr>
          <w:rFonts w:ascii="Times New Roman" w:hAnsi="Times New Roman" w:cs="Times New Roman"/>
          <w:sz w:val="24"/>
        </w:rPr>
        <w:t xml:space="preserve"> je</w:t>
      </w:r>
      <w:r w:rsidR="0018578D">
        <w:rPr>
          <w:rFonts w:ascii="Times New Roman" w:hAnsi="Times New Roman" w:cs="Times New Roman"/>
          <w:sz w:val="24"/>
        </w:rPr>
        <w:t xml:space="preserve"> velmi důležitý pojem, jelikož </w:t>
      </w:r>
      <w:r w:rsidR="00E40118">
        <w:rPr>
          <w:rFonts w:ascii="Times New Roman" w:hAnsi="Times New Roman" w:cs="Times New Roman"/>
          <w:sz w:val="24"/>
        </w:rPr>
        <w:t>dává do kontrastu p</w:t>
      </w:r>
      <w:r w:rsidR="007D391D">
        <w:rPr>
          <w:rFonts w:ascii="Times New Roman" w:hAnsi="Times New Roman" w:cs="Times New Roman"/>
          <w:sz w:val="24"/>
        </w:rPr>
        <w:t>rincipy Nebe a Země, tedy rozum a touhy. R</w:t>
      </w:r>
      <w:r w:rsidR="00BC6936">
        <w:rPr>
          <w:rFonts w:ascii="Times New Roman" w:hAnsi="Times New Roman" w:cs="Times New Roman"/>
          <w:sz w:val="24"/>
        </w:rPr>
        <w:t xml:space="preserve">ozum </w:t>
      </w:r>
      <w:r w:rsidR="007D391D">
        <w:rPr>
          <w:rFonts w:ascii="Times New Roman" w:hAnsi="Times New Roman" w:cs="Times New Roman"/>
          <w:sz w:val="24"/>
        </w:rPr>
        <w:t xml:space="preserve">je ve Fudžitaniho čtení </w:t>
      </w:r>
      <w:r w:rsidR="00BC6936">
        <w:rPr>
          <w:rFonts w:ascii="Times New Roman" w:hAnsi="Times New Roman" w:cs="Times New Roman"/>
          <w:sz w:val="24"/>
        </w:rPr>
        <w:t xml:space="preserve">ve své podstatě </w:t>
      </w:r>
      <w:proofErr w:type="spellStart"/>
      <w:r w:rsidR="00BC6936">
        <w:rPr>
          <w:rFonts w:ascii="Times New Roman" w:hAnsi="Times New Roman" w:cs="Times New Roman"/>
          <w:sz w:val="24"/>
        </w:rPr>
        <w:t>objektifikací</w:t>
      </w:r>
      <w:proofErr w:type="spellEnd"/>
      <w:r w:rsidR="00BC6936">
        <w:rPr>
          <w:rFonts w:ascii="Times New Roman" w:hAnsi="Times New Roman" w:cs="Times New Roman"/>
          <w:sz w:val="24"/>
        </w:rPr>
        <w:t xml:space="preserve"> okolního světa a je omezen sám sebou, </w:t>
      </w:r>
      <w:r w:rsidR="007D391D">
        <w:rPr>
          <w:rFonts w:ascii="Times New Roman" w:hAnsi="Times New Roman" w:cs="Times New Roman"/>
          <w:sz w:val="24"/>
        </w:rPr>
        <w:t>respektive mentálními schopnostmi každého člověka</w:t>
      </w:r>
      <w:r w:rsidR="00BC6936">
        <w:rPr>
          <w:rFonts w:ascii="Times New Roman" w:hAnsi="Times New Roman" w:cs="Times New Roman"/>
          <w:sz w:val="24"/>
        </w:rPr>
        <w:t xml:space="preserve">. Uvažování na základě rozumu tedy nese jako plod určité „bytí“, určitý objekt, koncept, nebo představu. Na základě této úvahy Fudžitani dále rozvádí, že </w:t>
      </w:r>
      <w:r>
        <w:rPr>
          <w:rFonts w:ascii="Times New Roman" w:hAnsi="Times New Roman" w:cs="Times New Roman"/>
          <w:sz w:val="24"/>
        </w:rPr>
        <w:t xml:space="preserve">právě z toho důvodu není šintó (cesta kami) učením, jelikož učení má ve svém středu většinou nějaký objekt, myšlenku, nebo koncept (například morální zásady </w:t>
      </w:r>
      <w:r w:rsidR="00D6348C">
        <w:rPr>
          <w:rFonts w:ascii="Times New Roman" w:hAnsi="Times New Roman" w:cs="Times New Roman"/>
          <w:sz w:val="24"/>
        </w:rPr>
        <w:t>v</w:t>
      </w:r>
      <w:r w:rsidR="007D391D">
        <w:rPr>
          <w:rFonts w:ascii="Times New Roman" w:hAnsi="Times New Roman" w:cs="Times New Roman"/>
          <w:sz w:val="24"/>
        </w:rPr>
        <w:t> </w:t>
      </w:r>
      <w:r w:rsidR="00D6348C">
        <w:rPr>
          <w:rFonts w:ascii="Times New Roman" w:hAnsi="Times New Roman" w:cs="Times New Roman"/>
          <w:sz w:val="24"/>
        </w:rPr>
        <w:t>k</w:t>
      </w:r>
      <w:r>
        <w:rPr>
          <w:rFonts w:ascii="Times New Roman" w:hAnsi="Times New Roman" w:cs="Times New Roman"/>
          <w:sz w:val="24"/>
        </w:rPr>
        <w:t>onfucianismu</w:t>
      </w:r>
      <w:r w:rsidR="007D391D">
        <w:rPr>
          <w:rFonts w:ascii="Times New Roman" w:hAnsi="Times New Roman" w:cs="Times New Roman"/>
          <w:sz w:val="24"/>
        </w:rPr>
        <w:t>, doktrínu</w:t>
      </w:r>
      <w:r>
        <w:rPr>
          <w:rFonts w:ascii="Times New Roman" w:hAnsi="Times New Roman" w:cs="Times New Roman"/>
          <w:sz w:val="24"/>
        </w:rPr>
        <w:t>).</w:t>
      </w:r>
      <w:r w:rsidR="00F6439A">
        <w:rPr>
          <w:rStyle w:val="Znakapoznpodarou"/>
          <w:rFonts w:ascii="Times New Roman" w:hAnsi="Times New Roman" w:cs="Times New Roman"/>
          <w:sz w:val="24"/>
        </w:rPr>
        <w:footnoteReference w:id="86"/>
      </w:r>
      <w:r>
        <w:rPr>
          <w:rFonts w:ascii="Times New Roman" w:hAnsi="Times New Roman" w:cs="Times New Roman"/>
          <w:sz w:val="24"/>
        </w:rPr>
        <w:t xml:space="preserve"> </w:t>
      </w:r>
      <w:r w:rsidR="00BB50B7">
        <w:rPr>
          <w:rFonts w:ascii="Times New Roman" w:hAnsi="Times New Roman" w:cs="Times New Roman"/>
          <w:sz w:val="24"/>
        </w:rPr>
        <w:t>Podle Fudžitaniho tak šintó nemělo být</w:t>
      </w:r>
      <w:r w:rsidR="007D391D">
        <w:rPr>
          <w:rFonts w:ascii="Times New Roman" w:hAnsi="Times New Roman" w:cs="Times New Roman"/>
          <w:sz w:val="24"/>
        </w:rPr>
        <w:t xml:space="preserve"> učení</w:t>
      </w:r>
      <w:r w:rsidR="00BB50B7">
        <w:rPr>
          <w:rFonts w:ascii="Times New Roman" w:hAnsi="Times New Roman" w:cs="Times New Roman"/>
          <w:sz w:val="24"/>
        </w:rPr>
        <w:t>m</w:t>
      </w:r>
      <w:r w:rsidR="007D391D">
        <w:rPr>
          <w:rFonts w:ascii="Times New Roman" w:hAnsi="Times New Roman" w:cs="Times New Roman"/>
          <w:sz w:val="24"/>
        </w:rPr>
        <w:t xml:space="preserve">, </w:t>
      </w:r>
      <w:r w:rsidR="00BB50B7">
        <w:rPr>
          <w:rFonts w:ascii="Times New Roman" w:hAnsi="Times New Roman" w:cs="Times New Roman"/>
          <w:sz w:val="24"/>
        </w:rPr>
        <w:t>jelikož mělo postrádat</w:t>
      </w:r>
      <w:r w:rsidR="007D391D">
        <w:rPr>
          <w:rFonts w:ascii="Times New Roman" w:hAnsi="Times New Roman" w:cs="Times New Roman"/>
          <w:sz w:val="24"/>
        </w:rPr>
        <w:t xml:space="preserve"> doktrínu a </w:t>
      </w:r>
      <w:r w:rsidR="00BB50B7">
        <w:rPr>
          <w:rFonts w:ascii="Times New Roman" w:hAnsi="Times New Roman" w:cs="Times New Roman"/>
          <w:sz w:val="24"/>
        </w:rPr>
        <w:t>mělo se tak jednat o způsob života, cestu</w:t>
      </w:r>
      <w:r w:rsidR="007D391D">
        <w:rPr>
          <w:rFonts w:ascii="Times New Roman" w:hAnsi="Times New Roman" w:cs="Times New Roman"/>
          <w:sz w:val="24"/>
        </w:rPr>
        <w:t xml:space="preserve">, kterou může daný člověk pouze následovat (následování – </w:t>
      </w:r>
      <w:proofErr w:type="spellStart"/>
      <w:r w:rsidR="007D391D">
        <w:rPr>
          <w:rFonts w:ascii="Times New Roman" w:hAnsi="Times New Roman" w:cs="Times New Roman"/>
          <w:i/>
          <w:sz w:val="24"/>
        </w:rPr>
        <w:t>kamunagara</w:t>
      </w:r>
      <w:proofErr w:type="spellEnd"/>
      <w:r w:rsidR="007D391D">
        <w:rPr>
          <w:rFonts w:ascii="Times New Roman" w:hAnsi="Times New Roman" w:cs="Times New Roman"/>
          <w:sz w:val="24"/>
        </w:rPr>
        <w:t xml:space="preserve"> </w:t>
      </w:r>
      <w:r w:rsidR="007D391D">
        <w:rPr>
          <w:rFonts w:ascii="Times New Roman" w:eastAsia="Yu Mincho" w:hAnsi="Times New Roman" w:cs="Times New Roman" w:hint="eastAsia"/>
          <w:sz w:val="24"/>
          <w:lang w:eastAsia="ja-JP"/>
        </w:rPr>
        <w:t>惟神</w:t>
      </w:r>
      <w:r w:rsidR="007D391D">
        <w:rPr>
          <w:rStyle w:val="Znakapoznpodarou"/>
          <w:rFonts w:ascii="Times New Roman" w:eastAsia="Yu Mincho" w:hAnsi="Times New Roman" w:cs="Times New Roman"/>
          <w:sz w:val="24"/>
          <w:lang w:eastAsia="ja-JP"/>
        </w:rPr>
        <w:footnoteReference w:id="87"/>
      </w:r>
      <w:r w:rsidR="007D391D">
        <w:rPr>
          <w:rFonts w:ascii="Times New Roman" w:eastAsia="Yu Mincho" w:hAnsi="Times New Roman" w:cs="Times New Roman" w:hint="eastAsia"/>
          <w:sz w:val="24"/>
          <w:lang w:eastAsia="ja-JP"/>
        </w:rPr>
        <w:t>).</w:t>
      </w:r>
      <w:r w:rsidR="007D391D">
        <w:rPr>
          <w:rFonts w:ascii="Times New Roman" w:eastAsia="Yu Mincho" w:hAnsi="Times New Roman" w:cs="Times New Roman"/>
          <w:sz w:val="24"/>
          <w:lang w:eastAsia="ja-JP"/>
        </w:rPr>
        <w:t xml:space="preserve"> Tato </w:t>
      </w:r>
      <w:r w:rsidR="00BB50B7">
        <w:rPr>
          <w:rFonts w:ascii="Times New Roman" w:eastAsia="Yu Mincho" w:hAnsi="Times New Roman" w:cs="Times New Roman"/>
          <w:sz w:val="24"/>
          <w:lang w:eastAsia="ja-JP"/>
        </w:rPr>
        <w:t>„</w:t>
      </w:r>
      <w:r w:rsidR="007D391D">
        <w:rPr>
          <w:rFonts w:ascii="Times New Roman" w:eastAsia="Yu Mincho" w:hAnsi="Times New Roman" w:cs="Times New Roman"/>
          <w:sz w:val="24"/>
          <w:lang w:eastAsia="ja-JP"/>
        </w:rPr>
        <w:t>cesta</w:t>
      </w:r>
      <w:r w:rsidR="00BB50B7">
        <w:rPr>
          <w:rFonts w:ascii="Times New Roman" w:eastAsia="Yu Mincho" w:hAnsi="Times New Roman" w:cs="Times New Roman"/>
          <w:sz w:val="24"/>
          <w:lang w:eastAsia="ja-JP"/>
        </w:rPr>
        <w:t>“</w:t>
      </w:r>
      <w:r w:rsidR="007D391D">
        <w:rPr>
          <w:rFonts w:ascii="Times New Roman" w:eastAsia="Yu Mincho" w:hAnsi="Times New Roman" w:cs="Times New Roman"/>
          <w:sz w:val="24"/>
          <w:lang w:eastAsia="ja-JP"/>
        </w:rPr>
        <w:t xml:space="preserve"> je cesta průchodu emocí.</w:t>
      </w:r>
    </w:p>
    <w:p w:rsidR="002C007E" w:rsidRDefault="007D391D"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r>
      <w:r w:rsidR="00825ADE">
        <w:rPr>
          <w:rFonts w:ascii="Times New Roman" w:hAnsi="Times New Roman" w:cs="Times New Roman"/>
          <w:sz w:val="24"/>
        </w:rPr>
        <w:t>Z dnešního pohledu j</w:t>
      </w:r>
      <w:r w:rsidR="009C3B2A">
        <w:rPr>
          <w:rFonts w:ascii="Times New Roman" w:hAnsi="Times New Roman" w:cs="Times New Roman"/>
          <w:sz w:val="24"/>
        </w:rPr>
        <w:t>e pozor</w:t>
      </w:r>
      <w:r w:rsidR="00BB50B7">
        <w:rPr>
          <w:rFonts w:ascii="Times New Roman" w:hAnsi="Times New Roman" w:cs="Times New Roman"/>
          <w:sz w:val="24"/>
        </w:rPr>
        <w:t>uhodné, že se Fudžitani vymezoval</w:t>
      </w:r>
      <w:r w:rsidR="009C3B2A">
        <w:rPr>
          <w:rFonts w:ascii="Times New Roman" w:hAnsi="Times New Roman" w:cs="Times New Roman"/>
          <w:sz w:val="24"/>
        </w:rPr>
        <w:t xml:space="preserve"> právě vůči učením jako je </w:t>
      </w:r>
      <w:r w:rsidR="00BB50B7">
        <w:rPr>
          <w:rFonts w:ascii="Times New Roman" w:hAnsi="Times New Roman" w:cs="Times New Roman"/>
          <w:sz w:val="24"/>
        </w:rPr>
        <w:t>konfucianismus nebo buddhismus. Fudžitani považoval</w:t>
      </w:r>
      <w:r>
        <w:rPr>
          <w:rFonts w:ascii="Times New Roman" w:hAnsi="Times New Roman" w:cs="Times New Roman"/>
          <w:sz w:val="24"/>
        </w:rPr>
        <w:t xml:space="preserve"> </w:t>
      </w:r>
      <w:r>
        <w:rPr>
          <w:rFonts w:ascii="Times New Roman" w:hAnsi="Times New Roman" w:cs="Times New Roman"/>
          <w:i/>
          <w:sz w:val="24"/>
        </w:rPr>
        <w:t>šintó</w:t>
      </w:r>
      <w:r>
        <w:rPr>
          <w:rFonts w:ascii="Times New Roman" w:hAnsi="Times New Roman" w:cs="Times New Roman"/>
          <w:sz w:val="24"/>
        </w:rPr>
        <w:t xml:space="preserve"> </w:t>
      </w:r>
      <w:r w:rsidR="00BB50B7">
        <w:rPr>
          <w:rFonts w:ascii="Times New Roman" w:hAnsi="Times New Roman" w:cs="Times New Roman"/>
          <w:sz w:val="24"/>
        </w:rPr>
        <w:t xml:space="preserve">za nadřazené buddhismu a konfucianismu, jelikož ty považoval za závislé na </w:t>
      </w:r>
      <w:r w:rsidR="00626810">
        <w:rPr>
          <w:rFonts w:ascii="Times New Roman" w:hAnsi="Times New Roman" w:cs="Times New Roman"/>
          <w:sz w:val="24"/>
        </w:rPr>
        <w:t>svých</w:t>
      </w:r>
      <w:r w:rsidR="00BB50B7">
        <w:rPr>
          <w:rFonts w:ascii="Times New Roman" w:hAnsi="Times New Roman" w:cs="Times New Roman"/>
          <w:sz w:val="24"/>
        </w:rPr>
        <w:t xml:space="preserve"> doktrínách, a tedy na rozumu, principu Nebe, kdežto šintó, které za nauku nepovažoval, mělo podle něj být založeno pouze na principu Země</w:t>
      </w:r>
      <w:r w:rsidR="00626810">
        <w:rPr>
          <w:rFonts w:ascii="Times New Roman" w:hAnsi="Times New Roman" w:cs="Times New Roman"/>
          <w:sz w:val="24"/>
        </w:rPr>
        <w:t>, jehož následování považoval za nadřazené principu Nebe</w:t>
      </w:r>
      <w:r w:rsidR="00EE205A">
        <w:rPr>
          <w:rFonts w:ascii="Times New Roman" w:hAnsi="Times New Roman" w:cs="Times New Roman"/>
          <w:sz w:val="24"/>
        </w:rPr>
        <w:t xml:space="preserve">. </w:t>
      </w:r>
      <w:r w:rsidR="00825ADE">
        <w:rPr>
          <w:rFonts w:ascii="Times New Roman" w:hAnsi="Times New Roman" w:cs="Times New Roman"/>
          <w:sz w:val="24"/>
        </w:rPr>
        <w:t>Dnes víme, že šintó bylo ovlivněno všemi naukami, které Fudžitani kritizoval.</w:t>
      </w:r>
    </w:p>
    <w:p w:rsidR="00EE25AD" w:rsidRDefault="00EE25AD" w:rsidP="008F71BC">
      <w:pPr>
        <w:adjustRightInd w:val="0"/>
        <w:spacing w:after="0" w:line="360" w:lineRule="auto"/>
        <w:ind w:left="198" w:right="142"/>
        <w:jc w:val="both"/>
        <w:rPr>
          <w:rFonts w:ascii="Times New Roman" w:hAnsi="Times New Roman" w:cs="Times New Roman"/>
          <w:sz w:val="24"/>
        </w:rPr>
      </w:pPr>
    </w:p>
    <w:p w:rsidR="00EE25AD" w:rsidRDefault="00EE25AD" w:rsidP="007A59E8">
      <w:pPr>
        <w:pStyle w:val="Nadpis1"/>
      </w:pPr>
      <w:bookmarkStart w:id="16" w:name="_Toc517945329"/>
      <w:r>
        <w:t>Fudžitaniho kotodama</w:t>
      </w:r>
      <w:bookmarkEnd w:id="16"/>
    </w:p>
    <w:p w:rsidR="00EE25AD" w:rsidRDefault="00EE25AD" w:rsidP="008F71BC">
      <w:pPr>
        <w:adjustRightInd w:val="0"/>
        <w:spacing w:after="0" w:line="360" w:lineRule="auto"/>
        <w:ind w:left="198" w:right="142"/>
        <w:jc w:val="both"/>
        <w:rPr>
          <w:rFonts w:ascii="Times New Roman" w:hAnsi="Times New Roman" w:cs="Times New Roman"/>
          <w:sz w:val="24"/>
        </w:rPr>
      </w:pPr>
    </w:p>
    <w:p w:rsidR="00E536DA" w:rsidRDefault="007D391D"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hAnsi="Times New Roman" w:cs="Times New Roman"/>
          <w:sz w:val="24"/>
        </w:rPr>
        <w:t>Jak</w:t>
      </w:r>
      <w:r w:rsidR="00BB50B7">
        <w:rPr>
          <w:rFonts w:ascii="Times New Roman" w:hAnsi="Times New Roman" w:cs="Times New Roman"/>
          <w:sz w:val="24"/>
        </w:rPr>
        <w:t xml:space="preserve"> bylo řečeno v předchozím oddílu</w:t>
      </w:r>
      <w:r>
        <w:rPr>
          <w:rFonts w:ascii="Times New Roman" w:hAnsi="Times New Roman" w:cs="Times New Roman"/>
          <w:sz w:val="24"/>
        </w:rPr>
        <w:t xml:space="preserve">, </w:t>
      </w:r>
      <w:r w:rsidR="00EB5495">
        <w:rPr>
          <w:rFonts w:ascii="Times New Roman" w:hAnsi="Times New Roman" w:cs="Times New Roman"/>
          <w:sz w:val="24"/>
        </w:rPr>
        <w:t>Fudžitani chápe</w:t>
      </w:r>
      <w:r w:rsidR="00244406">
        <w:rPr>
          <w:rFonts w:ascii="Times New Roman" w:hAnsi="Times New Roman" w:cs="Times New Roman"/>
          <w:sz w:val="24"/>
        </w:rPr>
        <w:t xml:space="preserve"> koncept</w:t>
      </w:r>
      <w:r w:rsidR="00B507AA">
        <w:rPr>
          <w:rFonts w:ascii="Times New Roman" w:hAnsi="Times New Roman" w:cs="Times New Roman"/>
          <w:sz w:val="24"/>
        </w:rPr>
        <w:t xml:space="preserve"> kotodama</w:t>
      </w:r>
      <w:r w:rsidR="00744F97">
        <w:rPr>
          <w:rFonts w:ascii="Times New Roman" w:hAnsi="Times New Roman" w:cs="Times New Roman"/>
          <w:sz w:val="24"/>
        </w:rPr>
        <w:t xml:space="preserve"> jako </w:t>
      </w:r>
      <w:r w:rsidR="00B507AA">
        <w:rPr>
          <w:rFonts w:ascii="Times New Roman" w:hAnsi="Times New Roman" w:cs="Times New Roman"/>
          <w:sz w:val="24"/>
        </w:rPr>
        <w:t xml:space="preserve">určitý </w:t>
      </w:r>
      <w:r w:rsidR="00262515">
        <w:rPr>
          <w:rFonts w:ascii="Times New Roman" w:hAnsi="Times New Roman" w:cs="Times New Roman"/>
          <w:sz w:val="24"/>
        </w:rPr>
        <w:t xml:space="preserve">způsob užívání jazyka, jehož účelem je nenarušit </w:t>
      </w:r>
      <w:r w:rsidR="00262515">
        <w:rPr>
          <w:rFonts w:ascii="Times New Roman" w:hAnsi="Times New Roman" w:cs="Times New Roman"/>
          <w:i/>
          <w:sz w:val="24"/>
        </w:rPr>
        <w:t>kami</w:t>
      </w:r>
      <w:r w:rsidR="00262515" w:rsidRPr="00EE205A">
        <w:rPr>
          <w:rStyle w:val="Znakapoznpodarou"/>
          <w:rFonts w:ascii="Times New Roman" w:hAnsi="Times New Roman" w:cs="Times New Roman"/>
          <w:sz w:val="24"/>
        </w:rPr>
        <w:footnoteReference w:id="88"/>
      </w:r>
      <w:r w:rsidR="00244406">
        <w:rPr>
          <w:rFonts w:ascii="Times New Roman" w:hAnsi="Times New Roman" w:cs="Times New Roman"/>
          <w:sz w:val="24"/>
        </w:rPr>
        <w:t xml:space="preserve"> jiných bytostí</w:t>
      </w:r>
      <w:r w:rsidR="00262515">
        <w:rPr>
          <w:rFonts w:ascii="Times New Roman" w:hAnsi="Times New Roman" w:cs="Times New Roman"/>
          <w:sz w:val="24"/>
        </w:rPr>
        <w:t>.</w:t>
      </w:r>
      <w:r w:rsidR="00825ADE">
        <w:rPr>
          <w:rFonts w:ascii="Times New Roman" w:hAnsi="Times New Roman" w:cs="Times New Roman"/>
          <w:sz w:val="24"/>
        </w:rPr>
        <w:t xml:space="preserve"> Přesto</w:t>
      </w:r>
      <w:r>
        <w:rPr>
          <w:rFonts w:ascii="Times New Roman" w:hAnsi="Times New Roman" w:cs="Times New Roman"/>
          <w:sz w:val="24"/>
        </w:rPr>
        <w:t>že Fu</w:t>
      </w:r>
      <w:r w:rsidR="00EE205A">
        <w:rPr>
          <w:rFonts w:ascii="Times New Roman" w:hAnsi="Times New Roman" w:cs="Times New Roman"/>
          <w:sz w:val="24"/>
        </w:rPr>
        <w:t>d</w:t>
      </w:r>
      <w:r>
        <w:rPr>
          <w:rFonts w:ascii="Times New Roman" w:hAnsi="Times New Roman" w:cs="Times New Roman"/>
          <w:sz w:val="24"/>
        </w:rPr>
        <w:t xml:space="preserve">žitani mluví především o </w:t>
      </w:r>
      <w:r w:rsidR="00EE205A">
        <w:rPr>
          <w:rFonts w:ascii="Times New Roman" w:hAnsi="Times New Roman" w:cs="Times New Roman"/>
          <w:sz w:val="24"/>
        </w:rPr>
        <w:t>nepřímém jazyce</w:t>
      </w:r>
      <w:r>
        <w:rPr>
          <w:rFonts w:ascii="Times New Roman" w:hAnsi="Times New Roman" w:cs="Times New Roman"/>
          <w:sz w:val="24"/>
        </w:rPr>
        <w:t>, j</w:t>
      </w:r>
      <w:r w:rsidR="00744F97">
        <w:rPr>
          <w:rFonts w:ascii="Times New Roman" w:hAnsi="Times New Roman" w:cs="Times New Roman"/>
          <w:sz w:val="24"/>
        </w:rPr>
        <w:t xml:space="preserve">e </w:t>
      </w:r>
      <w:r w:rsidR="00825ADE">
        <w:rPr>
          <w:rFonts w:ascii="Times New Roman" w:hAnsi="Times New Roman" w:cs="Times New Roman"/>
          <w:sz w:val="24"/>
        </w:rPr>
        <w:t>důležité zmínit, že</w:t>
      </w:r>
      <w:r w:rsidR="00531391">
        <w:rPr>
          <w:rFonts w:ascii="Times New Roman" w:hAnsi="Times New Roman" w:cs="Times New Roman"/>
          <w:sz w:val="24"/>
        </w:rPr>
        <w:t xml:space="preserve"> tím míní výhradně jazyk a komunikaci poezie – </w:t>
      </w:r>
      <w:r w:rsidR="00742180">
        <w:rPr>
          <w:rFonts w:ascii="Times New Roman" w:hAnsi="Times New Roman" w:cs="Times New Roman"/>
          <w:sz w:val="24"/>
        </w:rPr>
        <w:t xml:space="preserve">jev, který se v jeho vlastní době takřka nevyskytoval. </w:t>
      </w:r>
      <w:r w:rsidR="00EB5495">
        <w:rPr>
          <w:rFonts w:ascii="Times New Roman" w:hAnsi="Times New Roman" w:cs="Times New Roman"/>
          <w:sz w:val="24"/>
        </w:rPr>
        <w:t xml:space="preserve">Svou vlastní společnost a dobu chápal jako zbavené </w:t>
      </w:r>
      <w:r w:rsidR="00531391">
        <w:rPr>
          <w:rFonts w:ascii="Times New Roman" w:hAnsi="Times New Roman" w:cs="Times New Roman"/>
          <w:sz w:val="24"/>
        </w:rPr>
        <w:t>schopnosti komunikace prostřednictvím poezie</w:t>
      </w:r>
      <w:r w:rsidR="00EB5495">
        <w:rPr>
          <w:rFonts w:ascii="Times New Roman" w:hAnsi="Times New Roman" w:cs="Times New Roman"/>
          <w:sz w:val="24"/>
        </w:rPr>
        <w:t xml:space="preserve">, kterou </w:t>
      </w:r>
      <w:r w:rsidR="00531391">
        <w:rPr>
          <w:rFonts w:ascii="Times New Roman" w:hAnsi="Times New Roman" w:cs="Times New Roman"/>
          <w:sz w:val="24"/>
        </w:rPr>
        <w:t>měl</w:t>
      </w:r>
      <w:r w:rsidR="00244406">
        <w:rPr>
          <w:rFonts w:ascii="Times New Roman" w:hAnsi="Times New Roman" w:cs="Times New Roman"/>
          <w:sz w:val="24"/>
        </w:rPr>
        <w:t xml:space="preserve"> být schopen</w:t>
      </w:r>
      <w:r w:rsidR="00531391">
        <w:rPr>
          <w:rFonts w:ascii="Times New Roman" w:hAnsi="Times New Roman" w:cs="Times New Roman"/>
          <w:sz w:val="24"/>
        </w:rPr>
        <w:t xml:space="preserve"> ovládat</w:t>
      </w:r>
      <w:r w:rsidR="00EB5495">
        <w:rPr>
          <w:rFonts w:ascii="Times New Roman" w:hAnsi="Times New Roman" w:cs="Times New Roman"/>
          <w:sz w:val="24"/>
        </w:rPr>
        <w:t xml:space="preserve"> ve starých dobách každý a každému</w:t>
      </w:r>
      <w:r w:rsidR="00531391">
        <w:rPr>
          <w:rFonts w:ascii="Times New Roman" w:hAnsi="Times New Roman" w:cs="Times New Roman"/>
          <w:sz w:val="24"/>
        </w:rPr>
        <w:t xml:space="preserve"> měla být</w:t>
      </w:r>
      <w:r w:rsidR="00EB5495">
        <w:rPr>
          <w:rFonts w:ascii="Times New Roman" w:hAnsi="Times New Roman" w:cs="Times New Roman"/>
          <w:sz w:val="24"/>
        </w:rPr>
        <w:t xml:space="preserve"> dobře srozumitelná.</w:t>
      </w:r>
      <w:r w:rsidR="00F6439A">
        <w:rPr>
          <w:rStyle w:val="Znakapoznpodarou"/>
          <w:rFonts w:ascii="Times New Roman" w:hAnsi="Times New Roman" w:cs="Times New Roman"/>
          <w:sz w:val="24"/>
        </w:rPr>
        <w:footnoteReference w:id="89"/>
      </w:r>
      <w:r w:rsidR="00EB5495">
        <w:rPr>
          <w:rFonts w:ascii="Times New Roman" w:hAnsi="Times New Roman" w:cs="Times New Roman"/>
          <w:sz w:val="24"/>
        </w:rPr>
        <w:t xml:space="preserve"> </w:t>
      </w:r>
      <w:r w:rsidR="00244406">
        <w:rPr>
          <w:rFonts w:ascii="Times New Roman" w:hAnsi="Times New Roman" w:cs="Times New Roman"/>
          <w:sz w:val="24"/>
        </w:rPr>
        <w:t>Fudžitani</w:t>
      </w:r>
      <w:r w:rsidR="00027D6D">
        <w:rPr>
          <w:rFonts w:ascii="Times New Roman" w:hAnsi="Times New Roman" w:cs="Times New Roman"/>
          <w:sz w:val="24"/>
        </w:rPr>
        <w:t xml:space="preserve"> uvádí, že ve starých dobách </w:t>
      </w:r>
      <w:r>
        <w:rPr>
          <w:rFonts w:ascii="Times New Roman" w:hAnsi="Times New Roman" w:cs="Times New Roman"/>
          <w:sz w:val="24"/>
        </w:rPr>
        <w:t>neměla poezie zvláštní význam</w:t>
      </w:r>
      <w:r w:rsidR="00244406">
        <w:rPr>
          <w:rStyle w:val="Znakapoznpodarou"/>
          <w:rFonts w:ascii="Times New Roman" w:hAnsi="Times New Roman" w:cs="Times New Roman"/>
          <w:sz w:val="24"/>
        </w:rPr>
        <w:footnoteReference w:id="90"/>
      </w:r>
      <w:r>
        <w:rPr>
          <w:rFonts w:ascii="Times New Roman" w:hAnsi="Times New Roman" w:cs="Times New Roman"/>
          <w:sz w:val="24"/>
        </w:rPr>
        <w:t>,</w:t>
      </w:r>
      <w:r w:rsidR="00027D6D">
        <w:rPr>
          <w:rFonts w:ascii="Times New Roman" w:hAnsi="Times New Roman" w:cs="Times New Roman"/>
          <w:sz w:val="24"/>
        </w:rPr>
        <w:t xml:space="preserve"> jelikož sama poezie </w:t>
      </w:r>
      <w:r w:rsidR="00027D6D">
        <w:rPr>
          <w:rFonts w:ascii="Times New Roman" w:hAnsi="Times New Roman" w:cs="Times New Roman"/>
          <w:sz w:val="24"/>
        </w:rPr>
        <w:lastRenderedPageBreak/>
        <w:t>fungovala jako způsob komunikace mezi lidmi.</w:t>
      </w:r>
      <w:r w:rsidR="00027D6D">
        <w:rPr>
          <w:rStyle w:val="Znakapoznpodarou"/>
          <w:rFonts w:ascii="Times New Roman" w:hAnsi="Times New Roman" w:cs="Times New Roman"/>
          <w:sz w:val="24"/>
        </w:rPr>
        <w:footnoteReference w:id="91"/>
      </w:r>
      <w:r w:rsidR="00027D6D">
        <w:rPr>
          <w:rFonts w:ascii="Times New Roman" w:hAnsi="Times New Roman" w:cs="Times New Roman"/>
          <w:sz w:val="24"/>
        </w:rPr>
        <w:t xml:space="preserve"> Tento stav se </w:t>
      </w:r>
      <w:r>
        <w:rPr>
          <w:rFonts w:ascii="Times New Roman" w:hAnsi="Times New Roman" w:cs="Times New Roman"/>
          <w:sz w:val="24"/>
        </w:rPr>
        <w:t>měl během historie změnit</w:t>
      </w:r>
      <w:r w:rsidR="00027D6D">
        <w:rPr>
          <w:rFonts w:ascii="Times New Roman" w:hAnsi="Times New Roman" w:cs="Times New Roman"/>
          <w:sz w:val="24"/>
        </w:rPr>
        <w:t xml:space="preserve">: </w:t>
      </w:r>
      <w:r w:rsidR="00244406">
        <w:rPr>
          <w:rFonts w:ascii="Times New Roman" w:hAnsi="Times New Roman" w:cs="Times New Roman"/>
          <w:sz w:val="24"/>
        </w:rPr>
        <w:t>o tom svědčí</w:t>
      </w:r>
      <w:r w:rsidR="00027D6D">
        <w:rPr>
          <w:rFonts w:ascii="Times New Roman" w:hAnsi="Times New Roman" w:cs="Times New Roman"/>
          <w:sz w:val="24"/>
        </w:rPr>
        <w:t xml:space="preserve"> Fudžitaniho</w:t>
      </w:r>
      <w:r w:rsidR="001F5B93">
        <w:rPr>
          <w:rFonts w:ascii="Times New Roman" w:hAnsi="Times New Roman" w:cs="Times New Roman"/>
          <w:sz w:val="24"/>
        </w:rPr>
        <w:t xml:space="preserve"> dělení </w:t>
      </w:r>
      <w:r w:rsidR="001D16B2">
        <w:rPr>
          <w:rFonts w:ascii="Times New Roman" w:hAnsi="Times New Roman" w:cs="Times New Roman"/>
          <w:sz w:val="24"/>
        </w:rPr>
        <w:t>jazyka na dva typy: obyčejný jazyk (</w:t>
      </w:r>
      <w:proofErr w:type="spellStart"/>
      <w:r w:rsidR="001D16B2">
        <w:rPr>
          <w:rFonts w:ascii="Times New Roman" w:hAnsi="Times New Roman" w:cs="Times New Roman"/>
          <w:i/>
          <w:sz w:val="24"/>
        </w:rPr>
        <w:t>gengo</w:t>
      </w:r>
      <w:proofErr w:type="spellEnd"/>
      <w:r w:rsidR="001D16B2">
        <w:rPr>
          <w:rFonts w:ascii="Times New Roman" w:hAnsi="Times New Roman" w:cs="Times New Roman"/>
          <w:sz w:val="24"/>
        </w:rPr>
        <w:t xml:space="preserve"> </w:t>
      </w:r>
      <w:r w:rsidR="001D16B2" w:rsidRPr="001D16B2">
        <w:rPr>
          <w:rFonts w:ascii="Times New Roman" w:eastAsia="Yu Mincho" w:hAnsi="Times New Roman" w:cs="Times New Roman" w:hint="eastAsia"/>
          <w:sz w:val="24"/>
          <w:lang w:eastAsia="ja-JP"/>
        </w:rPr>
        <w:t>言語</w:t>
      </w:r>
      <w:r w:rsidR="001D16B2">
        <w:rPr>
          <w:rFonts w:ascii="Times New Roman" w:hAnsi="Times New Roman" w:cs="Times New Roman"/>
          <w:sz w:val="24"/>
        </w:rPr>
        <w:t>) a poetický jazyk (</w:t>
      </w:r>
      <w:proofErr w:type="spellStart"/>
      <w:r w:rsidR="001D16B2">
        <w:rPr>
          <w:rFonts w:ascii="Times New Roman" w:hAnsi="Times New Roman" w:cs="Times New Roman"/>
          <w:i/>
          <w:sz w:val="24"/>
        </w:rPr>
        <w:t>eika</w:t>
      </w:r>
      <w:proofErr w:type="spellEnd"/>
      <w:r w:rsidR="001D16B2">
        <w:rPr>
          <w:rFonts w:ascii="Times New Roman" w:hAnsi="Times New Roman" w:cs="Times New Roman"/>
          <w:i/>
          <w:sz w:val="24"/>
        </w:rPr>
        <w:t xml:space="preserve"> </w:t>
      </w:r>
      <w:r w:rsidR="001D16B2" w:rsidRPr="001D16B2">
        <w:rPr>
          <w:rFonts w:ascii="Times New Roman" w:eastAsia="Yu Mincho" w:hAnsi="Times New Roman" w:cs="Times New Roman" w:hint="eastAsia"/>
          <w:sz w:val="24"/>
          <w:lang w:eastAsia="ja-JP"/>
        </w:rPr>
        <w:t>詠歌</w:t>
      </w:r>
      <w:r w:rsidR="001D16B2">
        <w:rPr>
          <w:rFonts w:ascii="Times New Roman" w:eastAsia="Yu Mincho" w:hAnsi="Times New Roman" w:cs="Times New Roman" w:hint="eastAsia"/>
          <w:sz w:val="24"/>
          <w:lang w:eastAsia="ja-JP"/>
        </w:rPr>
        <w:t>).</w:t>
      </w:r>
      <w:r w:rsidR="002E6574">
        <w:rPr>
          <w:rStyle w:val="Znakapoznpodarou"/>
          <w:rFonts w:ascii="Times New Roman" w:eastAsia="Yu Mincho" w:hAnsi="Times New Roman" w:cs="Times New Roman"/>
          <w:sz w:val="24"/>
          <w:lang w:eastAsia="ja-JP"/>
        </w:rPr>
        <w:footnoteReference w:id="92"/>
      </w:r>
      <w:r w:rsidR="001D16B2">
        <w:rPr>
          <w:rFonts w:ascii="Times New Roman" w:eastAsia="Yu Mincho" w:hAnsi="Times New Roman" w:cs="Times New Roman" w:hint="eastAsia"/>
          <w:sz w:val="24"/>
          <w:lang w:eastAsia="ja-JP"/>
        </w:rPr>
        <w:t xml:space="preserve"> </w:t>
      </w:r>
      <w:r w:rsidR="00F81422">
        <w:rPr>
          <w:rFonts w:ascii="Times New Roman" w:eastAsia="Yu Mincho" w:hAnsi="Times New Roman" w:cs="Times New Roman"/>
          <w:sz w:val="24"/>
          <w:lang w:eastAsia="ja-JP"/>
        </w:rPr>
        <w:t>Dva</w:t>
      </w:r>
      <w:r w:rsidR="007D6E89">
        <w:rPr>
          <w:rFonts w:ascii="Times New Roman" w:eastAsia="Yu Mincho" w:hAnsi="Times New Roman" w:cs="Times New Roman"/>
          <w:sz w:val="24"/>
          <w:lang w:eastAsia="ja-JP"/>
        </w:rPr>
        <w:t xml:space="preserve"> z hlavníc</w:t>
      </w:r>
      <w:r w:rsidR="00027D6D">
        <w:rPr>
          <w:rFonts w:ascii="Times New Roman" w:eastAsia="Yu Mincho" w:hAnsi="Times New Roman" w:cs="Times New Roman"/>
          <w:sz w:val="24"/>
          <w:lang w:eastAsia="ja-JP"/>
        </w:rPr>
        <w:t>h rozdílů mezi těmito formami jsou</w:t>
      </w:r>
      <w:r w:rsidR="00F81422">
        <w:rPr>
          <w:rFonts w:ascii="Times New Roman" w:eastAsia="Yu Mincho" w:hAnsi="Times New Roman" w:cs="Times New Roman"/>
          <w:sz w:val="24"/>
          <w:lang w:eastAsia="ja-JP"/>
        </w:rPr>
        <w:t xml:space="preserve"> nepřímost promluvy</w:t>
      </w:r>
      <w:r w:rsidR="00244406">
        <w:rPr>
          <w:rFonts w:ascii="Times New Roman" w:eastAsia="Yu Mincho" w:hAnsi="Times New Roman" w:cs="Times New Roman"/>
          <w:sz w:val="24"/>
          <w:lang w:eastAsia="ja-JP"/>
        </w:rPr>
        <w:t xml:space="preserve"> a</w:t>
      </w:r>
      <w:r w:rsidR="00027D6D">
        <w:rPr>
          <w:rFonts w:ascii="Times New Roman" w:eastAsia="Yu Mincho" w:hAnsi="Times New Roman" w:cs="Times New Roman"/>
          <w:sz w:val="24"/>
          <w:lang w:eastAsia="ja-JP"/>
        </w:rPr>
        <w:t xml:space="preserve"> </w:t>
      </w:r>
      <w:r w:rsidR="007D6E89">
        <w:rPr>
          <w:rFonts w:ascii="Times New Roman" w:eastAsia="Yu Mincho" w:hAnsi="Times New Roman" w:cs="Times New Roman"/>
          <w:sz w:val="24"/>
          <w:lang w:eastAsia="ja-JP"/>
        </w:rPr>
        <w:t>tvar</w:t>
      </w:r>
      <w:r w:rsidR="00027D6D">
        <w:rPr>
          <w:rFonts w:ascii="Times New Roman" w:eastAsia="Yu Mincho" w:hAnsi="Times New Roman" w:cs="Times New Roman"/>
          <w:sz w:val="24"/>
          <w:lang w:eastAsia="ja-JP"/>
        </w:rPr>
        <w:t xml:space="preserve"> promluvy</w:t>
      </w:r>
      <w:r w:rsidR="00E536DA">
        <w:rPr>
          <w:rFonts w:ascii="Times New Roman" w:eastAsia="Yu Mincho" w:hAnsi="Times New Roman" w:cs="Times New Roman"/>
          <w:sz w:val="24"/>
          <w:lang w:eastAsia="ja-JP"/>
        </w:rPr>
        <w:t>. N</w:t>
      </w:r>
      <w:r w:rsidR="00244406">
        <w:rPr>
          <w:rFonts w:ascii="Times New Roman" w:eastAsia="Yu Mincho" w:hAnsi="Times New Roman" w:cs="Times New Roman"/>
          <w:sz w:val="24"/>
          <w:lang w:eastAsia="ja-JP"/>
        </w:rPr>
        <w:t xml:space="preserve">eustálený, </w:t>
      </w:r>
      <w:r w:rsidR="006E40D0">
        <w:rPr>
          <w:rFonts w:ascii="Times New Roman" w:eastAsia="Yu Mincho" w:hAnsi="Times New Roman" w:cs="Times New Roman"/>
          <w:sz w:val="24"/>
          <w:lang w:eastAsia="ja-JP"/>
        </w:rPr>
        <w:t>ne</w:t>
      </w:r>
      <w:r w:rsidR="00105C0B">
        <w:rPr>
          <w:rFonts w:ascii="Times New Roman" w:eastAsia="Yu Mincho" w:hAnsi="Times New Roman" w:cs="Times New Roman"/>
          <w:sz w:val="24"/>
          <w:lang w:eastAsia="ja-JP"/>
        </w:rPr>
        <w:t>pravidelný tvar</w:t>
      </w:r>
      <w:r w:rsidR="007D6E89">
        <w:rPr>
          <w:rFonts w:ascii="Times New Roman" w:hAnsi="Times New Roman" w:cs="Times New Roman"/>
          <w:sz w:val="24"/>
        </w:rPr>
        <w:t xml:space="preserve"> (</w:t>
      </w:r>
      <w:proofErr w:type="spellStart"/>
      <w:r w:rsidR="007D6E89">
        <w:rPr>
          <w:rFonts w:ascii="Times New Roman" w:hAnsi="Times New Roman" w:cs="Times New Roman"/>
          <w:i/>
          <w:sz w:val="24"/>
        </w:rPr>
        <w:t>mukei</w:t>
      </w:r>
      <w:proofErr w:type="spellEnd"/>
      <w:r w:rsidR="007D6E89">
        <w:rPr>
          <w:rFonts w:ascii="Times New Roman" w:hAnsi="Times New Roman" w:cs="Times New Roman"/>
          <w:sz w:val="24"/>
        </w:rPr>
        <w:t xml:space="preserve"> </w:t>
      </w:r>
      <w:r w:rsidR="007D6E89" w:rsidRPr="007D6E89">
        <w:rPr>
          <w:rFonts w:ascii="Times New Roman" w:eastAsia="Yu Mincho" w:hAnsi="Times New Roman" w:cs="Times New Roman" w:hint="eastAsia"/>
          <w:sz w:val="24"/>
          <w:lang w:eastAsia="ja-JP"/>
        </w:rPr>
        <w:t>無形</w:t>
      </w:r>
      <w:r w:rsidR="007D6E89">
        <w:rPr>
          <w:rFonts w:ascii="Times New Roman" w:eastAsia="Yu Mincho" w:hAnsi="Times New Roman" w:cs="Times New Roman" w:hint="eastAsia"/>
          <w:sz w:val="24"/>
          <w:lang w:eastAsia="ja-JP"/>
        </w:rPr>
        <w:t>)</w:t>
      </w:r>
      <w:r w:rsidR="007D6E89">
        <w:rPr>
          <w:rFonts w:ascii="Times New Roman" w:eastAsia="Yu Mincho" w:hAnsi="Times New Roman" w:cs="Times New Roman"/>
          <w:sz w:val="24"/>
          <w:lang w:eastAsia="ja-JP"/>
        </w:rPr>
        <w:t xml:space="preserve"> </w:t>
      </w:r>
      <w:r w:rsidR="00E536DA">
        <w:rPr>
          <w:rFonts w:ascii="Times New Roman" w:eastAsia="Yu Mincho" w:hAnsi="Times New Roman" w:cs="Times New Roman"/>
          <w:sz w:val="24"/>
          <w:lang w:eastAsia="ja-JP"/>
        </w:rPr>
        <w:t>je typický pro obyčejný jazyk, který je ztotožňován s konceptem člověka a s chaosem,</w:t>
      </w:r>
      <w:r w:rsidR="007D6E89">
        <w:rPr>
          <w:rFonts w:ascii="Times New Roman" w:eastAsia="Yu Mincho" w:hAnsi="Times New Roman" w:cs="Times New Roman"/>
          <w:sz w:val="24"/>
          <w:lang w:eastAsia="ja-JP"/>
        </w:rPr>
        <w:t xml:space="preserve"> naopak ustálený (pravidelný) tvar výrazu poetického </w:t>
      </w:r>
      <w:r w:rsidR="007D6E89">
        <w:rPr>
          <w:rFonts w:ascii="Times New Roman" w:hAnsi="Times New Roman" w:cs="Times New Roman"/>
          <w:sz w:val="24"/>
        </w:rPr>
        <w:t>(</w:t>
      </w:r>
      <w:proofErr w:type="spellStart"/>
      <w:r w:rsidR="00EE205A">
        <w:rPr>
          <w:rFonts w:ascii="Times New Roman" w:hAnsi="Times New Roman" w:cs="Times New Roman"/>
          <w:i/>
          <w:sz w:val="24"/>
        </w:rPr>
        <w:t>j</w:t>
      </w:r>
      <w:r w:rsidR="007D6E89">
        <w:rPr>
          <w:rFonts w:ascii="Times New Roman" w:hAnsi="Times New Roman" w:cs="Times New Roman"/>
          <w:i/>
          <w:sz w:val="24"/>
        </w:rPr>
        <w:t>úkei</w:t>
      </w:r>
      <w:proofErr w:type="spellEnd"/>
      <w:r w:rsidR="007D6E89">
        <w:rPr>
          <w:rFonts w:ascii="Times New Roman" w:hAnsi="Times New Roman" w:cs="Times New Roman"/>
          <w:sz w:val="24"/>
        </w:rPr>
        <w:t xml:space="preserve"> </w:t>
      </w:r>
      <w:r w:rsidR="007D6E89">
        <w:rPr>
          <w:rFonts w:ascii="Times New Roman" w:eastAsia="Yu Mincho" w:hAnsi="Times New Roman" w:cs="Times New Roman" w:hint="eastAsia"/>
          <w:sz w:val="24"/>
          <w:lang w:eastAsia="ja-JP"/>
        </w:rPr>
        <w:t>有形</w:t>
      </w:r>
      <w:r w:rsidR="007D6E89">
        <w:rPr>
          <w:rFonts w:ascii="Times New Roman" w:hAnsi="Times New Roman" w:cs="Times New Roman"/>
          <w:sz w:val="24"/>
        </w:rPr>
        <w:t>)</w:t>
      </w:r>
      <w:r w:rsidR="00027D6D">
        <w:rPr>
          <w:rFonts w:ascii="Times New Roman" w:hAnsi="Times New Roman" w:cs="Times New Roman"/>
          <w:sz w:val="24"/>
        </w:rPr>
        <w:t xml:space="preserve"> </w:t>
      </w:r>
      <w:r w:rsidR="00E536DA">
        <w:rPr>
          <w:rFonts w:ascii="Times New Roman" w:hAnsi="Times New Roman" w:cs="Times New Roman"/>
          <w:sz w:val="24"/>
        </w:rPr>
        <w:t xml:space="preserve">je ztotožňován s konceptem </w:t>
      </w:r>
      <w:r w:rsidR="00E536DA">
        <w:rPr>
          <w:rFonts w:ascii="Times New Roman" w:hAnsi="Times New Roman" w:cs="Times New Roman"/>
          <w:i/>
          <w:sz w:val="24"/>
        </w:rPr>
        <w:t>kami</w:t>
      </w:r>
      <w:r w:rsidR="00E536DA">
        <w:rPr>
          <w:rFonts w:ascii="Times New Roman" w:hAnsi="Times New Roman" w:cs="Times New Roman"/>
          <w:sz w:val="24"/>
        </w:rPr>
        <w:t xml:space="preserve">. Tvarem </w:t>
      </w:r>
      <w:r w:rsidR="00027D6D">
        <w:rPr>
          <w:rFonts w:ascii="Times New Roman" w:hAnsi="Times New Roman" w:cs="Times New Roman"/>
          <w:sz w:val="24"/>
        </w:rPr>
        <w:t xml:space="preserve">má Fudžitani na mysli předepsaný počet mór </w:t>
      </w:r>
      <w:r w:rsidR="00E536DA">
        <w:rPr>
          <w:rFonts w:ascii="Times New Roman" w:hAnsi="Times New Roman" w:cs="Times New Roman"/>
          <w:sz w:val="24"/>
        </w:rPr>
        <w:t xml:space="preserve">a předepsaný </w:t>
      </w:r>
      <w:r w:rsidR="00027D6D">
        <w:rPr>
          <w:rFonts w:ascii="Times New Roman" w:hAnsi="Times New Roman" w:cs="Times New Roman"/>
          <w:sz w:val="24"/>
        </w:rPr>
        <w:t>rytmus poezie</w:t>
      </w:r>
      <w:r w:rsidR="00322747">
        <w:rPr>
          <w:rStyle w:val="Znakapoznpodarou"/>
          <w:rFonts w:ascii="Times New Roman" w:hAnsi="Times New Roman" w:cs="Times New Roman"/>
          <w:sz w:val="24"/>
        </w:rPr>
        <w:footnoteReference w:id="93"/>
      </w:r>
      <w:r w:rsidR="00876BE7">
        <w:rPr>
          <w:rFonts w:ascii="Times New Roman" w:eastAsia="Yu Mincho" w:hAnsi="Times New Roman" w:cs="Times New Roman"/>
          <w:sz w:val="24"/>
          <w:lang w:eastAsia="ja-JP"/>
        </w:rPr>
        <w:t>.</w:t>
      </w:r>
    </w:p>
    <w:p w:rsidR="00027D6D" w:rsidRPr="00322747" w:rsidRDefault="00E536DA"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r>
      <w:r w:rsidR="00027D6D">
        <w:rPr>
          <w:rFonts w:ascii="Times New Roman" w:eastAsia="Yu Mincho" w:hAnsi="Times New Roman" w:cs="Times New Roman"/>
          <w:sz w:val="24"/>
          <w:lang w:eastAsia="ja-JP"/>
        </w:rPr>
        <w:t>Fudžitani</w:t>
      </w:r>
      <w:r>
        <w:rPr>
          <w:rFonts w:ascii="Times New Roman" w:eastAsia="Yu Mincho" w:hAnsi="Times New Roman" w:cs="Times New Roman"/>
          <w:sz w:val="24"/>
          <w:lang w:eastAsia="ja-JP"/>
        </w:rPr>
        <w:t xml:space="preserve"> chápe poezii (</w:t>
      </w:r>
      <w:proofErr w:type="spellStart"/>
      <w:r>
        <w:rPr>
          <w:rFonts w:ascii="Times New Roman" w:hAnsi="Times New Roman" w:cs="Times New Roman"/>
          <w:i/>
          <w:sz w:val="24"/>
        </w:rPr>
        <w:t>eika</w:t>
      </w:r>
      <w:proofErr w:type="spellEnd"/>
      <w:r>
        <w:rPr>
          <w:rFonts w:ascii="Times New Roman" w:hAnsi="Times New Roman" w:cs="Times New Roman"/>
          <w:sz w:val="24"/>
        </w:rPr>
        <w:t>) jako způsob, jak se člověk vyrovnává s</w:t>
      </w:r>
      <w:r w:rsidR="00105147">
        <w:rPr>
          <w:rFonts w:ascii="Times New Roman" w:hAnsi="Times New Roman" w:cs="Times New Roman"/>
          <w:sz w:val="24"/>
        </w:rPr>
        <w:t> </w:t>
      </w:r>
      <w:r>
        <w:rPr>
          <w:rFonts w:ascii="Times New Roman" w:hAnsi="Times New Roman" w:cs="Times New Roman"/>
          <w:sz w:val="24"/>
        </w:rPr>
        <w:t>těžkostmi</w:t>
      </w:r>
      <w:r w:rsidR="00105147">
        <w:rPr>
          <w:rFonts w:ascii="Times New Roman" w:hAnsi="Times New Roman" w:cs="Times New Roman"/>
          <w:sz w:val="24"/>
        </w:rPr>
        <w:t xml:space="preserve"> života</w:t>
      </w:r>
      <w:r>
        <w:rPr>
          <w:rFonts w:ascii="Times New Roman" w:hAnsi="Times New Roman" w:cs="Times New Roman"/>
          <w:sz w:val="24"/>
        </w:rPr>
        <w:t xml:space="preserve">, popřípadě </w:t>
      </w:r>
      <w:r w:rsidRPr="0050120C">
        <w:rPr>
          <w:rFonts w:ascii="Times New Roman" w:hAnsi="Times New Roman" w:cs="Times New Roman"/>
          <w:sz w:val="24"/>
        </w:rPr>
        <w:t>dává průchod svým touhám nebo emocím.</w:t>
      </w:r>
      <w:r w:rsidRPr="0050120C">
        <w:rPr>
          <w:rFonts w:ascii="Times New Roman" w:eastAsia="Yu Mincho" w:hAnsi="Times New Roman" w:cs="Times New Roman"/>
          <w:sz w:val="24"/>
          <w:lang w:eastAsia="ja-JP"/>
        </w:rPr>
        <w:t xml:space="preserve"> Jako </w:t>
      </w:r>
      <w:r w:rsidR="00027D6D" w:rsidRPr="0050120C">
        <w:rPr>
          <w:rFonts w:ascii="Times New Roman" w:eastAsia="Yu Mincho" w:hAnsi="Times New Roman" w:cs="Times New Roman"/>
          <w:sz w:val="24"/>
          <w:lang w:eastAsia="ja-JP"/>
        </w:rPr>
        <w:t>důvod pro upřednostňování poezie pře</w:t>
      </w:r>
      <w:r w:rsidRPr="0050120C">
        <w:rPr>
          <w:rFonts w:ascii="Times New Roman" w:eastAsia="Yu Mincho" w:hAnsi="Times New Roman" w:cs="Times New Roman"/>
          <w:sz w:val="24"/>
          <w:lang w:eastAsia="ja-JP"/>
        </w:rPr>
        <w:t>d obyčejným jazykem uvádí příklad</w:t>
      </w:r>
      <w:r w:rsidR="00322747" w:rsidRPr="0050120C">
        <w:rPr>
          <w:rFonts w:ascii="Times New Roman" w:eastAsia="Yu Mincho" w:hAnsi="Times New Roman" w:cs="Times New Roman"/>
          <w:sz w:val="24"/>
          <w:lang w:eastAsia="ja-JP"/>
        </w:rPr>
        <w:t xml:space="preserve"> člověka, jenž se utápí ve smutku. Podle Fudžitaniho se člověk může utěšova</w:t>
      </w:r>
      <w:r w:rsidRPr="0050120C">
        <w:rPr>
          <w:rFonts w:ascii="Times New Roman" w:eastAsia="Yu Mincho" w:hAnsi="Times New Roman" w:cs="Times New Roman"/>
          <w:sz w:val="24"/>
          <w:lang w:eastAsia="ja-JP"/>
        </w:rPr>
        <w:t>t povzbudivými slovy. P</w:t>
      </w:r>
      <w:r w:rsidR="00322747" w:rsidRPr="0050120C">
        <w:rPr>
          <w:rFonts w:ascii="Times New Roman" w:eastAsia="Yu Mincho" w:hAnsi="Times New Roman" w:cs="Times New Roman"/>
          <w:sz w:val="24"/>
          <w:lang w:eastAsia="ja-JP"/>
        </w:rPr>
        <w:t xml:space="preserve">okud </w:t>
      </w:r>
      <w:r w:rsidRPr="0050120C">
        <w:rPr>
          <w:rFonts w:ascii="Times New Roman" w:eastAsia="Yu Mincho" w:hAnsi="Times New Roman" w:cs="Times New Roman"/>
          <w:sz w:val="24"/>
          <w:lang w:eastAsia="ja-JP"/>
        </w:rPr>
        <w:t>jsou to slova obyčejného jazyka</w:t>
      </w:r>
      <w:r w:rsidR="00105147" w:rsidRPr="0050120C">
        <w:rPr>
          <w:rFonts w:ascii="Times New Roman" w:eastAsia="Yu Mincho" w:hAnsi="Times New Roman" w:cs="Times New Roman"/>
          <w:sz w:val="24"/>
          <w:lang w:eastAsia="ja-JP"/>
        </w:rPr>
        <w:t>,</w:t>
      </w:r>
      <w:r w:rsidRPr="0050120C">
        <w:rPr>
          <w:rFonts w:ascii="Times New Roman" w:eastAsia="Yu Mincho" w:hAnsi="Times New Roman" w:cs="Times New Roman"/>
          <w:sz w:val="24"/>
          <w:lang w:eastAsia="ja-JP"/>
        </w:rPr>
        <w:t xml:space="preserve"> a</w:t>
      </w:r>
      <w:r w:rsidR="00105147" w:rsidRPr="0050120C">
        <w:rPr>
          <w:rFonts w:ascii="Times New Roman" w:eastAsia="Yu Mincho" w:hAnsi="Times New Roman" w:cs="Times New Roman"/>
          <w:sz w:val="24"/>
          <w:lang w:eastAsia="ja-JP"/>
        </w:rPr>
        <w:t xml:space="preserve"> jsou</w:t>
      </w:r>
      <w:r w:rsidRPr="0050120C">
        <w:rPr>
          <w:rFonts w:ascii="Times New Roman" w:eastAsia="Yu Mincho" w:hAnsi="Times New Roman" w:cs="Times New Roman"/>
          <w:sz w:val="24"/>
          <w:lang w:eastAsia="ja-JP"/>
        </w:rPr>
        <w:t xml:space="preserve"> tedy beztvará</w:t>
      </w:r>
      <w:r w:rsidR="00322747" w:rsidRPr="0050120C">
        <w:rPr>
          <w:rFonts w:ascii="Times New Roman" w:eastAsia="Yu Mincho" w:hAnsi="Times New Roman" w:cs="Times New Roman"/>
          <w:sz w:val="24"/>
          <w:lang w:eastAsia="ja-JP"/>
        </w:rPr>
        <w:t xml:space="preserve"> (</w:t>
      </w:r>
      <w:proofErr w:type="spellStart"/>
      <w:r w:rsidRPr="0050120C">
        <w:rPr>
          <w:rFonts w:ascii="Times New Roman" w:eastAsia="Yu Mincho" w:hAnsi="Times New Roman" w:cs="Times New Roman"/>
          <w:i/>
          <w:sz w:val="24"/>
          <w:lang w:eastAsia="ja-JP"/>
        </w:rPr>
        <w:t>mukei</w:t>
      </w:r>
      <w:proofErr w:type="spellEnd"/>
      <w:r w:rsidR="00322747" w:rsidRPr="0050120C">
        <w:rPr>
          <w:rFonts w:ascii="Times New Roman" w:hAnsi="Times New Roman" w:cs="Times New Roman"/>
          <w:sz w:val="24"/>
        </w:rPr>
        <w:t>), jejich síla je jen dočasná a omez</w:t>
      </w:r>
      <w:r w:rsidRPr="0050120C">
        <w:rPr>
          <w:rFonts w:ascii="Times New Roman" w:hAnsi="Times New Roman" w:cs="Times New Roman"/>
          <w:sz w:val="24"/>
        </w:rPr>
        <w:t xml:space="preserve">ená. Naproti tomu staví poezii, </w:t>
      </w:r>
      <w:r w:rsidR="00322747" w:rsidRPr="0050120C">
        <w:rPr>
          <w:rFonts w:ascii="Times New Roman" w:hAnsi="Times New Roman" w:cs="Times New Roman"/>
          <w:sz w:val="24"/>
        </w:rPr>
        <w:t xml:space="preserve">slova mající </w:t>
      </w:r>
      <w:r w:rsidRPr="0050120C">
        <w:rPr>
          <w:rFonts w:ascii="Times New Roman" w:hAnsi="Times New Roman" w:cs="Times New Roman"/>
          <w:sz w:val="24"/>
        </w:rPr>
        <w:t xml:space="preserve">určitý </w:t>
      </w:r>
      <w:r w:rsidR="00322747" w:rsidRPr="0050120C">
        <w:rPr>
          <w:rFonts w:ascii="Times New Roman" w:hAnsi="Times New Roman" w:cs="Times New Roman"/>
          <w:sz w:val="24"/>
        </w:rPr>
        <w:t xml:space="preserve">tvar </w:t>
      </w:r>
      <w:r w:rsidRPr="0050120C">
        <w:rPr>
          <w:rFonts w:ascii="Times New Roman" w:hAnsi="Times New Roman" w:cs="Times New Roman"/>
          <w:sz w:val="24"/>
        </w:rPr>
        <w:t>(</w:t>
      </w:r>
      <w:proofErr w:type="spellStart"/>
      <w:r w:rsidRPr="0050120C">
        <w:rPr>
          <w:rFonts w:ascii="Times New Roman" w:eastAsia="Yu Mincho" w:hAnsi="Times New Roman" w:cs="Times New Roman" w:hint="eastAsia"/>
          <w:i/>
          <w:sz w:val="24"/>
          <w:lang w:eastAsia="ja-JP"/>
        </w:rPr>
        <w:t>júkei</w:t>
      </w:r>
      <w:proofErr w:type="spellEnd"/>
      <w:r w:rsidRPr="0050120C">
        <w:rPr>
          <w:rFonts w:ascii="Times New Roman" w:hAnsi="Times New Roman" w:cs="Times New Roman"/>
          <w:sz w:val="24"/>
        </w:rPr>
        <w:t>). T</w:t>
      </w:r>
      <w:r w:rsidR="00322747" w:rsidRPr="0050120C">
        <w:rPr>
          <w:rFonts w:ascii="Times New Roman" w:hAnsi="Times New Roman" w:cs="Times New Roman"/>
          <w:sz w:val="24"/>
        </w:rPr>
        <w:t>vrdí, že</w:t>
      </w:r>
      <w:r w:rsidR="00105147" w:rsidRPr="0050120C">
        <w:rPr>
          <w:rFonts w:ascii="Times New Roman" w:hAnsi="Times New Roman" w:cs="Times New Roman"/>
          <w:sz w:val="24"/>
        </w:rPr>
        <w:t xml:space="preserve"> konkrétní</w:t>
      </w:r>
      <w:r w:rsidR="00322747" w:rsidRPr="0081742B">
        <w:rPr>
          <w:rFonts w:ascii="Times New Roman" w:hAnsi="Times New Roman" w:cs="Times New Roman"/>
          <w:sz w:val="24"/>
        </w:rPr>
        <w:t xml:space="preserve"> tvar jazyka emoci konzervuje a promění ji v duši</w:t>
      </w:r>
      <w:r w:rsidR="0050120C">
        <w:rPr>
          <w:rStyle w:val="Znakapoznpodarou"/>
          <w:rFonts w:ascii="Times New Roman" w:hAnsi="Times New Roman" w:cs="Times New Roman"/>
          <w:sz w:val="24"/>
        </w:rPr>
        <w:footnoteReference w:id="94"/>
      </w:r>
      <w:r w:rsidR="00322747" w:rsidRPr="0081742B">
        <w:rPr>
          <w:rFonts w:ascii="Times New Roman" w:hAnsi="Times New Roman" w:cs="Times New Roman"/>
          <w:sz w:val="24"/>
        </w:rPr>
        <w:t>, kterou pak může uchovávat po staletí. Zajímavých momentem ve Fudžitaniho teoriích je to, že jak jazyk obyčejný (</w:t>
      </w:r>
      <w:proofErr w:type="spellStart"/>
      <w:r w:rsidR="00322747" w:rsidRPr="0081742B">
        <w:rPr>
          <w:rFonts w:ascii="Times New Roman" w:hAnsi="Times New Roman" w:cs="Times New Roman"/>
          <w:i/>
          <w:sz w:val="24"/>
        </w:rPr>
        <w:t>gengo</w:t>
      </w:r>
      <w:proofErr w:type="spellEnd"/>
      <w:r w:rsidR="00322747" w:rsidRPr="0081742B">
        <w:rPr>
          <w:rFonts w:ascii="Times New Roman" w:hAnsi="Times New Roman" w:cs="Times New Roman"/>
          <w:sz w:val="24"/>
        </w:rPr>
        <w:t>), tak poezie (</w:t>
      </w:r>
      <w:proofErr w:type="spellStart"/>
      <w:r w:rsidR="00322747" w:rsidRPr="0081742B">
        <w:rPr>
          <w:rFonts w:ascii="Times New Roman" w:hAnsi="Times New Roman" w:cs="Times New Roman"/>
          <w:i/>
          <w:sz w:val="24"/>
        </w:rPr>
        <w:t>eika</w:t>
      </w:r>
      <w:proofErr w:type="spellEnd"/>
      <w:r w:rsidR="002C4819" w:rsidRPr="0081742B">
        <w:rPr>
          <w:rFonts w:ascii="Times New Roman" w:hAnsi="Times New Roman" w:cs="Times New Roman"/>
          <w:sz w:val="24"/>
        </w:rPr>
        <w:t>),</w:t>
      </w:r>
      <w:r w:rsidR="00105147" w:rsidRPr="0081742B">
        <w:rPr>
          <w:rFonts w:ascii="Times New Roman" w:hAnsi="Times New Roman" w:cs="Times New Roman"/>
          <w:sz w:val="24"/>
        </w:rPr>
        <w:t xml:space="preserve"> složeny ze stejných slov – j</w:t>
      </w:r>
      <w:r w:rsidR="00322747" w:rsidRPr="0081742B">
        <w:rPr>
          <w:rFonts w:ascii="Times New Roman" w:hAnsi="Times New Roman" w:cs="Times New Roman"/>
          <w:sz w:val="24"/>
        </w:rPr>
        <w:t>ediný rozdíl mezi nimi je přítomnost či absence tvaru a</w:t>
      </w:r>
      <w:r w:rsidR="00105147" w:rsidRPr="0081742B">
        <w:rPr>
          <w:rFonts w:ascii="Times New Roman" w:hAnsi="Times New Roman" w:cs="Times New Roman"/>
          <w:sz w:val="24"/>
        </w:rPr>
        <w:t xml:space="preserve"> nepřímost promluvy – Fudžitaniho kotodama nevychází z významu </w:t>
      </w:r>
      <w:r w:rsidR="002C4819" w:rsidRPr="0081742B">
        <w:rPr>
          <w:rFonts w:ascii="Times New Roman" w:hAnsi="Times New Roman" w:cs="Times New Roman"/>
          <w:sz w:val="24"/>
        </w:rPr>
        <w:t>slov, nýbrž</w:t>
      </w:r>
      <w:r w:rsidR="002C4819">
        <w:rPr>
          <w:rFonts w:ascii="Times New Roman" w:hAnsi="Times New Roman" w:cs="Times New Roman"/>
          <w:sz w:val="24"/>
        </w:rPr>
        <w:t xml:space="preserve"> z formy promluvy, jedná se </w:t>
      </w:r>
      <w:r w:rsidR="002E6574">
        <w:rPr>
          <w:rFonts w:ascii="Times New Roman" w:hAnsi="Times New Roman" w:cs="Times New Roman"/>
          <w:sz w:val="24"/>
        </w:rPr>
        <w:t>tedy spíš o pragmatický koncept</w:t>
      </w:r>
      <w:r w:rsidR="002C4819">
        <w:rPr>
          <w:rFonts w:ascii="Times New Roman" w:hAnsi="Times New Roman" w:cs="Times New Roman"/>
          <w:sz w:val="24"/>
        </w:rPr>
        <w:t xml:space="preserve"> než o koncept sémantický.</w:t>
      </w:r>
    </w:p>
    <w:p w:rsidR="00DF39EB" w:rsidRDefault="00E536DA"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t>Problémy spjaté s obyčejným jazykem nespočívají jen v jeho doč</w:t>
      </w:r>
      <w:r w:rsidR="00CF184E">
        <w:rPr>
          <w:rFonts w:ascii="Times New Roman" w:eastAsia="Yu Mincho" w:hAnsi="Times New Roman" w:cs="Times New Roman"/>
          <w:sz w:val="24"/>
          <w:lang w:eastAsia="ja-JP"/>
        </w:rPr>
        <w:t xml:space="preserve">asnosti a proměnlivosti. Fudžitani přidává další rozdíly mezi jazykem </w:t>
      </w:r>
      <w:proofErr w:type="spellStart"/>
      <w:r w:rsidR="00CF184E">
        <w:rPr>
          <w:rFonts w:ascii="Times New Roman" w:eastAsia="Yu Mincho" w:hAnsi="Times New Roman" w:cs="Times New Roman"/>
          <w:i/>
          <w:sz w:val="24"/>
          <w:lang w:eastAsia="ja-JP"/>
        </w:rPr>
        <w:t>gengo</w:t>
      </w:r>
      <w:proofErr w:type="spellEnd"/>
      <w:r w:rsidR="00CF184E">
        <w:rPr>
          <w:rFonts w:ascii="Times New Roman" w:eastAsia="Yu Mincho" w:hAnsi="Times New Roman" w:cs="Times New Roman"/>
          <w:sz w:val="24"/>
          <w:lang w:eastAsia="ja-JP"/>
        </w:rPr>
        <w:t xml:space="preserve"> a </w:t>
      </w:r>
      <w:proofErr w:type="spellStart"/>
      <w:r w:rsidR="00CF184E">
        <w:rPr>
          <w:rFonts w:ascii="Times New Roman" w:eastAsia="Yu Mincho" w:hAnsi="Times New Roman" w:cs="Times New Roman"/>
          <w:i/>
          <w:sz w:val="24"/>
          <w:lang w:eastAsia="ja-JP"/>
        </w:rPr>
        <w:t>eika</w:t>
      </w:r>
      <w:proofErr w:type="spellEnd"/>
      <w:r w:rsidR="00CF184E">
        <w:rPr>
          <w:rFonts w:ascii="Times New Roman" w:eastAsia="Yu Mincho" w:hAnsi="Times New Roman" w:cs="Times New Roman"/>
          <w:sz w:val="24"/>
          <w:lang w:eastAsia="ja-JP"/>
        </w:rPr>
        <w:t>, například,</w:t>
      </w:r>
      <w:r>
        <w:rPr>
          <w:rFonts w:ascii="Times New Roman" w:eastAsia="Yu Mincho" w:hAnsi="Times New Roman" w:cs="Times New Roman"/>
          <w:sz w:val="24"/>
          <w:lang w:eastAsia="ja-JP"/>
        </w:rPr>
        <w:t xml:space="preserve"> že</w:t>
      </w:r>
      <w:r w:rsidR="00105C0B">
        <w:rPr>
          <w:rFonts w:ascii="Times New Roman" w:hAnsi="Times New Roman" w:cs="Times New Roman"/>
          <w:sz w:val="24"/>
        </w:rPr>
        <w:t xml:space="preserve"> jazyk bez tvaru</w:t>
      </w:r>
      <w:r>
        <w:rPr>
          <w:rFonts w:ascii="Times New Roman" w:hAnsi="Times New Roman" w:cs="Times New Roman"/>
          <w:sz w:val="24"/>
        </w:rPr>
        <w:t xml:space="preserve"> se stává</w:t>
      </w:r>
      <w:r w:rsidR="00105C0B">
        <w:rPr>
          <w:rFonts w:ascii="Times New Roman" w:hAnsi="Times New Roman" w:cs="Times New Roman"/>
          <w:sz w:val="24"/>
        </w:rPr>
        <w:t xml:space="preserve"> prostor</w:t>
      </w:r>
      <w:r>
        <w:rPr>
          <w:rFonts w:ascii="Times New Roman" w:hAnsi="Times New Roman" w:cs="Times New Roman"/>
          <w:sz w:val="24"/>
        </w:rPr>
        <w:t>em</w:t>
      </w:r>
      <w:r w:rsidR="00105C0B">
        <w:rPr>
          <w:rFonts w:ascii="Times New Roman" w:hAnsi="Times New Roman" w:cs="Times New Roman"/>
          <w:sz w:val="24"/>
        </w:rPr>
        <w:t xml:space="preserve"> pro narušování „vzorce vh</w:t>
      </w:r>
      <w:r w:rsidR="00AA770B">
        <w:rPr>
          <w:rFonts w:ascii="Times New Roman" w:hAnsi="Times New Roman" w:cs="Times New Roman"/>
          <w:sz w:val="24"/>
        </w:rPr>
        <w:t>odného času“ (načasování), dá</w:t>
      </w:r>
      <w:r w:rsidR="002A4E8F">
        <w:rPr>
          <w:rFonts w:ascii="Times New Roman" w:hAnsi="Times New Roman" w:cs="Times New Roman"/>
          <w:sz w:val="24"/>
        </w:rPr>
        <w:t>le</w:t>
      </w:r>
      <w:r w:rsidR="00CF184E">
        <w:rPr>
          <w:rFonts w:ascii="Times New Roman" w:hAnsi="Times New Roman" w:cs="Times New Roman"/>
          <w:sz w:val="24"/>
        </w:rPr>
        <w:t>,</w:t>
      </w:r>
      <w:r w:rsidR="00105C0B">
        <w:rPr>
          <w:rFonts w:ascii="Times New Roman" w:hAnsi="Times New Roman" w:cs="Times New Roman"/>
          <w:sz w:val="24"/>
        </w:rPr>
        <w:t xml:space="preserve"> pro</w:t>
      </w:r>
      <w:r w:rsidR="00CF184E">
        <w:rPr>
          <w:rFonts w:ascii="Times New Roman" w:hAnsi="Times New Roman" w:cs="Times New Roman"/>
          <w:sz w:val="24"/>
        </w:rPr>
        <w:t>storem pro</w:t>
      </w:r>
      <w:r w:rsidR="00105C0B">
        <w:rPr>
          <w:rFonts w:ascii="Times New Roman" w:hAnsi="Times New Roman" w:cs="Times New Roman"/>
          <w:sz w:val="24"/>
        </w:rPr>
        <w:t xml:space="preserve"> činy založené na „vášnivém srdci“ (vášnivé mysli)</w:t>
      </w:r>
      <w:r w:rsidR="001A5E64">
        <w:rPr>
          <w:rFonts w:ascii="Times New Roman" w:hAnsi="Times New Roman" w:cs="Times New Roman"/>
          <w:sz w:val="24"/>
        </w:rPr>
        <w:t xml:space="preserve">, </w:t>
      </w:r>
      <w:r w:rsidR="00027D6D">
        <w:rPr>
          <w:rFonts w:ascii="Times New Roman" w:hAnsi="Times New Roman" w:cs="Times New Roman"/>
          <w:sz w:val="24"/>
        </w:rPr>
        <w:t>„slepém“</w:t>
      </w:r>
      <w:r w:rsidR="00CF184E">
        <w:rPr>
          <w:rFonts w:ascii="Times New Roman" w:hAnsi="Times New Roman" w:cs="Times New Roman"/>
          <w:sz w:val="24"/>
        </w:rPr>
        <w:t xml:space="preserve"> srdci atd.</w:t>
      </w:r>
      <w:r w:rsidR="00825ADE">
        <w:rPr>
          <w:rFonts w:ascii="Times New Roman" w:hAnsi="Times New Roman" w:cs="Times New Roman"/>
          <w:sz w:val="24"/>
        </w:rPr>
        <w:t xml:space="preserve"> </w:t>
      </w:r>
      <w:r w:rsidR="00105C0B">
        <w:rPr>
          <w:rFonts w:ascii="Times New Roman" w:hAnsi="Times New Roman" w:cs="Times New Roman"/>
          <w:sz w:val="24"/>
        </w:rPr>
        <w:t>Takový jazyk vnímá dále také jako prost</w:t>
      </w:r>
      <w:r w:rsidR="00B507AA">
        <w:rPr>
          <w:rFonts w:ascii="Times New Roman" w:hAnsi="Times New Roman" w:cs="Times New Roman"/>
          <w:sz w:val="24"/>
        </w:rPr>
        <w:t>or pro jakékoli povrchní jazykové chování</w:t>
      </w:r>
      <w:r w:rsidR="00105C0B">
        <w:rPr>
          <w:rFonts w:ascii="Times New Roman" w:hAnsi="Times New Roman" w:cs="Times New Roman"/>
          <w:sz w:val="24"/>
        </w:rPr>
        <w:t xml:space="preserve">, jako například </w:t>
      </w:r>
      <w:r w:rsidR="00B507AA">
        <w:rPr>
          <w:rFonts w:ascii="Times New Roman" w:hAnsi="Times New Roman" w:cs="Times New Roman"/>
          <w:sz w:val="24"/>
        </w:rPr>
        <w:t>lichotky nebo pomlouvání.</w:t>
      </w:r>
      <w:r w:rsidR="00CF184E">
        <w:rPr>
          <w:rStyle w:val="Znakapoznpodarou"/>
          <w:rFonts w:ascii="Times New Roman" w:hAnsi="Times New Roman" w:cs="Times New Roman"/>
          <w:sz w:val="24"/>
        </w:rPr>
        <w:footnoteReference w:id="95"/>
      </w:r>
    </w:p>
    <w:p w:rsidR="00480F09" w:rsidRDefault="00480F09" w:rsidP="008F71BC">
      <w:pPr>
        <w:adjustRightInd w:val="0"/>
        <w:spacing w:after="0" w:line="360" w:lineRule="auto"/>
        <w:ind w:left="198" w:right="142"/>
        <w:jc w:val="both"/>
        <w:rPr>
          <w:rFonts w:ascii="Times New Roman" w:hAnsi="Times New Roman" w:cs="Times New Roman"/>
          <w:sz w:val="24"/>
        </w:rPr>
      </w:pPr>
    </w:p>
    <w:p w:rsidR="00480F09" w:rsidRDefault="008134AE" w:rsidP="007A59E8">
      <w:pPr>
        <w:pStyle w:val="Nadpis2"/>
      </w:pPr>
      <w:bookmarkStart w:id="17" w:name="_Toc517945330"/>
      <w:r>
        <w:lastRenderedPageBreak/>
        <w:t>Zákon změny (vzorce) času</w:t>
      </w:r>
      <w:r w:rsidR="00480F09">
        <w:t xml:space="preserve"> </w:t>
      </w:r>
      <w:r>
        <w:t>(</w:t>
      </w:r>
      <w:proofErr w:type="spellStart"/>
      <w:r>
        <w:rPr>
          <w:i/>
        </w:rPr>
        <w:t>džigi</w:t>
      </w:r>
      <w:proofErr w:type="spellEnd"/>
      <w:r>
        <w:rPr>
          <w:i/>
        </w:rPr>
        <w:t xml:space="preserve"> </w:t>
      </w:r>
      <w:r w:rsidR="00480F09" w:rsidRPr="008134AE">
        <w:rPr>
          <w:rFonts w:eastAsia="Yu Mincho" w:hint="eastAsia"/>
          <w:lang w:eastAsia="ja-JP"/>
        </w:rPr>
        <w:t>時宜</w:t>
      </w:r>
      <w:r>
        <w:t>)</w:t>
      </w:r>
      <w:bookmarkEnd w:id="17"/>
    </w:p>
    <w:p w:rsidR="00322747" w:rsidRDefault="000F2879"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Fudžitani poměrně moderním způsobem (z hlediska vývoje moderní lingvisti</w:t>
      </w:r>
      <w:r w:rsidR="00AA770B">
        <w:rPr>
          <w:rFonts w:ascii="Times New Roman" w:hAnsi="Times New Roman" w:cs="Times New Roman"/>
          <w:sz w:val="24"/>
        </w:rPr>
        <w:t>ky, především pragmatiky) chápe</w:t>
      </w:r>
      <w:r>
        <w:rPr>
          <w:rFonts w:ascii="Times New Roman" w:hAnsi="Times New Roman" w:cs="Times New Roman"/>
          <w:sz w:val="24"/>
        </w:rPr>
        <w:t xml:space="preserve"> podstatu významu promluvy jako závislou na čase, tedy, jednoduše řečeno, že význam stejné</w:t>
      </w:r>
      <w:r w:rsidR="00A6121A">
        <w:rPr>
          <w:rFonts w:ascii="Times New Roman" w:hAnsi="Times New Roman" w:cs="Times New Roman"/>
          <w:sz w:val="24"/>
        </w:rPr>
        <w:t xml:space="preserve"> jazykové</w:t>
      </w:r>
      <w:r>
        <w:rPr>
          <w:rFonts w:ascii="Times New Roman" w:hAnsi="Times New Roman" w:cs="Times New Roman"/>
          <w:sz w:val="24"/>
        </w:rPr>
        <w:t xml:space="preserve"> formy nabývá jiných významů v závislosti na jiných situacích či načasování ve ste</w:t>
      </w:r>
      <w:r w:rsidR="00D3580B">
        <w:rPr>
          <w:rFonts w:ascii="Times New Roman" w:hAnsi="Times New Roman" w:cs="Times New Roman"/>
          <w:sz w:val="24"/>
        </w:rPr>
        <w:t xml:space="preserve">jné situaci. </w:t>
      </w:r>
      <w:r w:rsidR="00027D6D">
        <w:rPr>
          <w:rFonts w:ascii="Times New Roman" w:hAnsi="Times New Roman" w:cs="Times New Roman"/>
          <w:sz w:val="24"/>
        </w:rPr>
        <w:t>Jeho chápání času se ovšem neomezuje pouze na jazyk, protože obsahuje také jisté morální poselství. Chápání času podle Fudžitaniho spočívá v proměnách světa, v myriádě věcí, kterým člověk nerozumí</w:t>
      </w:r>
      <w:r w:rsidR="00C3686A">
        <w:rPr>
          <w:rFonts w:ascii="Times New Roman" w:hAnsi="Times New Roman" w:cs="Times New Roman"/>
          <w:sz w:val="24"/>
        </w:rPr>
        <w:t>, které se mu ale neustále dějí a které se mění na základě plynutí času.</w:t>
      </w:r>
      <w:r w:rsidR="00322747">
        <w:rPr>
          <w:rFonts w:ascii="Times New Roman" w:hAnsi="Times New Roman" w:cs="Times New Roman"/>
          <w:sz w:val="24"/>
        </w:rPr>
        <w:t xml:space="preserve"> Podle něj </w:t>
      </w:r>
      <w:r w:rsidR="00AA770B">
        <w:rPr>
          <w:rFonts w:ascii="Times New Roman" w:hAnsi="Times New Roman" w:cs="Times New Roman"/>
          <w:sz w:val="24"/>
        </w:rPr>
        <w:t xml:space="preserve">člověk nesmí směřovat životem jednostranně. Tím mám na mysli například </w:t>
      </w:r>
      <w:r w:rsidR="00322747">
        <w:rPr>
          <w:rFonts w:ascii="Times New Roman" w:hAnsi="Times New Roman" w:cs="Times New Roman"/>
          <w:sz w:val="24"/>
        </w:rPr>
        <w:t xml:space="preserve">setrvávat pouze na rozumu, jelikož rozum je jednostranně </w:t>
      </w:r>
      <w:r w:rsidR="00AA770B">
        <w:rPr>
          <w:rFonts w:ascii="Times New Roman" w:hAnsi="Times New Roman" w:cs="Times New Roman"/>
          <w:sz w:val="24"/>
        </w:rPr>
        <w:t>zaměřený,</w:t>
      </w:r>
      <w:r w:rsidR="00C3686A">
        <w:rPr>
          <w:rFonts w:ascii="Times New Roman" w:hAnsi="Times New Roman" w:cs="Times New Roman"/>
          <w:sz w:val="24"/>
        </w:rPr>
        <w:t xml:space="preserve"> a tedy od reality</w:t>
      </w:r>
      <w:r w:rsidR="00322747">
        <w:rPr>
          <w:rFonts w:ascii="Times New Roman" w:hAnsi="Times New Roman" w:cs="Times New Roman"/>
          <w:sz w:val="24"/>
        </w:rPr>
        <w:t xml:space="preserve"> vzdálený. </w:t>
      </w:r>
      <w:r w:rsidR="00AA770B">
        <w:rPr>
          <w:rFonts w:ascii="Times New Roman" w:hAnsi="Times New Roman" w:cs="Times New Roman"/>
          <w:sz w:val="24"/>
        </w:rPr>
        <w:t xml:space="preserve">Do této kategorie patří také život založený pouze na bezpodmínečné touze, jelikož člověk silně toužící nevěnuje pozornost proměnlivému světu. </w:t>
      </w:r>
      <w:r w:rsidR="00322747">
        <w:rPr>
          <w:rFonts w:ascii="Times New Roman" w:hAnsi="Times New Roman" w:cs="Times New Roman"/>
          <w:sz w:val="24"/>
        </w:rPr>
        <w:t xml:space="preserve">Naplnění správného času </w:t>
      </w:r>
      <w:r w:rsidR="00AA770B">
        <w:rPr>
          <w:rFonts w:ascii="Times New Roman" w:hAnsi="Times New Roman" w:cs="Times New Roman"/>
          <w:sz w:val="24"/>
        </w:rPr>
        <w:t>tedy znamená</w:t>
      </w:r>
      <w:r w:rsidR="00322747">
        <w:rPr>
          <w:rFonts w:ascii="Times New Roman" w:hAnsi="Times New Roman" w:cs="Times New Roman"/>
          <w:sz w:val="24"/>
        </w:rPr>
        <w:t xml:space="preserve"> především podřízení se řádu světa a nelpění na dobrém, či na zlém, jelikož dobré či z</w:t>
      </w:r>
      <w:r w:rsidR="00D803BD">
        <w:rPr>
          <w:rFonts w:ascii="Times New Roman" w:hAnsi="Times New Roman" w:cs="Times New Roman"/>
          <w:sz w:val="24"/>
        </w:rPr>
        <w:t>lé jsou koncepty závislé na proměnlivosti času,</w:t>
      </w:r>
      <w:r w:rsidR="00322747">
        <w:rPr>
          <w:rFonts w:ascii="Times New Roman" w:hAnsi="Times New Roman" w:cs="Times New Roman"/>
          <w:sz w:val="24"/>
        </w:rPr>
        <w:t xml:space="preserve"> a ne objektivní veličiny.</w:t>
      </w:r>
      <w:r w:rsidR="00AA770B">
        <w:rPr>
          <w:rFonts w:ascii="Times New Roman" w:hAnsi="Times New Roman" w:cs="Times New Roman"/>
          <w:sz w:val="24"/>
        </w:rPr>
        <w:t xml:space="preserve"> Respektování proměn světa musí být reflektováno v chování a v jazyce. K nepřímosti a tvaru tak přibývá další podmínka pro to, aby kotodama mohla fungovat a tou je čas promluvy. Čas zde není viděn pouze v úzce lingvistickém hledisku (jako například v pragmatice), vědomí a respekt vůči proměnlivosti světa má hlubší dosah a zasahuje až do lidského nitra.</w:t>
      </w:r>
      <w:r w:rsidR="00D803BD">
        <w:rPr>
          <w:rStyle w:val="Znakapoznpodarou"/>
          <w:rFonts w:ascii="Times New Roman" w:hAnsi="Times New Roman" w:cs="Times New Roman"/>
          <w:sz w:val="24"/>
        </w:rPr>
        <w:footnoteReference w:id="96"/>
      </w:r>
    </w:p>
    <w:p w:rsidR="007F0754" w:rsidRPr="00BA3CED" w:rsidRDefault="00322747"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hAnsi="Times New Roman" w:cs="Times New Roman"/>
          <w:sz w:val="24"/>
        </w:rPr>
        <w:tab/>
      </w:r>
      <w:r w:rsidR="00D3580B">
        <w:rPr>
          <w:rFonts w:ascii="Times New Roman" w:hAnsi="Times New Roman" w:cs="Times New Roman"/>
          <w:sz w:val="24"/>
        </w:rPr>
        <w:t>Naplnění správného času nazývá pravý</w:t>
      </w:r>
      <w:r w:rsidR="00275466">
        <w:rPr>
          <w:rFonts w:ascii="Times New Roman" w:hAnsi="Times New Roman" w:cs="Times New Roman"/>
          <w:sz w:val="24"/>
        </w:rPr>
        <w:t>m</w:t>
      </w:r>
      <w:r w:rsidR="00D3580B">
        <w:rPr>
          <w:rFonts w:ascii="Times New Roman" w:hAnsi="Times New Roman" w:cs="Times New Roman"/>
          <w:sz w:val="24"/>
        </w:rPr>
        <w:t xml:space="preserve"> čin</w:t>
      </w:r>
      <w:r w:rsidR="00275466">
        <w:rPr>
          <w:rFonts w:ascii="Times New Roman" w:hAnsi="Times New Roman" w:cs="Times New Roman"/>
          <w:sz w:val="24"/>
        </w:rPr>
        <w:t>em</w:t>
      </w:r>
      <w:r w:rsidR="00D3580B">
        <w:rPr>
          <w:rFonts w:ascii="Times New Roman" w:hAnsi="Times New Roman" w:cs="Times New Roman"/>
          <w:sz w:val="24"/>
        </w:rPr>
        <w:t xml:space="preserve"> (</w:t>
      </w:r>
      <w:proofErr w:type="spellStart"/>
      <w:r w:rsidR="00D3580B">
        <w:rPr>
          <w:rFonts w:ascii="Times New Roman" w:hAnsi="Times New Roman" w:cs="Times New Roman"/>
          <w:i/>
          <w:sz w:val="24"/>
        </w:rPr>
        <w:t>mawaza</w:t>
      </w:r>
      <w:proofErr w:type="spellEnd"/>
      <w:r w:rsidR="00D3580B">
        <w:rPr>
          <w:rFonts w:ascii="Times New Roman" w:hAnsi="Times New Roman" w:cs="Times New Roman"/>
          <w:sz w:val="24"/>
        </w:rPr>
        <w:t xml:space="preserve"> </w:t>
      </w:r>
      <w:r w:rsidR="00D3580B" w:rsidRPr="00D3580B">
        <w:rPr>
          <w:rFonts w:ascii="Times New Roman" w:eastAsia="Yu Mincho" w:hAnsi="Times New Roman" w:cs="Times New Roman" w:hint="eastAsia"/>
          <w:sz w:val="24"/>
          <w:lang w:eastAsia="ja-JP"/>
        </w:rPr>
        <w:t>真行</w:t>
      </w:r>
      <w:r w:rsidR="00D3580B">
        <w:rPr>
          <w:rFonts w:ascii="Times New Roman" w:eastAsia="Yu Mincho" w:hAnsi="Times New Roman" w:cs="Times New Roman" w:hint="eastAsia"/>
          <w:sz w:val="24"/>
          <w:lang w:eastAsia="ja-JP"/>
        </w:rPr>
        <w:t>)</w:t>
      </w:r>
      <w:r w:rsidR="00D803BD">
        <w:rPr>
          <w:rStyle w:val="Znakapoznpodarou"/>
          <w:rFonts w:ascii="Times New Roman" w:eastAsia="Yu Mincho" w:hAnsi="Times New Roman" w:cs="Times New Roman"/>
          <w:sz w:val="24"/>
          <w:lang w:eastAsia="ja-JP"/>
        </w:rPr>
        <w:footnoteReference w:id="97"/>
      </w:r>
      <w:r w:rsidR="00D3580B">
        <w:rPr>
          <w:rFonts w:ascii="Times New Roman" w:hAnsi="Times New Roman" w:cs="Times New Roman"/>
          <w:sz w:val="24"/>
        </w:rPr>
        <w:t xml:space="preserve">, </w:t>
      </w:r>
      <w:r w:rsidR="00137C5E">
        <w:rPr>
          <w:rFonts w:ascii="Times New Roman" w:hAnsi="Times New Roman" w:cs="Times New Roman"/>
          <w:sz w:val="24"/>
        </w:rPr>
        <w:t>ovšem zde rozumíme akt (</w:t>
      </w:r>
      <w:proofErr w:type="spellStart"/>
      <w:r w:rsidR="00137C5E">
        <w:rPr>
          <w:rFonts w:ascii="Times New Roman" w:hAnsi="Times New Roman" w:cs="Times New Roman"/>
          <w:i/>
          <w:sz w:val="24"/>
        </w:rPr>
        <w:t>waza</w:t>
      </w:r>
      <w:proofErr w:type="spellEnd"/>
      <w:r w:rsidR="00137C5E">
        <w:rPr>
          <w:rFonts w:ascii="Times New Roman" w:hAnsi="Times New Roman" w:cs="Times New Roman"/>
          <w:sz w:val="24"/>
        </w:rPr>
        <w:t>) především jako mluvní akt, tedy</w:t>
      </w:r>
      <w:r w:rsidR="00D3580B">
        <w:rPr>
          <w:rFonts w:ascii="Times New Roman" w:hAnsi="Times New Roman" w:cs="Times New Roman"/>
          <w:sz w:val="24"/>
        </w:rPr>
        <w:t xml:space="preserve"> ja</w:t>
      </w:r>
      <w:r w:rsidR="00137C5E">
        <w:rPr>
          <w:rFonts w:ascii="Times New Roman" w:hAnsi="Times New Roman" w:cs="Times New Roman"/>
          <w:sz w:val="24"/>
        </w:rPr>
        <w:t xml:space="preserve">ko pravá slova, pravé promluvy. Fudžitani uvádí, že jen </w:t>
      </w:r>
      <w:proofErr w:type="spellStart"/>
      <w:r w:rsidR="00137C5E">
        <w:rPr>
          <w:rFonts w:ascii="Times New Roman" w:hAnsi="Times New Roman" w:cs="Times New Roman"/>
          <w:i/>
          <w:sz w:val="24"/>
        </w:rPr>
        <w:t>mawaza</w:t>
      </w:r>
      <w:proofErr w:type="spellEnd"/>
      <w:r w:rsidR="00137C5E">
        <w:rPr>
          <w:rFonts w:ascii="Times New Roman" w:hAnsi="Times New Roman" w:cs="Times New Roman"/>
          <w:sz w:val="24"/>
        </w:rPr>
        <w:t xml:space="preserve"> směřuje k lidské pravdě (o tomto dále v kapitolce Fudžitaniho pojetí pravdy).</w:t>
      </w:r>
      <w:r w:rsidR="00B62891">
        <w:rPr>
          <w:rFonts w:ascii="Times New Roman" w:hAnsi="Times New Roman" w:cs="Times New Roman"/>
          <w:sz w:val="24"/>
        </w:rPr>
        <w:t xml:space="preserve"> Naplně</w:t>
      </w:r>
      <w:r w:rsidR="007665E5">
        <w:rPr>
          <w:rFonts w:ascii="Times New Roman" w:hAnsi="Times New Roman" w:cs="Times New Roman"/>
          <w:sz w:val="24"/>
        </w:rPr>
        <w:t>ní času se má odehrávat v prostoru</w:t>
      </w:r>
      <w:r w:rsidR="00B62891">
        <w:rPr>
          <w:rFonts w:ascii="Times New Roman" w:hAnsi="Times New Roman" w:cs="Times New Roman"/>
          <w:sz w:val="24"/>
        </w:rPr>
        <w:t xml:space="preserve"> </w:t>
      </w:r>
      <w:r w:rsidR="007665E5">
        <w:rPr>
          <w:rFonts w:ascii="Times New Roman" w:hAnsi="Times New Roman" w:cs="Times New Roman"/>
          <w:sz w:val="24"/>
        </w:rPr>
        <w:t>„</w:t>
      </w:r>
      <w:r w:rsidR="00B62891">
        <w:rPr>
          <w:rFonts w:ascii="Times New Roman" w:hAnsi="Times New Roman" w:cs="Times New Roman"/>
          <w:sz w:val="24"/>
        </w:rPr>
        <w:t xml:space="preserve">posvátného </w:t>
      </w:r>
      <w:r w:rsidR="007665E5">
        <w:rPr>
          <w:rFonts w:ascii="Times New Roman" w:hAnsi="Times New Roman" w:cs="Times New Roman"/>
          <w:sz w:val="24"/>
        </w:rPr>
        <w:t>moudrosti“</w:t>
      </w:r>
      <w:r w:rsidR="0089445D">
        <w:rPr>
          <w:rFonts w:ascii="Times New Roman" w:hAnsi="Times New Roman" w:cs="Times New Roman"/>
          <w:sz w:val="24"/>
        </w:rPr>
        <w:t xml:space="preserve"> (</w:t>
      </w:r>
      <w:proofErr w:type="spellStart"/>
      <w:r w:rsidR="0089445D">
        <w:rPr>
          <w:rFonts w:ascii="Times New Roman" w:hAnsi="Times New Roman" w:cs="Times New Roman"/>
          <w:i/>
          <w:sz w:val="24"/>
        </w:rPr>
        <w:t>sei</w:t>
      </w:r>
      <w:proofErr w:type="spellEnd"/>
      <w:r w:rsidR="0089445D">
        <w:rPr>
          <w:rFonts w:ascii="Times New Roman" w:hAnsi="Times New Roman" w:cs="Times New Roman"/>
          <w:i/>
          <w:sz w:val="24"/>
        </w:rPr>
        <w:t xml:space="preserve"> to </w:t>
      </w:r>
      <w:proofErr w:type="spellStart"/>
      <w:r w:rsidR="0089445D">
        <w:rPr>
          <w:rFonts w:ascii="Times New Roman" w:hAnsi="Times New Roman" w:cs="Times New Roman"/>
          <w:i/>
          <w:sz w:val="24"/>
        </w:rPr>
        <w:t>ifu</w:t>
      </w:r>
      <w:proofErr w:type="spellEnd"/>
      <w:r w:rsidR="0089445D">
        <w:rPr>
          <w:rFonts w:ascii="Times New Roman" w:hAnsi="Times New Roman" w:cs="Times New Roman"/>
          <w:i/>
          <w:sz w:val="24"/>
        </w:rPr>
        <w:t xml:space="preserve"> </w:t>
      </w:r>
      <w:proofErr w:type="spellStart"/>
      <w:r w:rsidR="0089445D">
        <w:rPr>
          <w:rFonts w:ascii="Times New Roman" w:hAnsi="Times New Roman" w:cs="Times New Roman"/>
          <w:i/>
          <w:sz w:val="24"/>
        </w:rPr>
        <w:t>kiha</w:t>
      </w:r>
      <w:proofErr w:type="spellEnd"/>
      <w:r w:rsidR="0089445D" w:rsidRPr="0089445D">
        <w:rPr>
          <w:rFonts w:ascii="Times New Roman" w:eastAsia="Yu Mincho" w:hAnsi="Times New Roman" w:cs="Times New Roman" w:hint="eastAsia"/>
          <w:sz w:val="24"/>
          <w:lang w:eastAsia="ja-JP"/>
        </w:rPr>
        <w:t>聖</w:t>
      </w:r>
      <w:r w:rsidR="0089445D">
        <w:rPr>
          <w:rFonts w:ascii="Times New Roman" w:eastAsia="Yu Mincho" w:hAnsi="Times New Roman" w:cs="Times New Roman" w:hint="eastAsia"/>
          <w:sz w:val="24"/>
          <w:lang w:val="en-GB" w:eastAsia="ja-JP"/>
        </w:rPr>
        <w:t>といふきは</w:t>
      </w:r>
      <w:r w:rsidR="0089445D" w:rsidRPr="0089445D">
        <w:rPr>
          <w:rFonts w:ascii="Times New Roman" w:eastAsia="Yu Mincho" w:hAnsi="Times New Roman" w:cs="Times New Roman" w:hint="eastAsia"/>
          <w:sz w:val="24"/>
          <w:lang w:eastAsia="ja-JP"/>
        </w:rPr>
        <w:t>).</w:t>
      </w:r>
      <w:r w:rsidR="00825ADE">
        <w:rPr>
          <w:rStyle w:val="Znakapoznpodarou"/>
          <w:rFonts w:ascii="Times New Roman" w:eastAsia="Yu Mincho" w:hAnsi="Times New Roman" w:cs="Times New Roman"/>
          <w:sz w:val="24"/>
          <w:lang w:eastAsia="ja-JP"/>
        </w:rPr>
        <w:footnoteReference w:id="98"/>
      </w:r>
      <w:r w:rsidR="0089445D" w:rsidRPr="0089445D">
        <w:rPr>
          <w:rFonts w:ascii="Times New Roman" w:eastAsia="Yu Mincho" w:hAnsi="Times New Roman" w:cs="Times New Roman" w:hint="eastAsia"/>
          <w:sz w:val="24"/>
          <w:lang w:eastAsia="ja-JP"/>
        </w:rPr>
        <w:t xml:space="preserve"> </w:t>
      </w:r>
      <w:r w:rsidR="0081244D">
        <w:rPr>
          <w:rFonts w:ascii="Times New Roman" w:eastAsia="Yu Mincho" w:hAnsi="Times New Roman" w:cs="Times New Roman"/>
          <w:sz w:val="24"/>
          <w:lang w:eastAsia="ja-JP"/>
        </w:rPr>
        <w:t xml:space="preserve">Fudžitani uvádí příklad narušení času na slavné scéně z kroniky </w:t>
      </w:r>
      <w:proofErr w:type="spellStart"/>
      <w:r w:rsidR="0081244D">
        <w:rPr>
          <w:rFonts w:ascii="Times New Roman" w:eastAsia="Yu Mincho" w:hAnsi="Times New Roman" w:cs="Times New Roman"/>
          <w:sz w:val="24"/>
          <w:lang w:eastAsia="ja-JP"/>
        </w:rPr>
        <w:t>Kodžiki</w:t>
      </w:r>
      <w:proofErr w:type="spellEnd"/>
      <w:r w:rsidR="0081244D">
        <w:rPr>
          <w:rFonts w:ascii="Times New Roman" w:eastAsia="Yu Mincho" w:hAnsi="Times New Roman" w:cs="Times New Roman"/>
          <w:sz w:val="24"/>
          <w:lang w:eastAsia="ja-JP"/>
        </w:rPr>
        <w:t xml:space="preserve">, „plození země“, ve které vystupuje božská dvojice stvořitelů světa (japonských ostrovů), </w:t>
      </w:r>
      <w:proofErr w:type="spellStart"/>
      <w:r w:rsidR="0081244D">
        <w:rPr>
          <w:rFonts w:ascii="Times New Roman" w:eastAsia="Yu Mincho" w:hAnsi="Times New Roman" w:cs="Times New Roman"/>
          <w:sz w:val="24"/>
          <w:lang w:eastAsia="ja-JP"/>
        </w:rPr>
        <w:t>Izanami</w:t>
      </w:r>
      <w:proofErr w:type="spellEnd"/>
      <w:r w:rsidR="0081244D">
        <w:rPr>
          <w:rFonts w:ascii="Times New Roman" w:eastAsia="Yu Mincho" w:hAnsi="Times New Roman" w:cs="Times New Roman"/>
          <w:sz w:val="24"/>
          <w:lang w:eastAsia="ja-JP"/>
        </w:rPr>
        <w:t xml:space="preserve"> a </w:t>
      </w:r>
      <w:proofErr w:type="spellStart"/>
      <w:r w:rsidR="0081244D">
        <w:rPr>
          <w:rFonts w:ascii="Times New Roman" w:eastAsia="Yu Mincho" w:hAnsi="Times New Roman" w:cs="Times New Roman"/>
          <w:sz w:val="24"/>
          <w:lang w:eastAsia="ja-JP"/>
        </w:rPr>
        <w:t>Izanagi</w:t>
      </w:r>
      <w:proofErr w:type="spellEnd"/>
      <w:r w:rsidR="0081244D">
        <w:rPr>
          <w:rFonts w:ascii="Times New Roman" w:eastAsia="Yu Mincho" w:hAnsi="Times New Roman" w:cs="Times New Roman"/>
          <w:sz w:val="24"/>
          <w:lang w:eastAsia="ja-JP"/>
        </w:rPr>
        <w:t>. V</w:t>
      </w:r>
      <w:r w:rsidR="002E4EBA">
        <w:rPr>
          <w:rFonts w:ascii="Times New Roman" w:eastAsia="Yu Mincho" w:hAnsi="Times New Roman" w:cs="Times New Roman"/>
          <w:sz w:val="24"/>
          <w:lang w:eastAsia="ja-JP"/>
        </w:rPr>
        <w:t> </w:t>
      </w:r>
      <w:r w:rsidR="0081244D">
        <w:rPr>
          <w:rFonts w:ascii="Times New Roman" w:eastAsia="Yu Mincho" w:hAnsi="Times New Roman" w:cs="Times New Roman"/>
          <w:sz w:val="24"/>
          <w:lang w:eastAsia="ja-JP"/>
        </w:rPr>
        <w:t>této</w:t>
      </w:r>
      <w:r w:rsidR="002E4EBA">
        <w:rPr>
          <w:rFonts w:ascii="Times New Roman" w:eastAsia="Yu Mincho" w:hAnsi="Times New Roman" w:cs="Times New Roman"/>
          <w:sz w:val="24"/>
          <w:lang w:eastAsia="ja-JP"/>
        </w:rPr>
        <w:t xml:space="preserve"> scéně</w:t>
      </w:r>
      <w:r w:rsidR="0081244D">
        <w:rPr>
          <w:rFonts w:ascii="Times New Roman" w:eastAsia="Yu Mincho" w:hAnsi="Times New Roman" w:cs="Times New Roman"/>
          <w:sz w:val="24"/>
          <w:lang w:eastAsia="ja-JP"/>
        </w:rPr>
        <w:t xml:space="preserve"> se božstva rozhodnou zplodit děti</w:t>
      </w:r>
      <w:r w:rsidR="002E4EBA">
        <w:rPr>
          <w:rFonts w:ascii="Times New Roman" w:eastAsia="Yu Mincho" w:hAnsi="Times New Roman" w:cs="Times New Roman"/>
          <w:sz w:val="24"/>
          <w:lang w:eastAsia="ja-JP"/>
        </w:rPr>
        <w:t xml:space="preserve">, obejdou tedy sloup, každý z jedné strany a na druhé straně se zase sejdou. Tehdy </w:t>
      </w:r>
      <w:proofErr w:type="spellStart"/>
      <w:r w:rsidR="002E4EBA">
        <w:rPr>
          <w:rFonts w:ascii="Times New Roman" w:eastAsia="Yu Mincho" w:hAnsi="Times New Roman" w:cs="Times New Roman"/>
          <w:sz w:val="24"/>
          <w:lang w:eastAsia="ja-JP"/>
        </w:rPr>
        <w:t>Izanami</w:t>
      </w:r>
      <w:proofErr w:type="spellEnd"/>
      <w:r w:rsidR="002E4EBA">
        <w:rPr>
          <w:rFonts w:ascii="Times New Roman" w:eastAsia="Yu Mincho" w:hAnsi="Times New Roman" w:cs="Times New Roman"/>
          <w:sz w:val="24"/>
          <w:lang w:eastAsia="ja-JP"/>
        </w:rPr>
        <w:t xml:space="preserve"> pronese jako první: „Jak krásný jinoch!“</w:t>
      </w:r>
      <w:r w:rsidR="002E4EBA">
        <w:rPr>
          <w:rStyle w:val="Znakapoznpodarou"/>
          <w:rFonts w:ascii="Times New Roman" w:eastAsia="Yu Mincho" w:hAnsi="Times New Roman" w:cs="Times New Roman"/>
          <w:sz w:val="24"/>
          <w:lang w:eastAsia="ja-JP"/>
        </w:rPr>
        <w:footnoteReference w:id="99"/>
      </w:r>
      <w:r w:rsidR="002E4EBA">
        <w:rPr>
          <w:rFonts w:ascii="Times New Roman" w:eastAsia="Yu Mincho" w:hAnsi="Times New Roman" w:cs="Times New Roman"/>
          <w:sz w:val="24"/>
          <w:lang w:eastAsia="ja-JP"/>
        </w:rPr>
        <w:t xml:space="preserve"> (</w:t>
      </w:r>
      <w:r w:rsidR="005918FC">
        <w:rPr>
          <w:rFonts w:ascii="Times New Roman" w:eastAsia="Yu Mincho" w:hAnsi="Times New Roman" w:cs="Times New Roman"/>
          <w:i/>
          <w:sz w:val="24"/>
          <w:lang w:eastAsia="ja-JP"/>
        </w:rPr>
        <w:t>A</w:t>
      </w:r>
      <w:r w:rsidR="002E4EBA">
        <w:rPr>
          <w:rFonts w:ascii="Times New Roman" w:eastAsia="Yu Mincho" w:hAnsi="Times New Roman" w:cs="Times New Roman"/>
          <w:i/>
          <w:sz w:val="24"/>
          <w:lang w:eastAsia="ja-JP"/>
        </w:rPr>
        <w:t xml:space="preserve">na </w:t>
      </w:r>
      <w:proofErr w:type="spellStart"/>
      <w:r w:rsidR="002E4EBA">
        <w:rPr>
          <w:rFonts w:ascii="Times New Roman" w:eastAsia="Yu Mincho" w:hAnsi="Times New Roman" w:cs="Times New Roman"/>
          <w:i/>
          <w:sz w:val="24"/>
          <w:lang w:eastAsia="ja-JP"/>
        </w:rPr>
        <w:t>ureši</w:t>
      </w:r>
      <w:proofErr w:type="spellEnd"/>
      <w:r w:rsidR="002E4EBA">
        <w:rPr>
          <w:rFonts w:ascii="Times New Roman" w:eastAsia="Yu Mincho" w:hAnsi="Times New Roman" w:cs="Times New Roman"/>
          <w:i/>
          <w:sz w:val="24"/>
          <w:lang w:eastAsia="ja-JP"/>
        </w:rPr>
        <w:t xml:space="preserve"> </w:t>
      </w:r>
      <w:proofErr w:type="spellStart"/>
      <w:r w:rsidR="002E4EBA">
        <w:rPr>
          <w:rFonts w:ascii="Times New Roman" w:eastAsia="Yu Mincho" w:hAnsi="Times New Roman" w:cs="Times New Roman"/>
          <w:i/>
          <w:sz w:val="24"/>
          <w:lang w:eastAsia="ja-JP"/>
        </w:rPr>
        <w:t>ja</w:t>
      </w:r>
      <w:proofErr w:type="spellEnd"/>
      <w:r w:rsidR="002E4EBA">
        <w:rPr>
          <w:rFonts w:ascii="Times New Roman" w:eastAsia="Yu Mincho" w:hAnsi="Times New Roman" w:cs="Times New Roman"/>
          <w:i/>
          <w:sz w:val="24"/>
          <w:lang w:eastAsia="ja-JP"/>
        </w:rPr>
        <w:t xml:space="preserve">, </w:t>
      </w:r>
      <w:proofErr w:type="spellStart"/>
      <w:r w:rsidR="002E4EBA">
        <w:rPr>
          <w:rFonts w:ascii="Times New Roman" w:eastAsia="Yu Mincho" w:hAnsi="Times New Roman" w:cs="Times New Roman"/>
          <w:i/>
          <w:sz w:val="24"/>
          <w:lang w:eastAsia="ja-JP"/>
        </w:rPr>
        <w:t>umaši</w:t>
      </w:r>
      <w:proofErr w:type="spellEnd"/>
      <w:r w:rsidR="002E4EBA">
        <w:rPr>
          <w:rFonts w:ascii="Times New Roman" w:eastAsia="Yu Mincho" w:hAnsi="Times New Roman" w:cs="Times New Roman"/>
          <w:i/>
          <w:sz w:val="24"/>
          <w:lang w:eastAsia="ja-JP"/>
        </w:rPr>
        <w:t xml:space="preserve"> </w:t>
      </w:r>
      <w:proofErr w:type="spellStart"/>
      <w:r w:rsidR="002E4EBA">
        <w:rPr>
          <w:rFonts w:ascii="Times New Roman" w:eastAsia="Yu Mincho" w:hAnsi="Times New Roman" w:cs="Times New Roman"/>
          <w:i/>
          <w:sz w:val="24"/>
          <w:lang w:eastAsia="ja-JP"/>
        </w:rPr>
        <w:t>otoko</w:t>
      </w:r>
      <w:proofErr w:type="spellEnd"/>
      <w:r w:rsidR="002E4EBA">
        <w:rPr>
          <w:rFonts w:ascii="Times New Roman" w:eastAsia="Yu Mincho" w:hAnsi="Times New Roman" w:cs="Times New Roman"/>
          <w:i/>
          <w:sz w:val="24"/>
          <w:lang w:eastAsia="ja-JP"/>
        </w:rPr>
        <w:t xml:space="preserve"> ni </w:t>
      </w:r>
      <w:proofErr w:type="spellStart"/>
      <w:r w:rsidR="002E4EBA">
        <w:rPr>
          <w:rFonts w:ascii="Times New Roman" w:eastAsia="Yu Mincho" w:hAnsi="Times New Roman" w:cs="Times New Roman"/>
          <w:i/>
          <w:sz w:val="24"/>
          <w:lang w:eastAsia="ja-JP"/>
        </w:rPr>
        <w:t>ai</w:t>
      </w:r>
      <w:proofErr w:type="spellEnd"/>
      <w:r w:rsidR="005918FC">
        <w:rPr>
          <w:rFonts w:ascii="Times New Roman" w:eastAsia="Yu Mincho" w:hAnsi="Times New Roman" w:cs="Times New Roman"/>
          <w:i/>
          <w:sz w:val="24"/>
          <w:lang w:eastAsia="ja-JP"/>
        </w:rPr>
        <w:t>.</w:t>
      </w:r>
      <w:r w:rsidR="002E4EBA">
        <w:rPr>
          <w:rFonts w:ascii="Times New Roman" w:eastAsia="Yu Mincho" w:hAnsi="Times New Roman" w:cs="Times New Roman"/>
          <w:sz w:val="24"/>
          <w:lang w:eastAsia="ja-JP"/>
        </w:rPr>
        <w:t>)</w:t>
      </w:r>
      <w:r w:rsidR="002E4EBA">
        <w:rPr>
          <w:rStyle w:val="Znakapoznpodarou"/>
          <w:rFonts w:ascii="Times New Roman" w:eastAsia="Yu Mincho" w:hAnsi="Times New Roman" w:cs="Times New Roman"/>
          <w:sz w:val="24"/>
          <w:lang w:eastAsia="ja-JP"/>
        </w:rPr>
        <w:footnoteReference w:id="100"/>
      </w:r>
      <w:r w:rsidR="002E4EBA">
        <w:rPr>
          <w:rFonts w:ascii="Times New Roman" w:eastAsia="Yu Mincho" w:hAnsi="Times New Roman" w:cs="Times New Roman"/>
          <w:sz w:val="24"/>
          <w:lang w:eastAsia="ja-JP"/>
        </w:rPr>
        <w:t xml:space="preserve">. Toto Fudžitani popisuje jako </w:t>
      </w:r>
      <w:r w:rsidR="005918FC">
        <w:rPr>
          <w:rFonts w:ascii="Times New Roman" w:eastAsia="Yu Mincho" w:hAnsi="Times New Roman" w:cs="Times New Roman"/>
          <w:sz w:val="24"/>
          <w:lang w:eastAsia="ja-JP"/>
        </w:rPr>
        <w:t>narušení vzorce času (</w:t>
      </w:r>
      <w:proofErr w:type="spellStart"/>
      <w:r w:rsidR="00825ADE">
        <w:rPr>
          <w:rFonts w:ascii="Times New Roman" w:eastAsia="Yu Mincho" w:hAnsi="Times New Roman" w:cs="Times New Roman"/>
          <w:i/>
          <w:sz w:val="24"/>
          <w:lang w:eastAsia="ja-JP"/>
        </w:rPr>
        <w:t>džigi</w:t>
      </w:r>
      <w:proofErr w:type="spellEnd"/>
      <w:r w:rsidR="00825ADE">
        <w:rPr>
          <w:rFonts w:ascii="Times New Roman" w:eastAsia="Yu Mincho" w:hAnsi="Times New Roman" w:cs="Times New Roman"/>
          <w:i/>
          <w:sz w:val="24"/>
          <w:lang w:eastAsia="ja-JP"/>
        </w:rPr>
        <w:t xml:space="preserve"> </w:t>
      </w:r>
      <w:proofErr w:type="spellStart"/>
      <w:r w:rsidR="00825ADE">
        <w:rPr>
          <w:rFonts w:ascii="Times New Roman" w:eastAsia="Yu Mincho" w:hAnsi="Times New Roman" w:cs="Times New Roman"/>
          <w:i/>
          <w:sz w:val="24"/>
          <w:lang w:eastAsia="ja-JP"/>
        </w:rPr>
        <w:t>wo</w:t>
      </w:r>
      <w:proofErr w:type="spellEnd"/>
      <w:r w:rsidR="00825ADE">
        <w:rPr>
          <w:rFonts w:ascii="Times New Roman" w:eastAsia="Yu Mincho" w:hAnsi="Times New Roman" w:cs="Times New Roman"/>
          <w:i/>
          <w:sz w:val="24"/>
          <w:lang w:eastAsia="ja-JP"/>
        </w:rPr>
        <w:t xml:space="preserve"> </w:t>
      </w:r>
      <w:proofErr w:type="spellStart"/>
      <w:r w:rsidR="00825ADE">
        <w:rPr>
          <w:rFonts w:ascii="Times New Roman" w:eastAsia="Yu Mincho" w:hAnsi="Times New Roman" w:cs="Times New Roman"/>
          <w:i/>
          <w:sz w:val="24"/>
          <w:lang w:eastAsia="ja-JP"/>
        </w:rPr>
        <w:t>j</w:t>
      </w:r>
      <w:r w:rsidR="004E4528">
        <w:rPr>
          <w:rFonts w:ascii="Times New Roman" w:eastAsia="Yu Mincho" w:hAnsi="Times New Roman" w:cs="Times New Roman"/>
          <w:i/>
          <w:sz w:val="24"/>
          <w:lang w:eastAsia="ja-JP"/>
        </w:rPr>
        <w:t>aburinamu</w:t>
      </w:r>
      <w:proofErr w:type="spellEnd"/>
      <w:r w:rsidR="005918FC">
        <w:rPr>
          <w:rFonts w:ascii="Times New Roman" w:eastAsia="Yu Mincho" w:hAnsi="Times New Roman" w:cs="Times New Roman"/>
          <w:sz w:val="24"/>
          <w:lang w:eastAsia="ja-JP"/>
        </w:rPr>
        <w:t xml:space="preserve"> </w:t>
      </w:r>
      <w:r w:rsidR="005918FC" w:rsidRPr="005918FC">
        <w:rPr>
          <w:rFonts w:ascii="Times New Roman" w:eastAsia="Yu Mincho" w:hAnsi="Times New Roman" w:cs="Times New Roman" w:hint="eastAsia"/>
          <w:sz w:val="24"/>
          <w:lang w:eastAsia="ja-JP"/>
        </w:rPr>
        <w:t>時宜</w:t>
      </w:r>
      <w:r w:rsidR="005918FC">
        <w:rPr>
          <w:rFonts w:ascii="Times New Roman" w:eastAsia="Yu Mincho" w:hAnsi="Times New Roman" w:cs="Times New Roman" w:hint="eastAsia"/>
          <w:sz w:val="24"/>
          <w:lang w:val="en-GB" w:eastAsia="ja-JP"/>
        </w:rPr>
        <w:t>を</w:t>
      </w:r>
      <w:r w:rsidR="004E4528">
        <w:rPr>
          <w:rFonts w:ascii="Times New Roman" w:eastAsia="Yu Mincho" w:hAnsi="Times New Roman" w:cs="Times New Roman" w:hint="eastAsia"/>
          <w:sz w:val="24"/>
          <w:lang w:val="en-GB" w:eastAsia="ja-JP"/>
        </w:rPr>
        <w:t>や</w:t>
      </w:r>
      <w:r w:rsidR="002A6C10">
        <w:rPr>
          <w:rFonts w:ascii="Times New Roman" w:eastAsia="Yu Mincho" w:hAnsi="Times New Roman" w:cs="Times New Roman" w:hint="eastAsia"/>
          <w:sz w:val="24"/>
          <w:lang w:val="en-GB" w:eastAsia="ja-JP"/>
        </w:rPr>
        <w:lastRenderedPageBreak/>
        <w:t>ぶり</w:t>
      </w:r>
      <w:r w:rsidR="005918FC">
        <w:rPr>
          <w:rFonts w:ascii="Times New Roman" w:hAnsi="Times New Roman" w:cs="Times New Roman"/>
          <w:sz w:val="24"/>
        </w:rPr>
        <w:t>)</w:t>
      </w:r>
      <w:r w:rsidR="005918FC">
        <w:rPr>
          <w:rStyle w:val="Znakapoznpodarou"/>
          <w:rFonts w:ascii="Times New Roman" w:hAnsi="Times New Roman" w:cs="Times New Roman"/>
          <w:sz w:val="24"/>
        </w:rPr>
        <w:footnoteReference w:id="101"/>
      </w:r>
      <w:r w:rsidR="00137C5E">
        <w:rPr>
          <w:rFonts w:ascii="Times New Roman" w:hAnsi="Times New Roman" w:cs="Times New Roman"/>
          <w:sz w:val="24"/>
        </w:rPr>
        <w:t>.</w:t>
      </w:r>
      <w:r w:rsidR="005918FC">
        <w:rPr>
          <w:rFonts w:ascii="Times New Roman" w:hAnsi="Times New Roman" w:cs="Times New Roman"/>
          <w:sz w:val="24"/>
        </w:rPr>
        <w:t xml:space="preserve"> Krom narušení času, jeho obsah vidí Fudžitani jako extrémně osobní</w:t>
      </w:r>
      <w:r w:rsidR="007F0754">
        <w:rPr>
          <w:rFonts w:ascii="Times New Roman" w:hAnsi="Times New Roman" w:cs="Times New Roman"/>
          <w:sz w:val="24"/>
        </w:rPr>
        <w:t>,</w:t>
      </w:r>
      <w:r w:rsidR="005918FC">
        <w:rPr>
          <w:rFonts w:ascii="Times New Roman" w:hAnsi="Times New Roman" w:cs="Times New Roman"/>
          <w:sz w:val="24"/>
        </w:rPr>
        <w:t xml:space="preserve"> a tudíž obsahově nevhodný. Na rozdíl od toho, </w:t>
      </w:r>
      <w:proofErr w:type="spellStart"/>
      <w:r w:rsidR="005918FC">
        <w:rPr>
          <w:rFonts w:ascii="Times New Roman" w:hAnsi="Times New Roman" w:cs="Times New Roman"/>
          <w:sz w:val="24"/>
        </w:rPr>
        <w:t>Izanagi</w:t>
      </w:r>
      <w:proofErr w:type="spellEnd"/>
      <w:r w:rsidR="005918FC">
        <w:rPr>
          <w:rFonts w:ascii="Times New Roman" w:hAnsi="Times New Roman" w:cs="Times New Roman"/>
          <w:sz w:val="24"/>
        </w:rPr>
        <w:t xml:space="preserve"> čas nenaruší</w:t>
      </w:r>
      <w:r w:rsidR="007F0754">
        <w:rPr>
          <w:rFonts w:ascii="Times New Roman" w:hAnsi="Times New Roman" w:cs="Times New Roman"/>
          <w:sz w:val="24"/>
        </w:rPr>
        <w:t>, Fudžitani ovšem uvádí, že zopakováním stejného motivu</w:t>
      </w:r>
      <w:r w:rsidR="005918FC">
        <w:rPr>
          <w:rFonts w:ascii="Times New Roman" w:hAnsi="Times New Roman" w:cs="Times New Roman"/>
          <w:sz w:val="24"/>
        </w:rPr>
        <w:t xml:space="preserve"> </w:t>
      </w:r>
      <w:r w:rsidR="00137C5E">
        <w:rPr>
          <w:rFonts w:ascii="Times New Roman" w:hAnsi="Times New Roman" w:cs="Times New Roman"/>
          <w:sz w:val="24"/>
        </w:rPr>
        <w:t xml:space="preserve">je zpochybňována </w:t>
      </w:r>
      <w:r w:rsidR="007F0754">
        <w:rPr>
          <w:rFonts w:ascii="Times New Roman" w:hAnsi="Times New Roman" w:cs="Times New Roman"/>
          <w:sz w:val="24"/>
        </w:rPr>
        <w:t>pravdivost (</w:t>
      </w:r>
      <w:proofErr w:type="spellStart"/>
      <w:r w:rsidR="007F0754">
        <w:rPr>
          <w:rFonts w:ascii="Times New Roman" w:hAnsi="Times New Roman" w:cs="Times New Roman"/>
          <w:i/>
          <w:sz w:val="24"/>
        </w:rPr>
        <w:t>makoto</w:t>
      </w:r>
      <w:proofErr w:type="spellEnd"/>
      <w:r w:rsidR="007F0754">
        <w:rPr>
          <w:rFonts w:ascii="Times New Roman" w:hAnsi="Times New Roman" w:cs="Times New Roman"/>
          <w:sz w:val="24"/>
        </w:rPr>
        <w:t xml:space="preserve"> </w:t>
      </w:r>
      <w:r w:rsidR="007F0754" w:rsidRPr="007F0754">
        <w:rPr>
          <w:rFonts w:ascii="Times New Roman" w:eastAsia="Yu Mincho" w:hAnsi="Times New Roman" w:cs="Times New Roman" w:hint="eastAsia"/>
          <w:sz w:val="24"/>
          <w:lang w:eastAsia="ja-JP"/>
        </w:rPr>
        <w:t>真</w:t>
      </w:r>
      <w:r w:rsidR="007F0754">
        <w:rPr>
          <w:rFonts w:ascii="Times New Roman" w:hAnsi="Times New Roman" w:cs="Times New Roman"/>
          <w:sz w:val="24"/>
        </w:rPr>
        <w:t>)</w:t>
      </w:r>
      <w:r w:rsidR="00137C5E">
        <w:rPr>
          <w:rFonts w:ascii="Times New Roman" w:hAnsi="Times New Roman" w:cs="Times New Roman"/>
          <w:sz w:val="24"/>
        </w:rPr>
        <w:t xml:space="preserve"> promluvy. Z toho důvodu se dvojici jako první narodí děti</w:t>
      </w:r>
      <w:r w:rsidR="007F0754">
        <w:rPr>
          <w:rFonts w:ascii="Times New Roman" w:hAnsi="Times New Roman" w:cs="Times New Roman"/>
          <w:sz w:val="24"/>
        </w:rPr>
        <w:t xml:space="preserve"> </w:t>
      </w:r>
      <w:proofErr w:type="spellStart"/>
      <w:r w:rsidR="007F0754">
        <w:rPr>
          <w:rFonts w:ascii="Times New Roman" w:hAnsi="Times New Roman" w:cs="Times New Roman"/>
          <w:sz w:val="24"/>
        </w:rPr>
        <w:t>Hiruko</w:t>
      </w:r>
      <w:proofErr w:type="spellEnd"/>
      <w:r w:rsidR="007F0754">
        <w:rPr>
          <w:rFonts w:ascii="Times New Roman" w:hAnsi="Times New Roman" w:cs="Times New Roman"/>
          <w:sz w:val="24"/>
        </w:rPr>
        <w:t xml:space="preserve"> (pijavice) a </w:t>
      </w:r>
      <w:proofErr w:type="spellStart"/>
      <w:r w:rsidR="007F0754">
        <w:rPr>
          <w:rFonts w:ascii="Times New Roman" w:hAnsi="Times New Roman" w:cs="Times New Roman"/>
          <w:sz w:val="24"/>
        </w:rPr>
        <w:t>Awadžima</w:t>
      </w:r>
      <w:proofErr w:type="spellEnd"/>
      <w:r w:rsidR="007F0754">
        <w:rPr>
          <w:rFonts w:ascii="Times New Roman" w:hAnsi="Times New Roman" w:cs="Times New Roman"/>
          <w:sz w:val="24"/>
        </w:rPr>
        <w:t xml:space="preserve"> (Pěnový ostrov)</w:t>
      </w:r>
      <w:r w:rsidR="007F0754">
        <w:rPr>
          <w:rStyle w:val="Znakapoznpodarou"/>
          <w:rFonts w:ascii="Times New Roman" w:hAnsi="Times New Roman" w:cs="Times New Roman"/>
          <w:sz w:val="24"/>
        </w:rPr>
        <w:footnoteReference w:id="102"/>
      </w:r>
      <w:r w:rsidR="007F0754">
        <w:rPr>
          <w:rFonts w:ascii="Times New Roman" w:hAnsi="Times New Roman" w:cs="Times New Roman"/>
          <w:sz w:val="24"/>
        </w:rPr>
        <w:t xml:space="preserve">, tedy nevyvedení potomci. Ve chvíli, kdy na radu nebeských božstev rituál opakují, jsou schopni </w:t>
      </w:r>
      <w:r w:rsidR="004E4528">
        <w:rPr>
          <w:rFonts w:ascii="Times New Roman" w:hAnsi="Times New Roman" w:cs="Times New Roman"/>
          <w:sz w:val="24"/>
        </w:rPr>
        <w:t>plodit japonské ostrovy, přičemž v tomto případě rituál</w:t>
      </w:r>
      <w:r w:rsidR="007F0754">
        <w:rPr>
          <w:rFonts w:ascii="Times New Roman" w:hAnsi="Times New Roman" w:cs="Times New Roman"/>
          <w:sz w:val="24"/>
        </w:rPr>
        <w:t xml:space="preserve"> začíná </w:t>
      </w:r>
      <w:proofErr w:type="spellStart"/>
      <w:r w:rsidR="007F0754">
        <w:rPr>
          <w:rFonts w:ascii="Times New Roman" w:hAnsi="Times New Roman" w:cs="Times New Roman"/>
          <w:sz w:val="24"/>
        </w:rPr>
        <w:t>Izanagi</w:t>
      </w:r>
      <w:proofErr w:type="spellEnd"/>
      <w:r w:rsidR="007F0754">
        <w:rPr>
          <w:rFonts w:ascii="Times New Roman" w:hAnsi="Times New Roman" w:cs="Times New Roman"/>
          <w:sz w:val="24"/>
        </w:rPr>
        <w:t>.</w:t>
      </w:r>
    </w:p>
    <w:p w:rsidR="001A5E64" w:rsidRDefault="001A5E64" w:rsidP="008F71BC">
      <w:pPr>
        <w:adjustRightInd w:val="0"/>
        <w:spacing w:after="0" w:line="360" w:lineRule="auto"/>
        <w:ind w:left="198" w:right="142"/>
        <w:jc w:val="both"/>
        <w:rPr>
          <w:rFonts w:ascii="Times New Roman" w:hAnsi="Times New Roman" w:cs="Times New Roman"/>
          <w:sz w:val="24"/>
        </w:rPr>
      </w:pPr>
    </w:p>
    <w:p w:rsidR="001A5E64" w:rsidRDefault="00137C5E" w:rsidP="007A59E8">
      <w:pPr>
        <w:pStyle w:val="Nadpis2"/>
      </w:pPr>
      <w:bookmarkStart w:id="18" w:name="_Toc517945331"/>
      <w:r>
        <w:t>Pět pravidel poezie</w:t>
      </w:r>
      <w:bookmarkEnd w:id="18"/>
    </w:p>
    <w:p w:rsidR="00137C5E" w:rsidRDefault="00137C5E" w:rsidP="008F71BC">
      <w:pPr>
        <w:adjustRightInd w:val="0"/>
        <w:spacing w:after="0" w:line="360" w:lineRule="auto"/>
        <w:ind w:left="198" w:right="142"/>
        <w:jc w:val="both"/>
        <w:rPr>
          <w:rFonts w:ascii="Times New Roman" w:hAnsi="Times New Roman" w:cs="Times New Roman"/>
          <w:sz w:val="24"/>
        </w:rPr>
      </w:pPr>
    </w:p>
    <w:p w:rsidR="00A47325" w:rsidRDefault="007F075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Pro </w:t>
      </w:r>
      <w:r>
        <w:rPr>
          <w:rFonts w:ascii="Times New Roman" w:hAnsi="Times New Roman" w:cs="Times New Roman"/>
          <w:i/>
          <w:sz w:val="24"/>
        </w:rPr>
        <w:t>kotodama</w:t>
      </w:r>
      <w:r>
        <w:rPr>
          <w:rFonts w:ascii="Times New Roman" w:hAnsi="Times New Roman" w:cs="Times New Roman"/>
          <w:sz w:val="24"/>
        </w:rPr>
        <w:t xml:space="preserve"> tedy není důležitý jen čas</w:t>
      </w:r>
      <w:r w:rsidR="00137C5E">
        <w:rPr>
          <w:rFonts w:ascii="Times New Roman" w:hAnsi="Times New Roman" w:cs="Times New Roman"/>
          <w:sz w:val="24"/>
        </w:rPr>
        <w:t>, tvar, nepřímost</w:t>
      </w:r>
      <w:r>
        <w:rPr>
          <w:rFonts w:ascii="Times New Roman" w:hAnsi="Times New Roman" w:cs="Times New Roman"/>
          <w:sz w:val="24"/>
        </w:rPr>
        <w:t>, nýbrž také konkrétní obsah</w:t>
      </w:r>
      <w:r w:rsidR="00137C5E">
        <w:rPr>
          <w:rFonts w:ascii="Times New Roman" w:hAnsi="Times New Roman" w:cs="Times New Roman"/>
          <w:sz w:val="24"/>
        </w:rPr>
        <w:t xml:space="preserve"> </w:t>
      </w:r>
      <w:r w:rsidR="007916D6">
        <w:rPr>
          <w:rFonts w:ascii="Times New Roman" w:hAnsi="Times New Roman" w:cs="Times New Roman"/>
          <w:sz w:val="24"/>
        </w:rPr>
        <w:t>a jeho motivace. Je důležité,</w:t>
      </w:r>
      <w:r w:rsidR="00B03FB7">
        <w:rPr>
          <w:rFonts w:ascii="Times New Roman" w:hAnsi="Times New Roman" w:cs="Times New Roman"/>
          <w:sz w:val="24"/>
        </w:rPr>
        <w:t xml:space="preserve"> z jakých důvodu promluva</w:t>
      </w:r>
      <w:r>
        <w:rPr>
          <w:rFonts w:ascii="Times New Roman" w:hAnsi="Times New Roman" w:cs="Times New Roman"/>
          <w:sz w:val="24"/>
        </w:rPr>
        <w:t xml:space="preserve"> </w:t>
      </w:r>
      <w:r w:rsidR="00A47325">
        <w:rPr>
          <w:rFonts w:ascii="Times New Roman" w:hAnsi="Times New Roman" w:cs="Times New Roman"/>
          <w:sz w:val="24"/>
        </w:rPr>
        <w:t>(</w:t>
      </w:r>
      <w:r>
        <w:rPr>
          <w:rFonts w:ascii="Times New Roman" w:hAnsi="Times New Roman" w:cs="Times New Roman"/>
          <w:i/>
          <w:sz w:val="24"/>
        </w:rPr>
        <w:t>kotoage</w:t>
      </w:r>
      <w:r w:rsidR="00A47325">
        <w:rPr>
          <w:rFonts w:ascii="Times New Roman" w:hAnsi="Times New Roman" w:cs="Times New Roman"/>
          <w:sz w:val="24"/>
        </w:rPr>
        <w:t xml:space="preserve">) </w:t>
      </w:r>
      <w:r w:rsidR="00B03FB7">
        <w:rPr>
          <w:rFonts w:ascii="Times New Roman" w:hAnsi="Times New Roman" w:cs="Times New Roman"/>
          <w:sz w:val="24"/>
        </w:rPr>
        <w:t>probíhá,</w:t>
      </w:r>
      <w:r w:rsidR="004E4528">
        <w:rPr>
          <w:rFonts w:ascii="Times New Roman" w:hAnsi="Times New Roman" w:cs="Times New Roman"/>
          <w:sz w:val="24"/>
        </w:rPr>
        <w:t xml:space="preserve"> je-li založena na srdci vášnivém</w:t>
      </w:r>
      <w:r w:rsidR="004F7E73">
        <w:rPr>
          <w:rFonts w:ascii="Times New Roman" w:hAnsi="Times New Roman" w:cs="Times New Roman"/>
          <w:sz w:val="24"/>
        </w:rPr>
        <w:t xml:space="preserve"> či nemilosrdném</w:t>
      </w:r>
      <w:r w:rsidR="004E4528">
        <w:rPr>
          <w:rFonts w:ascii="Times New Roman" w:hAnsi="Times New Roman" w:cs="Times New Roman"/>
          <w:sz w:val="24"/>
        </w:rPr>
        <w:t xml:space="preserve"> (</w:t>
      </w:r>
      <w:proofErr w:type="spellStart"/>
      <w:r w:rsidR="004E4528">
        <w:rPr>
          <w:rFonts w:ascii="Times New Roman" w:hAnsi="Times New Roman" w:cs="Times New Roman"/>
          <w:i/>
          <w:sz w:val="24"/>
        </w:rPr>
        <w:t>hitaburugokoro</w:t>
      </w:r>
      <w:proofErr w:type="spellEnd"/>
      <w:r w:rsidR="004E4528">
        <w:rPr>
          <w:rFonts w:ascii="Times New Roman" w:hAnsi="Times New Roman" w:cs="Times New Roman"/>
          <w:i/>
          <w:sz w:val="24"/>
        </w:rPr>
        <w:t xml:space="preserve"> </w:t>
      </w:r>
      <w:r w:rsidR="004E4528" w:rsidRPr="004E4528">
        <w:rPr>
          <w:rFonts w:ascii="Times New Roman" w:eastAsia="Yu Mincho" w:hAnsi="Times New Roman" w:cs="Times New Roman" w:hint="eastAsia"/>
          <w:sz w:val="24"/>
          <w:lang w:eastAsia="ja-JP"/>
        </w:rPr>
        <w:t>向心</w:t>
      </w:r>
      <w:r w:rsidR="004F7E73">
        <w:rPr>
          <w:rFonts w:ascii="Times New Roman" w:hAnsi="Times New Roman" w:cs="Times New Roman"/>
          <w:sz w:val="24"/>
        </w:rPr>
        <w:t>), na srdci slepém</w:t>
      </w:r>
      <w:r w:rsidR="004E4528">
        <w:rPr>
          <w:rStyle w:val="Znakapoznpodarou"/>
          <w:rFonts w:ascii="Times New Roman" w:hAnsi="Times New Roman" w:cs="Times New Roman"/>
          <w:sz w:val="24"/>
        </w:rPr>
        <w:footnoteReference w:id="103"/>
      </w:r>
      <w:r w:rsidR="004E4528">
        <w:rPr>
          <w:rFonts w:ascii="Times New Roman" w:hAnsi="Times New Roman" w:cs="Times New Roman"/>
          <w:sz w:val="24"/>
        </w:rPr>
        <w:t xml:space="preserve"> (</w:t>
      </w:r>
      <w:proofErr w:type="spellStart"/>
      <w:r w:rsidR="00B03FB7">
        <w:rPr>
          <w:rFonts w:ascii="Times New Roman" w:hAnsi="Times New Roman" w:cs="Times New Roman"/>
          <w:i/>
          <w:sz w:val="24"/>
        </w:rPr>
        <w:t>hito</w:t>
      </w:r>
      <w:r w:rsidR="004E4528">
        <w:rPr>
          <w:rFonts w:ascii="Times New Roman" w:hAnsi="Times New Roman" w:cs="Times New Roman"/>
          <w:i/>
          <w:sz w:val="24"/>
        </w:rPr>
        <w:t>egokoro</w:t>
      </w:r>
      <w:proofErr w:type="spellEnd"/>
      <w:r w:rsidR="004E4528">
        <w:rPr>
          <w:rFonts w:ascii="Yu Mincho" w:hAnsi="Yu Mincho" w:cs="Times New Roman"/>
          <w:i/>
          <w:sz w:val="24"/>
        </w:rPr>
        <w:t xml:space="preserve"> </w:t>
      </w:r>
      <w:r w:rsidR="004E4528" w:rsidRPr="004E4528">
        <w:rPr>
          <w:rFonts w:ascii="Yu Mincho" w:eastAsia="Yu Mincho" w:hAnsi="Yu Mincho" w:cs="Times New Roman" w:hint="eastAsia"/>
          <w:sz w:val="24"/>
          <w:lang w:eastAsia="ja-JP"/>
        </w:rPr>
        <w:t>偏心</w:t>
      </w:r>
      <w:r w:rsidR="004E4528">
        <w:rPr>
          <w:rFonts w:ascii="Times New Roman" w:hAnsi="Times New Roman" w:cs="Times New Roman"/>
          <w:sz w:val="24"/>
        </w:rPr>
        <w:t>)</w:t>
      </w:r>
      <w:r w:rsidR="00865BB9">
        <w:rPr>
          <w:rFonts w:ascii="Times New Roman" w:hAnsi="Times New Roman" w:cs="Times New Roman"/>
          <w:sz w:val="24"/>
        </w:rPr>
        <w:t>,</w:t>
      </w:r>
      <w:r w:rsidR="004E4528">
        <w:rPr>
          <w:rFonts w:ascii="Times New Roman" w:hAnsi="Times New Roman" w:cs="Times New Roman"/>
          <w:sz w:val="24"/>
        </w:rPr>
        <w:t xml:space="preserve"> nebo na srdci božském (</w:t>
      </w:r>
      <w:proofErr w:type="spellStart"/>
      <w:r w:rsidR="00027D6D">
        <w:rPr>
          <w:rFonts w:ascii="Times New Roman" w:hAnsi="Times New Roman" w:cs="Times New Roman"/>
          <w:i/>
          <w:sz w:val="24"/>
        </w:rPr>
        <w:t>magokoro</w:t>
      </w:r>
      <w:proofErr w:type="spellEnd"/>
      <w:r w:rsidR="00027D6D">
        <w:rPr>
          <w:rFonts w:ascii="Times New Roman" w:hAnsi="Times New Roman" w:cs="Times New Roman"/>
          <w:i/>
          <w:sz w:val="24"/>
        </w:rPr>
        <w:t xml:space="preserve"> </w:t>
      </w:r>
      <w:r w:rsidR="00027D6D">
        <w:rPr>
          <w:rFonts w:ascii="Yu Mincho" w:eastAsia="Yu Mincho" w:hAnsi="Yu Mincho" w:cs="Times New Roman" w:hint="eastAsia"/>
          <w:sz w:val="24"/>
          <w:lang w:eastAsia="ja-JP"/>
        </w:rPr>
        <w:t>真心</w:t>
      </w:r>
      <w:r w:rsidR="004E4528">
        <w:rPr>
          <w:rFonts w:ascii="Times New Roman" w:hAnsi="Times New Roman" w:cs="Times New Roman"/>
          <w:sz w:val="24"/>
        </w:rPr>
        <w:t xml:space="preserve">). </w:t>
      </w:r>
      <w:r w:rsidR="00A47325">
        <w:rPr>
          <w:rFonts w:ascii="Times New Roman" w:hAnsi="Times New Roman" w:cs="Times New Roman"/>
          <w:sz w:val="24"/>
        </w:rPr>
        <w:t>Pro Fudžitaniho, tyto druhy srdcí (</w:t>
      </w:r>
      <w:r w:rsidR="00B03FB7">
        <w:rPr>
          <w:rFonts w:ascii="Times New Roman" w:hAnsi="Times New Roman" w:cs="Times New Roman"/>
          <w:sz w:val="24"/>
        </w:rPr>
        <w:t xml:space="preserve">v češtině můžeme také přeložit jako </w:t>
      </w:r>
      <w:r w:rsidR="00A47325">
        <w:rPr>
          <w:rFonts w:ascii="Times New Roman" w:hAnsi="Times New Roman" w:cs="Times New Roman"/>
          <w:sz w:val="24"/>
        </w:rPr>
        <w:t>mysl</w:t>
      </w:r>
      <w:r w:rsidR="00B03FB7">
        <w:rPr>
          <w:rFonts w:ascii="Times New Roman" w:hAnsi="Times New Roman" w:cs="Times New Roman"/>
          <w:sz w:val="24"/>
        </w:rPr>
        <w:t>í) představují jednotlivé stavy</w:t>
      </w:r>
      <w:r w:rsidR="00A47325">
        <w:rPr>
          <w:rFonts w:ascii="Times New Roman" w:hAnsi="Times New Roman" w:cs="Times New Roman"/>
          <w:sz w:val="24"/>
        </w:rPr>
        <w:t>, ve kterých se lidská duše</w:t>
      </w:r>
      <w:r w:rsidR="00B03FB7" w:rsidRPr="00B03FB7">
        <w:rPr>
          <w:rFonts w:ascii="Times New Roman" w:hAnsi="Times New Roman" w:cs="Times New Roman"/>
          <w:sz w:val="24"/>
        </w:rPr>
        <w:t xml:space="preserve"> </w:t>
      </w:r>
      <w:r w:rsidR="00B03FB7">
        <w:rPr>
          <w:rFonts w:ascii="Times New Roman" w:hAnsi="Times New Roman" w:cs="Times New Roman"/>
          <w:sz w:val="24"/>
        </w:rPr>
        <w:t xml:space="preserve">nachází, a </w:t>
      </w:r>
      <w:r w:rsidR="007916D6">
        <w:rPr>
          <w:rFonts w:ascii="Times New Roman" w:hAnsi="Times New Roman" w:cs="Times New Roman"/>
          <w:sz w:val="24"/>
        </w:rPr>
        <w:t>které jsou definovány</w:t>
      </w:r>
      <w:r w:rsidR="00B03FB7">
        <w:rPr>
          <w:rFonts w:ascii="Times New Roman" w:hAnsi="Times New Roman" w:cs="Times New Roman"/>
          <w:sz w:val="24"/>
        </w:rPr>
        <w:t xml:space="preserve"> </w:t>
      </w:r>
      <w:r w:rsidR="00C3686A">
        <w:rPr>
          <w:rFonts w:ascii="Times New Roman" w:hAnsi="Times New Roman" w:cs="Times New Roman"/>
          <w:sz w:val="24"/>
        </w:rPr>
        <w:t>potenciál</w:t>
      </w:r>
      <w:r w:rsidR="007916D6">
        <w:rPr>
          <w:rFonts w:ascii="Times New Roman" w:hAnsi="Times New Roman" w:cs="Times New Roman"/>
          <w:sz w:val="24"/>
        </w:rPr>
        <w:t>em</w:t>
      </w:r>
      <w:r w:rsidR="00C3686A">
        <w:rPr>
          <w:rFonts w:ascii="Times New Roman" w:hAnsi="Times New Roman" w:cs="Times New Roman"/>
          <w:sz w:val="24"/>
        </w:rPr>
        <w:t xml:space="preserve"> pro zachování</w:t>
      </w:r>
      <w:r w:rsidR="00137C5E">
        <w:rPr>
          <w:rFonts w:ascii="Times New Roman" w:hAnsi="Times New Roman" w:cs="Times New Roman"/>
          <w:sz w:val="24"/>
        </w:rPr>
        <w:t xml:space="preserve"> </w:t>
      </w:r>
      <w:r w:rsidR="00C3686A">
        <w:rPr>
          <w:rFonts w:ascii="Times New Roman" w:hAnsi="Times New Roman" w:cs="Times New Roman"/>
          <w:sz w:val="24"/>
        </w:rPr>
        <w:t>či narušení času</w:t>
      </w:r>
      <w:r w:rsidR="00A47325">
        <w:rPr>
          <w:rFonts w:ascii="Times New Roman" w:hAnsi="Times New Roman" w:cs="Times New Roman"/>
          <w:sz w:val="24"/>
        </w:rPr>
        <w:t>. Jsou součástí většího plánu, který Fudžitani nazývá „pět pravidel poezie“, kterými jsou:</w:t>
      </w:r>
    </w:p>
    <w:p w:rsidR="00A47325" w:rsidRDefault="00A473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1. Slepé srdce (</w:t>
      </w:r>
      <w:proofErr w:type="spellStart"/>
      <w:r>
        <w:rPr>
          <w:rFonts w:ascii="Times New Roman" w:hAnsi="Times New Roman" w:cs="Times New Roman"/>
          <w:i/>
          <w:sz w:val="24"/>
        </w:rPr>
        <w:t>hitoegokoro</w:t>
      </w:r>
      <w:proofErr w:type="spellEnd"/>
      <w:r>
        <w:rPr>
          <w:rFonts w:ascii="Times New Roman" w:hAnsi="Times New Roman" w:cs="Times New Roman"/>
          <w:sz w:val="24"/>
        </w:rPr>
        <w:t>)</w:t>
      </w:r>
    </w:p>
    <w:p w:rsidR="00A47325" w:rsidRDefault="00A473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2. Znalost času</w:t>
      </w:r>
    </w:p>
    <w:p w:rsidR="00A47325" w:rsidRDefault="00A473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3. Nemilosrdné srdce (</w:t>
      </w:r>
      <w:proofErr w:type="spellStart"/>
      <w:r>
        <w:rPr>
          <w:rFonts w:ascii="Times New Roman" w:hAnsi="Times New Roman" w:cs="Times New Roman"/>
          <w:i/>
          <w:sz w:val="24"/>
        </w:rPr>
        <w:t>hitaburugokoro</w:t>
      </w:r>
      <w:proofErr w:type="spellEnd"/>
      <w:r>
        <w:rPr>
          <w:rFonts w:ascii="Times New Roman" w:hAnsi="Times New Roman" w:cs="Times New Roman"/>
          <w:sz w:val="24"/>
        </w:rPr>
        <w:t>)</w:t>
      </w:r>
    </w:p>
    <w:p w:rsidR="00A47325" w:rsidRDefault="00A473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4. Skládání poezie</w:t>
      </w:r>
    </w:p>
    <w:p w:rsidR="00A47325" w:rsidRDefault="00A4732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5. Naplnění času</w:t>
      </w:r>
      <w:r>
        <w:rPr>
          <w:rStyle w:val="Znakapoznpodarou"/>
          <w:rFonts w:ascii="Times New Roman" w:hAnsi="Times New Roman" w:cs="Times New Roman"/>
          <w:sz w:val="24"/>
        </w:rPr>
        <w:footnoteReference w:id="104"/>
      </w:r>
    </w:p>
    <w:p w:rsidR="002A6C10" w:rsidRDefault="00CF6F0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Prvním stupněm v procesu je s</w:t>
      </w:r>
      <w:r w:rsidR="00B03FB7">
        <w:rPr>
          <w:rFonts w:ascii="Times New Roman" w:hAnsi="Times New Roman" w:cs="Times New Roman"/>
          <w:sz w:val="24"/>
        </w:rPr>
        <w:t>lepé srdce</w:t>
      </w:r>
      <w:r>
        <w:rPr>
          <w:rFonts w:ascii="Times New Roman" w:hAnsi="Times New Roman" w:cs="Times New Roman"/>
          <w:sz w:val="24"/>
        </w:rPr>
        <w:t>. To</w:t>
      </w:r>
      <w:r w:rsidR="00B03FB7">
        <w:rPr>
          <w:rFonts w:ascii="Times New Roman" w:hAnsi="Times New Roman" w:cs="Times New Roman"/>
          <w:sz w:val="24"/>
        </w:rPr>
        <w:t xml:space="preserve"> je mysl, která není schopná rozeznat dobré či zlé, nebo mysl, která to rozeznat</w:t>
      </w:r>
      <w:r w:rsidR="00300356">
        <w:rPr>
          <w:rFonts w:ascii="Times New Roman" w:hAnsi="Times New Roman" w:cs="Times New Roman"/>
          <w:sz w:val="24"/>
        </w:rPr>
        <w:t xml:space="preserve"> umí</w:t>
      </w:r>
      <w:r w:rsidR="00B03FB7">
        <w:rPr>
          <w:rFonts w:ascii="Times New Roman" w:hAnsi="Times New Roman" w:cs="Times New Roman"/>
          <w:sz w:val="24"/>
        </w:rPr>
        <w:t xml:space="preserve">, které </w:t>
      </w:r>
      <w:r w:rsidR="00300356">
        <w:rPr>
          <w:rFonts w:ascii="Times New Roman" w:hAnsi="Times New Roman" w:cs="Times New Roman"/>
          <w:sz w:val="24"/>
        </w:rPr>
        <w:t>ale neu</w:t>
      </w:r>
      <w:r w:rsidR="00B03FB7">
        <w:rPr>
          <w:rFonts w:ascii="Times New Roman" w:hAnsi="Times New Roman" w:cs="Times New Roman"/>
          <w:sz w:val="24"/>
        </w:rPr>
        <w:t>mí na základě těchto principů jednat</w:t>
      </w:r>
      <w:r w:rsidR="00BD0FDD">
        <w:rPr>
          <w:rFonts w:ascii="Times New Roman" w:hAnsi="Times New Roman" w:cs="Times New Roman"/>
          <w:sz w:val="24"/>
        </w:rPr>
        <w:t>. Zde je důležité zmínit, že v kontextu Fudžitaniho díla dobré a zlé nemusí vždy nutné odkazovat k dobrému a zlému tak, jak je chápeme na západě.</w:t>
      </w:r>
      <w:r w:rsidR="00D8000C">
        <w:rPr>
          <w:rFonts w:ascii="Times New Roman" w:hAnsi="Times New Roman" w:cs="Times New Roman"/>
          <w:sz w:val="24"/>
        </w:rPr>
        <w:t xml:space="preserve"> Souvisí to také s jeho pojetím pravdy.</w:t>
      </w:r>
      <w:r w:rsidR="00BD0FDD">
        <w:rPr>
          <w:rFonts w:ascii="Times New Roman" w:hAnsi="Times New Roman" w:cs="Times New Roman"/>
          <w:sz w:val="24"/>
        </w:rPr>
        <w:t xml:space="preserve"> </w:t>
      </w:r>
      <w:proofErr w:type="gramStart"/>
      <w:r w:rsidR="00BD0FDD">
        <w:rPr>
          <w:rFonts w:ascii="Times New Roman" w:hAnsi="Times New Roman" w:cs="Times New Roman"/>
          <w:sz w:val="24"/>
        </w:rPr>
        <w:t>Spíš</w:t>
      </w:r>
      <w:proofErr w:type="gramEnd"/>
      <w:r w:rsidR="00BD0FDD">
        <w:rPr>
          <w:rFonts w:ascii="Times New Roman" w:hAnsi="Times New Roman" w:cs="Times New Roman"/>
          <w:sz w:val="24"/>
        </w:rPr>
        <w:t xml:space="preserve"> než</w:t>
      </w:r>
      <w:r w:rsidR="007916D6">
        <w:rPr>
          <w:rFonts w:ascii="Times New Roman" w:hAnsi="Times New Roman" w:cs="Times New Roman"/>
          <w:sz w:val="24"/>
        </w:rPr>
        <w:t xml:space="preserve"> o věčně neměnnou pravdu jde o pravdu situační pravdu a dobré nebo zlé v jeho </w:t>
      </w:r>
      <w:r>
        <w:rPr>
          <w:rFonts w:ascii="Times New Roman" w:hAnsi="Times New Roman" w:cs="Times New Roman"/>
          <w:sz w:val="24"/>
        </w:rPr>
        <w:t>čtení</w:t>
      </w:r>
      <w:r w:rsidR="00BD0FDD">
        <w:rPr>
          <w:rFonts w:ascii="Times New Roman" w:hAnsi="Times New Roman" w:cs="Times New Roman"/>
          <w:sz w:val="24"/>
        </w:rPr>
        <w:t xml:space="preserve"> </w:t>
      </w:r>
      <w:r w:rsidR="007916D6">
        <w:rPr>
          <w:rFonts w:ascii="Times New Roman" w:hAnsi="Times New Roman" w:cs="Times New Roman"/>
          <w:sz w:val="24"/>
        </w:rPr>
        <w:t>je</w:t>
      </w:r>
      <w:r w:rsidR="00BD0FDD">
        <w:rPr>
          <w:rFonts w:ascii="Times New Roman" w:hAnsi="Times New Roman" w:cs="Times New Roman"/>
          <w:sz w:val="24"/>
        </w:rPr>
        <w:t xml:space="preserve"> schopnost či neschopnost zachovat ko</w:t>
      </w:r>
      <w:r>
        <w:rPr>
          <w:rFonts w:ascii="Times New Roman" w:hAnsi="Times New Roman" w:cs="Times New Roman"/>
          <w:sz w:val="24"/>
        </w:rPr>
        <w:t>ntinuitu času, čili přizpůsobit</w:t>
      </w:r>
      <w:r w:rsidR="00BD0FDD">
        <w:rPr>
          <w:rFonts w:ascii="Times New Roman" w:hAnsi="Times New Roman" w:cs="Times New Roman"/>
          <w:sz w:val="24"/>
        </w:rPr>
        <w:t xml:space="preserve"> se vnějším podmínkám proměnlivého světa. Slepé srdce tedy může být založeno na rozumu, jelikož </w:t>
      </w:r>
      <w:r w:rsidR="00BD0FDD">
        <w:rPr>
          <w:rFonts w:ascii="Times New Roman" w:hAnsi="Times New Roman" w:cs="Times New Roman"/>
          <w:sz w:val="24"/>
        </w:rPr>
        <w:lastRenderedPageBreak/>
        <w:t>Fudžit</w:t>
      </w:r>
      <w:r w:rsidR="00C153CE">
        <w:rPr>
          <w:rFonts w:ascii="Times New Roman" w:hAnsi="Times New Roman" w:cs="Times New Roman"/>
          <w:sz w:val="24"/>
        </w:rPr>
        <w:t xml:space="preserve">ani zdůrazňuje ve své eseji o </w:t>
      </w:r>
      <w:proofErr w:type="gramStart"/>
      <w:r w:rsidR="00C153CE">
        <w:rPr>
          <w:rFonts w:ascii="Times New Roman" w:hAnsi="Times New Roman" w:cs="Times New Roman"/>
          <w:sz w:val="24"/>
        </w:rPr>
        <w:t>pravdě ,</w:t>
      </w:r>
      <w:proofErr w:type="spellStart"/>
      <w:r w:rsidR="00C153CE" w:rsidRPr="00C153CE">
        <w:rPr>
          <w:rFonts w:ascii="Times New Roman" w:hAnsi="Times New Roman" w:cs="Times New Roman"/>
          <w:i/>
          <w:sz w:val="24"/>
        </w:rPr>
        <w:t>Makotoben</w:t>
      </w:r>
      <w:proofErr w:type="spellEnd"/>
      <w:proofErr w:type="gramEnd"/>
      <w:r w:rsidR="00BD0FDD">
        <w:rPr>
          <w:rStyle w:val="Znakapoznpodarou"/>
          <w:rFonts w:ascii="Times New Roman" w:hAnsi="Times New Roman" w:cs="Times New Roman"/>
          <w:sz w:val="24"/>
        </w:rPr>
        <w:footnoteReference w:id="105"/>
      </w:r>
      <w:r w:rsidR="00BD0FDD">
        <w:rPr>
          <w:rFonts w:ascii="Times New Roman" w:hAnsi="Times New Roman" w:cs="Times New Roman"/>
          <w:sz w:val="24"/>
        </w:rPr>
        <w:t>, že následuje-li člověk neměnnou cestu rozumu a neuvědomuje si u toho proměnlivost světa, nutně na sebe přivolává katastrofu.</w:t>
      </w:r>
      <w:r w:rsidR="007916D6">
        <w:rPr>
          <w:rFonts w:ascii="Times New Roman" w:hAnsi="Times New Roman" w:cs="Times New Roman"/>
          <w:sz w:val="24"/>
        </w:rPr>
        <w:t xml:space="preserve"> Stejným způsobem je člověk „slepý“, když se odevzdá svým touhám bez toho, aniž by reflektoval proměnlivost světa.</w:t>
      </w:r>
      <w:r w:rsidR="00BD0FDD">
        <w:rPr>
          <w:rStyle w:val="Znakapoznpodarou"/>
          <w:rFonts w:ascii="Times New Roman" w:hAnsi="Times New Roman" w:cs="Times New Roman"/>
          <w:sz w:val="24"/>
        </w:rPr>
        <w:footnoteReference w:id="106"/>
      </w:r>
      <w:r w:rsidR="00BD0FDD">
        <w:rPr>
          <w:rFonts w:ascii="Times New Roman" w:hAnsi="Times New Roman" w:cs="Times New Roman"/>
          <w:sz w:val="24"/>
        </w:rPr>
        <w:t xml:space="preserve"> </w:t>
      </w:r>
      <w:r>
        <w:rPr>
          <w:rFonts w:ascii="Times New Roman" w:hAnsi="Times New Roman" w:cs="Times New Roman"/>
          <w:sz w:val="24"/>
        </w:rPr>
        <w:tab/>
      </w:r>
    </w:p>
    <w:p w:rsidR="008A5628" w:rsidRDefault="002A6C1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CF6F0F">
        <w:rPr>
          <w:rFonts w:ascii="Times New Roman" w:hAnsi="Times New Roman" w:cs="Times New Roman"/>
          <w:sz w:val="24"/>
        </w:rPr>
        <w:t>Fudžitani píše, že touha slepého srdce může být mírněna něčím, co nazývá „cesta zbožného strachu a lásky“</w:t>
      </w:r>
      <w:r w:rsidR="00CF6F0F">
        <w:rPr>
          <w:rStyle w:val="Znakapoznpodarou"/>
          <w:rFonts w:ascii="Times New Roman" w:hAnsi="Times New Roman" w:cs="Times New Roman"/>
          <w:sz w:val="24"/>
        </w:rPr>
        <w:footnoteReference w:id="107"/>
      </w:r>
      <w:r w:rsidR="00CF6F0F">
        <w:rPr>
          <w:rFonts w:ascii="Times New Roman" w:hAnsi="Times New Roman" w:cs="Times New Roman"/>
          <w:sz w:val="24"/>
        </w:rPr>
        <w:t>. Z textu jeho eseje O pravdě (</w:t>
      </w:r>
      <w:proofErr w:type="spellStart"/>
      <w:r w:rsidR="00CF6F0F">
        <w:rPr>
          <w:rFonts w:ascii="Times New Roman" w:hAnsi="Times New Roman" w:cs="Times New Roman"/>
          <w:i/>
          <w:sz w:val="24"/>
        </w:rPr>
        <w:t>Makotoben</w:t>
      </w:r>
      <w:proofErr w:type="spellEnd"/>
      <w:r w:rsidR="00CF6F0F">
        <w:rPr>
          <w:rFonts w:ascii="Times New Roman" w:hAnsi="Times New Roman" w:cs="Times New Roman"/>
          <w:sz w:val="24"/>
        </w:rPr>
        <w:t xml:space="preserve"> </w:t>
      </w:r>
      <w:r w:rsidR="00CF6F0F" w:rsidRPr="00CF6F0F">
        <w:rPr>
          <w:rFonts w:ascii="Times New Roman" w:eastAsia="Yu Mincho" w:hAnsi="Times New Roman" w:cs="Times New Roman" w:hint="eastAsia"/>
          <w:sz w:val="24"/>
          <w:lang w:eastAsia="ja-JP"/>
        </w:rPr>
        <w:t>真弁</w:t>
      </w:r>
      <w:r w:rsidR="00CF6F0F">
        <w:rPr>
          <w:rFonts w:ascii="Times New Roman" w:hAnsi="Times New Roman" w:cs="Times New Roman"/>
          <w:sz w:val="24"/>
        </w:rPr>
        <w:t>) vyplývá, že jde především o</w:t>
      </w:r>
      <w:r w:rsidR="008A5628">
        <w:rPr>
          <w:rFonts w:ascii="Times New Roman" w:hAnsi="Times New Roman" w:cs="Times New Roman"/>
          <w:sz w:val="24"/>
        </w:rPr>
        <w:t xml:space="preserve"> vědomí a</w:t>
      </w:r>
      <w:r w:rsidR="00CF6F0F">
        <w:rPr>
          <w:rFonts w:ascii="Times New Roman" w:hAnsi="Times New Roman" w:cs="Times New Roman"/>
          <w:sz w:val="24"/>
        </w:rPr>
        <w:t xml:space="preserve"> znalost</w:t>
      </w:r>
      <w:r w:rsidR="008A5628">
        <w:rPr>
          <w:rFonts w:ascii="Times New Roman" w:hAnsi="Times New Roman" w:cs="Times New Roman"/>
          <w:sz w:val="24"/>
        </w:rPr>
        <w:t xml:space="preserve"> o čase</w:t>
      </w:r>
      <w:r w:rsidR="00CF6F0F">
        <w:rPr>
          <w:rFonts w:ascii="Times New Roman" w:hAnsi="Times New Roman" w:cs="Times New Roman"/>
          <w:sz w:val="24"/>
        </w:rPr>
        <w:t xml:space="preserve"> a o zdržení se promluvy na základě respektu k</w:t>
      </w:r>
      <w:r w:rsidR="008A5628">
        <w:rPr>
          <w:rFonts w:ascii="Times New Roman" w:hAnsi="Times New Roman" w:cs="Times New Roman"/>
          <w:sz w:val="24"/>
        </w:rPr>
        <w:t xml:space="preserve"> jeho</w:t>
      </w:r>
      <w:r w:rsidR="00CF6F0F">
        <w:rPr>
          <w:rFonts w:ascii="Times New Roman" w:hAnsi="Times New Roman" w:cs="Times New Roman"/>
          <w:sz w:val="24"/>
        </w:rPr>
        <w:t> </w:t>
      </w:r>
      <w:r w:rsidR="008A5628">
        <w:rPr>
          <w:rFonts w:ascii="Times New Roman" w:hAnsi="Times New Roman" w:cs="Times New Roman"/>
          <w:sz w:val="24"/>
        </w:rPr>
        <w:t>zachování</w:t>
      </w:r>
      <w:r w:rsidR="00CF6F0F">
        <w:rPr>
          <w:rFonts w:ascii="Times New Roman" w:hAnsi="Times New Roman" w:cs="Times New Roman"/>
          <w:sz w:val="24"/>
        </w:rPr>
        <w:t xml:space="preserve">. </w:t>
      </w:r>
      <w:r w:rsidR="008A5628">
        <w:rPr>
          <w:rFonts w:ascii="Times New Roman" w:hAnsi="Times New Roman" w:cs="Times New Roman"/>
          <w:sz w:val="24"/>
        </w:rPr>
        <w:t xml:space="preserve">Dále ale píše, že je tento stav neudržitelný a potlačená mysl se nutně posouvá do druhé polohy, kterou nazývá bezcitné srdce, </w:t>
      </w:r>
      <w:proofErr w:type="spellStart"/>
      <w:r w:rsidR="008A5628">
        <w:rPr>
          <w:rFonts w:ascii="Times New Roman" w:hAnsi="Times New Roman" w:cs="Times New Roman"/>
          <w:i/>
          <w:sz w:val="24"/>
        </w:rPr>
        <w:t>hitaburugokoro</w:t>
      </w:r>
      <w:proofErr w:type="spellEnd"/>
      <w:r w:rsidR="008A5628">
        <w:rPr>
          <w:rFonts w:ascii="Times New Roman" w:hAnsi="Times New Roman" w:cs="Times New Roman"/>
          <w:sz w:val="24"/>
        </w:rPr>
        <w:t>.</w:t>
      </w:r>
      <w:r w:rsidR="002A4E8F">
        <w:rPr>
          <w:rStyle w:val="Znakapoznpodarou"/>
          <w:rFonts w:ascii="Times New Roman" w:hAnsi="Times New Roman" w:cs="Times New Roman"/>
          <w:sz w:val="24"/>
        </w:rPr>
        <w:footnoteReference w:id="108"/>
      </w:r>
      <w:r w:rsidR="008A5628">
        <w:rPr>
          <w:rFonts w:ascii="Times New Roman" w:hAnsi="Times New Roman" w:cs="Times New Roman"/>
          <w:sz w:val="24"/>
        </w:rPr>
        <w:t xml:space="preserve"> Tento stav mysli pak může způsobit velké škody, jelikož potenciál k přímé promluvě, která by plně </w:t>
      </w:r>
      <w:proofErr w:type="spellStart"/>
      <w:r w:rsidR="008A5628">
        <w:rPr>
          <w:rFonts w:ascii="Times New Roman" w:hAnsi="Times New Roman" w:cs="Times New Roman"/>
          <w:sz w:val="24"/>
        </w:rPr>
        <w:t>zvnějšnila</w:t>
      </w:r>
      <w:proofErr w:type="spellEnd"/>
      <w:r w:rsidR="008A5628">
        <w:rPr>
          <w:rFonts w:ascii="Times New Roman" w:hAnsi="Times New Roman" w:cs="Times New Roman"/>
          <w:sz w:val="24"/>
        </w:rPr>
        <w:t xml:space="preserve"> osobní pocity člověka, je vysoká. V této chvíli přichází na řadu poezie, do které člověk své pocity může vložit bez toho, aniž by narušil </w:t>
      </w:r>
      <w:r w:rsidR="008A5628">
        <w:rPr>
          <w:rFonts w:ascii="Times New Roman" w:hAnsi="Times New Roman" w:cs="Times New Roman"/>
          <w:i/>
          <w:sz w:val="24"/>
        </w:rPr>
        <w:t>kami</w:t>
      </w:r>
      <w:r w:rsidR="008A5628">
        <w:rPr>
          <w:rFonts w:ascii="Times New Roman" w:hAnsi="Times New Roman" w:cs="Times New Roman"/>
          <w:sz w:val="24"/>
        </w:rPr>
        <w:t xml:space="preserve"> svého okolí nebo jiných lidí. Pokud se toto člověku podaří, naplnil čas správným způsobem.</w:t>
      </w:r>
    </w:p>
    <w:p w:rsidR="00F667EB" w:rsidRDefault="008A5628"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Fudžitani dále uvádí 4 typy druhy řečových aktů</w:t>
      </w:r>
      <w:r w:rsidR="00865BB9">
        <w:rPr>
          <w:rFonts w:ascii="Times New Roman" w:hAnsi="Times New Roman" w:cs="Times New Roman"/>
          <w:sz w:val="24"/>
        </w:rPr>
        <w:t xml:space="preserve">, které </w:t>
      </w:r>
      <w:r>
        <w:rPr>
          <w:rFonts w:ascii="Times New Roman" w:hAnsi="Times New Roman" w:cs="Times New Roman"/>
          <w:sz w:val="24"/>
        </w:rPr>
        <w:t>má básník k dispozici. Jsou to:</w:t>
      </w:r>
      <w:r w:rsidR="00865BB9">
        <w:rPr>
          <w:rFonts w:ascii="Times New Roman" w:hAnsi="Times New Roman" w:cs="Times New Roman"/>
          <w:sz w:val="24"/>
        </w:rPr>
        <w:t xml:space="preserve"> </w:t>
      </w:r>
      <w:proofErr w:type="spellStart"/>
      <w:r w:rsidR="00865BB9">
        <w:rPr>
          <w:rFonts w:ascii="Times New Roman" w:hAnsi="Times New Roman" w:cs="Times New Roman"/>
          <w:i/>
          <w:sz w:val="24"/>
        </w:rPr>
        <w:t>karawaza</w:t>
      </w:r>
      <w:proofErr w:type="spellEnd"/>
      <w:r w:rsidR="00865BB9">
        <w:rPr>
          <w:rFonts w:ascii="Times New Roman" w:hAnsi="Times New Roman" w:cs="Times New Roman"/>
          <w:sz w:val="24"/>
        </w:rPr>
        <w:t xml:space="preserve"> (</w:t>
      </w:r>
      <w:r w:rsidR="00865BB9" w:rsidRPr="00865BB9">
        <w:rPr>
          <w:rFonts w:ascii="Times New Roman" w:eastAsia="Yu Mincho" w:hAnsi="Times New Roman" w:cs="Times New Roman" w:hint="eastAsia"/>
          <w:sz w:val="24"/>
          <w:lang w:eastAsia="ja-JP"/>
        </w:rPr>
        <w:t>空行</w:t>
      </w:r>
      <w:r w:rsidR="00865BB9">
        <w:rPr>
          <w:rFonts w:ascii="Times New Roman" w:hAnsi="Times New Roman" w:cs="Times New Roman"/>
          <w:sz w:val="24"/>
        </w:rPr>
        <w:t xml:space="preserve">), </w:t>
      </w:r>
      <w:proofErr w:type="spellStart"/>
      <w:r w:rsidR="00865BB9">
        <w:rPr>
          <w:rFonts w:ascii="Times New Roman" w:hAnsi="Times New Roman" w:cs="Times New Roman"/>
          <w:i/>
          <w:sz w:val="24"/>
        </w:rPr>
        <w:t>watakušiwaza</w:t>
      </w:r>
      <w:proofErr w:type="spellEnd"/>
      <w:r w:rsidR="00865BB9">
        <w:rPr>
          <w:rFonts w:ascii="Times New Roman" w:hAnsi="Times New Roman" w:cs="Times New Roman"/>
          <w:i/>
          <w:sz w:val="24"/>
        </w:rPr>
        <w:t xml:space="preserve"> </w:t>
      </w:r>
      <w:r w:rsidR="00865BB9">
        <w:rPr>
          <w:rFonts w:ascii="Times New Roman" w:hAnsi="Times New Roman" w:cs="Times New Roman"/>
          <w:sz w:val="24"/>
        </w:rPr>
        <w:t>(</w:t>
      </w:r>
      <w:r w:rsidR="00865BB9">
        <w:rPr>
          <w:rFonts w:ascii="Yu Mincho" w:eastAsia="Yu Mincho" w:hAnsi="Yu Mincho" w:cs="Times New Roman" w:hint="eastAsia"/>
          <w:sz w:val="24"/>
          <w:lang w:eastAsia="ja-JP"/>
        </w:rPr>
        <w:t>私行</w:t>
      </w:r>
      <w:r w:rsidR="00865BB9">
        <w:rPr>
          <w:rFonts w:ascii="Times New Roman" w:hAnsi="Times New Roman" w:cs="Times New Roman"/>
          <w:sz w:val="24"/>
        </w:rPr>
        <w:t xml:space="preserve">), </w:t>
      </w:r>
      <w:proofErr w:type="spellStart"/>
      <w:r w:rsidR="00865BB9">
        <w:rPr>
          <w:rFonts w:ascii="Times New Roman" w:hAnsi="Times New Roman" w:cs="Times New Roman"/>
          <w:i/>
          <w:sz w:val="24"/>
        </w:rPr>
        <w:t>ójakewaza</w:t>
      </w:r>
      <w:proofErr w:type="spellEnd"/>
      <w:r w:rsidR="00865BB9">
        <w:rPr>
          <w:rFonts w:ascii="Times New Roman" w:hAnsi="Times New Roman" w:cs="Times New Roman"/>
          <w:i/>
          <w:sz w:val="24"/>
        </w:rPr>
        <w:t xml:space="preserve"> </w:t>
      </w:r>
      <w:r w:rsidR="00865BB9">
        <w:rPr>
          <w:rFonts w:ascii="Times New Roman" w:hAnsi="Times New Roman" w:cs="Times New Roman"/>
          <w:sz w:val="24"/>
        </w:rPr>
        <w:t>(</w:t>
      </w:r>
      <w:r w:rsidR="00865BB9">
        <w:rPr>
          <w:rFonts w:ascii="Yu Mincho" w:eastAsia="Yu Mincho" w:hAnsi="Yu Mincho" w:cs="Times New Roman" w:hint="eastAsia"/>
          <w:sz w:val="24"/>
          <w:lang w:eastAsia="ja-JP"/>
        </w:rPr>
        <w:t>公行</w:t>
      </w:r>
      <w:r w:rsidR="00865BB9">
        <w:rPr>
          <w:rFonts w:ascii="Times New Roman" w:hAnsi="Times New Roman" w:cs="Times New Roman"/>
          <w:sz w:val="24"/>
        </w:rPr>
        <w:t xml:space="preserve">) a </w:t>
      </w:r>
      <w:proofErr w:type="spellStart"/>
      <w:r w:rsidR="00865BB9">
        <w:rPr>
          <w:rFonts w:ascii="Times New Roman" w:hAnsi="Times New Roman" w:cs="Times New Roman"/>
          <w:i/>
          <w:sz w:val="24"/>
        </w:rPr>
        <w:t>mawaza</w:t>
      </w:r>
      <w:proofErr w:type="spellEnd"/>
      <w:r w:rsidR="00865BB9">
        <w:rPr>
          <w:rFonts w:ascii="Times New Roman" w:hAnsi="Times New Roman" w:cs="Times New Roman"/>
          <w:sz w:val="24"/>
        </w:rPr>
        <w:t xml:space="preserve"> (</w:t>
      </w:r>
      <w:r w:rsidR="00865BB9">
        <w:rPr>
          <w:rFonts w:ascii="Yu Mincho" w:eastAsia="Yu Mincho" w:hAnsi="Yu Mincho" w:cs="Times New Roman" w:hint="eastAsia"/>
          <w:sz w:val="24"/>
          <w:lang w:eastAsia="ja-JP"/>
        </w:rPr>
        <w:t>真行</w:t>
      </w:r>
      <w:r>
        <w:rPr>
          <w:rFonts w:ascii="Times New Roman" w:hAnsi="Times New Roman" w:cs="Times New Roman"/>
          <w:sz w:val="24"/>
        </w:rPr>
        <w:t>).</w:t>
      </w:r>
      <w:r w:rsidR="002A4E8F">
        <w:rPr>
          <w:rStyle w:val="Znakapoznpodarou"/>
          <w:rFonts w:ascii="Times New Roman" w:hAnsi="Times New Roman" w:cs="Times New Roman"/>
          <w:sz w:val="24"/>
        </w:rPr>
        <w:footnoteReference w:id="109"/>
      </w:r>
      <w:r>
        <w:rPr>
          <w:rFonts w:ascii="Times New Roman" w:hAnsi="Times New Roman" w:cs="Times New Roman"/>
          <w:sz w:val="24"/>
        </w:rPr>
        <w:t xml:space="preserve"> První typ je neutrální, neubližuje ani nepomáhá a nemá tak valný význam</w:t>
      </w:r>
      <w:r w:rsidR="00865BB9">
        <w:rPr>
          <w:rFonts w:ascii="Times New Roman" w:hAnsi="Times New Roman" w:cs="Times New Roman"/>
          <w:sz w:val="24"/>
        </w:rPr>
        <w:t>. Druhý typ</w:t>
      </w:r>
      <w:r>
        <w:rPr>
          <w:rFonts w:ascii="Times New Roman" w:hAnsi="Times New Roman" w:cs="Times New Roman"/>
          <w:sz w:val="24"/>
        </w:rPr>
        <w:t xml:space="preserve"> promluvy, </w:t>
      </w:r>
      <w:proofErr w:type="spellStart"/>
      <w:r>
        <w:rPr>
          <w:rFonts w:ascii="Times New Roman" w:hAnsi="Times New Roman" w:cs="Times New Roman"/>
          <w:i/>
          <w:sz w:val="24"/>
        </w:rPr>
        <w:t>watakušiwaza</w:t>
      </w:r>
      <w:proofErr w:type="spellEnd"/>
      <w:r>
        <w:rPr>
          <w:rFonts w:ascii="Times New Roman" w:hAnsi="Times New Roman" w:cs="Times New Roman"/>
          <w:sz w:val="24"/>
        </w:rPr>
        <w:t>,</w:t>
      </w:r>
      <w:r w:rsidR="00865BB9">
        <w:rPr>
          <w:rFonts w:ascii="Times New Roman" w:hAnsi="Times New Roman" w:cs="Times New Roman"/>
          <w:sz w:val="24"/>
        </w:rPr>
        <w:t xml:space="preserve"> je silně subjektivní</w:t>
      </w:r>
      <w:r w:rsidR="00D32A64">
        <w:rPr>
          <w:rFonts w:ascii="Times New Roman" w:hAnsi="Times New Roman" w:cs="Times New Roman"/>
          <w:sz w:val="24"/>
        </w:rPr>
        <w:t>,</w:t>
      </w:r>
      <w:r w:rsidR="00865BB9">
        <w:rPr>
          <w:rFonts w:ascii="Times New Roman" w:hAnsi="Times New Roman" w:cs="Times New Roman"/>
          <w:sz w:val="24"/>
        </w:rPr>
        <w:t xml:space="preserve"> a</w:t>
      </w:r>
      <w:r>
        <w:rPr>
          <w:rFonts w:ascii="Times New Roman" w:hAnsi="Times New Roman" w:cs="Times New Roman"/>
          <w:sz w:val="24"/>
        </w:rPr>
        <w:t xml:space="preserve"> proto není</w:t>
      </w:r>
      <w:r w:rsidR="00865BB9">
        <w:rPr>
          <w:rFonts w:ascii="Times New Roman" w:hAnsi="Times New Roman" w:cs="Times New Roman"/>
          <w:sz w:val="24"/>
        </w:rPr>
        <w:t xml:space="preserve"> spolehlivý. </w:t>
      </w:r>
      <w:proofErr w:type="spellStart"/>
      <w:r w:rsidR="00865BB9" w:rsidRPr="008E6355">
        <w:rPr>
          <w:rFonts w:ascii="Times New Roman" w:hAnsi="Times New Roman" w:cs="Times New Roman"/>
          <w:i/>
          <w:sz w:val="24"/>
        </w:rPr>
        <w:t>Ójakewaza</w:t>
      </w:r>
      <w:proofErr w:type="spellEnd"/>
      <w:r w:rsidR="00865BB9">
        <w:rPr>
          <w:rFonts w:ascii="Times New Roman" w:hAnsi="Times New Roman" w:cs="Times New Roman"/>
          <w:sz w:val="24"/>
        </w:rPr>
        <w:t xml:space="preserve"> na druhou stranu je řeč veřejná</w:t>
      </w:r>
      <w:r>
        <w:rPr>
          <w:rFonts w:ascii="Times New Roman" w:hAnsi="Times New Roman" w:cs="Times New Roman"/>
          <w:sz w:val="24"/>
        </w:rPr>
        <w:t>, objektivní</w:t>
      </w:r>
      <w:r w:rsidR="00865BB9">
        <w:rPr>
          <w:rFonts w:ascii="Times New Roman" w:hAnsi="Times New Roman" w:cs="Times New Roman"/>
          <w:sz w:val="24"/>
        </w:rPr>
        <w:t xml:space="preserve">, je ale sevřená konvencemi vnějšího světa, čímž básníkovi neumožňuje se v plnosti svobodně vyjadřovat. </w:t>
      </w:r>
      <w:r w:rsidR="008E6355">
        <w:rPr>
          <w:rFonts w:ascii="Times New Roman" w:hAnsi="Times New Roman" w:cs="Times New Roman"/>
          <w:sz w:val="24"/>
        </w:rPr>
        <w:t>Jedině poslední typ,</w:t>
      </w:r>
      <w:r w:rsidR="00B15CEC">
        <w:rPr>
          <w:rFonts w:ascii="Times New Roman" w:hAnsi="Times New Roman" w:cs="Times New Roman"/>
          <w:sz w:val="24"/>
        </w:rPr>
        <w:t xml:space="preserve"> již výše zmíněná promluva</w:t>
      </w:r>
      <w:r w:rsidR="008E6355">
        <w:rPr>
          <w:rFonts w:ascii="Times New Roman" w:hAnsi="Times New Roman" w:cs="Times New Roman"/>
          <w:sz w:val="24"/>
        </w:rPr>
        <w:t xml:space="preserve"> </w:t>
      </w:r>
      <w:proofErr w:type="spellStart"/>
      <w:r w:rsidR="008E6355">
        <w:rPr>
          <w:rFonts w:ascii="Times New Roman" w:hAnsi="Times New Roman" w:cs="Times New Roman"/>
          <w:i/>
          <w:sz w:val="24"/>
        </w:rPr>
        <w:t>mawaza</w:t>
      </w:r>
      <w:proofErr w:type="spellEnd"/>
      <w:r w:rsidR="008E6355">
        <w:rPr>
          <w:rFonts w:ascii="Times New Roman" w:hAnsi="Times New Roman" w:cs="Times New Roman"/>
          <w:sz w:val="24"/>
        </w:rPr>
        <w:t>, je podle Fudžitaniho schopná proniknout do srdce člověka a oživit duši věcí (</w:t>
      </w:r>
      <w:proofErr w:type="spellStart"/>
      <w:r w:rsidR="008E6355">
        <w:rPr>
          <w:rFonts w:ascii="Times New Roman" w:hAnsi="Times New Roman" w:cs="Times New Roman"/>
          <w:i/>
          <w:sz w:val="24"/>
        </w:rPr>
        <w:t>koto</w:t>
      </w:r>
      <w:proofErr w:type="spellEnd"/>
      <w:r w:rsidR="008E6355">
        <w:rPr>
          <w:rFonts w:ascii="Times New Roman" w:hAnsi="Times New Roman" w:cs="Times New Roman"/>
          <w:sz w:val="24"/>
        </w:rPr>
        <w:t xml:space="preserve"> </w:t>
      </w:r>
      <w:r w:rsidR="008E6355" w:rsidRPr="008E6355">
        <w:rPr>
          <w:rFonts w:ascii="Times New Roman" w:eastAsia="Yu Mincho" w:hAnsi="Times New Roman" w:cs="Times New Roman" w:hint="eastAsia"/>
          <w:sz w:val="24"/>
          <w:lang w:eastAsia="ja-JP"/>
        </w:rPr>
        <w:t>事</w:t>
      </w:r>
      <w:r w:rsidR="008E6355">
        <w:rPr>
          <w:rFonts w:ascii="Times New Roman" w:hAnsi="Times New Roman" w:cs="Times New Roman"/>
          <w:sz w:val="24"/>
        </w:rPr>
        <w:t xml:space="preserve">) tak, aby přitom nevyvolala nežádoucí reakci. Účel </w:t>
      </w:r>
      <w:r w:rsidR="008E6355">
        <w:rPr>
          <w:rFonts w:ascii="Times New Roman" w:hAnsi="Times New Roman" w:cs="Times New Roman"/>
          <w:i/>
          <w:sz w:val="24"/>
        </w:rPr>
        <w:t>kotodama</w:t>
      </w:r>
      <w:r w:rsidR="008E6355">
        <w:rPr>
          <w:rFonts w:ascii="Times New Roman" w:hAnsi="Times New Roman" w:cs="Times New Roman"/>
          <w:sz w:val="24"/>
        </w:rPr>
        <w:t xml:space="preserve"> – nepřímé, božské mluvy – je především proniknout pod povrchní stav věcí (viditelnou realitu) a zasáhnout</w:t>
      </w:r>
      <w:r w:rsidR="005D7937">
        <w:rPr>
          <w:rFonts w:ascii="Times New Roman" w:hAnsi="Times New Roman" w:cs="Times New Roman"/>
          <w:sz w:val="24"/>
        </w:rPr>
        <w:t xml:space="preserve"> srdce druhého člověka, a tak ho ovlivnit (k určité akci, chování). Kotodama byla tedy Fudžitanim vnímána nejen jako jakási abstraktní duchovní síla, ale především jako nástroj, jehož pomocí je člověk schopný zasáhnout </w:t>
      </w:r>
      <w:r w:rsidR="005D7937">
        <w:rPr>
          <w:rFonts w:ascii="Times New Roman" w:hAnsi="Times New Roman" w:cs="Times New Roman"/>
          <w:i/>
          <w:sz w:val="24"/>
        </w:rPr>
        <w:t>kokoro</w:t>
      </w:r>
      <w:r w:rsidR="005D7937">
        <w:rPr>
          <w:rFonts w:ascii="Times New Roman" w:hAnsi="Times New Roman" w:cs="Times New Roman"/>
          <w:sz w:val="24"/>
        </w:rPr>
        <w:t xml:space="preserve"> druhého člověka. Jinými slovy, jak člověka ovlivnit, přimět k určitému chování, aniž by bylo narušeno jeho </w:t>
      </w:r>
      <w:r w:rsidR="005D7937" w:rsidRPr="005D7937">
        <w:rPr>
          <w:rFonts w:ascii="Times New Roman" w:hAnsi="Times New Roman" w:cs="Times New Roman"/>
          <w:i/>
          <w:sz w:val="24"/>
        </w:rPr>
        <w:t>kami</w:t>
      </w:r>
      <w:r w:rsidR="005D7937">
        <w:rPr>
          <w:rFonts w:ascii="Times New Roman" w:hAnsi="Times New Roman" w:cs="Times New Roman"/>
          <w:sz w:val="24"/>
        </w:rPr>
        <w:t xml:space="preserve">. </w:t>
      </w:r>
      <w:r w:rsidR="005D7937" w:rsidRPr="005D7937">
        <w:rPr>
          <w:rFonts w:ascii="Times New Roman" w:hAnsi="Times New Roman" w:cs="Times New Roman"/>
          <w:sz w:val="24"/>
        </w:rPr>
        <w:t>Toto</w:t>
      </w:r>
      <w:r w:rsidR="005D7937">
        <w:rPr>
          <w:rFonts w:ascii="Times New Roman" w:hAnsi="Times New Roman" w:cs="Times New Roman"/>
          <w:sz w:val="24"/>
        </w:rPr>
        <w:t xml:space="preserve"> </w:t>
      </w:r>
      <w:r w:rsidR="005D7937">
        <w:rPr>
          <w:rFonts w:ascii="Times New Roman" w:hAnsi="Times New Roman" w:cs="Times New Roman"/>
          <w:sz w:val="24"/>
        </w:rPr>
        <w:lastRenderedPageBreak/>
        <w:t xml:space="preserve">chápání poezie a božského jazyka se nápadně podobá chápání poezie tak, jak ji popisuje </w:t>
      </w:r>
      <w:proofErr w:type="spellStart"/>
      <w:r w:rsidR="005D7937">
        <w:rPr>
          <w:rFonts w:ascii="Times New Roman" w:hAnsi="Times New Roman" w:cs="Times New Roman"/>
          <w:sz w:val="24"/>
        </w:rPr>
        <w:t>Ki</w:t>
      </w:r>
      <w:proofErr w:type="spellEnd"/>
      <w:r w:rsidR="005D7937">
        <w:rPr>
          <w:rFonts w:ascii="Times New Roman" w:hAnsi="Times New Roman" w:cs="Times New Roman"/>
          <w:sz w:val="24"/>
        </w:rPr>
        <w:t xml:space="preserve"> no </w:t>
      </w:r>
      <w:proofErr w:type="spellStart"/>
      <w:r w:rsidR="005D7937">
        <w:rPr>
          <w:rFonts w:ascii="Times New Roman" w:hAnsi="Times New Roman" w:cs="Times New Roman"/>
          <w:sz w:val="24"/>
        </w:rPr>
        <w:t>Curajuki</w:t>
      </w:r>
      <w:proofErr w:type="spellEnd"/>
      <w:r w:rsidR="005D7937">
        <w:rPr>
          <w:rFonts w:ascii="Times New Roman" w:hAnsi="Times New Roman" w:cs="Times New Roman"/>
          <w:sz w:val="24"/>
        </w:rPr>
        <w:t xml:space="preserve"> v předmluvě k</w:t>
      </w:r>
      <w:r w:rsidR="00B15CEC">
        <w:rPr>
          <w:rFonts w:ascii="Times New Roman" w:hAnsi="Times New Roman" w:cs="Times New Roman"/>
          <w:sz w:val="24"/>
        </w:rPr>
        <w:t> první vydané císařské antologie</w:t>
      </w:r>
      <w:r w:rsidR="005D7937">
        <w:rPr>
          <w:rFonts w:ascii="Times New Roman" w:hAnsi="Times New Roman" w:cs="Times New Roman"/>
          <w:sz w:val="24"/>
        </w:rPr>
        <w:t xml:space="preserve"> </w:t>
      </w:r>
      <w:proofErr w:type="spellStart"/>
      <w:r w:rsidR="006F7F78">
        <w:rPr>
          <w:rFonts w:ascii="Times New Roman" w:hAnsi="Times New Roman" w:cs="Times New Roman"/>
          <w:i/>
          <w:sz w:val="24"/>
        </w:rPr>
        <w:t>K</w:t>
      </w:r>
      <w:r w:rsidR="005D7937">
        <w:rPr>
          <w:rFonts w:ascii="Times New Roman" w:hAnsi="Times New Roman" w:cs="Times New Roman"/>
          <w:i/>
          <w:sz w:val="24"/>
        </w:rPr>
        <w:t>okinšú</w:t>
      </w:r>
      <w:proofErr w:type="spellEnd"/>
      <w:r w:rsidR="005D7937">
        <w:rPr>
          <w:rFonts w:ascii="Times New Roman" w:hAnsi="Times New Roman" w:cs="Times New Roman"/>
          <w:sz w:val="24"/>
        </w:rPr>
        <w:t xml:space="preserve"> (</w:t>
      </w:r>
      <w:r w:rsidR="00654597">
        <w:rPr>
          <w:rFonts w:ascii="Times New Roman" w:hAnsi="Times New Roman" w:cs="Times New Roman"/>
          <w:sz w:val="24"/>
        </w:rPr>
        <w:t xml:space="preserve">celým názvem </w:t>
      </w:r>
      <w:proofErr w:type="spellStart"/>
      <w:r w:rsidR="00654597">
        <w:rPr>
          <w:rFonts w:ascii="Times New Roman" w:hAnsi="Times New Roman" w:cs="Times New Roman"/>
          <w:i/>
          <w:sz w:val="24"/>
        </w:rPr>
        <w:t>Kokinwakašú</w:t>
      </w:r>
      <w:proofErr w:type="spellEnd"/>
      <w:r w:rsidR="005D7937" w:rsidRPr="005D7937">
        <w:rPr>
          <w:rFonts w:ascii="Times New Roman" w:eastAsia="Yu Mincho" w:hAnsi="Times New Roman" w:cs="Times New Roman" w:hint="eastAsia"/>
          <w:sz w:val="24"/>
          <w:lang w:eastAsia="ja-JP"/>
        </w:rPr>
        <w:t>古今和歌集</w:t>
      </w:r>
      <w:r w:rsidR="006F7F78">
        <w:rPr>
          <w:rFonts w:ascii="Times New Roman" w:hAnsi="Times New Roman" w:cs="Times New Roman"/>
          <w:sz w:val="24"/>
        </w:rPr>
        <w:t>)</w:t>
      </w:r>
      <w:r w:rsidR="006F7F78">
        <w:rPr>
          <w:rStyle w:val="Znakapoznpodarou"/>
          <w:rFonts w:ascii="Times New Roman" w:hAnsi="Times New Roman" w:cs="Times New Roman"/>
          <w:sz w:val="24"/>
        </w:rPr>
        <w:footnoteReference w:id="110"/>
      </w:r>
      <w:r w:rsidR="006F7F78">
        <w:rPr>
          <w:rFonts w:ascii="Times New Roman" w:hAnsi="Times New Roman" w:cs="Times New Roman"/>
          <w:sz w:val="24"/>
        </w:rPr>
        <w:t xml:space="preserve">, ve které </w:t>
      </w:r>
      <w:proofErr w:type="spellStart"/>
      <w:r w:rsidR="006F7F78">
        <w:rPr>
          <w:rFonts w:ascii="Times New Roman" w:hAnsi="Times New Roman" w:cs="Times New Roman"/>
          <w:sz w:val="24"/>
        </w:rPr>
        <w:t>Curajuki</w:t>
      </w:r>
      <w:proofErr w:type="spellEnd"/>
      <w:r w:rsidR="006F7F78">
        <w:rPr>
          <w:rFonts w:ascii="Times New Roman" w:hAnsi="Times New Roman" w:cs="Times New Roman"/>
          <w:sz w:val="24"/>
        </w:rPr>
        <w:t xml:space="preserve"> píše, že poezie</w:t>
      </w:r>
      <w:r w:rsidR="00B15CEC">
        <w:rPr>
          <w:rFonts w:ascii="Times New Roman" w:hAnsi="Times New Roman" w:cs="Times New Roman"/>
          <w:sz w:val="24"/>
        </w:rPr>
        <w:t>:</w:t>
      </w:r>
      <w:r w:rsidR="006F7F78">
        <w:rPr>
          <w:rFonts w:ascii="Times New Roman" w:hAnsi="Times New Roman" w:cs="Times New Roman"/>
          <w:sz w:val="24"/>
        </w:rPr>
        <w:t xml:space="preserve"> „…hýbe nebesy i zemí, víří pocity neviditelných božstev a duchů, uhlazuje vztahy mezi muži a ženami a zklidňuje srdce krutých válečníků…“</w:t>
      </w:r>
      <w:r w:rsidR="006F7F78">
        <w:rPr>
          <w:rStyle w:val="Znakapoznpodarou"/>
          <w:rFonts w:ascii="Times New Roman" w:hAnsi="Times New Roman" w:cs="Times New Roman"/>
          <w:sz w:val="24"/>
        </w:rPr>
        <w:footnoteReference w:id="111"/>
      </w:r>
      <w:r w:rsidR="00F667EB">
        <w:rPr>
          <w:rFonts w:ascii="Times New Roman" w:hAnsi="Times New Roman" w:cs="Times New Roman"/>
          <w:sz w:val="24"/>
        </w:rPr>
        <w:t xml:space="preserve">. Schopnost básníka (člověka) setrvávat ve stavu </w:t>
      </w:r>
      <w:r w:rsidR="00F667EB">
        <w:rPr>
          <w:rFonts w:ascii="Times New Roman" w:hAnsi="Times New Roman" w:cs="Times New Roman"/>
          <w:i/>
          <w:sz w:val="24"/>
        </w:rPr>
        <w:t>kami</w:t>
      </w:r>
      <w:r w:rsidR="00F667EB">
        <w:rPr>
          <w:rFonts w:ascii="Times New Roman" w:hAnsi="Times New Roman" w:cs="Times New Roman"/>
          <w:sz w:val="24"/>
        </w:rPr>
        <w:t>, tedy jednat s okolním světem na základě principu kotodama</w:t>
      </w:r>
      <w:r w:rsidR="001A5E64">
        <w:rPr>
          <w:rFonts w:ascii="Times New Roman" w:hAnsi="Times New Roman" w:cs="Times New Roman"/>
          <w:sz w:val="24"/>
        </w:rPr>
        <w:t>,</w:t>
      </w:r>
      <w:r w:rsidR="00F667EB">
        <w:rPr>
          <w:rFonts w:ascii="Times New Roman" w:hAnsi="Times New Roman" w:cs="Times New Roman"/>
          <w:sz w:val="24"/>
        </w:rPr>
        <w:t xml:space="preserve"> </w:t>
      </w:r>
      <w:r w:rsidR="00B15CEC">
        <w:rPr>
          <w:rFonts w:ascii="Times New Roman" w:hAnsi="Times New Roman" w:cs="Times New Roman"/>
          <w:sz w:val="24"/>
        </w:rPr>
        <w:t>čímž vyjevuje božský zákon</w:t>
      </w:r>
      <w:r w:rsidR="00F667EB">
        <w:rPr>
          <w:rFonts w:ascii="Times New Roman" w:hAnsi="Times New Roman" w:cs="Times New Roman"/>
          <w:sz w:val="24"/>
        </w:rPr>
        <w:t xml:space="preserve"> (</w:t>
      </w:r>
      <w:r w:rsidR="00F667EB">
        <w:rPr>
          <w:rFonts w:ascii="Times New Roman" w:hAnsi="Times New Roman" w:cs="Times New Roman"/>
          <w:i/>
          <w:sz w:val="24"/>
        </w:rPr>
        <w:t xml:space="preserve">kami no </w:t>
      </w:r>
      <w:proofErr w:type="spellStart"/>
      <w:r w:rsidR="00F667EB">
        <w:rPr>
          <w:rFonts w:ascii="Times New Roman" w:hAnsi="Times New Roman" w:cs="Times New Roman"/>
          <w:i/>
          <w:sz w:val="24"/>
        </w:rPr>
        <w:t>nori</w:t>
      </w:r>
      <w:proofErr w:type="spellEnd"/>
      <w:r w:rsidR="00F667EB">
        <w:rPr>
          <w:rFonts w:ascii="Times New Roman" w:hAnsi="Times New Roman" w:cs="Times New Roman"/>
          <w:sz w:val="24"/>
        </w:rPr>
        <w:t xml:space="preserve"> </w:t>
      </w:r>
      <w:r w:rsidR="00F667EB" w:rsidRPr="00F667EB">
        <w:rPr>
          <w:rFonts w:ascii="Times New Roman" w:eastAsia="Yu Mincho" w:hAnsi="Times New Roman" w:cs="Times New Roman" w:hint="eastAsia"/>
          <w:sz w:val="24"/>
          <w:lang w:eastAsia="ja-JP"/>
        </w:rPr>
        <w:t>神</w:t>
      </w:r>
      <w:r w:rsidR="00F667EB">
        <w:rPr>
          <w:rFonts w:ascii="Times New Roman" w:eastAsia="Yu Mincho" w:hAnsi="Times New Roman" w:cs="Times New Roman" w:hint="eastAsia"/>
          <w:sz w:val="24"/>
          <w:lang w:val="en-GB" w:eastAsia="ja-JP"/>
        </w:rPr>
        <w:t>の</w:t>
      </w:r>
      <w:r w:rsidR="00F667EB" w:rsidRPr="00F667EB">
        <w:rPr>
          <w:rFonts w:ascii="Times New Roman" w:eastAsia="Yu Mincho" w:hAnsi="Times New Roman" w:cs="Times New Roman" w:hint="eastAsia"/>
          <w:sz w:val="24"/>
          <w:lang w:eastAsia="ja-JP"/>
        </w:rPr>
        <w:t>典</w:t>
      </w:r>
      <w:r w:rsidR="00F667EB">
        <w:rPr>
          <w:rFonts w:ascii="Times New Roman" w:hAnsi="Times New Roman" w:cs="Times New Roman"/>
          <w:sz w:val="24"/>
        </w:rPr>
        <w:t>)</w:t>
      </w:r>
      <w:r w:rsidR="00B15CEC">
        <w:rPr>
          <w:rFonts w:ascii="Times New Roman" w:hAnsi="Times New Roman" w:cs="Times New Roman"/>
          <w:sz w:val="24"/>
        </w:rPr>
        <w:t>,</w:t>
      </w:r>
      <w:r w:rsidR="00F667EB">
        <w:rPr>
          <w:rFonts w:ascii="Times New Roman" w:hAnsi="Times New Roman" w:cs="Times New Roman"/>
          <w:sz w:val="24"/>
        </w:rPr>
        <w:t xml:space="preserve"> nazývá Fudžitani </w:t>
      </w:r>
      <w:proofErr w:type="spellStart"/>
      <w:r w:rsidR="00F667EB">
        <w:rPr>
          <w:rFonts w:ascii="Times New Roman" w:hAnsi="Times New Roman" w:cs="Times New Roman"/>
          <w:i/>
          <w:sz w:val="24"/>
        </w:rPr>
        <w:t>kakurimi</w:t>
      </w:r>
      <w:proofErr w:type="spellEnd"/>
      <w:r w:rsidR="00F667EB">
        <w:rPr>
          <w:rFonts w:ascii="Times New Roman" w:hAnsi="Times New Roman" w:cs="Times New Roman"/>
          <w:sz w:val="24"/>
        </w:rPr>
        <w:t xml:space="preserve"> </w:t>
      </w:r>
      <w:r w:rsidR="00C153CE">
        <w:rPr>
          <w:rStyle w:val="Znakapoznpodarou"/>
          <w:rFonts w:ascii="Times New Roman" w:hAnsi="Times New Roman" w:cs="Times New Roman"/>
          <w:sz w:val="24"/>
        </w:rPr>
        <w:footnoteReference w:id="112"/>
      </w:r>
      <w:r w:rsidR="00F667EB">
        <w:rPr>
          <w:rFonts w:ascii="Times New Roman" w:hAnsi="Times New Roman" w:cs="Times New Roman"/>
          <w:sz w:val="24"/>
        </w:rPr>
        <w:t>(</w:t>
      </w:r>
      <w:r w:rsidR="00F667EB" w:rsidRPr="00F667EB">
        <w:rPr>
          <w:rFonts w:ascii="Times New Roman" w:eastAsia="Yu Mincho" w:hAnsi="Times New Roman" w:cs="Times New Roman" w:hint="eastAsia"/>
          <w:sz w:val="24"/>
          <w:lang w:eastAsia="ja-JP"/>
        </w:rPr>
        <w:t>隠身</w:t>
      </w:r>
      <w:r w:rsidR="00F667EB">
        <w:rPr>
          <w:rFonts w:ascii="Times New Roman" w:hAnsi="Times New Roman" w:cs="Times New Roman"/>
          <w:sz w:val="24"/>
        </w:rPr>
        <w:t xml:space="preserve"> doslova schované tělo)</w:t>
      </w:r>
      <w:r w:rsidR="001A5E64">
        <w:rPr>
          <w:rFonts w:ascii="Times New Roman" w:hAnsi="Times New Roman" w:cs="Times New Roman"/>
          <w:sz w:val="24"/>
        </w:rPr>
        <w:t>. Takové tělo (člověk, básník) je uchráněn</w:t>
      </w:r>
      <w:r w:rsidR="00B15CEC">
        <w:rPr>
          <w:rFonts w:ascii="Times New Roman" w:hAnsi="Times New Roman" w:cs="Times New Roman"/>
          <w:sz w:val="24"/>
        </w:rPr>
        <w:t>o</w:t>
      </w:r>
      <w:r w:rsidR="001A5E64">
        <w:rPr>
          <w:rFonts w:ascii="Times New Roman" w:hAnsi="Times New Roman" w:cs="Times New Roman"/>
          <w:sz w:val="24"/>
        </w:rPr>
        <w:t xml:space="preserve"> zlých následků způsobených slovy založených na</w:t>
      </w:r>
      <w:r w:rsidR="00B15CEC">
        <w:rPr>
          <w:rFonts w:ascii="Times New Roman" w:hAnsi="Times New Roman" w:cs="Times New Roman"/>
          <w:sz w:val="24"/>
        </w:rPr>
        <w:t xml:space="preserve"> slepém nebo bezcitném srdci </w:t>
      </w:r>
      <w:r w:rsidR="001A5E64">
        <w:rPr>
          <w:rFonts w:ascii="Times New Roman" w:hAnsi="Times New Roman" w:cs="Times New Roman"/>
          <w:sz w:val="24"/>
        </w:rPr>
        <w:t>– je před nimi doslova schován.</w:t>
      </w:r>
    </w:p>
    <w:p w:rsidR="00654597" w:rsidRDefault="00654597" w:rsidP="008F71BC">
      <w:pPr>
        <w:adjustRightInd w:val="0"/>
        <w:spacing w:after="0" w:line="360" w:lineRule="auto"/>
        <w:ind w:left="198" w:right="142"/>
        <w:jc w:val="both"/>
        <w:rPr>
          <w:rFonts w:ascii="Times New Roman" w:hAnsi="Times New Roman" w:cs="Times New Roman"/>
          <w:sz w:val="24"/>
        </w:rPr>
      </w:pPr>
    </w:p>
    <w:p w:rsidR="00654597" w:rsidRDefault="00A86FCA" w:rsidP="007A59E8">
      <w:pPr>
        <w:pStyle w:val="Nadpis2"/>
      </w:pPr>
      <w:bookmarkStart w:id="21" w:name="_Toc517945332"/>
      <w:r>
        <w:t>Promluva z hlediska obsahu</w:t>
      </w:r>
      <w:r w:rsidR="00DD0DCC">
        <w:t xml:space="preserve"> a formy</w:t>
      </w:r>
      <w:bookmarkEnd w:id="21"/>
    </w:p>
    <w:p w:rsidR="00A86FCA" w:rsidRDefault="00A86FCA" w:rsidP="008F71BC">
      <w:pPr>
        <w:adjustRightInd w:val="0"/>
        <w:spacing w:after="0" w:line="360" w:lineRule="auto"/>
        <w:ind w:left="198" w:right="142"/>
        <w:jc w:val="both"/>
        <w:rPr>
          <w:rFonts w:ascii="Times New Roman" w:hAnsi="Times New Roman" w:cs="Times New Roman"/>
          <w:sz w:val="24"/>
        </w:rPr>
      </w:pPr>
    </w:p>
    <w:p w:rsidR="00DD0DCC" w:rsidRPr="003B2228" w:rsidRDefault="00DD0DCC"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rPr>
        <w:t>Ve Fudžitaniho práci je odkazováno na představu, kterou převzal od svého otce</w:t>
      </w:r>
      <w:r>
        <w:rPr>
          <w:rStyle w:val="Znakapoznpodarou"/>
          <w:rFonts w:ascii="Times New Roman" w:hAnsi="Times New Roman" w:cs="Times New Roman"/>
          <w:sz w:val="24"/>
        </w:rPr>
        <w:footnoteReference w:id="113"/>
      </w:r>
      <w:r>
        <w:rPr>
          <w:rFonts w:ascii="Times New Roman" w:hAnsi="Times New Roman" w:cs="Times New Roman"/>
          <w:sz w:val="24"/>
        </w:rPr>
        <w:t>, že slovo – tedy promluva, mluvní akt – musí být doslova „oblečeno“ předtím, než je vypuštěno do světa.</w:t>
      </w:r>
      <w:r w:rsidR="00FE3FF2">
        <w:rPr>
          <w:rStyle w:val="Znakapoznpodarou"/>
          <w:rFonts w:ascii="Times New Roman" w:hAnsi="Times New Roman" w:cs="Times New Roman"/>
          <w:sz w:val="24"/>
        </w:rPr>
        <w:footnoteReference w:id="114"/>
      </w:r>
      <w:r>
        <w:rPr>
          <w:rFonts w:ascii="Times New Roman" w:hAnsi="Times New Roman" w:cs="Times New Roman"/>
          <w:sz w:val="24"/>
        </w:rPr>
        <w:t xml:space="preserve"> To svým způsobem odpovídá modelu komunikace tak, jak ji navrhuje </w:t>
      </w:r>
      <w:proofErr w:type="spellStart"/>
      <w:r>
        <w:rPr>
          <w:rFonts w:ascii="Times New Roman" w:hAnsi="Times New Roman" w:cs="Times New Roman"/>
          <w:sz w:val="24"/>
        </w:rPr>
        <w:t>Hara</w:t>
      </w:r>
      <w:proofErr w:type="spellEnd"/>
      <w:r>
        <w:rPr>
          <w:rStyle w:val="Znakapoznpodarou"/>
          <w:rFonts w:ascii="Times New Roman" w:hAnsi="Times New Roman" w:cs="Times New Roman"/>
          <w:sz w:val="24"/>
        </w:rPr>
        <w:footnoteReference w:id="115"/>
      </w:r>
      <w:r>
        <w:rPr>
          <w:rFonts w:ascii="Times New Roman" w:hAnsi="Times New Roman" w:cs="Times New Roman"/>
          <w:sz w:val="24"/>
        </w:rPr>
        <w:t>, tedy že v japonské komunikaci existují silné filtry</w:t>
      </w:r>
      <w:r w:rsidR="00614B3A">
        <w:rPr>
          <w:rFonts w:ascii="Times New Roman" w:hAnsi="Times New Roman" w:cs="Times New Roman"/>
          <w:sz w:val="24"/>
        </w:rPr>
        <w:t>, přes které musí zpráva nejprve projít, než je vyslána</w:t>
      </w:r>
      <w:r w:rsidR="003B2228">
        <w:rPr>
          <w:rFonts w:ascii="Times New Roman" w:hAnsi="Times New Roman" w:cs="Times New Roman"/>
          <w:sz w:val="24"/>
        </w:rPr>
        <w:t xml:space="preserve"> a než je přijata</w:t>
      </w:r>
      <w:r w:rsidR="00614B3A">
        <w:rPr>
          <w:rFonts w:ascii="Times New Roman" w:hAnsi="Times New Roman" w:cs="Times New Roman"/>
          <w:sz w:val="24"/>
        </w:rPr>
        <w:t>.</w:t>
      </w:r>
      <w:r w:rsidR="0086667A">
        <w:rPr>
          <w:rFonts w:ascii="Times New Roman" w:hAnsi="Times New Roman" w:cs="Times New Roman"/>
          <w:sz w:val="24"/>
        </w:rPr>
        <w:t xml:space="preserve"> Micue využil klasifikace slovních druhů svého otce pro konkrétnější popis každé promluvy. Tyto kategorie chápal jako prostředk</w:t>
      </w:r>
      <w:r w:rsidR="003B2228">
        <w:rPr>
          <w:rFonts w:ascii="Times New Roman" w:hAnsi="Times New Roman" w:cs="Times New Roman"/>
          <w:sz w:val="24"/>
        </w:rPr>
        <w:t>y</w:t>
      </w:r>
      <w:r w:rsidR="0086667A">
        <w:rPr>
          <w:rFonts w:ascii="Times New Roman" w:hAnsi="Times New Roman" w:cs="Times New Roman"/>
          <w:sz w:val="24"/>
        </w:rPr>
        <w:t>, do kterých je duše</w:t>
      </w:r>
      <w:r w:rsidR="003B2228">
        <w:rPr>
          <w:rFonts w:ascii="Times New Roman" w:hAnsi="Times New Roman" w:cs="Times New Roman"/>
          <w:sz w:val="24"/>
        </w:rPr>
        <w:t xml:space="preserve"> (smysl)</w:t>
      </w:r>
      <w:r w:rsidR="0086667A">
        <w:rPr>
          <w:rFonts w:ascii="Times New Roman" w:hAnsi="Times New Roman" w:cs="Times New Roman"/>
          <w:sz w:val="24"/>
        </w:rPr>
        <w:t xml:space="preserve"> vložena. Jednalo se o: </w:t>
      </w:r>
      <w:r w:rsidR="0086667A">
        <w:rPr>
          <w:rFonts w:ascii="Times New Roman" w:hAnsi="Times New Roman" w:cs="Times New Roman"/>
          <w:i/>
          <w:sz w:val="24"/>
        </w:rPr>
        <w:t>na</w:t>
      </w:r>
      <w:r w:rsidR="0086667A">
        <w:rPr>
          <w:rFonts w:ascii="Times New Roman" w:hAnsi="Times New Roman" w:cs="Times New Roman"/>
          <w:sz w:val="24"/>
        </w:rPr>
        <w:t xml:space="preserve"> (jména </w:t>
      </w:r>
      <w:r w:rsidR="0086667A" w:rsidRPr="0086667A">
        <w:rPr>
          <w:rFonts w:ascii="Times New Roman" w:eastAsia="Yu Mincho" w:hAnsi="Times New Roman" w:cs="Times New Roman" w:hint="eastAsia"/>
          <w:sz w:val="24"/>
          <w:lang w:eastAsia="ja-JP"/>
        </w:rPr>
        <w:t>名</w:t>
      </w:r>
      <w:r w:rsidR="0086667A">
        <w:rPr>
          <w:rFonts w:ascii="Times New Roman" w:hAnsi="Times New Roman" w:cs="Times New Roman"/>
          <w:sz w:val="24"/>
        </w:rPr>
        <w:t xml:space="preserve">), </w:t>
      </w:r>
      <w:proofErr w:type="spellStart"/>
      <w:r w:rsidR="0086667A">
        <w:rPr>
          <w:rFonts w:ascii="Times New Roman" w:hAnsi="Times New Roman" w:cs="Times New Roman"/>
          <w:i/>
          <w:sz w:val="24"/>
        </w:rPr>
        <w:t>kazaši</w:t>
      </w:r>
      <w:proofErr w:type="spellEnd"/>
      <w:r w:rsidR="0086667A">
        <w:rPr>
          <w:rFonts w:ascii="Times New Roman" w:hAnsi="Times New Roman" w:cs="Times New Roman"/>
          <w:i/>
          <w:sz w:val="24"/>
        </w:rPr>
        <w:t xml:space="preserve"> </w:t>
      </w:r>
      <w:r w:rsidR="0086667A">
        <w:rPr>
          <w:rFonts w:ascii="Times New Roman" w:hAnsi="Times New Roman" w:cs="Times New Roman"/>
          <w:sz w:val="24"/>
        </w:rPr>
        <w:t>(</w:t>
      </w:r>
      <w:r w:rsidR="003B2228">
        <w:rPr>
          <w:rFonts w:ascii="Times New Roman" w:hAnsi="Times New Roman" w:cs="Times New Roman"/>
          <w:sz w:val="24"/>
        </w:rPr>
        <w:t>doslova vlásenky</w:t>
      </w:r>
      <w:r w:rsidR="0086667A" w:rsidRPr="0086667A">
        <w:rPr>
          <w:rFonts w:ascii="Yu Mincho" w:eastAsia="Yu Mincho" w:hAnsi="Yu Mincho" w:cs="Times New Roman" w:hint="eastAsia"/>
          <w:sz w:val="24"/>
        </w:rPr>
        <w:t>挿頭</w:t>
      </w:r>
      <w:r w:rsidR="003B2228">
        <w:rPr>
          <w:rFonts w:ascii="Times New Roman" w:hAnsi="Times New Roman" w:cs="Times New Roman"/>
          <w:sz w:val="24"/>
        </w:rPr>
        <w:t>, šlo o některé partikule a spojky</w:t>
      </w:r>
      <w:r w:rsidR="0086667A">
        <w:rPr>
          <w:rFonts w:ascii="Times New Roman" w:hAnsi="Times New Roman" w:cs="Times New Roman"/>
          <w:sz w:val="24"/>
        </w:rPr>
        <w:t xml:space="preserve">), </w:t>
      </w:r>
      <w:proofErr w:type="spellStart"/>
      <w:r w:rsidR="0086667A">
        <w:rPr>
          <w:rFonts w:ascii="Times New Roman" w:hAnsi="Times New Roman" w:cs="Times New Roman"/>
          <w:i/>
          <w:sz w:val="24"/>
        </w:rPr>
        <w:t>josói</w:t>
      </w:r>
      <w:proofErr w:type="spellEnd"/>
      <w:r w:rsidR="0086667A">
        <w:rPr>
          <w:rFonts w:ascii="Times New Roman" w:hAnsi="Times New Roman" w:cs="Times New Roman"/>
          <w:i/>
          <w:sz w:val="24"/>
        </w:rPr>
        <w:t xml:space="preserve"> </w:t>
      </w:r>
      <w:r w:rsidR="0086667A">
        <w:rPr>
          <w:rFonts w:ascii="Times New Roman" w:hAnsi="Times New Roman" w:cs="Times New Roman"/>
          <w:sz w:val="24"/>
        </w:rPr>
        <w:t>(</w:t>
      </w:r>
      <w:r w:rsidR="003B2228">
        <w:rPr>
          <w:rFonts w:ascii="Times New Roman" w:hAnsi="Times New Roman" w:cs="Times New Roman"/>
          <w:sz w:val="24"/>
        </w:rPr>
        <w:t xml:space="preserve">doslova oděvy </w:t>
      </w:r>
      <w:r w:rsidR="0086667A" w:rsidRPr="003B2228">
        <w:rPr>
          <w:rFonts w:ascii="Times New Roman" w:eastAsia="Yu Mincho" w:hAnsi="Times New Roman" w:cs="Times New Roman" w:hint="eastAsia"/>
          <w:sz w:val="24"/>
          <w:szCs w:val="24"/>
          <w:lang w:eastAsia="ja-JP"/>
        </w:rPr>
        <w:t>袋</w:t>
      </w:r>
      <w:r w:rsidR="003B2228">
        <w:rPr>
          <w:rFonts w:ascii="Times New Roman" w:eastAsia="Yu Mincho" w:hAnsi="Times New Roman" w:cs="Times New Roman" w:hint="eastAsia"/>
          <w:sz w:val="24"/>
          <w:szCs w:val="24"/>
          <w:lang w:eastAsia="ja-JP"/>
        </w:rPr>
        <w:t>,</w:t>
      </w:r>
      <w:r w:rsidR="003B2228">
        <w:rPr>
          <w:rFonts w:ascii="Times New Roman" w:eastAsia="Yu Mincho" w:hAnsi="Times New Roman" w:cs="Times New Roman"/>
          <w:sz w:val="24"/>
          <w:szCs w:val="24"/>
          <w:lang w:eastAsia="ja-JP"/>
        </w:rPr>
        <w:t xml:space="preserve"> slovesa</w:t>
      </w:r>
      <w:r w:rsidR="0086667A" w:rsidRPr="003B2228">
        <w:rPr>
          <w:rFonts w:ascii="Times New Roman" w:hAnsi="Times New Roman" w:cs="Times New Roman"/>
          <w:sz w:val="24"/>
          <w:szCs w:val="24"/>
        </w:rPr>
        <w:t xml:space="preserve">) a </w:t>
      </w:r>
      <w:proofErr w:type="spellStart"/>
      <w:r w:rsidR="0086667A" w:rsidRPr="003B2228">
        <w:rPr>
          <w:rFonts w:ascii="Times New Roman" w:hAnsi="Times New Roman" w:cs="Times New Roman"/>
          <w:i/>
          <w:sz w:val="24"/>
          <w:szCs w:val="24"/>
        </w:rPr>
        <w:t>ajui</w:t>
      </w:r>
      <w:proofErr w:type="spellEnd"/>
      <w:r w:rsidR="0086667A" w:rsidRPr="003B2228">
        <w:rPr>
          <w:rFonts w:ascii="Times New Roman" w:hAnsi="Times New Roman" w:cs="Times New Roman"/>
          <w:sz w:val="24"/>
          <w:szCs w:val="24"/>
        </w:rPr>
        <w:t xml:space="preserve"> (</w:t>
      </w:r>
      <w:r w:rsidR="003B2228" w:rsidRPr="003B2228">
        <w:rPr>
          <w:rFonts w:ascii="Times New Roman" w:hAnsi="Times New Roman" w:cs="Times New Roman"/>
          <w:sz w:val="24"/>
          <w:szCs w:val="24"/>
        </w:rPr>
        <w:t>nitě</w:t>
      </w:r>
      <w:r w:rsidR="003B2228" w:rsidRPr="003B2228">
        <w:rPr>
          <w:rFonts w:ascii="Yu Mincho" w:eastAsia="Yu Mincho" w:hAnsi="Yu Mincho" w:cs="Times New Roman" w:hint="eastAsia"/>
          <w:sz w:val="24"/>
          <w:szCs w:val="24"/>
        </w:rPr>
        <w:t>脚結</w:t>
      </w:r>
      <w:r w:rsidR="003B2228">
        <w:rPr>
          <w:rFonts w:ascii="Times New Roman" w:hAnsi="Times New Roman" w:cs="Times New Roman"/>
          <w:sz w:val="24"/>
          <w:szCs w:val="24"/>
        </w:rPr>
        <w:t>, partikule a ohebné části sloves)</w:t>
      </w:r>
      <w:r w:rsidR="003B2228" w:rsidRPr="003B2228">
        <w:rPr>
          <w:rFonts w:ascii="Times New Roman" w:hAnsi="Times New Roman" w:cs="Times New Roman"/>
          <w:sz w:val="24"/>
          <w:szCs w:val="24"/>
        </w:rPr>
        <w:t>, přičemž třem posledním</w:t>
      </w:r>
      <w:r w:rsidR="00F76E7E">
        <w:rPr>
          <w:rFonts w:ascii="Times New Roman" w:hAnsi="Times New Roman" w:cs="Times New Roman"/>
          <w:sz w:val="24"/>
          <w:szCs w:val="24"/>
        </w:rPr>
        <w:t xml:space="preserve"> říkal </w:t>
      </w:r>
      <w:proofErr w:type="spellStart"/>
      <w:r w:rsidR="00F76E7E">
        <w:rPr>
          <w:rFonts w:ascii="Times New Roman" w:hAnsi="Times New Roman" w:cs="Times New Roman"/>
          <w:sz w:val="24"/>
          <w:szCs w:val="24"/>
        </w:rPr>
        <w:t>Nariakira</w:t>
      </w:r>
      <w:proofErr w:type="spellEnd"/>
      <w:r w:rsidR="003B2228">
        <w:rPr>
          <w:rFonts w:ascii="Times New Roman" w:hAnsi="Times New Roman" w:cs="Times New Roman"/>
          <w:sz w:val="24"/>
          <w:szCs w:val="24"/>
        </w:rPr>
        <w:t xml:space="preserve"> </w:t>
      </w:r>
      <w:proofErr w:type="spellStart"/>
      <w:r w:rsidR="003B2228">
        <w:rPr>
          <w:rFonts w:ascii="Times New Roman" w:hAnsi="Times New Roman" w:cs="Times New Roman"/>
          <w:i/>
          <w:sz w:val="24"/>
          <w:szCs w:val="24"/>
        </w:rPr>
        <w:t>sangu</w:t>
      </w:r>
      <w:proofErr w:type="spellEnd"/>
      <w:r w:rsidR="003B2228">
        <w:rPr>
          <w:rFonts w:ascii="Times New Roman" w:hAnsi="Times New Roman" w:cs="Times New Roman"/>
          <w:sz w:val="24"/>
          <w:szCs w:val="24"/>
        </w:rPr>
        <w:t xml:space="preserve"> (tři látky poezie </w:t>
      </w:r>
      <w:r w:rsidR="003B2228" w:rsidRPr="003B2228">
        <w:rPr>
          <w:rFonts w:ascii="Times New Roman" w:eastAsia="Yu Mincho" w:hAnsi="Times New Roman" w:cs="Times New Roman" w:hint="eastAsia"/>
          <w:sz w:val="24"/>
          <w:szCs w:val="24"/>
          <w:lang w:eastAsia="ja-JP"/>
        </w:rPr>
        <w:t>三具</w:t>
      </w:r>
      <w:r w:rsidR="003B2228">
        <w:rPr>
          <w:rFonts w:ascii="Times New Roman" w:hAnsi="Times New Roman" w:cs="Times New Roman"/>
          <w:sz w:val="24"/>
          <w:szCs w:val="24"/>
        </w:rPr>
        <w:t>).</w:t>
      </w:r>
      <w:r w:rsidR="009722F3">
        <w:rPr>
          <w:rStyle w:val="Znakapoznpodarou"/>
          <w:rFonts w:ascii="Times New Roman" w:hAnsi="Times New Roman" w:cs="Times New Roman"/>
          <w:sz w:val="24"/>
          <w:szCs w:val="24"/>
        </w:rPr>
        <w:footnoteReference w:id="116"/>
      </w:r>
      <w:r w:rsidR="003B2228" w:rsidRPr="003B2228">
        <w:rPr>
          <w:rFonts w:ascii="Times New Roman" w:hAnsi="Times New Roman" w:cs="Times New Roman"/>
          <w:sz w:val="24"/>
          <w:szCs w:val="24"/>
        </w:rPr>
        <w:t xml:space="preserve"> </w:t>
      </w:r>
      <w:r w:rsidR="00786FBE">
        <w:rPr>
          <w:rFonts w:ascii="Times New Roman" w:hAnsi="Times New Roman" w:cs="Times New Roman"/>
          <w:sz w:val="24"/>
          <w:szCs w:val="24"/>
        </w:rPr>
        <w:t>Jeho syn, jehož teorie jsou poplatné především poezii k těmto kategoriím přidal ještě další</w:t>
      </w:r>
      <w:r w:rsidR="00F76E7E">
        <w:rPr>
          <w:rFonts w:ascii="Times New Roman" w:hAnsi="Times New Roman" w:cs="Times New Roman"/>
          <w:sz w:val="24"/>
          <w:szCs w:val="24"/>
        </w:rPr>
        <w:t xml:space="preserve">: </w:t>
      </w:r>
      <w:proofErr w:type="spellStart"/>
      <w:r w:rsidR="00F76E7E">
        <w:rPr>
          <w:rFonts w:ascii="Times New Roman" w:hAnsi="Times New Roman" w:cs="Times New Roman"/>
          <w:i/>
          <w:sz w:val="24"/>
          <w:szCs w:val="24"/>
        </w:rPr>
        <w:t>jose</w:t>
      </w:r>
      <w:proofErr w:type="spellEnd"/>
      <w:r w:rsidR="00F76E7E">
        <w:rPr>
          <w:rFonts w:ascii="Times New Roman" w:hAnsi="Times New Roman" w:cs="Times New Roman"/>
          <w:sz w:val="24"/>
          <w:szCs w:val="24"/>
        </w:rPr>
        <w:t xml:space="preserve"> (</w:t>
      </w:r>
      <w:r w:rsidR="00F76E7E" w:rsidRPr="00F76E7E">
        <w:rPr>
          <w:rFonts w:ascii="Times New Roman" w:eastAsia="Yu Mincho" w:hAnsi="Times New Roman" w:cs="Times New Roman" w:hint="eastAsia"/>
          <w:sz w:val="24"/>
          <w:szCs w:val="24"/>
          <w:lang w:eastAsia="ja-JP"/>
        </w:rPr>
        <w:t>寄</w:t>
      </w:r>
      <w:r w:rsidR="00F76E7E">
        <w:rPr>
          <w:rFonts w:ascii="Times New Roman" w:hAnsi="Times New Roman" w:cs="Times New Roman"/>
          <w:sz w:val="24"/>
          <w:szCs w:val="24"/>
        </w:rPr>
        <w:t xml:space="preserve">, úvodní fráze předcházející báseň) a </w:t>
      </w:r>
      <w:proofErr w:type="spellStart"/>
      <w:r w:rsidR="00F76E7E">
        <w:rPr>
          <w:rFonts w:ascii="Times New Roman" w:hAnsi="Times New Roman" w:cs="Times New Roman"/>
          <w:i/>
          <w:sz w:val="24"/>
          <w:szCs w:val="24"/>
        </w:rPr>
        <w:t>učijose</w:t>
      </w:r>
      <w:proofErr w:type="spellEnd"/>
      <w:r w:rsidR="00F76E7E">
        <w:rPr>
          <w:rFonts w:ascii="Times New Roman" w:hAnsi="Times New Roman" w:cs="Times New Roman"/>
          <w:sz w:val="24"/>
          <w:szCs w:val="24"/>
        </w:rPr>
        <w:t xml:space="preserve"> (například </w:t>
      </w:r>
      <w:proofErr w:type="spellStart"/>
      <w:r w:rsidR="00F76E7E">
        <w:rPr>
          <w:rFonts w:ascii="Times New Roman" w:hAnsi="Times New Roman" w:cs="Times New Roman"/>
          <w:i/>
          <w:sz w:val="24"/>
          <w:szCs w:val="24"/>
        </w:rPr>
        <w:t>makurakotoba</w:t>
      </w:r>
      <w:proofErr w:type="spellEnd"/>
      <w:r w:rsidR="00F76E7E">
        <w:rPr>
          <w:rFonts w:ascii="Times New Roman" w:hAnsi="Times New Roman" w:cs="Times New Roman"/>
          <w:i/>
          <w:sz w:val="24"/>
          <w:szCs w:val="24"/>
        </w:rPr>
        <w:t xml:space="preserve"> </w:t>
      </w:r>
      <w:r w:rsidR="00F76E7E" w:rsidRPr="00F76E7E">
        <w:rPr>
          <w:rFonts w:ascii="Times New Roman" w:eastAsia="Yu Mincho" w:hAnsi="Times New Roman" w:cs="Times New Roman" w:hint="eastAsia"/>
          <w:sz w:val="24"/>
          <w:szCs w:val="24"/>
          <w:lang w:eastAsia="ja-JP"/>
        </w:rPr>
        <w:t>枕詞</w:t>
      </w:r>
      <w:r w:rsidR="00F76E7E">
        <w:rPr>
          <w:rFonts w:ascii="Times New Roman" w:hAnsi="Times New Roman" w:cs="Times New Roman"/>
          <w:sz w:val="24"/>
          <w:szCs w:val="24"/>
        </w:rPr>
        <w:t xml:space="preserve">, ustálené výrazy </w:t>
      </w:r>
      <w:r w:rsidR="00F76E7E">
        <w:rPr>
          <w:rFonts w:ascii="Times New Roman" w:hAnsi="Times New Roman" w:cs="Times New Roman"/>
          <w:sz w:val="24"/>
          <w:szCs w:val="24"/>
        </w:rPr>
        <w:lastRenderedPageBreak/>
        <w:t xml:space="preserve">v poezii </w:t>
      </w:r>
      <w:proofErr w:type="spellStart"/>
      <w:r w:rsidR="00F76E7E">
        <w:rPr>
          <w:rFonts w:ascii="Times New Roman" w:hAnsi="Times New Roman" w:cs="Times New Roman"/>
          <w:i/>
          <w:sz w:val="24"/>
          <w:szCs w:val="24"/>
        </w:rPr>
        <w:t>waka</w:t>
      </w:r>
      <w:proofErr w:type="spellEnd"/>
      <w:r w:rsidR="00F76E7E">
        <w:rPr>
          <w:rFonts w:ascii="Times New Roman" w:hAnsi="Times New Roman" w:cs="Times New Roman"/>
          <w:sz w:val="24"/>
          <w:szCs w:val="24"/>
        </w:rPr>
        <w:t xml:space="preserve"> – například </w:t>
      </w:r>
      <w:proofErr w:type="spellStart"/>
      <w:r w:rsidR="00F76E7E">
        <w:rPr>
          <w:rFonts w:ascii="Times New Roman" w:hAnsi="Times New Roman" w:cs="Times New Roman"/>
          <w:i/>
          <w:sz w:val="24"/>
          <w:szCs w:val="24"/>
        </w:rPr>
        <w:t>Ašihara</w:t>
      </w:r>
      <w:proofErr w:type="spellEnd"/>
      <w:r w:rsidR="00F76E7E">
        <w:rPr>
          <w:rFonts w:ascii="Times New Roman" w:hAnsi="Times New Roman" w:cs="Times New Roman"/>
          <w:i/>
          <w:sz w:val="24"/>
          <w:szCs w:val="24"/>
        </w:rPr>
        <w:t xml:space="preserve"> no </w:t>
      </w:r>
      <w:proofErr w:type="spellStart"/>
      <w:r w:rsidR="00F76E7E">
        <w:rPr>
          <w:rFonts w:ascii="Times New Roman" w:hAnsi="Times New Roman" w:cs="Times New Roman"/>
          <w:i/>
          <w:sz w:val="24"/>
          <w:szCs w:val="24"/>
        </w:rPr>
        <w:t>mizuho</w:t>
      </w:r>
      <w:proofErr w:type="spellEnd"/>
      <w:r w:rsidR="00F76E7E">
        <w:rPr>
          <w:rFonts w:ascii="Times New Roman" w:hAnsi="Times New Roman" w:cs="Times New Roman"/>
          <w:i/>
          <w:sz w:val="24"/>
          <w:szCs w:val="24"/>
        </w:rPr>
        <w:t xml:space="preserve"> no </w:t>
      </w:r>
      <w:proofErr w:type="spellStart"/>
      <w:r w:rsidR="00F76E7E">
        <w:rPr>
          <w:rFonts w:ascii="Times New Roman" w:hAnsi="Times New Roman" w:cs="Times New Roman"/>
          <w:i/>
          <w:sz w:val="24"/>
          <w:szCs w:val="24"/>
        </w:rPr>
        <w:t>kuni</w:t>
      </w:r>
      <w:proofErr w:type="spellEnd"/>
      <w:r w:rsidR="00F76E7E">
        <w:rPr>
          <w:rFonts w:ascii="Times New Roman" w:hAnsi="Times New Roman" w:cs="Times New Roman"/>
          <w:sz w:val="24"/>
          <w:szCs w:val="24"/>
        </w:rPr>
        <w:t xml:space="preserve"> – výraz odkazující k zemi </w:t>
      </w:r>
      <w:proofErr w:type="spellStart"/>
      <w:r w:rsidR="00F76E7E">
        <w:rPr>
          <w:rFonts w:ascii="Times New Roman" w:hAnsi="Times New Roman" w:cs="Times New Roman"/>
          <w:sz w:val="24"/>
          <w:szCs w:val="24"/>
        </w:rPr>
        <w:t>Jamato</w:t>
      </w:r>
      <w:proofErr w:type="spellEnd"/>
      <w:r w:rsidR="00F76E7E">
        <w:rPr>
          <w:rFonts w:ascii="Times New Roman" w:hAnsi="Times New Roman" w:cs="Times New Roman"/>
          <w:sz w:val="24"/>
          <w:szCs w:val="24"/>
        </w:rPr>
        <w:t xml:space="preserve"> v nejstarší poezii).</w:t>
      </w:r>
      <w:r w:rsidR="003B2228">
        <w:rPr>
          <w:rFonts w:ascii="Times New Roman" w:hAnsi="Times New Roman" w:cs="Times New Roman"/>
          <w:sz w:val="24"/>
          <w:szCs w:val="24"/>
        </w:rPr>
        <w:t xml:space="preserve"> </w:t>
      </w:r>
      <w:r w:rsidR="00786FBE">
        <w:rPr>
          <w:rFonts w:ascii="Times New Roman" w:hAnsi="Times New Roman" w:cs="Times New Roman"/>
          <w:sz w:val="24"/>
          <w:szCs w:val="24"/>
        </w:rPr>
        <w:t>Je potřeba podo</w:t>
      </w:r>
      <w:r w:rsidR="0086667A" w:rsidRPr="003B2228">
        <w:rPr>
          <w:rFonts w:ascii="Times New Roman" w:hAnsi="Times New Roman" w:cs="Times New Roman"/>
          <w:sz w:val="24"/>
          <w:szCs w:val="24"/>
        </w:rPr>
        <w:t>tknou</w:t>
      </w:r>
      <w:r w:rsidR="00786FBE">
        <w:rPr>
          <w:rFonts w:ascii="Times New Roman" w:hAnsi="Times New Roman" w:cs="Times New Roman"/>
          <w:sz w:val="24"/>
          <w:szCs w:val="24"/>
        </w:rPr>
        <w:t>t</w:t>
      </w:r>
      <w:r w:rsidR="00D32A64">
        <w:rPr>
          <w:rFonts w:ascii="Times New Roman" w:hAnsi="Times New Roman" w:cs="Times New Roman"/>
          <w:sz w:val="24"/>
          <w:szCs w:val="24"/>
        </w:rPr>
        <w:t xml:space="preserve">, že </w:t>
      </w:r>
      <w:r w:rsidR="0086667A" w:rsidRPr="003B2228">
        <w:rPr>
          <w:rFonts w:ascii="Times New Roman" w:hAnsi="Times New Roman" w:cs="Times New Roman"/>
          <w:sz w:val="24"/>
          <w:szCs w:val="24"/>
        </w:rPr>
        <w:t>postup, ve kterém byla promluva analyzována na nižší složky,</w:t>
      </w:r>
      <w:r w:rsidR="00FE3FF2">
        <w:rPr>
          <w:rFonts w:ascii="Times New Roman" w:hAnsi="Times New Roman" w:cs="Times New Roman"/>
          <w:sz w:val="24"/>
          <w:szCs w:val="24"/>
        </w:rPr>
        <w:t xml:space="preserve"> </w:t>
      </w:r>
      <w:r w:rsidR="00D32A64">
        <w:rPr>
          <w:rFonts w:ascii="Times New Roman" w:hAnsi="Times New Roman" w:cs="Times New Roman"/>
          <w:sz w:val="24"/>
          <w:szCs w:val="24"/>
        </w:rPr>
        <w:t xml:space="preserve">byl </w:t>
      </w:r>
      <w:r w:rsidR="009722F3">
        <w:rPr>
          <w:rFonts w:ascii="Times New Roman" w:hAnsi="Times New Roman" w:cs="Times New Roman"/>
          <w:sz w:val="24"/>
          <w:szCs w:val="24"/>
        </w:rPr>
        <w:t>ve své době ojedinělý.</w:t>
      </w:r>
      <w:r w:rsidR="009722F3">
        <w:rPr>
          <w:rStyle w:val="Znakapoznpodarou"/>
          <w:rFonts w:ascii="Times New Roman" w:hAnsi="Times New Roman" w:cs="Times New Roman"/>
          <w:sz w:val="24"/>
          <w:szCs w:val="24"/>
        </w:rPr>
        <w:footnoteReference w:id="117"/>
      </w:r>
    </w:p>
    <w:p w:rsidR="004D67FA" w:rsidRDefault="00D6181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szCs w:val="24"/>
        </w:rPr>
        <w:tab/>
        <w:t>Nyní se budu věnovat tomu, jak forma, jejíž struktura byla popsána výše</w:t>
      </w:r>
      <w:r w:rsidR="006D0767">
        <w:rPr>
          <w:rFonts w:ascii="Times New Roman" w:hAnsi="Times New Roman" w:cs="Times New Roman"/>
          <w:sz w:val="24"/>
          <w:szCs w:val="24"/>
        </w:rPr>
        <w:t>, koreluje u Fudžitaniho s významem.</w:t>
      </w:r>
      <w:r w:rsidR="00F27A8D" w:rsidRPr="003B2228">
        <w:rPr>
          <w:rFonts w:ascii="Times New Roman" w:hAnsi="Times New Roman" w:cs="Times New Roman"/>
          <w:sz w:val="24"/>
          <w:szCs w:val="24"/>
        </w:rPr>
        <w:t xml:space="preserve"> Nepřímé vyjádření Fudžitani</w:t>
      </w:r>
      <w:r w:rsidR="00F27A8D">
        <w:rPr>
          <w:rFonts w:ascii="Times New Roman" w:hAnsi="Times New Roman" w:cs="Times New Roman"/>
          <w:sz w:val="24"/>
        </w:rPr>
        <w:t xml:space="preserve"> označoval doslova jako „obrácené výrazy“ (</w:t>
      </w:r>
      <w:proofErr w:type="spellStart"/>
      <w:r w:rsidR="00F27A8D">
        <w:rPr>
          <w:rFonts w:ascii="Times New Roman" w:hAnsi="Times New Roman" w:cs="Times New Roman"/>
          <w:i/>
          <w:sz w:val="24"/>
        </w:rPr>
        <w:t>sakašimagoto</w:t>
      </w:r>
      <w:proofErr w:type="spellEnd"/>
      <w:r w:rsidR="00F27A8D">
        <w:rPr>
          <w:rFonts w:ascii="Times New Roman" w:hAnsi="Times New Roman" w:cs="Times New Roman"/>
          <w:i/>
          <w:sz w:val="24"/>
        </w:rPr>
        <w:t xml:space="preserve"> </w:t>
      </w:r>
      <w:r w:rsidR="00F27A8D" w:rsidRPr="00F27A8D">
        <w:rPr>
          <w:rFonts w:ascii="Times New Roman" w:eastAsia="Yu Mincho" w:hAnsi="Times New Roman" w:cs="Times New Roman" w:hint="eastAsia"/>
          <w:sz w:val="24"/>
          <w:lang w:eastAsia="ja-JP"/>
        </w:rPr>
        <w:t>倒語</w:t>
      </w:r>
      <w:r w:rsidR="00F27A8D">
        <w:rPr>
          <w:rFonts w:ascii="Times New Roman" w:eastAsia="Yu Mincho" w:hAnsi="Times New Roman" w:cs="Times New Roman" w:hint="eastAsia"/>
          <w:sz w:val="24"/>
          <w:lang w:eastAsia="ja-JP"/>
        </w:rPr>
        <w:t>)</w:t>
      </w:r>
      <w:r w:rsidR="009722F3">
        <w:rPr>
          <w:rStyle w:val="Znakapoznpodarou"/>
          <w:rFonts w:ascii="Times New Roman" w:eastAsia="Yu Mincho" w:hAnsi="Times New Roman" w:cs="Times New Roman"/>
          <w:sz w:val="24"/>
          <w:lang w:eastAsia="ja-JP"/>
        </w:rPr>
        <w:footnoteReference w:id="118"/>
      </w:r>
      <w:r w:rsidR="00F27A8D">
        <w:rPr>
          <w:rFonts w:ascii="Times New Roman" w:eastAsia="Yu Mincho" w:hAnsi="Times New Roman" w:cs="Times New Roman" w:hint="eastAsia"/>
          <w:sz w:val="24"/>
          <w:lang w:eastAsia="ja-JP"/>
        </w:rPr>
        <w:t>, a interpretoval je jako významově obrácené výrazy (a</w:t>
      </w:r>
      <w:r w:rsidR="00F27A8D">
        <w:rPr>
          <w:rFonts w:ascii="Times New Roman" w:eastAsia="Yu Mincho" w:hAnsi="Times New Roman" w:cs="Times New Roman"/>
          <w:sz w:val="24"/>
          <w:lang w:eastAsia="ja-JP"/>
        </w:rPr>
        <w:t>ť už ve spojitosti s pocity či ve spojitosti s událostmi), tedy například jako</w:t>
      </w:r>
      <w:r w:rsidR="006D0767">
        <w:rPr>
          <w:rFonts w:ascii="Times New Roman" w:eastAsia="Yu Mincho" w:hAnsi="Times New Roman" w:cs="Times New Roman"/>
          <w:sz w:val="24"/>
          <w:lang w:eastAsia="ja-JP"/>
        </w:rPr>
        <w:t xml:space="preserve"> promluvu „Nemám hlad.“, pronesenou ve chvíli, kdy</w:t>
      </w:r>
      <w:r w:rsidR="00F27A8D">
        <w:rPr>
          <w:rFonts w:ascii="Times New Roman" w:eastAsia="Yu Mincho" w:hAnsi="Times New Roman" w:cs="Times New Roman"/>
          <w:sz w:val="24"/>
          <w:lang w:eastAsia="ja-JP"/>
        </w:rPr>
        <w:t xml:space="preserve"> člověk ve skuteč</w:t>
      </w:r>
      <w:r w:rsidR="00A86FCA">
        <w:rPr>
          <w:rFonts w:ascii="Times New Roman" w:eastAsia="Yu Mincho" w:hAnsi="Times New Roman" w:cs="Times New Roman"/>
          <w:sz w:val="24"/>
          <w:lang w:eastAsia="ja-JP"/>
        </w:rPr>
        <w:t>nosti hlad má. Motivací pro obrácený výraz pak</w:t>
      </w:r>
      <w:r w:rsidR="00F27A8D">
        <w:rPr>
          <w:rFonts w:ascii="Times New Roman" w:eastAsia="Yu Mincho" w:hAnsi="Times New Roman" w:cs="Times New Roman"/>
          <w:sz w:val="24"/>
          <w:lang w:eastAsia="ja-JP"/>
        </w:rPr>
        <w:t xml:space="preserve"> Fudžitani vysvětluje jako přání raději něco spontánně obdržet</w:t>
      </w:r>
      <w:r w:rsidR="00A86FCA">
        <w:rPr>
          <w:rFonts w:ascii="Times New Roman" w:eastAsia="Yu Mincho" w:hAnsi="Times New Roman" w:cs="Times New Roman"/>
          <w:sz w:val="24"/>
          <w:lang w:eastAsia="ja-JP"/>
        </w:rPr>
        <w:t>, než si o to říct nebo to ukrást</w:t>
      </w:r>
      <w:r w:rsidR="00A86FCA">
        <w:rPr>
          <w:rStyle w:val="Znakapoznpodarou"/>
          <w:rFonts w:ascii="Times New Roman" w:eastAsia="Yu Mincho" w:hAnsi="Times New Roman" w:cs="Times New Roman"/>
          <w:sz w:val="24"/>
          <w:lang w:eastAsia="ja-JP"/>
        </w:rPr>
        <w:footnoteReference w:id="119"/>
      </w:r>
      <w:r w:rsidR="00A86FCA">
        <w:rPr>
          <w:rFonts w:ascii="Times New Roman" w:eastAsia="Yu Mincho" w:hAnsi="Times New Roman" w:cs="Times New Roman"/>
          <w:sz w:val="24"/>
          <w:lang w:eastAsia="ja-JP"/>
        </w:rPr>
        <w:t xml:space="preserve">, čímž by člověk obnažil své nitro (a tím svou chamtivost, </w:t>
      </w:r>
      <w:proofErr w:type="spellStart"/>
      <w:r w:rsidR="00A86FCA">
        <w:rPr>
          <w:rFonts w:ascii="Times New Roman" w:eastAsia="Yu Mincho" w:hAnsi="Times New Roman" w:cs="Times New Roman"/>
          <w:i/>
          <w:sz w:val="24"/>
          <w:lang w:eastAsia="ja-JP"/>
        </w:rPr>
        <w:t>hitaburugokoro</w:t>
      </w:r>
      <w:proofErr w:type="spellEnd"/>
      <w:r w:rsidR="00A86FCA">
        <w:rPr>
          <w:rFonts w:ascii="Times New Roman" w:eastAsia="Yu Mincho" w:hAnsi="Times New Roman" w:cs="Times New Roman"/>
          <w:sz w:val="24"/>
          <w:lang w:eastAsia="ja-JP"/>
        </w:rPr>
        <w:t>).</w:t>
      </w:r>
      <w:r w:rsidR="00B15CEC">
        <w:rPr>
          <w:rFonts w:ascii="Times New Roman" w:eastAsia="Yu Mincho" w:hAnsi="Times New Roman" w:cs="Times New Roman"/>
          <w:sz w:val="24"/>
          <w:lang w:eastAsia="ja-JP"/>
        </w:rPr>
        <w:t xml:space="preserve"> </w:t>
      </w:r>
      <w:r w:rsidR="006D0767">
        <w:rPr>
          <w:rFonts w:ascii="Times New Roman" w:hAnsi="Times New Roman" w:cs="Times New Roman"/>
          <w:sz w:val="24"/>
        </w:rPr>
        <w:t>R</w:t>
      </w:r>
      <w:r w:rsidR="00A86FCA">
        <w:rPr>
          <w:rFonts w:ascii="Times New Roman" w:hAnsi="Times New Roman" w:cs="Times New Roman"/>
          <w:sz w:val="24"/>
        </w:rPr>
        <w:t>ozlišuje dva druhy „obrácených výrazů</w:t>
      </w:r>
      <w:r w:rsidR="006D0767">
        <w:rPr>
          <w:rFonts w:ascii="Times New Roman" w:hAnsi="Times New Roman" w:cs="Times New Roman"/>
          <w:sz w:val="24"/>
        </w:rPr>
        <w:t xml:space="preserve"> </w:t>
      </w:r>
      <w:proofErr w:type="spellStart"/>
      <w:r w:rsidR="006D0767">
        <w:rPr>
          <w:rFonts w:ascii="Times New Roman" w:hAnsi="Times New Roman" w:cs="Times New Roman"/>
          <w:i/>
          <w:sz w:val="24"/>
        </w:rPr>
        <w:t>sakašimagoto</w:t>
      </w:r>
      <w:proofErr w:type="spellEnd"/>
      <w:r w:rsidR="00A86FCA">
        <w:rPr>
          <w:rFonts w:ascii="Times New Roman" w:hAnsi="Times New Roman" w:cs="Times New Roman"/>
          <w:sz w:val="24"/>
        </w:rPr>
        <w:t>“: metafory (</w:t>
      </w:r>
      <w:proofErr w:type="spellStart"/>
      <w:r w:rsidR="00A86FCA">
        <w:rPr>
          <w:rFonts w:ascii="Times New Roman" w:hAnsi="Times New Roman" w:cs="Times New Roman"/>
          <w:i/>
          <w:sz w:val="24"/>
        </w:rPr>
        <w:t>hiju</w:t>
      </w:r>
      <w:proofErr w:type="spellEnd"/>
      <w:r w:rsidR="00A86FCA">
        <w:rPr>
          <w:rFonts w:ascii="Times New Roman" w:hAnsi="Times New Roman" w:cs="Times New Roman"/>
          <w:sz w:val="24"/>
        </w:rPr>
        <w:t xml:space="preserve"> </w:t>
      </w:r>
      <w:r w:rsidR="00A86FCA" w:rsidRPr="00A86FCA">
        <w:rPr>
          <w:rFonts w:ascii="Times New Roman" w:eastAsia="Yu Mincho" w:hAnsi="Times New Roman" w:cs="Times New Roman" w:hint="eastAsia"/>
          <w:sz w:val="24"/>
          <w:lang w:eastAsia="ja-JP"/>
        </w:rPr>
        <w:t>比喩</w:t>
      </w:r>
      <w:r w:rsidR="00A86FCA">
        <w:rPr>
          <w:rFonts w:ascii="Times New Roman" w:hAnsi="Times New Roman" w:cs="Times New Roman"/>
          <w:sz w:val="24"/>
        </w:rPr>
        <w:t>)</w:t>
      </w:r>
      <w:r w:rsidR="009722F3">
        <w:rPr>
          <w:rStyle w:val="Znakapoznpodarou"/>
          <w:rFonts w:ascii="Times New Roman" w:hAnsi="Times New Roman" w:cs="Times New Roman"/>
          <w:sz w:val="24"/>
        </w:rPr>
        <w:footnoteReference w:id="120"/>
      </w:r>
      <w:r w:rsidR="00A86FCA">
        <w:rPr>
          <w:rFonts w:ascii="Times New Roman" w:hAnsi="Times New Roman" w:cs="Times New Roman"/>
          <w:sz w:val="24"/>
        </w:rPr>
        <w:t>, které definuje</w:t>
      </w:r>
      <w:r w:rsidR="00413403">
        <w:rPr>
          <w:rFonts w:ascii="Times New Roman" w:hAnsi="Times New Roman" w:cs="Times New Roman"/>
          <w:sz w:val="24"/>
        </w:rPr>
        <w:t xml:space="preserve"> například</w:t>
      </w:r>
      <w:r w:rsidR="00A86FCA">
        <w:rPr>
          <w:rFonts w:ascii="Times New Roman" w:hAnsi="Times New Roman" w:cs="Times New Roman"/>
          <w:sz w:val="24"/>
        </w:rPr>
        <w:t xml:space="preserve"> jako</w:t>
      </w:r>
      <w:r w:rsidR="006D0767">
        <w:rPr>
          <w:rFonts w:ascii="Times New Roman" w:hAnsi="Times New Roman" w:cs="Times New Roman"/>
          <w:sz w:val="24"/>
        </w:rPr>
        <w:t xml:space="preserve"> obraz květů</w:t>
      </w:r>
      <w:r w:rsidR="00A86FCA">
        <w:rPr>
          <w:rFonts w:ascii="Times New Roman" w:hAnsi="Times New Roman" w:cs="Times New Roman"/>
          <w:sz w:val="24"/>
        </w:rPr>
        <w:t xml:space="preserve"> sakur symbolizující dlouhověkost, a metonymie (</w:t>
      </w:r>
      <w:r w:rsidR="00A86FCA">
        <w:rPr>
          <w:rFonts w:ascii="Times New Roman" w:eastAsia="Yu Mincho" w:hAnsi="Times New Roman" w:cs="Times New Roman" w:hint="eastAsia"/>
          <w:sz w:val="24"/>
          <w:lang w:val="en-GB" w:eastAsia="ja-JP"/>
        </w:rPr>
        <w:t>そらす</w:t>
      </w:r>
      <w:r w:rsidR="00A86FCA">
        <w:rPr>
          <w:rFonts w:ascii="Times New Roman" w:hAnsi="Times New Roman" w:cs="Times New Roman"/>
          <w:sz w:val="24"/>
        </w:rPr>
        <w:t>)</w:t>
      </w:r>
      <w:r w:rsidR="00A86FCA">
        <w:rPr>
          <w:rStyle w:val="Znakapoznpodarou"/>
          <w:rFonts w:ascii="Times New Roman" w:hAnsi="Times New Roman" w:cs="Times New Roman"/>
          <w:sz w:val="24"/>
        </w:rPr>
        <w:footnoteReference w:id="121"/>
      </w:r>
      <w:r w:rsidR="00A86FCA">
        <w:rPr>
          <w:rFonts w:ascii="Times New Roman" w:hAnsi="Times New Roman" w:cs="Times New Roman"/>
          <w:sz w:val="24"/>
        </w:rPr>
        <w:t xml:space="preserve">, které definuje jako výrazy, které </w:t>
      </w:r>
      <w:r w:rsidR="00413403">
        <w:rPr>
          <w:rFonts w:ascii="Times New Roman" w:hAnsi="Times New Roman" w:cs="Times New Roman"/>
          <w:sz w:val="24"/>
        </w:rPr>
        <w:t xml:space="preserve">se „vyhýbají“ </w:t>
      </w:r>
      <w:r w:rsidR="006D0767">
        <w:rPr>
          <w:rFonts w:ascii="Times New Roman" w:hAnsi="Times New Roman" w:cs="Times New Roman"/>
          <w:sz w:val="24"/>
        </w:rPr>
        <w:t xml:space="preserve">reprezentovanému objektu </w:t>
      </w:r>
      <w:r w:rsidR="00C74FD1">
        <w:rPr>
          <w:rFonts w:ascii="Times New Roman" w:hAnsi="Times New Roman" w:cs="Times New Roman"/>
          <w:sz w:val="24"/>
        </w:rPr>
        <w:t>(</w:t>
      </w:r>
      <w:proofErr w:type="spellStart"/>
      <w:r w:rsidR="00F753C2">
        <w:rPr>
          <w:rFonts w:ascii="Times New Roman" w:hAnsi="Times New Roman" w:cs="Times New Roman"/>
          <w:i/>
          <w:sz w:val="24"/>
        </w:rPr>
        <w:t>soto</w:t>
      </w:r>
      <w:proofErr w:type="spellEnd"/>
      <w:r w:rsidR="00F753C2">
        <w:rPr>
          <w:rFonts w:ascii="Times New Roman" w:hAnsi="Times New Roman" w:cs="Times New Roman"/>
          <w:i/>
          <w:sz w:val="24"/>
        </w:rPr>
        <w:t xml:space="preserve"> e </w:t>
      </w:r>
      <w:proofErr w:type="spellStart"/>
      <w:r w:rsidR="00F753C2">
        <w:rPr>
          <w:rFonts w:ascii="Times New Roman" w:hAnsi="Times New Roman" w:cs="Times New Roman"/>
          <w:i/>
          <w:sz w:val="24"/>
        </w:rPr>
        <w:t>sorasu</w:t>
      </w:r>
      <w:proofErr w:type="spellEnd"/>
      <w:r w:rsidR="00F753C2">
        <w:rPr>
          <w:rFonts w:ascii="Times New Roman" w:hAnsi="Times New Roman" w:cs="Times New Roman"/>
          <w:i/>
          <w:sz w:val="24"/>
        </w:rPr>
        <w:t xml:space="preserve"> </w:t>
      </w:r>
      <w:r w:rsidR="00C74FD1">
        <w:rPr>
          <w:rFonts w:ascii="Times New Roman" w:eastAsia="Yu Mincho" w:hAnsi="Times New Roman" w:cs="Times New Roman" w:hint="eastAsia"/>
          <w:sz w:val="24"/>
          <w:lang w:eastAsia="ja-JP"/>
        </w:rPr>
        <w:t>外へそらす</w:t>
      </w:r>
      <w:r w:rsidR="00F753C2">
        <w:rPr>
          <w:rFonts w:ascii="Times New Roman" w:eastAsia="Yu Mincho" w:hAnsi="Times New Roman" w:cs="Times New Roman" w:hint="eastAsia"/>
          <w:sz w:val="24"/>
          <w:lang w:eastAsia="ja-JP"/>
        </w:rPr>
        <w:t xml:space="preserve">, </w:t>
      </w:r>
      <w:r w:rsidR="00F753C2">
        <w:rPr>
          <w:rFonts w:ascii="Times New Roman" w:eastAsia="Yu Mincho" w:hAnsi="Times New Roman" w:cs="Times New Roman"/>
          <w:sz w:val="24"/>
          <w:lang w:eastAsia="ja-JP"/>
        </w:rPr>
        <w:t>tedy vyhnout se směrem ven, vyhnout se</w:t>
      </w:r>
      <w:r w:rsidR="00C74FD1">
        <w:rPr>
          <w:rFonts w:ascii="Times New Roman" w:hAnsi="Times New Roman" w:cs="Times New Roman"/>
          <w:sz w:val="24"/>
        </w:rPr>
        <w:t>)</w:t>
      </w:r>
      <w:r w:rsidR="00B15CEC">
        <w:rPr>
          <w:rFonts w:ascii="Times New Roman" w:hAnsi="Times New Roman" w:cs="Times New Roman"/>
          <w:sz w:val="24"/>
        </w:rPr>
        <w:t>. Jako příklad uveďme</w:t>
      </w:r>
      <w:r w:rsidR="00413403">
        <w:rPr>
          <w:rFonts w:ascii="Times New Roman" w:hAnsi="Times New Roman" w:cs="Times New Roman"/>
          <w:sz w:val="24"/>
        </w:rPr>
        <w:t xml:space="preserve"> výraz „již jsem navykl svému kabátu“, je</w:t>
      </w:r>
      <w:r w:rsidR="00B15CEC">
        <w:rPr>
          <w:rFonts w:ascii="Times New Roman" w:hAnsi="Times New Roman" w:cs="Times New Roman"/>
          <w:sz w:val="24"/>
        </w:rPr>
        <w:t>n</w:t>
      </w:r>
      <w:r w:rsidR="00413403">
        <w:rPr>
          <w:rFonts w:ascii="Times New Roman" w:hAnsi="Times New Roman" w:cs="Times New Roman"/>
          <w:sz w:val="24"/>
        </w:rPr>
        <w:t>ž ve skutečnosti znamená „již jsem si zvykl na svůj život“, nebo „</w:t>
      </w:r>
      <w:r w:rsidR="00037978">
        <w:rPr>
          <w:rFonts w:ascii="Times New Roman" w:hAnsi="Times New Roman" w:cs="Times New Roman"/>
          <w:sz w:val="24"/>
        </w:rPr>
        <w:t>Chtěl bych navštívit váš</w:t>
      </w:r>
      <w:r w:rsidR="00413403">
        <w:rPr>
          <w:rFonts w:ascii="Times New Roman" w:hAnsi="Times New Roman" w:cs="Times New Roman"/>
          <w:sz w:val="24"/>
        </w:rPr>
        <w:t xml:space="preserve"> dům.“ </w:t>
      </w:r>
      <w:r w:rsidR="00F753C2">
        <w:rPr>
          <w:rFonts w:ascii="Times New Roman" w:hAnsi="Times New Roman" w:cs="Times New Roman"/>
          <w:sz w:val="24"/>
        </w:rPr>
        <w:t>n</w:t>
      </w:r>
      <w:r w:rsidR="00413403">
        <w:rPr>
          <w:rFonts w:ascii="Times New Roman" w:hAnsi="Times New Roman" w:cs="Times New Roman"/>
          <w:sz w:val="24"/>
        </w:rPr>
        <w:t>a rozdíl od výrazu „</w:t>
      </w:r>
      <w:r w:rsidR="00037978">
        <w:rPr>
          <w:rFonts w:ascii="Times New Roman" w:hAnsi="Times New Roman" w:cs="Times New Roman"/>
          <w:sz w:val="24"/>
        </w:rPr>
        <w:t>Chci vás</w:t>
      </w:r>
      <w:r w:rsidR="00413403">
        <w:rPr>
          <w:rFonts w:ascii="Times New Roman" w:hAnsi="Times New Roman" w:cs="Times New Roman"/>
          <w:sz w:val="24"/>
        </w:rPr>
        <w:t xml:space="preserve"> vidět.“</w:t>
      </w:r>
      <w:r w:rsidR="00413403">
        <w:rPr>
          <w:rStyle w:val="Znakapoznpodarou"/>
          <w:rFonts w:ascii="Times New Roman" w:hAnsi="Times New Roman" w:cs="Times New Roman"/>
          <w:sz w:val="24"/>
        </w:rPr>
        <w:footnoteReference w:id="122"/>
      </w:r>
      <w:r w:rsidR="00413403">
        <w:rPr>
          <w:rFonts w:ascii="Times New Roman" w:hAnsi="Times New Roman" w:cs="Times New Roman"/>
          <w:sz w:val="24"/>
        </w:rPr>
        <w:t>.</w:t>
      </w:r>
      <w:r w:rsidR="009322B6">
        <w:rPr>
          <w:rFonts w:ascii="Times New Roman" w:hAnsi="Times New Roman" w:cs="Times New Roman"/>
          <w:sz w:val="24"/>
        </w:rPr>
        <w:t xml:space="preserve"> </w:t>
      </w:r>
      <w:r w:rsidR="006D0767">
        <w:rPr>
          <w:rFonts w:ascii="Times New Roman" w:hAnsi="Times New Roman" w:cs="Times New Roman"/>
          <w:sz w:val="24"/>
        </w:rPr>
        <w:t xml:space="preserve">Důvodem pro užití </w:t>
      </w:r>
      <w:proofErr w:type="spellStart"/>
      <w:r w:rsidR="006D0767">
        <w:rPr>
          <w:rFonts w:ascii="Times New Roman" w:hAnsi="Times New Roman" w:cs="Times New Roman"/>
          <w:i/>
          <w:sz w:val="24"/>
        </w:rPr>
        <w:t>sakašimagoto</w:t>
      </w:r>
      <w:proofErr w:type="spellEnd"/>
      <w:r w:rsidR="000D61EE">
        <w:rPr>
          <w:rFonts w:ascii="Times New Roman" w:hAnsi="Times New Roman" w:cs="Times New Roman"/>
          <w:sz w:val="24"/>
        </w:rPr>
        <w:t xml:space="preserve">, jak uvádí </w:t>
      </w:r>
      <w:proofErr w:type="spellStart"/>
      <w:r w:rsidR="000D61EE">
        <w:rPr>
          <w:rFonts w:ascii="Times New Roman" w:hAnsi="Times New Roman" w:cs="Times New Roman"/>
          <w:sz w:val="24"/>
        </w:rPr>
        <w:t>Marra</w:t>
      </w:r>
      <w:proofErr w:type="spellEnd"/>
      <w:r w:rsidR="000D61EE">
        <w:rPr>
          <w:rFonts w:ascii="Times New Roman" w:hAnsi="Times New Roman" w:cs="Times New Roman"/>
          <w:sz w:val="24"/>
        </w:rPr>
        <w:t>,</w:t>
      </w:r>
      <w:r w:rsidR="006D0767">
        <w:rPr>
          <w:rFonts w:ascii="Times New Roman" w:hAnsi="Times New Roman" w:cs="Times New Roman"/>
          <w:sz w:val="24"/>
        </w:rPr>
        <w:t xml:space="preserve"> j</w:t>
      </w:r>
      <w:r w:rsidR="009322B6">
        <w:rPr>
          <w:rFonts w:ascii="Times New Roman" w:hAnsi="Times New Roman" w:cs="Times New Roman"/>
          <w:sz w:val="24"/>
        </w:rPr>
        <w:t>e</w:t>
      </w:r>
      <w:r w:rsidR="006D0767">
        <w:rPr>
          <w:rFonts w:ascii="Times New Roman" w:hAnsi="Times New Roman" w:cs="Times New Roman"/>
          <w:sz w:val="24"/>
        </w:rPr>
        <w:t xml:space="preserve"> to, že</w:t>
      </w:r>
      <w:r w:rsidR="009322B6">
        <w:rPr>
          <w:rFonts w:ascii="Times New Roman" w:hAnsi="Times New Roman" w:cs="Times New Roman"/>
          <w:sz w:val="24"/>
        </w:rPr>
        <w:t xml:space="preserve"> přímý výraz (</w:t>
      </w:r>
      <w:proofErr w:type="spellStart"/>
      <w:r w:rsidR="000D61EE">
        <w:rPr>
          <w:rFonts w:ascii="Times New Roman" w:hAnsi="Times New Roman" w:cs="Times New Roman"/>
          <w:i/>
          <w:sz w:val="24"/>
        </w:rPr>
        <w:t>džiki</w:t>
      </w:r>
      <w:proofErr w:type="spellEnd"/>
      <w:r w:rsidR="000D61EE">
        <w:rPr>
          <w:rFonts w:ascii="Times New Roman" w:hAnsi="Times New Roman" w:cs="Times New Roman"/>
          <w:sz w:val="24"/>
        </w:rPr>
        <w:t xml:space="preserve"> </w:t>
      </w:r>
      <w:r w:rsidR="000D61EE" w:rsidRPr="000D61EE">
        <w:rPr>
          <w:rFonts w:ascii="Times New Roman" w:eastAsia="Yu Mincho" w:hAnsi="Times New Roman" w:cs="Times New Roman" w:hint="eastAsia"/>
          <w:sz w:val="24"/>
          <w:lang w:eastAsia="ja-JP"/>
        </w:rPr>
        <w:t>直</w:t>
      </w:r>
      <w:r w:rsidR="009322B6">
        <w:rPr>
          <w:rFonts w:ascii="Times New Roman" w:hAnsi="Times New Roman" w:cs="Times New Roman"/>
          <w:sz w:val="24"/>
        </w:rPr>
        <w:t>)</w:t>
      </w:r>
      <w:r w:rsidR="000D61EE">
        <w:rPr>
          <w:rFonts w:ascii="Times New Roman" w:hAnsi="Times New Roman" w:cs="Times New Roman"/>
          <w:sz w:val="24"/>
        </w:rPr>
        <w:t xml:space="preserve"> postrádá potenciál tzv. </w:t>
      </w:r>
      <w:proofErr w:type="spellStart"/>
      <w:r w:rsidR="000D61EE">
        <w:rPr>
          <w:rFonts w:ascii="Times New Roman" w:hAnsi="Times New Roman" w:cs="Times New Roman"/>
          <w:sz w:val="24"/>
        </w:rPr>
        <w:t>suplementarity</w:t>
      </w:r>
      <w:proofErr w:type="spellEnd"/>
      <w:r w:rsidR="009722F3">
        <w:rPr>
          <w:rStyle w:val="Znakapoznpodarou"/>
          <w:rFonts w:ascii="Times New Roman" w:hAnsi="Times New Roman" w:cs="Times New Roman"/>
          <w:sz w:val="24"/>
        </w:rPr>
        <w:footnoteReference w:id="123"/>
      </w:r>
      <w:r w:rsidR="000D61EE">
        <w:rPr>
          <w:rFonts w:ascii="Times New Roman" w:hAnsi="Times New Roman" w:cs="Times New Roman"/>
          <w:sz w:val="24"/>
        </w:rPr>
        <w:t>, tedy možnost vlastního doplnění metafory nebo metonymie. Přímý výraz naopak význam sděluje takový, jako hotovou záležitost a vyžaduje tak zaujetí určitého postoje na straně posluchače (o tomto více v doslovu).</w:t>
      </w:r>
      <w:r w:rsidR="008B0643">
        <w:rPr>
          <w:rFonts w:ascii="Times New Roman" w:hAnsi="Times New Roman" w:cs="Times New Roman"/>
          <w:sz w:val="24"/>
        </w:rPr>
        <w:t xml:space="preserve"> Fudžitani pak také píše, že celý proces produkce </w:t>
      </w:r>
      <w:proofErr w:type="spellStart"/>
      <w:r w:rsidR="008B0643">
        <w:rPr>
          <w:rFonts w:ascii="Times New Roman" w:hAnsi="Times New Roman" w:cs="Times New Roman"/>
          <w:i/>
          <w:sz w:val="24"/>
        </w:rPr>
        <w:t>sakašimagoto</w:t>
      </w:r>
      <w:proofErr w:type="spellEnd"/>
      <w:r w:rsidR="008B0643">
        <w:rPr>
          <w:rFonts w:ascii="Times New Roman" w:hAnsi="Times New Roman" w:cs="Times New Roman"/>
          <w:sz w:val="24"/>
        </w:rPr>
        <w:t xml:space="preserve"> a veškeré nepřímost</w:t>
      </w:r>
      <w:r w:rsidR="00D32A64">
        <w:rPr>
          <w:rFonts w:ascii="Times New Roman" w:hAnsi="Times New Roman" w:cs="Times New Roman"/>
          <w:sz w:val="24"/>
        </w:rPr>
        <w:t>i</w:t>
      </w:r>
      <w:r w:rsidR="008B0643">
        <w:rPr>
          <w:rFonts w:ascii="Times New Roman" w:hAnsi="Times New Roman" w:cs="Times New Roman"/>
          <w:sz w:val="24"/>
        </w:rPr>
        <w:t xml:space="preserve"> v procesu kotodama, vychází z principu </w:t>
      </w:r>
      <w:proofErr w:type="spellStart"/>
      <w:r w:rsidR="008B0643">
        <w:rPr>
          <w:rFonts w:ascii="Times New Roman" w:hAnsi="Times New Roman" w:cs="Times New Roman"/>
          <w:i/>
          <w:sz w:val="24"/>
        </w:rPr>
        <w:t>kotosukuna</w:t>
      </w:r>
      <w:proofErr w:type="spellEnd"/>
      <w:r w:rsidR="009722F3" w:rsidRPr="009722F3">
        <w:rPr>
          <w:rStyle w:val="Znakapoznpodarou"/>
          <w:rFonts w:ascii="Times New Roman" w:hAnsi="Times New Roman" w:cs="Times New Roman"/>
          <w:sz w:val="24"/>
        </w:rPr>
        <w:footnoteReference w:id="124"/>
      </w:r>
      <w:r w:rsidR="008B0643">
        <w:rPr>
          <w:rFonts w:ascii="Times New Roman" w:hAnsi="Times New Roman" w:cs="Times New Roman"/>
          <w:sz w:val="24"/>
        </w:rPr>
        <w:t>(</w:t>
      </w:r>
      <w:r w:rsidR="008B0643">
        <w:rPr>
          <w:rFonts w:ascii="Times New Roman" w:eastAsia="Yu Mincho" w:hAnsi="Times New Roman" w:cs="Times New Roman" w:hint="eastAsia"/>
          <w:sz w:val="24"/>
          <w:lang w:eastAsia="ja-JP"/>
        </w:rPr>
        <w:t>言すくな</w:t>
      </w:r>
      <w:r w:rsidR="008B0643">
        <w:rPr>
          <w:rFonts w:ascii="Times New Roman" w:eastAsia="Yu Mincho" w:hAnsi="Times New Roman" w:cs="Times New Roman" w:hint="eastAsia"/>
          <w:sz w:val="24"/>
          <w:lang w:eastAsia="ja-JP"/>
        </w:rPr>
        <w:t>, doslova málo slov</w:t>
      </w:r>
      <w:r w:rsidR="008B0643">
        <w:rPr>
          <w:rFonts w:ascii="Times New Roman" w:hAnsi="Times New Roman" w:cs="Times New Roman"/>
          <w:sz w:val="24"/>
        </w:rPr>
        <w:t>), které dává do přímého vztahu s archaickou tabuizací promluvy kotoage.</w:t>
      </w:r>
      <w:r w:rsidR="004D67FA">
        <w:rPr>
          <w:rFonts w:ascii="Times New Roman" w:hAnsi="Times New Roman" w:cs="Times New Roman"/>
          <w:sz w:val="24"/>
        </w:rPr>
        <w:tab/>
      </w:r>
      <w:r w:rsidR="00DD0DCC">
        <w:rPr>
          <w:rFonts w:ascii="Times New Roman" w:hAnsi="Times New Roman" w:cs="Times New Roman"/>
          <w:sz w:val="24"/>
        </w:rPr>
        <w:t xml:space="preserve"> </w:t>
      </w:r>
    </w:p>
    <w:p w:rsidR="000D61EE" w:rsidRDefault="000D61EE" w:rsidP="008F71BC">
      <w:pPr>
        <w:adjustRightInd w:val="0"/>
        <w:spacing w:after="0" w:line="360" w:lineRule="auto"/>
        <w:ind w:left="198" w:right="142"/>
        <w:jc w:val="both"/>
        <w:rPr>
          <w:rFonts w:ascii="Times New Roman" w:hAnsi="Times New Roman" w:cs="Times New Roman"/>
          <w:sz w:val="24"/>
        </w:rPr>
      </w:pPr>
    </w:p>
    <w:p w:rsidR="009722F3" w:rsidRPr="009722F3" w:rsidRDefault="0072648F" w:rsidP="009722F3">
      <w:pPr>
        <w:pStyle w:val="Nadpis2"/>
        <w:rPr>
          <w:rFonts w:eastAsia="Yu Mincho"/>
          <w:lang w:eastAsia="ja-JP"/>
        </w:rPr>
      </w:pPr>
      <w:bookmarkStart w:id="22" w:name="_Toc517945333"/>
      <w:r>
        <w:lastRenderedPageBreak/>
        <w:t xml:space="preserve">Fudžitaniho pojetí „pravdy“ – </w:t>
      </w:r>
      <w:proofErr w:type="spellStart"/>
      <w:r>
        <w:rPr>
          <w:i/>
        </w:rPr>
        <w:t>makoto</w:t>
      </w:r>
      <w:proofErr w:type="spellEnd"/>
      <w:r>
        <w:rPr>
          <w:i/>
        </w:rPr>
        <w:t xml:space="preserve"> </w:t>
      </w:r>
      <w:r w:rsidRPr="008D2023">
        <w:rPr>
          <w:rFonts w:eastAsia="Yu Mincho" w:hint="eastAsia"/>
          <w:lang w:eastAsia="ja-JP"/>
        </w:rPr>
        <w:t>真</w:t>
      </w:r>
      <w:r w:rsidR="008D2023" w:rsidRPr="008D2023">
        <w:rPr>
          <w:rFonts w:eastAsia="Yu Mincho" w:hint="eastAsia"/>
          <w:lang w:eastAsia="ja-JP"/>
        </w:rPr>
        <w:t>言</w:t>
      </w:r>
      <w:bookmarkEnd w:id="22"/>
    </w:p>
    <w:p w:rsidR="0072648F" w:rsidRPr="009722F3" w:rsidRDefault="008D2023" w:rsidP="008F71BC">
      <w:pPr>
        <w:adjustRightInd w:val="0"/>
        <w:spacing w:after="0" w:line="360" w:lineRule="auto"/>
        <w:ind w:left="198" w:right="142"/>
        <w:jc w:val="both"/>
        <w:rPr>
          <w:rFonts w:ascii="Times New Roman" w:eastAsia="Yu Mincho" w:hAnsi="Times New Roman" w:cs="Times New Roman"/>
          <w:i/>
          <w:sz w:val="24"/>
          <w:lang w:eastAsia="ja-JP"/>
        </w:rPr>
      </w:pPr>
      <w:r>
        <w:rPr>
          <w:rFonts w:ascii="Times New Roman" w:hAnsi="Times New Roman" w:cs="Times New Roman"/>
          <w:sz w:val="24"/>
        </w:rPr>
        <w:t>Výraz</w:t>
      </w:r>
      <w:r w:rsidR="0072648F">
        <w:rPr>
          <w:rFonts w:ascii="Times New Roman" w:hAnsi="Times New Roman" w:cs="Times New Roman"/>
          <w:sz w:val="24"/>
        </w:rPr>
        <w:t xml:space="preserve"> </w:t>
      </w:r>
      <w:proofErr w:type="spellStart"/>
      <w:r w:rsidR="0072648F">
        <w:rPr>
          <w:rFonts w:ascii="Times New Roman" w:hAnsi="Times New Roman" w:cs="Times New Roman"/>
          <w:i/>
          <w:sz w:val="24"/>
        </w:rPr>
        <w:t>makoto</w:t>
      </w:r>
      <w:proofErr w:type="spellEnd"/>
      <w:r w:rsidR="0072648F">
        <w:rPr>
          <w:rFonts w:ascii="Times New Roman" w:hAnsi="Times New Roman" w:cs="Times New Roman"/>
          <w:sz w:val="24"/>
        </w:rPr>
        <w:t xml:space="preserve"> </w:t>
      </w:r>
      <w:r w:rsidR="00003BC4">
        <w:rPr>
          <w:rFonts w:ascii="Times New Roman" w:hAnsi="Times New Roman" w:cs="Times New Roman"/>
          <w:sz w:val="24"/>
        </w:rPr>
        <w:t xml:space="preserve">se </w:t>
      </w:r>
      <w:r w:rsidR="0072648F">
        <w:rPr>
          <w:rFonts w:ascii="Times New Roman" w:hAnsi="Times New Roman" w:cs="Times New Roman"/>
          <w:sz w:val="24"/>
        </w:rPr>
        <w:t xml:space="preserve">v historii </w:t>
      </w:r>
      <w:r w:rsidR="00003BC4">
        <w:rPr>
          <w:rFonts w:ascii="Times New Roman" w:hAnsi="Times New Roman" w:cs="Times New Roman"/>
          <w:sz w:val="24"/>
        </w:rPr>
        <w:t>japonského myšlení</w:t>
      </w:r>
      <w:r w:rsidR="0072648F">
        <w:rPr>
          <w:rFonts w:ascii="Times New Roman" w:hAnsi="Times New Roman" w:cs="Times New Roman"/>
          <w:sz w:val="24"/>
        </w:rPr>
        <w:t xml:space="preserve"> neobjevuje poprvé u učenců národní nauky.</w:t>
      </w:r>
      <w:r w:rsidR="00003BC4">
        <w:rPr>
          <w:rFonts w:ascii="Times New Roman" w:hAnsi="Times New Roman" w:cs="Times New Roman"/>
          <w:sz w:val="24"/>
        </w:rPr>
        <w:t xml:space="preserve"> Můžeme se s ním setkat například v názvu školy </w:t>
      </w:r>
      <w:proofErr w:type="spellStart"/>
      <w:r w:rsidR="00003BC4" w:rsidRPr="00003BC4">
        <w:rPr>
          <w:rFonts w:ascii="Times New Roman" w:hAnsi="Times New Roman" w:cs="Times New Roman"/>
          <w:i/>
          <w:sz w:val="24"/>
        </w:rPr>
        <w:t>Šingon</w:t>
      </w:r>
      <w:proofErr w:type="spellEnd"/>
      <w:r w:rsidR="00003BC4">
        <w:rPr>
          <w:rFonts w:ascii="Times New Roman" w:hAnsi="Times New Roman" w:cs="Times New Roman"/>
          <w:sz w:val="24"/>
        </w:rPr>
        <w:t>, která byla do Japonska přenesena z Číny v 9. století</w:t>
      </w:r>
      <w:r w:rsidR="00F85549">
        <w:rPr>
          <w:rFonts w:ascii="Times New Roman" w:hAnsi="Times New Roman" w:cs="Times New Roman"/>
          <w:sz w:val="24"/>
        </w:rPr>
        <w:t xml:space="preserve"> mnichem </w:t>
      </w:r>
      <w:proofErr w:type="spellStart"/>
      <w:r w:rsidR="00F85549">
        <w:rPr>
          <w:rFonts w:ascii="Times New Roman" w:hAnsi="Times New Roman" w:cs="Times New Roman"/>
          <w:sz w:val="24"/>
        </w:rPr>
        <w:t>Kúkaiem</w:t>
      </w:r>
      <w:proofErr w:type="spellEnd"/>
      <w:r w:rsidR="009722F3">
        <w:rPr>
          <w:rStyle w:val="Znakapoznpodarou"/>
          <w:rFonts w:ascii="Times New Roman" w:hAnsi="Times New Roman" w:cs="Times New Roman"/>
          <w:sz w:val="24"/>
        </w:rPr>
        <w:footnoteReference w:id="125"/>
      </w:r>
      <w:r w:rsidR="00F85549">
        <w:rPr>
          <w:rFonts w:ascii="Times New Roman" w:hAnsi="Times New Roman" w:cs="Times New Roman"/>
          <w:sz w:val="24"/>
        </w:rPr>
        <w:t xml:space="preserve"> (šlo o školu esoterického buddhismu)</w:t>
      </w:r>
      <w:r w:rsidR="00003BC4">
        <w:rPr>
          <w:rFonts w:ascii="Times New Roman" w:hAnsi="Times New Roman" w:cs="Times New Roman"/>
          <w:sz w:val="24"/>
        </w:rPr>
        <w:t xml:space="preserve">. Výraz </w:t>
      </w:r>
      <w:proofErr w:type="spellStart"/>
      <w:r w:rsidR="00003BC4">
        <w:rPr>
          <w:rFonts w:ascii="Times New Roman" w:hAnsi="Times New Roman" w:cs="Times New Roman"/>
          <w:i/>
          <w:sz w:val="24"/>
        </w:rPr>
        <w:t>šingon</w:t>
      </w:r>
      <w:proofErr w:type="spellEnd"/>
      <w:r w:rsidR="00003BC4">
        <w:rPr>
          <w:rFonts w:ascii="Times New Roman" w:hAnsi="Times New Roman" w:cs="Times New Roman"/>
          <w:sz w:val="24"/>
        </w:rPr>
        <w:t xml:space="preserve"> se skládá z čínských znaků </w:t>
      </w:r>
      <w:proofErr w:type="spellStart"/>
      <w:r w:rsidR="00003BC4">
        <w:rPr>
          <w:rFonts w:ascii="Times New Roman" w:hAnsi="Times New Roman" w:cs="Times New Roman"/>
          <w:i/>
          <w:sz w:val="24"/>
        </w:rPr>
        <w:t>šin</w:t>
      </w:r>
      <w:proofErr w:type="spellEnd"/>
      <w:r w:rsidR="0072648F">
        <w:rPr>
          <w:rFonts w:ascii="Times New Roman" w:hAnsi="Times New Roman" w:cs="Times New Roman"/>
          <w:sz w:val="24"/>
        </w:rPr>
        <w:t xml:space="preserve"> </w:t>
      </w:r>
      <w:r w:rsidR="00003BC4">
        <w:rPr>
          <w:rFonts w:ascii="Times New Roman" w:hAnsi="Times New Roman" w:cs="Times New Roman"/>
          <w:sz w:val="24"/>
        </w:rPr>
        <w:t>(</w:t>
      </w:r>
      <w:r w:rsidR="00003BC4" w:rsidRPr="00003BC4">
        <w:rPr>
          <w:rFonts w:ascii="Times New Roman" w:eastAsia="Yu Mincho" w:hAnsi="Times New Roman" w:cs="Times New Roman" w:hint="eastAsia"/>
          <w:sz w:val="24"/>
          <w:lang w:eastAsia="ja-JP"/>
        </w:rPr>
        <w:t>真</w:t>
      </w:r>
      <w:r w:rsidR="00003BC4">
        <w:rPr>
          <w:rFonts w:ascii="Times New Roman" w:hAnsi="Times New Roman" w:cs="Times New Roman"/>
          <w:sz w:val="24"/>
        </w:rPr>
        <w:t xml:space="preserve">) a </w:t>
      </w:r>
      <w:proofErr w:type="spellStart"/>
      <w:r w:rsidR="00003BC4">
        <w:rPr>
          <w:rFonts w:ascii="Times New Roman" w:hAnsi="Times New Roman" w:cs="Times New Roman"/>
          <w:i/>
          <w:sz w:val="24"/>
        </w:rPr>
        <w:t>gon</w:t>
      </w:r>
      <w:proofErr w:type="spellEnd"/>
      <w:r w:rsidR="00003BC4">
        <w:rPr>
          <w:rFonts w:ascii="Times New Roman" w:hAnsi="Times New Roman" w:cs="Times New Roman"/>
          <w:sz w:val="24"/>
        </w:rPr>
        <w:t xml:space="preserve"> (</w:t>
      </w:r>
      <w:r w:rsidR="00003BC4" w:rsidRPr="00003BC4">
        <w:rPr>
          <w:rFonts w:ascii="Times New Roman" w:eastAsia="Yu Mincho" w:hAnsi="Times New Roman" w:cs="Times New Roman" w:hint="eastAsia"/>
          <w:sz w:val="24"/>
          <w:lang w:eastAsia="ja-JP"/>
        </w:rPr>
        <w:t>言</w:t>
      </w:r>
      <w:r w:rsidR="00F85549">
        <w:rPr>
          <w:rFonts w:ascii="Times New Roman" w:hAnsi="Times New Roman" w:cs="Times New Roman"/>
          <w:sz w:val="24"/>
        </w:rPr>
        <w:t>), přičemž jejich</w:t>
      </w:r>
      <w:r w:rsidR="00003BC4">
        <w:rPr>
          <w:rFonts w:ascii="Times New Roman" w:hAnsi="Times New Roman" w:cs="Times New Roman"/>
          <w:sz w:val="24"/>
        </w:rPr>
        <w:t xml:space="preserve"> japonské čtení je </w:t>
      </w:r>
      <w:proofErr w:type="spellStart"/>
      <w:r>
        <w:rPr>
          <w:rFonts w:ascii="Times New Roman" w:hAnsi="Times New Roman" w:cs="Times New Roman"/>
          <w:i/>
          <w:sz w:val="24"/>
        </w:rPr>
        <w:t>makoto</w:t>
      </w:r>
      <w:proofErr w:type="spellEnd"/>
      <w:r w:rsidR="00003BC4">
        <w:rPr>
          <w:rFonts w:ascii="Times New Roman" w:hAnsi="Times New Roman" w:cs="Times New Roman"/>
          <w:i/>
          <w:sz w:val="24"/>
        </w:rPr>
        <w:t xml:space="preserve"> </w:t>
      </w:r>
      <w:r w:rsidR="00003BC4">
        <w:rPr>
          <w:rFonts w:ascii="Times New Roman" w:hAnsi="Times New Roman" w:cs="Times New Roman"/>
          <w:sz w:val="24"/>
        </w:rPr>
        <w:t>(</w:t>
      </w:r>
      <w:r w:rsidRPr="008D2023">
        <w:rPr>
          <w:rFonts w:ascii="Times New Roman" w:eastAsia="Yu Mincho" w:hAnsi="Times New Roman" w:cs="Times New Roman" w:hint="eastAsia"/>
          <w:sz w:val="24"/>
          <w:lang w:eastAsia="ja-JP"/>
        </w:rPr>
        <w:t>真</w:t>
      </w:r>
      <w:proofErr w:type="spellStart"/>
      <w:r>
        <w:rPr>
          <w:rFonts w:ascii="Times New Roman" w:eastAsia="Yu Mincho" w:hAnsi="Times New Roman" w:cs="Times New Roman" w:hint="eastAsia"/>
          <w:i/>
          <w:sz w:val="24"/>
          <w:lang w:eastAsia="ja-JP"/>
        </w:rPr>
        <w:t>ma</w:t>
      </w:r>
      <w:proofErr w:type="spellEnd"/>
      <w:r>
        <w:rPr>
          <w:rFonts w:ascii="Times New Roman" w:eastAsia="Yu Mincho" w:hAnsi="Times New Roman" w:cs="Times New Roman" w:hint="eastAsia"/>
          <w:sz w:val="24"/>
          <w:lang w:eastAsia="ja-JP"/>
        </w:rPr>
        <w:t xml:space="preserve"> </w:t>
      </w:r>
      <w:r w:rsidR="00003BC4" w:rsidRPr="008D2023">
        <w:rPr>
          <w:rFonts w:ascii="Times New Roman" w:eastAsia="Yu Mincho" w:hAnsi="Times New Roman" w:cs="Times New Roman" w:hint="eastAsia"/>
          <w:sz w:val="24"/>
          <w:lang w:eastAsia="ja-JP"/>
        </w:rPr>
        <w:t>言</w:t>
      </w:r>
      <w:proofErr w:type="spellStart"/>
      <w:r>
        <w:rPr>
          <w:rFonts w:ascii="Times New Roman" w:eastAsia="Yu Mincho" w:hAnsi="Times New Roman" w:cs="Times New Roman" w:hint="eastAsia"/>
          <w:i/>
          <w:sz w:val="24"/>
          <w:lang w:eastAsia="ja-JP"/>
        </w:rPr>
        <w:t>koto</w:t>
      </w:r>
      <w:proofErr w:type="spellEnd"/>
      <w:r w:rsidR="00003BC4">
        <w:rPr>
          <w:rFonts w:ascii="Times New Roman" w:hAnsi="Times New Roman" w:cs="Times New Roman"/>
          <w:sz w:val="24"/>
        </w:rPr>
        <w:t>), tedy prav</w:t>
      </w:r>
      <w:r w:rsidR="007302A7">
        <w:rPr>
          <w:rFonts w:ascii="Times New Roman" w:hAnsi="Times New Roman" w:cs="Times New Roman"/>
          <w:sz w:val="24"/>
        </w:rPr>
        <w:t>divé slovo.</w:t>
      </w:r>
      <w:r w:rsidR="00003BC4">
        <w:rPr>
          <w:rFonts w:ascii="Times New Roman" w:hAnsi="Times New Roman" w:cs="Times New Roman"/>
          <w:sz w:val="24"/>
        </w:rPr>
        <w:t xml:space="preserve"> </w:t>
      </w:r>
      <w:r w:rsidR="002028F7">
        <w:rPr>
          <w:rFonts w:ascii="Times New Roman" w:hAnsi="Times New Roman" w:cs="Times New Roman"/>
          <w:sz w:val="24"/>
        </w:rPr>
        <w:t>Výraz e</w:t>
      </w:r>
      <w:r w:rsidR="00F85549">
        <w:rPr>
          <w:rFonts w:ascii="Times New Roman" w:hAnsi="Times New Roman" w:cs="Times New Roman"/>
          <w:sz w:val="24"/>
        </w:rPr>
        <w:t>xistuje i v moderní japonštině v</w:t>
      </w:r>
      <w:r w:rsidR="002028F7">
        <w:rPr>
          <w:rFonts w:ascii="Times New Roman" w:hAnsi="Times New Roman" w:cs="Times New Roman"/>
          <w:sz w:val="24"/>
        </w:rPr>
        <w:t xml:space="preserve">e skoro synonymním významu (např. </w:t>
      </w:r>
      <w:proofErr w:type="spellStart"/>
      <w:r w:rsidR="002028F7">
        <w:rPr>
          <w:rFonts w:ascii="Times New Roman" w:hAnsi="Times New Roman" w:cs="Times New Roman"/>
          <w:i/>
          <w:sz w:val="24"/>
        </w:rPr>
        <w:t>makoto</w:t>
      </w:r>
      <w:proofErr w:type="spellEnd"/>
      <w:r w:rsidR="002028F7">
        <w:rPr>
          <w:rFonts w:ascii="Times New Roman" w:hAnsi="Times New Roman" w:cs="Times New Roman"/>
          <w:i/>
          <w:sz w:val="24"/>
        </w:rPr>
        <w:t xml:space="preserve"> ni</w:t>
      </w:r>
      <w:r w:rsidR="002028F7">
        <w:rPr>
          <w:rFonts w:ascii="Times New Roman" w:hAnsi="Times New Roman" w:cs="Times New Roman"/>
          <w:sz w:val="24"/>
        </w:rPr>
        <w:t xml:space="preserve"> – doopravdy, opravdu)</w:t>
      </w:r>
      <w:r>
        <w:rPr>
          <w:rFonts w:ascii="Times New Roman" w:hAnsi="Times New Roman" w:cs="Times New Roman"/>
          <w:sz w:val="24"/>
        </w:rPr>
        <w:t xml:space="preserve">, přestože pro tento zápis existuje více znaků (např. </w:t>
      </w:r>
      <w:r w:rsidRPr="008D2023">
        <w:rPr>
          <w:rFonts w:ascii="Times New Roman" w:eastAsia="Yu Mincho" w:hAnsi="Times New Roman" w:cs="Times New Roman" w:hint="eastAsia"/>
          <w:sz w:val="24"/>
          <w:lang w:eastAsia="ja-JP"/>
        </w:rPr>
        <w:t>真</w:t>
      </w:r>
      <w:r>
        <w:rPr>
          <w:rFonts w:ascii="Times New Roman" w:hAnsi="Times New Roman" w:cs="Times New Roman"/>
          <w:sz w:val="24"/>
        </w:rPr>
        <w:t xml:space="preserve">, </w:t>
      </w:r>
      <w:r w:rsidRPr="008D2023">
        <w:rPr>
          <w:rFonts w:ascii="Times New Roman" w:eastAsia="Yu Mincho" w:hAnsi="Times New Roman" w:cs="Times New Roman" w:hint="eastAsia"/>
          <w:sz w:val="24"/>
          <w:lang w:eastAsia="ja-JP"/>
        </w:rPr>
        <w:t>誠</w:t>
      </w:r>
      <w:r>
        <w:rPr>
          <w:rFonts w:ascii="Times New Roman" w:hAnsi="Times New Roman" w:cs="Times New Roman"/>
          <w:sz w:val="24"/>
        </w:rPr>
        <w:t xml:space="preserve">, </w:t>
      </w:r>
      <w:r w:rsidRPr="008D2023">
        <w:rPr>
          <w:rFonts w:ascii="Times New Roman" w:eastAsia="Yu Mincho" w:hAnsi="Times New Roman" w:cs="Times New Roman" w:hint="eastAsia"/>
          <w:sz w:val="24"/>
          <w:lang w:eastAsia="ja-JP"/>
        </w:rPr>
        <w:t>慎</w:t>
      </w:r>
      <w:r>
        <w:rPr>
          <w:rFonts w:ascii="Times New Roman" w:hAnsi="Times New Roman" w:cs="Times New Roman"/>
          <w:sz w:val="24"/>
        </w:rPr>
        <w:t xml:space="preserve"> a další)</w:t>
      </w:r>
      <w:r w:rsidR="002028F7">
        <w:rPr>
          <w:rFonts w:ascii="Times New Roman" w:hAnsi="Times New Roman" w:cs="Times New Roman"/>
          <w:sz w:val="24"/>
        </w:rPr>
        <w:t>.</w:t>
      </w:r>
      <w:r w:rsidR="002028F7">
        <w:rPr>
          <w:rFonts w:ascii="Times New Roman" w:hAnsi="Times New Roman" w:cs="Times New Roman"/>
          <w:i/>
          <w:sz w:val="24"/>
        </w:rPr>
        <w:t xml:space="preserve"> </w:t>
      </w:r>
      <w:r w:rsidR="00F85549">
        <w:rPr>
          <w:rFonts w:ascii="Times New Roman" w:hAnsi="Times New Roman" w:cs="Times New Roman"/>
          <w:sz w:val="24"/>
        </w:rPr>
        <w:t>Pro Fudžitaniho teorii o kotodama</w:t>
      </w:r>
      <w:r w:rsidR="0072648F">
        <w:rPr>
          <w:rFonts w:ascii="Times New Roman" w:hAnsi="Times New Roman" w:cs="Times New Roman"/>
          <w:sz w:val="24"/>
        </w:rPr>
        <w:t xml:space="preserve"> je koncept </w:t>
      </w:r>
      <w:proofErr w:type="spellStart"/>
      <w:r w:rsidR="0072648F">
        <w:rPr>
          <w:rFonts w:ascii="Times New Roman" w:hAnsi="Times New Roman" w:cs="Times New Roman"/>
          <w:i/>
          <w:sz w:val="24"/>
        </w:rPr>
        <w:t>makoto</w:t>
      </w:r>
      <w:proofErr w:type="spellEnd"/>
      <w:r>
        <w:rPr>
          <w:rFonts w:ascii="Times New Roman" w:hAnsi="Times New Roman" w:cs="Times New Roman"/>
          <w:sz w:val="24"/>
        </w:rPr>
        <w:t xml:space="preserve"> nepostradatelnou součástí. Dá se tvrdit</w:t>
      </w:r>
      <w:r w:rsidR="005E5378">
        <w:rPr>
          <w:rFonts w:ascii="Times New Roman" w:hAnsi="Times New Roman" w:cs="Times New Roman"/>
          <w:sz w:val="24"/>
        </w:rPr>
        <w:t xml:space="preserve">, že </w:t>
      </w:r>
      <w:proofErr w:type="spellStart"/>
      <w:r w:rsidR="005E5378">
        <w:rPr>
          <w:rFonts w:ascii="Times New Roman" w:hAnsi="Times New Roman" w:cs="Times New Roman"/>
          <w:sz w:val="24"/>
        </w:rPr>
        <w:t>makoto</w:t>
      </w:r>
      <w:proofErr w:type="spellEnd"/>
      <w:r w:rsidR="005E5378">
        <w:rPr>
          <w:rFonts w:ascii="Times New Roman" w:hAnsi="Times New Roman" w:cs="Times New Roman"/>
          <w:sz w:val="24"/>
        </w:rPr>
        <w:t xml:space="preserve"> je její</w:t>
      </w:r>
      <w:r w:rsidR="00F85549">
        <w:rPr>
          <w:rFonts w:ascii="Times New Roman" w:hAnsi="Times New Roman" w:cs="Times New Roman"/>
          <w:sz w:val="24"/>
        </w:rPr>
        <w:t xml:space="preserve"> konečný</w:t>
      </w:r>
      <w:r w:rsidR="005E5378">
        <w:rPr>
          <w:rFonts w:ascii="Times New Roman" w:hAnsi="Times New Roman" w:cs="Times New Roman"/>
          <w:sz w:val="24"/>
        </w:rPr>
        <w:t xml:space="preserve"> záměr a tedy princip, který jí</w:t>
      </w:r>
      <w:r w:rsidR="00F85549">
        <w:rPr>
          <w:rFonts w:ascii="Times New Roman" w:hAnsi="Times New Roman" w:cs="Times New Roman"/>
          <w:sz w:val="24"/>
        </w:rPr>
        <w:t xml:space="preserve"> dává význam. Důležitost v jeho práci dobře d</w:t>
      </w:r>
      <w:r w:rsidR="007302A7">
        <w:rPr>
          <w:rFonts w:ascii="Times New Roman" w:hAnsi="Times New Roman" w:cs="Times New Roman"/>
          <w:sz w:val="24"/>
        </w:rPr>
        <w:t xml:space="preserve">okládají další přidružené koncepty, ve kterých se znak pro </w:t>
      </w:r>
      <w:proofErr w:type="spellStart"/>
      <w:r w:rsidR="007302A7">
        <w:rPr>
          <w:rFonts w:ascii="Times New Roman" w:hAnsi="Times New Roman" w:cs="Times New Roman"/>
          <w:i/>
          <w:sz w:val="24"/>
        </w:rPr>
        <w:t>makoto</w:t>
      </w:r>
      <w:proofErr w:type="spellEnd"/>
      <w:r w:rsidR="007302A7">
        <w:rPr>
          <w:rFonts w:ascii="Times New Roman" w:hAnsi="Times New Roman" w:cs="Times New Roman"/>
          <w:sz w:val="24"/>
        </w:rPr>
        <w:t xml:space="preserve"> objevuje (např.</w:t>
      </w:r>
      <w:r>
        <w:rPr>
          <w:rFonts w:ascii="Times New Roman" w:hAnsi="Times New Roman" w:cs="Times New Roman"/>
          <w:sz w:val="24"/>
        </w:rPr>
        <w:t xml:space="preserve"> pravý čin –</w:t>
      </w:r>
      <w:r w:rsidR="007302A7">
        <w:rPr>
          <w:rFonts w:ascii="Times New Roman" w:hAnsi="Times New Roman" w:cs="Times New Roman"/>
          <w:sz w:val="24"/>
        </w:rPr>
        <w:t xml:space="preserve"> </w:t>
      </w:r>
      <w:proofErr w:type="spellStart"/>
      <w:r w:rsidR="007302A7">
        <w:rPr>
          <w:rFonts w:ascii="Times New Roman" w:hAnsi="Times New Roman" w:cs="Times New Roman"/>
          <w:i/>
          <w:sz w:val="24"/>
        </w:rPr>
        <w:t>mawaza</w:t>
      </w:r>
      <w:proofErr w:type="spellEnd"/>
      <w:r w:rsidR="007302A7">
        <w:rPr>
          <w:rFonts w:ascii="Times New Roman" w:hAnsi="Times New Roman" w:cs="Times New Roman"/>
          <w:sz w:val="24"/>
        </w:rPr>
        <w:t xml:space="preserve"> </w:t>
      </w:r>
      <w:r w:rsidR="00F85549">
        <w:rPr>
          <w:rFonts w:ascii="Yu Mincho" w:eastAsia="Yu Mincho" w:hAnsi="Yu Mincho" w:cs="Times New Roman" w:hint="eastAsia"/>
          <w:sz w:val="24"/>
          <w:lang w:eastAsia="ja-JP"/>
        </w:rPr>
        <w:t>真</w:t>
      </w:r>
      <w:r w:rsidR="00F85549" w:rsidRPr="00F85549">
        <w:rPr>
          <w:rFonts w:ascii="Yu Mincho" w:eastAsia="Yu Mincho" w:hAnsi="Yu Mincho" w:cs="Times New Roman" w:hint="eastAsia"/>
          <w:sz w:val="24"/>
          <w:lang w:eastAsia="ja-JP"/>
        </w:rPr>
        <w:t>行</w:t>
      </w:r>
      <w:r w:rsidR="00F85549">
        <w:rPr>
          <w:rFonts w:ascii="Yu Mincho" w:hAnsi="Yu Mincho" w:cs="Times New Roman"/>
          <w:sz w:val="24"/>
        </w:rPr>
        <w:t>,</w:t>
      </w:r>
      <w:r w:rsidR="007302A7">
        <w:rPr>
          <w:rFonts w:ascii="Times New Roman" w:hAnsi="Times New Roman" w:cs="Times New Roman"/>
          <w:sz w:val="24"/>
        </w:rPr>
        <w:t xml:space="preserve"> </w:t>
      </w:r>
      <w:r>
        <w:rPr>
          <w:rFonts w:ascii="Times New Roman" w:hAnsi="Times New Roman" w:cs="Times New Roman"/>
          <w:sz w:val="24"/>
        </w:rPr>
        <w:t xml:space="preserve">pravé srdce – </w:t>
      </w:r>
      <w:proofErr w:type="spellStart"/>
      <w:r w:rsidR="007302A7">
        <w:rPr>
          <w:rFonts w:ascii="Times New Roman" w:hAnsi="Times New Roman" w:cs="Times New Roman"/>
          <w:i/>
          <w:sz w:val="24"/>
        </w:rPr>
        <w:t>magokoro</w:t>
      </w:r>
      <w:proofErr w:type="spellEnd"/>
      <w:r w:rsidR="00F85549">
        <w:rPr>
          <w:rFonts w:ascii="Times New Roman" w:hAnsi="Times New Roman" w:cs="Times New Roman"/>
          <w:sz w:val="24"/>
        </w:rPr>
        <w:t xml:space="preserve"> </w:t>
      </w:r>
      <w:r w:rsidR="00F85549">
        <w:rPr>
          <w:rFonts w:ascii="Yu Mincho" w:eastAsia="Yu Mincho" w:hAnsi="Yu Mincho" w:cs="Times New Roman" w:hint="eastAsia"/>
          <w:sz w:val="24"/>
          <w:lang w:eastAsia="ja-JP"/>
        </w:rPr>
        <w:t>真心</w:t>
      </w:r>
      <w:r w:rsidR="00F85549">
        <w:rPr>
          <w:rFonts w:ascii="Times New Roman" w:hAnsi="Times New Roman" w:cs="Times New Roman"/>
          <w:sz w:val="24"/>
        </w:rPr>
        <w:t>nebo</w:t>
      </w:r>
      <w:r>
        <w:rPr>
          <w:rFonts w:ascii="Times New Roman" w:hAnsi="Times New Roman" w:cs="Times New Roman"/>
          <w:sz w:val="24"/>
        </w:rPr>
        <w:t xml:space="preserve"> pravá věc –</w:t>
      </w:r>
      <w:r w:rsidR="00F85549">
        <w:rPr>
          <w:rFonts w:ascii="Times New Roman" w:hAnsi="Times New Roman" w:cs="Times New Roman"/>
          <w:sz w:val="24"/>
        </w:rPr>
        <w:t xml:space="preserve"> </w:t>
      </w:r>
      <w:proofErr w:type="spellStart"/>
      <w:r w:rsidR="00F85549">
        <w:rPr>
          <w:rFonts w:ascii="Times New Roman" w:hAnsi="Times New Roman" w:cs="Times New Roman"/>
          <w:i/>
          <w:sz w:val="24"/>
        </w:rPr>
        <w:t>mamono</w:t>
      </w:r>
      <w:proofErr w:type="spellEnd"/>
      <w:r w:rsidR="00F85549">
        <w:rPr>
          <w:rFonts w:ascii="Times New Roman" w:hAnsi="Times New Roman" w:cs="Times New Roman"/>
          <w:sz w:val="24"/>
        </w:rPr>
        <w:t xml:space="preserve"> </w:t>
      </w:r>
      <w:r w:rsidR="00F85549" w:rsidRPr="00F85549">
        <w:rPr>
          <w:rFonts w:ascii="Times New Roman" w:eastAsia="Yu Mincho" w:hAnsi="Times New Roman" w:cs="Times New Roman" w:hint="eastAsia"/>
          <w:sz w:val="24"/>
          <w:lang w:eastAsia="ja-JP"/>
        </w:rPr>
        <w:t>真物</w:t>
      </w:r>
      <w:r w:rsidR="00F85549">
        <w:rPr>
          <w:rFonts w:ascii="Times New Roman" w:hAnsi="Times New Roman" w:cs="Times New Roman"/>
          <w:sz w:val="24"/>
        </w:rPr>
        <w:t>).</w:t>
      </w:r>
      <w:r w:rsidR="009722F3">
        <w:rPr>
          <w:rStyle w:val="Znakapoznpodarou"/>
          <w:rFonts w:ascii="Times New Roman" w:hAnsi="Times New Roman" w:cs="Times New Roman"/>
          <w:sz w:val="24"/>
        </w:rPr>
        <w:footnoteReference w:id="126"/>
      </w:r>
    </w:p>
    <w:p w:rsidR="009B126E" w:rsidRDefault="00F85549"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3B7162">
        <w:rPr>
          <w:rFonts w:ascii="Times New Roman" w:hAnsi="Times New Roman" w:cs="Times New Roman"/>
          <w:sz w:val="24"/>
        </w:rPr>
        <w:t>Fudžitaniho pojetí pravdy je odlišné od pojetí pravdy, která během dlouhé historie vznikaly na západě</w:t>
      </w:r>
      <w:r w:rsidR="00E7239C">
        <w:rPr>
          <w:rFonts w:ascii="Times New Roman" w:hAnsi="Times New Roman" w:cs="Times New Roman"/>
          <w:sz w:val="24"/>
        </w:rPr>
        <w:t>, protože obě tradice vychází z odlišných východisek. Západní pojetí pravdy</w:t>
      </w:r>
      <w:r w:rsidR="00E7239C">
        <w:rPr>
          <w:rStyle w:val="Znakapoznpodarou"/>
          <w:rFonts w:ascii="Times New Roman" w:hAnsi="Times New Roman" w:cs="Times New Roman"/>
          <w:sz w:val="24"/>
        </w:rPr>
        <w:footnoteReference w:id="127"/>
      </w:r>
      <w:r w:rsidR="00E7239C">
        <w:rPr>
          <w:rFonts w:ascii="Times New Roman" w:hAnsi="Times New Roman" w:cs="Times New Roman"/>
          <w:sz w:val="24"/>
        </w:rPr>
        <w:t xml:space="preserve"> vy</w:t>
      </w:r>
      <w:r w:rsidR="005E5378">
        <w:rPr>
          <w:rFonts w:ascii="Times New Roman" w:hAnsi="Times New Roman" w:cs="Times New Roman"/>
          <w:sz w:val="24"/>
        </w:rPr>
        <w:t>chází ze shodnosti</w:t>
      </w:r>
      <w:r w:rsidR="00E7239C">
        <w:rPr>
          <w:rFonts w:ascii="Times New Roman" w:hAnsi="Times New Roman" w:cs="Times New Roman"/>
          <w:sz w:val="24"/>
        </w:rPr>
        <w:t xml:space="preserve"> určité informace se skutečností. Důležité je ale podotknout, že skutečností je míněno to, co je zjevné smyslům, popřípadě to, co se dá na jejich základě logicky odvodit. </w:t>
      </w:r>
      <w:r w:rsidR="008E2245">
        <w:rPr>
          <w:rFonts w:ascii="Times New Roman" w:hAnsi="Times New Roman" w:cs="Times New Roman"/>
          <w:sz w:val="24"/>
        </w:rPr>
        <w:t>Co je však podstatné je to, že pravda je viděna jako lidský pohled (ať už poznání, mentální obraz či promluva) na svět či jeho vidění světa. Z Fudžitaniho Eseje o Pravdě (</w:t>
      </w:r>
      <w:proofErr w:type="spellStart"/>
      <w:r w:rsidR="008E2245">
        <w:rPr>
          <w:rFonts w:ascii="Times New Roman" w:hAnsi="Times New Roman" w:cs="Times New Roman"/>
          <w:i/>
          <w:sz w:val="24"/>
        </w:rPr>
        <w:t>Makotoben</w:t>
      </w:r>
      <w:proofErr w:type="spellEnd"/>
      <w:r w:rsidR="008E2245">
        <w:rPr>
          <w:rFonts w:ascii="Times New Roman" w:hAnsi="Times New Roman" w:cs="Times New Roman"/>
          <w:sz w:val="24"/>
        </w:rPr>
        <w:t xml:space="preserve"> </w:t>
      </w:r>
      <w:r w:rsidR="008E2245" w:rsidRPr="008E2245">
        <w:rPr>
          <w:rFonts w:ascii="Times New Roman" w:eastAsia="Yu Mincho" w:hAnsi="Times New Roman" w:cs="Times New Roman" w:hint="eastAsia"/>
          <w:sz w:val="24"/>
          <w:lang w:eastAsia="ja-JP"/>
        </w:rPr>
        <w:t>真弁</w:t>
      </w:r>
      <w:r w:rsidR="008E2245">
        <w:rPr>
          <w:rFonts w:ascii="Times New Roman" w:hAnsi="Times New Roman" w:cs="Times New Roman"/>
          <w:sz w:val="24"/>
        </w:rPr>
        <w:t>) však vyplývá, že pravda není lidské vidění skutečnosti; člověk v ní dokonce nehraje tak velkou roli. Pra</w:t>
      </w:r>
      <w:r w:rsidR="00761370">
        <w:rPr>
          <w:rFonts w:ascii="Times New Roman" w:hAnsi="Times New Roman" w:cs="Times New Roman"/>
          <w:sz w:val="24"/>
        </w:rPr>
        <w:t>vda je zde viděna jako lidská schopnost respektovat</w:t>
      </w:r>
      <w:r w:rsidR="008E2245">
        <w:rPr>
          <w:rFonts w:ascii="Times New Roman" w:hAnsi="Times New Roman" w:cs="Times New Roman"/>
          <w:sz w:val="24"/>
        </w:rPr>
        <w:t xml:space="preserve"> stav světa, je</w:t>
      </w:r>
      <w:r w:rsidR="00761370">
        <w:rPr>
          <w:rFonts w:ascii="Times New Roman" w:hAnsi="Times New Roman" w:cs="Times New Roman"/>
          <w:sz w:val="24"/>
        </w:rPr>
        <w:t>n</w:t>
      </w:r>
      <w:r w:rsidR="008E2245">
        <w:rPr>
          <w:rFonts w:ascii="Times New Roman" w:hAnsi="Times New Roman" w:cs="Times New Roman"/>
          <w:sz w:val="24"/>
        </w:rPr>
        <w:t xml:space="preserve">ž </w:t>
      </w:r>
      <w:r w:rsidR="00761370">
        <w:rPr>
          <w:rFonts w:ascii="Times New Roman" w:hAnsi="Times New Roman" w:cs="Times New Roman"/>
          <w:sz w:val="24"/>
        </w:rPr>
        <w:t>je definován svou neustálou</w:t>
      </w:r>
      <w:r w:rsidR="008E2245">
        <w:rPr>
          <w:rFonts w:ascii="Times New Roman" w:hAnsi="Times New Roman" w:cs="Times New Roman"/>
          <w:sz w:val="24"/>
        </w:rPr>
        <w:t xml:space="preserve"> proměnlivost</w:t>
      </w:r>
      <w:r w:rsidR="00761370">
        <w:rPr>
          <w:rFonts w:ascii="Times New Roman" w:hAnsi="Times New Roman" w:cs="Times New Roman"/>
          <w:sz w:val="24"/>
        </w:rPr>
        <w:t xml:space="preserve">í. </w:t>
      </w:r>
      <w:r w:rsidR="00F75BAE">
        <w:rPr>
          <w:rFonts w:ascii="Times New Roman" w:hAnsi="Times New Roman" w:cs="Times New Roman"/>
          <w:sz w:val="24"/>
        </w:rPr>
        <w:t>Na začátku své eseje O významu cesty bohů pak Fudžitani doslova uvádí že pravda a nepravda jsou ve skutečnosti schopnost neb</w:t>
      </w:r>
      <w:r w:rsidR="004039D7">
        <w:rPr>
          <w:rFonts w:ascii="Times New Roman" w:hAnsi="Times New Roman" w:cs="Times New Roman"/>
          <w:sz w:val="24"/>
        </w:rPr>
        <w:t>o neschopnost potlačit své tužby.</w:t>
      </w:r>
      <w:r w:rsidR="009B126E">
        <w:rPr>
          <w:rStyle w:val="Znakapoznpodarou"/>
          <w:rFonts w:ascii="Times New Roman" w:hAnsi="Times New Roman" w:cs="Times New Roman"/>
          <w:sz w:val="24"/>
        </w:rPr>
        <w:footnoteReference w:id="128"/>
      </w:r>
    </w:p>
    <w:p w:rsidR="00876BE7" w:rsidRDefault="009B126E"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ab/>
      </w:r>
      <w:r w:rsidR="00761370">
        <w:rPr>
          <w:rFonts w:ascii="Times New Roman" w:hAnsi="Times New Roman" w:cs="Times New Roman"/>
          <w:sz w:val="24"/>
        </w:rPr>
        <w:t xml:space="preserve">V tomto vidění je člověk součástí světa, přitom je také ale vnímán jako myslící a cítící bytost, není degradován. Právě schopnost vyjádřit své pocity, aniž by narušil běh světa (tedy již zmíněný </w:t>
      </w:r>
      <w:r w:rsidR="00761370">
        <w:rPr>
          <w:rFonts w:ascii="Times New Roman" w:hAnsi="Times New Roman" w:cs="Times New Roman"/>
          <w:i/>
          <w:sz w:val="24"/>
        </w:rPr>
        <w:t>čas</w:t>
      </w:r>
      <w:r w:rsidR="00761370">
        <w:rPr>
          <w:rFonts w:ascii="Times New Roman" w:hAnsi="Times New Roman" w:cs="Times New Roman"/>
          <w:sz w:val="24"/>
        </w:rPr>
        <w:t>) definuje schopnost zachovat pravdu –</w:t>
      </w:r>
      <w:r w:rsidR="00876BE7">
        <w:rPr>
          <w:rFonts w:ascii="Times New Roman" w:hAnsi="Times New Roman" w:cs="Times New Roman"/>
          <w:sz w:val="24"/>
        </w:rPr>
        <w:t xml:space="preserve"> pravý běh světa </w:t>
      </w:r>
      <w:r w:rsidR="00761370">
        <w:rPr>
          <w:rFonts w:ascii="Times New Roman" w:hAnsi="Times New Roman" w:cs="Times New Roman"/>
          <w:sz w:val="24"/>
        </w:rPr>
        <w:t>tak, jak se skutečně odehrává</w:t>
      </w:r>
      <w:r w:rsidR="005E5378">
        <w:rPr>
          <w:rFonts w:ascii="Times New Roman" w:hAnsi="Times New Roman" w:cs="Times New Roman"/>
          <w:sz w:val="24"/>
        </w:rPr>
        <w:t xml:space="preserve"> a také ho tak přijímat</w:t>
      </w:r>
      <w:r w:rsidR="00761370">
        <w:rPr>
          <w:rFonts w:ascii="Times New Roman" w:hAnsi="Times New Roman" w:cs="Times New Roman"/>
          <w:sz w:val="24"/>
        </w:rPr>
        <w:t>.</w:t>
      </w:r>
      <w:r w:rsidR="00876BE7">
        <w:rPr>
          <w:rFonts w:ascii="Times New Roman" w:hAnsi="Times New Roman" w:cs="Times New Roman"/>
          <w:sz w:val="24"/>
        </w:rPr>
        <w:t xml:space="preserve"> </w:t>
      </w:r>
      <w:r>
        <w:rPr>
          <w:rFonts w:ascii="Times New Roman" w:hAnsi="Times New Roman" w:cs="Times New Roman"/>
          <w:sz w:val="24"/>
        </w:rPr>
        <w:t xml:space="preserve">Jak ale dále čteme, v celé teorii je také podstatná nuance světa běžícího nejen tak, jak běží, ale také jak má běžet. Naplňování času tedy souvisí nejen s věcmi samotnými, ale také s s jejich účelem – věci </w:t>
      </w:r>
      <w:r w:rsidR="00346E26">
        <w:rPr>
          <w:rFonts w:ascii="Times New Roman" w:hAnsi="Times New Roman" w:cs="Times New Roman"/>
          <w:sz w:val="24"/>
        </w:rPr>
        <w:t>se ve</w:t>
      </w:r>
      <w:r>
        <w:rPr>
          <w:rFonts w:ascii="Times New Roman" w:hAnsi="Times New Roman" w:cs="Times New Roman"/>
          <w:sz w:val="24"/>
        </w:rPr>
        <w:t xml:space="preserve"> světě dějí z nějakého důvodu a naplněním tohoto důvodu bez narušení jeho </w:t>
      </w:r>
      <w:r w:rsidRPr="00346E26">
        <w:rPr>
          <w:rFonts w:ascii="Times New Roman" w:hAnsi="Times New Roman" w:cs="Times New Roman"/>
          <w:i/>
          <w:sz w:val="24"/>
        </w:rPr>
        <w:t>kami</w:t>
      </w:r>
      <w:r>
        <w:rPr>
          <w:rFonts w:ascii="Times New Roman" w:hAnsi="Times New Roman" w:cs="Times New Roman"/>
          <w:sz w:val="24"/>
        </w:rPr>
        <w:t xml:space="preserve"> chápeme právě výše zmíněné naplnění času. </w:t>
      </w:r>
      <w:r w:rsidR="00876BE7">
        <w:rPr>
          <w:rFonts w:ascii="Times New Roman" w:hAnsi="Times New Roman" w:cs="Times New Roman"/>
          <w:sz w:val="24"/>
        </w:rPr>
        <w:t>Pravda je tedy proměňující se skutečnost</w:t>
      </w:r>
      <w:r>
        <w:rPr>
          <w:rFonts w:ascii="Times New Roman" w:hAnsi="Times New Roman" w:cs="Times New Roman"/>
          <w:sz w:val="24"/>
        </w:rPr>
        <w:t xml:space="preserve"> v kontextu záměru věcí</w:t>
      </w:r>
      <w:r w:rsidR="00876BE7">
        <w:rPr>
          <w:rFonts w:ascii="Times New Roman" w:hAnsi="Times New Roman" w:cs="Times New Roman"/>
          <w:sz w:val="24"/>
        </w:rPr>
        <w:t>. N</w:t>
      </w:r>
      <w:r w:rsidR="00761370">
        <w:rPr>
          <w:rFonts w:ascii="Times New Roman" w:hAnsi="Times New Roman" w:cs="Times New Roman"/>
          <w:sz w:val="24"/>
        </w:rPr>
        <w:t>evychází</w:t>
      </w:r>
      <w:r w:rsidR="00C036D3">
        <w:rPr>
          <w:rFonts w:ascii="Times New Roman" w:hAnsi="Times New Roman" w:cs="Times New Roman"/>
          <w:sz w:val="24"/>
        </w:rPr>
        <w:t xml:space="preserve"> z</w:t>
      </w:r>
      <w:r w:rsidR="008E2245">
        <w:rPr>
          <w:rFonts w:ascii="Times New Roman" w:hAnsi="Times New Roman" w:cs="Times New Roman"/>
          <w:sz w:val="24"/>
        </w:rPr>
        <w:t> </w:t>
      </w:r>
      <w:r w:rsidR="00C036D3">
        <w:rPr>
          <w:rFonts w:ascii="Times New Roman" w:hAnsi="Times New Roman" w:cs="Times New Roman"/>
          <w:sz w:val="24"/>
        </w:rPr>
        <w:t>rozumu</w:t>
      </w:r>
      <w:r w:rsidR="008E2245">
        <w:rPr>
          <w:rFonts w:ascii="Times New Roman" w:hAnsi="Times New Roman" w:cs="Times New Roman"/>
          <w:sz w:val="24"/>
        </w:rPr>
        <w:t>,</w:t>
      </w:r>
      <w:r w:rsidR="00C036D3">
        <w:rPr>
          <w:rFonts w:ascii="Times New Roman" w:hAnsi="Times New Roman" w:cs="Times New Roman"/>
          <w:sz w:val="24"/>
        </w:rPr>
        <w:t xml:space="preserve"> </w:t>
      </w:r>
      <w:r w:rsidR="008E2245">
        <w:rPr>
          <w:rFonts w:ascii="Times New Roman" w:hAnsi="Times New Roman" w:cs="Times New Roman"/>
          <w:sz w:val="24"/>
        </w:rPr>
        <w:t>a dokonce ani ne</w:t>
      </w:r>
      <w:r w:rsidR="00C036D3">
        <w:rPr>
          <w:rFonts w:ascii="Times New Roman" w:hAnsi="Times New Roman" w:cs="Times New Roman"/>
          <w:sz w:val="24"/>
        </w:rPr>
        <w:t xml:space="preserve"> z</w:t>
      </w:r>
      <w:r w:rsidR="008E2245">
        <w:rPr>
          <w:rFonts w:ascii="Times New Roman" w:hAnsi="Times New Roman" w:cs="Times New Roman"/>
          <w:sz w:val="24"/>
        </w:rPr>
        <w:t xml:space="preserve"> lidských </w:t>
      </w:r>
      <w:r w:rsidR="00876BE7">
        <w:rPr>
          <w:rFonts w:ascii="Times New Roman" w:hAnsi="Times New Roman" w:cs="Times New Roman"/>
          <w:sz w:val="24"/>
        </w:rPr>
        <w:t>tužeb,</w:t>
      </w:r>
      <w:r w:rsidR="00C036D3">
        <w:rPr>
          <w:rStyle w:val="Znakapoznpodarou"/>
          <w:rFonts w:ascii="Times New Roman" w:hAnsi="Times New Roman" w:cs="Times New Roman"/>
          <w:sz w:val="24"/>
        </w:rPr>
        <w:footnoteReference w:id="129"/>
      </w:r>
      <w:r w:rsidR="00876BE7">
        <w:rPr>
          <w:rFonts w:ascii="Times New Roman" w:hAnsi="Times New Roman" w:cs="Times New Roman"/>
          <w:sz w:val="24"/>
        </w:rPr>
        <w:t xml:space="preserve"> ty jsou jen nástroji poskytujícími potenciál pravdu zachovat. Tváří v tvář proměnlivosti světa člověk čelí nebezpečím vlastního srdce (již zmíněné </w:t>
      </w:r>
      <w:proofErr w:type="spellStart"/>
      <w:r w:rsidR="00876BE7">
        <w:rPr>
          <w:rFonts w:ascii="Times New Roman" w:hAnsi="Times New Roman" w:cs="Times New Roman"/>
          <w:i/>
          <w:sz w:val="24"/>
        </w:rPr>
        <w:t>hitoegokoro</w:t>
      </w:r>
      <w:proofErr w:type="spellEnd"/>
      <w:r w:rsidR="00876BE7">
        <w:rPr>
          <w:rFonts w:ascii="Times New Roman" w:hAnsi="Times New Roman" w:cs="Times New Roman"/>
          <w:sz w:val="24"/>
        </w:rPr>
        <w:t xml:space="preserve"> nebo </w:t>
      </w:r>
      <w:proofErr w:type="spellStart"/>
      <w:r w:rsidR="00876BE7">
        <w:rPr>
          <w:rFonts w:ascii="Times New Roman" w:hAnsi="Times New Roman" w:cs="Times New Roman"/>
          <w:i/>
          <w:sz w:val="24"/>
        </w:rPr>
        <w:t>hitaburugokoro</w:t>
      </w:r>
      <w:proofErr w:type="spellEnd"/>
      <w:r w:rsidR="00876BE7">
        <w:rPr>
          <w:rFonts w:ascii="Times New Roman" w:hAnsi="Times New Roman" w:cs="Times New Roman"/>
          <w:sz w:val="24"/>
        </w:rPr>
        <w:t>).</w:t>
      </w:r>
    </w:p>
    <w:p w:rsidR="00936A63" w:rsidRDefault="00876BE7"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hAnsi="Times New Roman" w:cs="Times New Roman"/>
          <w:sz w:val="24"/>
        </w:rPr>
        <w:tab/>
      </w:r>
      <w:r w:rsidR="00346E26">
        <w:rPr>
          <w:rFonts w:ascii="Times New Roman" w:hAnsi="Times New Roman" w:cs="Times New Roman"/>
          <w:sz w:val="24"/>
        </w:rPr>
        <w:t xml:space="preserve">Jako příklad Fudžitani uvádí rozhovor mezi mužským božstvem </w:t>
      </w:r>
      <w:proofErr w:type="spellStart"/>
      <w:r w:rsidR="00346E26">
        <w:rPr>
          <w:rFonts w:ascii="Times New Roman" w:hAnsi="Times New Roman" w:cs="Times New Roman"/>
          <w:sz w:val="24"/>
        </w:rPr>
        <w:t>Óanamuči</w:t>
      </w:r>
      <w:proofErr w:type="spellEnd"/>
      <w:r w:rsidR="00346E26">
        <w:rPr>
          <w:rFonts w:ascii="Times New Roman" w:hAnsi="Times New Roman" w:cs="Times New Roman"/>
          <w:sz w:val="24"/>
        </w:rPr>
        <w:t xml:space="preserve"> no </w:t>
      </w:r>
      <w:proofErr w:type="spellStart"/>
      <w:r w:rsidR="00346E26">
        <w:rPr>
          <w:rFonts w:ascii="Times New Roman" w:hAnsi="Times New Roman" w:cs="Times New Roman"/>
          <w:sz w:val="24"/>
        </w:rPr>
        <w:t>Mikoto</w:t>
      </w:r>
      <w:proofErr w:type="spellEnd"/>
      <w:r w:rsidR="00346E26">
        <w:rPr>
          <w:rFonts w:ascii="Times New Roman" w:hAnsi="Times New Roman" w:cs="Times New Roman"/>
          <w:sz w:val="24"/>
        </w:rPr>
        <w:t xml:space="preserve"> a ženským božstvem </w:t>
      </w:r>
      <w:proofErr w:type="spellStart"/>
      <w:r w:rsidR="00346E26">
        <w:rPr>
          <w:rFonts w:ascii="Times New Roman" w:hAnsi="Times New Roman" w:cs="Times New Roman"/>
          <w:sz w:val="24"/>
        </w:rPr>
        <w:t>Sukunahikona</w:t>
      </w:r>
      <w:proofErr w:type="spellEnd"/>
      <w:r w:rsidR="00346E26">
        <w:rPr>
          <w:rFonts w:ascii="Times New Roman" w:hAnsi="Times New Roman" w:cs="Times New Roman"/>
          <w:sz w:val="24"/>
        </w:rPr>
        <w:t xml:space="preserve"> no </w:t>
      </w:r>
      <w:proofErr w:type="spellStart"/>
      <w:r w:rsidR="00346E26">
        <w:rPr>
          <w:rFonts w:ascii="Times New Roman" w:hAnsi="Times New Roman" w:cs="Times New Roman"/>
          <w:sz w:val="24"/>
        </w:rPr>
        <w:t>Mikoto</w:t>
      </w:r>
      <w:proofErr w:type="spellEnd"/>
      <w:r w:rsidR="00346E26">
        <w:rPr>
          <w:rFonts w:ascii="Times New Roman" w:hAnsi="Times New Roman" w:cs="Times New Roman"/>
          <w:sz w:val="24"/>
        </w:rPr>
        <w:t xml:space="preserve">. Tato božstva jsou zodpovědná za stvoření světa pod nebesy. V této scéně promluví </w:t>
      </w:r>
      <w:proofErr w:type="spellStart"/>
      <w:r w:rsidR="00346E26">
        <w:rPr>
          <w:rFonts w:ascii="Times New Roman" w:hAnsi="Times New Roman" w:cs="Times New Roman"/>
          <w:sz w:val="24"/>
        </w:rPr>
        <w:t>Óanamuči</w:t>
      </w:r>
      <w:proofErr w:type="spellEnd"/>
      <w:r w:rsidR="00346E26">
        <w:rPr>
          <w:rFonts w:ascii="Times New Roman" w:hAnsi="Times New Roman" w:cs="Times New Roman"/>
          <w:sz w:val="24"/>
        </w:rPr>
        <w:t xml:space="preserve"> </w:t>
      </w:r>
      <w:r w:rsidR="00936A63">
        <w:rPr>
          <w:rFonts w:ascii="Times New Roman" w:hAnsi="Times New Roman" w:cs="Times New Roman"/>
          <w:sz w:val="24"/>
        </w:rPr>
        <w:t>ke své družce slovy přibližného významu: „Nemůžeme říct, že země, kterou jsme vytvořili bylo vytvořeno dobře?“</w:t>
      </w:r>
      <w:r w:rsidR="00936A63">
        <w:rPr>
          <w:rStyle w:val="Znakapoznpodarou"/>
          <w:rFonts w:ascii="Times New Roman" w:hAnsi="Times New Roman" w:cs="Times New Roman"/>
          <w:sz w:val="24"/>
        </w:rPr>
        <w:footnoteReference w:id="130"/>
      </w:r>
      <w:r w:rsidR="00936A63">
        <w:rPr>
          <w:rFonts w:ascii="Times New Roman" w:hAnsi="Times New Roman" w:cs="Times New Roman"/>
          <w:sz w:val="24"/>
        </w:rPr>
        <w:t xml:space="preserve">, načež mu </w:t>
      </w:r>
      <w:proofErr w:type="spellStart"/>
      <w:r w:rsidR="00936A63">
        <w:rPr>
          <w:rFonts w:ascii="Times New Roman" w:hAnsi="Times New Roman" w:cs="Times New Roman"/>
          <w:sz w:val="24"/>
        </w:rPr>
        <w:t>Sukunahikona</w:t>
      </w:r>
      <w:proofErr w:type="spellEnd"/>
      <w:r w:rsidR="00936A63">
        <w:rPr>
          <w:rFonts w:ascii="Times New Roman" w:hAnsi="Times New Roman" w:cs="Times New Roman"/>
          <w:sz w:val="24"/>
        </w:rPr>
        <w:t xml:space="preserve"> odvětí přibližně těmito slovy: „V některých částech je dokončena a v jiných ještě hotová není.“</w:t>
      </w:r>
      <w:r w:rsidR="00936A63">
        <w:rPr>
          <w:rStyle w:val="Znakapoznpodarou"/>
          <w:rFonts w:ascii="Times New Roman" w:hAnsi="Times New Roman" w:cs="Times New Roman"/>
          <w:sz w:val="24"/>
        </w:rPr>
        <w:footnoteReference w:id="131"/>
      </w:r>
      <w:r w:rsidR="00936A63">
        <w:rPr>
          <w:rFonts w:ascii="Times New Roman" w:hAnsi="Times New Roman" w:cs="Times New Roman"/>
          <w:sz w:val="24"/>
        </w:rPr>
        <w:t xml:space="preserve"> </w:t>
      </w:r>
      <w:r w:rsidR="009542EB">
        <w:rPr>
          <w:rFonts w:ascii="Times New Roman" w:hAnsi="Times New Roman" w:cs="Times New Roman"/>
          <w:sz w:val="24"/>
        </w:rPr>
        <w:t xml:space="preserve">V tomto rozhovoru můžeme vidět příklad narušení času a zachování času, tedy promluvu nadanou mocí kotodama, jež je zároveň pravým činem </w:t>
      </w:r>
      <w:proofErr w:type="spellStart"/>
      <w:r w:rsidR="009542EB">
        <w:rPr>
          <w:rFonts w:ascii="Times New Roman" w:hAnsi="Times New Roman" w:cs="Times New Roman"/>
          <w:sz w:val="24"/>
        </w:rPr>
        <w:t>mawaza</w:t>
      </w:r>
      <w:proofErr w:type="spellEnd"/>
      <w:r w:rsidR="009542EB">
        <w:rPr>
          <w:rFonts w:ascii="Times New Roman" w:hAnsi="Times New Roman" w:cs="Times New Roman"/>
          <w:sz w:val="24"/>
        </w:rPr>
        <w:t xml:space="preserve"> a na jejímž základě došlo k uchování pravdy (</w:t>
      </w:r>
      <w:proofErr w:type="spellStart"/>
      <w:r w:rsidR="009542EB">
        <w:rPr>
          <w:rFonts w:ascii="Times New Roman" w:hAnsi="Times New Roman" w:cs="Times New Roman"/>
          <w:sz w:val="24"/>
        </w:rPr>
        <w:t>makoto</w:t>
      </w:r>
      <w:proofErr w:type="spellEnd"/>
      <w:r w:rsidR="009542EB">
        <w:rPr>
          <w:rFonts w:ascii="Times New Roman" w:hAnsi="Times New Roman" w:cs="Times New Roman"/>
          <w:sz w:val="24"/>
        </w:rPr>
        <w:t xml:space="preserve">). </w:t>
      </w:r>
      <w:r w:rsidR="00F3735D">
        <w:rPr>
          <w:rFonts w:ascii="Times New Roman" w:hAnsi="Times New Roman" w:cs="Times New Roman"/>
          <w:sz w:val="24"/>
        </w:rPr>
        <w:t xml:space="preserve">Božstvo </w:t>
      </w:r>
      <w:proofErr w:type="spellStart"/>
      <w:r w:rsidR="00F3735D">
        <w:rPr>
          <w:rFonts w:ascii="Times New Roman" w:hAnsi="Times New Roman" w:cs="Times New Roman"/>
          <w:sz w:val="24"/>
        </w:rPr>
        <w:t>Óanamuči</w:t>
      </w:r>
      <w:proofErr w:type="spellEnd"/>
      <w:r w:rsidR="00F3735D">
        <w:rPr>
          <w:rFonts w:ascii="Times New Roman" w:hAnsi="Times New Roman" w:cs="Times New Roman"/>
          <w:sz w:val="24"/>
        </w:rPr>
        <w:t xml:space="preserve"> je ve Fudžitaniho čtení ten, který </w:t>
      </w:r>
      <w:r w:rsidR="008F57D2">
        <w:rPr>
          <w:rFonts w:ascii="Times New Roman" w:hAnsi="Times New Roman" w:cs="Times New Roman"/>
          <w:sz w:val="24"/>
        </w:rPr>
        <w:t>svým výrokem n</w:t>
      </w:r>
      <w:r w:rsidR="009542EB">
        <w:rPr>
          <w:rFonts w:ascii="Times New Roman" w:hAnsi="Times New Roman" w:cs="Times New Roman"/>
          <w:sz w:val="24"/>
        </w:rPr>
        <w:t>aruší plynutí času. K narušení dochází</w:t>
      </w:r>
      <w:r w:rsidR="008F57D2">
        <w:rPr>
          <w:rFonts w:ascii="Times New Roman" w:hAnsi="Times New Roman" w:cs="Times New Roman"/>
          <w:sz w:val="24"/>
        </w:rPr>
        <w:t xml:space="preserve"> proto, že </w:t>
      </w:r>
      <w:r w:rsidR="009542EB">
        <w:rPr>
          <w:rFonts w:ascii="Times New Roman" w:hAnsi="Times New Roman" w:cs="Times New Roman"/>
          <w:sz w:val="24"/>
        </w:rPr>
        <w:t xml:space="preserve">země ještě není úplně dokončená (což vyplývá z promluvy božstva </w:t>
      </w:r>
      <w:proofErr w:type="spellStart"/>
      <w:r w:rsidR="009542EB">
        <w:rPr>
          <w:rFonts w:ascii="Times New Roman" w:hAnsi="Times New Roman" w:cs="Times New Roman"/>
          <w:sz w:val="24"/>
        </w:rPr>
        <w:t>Sukunahikona</w:t>
      </w:r>
      <w:proofErr w:type="spellEnd"/>
      <w:r w:rsidR="009542EB">
        <w:rPr>
          <w:rFonts w:ascii="Times New Roman" w:hAnsi="Times New Roman" w:cs="Times New Roman"/>
          <w:sz w:val="24"/>
        </w:rPr>
        <w:t xml:space="preserve">). Zároveň ale proto, že </w:t>
      </w:r>
      <w:r w:rsidR="008F57D2">
        <w:rPr>
          <w:rFonts w:ascii="Times New Roman" w:hAnsi="Times New Roman" w:cs="Times New Roman"/>
          <w:sz w:val="24"/>
        </w:rPr>
        <w:t>za jeho výrokem stojí</w:t>
      </w:r>
      <w:r w:rsidR="009542EB">
        <w:rPr>
          <w:rFonts w:ascii="Times New Roman" w:hAnsi="Times New Roman" w:cs="Times New Roman"/>
          <w:sz w:val="24"/>
        </w:rPr>
        <w:t xml:space="preserve"> chtíč – </w:t>
      </w:r>
      <w:proofErr w:type="spellStart"/>
      <w:r w:rsidR="009542EB">
        <w:rPr>
          <w:rFonts w:ascii="Times New Roman" w:hAnsi="Times New Roman" w:cs="Times New Roman"/>
          <w:i/>
          <w:sz w:val="24"/>
        </w:rPr>
        <w:t>hitaburugokoro</w:t>
      </w:r>
      <w:proofErr w:type="spellEnd"/>
      <w:r w:rsidR="009542EB">
        <w:rPr>
          <w:rFonts w:ascii="Times New Roman" w:hAnsi="Times New Roman" w:cs="Times New Roman"/>
          <w:sz w:val="24"/>
        </w:rPr>
        <w:t xml:space="preserve"> – bezcitné/vášnivé srdce, jehož prostřednictvím </w:t>
      </w:r>
      <w:proofErr w:type="spellStart"/>
      <w:r w:rsidR="009542EB">
        <w:rPr>
          <w:rFonts w:ascii="Times New Roman" w:hAnsi="Times New Roman" w:cs="Times New Roman"/>
          <w:sz w:val="24"/>
        </w:rPr>
        <w:t>Óanamuči</w:t>
      </w:r>
      <w:proofErr w:type="spellEnd"/>
      <w:r w:rsidR="009542EB">
        <w:rPr>
          <w:rFonts w:ascii="Times New Roman" w:hAnsi="Times New Roman" w:cs="Times New Roman"/>
          <w:sz w:val="24"/>
        </w:rPr>
        <w:t xml:space="preserve"> odhalí své opravdové city. Na druhou stranu, tím</w:t>
      </w:r>
      <w:r w:rsidR="005E5378">
        <w:rPr>
          <w:rFonts w:ascii="Times New Roman" w:hAnsi="Times New Roman" w:cs="Times New Roman"/>
          <w:sz w:val="24"/>
        </w:rPr>
        <w:t>,</w:t>
      </w:r>
      <w:r w:rsidR="009542EB">
        <w:rPr>
          <w:rFonts w:ascii="Times New Roman" w:hAnsi="Times New Roman" w:cs="Times New Roman"/>
          <w:sz w:val="24"/>
        </w:rPr>
        <w:t xml:space="preserve"> kdo čas dovede zachovat je </w:t>
      </w:r>
      <w:proofErr w:type="spellStart"/>
      <w:r w:rsidR="009542EB">
        <w:rPr>
          <w:rFonts w:ascii="Times New Roman" w:hAnsi="Times New Roman" w:cs="Times New Roman"/>
          <w:sz w:val="24"/>
        </w:rPr>
        <w:t>Sukunahikona</w:t>
      </w:r>
      <w:proofErr w:type="spellEnd"/>
      <w:r w:rsidR="009542EB">
        <w:rPr>
          <w:rFonts w:ascii="Times New Roman" w:hAnsi="Times New Roman" w:cs="Times New Roman"/>
          <w:sz w:val="24"/>
        </w:rPr>
        <w:t xml:space="preserve">, jež svým výrokem, který není nijak adresován, a který na první pohled vypadá pouze jako oznamovací věta, dovede sdělit vše potřebné, aniž by zčeřila hladinu ducha svého božského druha. </w:t>
      </w:r>
      <w:r w:rsidR="00A817FF">
        <w:rPr>
          <w:rFonts w:ascii="Times New Roman" w:eastAsia="Yu Mincho" w:hAnsi="Times New Roman" w:cs="Times New Roman"/>
          <w:sz w:val="24"/>
          <w:lang w:eastAsia="ja-JP"/>
        </w:rPr>
        <w:t>Její promluva je tedy z kategorie kotodama, jedná se o typ</w:t>
      </w:r>
      <w:r w:rsidR="005E5378">
        <w:rPr>
          <w:rFonts w:ascii="Times New Roman" w:eastAsia="Yu Mincho" w:hAnsi="Times New Roman" w:cs="Times New Roman"/>
          <w:sz w:val="24"/>
          <w:lang w:eastAsia="ja-JP"/>
        </w:rPr>
        <w:t xml:space="preserve"> promluvy</w:t>
      </w:r>
      <w:r w:rsidR="00A817FF">
        <w:rPr>
          <w:rFonts w:ascii="Times New Roman" w:eastAsia="Yu Mincho" w:hAnsi="Times New Roman" w:cs="Times New Roman"/>
          <w:sz w:val="24"/>
          <w:lang w:eastAsia="ja-JP"/>
        </w:rPr>
        <w:t xml:space="preserve"> </w:t>
      </w:r>
      <w:proofErr w:type="spellStart"/>
      <w:r w:rsidR="00A817FF">
        <w:rPr>
          <w:rFonts w:ascii="Times New Roman" w:eastAsia="Yu Mincho" w:hAnsi="Times New Roman" w:cs="Times New Roman"/>
          <w:sz w:val="24"/>
          <w:lang w:eastAsia="ja-JP"/>
        </w:rPr>
        <w:t>mawaza</w:t>
      </w:r>
      <w:proofErr w:type="spellEnd"/>
      <w:r w:rsidR="00A817FF">
        <w:rPr>
          <w:rFonts w:ascii="Times New Roman" w:eastAsia="Yu Mincho" w:hAnsi="Times New Roman" w:cs="Times New Roman"/>
          <w:sz w:val="24"/>
          <w:lang w:eastAsia="ja-JP"/>
        </w:rPr>
        <w:t>.</w:t>
      </w:r>
    </w:p>
    <w:p w:rsidR="005759E4" w:rsidRDefault="005759E4" w:rsidP="008F71BC">
      <w:pPr>
        <w:adjustRightInd w:val="0"/>
        <w:spacing w:after="0" w:line="360" w:lineRule="auto"/>
        <w:ind w:left="198" w:right="142"/>
        <w:jc w:val="both"/>
        <w:rPr>
          <w:rFonts w:ascii="Times New Roman" w:eastAsia="Yu Mincho" w:hAnsi="Times New Roman" w:cs="Times New Roman"/>
          <w:sz w:val="24"/>
          <w:lang w:eastAsia="ja-JP"/>
        </w:rPr>
      </w:pPr>
    </w:p>
    <w:p w:rsidR="005759E4" w:rsidRDefault="005759E4" w:rsidP="007A59E8">
      <w:pPr>
        <w:pStyle w:val="Nadpis2"/>
        <w:rPr>
          <w:lang w:eastAsia="ja-JP"/>
        </w:rPr>
      </w:pPr>
      <w:bookmarkStart w:id="23" w:name="_Toc517945334"/>
      <w:r>
        <w:rPr>
          <w:lang w:eastAsia="ja-JP"/>
        </w:rPr>
        <w:t xml:space="preserve">Kotodama a </w:t>
      </w:r>
      <w:r w:rsidR="004D67FA">
        <w:rPr>
          <w:lang w:eastAsia="ja-JP"/>
        </w:rPr>
        <w:t>inference významu</w:t>
      </w:r>
      <w:bookmarkEnd w:id="23"/>
    </w:p>
    <w:p w:rsidR="004D67FA" w:rsidRDefault="004D67FA" w:rsidP="008F71BC">
      <w:pPr>
        <w:adjustRightInd w:val="0"/>
        <w:spacing w:after="0" w:line="360" w:lineRule="auto"/>
        <w:ind w:left="198" w:right="142"/>
        <w:jc w:val="both"/>
        <w:rPr>
          <w:rFonts w:ascii="Times New Roman" w:eastAsia="Yu Mincho" w:hAnsi="Times New Roman" w:cs="Times New Roman"/>
          <w:sz w:val="24"/>
          <w:lang w:eastAsia="ja-JP"/>
        </w:rPr>
      </w:pPr>
    </w:p>
    <w:p w:rsidR="00C82FCB" w:rsidRDefault="00F90F06"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lastRenderedPageBreak/>
        <w:t>Fudžitaniho teorie jsou zajímavé také proto, že operují i s úhlem pohledu posluchače</w:t>
      </w:r>
      <w:r w:rsidR="00C82FCB">
        <w:rPr>
          <w:rFonts w:ascii="Times New Roman" w:hAnsi="Times New Roman" w:cs="Times New Roman"/>
          <w:sz w:val="24"/>
        </w:rPr>
        <w:t xml:space="preserve"> či čtenáře poezie</w:t>
      </w:r>
      <w:r>
        <w:rPr>
          <w:rFonts w:ascii="Times New Roman" w:eastAsia="Yu Mincho" w:hAnsi="Times New Roman" w:cs="Times New Roman"/>
          <w:sz w:val="24"/>
          <w:lang w:eastAsia="ja-JP"/>
        </w:rPr>
        <w:t>. Fudžitani se pokusil zkonstruovat</w:t>
      </w:r>
      <w:r w:rsidR="001272DF">
        <w:rPr>
          <w:rFonts w:ascii="Times New Roman" w:eastAsia="Yu Mincho" w:hAnsi="Times New Roman" w:cs="Times New Roman"/>
          <w:sz w:val="24"/>
          <w:lang w:eastAsia="ja-JP"/>
        </w:rPr>
        <w:t xml:space="preserve"> svůj vlastní</w:t>
      </w:r>
      <w:r>
        <w:rPr>
          <w:rFonts w:ascii="Times New Roman" w:eastAsia="Yu Mincho" w:hAnsi="Times New Roman" w:cs="Times New Roman"/>
          <w:sz w:val="24"/>
          <w:lang w:eastAsia="ja-JP"/>
        </w:rPr>
        <w:t xml:space="preserve"> model </w:t>
      </w:r>
      <w:r w:rsidR="001272DF">
        <w:rPr>
          <w:rFonts w:ascii="Times New Roman" w:eastAsia="Yu Mincho" w:hAnsi="Times New Roman" w:cs="Times New Roman"/>
          <w:sz w:val="24"/>
          <w:lang w:eastAsia="ja-JP"/>
        </w:rPr>
        <w:t xml:space="preserve">inference </w:t>
      </w:r>
      <w:r w:rsidR="009D5962">
        <w:rPr>
          <w:rFonts w:ascii="Times New Roman" w:eastAsia="Yu Mincho" w:hAnsi="Times New Roman" w:cs="Times New Roman"/>
          <w:sz w:val="24"/>
          <w:lang w:eastAsia="ja-JP"/>
        </w:rPr>
        <w:t>založený na principu kotodama. Zdůrazňuje, že každá promluva (</w:t>
      </w:r>
      <w:r w:rsidR="00BB0A0D">
        <w:rPr>
          <w:rFonts w:ascii="Times New Roman" w:eastAsia="Yu Mincho" w:hAnsi="Times New Roman" w:cs="Times New Roman"/>
          <w:sz w:val="24"/>
          <w:lang w:eastAsia="ja-JP"/>
        </w:rPr>
        <w:t xml:space="preserve">každé slovo, </w:t>
      </w:r>
      <w:r w:rsidR="009D5962">
        <w:rPr>
          <w:rFonts w:ascii="Times New Roman" w:eastAsia="Yu Mincho" w:hAnsi="Times New Roman" w:cs="Times New Roman"/>
          <w:sz w:val="24"/>
          <w:lang w:eastAsia="ja-JP"/>
        </w:rPr>
        <w:t>z pohledu moderní lingvistiky bychom</w:t>
      </w:r>
      <w:r w:rsidR="00BB0A0D">
        <w:rPr>
          <w:rFonts w:ascii="Times New Roman" w:eastAsia="Yu Mincho" w:hAnsi="Times New Roman" w:cs="Times New Roman"/>
          <w:sz w:val="24"/>
          <w:lang w:eastAsia="ja-JP"/>
        </w:rPr>
        <w:t xml:space="preserve"> snad</w:t>
      </w:r>
      <w:r w:rsidR="009D5962">
        <w:rPr>
          <w:rFonts w:ascii="Times New Roman" w:eastAsia="Yu Mincho" w:hAnsi="Times New Roman" w:cs="Times New Roman"/>
          <w:sz w:val="24"/>
          <w:lang w:eastAsia="ja-JP"/>
        </w:rPr>
        <w:t xml:space="preserve"> řekli každý text) se dá chápat na více úrovních, Fudžitani ale pro svou teorii omezil jejich</w:t>
      </w:r>
      <w:r w:rsidR="004F2DEE">
        <w:rPr>
          <w:rFonts w:ascii="Times New Roman" w:eastAsia="Yu Mincho" w:hAnsi="Times New Roman" w:cs="Times New Roman"/>
          <w:sz w:val="24"/>
          <w:lang w:eastAsia="ja-JP"/>
        </w:rPr>
        <w:t xml:space="preserve"> počet na tři. Před jejich popisem je dobré zmínit, že je Fudžitani popisuje ve vztahu k poezii, jako </w:t>
      </w:r>
      <w:r w:rsidR="00530BA6">
        <w:rPr>
          <w:rFonts w:ascii="Times New Roman" w:eastAsia="Yu Mincho" w:hAnsi="Times New Roman" w:cs="Times New Roman"/>
          <w:sz w:val="24"/>
          <w:lang w:eastAsia="ja-JP"/>
        </w:rPr>
        <w:t>způsob,</w:t>
      </w:r>
      <w:r w:rsidR="004F2DEE">
        <w:rPr>
          <w:rFonts w:ascii="Times New Roman" w:eastAsia="Yu Mincho" w:hAnsi="Times New Roman" w:cs="Times New Roman"/>
          <w:sz w:val="24"/>
          <w:lang w:eastAsia="ja-JP"/>
        </w:rPr>
        <w:t xml:space="preserve"> jak porozumět starým textům, zároveň</w:t>
      </w:r>
      <w:r w:rsidR="00C82FCB">
        <w:rPr>
          <w:rFonts w:ascii="Times New Roman" w:eastAsia="Yu Mincho" w:hAnsi="Times New Roman" w:cs="Times New Roman"/>
          <w:sz w:val="24"/>
          <w:lang w:eastAsia="ja-JP"/>
        </w:rPr>
        <w:t xml:space="preserve"> ale</w:t>
      </w:r>
      <w:r w:rsidR="004F2DEE">
        <w:rPr>
          <w:rFonts w:ascii="Times New Roman" w:eastAsia="Yu Mincho" w:hAnsi="Times New Roman" w:cs="Times New Roman"/>
          <w:sz w:val="24"/>
          <w:lang w:eastAsia="ja-JP"/>
        </w:rPr>
        <w:t xml:space="preserve"> jako způsob</w:t>
      </w:r>
      <w:r w:rsidR="00530BA6">
        <w:rPr>
          <w:rFonts w:ascii="Times New Roman" w:eastAsia="Yu Mincho" w:hAnsi="Times New Roman" w:cs="Times New Roman"/>
          <w:sz w:val="24"/>
          <w:lang w:eastAsia="ja-JP"/>
        </w:rPr>
        <w:t>,</w:t>
      </w:r>
      <w:r w:rsidR="004F2DEE">
        <w:rPr>
          <w:rFonts w:ascii="Times New Roman" w:eastAsia="Yu Mincho" w:hAnsi="Times New Roman" w:cs="Times New Roman"/>
          <w:sz w:val="24"/>
          <w:lang w:eastAsia="ja-JP"/>
        </w:rPr>
        <w:t xml:space="preserve"> jak rozumět slovům básníka, který promlouvá řečí kotodama. </w:t>
      </w:r>
      <w:proofErr w:type="spellStart"/>
      <w:r w:rsidR="00530BA6">
        <w:rPr>
          <w:rFonts w:ascii="Times New Roman" w:eastAsia="Yu Mincho" w:hAnsi="Times New Roman" w:cs="Times New Roman"/>
          <w:sz w:val="24"/>
          <w:lang w:eastAsia="ja-JP"/>
        </w:rPr>
        <w:t>Marra</w:t>
      </w:r>
      <w:proofErr w:type="spellEnd"/>
      <w:r w:rsidR="00530BA6">
        <w:rPr>
          <w:rFonts w:ascii="Times New Roman" w:eastAsia="Yu Mincho" w:hAnsi="Times New Roman" w:cs="Times New Roman"/>
          <w:sz w:val="24"/>
          <w:lang w:eastAsia="ja-JP"/>
        </w:rPr>
        <w:t xml:space="preserve"> komentuje, že</w:t>
      </w:r>
      <w:r w:rsidR="00C82FCB">
        <w:rPr>
          <w:rFonts w:ascii="Times New Roman" w:eastAsia="Yu Mincho" w:hAnsi="Times New Roman" w:cs="Times New Roman"/>
          <w:sz w:val="24"/>
          <w:lang w:eastAsia="ja-JP"/>
        </w:rPr>
        <w:t xml:space="preserve"> se</w:t>
      </w:r>
      <w:r w:rsidR="00530BA6">
        <w:rPr>
          <w:rFonts w:ascii="Times New Roman" w:eastAsia="Yu Mincho" w:hAnsi="Times New Roman" w:cs="Times New Roman"/>
          <w:sz w:val="24"/>
          <w:lang w:eastAsia="ja-JP"/>
        </w:rPr>
        <w:t xml:space="preserve"> Fudžitani </w:t>
      </w:r>
      <w:r w:rsidR="00C82FCB">
        <w:rPr>
          <w:rFonts w:ascii="Times New Roman" w:eastAsia="Yu Mincho" w:hAnsi="Times New Roman" w:cs="Times New Roman"/>
          <w:sz w:val="24"/>
          <w:lang w:eastAsia="ja-JP"/>
        </w:rPr>
        <w:t>cíleně zaměřoval na vnitřní pohyb</w:t>
      </w:r>
      <w:r w:rsidR="00C82FCB">
        <w:rPr>
          <w:rStyle w:val="Znakapoznpodarou"/>
          <w:rFonts w:ascii="Times New Roman" w:eastAsia="Yu Mincho" w:hAnsi="Times New Roman" w:cs="Times New Roman"/>
          <w:sz w:val="24"/>
          <w:lang w:eastAsia="ja-JP"/>
        </w:rPr>
        <w:footnoteReference w:id="132"/>
      </w:r>
      <w:r w:rsidR="00C82FCB">
        <w:rPr>
          <w:rFonts w:ascii="Times New Roman" w:eastAsia="Yu Mincho" w:hAnsi="Times New Roman" w:cs="Times New Roman"/>
          <w:sz w:val="24"/>
          <w:lang w:eastAsia="ja-JP"/>
        </w:rPr>
        <w:t xml:space="preserve"> poezie, její vnitřní význam, spíš než na povrchová slova. Podle něj zaměřování se na povrch vede ke tvoření nepravdivých teorií poezie (například filozofie pocitů u </w:t>
      </w:r>
      <w:proofErr w:type="spellStart"/>
      <w:r w:rsidR="00C82FCB">
        <w:rPr>
          <w:rFonts w:ascii="Times New Roman" w:eastAsia="Yu Mincho" w:hAnsi="Times New Roman" w:cs="Times New Roman"/>
          <w:sz w:val="24"/>
          <w:lang w:eastAsia="ja-JP"/>
        </w:rPr>
        <w:t>Motooriho</w:t>
      </w:r>
      <w:proofErr w:type="spellEnd"/>
      <w:r w:rsidR="00C82FCB">
        <w:rPr>
          <w:rFonts w:ascii="Times New Roman" w:eastAsia="Yu Mincho" w:hAnsi="Times New Roman" w:cs="Times New Roman"/>
          <w:sz w:val="24"/>
          <w:lang w:eastAsia="ja-JP"/>
        </w:rPr>
        <w:t>, nebo k tvorbě teorií didaktické poezie</w:t>
      </w:r>
      <w:r w:rsidR="00C82FCB">
        <w:rPr>
          <w:rStyle w:val="Znakapoznpodarou"/>
          <w:rFonts w:ascii="Times New Roman" w:eastAsia="Yu Mincho" w:hAnsi="Times New Roman" w:cs="Times New Roman"/>
          <w:sz w:val="24"/>
          <w:lang w:eastAsia="ja-JP"/>
        </w:rPr>
        <w:footnoteReference w:id="133"/>
      </w:r>
      <w:r w:rsidR="00C82FCB">
        <w:rPr>
          <w:rFonts w:ascii="Times New Roman" w:eastAsia="Yu Mincho" w:hAnsi="Times New Roman" w:cs="Times New Roman"/>
          <w:sz w:val="24"/>
          <w:lang w:eastAsia="ja-JP"/>
        </w:rPr>
        <w:t>), protože každý člověk čte text podle toho, co sám v něm chce najít.</w:t>
      </w:r>
      <w:r w:rsidR="00C82FCB">
        <w:rPr>
          <w:rStyle w:val="Znakapoznpodarou"/>
          <w:rFonts w:ascii="Times New Roman" w:eastAsia="Yu Mincho" w:hAnsi="Times New Roman" w:cs="Times New Roman"/>
          <w:sz w:val="24"/>
          <w:lang w:eastAsia="ja-JP"/>
        </w:rPr>
        <w:footnoteReference w:id="134"/>
      </w:r>
      <w:r w:rsidR="00C82FCB">
        <w:rPr>
          <w:rFonts w:ascii="Times New Roman" w:eastAsia="Yu Mincho" w:hAnsi="Times New Roman" w:cs="Times New Roman"/>
          <w:sz w:val="24"/>
          <w:lang w:eastAsia="ja-JP"/>
        </w:rPr>
        <w:t xml:space="preserve"> </w:t>
      </w:r>
      <w:r w:rsidR="004F2DEE">
        <w:rPr>
          <w:rFonts w:ascii="Times New Roman" w:eastAsia="Yu Mincho" w:hAnsi="Times New Roman" w:cs="Times New Roman"/>
          <w:sz w:val="24"/>
          <w:lang w:eastAsia="ja-JP"/>
        </w:rPr>
        <w:t xml:space="preserve">Koncept tří úrovní není plně rozvinut a zůstává tak více </w:t>
      </w:r>
      <w:r w:rsidR="00530BA6">
        <w:rPr>
          <w:rFonts w:ascii="Times New Roman" w:eastAsia="Yu Mincho" w:hAnsi="Times New Roman" w:cs="Times New Roman"/>
          <w:sz w:val="24"/>
          <w:lang w:eastAsia="ja-JP"/>
        </w:rPr>
        <w:t>črtou</w:t>
      </w:r>
      <w:r w:rsidR="00C82FCB">
        <w:rPr>
          <w:rFonts w:ascii="Times New Roman" w:eastAsia="Yu Mincho" w:hAnsi="Times New Roman" w:cs="Times New Roman"/>
          <w:sz w:val="24"/>
          <w:lang w:eastAsia="ja-JP"/>
        </w:rPr>
        <w:t xml:space="preserve"> než ucelenou teorií.</w:t>
      </w:r>
    </w:p>
    <w:p w:rsidR="004D67FA" w:rsidRDefault="00C82FCB"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r>
      <w:r w:rsidR="004F2DEE">
        <w:rPr>
          <w:rFonts w:ascii="Times New Roman" w:eastAsia="Yu Mincho" w:hAnsi="Times New Roman" w:cs="Times New Roman"/>
          <w:sz w:val="24"/>
          <w:lang w:eastAsia="ja-JP"/>
        </w:rPr>
        <w:t>Své tři</w:t>
      </w:r>
      <w:r w:rsidR="009D5962">
        <w:rPr>
          <w:rFonts w:ascii="Times New Roman" w:eastAsia="Yu Mincho" w:hAnsi="Times New Roman" w:cs="Times New Roman"/>
          <w:sz w:val="24"/>
          <w:lang w:eastAsia="ja-JP"/>
        </w:rPr>
        <w:t xml:space="preserve"> úrovně nazývá </w:t>
      </w:r>
      <w:proofErr w:type="spellStart"/>
      <w:r w:rsidR="009D5962">
        <w:rPr>
          <w:rFonts w:ascii="Times New Roman" w:eastAsia="Yu Mincho" w:hAnsi="Times New Roman" w:cs="Times New Roman"/>
          <w:i/>
          <w:sz w:val="24"/>
          <w:lang w:eastAsia="ja-JP"/>
        </w:rPr>
        <w:t>omote</w:t>
      </w:r>
      <w:proofErr w:type="spellEnd"/>
      <w:r w:rsidR="009D5962">
        <w:rPr>
          <w:rFonts w:ascii="Times New Roman" w:eastAsia="Yu Mincho" w:hAnsi="Times New Roman" w:cs="Times New Roman"/>
          <w:sz w:val="24"/>
          <w:lang w:eastAsia="ja-JP"/>
        </w:rPr>
        <w:t xml:space="preserve">, </w:t>
      </w:r>
      <w:proofErr w:type="spellStart"/>
      <w:r w:rsidR="009D5962">
        <w:rPr>
          <w:rFonts w:ascii="Times New Roman" w:eastAsia="Yu Mincho" w:hAnsi="Times New Roman" w:cs="Times New Roman"/>
          <w:i/>
          <w:sz w:val="24"/>
          <w:lang w:eastAsia="ja-JP"/>
        </w:rPr>
        <w:t>ura</w:t>
      </w:r>
      <w:proofErr w:type="spellEnd"/>
      <w:r w:rsidR="009D5962">
        <w:rPr>
          <w:rFonts w:ascii="Times New Roman" w:eastAsia="Yu Mincho" w:hAnsi="Times New Roman" w:cs="Times New Roman"/>
          <w:sz w:val="24"/>
          <w:lang w:eastAsia="ja-JP"/>
        </w:rPr>
        <w:t xml:space="preserve"> a </w:t>
      </w:r>
      <w:proofErr w:type="spellStart"/>
      <w:r w:rsidR="009D5962">
        <w:rPr>
          <w:rFonts w:ascii="Times New Roman" w:eastAsia="Yu Mincho" w:hAnsi="Times New Roman" w:cs="Times New Roman"/>
          <w:i/>
          <w:sz w:val="24"/>
          <w:lang w:eastAsia="ja-JP"/>
        </w:rPr>
        <w:t>sakai</w:t>
      </w:r>
      <w:proofErr w:type="spellEnd"/>
      <w:r w:rsidR="009E2CEF">
        <w:rPr>
          <w:rFonts w:ascii="Times New Roman" w:eastAsia="Yu Mincho" w:hAnsi="Times New Roman" w:cs="Times New Roman"/>
          <w:sz w:val="24"/>
          <w:lang w:eastAsia="ja-JP"/>
        </w:rPr>
        <w:t>.</w:t>
      </w:r>
      <w:r w:rsidR="009E2CEF">
        <w:rPr>
          <w:rStyle w:val="Znakapoznpodarou"/>
          <w:rFonts w:ascii="Times New Roman" w:eastAsia="Yu Mincho" w:hAnsi="Times New Roman" w:cs="Times New Roman"/>
          <w:sz w:val="24"/>
          <w:lang w:eastAsia="ja-JP"/>
        </w:rPr>
        <w:footnoteReference w:id="135"/>
      </w:r>
      <w:r w:rsidR="009E2CEF">
        <w:rPr>
          <w:rFonts w:ascii="Times New Roman" w:eastAsia="Yu Mincho" w:hAnsi="Times New Roman" w:cs="Times New Roman"/>
          <w:sz w:val="24"/>
          <w:lang w:eastAsia="ja-JP"/>
        </w:rPr>
        <w:t xml:space="preserve"> </w:t>
      </w:r>
      <w:proofErr w:type="spellStart"/>
      <w:r w:rsidR="009D5962">
        <w:rPr>
          <w:rFonts w:ascii="Times New Roman" w:eastAsia="Yu Mincho" w:hAnsi="Times New Roman" w:cs="Times New Roman"/>
          <w:i/>
          <w:sz w:val="24"/>
          <w:lang w:eastAsia="ja-JP"/>
        </w:rPr>
        <w:t>Omote</w:t>
      </w:r>
      <w:proofErr w:type="spellEnd"/>
      <w:r w:rsidR="009D5962">
        <w:rPr>
          <w:rFonts w:ascii="Times New Roman" w:eastAsia="Yu Mincho" w:hAnsi="Times New Roman" w:cs="Times New Roman"/>
          <w:sz w:val="24"/>
          <w:lang w:eastAsia="ja-JP"/>
        </w:rPr>
        <w:t xml:space="preserve"> (</w:t>
      </w:r>
      <w:r w:rsidR="00376914">
        <w:rPr>
          <w:rFonts w:ascii="Times New Roman" w:hAnsi="Times New Roman" w:cs="Times New Roman"/>
          <w:sz w:val="24"/>
        </w:rPr>
        <w:t>povrchová</w:t>
      </w:r>
      <w:r w:rsidR="009D5962">
        <w:rPr>
          <w:rFonts w:ascii="Times New Roman" w:hAnsi="Times New Roman" w:cs="Times New Roman"/>
          <w:sz w:val="24"/>
        </w:rPr>
        <w:t>, přední strana</w:t>
      </w:r>
      <w:r w:rsidR="009D5962" w:rsidRPr="00DC4663">
        <w:rPr>
          <w:rFonts w:ascii="Times New Roman" w:eastAsia="Yu Mincho" w:hAnsi="Times New Roman" w:cs="Times New Roman" w:hint="eastAsia"/>
          <w:sz w:val="24"/>
          <w:lang w:eastAsia="ja-JP"/>
        </w:rPr>
        <w:t>表</w:t>
      </w:r>
      <w:r w:rsidR="009D5962">
        <w:rPr>
          <w:rFonts w:ascii="Times New Roman" w:eastAsia="Yu Mincho" w:hAnsi="Times New Roman" w:cs="Times New Roman"/>
          <w:sz w:val="24"/>
          <w:lang w:eastAsia="ja-JP"/>
        </w:rPr>
        <w:t xml:space="preserve">) </w:t>
      </w:r>
      <w:r w:rsidR="00DC4663">
        <w:rPr>
          <w:rFonts w:ascii="Times New Roman" w:eastAsia="Yu Mincho" w:hAnsi="Times New Roman" w:cs="Times New Roman"/>
          <w:sz w:val="24"/>
          <w:lang w:eastAsia="ja-JP"/>
        </w:rPr>
        <w:t>je význam promluvy</w:t>
      </w:r>
      <w:r w:rsidR="005D7F7B">
        <w:rPr>
          <w:rFonts w:ascii="Times New Roman" w:eastAsia="Yu Mincho" w:hAnsi="Times New Roman" w:cs="Times New Roman"/>
          <w:sz w:val="24"/>
          <w:lang w:eastAsia="ja-JP"/>
        </w:rPr>
        <w:t xml:space="preserve"> nebo slova</w:t>
      </w:r>
      <w:r w:rsidR="00DC4663">
        <w:rPr>
          <w:rFonts w:ascii="Times New Roman" w:eastAsia="Yu Mincho" w:hAnsi="Times New Roman" w:cs="Times New Roman"/>
          <w:sz w:val="24"/>
          <w:lang w:eastAsia="ja-JP"/>
        </w:rPr>
        <w:t xml:space="preserve">, který </w:t>
      </w:r>
      <w:r w:rsidR="005D7F7B">
        <w:rPr>
          <w:rFonts w:ascii="Times New Roman" w:eastAsia="Yu Mincho" w:hAnsi="Times New Roman" w:cs="Times New Roman"/>
          <w:sz w:val="24"/>
          <w:lang w:eastAsia="ja-JP"/>
        </w:rPr>
        <w:t>je zřejmý z</w:t>
      </w:r>
      <w:r w:rsidR="00C470AF">
        <w:rPr>
          <w:rFonts w:ascii="Times New Roman" w:eastAsia="Yu Mincho" w:hAnsi="Times New Roman" w:cs="Times New Roman"/>
          <w:sz w:val="24"/>
          <w:lang w:eastAsia="ja-JP"/>
        </w:rPr>
        <w:t> </w:t>
      </w:r>
      <w:r w:rsidR="005D7F7B">
        <w:rPr>
          <w:rFonts w:ascii="Times New Roman" w:eastAsia="Yu Mincho" w:hAnsi="Times New Roman" w:cs="Times New Roman"/>
          <w:sz w:val="24"/>
          <w:lang w:eastAsia="ja-JP"/>
        </w:rPr>
        <w:t>formy</w:t>
      </w:r>
      <w:r w:rsidR="00C470AF">
        <w:rPr>
          <w:rFonts w:ascii="Times New Roman" w:eastAsia="Yu Mincho" w:hAnsi="Times New Roman" w:cs="Times New Roman"/>
          <w:sz w:val="24"/>
          <w:lang w:eastAsia="ja-JP"/>
        </w:rPr>
        <w:t xml:space="preserve"> (jeho zvuk a obecný význam)</w:t>
      </w:r>
      <w:r w:rsidR="00DC4663">
        <w:rPr>
          <w:rFonts w:ascii="Times New Roman" w:eastAsia="Yu Mincho" w:hAnsi="Times New Roman" w:cs="Times New Roman"/>
          <w:sz w:val="24"/>
          <w:lang w:eastAsia="ja-JP"/>
        </w:rPr>
        <w:t xml:space="preserve">, můžeme jej nazvat jako význam povrchový či povrchní, jelikož je odstřižen od svého kontextu. </w:t>
      </w:r>
      <w:r w:rsidR="00204198">
        <w:rPr>
          <w:rFonts w:ascii="Times New Roman" w:eastAsia="Yu Mincho" w:hAnsi="Times New Roman" w:cs="Times New Roman"/>
          <w:sz w:val="24"/>
          <w:lang w:eastAsia="ja-JP"/>
        </w:rPr>
        <w:t xml:space="preserve">Jeho protipólem je </w:t>
      </w:r>
      <w:proofErr w:type="spellStart"/>
      <w:r w:rsidR="00204198">
        <w:rPr>
          <w:rFonts w:ascii="Times New Roman" w:eastAsia="Yu Mincho" w:hAnsi="Times New Roman" w:cs="Times New Roman"/>
          <w:i/>
          <w:sz w:val="24"/>
          <w:lang w:eastAsia="ja-JP"/>
        </w:rPr>
        <w:t>ura</w:t>
      </w:r>
      <w:proofErr w:type="spellEnd"/>
      <w:r w:rsidR="00376914">
        <w:rPr>
          <w:rFonts w:ascii="Times New Roman" w:eastAsia="Yu Mincho" w:hAnsi="Times New Roman" w:cs="Times New Roman"/>
          <w:sz w:val="24"/>
          <w:lang w:eastAsia="ja-JP"/>
        </w:rPr>
        <w:t xml:space="preserve"> (obrácená, zadní strana</w:t>
      </w:r>
      <w:r w:rsidR="00204198">
        <w:rPr>
          <w:rFonts w:ascii="Times New Roman" w:eastAsia="Yu Mincho" w:hAnsi="Times New Roman" w:cs="Times New Roman"/>
          <w:sz w:val="24"/>
          <w:lang w:eastAsia="ja-JP"/>
        </w:rPr>
        <w:t xml:space="preserve"> </w:t>
      </w:r>
      <w:r w:rsidR="00204198" w:rsidRPr="00376914">
        <w:rPr>
          <w:rFonts w:ascii="Times New Roman" w:eastAsia="Yu Mincho" w:hAnsi="Times New Roman" w:cs="Times New Roman" w:hint="eastAsia"/>
          <w:sz w:val="24"/>
          <w:lang w:eastAsia="ja-JP"/>
        </w:rPr>
        <w:t>裏</w:t>
      </w:r>
      <w:r w:rsidR="00204198">
        <w:rPr>
          <w:rFonts w:ascii="Times New Roman" w:hAnsi="Times New Roman" w:cs="Times New Roman"/>
          <w:sz w:val="24"/>
        </w:rPr>
        <w:t xml:space="preserve">), význam, který </w:t>
      </w:r>
      <w:r w:rsidR="00D8092F">
        <w:rPr>
          <w:rFonts w:ascii="Times New Roman" w:hAnsi="Times New Roman" w:cs="Times New Roman"/>
          <w:sz w:val="24"/>
        </w:rPr>
        <w:t>implikuje to, co v povrchovém významu není obsaženo (povrchový výraz smutku implikuje obrácený význam, který znamená absenci veselí</w:t>
      </w:r>
      <w:r w:rsidR="00D8092F">
        <w:rPr>
          <w:rStyle w:val="Znakapoznpodarou"/>
          <w:rFonts w:ascii="Times New Roman" w:hAnsi="Times New Roman" w:cs="Times New Roman"/>
          <w:sz w:val="24"/>
        </w:rPr>
        <w:footnoteReference w:id="136"/>
      </w:r>
      <w:r w:rsidR="005D7F7B">
        <w:rPr>
          <w:rFonts w:ascii="Times New Roman" w:hAnsi="Times New Roman" w:cs="Times New Roman"/>
          <w:sz w:val="24"/>
        </w:rPr>
        <w:t xml:space="preserve">, </w:t>
      </w:r>
      <w:proofErr w:type="spellStart"/>
      <w:r w:rsidR="005D7F7B">
        <w:rPr>
          <w:rFonts w:ascii="Times New Roman" w:hAnsi="Times New Roman" w:cs="Times New Roman"/>
          <w:i/>
          <w:sz w:val="24"/>
        </w:rPr>
        <w:t>ura</w:t>
      </w:r>
      <w:proofErr w:type="spellEnd"/>
      <w:r w:rsidR="005D7F7B">
        <w:rPr>
          <w:rFonts w:ascii="Times New Roman" w:hAnsi="Times New Roman" w:cs="Times New Roman"/>
          <w:sz w:val="24"/>
        </w:rPr>
        <w:t xml:space="preserve"> bychom mohli tedy definovat jako to, co není…</w:t>
      </w:r>
      <w:r w:rsidR="00D8092F">
        <w:rPr>
          <w:rFonts w:ascii="Times New Roman" w:hAnsi="Times New Roman" w:cs="Times New Roman"/>
          <w:sz w:val="24"/>
        </w:rPr>
        <w:t>).</w:t>
      </w:r>
      <w:r w:rsidR="005F70C4">
        <w:rPr>
          <w:rFonts w:ascii="Times New Roman" w:hAnsi="Times New Roman" w:cs="Times New Roman"/>
          <w:sz w:val="24"/>
        </w:rPr>
        <w:t xml:space="preserve"> Spojením těchto dvou významů přichází čtenář k pravému významu –</w:t>
      </w:r>
      <w:r w:rsidR="00D8092F">
        <w:rPr>
          <w:rFonts w:ascii="Times New Roman" w:hAnsi="Times New Roman" w:cs="Times New Roman"/>
          <w:sz w:val="24"/>
        </w:rPr>
        <w:t xml:space="preserve"> </w:t>
      </w:r>
      <w:proofErr w:type="spellStart"/>
      <w:r w:rsidR="005F70C4">
        <w:rPr>
          <w:rFonts w:ascii="Times New Roman" w:hAnsi="Times New Roman" w:cs="Times New Roman"/>
          <w:i/>
          <w:sz w:val="24"/>
        </w:rPr>
        <w:t>s</w:t>
      </w:r>
      <w:r w:rsidR="00D8092F">
        <w:rPr>
          <w:rFonts w:ascii="Times New Roman" w:hAnsi="Times New Roman" w:cs="Times New Roman"/>
          <w:i/>
          <w:sz w:val="24"/>
        </w:rPr>
        <w:t>akai</w:t>
      </w:r>
      <w:proofErr w:type="spellEnd"/>
      <w:r w:rsidR="00D8092F">
        <w:rPr>
          <w:rFonts w:ascii="Times New Roman" w:hAnsi="Times New Roman" w:cs="Times New Roman"/>
          <w:sz w:val="24"/>
        </w:rPr>
        <w:t xml:space="preserve"> (hrana</w:t>
      </w:r>
      <w:r w:rsidR="005F70C4" w:rsidRPr="005F70C4">
        <w:rPr>
          <w:rFonts w:ascii="Times New Roman" w:hAnsi="Times New Roman" w:cs="Times New Roman" w:hint="eastAsia"/>
          <w:sz w:val="24"/>
        </w:rPr>
        <w:t>境</w:t>
      </w:r>
      <w:r w:rsidR="00D8092F">
        <w:rPr>
          <w:rFonts w:ascii="Times New Roman" w:hAnsi="Times New Roman" w:cs="Times New Roman"/>
          <w:sz w:val="24"/>
        </w:rPr>
        <w:t>, předěl mezi povrchovou a obrácenou stranou významu výrazu)</w:t>
      </w:r>
      <w:r w:rsidR="005F70C4">
        <w:rPr>
          <w:rFonts w:ascii="Times New Roman" w:hAnsi="Times New Roman" w:cs="Times New Roman"/>
          <w:sz w:val="24"/>
        </w:rPr>
        <w:t xml:space="preserve">. </w:t>
      </w:r>
      <w:proofErr w:type="spellStart"/>
      <w:r w:rsidR="005D7F7B">
        <w:rPr>
          <w:rFonts w:ascii="Times New Roman" w:hAnsi="Times New Roman" w:cs="Times New Roman"/>
          <w:sz w:val="24"/>
        </w:rPr>
        <w:t>Marra</w:t>
      </w:r>
      <w:proofErr w:type="spellEnd"/>
      <w:r w:rsidR="005D7F7B">
        <w:rPr>
          <w:rFonts w:ascii="Times New Roman" w:hAnsi="Times New Roman" w:cs="Times New Roman"/>
          <w:sz w:val="24"/>
        </w:rPr>
        <w:t xml:space="preserve"> uvádí ve svém komentáři</w:t>
      </w:r>
      <w:r w:rsidR="00C470AF">
        <w:rPr>
          <w:rFonts w:ascii="Times New Roman" w:hAnsi="Times New Roman" w:cs="Times New Roman"/>
          <w:sz w:val="24"/>
        </w:rPr>
        <w:t xml:space="preserve"> tento Fudžitaniho</w:t>
      </w:r>
      <w:r w:rsidR="005D7F7B">
        <w:rPr>
          <w:rFonts w:ascii="Times New Roman" w:hAnsi="Times New Roman" w:cs="Times New Roman"/>
          <w:sz w:val="24"/>
        </w:rPr>
        <w:t xml:space="preserve"> příklad:</w:t>
      </w:r>
      <w:r w:rsidR="00C470AF">
        <w:rPr>
          <w:rFonts w:ascii="Times New Roman" w:hAnsi="Times New Roman" w:cs="Times New Roman"/>
          <w:sz w:val="24"/>
        </w:rPr>
        <w:t xml:space="preserve"> </w:t>
      </w:r>
      <w:proofErr w:type="spellStart"/>
      <w:r w:rsidR="00C470AF">
        <w:rPr>
          <w:rFonts w:ascii="Times New Roman" w:hAnsi="Times New Roman" w:cs="Times New Roman"/>
          <w:i/>
          <w:sz w:val="24"/>
        </w:rPr>
        <w:t>omote</w:t>
      </w:r>
      <w:proofErr w:type="spellEnd"/>
      <w:r w:rsidR="005D7F7B">
        <w:rPr>
          <w:rFonts w:ascii="Times New Roman" w:hAnsi="Times New Roman" w:cs="Times New Roman"/>
          <w:sz w:val="24"/>
        </w:rPr>
        <w:t xml:space="preserve"> výraz</w:t>
      </w:r>
      <w:r w:rsidR="00C470AF">
        <w:rPr>
          <w:rFonts w:ascii="Times New Roman" w:hAnsi="Times New Roman" w:cs="Times New Roman"/>
          <w:sz w:val="24"/>
        </w:rPr>
        <w:t>u</w:t>
      </w:r>
      <w:r w:rsidR="005D7F7B">
        <w:rPr>
          <w:rFonts w:ascii="Times New Roman" w:hAnsi="Times New Roman" w:cs="Times New Roman"/>
          <w:sz w:val="24"/>
        </w:rPr>
        <w:t xml:space="preserve"> </w:t>
      </w:r>
      <w:proofErr w:type="spellStart"/>
      <w:r w:rsidR="005D7F7B">
        <w:rPr>
          <w:rFonts w:ascii="Times New Roman" w:hAnsi="Times New Roman" w:cs="Times New Roman"/>
          <w:i/>
          <w:sz w:val="24"/>
        </w:rPr>
        <w:t>macu</w:t>
      </w:r>
      <w:proofErr w:type="spellEnd"/>
      <w:r w:rsidR="00C470AF">
        <w:rPr>
          <w:rFonts w:ascii="Times New Roman" w:hAnsi="Times New Roman" w:cs="Times New Roman"/>
          <w:i/>
          <w:sz w:val="24"/>
        </w:rPr>
        <w:t xml:space="preserve"> </w:t>
      </w:r>
      <w:r w:rsidR="00C470AF">
        <w:rPr>
          <w:rFonts w:ascii="Times New Roman" w:hAnsi="Times New Roman" w:cs="Times New Roman"/>
          <w:sz w:val="24"/>
        </w:rPr>
        <w:t xml:space="preserve">(borovice) je jehličnatý strom, který je jiný než ostatní stromy. </w:t>
      </w:r>
      <w:proofErr w:type="spellStart"/>
      <w:r w:rsidR="00C470AF">
        <w:rPr>
          <w:rFonts w:ascii="Times New Roman" w:hAnsi="Times New Roman" w:cs="Times New Roman"/>
          <w:i/>
          <w:sz w:val="24"/>
        </w:rPr>
        <w:t>Ura</w:t>
      </w:r>
      <w:proofErr w:type="spellEnd"/>
      <w:r w:rsidR="00C470AF">
        <w:rPr>
          <w:rFonts w:ascii="Times New Roman" w:hAnsi="Times New Roman" w:cs="Times New Roman"/>
          <w:sz w:val="24"/>
        </w:rPr>
        <w:t xml:space="preserve"> výrazu </w:t>
      </w:r>
      <w:proofErr w:type="spellStart"/>
      <w:r w:rsidR="00C470AF">
        <w:rPr>
          <w:rFonts w:ascii="Times New Roman" w:hAnsi="Times New Roman" w:cs="Times New Roman"/>
          <w:i/>
          <w:sz w:val="24"/>
        </w:rPr>
        <w:t>macu</w:t>
      </w:r>
      <w:proofErr w:type="spellEnd"/>
      <w:r w:rsidR="00C470AF">
        <w:rPr>
          <w:rFonts w:ascii="Times New Roman" w:hAnsi="Times New Roman" w:cs="Times New Roman"/>
          <w:sz w:val="24"/>
        </w:rPr>
        <w:t xml:space="preserve"> je například dub, tedy zdůrazňuje to, že nejde o dub ani o žádný jiný strom. </w:t>
      </w:r>
      <w:proofErr w:type="spellStart"/>
      <w:r w:rsidR="00C470AF">
        <w:rPr>
          <w:rFonts w:ascii="Times New Roman" w:hAnsi="Times New Roman" w:cs="Times New Roman"/>
          <w:i/>
          <w:sz w:val="24"/>
        </w:rPr>
        <w:t>Sakai</w:t>
      </w:r>
      <w:proofErr w:type="spellEnd"/>
      <w:r w:rsidR="00C470AF">
        <w:rPr>
          <w:rFonts w:ascii="Times New Roman" w:hAnsi="Times New Roman" w:cs="Times New Roman"/>
          <w:sz w:val="24"/>
        </w:rPr>
        <w:t xml:space="preserve"> výrazu </w:t>
      </w:r>
      <w:proofErr w:type="spellStart"/>
      <w:r w:rsidR="00B803E4">
        <w:rPr>
          <w:rFonts w:ascii="Times New Roman" w:hAnsi="Times New Roman" w:cs="Times New Roman"/>
          <w:i/>
          <w:sz w:val="24"/>
        </w:rPr>
        <w:t>macu</w:t>
      </w:r>
      <w:proofErr w:type="spellEnd"/>
      <w:r w:rsidR="00B803E4">
        <w:rPr>
          <w:rFonts w:ascii="Times New Roman" w:hAnsi="Times New Roman" w:cs="Times New Roman"/>
          <w:sz w:val="24"/>
        </w:rPr>
        <w:t xml:space="preserve"> pak bude jeho zamýšlený symbolický význam dlouhověkosti. Osobně se domnívám, že pochopení tohoto pravého významu je inferencí jen do určité míry, jelikož j</w:t>
      </w:r>
      <w:r w:rsidR="005E5378">
        <w:rPr>
          <w:rFonts w:ascii="Times New Roman" w:hAnsi="Times New Roman" w:cs="Times New Roman"/>
          <w:sz w:val="24"/>
        </w:rPr>
        <w:t>e</w:t>
      </w:r>
      <w:r w:rsidR="00B803E4">
        <w:rPr>
          <w:rFonts w:ascii="Times New Roman" w:hAnsi="Times New Roman" w:cs="Times New Roman"/>
          <w:sz w:val="24"/>
        </w:rPr>
        <w:t xml:space="preserve"> k němu nutná také kulturní znalost. </w:t>
      </w:r>
      <w:proofErr w:type="spellStart"/>
      <w:r w:rsidR="00B803E4">
        <w:rPr>
          <w:rFonts w:ascii="Times New Roman" w:hAnsi="Times New Roman" w:cs="Times New Roman"/>
          <w:sz w:val="24"/>
        </w:rPr>
        <w:t>Marra</w:t>
      </w:r>
      <w:proofErr w:type="spellEnd"/>
      <w:r w:rsidR="00B803E4">
        <w:rPr>
          <w:rFonts w:ascii="Times New Roman" w:hAnsi="Times New Roman" w:cs="Times New Roman"/>
          <w:sz w:val="24"/>
        </w:rPr>
        <w:t xml:space="preserve"> potvrzuje, že </w:t>
      </w:r>
      <w:r w:rsidR="003F56EB">
        <w:rPr>
          <w:rFonts w:ascii="Times New Roman" w:hAnsi="Times New Roman" w:cs="Times New Roman"/>
          <w:sz w:val="24"/>
        </w:rPr>
        <w:t xml:space="preserve">třetí význam </w:t>
      </w:r>
      <w:proofErr w:type="spellStart"/>
      <w:r w:rsidR="003F56EB">
        <w:rPr>
          <w:rFonts w:ascii="Times New Roman" w:hAnsi="Times New Roman" w:cs="Times New Roman"/>
          <w:i/>
          <w:sz w:val="24"/>
        </w:rPr>
        <w:t>sakai</w:t>
      </w:r>
      <w:proofErr w:type="spellEnd"/>
      <w:r w:rsidR="003F56EB">
        <w:rPr>
          <w:rFonts w:ascii="Times New Roman" w:hAnsi="Times New Roman" w:cs="Times New Roman"/>
          <w:sz w:val="24"/>
        </w:rPr>
        <w:t xml:space="preserve"> je do jisté míry problematický, jelikož při něm může dojít k nepochopení.</w:t>
      </w:r>
      <w:r w:rsidR="003F56EB">
        <w:rPr>
          <w:rStyle w:val="Znakapoznpodarou"/>
          <w:rFonts w:ascii="Times New Roman" w:hAnsi="Times New Roman" w:cs="Times New Roman"/>
          <w:sz w:val="24"/>
        </w:rPr>
        <w:footnoteReference w:id="137"/>
      </w:r>
    </w:p>
    <w:p w:rsidR="003C4A92" w:rsidRDefault="003F56E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ab/>
        <w:t xml:space="preserve">Další </w:t>
      </w:r>
      <w:r w:rsidR="00A023AA">
        <w:rPr>
          <w:rFonts w:ascii="Times New Roman" w:hAnsi="Times New Roman" w:cs="Times New Roman"/>
          <w:sz w:val="24"/>
        </w:rPr>
        <w:t>úrovní,</w:t>
      </w:r>
      <w:r>
        <w:rPr>
          <w:rFonts w:ascii="Times New Roman" w:hAnsi="Times New Roman" w:cs="Times New Roman"/>
          <w:sz w:val="24"/>
        </w:rPr>
        <w:t xml:space="preserve"> na které</w:t>
      </w:r>
      <w:r w:rsidR="00A023AA">
        <w:rPr>
          <w:rFonts w:ascii="Times New Roman" w:hAnsi="Times New Roman" w:cs="Times New Roman"/>
          <w:sz w:val="24"/>
        </w:rPr>
        <w:t xml:space="preserve"> je</w:t>
      </w:r>
      <w:r>
        <w:rPr>
          <w:rFonts w:ascii="Times New Roman" w:hAnsi="Times New Roman" w:cs="Times New Roman"/>
          <w:sz w:val="24"/>
        </w:rPr>
        <w:t xml:space="preserve"> trichotomii </w:t>
      </w:r>
      <w:proofErr w:type="spellStart"/>
      <w:r>
        <w:rPr>
          <w:rFonts w:ascii="Times New Roman" w:hAnsi="Times New Roman" w:cs="Times New Roman"/>
          <w:i/>
          <w:sz w:val="24"/>
        </w:rPr>
        <w:t>omote</w:t>
      </w:r>
      <w:proofErr w:type="spellEnd"/>
      <w:r>
        <w:rPr>
          <w:rFonts w:ascii="Times New Roman" w:hAnsi="Times New Roman" w:cs="Times New Roman"/>
          <w:sz w:val="24"/>
        </w:rPr>
        <w:t xml:space="preserve">, </w:t>
      </w:r>
      <w:proofErr w:type="spellStart"/>
      <w:r>
        <w:rPr>
          <w:rFonts w:ascii="Times New Roman" w:hAnsi="Times New Roman" w:cs="Times New Roman"/>
          <w:i/>
          <w:sz w:val="24"/>
        </w:rPr>
        <w:t>ura</w:t>
      </w:r>
      <w:proofErr w:type="spellEnd"/>
      <w:r>
        <w:rPr>
          <w:rFonts w:ascii="Times New Roman" w:hAnsi="Times New Roman" w:cs="Times New Roman"/>
          <w:sz w:val="24"/>
        </w:rPr>
        <w:t xml:space="preserve">, </w:t>
      </w:r>
      <w:proofErr w:type="spellStart"/>
      <w:r>
        <w:rPr>
          <w:rFonts w:ascii="Times New Roman" w:hAnsi="Times New Roman" w:cs="Times New Roman"/>
          <w:i/>
          <w:sz w:val="24"/>
        </w:rPr>
        <w:t>sakai</w:t>
      </w:r>
      <w:proofErr w:type="spellEnd"/>
      <w:r w:rsidR="00A023AA">
        <w:rPr>
          <w:rFonts w:ascii="Times New Roman" w:hAnsi="Times New Roman" w:cs="Times New Roman"/>
          <w:sz w:val="24"/>
        </w:rPr>
        <w:t xml:space="preserve"> </w:t>
      </w:r>
      <w:r>
        <w:rPr>
          <w:rFonts w:ascii="Times New Roman" w:hAnsi="Times New Roman" w:cs="Times New Roman"/>
          <w:sz w:val="24"/>
        </w:rPr>
        <w:t xml:space="preserve">možno chápat je vztah promluvy k jejímu autorovi, tedy k osobě básníka samotné. </w:t>
      </w:r>
      <w:proofErr w:type="spellStart"/>
      <w:r w:rsidR="005D7F7B">
        <w:rPr>
          <w:rFonts w:ascii="Times New Roman" w:eastAsia="Yu Mincho" w:hAnsi="Times New Roman" w:cs="Times New Roman"/>
          <w:sz w:val="24"/>
          <w:lang w:eastAsia="ja-JP"/>
        </w:rPr>
        <w:t>Marra</w:t>
      </w:r>
      <w:proofErr w:type="spellEnd"/>
      <w:r w:rsidR="005D7F7B">
        <w:rPr>
          <w:rFonts w:ascii="Times New Roman" w:eastAsia="Yu Mincho" w:hAnsi="Times New Roman" w:cs="Times New Roman"/>
          <w:sz w:val="24"/>
          <w:lang w:eastAsia="ja-JP"/>
        </w:rPr>
        <w:t xml:space="preserve"> komentuje, že </w:t>
      </w:r>
      <w:proofErr w:type="spellStart"/>
      <w:r w:rsidR="005D7F7B">
        <w:rPr>
          <w:rFonts w:ascii="Times New Roman" w:eastAsia="Yu Mincho" w:hAnsi="Times New Roman" w:cs="Times New Roman"/>
          <w:i/>
          <w:sz w:val="24"/>
          <w:lang w:eastAsia="ja-JP"/>
        </w:rPr>
        <w:t>omote</w:t>
      </w:r>
      <w:proofErr w:type="spellEnd"/>
      <w:r w:rsidR="005D7F7B">
        <w:rPr>
          <w:rFonts w:ascii="Times New Roman" w:eastAsia="Yu Mincho" w:hAnsi="Times New Roman" w:cs="Times New Roman"/>
          <w:sz w:val="24"/>
          <w:lang w:eastAsia="ja-JP"/>
        </w:rPr>
        <w:t xml:space="preserve"> je výrazem básníkova nitra (princip </w:t>
      </w:r>
      <w:proofErr w:type="spellStart"/>
      <w:r w:rsidR="005D7F7B">
        <w:rPr>
          <w:rFonts w:ascii="Times New Roman" w:eastAsia="Yu Mincho" w:hAnsi="Times New Roman" w:cs="Times New Roman"/>
          <w:i/>
          <w:sz w:val="24"/>
          <w:lang w:eastAsia="ja-JP"/>
        </w:rPr>
        <w:t>watakuši</w:t>
      </w:r>
      <w:proofErr w:type="spellEnd"/>
      <w:r w:rsidR="005D7F7B">
        <w:rPr>
          <w:rFonts w:ascii="Times New Roman" w:eastAsia="Yu Mincho" w:hAnsi="Times New Roman" w:cs="Times New Roman"/>
          <w:sz w:val="24"/>
          <w:lang w:eastAsia="ja-JP"/>
        </w:rPr>
        <w:t>, osobní vyjádře</w:t>
      </w:r>
      <w:r w:rsidR="00A023AA">
        <w:rPr>
          <w:rFonts w:ascii="Times New Roman" w:eastAsia="Yu Mincho" w:hAnsi="Times New Roman" w:cs="Times New Roman"/>
          <w:sz w:val="24"/>
          <w:lang w:eastAsia="ja-JP"/>
        </w:rPr>
        <w:t>n</w:t>
      </w:r>
      <w:r w:rsidR="005D7F7B">
        <w:rPr>
          <w:rFonts w:ascii="Times New Roman" w:eastAsia="Yu Mincho" w:hAnsi="Times New Roman" w:cs="Times New Roman"/>
          <w:sz w:val="24"/>
          <w:lang w:eastAsia="ja-JP"/>
        </w:rPr>
        <w:t>í).</w:t>
      </w:r>
      <w:r w:rsidR="00DB2E62">
        <w:rPr>
          <w:rFonts w:ascii="Times New Roman" w:eastAsia="Yu Mincho" w:hAnsi="Times New Roman" w:cs="Times New Roman"/>
          <w:sz w:val="24"/>
          <w:lang w:eastAsia="ja-JP"/>
        </w:rPr>
        <w:t xml:space="preserve"> V případě básně je to doslovný vý</w:t>
      </w:r>
      <w:r w:rsidR="00A023AA">
        <w:rPr>
          <w:rFonts w:ascii="Times New Roman" w:eastAsia="Yu Mincho" w:hAnsi="Times New Roman" w:cs="Times New Roman"/>
          <w:sz w:val="24"/>
          <w:lang w:eastAsia="ja-JP"/>
        </w:rPr>
        <w:t>znam toho, co básník říká</w:t>
      </w:r>
      <w:r w:rsidR="00DB2E62">
        <w:rPr>
          <w:rFonts w:ascii="Times New Roman" w:eastAsia="Yu Mincho" w:hAnsi="Times New Roman" w:cs="Times New Roman"/>
          <w:sz w:val="24"/>
          <w:lang w:eastAsia="ja-JP"/>
        </w:rPr>
        <w:t>. Oproti tomu,</w:t>
      </w:r>
      <w:r w:rsidR="005D7F7B">
        <w:rPr>
          <w:rFonts w:ascii="Times New Roman" w:eastAsia="Yu Mincho" w:hAnsi="Times New Roman" w:cs="Times New Roman"/>
          <w:sz w:val="24"/>
          <w:lang w:eastAsia="ja-JP"/>
        </w:rPr>
        <w:t xml:space="preserve"> </w:t>
      </w:r>
      <w:proofErr w:type="spellStart"/>
      <w:r w:rsidR="00DB2E62">
        <w:rPr>
          <w:rFonts w:ascii="Times New Roman" w:hAnsi="Times New Roman" w:cs="Times New Roman"/>
          <w:i/>
          <w:sz w:val="24"/>
        </w:rPr>
        <w:t>u</w:t>
      </w:r>
      <w:r w:rsidR="005D7F7B">
        <w:rPr>
          <w:rFonts w:ascii="Times New Roman" w:hAnsi="Times New Roman" w:cs="Times New Roman"/>
          <w:i/>
          <w:sz w:val="24"/>
        </w:rPr>
        <w:t>ra</w:t>
      </w:r>
      <w:proofErr w:type="spellEnd"/>
      <w:r w:rsidR="005D7F7B">
        <w:rPr>
          <w:rFonts w:ascii="Times New Roman" w:hAnsi="Times New Roman" w:cs="Times New Roman"/>
          <w:sz w:val="24"/>
        </w:rPr>
        <w:t xml:space="preserve"> je významem, který se řídí principem </w:t>
      </w:r>
      <w:proofErr w:type="spellStart"/>
      <w:r w:rsidR="005D7F7B">
        <w:rPr>
          <w:rFonts w:ascii="Times New Roman" w:hAnsi="Times New Roman" w:cs="Times New Roman"/>
          <w:i/>
          <w:sz w:val="24"/>
        </w:rPr>
        <w:t>kotowari</w:t>
      </w:r>
      <w:proofErr w:type="spellEnd"/>
      <w:r w:rsidR="00D20DC3">
        <w:rPr>
          <w:rFonts w:ascii="Times New Roman" w:hAnsi="Times New Roman" w:cs="Times New Roman"/>
          <w:sz w:val="24"/>
        </w:rPr>
        <w:t xml:space="preserve"> (</w:t>
      </w:r>
      <w:r w:rsidR="00D01495" w:rsidRPr="00A023AA">
        <w:rPr>
          <w:rFonts w:ascii="Times New Roman" w:eastAsia="Yu Mincho" w:hAnsi="Times New Roman" w:cs="Times New Roman" w:hint="eastAsia"/>
          <w:sz w:val="24"/>
          <w:lang w:eastAsia="ja-JP"/>
        </w:rPr>
        <w:t>理</w:t>
      </w:r>
      <w:r w:rsidR="00D20DC3">
        <w:rPr>
          <w:rFonts w:ascii="Times New Roman" w:hAnsi="Times New Roman" w:cs="Times New Roman"/>
          <w:sz w:val="24"/>
        </w:rPr>
        <w:t>)</w:t>
      </w:r>
      <w:r w:rsidR="005D7F7B">
        <w:rPr>
          <w:rFonts w:ascii="Times New Roman" w:hAnsi="Times New Roman" w:cs="Times New Roman"/>
          <w:sz w:val="24"/>
        </w:rPr>
        <w:t xml:space="preserve">, </w:t>
      </w:r>
      <w:r w:rsidR="00DB2E62">
        <w:rPr>
          <w:rFonts w:ascii="Times New Roman" w:hAnsi="Times New Roman" w:cs="Times New Roman"/>
          <w:sz w:val="24"/>
        </w:rPr>
        <w:t>je to rozumový, veřejný princip</w:t>
      </w:r>
      <w:r w:rsidR="005D7F7B">
        <w:rPr>
          <w:rFonts w:ascii="Times New Roman" w:hAnsi="Times New Roman" w:cs="Times New Roman"/>
          <w:sz w:val="24"/>
        </w:rPr>
        <w:t xml:space="preserve">. </w:t>
      </w:r>
      <w:r w:rsidR="00A023AA">
        <w:rPr>
          <w:rFonts w:ascii="Times New Roman" w:hAnsi="Times New Roman" w:cs="Times New Roman"/>
          <w:sz w:val="24"/>
        </w:rPr>
        <w:t xml:space="preserve">Jsou to podmínky okolního světa, je to to, co není básník. </w:t>
      </w:r>
      <w:proofErr w:type="spellStart"/>
      <w:r w:rsidR="00A023AA">
        <w:rPr>
          <w:rFonts w:ascii="Times New Roman" w:hAnsi="Times New Roman" w:cs="Times New Roman"/>
          <w:i/>
          <w:sz w:val="24"/>
        </w:rPr>
        <w:t>Ura</w:t>
      </w:r>
      <w:proofErr w:type="spellEnd"/>
      <w:r w:rsidR="00A023AA">
        <w:rPr>
          <w:rFonts w:ascii="Times New Roman" w:hAnsi="Times New Roman" w:cs="Times New Roman"/>
          <w:sz w:val="24"/>
        </w:rPr>
        <w:t xml:space="preserve"> implikuje to, že „něco není“.</w:t>
      </w:r>
      <w:r w:rsidR="002853DC">
        <w:rPr>
          <w:rStyle w:val="Znakapoznpodarou"/>
          <w:rFonts w:ascii="Times New Roman" w:hAnsi="Times New Roman" w:cs="Times New Roman"/>
          <w:sz w:val="24"/>
        </w:rPr>
        <w:footnoteReference w:id="138"/>
      </w:r>
      <w:r w:rsidR="00A023AA">
        <w:rPr>
          <w:rFonts w:ascii="Times New Roman" w:hAnsi="Times New Roman" w:cs="Times New Roman"/>
          <w:sz w:val="24"/>
        </w:rPr>
        <w:t xml:space="preserve"> Protože něco není, může čtenář pochopit význam </w:t>
      </w:r>
      <w:proofErr w:type="spellStart"/>
      <w:r w:rsidR="00A023AA">
        <w:rPr>
          <w:rFonts w:ascii="Times New Roman" w:hAnsi="Times New Roman" w:cs="Times New Roman"/>
          <w:i/>
          <w:sz w:val="24"/>
        </w:rPr>
        <w:t>omote</w:t>
      </w:r>
      <w:proofErr w:type="spellEnd"/>
      <w:r w:rsidR="00A023AA">
        <w:rPr>
          <w:rFonts w:ascii="Times New Roman" w:hAnsi="Times New Roman" w:cs="Times New Roman"/>
          <w:sz w:val="24"/>
        </w:rPr>
        <w:t xml:space="preserve"> na hlubší úrovni – tehdy</w:t>
      </w:r>
      <w:r w:rsidR="005D7F7B">
        <w:rPr>
          <w:rFonts w:ascii="Times New Roman" w:hAnsi="Times New Roman" w:cs="Times New Roman"/>
          <w:sz w:val="24"/>
        </w:rPr>
        <w:t xml:space="preserve"> dochází k pochopení opravdového významu</w:t>
      </w:r>
      <w:r w:rsidR="00A023AA">
        <w:rPr>
          <w:rFonts w:ascii="Times New Roman" w:hAnsi="Times New Roman" w:cs="Times New Roman"/>
          <w:sz w:val="24"/>
        </w:rPr>
        <w:t xml:space="preserve"> </w:t>
      </w:r>
      <w:proofErr w:type="spellStart"/>
      <w:r w:rsidR="00A023AA">
        <w:rPr>
          <w:rFonts w:ascii="Times New Roman" w:hAnsi="Times New Roman" w:cs="Times New Roman"/>
          <w:i/>
          <w:sz w:val="24"/>
        </w:rPr>
        <w:t>sakai</w:t>
      </w:r>
      <w:proofErr w:type="spellEnd"/>
      <w:r w:rsidR="00A023AA">
        <w:rPr>
          <w:rFonts w:ascii="Times New Roman" w:hAnsi="Times New Roman" w:cs="Times New Roman"/>
          <w:sz w:val="24"/>
        </w:rPr>
        <w:t>, pravdy</w:t>
      </w:r>
      <w:r w:rsidR="005D7F7B">
        <w:rPr>
          <w:rFonts w:ascii="Times New Roman" w:hAnsi="Times New Roman" w:cs="Times New Roman"/>
          <w:sz w:val="24"/>
        </w:rPr>
        <w:t xml:space="preserve"> </w:t>
      </w:r>
      <w:r w:rsidR="00A023AA">
        <w:rPr>
          <w:rFonts w:ascii="Times New Roman" w:hAnsi="Times New Roman" w:cs="Times New Roman"/>
          <w:sz w:val="24"/>
        </w:rPr>
        <w:t>(</w:t>
      </w:r>
      <w:proofErr w:type="spellStart"/>
      <w:r w:rsidR="005D7F7B">
        <w:rPr>
          <w:rFonts w:ascii="Times New Roman" w:hAnsi="Times New Roman" w:cs="Times New Roman"/>
          <w:i/>
          <w:sz w:val="24"/>
        </w:rPr>
        <w:t>makoto</w:t>
      </w:r>
      <w:proofErr w:type="spellEnd"/>
      <w:r w:rsidR="005D7F7B">
        <w:rPr>
          <w:rFonts w:ascii="Times New Roman" w:hAnsi="Times New Roman" w:cs="Times New Roman"/>
          <w:sz w:val="24"/>
        </w:rPr>
        <w:t xml:space="preserve">) na základě uvědomění si </w:t>
      </w:r>
      <w:r w:rsidR="00A023AA">
        <w:rPr>
          <w:rFonts w:ascii="Times New Roman" w:hAnsi="Times New Roman" w:cs="Times New Roman"/>
          <w:sz w:val="24"/>
        </w:rPr>
        <w:t xml:space="preserve">básníkova </w:t>
      </w:r>
      <w:r w:rsidR="005D7F7B">
        <w:rPr>
          <w:rFonts w:ascii="Times New Roman" w:hAnsi="Times New Roman" w:cs="Times New Roman"/>
          <w:sz w:val="24"/>
        </w:rPr>
        <w:t>osobního významu na pozadí veřejného</w:t>
      </w:r>
      <w:r w:rsidR="00A023AA">
        <w:rPr>
          <w:rFonts w:ascii="Times New Roman" w:hAnsi="Times New Roman" w:cs="Times New Roman"/>
          <w:sz w:val="24"/>
        </w:rPr>
        <w:t>, venkovního významu</w:t>
      </w:r>
      <w:r w:rsidR="003C4A92">
        <w:rPr>
          <w:rFonts w:ascii="Times New Roman" w:hAnsi="Times New Roman" w:cs="Times New Roman"/>
          <w:sz w:val="24"/>
        </w:rPr>
        <w:t>.</w:t>
      </w:r>
    </w:p>
    <w:p w:rsidR="003C4A92" w:rsidRDefault="003C4A9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213DEF">
        <w:rPr>
          <w:rFonts w:ascii="Times New Roman" w:hAnsi="Times New Roman" w:cs="Times New Roman"/>
          <w:sz w:val="24"/>
        </w:rPr>
        <w:t xml:space="preserve">V případě metafory borovice, o které bylo zmíněno výše, musíme tak celou analýzu vnímat v kontextu básníkovy situace. Básník vybere borovici (konkrétní strom, to je </w:t>
      </w:r>
      <w:proofErr w:type="spellStart"/>
      <w:r w:rsidR="00213DEF">
        <w:rPr>
          <w:rFonts w:ascii="Times New Roman" w:hAnsi="Times New Roman" w:cs="Times New Roman"/>
          <w:i/>
          <w:sz w:val="24"/>
        </w:rPr>
        <w:t>omote</w:t>
      </w:r>
      <w:proofErr w:type="spellEnd"/>
      <w:r w:rsidR="00213DEF">
        <w:rPr>
          <w:rFonts w:ascii="Times New Roman" w:hAnsi="Times New Roman" w:cs="Times New Roman"/>
          <w:sz w:val="24"/>
        </w:rPr>
        <w:t xml:space="preserve">), a ne jiný strom (uvědomění si, že to není žádný jiný, ale </w:t>
      </w:r>
      <w:r w:rsidR="00213DEF">
        <w:rPr>
          <w:rFonts w:ascii="Times New Roman" w:hAnsi="Times New Roman" w:cs="Times New Roman"/>
          <w:i/>
          <w:sz w:val="24"/>
        </w:rPr>
        <w:t>právě</w:t>
      </w:r>
      <w:r w:rsidR="00213DEF">
        <w:rPr>
          <w:rFonts w:ascii="Times New Roman" w:hAnsi="Times New Roman" w:cs="Times New Roman"/>
          <w:sz w:val="24"/>
        </w:rPr>
        <w:t xml:space="preserve"> borovice, toto uvědomění je </w:t>
      </w:r>
      <w:proofErr w:type="spellStart"/>
      <w:r w:rsidR="00213DEF">
        <w:rPr>
          <w:rFonts w:ascii="Times New Roman" w:hAnsi="Times New Roman" w:cs="Times New Roman"/>
          <w:i/>
          <w:sz w:val="24"/>
        </w:rPr>
        <w:t>ura</w:t>
      </w:r>
      <w:proofErr w:type="spellEnd"/>
      <w:r>
        <w:rPr>
          <w:rFonts w:ascii="Times New Roman" w:hAnsi="Times New Roman" w:cs="Times New Roman"/>
          <w:sz w:val="24"/>
        </w:rPr>
        <w:t>) a díky tomu tím vyjádří symbol dlouhověkosti (jelikož je to symbol kulturně obecně přijímaný a srozumitelný). Je zajímavé, že přestože Fudžitani píše v textu o trojí podstatě významu básnického znaku o slově (trojí význam slova), uvádí jako příklad tohoto principu celou báseň. To odpovídá chápání tohoto principu jako platného nejen pro slova, ale pro texty obecně.</w:t>
      </w:r>
    </w:p>
    <w:p w:rsidR="005D7F7B" w:rsidRDefault="003C4A9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A023AA">
        <w:rPr>
          <w:rFonts w:ascii="Times New Roman" w:hAnsi="Times New Roman" w:cs="Times New Roman"/>
          <w:sz w:val="24"/>
        </w:rPr>
        <w:t>Ve chvíli, kdy čtenář či posluchač dojdou ve svém „čtení“ k významu na hraně mezi osobním a veřejným (k pochopení), duše básníkových slov doslova ro</w:t>
      </w:r>
      <w:r w:rsidR="00213DEF">
        <w:rPr>
          <w:rFonts w:ascii="Times New Roman" w:hAnsi="Times New Roman" w:cs="Times New Roman"/>
          <w:sz w:val="24"/>
        </w:rPr>
        <w:t>zkvete</w:t>
      </w:r>
      <w:r w:rsidR="002853DC">
        <w:rPr>
          <w:rFonts w:ascii="Times New Roman" w:hAnsi="Times New Roman" w:cs="Times New Roman"/>
          <w:sz w:val="24"/>
        </w:rPr>
        <w:t xml:space="preserve"> jako květ</w:t>
      </w:r>
      <w:r w:rsidR="00213DEF">
        <w:rPr>
          <w:rFonts w:ascii="Times New Roman" w:hAnsi="Times New Roman" w:cs="Times New Roman"/>
          <w:sz w:val="24"/>
        </w:rPr>
        <w:t xml:space="preserve"> uvnitř čtená</w:t>
      </w:r>
      <w:r w:rsidR="005E5378">
        <w:rPr>
          <w:rFonts w:ascii="Times New Roman" w:hAnsi="Times New Roman" w:cs="Times New Roman"/>
          <w:sz w:val="24"/>
        </w:rPr>
        <w:t>ře samotného – ovšem jen pokud j</w:t>
      </w:r>
      <w:r w:rsidR="00213DEF">
        <w:rPr>
          <w:rFonts w:ascii="Times New Roman" w:hAnsi="Times New Roman" w:cs="Times New Roman"/>
          <w:sz w:val="24"/>
        </w:rPr>
        <w:t>e toho čtenář schopen.</w:t>
      </w:r>
      <w:r w:rsidR="00A023AA">
        <w:rPr>
          <w:rFonts w:ascii="Times New Roman" w:hAnsi="Times New Roman" w:cs="Times New Roman"/>
          <w:sz w:val="24"/>
        </w:rPr>
        <w:t xml:space="preserve"> To souhlasí s Fudžitaniho teorií, že </w:t>
      </w:r>
      <w:r w:rsidR="00213DEF">
        <w:rPr>
          <w:rFonts w:ascii="Times New Roman" w:hAnsi="Times New Roman" w:cs="Times New Roman"/>
          <w:sz w:val="24"/>
        </w:rPr>
        <w:t>kotodama vzniká z nutnosti srdce (</w:t>
      </w:r>
      <w:proofErr w:type="spellStart"/>
      <w:r w:rsidR="00213DEF">
        <w:rPr>
          <w:rFonts w:ascii="Times New Roman" w:hAnsi="Times New Roman" w:cs="Times New Roman"/>
          <w:i/>
          <w:sz w:val="24"/>
        </w:rPr>
        <w:t>watakuši</w:t>
      </w:r>
      <w:proofErr w:type="spellEnd"/>
      <w:r w:rsidR="00213DEF">
        <w:rPr>
          <w:rFonts w:ascii="Times New Roman" w:hAnsi="Times New Roman" w:cs="Times New Roman"/>
          <w:sz w:val="24"/>
        </w:rPr>
        <w:t>) v kontrastu s nevyhnutelností venkovního světa (</w:t>
      </w:r>
      <w:proofErr w:type="spellStart"/>
      <w:r w:rsidR="00213DEF">
        <w:rPr>
          <w:rFonts w:ascii="Times New Roman" w:hAnsi="Times New Roman" w:cs="Times New Roman"/>
          <w:i/>
          <w:sz w:val="24"/>
        </w:rPr>
        <w:t>kotowari</w:t>
      </w:r>
      <w:proofErr w:type="spellEnd"/>
      <w:r w:rsidR="00213DEF">
        <w:rPr>
          <w:rFonts w:ascii="Times New Roman" w:hAnsi="Times New Roman" w:cs="Times New Roman"/>
          <w:sz w:val="24"/>
        </w:rPr>
        <w:t>), tedy na pomezí obou dvou: primárně ne jako snaha sdělit informaci ale jako nevyhnutelný čin. Z důvodu jeho nevyhnutelnosti existuje kotodama, aby nebylo narušeno kami lidí či jiných bytostí.</w:t>
      </w:r>
    </w:p>
    <w:p w:rsidR="00213DEF" w:rsidRDefault="00213DEF" w:rsidP="008F71BC">
      <w:pPr>
        <w:adjustRightInd w:val="0"/>
        <w:spacing w:after="0" w:line="360" w:lineRule="auto"/>
        <w:ind w:left="198" w:right="142"/>
        <w:jc w:val="both"/>
        <w:rPr>
          <w:rFonts w:ascii="Times New Roman" w:hAnsi="Times New Roman" w:cs="Times New Roman"/>
          <w:sz w:val="24"/>
        </w:rPr>
      </w:pPr>
    </w:p>
    <w:p w:rsidR="00213DEF" w:rsidRPr="00213DEF" w:rsidRDefault="00213DEF" w:rsidP="007A59E8">
      <w:pPr>
        <w:pStyle w:val="Nadpis1"/>
      </w:pPr>
      <w:bookmarkStart w:id="24" w:name="_Toc517945335"/>
      <w:r>
        <w:t>Shrnutí a průběžná analýza Fudžitaniho myšlenek</w:t>
      </w:r>
      <w:bookmarkEnd w:id="24"/>
    </w:p>
    <w:p w:rsidR="005D7F7B" w:rsidRDefault="005D7F7B" w:rsidP="008F71BC">
      <w:pPr>
        <w:adjustRightInd w:val="0"/>
        <w:spacing w:after="0" w:line="360" w:lineRule="auto"/>
        <w:ind w:left="198" w:right="142"/>
        <w:jc w:val="both"/>
        <w:rPr>
          <w:rFonts w:ascii="Times New Roman" w:eastAsia="Yu Mincho" w:hAnsi="Times New Roman" w:cs="Times New Roman"/>
          <w:sz w:val="24"/>
          <w:lang w:eastAsia="ja-JP"/>
        </w:rPr>
      </w:pPr>
    </w:p>
    <w:p w:rsidR="003008FD" w:rsidRDefault="003C4A92"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Fudžitaniho myšlenky jsou v několika ohledech velmi pozoruhodné. V prvé řadě jde o jejich historicko-kulturní kontext</w:t>
      </w:r>
      <w:r w:rsidR="005036B1">
        <w:rPr>
          <w:rFonts w:ascii="Times New Roman" w:eastAsia="Yu Mincho" w:hAnsi="Times New Roman" w:cs="Times New Roman"/>
          <w:sz w:val="24"/>
          <w:lang w:eastAsia="ja-JP"/>
        </w:rPr>
        <w:t>. Jakožto syn význam</w:t>
      </w:r>
      <w:r>
        <w:rPr>
          <w:rFonts w:ascii="Times New Roman" w:eastAsia="Yu Mincho" w:hAnsi="Times New Roman" w:cs="Times New Roman"/>
          <w:sz w:val="24"/>
          <w:lang w:eastAsia="ja-JP"/>
        </w:rPr>
        <w:t>ného jazykovědce</w:t>
      </w:r>
      <w:r w:rsidR="003008FD">
        <w:rPr>
          <w:rStyle w:val="Znakapoznpodarou"/>
          <w:rFonts w:ascii="Times New Roman" w:eastAsia="Yu Mincho" w:hAnsi="Times New Roman" w:cs="Times New Roman"/>
          <w:sz w:val="24"/>
          <w:lang w:eastAsia="ja-JP"/>
        </w:rPr>
        <w:footnoteReference w:id="139"/>
      </w:r>
      <w:r w:rsidR="005036B1">
        <w:rPr>
          <w:rFonts w:ascii="Times New Roman" w:eastAsia="Yu Mincho" w:hAnsi="Times New Roman" w:cs="Times New Roman"/>
          <w:sz w:val="24"/>
          <w:lang w:eastAsia="ja-JP"/>
        </w:rPr>
        <w:t xml:space="preserve"> a zároveň žák nejvlivn</w:t>
      </w:r>
      <w:r w:rsidR="008C2C5F">
        <w:rPr>
          <w:rFonts w:ascii="Times New Roman" w:eastAsia="Yu Mincho" w:hAnsi="Times New Roman" w:cs="Times New Roman"/>
          <w:sz w:val="24"/>
          <w:lang w:eastAsia="ja-JP"/>
        </w:rPr>
        <w:t>ějšího intelektuála</w:t>
      </w:r>
      <w:r w:rsidR="003008FD">
        <w:rPr>
          <w:rStyle w:val="Znakapoznpodarou"/>
          <w:rFonts w:ascii="Times New Roman" w:eastAsia="Yu Mincho" w:hAnsi="Times New Roman" w:cs="Times New Roman"/>
          <w:sz w:val="24"/>
          <w:lang w:eastAsia="ja-JP"/>
        </w:rPr>
        <w:footnoteReference w:id="140"/>
      </w:r>
      <w:r w:rsidR="008C2C5F">
        <w:rPr>
          <w:rFonts w:ascii="Times New Roman" w:eastAsia="Yu Mincho" w:hAnsi="Times New Roman" w:cs="Times New Roman"/>
          <w:sz w:val="24"/>
          <w:lang w:eastAsia="ja-JP"/>
        </w:rPr>
        <w:t xml:space="preserve"> své doby byl ovlivněn</w:t>
      </w:r>
      <w:r w:rsidR="005036B1">
        <w:rPr>
          <w:rFonts w:ascii="Times New Roman" w:eastAsia="Yu Mincho" w:hAnsi="Times New Roman" w:cs="Times New Roman"/>
          <w:sz w:val="24"/>
          <w:lang w:eastAsia="ja-JP"/>
        </w:rPr>
        <w:t xml:space="preserve"> množství různých podnětů, které se do </w:t>
      </w:r>
      <w:r w:rsidR="005036B1">
        <w:rPr>
          <w:rFonts w:ascii="Times New Roman" w:eastAsia="Yu Mincho" w:hAnsi="Times New Roman" w:cs="Times New Roman"/>
          <w:sz w:val="24"/>
          <w:lang w:eastAsia="ja-JP"/>
        </w:rPr>
        <w:lastRenderedPageBreak/>
        <w:t>jeho díla promítly. Z těch nejzjevnějších vlivů je to nepochybně vliv domácí poetické tradice</w:t>
      </w:r>
      <w:r w:rsidR="00B9529B">
        <w:rPr>
          <w:rFonts w:ascii="Times New Roman" w:eastAsia="Yu Mincho" w:hAnsi="Times New Roman" w:cs="Times New Roman"/>
          <w:sz w:val="24"/>
          <w:lang w:eastAsia="ja-JP"/>
        </w:rPr>
        <w:t xml:space="preserve"> – ke skládání básní byl veden svým otcem.</w:t>
      </w:r>
      <w:r w:rsidR="00B9529B">
        <w:rPr>
          <w:rStyle w:val="Znakapoznpodarou"/>
          <w:rFonts w:ascii="Times New Roman" w:eastAsia="Yu Mincho" w:hAnsi="Times New Roman" w:cs="Times New Roman"/>
          <w:sz w:val="24"/>
          <w:lang w:eastAsia="ja-JP"/>
        </w:rPr>
        <w:footnoteReference w:id="141"/>
      </w:r>
      <w:r w:rsidR="00B9529B">
        <w:rPr>
          <w:rFonts w:ascii="Times New Roman" w:eastAsia="Yu Mincho" w:hAnsi="Times New Roman" w:cs="Times New Roman"/>
          <w:sz w:val="24"/>
          <w:lang w:eastAsia="ja-JP"/>
        </w:rPr>
        <w:t xml:space="preserve"> Japonská básnická tradice se vyznačuje rigidní formou, zkratkou a množstvích metaforických či eliptických vyjádření. Je snad možné říci, že je v ní patrný jistý duch starověké víry v duši sl</w:t>
      </w:r>
      <w:r w:rsidR="003008FD">
        <w:rPr>
          <w:rFonts w:ascii="Times New Roman" w:eastAsia="Yu Mincho" w:hAnsi="Times New Roman" w:cs="Times New Roman"/>
          <w:sz w:val="24"/>
          <w:lang w:eastAsia="ja-JP"/>
        </w:rPr>
        <w:t>ova, tedy tendence k nepřímosti</w:t>
      </w:r>
      <w:r w:rsidR="008C2C5F">
        <w:rPr>
          <w:rFonts w:ascii="Times New Roman" w:eastAsia="Yu Mincho" w:hAnsi="Times New Roman" w:cs="Times New Roman"/>
          <w:sz w:val="24"/>
          <w:lang w:eastAsia="ja-JP"/>
        </w:rPr>
        <w:t>.</w:t>
      </w:r>
      <w:r w:rsidR="00B9529B">
        <w:rPr>
          <w:rFonts w:ascii="Times New Roman" w:eastAsia="Yu Mincho" w:hAnsi="Times New Roman" w:cs="Times New Roman"/>
          <w:sz w:val="24"/>
          <w:lang w:eastAsia="ja-JP"/>
        </w:rPr>
        <w:t xml:space="preserve"> Ke starověkým podobám kotodama se Fudžitani sám vyjadřoval. Ve své práci odkazuje na </w:t>
      </w:r>
      <w:proofErr w:type="spellStart"/>
      <w:r w:rsidR="00B9529B">
        <w:rPr>
          <w:rFonts w:ascii="Times New Roman" w:eastAsia="Yu Mincho" w:hAnsi="Times New Roman" w:cs="Times New Roman"/>
          <w:sz w:val="24"/>
          <w:lang w:eastAsia="ja-JP"/>
        </w:rPr>
        <w:t>Hitomarovu</w:t>
      </w:r>
      <w:proofErr w:type="spellEnd"/>
      <w:r w:rsidR="00B9529B">
        <w:rPr>
          <w:rFonts w:ascii="Times New Roman" w:eastAsia="Yu Mincho" w:hAnsi="Times New Roman" w:cs="Times New Roman"/>
          <w:sz w:val="24"/>
          <w:lang w:eastAsia="ja-JP"/>
        </w:rPr>
        <w:t xml:space="preserve"> báseň v</w:t>
      </w:r>
      <w:r w:rsidR="008C2C5F">
        <w:rPr>
          <w:rFonts w:ascii="Times New Roman" w:eastAsia="Yu Mincho" w:hAnsi="Times New Roman" w:cs="Times New Roman"/>
          <w:sz w:val="24"/>
          <w:lang w:eastAsia="ja-JP"/>
        </w:rPr>
        <w:t> </w:t>
      </w:r>
      <w:proofErr w:type="spellStart"/>
      <w:r w:rsidR="00B9529B">
        <w:rPr>
          <w:rFonts w:ascii="Times New Roman" w:eastAsia="Yu Mincho" w:hAnsi="Times New Roman" w:cs="Times New Roman"/>
          <w:sz w:val="24"/>
          <w:lang w:eastAsia="ja-JP"/>
        </w:rPr>
        <w:t>Manjóšú</w:t>
      </w:r>
      <w:proofErr w:type="spellEnd"/>
      <w:r w:rsidR="008C2C5F">
        <w:rPr>
          <w:rFonts w:ascii="Times New Roman" w:eastAsia="Yu Mincho" w:hAnsi="Times New Roman" w:cs="Times New Roman"/>
          <w:sz w:val="24"/>
          <w:lang w:eastAsia="ja-JP"/>
        </w:rPr>
        <w:t xml:space="preserve"> číslo 3253</w:t>
      </w:r>
      <w:r w:rsidR="00B9529B">
        <w:rPr>
          <w:rFonts w:ascii="Times New Roman" w:eastAsia="Yu Mincho" w:hAnsi="Times New Roman" w:cs="Times New Roman"/>
          <w:sz w:val="24"/>
          <w:lang w:eastAsia="ja-JP"/>
        </w:rPr>
        <w:t xml:space="preserve">, ve které </w:t>
      </w:r>
      <w:r w:rsidR="008C2C5F">
        <w:rPr>
          <w:rFonts w:ascii="Times New Roman" w:eastAsia="Yu Mincho" w:hAnsi="Times New Roman" w:cs="Times New Roman"/>
          <w:sz w:val="24"/>
          <w:lang w:eastAsia="ja-JP"/>
        </w:rPr>
        <w:t xml:space="preserve">se odkazuje ke státu </w:t>
      </w:r>
      <w:proofErr w:type="spellStart"/>
      <w:r w:rsidR="008C2C5F">
        <w:rPr>
          <w:rFonts w:ascii="Times New Roman" w:eastAsia="Yu Mincho" w:hAnsi="Times New Roman" w:cs="Times New Roman"/>
          <w:sz w:val="24"/>
          <w:lang w:eastAsia="ja-JP"/>
        </w:rPr>
        <w:t>Jamato</w:t>
      </w:r>
      <w:proofErr w:type="spellEnd"/>
      <w:r w:rsidR="008C2C5F">
        <w:rPr>
          <w:rFonts w:ascii="Times New Roman" w:eastAsia="Yu Mincho" w:hAnsi="Times New Roman" w:cs="Times New Roman"/>
          <w:sz w:val="24"/>
          <w:lang w:eastAsia="ja-JP"/>
        </w:rPr>
        <w:t xml:space="preserve"> jako k zemi, kde se „nepozvedává slovo“ (</w:t>
      </w:r>
      <w:r w:rsidR="008C2C5F" w:rsidRPr="008C2C5F">
        <w:rPr>
          <w:rFonts w:ascii="Times New Roman" w:eastAsia="Yu Mincho" w:hAnsi="Times New Roman" w:cs="Times New Roman"/>
          <w:i/>
          <w:sz w:val="24"/>
          <w:lang w:eastAsia="ja-JP"/>
        </w:rPr>
        <w:t xml:space="preserve">kotoage senu </w:t>
      </w:r>
      <w:proofErr w:type="spellStart"/>
      <w:r w:rsidR="008C2C5F" w:rsidRPr="008C2C5F">
        <w:rPr>
          <w:rFonts w:ascii="Times New Roman" w:eastAsia="Yu Mincho" w:hAnsi="Times New Roman" w:cs="Times New Roman"/>
          <w:i/>
          <w:sz w:val="24"/>
          <w:lang w:eastAsia="ja-JP"/>
        </w:rPr>
        <w:t>kuni</w:t>
      </w:r>
      <w:proofErr w:type="spellEnd"/>
      <w:r w:rsidR="008C2C5F">
        <w:rPr>
          <w:rFonts w:ascii="Times New Roman" w:eastAsia="Yu Mincho" w:hAnsi="Times New Roman" w:cs="Times New Roman"/>
          <w:sz w:val="24"/>
          <w:lang w:eastAsia="ja-JP"/>
        </w:rPr>
        <w:t xml:space="preserve">). Fudžitani tedy vědomě „navazoval“ na koncept kotodama tak, jak byl „vytvořen“ básníky </w:t>
      </w:r>
      <w:proofErr w:type="spellStart"/>
      <w:r w:rsidR="008C2C5F">
        <w:rPr>
          <w:rFonts w:ascii="Times New Roman" w:eastAsia="Yu Mincho" w:hAnsi="Times New Roman" w:cs="Times New Roman"/>
          <w:sz w:val="24"/>
          <w:lang w:eastAsia="ja-JP"/>
        </w:rPr>
        <w:t>Hitomarem</w:t>
      </w:r>
      <w:proofErr w:type="spellEnd"/>
      <w:r w:rsidR="008C2C5F">
        <w:rPr>
          <w:rFonts w:ascii="Times New Roman" w:eastAsia="Yu Mincho" w:hAnsi="Times New Roman" w:cs="Times New Roman"/>
          <w:sz w:val="24"/>
          <w:lang w:eastAsia="ja-JP"/>
        </w:rPr>
        <w:t xml:space="preserve"> a </w:t>
      </w:r>
      <w:proofErr w:type="spellStart"/>
      <w:r w:rsidR="008C2C5F">
        <w:rPr>
          <w:rFonts w:ascii="Times New Roman" w:eastAsia="Yu Mincho" w:hAnsi="Times New Roman" w:cs="Times New Roman"/>
          <w:sz w:val="24"/>
          <w:lang w:eastAsia="ja-JP"/>
        </w:rPr>
        <w:t>Okurou</w:t>
      </w:r>
      <w:proofErr w:type="spellEnd"/>
      <w:r w:rsidR="008C2C5F">
        <w:rPr>
          <w:rFonts w:ascii="Times New Roman" w:eastAsia="Yu Mincho" w:hAnsi="Times New Roman" w:cs="Times New Roman"/>
          <w:sz w:val="24"/>
          <w:lang w:eastAsia="ja-JP"/>
        </w:rPr>
        <w:t>.</w:t>
      </w:r>
    </w:p>
    <w:p w:rsidR="00CD1EED" w:rsidRDefault="008C2C5F"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r>
      <w:r w:rsidR="00B174C8">
        <w:rPr>
          <w:rFonts w:ascii="Times New Roman" w:eastAsia="Yu Mincho" w:hAnsi="Times New Roman" w:cs="Times New Roman"/>
          <w:sz w:val="24"/>
          <w:lang w:eastAsia="ja-JP"/>
        </w:rPr>
        <w:t xml:space="preserve">Dalším neopomenutelným vlivem bylo bezpochyby dílo jeho učitele, </w:t>
      </w:r>
      <w:proofErr w:type="spellStart"/>
      <w:r w:rsidR="00B174C8">
        <w:rPr>
          <w:rFonts w:ascii="Times New Roman" w:eastAsia="Yu Mincho" w:hAnsi="Times New Roman" w:cs="Times New Roman"/>
          <w:sz w:val="24"/>
          <w:lang w:eastAsia="ja-JP"/>
        </w:rPr>
        <w:t>Motooriho</w:t>
      </w:r>
      <w:proofErr w:type="spellEnd"/>
      <w:r w:rsidR="00B174C8">
        <w:rPr>
          <w:rFonts w:ascii="Times New Roman" w:eastAsia="Yu Mincho" w:hAnsi="Times New Roman" w:cs="Times New Roman"/>
          <w:sz w:val="24"/>
          <w:lang w:eastAsia="ja-JP"/>
        </w:rPr>
        <w:t xml:space="preserve"> </w:t>
      </w:r>
      <w:proofErr w:type="spellStart"/>
      <w:r w:rsidR="00B174C8">
        <w:rPr>
          <w:rFonts w:ascii="Times New Roman" w:eastAsia="Yu Mincho" w:hAnsi="Times New Roman" w:cs="Times New Roman"/>
          <w:sz w:val="24"/>
          <w:lang w:eastAsia="ja-JP"/>
        </w:rPr>
        <w:t>Norinagy</w:t>
      </w:r>
      <w:proofErr w:type="spellEnd"/>
      <w:r w:rsidR="00B174C8">
        <w:rPr>
          <w:rFonts w:ascii="Times New Roman" w:eastAsia="Yu Mincho" w:hAnsi="Times New Roman" w:cs="Times New Roman"/>
          <w:sz w:val="24"/>
          <w:lang w:eastAsia="ja-JP"/>
        </w:rPr>
        <w:t xml:space="preserve">. Tomuto tématu jsem se již věnoval v obecném úvodu do problematiky národní nauky, přesto bych chtěl zvýraznit Fudžitaniho přístup, který byl na svou dobu z dnešního pohledu velmi moderní. Tam kde jeho současníci vycházeli mnohdy z paradigmat esoterického buddhismu (jazyk jako matérie tvořící </w:t>
      </w:r>
      <w:r w:rsidR="00CE508F">
        <w:rPr>
          <w:rFonts w:ascii="Times New Roman" w:eastAsia="Yu Mincho" w:hAnsi="Times New Roman" w:cs="Times New Roman"/>
          <w:sz w:val="24"/>
          <w:lang w:eastAsia="ja-JP"/>
        </w:rPr>
        <w:t>vesmír) nebo jazyk vnímali jako prostředek bezprostředního prožívání</w:t>
      </w:r>
      <w:r w:rsidR="003008FD">
        <w:rPr>
          <w:rFonts w:ascii="Times New Roman" w:eastAsia="Yu Mincho" w:hAnsi="Times New Roman" w:cs="Times New Roman"/>
          <w:sz w:val="24"/>
          <w:lang w:eastAsia="ja-JP"/>
        </w:rPr>
        <w:t>,</w:t>
      </w:r>
      <w:r w:rsidR="00CE508F">
        <w:rPr>
          <w:rFonts w:ascii="Times New Roman" w:eastAsia="Yu Mincho" w:hAnsi="Times New Roman" w:cs="Times New Roman"/>
          <w:sz w:val="24"/>
          <w:lang w:eastAsia="ja-JP"/>
        </w:rPr>
        <w:t xml:space="preserve"> viděl Fudžitani jazyk především jako nástroj, jež byl schopen popsat</w:t>
      </w:r>
      <w:r w:rsidR="00CD1EED">
        <w:rPr>
          <w:rFonts w:ascii="Times New Roman" w:eastAsia="Yu Mincho" w:hAnsi="Times New Roman" w:cs="Times New Roman"/>
          <w:sz w:val="24"/>
          <w:lang w:eastAsia="ja-JP"/>
        </w:rPr>
        <w:t xml:space="preserve"> jak</w:t>
      </w:r>
      <w:r w:rsidR="00CE508F">
        <w:rPr>
          <w:rFonts w:ascii="Times New Roman" w:eastAsia="Yu Mincho" w:hAnsi="Times New Roman" w:cs="Times New Roman"/>
          <w:sz w:val="24"/>
          <w:lang w:eastAsia="ja-JP"/>
        </w:rPr>
        <w:t xml:space="preserve"> z pohledu jedince (nadneseně bychom snad mohli říct z pohledu psychologického), tak z obecnějšího </w:t>
      </w:r>
      <w:r w:rsidR="00CD1EED">
        <w:rPr>
          <w:rFonts w:ascii="Times New Roman" w:eastAsia="Yu Mincho" w:hAnsi="Times New Roman" w:cs="Times New Roman"/>
          <w:sz w:val="24"/>
          <w:lang w:eastAsia="ja-JP"/>
        </w:rPr>
        <w:t>sociálního kontextu, a zároveň taky tyto své pohledy ukotvit v domácí japonské tradici. V neposlední řadě taky dokázal svou teorii poezie (</w:t>
      </w:r>
      <w:proofErr w:type="spellStart"/>
      <w:r w:rsidR="00CD1EED">
        <w:rPr>
          <w:rFonts w:ascii="Times New Roman" w:eastAsia="Yu Mincho" w:hAnsi="Times New Roman" w:cs="Times New Roman"/>
          <w:i/>
          <w:sz w:val="24"/>
          <w:lang w:eastAsia="ja-JP"/>
        </w:rPr>
        <w:t>kadó</w:t>
      </w:r>
      <w:proofErr w:type="spellEnd"/>
      <w:r w:rsidR="00CD1EED">
        <w:rPr>
          <w:rFonts w:ascii="Times New Roman" w:eastAsia="Yu Mincho" w:hAnsi="Times New Roman" w:cs="Times New Roman"/>
          <w:sz w:val="24"/>
          <w:lang w:eastAsia="ja-JP"/>
        </w:rPr>
        <w:t xml:space="preserve"> </w:t>
      </w:r>
      <w:r w:rsidR="00CD1EED" w:rsidRPr="00CD1EED">
        <w:rPr>
          <w:rFonts w:ascii="Times New Roman" w:eastAsia="Yu Mincho" w:hAnsi="Times New Roman" w:cs="Times New Roman" w:hint="eastAsia"/>
          <w:sz w:val="24"/>
          <w:lang w:eastAsia="ja-JP"/>
        </w:rPr>
        <w:t>華道</w:t>
      </w:r>
      <w:r w:rsidR="00CD1EED">
        <w:rPr>
          <w:rFonts w:ascii="Times New Roman" w:hAnsi="Times New Roman" w:cs="Times New Roman"/>
          <w:sz w:val="24"/>
        </w:rPr>
        <w:t>) ukotvit do širšího rámce „cesty bohů“ – šintó.</w:t>
      </w:r>
    </w:p>
    <w:p w:rsidR="00E06A44" w:rsidRDefault="00CD1EED"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Zde je nutné podotknout, že Fudžitaniho viděn</w:t>
      </w:r>
      <w:r w:rsidR="008D4FBC">
        <w:rPr>
          <w:rFonts w:ascii="Times New Roman" w:hAnsi="Times New Roman" w:cs="Times New Roman"/>
          <w:sz w:val="24"/>
        </w:rPr>
        <w:t>í šintó a konceptu kami obecně je velmi osobité</w:t>
      </w:r>
      <w:r w:rsidR="00F77D99">
        <w:rPr>
          <w:rFonts w:ascii="Times New Roman" w:hAnsi="Times New Roman" w:cs="Times New Roman"/>
          <w:sz w:val="24"/>
        </w:rPr>
        <w:t>, zejména jeho pojetí šintó jako cesty a pojetí kami jako chování spíš než konkrétní dané entity</w:t>
      </w:r>
      <w:r w:rsidR="008D4FBC">
        <w:rPr>
          <w:rFonts w:ascii="Times New Roman" w:hAnsi="Times New Roman" w:cs="Times New Roman"/>
          <w:sz w:val="24"/>
        </w:rPr>
        <w:t>.</w:t>
      </w:r>
      <w:r w:rsidR="00F77D99">
        <w:rPr>
          <w:rFonts w:ascii="Times New Roman" w:hAnsi="Times New Roman" w:cs="Times New Roman"/>
          <w:sz w:val="24"/>
        </w:rPr>
        <w:t xml:space="preserve"> Pozoruhodné je také určitá metafyzická a z ní vyplývající etická rovina, který vyplývá z jeho chápání zmíněných pojmů. Zde můžeme pozorovat vliv</w:t>
      </w:r>
      <w:r w:rsidR="00081056">
        <w:rPr>
          <w:rFonts w:ascii="Times New Roman" w:hAnsi="Times New Roman" w:cs="Times New Roman"/>
          <w:sz w:val="24"/>
        </w:rPr>
        <w:t>, který se na první pohled nejeví jako původně</w:t>
      </w:r>
      <w:r w:rsidR="008D430A">
        <w:rPr>
          <w:rFonts w:ascii="Times New Roman" w:hAnsi="Times New Roman" w:cs="Times New Roman"/>
          <w:sz w:val="24"/>
        </w:rPr>
        <w:t xml:space="preserve"> šintoistický</w:t>
      </w:r>
      <w:r w:rsidR="00F77D99">
        <w:rPr>
          <w:rFonts w:ascii="Times New Roman" w:hAnsi="Times New Roman" w:cs="Times New Roman"/>
          <w:sz w:val="24"/>
        </w:rPr>
        <w:t xml:space="preserve">. </w:t>
      </w:r>
    </w:p>
    <w:p w:rsidR="00BE49B3" w:rsidRDefault="00E06A4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081056">
        <w:rPr>
          <w:rFonts w:ascii="Times New Roman" w:hAnsi="Times New Roman" w:cs="Times New Roman"/>
          <w:sz w:val="24"/>
        </w:rPr>
        <w:t xml:space="preserve">Krom čistě </w:t>
      </w:r>
      <w:proofErr w:type="gramStart"/>
      <w:r w:rsidR="00081056">
        <w:rPr>
          <w:rFonts w:ascii="Times New Roman" w:hAnsi="Times New Roman" w:cs="Times New Roman"/>
          <w:sz w:val="24"/>
        </w:rPr>
        <w:t>konfuciánským</w:t>
      </w:r>
      <w:proofErr w:type="gramEnd"/>
      <w:r w:rsidR="00081056">
        <w:rPr>
          <w:rFonts w:ascii="Times New Roman" w:hAnsi="Times New Roman" w:cs="Times New Roman"/>
          <w:sz w:val="24"/>
        </w:rPr>
        <w:t xml:space="preserve"> myšlenek a hodnot se v </w:t>
      </w:r>
      <w:proofErr w:type="spellStart"/>
      <w:r w:rsidR="00081056">
        <w:rPr>
          <w:rFonts w:ascii="Times New Roman" w:hAnsi="Times New Roman" w:cs="Times New Roman"/>
          <w:sz w:val="24"/>
        </w:rPr>
        <w:t>neokonfucianismu</w:t>
      </w:r>
      <w:proofErr w:type="spellEnd"/>
      <w:r w:rsidR="00081056">
        <w:rPr>
          <w:rFonts w:ascii="Times New Roman" w:hAnsi="Times New Roman" w:cs="Times New Roman"/>
          <w:sz w:val="24"/>
        </w:rPr>
        <w:t xml:space="preserve"> objevuje také ovlivnění buddhistickými a taoistickými myšlenkami. </w:t>
      </w:r>
      <w:r w:rsidR="003008FD">
        <w:rPr>
          <w:rFonts w:ascii="Times New Roman" w:hAnsi="Times New Roman" w:cs="Times New Roman"/>
          <w:sz w:val="24"/>
        </w:rPr>
        <w:t>Zajímavé je</w:t>
      </w:r>
      <w:r w:rsidR="00081056">
        <w:rPr>
          <w:rFonts w:ascii="Times New Roman" w:hAnsi="Times New Roman" w:cs="Times New Roman"/>
          <w:sz w:val="24"/>
        </w:rPr>
        <w:t>,</w:t>
      </w:r>
      <w:r w:rsidR="003008FD">
        <w:rPr>
          <w:rFonts w:ascii="Times New Roman" w:hAnsi="Times New Roman" w:cs="Times New Roman"/>
          <w:sz w:val="24"/>
        </w:rPr>
        <w:t xml:space="preserve"> že</w:t>
      </w:r>
      <w:r w:rsidR="00081056">
        <w:rPr>
          <w:rFonts w:ascii="Times New Roman" w:hAnsi="Times New Roman" w:cs="Times New Roman"/>
          <w:sz w:val="24"/>
        </w:rPr>
        <w:t xml:space="preserve"> v období Edo, kdy byl </w:t>
      </w:r>
      <w:proofErr w:type="spellStart"/>
      <w:r w:rsidR="00081056">
        <w:rPr>
          <w:rFonts w:ascii="Times New Roman" w:hAnsi="Times New Roman" w:cs="Times New Roman"/>
          <w:sz w:val="24"/>
        </w:rPr>
        <w:t>neokonfuc</w:t>
      </w:r>
      <w:r w:rsidR="003008FD">
        <w:rPr>
          <w:rFonts w:ascii="Times New Roman" w:hAnsi="Times New Roman" w:cs="Times New Roman"/>
          <w:sz w:val="24"/>
        </w:rPr>
        <w:t>ianismus</w:t>
      </w:r>
      <w:proofErr w:type="spellEnd"/>
      <w:r w:rsidR="003008FD">
        <w:rPr>
          <w:rFonts w:ascii="Times New Roman" w:hAnsi="Times New Roman" w:cs="Times New Roman"/>
          <w:sz w:val="24"/>
        </w:rPr>
        <w:t xml:space="preserve"> v Japonsku nejsilněji</w:t>
      </w:r>
      <w:r w:rsidR="00081056">
        <w:rPr>
          <w:rFonts w:ascii="Times New Roman" w:hAnsi="Times New Roman" w:cs="Times New Roman"/>
          <w:sz w:val="24"/>
        </w:rPr>
        <w:t xml:space="preserve"> studován</w:t>
      </w:r>
      <w:r w:rsidR="003008FD">
        <w:rPr>
          <w:rFonts w:ascii="Times New Roman" w:hAnsi="Times New Roman" w:cs="Times New Roman"/>
          <w:sz w:val="24"/>
        </w:rPr>
        <w:t xml:space="preserve"> to byly zenové kláštery, které jej interpretovaly a představovaly japonské populaci</w:t>
      </w:r>
      <w:r w:rsidR="00081056">
        <w:rPr>
          <w:rFonts w:ascii="Times New Roman" w:hAnsi="Times New Roman" w:cs="Times New Roman"/>
          <w:sz w:val="24"/>
        </w:rPr>
        <w:t xml:space="preserve">. To považuji za velmi důležitý fakt, protože už tak taoismem ovlivněný </w:t>
      </w:r>
      <w:proofErr w:type="spellStart"/>
      <w:r w:rsidR="00081056">
        <w:rPr>
          <w:rFonts w:ascii="Times New Roman" w:hAnsi="Times New Roman" w:cs="Times New Roman"/>
          <w:sz w:val="24"/>
        </w:rPr>
        <w:t>neokonfucianismus</w:t>
      </w:r>
      <w:proofErr w:type="spellEnd"/>
      <w:r w:rsidR="00081056">
        <w:rPr>
          <w:rFonts w:ascii="Times New Roman" w:hAnsi="Times New Roman" w:cs="Times New Roman"/>
          <w:sz w:val="24"/>
        </w:rPr>
        <w:t xml:space="preserve"> </w:t>
      </w:r>
      <w:r w:rsidR="00D66B47">
        <w:rPr>
          <w:rFonts w:ascii="Times New Roman" w:hAnsi="Times New Roman" w:cs="Times New Roman"/>
          <w:sz w:val="24"/>
        </w:rPr>
        <w:t xml:space="preserve">byl interpretován mnichy zenového buddhismu. Ve Fudžitaniho spisech, které jsou zaměřeny spíše metafyzicky, silně rezonují tři pojmy, které byly zmíněny již dříve: Nebe, Země a prázdnota. Nebe i Země jsou pojmy, které jsou vlastní jak </w:t>
      </w:r>
      <w:r>
        <w:rPr>
          <w:rFonts w:ascii="Times New Roman" w:hAnsi="Times New Roman" w:cs="Times New Roman"/>
          <w:sz w:val="24"/>
        </w:rPr>
        <w:t xml:space="preserve">konfuciánské, taoistické i </w:t>
      </w:r>
      <w:proofErr w:type="spellStart"/>
      <w:r>
        <w:rPr>
          <w:rFonts w:ascii="Times New Roman" w:hAnsi="Times New Roman" w:cs="Times New Roman"/>
          <w:sz w:val="24"/>
        </w:rPr>
        <w:t>neokonfuciánské</w:t>
      </w:r>
      <w:proofErr w:type="spellEnd"/>
      <w:r>
        <w:rPr>
          <w:rFonts w:ascii="Times New Roman" w:hAnsi="Times New Roman" w:cs="Times New Roman"/>
          <w:sz w:val="24"/>
        </w:rPr>
        <w:t xml:space="preserve"> kosmologii a v kontextu </w:t>
      </w:r>
      <w:r>
        <w:rPr>
          <w:rFonts w:ascii="Times New Roman" w:hAnsi="Times New Roman" w:cs="Times New Roman"/>
          <w:sz w:val="24"/>
        </w:rPr>
        <w:lastRenderedPageBreak/>
        <w:t>Fudžitaniho pojetí „japonské“</w:t>
      </w:r>
      <w:r>
        <w:rPr>
          <w:rStyle w:val="Znakapoznpodarou"/>
          <w:rFonts w:ascii="Times New Roman" w:hAnsi="Times New Roman" w:cs="Times New Roman"/>
          <w:sz w:val="24"/>
        </w:rPr>
        <w:footnoteReference w:id="142"/>
      </w:r>
      <w:r>
        <w:rPr>
          <w:rFonts w:ascii="Times New Roman" w:hAnsi="Times New Roman" w:cs="Times New Roman"/>
          <w:sz w:val="24"/>
        </w:rPr>
        <w:t xml:space="preserve"> duše slova působí zvláštním dojmem. Stejně pojem prázdnota</w:t>
      </w:r>
      <w:r w:rsidR="004D426D">
        <w:rPr>
          <w:rFonts w:ascii="Times New Roman" w:hAnsi="Times New Roman" w:cs="Times New Roman"/>
          <w:sz w:val="24"/>
        </w:rPr>
        <w:t xml:space="preserve"> a její výklad je zvláštním prvkem. V kontextu </w:t>
      </w:r>
      <w:r w:rsidR="00BE49B3">
        <w:rPr>
          <w:rFonts w:ascii="Times New Roman" w:hAnsi="Times New Roman" w:cs="Times New Roman"/>
          <w:sz w:val="24"/>
        </w:rPr>
        <w:t>asijských</w:t>
      </w:r>
      <w:r w:rsidR="004D426D">
        <w:rPr>
          <w:rFonts w:ascii="Times New Roman" w:hAnsi="Times New Roman" w:cs="Times New Roman"/>
          <w:sz w:val="24"/>
        </w:rPr>
        <w:t xml:space="preserve"> náboženství je to </w:t>
      </w:r>
      <w:r>
        <w:rPr>
          <w:rFonts w:ascii="Times New Roman" w:hAnsi="Times New Roman" w:cs="Times New Roman"/>
          <w:sz w:val="24"/>
        </w:rPr>
        <w:t>buddhismu</w:t>
      </w:r>
      <w:r w:rsidR="004D426D">
        <w:rPr>
          <w:rFonts w:ascii="Times New Roman" w:hAnsi="Times New Roman" w:cs="Times New Roman"/>
          <w:sz w:val="24"/>
        </w:rPr>
        <w:t xml:space="preserve">s, pro který je pojem prázdnota (japonsky </w:t>
      </w:r>
      <w:r w:rsidR="004D426D">
        <w:rPr>
          <w:rFonts w:ascii="Times New Roman" w:hAnsi="Times New Roman" w:cs="Times New Roman"/>
          <w:i/>
          <w:sz w:val="24"/>
        </w:rPr>
        <w:t>mu</w:t>
      </w:r>
      <w:r w:rsidR="004D426D">
        <w:rPr>
          <w:rFonts w:ascii="Times New Roman" w:hAnsi="Times New Roman" w:cs="Times New Roman"/>
          <w:sz w:val="24"/>
        </w:rPr>
        <w:t xml:space="preserve"> </w:t>
      </w:r>
      <w:r w:rsidR="004D426D" w:rsidRPr="004D426D">
        <w:rPr>
          <w:rFonts w:ascii="Times New Roman" w:eastAsia="Yu Mincho" w:hAnsi="Times New Roman" w:cs="Times New Roman" w:hint="eastAsia"/>
          <w:sz w:val="24"/>
          <w:lang w:eastAsia="ja-JP"/>
        </w:rPr>
        <w:t>無</w:t>
      </w:r>
      <w:r w:rsidR="004D426D">
        <w:rPr>
          <w:rFonts w:ascii="Times New Roman" w:hAnsi="Times New Roman" w:cs="Times New Roman"/>
          <w:sz w:val="24"/>
        </w:rPr>
        <w:t xml:space="preserve">) typický. </w:t>
      </w:r>
      <w:r w:rsidR="00BE49B3">
        <w:rPr>
          <w:rFonts w:ascii="Times New Roman" w:hAnsi="Times New Roman" w:cs="Times New Roman"/>
          <w:sz w:val="24"/>
        </w:rPr>
        <w:t xml:space="preserve">Jeví se, že za Fudžitaniho myšlenkami stojí více než jen filologický výklad staré japonské literatury. Milým paradoxem je, že sám autor ve svých spisech vymezuje svou „cestu bohů“ </w:t>
      </w:r>
      <w:r w:rsidR="007542BE">
        <w:rPr>
          <w:rFonts w:ascii="Times New Roman" w:hAnsi="Times New Roman" w:cs="Times New Roman"/>
          <w:sz w:val="24"/>
        </w:rPr>
        <w:t>(</w:t>
      </w:r>
      <w:r w:rsidR="00BE49B3">
        <w:rPr>
          <w:rFonts w:ascii="Times New Roman" w:hAnsi="Times New Roman" w:cs="Times New Roman"/>
          <w:sz w:val="24"/>
        </w:rPr>
        <w:t>kterážto</w:t>
      </w:r>
      <w:r w:rsidR="007542BE">
        <w:rPr>
          <w:rFonts w:ascii="Times New Roman" w:hAnsi="Times New Roman" w:cs="Times New Roman"/>
          <w:sz w:val="24"/>
        </w:rPr>
        <w:t xml:space="preserve"> podle něj</w:t>
      </w:r>
      <w:r w:rsidR="00BE49B3">
        <w:rPr>
          <w:rFonts w:ascii="Times New Roman" w:hAnsi="Times New Roman" w:cs="Times New Roman"/>
          <w:sz w:val="24"/>
        </w:rPr>
        <w:t xml:space="preserve"> není učením, ale způsobem života</w:t>
      </w:r>
      <w:r w:rsidR="007542BE">
        <w:rPr>
          <w:rFonts w:ascii="Times New Roman" w:hAnsi="Times New Roman" w:cs="Times New Roman"/>
          <w:sz w:val="24"/>
        </w:rPr>
        <w:t>)</w:t>
      </w:r>
      <w:r w:rsidR="00BE49B3">
        <w:rPr>
          <w:rFonts w:ascii="Times New Roman" w:hAnsi="Times New Roman" w:cs="Times New Roman"/>
          <w:sz w:val="24"/>
        </w:rPr>
        <w:t xml:space="preserve"> právě vůči konfucianismu a buddhismu, které označuje za „pouhá“ učení, jelikož jejich středem je doktrína – bytí (jak bylo zmíněno již</w:t>
      </w:r>
      <w:r w:rsidR="007542BE">
        <w:rPr>
          <w:rFonts w:ascii="Times New Roman" w:hAnsi="Times New Roman" w:cs="Times New Roman"/>
          <w:sz w:val="24"/>
        </w:rPr>
        <w:t xml:space="preserve"> výše), přestože jeho vlastní dílo jimi bylo alespoň do jisté míry ovlivněna. Nemluvě o tom, že šintoistická tradice jako taková byla v průběhu japonských d</w:t>
      </w:r>
      <w:r w:rsidR="003008FD">
        <w:rPr>
          <w:rFonts w:ascii="Times New Roman" w:hAnsi="Times New Roman" w:cs="Times New Roman"/>
          <w:sz w:val="24"/>
        </w:rPr>
        <w:t xml:space="preserve">ějin ovlivněna čínským taoismem i buddhismem. </w:t>
      </w:r>
      <w:r w:rsidR="007542BE">
        <w:rPr>
          <w:rFonts w:ascii="Times New Roman" w:hAnsi="Times New Roman" w:cs="Times New Roman"/>
          <w:sz w:val="24"/>
        </w:rPr>
        <w:t xml:space="preserve">Přestože tedy Fudžitani </w:t>
      </w:r>
      <w:r w:rsidR="003008FD">
        <w:rPr>
          <w:rFonts w:ascii="Times New Roman" w:hAnsi="Times New Roman" w:cs="Times New Roman"/>
          <w:sz w:val="24"/>
        </w:rPr>
        <w:t>kritizoval svého učitele za to, že kritizoval to, čeho se sám dopouštěl, také ve Fudžitaniho práci</w:t>
      </w:r>
      <w:r w:rsidR="007542BE">
        <w:rPr>
          <w:rFonts w:ascii="Times New Roman" w:hAnsi="Times New Roman" w:cs="Times New Roman"/>
          <w:sz w:val="24"/>
        </w:rPr>
        <w:t xml:space="preserve"> můžeme najít stopy </w:t>
      </w:r>
      <w:r w:rsidR="008F50B6">
        <w:rPr>
          <w:rFonts w:ascii="Times New Roman" w:hAnsi="Times New Roman" w:cs="Times New Roman"/>
          <w:sz w:val="24"/>
        </w:rPr>
        <w:t>vymezování se proti něčemu, co ho samotného zjevně ovlivnilo.</w:t>
      </w:r>
    </w:p>
    <w:p w:rsidR="00BE49B3" w:rsidRDefault="00BE49B3" w:rsidP="008F71BC">
      <w:pPr>
        <w:adjustRightInd w:val="0"/>
        <w:spacing w:after="0" w:line="360" w:lineRule="auto"/>
        <w:ind w:left="198" w:right="142"/>
        <w:jc w:val="both"/>
        <w:rPr>
          <w:rFonts w:ascii="Times New Roman" w:hAnsi="Times New Roman" w:cs="Times New Roman"/>
          <w:sz w:val="24"/>
        </w:rPr>
      </w:pPr>
    </w:p>
    <w:p w:rsidR="00BE49B3" w:rsidRDefault="00BE49B3" w:rsidP="007A59E8">
      <w:pPr>
        <w:pStyle w:val="Nadpis2"/>
      </w:pPr>
      <w:bookmarkStart w:id="25" w:name="_Toc517945336"/>
      <w:r>
        <w:t xml:space="preserve">Vztah archaické </w:t>
      </w:r>
      <w:r>
        <w:rPr>
          <w:i/>
        </w:rPr>
        <w:t>duše slova</w:t>
      </w:r>
      <w:r>
        <w:t xml:space="preserve"> a Fudžitaniho </w:t>
      </w:r>
      <w:r>
        <w:rPr>
          <w:i/>
        </w:rPr>
        <w:t>duše slova</w:t>
      </w:r>
      <w:bookmarkEnd w:id="25"/>
    </w:p>
    <w:p w:rsidR="00BE49B3" w:rsidRDefault="00BE49B3" w:rsidP="008F71BC">
      <w:pPr>
        <w:adjustRightInd w:val="0"/>
        <w:spacing w:after="0" w:line="360" w:lineRule="auto"/>
        <w:ind w:left="198" w:right="142"/>
        <w:jc w:val="both"/>
        <w:rPr>
          <w:rFonts w:ascii="Times New Roman" w:hAnsi="Times New Roman" w:cs="Times New Roman"/>
          <w:sz w:val="24"/>
        </w:rPr>
      </w:pPr>
    </w:p>
    <w:p w:rsidR="00BE49B3" w:rsidRDefault="005F4B07"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Nejnápadnější podobností mezi oběma koncepty je</w:t>
      </w:r>
      <w:r w:rsidR="007D1AB5">
        <w:rPr>
          <w:rFonts w:ascii="Times New Roman" w:hAnsi="Times New Roman" w:cs="Times New Roman"/>
          <w:sz w:val="24"/>
        </w:rPr>
        <w:t xml:space="preserve"> jakási „kauzalita slov“, princip „</w:t>
      </w:r>
      <w:proofErr w:type="spellStart"/>
      <w:r w:rsidR="007D1AB5">
        <w:rPr>
          <w:rFonts w:ascii="Times New Roman" w:hAnsi="Times New Roman" w:cs="Times New Roman"/>
          <w:sz w:val="24"/>
        </w:rPr>
        <w:t>nepozvedávání</w:t>
      </w:r>
      <w:proofErr w:type="spellEnd"/>
      <w:r w:rsidR="007D1AB5">
        <w:rPr>
          <w:rFonts w:ascii="Times New Roman" w:hAnsi="Times New Roman" w:cs="Times New Roman"/>
          <w:sz w:val="24"/>
        </w:rPr>
        <w:t xml:space="preserve"> slov“ (</w:t>
      </w:r>
      <w:r w:rsidR="007D1AB5">
        <w:rPr>
          <w:rFonts w:ascii="Times New Roman" w:hAnsi="Times New Roman" w:cs="Times New Roman"/>
          <w:i/>
          <w:sz w:val="24"/>
        </w:rPr>
        <w:t xml:space="preserve">kotoage </w:t>
      </w:r>
      <w:proofErr w:type="spellStart"/>
      <w:r w:rsidR="007D1AB5">
        <w:rPr>
          <w:rFonts w:ascii="Times New Roman" w:hAnsi="Times New Roman" w:cs="Times New Roman"/>
          <w:i/>
          <w:sz w:val="24"/>
        </w:rPr>
        <w:t>sezu</w:t>
      </w:r>
      <w:proofErr w:type="spellEnd"/>
      <w:r w:rsidR="007D1AB5">
        <w:rPr>
          <w:rFonts w:ascii="Times New Roman" w:hAnsi="Times New Roman" w:cs="Times New Roman"/>
          <w:sz w:val="24"/>
        </w:rPr>
        <w:t xml:space="preserve">, ale také princip </w:t>
      </w:r>
      <w:proofErr w:type="spellStart"/>
      <w:r w:rsidR="007D1AB5">
        <w:rPr>
          <w:rFonts w:ascii="Times New Roman" w:hAnsi="Times New Roman" w:cs="Times New Roman"/>
          <w:i/>
          <w:sz w:val="24"/>
        </w:rPr>
        <w:t>kotosukuna</w:t>
      </w:r>
      <w:proofErr w:type="spellEnd"/>
      <w:r w:rsidR="007D1AB5">
        <w:rPr>
          <w:rFonts w:ascii="Times New Roman" w:hAnsi="Times New Roman" w:cs="Times New Roman"/>
          <w:sz w:val="24"/>
        </w:rPr>
        <w:t xml:space="preserve"> – málo slov). Tím ale podobnosti nekon</w:t>
      </w:r>
      <w:r w:rsidR="007542BE">
        <w:rPr>
          <w:rFonts w:ascii="Times New Roman" w:hAnsi="Times New Roman" w:cs="Times New Roman"/>
          <w:sz w:val="24"/>
        </w:rPr>
        <w:t>čí. Nejnápadnější podobností je cíl</w:t>
      </w:r>
      <w:r w:rsidR="007D1AB5">
        <w:rPr>
          <w:rFonts w:ascii="Times New Roman" w:hAnsi="Times New Roman" w:cs="Times New Roman"/>
          <w:sz w:val="24"/>
        </w:rPr>
        <w:t xml:space="preserve"> nenarušovat </w:t>
      </w:r>
      <w:r w:rsidR="007D1AB5">
        <w:rPr>
          <w:rFonts w:ascii="Times New Roman" w:hAnsi="Times New Roman" w:cs="Times New Roman"/>
          <w:i/>
          <w:sz w:val="24"/>
        </w:rPr>
        <w:t>kami</w:t>
      </w:r>
      <w:r w:rsidR="007D1AB5">
        <w:rPr>
          <w:rFonts w:ascii="Times New Roman" w:hAnsi="Times New Roman" w:cs="Times New Roman"/>
          <w:sz w:val="24"/>
        </w:rPr>
        <w:t xml:space="preserve">. „Nepozvedávat slovo“ odkazuje ke starověkému tabu rituálních vzývání, o kterých se usuzuje, že byly vykonávány vůči božstvům </w:t>
      </w:r>
      <w:r w:rsidR="007D1AB5">
        <w:rPr>
          <w:rFonts w:ascii="Times New Roman" w:hAnsi="Times New Roman" w:cs="Times New Roman"/>
          <w:i/>
          <w:sz w:val="24"/>
        </w:rPr>
        <w:t>kami</w:t>
      </w:r>
      <w:r w:rsidR="007D1AB5">
        <w:rPr>
          <w:rFonts w:ascii="Times New Roman" w:hAnsi="Times New Roman" w:cs="Times New Roman"/>
          <w:sz w:val="24"/>
        </w:rPr>
        <w:t xml:space="preserve">. </w:t>
      </w:r>
      <w:r w:rsidR="008F50B6">
        <w:rPr>
          <w:rFonts w:ascii="Times New Roman" w:hAnsi="Times New Roman" w:cs="Times New Roman"/>
          <w:sz w:val="24"/>
        </w:rPr>
        <w:t xml:space="preserve">Stopy o existenci tabu dokládají </w:t>
      </w:r>
      <w:proofErr w:type="spellStart"/>
      <w:r w:rsidR="008F50B6">
        <w:rPr>
          <w:rFonts w:ascii="Times New Roman" w:hAnsi="Times New Roman" w:cs="Times New Roman"/>
          <w:sz w:val="24"/>
        </w:rPr>
        <w:t>Okurovy</w:t>
      </w:r>
      <w:proofErr w:type="spellEnd"/>
      <w:r w:rsidR="008F50B6">
        <w:rPr>
          <w:rFonts w:ascii="Times New Roman" w:hAnsi="Times New Roman" w:cs="Times New Roman"/>
          <w:sz w:val="24"/>
        </w:rPr>
        <w:t xml:space="preserve"> a </w:t>
      </w:r>
      <w:proofErr w:type="spellStart"/>
      <w:r w:rsidR="008F50B6">
        <w:rPr>
          <w:rFonts w:ascii="Times New Roman" w:hAnsi="Times New Roman" w:cs="Times New Roman"/>
          <w:sz w:val="24"/>
        </w:rPr>
        <w:t>Hitomarovy</w:t>
      </w:r>
      <w:proofErr w:type="spellEnd"/>
      <w:r w:rsidR="008F50B6">
        <w:rPr>
          <w:rFonts w:ascii="Times New Roman" w:hAnsi="Times New Roman" w:cs="Times New Roman"/>
          <w:sz w:val="24"/>
        </w:rPr>
        <w:t xml:space="preserve"> básně v </w:t>
      </w:r>
      <w:proofErr w:type="spellStart"/>
      <w:r w:rsidR="008F50B6">
        <w:rPr>
          <w:rFonts w:ascii="Times New Roman" w:hAnsi="Times New Roman" w:cs="Times New Roman"/>
          <w:sz w:val="24"/>
        </w:rPr>
        <w:t>Manjóšú</w:t>
      </w:r>
      <w:proofErr w:type="spellEnd"/>
      <w:r w:rsidR="008F50B6">
        <w:rPr>
          <w:rFonts w:ascii="Times New Roman" w:hAnsi="Times New Roman" w:cs="Times New Roman"/>
          <w:sz w:val="24"/>
        </w:rPr>
        <w:t xml:space="preserve">. </w:t>
      </w:r>
      <w:r w:rsidR="007D1AB5">
        <w:rPr>
          <w:rFonts w:ascii="Times New Roman" w:hAnsi="Times New Roman" w:cs="Times New Roman"/>
          <w:sz w:val="24"/>
        </w:rPr>
        <w:t>Fudžitani ve svém díle celé paradigma přesunul</w:t>
      </w:r>
      <w:r w:rsidR="007542BE">
        <w:rPr>
          <w:rFonts w:ascii="Times New Roman" w:hAnsi="Times New Roman" w:cs="Times New Roman"/>
          <w:sz w:val="24"/>
        </w:rPr>
        <w:t xml:space="preserve"> takříkajíc „z nebe na zem“ – tedy</w:t>
      </w:r>
      <w:r w:rsidR="007D1AB5">
        <w:rPr>
          <w:rFonts w:ascii="Times New Roman" w:hAnsi="Times New Roman" w:cs="Times New Roman"/>
          <w:sz w:val="24"/>
        </w:rPr>
        <w:t xml:space="preserve"> na mezilidskou úroveň</w:t>
      </w:r>
      <w:r w:rsidR="007542BE">
        <w:rPr>
          <w:rFonts w:ascii="Times New Roman" w:hAnsi="Times New Roman" w:cs="Times New Roman"/>
          <w:sz w:val="24"/>
        </w:rPr>
        <w:t xml:space="preserve"> – a to popřením </w:t>
      </w:r>
      <w:r w:rsidR="007542BE">
        <w:rPr>
          <w:rFonts w:ascii="Times New Roman" w:hAnsi="Times New Roman" w:cs="Times New Roman"/>
          <w:i/>
          <w:sz w:val="24"/>
        </w:rPr>
        <w:t>kami</w:t>
      </w:r>
      <w:r w:rsidR="007542BE">
        <w:rPr>
          <w:rFonts w:ascii="Times New Roman" w:hAnsi="Times New Roman" w:cs="Times New Roman"/>
          <w:sz w:val="24"/>
        </w:rPr>
        <w:t xml:space="preserve"> jako nelidských bytostí. Ve své podstatě se mu podařilo celý model zachovat s tím rozdílem, že </w:t>
      </w:r>
      <w:r w:rsidR="007542BE">
        <w:rPr>
          <w:rFonts w:ascii="Times New Roman" w:hAnsi="Times New Roman" w:cs="Times New Roman"/>
          <w:i/>
          <w:sz w:val="24"/>
        </w:rPr>
        <w:t>kami</w:t>
      </w:r>
      <w:r w:rsidR="007542BE">
        <w:rPr>
          <w:rFonts w:ascii="Times New Roman" w:hAnsi="Times New Roman" w:cs="Times New Roman"/>
          <w:sz w:val="24"/>
        </w:rPr>
        <w:t xml:space="preserve"> umístil do centra člověka a jeho vztahu k jiným lidem. Na druhou stranu, předmětem Fudžitaniho byla tvorba, příčiny a chápání především staré poezie – tedy ne jakékoli poezie</w:t>
      </w:r>
      <w:r w:rsidR="008F50B6">
        <w:rPr>
          <w:rFonts w:ascii="Times New Roman" w:hAnsi="Times New Roman" w:cs="Times New Roman"/>
          <w:sz w:val="24"/>
        </w:rPr>
        <w:t>,</w:t>
      </w:r>
      <w:r w:rsidR="007542BE">
        <w:rPr>
          <w:rFonts w:ascii="Times New Roman" w:hAnsi="Times New Roman" w:cs="Times New Roman"/>
          <w:sz w:val="24"/>
        </w:rPr>
        <w:t xml:space="preserve"> a ne jakéhokoli jazyka. To zůstává faktem, který</w:t>
      </w:r>
      <w:r w:rsidR="008F50B6">
        <w:rPr>
          <w:rFonts w:ascii="Times New Roman" w:hAnsi="Times New Roman" w:cs="Times New Roman"/>
          <w:sz w:val="24"/>
        </w:rPr>
        <w:t xml:space="preserve"> určuje jeho práci filologickou a</w:t>
      </w:r>
      <w:r w:rsidR="007542BE">
        <w:rPr>
          <w:rFonts w:ascii="Times New Roman" w:hAnsi="Times New Roman" w:cs="Times New Roman"/>
          <w:sz w:val="24"/>
        </w:rPr>
        <w:t xml:space="preserve"> </w:t>
      </w:r>
      <w:r w:rsidR="008F50B6">
        <w:rPr>
          <w:rFonts w:ascii="Times New Roman" w:hAnsi="Times New Roman" w:cs="Times New Roman"/>
          <w:sz w:val="24"/>
        </w:rPr>
        <w:t>vyděluje je</w:t>
      </w:r>
      <w:r w:rsidR="007542BE">
        <w:rPr>
          <w:rFonts w:ascii="Times New Roman" w:hAnsi="Times New Roman" w:cs="Times New Roman"/>
          <w:sz w:val="24"/>
        </w:rPr>
        <w:t xml:space="preserve"> od těch</w:t>
      </w:r>
      <w:r w:rsidR="008F50B6">
        <w:rPr>
          <w:rFonts w:ascii="Times New Roman" w:hAnsi="Times New Roman" w:cs="Times New Roman"/>
          <w:sz w:val="24"/>
        </w:rPr>
        <w:t xml:space="preserve"> čistě</w:t>
      </w:r>
      <w:r w:rsidR="007542BE">
        <w:rPr>
          <w:rFonts w:ascii="Times New Roman" w:hAnsi="Times New Roman" w:cs="Times New Roman"/>
          <w:sz w:val="24"/>
        </w:rPr>
        <w:t xml:space="preserve"> náboženské povahy.</w:t>
      </w:r>
      <w:r w:rsidR="008F50B6">
        <w:rPr>
          <w:rFonts w:ascii="Times New Roman" w:hAnsi="Times New Roman" w:cs="Times New Roman"/>
          <w:sz w:val="24"/>
        </w:rPr>
        <w:t xml:space="preserve"> Nábožensko-filosofický podtext jeho práce je ovšem zřejmý. Touto kapitolkou končí část o kotodama a díle Fudžitaniho </w:t>
      </w:r>
      <w:proofErr w:type="spellStart"/>
      <w:r w:rsidR="008F50B6">
        <w:rPr>
          <w:rFonts w:ascii="Times New Roman" w:hAnsi="Times New Roman" w:cs="Times New Roman"/>
          <w:sz w:val="24"/>
        </w:rPr>
        <w:t>Micueho</w:t>
      </w:r>
      <w:proofErr w:type="spellEnd"/>
      <w:r w:rsidR="008F50B6">
        <w:rPr>
          <w:rFonts w:ascii="Times New Roman" w:hAnsi="Times New Roman" w:cs="Times New Roman"/>
          <w:sz w:val="24"/>
        </w:rPr>
        <w:t xml:space="preserve">. Práce se nyní tematicky přesune do druhé půle, která je věnovaná zenovému buddhismu. </w:t>
      </w:r>
    </w:p>
    <w:p w:rsidR="008F50B6" w:rsidRDefault="008F50B6" w:rsidP="008F71BC">
      <w:pPr>
        <w:adjustRightInd w:val="0"/>
        <w:spacing w:after="0" w:line="360" w:lineRule="auto"/>
        <w:ind w:left="198" w:right="142"/>
        <w:jc w:val="both"/>
        <w:rPr>
          <w:rFonts w:ascii="Times New Roman" w:hAnsi="Times New Roman" w:cs="Times New Roman"/>
          <w:sz w:val="24"/>
        </w:rPr>
      </w:pPr>
    </w:p>
    <w:p w:rsidR="00805C3B" w:rsidRDefault="00805C3B" w:rsidP="008F71BC">
      <w:pPr>
        <w:adjustRightInd w:val="0"/>
        <w:spacing w:after="0" w:line="360" w:lineRule="auto"/>
        <w:ind w:left="198" w:right="142"/>
        <w:jc w:val="both"/>
        <w:rPr>
          <w:rFonts w:ascii="Times New Roman" w:hAnsi="Times New Roman" w:cs="Times New Roman"/>
          <w:sz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5E5378" w:rsidRDefault="005E5378" w:rsidP="008F71BC">
      <w:pPr>
        <w:adjustRightInd w:val="0"/>
        <w:spacing w:after="0" w:line="360" w:lineRule="auto"/>
        <w:ind w:left="198" w:right="142"/>
        <w:jc w:val="both"/>
        <w:rPr>
          <w:rFonts w:ascii="Times New Roman" w:hAnsi="Times New Roman" w:cs="Times New Roman"/>
          <w:sz w:val="24"/>
          <w:szCs w:val="24"/>
        </w:rPr>
      </w:pPr>
    </w:p>
    <w:p w:rsidR="00E9044D" w:rsidRDefault="00E9044D" w:rsidP="008F71BC">
      <w:pPr>
        <w:adjustRightInd w:val="0"/>
        <w:spacing w:after="0" w:line="360" w:lineRule="auto"/>
        <w:ind w:left="198" w:right="142"/>
        <w:jc w:val="both"/>
        <w:rPr>
          <w:rFonts w:ascii="Times New Roman" w:hAnsi="Times New Roman" w:cs="Times New Roman"/>
          <w:sz w:val="24"/>
          <w:szCs w:val="24"/>
        </w:rPr>
      </w:pPr>
    </w:p>
    <w:p w:rsidR="00E9044D" w:rsidRDefault="00E9044D"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7A59E8" w:rsidRDefault="007A59E8" w:rsidP="008F71BC">
      <w:pPr>
        <w:adjustRightInd w:val="0"/>
        <w:spacing w:after="0" w:line="360" w:lineRule="auto"/>
        <w:ind w:left="198" w:right="142"/>
        <w:jc w:val="both"/>
        <w:rPr>
          <w:rFonts w:ascii="Times New Roman" w:hAnsi="Times New Roman" w:cs="Times New Roman"/>
          <w:sz w:val="24"/>
          <w:szCs w:val="24"/>
        </w:rPr>
      </w:pPr>
    </w:p>
    <w:p w:rsidR="00423133" w:rsidRDefault="00D874B1" w:rsidP="007A59E8">
      <w:pPr>
        <w:pStyle w:val="Nadpis1"/>
      </w:pPr>
      <w:bookmarkStart w:id="26" w:name="_Toc517945337"/>
      <w:r>
        <w:lastRenderedPageBreak/>
        <w:t>Charakteristika buddhismu</w:t>
      </w:r>
      <w:bookmarkEnd w:id="26"/>
    </w:p>
    <w:p w:rsidR="00423133" w:rsidRDefault="00423133" w:rsidP="008F71BC">
      <w:pPr>
        <w:adjustRightInd w:val="0"/>
        <w:spacing w:after="0" w:line="360" w:lineRule="auto"/>
        <w:ind w:left="198" w:right="142"/>
        <w:jc w:val="both"/>
        <w:rPr>
          <w:rFonts w:ascii="Times New Roman" w:hAnsi="Times New Roman" w:cs="Times New Roman"/>
          <w:sz w:val="24"/>
          <w:szCs w:val="24"/>
        </w:rPr>
      </w:pPr>
    </w:p>
    <w:p w:rsidR="00423133" w:rsidRDefault="00423133" w:rsidP="008F71BC">
      <w:pPr>
        <w:adjustRightInd w:val="0"/>
        <w:spacing w:after="0" w:line="360" w:lineRule="auto"/>
        <w:ind w:left="198" w:right="142"/>
        <w:jc w:val="both"/>
        <w:rPr>
          <w:rFonts w:ascii="Times New Roman" w:hAnsi="Times New Roman" w:cs="Times New Roman"/>
          <w:sz w:val="24"/>
          <w:szCs w:val="24"/>
        </w:rPr>
      </w:pPr>
      <w:r w:rsidRPr="00354E89">
        <w:rPr>
          <w:rFonts w:ascii="Times New Roman" w:hAnsi="Times New Roman" w:cs="Times New Roman"/>
          <w:sz w:val="24"/>
          <w:szCs w:val="24"/>
        </w:rPr>
        <w:t xml:space="preserve">Buddhismus je </w:t>
      </w:r>
      <w:r w:rsidR="00D6625B">
        <w:rPr>
          <w:rFonts w:ascii="Times New Roman" w:hAnsi="Times New Roman" w:cs="Times New Roman"/>
          <w:sz w:val="24"/>
          <w:szCs w:val="24"/>
        </w:rPr>
        <w:t>pojem</w:t>
      </w:r>
      <w:r w:rsidR="006A2683">
        <w:rPr>
          <w:rFonts w:ascii="Times New Roman" w:hAnsi="Times New Roman" w:cs="Times New Roman"/>
          <w:sz w:val="24"/>
          <w:szCs w:val="24"/>
        </w:rPr>
        <w:t xml:space="preserve"> označující </w:t>
      </w:r>
      <w:r w:rsidR="00A6323A">
        <w:rPr>
          <w:rFonts w:ascii="Times New Roman" w:hAnsi="Times New Roman" w:cs="Times New Roman"/>
          <w:sz w:val="24"/>
          <w:szCs w:val="24"/>
        </w:rPr>
        <w:t>nábožensko-filosofický směr, založený</w:t>
      </w:r>
      <w:r w:rsidRPr="00354E89">
        <w:rPr>
          <w:rFonts w:ascii="Times New Roman" w:hAnsi="Times New Roman" w:cs="Times New Roman"/>
          <w:sz w:val="24"/>
          <w:szCs w:val="24"/>
        </w:rPr>
        <w:t xml:space="preserve"> na učení </w:t>
      </w:r>
      <w:proofErr w:type="spellStart"/>
      <w:r w:rsidRPr="00354E89">
        <w:rPr>
          <w:rFonts w:ascii="Times New Roman" w:hAnsi="Times New Roman" w:cs="Times New Roman"/>
          <w:sz w:val="24"/>
          <w:szCs w:val="24"/>
        </w:rPr>
        <w:t>Siddhár</w:t>
      </w:r>
      <w:r>
        <w:rPr>
          <w:rFonts w:ascii="Times New Roman" w:hAnsi="Times New Roman" w:cs="Times New Roman"/>
          <w:sz w:val="24"/>
          <w:szCs w:val="24"/>
        </w:rPr>
        <w:t>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Gautamy</w:t>
      </w:r>
      <w:proofErr w:type="spellEnd"/>
      <w:r>
        <w:rPr>
          <w:rFonts w:ascii="Times New Roman" w:hAnsi="Times New Roman" w:cs="Times New Roman"/>
          <w:sz w:val="24"/>
          <w:szCs w:val="24"/>
        </w:rPr>
        <w:t>, historického Buddhy, který žil a učil na území severovýchodní Indie asi v</w:t>
      </w:r>
      <w:r w:rsidR="00232994">
        <w:rPr>
          <w:rFonts w:ascii="Times New Roman" w:hAnsi="Times New Roman" w:cs="Times New Roman"/>
          <w:sz w:val="24"/>
          <w:szCs w:val="24"/>
        </w:rPr>
        <w:t> letech 560-480 př. n. l.</w:t>
      </w:r>
      <w:r w:rsidR="00E9044D">
        <w:rPr>
          <w:rStyle w:val="Znakapoznpodarou"/>
          <w:rFonts w:ascii="Times New Roman" w:hAnsi="Times New Roman" w:cs="Times New Roman"/>
          <w:sz w:val="24"/>
          <w:szCs w:val="24"/>
        </w:rPr>
        <w:footnoteReference w:id="143"/>
      </w:r>
      <w:r w:rsidR="00232994">
        <w:rPr>
          <w:rFonts w:ascii="Times New Roman" w:hAnsi="Times New Roman" w:cs="Times New Roman"/>
          <w:sz w:val="24"/>
          <w:szCs w:val="24"/>
        </w:rPr>
        <w:t>, přičemž moderní výzkumy odhadují</w:t>
      </w:r>
      <w:r w:rsidR="00E9044D">
        <w:rPr>
          <w:rFonts w:ascii="Times New Roman" w:hAnsi="Times New Roman" w:cs="Times New Roman"/>
          <w:sz w:val="24"/>
          <w:szCs w:val="24"/>
        </w:rPr>
        <w:t>,</w:t>
      </w:r>
      <w:r w:rsidR="00232994">
        <w:rPr>
          <w:rFonts w:ascii="Times New Roman" w:hAnsi="Times New Roman" w:cs="Times New Roman"/>
          <w:sz w:val="24"/>
          <w:szCs w:val="24"/>
        </w:rPr>
        <w:t xml:space="preserve"> že zemřel</w:t>
      </w:r>
      <w:r w:rsidR="00E9044D">
        <w:rPr>
          <w:rFonts w:ascii="Times New Roman" w:hAnsi="Times New Roman" w:cs="Times New Roman"/>
          <w:sz w:val="24"/>
          <w:szCs w:val="24"/>
        </w:rPr>
        <w:t xml:space="preserve"> až</w:t>
      </w:r>
      <w:r w:rsidR="00232994">
        <w:rPr>
          <w:rFonts w:ascii="Times New Roman" w:hAnsi="Times New Roman" w:cs="Times New Roman"/>
          <w:sz w:val="24"/>
          <w:szCs w:val="24"/>
        </w:rPr>
        <w:t xml:space="preserve"> okolo roku 408 př. n. l.</w:t>
      </w:r>
      <w:r w:rsidR="00232994">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před naším letopočtem.</w:t>
      </w:r>
      <w:r w:rsidRPr="00354E89">
        <w:rPr>
          <w:rFonts w:ascii="Times New Roman" w:hAnsi="Times New Roman" w:cs="Times New Roman"/>
          <w:sz w:val="24"/>
          <w:szCs w:val="24"/>
        </w:rPr>
        <w:t xml:space="preserve"> </w:t>
      </w:r>
      <w:r>
        <w:rPr>
          <w:rFonts w:ascii="Times New Roman" w:hAnsi="Times New Roman" w:cs="Times New Roman"/>
          <w:sz w:val="24"/>
          <w:szCs w:val="24"/>
        </w:rPr>
        <w:t>V dnešní</w:t>
      </w:r>
      <w:r w:rsidRPr="00354E89">
        <w:rPr>
          <w:rFonts w:ascii="Times New Roman" w:hAnsi="Times New Roman" w:cs="Times New Roman"/>
          <w:sz w:val="24"/>
          <w:szCs w:val="24"/>
        </w:rPr>
        <w:t xml:space="preserve"> době</w:t>
      </w:r>
      <w:r>
        <w:rPr>
          <w:rFonts w:ascii="Times New Roman" w:hAnsi="Times New Roman" w:cs="Times New Roman"/>
          <w:sz w:val="24"/>
          <w:szCs w:val="24"/>
        </w:rPr>
        <w:t xml:space="preserve"> je</w:t>
      </w:r>
      <w:r w:rsidRPr="00354E89">
        <w:rPr>
          <w:rFonts w:ascii="Times New Roman" w:hAnsi="Times New Roman" w:cs="Times New Roman"/>
          <w:sz w:val="24"/>
          <w:szCs w:val="24"/>
        </w:rPr>
        <w:t xml:space="preserve"> vedle křesťanství, islámu a hinduizmu</w:t>
      </w:r>
      <w:r>
        <w:rPr>
          <w:rFonts w:ascii="Times New Roman" w:hAnsi="Times New Roman" w:cs="Times New Roman"/>
          <w:sz w:val="24"/>
          <w:szCs w:val="24"/>
        </w:rPr>
        <w:t xml:space="preserve"> jedním</w:t>
      </w:r>
      <w:r w:rsidRPr="00354E89">
        <w:rPr>
          <w:rFonts w:ascii="Times New Roman" w:hAnsi="Times New Roman" w:cs="Times New Roman"/>
          <w:sz w:val="24"/>
          <w:szCs w:val="24"/>
        </w:rPr>
        <w:t xml:space="preserve"> z nejrozšířenějších náboženství na světě. </w:t>
      </w:r>
      <w:r>
        <w:rPr>
          <w:rFonts w:ascii="Times New Roman" w:hAnsi="Times New Roman" w:cs="Times New Roman"/>
          <w:sz w:val="24"/>
          <w:szCs w:val="24"/>
        </w:rPr>
        <w:t>Jednotlivé směry buddhismu vznikaly během dlouhého období (více než</w:t>
      </w:r>
      <w:r w:rsidR="00E9044D">
        <w:rPr>
          <w:rFonts w:ascii="Times New Roman" w:hAnsi="Times New Roman" w:cs="Times New Roman"/>
          <w:sz w:val="24"/>
          <w:szCs w:val="24"/>
        </w:rPr>
        <w:t xml:space="preserve"> dva tisíce let), přičemž</w:t>
      </w:r>
      <w:r>
        <w:rPr>
          <w:rFonts w:ascii="Times New Roman" w:hAnsi="Times New Roman" w:cs="Times New Roman"/>
          <w:sz w:val="24"/>
          <w:szCs w:val="24"/>
        </w:rPr>
        <w:t xml:space="preserve"> </w:t>
      </w:r>
      <w:r w:rsidR="00BC48D7">
        <w:rPr>
          <w:rFonts w:ascii="Times New Roman" w:hAnsi="Times New Roman" w:cs="Times New Roman"/>
          <w:sz w:val="24"/>
          <w:szCs w:val="24"/>
        </w:rPr>
        <w:t xml:space="preserve">nové směry vznikají i v moderní době, například </w:t>
      </w:r>
      <w:r w:rsidR="00406DEB">
        <w:rPr>
          <w:rFonts w:ascii="Times New Roman" w:hAnsi="Times New Roman" w:cs="Times New Roman"/>
          <w:sz w:val="24"/>
          <w:szCs w:val="24"/>
        </w:rPr>
        <w:t>rozšíření</w:t>
      </w:r>
      <w:r w:rsidR="00E9044D">
        <w:rPr>
          <w:rFonts w:ascii="Times New Roman" w:hAnsi="Times New Roman" w:cs="Times New Roman"/>
          <w:sz w:val="24"/>
          <w:szCs w:val="24"/>
        </w:rPr>
        <w:t>m</w:t>
      </w:r>
      <w:r w:rsidR="00406DEB">
        <w:rPr>
          <w:rFonts w:ascii="Times New Roman" w:hAnsi="Times New Roman" w:cs="Times New Roman"/>
          <w:sz w:val="24"/>
          <w:szCs w:val="24"/>
        </w:rPr>
        <w:t xml:space="preserve"> buddhismu</w:t>
      </w:r>
      <w:r w:rsidR="00BC48D7">
        <w:rPr>
          <w:rFonts w:ascii="Times New Roman" w:hAnsi="Times New Roman" w:cs="Times New Roman"/>
          <w:sz w:val="24"/>
          <w:szCs w:val="24"/>
        </w:rPr>
        <w:t xml:space="preserve"> do Ameriky</w:t>
      </w:r>
      <w:r>
        <w:rPr>
          <w:rFonts w:ascii="Times New Roman" w:hAnsi="Times New Roman" w:cs="Times New Roman"/>
          <w:sz w:val="24"/>
          <w:szCs w:val="24"/>
        </w:rPr>
        <w:t>. Jsou rozeznávány tři hlavní bu</w:t>
      </w:r>
      <w:r w:rsidR="00BC48D7">
        <w:rPr>
          <w:rFonts w:ascii="Times New Roman" w:hAnsi="Times New Roman" w:cs="Times New Roman"/>
          <w:sz w:val="24"/>
          <w:szCs w:val="24"/>
        </w:rPr>
        <w:t xml:space="preserve">ddhistické směry, kterými jsou </w:t>
      </w:r>
      <w:proofErr w:type="spellStart"/>
      <w:r w:rsidR="00BC48D7">
        <w:rPr>
          <w:rFonts w:ascii="Times New Roman" w:hAnsi="Times New Roman" w:cs="Times New Roman"/>
          <w:sz w:val="24"/>
          <w:szCs w:val="24"/>
        </w:rPr>
        <w:t>théraváda</w:t>
      </w:r>
      <w:proofErr w:type="spellEnd"/>
      <w:r w:rsidR="00BC48D7">
        <w:rPr>
          <w:rFonts w:ascii="Times New Roman" w:hAnsi="Times New Roman" w:cs="Times New Roman"/>
          <w:sz w:val="24"/>
          <w:szCs w:val="24"/>
        </w:rPr>
        <w:t xml:space="preserve">, </w:t>
      </w:r>
      <w:proofErr w:type="spellStart"/>
      <w:r w:rsidR="00BC48D7">
        <w:rPr>
          <w:rFonts w:ascii="Times New Roman" w:hAnsi="Times New Roman" w:cs="Times New Roman"/>
          <w:sz w:val="24"/>
          <w:szCs w:val="24"/>
        </w:rPr>
        <w:t>mahájána</w:t>
      </w:r>
      <w:proofErr w:type="spellEnd"/>
      <w:r w:rsidR="00BC48D7">
        <w:rPr>
          <w:rFonts w:ascii="Times New Roman" w:hAnsi="Times New Roman" w:cs="Times New Roman"/>
          <w:sz w:val="24"/>
          <w:szCs w:val="24"/>
        </w:rPr>
        <w:t xml:space="preserve"> a </w:t>
      </w:r>
      <w:proofErr w:type="spellStart"/>
      <w:r w:rsidR="00BC48D7">
        <w:rPr>
          <w:rFonts w:ascii="Times New Roman" w:hAnsi="Times New Roman" w:cs="Times New Roman"/>
          <w:sz w:val="24"/>
          <w:szCs w:val="24"/>
        </w:rPr>
        <w:t>v</w:t>
      </w:r>
      <w:r>
        <w:rPr>
          <w:rFonts w:ascii="Times New Roman" w:hAnsi="Times New Roman" w:cs="Times New Roman"/>
          <w:sz w:val="24"/>
          <w:szCs w:val="24"/>
        </w:rPr>
        <w:t>adžrajána</w:t>
      </w:r>
      <w:proofErr w:type="spellEnd"/>
      <w:r w:rsidR="00232994">
        <w:rPr>
          <w:rStyle w:val="Znakapoznpodarou"/>
          <w:rFonts w:ascii="Times New Roman" w:hAnsi="Times New Roman" w:cs="Times New Roman"/>
          <w:sz w:val="24"/>
          <w:szCs w:val="24"/>
        </w:rPr>
        <w:footnoteReference w:id="145"/>
      </w:r>
      <w:r>
        <w:rPr>
          <w:rFonts w:ascii="Times New Roman" w:hAnsi="Times New Roman" w:cs="Times New Roman"/>
          <w:sz w:val="24"/>
          <w:szCs w:val="24"/>
        </w:rPr>
        <w:t xml:space="preserve">. Každý směr se zaměřuje na trochu odlišný přístup k ústřední myšlence buddhismu – probuzení. V rámci těchto směrů pak můžeme rozlišovat druhy buddhismu, které se vyvinuly přenosem buddhistických myšlenek do původně nebuddhistických kultur a které tak podstoupily zpětně určité ovlivnění těmito kulturami. V tomto chápání pak rozeznáváme například lámaismus (tibetský buddhismus), původní zenový buddhismus (čínský </w:t>
      </w:r>
      <w:r>
        <w:rPr>
          <w:rFonts w:ascii="Times New Roman" w:hAnsi="Times New Roman" w:cs="Times New Roman"/>
          <w:i/>
          <w:sz w:val="24"/>
          <w:szCs w:val="24"/>
        </w:rPr>
        <w:t>čchan</w:t>
      </w:r>
      <w:r w:rsidR="00E9044D">
        <w:rPr>
          <w:rFonts w:ascii="Times New Roman" w:hAnsi="Times New Roman" w:cs="Times New Roman"/>
          <w:sz w:val="24"/>
          <w:szCs w:val="24"/>
        </w:rPr>
        <w:t>)</w:t>
      </w:r>
      <w:r>
        <w:rPr>
          <w:rFonts w:ascii="Times New Roman" w:hAnsi="Times New Roman" w:cs="Times New Roman"/>
          <w:sz w:val="24"/>
          <w:szCs w:val="24"/>
        </w:rPr>
        <w:t xml:space="preserve">, korejský buddhismus apod. Je zřejmé, že ne všechny směry se stejně </w:t>
      </w:r>
      <w:r w:rsidR="00BC48D7">
        <w:rPr>
          <w:rFonts w:ascii="Times New Roman" w:hAnsi="Times New Roman" w:cs="Times New Roman"/>
          <w:sz w:val="24"/>
          <w:szCs w:val="24"/>
        </w:rPr>
        <w:t>projevily ve všech zemích</w:t>
      </w:r>
      <w:r>
        <w:rPr>
          <w:rFonts w:ascii="Times New Roman" w:hAnsi="Times New Roman" w:cs="Times New Roman"/>
          <w:sz w:val="24"/>
          <w:szCs w:val="24"/>
        </w:rPr>
        <w:t xml:space="preserve"> – theraváda je nejsilnější v jihovýchodní Asii,</w:t>
      </w:r>
      <w:r w:rsidR="00BC48D7">
        <w:rPr>
          <w:rFonts w:ascii="Times New Roman" w:hAnsi="Times New Roman" w:cs="Times New Roman"/>
          <w:sz w:val="24"/>
          <w:szCs w:val="24"/>
        </w:rPr>
        <w:t xml:space="preserve"> kdežto </w:t>
      </w:r>
      <w:proofErr w:type="spellStart"/>
      <w:r w:rsidR="00BC48D7">
        <w:rPr>
          <w:rFonts w:ascii="Times New Roman" w:hAnsi="Times New Roman" w:cs="Times New Roman"/>
          <w:sz w:val="24"/>
          <w:szCs w:val="24"/>
        </w:rPr>
        <w:t>v</w:t>
      </w:r>
      <w:r>
        <w:rPr>
          <w:rFonts w:ascii="Times New Roman" w:hAnsi="Times New Roman" w:cs="Times New Roman"/>
          <w:sz w:val="24"/>
          <w:szCs w:val="24"/>
        </w:rPr>
        <w:t>adžrajána</w:t>
      </w:r>
      <w:proofErr w:type="spellEnd"/>
      <w:r>
        <w:rPr>
          <w:rFonts w:ascii="Times New Roman" w:hAnsi="Times New Roman" w:cs="Times New Roman"/>
          <w:sz w:val="24"/>
          <w:szCs w:val="24"/>
        </w:rPr>
        <w:t xml:space="preserve"> ovlivnila především lámaismus v Tibetu.</w:t>
      </w:r>
    </w:p>
    <w:p w:rsidR="00423133" w:rsidRDefault="0042313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t xml:space="preserve">Ústřední myšlenkou buddhismu je probuzení </w:t>
      </w:r>
      <w:r>
        <w:rPr>
          <w:rFonts w:ascii="Times New Roman" w:hAnsi="Times New Roman" w:cs="Times New Roman"/>
          <w:sz w:val="26"/>
          <w:szCs w:val="24"/>
        </w:rPr>
        <w:t>(</w:t>
      </w:r>
      <w:r>
        <w:rPr>
          <w:rFonts w:ascii="Times New Roman" w:hAnsi="Times New Roman" w:cs="Times New Roman"/>
          <w:i/>
          <w:sz w:val="24"/>
          <w:szCs w:val="24"/>
        </w:rPr>
        <w:t>nirvána</w:t>
      </w:r>
      <w:r>
        <w:rPr>
          <w:rFonts w:ascii="Times New Roman" w:hAnsi="Times New Roman" w:cs="Times New Roman"/>
          <w:sz w:val="24"/>
          <w:szCs w:val="24"/>
        </w:rPr>
        <w:t xml:space="preserve">, japonsky </w:t>
      </w:r>
      <w:proofErr w:type="spellStart"/>
      <w:r>
        <w:rPr>
          <w:rFonts w:ascii="Times New Roman" w:hAnsi="Times New Roman" w:cs="Times New Roman"/>
          <w:i/>
          <w:sz w:val="24"/>
          <w:szCs w:val="24"/>
        </w:rPr>
        <w:t>satori</w:t>
      </w:r>
      <w:proofErr w:type="spellEnd"/>
      <w:r>
        <w:rPr>
          <w:rFonts w:ascii="Times New Roman" w:hAnsi="Times New Roman" w:cs="Times New Roman"/>
          <w:sz w:val="24"/>
          <w:szCs w:val="24"/>
        </w:rPr>
        <w:t>) a veškeré buddhistické snažení k němu směřuje. Probuzení má</w:t>
      </w:r>
      <w:r w:rsidR="00FB1C00">
        <w:rPr>
          <w:rFonts w:ascii="Times New Roman" w:hAnsi="Times New Roman" w:cs="Times New Roman"/>
          <w:sz w:val="24"/>
          <w:szCs w:val="24"/>
        </w:rPr>
        <w:t xml:space="preserve"> mnoho interpretací. V</w:t>
      </w:r>
      <w:r>
        <w:rPr>
          <w:rFonts w:ascii="Times New Roman" w:hAnsi="Times New Roman" w:cs="Times New Roman"/>
          <w:sz w:val="24"/>
          <w:szCs w:val="24"/>
        </w:rPr>
        <w:t xml:space="preserve"> rámci buddhistické kosmologie se jedná o ukončení koloběhu zrození, které je podle Buddhy příčinou utrpení (strasti) na tomto světě. </w:t>
      </w:r>
      <w:r w:rsidR="00406DEB" w:rsidRPr="00406DEB">
        <w:rPr>
          <w:rFonts w:ascii="Times New Roman" w:hAnsi="Times New Roman" w:cs="Times New Roman"/>
          <w:sz w:val="24"/>
          <w:szCs w:val="24"/>
        </w:rPr>
        <w:t xml:space="preserve">Strast odkazuje jak k pozitivním, tak k negativním emocím. </w:t>
      </w:r>
      <w:r w:rsidR="00FB1C00">
        <w:rPr>
          <w:rFonts w:ascii="Times New Roman" w:hAnsi="Times New Roman" w:cs="Times New Roman"/>
          <w:sz w:val="24"/>
          <w:szCs w:val="24"/>
        </w:rPr>
        <w:t>Jednou částí příčiny</w:t>
      </w:r>
      <w:r w:rsidR="00406DEB" w:rsidRPr="00406DEB">
        <w:rPr>
          <w:rFonts w:ascii="Times New Roman" w:hAnsi="Times New Roman" w:cs="Times New Roman"/>
          <w:sz w:val="24"/>
          <w:szCs w:val="24"/>
        </w:rPr>
        <w:t xml:space="preserve"> strasti je nevyhnutelná konečnost všech jevů včetně lidského života a z ní vyplývající utrpení</w:t>
      </w:r>
      <w:r w:rsidR="00FB1C00">
        <w:rPr>
          <w:rFonts w:ascii="Times New Roman" w:hAnsi="Times New Roman" w:cs="Times New Roman"/>
          <w:sz w:val="24"/>
          <w:szCs w:val="24"/>
        </w:rPr>
        <w:t xml:space="preserve"> – proměna a konečnost světa.</w:t>
      </w:r>
      <w:r w:rsidR="00406DEB">
        <w:rPr>
          <w:rFonts w:ascii="Times New Roman" w:hAnsi="Times New Roman" w:cs="Times New Roman"/>
          <w:sz w:val="24"/>
          <w:szCs w:val="24"/>
        </w:rPr>
        <w:t xml:space="preserve"> </w:t>
      </w:r>
      <w:r w:rsidR="00FB1C00">
        <w:rPr>
          <w:rFonts w:ascii="Times New Roman" w:hAnsi="Times New Roman" w:cs="Times New Roman"/>
          <w:sz w:val="24"/>
          <w:szCs w:val="24"/>
        </w:rPr>
        <w:t>Druhou, n</w:t>
      </w:r>
      <w:r w:rsidR="008D430A">
        <w:rPr>
          <w:rFonts w:ascii="Times New Roman" w:hAnsi="Times New Roman" w:cs="Times New Roman"/>
          <w:sz w:val="24"/>
          <w:szCs w:val="24"/>
        </w:rPr>
        <w:t xml:space="preserve">eméně podstatnou částí příčiny </w:t>
      </w:r>
      <w:r w:rsidR="00406DEB">
        <w:rPr>
          <w:rFonts w:ascii="Times New Roman" w:hAnsi="Times New Roman" w:cs="Times New Roman"/>
          <w:sz w:val="24"/>
          <w:szCs w:val="24"/>
        </w:rPr>
        <w:t>strasti je ulpívání, tedy rozumové nebo emoční přichýlení například ke světu, ke konkrétním lidem lidech, věcem, názorům, pocitům atd.</w:t>
      </w:r>
      <w:r>
        <w:rPr>
          <w:rFonts w:ascii="Times New Roman" w:hAnsi="Times New Roman" w:cs="Times New Roman"/>
          <w:sz w:val="24"/>
          <w:szCs w:val="24"/>
        </w:rPr>
        <w:t xml:space="preserve"> </w:t>
      </w:r>
      <w:r w:rsidR="00406DEB">
        <w:rPr>
          <w:rFonts w:ascii="Times New Roman" w:hAnsi="Times New Roman" w:cs="Times New Roman"/>
          <w:sz w:val="24"/>
          <w:szCs w:val="24"/>
        </w:rPr>
        <w:t xml:space="preserve">– </w:t>
      </w:r>
      <w:r>
        <w:rPr>
          <w:rFonts w:ascii="Times New Roman" w:hAnsi="Times New Roman" w:cs="Times New Roman"/>
          <w:sz w:val="24"/>
          <w:szCs w:val="24"/>
        </w:rPr>
        <w:t>v</w:t>
      </w:r>
      <w:r w:rsidR="00406DEB">
        <w:rPr>
          <w:rFonts w:ascii="Times New Roman" w:hAnsi="Times New Roman" w:cs="Times New Roman"/>
          <w:sz w:val="24"/>
          <w:szCs w:val="24"/>
        </w:rPr>
        <w:t>e výsledku na svém vlastním egu</w:t>
      </w:r>
      <w:r>
        <w:rPr>
          <w:rFonts w:ascii="Times New Roman" w:hAnsi="Times New Roman" w:cs="Times New Roman"/>
          <w:sz w:val="24"/>
          <w:szCs w:val="24"/>
        </w:rPr>
        <w:t>. Podle buddhistického ch</w:t>
      </w:r>
      <w:r w:rsidR="00406DEB">
        <w:rPr>
          <w:rFonts w:ascii="Times New Roman" w:hAnsi="Times New Roman" w:cs="Times New Roman"/>
          <w:sz w:val="24"/>
          <w:szCs w:val="24"/>
        </w:rPr>
        <w:t>ápání jsou světská radost či</w:t>
      </w:r>
      <w:r>
        <w:rPr>
          <w:rFonts w:ascii="Times New Roman" w:hAnsi="Times New Roman" w:cs="Times New Roman"/>
          <w:sz w:val="24"/>
          <w:szCs w:val="24"/>
        </w:rPr>
        <w:t xml:space="preserve"> štěstí</w:t>
      </w:r>
      <w:r w:rsidR="00406DEB">
        <w:rPr>
          <w:rFonts w:ascii="Times New Roman" w:hAnsi="Times New Roman" w:cs="Times New Roman"/>
          <w:sz w:val="24"/>
          <w:szCs w:val="24"/>
        </w:rPr>
        <w:t>, ale i smutek a bolest jen věcí pomíjivosti. P</w:t>
      </w:r>
      <w:r>
        <w:rPr>
          <w:rFonts w:ascii="Times New Roman" w:hAnsi="Times New Roman" w:cs="Times New Roman"/>
          <w:sz w:val="24"/>
          <w:szCs w:val="24"/>
        </w:rPr>
        <w:t xml:space="preserve">ojmy jako pravý klid, nesobecká láska, či nekonečný soucit jsou </w:t>
      </w:r>
      <w:r>
        <w:rPr>
          <w:rFonts w:ascii="Times New Roman" w:hAnsi="Times New Roman" w:cs="Times New Roman"/>
          <w:sz w:val="24"/>
          <w:szCs w:val="24"/>
        </w:rPr>
        <w:lastRenderedPageBreak/>
        <w:t xml:space="preserve">spojovány pouze s konceptem probuzení. Výraz probuzení je metaforický a </w:t>
      </w:r>
      <w:r w:rsidR="00406DEB">
        <w:rPr>
          <w:rFonts w:ascii="Times New Roman" w:hAnsi="Times New Roman" w:cs="Times New Roman"/>
          <w:sz w:val="24"/>
          <w:szCs w:val="24"/>
        </w:rPr>
        <w:t>znamení uvědomění si</w:t>
      </w:r>
      <w:r>
        <w:rPr>
          <w:rFonts w:ascii="Times New Roman" w:hAnsi="Times New Roman" w:cs="Times New Roman"/>
          <w:sz w:val="24"/>
          <w:szCs w:val="24"/>
        </w:rPr>
        <w:t xml:space="preserve"> pravé podstaty světa</w:t>
      </w:r>
      <w:r w:rsidR="00FB1C00">
        <w:rPr>
          <w:rFonts w:ascii="Times New Roman" w:hAnsi="Times New Roman" w:cs="Times New Roman"/>
          <w:sz w:val="24"/>
          <w:szCs w:val="24"/>
        </w:rPr>
        <w:t xml:space="preserve"> – pravé podstaty jevů, uvědomění si jejich konečnosti</w:t>
      </w:r>
      <w:r w:rsidR="00406DEB">
        <w:rPr>
          <w:rFonts w:ascii="Times New Roman" w:hAnsi="Times New Roman" w:cs="Times New Roman"/>
          <w:sz w:val="24"/>
          <w:szCs w:val="24"/>
        </w:rPr>
        <w:t>.</w:t>
      </w:r>
      <w:r>
        <w:rPr>
          <w:rFonts w:ascii="Times New Roman" w:hAnsi="Times New Roman" w:cs="Times New Roman"/>
          <w:sz w:val="24"/>
          <w:szCs w:val="24"/>
        </w:rPr>
        <w:t xml:space="preserve"> </w:t>
      </w:r>
      <w:r w:rsidR="00FB1C00">
        <w:rPr>
          <w:rFonts w:ascii="Times New Roman" w:hAnsi="Times New Roman" w:cs="Times New Roman"/>
          <w:sz w:val="24"/>
          <w:szCs w:val="24"/>
        </w:rPr>
        <w:t>Pravou podstatou světa je</w:t>
      </w:r>
      <w:r w:rsidR="00406DEB">
        <w:rPr>
          <w:rFonts w:ascii="Times New Roman" w:hAnsi="Times New Roman" w:cs="Times New Roman"/>
          <w:sz w:val="24"/>
          <w:szCs w:val="24"/>
        </w:rPr>
        <w:t xml:space="preserve"> v buddhismu tzv. </w:t>
      </w:r>
      <w:proofErr w:type="spellStart"/>
      <w:r>
        <w:rPr>
          <w:rFonts w:ascii="Times New Roman" w:hAnsi="Times New Roman" w:cs="Times New Roman"/>
          <w:i/>
          <w:sz w:val="24"/>
          <w:szCs w:val="24"/>
        </w:rPr>
        <w:t>samsára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Samsára</w:t>
      </w:r>
      <w:proofErr w:type="spellEnd"/>
      <w:r>
        <w:rPr>
          <w:rFonts w:ascii="Times New Roman" w:hAnsi="Times New Roman" w:cs="Times New Roman"/>
          <w:sz w:val="24"/>
          <w:szCs w:val="24"/>
        </w:rPr>
        <w:t xml:space="preserve"> je opakem probuzení, jedná </w:t>
      </w:r>
      <w:r w:rsidR="00F57E83">
        <w:rPr>
          <w:rFonts w:ascii="Times New Roman" w:hAnsi="Times New Roman" w:cs="Times New Roman"/>
          <w:sz w:val="24"/>
          <w:szCs w:val="24"/>
        </w:rPr>
        <w:t xml:space="preserve">se o stav žité strasti. </w:t>
      </w:r>
      <w:proofErr w:type="spellStart"/>
      <w:r w:rsidR="00F57E83">
        <w:rPr>
          <w:rFonts w:ascii="Times New Roman" w:hAnsi="Times New Roman" w:cs="Times New Roman"/>
          <w:i/>
          <w:sz w:val="24"/>
          <w:szCs w:val="24"/>
        </w:rPr>
        <w:t>Samsára</w:t>
      </w:r>
      <w:proofErr w:type="spellEnd"/>
      <w:r w:rsidR="00F57E83">
        <w:rPr>
          <w:rFonts w:ascii="Times New Roman" w:hAnsi="Times New Roman" w:cs="Times New Roman"/>
          <w:sz w:val="24"/>
          <w:szCs w:val="24"/>
        </w:rPr>
        <w:t xml:space="preserve"> v buddhistickém kánonu znamená šest světů, mezi kterými duše </w:t>
      </w:r>
      <w:proofErr w:type="spellStart"/>
      <w:r w:rsidR="00F57E83">
        <w:rPr>
          <w:rFonts w:ascii="Times New Roman" w:hAnsi="Times New Roman" w:cs="Times New Roman"/>
          <w:sz w:val="24"/>
          <w:szCs w:val="24"/>
        </w:rPr>
        <w:t>transmigruje</w:t>
      </w:r>
      <w:proofErr w:type="spellEnd"/>
      <w:r w:rsidR="00F57E83">
        <w:rPr>
          <w:rFonts w:ascii="Times New Roman" w:hAnsi="Times New Roman" w:cs="Times New Roman"/>
          <w:sz w:val="24"/>
          <w:szCs w:val="24"/>
        </w:rPr>
        <w:t xml:space="preserve"> a do kte</w:t>
      </w:r>
      <w:r w:rsidR="00FB1C00">
        <w:rPr>
          <w:rFonts w:ascii="Times New Roman" w:hAnsi="Times New Roman" w:cs="Times New Roman"/>
          <w:sz w:val="24"/>
          <w:szCs w:val="24"/>
        </w:rPr>
        <w:t xml:space="preserve">rých se znovuzrozuje. </w:t>
      </w:r>
      <w:proofErr w:type="spellStart"/>
      <w:r w:rsidR="00FB1C00">
        <w:rPr>
          <w:rFonts w:ascii="Times New Roman" w:hAnsi="Times New Roman" w:cs="Times New Roman"/>
          <w:i/>
          <w:sz w:val="24"/>
          <w:szCs w:val="24"/>
        </w:rPr>
        <w:t>Samsára</w:t>
      </w:r>
      <w:proofErr w:type="spellEnd"/>
      <w:r w:rsidR="00FB1C00">
        <w:rPr>
          <w:rFonts w:ascii="Times New Roman" w:hAnsi="Times New Roman" w:cs="Times New Roman"/>
          <w:sz w:val="24"/>
          <w:szCs w:val="24"/>
        </w:rPr>
        <w:t xml:space="preserve"> zahrnuje jak světy</w:t>
      </w:r>
      <w:r w:rsidR="00F57E83">
        <w:rPr>
          <w:rFonts w:ascii="Times New Roman" w:hAnsi="Times New Roman" w:cs="Times New Roman"/>
          <w:sz w:val="24"/>
          <w:szCs w:val="24"/>
        </w:rPr>
        <w:t xml:space="preserve"> založené na kráse a noblese, například svět bohů, tak na nekonečném utrpení, například peklo. Jedním ze </w:t>
      </w:r>
      <w:proofErr w:type="spellStart"/>
      <w:r w:rsidR="00F57E83">
        <w:rPr>
          <w:rFonts w:ascii="Times New Roman" w:hAnsi="Times New Roman" w:cs="Times New Roman"/>
          <w:sz w:val="24"/>
          <w:szCs w:val="24"/>
        </w:rPr>
        <w:t>samsárických</w:t>
      </w:r>
      <w:proofErr w:type="spellEnd"/>
      <w:r w:rsidR="00F57E83">
        <w:rPr>
          <w:rFonts w:ascii="Times New Roman" w:hAnsi="Times New Roman" w:cs="Times New Roman"/>
          <w:sz w:val="24"/>
          <w:szCs w:val="24"/>
        </w:rPr>
        <w:t xml:space="preserve"> světů je také svět lidí. Je zřejmé, že se jedná o velmi propracovanou metaforu různých úrovní bytí lidského života, ze které vyplývá, že utrpení a konečnost či pomíjivost jsou vlastní jak lidem, tak bohům nebo zvířatům.</w:t>
      </w:r>
      <w:r w:rsidR="00F57E83">
        <w:rPr>
          <w:rStyle w:val="Znakapoznpodarou"/>
          <w:rFonts w:ascii="Times New Roman" w:hAnsi="Times New Roman" w:cs="Times New Roman"/>
          <w:sz w:val="24"/>
          <w:szCs w:val="24"/>
        </w:rPr>
        <w:footnoteReference w:id="146"/>
      </w:r>
    </w:p>
    <w:p w:rsidR="00423133" w:rsidRDefault="0042313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t>Myšlenka probuzení tedy znamená ukončení strasti – dosažení buddhovství. Jádrem Buddhovy nauky vedoucí k tomuto cíli jsou tzv. Čtyři vznešené pravdy. Jedná se o čtyři výroky, jejichž význam je pro pochopení</w:t>
      </w:r>
      <w:r w:rsidR="00F57E83">
        <w:rPr>
          <w:rFonts w:ascii="Times New Roman" w:hAnsi="Times New Roman" w:cs="Times New Roman"/>
          <w:sz w:val="24"/>
          <w:szCs w:val="24"/>
        </w:rPr>
        <w:t xml:space="preserve"> hlavních Buddhových myšlenek</w:t>
      </w:r>
      <w:r>
        <w:rPr>
          <w:rFonts w:ascii="Times New Roman" w:hAnsi="Times New Roman" w:cs="Times New Roman"/>
          <w:sz w:val="24"/>
          <w:szCs w:val="24"/>
        </w:rPr>
        <w:t xml:space="preserve"> zásadní. Tyto výroky jsou:</w:t>
      </w:r>
    </w:p>
    <w:p w:rsidR="00423133" w:rsidRPr="00570E67" w:rsidRDefault="00423133" w:rsidP="008F71BC">
      <w:pPr>
        <w:adjustRightInd w:val="0"/>
        <w:spacing w:after="0" w:line="360" w:lineRule="auto"/>
        <w:ind w:left="198" w:right="142"/>
        <w:jc w:val="both"/>
        <w:rPr>
          <w:rFonts w:ascii="Times New Roman" w:hAnsi="Times New Roman" w:cs="Times New Roman"/>
          <w:i/>
          <w:sz w:val="24"/>
        </w:rPr>
      </w:pPr>
      <w:r w:rsidRPr="00570E67">
        <w:rPr>
          <w:rFonts w:ascii="Times New Roman" w:hAnsi="Times New Roman" w:cs="Times New Roman"/>
          <w:i/>
          <w:sz w:val="24"/>
        </w:rPr>
        <w:t xml:space="preserve">1. Pravda o strasti: </w:t>
      </w:r>
      <w:r>
        <w:rPr>
          <w:rFonts w:ascii="Times New Roman" w:hAnsi="Times New Roman" w:cs="Times New Roman"/>
          <w:i/>
          <w:sz w:val="24"/>
        </w:rPr>
        <w:t>existuje strast.</w:t>
      </w:r>
    </w:p>
    <w:p w:rsidR="00423133" w:rsidRPr="00570E67" w:rsidRDefault="00423133" w:rsidP="008F71BC">
      <w:pPr>
        <w:adjustRightInd w:val="0"/>
        <w:spacing w:after="0" w:line="360" w:lineRule="auto"/>
        <w:ind w:left="198" w:right="142"/>
        <w:jc w:val="both"/>
        <w:rPr>
          <w:rFonts w:ascii="Times New Roman" w:hAnsi="Times New Roman" w:cs="Times New Roman"/>
          <w:i/>
          <w:sz w:val="24"/>
        </w:rPr>
      </w:pPr>
      <w:r w:rsidRPr="00570E67">
        <w:rPr>
          <w:rFonts w:ascii="Times New Roman" w:hAnsi="Times New Roman" w:cs="Times New Roman"/>
          <w:i/>
          <w:sz w:val="24"/>
        </w:rPr>
        <w:t xml:space="preserve">2. Pravda o příčině strasti: existuje </w:t>
      </w:r>
      <w:r>
        <w:rPr>
          <w:rFonts w:ascii="Times New Roman" w:hAnsi="Times New Roman" w:cs="Times New Roman"/>
          <w:i/>
          <w:sz w:val="24"/>
        </w:rPr>
        <w:t>příčina utrpení.</w:t>
      </w:r>
    </w:p>
    <w:p w:rsidR="00423133" w:rsidRPr="00570E67" w:rsidRDefault="00423133" w:rsidP="008F71BC">
      <w:pPr>
        <w:adjustRightInd w:val="0"/>
        <w:spacing w:after="0" w:line="360" w:lineRule="auto"/>
        <w:ind w:left="198" w:right="142"/>
        <w:jc w:val="both"/>
        <w:rPr>
          <w:rFonts w:ascii="Times New Roman" w:hAnsi="Times New Roman" w:cs="Times New Roman"/>
          <w:i/>
          <w:sz w:val="24"/>
        </w:rPr>
      </w:pPr>
      <w:r w:rsidRPr="00570E67">
        <w:rPr>
          <w:rFonts w:ascii="Times New Roman" w:hAnsi="Times New Roman" w:cs="Times New Roman"/>
          <w:i/>
          <w:sz w:val="24"/>
        </w:rPr>
        <w:t>3. Pravda o konci strasti: strast je možno ukončit.</w:t>
      </w:r>
    </w:p>
    <w:p w:rsidR="00423133" w:rsidRDefault="00423133" w:rsidP="008F71BC">
      <w:pPr>
        <w:adjustRightInd w:val="0"/>
        <w:spacing w:after="0" w:line="360" w:lineRule="auto"/>
        <w:ind w:left="198" w:right="142"/>
        <w:jc w:val="both"/>
        <w:rPr>
          <w:rFonts w:ascii="Times New Roman" w:hAnsi="Times New Roman" w:cs="Times New Roman"/>
          <w:sz w:val="24"/>
        </w:rPr>
      </w:pPr>
      <w:r w:rsidRPr="00570E67">
        <w:rPr>
          <w:rFonts w:ascii="Times New Roman" w:hAnsi="Times New Roman" w:cs="Times New Roman"/>
          <w:i/>
          <w:sz w:val="24"/>
        </w:rPr>
        <w:t xml:space="preserve">4. Pravda o zániku: </w:t>
      </w:r>
      <w:r w:rsidRPr="00382ACE">
        <w:rPr>
          <w:rFonts w:ascii="Times New Roman" w:hAnsi="Times New Roman" w:cs="Times New Roman"/>
          <w:i/>
          <w:sz w:val="24"/>
        </w:rPr>
        <w:t>Existuje ce</w:t>
      </w:r>
      <w:r>
        <w:rPr>
          <w:rFonts w:ascii="Times New Roman" w:hAnsi="Times New Roman" w:cs="Times New Roman"/>
          <w:i/>
          <w:sz w:val="24"/>
        </w:rPr>
        <w:t>sta vedoucí k zániku strasti</w:t>
      </w:r>
      <w:r w:rsidRPr="00570E67">
        <w:rPr>
          <w:rFonts w:ascii="Times New Roman" w:hAnsi="Times New Roman" w:cs="Times New Roman"/>
          <w:i/>
          <w:sz w:val="24"/>
        </w:rPr>
        <w:t>.</w:t>
      </w:r>
      <w:r>
        <w:rPr>
          <w:rStyle w:val="Znakapoznpodarou"/>
          <w:rFonts w:ascii="Times New Roman" w:hAnsi="Times New Roman" w:cs="Times New Roman"/>
          <w:sz w:val="24"/>
        </w:rPr>
        <w:footnoteReference w:id="147"/>
      </w:r>
    </w:p>
    <w:p w:rsidR="00423133" w:rsidRDefault="0042313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rPr>
        <w:t>Podstatou první pravdy je uznání existence strasti. Z buddhistického úhlu pohledu jde o zásadní krok, jelikož tam, kde není strast uznána, nemůže být ani usilováno o její ukončení. Podstatou druhé pravdy je poučení o příčině, která strast způsobuje (hlavní příčinou strasti je ulpívání</w:t>
      </w:r>
      <w:r w:rsidR="00FB1C00">
        <w:rPr>
          <w:rFonts w:ascii="Times New Roman" w:hAnsi="Times New Roman" w:cs="Times New Roman"/>
          <w:sz w:val="24"/>
        </w:rPr>
        <w:t xml:space="preserve">). </w:t>
      </w:r>
      <w:r>
        <w:rPr>
          <w:rFonts w:ascii="Times New Roman" w:hAnsi="Times New Roman" w:cs="Times New Roman"/>
          <w:sz w:val="24"/>
        </w:rPr>
        <w:t xml:space="preserve">Třetí pravda říká, že existuje způsob strast ukončit, podobně jako první tedy naznačuje, že krom existence strasti je také možné ji ukončit. Součástí čtvrté vznešené pravdy je tzv. Osmidílná stezka, která </w:t>
      </w:r>
      <w:r>
        <w:rPr>
          <w:rFonts w:ascii="Times New Roman" w:hAnsi="Times New Roman" w:cs="Times New Roman"/>
          <w:sz w:val="24"/>
          <w:szCs w:val="24"/>
        </w:rPr>
        <w:t>je určitým návodem, jak dosáhnout probuzení – její podstatou je tzv. střední cesta – způsob žití, který se vyhýbá jakýmkoli extrémům.</w:t>
      </w:r>
      <w:r>
        <w:rPr>
          <w:rStyle w:val="Znakapoznpodarou"/>
          <w:rFonts w:ascii="Times New Roman" w:hAnsi="Times New Roman" w:cs="Times New Roman"/>
          <w:sz w:val="24"/>
          <w:szCs w:val="24"/>
        </w:rPr>
        <w:footnoteReference w:id="148"/>
      </w:r>
      <w:r>
        <w:rPr>
          <w:rFonts w:ascii="Times New Roman" w:hAnsi="Times New Roman" w:cs="Times New Roman"/>
          <w:sz w:val="24"/>
          <w:szCs w:val="24"/>
        </w:rPr>
        <w:t xml:space="preserve"> V tomto teoretickém základu existuje mnoho morálních maxim podobných některým bodům křesťanského desatera, jako například maxima „nezabíjet“, „nekrást“ apod.</w:t>
      </w:r>
    </w:p>
    <w:p w:rsidR="00423133" w:rsidRDefault="00F57E8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t>V buddhismu existuje v rámci</w:t>
      </w:r>
      <w:r w:rsidR="00423133">
        <w:rPr>
          <w:rFonts w:ascii="Times New Roman" w:hAnsi="Times New Roman" w:cs="Times New Roman"/>
          <w:sz w:val="24"/>
          <w:szCs w:val="24"/>
        </w:rPr>
        <w:t xml:space="preserve"> tří hlavních směrů velké množství škol, přičemž každá škola se soustředí na trochu jiné pojetí způsobu dosahování probuzení – jednotný pojem buddhismus vznikl až v moderní době na západě, jako jednotný termín označující nauky, školy, filosofické a náboženské systémy, které nějakým způsobem vycházely z Buddhova </w:t>
      </w:r>
      <w:r w:rsidR="00423133">
        <w:rPr>
          <w:rFonts w:ascii="Times New Roman" w:hAnsi="Times New Roman" w:cs="Times New Roman"/>
          <w:sz w:val="24"/>
          <w:szCs w:val="24"/>
        </w:rPr>
        <w:lastRenderedPageBreak/>
        <w:t xml:space="preserve">učení. </w:t>
      </w:r>
      <w:r w:rsidR="00FB1C00">
        <w:rPr>
          <w:rFonts w:ascii="Times New Roman" w:hAnsi="Times New Roman" w:cs="Times New Roman"/>
          <w:sz w:val="24"/>
          <w:szCs w:val="24"/>
        </w:rPr>
        <w:t xml:space="preserve">Ve skutečnosti však buddhismus zahrnuje mnoho směrů. </w:t>
      </w:r>
      <w:r w:rsidR="00423133">
        <w:rPr>
          <w:rFonts w:ascii="Times New Roman" w:hAnsi="Times New Roman" w:cs="Times New Roman"/>
          <w:sz w:val="24"/>
          <w:szCs w:val="24"/>
        </w:rPr>
        <w:t xml:space="preserve">Najdeme například školy, ve kterých je pojem </w:t>
      </w:r>
      <w:proofErr w:type="spellStart"/>
      <w:r w:rsidR="00423133">
        <w:rPr>
          <w:rFonts w:ascii="Times New Roman" w:hAnsi="Times New Roman" w:cs="Times New Roman"/>
          <w:sz w:val="24"/>
          <w:szCs w:val="24"/>
        </w:rPr>
        <w:t>buddha</w:t>
      </w:r>
      <w:proofErr w:type="spellEnd"/>
      <w:r w:rsidR="00423133">
        <w:rPr>
          <w:rFonts w:ascii="Times New Roman" w:hAnsi="Times New Roman" w:cs="Times New Roman"/>
          <w:sz w:val="24"/>
          <w:szCs w:val="24"/>
        </w:rPr>
        <w:t xml:space="preserve"> depersonifikován na jakýsi světový </w:t>
      </w:r>
      <w:proofErr w:type="spellStart"/>
      <w:r>
        <w:rPr>
          <w:rFonts w:ascii="Times New Roman" w:hAnsi="Times New Roman" w:cs="Times New Roman"/>
          <w:sz w:val="24"/>
          <w:szCs w:val="24"/>
        </w:rPr>
        <w:t>nadprincip</w:t>
      </w:r>
      <w:proofErr w:type="spellEnd"/>
      <w:r w:rsidR="00423133">
        <w:rPr>
          <w:rStyle w:val="Znakapoznpodarou"/>
          <w:rFonts w:ascii="Times New Roman" w:hAnsi="Times New Roman" w:cs="Times New Roman"/>
          <w:sz w:val="24"/>
          <w:szCs w:val="24"/>
        </w:rPr>
        <w:footnoteReference w:id="149"/>
      </w:r>
      <w:r w:rsidR="00423133">
        <w:rPr>
          <w:rFonts w:ascii="Times New Roman" w:hAnsi="Times New Roman" w:cs="Times New Roman"/>
          <w:sz w:val="24"/>
          <w:szCs w:val="24"/>
        </w:rPr>
        <w:t>, najdeme ale také přístupy</w:t>
      </w:r>
      <w:r w:rsidR="003208E8">
        <w:rPr>
          <w:rFonts w:ascii="Times New Roman" w:hAnsi="Times New Roman" w:cs="Times New Roman"/>
          <w:sz w:val="24"/>
          <w:szCs w:val="24"/>
        </w:rPr>
        <w:t>,</w:t>
      </w:r>
      <w:r w:rsidR="00423133">
        <w:rPr>
          <w:rFonts w:ascii="Times New Roman" w:hAnsi="Times New Roman" w:cs="Times New Roman"/>
          <w:sz w:val="24"/>
          <w:szCs w:val="24"/>
        </w:rPr>
        <w:t xml:space="preserve"> </w:t>
      </w:r>
      <w:r w:rsidR="00A80FA5">
        <w:rPr>
          <w:rFonts w:ascii="Times New Roman" w:hAnsi="Times New Roman" w:cs="Times New Roman"/>
          <w:sz w:val="24"/>
          <w:szCs w:val="24"/>
        </w:rPr>
        <w:t xml:space="preserve">které Buddhu chápou jako historickou postavu, například zenový buddhismus. Co se týče etiky a morálních principů, liší se i v tomto </w:t>
      </w:r>
      <w:r w:rsidR="003208E8">
        <w:rPr>
          <w:rFonts w:ascii="Times New Roman" w:hAnsi="Times New Roman" w:cs="Times New Roman"/>
          <w:sz w:val="24"/>
          <w:szCs w:val="24"/>
        </w:rPr>
        <w:t xml:space="preserve">ohledu mnoho škol. </w:t>
      </w:r>
    </w:p>
    <w:p w:rsidR="00423133" w:rsidRDefault="0042313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r>
      <w:r w:rsidR="00A80FA5">
        <w:rPr>
          <w:rFonts w:ascii="Times New Roman" w:hAnsi="Times New Roman" w:cs="Times New Roman"/>
          <w:sz w:val="24"/>
          <w:szCs w:val="24"/>
        </w:rPr>
        <w:t>Spolu</w:t>
      </w:r>
      <w:r>
        <w:rPr>
          <w:rFonts w:ascii="Times New Roman" w:hAnsi="Times New Roman" w:cs="Times New Roman"/>
          <w:sz w:val="24"/>
          <w:szCs w:val="24"/>
        </w:rPr>
        <w:t xml:space="preserve"> s </w:t>
      </w:r>
      <w:r w:rsidR="00A80FA5">
        <w:rPr>
          <w:rFonts w:ascii="Times New Roman" w:hAnsi="Times New Roman" w:cs="Times New Roman"/>
          <w:sz w:val="24"/>
          <w:szCs w:val="24"/>
        </w:rPr>
        <w:t>myšlenkovým</w:t>
      </w:r>
      <w:r>
        <w:rPr>
          <w:rFonts w:ascii="Times New Roman" w:hAnsi="Times New Roman" w:cs="Times New Roman"/>
          <w:sz w:val="24"/>
          <w:szCs w:val="24"/>
        </w:rPr>
        <w:t xml:space="preserve"> zaměřením jednotlivých škol se za dlouhou dobu vývoje </w:t>
      </w:r>
      <w:proofErr w:type="spellStart"/>
      <w:r>
        <w:rPr>
          <w:rFonts w:ascii="Times New Roman" w:hAnsi="Times New Roman" w:cs="Times New Roman"/>
          <w:sz w:val="24"/>
          <w:szCs w:val="24"/>
        </w:rPr>
        <w:t>buddismu</w:t>
      </w:r>
      <w:proofErr w:type="spellEnd"/>
      <w:r>
        <w:rPr>
          <w:rFonts w:ascii="Times New Roman" w:hAnsi="Times New Roman" w:cs="Times New Roman"/>
          <w:sz w:val="24"/>
          <w:szCs w:val="24"/>
        </w:rPr>
        <w:t xml:space="preserve"> vytvořilo velké množství technik a způsobů, jak dosáhnout probuzení nebo jak o něj usilovat. Jednou z</w:t>
      </w:r>
      <w:r w:rsidR="00A80FA5">
        <w:rPr>
          <w:rFonts w:ascii="Times New Roman" w:hAnsi="Times New Roman" w:cs="Times New Roman"/>
          <w:sz w:val="24"/>
          <w:szCs w:val="24"/>
        </w:rPr>
        <w:t xml:space="preserve">e základních metod buddhismu, </w:t>
      </w:r>
      <w:r>
        <w:rPr>
          <w:rFonts w:ascii="Times New Roman" w:hAnsi="Times New Roman" w:cs="Times New Roman"/>
          <w:sz w:val="24"/>
          <w:szCs w:val="24"/>
        </w:rPr>
        <w:t>krom</w:t>
      </w:r>
      <w:r w:rsidR="00A80FA5">
        <w:rPr>
          <w:rFonts w:ascii="Times New Roman" w:hAnsi="Times New Roman" w:cs="Times New Roman"/>
          <w:sz w:val="24"/>
          <w:szCs w:val="24"/>
        </w:rPr>
        <w:t>ě</w:t>
      </w:r>
      <w:r>
        <w:rPr>
          <w:rFonts w:ascii="Times New Roman" w:hAnsi="Times New Roman" w:cs="Times New Roman"/>
          <w:sz w:val="24"/>
          <w:szCs w:val="24"/>
        </w:rPr>
        <w:t xml:space="preserve"> snahy o </w:t>
      </w:r>
      <w:r w:rsidR="00A80FA5">
        <w:rPr>
          <w:rFonts w:ascii="Times New Roman" w:hAnsi="Times New Roman" w:cs="Times New Roman"/>
          <w:sz w:val="24"/>
          <w:szCs w:val="24"/>
        </w:rPr>
        <w:t>uvědomění si</w:t>
      </w:r>
      <w:r>
        <w:rPr>
          <w:rFonts w:ascii="Times New Roman" w:hAnsi="Times New Roman" w:cs="Times New Roman"/>
          <w:sz w:val="24"/>
          <w:szCs w:val="24"/>
        </w:rPr>
        <w:t xml:space="preserve"> Čtyř vznešených pravd</w:t>
      </w:r>
      <w:r w:rsidR="00A80FA5">
        <w:rPr>
          <w:rFonts w:ascii="Times New Roman" w:hAnsi="Times New Roman" w:cs="Times New Roman"/>
          <w:sz w:val="24"/>
          <w:szCs w:val="24"/>
        </w:rPr>
        <w:t xml:space="preserve"> a dodržování Osmidílné stezky, je</w:t>
      </w:r>
      <w:r>
        <w:rPr>
          <w:rFonts w:ascii="Times New Roman" w:hAnsi="Times New Roman" w:cs="Times New Roman"/>
          <w:sz w:val="24"/>
          <w:szCs w:val="24"/>
        </w:rPr>
        <w:t xml:space="preserve"> meditace. Nejedná se ovšem o jednu jedinou metodu, existuje mnoho meditačních technik</w:t>
      </w:r>
      <w:r w:rsidR="00A80FA5">
        <w:rPr>
          <w:rFonts w:ascii="Times New Roman" w:hAnsi="Times New Roman" w:cs="Times New Roman"/>
          <w:sz w:val="24"/>
          <w:szCs w:val="24"/>
        </w:rPr>
        <w:t>, přičemž různé školy se mezi sebou navzájem liší</w:t>
      </w:r>
      <w:r>
        <w:rPr>
          <w:rFonts w:ascii="Times New Roman" w:hAnsi="Times New Roman" w:cs="Times New Roman"/>
          <w:sz w:val="24"/>
          <w:szCs w:val="24"/>
        </w:rPr>
        <w:t xml:space="preserve">. Budeme-li chápat například modlitbu jako nejjednodušší formu meditace, </w:t>
      </w:r>
      <w:r w:rsidR="00A80FA5">
        <w:rPr>
          <w:rFonts w:ascii="Times New Roman" w:hAnsi="Times New Roman" w:cs="Times New Roman"/>
          <w:sz w:val="24"/>
          <w:szCs w:val="24"/>
        </w:rPr>
        <w:t>existuje buddhistická škola</w:t>
      </w:r>
      <w:r>
        <w:rPr>
          <w:rFonts w:ascii="Times New Roman" w:hAnsi="Times New Roman" w:cs="Times New Roman"/>
          <w:sz w:val="24"/>
          <w:szCs w:val="24"/>
        </w:rPr>
        <w:t xml:space="preserve"> upřednostňující modlitbu před</w:t>
      </w:r>
      <w:r w:rsidR="00A80FA5">
        <w:rPr>
          <w:rFonts w:ascii="Times New Roman" w:hAnsi="Times New Roman" w:cs="Times New Roman"/>
          <w:sz w:val="24"/>
          <w:szCs w:val="24"/>
        </w:rPr>
        <w:t xml:space="preserve"> meditací v sedě</w:t>
      </w:r>
      <w:r w:rsidR="00A80FA5">
        <w:rPr>
          <w:rStyle w:val="Znakapoznpodarou"/>
          <w:rFonts w:ascii="Times New Roman" w:hAnsi="Times New Roman" w:cs="Times New Roman"/>
          <w:sz w:val="24"/>
          <w:szCs w:val="24"/>
        </w:rPr>
        <w:footnoteReference w:id="150"/>
      </w:r>
      <w:r>
        <w:rPr>
          <w:rFonts w:ascii="Times New Roman" w:hAnsi="Times New Roman" w:cs="Times New Roman"/>
          <w:sz w:val="24"/>
          <w:szCs w:val="24"/>
        </w:rPr>
        <w:t>. Naopak existují školy zaměřující se na přísnou meditační praxi</w:t>
      </w:r>
      <w:r w:rsidR="00A80FA5">
        <w:rPr>
          <w:rFonts w:ascii="Times New Roman" w:hAnsi="Times New Roman" w:cs="Times New Roman"/>
          <w:sz w:val="24"/>
          <w:szCs w:val="24"/>
        </w:rPr>
        <w:t xml:space="preserve"> v sedě</w:t>
      </w:r>
      <w:r>
        <w:rPr>
          <w:rFonts w:ascii="Times New Roman" w:hAnsi="Times New Roman" w:cs="Times New Roman"/>
          <w:sz w:val="24"/>
          <w:szCs w:val="24"/>
        </w:rPr>
        <w:t>.</w:t>
      </w:r>
      <w:r w:rsidR="00A80FA5">
        <w:rPr>
          <w:rStyle w:val="Znakapoznpodarou"/>
          <w:rFonts w:ascii="Times New Roman" w:hAnsi="Times New Roman" w:cs="Times New Roman"/>
          <w:sz w:val="24"/>
          <w:szCs w:val="24"/>
        </w:rPr>
        <w:footnoteReference w:id="151"/>
      </w:r>
      <w:r>
        <w:rPr>
          <w:rFonts w:ascii="Times New Roman" w:hAnsi="Times New Roman" w:cs="Times New Roman"/>
          <w:sz w:val="24"/>
          <w:szCs w:val="24"/>
        </w:rPr>
        <w:t xml:space="preserve"> Dále existují školy upřednostňující spekulativní přístup k buddhistické problematice a naopak školy, které racionální reflexi světa a priori zavrhují</w:t>
      </w:r>
      <w:r w:rsidR="00A80FA5">
        <w:rPr>
          <w:rFonts w:ascii="Times New Roman" w:hAnsi="Times New Roman" w:cs="Times New Roman"/>
          <w:sz w:val="24"/>
          <w:szCs w:val="24"/>
        </w:rPr>
        <w:t>.</w:t>
      </w:r>
      <w:r w:rsidR="00A80FA5">
        <w:rPr>
          <w:rStyle w:val="Znakapoznpodarou"/>
          <w:rFonts w:ascii="Times New Roman" w:hAnsi="Times New Roman" w:cs="Times New Roman"/>
          <w:sz w:val="24"/>
          <w:szCs w:val="24"/>
        </w:rPr>
        <w:footnoteReference w:id="152"/>
      </w:r>
    </w:p>
    <w:p w:rsidR="00423133" w:rsidRDefault="0042313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t xml:space="preserve">Je možno vidět, že ačkoli veškerá buddhistická aktivita má své základy v původním učení </w:t>
      </w:r>
      <w:proofErr w:type="spellStart"/>
      <w:r>
        <w:rPr>
          <w:rFonts w:ascii="Times New Roman" w:hAnsi="Times New Roman" w:cs="Times New Roman"/>
          <w:sz w:val="24"/>
          <w:szCs w:val="24"/>
        </w:rPr>
        <w:t>Siddhárthy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Gautamy</w:t>
      </w:r>
      <w:proofErr w:type="spellEnd"/>
      <w:r>
        <w:rPr>
          <w:rFonts w:ascii="Times New Roman" w:hAnsi="Times New Roman" w:cs="Times New Roman"/>
          <w:sz w:val="24"/>
          <w:szCs w:val="24"/>
        </w:rPr>
        <w:t xml:space="preserve">, to, co v dnešní době považujeme za buddhismus je komplexem </w:t>
      </w:r>
      <w:r w:rsidR="008D430A">
        <w:rPr>
          <w:rFonts w:ascii="Times New Roman" w:hAnsi="Times New Roman" w:cs="Times New Roman"/>
          <w:sz w:val="24"/>
          <w:szCs w:val="24"/>
        </w:rPr>
        <w:t>velkého počtu</w:t>
      </w:r>
      <w:r>
        <w:rPr>
          <w:rFonts w:ascii="Times New Roman" w:hAnsi="Times New Roman" w:cs="Times New Roman"/>
          <w:sz w:val="24"/>
          <w:szCs w:val="24"/>
        </w:rPr>
        <w:t xml:space="preserve"> přístupů, které se od původního učení v menší či větší míře odklonily nebo se naopak pokusily o zpětné přiblížení k</w:t>
      </w:r>
      <w:r w:rsidR="00A80FA5">
        <w:rPr>
          <w:rFonts w:ascii="Times New Roman" w:hAnsi="Times New Roman" w:cs="Times New Roman"/>
          <w:sz w:val="24"/>
          <w:szCs w:val="24"/>
        </w:rPr>
        <w:t> </w:t>
      </w:r>
      <w:r>
        <w:rPr>
          <w:rFonts w:ascii="Times New Roman" w:hAnsi="Times New Roman" w:cs="Times New Roman"/>
          <w:sz w:val="24"/>
          <w:szCs w:val="24"/>
        </w:rPr>
        <w:t>němu</w:t>
      </w:r>
      <w:r w:rsidR="00A80FA5">
        <w:rPr>
          <w:rFonts w:ascii="Times New Roman" w:hAnsi="Times New Roman" w:cs="Times New Roman"/>
          <w:sz w:val="24"/>
          <w:szCs w:val="24"/>
        </w:rPr>
        <w:t>.</w:t>
      </w:r>
      <w:r w:rsidR="00A80FA5">
        <w:rPr>
          <w:rStyle w:val="Znakapoznpodarou"/>
          <w:rFonts w:ascii="Times New Roman" w:hAnsi="Times New Roman" w:cs="Times New Roman"/>
          <w:sz w:val="24"/>
          <w:szCs w:val="24"/>
        </w:rPr>
        <w:footnoteReference w:id="153"/>
      </w:r>
      <w:r w:rsidR="00A80FA5">
        <w:rPr>
          <w:rFonts w:ascii="Times New Roman" w:hAnsi="Times New Roman" w:cs="Times New Roman"/>
          <w:sz w:val="24"/>
          <w:szCs w:val="24"/>
        </w:rPr>
        <w:t xml:space="preserve"> </w:t>
      </w:r>
      <w:r>
        <w:rPr>
          <w:rFonts w:ascii="Times New Roman" w:hAnsi="Times New Roman" w:cs="Times New Roman"/>
          <w:sz w:val="24"/>
          <w:szCs w:val="24"/>
        </w:rPr>
        <w:t>Tyto původní myšlenky byly rozpracovány</w:t>
      </w:r>
      <w:r w:rsidR="003208E8">
        <w:rPr>
          <w:rFonts w:ascii="Times New Roman" w:hAnsi="Times New Roman" w:cs="Times New Roman"/>
          <w:sz w:val="24"/>
          <w:szCs w:val="24"/>
        </w:rPr>
        <w:t xml:space="preserve"> generacemi následovníků Buddhových myšlenek a jejich nových interpretů. B</w:t>
      </w:r>
      <w:r>
        <w:rPr>
          <w:rFonts w:ascii="Times New Roman" w:hAnsi="Times New Roman" w:cs="Times New Roman"/>
          <w:sz w:val="24"/>
          <w:szCs w:val="24"/>
        </w:rPr>
        <w:t>uddhismu má svou vlastní dialektiku a dynamiku, své vlastn</w:t>
      </w:r>
      <w:r w:rsidR="001F6691">
        <w:rPr>
          <w:rFonts w:ascii="Times New Roman" w:hAnsi="Times New Roman" w:cs="Times New Roman"/>
          <w:sz w:val="24"/>
          <w:szCs w:val="24"/>
        </w:rPr>
        <w:t>í myšlenkové bohatství a odkaz.</w:t>
      </w:r>
    </w:p>
    <w:p w:rsidR="001F6691" w:rsidRDefault="001F6691" w:rsidP="008F71BC">
      <w:pPr>
        <w:adjustRightInd w:val="0"/>
        <w:spacing w:after="0" w:line="360" w:lineRule="auto"/>
        <w:ind w:left="198" w:right="142"/>
        <w:jc w:val="both"/>
        <w:rPr>
          <w:rFonts w:ascii="Times New Roman" w:hAnsi="Times New Roman" w:cs="Times New Roman"/>
          <w:sz w:val="24"/>
          <w:szCs w:val="24"/>
        </w:rPr>
      </w:pPr>
    </w:p>
    <w:p w:rsidR="001F6691" w:rsidRDefault="001F6691" w:rsidP="007A59E8">
      <w:pPr>
        <w:pStyle w:val="Nadpis1"/>
      </w:pPr>
      <w:bookmarkStart w:id="29" w:name="_Toc517945338"/>
      <w:r>
        <w:t>Otázka ega v</w:t>
      </w:r>
      <w:r w:rsidR="00BF59D5">
        <w:t> </w:t>
      </w:r>
      <w:r>
        <w:t>buddhismu</w:t>
      </w:r>
      <w:bookmarkEnd w:id="29"/>
    </w:p>
    <w:p w:rsidR="00BF59D5" w:rsidRDefault="00BF59D5" w:rsidP="008F71BC">
      <w:pPr>
        <w:adjustRightInd w:val="0"/>
        <w:spacing w:after="0" w:line="360" w:lineRule="auto"/>
        <w:ind w:left="198" w:right="142"/>
        <w:jc w:val="both"/>
        <w:rPr>
          <w:rFonts w:ascii="Times New Roman" w:hAnsi="Times New Roman" w:cs="Times New Roman"/>
          <w:sz w:val="24"/>
          <w:szCs w:val="24"/>
        </w:rPr>
      </w:pPr>
    </w:p>
    <w:p w:rsidR="009859FA" w:rsidRDefault="00BF59D5"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S konceptem ulpív</w:t>
      </w:r>
      <w:r w:rsidR="00515415">
        <w:rPr>
          <w:rFonts w:ascii="Times New Roman" w:hAnsi="Times New Roman" w:cs="Times New Roman"/>
          <w:sz w:val="24"/>
          <w:szCs w:val="24"/>
        </w:rPr>
        <w:t>ání souvisí koncept ega, který se v buddhismu nazývá</w:t>
      </w:r>
      <w:r>
        <w:rPr>
          <w:rFonts w:ascii="Times New Roman" w:hAnsi="Times New Roman" w:cs="Times New Roman"/>
          <w:sz w:val="24"/>
          <w:szCs w:val="24"/>
        </w:rPr>
        <w:t xml:space="preserve"> Já</w:t>
      </w:r>
      <w:r w:rsidR="003208E8">
        <w:rPr>
          <w:rFonts w:ascii="Times New Roman" w:hAnsi="Times New Roman" w:cs="Times New Roman"/>
          <w:sz w:val="24"/>
          <w:szCs w:val="24"/>
        </w:rPr>
        <w:t xml:space="preserve">, v sanskrtu </w:t>
      </w:r>
      <w:proofErr w:type="spellStart"/>
      <w:r>
        <w:rPr>
          <w:rFonts w:ascii="Times New Roman" w:hAnsi="Times New Roman" w:cs="Times New Roman"/>
          <w:i/>
          <w:sz w:val="24"/>
          <w:szCs w:val="24"/>
        </w:rPr>
        <w:t>átmán</w:t>
      </w:r>
      <w:proofErr w:type="spellEnd"/>
      <w:r w:rsidR="003208E8">
        <w:rPr>
          <w:rFonts w:ascii="Times New Roman" w:hAnsi="Times New Roman" w:cs="Times New Roman"/>
          <w:sz w:val="24"/>
          <w:szCs w:val="24"/>
        </w:rPr>
        <w:t>, duše.</w:t>
      </w:r>
      <w:r w:rsidR="0046372E">
        <w:rPr>
          <w:rStyle w:val="Znakapoznpodarou"/>
          <w:rFonts w:ascii="Times New Roman" w:hAnsi="Times New Roman" w:cs="Times New Roman"/>
          <w:sz w:val="24"/>
          <w:szCs w:val="24"/>
        </w:rPr>
        <w:footnoteReference w:id="154"/>
      </w:r>
      <w:r>
        <w:rPr>
          <w:rFonts w:ascii="Times New Roman" w:hAnsi="Times New Roman" w:cs="Times New Roman"/>
          <w:sz w:val="24"/>
          <w:szCs w:val="24"/>
        </w:rPr>
        <w:t xml:space="preserve"> Výchozím postojem buddhismu je, že Já jako lidská představa sebe sama není skutečná, totiž že se jedná o iluzi. Tomu se také říká vír</w:t>
      </w:r>
      <w:r w:rsidR="001B16DF">
        <w:rPr>
          <w:rFonts w:ascii="Times New Roman" w:hAnsi="Times New Roman" w:cs="Times New Roman"/>
          <w:sz w:val="24"/>
          <w:szCs w:val="24"/>
        </w:rPr>
        <w:t xml:space="preserve">a v neexistenci </w:t>
      </w:r>
      <w:r w:rsidR="00FB1C00">
        <w:rPr>
          <w:rFonts w:ascii="Times New Roman" w:hAnsi="Times New Roman" w:cs="Times New Roman"/>
          <w:sz w:val="24"/>
          <w:szCs w:val="24"/>
        </w:rPr>
        <w:t>Já</w:t>
      </w:r>
      <w:r w:rsidR="001B16DF">
        <w:rPr>
          <w:rFonts w:ascii="Times New Roman" w:hAnsi="Times New Roman" w:cs="Times New Roman"/>
          <w:sz w:val="24"/>
          <w:szCs w:val="24"/>
        </w:rPr>
        <w:t xml:space="preserve">, což je </w:t>
      </w:r>
      <w:r>
        <w:rPr>
          <w:rFonts w:ascii="Times New Roman" w:hAnsi="Times New Roman" w:cs="Times New Roman"/>
          <w:sz w:val="24"/>
          <w:szCs w:val="24"/>
        </w:rPr>
        <w:t>tzv.</w:t>
      </w:r>
      <w:r w:rsidR="00700A9F">
        <w:rPr>
          <w:rFonts w:ascii="Times New Roman" w:hAnsi="Times New Roman" w:cs="Times New Roman"/>
          <w:sz w:val="24"/>
          <w:szCs w:val="24"/>
        </w:rPr>
        <w:t xml:space="preserve"> </w:t>
      </w:r>
      <w:r w:rsidR="00700A9F">
        <w:rPr>
          <w:rFonts w:ascii="Times New Roman" w:hAnsi="Times New Roman" w:cs="Times New Roman"/>
          <w:sz w:val="24"/>
          <w:szCs w:val="24"/>
        </w:rPr>
        <w:lastRenderedPageBreak/>
        <w:t>doktrína</w:t>
      </w:r>
      <w:r>
        <w:rPr>
          <w:rFonts w:ascii="Times New Roman" w:hAnsi="Times New Roman" w:cs="Times New Roman"/>
          <w:sz w:val="24"/>
          <w:szCs w:val="24"/>
        </w:rPr>
        <w:t xml:space="preserve"> </w:t>
      </w:r>
      <w:proofErr w:type="spellStart"/>
      <w:r w:rsidRPr="00515415">
        <w:rPr>
          <w:rFonts w:ascii="Times New Roman" w:hAnsi="Times New Roman" w:cs="Times New Roman"/>
          <w:i/>
          <w:sz w:val="24"/>
          <w:szCs w:val="24"/>
        </w:rPr>
        <w:t>anátmán</w:t>
      </w:r>
      <w:r w:rsidR="00700A9F">
        <w:rPr>
          <w:rFonts w:ascii="Times New Roman" w:hAnsi="Times New Roman" w:cs="Times New Roman"/>
          <w:i/>
          <w:sz w:val="24"/>
          <w:szCs w:val="24"/>
        </w:rPr>
        <w:t>u</w:t>
      </w:r>
      <w:proofErr w:type="spellEnd"/>
      <w:r w:rsidR="001B16DF">
        <w:rPr>
          <w:rFonts w:ascii="Times New Roman" w:hAnsi="Times New Roman" w:cs="Times New Roman"/>
          <w:sz w:val="24"/>
          <w:szCs w:val="24"/>
        </w:rPr>
        <w:t xml:space="preserve"> – ne-já</w:t>
      </w:r>
      <w:r w:rsidR="00515415">
        <w:rPr>
          <w:rFonts w:ascii="Times New Roman" w:hAnsi="Times New Roman" w:cs="Times New Roman"/>
          <w:sz w:val="24"/>
          <w:szCs w:val="24"/>
        </w:rPr>
        <w:t>.</w:t>
      </w:r>
      <w:r w:rsidR="00FC0971">
        <w:rPr>
          <w:rStyle w:val="Znakapoznpodarou"/>
          <w:rFonts w:ascii="Times New Roman" w:hAnsi="Times New Roman" w:cs="Times New Roman"/>
          <w:sz w:val="24"/>
          <w:szCs w:val="24"/>
        </w:rPr>
        <w:footnoteReference w:id="155"/>
      </w:r>
      <w:r w:rsidR="00515415">
        <w:rPr>
          <w:rFonts w:ascii="Times New Roman" w:hAnsi="Times New Roman" w:cs="Times New Roman"/>
          <w:sz w:val="24"/>
          <w:szCs w:val="24"/>
        </w:rPr>
        <w:t xml:space="preserve"> Na rozdíl od křesťanství, které věří ve věčnost duše,</w:t>
      </w:r>
      <w:r w:rsidR="001B16DF">
        <w:rPr>
          <w:rFonts w:ascii="Times New Roman" w:hAnsi="Times New Roman" w:cs="Times New Roman"/>
          <w:sz w:val="24"/>
          <w:szCs w:val="24"/>
        </w:rPr>
        <w:t xml:space="preserve"> jakési skutečné já, je buddhistická představa založena na pomíjivosti duše, tedy že duše není skutečná v tom smyslu, že by </w:t>
      </w:r>
      <w:r w:rsidR="00FB1C00">
        <w:rPr>
          <w:rFonts w:ascii="Times New Roman" w:hAnsi="Times New Roman" w:cs="Times New Roman"/>
          <w:sz w:val="24"/>
          <w:szCs w:val="24"/>
        </w:rPr>
        <w:t xml:space="preserve">to </w:t>
      </w:r>
      <w:r w:rsidR="001B16DF">
        <w:rPr>
          <w:rFonts w:ascii="Times New Roman" w:hAnsi="Times New Roman" w:cs="Times New Roman"/>
          <w:sz w:val="24"/>
          <w:szCs w:val="24"/>
        </w:rPr>
        <w:t>byla jen jedna neměnná</w:t>
      </w:r>
      <w:r w:rsidR="00FB1C00">
        <w:rPr>
          <w:rFonts w:ascii="Times New Roman" w:hAnsi="Times New Roman" w:cs="Times New Roman"/>
          <w:sz w:val="24"/>
          <w:szCs w:val="24"/>
        </w:rPr>
        <w:t>, která po smrti pouze opustí tělo</w:t>
      </w:r>
      <w:r w:rsidR="009859FA">
        <w:rPr>
          <w:rFonts w:ascii="Times New Roman" w:hAnsi="Times New Roman" w:cs="Times New Roman"/>
          <w:sz w:val="24"/>
          <w:szCs w:val="24"/>
        </w:rPr>
        <w:t xml:space="preserve">. </w:t>
      </w:r>
      <w:r>
        <w:rPr>
          <w:rFonts w:ascii="Times New Roman" w:hAnsi="Times New Roman" w:cs="Times New Roman"/>
          <w:sz w:val="24"/>
          <w:szCs w:val="24"/>
        </w:rPr>
        <w:t>Pevná představa</w:t>
      </w:r>
      <w:r w:rsidR="001B16DF">
        <w:rPr>
          <w:rFonts w:ascii="Times New Roman" w:hAnsi="Times New Roman" w:cs="Times New Roman"/>
          <w:sz w:val="24"/>
          <w:szCs w:val="24"/>
        </w:rPr>
        <w:t xml:space="preserve"> Já, tedy</w:t>
      </w:r>
      <w:r>
        <w:rPr>
          <w:rFonts w:ascii="Times New Roman" w:hAnsi="Times New Roman" w:cs="Times New Roman"/>
          <w:sz w:val="24"/>
          <w:szCs w:val="24"/>
        </w:rPr>
        <w:t xml:space="preserve"> sebe sama má vznikat právě na základě ulpívání na </w:t>
      </w:r>
      <w:r w:rsidR="001B16DF">
        <w:rPr>
          <w:rFonts w:ascii="Times New Roman" w:hAnsi="Times New Roman" w:cs="Times New Roman"/>
          <w:sz w:val="24"/>
          <w:szCs w:val="24"/>
        </w:rPr>
        <w:t>vnějších, povrchních jevech</w:t>
      </w:r>
      <w:r>
        <w:rPr>
          <w:rFonts w:ascii="Times New Roman" w:hAnsi="Times New Roman" w:cs="Times New Roman"/>
          <w:sz w:val="24"/>
          <w:szCs w:val="24"/>
        </w:rPr>
        <w:t xml:space="preserve">, ke kterým </w:t>
      </w:r>
      <w:r w:rsidR="009859FA">
        <w:rPr>
          <w:rFonts w:ascii="Times New Roman" w:hAnsi="Times New Roman" w:cs="Times New Roman"/>
          <w:sz w:val="24"/>
          <w:szCs w:val="24"/>
        </w:rPr>
        <w:t>se vztahuje na základě svých tužeb a rozumu – doslova na nich ulpívá. Jako příklad můžou být uvedeny prosté věty jako: „Já mám rád.“, „Já nevím.“, „Já nesouhlasím.“ apod., tedy věty, které svědčí o určitém přesvědčení, vztahu k nějaké entitě apod. Základním předpokladem těchto představ je existence sama o sobě – tedy „Já exist</w:t>
      </w:r>
      <w:r w:rsidR="001B16DF">
        <w:rPr>
          <w:rFonts w:ascii="Times New Roman" w:hAnsi="Times New Roman" w:cs="Times New Roman"/>
          <w:sz w:val="24"/>
          <w:szCs w:val="24"/>
        </w:rPr>
        <w:t>uji“. Z tohoto úhlu pohledu</w:t>
      </w:r>
      <w:r w:rsidR="009859FA">
        <w:rPr>
          <w:rFonts w:ascii="Times New Roman" w:hAnsi="Times New Roman" w:cs="Times New Roman"/>
          <w:sz w:val="24"/>
          <w:szCs w:val="24"/>
        </w:rPr>
        <w:t xml:space="preserve"> chápe buddhismus Já, sebeidentifikaci ega jako iluzi založenou na </w:t>
      </w:r>
      <w:r w:rsidR="001B16DF">
        <w:rPr>
          <w:rFonts w:ascii="Times New Roman" w:hAnsi="Times New Roman" w:cs="Times New Roman"/>
          <w:sz w:val="24"/>
          <w:szCs w:val="24"/>
        </w:rPr>
        <w:t>ulpívání, a cílí tak k dosažení stavu</w:t>
      </w:r>
      <w:r w:rsidR="0046372E">
        <w:rPr>
          <w:rFonts w:ascii="Times New Roman" w:hAnsi="Times New Roman" w:cs="Times New Roman"/>
          <w:sz w:val="24"/>
          <w:szCs w:val="24"/>
        </w:rPr>
        <w:t xml:space="preserve"> neulpívajícího Já</w:t>
      </w:r>
      <w:r w:rsidR="009859FA">
        <w:rPr>
          <w:rFonts w:ascii="Times New Roman" w:hAnsi="Times New Roman" w:cs="Times New Roman"/>
          <w:sz w:val="24"/>
          <w:szCs w:val="24"/>
        </w:rPr>
        <w:t>.</w:t>
      </w:r>
    </w:p>
    <w:p w:rsidR="000E4A72" w:rsidRDefault="009859FA"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r>
      <w:r w:rsidR="0046372E">
        <w:rPr>
          <w:rFonts w:ascii="Times New Roman" w:hAnsi="Times New Roman" w:cs="Times New Roman"/>
          <w:sz w:val="24"/>
          <w:szCs w:val="24"/>
        </w:rPr>
        <w:t xml:space="preserve">Nyní bych se rád zaměřil na celou problematiku podrobněji. V buddhistické tradici se používá výrazu </w:t>
      </w:r>
      <w:proofErr w:type="spellStart"/>
      <w:r w:rsidR="0046372E">
        <w:rPr>
          <w:rFonts w:ascii="Times New Roman" w:hAnsi="Times New Roman" w:cs="Times New Roman"/>
          <w:i/>
          <w:sz w:val="24"/>
          <w:szCs w:val="24"/>
        </w:rPr>
        <w:t>átmán</w:t>
      </w:r>
      <w:proofErr w:type="spellEnd"/>
      <w:r w:rsidR="00FC0971">
        <w:rPr>
          <w:rFonts w:ascii="Times New Roman" w:hAnsi="Times New Roman" w:cs="Times New Roman"/>
          <w:sz w:val="24"/>
          <w:szCs w:val="24"/>
        </w:rPr>
        <w:t>, pochází ale z hinduismu a znamená koncept „Já“.</w:t>
      </w:r>
      <w:r w:rsidR="0046372E">
        <w:rPr>
          <w:rFonts w:ascii="Times New Roman" w:hAnsi="Times New Roman" w:cs="Times New Roman"/>
          <w:sz w:val="24"/>
          <w:szCs w:val="24"/>
        </w:rPr>
        <w:t xml:space="preserve"> Lidská bytost</w:t>
      </w:r>
      <w:r w:rsidR="001B16DF">
        <w:rPr>
          <w:rFonts w:ascii="Times New Roman" w:hAnsi="Times New Roman" w:cs="Times New Roman"/>
          <w:sz w:val="24"/>
          <w:szCs w:val="24"/>
        </w:rPr>
        <w:t xml:space="preserve"> se</w:t>
      </w:r>
      <w:r w:rsidR="0046372E">
        <w:rPr>
          <w:rFonts w:ascii="Times New Roman" w:hAnsi="Times New Roman" w:cs="Times New Roman"/>
          <w:sz w:val="24"/>
          <w:szCs w:val="24"/>
        </w:rPr>
        <w:t xml:space="preserve"> má</w:t>
      </w:r>
      <w:r w:rsidR="00061690">
        <w:rPr>
          <w:rFonts w:ascii="Times New Roman" w:hAnsi="Times New Roman" w:cs="Times New Roman"/>
          <w:sz w:val="24"/>
          <w:szCs w:val="24"/>
        </w:rPr>
        <w:t xml:space="preserve"> skládat</w:t>
      </w:r>
      <w:r w:rsidR="0046372E">
        <w:rPr>
          <w:rFonts w:ascii="Times New Roman" w:hAnsi="Times New Roman" w:cs="Times New Roman"/>
          <w:sz w:val="24"/>
          <w:szCs w:val="24"/>
        </w:rPr>
        <w:t xml:space="preserve"> ze dvou složek – </w:t>
      </w:r>
      <w:proofErr w:type="spellStart"/>
      <w:r w:rsidR="0046372E">
        <w:rPr>
          <w:rFonts w:ascii="Times New Roman" w:hAnsi="Times New Roman" w:cs="Times New Roman"/>
          <w:i/>
          <w:sz w:val="24"/>
          <w:szCs w:val="24"/>
        </w:rPr>
        <w:t>náma</w:t>
      </w:r>
      <w:proofErr w:type="spellEnd"/>
      <w:r w:rsidR="0046372E" w:rsidRPr="001B16DF">
        <w:rPr>
          <w:rStyle w:val="Znakapoznpodarou"/>
          <w:rFonts w:ascii="Times New Roman" w:hAnsi="Times New Roman" w:cs="Times New Roman"/>
          <w:sz w:val="24"/>
          <w:szCs w:val="24"/>
        </w:rPr>
        <w:footnoteReference w:id="156"/>
      </w:r>
      <w:r w:rsidR="0046372E" w:rsidRPr="001B16DF">
        <w:rPr>
          <w:rFonts w:ascii="Times New Roman" w:hAnsi="Times New Roman" w:cs="Times New Roman"/>
          <w:sz w:val="24"/>
          <w:szCs w:val="24"/>
        </w:rPr>
        <w:t xml:space="preserve"> </w:t>
      </w:r>
      <w:r w:rsidR="0046372E">
        <w:rPr>
          <w:rFonts w:ascii="Times New Roman" w:hAnsi="Times New Roman" w:cs="Times New Roman"/>
          <w:sz w:val="24"/>
          <w:szCs w:val="24"/>
        </w:rPr>
        <w:t xml:space="preserve">a </w:t>
      </w:r>
      <w:proofErr w:type="spellStart"/>
      <w:r w:rsidR="0046372E">
        <w:rPr>
          <w:rFonts w:ascii="Times New Roman" w:hAnsi="Times New Roman" w:cs="Times New Roman"/>
          <w:i/>
          <w:sz w:val="24"/>
          <w:szCs w:val="24"/>
        </w:rPr>
        <w:t>rúpa</w:t>
      </w:r>
      <w:proofErr w:type="spellEnd"/>
      <w:r w:rsidR="0046372E" w:rsidRPr="001B16DF">
        <w:rPr>
          <w:rStyle w:val="Znakapoznpodarou"/>
          <w:rFonts w:ascii="Times New Roman" w:hAnsi="Times New Roman" w:cs="Times New Roman"/>
          <w:sz w:val="24"/>
          <w:szCs w:val="24"/>
        </w:rPr>
        <w:footnoteReference w:id="157"/>
      </w:r>
      <w:r w:rsidR="001B16DF">
        <w:rPr>
          <w:rFonts w:ascii="Times New Roman" w:hAnsi="Times New Roman" w:cs="Times New Roman"/>
          <w:sz w:val="24"/>
          <w:szCs w:val="24"/>
        </w:rPr>
        <w:t xml:space="preserve"> – lidská bytost je </w:t>
      </w:r>
      <w:r w:rsidR="0046372E">
        <w:rPr>
          <w:rFonts w:ascii="Times New Roman" w:hAnsi="Times New Roman" w:cs="Times New Roman"/>
          <w:sz w:val="24"/>
          <w:szCs w:val="24"/>
        </w:rPr>
        <w:t xml:space="preserve">označována jejich spojením, </w:t>
      </w:r>
      <w:proofErr w:type="spellStart"/>
      <w:r w:rsidR="0046372E">
        <w:rPr>
          <w:rFonts w:ascii="Times New Roman" w:hAnsi="Times New Roman" w:cs="Times New Roman"/>
          <w:i/>
          <w:sz w:val="24"/>
          <w:szCs w:val="24"/>
        </w:rPr>
        <w:t>námarúpa</w:t>
      </w:r>
      <w:proofErr w:type="spellEnd"/>
      <w:r w:rsidR="0046372E">
        <w:rPr>
          <w:rFonts w:ascii="Times New Roman" w:hAnsi="Times New Roman" w:cs="Times New Roman"/>
          <w:sz w:val="24"/>
          <w:szCs w:val="24"/>
        </w:rPr>
        <w:t xml:space="preserve">. </w:t>
      </w:r>
      <w:proofErr w:type="spellStart"/>
      <w:r w:rsidR="00700A9F">
        <w:rPr>
          <w:rFonts w:ascii="Times New Roman" w:hAnsi="Times New Roman" w:cs="Times New Roman"/>
          <w:i/>
          <w:sz w:val="24"/>
          <w:szCs w:val="24"/>
        </w:rPr>
        <w:t>Náma</w:t>
      </w:r>
      <w:proofErr w:type="spellEnd"/>
      <w:r w:rsidR="00700A9F">
        <w:rPr>
          <w:rFonts w:ascii="Times New Roman" w:hAnsi="Times New Roman" w:cs="Times New Roman"/>
          <w:sz w:val="24"/>
          <w:szCs w:val="24"/>
        </w:rPr>
        <w:t xml:space="preserve"> se pak má skládat z pěti </w:t>
      </w:r>
      <w:r w:rsidR="00061690">
        <w:rPr>
          <w:rFonts w:ascii="Times New Roman" w:hAnsi="Times New Roman" w:cs="Times New Roman"/>
          <w:sz w:val="24"/>
          <w:szCs w:val="24"/>
        </w:rPr>
        <w:t>složek, tzv. p</w:t>
      </w:r>
      <w:r w:rsidR="00700A9F">
        <w:rPr>
          <w:rFonts w:ascii="Times New Roman" w:hAnsi="Times New Roman" w:cs="Times New Roman"/>
          <w:sz w:val="24"/>
          <w:szCs w:val="24"/>
        </w:rPr>
        <w:t xml:space="preserve">ěti </w:t>
      </w:r>
      <w:proofErr w:type="spellStart"/>
      <w:r w:rsidR="00700A9F">
        <w:rPr>
          <w:rFonts w:ascii="Times New Roman" w:hAnsi="Times New Roman" w:cs="Times New Roman"/>
          <w:sz w:val="24"/>
          <w:szCs w:val="24"/>
        </w:rPr>
        <w:t>skandh</w:t>
      </w:r>
      <w:proofErr w:type="spellEnd"/>
      <w:r w:rsidR="00700A9F">
        <w:rPr>
          <w:rStyle w:val="Znakapoznpodarou"/>
          <w:rFonts w:ascii="Times New Roman" w:hAnsi="Times New Roman" w:cs="Times New Roman"/>
          <w:sz w:val="24"/>
          <w:szCs w:val="24"/>
        </w:rPr>
        <w:footnoteReference w:id="158"/>
      </w:r>
      <w:r w:rsidR="00061690">
        <w:rPr>
          <w:rFonts w:ascii="Times New Roman" w:hAnsi="Times New Roman" w:cs="Times New Roman"/>
          <w:sz w:val="24"/>
          <w:szCs w:val="24"/>
        </w:rPr>
        <w:t>, kterými jsou: tělesnost, cítění, vnímání, mentální formace a vědomí.</w:t>
      </w:r>
      <w:r w:rsidR="00061690">
        <w:rPr>
          <w:rStyle w:val="Znakapoznpodarou"/>
          <w:rFonts w:ascii="Times New Roman" w:hAnsi="Times New Roman" w:cs="Times New Roman"/>
          <w:sz w:val="24"/>
          <w:szCs w:val="24"/>
        </w:rPr>
        <w:footnoteReference w:id="159"/>
      </w:r>
      <w:r w:rsidR="00061690">
        <w:rPr>
          <w:rFonts w:ascii="Times New Roman" w:hAnsi="Times New Roman" w:cs="Times New Roman"/>
          <w:sz w:val="24"/>
          <w:szCs w:val="24"/>
        </w:rPr>
        <w:t xml:space="preserve"> Těchto pět složek má pak konstituovat lidskou bytost a způsob jakým se vztahuje k realitě. </w:t>
      </w:r>
      <w:r w:rsidR="00B02A9A">
        <w:rPr>
          <w:rFonts w:ascii="Times New Roman" w:hAnsi="Times New Roman" w:cs="Times New Roman"/>
          <w:sz w:val="24"/>
          <w:szCs w:val="24"/>
        </w:rPr>
        <w:t xml:space="preserve">Pokud ovšem bytost považuje tyto pomíjivé fenomény za své </w:t>
      </w:r>
      <w:r w:rsidR="000E4A72">
        <w:rPr>
          <w:rFonts w:ascii="Times New Roman" w:hAnsi="Times New Roman" w:cs="Times New Roman"/>
          <w:sz w:val="24"/>
          <w:szCs w:val="24"/>
        </w:rPr>
        <w:t>neměnné J</w:t>
      </w:r>
      <w:r w:rsidR="00B02A9A">
        <w:rPr>
          <w:rFonts w:ascii="Times New Roman" w:hAnsi="Times New Roman" w:cs="Times New Roman"/>
          <w:sz w:val="24"/>
          <w:szCs w:val="24"/>
        </w:rPr>
        <w:t xml:space="preserve">á (tedy doslova </w:t>
      </w:r>
      <w:r w:rsidR="000E4A72">
        <w:rPr>
          <w:rFonts w:ascii="Times New Roman" w:hAnsi="Times New Roman" w:cs="Times New Roman"/>
          <w:sz w:val="24"/>
          <w:szCs w:val="24"/>
        </w:rPr>
        <w:t>„</w:t>
      </w:r>
      <w:r w:rsidR="00B02A9A">
        <w:rPr>
          <w:rFonts w:ascii="Times New Roman" w:hAnsi="Times New Roman" w:cs="Times New Roman"/>
          <w:sz w:val="24"/>
          <w:szCs w:val="24"/>
        </w:rPr>
        <w:t xml:space="preserve">Já jsem mé </w:t>
      </w:r>
      <w:proofErr w:type="spellStart"/>
      <w:r w:rsidR="00B02A9A">
        <w:rPr>
          <w:rFonts w:ascii="Times New Roman" w:hAnsi="Times New Roman" w:cs="Times New Roman"/>
          <w:i/>
          <w:sz w:val="24"/>
          <w:szCs w:val="24"/>
        </w:rPr>
        <w:t>náma</w:t>
      </w:r>
      <w:proofErr w:type="spellEnd"/>
      <w:r w:rsidR="000E4A72">
        <w:rPr>
          <w:rFonts w:ascii="Times New Roman" w:hAnsi="Times New Roman" w:cs="Times New Roman"/>
          <w:sz w:val="24"/>
          <w:szCs w:val="24"/>
        </w:rPr>
        <w:t>.“</w:t>
      </w:r>
      <w:r w:rsidR="00B02A9A">
        <w:rPr>
          <w:rFonts w:ascii="Times New Roman" w:hAnsi="Times New Roman" w:cs="Times New Roman"/>
          <w:sz w:val="24"/>
          <w:szCs w:val="24"/>
        </w:rPr>
        <w:t xml:space="preserve">) dostává se do </w:t>
      </w:r>
      <w:proofErr w:type="spellStart"/>
      <w:r w:rsidR="00B02A9A">
        <w:rPr>
          <w:rFonts w:ascii="Times New Roman" w:hAnsi="Times New Roman" w:cs="Times New Roman"/>
          <w:i/>
          <w:sz w:val="24"/>
          <w:szCs w:val="24"/>
        </w:rPr>
        <w:t>samsáry</w:t>
      </w:r>
      <w:proofErr w:type="spellEnd"/>
      <w:r w:rsidR="00B02A9A">
        <w:rPr>
          <w:rFonts w:ascii="Times New Roman" w:hAnsi="Times New Roman" w:cs="Times New Roman"/>
          <w:sz w:val="24"/>
          <w:szCs w:val="24"/>
        </w:rPr>
        <w:t xml:space="preserve">, koloběhu utrpení. Pět složek </w:t>
      </w:r>
      <w:proofErr w:type="spellStart"/>
      <w:r w:rsidR="00B02A9A">
        <w:rPr>
          <w:rFonts w:ascii="Times New Roman" w:hAnsi="Times New Roman" w:cs="Times New Roman"/>
          <w:i/>
          <w:sz w:val="24"/>
          <w:szCs w:val="24"/>
        </w:rPr>
        <w:t>náma</w:t>
      </w:r>
      <w:proofErr w:type="spellEnd"/>
      <w:r w:rsidR="000E4A72">
        <w:rPr>
          <w:rFonts w:ascii="Times New Roman" w:hAnsi="Times New Roman" w:cs="Times New Roman"/>
          <w:sz w:val="24"/>
          <w:szCs w:val="24"/>
        </w:rPr>
        <w:t xml:space="preserve"> jsou totiž pouze pomíjivé,</w:t>
      </w:r>
      <w:r w:rsidR="00B02A9A">
        <w:rPr>
          <w:rFonts w:ascii="Times New Roman" w:hAnsi="Times New Roman" w:cs="Times New Roman"/>
          <w:sz w:val="24"/>
          <w:szCs w:val="24"/>
        </w:rPr>
        <w:t xml:space="preserve"> proměnlivé fenomény a ulpívá-li </w:t>
      </w:r>
      <w:r w:rsidR="000E4A72">
        <w:rPr>
          <w:rFonts w:ascii="Times New Roman" w:hAnsi="Times New Roman" w:cs="Times New Roman"/>
          <w:sz w:val="24"/>
          <w:szCs w:val="24"/>
        </w:rPr>
        <w:t>na nich člověk</w:t>
      </w:r>
      <w:r w:rsidR="00B02A9A">
        <w:rPr>
          <w:rFonts w:ascii="Times New Roman" w:hAnsi="Times New Roman" w:cs="Times New Roman"/>
          <w:sz w:val="24"/>
          <w:szCs w:val="24"/>
        </w:rPr>
        <w:t>, tedy chápe-li je jako neměnné Já, zažívá utrpení</w:t>
      </w:r>
      <w:r w:rsidR="000E4A72">
        <w:rPr>
          <w:rFonts w:ascii="Times New Roman" w:hAnsi="Times New Roman" w:cs="Times New Roman"/>
          <w:sz w:val="24"/>
          <w:szCs w:val="24"/>
        </w:rPr>
        <w:t>. D</w:t>
      </w:r>
      <w:r w:rsidR="00B02A9A">
        <w:rPr>
          <w:rFonts w:ascii="Times New Roman" w:hAnsi="Times New Roman" w:cs="Times New Roman"/>
          <w:sz w:val="24"/>
          <w:szCs w:val="24"/>
        </w:rPr>
        <w:t>ůvodem</w:t>
      </w:r>
      <w:r w:rsidR="000E4A72">
        <w:rPr>
          <w:rFonts w:ascii="Times New Roman" w:hAnsi="Times New Roman" w:cs="Times New Roman"/>
          <w:sz w:val="24"/>
          <w:szCs w:val="24"/>
        </w:rPr>
        <w:t xml:space="preserve"> utrpení</w:t>
      </w:r>
      <w:r w:rsidR="00B02A9A">
        <w:rPr>
          <w:rFonts w:ascii="Times New Roman" w:hAnsi="Times New Roman" w:cs="Times New Roman"/>
          <w:sz w:val="24"/>
          <w:szCs w:val="24"/>
        </w:rPr>
        <w:t xml:space="preserve"> je to, že podst</w:t>
      </w:r>
      <w:r w:rsidR="000E4A72">
        <w:rPr>
          <w:rFonts w:ascii="Times New Roman" w:hAnsi="Times New Roman" w:cs="Times New Roman"/>
          <w:sz w:val="24"/>
          <w:szCs w:val="24"/>
        </w:rPr>
        <w:t>atou světa má být</w:t>
      </w:r>
      <w:r w:rsidR="00B02A9A">
        <w:rPr>
          <w:rFonts w:ascii="Times New Roman" w:hAnsi="Times New Roman" w:cs="Times New Roman"/>
          <w:sz w:val="24"/>
          <w:szCs w:val="24"/>
        </w:rPr>
        <w:t xml:space="preserve"> nekonečná proměna</w:t>
      </w:r>
      <w:r w:rsidR="005B5B6C">
        <w:rPr>
          <w:rFonts w:ascii="Times New Roman" w:hAnsi="Times New Roman" w:cs="Times New Roman"/>
          <w:sz w:val="24"/>
          <w:szCs w:val="24"/>
        </w:rPr>
        <w:t xml:space="preserve"> založená na konečnosti všech jevů</w:t>
      </w:r>
      <w:r w:rsidR="000E4A72">
        <w:rPr>
          <w:rFonts w:ascii="Times New Roman" w:hAnsi="Times New Roman" w:cs="Times New Roman"/>
          <w:sz w:val="24"/>
          <w:szCs w:val="24"/>
        </w:rPr>
        <w:t>. Tato nekonečná proměna v</w:t>
      </w:r>
      <w:r w:rsidR="005B5B6C">
        <w:rPr>
          <w:rFonts w:ascii="Times New Roman" w:hAnsi="Times New Roman" w:cs="Times New Roman"/>
          <w:sz w:val="24"/>
          <w:szCs w:val="24"/>
        </w:rPr>
        <w:t> </w:t>
      </w:r>
      <w:r w:rsidR="000E4A72">
        <w:rPr>
          <w:rFonts w:ascii="Times New Roman" w:hAnsi="Times New Roman" w:cs="Times New Roman"/>
          <w:sz w:val="24"/>
          <w:szCs w:val="24"/>
        </w:rPr>
        <w:t>buddhismu</w:t>
      </w:r>
      <w:r w:rsidR="005B5B6C">
        <w:rPr>
          <w:rFonts w:ascii="Times New Roman" w:hAnsi="Times New Roman" w:cs="Times New Roman"/>
          <w:sz w:val="24"/>
          <w:szCs w:val="24"/>
        </w:rPr>
        <w:t xml:space="preserve"> je</w:t>
      </w:r>
      <w:r w:rsidR="000E4A72">
        <w:rPr>
          <w:rFonts w:ascii="Times New Roman" w:hAnsi="Times New Roman" w:cs="Times New Roman"/>
          <w:sz w:val="24"/>
          <w:szCs w:val="24"/>
        </w:rPr>
        <w:t xml:space="preserve"> chápána jako tzv. </w:t>
      </w:r>
      <w:proofErr w:type="spellStart"/>
      <w:r w:rsidR="001B16DF">
        <w:rPr>
          <w:rFonts w:ascii="Times New Roman" w:hAnsi="Times New Roman" w:cs="Times New Roman"/>
          <w:i/>
          <w:sz w:val="24"/>
          <w:szCs w:val="24"/>
        </w:rPr>
        <w:t>šúnjata</w:t>
      </w:r>
      <w:proofErr w:type="spellEnd"/>
      <w:r w:rsidR="00664D69">
        <w:rPr>
          <w:rFonts w:ascii="Times New Roman" w:hAnsi="Times New Roman" w:cs="Times New Roman"/>
          <w:sz w:val="24"/>
          <w:szCs w:val="24"/>
        </w:rPr>
        <w:t>, česky prázdnota</w:t>
      </w:r>
      <w:r w:rsidR="00664D69">
        <w:rPr>
          <w:rStyle w:val="Znakapoznpodarou"/>
          <w:rFonts w:ascii="Times New Roman" w:hAnsi="Times New Roman" w:cs="Times New Roman"/>
          <w:sz w:val="24"/>
          <w:szCs w:val="24"/>
        </w:rPr>
        <w:footnoteReference w:id="160"/>
      </w:r>
      <w:r w:rsidR="000E4A72">
        <w:rPr>
          <w:rFonts w:ascii="Times New Roman" w:hAnsi="Times New Roman" w:cs="Times New Roman"/>
          <w:sz w:val="24"/>
          <w:szCs w:val="24"/>
        </w:rPr>
        <w:t xml:space="preserve">. Tato prázdnota je pro smysly neviditelná. Je proto uváděn další termín, tzv. </w:t>
      </w:r>
      <w:proofErr w:type="spellStart"/>
      <w:r w:rsidR="000E4A72">
        <w:rPr>
          <w:rFonts w:ascii="Times New Roman" w:hAnsi="Times New Roman" w:cs="Times New Roman"/>
          <w:i/>
          <w:sz w:val="24"/>
          <w:szCs w:val="24"/>
        </w:rPr>
        <w:t>sámadhi</w:t>
      </w:r>
      <w:proofErr w:type="spellEnd"/>
      <w:r w:rsidR="00AE5709">
        <w:rPr>
          <w:rFonts w:ascii="Times New Roman" w:hAnsi="Times New Roman" w:cs="Times New Roman"/>
          <w:sz w:val="24"/>
          <w:szCs w:val="24"/>
        </w:rPr>
        <w:t xml:space="preserve"> – pravý pohled, pravé vidění, které není založeno na smyslech –</w:t>
      </w:r>
      <w:r w:rsidR="000E4A72">
        <w:rPr>
          <w:rFonts w:ascii="Times New Roman" w:hAnsi="Times New Roman" w:cs="Times New Roman"/>
          <w:sz w:val="24"/>
          <w:szCs w:val="24"/>
        </w:rPr>
        <w:t xml:space="preserve"> dosahuje </w:t>
      </w:r>
      <w:r w:rsidR="00AE5709">
        <w:rPr>
          <w:rFonts w:ascii="Times New Roman" w:hAnsi="Times New Roman" w:cs="Times New Roman"/>
          <w:sz w:val="24"/>
          <w:szCs w:val="24"/>
        </w:rPr>
        <w:t xml:space="preserve">ho </w:t>
      </w:r>
      <w:r w:rsidR="000E4A72">
        <w:rPr>
          <w:rFonts w:ascii="Times New Roman" w:hAnsi="Times New Roman" w:cs="Times New Roman"/>
          <w:sz w:val="24"/>
          <w:szCs w:val="24"/>
        </w:rPr>
        <w:t xml:space="preserve">pouze bytost probuzená – </w:t>
      </w:r>
      <w:proofErr w:type="spellStart"/>
      <w:r w:rsidR="000E4A72">
        <w:rPr>
          <w:rFonts w:ascii="Times New Roman" w:hAnsi="Times New Roman" w:cs="Times New Roman"/>
          <w:sz w:val="24"/>
          <w:szCs w:val="24"/>
        </w:rPr>
        <w:t>buddha</w:t>
      </w:r>
      <w:proofErr w:type="spellEnd"/>
      <w:r w:rsidR="000E4A72">
        <w:rPr>
          <w:rFonts w:ascii="Times New Roman" w:hAnsi="Times New Roman" w:cs="Times New Roman"/>
          <w:sz w:val="24"/>
          <w:szCs w:val="24"/>
        </w:rPr>
        <w:t>.</w:t>
      </w:r>
      <w:r w:rsidR="00D626AA">
        <w:rPr>
          <w:rFonts w:ascii="Times New Roman" w:hAnsi="Times New Roman" w:cs="Times New Roman"/>
          <w:sz w:val="24"/>
          <w:szCs w:val="24"/>
        </w:rPr>
        <w:t xml:space="preserve"> Lidská představa Já je tedy dekonstruována do pěti složek, jako pouhý výsledek kognitivních procesů, nevědomý si své vlastní nestálosti a konečnosti.</w:t>
      </w:r>
    </w:p>
    <w:p w:rsidR="000861BD" w:rsidRDefault="000E4A72"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r>
      <w:r w:rsidR="00AE5709">
        <w:rPr>
          <w:rFonts w:ascii="Times New Roman" w:hAnsi="Times New Roman" w:cs="Times New Roman"/>
          <w:sz w:val="24"/>
          <w:szCs w:val="24"/>
        </w:rPr>
        <w:t>B</w:t>
      </w:r>
      <w:r w:rsidR="00C2523E">
        <w:rPr>
          <w:rFonts w:ascii="Times New Roman" w:hAnsi="Times New Roman" w:cs="Times New Roman"/>
          <w:sz w:val="24"/>
          <w:szCs w:val="24"/>
        </w:rPr>
        <w:t>uddhismus nutně podstupoval ve své historii mnoho změn</w:t>
      </w:r>
      <w:r w:rsidR="00AE5709">
        <w:rPr>
          <w:rFonts w:ascii="Times New Roman" w:hAnsi="Times New Roman" w:cs="Times New Roman"/>
          <w:sz w:val="24"/>
          <w:szCs w:val="24"/>
        </w:rPr>
        <w:t xml:space="preserve">. Například pojetí reinkarnace, které pochází z tradice hinduismu změnilo v buddhismu </w:t>
      </w:r>
      <w:r w:rsidR="00C807D4">
        <w:rPr>
          <w:rFonts w:ascii="Times New Roman" w:hAnsi="Times New Roman" w:cs="Times New Roman"/>
          <w:sz w:val="24"/>
          <w:szCs w:val="24"/>
        </w:rPr>
        <w:t>svou podstatu</w:t>
      </w:r>
      <w:r w:rsidR="00C2523E">
        <w:rPr>
          <w:rFonts w:ascii="Times New Roman" w:hAnsi="Times New Roman" w:cs="Times New Roman"/>
          <w:sz w:val="24"/>
          <w:szCs w:val="24"/>
        </w:rPr>
        <w:t xml:space="preserve"> – </w:t>
      </w:r>
      <w:r w:rsidR="00C807D4">
        <w:rPr>
          <w:rFonts w:ascii="Times New Roman" w:hAnsi="Times New Roman" w:cs="Times New Roman"/>
          <w:sz w:val="24"/>
          <w:szCs w:val="24"/>
        </w:rPr>
        <w:t xml:space="preserve">pojetí </w:t>
      </w:r>
      <w:r w:rsidR="00C807D4">
        <w:rPr>
          <w:rFonts w:ascii="Times New Roman" w:hAnsi="Times New Roman" w:cs="Times New Roman"/>
          <w:sz w:val="24"/>
          <w:szCs w:val="24"/>
        </w:rPr>
        <w:lastRenderedPageBreak/>
        <w:t>duše v buddhismu se lišilo od pojetí duše v hinduismu.</w:t>
      </w:r>
      <w:r w:rsidR="00C807D4">
        <w:rPr>
          <w:rStyle w:val="Znakapoznpodarou"/>
          <w:rFonts w:ascii="Times New Roman" w:hAnsi="Times New Roman" w:cs="Times New Roman"/>
          <w:sz w:val="24"/>
          <w:szCs w:val="24"/>
        </w:rPr>
        <w:footnoteReference w:id="161"/>
      </w:r>
      <w:r w:rsidR="00C807D4">
        <w:rPr>
          <w:rFonts w:ascii="Times New Roman" w:hAnsi="Times New Roman" w:cs="Times New Roman"/>
          <w:sz w:val="24"/>
          <w:szCs w:val="24"/>
        </w:rPr>
        <w:t xml:space="preserve"> I v rámci buddhismu se pak ale pojetí reinkarnace mezi </w:t>
      </w:r>
      <w:proofErr w:type="spellStart"/>
      <w:r w:rsidR="00C807D4">
        <w:rPr>
          <w:rFonts w:ascii="Times New Roman" w:hAnsi="Times New Roman" w:cs="Times New Roman"/>
          <w:sz w:val="24"/>
          <w:szCs w:val="24"/>
        </w:rPr>
        <w:t>samsárickými</w:t>
      </w:r>
      <w:proofErr w:type="spellEnd"/>
      <w:r w:rsidR="00C807D4">
        <w:rPr>
          <w:rFonts w:ascii="Times New Roman" w:hAnsi="Times New Roman" w:cs="Times New Roman"/>
          <w:sz w:val="24"/>
          <w:szCs w:val="24"/>
        </w:rPr>
        <w:t xml:space="preserve"> světy měnila a </w:t>
      </w:r>
      <w:r w:rsidR="005B5B6C">
        <w:rPr>
          <w:rFonts w:ascii="Times New Roman" w:hAnsi="Times New Roman" w:cs="Times New Roman"/>
          <w:sz w:val="24"/>
          <w:szCs w:val="24"/>
        </w:rPr>
        <w:t>například v zenovém</w:t>
      </w:r>
      <w:r w:rsidR="00C807D4">
        <w:rPr>
          <w:rFonts w:ascii="Times New Roman" w:hAnsi="Times New Roman" w:cs="Times New Roman"/>
          <w:sz w:val="24"/>
          <w:szCs w:val="24"/>
        </w:rPr>
        <w:t xml:space="preserve"> buddhismu už figurovala </w:t>
      </w:r>
      <w:r w:rsidR="000861BD">
        <w:rPr>
          <w:rFonts w:ascii="Times New Roman" w:hAnsi="Times New Roman" w:cs="Times New Roman"/>
          <w:sz w:val="24"/>
          <w:szCs w:val="24"/>
        </w:rPr>
        <w:t xml:space="preserve">jen </w:t>
      </w:r>
      <w:r w:rsidR="00C807D4">
        <w:rPr>
          <w:rFonts w:ascii="Times New Roman" w:hAnsi="Times New Roman" w:cs="Times New Roman"/>
          <w:sz w:val="24"/>
          <w:szCs w:val="24"/>
        </w:rPr>
        <w:t>jako metafora, mající za účel pomoct vysvětlit princip</w:t>
      </w:r>
      <w:r w:rsidR="000861BD">
        <w:rPr>
          <w:rFonts w:ascii="Times New Roman" w:hAnsi="Times New Roman" w:cs="Times New Roman"/>
          <w:sz w:val="24"/>
          <w:szCs w:val="24"/>
        </w:rPr>
        <w:t xml:space="preserve"> strasti, nikoli jako samotné vidění světa.</w:t>
      </w:r>
    </w:p>
    <w:p w:rsidR="00C2523E" w:rsidRDefault="000861BD"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ab/>
      </w:r>
      <w:r w:rsidR="00C2523E">
        <w:rPr>
          <w:rFonts w:ascii="Times New Roman" w:hAnsi="Times New Roman" w:cs="Times New Roman"/>
          <w:sz w:val="24"/>
          <w:szCs w:val="24"/>
        </w:rPr>
        <w:t xml:space="preserve">Myšlenky </w:t>
      </w:r>
      <w:proofErr w:type="spellStart"/>
      <w:r w:rsidR="00C2523E">
        <w:rPr>
          <w:rFonts w:ascii="Times New Roman" w:hAnsi="Times New Roman" w:cs="Times New Roman"/>
          <w:i/>
          <w:sz w:val="24"/>
          <w:szCs w:val="24"/>
        </w:rPr>
        <w:t>anátmánu</w:t>
      </w:r>
      <w:proofErr w:type="spellEnd"/>
      <w:r w:rsidR="00C2523E">
        <w:rPr>
          <w:rFonts w:ascii="Times New Roman" w:hAnsi="Times New Roman" w:cs="Times New Roman"/>
          <w:sz w:val="24"/>
          <w:szCs w:val="24"/>
        </w:rPr>
        <w:t xml:space="preserve"> pocházejí z </w:t>
      </w:r>
      <w:proofErr w:type="spellStart"/>
      <w:r w:rsidR="00C2523E">
        <w:rPr>
          <w:rFonts w:ascii="Times New Roman" w:hAnsi="Times New Roman" w:cs="Times New Roman"/>
          <w:sz w:val="24"/>
          <w:szCs w:val="24"/>
        </w:rPr>
        <w:t>théravádové</w:t>
      </w:r>
      <w:proofErr w:type="spellEnd"/>
      <w:r w:rsidR="00C2523E">
        <w:rPr>
          <w:rFonts w:ascii="Times New Roman" w:hAnsi="Times New Roman" w:cs="Times New Roman"/>
          <w:sz w:val="24"/>
          <w:szCs w:val="24"/>
        </w:rPr>
        <w:t xml:space="preserve"> tradice, jsou ovšem vlastní také </w:t>
      </w:r>
      <w:r w:rsidR="00EC380C">
        <w:rPr>
          <w:rFonts w:ascii="Times New Roman" w:hAnsi="Times New Roman" w:cs="Times New Roman"/>
          <w:sz w:val="24"/>
          <w:szCs w:val="24"/>
        </w:rPr>
        <w:t>tradici mahájánové</w:t>
      </w:r>
      <w:r w:rsidR="00885991">
        <w:rPr>
          <w:rFonts w:ascii="Times New Roman" w:hAnsi="Times New Roman" w:cs="Times New Roman"/>
          <w:sz w:val="24"/>
          <w:szCs w:val="24"/>
        </w:rPr>
        <w:t xml:space="preserve"> – o</w:t>
      </w:r>
      <w:r w:rsidR="00EC380C">
        <w:rPr>
          <w:rFonts w:ascii="Times New Roman" w:hAnsi="Times New Roman" w:cs="Times New Roman"/>
          <w:sz w:val="24"/>
          <w:szCs w:val="24"/>
        </w:rPr>
        <w:t xml:space="preserve">becně se dá říci, že jsou přítomné v mnoha </w:t>
      </w:r>
      <w:proofErr w:type="spellStart"/>
      <w:r w:rsidR="00EC380C">
        <w:rPr>
          <w:rFonts w:ascii="Times New Roman" w:hAnsi="Times New Roman" w:cs="Times New Roman"/>
          <w:sz w:val="24"/>
          <w:szCs w:val="24"/>
        </w:rPr>
        <w:t>buddhistikých</w:t>
      </w:r>
      <w:proofErr w:type="spellEnd"/>
      <w:r w:rsidR="00EC380C">
        <w:rPr>
          <w:rFonts w:ascii="Times New Roman" w:hAnsi="Times New Roman" w:cs="Times New Roman"/>
          <w:sz w:val="24"/>
          <w:szCs w:val="24"/>
        </w:rPr>
        <w:t xml:space="preserve"> školách. Na druhou stranu, existují také druhy buddhismu, ve kterých je otázka neexistence duše značně nabourávána. Jako příklad můžeme uvést například buddhismus Čisté země. Ta vychází z představy světa v úpadku, ve kterém není možno osvícení dosáhnout. Z toho důvodu se má člověk modlit k </w:t>
      </w:r>
      <w:proofErr w:type="spellStart"/>
      <w:r w:rsidR="00EC380C">
        <w:rPr>
          <w:rFonts w:ascii="Times New Roman" w:hAnsi="Times New Roman" w:cs="Times New Roman"/>
          <w:sz w:val="24"/>
          <w:szCs w:val="24"/>
        </w:rPr>
        <w:t>buddhovi</w:t>
      </w:r>
      <w:proofErr w:type="spellEnd"/>
      <w:r w:rsidR="00EC380C">
        <w:rPr>
          <w:rFonts w:ascii="Times New Roman" w:hAnsi="Times New Roman" w:cs="Times New Roman"/>
          <w:sz w:val="24"/>
          <w:szCs w:val="24"/>
        </w:rPr>
        <w:t xml:space="preserve"> </w:t>
      </w:r>
      <w:proofErr w:type="spellStart"/>
      <w:r w:rsidR="00EC380C">
        <w:rPr>
          <w:rFonts w:ascii="Times New Roman" w:hAnsi="Times New Roman" w:cs="Times New Roman"/>
          <w:sz w:val="24"/>
          <w:szCs w:val="24"/>
        </w:rPr>
        <w:t>Amidovi</w:t>
      </w:r>
      <w:proofErr w:type="spellEnd"/>
      <w:r w:rsidR="00EC380C">
        <w:rPr>
          <w:rFonts w:ascii="Times New Roman" w:hAnsi="Times New Roman" w:cs="Times New Roman"/>
          <w:sz w:val="24"/>
          <w:szCs w:val="24"/>
        </w:rPr>
        <w:t xml:space="preserve">, díky čemuž se má v příštím životě (tedy po smrti) narodit do tzv. </w:t>
      </w:r>
      <w:proofErr w:type="spellStart"/>
      <w:r w:rsidR="00EC380C">
        <w:rPr>
          <w:rFonts w:ascii="Times New Roman" w:hAnsi="Times New Roman" w:cs="Times New Roman"/>
          <w:sz w:val="24"/>
          <w:szCs w:val="24"/>
        </w:rPr>
        <w:t>Amidovy</w:t>
      </w:r>
      <w:proofErr w:type="spellEnd"/>
      <w:r w:rsidR="00EC380C">
        <w:rPr>
          <w:rFonts w:ascii="Times New Roman" w:hAnsi="Times New Roman" w:cs="Times New Roman"/>
          <w:sz w:val="24"/>
          <w:szCs w:val="24"/>
        </w:rPr>
        <w:t xml:space="preserve"> Čisté země, ve které je dosažená probuzení možné. Zde můžeme vidět značný posun od doktríny </w:t>
      </w:r>
      <w:proofErr w:type="spellStart"/>
      <w:r w:rsidR="00EC380C">
        <w:rPr>
          <w:rFonts w:ascii="Times New Roman" w:hAnsi="Times New Roman" w:cs="Times New Roman"/>
          <w:i/>
          <w:sz w:val="24"/>
          <w:szCs w:val="24"/>
        </w:rPr>
        <w:t>anátmánu</w:t>
      </w:r>
      <w:proofErr w:type="spellEnd"/>
      <w:r w:rsidR="00EC380C">
        <w:rPr>
          <w:rFonts w:ascii="Times New Roman" w:hAnsi="Times New Roman" w:cs="Times New Roman"/>
          <w:sz w:val="24"/>
          <w:szCs w:val="24"/>
        </w:rPr>
        <w:t>, jelikož existuje entita (duše</w:t>
      </w:r>
      <w:r>
        <w:rPr>
          <w:rFonts w:ascii="Times New Roman" w:hAnsi="Times New Roman" w:cs="Times New Roman"/>
          <w:sz w:val="24"/>
          <w:szCs w:val="24"/>
        </w:rPr>
        <w:t>, já</w:t>
      </w:r>
      <w:r w:rsidR="00EC380C">
        <w:rPr>
          <w:rFonts w:ascii="Times New Roman" w:hAnsi="Times New Roman" w:cs="Times New Roman"/>
          <w:sz w:val="24"/>
          <w:szCs w:val="24"/>
        </w:rPr>
        <w:t>), která se znovuzrodí. Jako další příklad je také zmiňován</w:t>
      </w:r>
      <w:r w:rsidR="00EC380C">
        <w:rPr>
          <w:rStyle w:val="Znakapoznpodarou"/>
          <w:rFonts w:ascii="Times New Roman" w:hAnsi="Times New Roman" w:cs="Times New Roman"/>
          <w:sz w:val="24"/>
          <w:szCs w:val="24"/>
        </w:rPr>
        <w:footnoteReference w:id="162"/>
      </w:r>
      <w:r w:rsidR="00EC380C">
        <w:rPr>
          <w:rFonts w:ascii="Times New Roman" w:hAnsi="Times New Roman" w:cs="Times New Roman"/>
          <w:sz w:val="24"/>
          <w:szCs w:val="24"/>
        </w:rPr>
        <w:t xml:space="preserve"> zenový buddhismus, přestože vychází z mahájánové tradice</w:t>
      </w:r>
      <w:r w:rsidR="00EC380C">
        <w:rPr>
          <w:rStyle w:val="Znakapoznpodarou"/>
          <w:rFonts w:ascii="Times New Roman" w:hAnsi="Times New Roman" w:cs="Times New Roman"/>
          <w:sz w:val="24"/>
          <w:szCs w:val="24"/>
        </w:rPr>
        <w:footnoteReference w:id="163"/>
      </w:r>
      <w:r w:rsidR="00EC380C">
        <w:rPr>
          <w:rFonts w:ascii="Times New Roman" w:hAnsi="Times New Roman" w:cs="Times New Roman"/>
          <w:sz w:val="24"/>
          <w:szCs w:val="24"/>
        </w:rPr>
        <w:t>. Zenovému buddhismu se budu věnovat v následujících oddílech, na tomto místě bych chtěl ovšem zmínit několik argumentů, který se vztahují k otázce Já</w:t>
      </w:r>
      <w:r w:rsidR="00D626AA">
        <w:rPr>
          <w:rFonts w:ascii="Times New Roman" w:hAnsi="Times New Roman" w:cs="Times New Roman"/>
          <w:sz w:val="24"/>
          <w:szCs w:val="24"/>
        </w:rPr>
        <w:t xml:space="preserve"> v zenovém buddhismu.</w:t>
      </w:r>
    </w:p>
    <w:p w:rsidR="00D626AA" w:rsidRDefault="00D626AA" w:rsidP="008F71BC">
      <w:pPr>
        <w:adjustRightInd w:val="0"/>
        <w:spacing w:after="0" w:line="360" w:lineRule="auto"/>
        <w:ind w:left="198" w:right="142"/>
        <w:jc w:val="both"/>
        <w:rPr>
          <w:rFonts w:ascii="Times New Roman" w:hAnsi="Times New Roman" w:cs="Times New Roman"/>
          <w:sz w:val="24"/>
          <w:szCs w:val="24"/>
        </w:rPr>
      </w:pPr>
    </w:p>
    <w:p w:rsidR="00D626AA" w:rsidRDefault="00D626AA" w:rsidP="007A59E8">
      <w:pPr>
        <w:pStyle w:val="Nadpis1"/>
      </w:pPr>
      <w:bookmarkStart w:id="30" w:name="_Toc517945339"/>
      <w:r>
        <w:t>Otázka Já v zenovém buddhismu</w:t>
      </w:r>
      <w:bookmarkEnd w:id="30"/>
    </w:p>
    <w:p w:rsidR="00D626AA" w:rsidRDefault="00D626AA" w:rsidP="008F71BC">
      <w:pPr>
        <w:adjustRightInd w:val="0"/>
        <w:spacing w:after="0" w:line="360" w:lineRule="auto"/>
        <w:ind w:left="198" w:right="142"/>
        <w:jc w:val="both"/>
        <w:rPr>
          <w:rFonts w:ascii="Times New Roman" w:hAnsi="Times New Roman" w:cs="Times New Roman"/>
          <w:sz w:val="24"/>
          <w:szCs w:val="24"/>
        </w:rPr>
      </w:pPr>
    </w:p>
    <w:p w:rsidR="00DE766D" w:rsidRPr="00CB3C97" w:rsidRDefault="00832543" w:rsidP="008F71BC">
      <w:pPr>
        <w:adjustRightInd w:val="0"/>
        <w:spacing w:after="0" w:line="360" w:lineRule="auto"/>
        <w:ind w:left="198" w:right="142"/>
        <w:jc w:val="both"/>
        <w:rPr>
          <w:rFonts w:ascii="Times New Roman" w:hAnsi="Times New Roman" w:cs="Times New Roman"/>
          <w:sz w:val="24"/>
          <w:szCs w:val="24"/>
        </w:rPr>
      </w:pPr>
      <w:r>
        <w:rPr>
          <w:rFonts w:ascii="Times New Roman" w:hAnsi="Times New Roman" w:cs="Times New Roman"/>
          <w:sz w:val="24"/>
          <w:szCs w:val="24"/>
        </w:rPr>
        <w:t xml:space="preserve">V tomto oddíle se </w:t>
      </w:r>
      <w:r w:rsidR="004D2703">
        <w:rPr>
          <w:rFonts w:ascii="Times New Roman" w:hAnsi="Times New Roman" w:cs="Times New Roman"/>
          <w:sz w:val="24"/>
          <w:szCs w:val="24"/>
        </w:rPr>
        <w:t>budu zabývat</w:t>
      </w:r>
      <w:r>
        <w:rPr>
          <w:rFonts w:ascii="Times New Roman" w:hAnsi="Times New Roman" w:cs="Times New Roman"/>
          <w:sz w:val="24"/>
          <w:szCs w:val="24"/>
        </w:rPr>
        <w:t xml:space="preserve"> otázkou ega v zenovém buddhismu, jelikož se liší od pojetí popsaného výše. Zároveň se tím dostávám do té části práce, která bude věnována již výhradně zenovému buddhismu. </w:t>
      </w:r>
      <w:r w:rsidR="00D626AA">
        <w:rPr>
          <w:rFonts w:ascii="Times New Roman" w:hAnsi="Times New Roman" w:cs="Times New Roman"/>
          <w:sz w:val="24"/>
          <w:szCs w:val="24"/>
        </w:rPr>
        <w:t xml:space="preserve">Julia </w:t>
      </w:r>
      <w:proofErr w:type="spellStart"/>
      <w:r w:rsidR="00D626AA">
        <w:rPr>
          <w:rFonts w:ascii="Times New Roman" w:hAnsi="Times New Roman" w:cs="Times New Roman"/>
          <w:sz w:val="24"/>
          <w:szCs w:val="24"/>
        </w:rPr>
        <w:t>Ching</w:t>
      </w:r>
      <w:proofErr w:type="spellEnd"/>
      <w:r w:rsidR="00D626AA">
        <w:rPr>
          <w:rStyle w:val="Znakapoznpodarou"/>
          <w:rFonts w:ascii="Times New Roman" w:hAnsi="Times New Roman" w:cs="Times New Roman"/>
          <w:sz w:val="24"/>
          <w:szCs w:val="24"/>
        </w:rPr>
        <w:footnoteReference w:id="164"/>
      </w:r>
      <w:r w:rsidR="00D626AA">
        <w:rPr>
          <w:rFonts w:ascii="Times New Roman" w:hAnsi="Times New Roman" w:cs="Times New Roman"/>
          <w:sz w:val="24"/>
          <w:szCs w:val="24"/>
        </w:rPr>
        <w:t xml:space="preserve"> poukazuje na představu „originální tváře“, jakési originální buddhistické podstaty člověka, která je přítomná v zenovém buddhismu. </w:t>
      </w:r>
      <w:r w:rsidR="00265FAF">
        <w:rPr>
          <w:rFonts w:ascii="Times New Roman" w:hAnsi="Times New Roman" w:cs="Times New Roman"/>
          <w:sz w:val="24"/>
          <w:szCs w:val="24"/>
        </w:rPr>
        <w:t xml:space="preserve">Odkazuje například </w:t>
      </w:r>
      <w:r w:rsidR="00715788">
        <w:rPr>
          <w:rFonts w:ascii="Times New Roman" w:hAnsi="Times New Roman" w:cs="Times New Roman"/>
          <w:sz w:val="24"/>
          <w:szCs w:val="24"/>
        </w:rPr>
        <w:t>na výrok</w:t>
      </w:r>
      <w:r w:rsidR="00265FAF">
        <w:rPr>
          <w:rStyle w:val="Znakapoznpodarou"/>
          <w:rFonts w:ascii="Times New Roman" w:hAnsi="Times New Roman" w:cs="Times New Roman"/>
          <w:sz w:val="24"/>
          <w:szCs w:val="24"/>
        </w:rPr>
        <w:footnoteReference w:id="165"/>
      </w:r>
      <w:r w:rsidR="00715788">
        <w:rPr>
          <w:rFonts w:ascii="Times New Roman" w:hAnsi="Times New Roman" w:cs="Times New Roman"/>
          <w:sz w:val="24"/>
          <w:szCs w:val="24"/>
        </w:rPr>
        <w:t xml:space="preserve"> šestého patriarchy </w:t>
      </w:r>
      <w:proofErr w:type="spellStart"/>
      <w:r w:rsidR="00715788">
        <w:rPr>
          <w:rFonts w:ascii="Times New Roman" w:hAnsi="Times New Roman" w:cs="Times New Roman"/>
          <w:sz w:val="24"/>
          <w:szCs w:val="24"/>
        </w:rPr>
        <w:t>Chuej-nenga</w:t>
      </w:r>
      <w:proofErr w:type="spellEnd"/>
      <w:r w:rsidR="00265FAF">
        <w:rPr>
          <w:rStyle w:val="Znakapoznpodarou"/>
          <w:rFonts w:ascii="Times New Roman" w:hAnsi="Times New Roman" w:cs="Times New Roman"/>
          <w:sz w:val="24"/>
          <w:szCs w:val="24"/>
        </w:rPr>
        <w:footnoteReference w:id="166"/>
      </w:r>
      <w:r w:rsidR="00265FAF">
        <w:rPr>
          <w:rFonts w:ascii="Times New Roman" w:hAnsi="Times New Roman" w:cs="Times New Roman"/>
          <w:sz w:val="24"/>
          <w:szCs w:val="24"/>
        </w:rPr>
        <w:t xml:space="preserve">: </w:t>
      </w:r>
      <w:r w:rsidR="00265FAF" w:rsidRPr="00265FAF">
        <w:rPr>
          <w:rFonts w:ascii="Times New Roman" w:eastAsia="Times New Roman" w:hAnsi="Times New Roman" w:cs="Times New Roman"/>
          <w:sz w:val="24"/>
          <w:szCs w:val="20"/>
        </w:rPr>
        <w:t xml:space="preserve">„Bez přemýšlení o dobru a bez přemýšlení o zlu, právě v tento okamžik, jaká je tvá původní tvář před tím, než </w:t>
      </w:r>
      <w:r w:rsidR="00265FAF" w:rsidRPr="00265FAF">
        <w:rPr>
          <w:rFonts w:ascii="Times New Roman" w:eastAsia="Times New Roman" w:hAnsi="Times New Roman" w:cs="Times New Roman"/>
          <w:sz w:val="24"/>
          <w:szCs w:val="20"/>
        </w:rPr>
        <w:lastRenderedPageBreak/>
        <w:t>byla narozena tvá matka a tvůj otec?</w:t>
      </w:r>
      <w:r w:rsidR="00265FAF">
        <w:rPr>
          <w:rStyle w:val="Znakapoznpodarou"/>
          <w:rFonts w:ascii="Times New Roman" w:eastAsia="Times New Roman" w:hAnsi="Times New Roman" w:cs="Times New Roman"/>
          <w:sz w:val="24"/>
          <w:szCs w:val="20"/>
        </w:rPr>
        <w:footnoteReference w:id="167"/>
      </w:r>
      <w:r w:rsidR="00265FAF" w:rsidRPr="00265FAF">
        <w:rPr>
          <w:rFonts w:ascii="Times New Roman" w:eastAsia="Times New Roman" w:hAnsi="Times New Roman" w:cs="Times New Roman"/>
          <w:sz w:val="24"/>
          <w:szCs w:val="20"/>
        </w:rPr>
        <w:t>“</w:t>
      </w:r>
      <w:r w:rsidR="00D772EC">
        <w:rPr>
          <w:rFonts w:ascii="Times New Roman" w:eastAsia="Times New Roman" w:hAnsi="Times New Roman" w:cs="Times New Roman"/>
          <w:sz w:val="24"/>
          <w:szCs w:val="20"/>
        </w:rPr>
        <w:t xml:space="preserve"> Zde původní tvář odkazuje</w:t>
      </w:r>
      <w:r w:rsidR="004D2703">
        <w:rPr>
          <w:rFonts w:ascii="Times New Roman" w:eastAsia="Times New Roman" w:hAnsi="Times New Roman" w:cs="Times New Roman"/>
          <w:sz w:val="24"/>
          <w:szCs w:val="20"/>
        </w:rPr>
        <w:t xml:space="preserve"> nikoli k něčemu původnímu</w:t>
      </w:r>
      <w:r w:rsidR="00885991">
        <w:rPr>
          <w:rFonts w:ascii="Times New Roman" w:eastAsia="Times New Roman" w:hAnsi="Times New Roman" w:cs="Times New Roman"/>
          <w:sz w:val="24"/>
          <w:szCs w:val="20"/>
        </w:rPr>
        <w:t xml:space="preserve">. </w:t>
      </w:r>
      <w:proofErr w:type="spellStart"/>
      <w:r w:rsidR="00885991">
        <w:rPr>
          <w:rFonts w:ascii="Times New Roman" w:eastAsia="Times New Roman" w:hAnsi="Times New Roman" w:cs="Times New Roman"/>
          <w:sz w:val="24"/>
          <w:szCs w:val="20"/>
        </w:rPr>
        <w:t>Ching</w:t>
      </w:r>
      <w:proofErr w:type="spellEnd"/>
      <w:r w:rsidR="00885991">
        <w:rPr>
          <w:rFonts w:ascii="Times New Roman" w:eastAsia="Times New Roman" w:hAnsi="Times New Roman" w:cs="Times New Roman"/>
          <w:sz w:val="24"/>
          <w:szCs w:val="20"/>
        </w:rPr>
        <w:t xml:space="preserve"> o</w:t>
      </w:r>
      <w:r w:rsidR="00DE766D">
        <w:rPr>
          <w:rFonts w:ascii="Times New Roman" w:eastAsia="Times New Roman" w:hAnsi="Times New Roman" w:cs="Times New Roman"/>
          <w:sz w:val="24"/>
          <w:szCs w:val="20"/>
        </w:rPr>
        <w:t>dkazuje také</w:t>
      </w:r>
      <w:r w:rsidR="00D772EC">
        <w:rPr>
          <w:rFonts w:ascii="Times New Roman" w:eastAsia="Times New Roman" w:hAnsi="Times New Roman" w:cs="Times New Roman"/>
          <w:sz w:val="24"/>
          <w:szCs w:val="20"/>
        </w:rPr>
        <w:t xml:space="preserve"> na myšlenku </w:t>
      </w:r>
      <w:proofErr w:type="spellStart"/>
      <w:r w:rsidR="00D772EC">
        <w:rPr>
          <w:rFonts w:ascii="Times New Roman" w:eastAsia="Times New Roman" w:hAnsi="Times New Roman" w:cs="Times New Roman"/>
          <w:sz w:val="24"/>
          <w:szCs w:val="20"/>
        </w:rPr>
        <w:t>Suzukiho</w:t>
      </w:r>
      <w:proofErr w:type="spellEnd"/>
      <w:r w:rsidR="00D772EC">
        <w:rPr>
          <w:rFonts w:ascii="Times New Roman" w:eastAsia="Times New Roman" w:hAnsi="Times New Roman" w:cs="Times New Roman"/>
          <w:sz w:val="24"/>
          <w:szCs w:val="20"/>
        </w:rPr>
        <w:t xml:space="preserve">, podle kterých byla představa </w:t>
      </w:r>
      <w:proofErr w:type="spellStart"/>
      <w:r w:rsidR="00D772EC">
        <w:rPr>
          <w:rFonts w:ascii="Times New Roman" w:eastAsia="Times New Roman" w:hAnsi="Times New Roman" w:cs="Times New Roman"/>
          <w:i/>
          <w:sz w:val="24"/>
          <w:szCs w:val="20"/>
        </w:rPr>
        <w:t>átmánu</w:t>
      </w:r>
      <w:proofErr w:type="spellEnd"/>
      <w:r w:rsidR="00D772EC">
        <w:rPr>
          <w:rFonts w:ascii="Times New Roman" w:eastAsia="Times New Roman" w:hAnsi="Times New Roman" w:cs="Times New Roman"/>
          <w:sz w:val="24"/>
          <w:szCs w:val="20"/>
        </w:rPr>
        <w:t xml:space="preserve"> do buddhismu v určité době navrácena.</w:t>
      </w:r>
      <w:r w:rsidR="00D772EC">
        <w:rPr>
          <w:rStyle w:val="Znakapoznpodarou"/>
          <w:rFonts w:ascii="Times New Roman" w:eastAsia="Times New Roman" w:hAnsi="Times New Roman" w:cs="Times New Roman"/>
          <w:sz w:val="24"/>
          <w:szCs w:val="20"/>
        </w:rPr>
        <w:footnoteReference w:id="168"/>
      </w:r>
      <w:r w:rsidR="008B50FC">
        <w:rPr>
          <w:rFonts w:ascii="Times New Roman" w:hAnsi="Times New Roman" w:cs="Times New Roman"/>
          <w:sz w:val="24"/>
          <w:szCs w:val="24"/>
        </w:rPr>
        <w:t xml:space="preserve"> </w:t>
      </w:r>
      <w:proofErr w:type="spellStart"/>
      <w:r w:rsidR="008B50FC">
        <w:rPr>
          <w:rFonts w:ascii="Times New Roman" w:hAnsi="Times New Roman" w:cs="Times New Roman"/>
          <w:sz w:val="24"/>
          <w:szCs w:val="24"/>
        </w:rPr>
        <w:t>Ching</w:t>
      </w:r>
      <w:proofErr w:type="spellEnd"/>
      <w:r w:rsidR="008B50FC">
        <w:rPr>
          <w:rFonts w:ascii="Times New Roman" w:hAnsi="Times New Roman" w:cs="Times New Roman"/>
          <w:sz w:val="24"/>
          <w:szCs w:val="24"/>
        </w:rPr>
        <w:t xml:space="preserve"> dále zmiňuje </w:t>
      </w:r>
      <w:r w:rsidR="00DE766D">
        <w:rPr>
          <w:rFonts w:ascii="Times New Roman" w:hAnsi="Times New Roman" w:cs="Times New Roman"/>
          <w:sz w:val="24"/>
          <w:szCs w:val="24"/>
        </w:rPr>
        <w:t>postoj filozofů Kjótské školy</w:t>
      </w:r>
      <w:r w:rsidR="00097CD5">
        <w:rPr>
          <w:rStyle w:val="Znakapoznpodarou"/>
          <w:rFonts w:ascii="Times New Roman" w:hAnsi="Times New Roman" w:cs="Times New Roman"/>
          <w:sz w:val="24"/>
          <w:szCs w:val="24"/>
        </w:rPr>
        <w:footnoteReference w:id="169"/>
      </w:r>
      <w:r w:rsidR="00DE766D">
        <w:rPr>
          <w:rFonts w:ascii="Times New Roman" w:hAnsi="Times New Roman" w:cs="Times New Roman"/>
          <w:sz w:val="24"/>
          <w:szCs w:val="24"/>
        </w:rPr>
        <w:t xml:space="preserve"> a </w:t>
      </w:r>
      <w:proofErr w:type="spellStart"/>
      <w:r w:rsidR="00DE766D">
        <w:rPr>
          <w:rFonts w:ascii="Times New Roman" w:hAnsi="Times New Roman" w:cs="Times New Roman"/>
          <w:sz w:val="24"/>
          <w:szCs w:val="24"/>
        </w:rPr>
        <w:t>Suzukiho</w:t>
      </w:r>
      <w:proofErr w:type="spellEnd"/>
      <w:r w:rsidR="00DE766D">
        <w:rPr>
          <w:rFonts w:ascii="Times New Roman" w:hAnsi="Times New Roman" w:cs="Times New Roman"/>
          <w:sz w:val="24"/>
          <w:szCs w:val="24"/>
        </w:rPr>
        <w:t xml:space="preserve">. Podle tohoto postoje je doktrína </w:t>
      </w:r>
      <w:proofErr w:type="spellStart"/>
      <w:r w:rsidR="00DE766D">
        <w:rPr>
          <w:rFonts w:ascii="Times New Roman" w:hAnsi="Times New Roman" w:cs="Times New Roman"/>
          <w:i/>
          <w:sz w:val="24"/>
          <w:szCs w:val="24"/>
        </w:rPr>
        <w:t>anátmánu</w:t>
      </w:r>
      <w:proofErr w:type="spellEnd"/>
      <w:r w:rsidR="00DE766D">
        <w:rPr>
          <w:rFonts w:ascii="Times New Roman" w:hAnsi="Times New Roman" w:cs="Times New Roman"/>
          <w:sz w:val="24"/>
          <w:szCs w:val="24"/>
        </w:rPr>
        <w:t xml:space="preserve"> pouze jakýmsi nástrojem pro člověka sloužící k tomu, aby v sobě člověk své pravé bytí probudil a mohl podle něj žít</w:t>
      </w:r>
      <w:r w:rsidR="00885991">
        <w:rPr>
          <w:rFonts w:ascii="Times New Roman" w:hAnsi="Times New Roman" w:cs="Times New Roman"/>
          <w:sz w:val="24"/>
          <w:szCs w:val="24"/>
        </w:rPr>
        <w:t xml:space="preserve"> (viz předchozí kapitola)</w:t>
      </w:r>
      <w:r w:rsidR="00DE766D">
        <w:rPr>
          <w:rFonts w:ascii="Times New Roman" w:hAnsi="Times New Roman" w:cs="Times New Roman"/>
          <w:sz w:val="24"/>
          <w:szCs w:val="24"/>
        </w:rPr>
        <w:t xml:space="preserve">. </w:t>
      </w:r>
      <w:r w:rsidR="00332F1C">
        <w:rPr>
          <w:rFonts w:ascii="Times New Roman" w:hAnsi="Times New Roman" w:cs="Times New Roman"/>
          <w:sz w:val="24"/>
          <w:szCs w:val="24"/>
        </w:rPr>
        <w:t>Suzuki se vyjadř</w:t>
      </w:r>
      <w:r w:rsidR="00632046">
        <w:rPr>
          <w:rFonts w:ascii="Times New Roman" w:hAnsi="Times New Roman" w:cs="Times New Roman"/>
          <w:sz w:val="24"/>
          <w:szCs w:val="24"/>
        </w:rPr>
        <w:t>oval</w:t>
      </w:r>
      <w:r w:rsidR="00332F1C">
        <w:rPr>
          <w:rFonts w:ascii="Times New Roman" w:hAnsi="Times New Roman" w:cs="Times New Roman"/>
          <w:sz w:val="24"/>
          <w:szCs w:val="24"/>
        </w:rPr>
        <w:t xml:space="preserve"> podobně, tedy že</w:t>
      </w:r>
      <w:r w:rsidR="00DE766D">
        <w:rPr>
          <w:rFonts w:ascii="Times New Roman" w:hAnsi="Times New Roman" w:cs="Times New Roman"/>
          <w:sz w:val="24"/>
          <w:szCs w:val="24"/>
        </w:rPr>
        <w:t xml:space="preserve"> </w:t>
      </w:r>
      <w:proofErr w:type="spellStart"/>
      <w:r w:rsidR="00DE766D">
        <w:rPr>
          <w:rFonts w:ascii="Times New Roman" w:hAnsi="Times New Roman" w:cs="Times New Roman"/>
          <w:sz w:val="24"/>
          <w:szCs w:val="24"/>
        </w:rPr>
        <w:t>buddhovská</w:t>
      </w:r>
      <w:proofErr w:type="spellEnd"/>
      <w:r w:rsidR="00DE766D">
        <w:rPr>
          <w:rFonts w:ascii="Times New Roman" w:hAnsi="Times New Roman" w:cs="Times New Roman"/>
          <w:sz w:val="24"/>
          <w:szCs w:val="24"/>
        </w:rPr>
        <w:t xml:space="preserve"> podstata </w:t>
      </w:r>
      <w:r w:rsidR="00332F1C">
        <w:rPr>
          <w:rFonts w:ascii="Times New Roman" w:hAnsi="Times New Roman" w:cs="Times New Roman"/>
          <w:sz w:val="24"/>
          <w:szCs w:val="24"/>
        </w:rPr>
        <w:t xml:space="preserve">je </w:t>
      </w:r>
      <w:r w:rsidR="00DE766D">
        <w:rPr>
          <w:rFonts w:ascii="Times New Roman" w:hAnsi="Times New Roman" w:cs="Times New Roman"/>
          <w:sz w:val="24"/>
          <w:szCs w:val="24"/>
        </w:rPr>
        <w:t>vlastností a dispozicí</w:t>
      </w:r>
      <w:r w:rsidR="00AE5BF1">
        <w:rPr>
          <w:rFonts w:ascii="Times New Roman" w:hAnsi="Times New Roman" w:cs="Times New Roman"/>
          <w:sz w:val="24"/>
          <w:szCs w:val="24"/>
        </w:rPr>
        <w:t xml:space="preserve"> každé lidské bytosti, přičemž zastával názor</w:t>
      </w:r>
      <w:r w:rsidR="00DE766D">
        <w:rPr>
          <w:rFonts w:ascii="Times New Roman" w:hAnsi="Times New Roman" w:cs="Times New Roman"/>
          <w:sz w:val="24"/>
          <w:szCs w:val="24"/>
        </w:rPr>
        <w:t>, že tato dispozice je jen překryta lidským vztahováním se ke světu a ulpíváním na něm</w:t>
      </w:r>
      <w:r w:rsidR="00DE766D">
        <w:rPr>
          <w:rStyle w:val="Znakapoznpodarou"/>
          <w:rFonts w:ascii="Times New Roman" w:hAnsi="Times New Roman" w:cs="Times New Roman"/>
          <w:sz w:val="24"/>
          <w:szCs w:val="24"/>
        </w:rPr>
        <w:footnoteReference w:id="170"/>
      </w:r>
      <w:r w:rsidR="00DE766D">
        <w:rPr>
          <w:rFonts w:ascii="Times New Roman" w:hAnsi="Times New Roman" w:cs="Times New Roman"/>
          <w:sz w:val="24"/>
          <w:szCs w:val="24"/>
        </w:rPr>
        <w:t xml:space="preserve"> </w:t>
      </w:r>
      <w:r w:rsidR="00AE5BF1">
        <w:rPr>
          <w:rFonts w:ascii="Times New Roman" w:hAnsi="Times New Roman" w:cs="Times New Roman"/>
          <w:sz w:val="24"/>
        </w:rPr>
        <w:t>P</w:t>
      </w:r>
      <w:r w:rsidR="00DE766D">
        <w:rPr>
          <w:rFonts w:ascii="Times New Roman" w:hAnsi="Times New Roman" w:cs="Times New Roman"/>
          <w:sz w:val="24"/>
          <w:szCs w:val="24"/>
        </w:rPr>
        <w:t xml:space="preserve">odle </w:t>
      </w:r>
      <w:proofErr w:type="spellStart"/>
      <w:r w:rsidR="00DE766D">
        <w:rPr>
          <w:rFonts w:ascii="Times New Roman" w:hAnsi="Times New Roman" w:cs="Times New Roman"/>
          <w:sz w:val="24"/>
          <w:szCs w:val="24"/>
        </w:rPr>
        <w:t>Suzukiho</w:t>
      </w:r>
      <w:proofErr w:type="spellEnd"/>
      <w:r w:rsidR="00AE5BF1">
        <w:rPr>
          <w:rFonts w:ascii="Times New Roman" w:hAnsi="Times New Roman" w:cs="Times New Roman"/>
          <w:sz w:val="24"/>
          <w:szCs w:val="24"/>
        </w:rPr>
        <w:t xml:space="preserve"> probuzení </w:t>
      </w:r>
      <w:r w:rsidR="00DE766D">
        <w:rPr>
          <w:rFonts w:ascii="Times New Roman" w:hAnsi="Times New Roman" w:cs="Times New Roman"/>
          <w:sz w:val="24"/>
          <w:szCs w:val="24"/>
        </w:rPr>
        <w:t xml:space="preserve">není </w:t>
      </w:r>
      <w:r w:rsidR="00AE5BF1">
        <w:rPr>
          <w:rFonts w:ascii="Times New Roman" w:hAnsi="Times New Roman" w:cs="Times New Roman"/>
          <w:sz w:val="24"/>
          <w:szCs w:val="24"/>
        </w:rPr>
        <w:t xml:space="preserve">opakem, </w:t>
      </w:r>
      <w:r w:rsidR="00DE766D">
        <w:rPr>
          <w:rFonts w:ascii="Times New Roman" w:hAnsi="Times New Roman" w:cs="Times New Roman"/>
          <w:sz w:val="24"/>
          <w:szCs w:val="24"/>
        </w:rPr>
        <w:t xml:space="preserve">popřením </w:t>
      </w:r>
      <w:proofErr w:type="spellStart"/>
      <w:r w:rsidR="00DE766D">
        <w:rPr>
          <w:rFonts w:ascii="Times New Roman" w:hAnsi="Times New Roman" w:cs="Times New Roman"/>
          <w:i/>
          <w:sz w:val="24"/>
          <w:szCs w:val="24"/>
        </w:rPr>
        <w:t>samsáry</w:t>
      </w:r>
      <w:proofErr w:type="spellEnd"/>
      <w:r w:rsidR="00AE5BF1">
        <w:rPr>
          <w:rFonts w:ascii="Times New Roman" w:hAnsi="Times New Roman" w:cs="Times New Roman"/>
          <w:sz w:val="24"/>
          <w:szCs w:val="24"/>
        </w:rPr>
        <w:t>, nýbrž</w:t>
      </w:r>
      <w:r w:rsidR="00DE766D">
        <w:rPr>
          <w:rFonts w:ascii="Times New Roman" w:hAnsi="Times New Roman" w:cs="Times New Roman"/>
          <w:sz w:val="24"/>
          <w:szCs w:val="24"/>
        </w:rPr>
        <w:t xml:space="preserve"> nalezením </w:t>
      </w:r>
      <w:r w:rsidR="00AE5BF1" w:rsidRPr="00AE5BF1">
        <w:rPr>
          <w:rFonts w:ascii="Times New Roman" w:hAnsi="Times New Roman" w:cs="Times New Roman"/>
          <w:i/>
          <w:sz w:val="24"/>
          <w:szCs w:val="24"/>
        </w:rPr>
        <w:t>nirvány</w:t>
      </w:r>
      <w:r w:rsidR="00AE5BF1">
        <w:rPr>
          <w:rFonts w:ascii="Times New Roman" w:hAnsi="Times New Roman" w:cs="Times New Roman"/>
          <w:sz w:val="24"/>
          <w:szCs w:val="24"/>
        </w:rPr>
        <w:t xml:space="preserve"> uvnitř </w:t>
      </w:r>
      <w:proofErr w:type="spellStart"/>
      <w:r w:rsidR="00AE5BF1" w:rsidRPr="00AE5BF1">
        <w:rPr>
          <w:rFonts w:ascii="Times New Roman" w:hAnsi="Times New Roman" w:cs="Times New Roman"/>
          <w:i/>
          <w:sz w:val="24"/>
          <w:szCs w:val="24"/>
        </w:rPr>
        <w:t>samsáry</w:t>
      </w:r>
      <w:proofErr w:type="spellEnd"/>
      <w:r w:rsidR="00AE5BF1">
        <w:rPr>
          <w:rFonts w:ascii="Times New Roman" w:hAnsi="Times New Roman" w:cs="Times New Roman"/>
          <w:sz w:val="24"/>
          <w:szCs w:val="24"/>
        </w:rPr>
        <w:t>.</w:t>
      </w:r>
      <w:r w:rsidR="00DE766D">
        <w:rPr>
          <w:rStyle w:val="Znakapoznpodarou"/>
          <w:rFonts w:ascii="Times New Roman" w:hAnsi="Times New Roman" w:cs="Times New Roman"/>
          <w:sz w:val="24"/>
          <w:szCs w:val="24"/>
        </w:rPr>
        <w:footnoteReference w:id="171"/>
      </w:r>
      <w:r w:rsidR="00DE766D">
        <w:rPr>
          <w:rFonts w:ascii="Times New Roman" w:hAnsi="Times New Roman" w:cs="Times New Roman"/>
          <w:sz w:val="24"/>
          <w:szCs w:val="24"/>
        </w:rPr>
        <w:t xml:space="preserve"> </w:t>
      </w:r>
      <w:r w:rsidR="00AE5BF1">
        <w:rPr>
          <w:rFonts w:ascii="Times New Roman" w:hAnsi="Times New Roman" w:cs="Times New Roman"/>
          <w:sz w:val="24"/>
          <w:szCs w:val="24"/>
        </w:rPr>
        <w:t>Díky tomu má být každé probuzení čistě osobní, nesdělitelnou</w:t>
      </w:r>
      <w:r w:rsidR="00C1138C">
        <w:rPr>
          <w:rFonts w:ascii="Times New Roman" w:hAnsi="Times New Roman" w:cs="Times New Roman"/>
          <w:sz w:val="24"/>
          <w:szCs w:val="24"/>
        </w:rPr>
        <w:t xml:space="preserve"> událostí, jelikož místo v </w:t>
      </w:r>
      <w:proofErr w:type="spellStart"/>
      <w:r w:rsidR="00C1138C" w:rsidRPr="00885991">
        <w:rPr>
          <w:rFonts w:ascii="Times New Roman" w:hAnsi="Times New Roman" w:cs="Times New Roman"/>
          <w:i/>
          <w:sz w:val="24"/>
          <w:szCs w:val="24"/>
        </w:rPr>
        <w:t>samsáře</w:t>
      </w:r>
      <w:proofErr w:type="spellEnd"/>
      <w:r w:rsidR="00C1138C">
        <w:rPr>
          <w:rFonts w:ascii="Times New Roman" w:hAnsi="Times New Roman" w:cs="Times New Roman"/>
          <w:sz w:val="24"/>
          <w:szCs w:val="24"/>
        </w:rPr>
        <w:t xml:space="preserve"> je pro každého člověka jiné. Jinými slovy, probuzení je podle </w:t>
      </w:r>
      <w:proofErr w:type="spellStart"/>
      <w:r w:rsidR="00C1138C">
        <w:rPr>
          <w:rFonts w:ascii="Times New Roman" w:hAnsi="Times New Roman" w:cs="Times New Roman"/>
          <w:sz w:val="24"/>
          <w:szCs w:val="24"/>
        </w:rPr>
        <w:t>Suzukiho</w:t>
      </w:r>
      <w:proofErr w:type="spellEnd"/>
      <w:r w:rsidR="00C1138C">
        <w:rPr>
          <w:rFonts w:ascii="Times New Roman" w:hAnsi="Times New Roman" w:cs="Times New Roman"/>
          <w:sz w:val="24"/>
          <w:szCs w:val="24"/>
        </w:rPr>
        <w:t xml:space="preserve"> vysoce osobní a zároveň univerzální zážitek. Univerzální především z toho důvodu, že potenciál k jeho probuzení </w:t>
      </w:r>
      <w:r w:rsidR="00885991">
        <w:rPr>
          <w:rFonts w:ascii="Times New Roman" w:hAnsi="Times New Roman" w:cs="Times New Roman"/>
          <w:sz w:val="24"/>
          <w:szCs w:val="24"/>
        </w:rPr>
        <w:t xml:space="preserve">je ukryt </w:t>
      </w:r>
      <w:r w:rsidR="00C1138C">
        <w:rPr>
          <w:rFonts w:ascii="Times New Roman" w:hAnsi="Times New Roman" w:cs="Times New Roman"/>
          <w:sz w:val="24"/>
          <w:szCs w:val="24"/>
        </w:rPr>
        <w:t>v každém člověk</w:t>
      </w:r>
      <w:r w:rsidR="00885991">
        <w:rPr>
          <w:rFonts w:ascii="Times New Roman" w:hAnsi="Times New Roman" w:cs="Times New Roman"/>
          <w:sz w:val="24"/>
          <w:szCs w:val="24"/>
        </w:rPr>
        <w:t>u, uvnitř jeho mysli.</w:t>
      </w:r>
    </w:p>
    <w:p w:rsidR="00B02A9A" w:rsidRDefault="00B02A9A" w:rsidP="008F71BC">
      <w:pPr>
        <w:adjustRightInd w:val="0"/>
        <w:spacing w:after="0" w:line="360" w:lineRule="auto"/>
        <w:ind w:left="198" w:right="142"/>
        <w:jc w:val="both"/>
        <w:rPr>
          <w:rFonts w:ascii="Times New Roman" w:hAnsi="Times New Roman" w:cs="Times New Roman"/>
          <w:sz w:val="24"/>
        </w:rPr>
      </w:pPr>
    </w:p>
    <w:p w:rsidR="00170688" w:rsidRDefault="00F80D6B" w:rsidP="007A59E8">
      <w:pPr>
        <w:pStyle w:val="Nadpis2"/>
      </w:pPr>
      <w:bookmarkStart w:id="31" w:name="_Toc517945340"/>
      <w:r>
        <w:t>P</w:t>
      </w:r>
      <w:r w:rsidR="00A67300">
        <w:t>oznámka k výrazu „zen“</w:t>
      </w:r>
      <w:bookmarkEnd w:id="31"/>
    </w:p>
    <w:p w:rsidR="008F50B6" w:rsidRDefault="008F50B6" w:rsidP="008F71BC">
      <w:pPr>
        <w:adjustRightInd w:val="0"/>
        <w:spacing w:after="0" w:line="360" w:lineRule="auto"/>
        <w:ind w:left="198" w:right="142"/>
        <w:jc w:val="both"/>
        <w:rPr>
          <w:rFonts w:ascii="Times New Roman" w:hAnsi="Times New Roman" w:cs="Times New Roman"/>
          <w:sz w:val="24"/>
        </w:rPr>
      </w:pPr>
    </w:p>
    <w:p w:rsidR="00F80D6B" w:rsidRDefault="00D7426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V této poznámce stručně uvedu</w:t>
      </w:r>
      <w:r w:rsidR="00F80D6B">
        <w:rPr>
          <w:rFonts w:ascii="Times New Roman" w:hAnsi="Times New Roman" w:cs="Times New Roman"/>
          <w:sz w:val="24"/>
        </w:rPr>
        <w:t xml:space="preserve"> informace o etymologii výrazu a o způsobu, </w:t>
      </w:r>
      <w:r w:rsidR="00F05BEA">
        <w:rPr>
          <w:rFonts w:ascii="Times New Roman" w:hAnsi="Times New Roman" w:cs="Times New Roman"/>
          <w:sz w:val="24"/>
        </w:rPr>
        <w:t xml:space="preserve">jakým se různé druhý pojmenování zenového buddhismu v dnešní době používají. </w:t>
      </w:r>
      <w:r w:rsidR="003A29AC">
        <w:rPr>
          <w:rFonts w:ascii="Times New Roman" w:hAnsi="Times New Roman" w:cs="Times New Roman"/>
          <w:sz w:val="24"/>
        </w:rPr>
        <w:t>Japonský v</w:t>
      </w:r>
      <w:r w:rsidR="00DF286D">
        <w:rPr>
          <w:rFonts w:ascii="Times New Roman" w:hAnsi="Times New Roman" w:cs="Times New Roman"/>
          <w:sz w:val="24"/>
        </w:rPr>
        <w:t xml:space="preserve">ýraz </w:t>
      </w:r>
      <w:r w:rsidR="00DF286D">
        <w:rPr>
          <w:rFonts w:ascii="Times New Roman" w:hAnsi="Times New Roman" w:cs="Times New Roman"/>
          <w:i/>
          <w:sz w:val="24"/>
        </w:rPr>
        <w:t>zen</w:t>
      </w:r>
      <w:r w:rsidR="00DF286D">
        <w:rPr>
          <w:rFonts w:ascii="Times New Roman" w:hAnsi="Times New Roman" w:cs="Times New Roman"/>
          <w:sz w:val="24"/>
        </w:rPr>
        <w:t xml:space="preserve"> pochází ze sanskrtského výrazu </w:t>
      </w:r>
      <w:r w:rsidR="003A29AC">
        <w:rPr>
          <w:rFonts w:ascii="Times New Roman" w:hAnsi="Times New Roman" w:cs="Times New Roman"/>
          <w:i/>
          <w:sz w:val="24"/>
        </w:rPr>
        <w:t>džh</w:t>
      </w:r>
      <w:r w:rsidR="00DF286D">
        <w:rPr>
          <w:rFonts w:ascii="Times New Roman" w:hAnsi="Times New Roman" w:cs="Times New Roman"/>
          <w:i/>
          <w:sz w:val="24"/>
        </w:rPr>
        <w:t>ána</w:t>
      </w:r>
      <w:r w:rsidR="00281762">
        <w:rPr>
          <w:rFonts w:ascii="Times New Roman" w:hAnsi="Times New Roman" w:cs="Times New Roman"/>
          <w:sz w:val="24"/>
        </w:rPr>
        <w:t>, k</w:t>
      </w:r>
      <w:r w:rsidR="00F05BEA">
        <w:rPr>
          <w:rFonts w:ascii="Times New Roman" w:hAnsi="Times New Roman" w:cs="Times New Roman"/>
          <w:sz w:val="24"/>
        </w:rPr>
        <w:t xml:space="preserve">terý označuje hlubokou meditaci. </w:t>
      </w:r>
      <w:r w:rsidR="00A67300">
        <w:rPr>
          <w:rFonts w:ascii="Times New Roman" w:hAnsi="Times New Roman" w:cs="Times New Roman"/>
          <w:sz w:val="24"/>
        </w:rPr>
        <w:t>Asi v</w:t>
      </w:r>
      <w:r w:rsidR="003A29AC">
        <w:rPr>
          <w:rFonts w:ascii="Times New Roman" w:hAnsi="Times New Roman" w:cs="Times New Roman"/>
          <w:sz w:val="24"/>
        </w:rPr>
        <w:t xml:space="preserve"> šestém století se </w:t>
      </w:r>
      <w:r w:rsidR="003A29AC">
        <w:rPr>
          <w:rFonts w:ascii="Times New Roman" w:hAnsi="Times New Roman" w:cs="Times New Roman"/>
          <w:i/>
          <w:sz w:val="24"/>
        </w:rPr>
        <w:t>džhána</w:t>
      </w:r>
      <w:r w:rsidR="00A67300">
        <w:rPr>
          <w:rFonts w:ascii="Times New Roman" w:hAnsi="Times New Roman" w:cs="Times New Roman"/>
          <w:sz w:val="24"/>
        </w:rPr>
        <w:t xml:space="preserve"> dostala do Číny, kde</w:t>
      </w:r>
      <w:r w:rsidR="003A29AC">
        <w:rPr>
          <w:rFonts w:ascii="Times New Roman" w:hAnsi="Times New Roman" w:cs="Times New Roman"/>
          <w:sz w:val="24"/>
        </w:rPr>
        <w:t xml:space="preserve"> změně nepodlehl jen</w:t>
      </w:r>
      <w:r w:rsidR="00C574D1">
        <w:rPr>
          <w:rFonts w:ascii="Times New Roman" w:hAnsi="Times New Roman" w:cs="Times New Roman"/>
          <w:sz w:val="24"/>
        </w:rPr>
        <w:t xml:space="preserve"> její</w:t>
      </w:r>
      <w:r w:rsidR="00F05BEA">
        <w:rPr>
          <w:rFonts w:ascii="Times New Roman" w:hAnsi="Times New Roman" w:cs="Times New Roman"/>
          <w:sz w:val="24"/>
        </w:rPr>
        <w:t xml:space="preserve"> název</w:t>
      </w:r>
      <w:r w:rsidR="00F05BEA" w:rsidRPr="00F05BEA">
        <w:rPr>
          <w:rStyle w:val="Znakapoznpodarou"/>
          <w:rFonts w:ascii="Times New Roman" w:hAnsi="Times New Roman" w:cs="Times New Roman"/>
          <w:sz w:val="24"/>
        </w:rPr>
        <w:footnoteReference w:id="172"/>
      </w:r>
      <w:r w:rsidR="00F05BEA">
        <w:rPr>
          <w:rFonts w:ascii="Times New Roman" w:hAnsi="Times New Roman" w:cs="Times New Roman"/>
          <w:sz w:val="24"/>
        </w:rPr>
        <w:t xml:space="preserve">, </w:t>
      </w:r>
      <w:r w:rsidR="003A29AC">
        <w:rPr>
          <w:rFonts w:ascii="Times New Roman" w:hAnsi="Times New Roman" w:cs="Times New Roman"/>
          <w:sz w:val="24"/>
        </w:rPr>
        <w:t xml:space="preserve">ale </w:t>
      </w:r>
      <w:r w:rsidR="00F05BEA">
        <w:rPr>
          <w:rFonts w:ascii="Times New Roman" w:hAnsi="Times New Roman" w:cs="Times New Roman"/>
          <w:sz w:val="24"/>
        </w:rPr>
        <w:t xml:space="preserve">také smysl </w:t>
      </w:r>
      <w:r w:rsidR="00032F5C">
        <w:rPr>
          <w:rFonts w:ascii="Times New Roman" w:hAnsi="Times New Roman" w:cs="Times New Roman"/>
          <w:sz w:val="24"/>
        </w:rPr>
        <w:t>celého přístupu</w:t>
      </w:r>
      <w:r w:rsidR="00F05BEA">
        <w:rPr>
          <w:rFonts w:ascii="Times New Roman" w:hAnsi="Times New Roman" w:cs="Times New Roman"/>
          <w:sz w:val="24"/>
        </w:rPr>
        <w:t>.</w:t>
      </w:r>
      <w:r w:rsidR="00746D13">
        <w:rPr>
          <w:rFonts w:ascii="Times New Roman" w:hAnsi="Times New Roman" w:cs="Times New Roman"/>
          <w:sz w:val="24"/>
        </w:rPr>
        <w:t xml:space="preserve"> </w:t>
      </w:r>
      <w:r w:rsidR="00F05BEA">
        <w:rPr>
          <w:rFonts w:ascii="Times New Roman" w:hAnsi="Times New Roman" w:cs="Times New Roman"/>
          <w:sz w:val="24"/>
        </w:rPr>
        <w:t>Dalo by se tvrdit, že vznikl přístup nový, tj.</w:t>
      </w:r>
      <w:r w:rsidR="00746D13">
        <w:rPr>
          <w:rFonts w:ascii="Times New Roman" w:hAnsi="Times New Roman" w:cs="Times New Roman"/>
          <w:sz w:val="24"/>
        </w:rPr>
        <w:t xml:space="preserve"> </w:t>
      </w:r>
      <w:r w:rsidR="00746D13">
        <w:rPr>
          <w:rFonts w:ascii="Times New Roman" w:hAnsi="Times New Roman" w:cs="Times New Roman"/>
          <w:i/>
          <w:sz w:val="24"/>
        </w:rPr>
        <w:t>čchan</w:t>
      </w:r>
      <w:r w:rsidR="00032F5C">
        <w:rPr>
          <w:rFonts w:ascii="Times New Roman" w:hAnsi="Times New Roman" w:cs="Times New Roman"/>
          <w:sz w:val="24"/>
        </w:rPr>
        <w:t xml:space="preserve">. </w:t>
      </w:r>
      <w:r w:rsidR="00423133">
        <w:rPr>
          <w:rFonts w:ascii="Times New Roman" w:hAnsi="Times New Roman" w:cs="Times New Roman"/>
          <w:sz w:val="24"/>
        </w:rPr>
        <w:t>P</w:t>
      </w:r>
      <w:r w:rsidR="00A67300">
        <w:rPr>
          <w:rFonts w:ascii="Times New Roman" w:hAnsi="Times New Roman" w:cs="Times New Roman"/>
          <w:sz w:val="24"/>
        </w:rPr>
        <w:t>ozměněný koncept se z</w:t>
      </w:r>
      <w:r w:rsidR="00032F5C">
        <w:rPr>
          <w:rFonts w:ascii="Times New Roman" w:hAnsi="Times New Roman" w:cs="Times New Roman"/>
          <w:sz w:val="24"/>
        </w:rPr>
        <w:t xml:space="preserve"> Číny </w:t>
      </w:r>
      <w:r w:rsidR="00423133">
        <w:rPr>
          <w:rFonts w:ascii="Times New Roman" w:hAnsi="Times New Roman" w:cs="Times New Roman"/>
          <w:sz w:val="24"/>
        </w:rPr>
        <w:t>dostal do Koreje</w:t>
      </w:r>
      <w:r w:rsidR="00C574D1">
        <w:rPr>
          <w:rFonts w:ascii="Times New Roman" w:hAnsi="Times New Roman" w:cs="Times New Roman"/>
          <w:sz w:val="24"/>
        </w:rPr>
        <w:t>, kde se</w:t>
      </w:r>
      <w:r w:rsidR="00A67300">
        <w:rPr>
          <w:rFonts w:ascii="Times New Roman" w:hAnsi="Times New Roman" w:cs="Times New Roman"/>
          <w:sz w:val="24"/>
        </w:rPr>
        <w:t xml:space="preserve"> </w:t>
      </w:r>
      <w:r w:rsidR="00746D13">
        <w:rPr>
          <w:rFonts w:ascii="Times New Roman" w:hAnsi="Times New Roman" w:cs="Times New Roman"/>
          <w:sz w:val="24"/>
        </w:rPr>
        <w:t>výslovnost proměnila na korejský</w:t>
      </w:r>
      <w:r w:rsidR="00A67300">
        <w:rPr>
          <w:rFonts w:ascii="Times New Roman" w:hAnsi="Times New Roman" w:cs="Times New Roman"/>
          <w:sz w:val="24"/>
        </w:rPr>
        <w:t xml:space="preserve"> </w:t>
      </w:r>
      <w:r w:rsidR="00A67300">
        <w:rPr>
          <w:rFonts w:ascii="Times New Roman" w:hAnsi="Times New Roman" w:cs="Times New Roman"/>
          <w:i/>
          <w:sz w:val="24"/>
        </w:rPr>
        <w:t>son</w:t>
      </w:r>
      <w:r w:rsidR="00A67300">
        <w:rPr>
          <w:rFonts w:ascii="Times New Roman" w:hAnsi="Times New Roman" w:cs="Times New Roman"/>
          <w:sz w:val="24"/>
        </w:rPr>
        <w:t xml:space="preserve">, a konečně do Japonska, kde se ustálila výslovnost </w:t>
      </w:r>
      <w:r w:rsidR="00A67300">
        <w:rPr>
          <w:rFonts w:ascii="Times New Roman" w:hAnsi="Times New Roman" w:cs="Times New Roman"/>
          <w:i/>
          <w:sz w:val="24"/>
        </w:rPr>
        <w:t>zen</w:t>
      </w:r>
      <w:r w:rsidR="00D1462A">
        <w:rPr>
          <w:rFonts w:ascii="Times New Roman" w:hAnsi="Times New Roman" w:cs="Times New Roman"/>
          <w:sz w:val="24"/>
        </w:rPr>
        <w:t xml:space="preserve"> (</w:t>
      </w:r>
      <w:r w:rsidR="00423133">
        <w:rPr>
          <w:rFonts w:ascii="Times New Roman" w:hAnsi="Times New Roman" w:cs="Times New Roman"/>
          <w:sz w:val="24"/>
        </w:rPr>
        <w:t>čínským znakem v japonštině zapsáno jako</w:t>
      </w:r>
      <w:r w:rsidR="00D1462A" w:rsidRPr="003A29AC">
        <w:rPr>
          <w:rFonts w:ascii="Times New Roman" w:eastAsia="Yu Mincho" w:hAnsi="Times New Roman" w:cs="Times New Roman" w:hint="eastAsia"/>
          <w:sz w:val="24"/>
          <w:lang w:eastAsia="ja-JP"/>
        </w:rPr>
        <w:t>禅</w:t>
      </w:r>
      <w:r w:rsidR="00D1462A">
        <w:rPr>
          <w:rFonts w:ascii="Times New Roman" w:eastAsia="Yu Mincho" w:hAnsi="Times New Roman" w:cs="Times New Roman" w:hint="eastAsia"/>
          <w:sz w:val="24"/>
          <w:lang w:eastAsia="ja-JP"/>
        </w:rPr>
        <w:t>).</w:t>
      </w:r>
    </w:p>
    <w:p w:rsidR="00C74C27" w:rsidRDefault="00F80D6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391F3F">
        <w:rPr>
          <w:rFonts w:ascii="Times New Roman" w:hAnsi="Times New Roman" w:cs="Times New Roman"/>
          <w:sz w:val="24"/>
        </w:rPr>
        <w:t xml:space="preserve">Výraz </w:t>
      </w:r>
      <w:r w:rsidR="00391F3F">
        <w:rPr>
          <w:rFonts w:ascii="Times New Roman" w:hAnsi="Times New Roman" w:cs="Times New Roman"/>
          <w:i/>
          <w:sz w:val="24"/>
        </w:rPr>
        <w:t>zen</w:t>
      </w:r>
      <w:r w:rsidR="00391F3F">
        <w:rPr>
          <w:rFonts w:ascii="Times New Roman" w:hAnsi="Times New Roman" w:cs="Times New Roman"/>
          <w:sz w:val="24"/>
        </w:rPr>
        <w:t xml:space="preserve"> je dnes používán</w:t>
      </w:r>
      <w:r w:rsidR="00F05BEA">
        <w:rPr>
          <w:rFonts w:ascii="Times New Roman" w:hAnsi="Times New Roman" w:cs="Times New Roman"/>
          <w:sz w:val="24"/>
        </w:rPr>
        <w:t xml:space="preserve"> mezinárodně</w:t>
      </w:r>
      <w:r w:rsidR="00A67300">
        <w:rPr>
          <w:rFonts w:ascii="Times New Roman" w:hAnsi="Times New Roman" w:cs="Times New Roman"/>
          <w:sz w:val="24"/>
        </w:rPr>
        <w:t xml:space="preserve">, </w:t>
      </w:r>
      <w:r w:rsidR="00C574D1">
        <w:rPr>
          <w:rFonts w:ascii="Times New Roman" w:hAnsi="Times New Roman" w:cs="Times New Roman"/>
          <w:sz w:val="24"/>
        </w:rPr>
        <w:t>přičemž se tak často odkazuje k </w:t>
      </w:r>
      <w:r w:rsidR="00C574D1">
        <w:rPr>
          <w:rFonts w:ascii="Times New Roman" w:hAnsi="Times New Roman" w:cs="Times New Roman"/>
          <w:i/>
          <w:sz w:val="24"/>
        </w:rPr>
        <w:t>zenu</w:t>
      </w:r>
      <w:r w:rsidR="00C574D1">
        <w:rPr>
          <w:rFonts w:ascii="Times New Roman" w:hAnsi="Times New Roman" w:cs="Times New Roman"/>
          <w:sz w:val="24"/>
        </w:rPr>
        <w:t xml:space="preserve"> v jeh</w:t>
      </w:r>
      <w:r w:rsidR="00423133">
        <w:rPr>
          <w:rFonts w:ascii="Times New Roman" w:hAnsi="Times New Roman" w:cs="Times New Roman"/>
          <w:sz w:val="24"/>
        </w:rPr>
        <w:t xml:space="preserve">o historické </w:t>
      </w:r>
      <w:r w:rsidR="00885991">
        <w:rPr>
          <w:rFonts w:ascii="Times New Roman" w:hAnsi="Times New Roman" w:cs="Times New Roman"/>
          <w:sz w:val="24"/>
        </w:rPr>
        <w:t>celistvosti</w:t>
      </w:r>
      <w:r w:rsidR="00423133">
        <w:rPr>
          <w:rFonts w:ascii="Times New Roman" w:hAnsi="Times New Roman" w:cs="Times New Roman"/>
          <w:sz w:val="24"/>
        </w:rPr>
        <w:t xml:space="preserve"> – výrazy </w:t>
      </w:r>
      <w:r w:rsidR="00423133">
        <w:rPr>
          <w:rFonts w:ascii="Times New Roman" w:hAnsi="Times New Roman" w:cs="Times New Roman"/>
          <w:i/>
          <w:sz w:val="24"/>
        </w:rPr>
        <w:t>čchan</w:t>
      </w:r>
      <w:r w:rsidR="00423133">
        <w:rPr>
          <w:rFonts w:ascii="Times New Roman" w:hAnsi="Times New Roman" w:cs="Times New Roman"/>
          <w:sz w:val="24"/>
        </w:rPr>
        <w:t xml:space="preserve"> a </w:t>
      </w:r>
      <w:r w:rsidR="00423133">
        <w:rPr>
          <w:rFonts w:ascii="Times New Roman" w:hAnsi="Times New Roman" w:cs="Times New Roman"/>
          <w:i/>
          <w:sz w:val="24"/>
        </w:rPr>
        <w:t>son</w:t>
      </w:r>
      <w:r w:rsidR="00423133">
        <w:rPr>
          <w:rFonts w:ascii="Times New Roman" w:hAnsi="Times New Roman" w:cs="Times New Roman"/>
          <w:sz w:val="24"/>
        </w:rPr>
        <w:t xml:space="preserve"> jsou do jisté míry zaměnitelné výrazem </w:t>
      </w:r>
      <w:r w:rsidR="00423133" w:rsidRPr="00391F3F">
        <w:rPr>
          <w:rFonts w:ascii="Times New Roman" w:hAnsi="Times New Roman" w:cs="Times New Roman"/>
          <w:i/>
          <w:sz w:val="24"/>
        </w:rPr>
        <w:t>zen</w:t>
      </w:r>
      <w:r w:rsidR="00F143DE">
        <w:rPr>
          <w:rFonts w:ascii="Times New Roman" w:hAnsi="Times New Roman" w:cs="Times New Roman"/>
          <w:sz w:val="24"/>
        </w:rPr>
        <w:t>. V</w:t>
      </w:r>
      <w:r w:rsidR="00423133">
        <w:rPr>
          <w:rFonts w:ascii="Times New Roman" w:hAnsi="Times New Roman" w:cs="Times New Roman"/>
          <w:sz w:val="24"/>
        </w:rPr>
        <w:t xml:space="preserve">ýraz </w:t>
      </w:r>
      <w:r w:rsidR="00423133">
        <w:rPr>
          <w:rFonts w:ascii="Times New Roman" w:hAnsi="Times New Roman" w:cs="Times New Roman"/>
          <w:i/>
          <w:sz w:val="24"/>
        </w:rPr>
        <w:t>džhána</w:t>
      </w:r>
      <w:r w:rsidR="00423133">
        <w:rPr>
          <w:rFonts w:ascii="Times New Roman" w:hAnsi="Times New Roman" w:cs="Times New Roman"/>
          <w:sz w:val="24"/>
        </w:rPr>
        <w:t xml:space="preserve"> ale s</w:t>
      </w:r>
      <w:r w:rsidR="00423133" w:rsidRPr="00423133">
        <w:rPr>
          <w:rFonts w:ascii="Times New Roman" w:hAnsi="Times New Roman" w:cs="Times New Roman"/>
          <w:sz w:val="24"/>
        </w:rPr>
        <w:t xml:space="preserve"> </w:t>
      </w:r>
      <w:r w:rsidR="00F143DE">
        <w:rPr>
          <w:rFonts w:ascii="Times New Roman" w:hAnsi="Times New Roman" w:cs="Times New Roman"/>
          <w:sz w:val="24"/>
        </w:rPr>
        <w:t xml:space="preserve">výrazem zen zaměnitelný není </w:t>
      </w:r>
      <w:r w:rsidR="00423133">
        <w:rPr>
          <w:rFonts w:ascii="Times New Roman" w:hAnsi="Times New Roman" w:cs="Times New Roman"/>
          <w:sz w:val="24"/>
        </w:rPr>
        <w:t xml:space="preserve">z důvodu </w:t>
      </w:r>
      <w:r w:rsidR="00391F3F">
        <w:rPr>
          <w:rFonts w:ascii="Times New Roman" w:hAnsi="Times New Roman" w:cs="Times New Roman"/>
          <w:sz w:val="24"/>
        </w:rPr>
        <w:t xml:space="preserve">obsahového rozdílu obou </w:t>
      </w:r>
      <w:r w:rsidR="00391F3F">
        <w:rPr>
          <w:rFonts w:ascii="Times New Roman" w:hAnsi="Times New Roman" w:cs="Times New Roman"/>
          <w:sz w:val="24"/>
        </w:rPr>
        <w:lastRenderedPageBreak/>
        <w:t>výrazů</w:t>
      </w:r>
      <w:r w:rsidR="00C574D1">
        <w:rPr>
          <w:rFonts w:ascii="Times New Roman" w:hAnsi="Times New Roman" w:cs="Times New Roman"/>
          <w:sz w:val="24"/>
        </w:rPr>
        <w:t>. Navzdory tomu existuje silná tendence</w:t>
      </w:r>
      <w:r w:rsidR="00F05BEA">
        <w:rPr>
          <w:rFonts w:ascii="Times New Roman" w:hAnsi="Times New Roman" w:cs="Times New Roman"/>
          <w:sz w:val="24"/>
        </w:rPr>
        <w:t xml:space="preserve"> </w:t>
      </w:r>
      <w:r w:rsidR="00391F3F">
        <w:rPr>
          <w:rFonts w:ascii="Times New Roman" w:hAnsi="Times New Roman" w:cs="Times New Roman"/>
          <w:sz w:val="24"/>
        </w:rPr>
        <w:t xml:space="preserve">tyto výrazy rozlišovat, tedy </w:t>
      </w:r>
      <w:r w:rsidR="00C574D1">
        <w:rPr>
          <w:rFonts w:ascii="Times New Roman" w:hAnsi="Times New Roman" w:cs="Times New Roman"/>
          <w:sz w:val="24"/>
        </w:rPr>
        <w:t xml:space="preserve">chápat </w:t>
      </w:r>
      <w:r w:rsidR="00C574D1">
        <w:rPr>
          <w:rFonts w:ascii="Times New Roman" w:hAnsi="Times New Roman" w:cs="Times New Roman"/>
          <w:i/>
          <w:sz w:val="24"/>
        </w:rPr>
        <w:t>zen</w:t>
      </w:r>
      <w:r w:rsidR="00C574D1">
        <w:rPr>
          <w:rFonts w:ascii="Times New Roman" w:hAnsi="Times New Roman" w:cs="Times New Roman"/>
          <w:sz w:val="24"/>
        </w:rPr>
        <w:t xml:space="preserve"> jako japonskou interpretaci </w:t>
      </w:r>
      <w:r w:rsidR="00C574D1">
        <w:rPr>
          <w:rFonts w:ascii="Times New Roman" w:hAnsi="Times New Roman" w:cs="Times New Roman"/>
          <w:i/>
          <w:sz w:val="24"/>
        </w:rPr>
        <w:t>čchanu</w:t>
      </w:r>
      <w:r w:rsidR="00C574D1">
        <w:rPr>
          <w:rFonts w:ascii="Times New Roman" w:hAnsi="Times New Roman" w:cs="Times New Roman"/>
          <w:sz w:val="24"/>
        </w:rPr>
        <w:t xml:space="preserve">, </w:t>
      </w:r>
      <w:r w:rsidR="00C574D1">
        <w:rPr>
          <w:rFonts w:ascii="Times New Roman" w:hAnsi="Times New Roman" w:cs="Times New Roman"/>
          <w:i/>
          <w:sz w:val="24"/>
        </w:rPr>
        <w:t>son</w:t>
      </w:r>
      <w:r w:rsidR="00C574D1">
        <w:rPr>
          <w:rFonts w:ascii="Times New Roman" w:hAnsi="Times New Roman" w:cs="Times New Roman"/>
          <w:sz w:val="24"/>
        </w:rPr>
        <w:t xml:space="preserve"> jako</w:t>
      </w:r>
      <w:r w:rsidR="00391F3F">
        <w:rPr>
          <w:rFonts w:ascii="Times New Roman" w:hAnsi="Times New Roman" w:cs="Times New Roman"/>
          <w:sz w:val="24"/>
        </w:rPr>
        <w:t xml:space="preserve"> korejské pojetí </w:t>
      </w:r>
      <w:r w:rsidR="00391F3F">
        <w:rPr>
          <w:rFonts w:ascii="Times New Roman" w:hAnsi="Times New Roman" w:cs="Times New Roman"/>
          <w:i/>
          <w:sz w:val="24"/>
        </w:rPr>
        <w:t>čchanu</w:t>
      </w:r>
      <w:r w:rsidR="00391F3F">
        <w:rPr>
          <w:rFonts w:ascii="Times New Roman" w:hAnsi="Times New Roman" w:cs="Times New Roman"/>
          <w:sz w:val="24"/>
        </w:rPr>
        <w:t>, a</w:t>
      </w:r>
      <w:r w:rsidR="00C574D1">
        <w:rPr>
          <w:rFonts w:ascii="Times New Roman" w:hAnsi="Times New Roman" w:cs="Times New Roman"/>
          <w:sz w:val="24"/>
        </w:rPr>
        <w:t xml:space="preserve"> </w:t>
      </w:r>
      <w:r w:rsidR="00C574D1">
        <w:rPr>
          <w:rFonts w:ascii="Times New Roman" w:hAnsi="Times New Roman" w:cs="Times New Roman"/>
          <w:i/>
          <w:sz w:val="24"/>
        </w:rPr>
        <w:t>čchan</w:t>
      </w:r>
      <w:r w:rsidR="00C574D1">
        <w:rPr>
          <w:rFonts w:ascii="Times New Roman" w:hAnsi="Times New Roman" w:cs="Times New Roman"/>
          <w:sz w:val="24"/>
        </w:rPr>
        <w:t xml:space="preserve"> </w:t>
      </w:r>
      <w:r w:rsidR="00746D13">
        <w:rPr>
          <w:rFonts w:ascii="Times New Roman" w:hAnsi="Times New Roman" w:cs="Times New Roman"/>
          <w:sz w:val="24"/>
        </w:rPr>
        <w:t>sám o sobě jako nový směr v</w:t>
      </w:r>
      <w:r w:rsidR="00391F3F">
        <w:rPr>
          <w:rFonts w:ascii="Times New Roman" w:hAnsi="Times New Roman" w:cs="Times New Roman"/>
          <w:sz w:val="24"/>
        </w:rPr>
        <w:t> </w:t>
      </w:r>
      <w:r w:rsidR="00746D13">
        <w:rPr>
          <w:rFonts w:ascii="Times New Roman" w:hAnsi="Times New Roman" w:cs="Times New Roman"/>
          <w:sz w:val="24"/>
        </w:rPr>
        <w:t>buddhismu</w:t>
      </w:r>
      <w:r w:rsidR="00391F3F">
        <w:rPr>
          <w:rFonts w:ascii="Times New Roman" w:hAnsi="Times New Roman" w:cs="Times New Roman"/>
          <w:sz w:val="24"/>
        </w:rPr>
        <w:t xml:space="preserve">, který vyšel z meditačních praktik </w:t>
      </w:r>
      <w:r w:rsidR="00391F3F">
        <w:rPr>
          <w:rFonts w:ascii="Times New Roman" w:hAnsi="Times New Roman" w:cs="Times New Roman"/>
          <w:i/>
          <w:sz w:val="24"/>
        </w:rPr>
        <w:t>džhána</w:t>
      </w:r>
      <w:r w:rsidR="00746D13">
        <w:rPr>
          <w:rFonts w:ascii="Times New Roman" w:hAnsi="Times New Roman" w:cs="Times New Roman"/>
          <w:sz w:val="24"/>
        </w:rPr>
        <w:t>.</w:t>
      </w:r>
      <w:r w:rsidR="00C574D1">
        <w:rPr>
          <w:rFonts w:ascii="Times New Roman" w:hAnsi="Times New Roman" w:cs="Times New Roman"/>
          <w:sz w:val="24"/>
        </w:rPr>
        <w:t xml:space="preserve"> Je to z toho důvodu, že</w:t>
      </w:r>
      <w:r w:rsidR="00F143DE">
        <w:rPr>
          <w:rFonts w:ascii="Times New Roman" w:hAnsi="Times New Roman" w:cs="Times New Roman"/>
          <w:sz w:val="24"/>
        </w:rPr>
        <w:t xml:space="preserve"> zenový buddhismus vstoupil do každé</w:t>
      </w:r>
      <w:r w:rsidR="00C574D1">
        <w:rPr>
          <w:rFonts w:ascii="Times New Roman" w:hAnsi="Times New Roman" w:cs="Times New Roman"/>
          <w:sz w:val="24"/>
        </w:rPr>
        <w:t xml:space="preserve"> z těchto tří zemí v</w:t>
      </w:r>
      <w:r w:rsidR="00214275">
        <w:rPr>
          <w:rFonts w:ascii="Times New Roman" w:hAnsi="Times New Roman" w:cs="Times New Roman"/>
          <w:sz w:val="24"/>
        </w:rPr>
        <w:t> </w:t>
      </w:r>
      <w:r w:rsidR="00C574D1">
        <w:rPr>
          <w:rFonts w:ascii="Times New Roman" w:hAnsi="Times New Roman" w:cs="Times New Roman"/>
          <w:sz w:val="24"/>
        </w:rPr>
        <w:t>jiné</w:t>
      </w:r>
      <w:r w:rsidR="00214275">
        <w:rPr>
          <w:rFonts w:ascii="Times New Roman" w:hAnsi="Times New Roman" w:cs="Times New Roman"/>
          <w:sz w:val="24"/>
        </w:rPr>
        <w:t xml:space="preserve"> době a v jiné</w:t>
      </w:r>
      <w:r w:rsidR="00C574D1">
        <w:rPr>
          <w:rFonts w:ascii="Times New Roman" w:hAnsi="Times New Roman" w:cs="Times New Roman"/>
          <w:sz w:val="24"/>
        </w:rPr>
        <w:t>m kulturním kontextu</w:t>
      </w:r>
      <w:r>
        <w:rPr>
          <w:rFonts w:ascii="Times New Roman" w:hAnsi="Times New Roman" w:cs="Times New Roman"/>
          <w:sz w:val="24"/>
        </w:rPr>
        <w:t>,</w:t>
      </w:r>
      <w:r w:rsidR="00214275">
        <w:rPr>
          <w:rFonts w:ascii="Times New Roman" w:hAnsi="Times New Roman" w:cs="Times New Roman"/>
          <w:sz w:val="24"/>
        </w:rPr>
        <w:t xml:space="preserve"> a tak je každé pojetí trochu odlišné</w:t>
      </w:r>
      <w:r w:rsidR="00C574D1">
        <w:rPr>
          <w:rFonts w:ascii="Times New Roman" w:hAnsi="Times New Roman" w:cs="Times New Roman"/>
          <w:sz w:val="24"/>
        </w:rPr>
        <w:t xml:space="preserve">. Ve </w:t>
      </w:r>
      <w:r w:rsidR="00214275">
        <w:rPr>
          <w:rFonts w:ascii="Times New Roman" w:hAnsi="Times New Roman" w:cs="Times New Roman"/>
          <w:sz w:val="24"/>
        </w:rPr>
        <w:t>své práci</w:t>
      </w:r>
      <w:r w:rsidR="00F143DE">
        <w:rPr>
          <w:rFonts w:ascii="Times New Roman" w:hAnsi="Times New Roman" w:cs="Times New Roman"/>
          <w:sz w:val="24"/>
        </w:rPr>
        <w:t xml:space="preserve"> používám tato pojmenování</w:t>
      </w:r>
      <w:r w:rsidR="00214275">
        <w:rPr>
          <w:rFonts w:ascii="Times New Roman" w:hAnsi="Times New Roman" w:cs="Times New Roman"/>
          <w:sz w:val="24"/>
        </w:rPr>
        <w:t xml:space="preserve">: </w:t>
      </w:r>
      <w:r w:rsidR="00C574D1">
        <w:rPr>
          <w:rFonts w:ascii="Times New Roman" w:hAnsi="Times New Roman" w:cs="Times New Roman"/>
          <w:sz w:val="24"/>
        </w:rPr>
        <w:t xml:space="preserve">mluvím-li o Číně, mluvím o </w:t>
      </w:r>
      <w:r w:rsidR="00C574D1">
        <w:rPr>
          <w:rFonts w:ascii="Times New Roman" w:hAnsi="Times New Roman" w:cs="Times New Roman"/>
          <w:i/>
          <w:sz w:val="24"/>
        </w:rPr>
        <w:t>čchanu</w:t>
      </w:r>
      <w:r w:rsidR="00214275">
        <w:rPr>
          <w:rFonts w:ascii="Times New Roman" w:hAnsi="Times New Roman" w:cs="Times New Roman"/>
          <w:sz w:val="24"/>
        </w:rPr>
        <w:t>, v případě J</w:t>
      </w:r>
      <w:r w:rsidR="00C574D1">
        <w:rPr>
          <w:rFonts w:ascii="Times New Roman" w:hAnsi="Times New Roman" w:cs="Times New Roman"/>
          <w:sz w:val="24"/>
        </w:rPr>
        <w:t xml:space="preserve">aponska o </w:t>
      </w:r>
      <w:r w:rsidR="00C574D1">
        <w:rPr>
          <w:rFonts w:ascii="Times New Roman" w:hAnsi="Times New Roman" w:cs="Times New Roman"/>
          <w:i/>
          <w:sz w:val="24"/>
        </w:rPr>
        <w:t>zenu</w:t>
      </w:r>
      <w:r w:rsidR="00C574D1">
        <w:rPr>
          <w:rFonts w:ascii="Times New Roman" w:hAnsi="Times New Roman" w:cs="Times New Roman"/>
          <w:sz w:val="24"/>
        </w:rPr>
        <w:t xml:space="preserve"> atd. </w:t>
      </w:r>
      <w:r w:rsidR="00214275">
        <w:rPr>
          <w:rFonts w:ascii="Times New Roman" w:hAnsi="Times New Roman" w:cs="Times New Roman"/>
          <w:sz w:val="24"/>
        </w:rPr>
        <w:t>Ve spojení s výrazem b</w:t>
      </w:r>
      <w:r w:rsidR="008A1C65">
        <w:rPr>
          <w:rFonts w:ascii="Times New Roman" w:hAnsi="Times New Roman" w:cs="Times New Roman"/>
          <w:sz w:val="24"/>
        </w:rPr>
        <w:t>uddhismus je tak</w:t>
      </w:r>
      <w:r w:rsidR="00885991">
        <w:rPr>
          <w:rFonts w:ascii="Times New Roman" w:hAnsi="Times New Roman" w:cs="Times New Roman"/>
          <w:sz w:val="24"/>
        </w:rPr>
        <w:t>é</w:t>
      </w:r>
      <w:r w:rsidR="008A1C65">
        <w:rPr>
          <w:rFonts w:ascii="Times New Roman" w:hAnsi="Times New Roman" w:cs="Times New Roman"/>
          <w:sz w:val="24"/>
        </w:rPr>
        <w:t xml:space="preserve"> v češtině možno</w:t>
      </w:r>
      <w:r w:rsidR="00214275">
        <w:rPr>
          <w:rFonts w:ascii="Times New Roman" w:hAnsi="Times New Roman" w:cs="Times New Roman"/>
          <w:sz w:val="24"/>
        </w:rPr>
        <w:t xml:space="preserve"> použít přívlast</w:t>
      </w:r>
      <w:r w:rsidR="008A1C65">
        <w:rPr>
          <w:rFonts w:ascii="Times New Roman" w:hAnsi="Times New Roman" w:cs="Times New Roman"/>
          <w:sz w:val="24"/>
        </w:rPr>
        <w:t>ky zenový nebo čchanový. Dále považuji za nutné</w:t>
      </w:r>
      <w:r w:rsidR="00214275">
        <w:rPr>
          <w:rFonts w:ascii="Times New Roman" w:hAnsi="Times New Roman" w:cs="Times New Roman"/>
          <w:sz w:val="24"/>
        </w:rPr>
        <w:t xml:space="preserve"> </w:t>
      </w:r>
      <w:r w:rsidR="00C574D1">
        <w:rPr>
          <w:rFonts w:ascii="Times New Roman" w:hAnsi="Times New Roman" w:cs="Times New Roman"/>
          <w:sz w:val="24"/>
        </w:rPr>
        <w:t>pod</w:t>
      </w:r>
      <w:r>
        <w:rPr>
          <w:rFonts w:ascii="Times New Roman" w:hAnsi="Times New Roman" w:cs="Times New Roman"/>
          <w:sz w:val="24"/>
        </w:rPr>
        <w:t>o</w:t>
      </w:r>
      <w:r w:rsidR="00C574D1">
        <w:rPr>
          <w:rFonts w:ascii="Times New Roman" w:hAnsi="Times New Roman" w:cs="Times New Roman"/>
          <w:sz w:val="24"/>
        </w:rPr>
        <w:t xml:space="preserve">tknout, že se </w:t>
      </w:r>
      <w:r w:rsidR="00C574D1">
        <w:rPr>
          <w:rFonts w:ascii="Times New Roman" w:hAnsi="Times New Roman" w:cs="Times New Roman"/>
          <w:i/>
          <w:sz w:val="24"/>
        </w:rPr>
        <w:t>čchanové</w:t>
      </w:r>
      <w:r w:rsidR="00C574D1">
        <w:rPr>
          <w:rFonts w:ascii="Times New Roman" w:hAnsi="Times New Roman" w:cs="Times New Roman"/>
          <w:sz w:val="24"/>
        </w:rPr>
        <w:t xml:space="preserve"> myšlenky</w:t>
      </w:r>
      <w:r>
        <w:rPr>
          <w:rFonts w:ascii="Times New Roman" w:hAnsi="Times New Roman" w:cs="Times New Roman"/>
          <w:sz w:val="24"/>
        </w:rPr>
        <w:t xml:space="preserve"> nešířily jen do Koreje a do Japonska, ale </w:t>
      </w:r>
      <w:r w:rsidR="008A1C65">
        <w:rPr>
          <w:rFonts w:ascii="Times New Roman" w:hAnsi="Times New Roman" w:cs="Times New Roman"/>
          <w:sz w:val="24"/>
        </w:rPr>
        <w:t>také do dalších zemí</w:t>
      </w:r>
      <w:r>
        <w:rPr>
          <w:rFonts w:ascii="Times New Roman" w:hAnsi="Times New Roman" w:cs="Times New Roman"/>
          <w:sz w:val="24"/>
        </w:rPr>
        <w:t>, jako například do Vietnamu</w:t>
      </w:r>
      <w:r w:rsidR="001E09DD">
        <w:rPr>
          <w:rFonts w:ascii="Times New Roman" w:hAnsi="Times New Roman" w:cs="Times New Roman"/>
          <w:sz w:val="24"/>
        </w:rPr>
        <w:t xml:space="preserve"> (vietnamsky se zen </w:t>
      </w:r>
      <w:r w:rsidR="00D1462A">
        <w:rPr>
          <w:rFonts w:ascii="Times New Roman" w:hAnsi="Times New Roman" w:cs="Times New Roman"/>
          <w:sz w:val="24"/>
        </w:rPr>
        <w:t xml:space="preserve">vyslovuje </w:t>
      </w:r>
      <w:proofErr w:type="spellStart"/>
      <w:r w:rsidR="00D1462A">
        <w:rPr>
          <w:rFonts w:ascii="Times New Roman" w:hAnsi="Times New Roman" w:cs="Times New Roman"/>
          <w:i/>
          <w:sz w:val="24"/>
        </w:rPr>
        <w:t>thien</w:t>
      </w:r>
      <w:proofErr w:type="spellEnd"/>
      <w:r w:rsidR="008A1C65" w:rsidRPr="00885991">
        <w:rPr>
          <w:rStyle w:val="Znakapoznpodarou"/>
          <w:rFonts w:ascii="Times New Roman" w:hAnsi="Times New Roman" w:cs="Times New Roman"/>
          <w:sz w:val="24"/>
        </w:rPr>
        <w:footnoteReference w:id="173"/>
      </w:r>
      <w:r w:rsidR="008A1C65">
        <w:rPr>
          <w:rFonts w:ascii="Times New Roman" w:hAnsi="Times New Roman" w:cs="Times New Roman"/>
          <w:sz w:val="24"/>
        </w:rPr>
        <w:t xml:space="preserve">). </w:t>
      </w:r>
      <w:r w:rsidR="00746D13">
        <w:rPr>
          <w:rFonts w:ascii="Times New Roman" w:hAnsi="Times New Roman" w:cs="Times New Roman"/>
          <w:sz w:val="24"/>
        </w:rPr>
        <w:t xml:space="preserve">V poslední řadě </w:t>
      </w:r>
      <w:r w:rsidR="001E09DD">
        <w:rPr>
          <w:rFonts w:ascii="Times New Roman" w:hAnsi="Times New Roman" w:cs="Times New Roman"/>
          <w:sz w:val="24"/>
        </w:rPr>
        <w:t>od 20. století rozeznáváme také americký zen</w:t>
      </w:r>
      <w:r w:rsidR="008A1C65">
        <w:rPr>
          <w:rFonts w:ascii="Times New Roman" w:hAnsi="Times New Roman" w:cs="Times New Roman"/>
          <w:sz w:val="24"/>
        </w:rPr>
        <w:t>ový buddhismus</w:t>
      </w:r>
      <w:r w:rsidR="00F143DE">
        <w:rPr>
          <w:rStyle w:val="Znakapoznpodarou"/>
          <w:rFonts w:ascii="Times New Roman" w:hAnsi="Times New Roman" w:cs="Times New Roman"/>
          <w:sz w:val="24"/>
        </w:rPr>
        <w:footnoteReference w:id="174"/>
      </w:r>
      <w:r w:rsidR="00F143DE">
        <w:rPr>
          <w:rFonts w:ascii="Times New Roman" w:hAnsi="Times New Roman" w:cs="Times New Roman"/>
          <w:sz w:val="24"/>
        </w:rPr>
        <w:t xml:space="preserve"> </w:t>
      </w:r>
      <w:r w:rsidR="001E09DD">
        <w:rPr>
          <w:rFonts w:ascii="Times New Roman" w:hAnsi="Times New Roman" w:cs="Times New Roman"/>
          <w:sz w:val="24"/>
        </w:rPr>
        <w:t>který výslovnost</w:t>
      </w:r>
      <w:r w:rsidR="00746D13">
        <w:rPr>
          <w:rFonts w:ascii="Times New Roman" w:hAnsi="Times New Roman" w:cs="Times New Roman"/>
          <w:sz w:val="24"/>
        </w:rPr>
        <w:t xml:space="preserve"> „zen“ převzal z japonské verze zenového buddhismu).</w:t>
      </w:r>
    </w:p>
    <w:p w:rsidR="00233E1B" w:rsidRDefault="00233E1B" w:rsidP="008F71BC">
      <w:pPr>
        <w:adjustRightInd w:val="0"/>
        <w:spacing w:after="0" w:line="360" w:lineRule="auto"/>
        <w:ind w:left="198" w:right="142"/>
        <w:jc w:val="both"/>
        <w:rPr>
          <w:rFonts w:ascii="Times New Roman" w:hAnsi="Times New Roman" w:cs="Times New Roman"/>
          <w:sz w:val="24"/>
        </w:rPr>
      </w:pPr>
    </w:p>
    <w:p w:rsidR="00233E1B" w:rsidRDefault="000443B2" w:rsidP="007A59E8">
      <w:pPr>
        <w:pStyle w:val="Nadpis2"/>
      </w:pPr>
      <w:bookmarkStart w:id="32" w:name="_Toc517945341"/>
      <w:r>
        <w:t>Poznámka k ideovému základu zenového buddhismu</w:t>
      </w:r>
      <w:bookmarkEnd w:id="32"/>
    </w:p>
    <w:p w:rsidR="00233E1B" w:rsidRDefault="00233E1B" w:rsidP="008F71BC">
      <w:pPr>
        <w:adjustRightInd w:val="0"/>
        <w:spacing w:after="0" w:line="360" w:lineRule="auto"/>
        <w:ind w:left="198" w:right="142"/>
        <w:jc w:val="both"/>
        <w:rPr>
          <w:rFonts w:ascii="Times New Roman" w:hAnsi="Times New Roman" w:cs="Times New Roman"/>
          <w:sz w:val="24"/>
        </w:rPr>
      </w:pPr>
    </w:p>
    <w:p w:rsidR="00233E1B" w:rsidRDefault="00233E1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V</w:t>
      </w:r>
      <w:r w:rsidR="00832543">
        <w:rPr>
          <w:rFonts w:ascii="Times New Roman" w:hAnsi="Times New Roman" w:cs="Times New Roman"/>
          <w:sz w:val="24"/>
        </w:rPr>
        <w:t xml:space="preserve"> této </w:t>
      </w:r>
      <w:r w:rsidR="00F143DE">
        <w:rPr>
          <w:rFonts w:ascii="Times New Roman" w:hAnsi="Times New Roman" w:cs="Times New Roman"/>
          <w:sz w:val="24"/>
        </w:rPr>
        <w:t>kapitolce</w:t>
      </w:r>
      <w:r>
        <w:rPr>
          <w:rFonts w:ascii="Times New Roman" w:hAnsi="Times New Roman" w:cs="Times New Roman"/>
          <w:sz w:val="24"/>
        </w:rPr>
        <w:t xml:space="preserve"> se pokusím stručně shrnou</w:t>
      </w:r>
      <w:r w:rsidR="00832543">
        <w:rPr>
          <w:rFonts w:ascii="Times New Roman" w:hAnsi="Times New Roman" w:cs="Times New Roman"/>
          <w:sz w:val="24"/>
        </w:rPr>
        <w:t>t</w:t>
      </w:r>
      <w:r>
        <w:rPr>
          <w:rFonts w:ascii="Times New Roman" w:hAnsi="Times New Roman" w:cs="Times New Roman"/>
          <w:sz w:val="24"/>
        </w:rPr>
        <w:t xml:space="preserve"> nejdůležitější body v utváření zenového buddhismu.  Nejstarší počátky zenového buddhismu jsou zahaleny tajemstvím, většina </w:t>
      </w:r>
      <w:r w:rsidR="00F143DE">
        <w:rPr>
          <w:rFonts w:ascii="Times New Roman" w:hAnsi="Times New Roman" w:cs="Times New Roman"/>
          <w:sz w:val="24"/>
        </w:rPr>
        <w:t>nejstarší literatury</w:t>
      </w:r>
      <w:r w:rsidR="00FF4E45">
        <w:rPr>
          <w:rFonts w:ascii="Times New Roman" w:hAnsi="Times New Roman" w:cs="Times New Roman"/>
          <w:sz w:val="24"/>
        </w:rPr>
        <w:t>, která o něm pojednává</w:t>
      </w:r>
      <w:r>
        <w:rPr>
          <w:rFonts w:ascii="Times New Roman" w:hAnsi="Times New Roman" w:cs="Times New Roman"/>
          <w:sz w:val="24"/>
        </w:rPr>
        <w:t>, se jeví jako ne</w:t>
      </w:r>
      <w:r w:rsidR="00885991">
        <w:rPr>
          <w:rFonts w:ascii="Times New Roman" w:hAnsi="Times New Roman" w:cs="Times New Roman"/>
          <w:sz w:val="24"/>
        </w:rPr>
        <w:t>spolehlivá, s</w:t>
      </w:r>
      <w:r>
        <w:rPr>
          <w:rFonts w:ascii="Times New Roman" w:hAnsi="Times New Roman" w:cs="Times New Roman"/>
          <w:sz w:val="24"/>
        </w:rPr>
        <w:t>píš pokoušející se podat zprávu o jeho podstatě než vynakládající snahu ho historicky charakterizovat.</w:t>
      </w:r>
      <w:r w:rsidR="00832543">
        <w:rPr>
          <w:rStyle w:val="Znakapoznpodarou"/>
          <w:rFonts w:ascii="Times New Roman" w:hAnsi="Times New Roman" w:cs="Times New Roman"/>
          <w:sz w:val="24"/>
        </w:rPr>
        <w:footnoteReference w:id="175"/>
      </w:r>
      <w:r>
        <w:rPr>
          <w:rFonts w:ascii="Times New Roman" w:hAnsi="Times New Roman" w:cs="Times New Roman"/>
          <w:sz w:val="24"/>
        </w:rPr>
        <w:t xml:space="preserve"> </w:t>
      </w:r>
      <w:r w:rsidR="00832543">
        <w:rPr>
          <w:rFonts w:ascii="Times New Roman" w:hAnsi="Times New Roman" w:cs="Times New Roman"/>
          <w:sz w:val="24"/>
        </w:rPr>
        <w:t>Historicky však v zenovém buddhismu rozeznáváme dva důležité vlivy. Prvním z nich je určité napojení na indické meditační techniky (</w:t>
      </w:r>
      <w:proofErr w:type="spellStart"/>
      <w:r w:rsidR="00832543">
        <w:rPr>
          <w:rFonts w:ascii="Times New Roman" w:hAnsi="Times New Roman" w:cs="Times New Roman"/>
          <w:i/>
          <w:sz w:val="24"/>
        </w:rPr>
        <w:t>džhány</w:t>
      </w:r>
      <w:proofErr w:type="spellEnd"/>
      <w:r w:rsidR="00832543">
        <w:rPr>
          <w:rFonts w:ascii="Times New Roman" w:hAnsi="Times New Roman" w:cs="Times New Roman"/>
          <w:sz w:val="24"/>
        </w:rPr>
        <w:t xml:space="preserve">), které byly součástí mahájánové tradice – mahájánové sútry jsou v zenovém buddhismu čteny a studovány. </w:t>
      </w:r>
      <w:r w:rsidR="000443B2">
        <w:rPr>
          <w:rFonts w:ascii="Times New Roman" w:hAnsi="Times New Roman" w:cs="Times New Roman"/>
          <w:sz w:val="24"/>
        </w:rPr>
        <w:t>Zároveň</w:t>
      </w:r>
      <w:r w:rsidR="00832543">
        <w:rPr>
          <w:rFonts w:ascii="Times New Roman" w:hAnsi="Times New Roman" w:cs="Times New Roman"/>
          <w:sz w:val="24"/>
        </w:rPr>
        <w:t xml:space="preserve"> je zenový buddhismus</w:t>
      </w:r>
      <w:r w:rsidR="000443B2">
        <w:rPr>
          <w:rFonts w:ascii="Times New Roman" w:hAnsi="Times New Roman" w:cs="Times New Roman"/>
          <w:sz w:val="24"/>
        </w:rPr>
        <w:t xml:space="preserve"> chápán jako určitá reakce</w:t>
      </w:r>
      <w:r w:rsidR="00832543">
        <w:rPr>
          <w:rFonts w:ascii="Times New Roman" w:hAnsi="Times New Roman" w:cs="Times New Roman"/>
          <w:sz w:val="24"/>
        </w:rPr>
        <w:t xml:space="preserve"> vůči sta</w:t>
      </w:r>
      <w:r w:rsidR="000443B2">
        <w:rPr>
          <w:rFonts w:ascii="Times New Roman" w:hAnsi="Times New Roman" w:cs="Times New Roman"/>
          <w:sz w:val="24"/>
        </w:rPr>
        <w:t>r</w:t>
      </w:r>
      <w:r w:rsidR="00832543">
        <w:rPr>
          <w:rFonts w:ascii="Times New Roman" w:hAnsi="Times New Roman" w:cs="Times New Roman"/>
          <w:sz w:val="24"/>
        </w:rPr>
        <w:t>ší tradici, někteří autoři také zm</w:t>
      </w:r>
      <w:r w:rsidR="00F143DE">
        <w:rPr>
          <w:rFonts w:ascii="Times New Roman" w:hAnsi="Times New Roman" w:cs="Times New Roman"/>
          <w:sz w:val="24"/>
        </w:rPr>
        <w:t>iňují jeho revoluční charakter</w:t>
      </w:r>
      <w:r w:rsidR="00832543">
        <w:rPr>
          <w:rFonts w:ascii="Times New Roman" w:hAnsi="Times New Roman" w:cs="Times New Roman"/>
          <w:sz w:val="24"/>
        </w:rPr>
        <w:t>.</w:t>
      </w:r>
      <w:r w:rsidR="000443B2">
        <w:rPr>
          <w:rStyle w:val="Znakapoznpodarou"/>
          <w:rFonts w:ascii="Times New Roman" w:hAnsi="Times New Roman" w:cs="Times New Roman"/>
          <w:sz w:val="24"/>
        </w:rPr>
        <w:footnoteReference w:id="176"/>
      </w:r>
      <w:r w:rsidR="00832543">
        <w:rPr>
          <w:rFonts w:ascii="Times New Roman" w:hAnsi="Times New Roman" w:cs="Times New Roman"/>
          <w:sz w:val="24"/>
        </w:rPr>
        <w:t xml:space="preserve"> </w:t>
      </w:r>
      <w:r w:rsidR="00F143DE">
        <w:rPr>
          <w:rFonts w:ascii="Times New Roman" w:hAnsi="Times New Roman" w:cs="Times New Roman"/>
          <w:sz w:val="24"/>
        </w:rPr>
        <w:t>Dále je to</w:t>
      </w:r>
      <w:r w:rsidR="000443B2">
        <w:rPr>
          <w:rFonts w:ascii="Times New Roman" w:hAnsi="Times New Roman" w:cs="Times New Roman"/>
          <w:sz w:val="24"/>
        </w:rPr>
        <w:t xml:space="preserve"> </w:t>
      </w:r>
      <w:r w:rsidR="00F143DE">
        <w:rPr>
          <w:rFonts w:ascii="Times New Roman" w:hAnsi="Times New Roman" w:cs="Times New Roman"/>
          <w:sz w:val="24"/>
        </w:rPr>
        <w:t xml:space="preserve">setkání </w:t>
      </w:r>
      <w:r w:rsidR="000443B2">
        <w:rPr>
          <w:rFonts w:ascii="Times New Roman" w:hAnsi="Times New Roman" w:cs="Times New Roman"/>
          <w:sz w:val="24"/>
        </w:rPr>
        <w:t>s původními čínskými myšlenkovými tradicemi, zejména s taoismem. Buddhismus se do Číny dostal asi v prvním století našeho letopočtu a jeho přijímání trvalo přibližně do století čtvrtého. V této době docházelo k mohutné překladatelské a interpretační činno</w:t>
      </w:r>
      <w:r w:rsidR="00FF4E45">
        <w:rPr>
          <w:rFonts w:ascii="Times New Roman" w:hAnsi="Times New Roman" w:cs="Times New Roman"/>
          <w:sz w:val="24"/>
        </w:rPr>
        <w:t>sti. Zde se mnoho zdrojů shoduje na tom</w:t>
      </w:r>
      <w:r w:rsidR="000443B2">
        <w:rPr>
          <w:rFonts w:ascii="Times New Roman" w:hAnsi="Times New Roman" w:cs="Times New Roman"/>
          <w:sz w:val="24"/>
        </w:rPr>
        <w:t xml:space="preserve">, že odlišné pojetí čínského buddhismu spočívá především v odlišné kulturní mentalitě Číny a Indie. Indie je viděna jako kultura racionální, usilující </w:t>
      </w:r>
      <w:r w:rsidR="006B7F56">
        <w:rPr>
          <w:rFonts w:ascii="Times New Roman" w:hAnsi="Times New Roman" w:cs="Times New Roman"/>
          <w:sz w:val="24"/>
        </w:rPr>
        <w:t xml:space="preserve">o </w:t>
      </w:r>
      <w:r w:rsidR="00FF4E45">
        <w:rPr>
          <w:rFonts w:ascii="Times New Roman" w:hAnsi="Times New Roman" w:cs="Times New Roman"/>
          <w:sz w:val="24"/>
        </w:rPr>
        <w:t>spásu.</w:t>
      </w:r>
      <w:r w:rsidR="000443B2">
        <w:rPr>
          <w:rFonts w:ascii="Times New Roman" w:hAnsi="Times New Roman" w:cs="Times New Roman"/>
          <w:sz w:val="24"/>
        </w:rPr>
        <w:t xml:space="preserve"> Naproti tomu, čínská kultura </w:t>
      </w:r>
      <w:r w:rsidR="000443B2">
        <w:rPr>
          <w:rFonts w:ascii="Times New Roman" w:hAnsi="Times New Roman" w:cs="Times New Roman"/>
          <w:sz w:val="24"/>
        </w:rPr>
        <w:lastRenderedPageBreak/>
        <w:t>není charakterizována usilováním, ale spíše přijímáním a splynutím s přírodou.</w:t>
      </w:r>
      <w:r w:rsidR="000443B2">
        <w:rPr>
          <w:rStyle w:val="Znakapoznpodarou"/>
          <w:rFonts w:ascii="Times New Roman" w:hAnsi="Times New Roman" w:cs="Times New Roman"/>
          <w:sz w:val="24"/>
        </w:rPr>
        <w:footnoteReference w:id="177"/>
      </w:r>
      <w:r w:rsidR="000443B2">
        <w:rPr>
          <w:rFonts w:ascii="Times New Roman" w:hAnsi="Times New Roman" w:cs="Times New Roman"/>
          <w:sz w:val="24"/>
        </w:rPr>
        <w:t xml:space="preserve"> Suzuki toto vidění potvrzuje, </w:t>
      </w:r>
      <w:r w:rsidR="006B7F56">
        <w:rPr>
          <w:rFonts w:ascii="Times New Roman" w:hAnsi="Times New Roman" w:cs="Times New Roman"/>
          <w:sz w:val="24"/>
        </w:rPr>
        <w:t>když indickou mentalitu charakterizuje jako inkli</w:t>
      </w:r>
      <w:r w:rsidR="00FF4E45">
        <w:rPr>
          <w:rFonts w:ascii="Times New Roman" w:hAnsi="Times New Roman" w:cs="Times New Roman"/>
          <w:sz w:val="24"/>
        </w:rPr>
        <w:t>nující k nadpřirozenu</w:t>
      </w:r>
      <w:r w:rsidR="006B7F56">
        <w:rPr>
          <w:rStyle w:val="Znakapoznpodarou"/>
          <w:rFonts w:ascii="Times New Roman" w:hAnsi="Times New Roman" w:cs="Times New Roman"/>
          <w:sz w:val="24"/>
        </w:rPr>
        <w:footnoteReference w:id="178"/>
      </w:r>
      <w:r w:rsidR="006B7F56">
        <w:rPr>
          <w:rFonts w:ascii="Times New Roman" w:hAnsi="Times New Roman" w:cs="Times New Roman"/>
          <w:sz w:val="24"/>
        </w:rPr>
        <w:t>,  kdežto kulturu čínskou pak charakterizuje myšlenkami Konfucia</w:t>
      </w:r>
      <w:r w:rsidR="006B7F56">
        <w:rPr>
          <w:rStyle w:val="Znakapoznpodarou"/>
          <w:rFonts w:ascii="Times New Roman" w:hAnsi="Times New Roman" w:cs="Times New Roman"/>
          <w:sz w:val="24"/>
        </w:rPr>
        <w:footnoteReference w:id="179"/>
      </w:r>
      <w:r w:rsidR="006B7F56">
        <w:rPr>
          <w:rFonts w:ascii="Times New Roman" w:hAnsi="Times New Roman" w:cs="Times New Roman"/>
          <w:sz w:val="24"/>
        </w:rPr>
        <w:t>, že „nadprůměrný člověk nikdy nemluví o zázracích, divech a nadpřirozenosti“ – čínskou kulturu vidí jako vysoce praktickou.</w:t>
      </w:r>
      <w:r w:rsidR="006B7F56">
        <w:rPr>
          <w:rStyle w:val="Znakapoznpodarou"/>
          <w:rFonts w:ascii="Times New Roman" w:hAnsi="Times New Roman" w:cs="Times New Roman"/>
          <w:sz w:val="24"/>
        </w:rPr>
        <w:footnoteReference w:id="180"/>
      </w:r>
    </w:p>
    <w:p w:rsidR="00FF4E45" w:rsidRDefault="002D723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Prvním čínským zenovým patriarchou byl údajně </w:t>
      </w:r>
      <w:proofErr w:type="spellStart"/>
      <w:r>
        <w:rPr>
          <w:rFonts w:ascii="Times New Roman" w:hAnsi="Times New Roman" w:cs="Times New Roman"/>
          <w:sz w:val="24"/>
        </w:rPr>
        <w:t>Bódh</w:t>
      </w:r>
      <w:r w:rsidR="00885991">
        <w:rPr>
          <w:rFonts w:ascii="Times New Roman" w:hAnsi="Times New Roman" w:cs="Times New Roman"/>
          <w:sz w:val="24"/>
        </w:rPr>
        <w:t>idharma</w:t>
      </w:r>
      <w:proofErr w:type="spellEnd"/>
      <w:r w:rsidR="00885991">
        <w:rPr>
          <w:rFonts w:ascii="Times New Roman" w:hAnsi="Times New Roman" w:cs="Times New Roman"/>
          <w:sz w:val="24"/>
        </w:rPr>
        <w:t xml:space="preserve">. </w:t>
      </w:r>
      <w:proofErr w:type="spellStart"/>
      <w:r w:rsidR="00885991">
        <w:rPr>
          <w:rFonts w:ascii="Times New Roman" w:hAnsi="Times New Roman" w:cs="Times New Roman"/>
          <w:sz w:val="24"/>
        </w:rPr>
        <w:t>Bódhidharma</w:t>
      </w:r>
      <w:proofErr w:type="spellEnd"/>
      <w:r w:rsidR="00885991">
        <w:rPr>
          <w:rFonts w:ascii="Times New Roman" w:hAnsi="Times New Roman" w:cs="Times New Roman"/>
          <w:sz w:val="24"/>
        </w:rPr>
        <w:t xml:space="preserve"> byl mnich</w:t>
      </w:r>
      <w:r>
        <w:rPr>
          <w:rFonts w:ascii="Times New Roman" w:hAnsi="Times New Roman" w:cs="Times New Roman"/>
          <w:sz w:val="24"/>
        </w:rPr>
        <w:t>, který do Číny přišel z Indie, doba jeho</w:t>
      </w:r>
      <w:r w:rsidR="00885991">
        <w:rPr>
          <w:rFonts w:ascii="Times New Roman" w:hAnsi="Times New Roman" w:cs="Times New Roman"/>
          <w:sz w:val="24"/>
        </w:rPr>
        <w:t xml:space="preserve"> příchodu však není dobře známa. E</w:t>
      </w:r>
      <w:r>
        <w:rPr>
          <w:rFonts w:ascii="Times New Roman" w:hAnsi="Times New Roman" w:cs="Times New Roman"/>
          <w:sz w:val="24"/>
        </w:rPr>
        <w:t xml:space="preserve">xistují verze, které jeho příchod situují do </w:t>
      </w:r>
      <w:r w:rsidR="00FF4E45">
        <w:rPr>
          <w:rFonts w:ascii="Times New Roman" w:hAnsi="Times New Roman" w:cs="Times New Roman"/>
          <w:sz w:val="24"/>
        </w:rPr>
        <w:t>5. století, jiné do 6. století</w:t>
      </w:r>
      <w:r>
        <w:rPr>
          <w:rFonts w:ascii="Times New Roman" w:hAnsi="Times New Roman" w:cs="Times New Roman"/>
          <w:sz w:val="24"/>
        </w:rPr>
        <w:t>.</w:t>
      </w:r>
      <w:r>
        <w:rPr>
          <w:rStyle w:val="Znakapoznpodarou"/>
          <w:rFonts w:ascii="Times New Roman" w:hAnsi="Times New Roman" w:cs="Times New Roman"/>
          <w:sz w:val="24"/>
        </w:rPr>
        <w:footnoteReference w:id="181"/>
      </w:r>
      <w:r>
        <w:rPr>
          <w:rFonts w:ascii="Times New Roman" w:hAnsi="Times New Roman" w:cs="Times New Roman"/>
          <w:sz w:val="24"/>
        </w:rPr>
        <w:t xml:space="preserve"> Zde ho uvádím jako příklad počínající transformace buddhismu v Číně, jelikož jeho postava v sobě zajímavým způsobem zr</w:t>
      </w:r>
      <w:r w:rsidR="00AE4F20">
        <w:rPr>
          <w:rFonts w:ascii="Times New Roman" w:hAnsi="Times New Roman" w:cs="Times New Roman"/>
          <w:sz w:val="24"/>
        </w:rPr>
        <w:t xml:space="preserve">cadlila obě kultury. </w:t>
      </w:r>
      <w:proofErr w:type="spellStart"/>
      <w:r w:rsidR="00AE4F20">
        <w:rPr>
          <w:rFonts w:ascii="Times New Roman" w:hAnsi="Times New Roman" w:cs="Times New Roman"/>
          <w:sz w:val="24"/>
        </w:rPr>
        <w:t>Bódhidharmovi</w:t>
      </w:r>
      <w:proofErr w:type="spellEnd"/>
      <w:r>
        <w:rPr>
          <w:rFonts w:ascii="Times New Roman" w:hAnsi="Times New Roman" w:cs="Times New Roman"/>
          <w:sz w:val="24"/>
        </w:rPr>
        <w:t xml:space="preserve"> je p</w:t>
      </w:r>
      <w:r w:rsidR="00AE4F20">
        <w:rPr>
          <w:rFonts w:ascii="Times New Roman" w:hAnsi="Times New Roman" w:cs="Times New Roman"/>
          <w:sz w:val="24"/>
        </w:rPr>
        <w:t>řipisováno autorství</w:t>
      </w:r>
      <w:r>
        <w:rPr>
          <w:rFonts w:ascii="Times New Roman" w:hAnsi="Times New Roman" w:cs="Times New Roman"/>
          <w:sz w:val="24"/>
        </w:rPr>
        <w:t xml:space="preserve"> </w:t>
      </w:r>
      <w:r w:rsidR="00AE4F20">
        <w:rPr>
          <w:rFonts w:ascii="Times New Roman" w:hAnsi="Times New Roman" w:cs="Times New Roman"/>
          <w:sz w:val="24"/>
        </w:rPr>
        <w:t xml:space="preserve">textu </w:t>
      </w:r>
      <w:r w:rsidR="00AE4F20" w:rsidRPr="00121648">
        <w:rPr>
          <w:rFonts w:ascii="Times New Roman" w:hAnsi="Times New Roman" w:cs="Times New Roman"/>
          <w:i/>
          <w:sz w:val="24"/>
        </w:rPr>
        <w:t>Pojednání o dvoudílné cestě k</w:t>
      </w:r>
      <w:r w:rsidR="00885991">
        <w:rPr>
          <w:rFonts w:ascii="Times New Roman" w:hAnsi="Times New Roman" w:cs="Times New Roman"/>
          <w:i/>
          <w:sz w:val="24"/>
        </w:rPr>
        <w:t> </w:t>
      </w:r>
      <w:r w:rsidR="00AE4F20" w:rsidRPr="00121648">
        <w:rPr>
          <w:rFonts w:ascii="Times New Roman" w:hAnsi="Times New Roman" w:cs="Times New Roman"/>
          <w:i/>
          <w:sz w:val="24"/>
        </w:rPr>
        <w:t>tau</w:t>
      </w:r>
      <w:r w:rsidR="00121648" w:rsidRPr="00885991">
        <w:rPr>
          <w:rStyle w:val="Znakapoznpodarou"/>
          <w:rFonts w:ascii="Times New Roman" w:hAnsi="Times New Roman" w:cs="Times New Roman"/>
          <w:sz w:val="24"/>
        </w:rPr>
        <w:footnoteReference w:id="182"/>
      </w:r>
      <w:r w:rsidR="00AE4F20">
        <w:rPr>
          <w:rFonts w:ascii="Times New Roman" w:hAnsi="Times New Roman" w:cs="Times New Roman"/>
          <w:sz w:val="24"/>
        </w:rPr>
        <w:t>, ve kterém zároveň vychází z tradic indického buddhismu a zároveň je zasazuje do nového kontextu (viz výraz „tao“ v názvu díla). To</w:t>
      </w:r>
      <w:r w:rsidR="004D2EAA">
        <w:rPr>
          <w:rFonts w:ascii="Times New Roman" w:hAnsi="Times New Roman" w:cs="Times New Roman"/>
          <w:sz w:val="24"/>
        </w:rPr>
        <w:t>to dílo je považováno za jediné</w:t>
      </w:r>
      <w:r w:rsidR="00AE4F20">
        <w:rPr>
          <w:rFonts w:ascii="Times New Roman" w:hAnsi="Times New Roman" w:cs="Times New Roman"/>
          <w:sz w:val="24"/>
        </w:rPr>
        <w:t xml:space="preserve">, které </w:t>
      </w:r>
      <w:proofErr w:type="spellStart"/>
      <w:r w:rsidR="00AE4F20">
        <w:rPr>
          <w:rFonts w:ascii="Times New Roman" w:hAnsi="Times New Roman" w:cs="Times New Roman"/>
          <w:sz w:val="24"/>
        </w:rPr>
        <w:t>Bódhidharma</w:t>
      </w:r>
      <w:proofErr w:type="spellEnd"/>
      <w:r w:rsidR="00AE4F20">
        <w:rPr>
          <w:rFonts w:ascii="Times New Roman" w:hAnsi="Times New Roman" w:cs="Times New Roman"/>
          <w:sz w:val="24"/>
        </w:rPr>
        <w:t xml:space="preserve"> vytvořil. Obsahem díla je popis dvou způsobů dosažení taa, které spočívá v cestě rozumu a v cestě konání. Obecně lze říci, že se</w:t>
      </w:r>
      <w:r w:rsidR="00121648">
        <w:rPr>
          <w:rFonts w:ascii="Times New Roman" w:hAnsi="Times New Roman" w:cs="Times New Roman"/>
          <w:sz w:val="24"/>
        </w:rPr>
        <w:t xml:space="preserve"> </w:t>
      </w:r>
      <w:r w:rsidR="004D2EAA">
        <w:rPr>
          <w:rFonts w:ascii="Times New Roman" w:hAnsi="Times New Roman" w:cs="Times New Roman"/>
          <w:sz w:val="24"/>
        </w:rPr>
        <w:t>v něm definovaly základní zenové myšlenky, přesto není považováno co do</w:t>
      </w:r>
      <w:r w:rsidR="00FF4E45">
        <w:rPr>
          <w:rFonts w:ascii="Times New Roman" w:hAnsi="Times New Roman" w:cs="Times New Roman"/>
          <w:sz w:val="24"/>
        </w:rPr>
        <w:t xml:space="preserve"> literárního</w:t>
      </w:r>
      <w:r w:rsidR="004D2EAA">
        <w:rPr>
          <w:rFonts w:ascii="Times New Roman" w:hAnsi="Times New Roman" w:cs="Times New Roman"/>
          <w:sz w:val="24"/>
        </w:rPr>
        <w:t xml:space="preserve"> stylu za opravdu zenové ve smyslu, v jakém tvořili </w:t>
      </w:r>
      <w:proofErr w:type="spellStart"/>
      <w:r w:rsidR="004D2EAA">
        <w:rPr>
          <w:rFonts w:ascii="Times New Roman" w:hAnsi="Times New Roman" w:cs="Times New Roman"/>
          <w:sz w:val="24"/>
        </w:rPr>
        <w:t>Bódhidharmovi</w:t>
      </w:r>
      <w:proofErr w:type="spellEnd"/>
      <w:r w:rsidR="004D2EAA">
        <w:rPr>
          <w:rFonts w:ascii="Times New Roman" w:hAnsi="Times New Roman" w:cs="Times New Roman"/>
          <w:sz w:val="24"/>
        </w:rPr>
        <w:t xml:space="preserve"> čínští následovníci – </w:t>
      </w:r>
      <w:proofErr w:type="spellStart"/>
      <w:r w:rsidR="004D2EAA">
        <w:rPr>
          <w:rFonts w:ascii="Times New Roman" w:hAnsi="Times New Roman" w:cs="Times New Roman"/>
          <w:sz w:val="24"/>
        </w:rPr>
        <w:t>Bódhidharma</w:t>
      </w:r>
      <w:proofErr w:type="spellEnd"/>
      <w:r w:rsidR="004D2EAA">
        <w:rPr>
          <w:rFonts w:ascii="Times New Roman" w:hAnsi="Times New Roman" w:cs="Times New Roman"/>
          <w:sz w:val="24"/>
        </w:rPr>
        <w:t xml:space="preserve"> neodsuzoval rozum, naopak o něm bylo známo, že měl v oblibě </w:t>
      </w:r>
      <w:bookmarkStart w:id="33" w:name="_Hlk517923474"/>
      <w:proofErr w:type="spellStart"/>
      <w:r w:rsidR="004D2EAA">
        <w:rPr>
          <w:rFonts w:ascii="Times New Roman" w:hAnsi="Times New Roman" w:cs="Times New Roman"/>
          <w:sz w:val="24"/>
        </w:rPr>
        <w:t>Lankávatárasútru</w:t>
      </w:r>
      <w:bookmarkEnd w:id="33"/>
      <w:proofErr w:type="spellEnd"/>
      <w:r w:rsidR="00FF4E45">
        <w:rPr>
          <w:rStyle w:val="Znakapoznpodarou"/>
          <w:rFonts w:ascii="Times New Roman" w:hAnsi="Times New Roman" w:cs="Times New Roman"/>
          <w:sz w:val="24"/>
        </w:rPr>
        <w:footnoteReference w:id="183"/>
      </w:r>
      <w:r w:rsidR="004D2EAA">
        <w:rPr>
          <w:rFonts w:ascii="Times New Roman" w:hAnsi="Times New Roman" w:cs="Times New Roman"/>
          <w:sz w:val="24"/>
        </w:rPr>
        <w:t>, která je dílem metafyzickým a je částečně založena na logice.</w:t>
      </w:r>
      <w:r w:rsidR="004D2EAA">
        <w:rPr>
          <w:rStyle w:val="Znakapoznpodarou"/>
          <w:rFonts w:ascii="Times New Roman" w:hAnsi="Times New Roman" w:cs="Times New Roman"/>
          <w:sz w:val="24"/>
        </w:rPr>
        <w:footnoteReference w:id="184"/>
      </w:r>
      <w:r w:rsidR="004D2EAA">
        <w:rPr>
          <w:rFonts w:ascii="Times New Roman" w:hAnsi="Times New Roman" w:cs="Times New Roman"/>
          <w:sz w:val="24"/>
        </w:rPr>
        <w:t xml:space="preserve"> To</w:t>
      </w:r>
      <w:r w:rsidR="00A9352C">
        <w:rPr>
          <w:rFonts w:ascii="Times New Roman" w:hAnsi="Times New Roman" w:cs="Times New Roman"/>
          <w:sz w:val="24"/>
        </w:rPr>
        <w:t>,</w:t>
      </w:r>
      <w:r w:rsidR="004D2EAA">
        <w:rPr>
          <w:rFonts w:ascii="Times New Roman" w:hAnsi="Times New Roman" w:cs="Times New Roman"/>
          <w:sz w:val="24"/>
        </w:rPr>
        <w:t xml:space="preserve"> co je považováno za společné pro dílo </w:t>
      </w:r>
      <w:proofErr w:type="spellStart"/>
      <w:r w:rsidR="004D2EAA">
        <w:rPr>
          <w:rFonts w:ascii="Times New Roman" w:hAnsi="Times New Roman" w:cs="Times New Roman"/>
          <w:sz w:val="24"/>
        </w:rPr>
        <w:t>Bódhidharmy</w:t>
      </w:r>
      <w:proofErr w:type="spellEnd"/>
      <w:r w:rsidR="004D2EAA">
        <w:rPr>
          <w:rFonts w:ascii="Times New Roman" w:hAnsi="Times New Roman" w:cs="Times New Roman"/>
          <w:sz w:val="24"/>
        </w:rPr>
        <w:t xml:space="preserve"> a jeho pozdější následovníky spočívá v</w:t>
      </w:r>
      <w:r w:rsidR="00A15F89">
        <w:rPr>
          <w:rFonts w:ascii="Times New Roman" w:hAnsi="Times New Roman" w:cs="Times New Roman"/>
          <w:sz w:val="24"/>
        </w:rPr>
        <w:t>e strategii definování pojmů pomocí negací</w:t>
      </w:r>
      <w:r w:rsidR="004D2EAA">
        <w:rPr>
          <w:rFonts w:ascii="Times New Roman" w:hAnsi="Times New Roman" w:cs="Times New Roman"/>
          <w:sz w:val="24"/>
        </w:rPr>
        <w:t>. Tedy zdůrazň</w:t>
      </w:r>
      <w:r w:rsidR="00A9352C">
        <w:rPr>
          <w:rFonts w:ascii="Times New Roman" w:hAnsi="Times New Roman" w:cs="Times New Roman"/>
          <w:sz w:val="24"/>
        </w:rPr>
        <w:t>oval především to, co mysl není</w:t>
      </w:r>
      <w:r w:rsidR="004D2EAA">
        <w:rPr>
          <w:rFonts w:ascii="Times New Roman" w:hAnsi="Times New Roman" w:cs="Times New Roman"/>
          <w:sz w:val="24"/>
        </w:rPr>
        <w:t xml:space="preserve"> než to, co mysl je – vyhýbal se přímému označení mysli.</w:t>
      </w:r>
      <w:r w:rsidR="00A9352C">
        <w:rPr>
          <w:rFonts w:ascii="Times New Roman" w:hAnsi="Times New Roman" w:cs="Times New Roman"/>
          <w:sz w:val="24"/>
        </w:rPr>
        <w:t xml:space="preserve"> To platí i pro pozdější zenové mistry.</w:t>
      </w:r>
      <w:r w:rsidR="00A9352C">
        <w:rPr>
          <w:rStyle w:val="Znakapoznpodarou"/>
          <w:rFonts w:ascii="Times New Roman" w:hAnsi="Times New Roman" w:cs="Times New Roman"/>
          <w:sz w:val="24"/>
        </w:rPr>
        <w:footnoteReference w:id="185"/>
      </w:r>
    </w:p>
    <w:p w:rsidR="006B7F56" w:rsidRDefault="004D2EAA"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ab/>
      </w:r>
      <w:r w:rsidR="00A15F89">
        <w:rPr>
          <w:rFonts w:ascii="Times New Roman" w:hAnsi="Times New Roman" w:cs="Times New Roman"/>
          <w:sz w:val="24"/>
        </w:rPr>
        <w:t>Č</w:t>
      </w:r>
      <w:r w:rsidR="00A9352C">
        <w:rPr>
          <w:rFonts w:ascii="Times New Roman" w:hAnsi="Times New Roman" w:cs="Times New Roman"/>
          <w:sz w:val="24"/>
        </w:rPr>
        <w:t>chan je chápán</w:t>
      </w:r>
      <w:r w:rsidR="006B7F56">
        <w:rPr>
          <w:rFonts w:ascii="Times New Roman" w:hAnsi="Times New Roman" w:cs="Times New Roman"/>
          <w:sz w:val="24"/>
        </w:rPr>
        <w:t xml:space="preserve"> jako </w:t>
      </w:r>
      <w:r w:rsidR="00A70CDA">
        <w:rPr>
          <w:rFonts w:ascii="Times New Roman" w:hAnsi="Times New Roman" w:cs="Times New Roman"/>
          <w:sz w:val="24"/>
        </w:rPr>
        <w:t>zvláštní</w:t>
      </w:r>
      <w:r w:rsidR="006B7F56">
        <w:rPr>
          <w:rFonts w:ascii="Times New Roman" w:hAnsi="Times New Roman" w:cs="Times New Roman"/>
          <w:sz w:val="24"/>
        </w:rPr>
        <w:t xml:space="preserve"> spojení</w:t>
      </w:r>
      <w:r w:rsidR="00A70CDA">
        <w:rPr>
          <w:rFonts w:ascii="Times New Roman" w:hAnsi="Times New Roman" w:cs="Times New Roman"/>
          <w:sz w:val="24"/>
        </w:rPr>
        <w:t xml:space="preserve"> buddhismu, taoismu a také konfucianismu</w:t>
      </w:r>
      <w:r w:rsidR="00A70CDA">
        <w:rPr>
          <w:rStyle w:val="Znakapoznpodarou"/>
          <w:rFonts w:ascii="Times New Roman" w:hAnsi="Times New Roman" w:cs="Times New Roman"/>
          <w:sz w:val="24"/>
        </w:rPr>
        <w:footnoteReference w:id="186"/>
      </w:r>
      <w:r w:rsidR="00A9352C">
        <w:rPr>
          <w:rFonts w:ascii="Times New Roman" w:hAnsi="Times New Roman" w:cs="Times New Roman"/>
          <w:sz w:val="24"/>
        </w:rPr>
        <w:t>.</w:t>
      </w:r>
      <w:r w:rsidR="00A70CDA">
        <w:rPr>
          <w:rFonts w:ascii="Times New Roman" w:hAnsi="Times New Roman" w:cs="Times New Roman"/>
          <w:sz w:val="24"/>
        </w:rPr>
        <w:t xml:space="preserve"> </w:t>
      </w:r>
      <w:r w:rsidR="00A9352C">
        <w:rPr>
          <w:rFonts w:ascii="Times New Roman" w:hAnsi="Times New Roman" w:cs="Times New Roman"/>
          <w:sz w:val="24"/>
        </w:rPr>
        <w:t>Záro</w:t>
      </w:r>
      <w:r w:rsidR="00FC1107">
        <w:rPr>
          <w:rFonts w:ascii="Times New Roman" w:hAnsi="Times New Roman" w:cs="Times New Roman"/>
          <w:sz w:val="24"/>
        </w:rPr>
        <w:t>veň je chápán jako určitá reakce</w:t>
      </w:r>
      <w:r w:rsidR="00A9352C">
        <w:rPr>
          <w:rFonts w:ascii="Times New Roman" w:hAnsi="Times New Roman" w:cs="Times New Roman"/>
          <w:sz w:val="24"/>
        </w:rPr>
        <w:t xml:space="preserve"> či revolta</w:t>
      </w:r>
      <w:r w:rsidR="00A9352C">
        <w:rPr>
          <w:rStyle w:val="Znakapoznpodarou"/>
          <w:rFonts w:ascii="Times New Roman" w:hAnsi="Times New Roman" w:cs="Times New Roman"/>
          <w:sz w:val="24"/>
        </w:rPr>
        <w:footnoteReference w:id="187"/>
      </w:r>
      <w:r w:rsidR="00A70CDA">
        <w:rPr>
          <w:rFonts w:ascii="Times New Roman" w:hAnsi="Times New Roman" w:cs="Times New Roman"/>
          <w:sz w:val="24"/>
        </w:rPr>
        <w:t xml:space="preserve"> vůči starším podobám buddhismu. Pozoruhodné</w:t>
      </w:r>
      <w:r w:rsidR="00A9352C">
        <w:rPr>
          <w:rFonts w:ascii="Times New Roman" w:hAnsi="Times New Roman" w:cs="Times New Roman"/>
          <w:sz w:val="24"/>
        </w:rPr>
        <w:t xml:space="preserve"> také</w:t>
      </w:r>
      <w:r w:rsidR="00A70CDA">
        <w:rPr>
          <w:rFonts w:ascii="Times New Roman" w:hAnsi="Times New Roman" w:cs="Times New Roman"/>
          <w:sz w:val="24"/>
        </w:rPr>
        <w:t xml:space="preserve"> je, jak některé taoistické koncepty, jako například původní prázdnota (</w:t>
      </w:r>
      <w:proofErr w:type="spellStart"/>
      <w:r w:rsidR="00A70CDA">
        <w:rPr>
          <w:rFonts w:ascii="Times New Roman" w:hAnsi="Times New Roman" w:cs="Times New Roman"/>
          <w:i/>
          <w:sz w:val="24"/>
        </w:rPr>
        <w:t>wu</w:t>
      </w:r>
      <w:proofErr w:type="spellEnd"/>
      <w:r w:rsidR="00A70CDA">
        <w:rPr>
          <w:rFonts w:ascii="Times New Roman" w:hAnsi="Times New Roman" w:cs="Times New Roman"/>
          <w:sz w:val="24"/>
          <w:u w:val="single"/>
        </w:rPr>
        <w:t>)</w:t>
      </w:r>
      <w:r w:rsidR="00A70CDA">
        <w:rPr>
          <w:rFonts w:ascii="Times New Roman" w:hAnsi="Times New Roman" w:cs="Times New Roman"/>
          <w:sz w:val="24"/>
        </w:rPr>
        <w:t>, dobře korespondují s buddhistickým pojetím prázdnoty (</w:t>
      </w:r>
      <w:proofErr w:type="spellStart"/>
      <w:r w:rsidR="00FC1107">
        <w:rPr>
          <w:rFonts w:ascii="Times New Roman" w:hAnsi="Times New Roman" w:cs="Times New Roman"/>
          <w:i/>
          <w:sz w:val="24"/>
        </w:rPr>
        <w:t>šúnjata</w:t>
      </w:r>
      <w:proofErr w:type="spellEnd"/>
      <w:r w:rsidR="00A64733">
        <w:rPr>
          <w:rFonts w:ascii="Times New Roman" w:hAnsi="Times New Roman" w:cs="Times New Roman"/>
          <w:sz w:val="24"/>
        </w:rPr>
        <w:t xml:space="preserve">  </w:t>
      </w:r>
      <w:r w:rsidR="00A64733">
        <w:rPr>
          <w:rStyle w:val="Znakapoznpodarou"/>
          <w:rFonts w:ascii="Times New Roman" w:hAnsi="Times New Roman" w:cs="Times New Roman"/>
          <w:sz w:val="24"/>
        </w:rPr>
        <w:footnoteReference w:id="188"/>
      </w:r>
      <w:r w:rsidR="00A70CDA">
        <w:rPr>
          <w:rFonts w:ascii="Times New Roman" w:hAnsi="Times New Roman" w:cs="Times New Roman"/>
          <w:sz w:val="24"/>
        </w:rPr>
        <w:t>) apod.</w:t>
      </w:r>
      <w:r w:rsidR="00A9352C">
        <w:rPr>
          <w:rFonts w:ascii="Times New Roman" w:hAnsi="Times New Roman" w:cs="Times New Roman"/>
          <w:sz w:val="24"/>
        </w:rPr>
        <w:t xml:space="preserve"> Tyto podobnosti dozajista přijetí buddhismu v Číně ovlivnily.</w:t>
      </w:r>
      <w:r w:rsidR="00A70CDA">
        <w:rPr>
          <w:rFonts w:ascii="Times New Roman" w:hAnsi="Times New Roman" w:cs="Times New Roman"/>
          <w:sz w:val="24"/>
        </w:rPr>
        <w:t xml:space="preserve"> </w:t>
      </w:r>
    </w:p>
    <w:p w:rsidR="00C74C27" w:rsidRDefault="00C74C27" w:rsidP="008F71BC">
      <w:pPr>
        <w:adjustRightInd w:val="0"/>
        <w:spacing w:after="0" w:line="360" w:lineRule="auto"/>
        <w:ind w:left="198" w:right="142"/>
        <w:jc w:val="both"/>
        <w:rPr>
          <w:rFonts w:ascii="Times New Roman" w:hAnsi="Times New Roman" w:cs="Times New Roman"/>
          <w:sz w:val="24"/>
        </w:rPr>
      </w:pPr>
    </w:p>
    <w:p w:rsidR="00C74C27" w:rsidRDefault="00C74C27" w:rsidP="007A59E8">
      <w:pPr>
        <w:pStyle w:val="Nadpis2"/>
      </w:pPr>
      <w:bookmarkStart w:id="35" w:name="_Toc517945342"/>
      <w:r>
        <w:t>Historie zenového buddhismu v japonském kontextu</w:t>
      </w:r>
      <w:bookmarkEnd w:id="35"/>
    </w:p>
    <w:p w:rsidR="00C74C27" w:rsidRDefault="00C74C27" w:rsidP="008F71BC">
      <w:pPr>
        <w:adjustRightInd w:val="0"/>
        <w:spacing w:after="0" w:line="360" w:lineRule="auto"/>
        <w:ind w:left="198" w:right="142"/>
        <w:jc w:val="both"/>
        <w:rPr>
          <w:rFonts w:ascii="Times New Roman" w:hAnsi="Times New Roman" w:cs="Times New Roman"/>
          <w:sz w:val="24"/>
        </w:rPr>
      </w:pPr>
    </w:p>
    <w:p w:rsidR="00C74C27" w:rsidRDefault="00C74C27" w:rsidP="008F71BC">
      <w:pPr>
        <w:adjustRightInd w:val="0"/>
        <w:spacing w:after="0" w:line="360" w:lineRule="auto"/>
        <w:ind w:left="198" w:right="142"/>
        <w:jc w:val="both"/>
        <w:rPr>
          <w:rFonts w:ascii="Times New Roman" w:eastAsia="Yu Mincho" w:hAnsi="Times New Roman" w:cs="Times New Roman"/>
          <w:sz w:val="24"/>
        </w:rPr>
      </w:pPr>
      <w:r>
        <w:rPr>
          <w:rFonts w:ascii="Times New Roman" w:hAnsi="Times New Roman" w:cs="Times New Roman"/>
          <w:sz w:val="24"/>
        </w:rPr>
        <w:t>Zenový buddhismus se dostal do Japonska přibližně ve dvanáctém století ve dvou vlnách, ze kterých vznikly dvě školy zenového buddhismu, které jsou v Japonsku dodnes.</w:t>
      </w:r>
      <w:r>
        <w:rPr>
          <w:rStyle w:val="Znakapoznpodarou"/>
          <w:rFonts w:ascii="Times New Roman" w:hAnsi="Times New Roman" w:cs="Times New Roman"/>
          <w:sz w:val="24"/>
        </w:rPr>
        <w:footnoteReference w:id="189"/>
      </w:r>
      <w:r>
        <w:rPr>
          <w:rFonts w:ascii="Times New Roman" w:hAnsi="Times New Roman" w:cs="Times New Roman"/>
          <w:sz w:val="24"/>
        </w:rPr>
        <w:t xml:space="preserve"> Tyto školy jsou </w:t>
      </w:r>
      <w:proofErr w:type="spellStart"/>
      <w:r>
        <w:rPr>
          <w:rFonts w:ascii="Times New Roman" w:hAnsi="Times New Roman" w:cs="Times New Roman"/>
          <w:sz w:val="24"/>
        </w:rPr>
        <w:t>Rinzai</w:t>
      </w:r>
      <w:proofErr w:type="spellEnd"/>
      <w:r>
        <w:rPr>
          <w:rFonts w:ascii="Times New Roman" w:hAnsi="Times New Roman" w:cs="Times New Roman"/>
          <w:sz w:val="24"/>
        </w:rPr>
        <w:t xml:space="preserve"> a </w:t>
      </w:r>
      <w:proofErr w:type="spellStart"/>
      <w:r>
        <w:rPr>
          <w:rFonts w:ascii="Times New Roman" w:hAnsi="Times New Roman" w:cs="Times New Roman"/>
          <w:sz w:val="24"/>
        </w:rPr>
        <w:t>Sótó</w:t>
      </w:r>
      <w:proofErr w:type="spellEnd"/>
      <w:r>
        <w:rPr>
          <w:rFonts w:ascii="Times New Roman" w:hAnsi="Times New Roman" w:cs="Times New Roman"/>
          <w:sz w:val="24"/>
        </w:rPr>
        <w:t xml:space="preserve">. Škola </w:t>
      </w:r>
      <w:proofErr w:type="spellStart"/>
      <w:r>
        <w:rPr>
          <w:rFonts w:ascii="Times New Roman" w:hAnsi="Times New Roman" w:cs="Times New Roman"/>
          <w:sz w:val="24"/>
        </w:rPr>
        <w:t>Rinzai</w:t>
      </w:r>
      <w:proofErr w:type="spellEnd"/>
      <w:r>
        <w:rPr>
          <w:rStyle w:val="Znakapoznpodarou"/>
          <w:rFonts w:ascii="Times New Roman" w:hAnsi="Times New Roman" w:cs="Times New Roman"/>
          <w:sz w:val="24"/>
        </w:rPr>
        <w:footnoteReference w:id="190"/>
      </w:r>
      <w:r>
        <w:rPr>
          <w:rFonts w:ascii="Times New Roman" w:hAnsi="Times New Roman" w:cs="Times New Roman"/>
          <w:sz w:val="24"/>
        </w:rPr>
        <w:t xml:space="preserve"> je starší a jejím zakladatelem byl mnich </w:t>
      </w:r>
      <w:proofErr w:type="spellStart"/>
      <w:r>
        <w:rPr>
          <w:rFonts w:ascii="Times New Roman" w:hAnsi="Times New Roman" w:cs="Times New Roman"/>
          <w:sz w:val="24"/>
        </w:rPr>
        <w:t>Eisai</w:t>
      </w:r>
      <w:proofErr w:type="spellEnd"/>
      <w:r>
        <w:rPr>
          <w:rStyle w:val="Znakapoznpodarou"/>
          <w:rFonts w:ascii="Times New Roman" w:hAnsi="Times New Roman" w:cs="Times New Roman"/>
          <w:sz w:val="24"/>
        </w:rPr>
        <w:footnoteReference w:id="191"/>
      </w:r>
      <w:r>
        <w:rPr>
          <w:rFonts w:ascii="Times New Roman" w:hAnsi="Times New Roman" w:cs="Times New Roman"/>
          <w:sz w:val="24"/>
        </w:rPr>
        <w:t>, který se se zenovým buddhismem seznámil v Číně</w:t>
      </w:r>
      <w:r>
        <w:rPr>
          <w:rFonts w:ascii="Times New Roman" w:eastAsia="Yu Mincho" w:hAnsi="Times New Roman" w:cs="Times New Roman"/>
          <w:sz w:val="24"/>
        </w:rPr>
        <w:t xml:space="preserve">, zakladatelem školy </w:t>
      </w:r>
      <w:proofErr w:type="spellStart"/>
      <w:r>
        <w:rPr>
          <w:rFonts w:ascii="Times New Roman" w:eastAsia="Yu Mincho" w:hAnsi="Times New Roman" w:cs="Times New Roman"/>
          <w:sz w:val="24"/>
        </w:rPr>
        <w:t>Sótó</w:t>
      </w:r>
      <w:proofErr w:type="spellEnd"/>
      <w:r>
        <w:rPr>
          <w:rStyle w:val="Znakapoznpodarou"/>
          <w:rFonts w:ascii="Times New Roman" w:eastAsia="Yu Mincho" w:hAnsi="Times New Roman" w:cs="Times New Roman"/>
          <w:sz w:val="24"/>
        </w:rPr>
        <w:footnoteReference w:id="192"/>
      </w:r>
      <w:r>
        <w:rPr>
          <w:rFonts w:ascii="Times New Roman" w:eastAsia="Yu Mincho" w:hAnsi="Times New Roman" w:cs="Times New Roman"/>
          <w:sz w:val="24"/>
        </w:rPr>
        <w:t xml:space="preserve"> byl pak mnich </w:t>
      </w:r>
      <w:proofErr w:type="spellStart"/>
      <w:r>
        <w:rPr>
          <w:rFonts w:ascii="Times New Roman" w:eastAsia="Yu Mincho" w:hAnsi="Times New Roman" w:cs="Times New Roman"/>
          <w:sz w:val="24"/>
        </w:rPr>
        <w:t>Dógen</w:t>
      </w:r>
      <w:proofErr w:type="spellEnd"/>
      <w:r>
        <w:rPr>
          <w:rStyle w:val="Znakapoznpodarou"/>
          <w:rFonts w:ascii="Times New Roman" w:eastAsia="Yu Mincho" w:hAnsi="Times New Roman" w:cs="Times New Roman"/>
          <w:sz w:val="24"/>
        </w:rPr>
        <w:footnoteReference w:id="193"/>
      </w:r>
      <w:r>
        <w:rPr>
          <w:rFonts w:ascii="Times New Roman" w:eastAsia="Yu Mincho" w:hAnsi="Times New Roman" w:cs="Times New Roman"/>
          <w:sz w:val="24"/>
        </w:rPr>
        <w:t xml:space="preserve">, jenž byl </w:t>
      </w:r>
      <w:proofErr w:type="spellStart"/>
      <w:r>
        <w:rPr>
          <w:rFonts w:ascii="Times New Roman" w:eastAsia="Yu Mincho" w:hAnsi="Times New Roman" w:cs="Times New Roman"/>
          <w:sz w:val="24"/>
        </w:rPr>
        <w:t>Eisaiovým</w:t>
      </w:r>
      <w:proofErr w:type="spellEnd"/>
      <w:r>
        <w:rPr>
          <w:rFonts w:ascii="Times New Roman" w:eastAsia="Yu Mincho" w:hAnsi="Times New Roman" w:cs="Times New Roman"/>
          <w:sz w:val="24"/>
        </w:rPr>
        <w:t xml:space="preserve"> žákem. Školu </w:t>
      </w:r>
      <w:proofErr w:type="spellStart"/>
      <w:r>
        <w:rPr>
          <w:rFonts w:ascii="Times New Roman" w:eastAsia="Yu Mincho" w:hAnsi="Times New Roman" w:cs="Times New Roman"/>
          <w:sz w:val="24"/>
        </w:rPr>
        <w:t>Cchao</w:t>
      </w:r>
      <w:proofErr w:type="spellEnd"/>
      <w:r>
        <w:rPr>
          <w:rFonts w:ascii="Times New Roman" w:eastAsia="Yu Mincho" w:hAnsi="Times New Roman" w:cs="Times New Roman"/>
          <w:sz w:val="24"/>
        </w:rPr>
        <w:t xml:space="preserve">-tung studoval </w:t>
      </w:r>
      <w:proofErr w:type="spellStart"/>
      <w:r>
        <w:rPr>
          <w:rFonts w:ascii="Times New Roman" w:eastAsia="Yu Mincho" w:hAnsi="Times New Roman" w:cs="Times New Roman"/>
          <w:sz w:val="24"/>
        </w:rPr>
        <w:t>Dógen</w:t>
      </w:r>
      <w:proofErr w:type="spellEnd"/>
      <w:r>
        <w:rPr>
          <w:rFonts w:ascii="Times New Roman" w:eastAsia="Yu Mincho" w:hAnsi="Times New Roman" w:cs="Times New Roman"/>
          <w:sz w:val="24"/>
        </w:rPr>
        <w:t xml:space="preserve"> až později, základ v zenovém buddhismu získal ve škole </w:t>
      </w:r>
      <w:proofErr w:type="spellStart"/>
      <w:r>
        <w:rPr>
          <w:rFonts w:ascii="Times New Roman" w:eastAsia="Yu Mincho" w:hAnsi="Times New Roman" w:cs="Times New Roman"/>
          <w:sz w:val="24"/>
        </w:rPr>
        <w:t>Rinzai</w:t>
      </w:r>
      <w:proofErr w:type="spellEnd"/>
      <w:r>
        <w:rPr>
          <w:rFonts w:ascii="Times New Roman" w:eastAsia="Yu Mincho" w:hAnsi="Times New Roman" w:cs="Times New Roman"/>
          <w:sz w:val="24"/>
        </w:rPr>
        <w:t xml:space="preserve"> v Japonsku. Obě školy se liší ve své metodologii, je ovšem dobré připomenout, že se navzájem nepopírají – škola </w:t>
      </w:r>
      <w:proofErr w:type="spellStart"/>
      <w:r>
        <w:rPr>
          <w:rFonts w:ascii="Times New Roman" w:eastAsia="Yu Mincho" w:hAnsi="Times New Roman" w:cs="Times New Roman"/>
          <w:sz w:val="24"/>
        </w:rPr>
        <w:t>Rinzai</w:t>
      </w:r>
      <w:proofErr w:type="spellEnd"/>
      <w:r>
        <w:rPr>
          <w:rFonts w:ascii="Times New Roman" w:eastAsia="Yu Mincho" w:hAnsi="Times New Roman" w:cs="Times New Roman"/>
          <w:sz w:val="24"/>
        </w:rPr>
        <w:t xml:space="preserve"> uznává některé meditační techniky školy </w:t>
      </w:r>
      <w:proofErr w:type="spellStart"/>
      <w:r>
        <w:rPr>
          <w:rFonts w:ascii="Times New Roman" w:eastAsia="Yu Mincho" w:hAnsi="Times New Roman" w:cs="Times New Roman"/>
          <w:sz w:val="24"/>
        </w:rPr>
        <w:t>Sótó</w:t>
      </w:r>
      <w:proofErr w:type="spellEnd"/>
      <w:r>
        <w:rPr>
          <w:rFonts w:ascii="Times New Roman" w:eastAsia="Yu Mincho" w:hAnsi="Times New Roman" w:cs="Times New Roman"/>
          <w:sz w:val="24"/>
        </w:rPr>
        <w:t xml:space="preserve"> a naopak. Tyto dvě školy se liší především v důrazu zvolenou metodu. (Viz kapitola </w:t>
      </w:r>
      <w:proofErr w:type="spellStart"/>
      <w:r>
        <w:rPr>
          <w:rFonts w:ascii="Times New Roman" w:eastAsia="Yu Mincho" w:hAnsi="Times New Roman" w:cs="Times New Roman"/>
          <w:sz w:val="24"/>
        </w:rPr>
        <w:t>Kóanová</w:t>
      </w:r>
      <w:proofErr w:type="spellEnd"/>
      <w:r>
        <w:rPr>
          <w:rFonts w:ascii="Times New Roman" w:eastAsia="Yu Mincho" w:hAnsi="Times New Roman" w:cs="Times New Roman"/>
          <w:sz w:val="24"/>
        </w:rPr>
        <w:t xml:space="preserve"> praxe a prostá meditace).</w:t>
      </w:r>
    </w:p>
    <w:p w:rsidR="00C74C27" w:rsidRPr="00A70CDA" w:rsidRDefault="00C74C27"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rPr>
        <w:tab/>
      </w:r>
      <w:r>
        <w:rPr>
          <w:rFonts w:ascii="Times New Roman" w:hAnsi="Times New Roman" w:cs="Times New Roman"/>
          <w:sz w:val="24"/>
        </w:rPr>
        <w:t>Liší se také přístupy obou škol</w:t>
      </w:r>
      <w:r w:rsidR="004317C6">
        <w:rPr>
          <w:rFonts w:ascii="Times New Roman" w:hAnsi="Times New Roman" w:cs="Times New Roman"/>
          <w:sz w:val="24"/>
        </w:rPr>
        <w:t xml:space="preserve"> k ostatním buddhistickým</w:t>
      </w:r>
      <w:r>
        <w:rPr>
          <w:rFonts w:ascii="Times New Roman" w:hAnsi="Times New Roman" w:cs="Times New Roman"/>
          <w:sz w:val="24"/>
        </w:rPr>
        <w:t xml:space="preserve"> školám</w:t>
      </w:r>
      <w:r w:rsidR="004317C6">
        <w:rPr>
          <w:rFonts w:ascii="Times New Roman" w:hAnsi="Times New Roman" w:cs="Times New Roman"/>
          <w:sz w:val="24"/>
        </w:rPr>
        <w:t xml:space="preserve"> v Japonsku, podobně jako přístupy k lidové slovesnosti a lidovým vírám</w:t>
      </w:r>
      <w:r>
        <w:rPr>
          <w:rFonts w:ascii="Times New Roman" w:hAnsi="Times New Roman" w:cs="Times New Roman"/>
          <w:sz w:val="24"/>
        </w:rPr>
        <w:t xml:space="preserve">. </w:t>
      </w:r>
      <w:r w:rsidR="004317C6">
        <w:rPr>
          <w:rFonts w:ascii="Times New Roman" w:hAnsi="Times New Roman" w:cs="Times New Roman"/>
          <w:sz w:val="24"/>
        </w:rPr>
        <w:t>Š</w:t>
      </w:r>
      <w:r>
        <w:rPr>
          <w:rFonts w:ascii="Times New Roman" w:hAnsi="Times New Roman" w:cs="Times New Roman"/>
          <w:sz w:val="24"/>
        </w:rPr>
        <w:t xml:space="preserve">kola </w:t>
      </w:r>
      <w:proofErr w:type="spellStart"/>
      <w:r>
        <w:rPr>
          <w:rFonts w:ascii="Times New Roman" w:hAnsi="Times New Roman" w:cs="Times New Roman"/>
          <w:sz w:val="24"/>
        </w:rPr>
        <w:t>Rinzai</w:t>
      </w:r>
      <w:proofErr w:type="spellEnd"/>
      <w:r>
        <w:rPr>
          <w:rFonts w:ascii="Times New Roman" w:hAnsi="Times New Roman" w:cs="Times New Roman"/>
          <w:sz w:val="24"/>
        </w:rPr>
        <w:t xml:space="preserve"> se stavěla proti jiným směrům </w:t>
      </w:r>
      <w:r w:rsidR="004317C6">
        <w:rPr>
          <w:rFonts w:ascii="Times New Roman" w:hAnsi="Times New Roman" w:cs="Times New Roman"/>
          <w:sz w:val="24"/>
        </w:rPr>
        <w:t xml:space="preserve">a lidovým tradicím </w:t>
      </w:r>
      <w:r>
        <w:rPr>
          <w:rFonts w:ascii="Times New Roman" w:hAnsi="Times New Roman" w:cs="Times New Roman"/>
          <w:sz w:val="24"/>
        </w:rPr>
        <w:t>poměrně</w:t>
      </w:r>
      <w:r w:rsidR="004317C6">
        <w:rPr>
          <w:rFonts w:ascii="Times New Roman" w:hAnsi="Times New Roman" w:cs="Times New Roman"/>
          <w:sz w:val="24"/>
        </w:rPr>
        <w:t xml:space="preserve"> odtažitým, izolovaným</w:t>
      </w:r>
      <w:r>
        <w:rPr>
          <w:rFonts w:ascii="Times New Roman" w:hAnsi="Times New Roman" w:cs="Times New Roman"/>
          <w:sz w:val="24"/>
        </w:rPr>
        <w:t xml:space="preserve"> způsobem</w:t>
      </w:r>
      <w:r w:rsidR="004317C6">
        <w:rPr>
          <w:rFonts w:ascii="Times New Roman" w:hAnsi="Times New Roman" w:cs="Times New Roman"/>
          <w:sz w:val="24"/>
        </w:rPr>
        <w:t xml:space="preserve"> – </w:t>
      </w:r>
      <w:r>
        <w:rPr>
          <w:rFonts w:ascii="Times New Roman" w:hAnsi="Times New Roman" w:cs="Times New Roman"/>
          <w:sz w:val="24"/>
        </w:rPr>
        <w:t xml:space="preserve">někdy bývá označována jako </w:t>
      </w:r>
      <w:r w:rsidR="00A15F89">
        <w:rPr>
          <w:rFonts w:ascii="Times New Roman" w:hAnsi="Times New Roman" w:cs="Times New Roman"/>
          <w:sz w:val="24"/>
        </w:rPr>
        <w:t>škola „samurajského“ zenového buddhismu</w:t>
      </w:r>
      <w:r>
        <w:rPr>
          <w:rStyle w:val="Znakapoznpodarou"/>
          <w:rFonts w:ascii="Times New Roman" w:hAnsi="Times New Roman" w:cs="Times New Roman"/>
          <w:sz w:val="24"/>
        </w:rPr>
        <w:footnoteReference w:id="194"/>
      </w:r>
      <w:r w:rsidR="004317C6">
        <w:rPr>
          <w:rFonts w:ascii="Times New Roman" w:hAnsi="Times New Roman" w:cs="Times New Roman"/>
          <w:sz w:val="24"/>
        </w:rPr>
        <w:t>, tedy buddhismus vyšších tříd. Š</w:t>
      </w:r>
      <w:r>
        <w:rPr>
          <w:rFonts w:ascii="Times New Roman" w:hAnsi="Times New Roman" w:cs="Times New Roman"/>
          <w:sz w:val="24"/>
        </w:rPr>
        <w:t xml:space="preserve">kola </w:t>
      </w:r>
      <w:proofErr w:type="spellStart"/>
      <w:r>
        <w:rPr>
          <w:rFonts w:ascii="Times New Roman" w:hAnsi="Times New Roman" w:cs="Times New Roman"/>
          <w:sz w:val="24"/>
        </w:rPr>
        <w:t>Sótó</w:t>
      </w:r>
      <w:proofErr w:type="spellEnd"/>
      <w:r>
        <w:rPr>
          <w:rFonts w:ascii="Times New Roman" w:hAnsi="Times New Roman" w:cs="Times New Roman"/>
          <w:sz w:val="24"/>
        </w:rPr>
        <w:t xml:space="preserve"> byla typická </w:t>
      </w:r>
      <w:r w:rsidR="004317C6">
        <w:rPr>
          <w:rFonts w:ascii="Times New Roman" w:hAnsi="Times New Roman" w:cs="Times New Roman"/>
          <w:sz w:val="24"/>
        </w:rPr>
        <w:t xml:space="preserve">zapojováním </w:t>
      </w:r>
      <w:r>
        <w:rPr>
          <w:rFonts w:ascii="Times New Roman" w:hAnsi="Times New Roman" w:cs="Times New Roman"/>
          <w:sz w:val="24"/>
        </w:rPr>
        <w:t xml:space="preserve">některých lidových tradic nebo přesvědčení do své vlastní praxe, aby své učení přiblížila širší japonské populaci – </w:t>
      </w:r>
      <w:proofErr w:type="spellStart"/>
      <w:r>
        <w:rPr>
          <w:rFonts w:ascii="Times New Roman" w:hAnsi="Times New Roman" w:cs="Times New Roman"/>
          <w:sz w:val="24"/>
        </w:rPr>
        <w:t>Rinzai</w:t>
      </w:r>
      <w:proofErr w:type="spellEnd"/>
      <w:r>
        <w:rPr>
          <w:rFonts w:ascii="Times New Roman" w:hAnsi="Times New Roman" w:cs="Times New Roman"/>
          <w:sz w:val="24"/>
        </w:rPr>
        <w:t xml:space="preserve"> byla tedy více oficiální větví zenového buddhismu v</w:t>
      </w:r>
      <w:r w:rsidR="004317C6">
        <w:rPr>
          <w:rFonts w:ascii="Times New Roman" w:hAnsi="Times New Roman" w:cs="Times New Roman"/>
          <w:sz w:val="24"/>
        </w:rPr>
        <w:t> </w:t>
      </w:r>
      <w:r>
        <w:rPr>
          <w:rFonts w:ascii="Times New Roman" w:hAnsi="Times New Roman" w:cs="Times New Roman"/>
          <w:sz w:val="24"/>
        </w:rPr>
        <w:t>Jap</w:t>
      </w:r>
      <w:r w:rsidR="004317C6">
        <w:rPr>
          <w:rFonts w:ascii="Times New Roman" w:hAnsi="Times New Roman" w:cs="Times New Roman"/>
          <w:sz w:val="24"/>
        </w:rPr>
        <w:t xml:space="preserve">onsku, </w:t>
      </w:r>
      <w:r>
        <w:rPr>
          <w:rFonts w:ascii="Times New Roman" w:hAnsi="Times New Roman" w:cs="Times New Roman"/>
          <w:sz w:val="24"/>
        </w:rPr>
        <w:t>byla</w:t>
      </w:r>
      <w:r w:rsidR="004317C6">
        <w:rPr>
          <w:rFonts w:ascii="Times New Roman" w:hAnsi="Times New Roman" w:cs="Times New Roman"/>
          <w:sz w:val="24"/>
        </w:rPr>
        <w:t xml:space="preserve"> také</w:t>
      </w:r>
      <w:r>
        <w:rPr>
          <w:rFonts w:ascii="Times New Roman" w:hAnsi="Times New Roman" w:cs="Times New Roman"/>
          <w:sz w:val="24"/>
        </w:rPr>
        <w:t xml:space="preserve"> určitým způsob</w:t>
      </w:r>
      <w:r w:rsidR="004317C6">
        <w:rPr>
          <w:rFonts w:ascii="Times New Roman" w:hAnsi="Times New Roman" w:cs="Times New Roman"/>
          <w:sz w:val="24"/>
        </w:rPr>
        <w:t>em</w:t>
      </w:r>
      <w:r w:rsidR="00A15F89">
        <w:rPr>
          <w:rFonts w:ascii="Times New Roman" w:hAnsi="Times New Roman" w:cs="Times New Roman"/>
          <w:sz w:val="24"/>
        </w:rPr>
        <w:t xml:space="preserve"> napojena na </w:t>
      </w:r>
      <w:r w:rsidR="00A15F89">
        <w:rPr>
          <w:rFonts w:ascii="Times New Roman" w:hAnsi="Times New Roman" w:cs="Times New Roman"/>
          <w:sz w:val="24"/>
        </w:rPr>
        <w:lastRenderedPageBreak/>
        <w:t xml:space="preserve">vládnoucí vrstvu. </w:t>
      </w:r>
      <w:r w:rsidR="004317C6">
        <w:rPr>
          <w:rFonts w:ascii="Times New Roman" w:hAnsi="Times New Roman" w:cs="Times New Roman"/>
          <w:sz w:val="24"/>
        </w:rPr>
        <w:t xml:space="preserve">Škola </w:t>
      </w:r>
      <w:proofErr w:type="spellStart"/>
      <w:r>
        <w:rPr>
          <w:rFonts w:ascii="Times New Roman" w:hAnsi="Times New Roman" w:cs="Times New Roman"/>
          <w:sz w:val="24"/>
        </w:rPr>
        <w:t>Sótó</w:t>
      </w:r>
      <w:proofErr w:type="spellEnd"/>
      <w:r>
        <w:rPr>
          <w:rFonts w:ascii="Times New Roman" w:hAnsi="Times New Roman" w:cs="Times New Roman"/>
          <w:sz w:val="24"/>
        </w:rPr>
        <w:t xml:space="preserve"> měla blíže k životu obyčejných lidí a bývá někdy označována jako „farmářský zenový buddhismus“. To souvisí také s</w:t>
      </w:r>
      <w:r w:rsidR="004317C6">
        <w:rPr>
          <w:rFonts w:ascii="Times New Roman" w:hAnsi="Times New Roman" w:cs="Times New Roman"/>
          <w:sz w:val="24"/>
        </w:rPr>
        <w:t xml:space="preserve"> typickými meditačními technikami obou škol (viz </w:t>
      </w:r>
      <w:proofErr w:type="spellStart"/>
      <w:r w:rsidR="004317C6">
        <w:rPr>
          <w:rFonts w:ascii="Times New Roman" w:eastAsia="Yu Mincho" w:hAnsi="Times New Roman" w:cs="Times New Roman"/>
          <w:sz w:val="24"/>
        </w:rPr>
        <w:t>Kóanová</w:t>
      </w:r>
      <w:proofErr w:type="spellEnd"/>
      <w:r w:rsidR="004317C6">
        <w:rPr>
          <w:rFonts w:ascii="Times New Roman" w:eastAsia="Yu Mincho" w:hAnsi="Times New Roman" w:cs="Times New Roman"/>
          <w:sz w:val="24"/>
        </w:rPr>
        <w:t xml:space="preserve"> praxe a prostá meditace).</w:t>
      </w:r>
    </w:p>
    <w:p w:rsidR="00F50C80" w:rsidRDefault="00F50C80" w:rsidP="008F71BC">
      <w:pPr>
        <w:adjustRightInd w:val="0"/>
        <w:spacing w:after="0" w:line="360" w:lineRule="auto"/>
        <w:ind w:left="198" w:right="142"/>
        <w:jc w:val="both"/>
        <w:rPr>
          <w:rFonts w:ascii="Times New Roman" w:hAnsi="Times New Roman" w:cs="Times New Roman"/>
          <w:sz w:val="24"/>
        </w:rPr>
      </w:pPr>
    </w:p>
    <w:p w:rsidR="00F80D6B" w:rsidRDefault="00233E1B" w:rsidP="007A59E8">
      <w:pPr>
        <w:pStyle w:val="Nadpis1"/>
      </w:pPr>
      <w:bookmarkStart w:id="36" w:name="_Toc517945343"/>
      <w:r>
        <w:t>Podstata zenového buddhismu</w:t>
      </w:r>
      <w:bookmarkEnd w:id="36"/>
    </w:p>
    <w:p w:rsidR="00F80D6B" w:rsidRDefault="00F80D6B" w:rsidP="008F71BC">
      <w:pPr>
        <w:adjustRightInd w:val="0"/>
        <w:spacing w:after="0" w:line="360" w:lineRule="auto"/>
        <w:ind w:left="198" w:right="142"/>
        <w:jc w:val="both"/>
        <w:rPr>
          <w:rFonts w:ascii="Times New Roman" w:hAnsi="Times New Roman" w:cs="Times New Roman"/>
          <w:sz w:val="24"/>
        </w:rPr>
      </w:pPr>
    </w:p>
    <w:p w:rsidR="001F6691" w:rsidRDefault="008A1C6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Výchozím bodem při uvažování o zenovém buddhismu je, že</w:t>
      </w:r>
      <w:r w:rsidR="002348EF">
        <w:rPr>
          <w:rFonts w:ascii="Times New Roman" w:hAnsi="Times New Roman" w:cs="Times New Roman"/>
          <w:sz w:val="24"/>
        </w:rPr>
        <w:t xml:space="preserve"> jeho podstatou je</w:t>
      </w:r>
      <w:r w:rsidR="00F50C80">
        <w:rPr>
          <w:rFonts w:ascii="Times New Roman" w:hAnsi="Times New Roman" w:cs="Times New Roman"/>
          <w:sz w:val="24"/>
        </w:rPr>
        <w:t xml:space="preserve"> probuzení</w:t>
      </w:r>
      <w:r w:rsidR="006D11FB">
        <w:rPr>
          <w:rFonts w:ascii="Times New Roman" w:hAnsi="Times New Roman" w:cs="Times New Roman"/>
          <w:sz w:val="24"/>
        </w:rPr>
        <w:t xml:space="preserve"> (</w:t>
      </w:r>
      <w:r>
        <w:rPr>
          <w:rFonts w:ascii="Times New Roman" w:hAnsi="Times New Roman" w:cs="Times New Roman"/>
          <w:sz w:val="24"/>
        </w:rPr>
        <w:t xml:space="preserve">čínsky </w:t>
      </w:r>
      <w:proofErr w:type="spellStart"/>
      <w:r>
        <w:rPr>
          <w:rFonts w:ascii="Times New Roman" w:hAnsi="Times New Roman" w:cs="Times New Roman"/>
          <w:i/>
          <w:sz w:val="24"/>
        </w:rPr>
        <w:t>wu</w:t>
      </w:r>
      <w:proofErr w:type="spellEnd"/>
      <w:r>
        <w:rPr>
          <w:rFonts w:ascii="Times New Roman" w:hAnsi="Times New Roman" w:cs="Times New Roman"/>
          <w:sz w:val="24"/>
        </w:rPr>
        <w:t xml:space="preserve"> </w:t>
      </w:r>
      <w:r w:rsidRPr="008A1C65">
        <w:rPr>
          <w:rFonts w:ascii="Times New Roman" w:eastAsia="Yu Mincho" w:hAnsi="Times New Roman" w:cs="Times New Roman" w:hint="eastAsia"/>
          <w:sz w:val="24"/>
          <w:lang w:eastAsia="ja-JP"/>
        </w:rPr>
        <w:t>無</w:t>
      </w:r>
      <w:r>
        <w:rPr>
          <w:rFonts w:ascii="Times New Roman" w:hAnsi="Times New Roman" w:cs="Times New Roman"/>
          <w:sz w:val="24"/>
        </w:rPr>
        <w:t xml:space="preserve">, </w:t>
      </w:r>
      <w:r w:rsidR="006D11FB">
        <w:rPr>
          <w:rFonts w:ascii="Times New Roman" w:hAnsi="Times New Roman" w:cs="Times New Roman"/>
          <w:sz w:val="24"/>
        </w:rPr>
        <w:t xml:space="preserve">japonsky </w:t>
      </w:r>
      <w:proofErr w:type="spellStart"/>
      <w:r w:rsidR="006D11FB">
        <w:rPr>
          <w:rFonts w:ascii="Times New Roman" w:hAnsi="Times New Roman" w:cs="Times New Roman"/>
          <w:i/>
          <w:sz w:val="24"/>
        </w:rPr>
        <w:t>satori</w:t>
      </w:r>
      <w:proofErr w:type="spellEnd"/>
      <w:r w:rsidR="006D11FB">
        <w:rPr>
          <w:rFonts w:ascii="Times New Roman" w:hAnsi="Times New Roman" w:cs="Times New Roman"/>
          <w:sz w:val="24"/>
        </w:rPr>
        <w:t xml:space="preserve"> </w:t>
      </w:r>
      <w:r w:rsidR="00FC1107">
        <w:rPr>
          <w:rFonts w:ascii="Times New Roman" w:eastAsia="Yu Mincho" w:hAnsi="Times New Roman" w:cs="Times New Roman" w:hint="eastAsia"/>
          <w:sz w:val="24"/>
          <w:lang w:eastAsia="ja-JP"/>
        </w:rPr>
        <w:t>悟</w:t>
      </w:r>
      <w:r w:rsidR="00FC1107">
        <w:rPr>
          <w:rFonts w:ascii="Times New Roman" w:eastAsia="Yu Mincho" w:hAnsi="Times New Roman" w:cs="Times New Roman" w:hint="eastAsia"/>
          <w:sz w:val="24"/>
          <w:lang w:val="en-GB" w:eastAsia="ja-JP"/>
        </w:rPr>
        <w:t>り</w:t>
      </w:r>
      <w:r w:rsidR="00731BE0">
        <w:rPr>
          <w:rStyle w:val="Znakapoznpodarou"/>
          <w:rFonts w:ascii="Times New Roman" w:hAnsi="Times New Roman" w:cs="Times New Roman"/>
          <w:sz w:val="24"/>
        </w:rPr>
        <w:footnoteReference w:id="195"/>
      </w:r>
      <w:r w:rsidR="006D11FB">
        <w:rPr>
          <w:rFonts w:ascii="Times New Roman" w:hAnsi="Times New Roman" w:cs="Times New Roman"/>
          <w:sz w:val="24"/>
        </w:rPr>
        <w:t>)</w:t>
      </w:r>
      <w:r w:rsidR="00F50C80">
        <w:rPr>
          <w:rFonts w:ascii="Times New Roman" w:hAnsi="Times New Roman" w:cs="Times New Roman"/>
          <w:sz w:val="24"/>
        </w:rPr>
        <w:t>,</w:t>
      </w:r>
      <w:r w:rsidR="00A70CDA">
        <w:rPr>
          <w:rFonts w:ascii="Times New Roman" w:hAnsi="Times New Roman" w:cs="Times New Roman"/>
          <w:sz w:val="24"/>
        </w:rPr>
        <w:t xml:space="preserve"> přičemž sám sebe </w:t>
      </w:r>
      <w:r w:rsidR="00AF26DA">
        <w:rPr>
          <w:rFonts w:ascii="Times New Roman" w:hAnsi="Times New Roman" w:cs="Times New Roman"/>
          <w:sz w:val="24"/>
        </w:rPr>
        <w:t>m</w:t>
      </w:r>
      <w:r w:rsidR="00A70CDA">
        <w:rPr>
          <w:rFonts w:ascii="Times New Roman" w:hAnsi="Times New Roman" w:cs="Times New Roman"/>
          <w:sz w:val="24"/>
        </w:rPr>
        <w:t xml:space="preserve">nohdy chápe jako návrat k myšlenkám </w:t>
      </w:r>
      <w:proofErr w:type="spellStart"/>
      <w:r w:rsidR="00A70CDA">
        <w:rPr>
          <w:rFonts w:ascii="Times New Roman" w:hAnsi="Times New Roman" w:cs="Times New Roman"/>
          <w:sz w:val="24"/>
        </w:rPr>
        <w:t>Siddhárthy</w:t>
      </w:r>
      <w:proofErr w:type="spellEnd"/>
      <w:r w:rsidR="00A70CDA">
        <w:rPr>
          <w:rFonts w:ascii="Times New Roman" w:hAnsi="Times New Roman" w:cs="Times New Roman"/>
          <w:sz w:val="24"/>
        </w:rPr>
        <w:t xml:space="preserve"> </w:t>
      </w:r>
      <w:proofErr w:type="spellStart"/>
      <w:r w:rsidR="00A70CDA">
        <w:rPr>
          <w:rFonts w:ascii="Times New Roman" w:hAnsi="Times New Roman" w:cs="Times New Roman"/>
          <w:sz w:val="24"/>
        </w:rPr>
        <w:t>Gautamy</w:t>
      </w:r>
      <w:proofErr w:type="spellEnd"/>
      <w:r w:rsidR="00F50C80">
        <w:rPr>
          <w:rStyle w:val="Znakapoznpodarou"/>
          <w:rFonts w:ascii="Times New Roman" w:hAnsi="Times New Roman" w:cs="Times New Roman"/>
          <w:sz w:val="24"/>
        </w:rPr>
        <w:footnoteReference w:id="196"/>
      </w:r>
      <w:r w:rsidR="002348EF">
        <w:rPr>
          <w:rFonts w:ascii="Times New Roman" w:hAnsi="Times New Roman" w:cs="Times New Roman"/>
          <w:sz w:val="24"/>
        </w:rPr>
        <w:t xml:space="preserve">. </w:t>
      </w:r>
      <w:r w:rsidR="00AF26DA">
        <w:rPr>
          <w:rFonts w:ascii="Times New Roman" w:hAnsi="Times New Roman" w:cs="Times New Roman"/>
          <w:sz w:val="24"/>
        </w:rPr>
        <w:t>To je důležité, protože ne ve všech školách je probuzení cílem. Ona zmíněná revolta vůči starším buddhistickým školám spočívala především ve vy</w:t>
      </w:r>
      <w:r w:rsidR="00FC1107">
        <w:rPr>
          <w:rFonts w:ascii="Times New Roman" w:hAnsi="Times New Roman" w:cs="Times New Roman"/>
          <w:sz w:val="24"/>
        </w:rPr>
        <w:t>mezování se vůči</w:t>
      </w:r>
      <w:r w:rsidR="00AF26DA">
        <w:rPr>
          <w:rFonts w:ascii="Times New Roman" w:hAnsi="Times New Roman" w:cs="Times New Roman"/>
          <w:sz w:val="24"/>
        </w:rPr>
        <w:t xml:space="preserve"> přílišné filosoficko-intelektuální reflexi buddhistických termínů a také přílišné ritu</w:t>
      </w:r>
      <w:r w:rsidR="004D2EAA">
        <w:rPr>
          <w:rFonts w:ascii="Times New Roman" w:hAnsi="Times New Roman" w:cs="Times New Roman"/>
          <w:sz w:val="24"/>
        </w:rPr>
        <w:t>alizaci buddhismu jako takového. Tyto body</w:t>
      </w:r>
      <w:r w:rsidR="00AF26DA">
        <w:rPr>
          <w:rFonts w:ascii="Times New Roman" w:hAnsi="Times New Roman" w:cs="Times New Roman"/>
          <w:sz w:val="24"/>
        </w:rPr>
        <w:t xml:space="preserve"> zenový buddhismus chápal jako odklon od původního učení</w:t>
      </w:r>
      <w:r w:rsidR="00A15F89">
        <w:rPr>
          <w:rFonts w:ascii="Times New Roman" w:hAnsi="Times New Roman" w:cs="Times New Roman"/>
          <w:sz w:val="24"/>
        </w:rPr>
        <w:t xml:space="preserve">. </w:t>
      </w:r>
      <w:r w:rsidR="00AF26DA">
        <w:rPr>
          <w:rFonts w:ascii="Times New Roman" w:hAnsi="Times New Roman" w:cs="Times New Roman"/>
          <w:sz w:val="24"/>
        </w:rPr>
        <w:t xml:space="preserve">V rámci tohoto vymezení začal zenový buddhismus chápat racionální a jazykové předávání buddhistické nauky jako nefunkční a zavádějící, </w:t>
      </w:r>
      <w:r w:rsidR="00FC1107">
        <w:rPr>
          <w:rFonts w:ascii="Times New Roman" w:hAnsi="Times New Roman" w:cs="Times New Roman"/>
          <w:sz w:val="24"/>
        </w:rPr>
        <w:t>čímž se utvořilo</w:t>
      </w:r>
      <w:r w:rsidR="00AF26DA">
        <w:rPr>
          <w:rFonts w:ascii="Times New Roman" w:hAnsi="Times New Roman" w:cs="Times New Roman"/>
          <w:sz w:val="24"/>
        </w:rPr>
        <w:t xml:space="preserve"> jeho jedinečné pojetí cesty k probuzení, </w:t>
      </w:r>
      <w:r w:rsidR="00FC1107">
        <w:rPr>
          <w:rFonts w:ascii="Times New Roman" w:hAnsi="Times New Roman" w:cs="Times New Roman"/>
          <w:sz w:val="24"/>
        </w:rPr>
        <w:t>některých</w:t>
      </w:r>
      <w:r w:rsidR="00AF26DA">
        <w:rPr>
          <w:rFonts w:ascii="Times New Roman" w:hAnsi="Times New Roman" w:cs="Times New Roman"/>
          <w:sz w:val="24"/>
        </w:rPr>
        <w:t xml:space="preserve"> pojmů a </w:t>
      </w:r>
      <w:r w:rsidR="00A9352C">
        <w:rPr>
          <w:rFonts w:ascii="Times New Roman" w:hAnsi="Times New Roman" w:cs="Times New Roman"/>
          <w:sz w:val="24"/>
        </w:rPr>
        <w:t>metodologii</w:t>
      </w:r>
      <w:r w:rsidR="00AF26DA">
        <w:rPr>
          <w:rFonts w:ascii="Times New Roman" w:hAnsi="Times New Roman" w:cs="Times New Roman"/>
          <w:sz w:val="24"/>
        </w:rPr>
        <w:t xml:space="preserve"> obecně. Toto pojetí by se dalo shrnout do těchto čtyř formulí:</w:t>
      </w:r>
    </w:p>
    <w:p w:rsidR="00A9352C" w:rsidRDefault="00A9352C" w:rsidP="008F71BC">
      <w:pPr>
        <w:adjustRightInd w:val="0"/>
        <w:spacing w:after="0" w:line="360" w:lineRule="auto"/>
        <w:ind w:left="198" w:right="142"/>
        <w:jc w:val="both"/>
        <w:rPr>
          <w:rFonts w:ascii="Times New Roman" w:hAnsi="Times New Roman" w:cs="Times New Roman"/>
          <w:i/>
          <w:sz w:val="24"/>
        </w:rPr>
      </w:pPr>
    </w:p>
    <w:p w:rsidR="00AF26DA" w:rsidRPr="00FE2FB6" w:rsidRDefault="002D723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i/>
          <w:sz w:val="24"/>
        </w:rPr>
        <w:t>Předávání nauky nespočívá v textech.</w:t>
      </w:r>
      <w:r w:rsidR="00FE2FB6">
        <w:rPr>
          <w:rFonts w:ascii="Times New Roman" w:hAnsi="Times New Roman" w:cs="Times New Roman"/>
          <w:sz w:val="24"/>
        </w:rPr>
        <w:t xml:space="preserve"> (japonsky </w:t>
      </w:r>
      <w:proofErr w:type="spellStart"/>
      <w:r w:rsidR="00FE2FB6">
        <w:rPr>
          <w:rFonts w:ascii="Times New Roman" w:hAnsi="Times New Roman" w:cs="Times New Roman"/>
          <w:i/>
          <w:sz w:val="24"/>
        </w:rPr>
        <w:t>kjóge</w:t>
      </w:r>
      <w:proofErr w:type="spellEnd"/>
      <w:r w:rsidR="00FE2FB6">
        <w:rPr>
          <w:rFonts w:ascii="Times New Roman" w:hAnsi="Times New Roman" w:cs="Times New Roman"/>
          <w:i/>
          <w:sz w:val="24"/>
        </w:rPr>
        <w:t xml:space="preserve"> </w:t>
      </w:r>
      <w:proofErr w:type="spellStart"/>
      <w:r w:rsidR="00FE2FB6">
        <w:rPr>
          <w:rFonts w:ascii="Times New Roman" w:hAnsi="Times New Roman" w:cs="Times New Roman"/>
          <w:i/>
          <w:sz w:val="24"/>
        </w:rPr>
        <w:t>becuden</w:t>
      </w:r>
      <w:proofErr w:type="spellEnd"/>
      <w:r w:rsidR="00FE2FB6">
        <w:rPr>
          <w:rFonts w:ascii="Times New Roman" w:eastAsia="Yu Mincho" w:hAnsi="Times New Roman" w:cs="Times New Roman" w:hint="eastAsia"/>
          <w:sz w:val="24"/>
          <w:lang w:val="en-GB" w:eastAsia="ja-JP"/>
        </w:rPr>
        <w:t>教外別伝</w:t>
      </w:r>
      <w:r w:rsidR="00FE2FB6">
        <w:rPr>
          <w:rFonts w:ascii="Times New Roman" w:hAnsi="Times New Roman" w:cs="Times New Roman"/>
          <w:sz w:val="24"/>
        </w:rPr>
        <w:t>)</w:t>
      </w:r>
    </w:p>
    <w:p w:rsidR="002D7236" w:rsidRPr="00FE2FB6" w:rsidRDefault="002D723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i/>
          <w:sz w:val="24"/>
        </w:rPr>
        <w:t>Nezaměřujte se na slova a spisy.</w:t>
      </w:r>
      <w:r w:rsidR="00FE2FB6">
        <w:rPr>
          <w:rFonts w:ascii="Times New Roman" w:hAnsi="Times New Roman" w:cs="Times New Roman"/>
          <w:sz w:val="24"/>
        </w:rPr>
        <w:t xml:space="preserve"> (japonsky </w:t>
      </w:r>
      <w:proofErr w:type="spellStart"/>
      <w:r w:rsidR="00FE2FB6">
        <w:rPr>
          <w:rFonts w:ascii="Times New Roman" w:hAnsi="Times New Roman" w:cs="Times New Roman"/>
          <w:i/>
          <w:sz w:val="24"/>
        </w:rPr>
        <w:t>furjú</w:t>
      </w:r>
      <w:proofErr w:type="spellEnd"/>
      <w:r w:rsidR="00FE2FB6">
        <w:rPr>
          <w:rFonts w:ascii="Times New Roman" w:hAnsi="Times New Roman" w:cs="Times New Roman"/>
          <w:i/>
          <w:sz w:val="24"/>
        </w:rPr>
        <w:t xml:space="preserve"> </w:t>
      </w:r>
      <w:proofErr w:type="spellStart"/>
      <w:r w:rsidR="00FE2FB6">
        <w:rPr>
          <w:rFonts w:ascii="Times New Roman" w:hAnsi="Times New Roman" w:cs="Times New Roman"/>
          <w:i/>
          <w:sz w:val="24"/>
        </w:rPr>
        <w:t>mondži</w:t>
      </w:r>
      <w:proofErr w:type="spellEnd"/>
      <w:r w:rsidR="00FE2FB6">
        <w:rPr>
          <w:rFonts w:ascii="Times New Roman" w:hAnsi="Times New Roman" w:cs="Times New Roman"/>
          <w:i/>
          <w:sz w:val="24"/>
        </w:rPr>
        <w:t xml:space="preserve"> </w:t>
      </w:r>
      <w:r w:rsidR="00FE2FB6">
        <w:rPr>
          <w:rFonts w:ascii="Yu Mincho" w:eastAsia="Yu Mincho" w:hAnsi="Yu Mincho" w:cs="Times New Roman" w:hint="eastAsia"/>
          <w:sz w:val="24"/>
          <w:lang w:eastAsia="ja-JP"/>
        </w:rPr>
        <w:t>不立文字</w:t>
      </w:r>
      <w:r w:rsidR="00FE2FB6">
        <w:rPr>
          <w:rFonts w:ascii="Times New Roman" w:hAnsi="Times New Roman" w:cs="Times New Roman"/>
          <w:sz w:val="24"/>
        </w:rPr>
        <w:t>)</w:t>
      </w:r>
    </w:p>
    <w:p w:rsidR="002D7236" w:rsidRPr="00FE2FB6" w:rsidRDefault="002D723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i/>
          <w:sz w:val="24"/>
        </w:rPr>
        <w:t>Zaměřte se na lidskou mysl.</w:t>
      </w:r>
      <w:r w:rsidR="00FE2FB6">
        <w:rPr>
          <w:rFonts w:ascii="Times New Roman" w:hAnsi="Times New Roman" w:cs="Times New Roman"/>
          <w:i/>
          <w:sz w:val="24"/>
        </w:rPr>
        <w:t xml:space="preserve"> </w:t>
      </w:r>
      <w:r w:rsidR="00FE2FB6">
        <w:rPr>
          <w:rFonts w:ascii="Times New Roman" w:hAnsi="Times New Roman" w:cs="Times New Roman"/>
          <w:sz w:val="24"/>
        </w:rPr>
        <w:t xml:space="preserve">(japonsky </w:t>
      </w:r>
      <w:proofErr w:type="spellStart"/>
      <w:r w:rsidR="00FE2FB6">
        <w:rPr>
          <w:rFonts w:ascii="Times New Roman" w:hAnsi="Times New Roman" w:cs="Times New Roman"/>
          <w:i/>
          <w:sz w:val="24"/>
        </w:rPr>
        <w:t>džikiši</w:t>
      </w:r>
      <w:proofErr w:type="spellEnd"/>
      <w:r w:rsidR="00FE2FB6">
        <w:rPr>
          <w:rFonts w:ascii="Times New Roman" w:hAnsi="Times New Roman" w:cs="Times New Roman"/>
          <w:i/>
          <w:sz w:val="24"/>
        </w:rPr>
        <w:t xml:space="preserve"> </w:t>
      </w:r>
      <w:proofErr w:type="spellStart"/>
      <w:r w:rsidR="00FE2FB6">
        <w:rPr>
          <w:rFonts w:ascii="Times New Roman" w:hAnsi="Times New Roman" w:cs="Times New Roman"/>
          <w:i/>
          <w:sz w:val="24"/>
        </w:rPr>
        <w:t>ninšin</w:t>
      </w:r>
      <w:proofErr w:type="spellEnd"/>
      <w:r w:rsidR="00FE2FB6">
        <w:rPr>
          <w:rFonts w:ascii="Times New Roman" w:hAnsi="Times New Roman" w:cs="Times New Roman"/>
          <w:sz w:val="24"/>
        </w:rPr>
        <w:t xml:space="preserve"> </w:t>
      </w:r>
      <w:r w:rsidR="00FE2FB6">
        <w:rPr>
          <w:rFonts w:ascii="Yu Mincho" w:eastAsia="Yu Mincho" w:hAnsi="Yu Mincho" w:cs="Times New Roman" w:hint="eastAsia"/>
          <w:sz w:val="24"/>
          <w:lang w:eastAsia="ja-JP"/>
        </w:rPr>
        <w:t>直指人心</w:t>
      </w:r>
      <w:r w:rsidR="00FE2FB6">
        <w:rPr>
          <w:rFonts w:ascii="Times New Roman" w:hAnsi="Times New Roman" w:cs="Times New Roman"/>
          <w:sz w:val="24"/>
        </w:rPr>
        <w:t>)</w:t>
      </w:r>
    </w:p>
    <w:p w:rsidR="002D7236" w:rsidRDefault="002D723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i/>
          <w:sz w:val="24"/>
        </w:rPr>
        <w:t>Poznejte svou pods</w:t>
      </w:r>
      <w:r w:rsidR="00A9352C">
        <w:rPr>
          <w:rFonts w:ascii="Times New Roman" w:hAnsi="Times New Roman" w:cs="Times New Roman"/>
          <w:i/>
          <w:sz w:val="24"/>
        </w:rPr>
        <w:t xml:space="preserve">tatu, a dosáhnete stavu </w:t>
      </w:r>
      <w:proofErr w:type="spellStart"/>
      <w:r w:rsidR="00A9352C">
        <w:rPr>
          <w:rFonts w:ascii="Times New Roman" w:hAnsi="Times New Roman" w:cs="Times New Roman"/>
          <w:i/>
          <w:sz w:val="24"/>
        </w:rPr>
        <w:t>buddhy</w:t>
      </w:r>
      <w:proofErr w:type="spellEnd"/>
      <w:r w:rsidR="00A9352C">
        <w:rPr>
          <w:rFonts w:ascii="Times New Roman" w:hAnsi="Times New Roman" w:cs="Times New Roman"/>
          <w:i/>
          <w:sz w:val="24"/>
        </w:rPr>
        <w:t>.</w:t>
      </w:r>
      <w:r w:rsidR="00FE2FB6">
        <w:rPr>
          <w:rFonts w:ascii="Times New Roman" w:hAnsi="Times New Roman" w:cs="Times New Roman"/>
          <w:sz w:val="24"/>
        </w:rPr>
        <w:t xml:space="preserve"> (</w:t>
      </w:r>
      <w:r w:rsidR="003D6640">
        <w:rPr>
          <w:rFonts w:ascii="Times New Roman" w:hAnsi="Times New Roman" w:cs="Times New Roman"/>
          <w:sz w:val="24"/>
        </w:rPr>
        <w:t xml:space="preserve">japonsky </w:t>
      </w:r>
      <w:proofErr w:type="spellStart"/>
      <w:r w:rsidR="003D6640">
        <w:rPr>
          <w:rFonts w:ascii="Times New Roman" w:hAnsi="Times New Roman" w:cs="Times New Roman"/>
          <w:i/>
          <w:sz w:val="24"/>
        </w:rPr>
        <w:t>kenšó</w:t>
      </w:r>
      <w:proofErr w:type="spellEnd"/>
      <w:r w:rsidR="003D6640">
        <w:rPr>
          <w:rFonts w:ascii="Times New Roman" w:hAnsi="Times New Roman" w:cs="Times New Roman"/>
          <w:i/>
          <w:sz w:val="24"/>
        </w:rPr>
        <w:t xml:space="preserve"> </w:t>
      </w:r>
      <w:proofErr w:type="spellStart"/>
      <w:r w:rsidR="003D6640">
        <w:rPr>
          <w:rFonts w:ascii="Times New Roman" w:hAnsi="Times New Roman" w:cs="Times New Roman"/>
          <w:i/>
          <w:sz w:val="24"/>
        </w:rPr>
        <w:t>džóbucu</w:t>
      </w:r>
      <w:proofErr w:type="spellEnd"/>
      <w:r w:rsidR="003D6640">
        <w:rPr>
          <w:rFonts w:ascii="Times New Roman" w:hAnsi="Times New Roman" w:cs="Times New Roman"/>
          <w:i/>
          <w:sz w:val="24"/>
        </w:rPr>
        <w:t xml:space="preserve"> </w:t>
      </w:r>
      <w:r w:rsidR="00FE2FB6">
        <w:rPr>
          <w:rFonts w:ascii="Yu Mincho" w:eastAsia="Yu Mincho" w:hAnsi="Yu Mincho" w:cs="Times New Roman" w:hint="eastAsia"/>
          <w:sz w:val="24"/>
          <w:lang w:eastAsia="ja-JP"/>
        </w:rPr>
        <w:t>見性成仏</w:t>
      </w:r>
      <w:r w:rsidR="00FE2FB6">
        <w:rPr>
          <w:rFonts w:ascii="Times New Roman" w:hAnsi="Times New Roman" w:cs="Times New Roman"/>
          <w:sz w:val="24"/>
        </w:rPr>
        <w:t>)</w:t>
      </w:r>
      <w:r w:rsidR="00FE2FB6">
        <w:rPr>
          <w:rStyle w:val="Znakapoznpodarou"/>
          <w:rFonts w:ascii="Times New Roman" w:hAnsi="Times New Roman" w:cs="Times New Roman"/>
          <w:sz w:val="24"/>
        </w:rPr>
        <w:footnoteReference w:id="197"/>
      </w:r>
    </w:p>
    <w:p w:rsidR="00214275" w:rsidRDefault="00214275" w:rsidP="008F71BC">
      <w:pPr>
        <w:adjustRightInd w:val="0"/>
        <w:spacing w:after="0" w:line="360" w:lineRule="auto"/>
        <w:ind w:left="198" w:right="142"/>
        <w:jc w:val="both"/>
        <w:rPr>
          <w:rFonts w:ascii="Times New Roman" w:hAnsi="Times New Roman" w:cs="Times New Roman"/>
          <w:sz w:val="24"/>
        </w:rPr>
      </w:pPr>
    </w:p>
    <w:p w:rsidR="00214275" w:rsidRDefault="00FE2FB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FC1107">
        <w:rPr>
          <w:rFonts w:ascii="Times New Roman" w:hAnsi="Times New Roman" w:cs="Times New Roman"/>
          <w:sz w:val="24"/>
        </w:rPr>
        <w:t xml:space="preserve">První </w:t>
      </w:r>
      <w:r>
        <w:rPr>
          <w:rFonts w:ascii="Times New Roman" w:hAnsi="Times New Roman" w:cs="Times New Roman"/>
          <w:sz w:val="24"/>
        </w:rPr>
        <w:t xml:space="preserve">z nich </w:t>
      </w:r>
      <w:r w:rsidR="003D6640">
        <w:rPr>
          <w:rFonts w:ascii="Times New Roman" w:hAnsi="Times New Roman" w:cs="Times New Roman"/>
          <w:sz w:val="24"/>
        </w:rPr>
        <w:t>spočívá v přesvědčení, že se pravé učení nedá najít v textech a v jejich studiu. Tento postoj je dobrým příkladem rea</w:t>
      </w:r>
      <w:r w:rsidR="00FC1107">
        <w:rPr>
          <w:rFonts w:ascii="Times New Roman" w:hAnsi="Times New Roman" w:cs="Times New Roman"/>
          <w:sz w:val="24"/>
        </w:rPr>
        <w:t>kce vůči jiným druhům buddhismu.</w:t>
      </w:r>
      <w:r w:rsidR="003D6640">
        <w:rPr>
          <w:rFonts w:ascii="Times New Roman" w:hAnsi="Times New Roman" w:cs="Times New Roman"/>
          <w:sz w:val="24"/>
        </w:rPr>
        <w:t xml:space="preserve"> Tato formule se týká především specifické komunikace v zenovém buddhismu, která není založena na komunikování nějakých konkrétních informací. Kdyby se například mistr snažil mnichovi vysvětlovat podstatu Buddhy přímými slovy, porušil by maximu první formule. Její smysl spočívá v</w:t>
      </w:r>
      <w:r w:rsidR="00FC1107">
        <w:rPr>
          <w:rFonts w:ascii="Times New Roman" w:hAnsi="Times New Roman" w:cs="Times New Roman"/>
          <w:sz w:val="24"/>
        </w:rPr>
        <w:t xml:space="preserve"> tom, že jakýkoli promluva </w:t>
      </w:r>
      <w:r w:rsidR="003D6640">
        <w:rPr>
          <w:rFonts w:ascii="Times New Roman" w:hAnsi="Times New Roman" w:cs="Times New Roman"/>
          <w:sz w:val="24"/>
        </w:rPr>
        <w:t>je zároveň odrazem mysli mluvícího člověka</w:t>
      </w:r>
      <w:r w:rsidR="00A44A20">
        <w:rPr>
          <w:rFonts w:ascii="Times New Roman" w:hAnsi="Times New Roman" w:cs="Times New Roman"/>
          <w:sz w:val="24"/>
        </w:rPr>
        <w:t xml:space="preserve">, </w:t>
      </w:r>
      <w:r w:rsidR="00A44A20">
        <w:rPr>
          <w:rFonts w:ascii="Times New Roman" w:hAnsi="Times New Roman" w:cs="Times New Roman"/>
          <w:sz w:val="24"/>
        </w:rPr>
        <w:lastRenderedPageBreak/>
        <w:t>a te</w:t>
      </w:r>
      <w:r w:rsidR="00FC1107">
        <w:rPr>
          <w:rFonts w:ascii="Times New Roman" w:hAnsi="Times New Roman" w:cs="Times New Roman"/>
          <w:sz w:val="24"/>
        </w:rPr>
        <w:t>dy potenciálně naprosto nevhodná</w:t>
      </w:r>
      <w:r w:rsidR="00A44A20">
        <w:rPr>
          <w:rFonts w:ascii="Times New Roman" w:hAnsi="Times New Roman" w:cs="Times New Roman"/>
          <w:sz w:val="24"/>
        </w:rPr>
        <w:t xml:space="preserve"> pro mysl </w:t>
      </w:r>
      <w:r w:rsidR="009D0FA2">
        <w:rPr>
          <w:rFonts w:ascii="Times New Roman" w:hAnsi="Times New Roman" w:cs="Times New Roman"/>
          <w:sz w:val="24"/>
        </w:rPr>
        <w:t>člověka</w:t>
      </w:r>
      <w:r w:rsidR="00A44A20">
        <w:rPr>
          <w:rFonts w:ascii="Times New Roman" w:hAnsi="Times New Roman" w:cs="Times New Roman"/>
          <w:sz w:val="24"/>
        </w:rPr>
        <w:t>,</w:t>
      </w:r>
      <w:r w:rsidR="009D0FA2">
        <w:rPr>
          <w:rFonts w:ascii="Times New Roman" w:hAnsi="Times New Roman" w:cs="Times New Roman"/>
          <w:sz w:val="24"/>
        </w:rPr>
        <w:t xml:space="preserve"> kterému je směřována a</w:t>
      </w:r>
      <w:r w:rsidR="00A44A20">
        <w:rPr>
          <w:rFonts w:ascii="Times New Roman" w:hAnsi="Times New Roman" w:cs="Times New Roman"/>
          <w:sz w:val="24"/>
        </w:rPr>
        <w:t xml:space="preserve"> jehož</w:t>
      </w:r>
      <w:r w:rsidR="00FC1107">
        <w:rPr>
          <w:rFonts w:ascii="Times New Roman" w:hAnsi="Times New Roman" w:cs="Times New Roman"/>
          <w:sz w:val="24"/>
        </w:rPr>
        <w:t xml:space="preserve"> momentální</w:t>
      </w:r>
      <w:r w:rsidR="00A44A20">
        <w:rPr>
          <w:rFonts w:ascii="Times New Roman" w:hAnsi="Times New Roman" w:cs="Times New Roman"/>
          <w:sz w:val="24"/>
        </w:rPr>
        <w:t xml:space="preserve"> nastavení může být</w:t>
      </w:r>
      <w:r w:rsidR="009D0FA2">
        <w:rPr>
          <w:rFonts w:ascii="Times New Roman" w:hAnsi="Times New Roman" w:cs="Times New Roman"/>
          <w:sz w:val="24"/>
        </w:rPr>
        <w:t xml:space="preserve"> v čas promluvy</w:t>
      </w:r>
      <w:r w:rsidR="00A44A20">
        <w:rPr>
          <w:rFonts w:ascii="Times New Roman" w:hAnsi="Times New Roman" w:cs="Times New Roman"/>
          <w:sz w:val="24"/>
        </w:rPr>
        <w:t xml:space="preserve"> potenciálně úplně jiné. Proto je s touto formulí spojován atribut komunikace, který se také popisuje jako komunikace od srdce k srdci (na rozdíl „od komunikace od úst k ústům“).</w:t>
      </w:r>
      <w:r w:rsidR="00A44A20">
        <w:rPr>
          <w:rStyle w:val="Znakapoznpodarou"/>
          <w:rFonts w:ascii="Times New Roman" w:hAnsi="Times New Roman" w:cs="Times New Roman"/>
          <w:sz w:val="24"/>
        </w:rPr>
        <w:footnoteReference w:id="198"/>
      </w:r>
      <w:r w:rsidR="00A44A20">
        <w:rPr>
          <w:rFonts w:ascii="Times New Roman" w:hAnsi="Times New Roman" w:cs="Times New Roman"/>
          <w:sz w:val="24"/>
        </w:rPr>
        <w:t xml:space="preserve"> První čínský znak </w:t>
      </w:r>
      <w:r w:rsidR="00A44A20" w:rsidRPr="00A44A20">
        <w:rPr>
          <w:rFonts w:ascii="Times New Roman" w:eastAsia="Yu Mincho" w:hAnsi="Times New Roman" w:cs="Times New Roman" w:hint="eastAsia"/>
          <w:sz w:val="24"/>
          <w:lang w:eastAsia="ja-JP"/>
        </w:rPr>
        <w:t>教</w:t>
      </w:r>
      <w:r w:rsidR="00A44A20">
        <w:rPr>
          <w:rFonts w:ascii="Times New Roman" w:hAnsi="Times New Roman" w:cs="Times New Roman"/>
          <w:sz w:val="24"/>
        </w:rPr>
        <w:t xml:space="preserve"> znamená učení (chápeme jako sútry, posvátné texty), druhý znak </w:t>
      </w:r>
      <w:r w:rsidR="00A44A20" w:rsidRPr="00A44A20">
        <w:rPr>
          <w:rFonts w:ascii="Times New Roman" w:eastAsia="Yu Mincho" w:hAnsi="Times New Roman" w:cs="Times New Roman" w:hint="eastAsia"/>
          <w:sz w:val="24"/>
          <w:lang w:eastAsia="ja-JP"/>
        </w:rPr>
        <w:t>外</w:t>
      </w:r>
      <w:r w:rsidR="00A44A20">
        <w:rPr>
          <w:rFonts w:ascii="Times New Roman" w:hAnsi="Times New Roman" w:cs="Times New Roman"/>
          <w:sz w:val="24"/>
        </w:rPr>
        <w:t xml:space="preserve"> znamená mimo, vně: první polovinu tedy můžeme přeložit jako „mimo učení“. Druhá polovina fráze sestává ze znaku </w:t>
      </w:r>
      <w:r w:rsidR="00A44A20" w:rsidRPr="00A44A20">
        <w:rPr>
          <w:rFonts w:ascii="Times New Roman" w:eastAsia="Yu Mincho" w:hAnsi="Times New Roman" w:cs="Times New Roman" w:hint="eastAsia"/>
          <w:sz w:val="24"/>
          <w:lang w:eastAsia="ja-JP"/>
        </w:rPr>
        <w:t>別</w:t>
      </w:r>
      <w:r w:rsidR="00A44A20">
        <w:rPr>
          <w:rFonts w:ascii="Times New Roman" w:hAnsi="Times New Roman" w:cs="Times New Roman"/>
          <w:sz w:val="24"/>
        </w:rPr>
        <w:t xml:space="preserve">, který znamená jiný, odlišný, a znaku </w:t>
      </w:r>
      <w:r w:rsidR="00A44A20" w:rsidRPr="00A44A20">
        <w:rPr>
          <w:rFonts w:ascii="Times New Roman" w:eastAsia="Yu Mincho" w:hAnsi="Times New Roman" w:cs="Times New Roman" w:hint="eastAsia"/>
          <w:sz w:val="24"/>
          <w:lang w:eastAsia="ja-JP"/>
        </w:rPr>
        <w:t>伝</w:t>
      </w:r>
      <w:r w:rsidR="00A44A20">
        <w:rPr>
          <w:rFonts w:ascii="Times New Roman" w:hAnsi="Times New Roman" w:cs="Times New Roman"/>
          <w:sz w:val="24"/>
        </w:rPr>
        <w:t>, který znamená přenos, či přenášení. Druhá polovina tak má přibližně význam „jiný přenos“ – celá fráze tedy: „speciální přenos mimo učení“.</w:t>
      </w:r>
    </w:p>
    <w:p w:rsidR="00746D13" w:rsidRDefault="00A44A2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9D0FA2">
        <w:rPr>
          <w:rFonts w:ascii="Times New Roman" w:hAnsi="Times New Roman" w:cs="Times New Roman"/>
          <w:sz w:val="24"/>
        </w:rPr>
        <w:t>Obsahem druhé formule je to</w:t>
      </w:r>
      <w:r>
        <w:rPr>
          <w:rFonts w:ascii="Times New Roman" w:hAnsi="Times New Roman" w:cs="Times New Roman"/>
          <w:sz w:val="24"/>
        </w:rPr>
        <w:t>, aby se člověk nezaměřoval na slova a spisy, doslova se mluví o ne</w:t>
      </w:r>
      <w:r w:rsidR="00922BD6">
        <w:rPr>
          <w:rFonts w:ascii="Times New Roman" w:hAnsi="Times New Roman" w:cs="Times New Roman"/>
          <w:sz w:val="24"/>
        </w:rPr>
        <w:t>závislosti na slovech a spisech.</w:t>
      </w:r>
      <w:r>
        <w:rPr>
          <w:rStyle w:val="Znakapoznpodarou"/>
          <w:rFonts w:ascii="Times New Roman" w:hAnsi="Times New Roman" w:cs="Times New Roman"/>
          <w:sz w:val="24"/>
        </w:rPr>
        <w:footnoteReference w:id="199"/>
      </w:r>
      <w:r>
        <w:rPr>
          <w:rFonts w:ascii="Times New Roman" w:hAnsi="Times New Roman" w:cs="Times New Roman"/>
          <w:sz w:val="24"/>
        </w:rPr>
        <w:t xml:space="preserve"> </w:t>
      </w:r>
      <w:r w:rsidR="00922BD6">
        <w:rPr>
          <w:rFonts w:ascii="Times New Roman" w:hAnsi="Times New Roman" w:cs="Times New Roman"/>
          <w:sz w:val="24"/>
        </w:rPr>
        <w:t xml:space="preserve">Část o spisech souvisí s tím, co bylo řečeno již výše – jakékoli dogmatické </w:t>
      </w:r>
      <w:r w:rsidR="009D0FA2">
        <w:rPr>
          <w:rFonts w:ascii="Times New Roman" w:hAnsi="Times New Roman" w:cs="Times New Roman"/>
          <w:sz w:val="24"/>
        </w:rPr>
        <w:t>přijímání</w:t>
      </w:r>
      <w:r w:rsidR="00922BD6">
        <w:rPr>
          <w:rFonts w:ascii="Times New Roman" w:hAnsi="Times New Roman" w:cs="Times New Roman"/>
          <w:sz w:val="24"/>
        </w:rPr>
        <w:t xml:space="preserve"> nauky vede k nepochopení nauky. Tam kde se ale první formule soustřeďuje především na racionalizaci nauky (například při vysvětlování), druhá formule se zaměřuje spíš na chápání samo o sobě. Druhá maxima tedy spočívá ve výstraze před lpěním na významech slov a konceptů jako takových – toto ulpívání na slovech má vést k uvěznění mysli do jejích vlastních konceptů. Formule se skládá opět ze čtyř znaků: znak </w:t>
      </w:r>
      <w:r w:rsidR="00922BD6" w:rsidRPr="00922BD6">
        <w:rPr>
          <w:rFonts w:ascii="Times New Roman" w:eastAsia="Yu Mincho" w:hAnsi="Times New Roman" w:cs="Times New Roman" w:hint="eastAsia"/>
          <w:sz w:val="24"/>
          <w:lang w:eastAsia="ja-JP"/>
        </w:rPr>
        <w:t>不</w:t>
      </w:r>
      <w:r w:rsidR="00922BD6">
        <w:rPr>
          <w:rFonts w:ascii="Times New Roman" w:hAnsi="Times New Roman" w:cs="Times New Roman"/>
          <w:sz w:val="24"/>
        </w:rPr>
        <w:t xml:space="preserve"> je záporka, znak </w:t>
      </w:r>
      <w:r w:rsidR="00922BD6" w:rsidRPr="00922BD6">
        <w:rPr>
          <w:rFonts w:ascii="Times New Roman" w:eastAsia="Yu Mincho" w:hAnsi="Times New Roman" w:cs="Times New Roman" w:hint="eastAsia"/>
          <w:sz w:val="24"/>
          <w:lang w:eastAsia="ja-JP"/>
        </w:rPr>
        <w:t>立</w:t>
      </w:r>
      <w:r w:rsidR="00922BD6">
        <w:rPr>
          <w:rFonts w:ascii="Times New Roman" w:hAnsi="Times New Roman" w:cs="Times New Roman"/>
          <w:sz w:val="24"/>
        </w:rPr>
        <w:t xml:space="preserve"> původně v tomto kontextu znamená „cíleně se zaměřovat“. První polovinu tedy volně překládáme jako „nelpět, nezaměřovat se“. Druhá polovina se skládá se znaků </w:t>
      </w:r>
      <w:r w:rsidR="00922BD6" w:rsidRPr="00922BD6">
        <w:rPr>
          <w:rFonts w:ascii="Times New Roman" w:eastAsia="Yu Mincho" w:hAnsi="Times New Roman" w:cs="Times New Roman" w:hint="eastAsia"/>
          <w:sz w:val="24"/>
          <w:lang w:eastAsia="ja-JP"/>
        </w:rPr>
        <w:t>文</w:t>
      </w:r>
      <w:r w:rsidR="00922BD6">
        <w:rPr>
          <w:rFonts w:ascii="Times New Roman" w:hAnsi="Times New Roman" w:cs="Times New Roman"/>
          <w:sz w:val="24"/>
        </w:rPr>
        <w:t xml:space="preserve"> a </w:t>
      </w:r>
      <w:r w:rsidR="00922BD6" w:rsidRPr="00922BD6">
        <w:rPr>
          <w:rFonts w:ascii="Times New Roman" w:eastAsia="Yu Mincho" w:hAnsi="Times New Roman" w:cs="Times New Roman" w:hint="eastAsia"/>
          <w:sz w:val="24"/>
          <w:lang w:eastAsia="ja-JP"/>
        </w:rPr>
        <w:t>字</w:t>
      </w:r>
      <w:r w:rsidR="00922BD6">
        <w:rPr>
          <w:rFonts w:ascii="Times New Roman" w:hAnsi="Times New Roman" w:cs="Times New Roman"/>
          <w:sz w:val="24"/>
        </w:rPr>
        <w:t>, které můžeme volně chápat jako „slova a spisy“.</w:t>
      </w:r>
    </w:p>
    <w:p w:rsidR="001D4FCA" w:rsidRDefault="00922BD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Třetí formule je velmi důležitá, zavádí totiž pojem „mysl“. </w:t>
      </w:r>
      <w:r w:rsidR="00690853">
        <w:rPr>
          <w:rFonts w:ascii="Times New Roman" w:hAnsi="Times New Roman" w:cs="Times New Roman"/>
          <w:sz w:val="24"/>
        </w:rPr>
        <w:t>Pojem mysl je poměrně komplikovaný a novátorský, když přihlédneme k tomu, jak byly kognitivní schopnosti člověka chápány v předchozích tradicích</w:t>
      </w:r>
      <w:r w:rsidR="009D0FA2">
        <w:rPr>
          <w:rFonts w:ascii="Times New Roman" w:hAnsi="Times New Roman" w:cs="Times New Roman"/>
          <w:sz w:val="24"/>
        </w:rPr>
        <w:t>.</w:t>
      </w:r>
      <w:r w:rsidR="009D0FA2">
        <w:rPr>
          <w:rStyle w:val="Znakapoznpodarou"/>
          <w:rFonts w:ascii="Times New Roman" w:hAnsi="Times New Roman" w:cs="Times New Roman"/>
          <w:sz w:val="24"/>
        </w:rPr>
        <w:footnoteReference w:id="200"/>
      </w:r>
      <w:r w:rsidR="00690853">
        <w:rPr>
          <w:rFonts w:ascii="Times New Roman" w:hAnsi="Times New Roman" w:cs="Times New Roman"/>
          <w:sz w:val="24"/>
        </w:rPr>
        <w:t xml:space="preserve"> Mysl je zaváděna v kontrastu k pravé podstatě nebo moudrosti. Zde se setkáváme s již zmíněným pohledem </w:t>
      </w:r>
      <w:proofErr w:type="spellStart"/>
      <w:r w:rsidR="00690853">
        <w:rPr>
          <w:rFonts w:ascii="Times New Roman" w:hAnsi="Times New Roman" w:cs="Times New Roman"/>
          <w:sz w:val="24"/>
        </w:rPr>
        <w:t>Suzukiho</w:t>
      </w:r>
      <w:proofErr w:type="spellEnd"/>
      <w:r w:rsidR="00690853">
        <w:rPr>
          <w:rFonts w:ascii="Times New Roman" w:hAnsi="Times New Roman" w:cs="Times New Roman"/>
          <w:sz w:val="24"/>
        </w:rPr>
        <w:t xml:space="preserve">, že probuzení a </w:t>
      </w:r>
      <w:r w:rsidR="00A15F89">
        <w:rPr>
          <w:rFonts w:ascii="Times New Roman" w:hAnsi="Times New Roman" w:cs="Times New Roman"/>
          <w:sz w:val="24"/>
        </w:rPr>
        <w:t>je</w:t>
      </w:r>
      <w:r w:rsidR="00690853">
        <w:rPr>
          <w:rFonts w:ascii="Times New Roman" w:hAnsi="Times New Roman" w:cs="Times New Roman"/>
          <w:sz w:val="24"/>
        </w:rPr>
        <w:t xml:space="preserve"> latentní součástí člověka, přičemž tato podstata může být oživena správným působením mysli.</w:t>
      </w:r>
      <w:r w:rsidR="00690853">
        <w:rPr>
          <w:rStyle w:val="Znakapoznpodarou"/>
          <w:rFonts w:ascii="Times New Roman" w:hAnsi="Times New Roman" w:cs="Times New Roman"/>
          <w:sz w:val="24"/>
        </w:rPr>
        <w:footnoteReference w:id="201"/>
      </w:r>
      <w:r w:rsidR="00690853">
        <w:rPr>
          <w:rFonts w:ascii="Times New Roman" w:hAnsi="Times New Roman" w:cs="Times New Roman"/>
          <w:sz w:val="24"/>
        </w:rPr>
        <w:t xml:space="preserve"> V podobném duchu </w:t>
      </w:r>
      <w:r w:rsidR="009D0FA2">
        <w:rPr>
          <w:rFonts w:ascii="Times New Roman" w:hAnsi="Times New Roman" w:cs="Times New Roman"/>
          <w:sz w:val="24"/>
        </w:rPr>
        <w:t>viděl</w:t>
      </w:r>
      <w:r w:rsidR="00690853">
        <w:rPr>
          <w:rFonts w:ascii="Times New Roman" w:hAnsi="Times New Roman" w:cs="Times New Roman"/>
          <w:sz w:val="24"/>
        </w:rPr>
        <w:t xml:space="preserve"> šestý patriarcha </w:t>
      </w:r>
      <w:proofErr w:type="spellStart"/>
      <w:r w:rsidR="00690853">
        <w:rPr>
          <w:rFonts w:ascii="Times New Roman" w:hAnsi="Times New Roman" w:cs="Times New Roman"/>
          <w:sz w:val="24"/>
        </w:rPr>
        <w:t>Chuej-neng</w:t>
      </w:r>
      <w:proofErr w:type="spellEnd"/>
      <w:r w:rsidR="00690853">
        <w:rPr>
          <w:rFonts w:ascii="Times New Roman" w:hAnsi="Times New Roman" w:cs="Times New Roman"/>
          <w:sz w:val="24"/>
        </w:rPr>
        <w:t xml:space="preserve"> přirozenou podstatu za krále </w:t>
      </w:r>
      <w:r w:rsidR="00BF1B84">
        <w:rPr>
          <w:rFonts w:ascii="Times New Roman" w:hAnsi="Times New Roman" w:cs="Times New Roman"/>
          <w:sz w:val="24"/>
        </w:rPr>
        <w:t>a mysl za zemi a jejího ministra.</w:t>
      </w:r>
      <w:r w:rsidR="00467655">
        <w:rPr>
          <w:rStyle w:val="Znakapoznpodarou"/>
          <w:rFonts w:ascii="Times New Roman" w:hAnsi="Times New Roman" w:cs="Times New Roman"/>
          <w:sz w:val="24"/>
        </w:rPr>
        <w:footnoteReference w:id="202"/>
      </w:r>
      <w:r w:rsidR="00BF1B84">
        <w:rPr>
          <w:rFonts w:ascii="Times New Roman" w:hAnsi="Times New Roman" w:cs="Times New Roman"/>
          <w:sz w:val="24"/>
        </w:rPr>
        <w:t xml:space="preserve"> Král je v t</w:t>
      </w:r>
      <w:r w:rsidR="009D0FA2">
        <w:rPr>
          <w:rFonts w:ascii="Times New Roman" w:hAnsi="Times New Roman" w:cs="Times New Roman"/>
          <w:sz w:val="24"/>
        </w:rPr>
        <w:t>omto paradigmatu vždy dokonalý, k</w:t>
      </w:r>
      <w:r w:rsidR="00BF1B84">
        <w:rPr>
          <w:rFonts w:ascii="Times New Roman" w:hAnsi="Times New Roman" w:cs="Times New Roman"/>
          <w:sz w:val="24"/>
        </w:rPr>
        <w:t>dežto ministr dokonalý není</w:t>
      </w:r>
      <w:r w:rsidR="009D0FA2">
        <w:rPr>
          <w:rFonts w:ascii="Times New Roman" w:hAnsi="Times New Roman" w:cs="Times New Roman"/>
          <w:sz w:val="24"/>
        </w:rPr>
        <w:t xml:space="preserve"> – </w:t>
      </w:r>
      <w:r w:rsidR="00BF1B84">
        <w:rPr>
          <w:rFonts w:ascii="Times New Roman" w:hAnsi="Times New Roman" w:cs="Times New Roman"/>
          <w:sz w:val="24"/>
        </w:rPr>
        <w:t xml:space="preserve">mysl může být moudrá čistá, ale </w:t>
      </w:r>
      <w:r w:rsidR="009D0FA2">
        <w:rPr>
          <w:rFonts w:ascii="Times New Roman" w:hAnsi="Times New Roman" w:cs="Times New Roman"/>
          <w:sz w:val="24"/>
        </w:rPr>
        <w:t xml:space="preserve">také zlá, ulpívající a zvrácená. </w:t>
      </w:r>
      <w:r w:rsidR="009D0FA2">
        <w:rPr>
          <w:rFonts w:ascii="Times New Roman" w:hAnsi="Times New Roman" w:cs="Times New Roman"/>
          <w:sz w:val="24"/>
        </w:rPr>
        <w:lastRenderedPageBreak/>
        <w:t>J</w:t>
      </w:r>
      <w:r w:rsidR="00BF1B84">
        <w:rPr>
          <w:rFonts w:ascii="Times New Roman" w:hAnsi="Times New Roman" w:cs="Times New Roman"/>
          <w:sz w:val="24"/>
        </w:rPr>
        <w:t xml:space="preserve">inými slovy, </w:t>
      </w:r>
      <w:r w:rsidR="00A15F89">
        <w:rPr>
          <w:rFonts w:ascii="Times New Roman" w:hAnsi="Times New Roman" w:cs="Times New Roman"/>
          <w:sz w:val="24"/>
        </w:rPr>
        <w:t xml:space="preserve">přirozená </w:t>
      </w:r>
      <w:r w:rsidR="00BF1B84">
        <w:rPr>
          <w:rFonts w:ascii="Times New Roman" w:hAnsi="Times New Roman" w:cs="Times New Roman"/>
          <w:sz w:val="24"/>
        </w:rPr>
        <w:t>podstata je substancí a mysl je její funkcí.</w:t>
      </w:r>
      <w:r w:rsidR="00BF1B84">
        <w:rPr>
          <w:rStyle w:val="Znakapoznpodarou"/>
          <w:rFonts w:ascii="Times New Roman" w:hAnsi="Times New Roman" w:cs="Times New Roman"/>
          <w:sz w:val="24"/>
        </w:rPr>
        <w:footnoteReference w:id="203"/>
      </w:r>
      <w:r w:rsidR="00BF1B84">
        <w:rPr>
          <w:rFonts w:ascii="Times New Roman" w:hAnsi="Times New Roman" w:cs="Times New Roman"/>
          <w:sz w:val="24"/>
        </w:rPr>
        <w:t xml:space="preserve"> Kdybychom měli toto parafrázovat, pravá podstata leží hlub</w:t>
      </w:r>
      <w:r w:rsidR="0070319A">
        <w:rPr>
          <w:rFonts w:ascii="Times New Roman" w:hAnsi="Times New Roman" w:cs="Times New Roman"/>
          <w:sz w:val="24"/>
        </w:rPr>
        <w:t xml:space="preserve">oko v člověku, </w:t>
      </w:r>
      <w:r w:rsidR="00A15F89">
        <w:rPr>
          <w:rFonts w:ascii="Times New Roman" w:hAnsi="Times New Roman" w:cs="Times New Roman"/>
          <w:sz w:val="24"/>
        </w:rPr>
        <w:t xml:space="preserve">přičemž </w:t>
      </w:r>
      <w:r w:rsidR="0070319A">
        <w:rPr>
          <w:rFonts w:ascii="Times New Roman" w:hAnsi="Times New Roman" w:cs="Times New Roman"/>
          <w:sz w:val="24"/>
        </w:rPr>
        <w:t>pouze mysl ji</w:t>
      </w:r>
      <w:r w:rsidR="00BF1B84">
        <w:rPr>
          <w:rFonts w:ascii="Times New Roman" w:hAnsi="Times New Roman" w:cs="Times New Roman"/>
          <w:sz w:val="24"/>
        </w:rPr>
        <w:t xml:space="preserve"> dovede zvednout.</w:t>
      </w:r>
    </w:p>
    <w:p w:rsidR="00922BD6" w:rsidRDefault="00BF1B8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 </w:t>
      </w:r>
      <w:r w:rsidR="001D4FCA">
        <w:rPr>
          <w:rFonts w:ascii="Times New Roman" w:hAnsi="Times New Roman" w:cs="Times New Roman"/>
          <w:sz w:val="24"/>
        </w:rPr>
        <w:tab/>
      </w:r>
      <w:r>
        <w:rPr>
          <w:rFonts w:ascii="Times New Roman" w:hAnsi="Times New Roman" w:cs="Times New Roman"/>
          <w:sz w:val="24"/>
        </w:rPr>
        <w:t>Z hlediska kognit</w:t>
      </w:r>
      <w:r w:rsidR="0070319A">
        <w:rPr>
          <w:rFonts w:ascii="Times New Roman" w:hAnsi="Times New Roman" w:cs="Times New Roman"/>
          <w:sz w:val="24"/>
        </w:rPr>
        <w:t>ivního je mysl to, co myslí a mluví</w:t>
      </w:r>
      <w:r>
        <w:rPr>
          <w:rFonts w:ascii="Times New Roman" w:hAnsi="Times New Roman" w:cs="Times New Roman"/>
          <w:sz w:val="24"/>
        </w:rPr>
        <w:t xml:space="preserve">. Zde můžeme </w:t>
      </w:r>
      <w:r w:rsidR="001D4FCA">
        <w:rPr>
          <w:rFonts w:ascii="Times New Roman" w:hAnsi="Times New Roman" w:cs="Times New Roman"/>
          <w:sz w:val="24"/>
        </w:rPr>
        <w:t xml:space="preserve">dobře </w:t>
      </w:r>
      <w:r>
        <w:rPr>
          <w:rFonts w:ascii="Times New Roman" w:hAnsi="Times New Roman" w:cs="Times New Roman"/>
          <w:sz w:val="24"/>
        </w:rPr>
        <w:t xml:space="preserve">vidět jakýsi zenový obrat k jazyku. </w:t>
      </w:r>
      <w:proofErr w:type="spellStart"/>
      <w:r>
        <w:rPr>
          <w:rFonts w:ascii="Times New Roman" w:hAnsi="Times New Roman" w:cs="Times New Roman"/>
          <w:sz w:val="24"/>
        </w:rPr>
        <w:t>Wu</w:t>
      </w:r>
      <w:proofErr w:type="spellEnd"/>
      <w:r>
        <w:rPr>
          <w:rFonts w:ascii="Times New Roman" w:hAnsi="Times New Roman" w:cs="Times New Roman"/>
          <w:sz w:val="24"/>
        </w:rPr>
        <w:t xml:space="preserve"> ale upozorňuje, že </w:t>
      </w:r>
      <w:r w:rsidR="001D4FCA">
        <w:rPr>
          <w:rFonts w:ascii="Times New Roman" w:hAnsi="Times New Roman" w:cs="Times New Roman"/>
          <w:sz w:val="24"/>
        </w:rPr>
        <w:t xml:space="preserve">mysl jako funkce není pravá mysl, jelikož pravou myslí je myšlení samo o sobě. Upozorňuje na nebezpečí porušení druhé zásady, tedy na nebezpečí ulpět na slovu mysl jako na abstraktní představě. Doslova tak tedy </w:t>
      </w:r>
      <w:proofErr w:type="spellStart"/>
      <w:r w:rsidR="001D4FCA">
        <w:rPr>
          <w:rFonts w:ascii="Times New Roman" w:hAnsi="Times New Roman" w:cs="Times New Roman"/>
          <w:sz w:val="24"/>
        </w:rPr>
        <w:t>Wu</w:t>
      </w:r>
      <w:proofErr w:type="spellEnd"/>
      <w:r w:rsidR="001D4FCA">
        <w:rPr>
          <w:rFonts w:ascii="Times New Roman" w:hAnsi="Times New Roman" w:cs="Times New Roman"/>
          <w:sz w:val="24"/>
        </w:rPr>
        <w:t xml:space="preserve"> popisuje my</w:t>
      </w:r>
      <w:r w:rsidR="0070319A">
        <w:rPr>
          <w:rFonts w:ascii="Times New Roman" w:hAnsi="Times New Roman" w:cs="Times New Roman"/>
          <w:sz w:val="24"/>
        </w:rPr>
        <w:t xml:space="preserve">sl jako ukazování na ukazování: </w:t>
      </w:r>
      <w:r w:rsidR="001D4FCA">
        <w:rPr>
          <w:rFonts w:ascii="Times New Roman" w:hAnsi="Times New Roman" w:cs="Times New Roman"/>
          <w:sz w:val="24"/>
        </w:rPr>
        <w:t>nepravá mysl (funkce ministr</w:t>
      </w:r>
      <w:r w:rsidR="0070319A">
        <w:rPr>
          <w:rFonts w:ascii="Times New Roman" w:hAnsi="Times New Roman" w:cs="Times New Roman"/>
          <w:sz w:val="24"/>
        </w:rPr>
        <w:t>a</w:t>
      </w:r>
      <w:r w:rsidR="001D4FCA">
        <w:rPr>
          <w:rFonts w:ascii="Times New Roman" w:hAnsi="Times New Roman" w:cs="Times New Roman"/>
          <w:sz w:val="24"/>
        </w:rPr>
        <w:t xml:space="preserve">) ukazuje na pravou mysl – což je </w:t>
      </w:r>
      <w:r w:rsidR="0070319A">
        <w:rPr>
          <w:rFonts w:ascii="Times New Roman" w:hAnsi="Times New Roman" w:cs="Times New Roman"/>
          <w:sz w:val="24"/>
        </w:rPr>
        <w:t>ukazování samo o sobě</w:t>
      </w:r>
      <w:r w:rsidR="001D4FCA">
        <w:rPr>
          <w:rFonts w:ascii="Times New Roman" w:hAnsi="Times New Roman" w:cs="Times New Roman"/>
          <w:sz w:val="24"/>
        </w:rPr>
        <w:t xml:space="preserve">. </w:t>
      </w:r>
      <w:r>
        <w:rPr>
          <w:rFonts w:ascii="Times New Roman" w:hAnsi="Times New Roman" w:cs="Times New Roman"/>
          <w:sz w:val="24"/>
        </w:rPr>
        <w:t xml:space="preserve">První znak </w:t>
      </w:r>
      <w:r w:rsidRPr="00BF1B84">
        <w:rPr>
          <w:rFonts w:ascii="Times New Roman" w:eastAsia="Yu Mincho" w:hAnsi="Times New Roman" w:cs="Times New Roman" w:hint="eastAsia"/>
          <w:sz w:val="24"/>
          <w:lang w:eastAsia="ja-JP"/>
        </w:rPr>
        <w:t>直</w:t>
      </w:r>
      <w:r>
        <w:rPr>
          <w:rFonts w:ascii="Times New Roman" w:hAnsi="Times New Roman" w:cs="Times New Roman"/>
          <w:sz w:val="24"/>
        </w:rPr>
        <w:t xml:space="preserve"> volně překládáme jako „přímý“ a druhý znak </w:t>
      </w:r>
      <w:r w:rsidRPr="00BF1B84">
        <w:rPr>
          <w:rFonts w:ascii="Times New Roman" w:eastAsia="Yu Mincho" w:hAnsi="Times New Roman" w:cs="Times New Roman" w:hint="eastAsia"/>
          <w:sz w:val="24"/>
          <w:lang w:eastAsia="ja-JP"/>
        </w:rPr>
        <w:t>指</w:t>
      </w:r>
      <w:r>
        <w:rPr>
          <w:rFonts w:ascii="Times New Roman" w:hAnsi="Times New Roman" w:cs="Times New Roman"/>
          <w:sz w:val="24"/>
        </w:rPr>
        <w:t xml:space="preserve"> jako „ukazovat, zaměřovat“. První polovinu tedy chápeme jako přímo ukazovat, přímo zaměřovat. Druhá polovina formule začíná znakem </w:t>
      </w:r>
      <w:r w:rsidRPr="00BF1B84">
        <w:rPr>
          <w:rFonts w:ascii="Times New Roman" w:eastAsia="Yu Mincho" w:hAnsi="Times New Roman" w:cs="Times New Roman" w:hint="eastAsia"/>
          <w:sz w:val="24"/>
          <w:lang w:eastAsia="ja-JP"/>
        </w:rPr>
        <w:t>人</w:t>
      </w:r>
      <w:r>
        <w:rPr>
          <w:rFonts w:ascii="Times New Roman" w:hAnsi="Times New Roman" w:cs="Times New Roman"/>
          <w:sz w:val="24"/>
        </w:rPr>
        <w:t xml:space="preserve">, který znamená člověk. Druhý znak </w:t>
      </w:r>
      <w:r w:rsidRPr="00BF1B84">
        <w:rPr>
          <w:rFonts w:ascii="Times New Roman" w:eastAsia="Yu Mincho" w:hAnsi="Times New Roman" w:cs="Times New Roman" w:hint="eastAsia"/>
          <w:sz w:val="24"/>
          <w:lang w:eastAsia="ja-JP"/>
        </w:rPr>
        <w:t>心</w:t>
      </w:r>
      <w:r>
        <w:rPr>
          <w:rFonts w:ascii="Times New Roman" w:hAnsi="Times New Roman" w:cs="Times New Roman"/>
          <w:sz w:val="24"/>
        </w:rPr>
        <w:t xml:space="preserve"> pak chápeme jako srdce, či mysl. Doslova „přímo se zaměřovat na lidskou mysl“.</w:t>
      </w:r>
    </w:p>
    <w:p w:rsidR="00B0028B" w:rsidRPr="00B0028B" w:rsidRDefault="00BF1B8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Čtvrtá formule </w:t>
      </w:r>
      <w:r w:rsidR="001D4FCA">
        <w:rPr>
          <w:rFonts w:ascii="Times New Roman" w:hAnsi="Times New Roman" w:cs="Times New Roman"/>
          <w:sz w:val="24"/>
        </w:rPr>
        <w:t>s</w:t>
      </w:r>
      <w:r w:rsidR="00F92F74">
        <w:rPr>
          <w:rFonts w:ascii="Times New Roman" w:hAnsi="Times New Roman" w:cs="Times New Roman"/>
          <w:sz w:val="24"/>
        </w:rPr>
        <w:t xml:space="preserve">e zabývá blíže pravou podstatou, která je ztotožňována </w:t>
      </w:r>
      <w:r w:rsidR="000871FF">
        <w:rPr>
          <w:rFonts w:ascii="Times New Roman" w:hAnsi="Times New Roman" w:cs="Times New Roman"/>
          <w:sz w:val="24"/>
        </w:rPr>
        <w:t xml:space="preserve">se stavem Buddhy – probuzení je tedy chápáno jako dosažení této podstaty. Zde se setkáváme s dalším velkým odklonem od jiných buddhistických směrů. Ve školách předcházejících zenovému buddhismu měl člověk svěřit svůj osud tzv. Třem </w:t>
      </w:r>
      <w:r w:rsidR="00A15F89">
        <w:rPr>
          <w:rFonts w:ascii="Times New Roman" w:hAnsi="Times New Roman" w:cs="Times New Roman"/>
          <w:sz w:val="24"/>
        </w:rPr>
        <w:t xml:space="preserve">klenotům, kterými jsou Buddha, dharma a </w:t>
      </w:r>
      <w:proofErr w:type="spellStart"/>
      <w:r w:rsidR="00A15F89">
        <w:rPr>
          <w:rFonts w:ascii="Times New Roman" w:hAnsi="Times New Roman" w:cs="Times New Roman"/>
          <w:sz w:val="24"/>
        </w:rPr>
        <w:t>s</w:t>
      </w:r>
      <w:r w:rsidR="000871FF">
        <w:rPr>
          <w:rFonts w:ascii="Times New Roman" w:hAnsi="Times New Roman" w:cs="Times New Roman"/>
          <w:sz w:val="24"/>
        </w:rPr>
        <w:t>angha</w:t>
      </w:r>
      <w:proofErr w:type="spellEnd"/>
      <w:r w:rsidR="000871FF">
        <w:rPr>
          <w:rFonts w:ascii="Times New Roman" w:hAnsi="Times New Roman" w:cs="Times New Roman"/>
          <w:sz w:val="24"/>
        </w:rPr>
        <w:t xml:space="preserve">, přičemž Buddha odkazuje k přijetí Buddhy jako učitele, Dharma odkazuje k přijetí jeho učení jako cesty, a </w:t>
      </w:r>
      <w:proofErr w:type="spellStart"/>
      <w:r w:rsidR="000871FF">
        <w:rPr>
          <w:rFonts w:ascii="Times New Roman" w:hAnsi="Times New Roman" w:cs="Times New Roman"/>
          <w:sz w:val="24"/>
        </w:rPr>
        <w:t>Sangha</w:t>
      </w:r>
      <w:proofErr w:type="spellEnd"/>
      <w:r w:rsidR="000871FF">
        <w:rPr>
          <w:rFonts w:ascii="Times New Roman" w:hAnsi="Times New Roman" w:cs="Times New Roman"/>
          <w:sz w:val="24"/>
        </w:rPr>
        <w:t xml:space="preserve"> odkazuje k přijetí buddhistické komunity, která mu má v jeho cestě napomáhat.</w:t>
      </w:r>
      <w:r w:rsidR="000871FF">
        <w:rPr>
          <w:rStyle w:val="Znakapoznpodarou"/>
          <w:rFonts w:ascii="Times New Roman" w:hAnsi="Times New Roman" w:cs="Times New Roman"/>
          <w:sz w:val="24"/>
        </w:rPr>
        <w:footnoteReference w:id="204"/>
      </w:r>
      <w:r w:rsidR="000871FF">
        <w:rPr>
          <w:rFonts w:ascii="Times New Roman" w:hAnsi="Times New Roman" w:cs="Times New Roman"/>
          <w:sz w:val="24"/>
        </w:rPr>
        <w:t xml:space="preserve"> Tyto tři klenoty byly odmítnuty </w:t>
      </w:r>
      <w:proofErr w:type="spellStart"/>
      <w:r w:rsidR="000871FF">
        <w:rPr>
          <w:rFonts w:ascii="Times New Roman" w:hAnsi="Times New Roman" w:cs="Times New Roman"/>
          <w:sz w:val="24"/>
        </w:rPr>
        <w:t>Chuej-nengem</w:t>
      </w:r>
      <w:proofErr w:type="spellEnd"/>
      <w:r w:rsidR="000871FF">
        <w:rPr>
          <w:rFonts w:ascii="Times New Roman" w:hAnsi="Times New Roman" w:cs="Times New Roman"/>
          <w:sz w:val="24"/>
        </w:rPr>
        <w:t>, který namísto nich navrhoval</w:t>
      </w:r>
      <w:r w:rsidR="00603F43">
        <w:rPr>
          <w:rFonts w:ascii="Times New Roman" w:hAnsi="Times New Roman" w:cs="Times New Roman"/>
          <w:sz w:val="24"/>
        </w:rPr>
        <w:t xml:space="preserve"> svůj vlastní koncept,</w:t>
      </w:r>
      <w:r w:rsidR="000871FF">
        <w:rPr>
          <w:rFonts w:ascii="Times New Roman" w:hAnsi="Times New Roman" w:cs="Times New Roman"/>
          <w:sz w:val="24"/>
        </w:rPr>
        <w:t xml:space="preserve"> tzv. </w:t>
      </w:r>
      <w:r w:rsidR="000871FF" w:rsidRPr="00603F43">
        <w:rPr>
          <w:rFonts w:ascii="Times New Roman" w:hAnsi="Times New Roman" w:cs="Times New Roman"/>
          <w:i/>
          <w:sz w:val="24"/>
        </w:rPr>
        <w:t>Trojitý drahokam přirozené podstaty</w:t>
      </w:r>
      <w:r w:rsidR="00603F43">
        <w:rPr>
          <w:rFonts w:ascii="Times New Roman" w:hAnsi="Times New Roman" w:cs="Times New Roman"/>
          <w:sz w:val="24"/>
        </w:rPr>
        <w:t>, který měl spočívat v přijetí pouze vlastní přirozenosti a spoléhání se na ni.</w:t>
      </w:r>
      <w:r w:rsidR="00603F43">
        <w:rPr>
          <w:rStyle w:val="Znakapoznpodarou"/>
          <w:rFonts w:ascii="Times New Roman" w:hAnsi="Times New Roman" w:cs="Times New Roman"/>
          <w:sz w:val="24"/>
        </w:rPr>
        <w:footnoteReference w:id="205"/>
      </w:r>
      <w:r w:rsidR="00603F43">
        <w:rPr>
          <w:rFonts w:ascii="Times New Roman" w:hAnsi="Times New Roman" w:cs="Times New Roman"/>
          <w:sz w:val="24"/>
        </w:rPr>
        <w:t xml:space="preserve"> Tato přirozená podstata je charakterizována jako nedualistická, tedy nerozlišující svět například na dobré a zlé, krásné a ošklivé apod. Z tohoto důvodu je nekompatibilní s lidskou řečí, jelikož lidská řeč je na rozlišování přímo závislá – každá jednotka v systému získává svůj význam tím, že se liší od jiný</w:t>
      </w:r>
      <w:r w:rsidR="00B87099">
        <w:rPr>
          <w:rFonts w:ascii="Times New Roman" w:hAnsi="Times New Roman" w:cs="Times New Roman"/>
          <w:sz w:val="24"/>
        </w:rPr>
        <w:t>ch jednotek</w:t>
      </w:r>
      <w:r w:rsidR="00603F43">
        <w:rPr>
          <w:rFonts w:ascii="Times New Roman" w:hAnsi="Times New Roman" w:cs="Times New Roman"/>
          <w:sz w:val="24"/>
        </w:rPr>
        <w:t>. Z hlediska těchto myšlenek je tak viděn člověk probuzený i neprobuzený jako dvě úplně stejné bytosti.</w:t>
      </w:r>
      <w:r w:rsidR="00603F43">
        <w:rPr>
          <w:rStyle w:val="Znakapoznpodarou"/>
          <w:rFonts w:ascii="Times New Roman" w:hAnsi="Times New Roman" w:cs="Times New Roman"/>
          <w:sz w:val="24"/>
        </w:rPr>
        <w:footnoteReference w:id="206"/>
      </w:r>
      <w:r w:rsidR="00603F43">
        <w:rPr>
          <w:rFonts w:ascii="Times New Roman" w:hAnsi="Times New Roman" w:cs="Times New Roman"/>
          <w:sz w:val="24"/>
        </w:rPr>
        <w:t xml:space="preserve"> </w:t>
      </w:r>
      <w:r w:rsidR="00B0028B">
        <w:rPr>
          <w:rFonts w:ascii="Times New Roman" w:hAnsi="Times New Roman" w:cs="Times New Roman"/>
          <w:sz w:val="24"/>
        </w:rPr>
        <w:t xml:space="preserve">Formule opět sestává se čtyř znaků: první </w:t>
      </w:r>
      <w:r w:rsidR="00B0028B">
        <w:rPr>
          <w:rFonts w:ascii="Times New Roman" w:hAnsi="Times New Roman" w:cs="Times New Roman"/>
          <w:sz w:val="24"/>
        </w:rPr>
        <w:lastRenderedPageBreak/>
        <w:t xml:space="preserve">znak </w:t>
      </w:r>
      <w:r w:rsidR="00B0028B" w:rsidRPr="00B0028B">
        <w:rPr>
          <w:rFonts w:ascii="Times New Roman" w:eastAsia="Yu Mincho" w:hAnsi="Times New Roman" w:cs="Times New Roman" w:hint="eastAsia"/>
          <w:sz w:val="24"/>
          <w:lang w:eastAsia="ja-JP"/>
        </w:rPr>
        <w:t>見</w:t>
      </w:r>
      <w:r w:rsidR="0070319A">
        <w:rPr>
          <w:rFonts w:ascii="Times New Roman" w:hAnsi="Times New Roman" w:cs="Times New Roman"/>
          <w:sz w:val="24"/>
        </w:rPr>
        <w:t xml:space="preserve"> překládáme jako </w:t>
      </w:r>
      <w:r w:rsidR="00B0028B">
        <w:rPr>
          <w:rFonts w:ascii="Times New Roman" w:hAnsi="Times New Roman" w:cs="Times New Roman"/>
          <w:sz w:val="24"/>
        </w:rPr>
        <w:t xml:space="preserve">„vidět“, zde také ve významu „poznat“, druhý znak </w:t>
      </w:r>
      <w:r w:rsidR="00B0028B" w:rsidRPr="00B0028B">
        <w:rPr>
          <w:rFonts w:ascii="Times New Roman" w:eastAsia="Yu Mincho" w:hAnsi="Times New Roman" w:cs="Times New Roman" w:hint="eastAsia"/>
          <w:sz w:val="24"/>
          <w:lang w:eastAsia="ja-JP"/>
        </w:rPr>
        <w:t>性</w:t>
      </w:r>
      <w:r w:rsidR="00B0028B">
        <w:rPr>
          <w:rFonts w:ascii="Times New Roman" w:hAnsi="Times New Roman" w:cs="Times New Roman"/>
          <w:sz w:val="24"/>
        </w:rPr>
        <w:t xml:space="preserve"> pak překládáme jako podstatu. První polovinu můžeme chápat jako „pohlédnout, nahlédnout podstatu“. Druhá polovinu se skládá ze znaku </w:t>
      </w:r>
      <w:r w:rsidR="00B0028B" w:rsidRPr="00B0028B">
        <w:rPr>
          <w:rFonts w:ascii="Times New Roman" w:eastAsia="Yu Mincho" w:hAnsi="Times New Roman" w:cs="Times New Roman" w:hint="eastAsia"/>
          <w:sz w:val="24"/>
          <w:lang w:eastAsia="ja-JP"/>
        </w:rPr>
        <w:t>成</w:t>
      </w:r>
      <w:r w:rsidR="00B0028B">
        <w:rPr>
          <w:rFonts w:ascii="Times New Roman" w:hAnsi="Times New Roman" w:cs="Times New Roman"/>
          <w:sz w:val="24"/>
        </w:rPr>
        <w:t xml:space="preserve">, který překládáme jako „stát se“, a znaku </w:t>
      </w:r>
      <w:r w:rsidR="00B0028B" w:rsidRPr="00B0028B">
        <w:rPr>
          <w:rFonts w:ascii="Times New Roman" w:eastAsia="Yu Mincho" w:hAnsi="Times New Roman" w:cs="Times New Roman" w:hint="eastAsia"/>
          <w:sz w:val="24"/>
          <w:lang w:eastAsia="ja-JP"/>
        </w:rPr>
        <w:t>仏</w:t>
      </w:r>
      <w:r w:rsidR="00B0028B">
        <w:rPr>
          <w:rFonts w:ascii="Times New Roman" w:hAnsi="Times New Roman" w:cs="Times New Roman"/>
          <w:sz w:val="24"/>
        </w:rPr>
        <w:t xml:space="preserve">, které znamená </w:t>
      </w:r>
      <w:proofErr w:type="spellStart"/>
      <w:r w:rsidR="00B0028B">
        <w:rPr>
          <w:rFonts w:ascii="Times New Roman" w:hAnsi="Times New Roman" w:cs="Times New Roman"/>
          <w:sz w:val="24"/>
        </w:rPr>
        <w:t>buddha</w:t>
      </w:r>
      <w:proofErr w:type="spellEnd"/>
      <w:r w:rsidR="00B0028B">
        <w:rPr>
          <w:rFonts w:ascii="Times New Roman" w:hAnsi="Times New Roman" w:cs="Times New Roman"/>
          <w:sz w:val="24"/>
        </w:rPr>
        <w:t xml:space="preserve">. Celou frázi tak </w:t>
      </w:r>
      <w:r w:rsidR="00866B53">
        <w:rPr>
          <w:rFonts w:ascii="Times New Roman" w:hAnsi="Times New Roman" w:cs="Times New Roman"/>
          <w:sz w:val="24"/>
        </w:rPr>
        <w:t xml:space="preserve">můžeme chápat jako „poznat svou podstatu a stát se </w:t>
      </w:r>
      <w:proofErr w:type="spellStart"/>
      <w:r w:rsidR="00866B53">
        <w:rPr>
          <w:rFonts w:ascii="Times New Roman" w:hAnsi="Times New Roman" w:cs="Times New Roman"/>
          <w:sz w:val="24"/>
        </w:rPr>
        <w:t>buddhou</w:t>
      </w:r>
      <w:proofErr w:type="spellEnd"/>
      <w:r w:rsidR="00866B53">
        <w:rPr>
          <w:rFonts w:ascii="Times New Roman" w:hAnsi="Times New Roman" w:cs="Times New Roman"/>
          <w:sz w:val="24"/>
        </w:rPr>
        <w:t>“.</w:t>
      </w:r>
    </w:p>
    <w:p w:rsidR="00C74C27" w:rsidRDefault="00B0028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Kdybychom měli tyto čtyři zásady shrnout, museli bychom říci následující: zenový buddhismus se vymezil vůči jiným školám především ve vztahu k</w:t>
      </w:r>
      <w:r w:rsidR="0070319A">
        <w:rPr>
          <w:rFonts w:ascii="Times New Roman" w:hAnsi="Times New Roman" w:cs="Times New Roman"/>
          <w:sz w:val="24"/>
        </w:rPr>
        <w:t> posvátným textům, které</w:t>
      </w:r>
      <w:r>
        <w:rPr>
          <w:rFonts w:ascii="Times New Roman" w:hAnsi="Times New Roman" w:cs="Times New Roman"/>
          <w:sz w:val="24"/>
        </w:rPr>
        <w:t xml:space="preserve"> byl</w:t>
      </w:r>
      <w:r w:rsidR="0070319A">
        <w:rPr>
          <w:rFonts w:ascii="Times New Roman" w:hAnsi="Times New Roman" w:cs="Times New Roman"/>
          <w:sz w:val="24"/>
        </w:rPr>
        <w:t>y systematicky studovány v propojení s meditační praxí. Dále s</w:t>
      </w:r>
      <w:r>
        <w:rPr>
          <w:rFonts w:ascii="Times New Roman" w:hAnsi="Times New Roman" w:cs="Times New Roman"/>
          <w:sz w:val="24"/>
        </w:rPr>
        <w:t>e</w:t>
      </w:r>
      <w:r w:rsidR="0070319A">
        <w:rPr>
          <w:rFonts w:ascii="Times New Roman" w:hAnsi="Times New Roman" w:cs="Times New Roman"/>
          <w:sz w:val="24"/>
        </w:rPr>
        <w:t xml:space="preserve"> vymezil vůči vztahu k jazyku</w:t>
      </w:r>
      <w:r>
        <w:rPr>
          <w:rFonts w:ascii="Times New Roman" w:hAnsi="Times New Roman" w:cs="Times New Roman"/>
          <w:sz w:val="24"/>
        </w:rPr>
        <w:t>, jelikož varuje před přílišným s</w:t>
      </w:r>
      <w:r w:rsidR="0070319A">
        <w:rPr>
          <w:rFonts w:ascii="Times New Roman" w:hAnsi="Times New Roman" w:cs="Times New Roman"/>
          <w:sz w:val="24"/>
        </w:rPr>
        <w:t>poléháním na toto médium. Z</w:t>
      </w:r>
      <w:r>
        <w:rPr>
          <w:rFonts w:ascii="Times New Roman" w:hAnsi="Times New Roman" w:cs="Times New Roman"/>
          <w:sz w:val="24"/>
        </w:rPr>
        <w:t>avád</w:t>
      </w:r>
      <w:r w:rsidR="0070319A">
        <w:rPr>
          <w:rFonts w:ascii="Times New Roman" w:hAnsi="Times New Roman" w:cs="Times New Roman"/>
          <w:sz w:val="24"/>
        </w:rPr>
        <w:t>í nový pojem přirozené podstaty</w:t>
      </w:r>
      <w:r>
        <w:rPr>
          <w:rFonts w:ascii="Times New Roman" w:hAnsi="Times New Roman" w:cs="Times New Roman"/>
          <w:sz w:val="24"/>
        </w:rPr>
        <w:t xml:space="preserve"> jako zdroje probuzení, </w:t>
      </w:r>
      <w:r w:rsidR="00DD5C8A">
        <w:rPr>
          <w:rFonts w:ascii="Times New Roman" w:hAnsi="Times New Roman" w:cs="Times New Roman"/>
          <w:sz w:val="24"/>
        </w:rPr>
        <w:t>což</w:t>
      </w:r>
      <w:r>
        <w:rPr>
          <w:rFonts w:ascii="Times New Roman" w:hAnsi="Times New Roman" w:cs="Times New Roman"/>
          <w:sz w:val="24"/>
        </w:rPr>
        <w:t xml:space="preserve"> je v kontrastu například s učením o ne-</w:t>
      </w:r>
      <w:r w:rsidR="00DD5C8A">
        <w:rPr>
          <w:rFonts w:ascii="Times New Roman" w:hAnsi="Times New Roman" w:cs="Times New Roman"/>
          <w:sz w:val="24"/>
        </w:rPr>
        <w:t>já</w:t>
      </w:r>
      <w:r>
        <w:rPr>
          <w:rFonts w:ascii="Times New Roman" w:hAnsi="Times New Roman" w:cs="Times New Roman"/>
          <w:sz w:val="24"/>
        </w:rPr>
        <w:t xml:space="preserve"> starších škol. Dále zavádí pojem mysl, jako funkční projev pravé podstaty a jako operující entitu, která má potenciál probudit v člověku jeho pravou podstatu. Jazyk je ve vztahu k pravé podstatě viděn pouze jako nástroj potřebný k tomu,</w:t>
      </w:r>
      <w:r w:rsidR="00866B53">
        <w:rPr>
          <w:rFonts w:ascii="Times New Roman" w:hAnsi="Times New Roman" w:cs="Times New Roman"/>
          <w:sz w:val="24"/>
        </w:rPr>
        <w:t xml:space="preserve"> aby na něj člověk mohl přestat spoléhat.</w:t>
      </w:r>
    </w:p>
    <w:p w:rsidR="00B0028B" w:rsidRDefault="00B0028B" w:rsidP="008F71BC">
      <w:pPr>
        <w:adjustRightInd w:val="0"/>
        <w:spacing w:after="0" w:line="360" w:lineRule="auto"/>
        <w:ind w:left="198" w:right="142"/>
        <w:jc w:val="both"/>
        <w:rPr>
          <w:rFonts w:ascii="Times New Roman" w:hAnsi="Times New Roman" w:cs="Times New Roman"/>
          <w:sz w:val="24"/>
        </w:rPr>
      </w:pPr>
    </w:p>
    <w:p w:rsidR="00603F43" w:rsidRDefault="00866B53" w:rsidP="007A59E8">
      <w:pPr>
        <w:pStyle w:val="Nadpis2"/>
      </w:pPr>
      <w:bookmarkStart w:id="37" w:name="_Toc517945344"/>
      <w:r>
        <w:t xml:space="preserve">Přímá zkušenost a další </w:t>
      </w:r>
      <w:r w:rsidR="00DD5C8A">
        <w:t>charakteristiky</w:t>
      </w:r>
      <w:r>
        <w:t xml:space="preserve"> zenového buddhismu</w:t>
      </w:r>
      <w:bookmarkEnd w:id="37"/>
    </w:p>
    <w:p w:rsidR="00866B53" w:rsidRDefault="00866B53" w:rsidP="008F71BC">
      <w:pPr>
        <w:adjustRightInd w:val="0"/>
        <w:spacing w:after="0" w:line="360" w:lineRule="auto"/>
        <w:ind w:left="198" w:right="142"/>
        <w:jc w:val="both"/>
        <w:rPr>
          <w:rFonts w:ascii="Times New Roman" w:hAnsi="Times New Roman" w:cs="Times New Roman"/>
          <w:sz w:val="24"/>
        </w:rPr>
      </w:pPr>
    </w:p>
    <w:p w:rsidR="00866B53" w:rsidRDefault="00DD5C8A"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J</w:t>
      </w:r>
      <w:r w:rsidR="00866B53">
        <w:rPr>
          <w:rFonts w:ascii="Times New Roman" w:hAnsi="Times New Roman" w:cs="Times New Roman"/>
          <w:sz w:val="24"/>
        </w:rPr>
        <w:t>azyk</w:t>
      </w:r>
      <w:r>
        <w:rPr>
          <w:rFonts w:ascii="Times New Roman" w:hAnsi="Times New Roman" w:cs="Times New Roman"/>
          <w:sz w:val="24"/>
        </w:rPr>
        <w:t xml:space="preserve"> v zenovém buddhismu není chápán jako médium, které je schopné předat zkušenost probuzení.</w:t>
      </w:r>
      <w:r w:rsidR="00866B53">
        <w:rPr>
          <w:rFonts w:ascii="Times New Roman" w:hAnsi="Times New Roman" w:cs="Times New Roman"/>
          <w:sz w:val="24"/>
        </w:rPr>
        <w:t xml:space="preserve"> </w:t>
      </w:r>
      <w:r>
        <w:rPr>
          <w:rFonts w:ascii="Times New Roman" w:hAnsi="Times New Roman" w:cs="Times New Roman"/>
          <w:sz w:val="24"/>
        </w:rPr>
        <w:t>J</w:t>
      </w:r>
      <w:r w:rsidR="00866B53">
        <w:rPr>
          <w:rFonts w:ascii="Times New Roman" w:hAnsi="Times New Roman" w:cs="Times New Roman"/>
          <w:sz w:val="24"/>
        </w:rPr>
        <w:t xml:space="preserve">azyk </w:t>
      </w:r>
      <w:r>
        <w:rPr>
          <w:rFonts w:ascii="Times New Roman" w:hAnsi="Times New Roman" w:cs="Times New Roman"/>
          <w:sz w:val="24"/>
        </w:rPr>
        <w:t xml:space="preserve">je </w:t>
      </w:r>
      <w:r w:rsidR="00866B53">
        <w:rPr>
          <w:rFonts w:ascii="Times New Roman" w:hAnsi="Times New Roman" w:cs="Times New Roman"/>
          <w:sz w:val="24"/>
        </w:rPr>
        <w:t xml:space="preserve">chápán pouze jako nástroj, doslova nástroj ukazování, nikoli jako cílový produkt, který dovede zprostředkovat probuzení. Zenový buddhismus vychází z představy probuzení jako zkušenosti, podobné jakékoli jiné zkušenosti v tom, že ji člověk musí nejprve zažít, aby jí rozuměl. Je to </w:t>
      </w:r>
      <w:r w:rsidR="001A6204">
        <w:rPr>
          <w:rFonts w:ascii="Times New Roman" w:hAnsi="Times New Roman" w:cs="Times New Roman"/>
          <w:sz w:val="24"/>
        </w:rPr>
        <w:t>podobné</w:t>
      </w:r>
      <w:r w:rsidR="00866B53">
        <w:rPr>
          <w:rFonts w:ascii="Times New Roman" w:hAnsi="Times New Roman" w:cs="Times New Roman"/>
          <w:sz w:val="24"/>
        </w:rPr>
        <w:t>, jako když člověk vyskočí z letadla s padákem poprvé v životě.</w:t>
      </w:r>
      <w:r w:rsidR="001A6204">
        <w:rPr>
          <w:rFonts w:ascii="Times New Roman" w:hAnsi="Times New Roman" w:cs="Times New Roman"/>
          <w:sz w:val="24"/>
        </w:rPr>
        <w:t xml:space="preserve"> Ať by se pokoušel </w:t>
      </w:r>
      <w:r w:rsidR="00866B53">
        <w:rPr>
          <w:rFonts w:ascii="Times New Roman" w:hAnsi="Times New Roman" w:cs="Times New Roman"/>
          <w:sz w:val="24"/>
        </w:rPr>
        <w:t>pocit</w:t>
      </w:r>
      <w:r w:rsidR="001A6204">
        <w:rPr>
          <w:rFonts w:ascii="Times New Roman" w:hAnsi="Times New Roman" w:cs="Times New Roman"/>
          <w:sz w:val="24"/>
        </w:rPr>
        <w:t xml:space="preserve"> padání z nebe</w:t>
      </w:r>
      <w:r w:rsidR="00866B53">
        <w:rPr>
          <w:rFonts w:ascii="Times New Roman" w:hAnsi="Times New Roman" w:cs="Times New Roman"/>
          <w:sz w:val="24"/>
        </w:rPr>
        <w:t xml:space="preserve"> zprostředkovat pouze jazykem komukoli, nemohl by nikdy uspět. Pokud ovšem člověk měl předchozí zkušenost, například v dětství vypadl z okna v prvním patře, může </w:t>
      </w:r>
      <w:r w:rsidR="001A6204">
        <w:rPr>
          <w:rFonts w:ascii="Times New Roman" w:hAnsi="Times New Roman" w:cs="Times New Roman"/>
          <w:sz w:val="24"/>
        </w:rPr>
        <w:t xml:space="preserve">mu to člověk, pokoušející se vysvětli skok z letadla, připodobnit právě k tomuto zážitku tím způsobem, že jazykem zdůrazní to, co je podobné. I přesto ovšem pocit </w:t>
      </w:r>
      <w:r>
        <w:rPr>
          <w:rFonts w:ascii="Times New Roman" w:hAnsi="Times New Roman" w:cs="Times New Roman"/>
          <w:sz w:val="24"/>
        </w:rPr>
        <w:t>zkušenost</w:t>
      </w:r>
      <w:r w:rsidR="001A6204">
        <w:rPr>
          <w:rFonts w:ascii="Times New Roman" w:hAnsi="Times New Roman" w:cs="Times New Roman"/>
          <w:sz w:val="24"/>
        </w:rPr>
        <w:t xml:space="preserve"> seskoku vysvětli nedokáže. Protože zenový buddhismus chápe probuzení jako zkušenost, logicky považuje za nemožné ji někomu předat jazykem (jak už bylo zmíněno v kapitole Podstata zenového buddhismu</w:t>
      </w:r>
      <w:r w:rsidR="00B10BA5">
        <w:rPr>
          <w:rFonts w:ascii="Times New Roman" w:hAnsi="Times New Roman" w:cs="Times New Roman"/>
          <w:sz w:val="24"/>
        </w:rPr>
        <w:t>)</w:t>
      </w:r>
      <w:r w:rsidR="001A6204">
        <w:rPr>
          <w:rFonts w:ascii="Times New Roman" w:hAnsi="Times New Roman" w:cs="Times New Roman"/>
          <w:sz w:val="24"/>
        </w:rPr>
        <w:t>.</w:t>
      </w:r>
      <w:r w:rsidR="00AA14DF">
        <w:rPr>
          <w:rFonts w:ascii="Times New Roman" w:hAnsi="Times New Roman" w:cs="Times New Roman"/>
          <w:sz w:val="24"/>
        </w:rPr>
        <w:t xml:space="preserve"> Z tohoto důvodu je nutné </w:t>
      </w:r>
      <w:r>
        <w:rPr>
          <w:rFonts w:ascii="Times New Roman" w:hAnsi="Times New Roman" w:cs="Times New Roman"/>
          <w:sz w:val="24"/>
        </w:rPr>
        <w:t>brát v úvahu</w:t>
      </w:r>
      <w:r w:rsidR="00AA14DF">
        <w:rPr>
          <w:rFonts w:ascii="Times New Roman" w:hAnsi="Times New Roman" w:cs="Times New Roman"/>
          <w:sz w:val="24"/>
        </w:rPr>
        <w:t>, že zkušenost v</w:t>
      </w:r>
      <w:r w:rsidR="00B87099">
        <w:rPr>
          <w:rFonts w:ascii="Times New Roman" w:hAnsi="Times New Roman" w:cs="Times New Roman"/>
          <w:sz w:val="24"/>
        </w:rPr>
        <w:t> cestě ke probuzení</w:t>
      </w:r>
      <w:r w:rsidR="00AA14DF">
        <w:rPr>
          <w:rFonts w:ascii="Times New Roman" w:hAnsi="Times New Roman" w:cs="Times New Roman"/>
          <w:sz w:val="24"/>
        </w:rPr>
        <w:t xml:space="preserve"> hraje nejdůležitější roli.</w:t>
      </w:r>
    </w:p>
    <w:p w:rsidR="00B10BA5" w:rsidRDefault="001A6204"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Je </w:t>
      </w:r>
      <w:r w:rsidR="00DD5C8A">
        <w:rPr>
          <w:rFonts w:ascii="Times New Roman" w:hAnsi="Times New Roman" w:cs="Times New Roman"/>
          <w:sz w:val="24"/>
        </w:rPr>
        <w:t>také podstatné</w:t>
      </w:r>
      <w:r>
        <w:rPr>
          <w:rFonts w:ascii="Times New Roman" w:hAnsi="Times New Roman" w:cs="Times New Roman"/>
          <w:sz w:val="24"/>
        </w:rPr>
        <w:t>, že se zenový buddhismus nepo</w:t>
      </w:r>
      <w:r w:rsidR="00DD5C8A">
        <w:rPr>
          <w:rFonts w:ascii="Times New Roman" w:hAnsi="Times New Roman" w:cs="Times New Roman"/>
          <w:sz w:val="24"/>
        </w:rPr>
        <w:t xml:space="preserve">kouší o novou teorii komunikace. </w:t>
      </w:r>
      <w:r>
        <w:rPr>
          <w:rFonts w:ascii="Times New Roman" w:hAnsi="Times New Roman" w:cs="Times New Roman"/>
          <w:sz w:val="24"/>
        </w:rPr>
        <w:t xml:space="preserve">Jeho jediným předmětem je probuzení přirozené podstaty. Z toho důvodu vyvinul své </w:t>
      </w:r>
      <w:r>
        <w:rPr>
          <w:rFonts w:ascii="Times New Roman" w:hAnsi="Times New Roman" w:cs="Times New Roman"/>
          <w:sz w:val="24"/>
        </w:rPr>
        <w:lastRenderedPageBreak/>
        <w:t xml:space="preserve">vlastní metody, jako alternativní přístup vůči starším školám, založený na čtyřech zásadách zmíněných v předchozí kapitole. </w:t>
      </w:r>
      <w:r w:rsidR="00DD5C8A">
        <w:rPr>
          <w:rFonts w:ascii="Times New Roman" w:hAnsi="Times New Roman" w:cs="Times New Roman"/>
          <w:sz w:val="24"/>
        </w:rPr>
        <w:t>Obecně lze tvrdit</w:t>
      </w:r>
      <w:r>
        <w:rPr>
          <w:rFonts w:ascii="Times New Roman" w:hAnsi="Times New Roman" w:cs="Times New Roman"/>
          <w:sz w:val="24"/>
        </w:rPr>
        <w:t>, že j</w:t>
      </w:r>
      <w:r w:rsidR="00DD5C8A">
        <w:rPr>
          <w:rFonts w:ascii="Times New Roman" w:hAnsi="Times New Roman" w:cs="Times New Roman"/>
          <w:sz w:val="24"/>
        </w:rPr>
        <w:t>edním z nejpříznakovějších rysů</w:t>
      </w:r>
      <w:r>
        <w:rPr>
          <w:rFonts w:ascii="Times New Roman" w:hAnsi="Times New Roman" w:cs="Times New Roman"/>
          <w:sz w:val="24"/>
        </w:rPr>
        <w:t xml:space="preserve"> zenového buddhismu je určitá tendence k nekonvenčnímu </w:t>
      </w:r>
      <w:r w:rsidR="00D93812">
        <w:rPr>
          <w:rFonts w:ascii="Times New Roman" w:hAnsi="Times New Roman" w:cs="Times New Roman"/>
          <w:sz w:val="24"/>
        </w:rPr>
        <w:t>chování zenových mistrů.</w:t>
      </w:r>
      <w:r>
        <w:rPr>
          <w:rFonts w:ascii="Times New Roman" w:hAnsi="Times New Roman" w:cs="Times New Roman"/>
          <w:sz w:val="24"/>
        </w:rPr>
        <w:t xml:space="preserve"> Výraz </w:t>
      </w:r>
      <w:r w:rsidR="001352CF">
        <w:rPr>
          <w:rFonts w:ascii="Times New Roman" w:hAnsi="Times New Roman" w:cs="Times New Roman"/>
          <w:sz w:val="24"/>
        </w:rPr>
        <w:t>nekonvenční chování je</w:t>
      </w:r>
      <w:r>
        <w:rPr>
          <w:rFonts w:ascii="Times New Roman" w:hAnsi="Times New Roman" w:cs="Times New Roman"/>
          <w:sz w:val="24"/>
        </w:rPr>
        <w:t xml:space="preserve"> viděn z pohledu „neprobuzené mysli“, z hlediska mysli probuzené se jistě jedná jen o pragmatické využívání dostupných zdrojů k </w:t>
      </w:r>
      <w:r w:rsidR="00D93812">
        <w:rPr>
          <w:rFonts w:ascii="Times New Roman" w:hAnsi="Times New Roman" w:cs="Times New Roman"/>
          <w:sz w:val="24"/>
        </w:rPr>
        <w:t>„ukázání“ cesty druhému člověku.</w:t>
      </w:r>
      <w:r w:rsidR="00B10BA5">
        <w:rPr>
          <w:rFonts w:ascii="Times New Roman" w:hAnsi="Times New Roman" w:cs="Times New Roman"/>
          <w:sz w:val="24"/>
        </w:rPr>
        <w:t xml:space="preserve"> Je možné říci, že toto nekonvenční chování je směřováno vždy ze strany mistra směrem k žákovi, nikdy obráceně – zenový jazyk je tak vždy produktem člověka probuzeného. Jazyk je zároveň pouze jedním projevem tohoto probuzení, existuje mnoho případů, kdy mistři dosahovali probuzení na základě </w:t>
      </w:r>
      <w:r w:rsidR="001352CF">
        <w:rPr>
          <w:rFonts w:ascii="Times New Roman" w:hAnsi="Times New Roman" w:cs="Times New Roman"/>
          <w:sz w:val="24"/>
        </w:rPr>
        <w:t xml:space="preserve">událostí, které nebyly zachyceny v jazyce. </w:t>
      </w:r>
      <w:r w:rsidR="00B10BA5">
        <w:rPr>
          <w:rFonts w:ascii="Times New Roman" w:hAnsi="Times New Roman" w:cs="Times New Roman"/>
          <w:sz w:val="24"/>
        </w:rPr>
        <w:t xml:space="preserve">Přesto všechno </w:t>
      </w:r>
      <w:r w:rsidR="001352CF">
        <w:rPr>
          <w:rFonts w:ascii="Times New Roman" w:hAnsi="Times New Roman" w:cs="Times New Roman"/>
          <w:sz w:val="24"/>
        </w:rPr>
        <w:t>má</w:t>
      </w:r>
      <w:r w:rsidR="00B10BA5">
        <w:rPr>
          <w:rFonts w:ascii="Times New Roman" w:hAnsi="Times New Roman" w:cs="Times New Roman"/>
          <w:sz w:val="24"/>
        </w:rPr>
        <w:t xml:space="preserve"> v zenovém </w:t>
      </w:r>
      <w:r w:rsidR="001352CF">
        <w:rPr>
          <w:rFonts w:ascii="Times New Roman" w:hAnsi="Times New Roman" w:cs="Times New Roman"/>
          <w:sz w:val="24"/>
        </w:rPr>
        <w:t>buddhismu jazyk důležitou roli.</w:t>
      </w:r>
    </w:p>
    <w:p w:rsidR="00B10BA5" w:rsidRDefault="00B10BA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1352CF">
        <w:rPr>
          <w:rFonts w:ascii="Times New Roman" w:hAnsi="Times New Roman" w:cs="Times New Roman"/>
          <w:sz w:val="24"/>
        </w:rPr>
        <w:t xml:space="preserve">Jsou popsány dvě hlavní příčiny nekonvenčního jednání v zenovém buddhismu. Jednou z příčin </w:t>
      </w:r>
      <w:r>
        <w:rPr>
          <w:rFonts w:ascii="Times New Roman" w:hAnsi="Times New Roman" w:cs="Times New Roman"/>
          <w:sz w:val="24"/>
        </w:rPr>
        <w:t>je záměr – záměr mistra nasměrovat žák</w:t>
      </w:r>
      <w:r w:rsidR="00AA14DF">
        <w:rPr>
          <w:rFonts w:ascii="Times New Roman" w:hAnsi="Times New Roman" w:cs="Times New Roman"/>
          <w:sz w:val="24"/>
        </w:rPr>
        <w:t xml:space="preserve">a směrem kupředu na </w:t>
      </w:r>
      <w:r w:rsidR="001352CF">
        <w:rPr>
          <w:rFonts w:ascii="Times New Roman" w:hAnsi="Times New Roman" w:cs="Times New Roman"/>
          <w:sz w:val="24"/>
        </w:rPr>
        <w:t>cestě k probuzení</w:t>
      </w:r>
      <w:r>
        <w:rPr>
          <w:rFonts w:ascii="Times New Roman" w:hAnsi="Times New Roman" w:cs="Times New Roman"/>
          <w:sz w:val="24"/>
        </w:rPr>
        <w:t>. Druh</w:t>
      </w:r>
      <w:r w:rsidR="001352CF">
        <w:rPr>
          <w:rFonts w:ascii="Times New Roman" w:hAnsi="Times New Roman" w:cs="Times New Roman"/>
          <w:sz w:val="24"/>
        </w:rPr>
        <w:t>ou je probuzení samo o sobě. Tento názor zastával především Suzuki. Viděl probuzení</w:t>
      </w:r>
      <w:r>
        <w:rPr>
          <w:rFonts w:ascii="Times New Roman" w:hAnsi="Times New Roman" w:cs="Times New Roman"/>
          <w:sz w:val="24"/>
        </w:rPr>
        <w:t xml:space="preserve"> jako </w:t>
      </w:r>
      <w:r w:rsidR="001352CF">
        <w:rPr>
          <w:rFonts w:ascii="Times New Roman" w:hAnsi="Times New Roman" w:cs="Times New Roman"/>
          <w:sz w:val="24"/>
        </w:rPr>
        <w:t xml:space="preserve">neměnný stav, jehož následkem je </w:t>
      </w:r>
      <w:r>
        <w:rPr>
          <w:rFonts w:ascii="Times New Roman" w:hAnsi="Times New Roman" w:cs="Times New Roman"/>
          <w:sz w:val="24"/>
        </w:rPr>
        <w:t>nekonvenční zenový jazyk a nekonvenční chování</w:t>
      </w:r>
      <w:r w:rsidR="00AA14DF">
        <w:rPr>
          <w:rFonts w:ascii="Times New Roman" w:hAnsi="Times New Roman" w:cs="Times New Roman"/>
          <w:sz w:val="24"/>
        </w:rPr>
        <w:t xml:space="preserve"> mistra – </w:t>
      </w:r>
      <w:r w:rsidR="001352CF">
        <w:rPr>
          <w:rFonts w:ascii="Times New Roman" w:hAnsi="Times New Roman" w:cs="Times New Roman"/>
          <w:sz w:val="24"/>
        </w:rPr>
        <w:t xml:space="preserve">tento nekonvenční jazyk je přímo podmíněn </w:t>
      </w:r>
      <w:r w:rsidR="00096416">
        <w:rPr>
          <w:rFonts w:ascii="Times New Roman" w:hAnsi="Times New Roman" w:cs="Times New Roman"/>
          <w:sz w:val="24"/>
        </w:rPr>
        <w:t>a vychází ze zkušenosti probuzení</w:t>
      </w:r>
      <w:r>
        <w:rPr>
          <w:rFonts w:ascii="Times New Roman" w:hAnsi="Times New Roman" w:cs="Times New Roman"/>
          <w:sz w:val="24"/>
        </w:rPr>
        <w:t xml:space="preserve">. </w:t>
      </w:r>
      <w:r w:rsidR="00865E71">
        <w:rPr>
          <w:rFonts w:ascii="Times New Roman" w:hAnsi="Times New Roman" w:cs="Times New Roman"/>
          <w:sz w:val="24"/>
        </w:rPr>
        <w:t xml:space="preserve">Druhou příčinou je snaha mistra přimět žáka k vlastní snaze a kreativitě. </w:t>
      </w:r>
      <w:r w:rsidR="00096416">
        <w:rPr>
          <w:rFonts w:ascii="Times New Roman" w:hAnsi="Times New Roman" w:cs="Times New Roman"/>
          <w:sz w:val="24"/>
        </w:rPr>
        <w:t>Tyto příčiny</w:t>
      </w:r>
      <w:r w:rsidR="00AA14DF">
        <w:rPr>
          <w:rFonts w:ascii="Times New Roman" w:hAnsi="Times New Roman" w:cs="Times New Roman"/>
          <w:sz w:val="24"/>
        </w:rPr>
        <w:t xml:space="preserve"> jsou zdrojem dvou</w:t>
      </w:r>
      <w:r>
        <w:rPr>
          <w:rFonts w:ascii="Times New Roman" w:hAnsi="Times New Roman" w:cs="Times New Roman"/>
          <w:sz w:val="24"/>
        </w:rPr>
        <w:t xml:space="preserve"> pohledů na povahu zenového chování a jazyka</w:t>
      </w:r>
      <w:r w:rsidR="00096416">
        <w:rPr>
          <w:rFonts w:ascii="Times New Roman" w:hAnsi="Times New Roman" w:cs="Times New Roman"/>
          <w:sz w:val="24"/>
        </w:rPr>
        <w:t>.</w:t>
      </w:r>
      <w:r w:rsidR="00096416">
        <w:rPr>
          <w:rStyle w:val="Znakapoznpodarou"/>
          <w:rFonts w:ascii="Times New Roman" w:hAnsi="Times New Roman" w:cs="Times New Roman"/>
          <w:sz w:val="24"/>
        </w:rPr>
        <w:footnoteReference w:id="207"/>
      </w:r>
      <w:r w:rsidR="00096416">
        <w:rPr>
          <w:rFonts w:ascii="Times New Roman" w:hAnsi="Times New Roman" w:cs="Times New Roman"/>
          <w:sz w:val="24"/>
        </w:rPr>
        <w:t xml:space="preserve"> </w:t>
      </w:r>
      <w:r>
        <w:rPr>
          <w:rFonts w:ascii="Times New Roman" w:hAnsi="Times New Roman" w:cs="Times New Roman"/>
          <w:sz w:val="24"/>
        </w:rPr>
        <w:t xml:space="preserve">Před tím, než se </w:t>
      </w:r>
      <w:r w:rsidR="00096416">
        <w:rPr>
          <w:rFonts w:ascii="Times New Roman" w:hAnsi="Times New Roman" w:cs="Times New Roman"/>
          <w:sz w:val="24"/>
        </w:rPr>
        <w:t>budu tomuto věnovat</w:t>
      </w:r>
      <w:r>
        <w:rPr>
          <w:rFonts w:ascii="Times New Roman" w:hAnsi="Times New Roman" w:cs="Times New Roman"/>
          <w:sz w:val="24"/>
        </w:rPr>
        <w:t xml:space="preserve">, bych se rád zmínil o dvou metodách, které </w:t>
      </w:r>
      <w:r w:rsidR="00AA14DF">
        <w:rPr>
          <w:rFonts w:ascii="Times New Roman" w:hAnsi="Times New Roman" w:cs="Times New Roman"/>
          <w:sz w:val="24"/>
        </w:rPr>
        <w:t>jso</w:t>
      </w:r>
      <w:r w:rsidR="00096416">
        <w:rPr>
          <w:rFonts w:ascii="Times New Roman" w:hAnsi="Times New Roman" w:cs="Times New Roman"/>
          <w:sz w:val="24"/>
        </w:rPr>
        <w:t>u v zenovém buddhismu uplatňovány.</w:t>
      </w:r>
      <w:r w:rsidR="00096416">
        <w:rPr>
          <w:rStyle w:val="Znakapoznpodarou"/>
          <w:rFonts w:ascii="Times New Roman" w:hAnsi="Times New Roman" w:cs="Times New Roman"/>
          <w:sz w:val="24"/>
        </w:rPr>
        <w:footnoteReference w:id="208"/>
      </w:r>
      <w:r w:rsidR="00096416">
        <w:rPr>
          <w:rFonts w:ascii="Times New Roman" w:hAnsi="Times New Roman" w:cs="Times New Roman"/>
          <w:sz w:val="24"/>
        </w:rPr>
        <w:t xml:space="preserve"> </w:t>
      </w:r>
      <w:r w:rsidR="00AC5399">
        <w:rPr>
          <w:rFonts w:ascii="Times New Roman" w:hAnsi="Times New Roman" w:cs="Times New Roman"/>
          <w:sz w:val="24"/>
        </w:rPr>
        <w:t>J</w:t>
      </w:r>
      <w:r w:rsidR="00AA14DF">
        <w:rPr>
          <w:rFonts w:ascii="Times New Roman" w:hAnsi="Times New Roman" w:cs="Times New Roman"/>
          <w:sz w:val="24"/>
        </w:rPr>
        <w:t xml:space="preserve">sou </w:t>
      </w:r>
      <w:r w:rsidR="00AC5399">
        <w:rPr>
          <w:rFonts w:ascii="Times New Roman" w:hAnsi="Times New Roman" w:cs="Times New Roman"/>
          <w:sz w:val="24"/>
        </w:rPr>
        <w:t xml:space="preserve">to </w:t>
      </w:r>
      <w:proofErr w:type="spellStart"/>
      <w:r w:rsidR="00AA14DF">
        <w:rPr>
          <w:rFonts w:ascii="Times New Roman" w:hAnsi="Times New Roman" w:cs="Times New Roman"/>
          <w:sz w:val="24"/>
        </w:rPr>
        <w:t>kóanová</w:t>
      </w:r>
      <w:proofErr w:type="spellEnd"/>
      <w:r w:rsidR="00AA14DF">
        <w:rPr>
          <w:rFonts w:ascii="Times New Roman" w:hAnsi="Times New Roman" w:cs="Times New Roman"/>
          <w:sz w:val="24"/>
        </w:rPr>
        <w:t xml:space="preserve"> praxe a prostá meditace. </w:t>
      </w:r>
    </w:p>
    <w:p w:rsidR="00AA14DF" w:rsidRDefault="00AA14DF" w:rsidP="008F71BC">
      <w:pPr>
        <w:adjustRightInd w:val="0"/>
        <w:spacing w:after="0" w:line="360" w:lineRule="auto"/>
        <w:ind w:left="198" w:right="142"/>
        <w:jc w:val="both"/>
        <w:rPr>
          <w:rFonts w:ascii="Times New Roman" w:hAnsi="Times New Roman" w:cs="Times New Roman"/>
          <w:sz w:val="24"/>
        </w:rPr>
      </w:pPr>
    </w:p>
    <w:p w:rsidR="00AA14DF" w:rsidRDefault="00AA14DF" w:rsidP="007A59E8">
      <w:pPr>
        <w:pStyle w:val="Nadpis2"/>
      </w:pPr>
      <w:bookmarkStart w:id="38" w:name="_Toc517945345"/>
      <w:proofErr w:type="spellStart"/>
      <w:r>
        <w:t>Kóanová</w:t>
      </w:r>
      <w:proofErr w:type="spellEnd"/>
      <w:r>
        <w:t xml:space="preserve"> praxe a prostá meditace</w:t>
      </w:r>
      <w:bookmarkEnd w:id="38"/>
    </w:p>
    <w:p w:rsidR="00AA14DF" w:rsidRDefault="00AA14DF" w:rsidP="008F71BC">
      <w:pPr>
        <w:adjustRightInd w:val="0"/>
        <w:spacing w:after="0" w:line="360" w:lineRule="auto"/>
        <w:ind w:left="198" w:right="142"/>
        <w:jc w:val="both"/>
        <w:rPr>
          <w:rFonts w:ascii="Times New Roman" w:hAnsi="Times New Roman" w:cs="Times New Roman"/>
          <w:sz w:val="24"/>
        </w:rPr>
      </w:pPr>
    </w:p>
    <w:p w:rsidR="00207BC7" w:rsidRDefault="00AA14DF" w:rsidP="008F71BC">
      <w:pPr>
        <w:adjustRightInd w:val="0"/>
        <w:spacing w:after="0" w:line="360" w:lineRule="auto"/>
        <w:ind w:left="198" w:right="142"/>
        <w:jc w:val="both"/>
        <w:rPr>
          <w:rFonts w:ascii="Times New Roman" w:hAnsi="Times New Roman" w:cs="Times New Roman"/>
          <w:sz w:val="24"/>
        </w:rPr>
      </w:pPr>
      <w:proofErr w:type="spellStart"/>
      <w:r>
        <w:rPr>
          <w:rFonts w:ascii="Times New Roman" w:hAnsi="Times New Roman" w:cs="Times New Roman"/>
          <w:sz w:val="24"/>
        </w:rPr>
        <w:t>Kóanová</w:t>
      </w:r>
      <w:proofErr w:type="spellEnd"/>
      <w:r>
        <w:rPr>
          <w:rFonts w:ascii="Times New Roman" w:hAnsi="Times New Roman" w:cs="Times New Roman"/>
          <w:sz w:val="24"/>
        </w:rPr>
        <w:t xml:space="preserve"> praxe spočívá v </w:t>
      </w:r>
      <w:r w:rsidR="00AC5399">
        <w:rPr>
          <w:rFonts w:ascii="Times New Roman" w:hAnsi="Times New Roman" w:cs="Times New Roman"/>
          <w:sz w:val="24"/>
        </w:rPr>
        <w:t>zadávání</w:t>
      </w:r>
      <w:r>
        <w:rPr>
          <w:rFonts w:ascii="Times New Roman" w:hAnsi="Times New Roman" w:cs="Times New Roman"/>
          <w:sz w:val="24"/>
        </w:rPr>
        <w:t xml:space="preserve"> tzv. </w:t>
      </w:r>
      <w:proofErr w:type="spellStart"/>
      <w:r>
        <w:rPr>
          <w:rFonts w:ascii="Times New Roman" w:hAnsi="Times New Roman" w:cs="Times New Roman"/>
          <w:sz w:val="24"/>
        </w:rPr>
        <w:t>kóanů</w:t>
      </w:r>
      <w:proofErr w:type="spellEnd"/>
      <w:r w:rsidR="00B87099">
        <w:rPr>
          <w:rFonts w:ascii="Times New Roman" w:hAnsi="Times New Roman" w:cs="Times New Roman"/>
          <w:sz w:val="24"/>
        </w:rPr>
        <w:t xml:space="preserve"> mistrem žákovi</w:t>
      </w:r>
      <w:r w:rsidR="00AC5399">
        <w:rPr>
          <w:rFonts w:ascii="Times New Roman" w:hAnsi="Times New Roman" w:cs="Times New Roman"/>
          <w:sz w:val="24"/>
        </w:rPr>
        <w:t>.</w:t>
      </w:r>
      <w:r w:rsidR="00AC5399">
        <w:rPr>
          <w:rStyle w:val="Znakapoznpodarou"/>
          <w:rFonts w:ascii="Times New Roman" w:hAnsi="Times New Roman" w:cs="Times New Roman"/>
          <w:sz w:val="24"/>
        </w:rPr>
        <w:footnoteReference w:id="209"/>
      </w:r>
      <w:r>
        <w:rPr>
          <w:rFonts w:ascii="Times New Roman" w:hAnsi="Times New Roman" w:cs="Times New Roman"/>
          <w:sz w:val="24"/>
        </w:rPr>
        <w:t xml:space="preserve"> Kóan by mohl být charakte</w:t>
      </w:r>
      <w:r w:rsidR="000E19F3">
        <w:rPr>
          <w:rFonts w:ascii="Times New Roman" w:hAnsi="Times New Roman" w:cs="Times New Roman"/>
          <w:sz w:val="24"/>
        </w:rPr>
        <w:t>rizován jako iracionální hádank</w:t>
      </w:r>
      <w:r w:rsidR="00B87099">
        <w:rPr>
          <w:rFonts w:ascii="Times New Roman" w:hAnsi="Times New Roman" w:cs="Times New Roman"/>
          <w:sz w:val="24"/>
        </w:rPr>
        <w:t>a, může mít ale také formu příběhu, rozhovoru nebo prosté otázky</w:t>
      </w:r>
      <w:r w:rsidR="000E19F3">
        <w:rPr>
          <w:rFonts w:ascii="Times New Roman" w:hAnsi="Times New Roman" w:cs="Times New Roman"/>
          <w:sz w:val="24"/>
        </w:rPr>
        <w:t xml:space="preserve">. </w:t>
      </w:r>
      <w:proofErr w:type="spellStart"/>
      <w:r w:rsidR="00B87099">
        <w:rPr>
          <w:rFonts w:ascii="Times New Roman" w:hAnsi="Times New Roman" w:cs="Times New Roman"/>
          <w:sz w:val="24"/>
        </w:rPr>
        <w:t>Kóany</w:t>
      </w:r>
      <w:proofErr w:type="spellEnd"/>
      <w:r w:rsidR="00B87099">
        <w:rPr>
          <w:rFonts w:ascii="Times New Roman" w:hAnsi="Times New Roman" w:cs="Times New Roman"/>
          <w:sz w:val="24"/>
        </w:rPr>
        <w:t xml:space="preserve"> se hádankám podobají</w:t>
      </w:r>
      <w:r>
        <w:rPr>
          <w:rFonts w:ascii="Times New Roman" w:hAnsi="Times New Roman" w:cs="Times New Roman"/>
          <w:sz w:val="24"/>
        </w:rPr>
        <w:t xml:space="preserve"> svým charakterem zprvu nepochopitelného výroku, se kterým je nutné</w:t>
      </w:r>
      <w:r w:rsidR="000E19F3">
        <w:rPr>
          <w:rFonts w:ascii="Times New Roman" w:hAnsi="Times New Roman" w:cs="Times New Roman"/>
          <w:sz w:val="24"/>
        </w:rPr>
        <w:t xml:space="preserve"> se nějakým způsobem vypořádat. R</w:t>
      </w:r>
      <w:r>
        <w:rPr>
          <w:rFonts w:ascii="Times New Roman" w:hAnsi="Times New Roman" w:cs="Times New Roman"/>
          <w:sz w:val="24"/>
        </w:rPr>
        <w:t xml:space="preserve">ozdíl spočívá v tom, že kóan nevede k logické </w:t>
      </w:r>
      <w:r w:rsidR="000E19F3">
        <w:rPr>
          <w:rFonts w:ascii="Times New Roman" w:hAnsi="Times New Roman" w:cs="Times New Roman"/>
          <w:sz w:val="24"/>
        </w:rPr>
        <w:t>odpovědi</w:t>
      </w:r>
      <w:r>
        <w:rPr>
          <w:rFonts w:ascii="Times New Roman" w:hAnsi="Times New Roman" w:cs="Times New Roman"/>
          <w:sz w:val="24"/>
        </w:rPr>
        <w:t xml:space="preserve">, </w:t>
      </w:r>
      <w:r w:rsidR="000E19F3">
        <w:rPr>
          <w:rFonts w:ascii="Times New Roman" w:hAnsi="Times New Roman" w:cs="Times New Roman"/>
          <w:sz w:val="24"/>
        </w:rPr>
        <w:t xml:space="preserve">jeho řešení je iracionální, nevysvětlitelné slovy – je zadáván ne proto, aby podpořil rozum, ale naopak, aby mysl od rozumu a logiky oprostil. </w:t>
      </w:r>
      <w:r>
        <w:rPr>
          <w:rFonts w:ascii="Times New Roman" w:hAnsi="Times New Roman" w:cs="Times New Roman"/>
          <w:sz w:val="24"/>
        </w:rPr>
        <w:t xml:space="preserve"> </w:t>
      </w:r>
      <w:r w:rsidR="000E19F3">
        <w:rPr>
          <w:rFonts w:ascii="Times New Roman" w:hAnsi="Times New Roman" w:cs="Times New Roman"/>
          <w:sz w:val="24"/>
        </w:rPr>
        <w:t xml:space="preserve">Dá se tvrdit, že se o </w:t>
      </w:r>
      <w:proofErr w:type="spellStart"/>
      <w:r w:rsidR="000E19F3">
        <w:rPr>
          <w:rFonts w:ascii="Times New Roman" w:hAnsi="Times New Roman" w:cs="Times New Roman"/>
          <w:sz w:val="24"/>
        </w:rPr>
        <w:t>kóanu</w:t>
      </w:r>
      <w:proofErr w:type="spellEnd"/>
      <w:r w:rsidR="00225807">
        <w:rPr>
          <w:rFonts w:ascii="Times New Roman" w:hAnsi="Times New Roman" w:cs="Times New Roman"/>
          <w:sz w:val="24"/>
        </w:rPr>
        <w:t xml:space="preserve"> nedá logicky přemýšlet –</w:t>
      </w:r>
      <w:r w:rsidR="00207BC7">
        <w:rPr>
          <w:rFonts w:ascii="Times New Roman" w:hAnsi="Times New Roman" w:cs="Times New Roman"/>
          <w:sz w:val="24"/>
        </w:rPr>
        <w:t xml:space="preserve"> </w:t>
      </w:r>
      <w:r w:rsidR="00225807">
        <w:rPr>
          <w:rFonts w:ascii="Times New Roman" w:hAnsi="Times New Roman" w:cs="Times New Roman"/>
          <w:sz w:val="24"/>
        </w:rPr>
        <w:t>z</w:t>
      </w:r>
      <w:r w:rsidR="000E19F3">
        <w:rPr>
          <w:rFonts w:ascii="Times New Roman" w:hAnsi="Times New Roman" w:cs="Times New Roman"/>
          <w:sz w:val="24"/>
        </w:rPr>
        <w:t xml:space="preserve">ákladní premisou </w:t>
      </w:r>
      <w:proofErr w:type="spellStart"/>
      <w:r w:rsidR="000E19F3">
        <w:rPr>
          <w:rFonts w:ascii="Times New Roman" w:hAnsi="Times New Roman" w:cs="Times New Roman"/>
          <w:sz w:val="24"/>
        </w:rPr>
        <w:t>kóanu</w:t>
      </w:r>
      <w:proofErr w:type="spellEnd"/>
      <w:r w:rsidR="000E19F3">
        <w:rPr>
          <w:rFonts w:ascii="Times New Roman" w:hAnsi="Times New Roman" w:cs="Times New Roman"/>
          <w:sz w:val="24"/>
        </w:rPr>
        <w:t xml:space="preserve"> je</w:t>
      </w:r>
      <w:r w:rsidR="00207BC7">
        <w:rPr>
          <w:rFonts w:ascii="Times New Roman" w:hAnsi="Times New Roman" w:cs="Times New Roman"/>
          <w:sz w:val="24"/>
        </w:rPr>
        <w:t xml:space="preserve"> jeho nelogičnost. </w:t>
      </w:r>
      <w:r w:rsidR="00225807">
        <w:rPr>
          <w:rFonts w:ascii="Times New Roman" w:hAnsi="Times New Roman" w:cs="Times New Roman"/>
          <w:sz w:val="24"/>
        </w:rPr>
        <w:t>Snaha o vyřešení hádanky, která nemá logické řešení, které by bylo sdělitelné slovy,</w:t>
      </w:r>
      <w:r w:rsidR="00207BC7">
        <w:rPr>
          <w:rFonts w:ascii="Times New Roman" w:hAnsi="Times New Roman" w:cs="Times New Roman"/>
          <w:sz w:val="24"/>
        </w:rPr>
        <w:t xml:space="preserve"> má vést </w:t>
      </w:r>
      <w:r w:rsidR="00207BC7">
        <w:rPr>
          <w:rFonts w:ascii="Times New Roman" w:hAnsi="Times New Roman" w:cs="Times New Roman"/>
          <w:sz w:val="24"/>
        </w:rPr>
        <w:lastRenderedPageBreak/>
        <w:t>k nabourání konv</w:t>
      </w:r>
      <w:r w:rsidR="00225807">
        <w:rPr>
          <w:rFonts w:ascii="Times New Roman" w:hAnsi="Times New Roman" w:cs="Times New Roman"/>
          <w:sz w:val="24"/>
        </w:rPr>
        <w:t>enčního uvažování, a tedy ke změně mysli meditujícího</w:t>
      </w:r>
      <w:r w:rsidR="00225807">
        <w:rPr>
          <w:rStyle w:val="Znakapoznpodarou"/>
          <w:rFonts w:ascii="Times New Roman" w:hAnsi="Times New Roman" w:cs="Times New Roman"/>
          <w:sz w:val="24"/>
        </w:rPr>
        <w:footnoteReference w:id="210"/>
      </w:r>
      <w:r w:rsidR="00207BC7">
        <w:rPr>
          <w:rFonts w:ascii="Times New Roman" w:hAnsi="Times New Roman" w:cs="Times New Roman"/>
          <w:sz w:val="24"/>
        </w:rPr>
        <w:t xml:space="preserve">. Jedná se tedy o určitou </w:t>
      </w:r>
      <w:r w:rsidR="00225807">
        <w:rPr>
          <w:rFonts w:ascii="Times New Roman" w:hAnsi="Times New Roman" w:cs="Times New Roman"/>
          <w:sz w:val="24"/>
        </w:rPr>
        <w:t>„</w:t>
      </w:r>
      <w:r w:rsidR="00207BC7">
        <w:rPr>
          <w:rFonts w:ascii="Times New Roman" w:hAnsi="Times New Roman" w:cs="Times New Roman"/>
          <w:sz w:val="24"/>
        </w:rPr>
        <w:t>invazivní metodu</w:t>
      </w:r>
      <w:r w:rsidR="00225807">
        <w:rPr>
          <w:rFonts w:ascii="Times New Roman" w:hAnsi="Times New Roman" w:cs="Times New Roman"/>
          <w:sz w:val="24"/>
        </w:rPr>
        <w:t>“.</w:t>
      </w:r>
      <w:r w:rsidR="00865E71">
        <w:rPr>
          <w:rStyle w:val="Znakapoznpodarou"/>
          <w:rFonts w:ascii="Times New Roman" w:hAnsi="Times New Roman" w:cs="Times New Roman"/>
          <w:sz w:val="24"/>
        </w:rPr>
        <w:footnoteReference w:id="211"/>
      </w:r>
    </w:p>
    <w:p w:rsidR="00DC291D" w:rsidRDefault="00DC291D"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Jako příklad </w:t>
      </w:r>
      <w:proofErr w:type="spellStart"/>
      <w:r>
        <w:rPr>
          <w:rFonts w:ascii="Times New Roman" w:hAnsi="Times New Roman" w:cs="Times New Roman"/>
          <w:sz w:val="24"/>
        </w:rPr>
        <w:t>kóanu</w:t>
      </w:r>
      <w:proofErr w:type="spellEnd"/>
      <w:r w:rsidR="004B6678">
        <w:rPr>
          <w:rStyle w:val="Znakapoznpodarou"/>
          <w:rFonts w:ascii="Times New Roman" w:hAnsi="Times New Roman" w:cs="Times New Roman"/>
          <w:sz w:val="24"/>
        </w:rPr>
        <w:footnoteReference w:id="212"/>
      </w:r>
      <w:r>
        <w:rPr>
          <w:rFonts w:ascii="Times New Roman" w:hAnsi="Times New Roman" w:cs="Times New Roman"/>
          <w:sz w:val="24"/>
        </w:rPr>
        <w:t xml:space="preserve"> můžeme uvést např</w:t>
      </w:r>
      <w:r w:rsidR="004B6678">
        <w:rPr>
          <w:rFonts w:ascii="Times New Roman" w:hAnsi="Times New Roman" w:cs="Times New Roman"/>
          <w:sz w:val="24"/>
        </w:rPr>
        <w:t>íklad tento</w:t>
      </w:r>
      <w:r w:rsidR="00225807">
        <w:rPr>
          <w:rFonts w:ascii="Times New Roman" w:hAnsi="Times New Roman" w:cs="Times New Roman"/>
          <w:sz w:val="24"/>
        </w:rPr>
        <w:t>,</w:t>
      </w:r>
      <w:r w:rsidR="004B6678">
        <w:rPr>
          <w:rFonts w:ascii="Times New Roman" w:hAnsi="Times New Roman" w:cs="Times New Roman"/>
          <w:sz w:val="24"/>
        </w:rPr>
        <w:t xml:space="preserve"> pocházející z</w:t>
      </w:r>
      <w:r w:rsidR="00225807">
        <w:rPr>
          <w:rFonts w:ascii="Times New Roman" w:hAnsi="Times New Roman" w:cs="Times New Roman"/>
          <w:sz w:val="24"/>
        </w:rPr>
        <w:t xml:space="preserve"> díla </w:t>
      </w:r>
      <w:r>
        <w:rPr>
          <w:rFonts w:ascii="Times New Roman" w:hAnsi="Times New Roman" w:cs="Times New Roman"/>
          <w:sz w:val="24"/>
        </w:rPr>
        <w:t xml:space="preserve">jménem </w:t>
      </w:r>
      <w:r w:rsidRPr="00DC291D">
        <w:rPr>
          <w:rFonts w:ascii="Times New Roman" w:hAnsi="Times New Roman" w:cs="Times New Roman"/>
          <w:i/>
          <w:sz w:val="24"/>
        </w:rPr>
        <w:t>N</w:t>
      </w:r>
      <w:r>
        <w:rPr>
          <w:rFonts w:ascii="Times New Roman" w:hAnsi="Times New Roman" w:cs="Times New Roman"/>
          <w:i/>
          <w:sz w:val="24"/>
        </w:rPr>
        <w:t>azření pokladnice pravého zákona</w:t>
      </w:r>
      <w:r w:rsidR="00B87099">
        <w:rPr>
          <w:rFonts w:ascii="Times New Roman" w:hAnsi="Times New Roman" w:cs="Times New Roman"/>
          <w:sz w:val="24"/>
        </w:rPr>
        <w:t xml:space="preserve"> </w:t>
      </w:r>
      <w:r w:rsidR="00B87099">
        <w:rPr>
          <w:rStyle w:val="Znakapoznpodarou"/>
          <w:rFonts w:ascii="Times New Roman" w:hAnsi="Times New Roman" w:cs="Times New Roman"/>
          <w:sz w:val="24"/>
        </w:rPr>
        <w:footnoteReference w:id="213"/>
      </w:r>
      <w:r w:rsidR="00B87099">
        <w:rPr>
          <w:rFonts w:ascii="Times New Roman" w:hAnsi="Times New Roman" w:cs="Times New Roman"/>
          <w:sz w:val="24"/>
        </w:rPr>
        <w:t xml:space="preserve"> sepsaného mnichem </w:t>
      </w:r>
      <w:proofErr w:type="spellStart"/>
      <w:r w:rsidR="00B87099">
        <w:rPr>
          <w:rFonts w:ascii="Times New Roman" w:hAnsi="Times New Roman" w:cs="Times New Roman"/>
          <w:sz w:val="24"/>
        </w:rPr>
        <w:t>Dógenem</w:t>
      </w:r>
      <w:proofErr w:type="spellEnd"/>
      <w:r w:rsidR="004B6678">
        <w:rPr>
          <w:rFonts w:ascii="Times New Roman" w:hAnsi="Times New Roman" w:cs="Times New Roman"/>
          <w:sz w:val="24"/>
        </w:rPr>
        <w:t>:</w:t>
      </w:r>
    </w:p>
    <w:p w:rsidR="00B87099" w:rsidRDefault="00B87099" w:rsidP="008F71BC">
      <w:pPr>
        <w:adjustRightInd w:val="0"/>
        <w:spacing w:after="0" w:line="360" w:lineRule="auto"/>
        <w:ind w:left="198" w:right="142"/>
        <w:jc w:val="both"/>
        <w:rPr>
          <w:rFonts w:ascii="Times New Roman" w:hAnsi="Times New Roman" w:cs="Times New Roman"/>
          <w:sz w:val="24"/>
        </w:rPr>
      </w:pPr>
    </w:p>
    <w:p w:rsidR="004B6678" w:rsidRPr="00574E97" w:rsidRDefault="004B6678" w:rsidP="008F71BC">
      <w:pPr>
        <w:adjustRightInd w:val="0"/>
        <w:spacing w:after="0" w:line="360" w:lineRule="auto"/>
        <w:ind w:left="198" w:right="142"/>
        <w:jc w:val="both"/>
        <w:rPr>
          <w:rFonts w:ascii="Times New Roman" w:hAnsi="Times New Roman" w:cs="Times New Roman"/>
          <w:i/>
          <w:sz w:val="20"/>
        </w:rPr>
      </w:pPr>
      <w:r w:rsidRPr="00574E97">
        <w:rPr>
          <w:rFonts w:ascii="Times New Roman" w:hAnsi="Times New Roman" w:cs="Times New Roman"/>
          <w:i/>
          <w:sz w:val="20"/>
        </w:rPr>
        <w:t xml:space="preserve">Zenový mistr </w:t>
      </w:r>
      <w:proofErr w:type="spellStart"/>
      <w:r w:rsidRPr="00574E97">
        <w:rPr>
          <w:rFonts w:ascii="Times New Roman" w:hAnsi="Times New Roman" w:cs="Times New Roman"/>
          <w:i/>
          <w:sz w:val="20"/>
        </w:rPr>
        <w:t>Cchung-šeng</w:t>
      </w:r>
      <w:proofErr w:type="spellEnd"/>
      <w:r w:rsidRPr="00574E97">
        <w:rPr>
          <w:rFonts w:ascii="Times New Roman" w:hAnsi="Times New Roman" w:cs="Times New Roman"/>
          <w:i/>
          <w:sz w:val="20"/>
        </w:rPr>
        <w:t xml:space="preserve"> </w:t>
      </w:r>
      <w:proofErr w:type="spellStart"/>
      <w:r w:rsidRPr="00574E97">
        <w:rPr>
          <w:rFonts w:ascii="Times New Roman" w:hAnsi="Times New Roman" w:cs="Times New Roman"/>
          <w:i/>
          <w:sz w:val="20"/>
        </w:rPr>
        <w:t>Čao-čou</w:t>
      </w:r>
      <w:proofErr w:type="spellEnd"/>
      <w:r w:rsidRPr="00574E97">
        <w:rPr>
          <w:rFonts w:ascii="Times New Roman" w:hAnsi="Times New Roman" w:cs="Times New Roman"/>
          <w:i/>
          <w:sz w:val="20"/>
        </w:rPr>
        <w:t xml:space="preserve"> (Čen-</w:t>
      </w:r>
      <w:proofErr w:type="spellStart"/>
      <w:r w:rsidRPr="00574E97">
        <w:rPr>
          <w:rFonts w:ascii="Times New Roman" w:hAnsi="Times New Roman" w:cs="Times New Roman"/>
          <w:i/>
          <w:sz w:val="20"/>
        </w:rPr>
        <w:t>ťi</w:t>
      </w:r>
      <w:proofErr w:type="spellEnd"/>
      <w:r w:rsidRPr="00574E97">
        <w:rPr>
          <w:rFonts w:ascii="Times New Roman" w:hAnsi="Times New Roman" w:cs="Times New Roman"/>
          <w:i/>
          <w:sz w:val="20"/>
        </w:rPr>
        <w:t xml:space="preserve">) se zeptal svého učitele, </w:t>
      </w:r>
      <w:proofErr w:type="spellStart"/>
      <w:r w:rsidRPr="00574E97">
        <w:rPr>
          <w:rFonts w:ascii="Times New Roman" w:hAnsi="Times New Roman" w:cs="Times New Roman"/>
          <w:i/>
          <w:sz w:val="20"/>
        </w:rPr>
        <w:t>Nan-čchüan</w:t>
      </w:r>
      <w:r w:rsidR="00B87099">
        <w:rPr>
          <w:rFonts w:ascii="Times New Roman" w:hAnsi="Times New Roman" w:cs="Times New Roman"/>
          <w:i/>
          <w:sz w:val="20"/>
        </w:rPr>
        <w:t>a</w:t>
      </w:r>
      <w:proofErr w:type="spellEnd"/>
      <w:r w:rsidR="00B87099">
        <w:rPr>
          <w:rFonts w:ascii="Times New Roman" w:hAnsi="Times New Roman" w:cs="Times New Roman"/>
          <w:i/>
          <w:sz w:val="20"/>
        </w:rPr>
        <w:t xml:space="preserve">: „Kam ten, který ví, půjde?“ </w:t>
      </w:r>
    </w:p>
    <w:p w:rsidR="004B6678" w:rsidRPr="00574E97" w:rsidRDefault="004B6678" w:rsidP="008F71BC">
      <w:pPr>
        <w:adjustRightInd w:val="0"/>
        <w:spacing w:after="0" w:line="360" w:lineRule="auto"/>
        <w:ind w:left="198" w:right="142"/>
        <w:jc w:val="both"/>
        <w:rPr>
          <w:rFonts w:ascii="Times New Roman" w:hAnsi="Times New Roman" w:cs="Times New Roman"/>
          <w:i/>
          <w:sz w:val="20"/>
        </w:rPr>
      </w:pPr>
      <w:proofErr w:type="spellStart"/>
      <w:r w:rsidRPr="00574E97">
        <w:rPr>
          <w:rFonts w:ascii="Times New Roman" w:hAnsi="Times New Roman" w:cs="Times New Roman"/>
          <w:i/>
          <w:sz w:val="20"/>
        </w:rPr>
        <w:t>Nan-čchüan</w:t>
      </w:r>
      <w:proofErr w:type="spellEnd"/>
      <w:r w:rsidRPr="00574E97">
        <w:rPr>
          <w:rFonts w:ascii="Times New Roman" w:hAnsi="Times New Roman" w:cs="Times New Roman"/>
          <w:i/>
          <w:sz w:val="20"/>
        </w:rPr>
        <w:t xml:space="preserve"> řekl: „Do domu dárce poblíž h</w:t>
      </w:r>
      <w:r w:rsidR="00B87099">
        <w:rPr>
          <w:rFonts w:ascii="Times New Roman" w:hAnsi="Times New Roman" w:cs="Times New Roman"/>
          <w:i/>
          <w:sz w:val="20"/>
        </w:rPr>
        <w:t xml:space="preserve">ory a stane se vodním buvolem“ </w:t>
      </w:r>
    </w:p>
    <w:p w:rsidR="004B6678" w:rsidRPr="00574E97" w:rsidRDefault="004B6678" w:rsidP="008F71BC">
      <w:pPr>
        <w:adjustRightInd w:val="0"/>
        <w:spacing w:after="0" w:line="360" w:lineRule="auto"/>
        <w:ind w:left="198" w:right="142"/>
        <w:jc w:val="both"/>
        <w:rPr>
          <w:rFonts w:ascii="Times New Roman" w:hAnsi="Times New Roman" w:cs="Times New Roman"/>
          <w:i/>
          <w:sz w:val="20"/>
        </w:rPr>
      </w:pPr>
      <w:proofErr w:type="spellStart"/>
      <w:r w:rsidRPr="00574E97">
        <w:rPr>
          <w:rFonts w:ascii="Times New Roman" w:hAnsi="Times New Roman" w:cs="Times New Roman"/>
          <w:i/>
          <w:sz w:val="20"/>
        </w:rPr>
        <w:t>Čao-č</w:t>
      </w:r>
      <w:r w:rsidR="00B87099">
        <w:rPr>
          <w:rFonts w:ascii="Times New Roman" w:hAnsi="Times New Roman" w:cs="Times New Roman"/>
          <w:i/>
          <w:sz w:val="20"/>
        </w:rPr>
        <w:t>ou</w:t>
      </w:r>
      <w:proofErr w:type="spellEnd"/>
      <w:r w:rsidR="00B87099">
        <w:rPr>
          <w:rFonts w:ascii="Times New Roman" w:hAnsi="Times New Roman" w:cs="Times New Roman"/>
          <w:i/>
          <w:sz w:val="20"/>
        </w:rPr>
        <w:t xml:space="preserve"> mu poděkoval za jeho učení. </w:t>
      </w:r>
    </w:p>
    <w:p w:rsidR="004A47F9" w:rsidRDefault="004B6678" w:rsidP="008F71BC">
      <w:pPr>
        <w:adjustRightInd w:val="0"/>
        <w:spacing w:after="0" w:line="360" w:lineRule="auto"/>
        <w:ind w:left="198" w:right="142"/>
        <w:jc w:val="both"/>
        <w:rPr>
          <w:rFonts w:ascii="Times New Roman" w:hAnsi="Times New Roman" w:cs="Times New Roman"/>
          <w:i/>
          <w:sz w:val="20"/>
        </w:rPr>
      </w:pPr>
      <w:proofErr w:type="spellStart"/>
      <w:r w:rsidRPr="00574E97">
        <w:rPr>
          <w:rFonts w:ascii="Times New Roman" w:hAnsi="Times New Roman" w:cs="Times New Roman"/>
          <w:i/>
          <w:sz w:val="20"/>
        </w:rPr>
        <w:t>Nan-čchüan</w:t>
      </w:r>
      <w:proofErr w:type="spellEnd"/>
      <w:r w:rsidRPr="00574E97">
        <w:rPr>
          <w:rFonts w:ascii="Times New Roman" w:hAnsi="Times New Roman" w:cs="Times New Roman"/>
          <w:i/>
          <w:sz w:val="20"/>
        </w:rPr>
        <w:t xml:space="preserve"> řekl: „Pozdě včera v noc</w:t>
      </w:r>
      <w:r w:rsidR="00B87099">
        <w:rPr>
          <w:rFonts w:ascii="Times New Roman" w:hAnsi="Times New Roman" w:cs="Times New Roman"/>
          <w:i/>
          <w:sz w:val="20"/>
        </w:rPr>
        <w:t xml:space="preserve">i měsíční svit pronikl oknem.“ </w:t>
      </w:r>
      <w:r w:rsidRPr="003B34F4">
        <w:rPr>
          <w:rStyle w:val="Znakapoznpodarou"/>
          <w:rFonts w:ascii="Times New Roman" w:hAnsi="Times New Roman" w:cs="Times New Roman"/>
          <w:sz w:val="20"/>
        </w:rPr>
        <w:footnoteReference w:id="214"/>
      </w:r>
    </w:p>
    <w:p w:rsidR="00B87099" w:rsidRPr="00225807" w:rsidRDefault="00B87099" w:rsidP="008F71BC">
      <w:pPr>
        <w:adjustRightInd w:val="0"/>
        <w:spacing w:after="0" w:line="360" w:lineRule="auto"/>
        <w:ind w:left="198" w:right="142"/>
        <w:jc w:val="both"/>
        <w:rPr>
          <w:rFonts w:ascii="Times New Roman" w:hAnsi="Times New Roman" w:cs="Times New Roman"/>
          <w:i/>
          <w:sz w:val="21"/>
        </w:rPr>
      </w:pPr>
    </w:p>
    <w:p w:rsidR="004A47F9" w:rsidRDefault="00574E97"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Zde můžeme dobře vidět příklad všeho, co bylo zmíněno výše. Z logického hlediska se nezdá, že by </w:t>
      </w:r>
      <w:r w:rsidR="00A97A45">
        <w:rPr>
          <w:rFonts w:ascii="Times New Roman" w:hAnsi="Times New Roman" w:cs="Times New Roman"/>
          <w:sz w:val="24"/>
        </w:rPr>
        <w:t>měl kóan nějaké řešení</w:t>
      </w:r>
      <w:r w:rsidR="00B87099">
        <w:rPr>
          <w:rFonts w:ascii="Times New Roman" w:hAnsi="Times New Roman" w:cs="Times New Roman"/>
          <w:sz w:val="24"/>
        </w:rPr>
        <w:t xml:space="preserve"> či způsob, jak by rozhovor mohl být logicky vyložen</w:t>
      </w:r>
      <w:r w:rsidR="00A97A45">
        <w:rPr>
          <w:rFonts w:ascii="Times New Roman" w:hAnsi="Times New Roman" w:cs="Times New Roman"/>
          <w:sz w:val="24"/>
        </w:rPr>
        <w:t xml:space="preserve">. </w:t>
      </w:r>
      <w:r w:rsidR="003B34F4">
        <w:rPr>
          <w:rFonts w:ascii="Times New Roman" w:hAnsi="Times New Roman" w:cs="Times New Roman"/>
          <w:sz w:val="24"/>
        </w:rPr>
        <w:t>Výroky</w:t>
      </w:r>
      <w:r w:rsidR="00A97A45">
        <w:rPr>
          <w:rFonts w:ascii="Times New Roman" w:hAnsi="Times New Roman" w:cs="Times New Roman"/>
          <w:sz w:val="24"/>
        </w:rPr>
        <w:t xml:space="preserve"> obou mnichů</w:t>
      </w:r>
      <w:r w:rsidR="003B34F4">
        <w:rPr>
          <w:rFonts w:ascii="Times New Roman" w:hAnsi="Times New Roman" w:cs="Times New Roman"/>
          <w:sz w:val="24"/>
        </w:rPr>
        <w:t xml:space="preserve"> spolu na první pohled nijak nesouvisí. </w:t>
      </w:r>
      <w:r w:rsidR="00B87099">
        <w:rPr>
          <w:rFonts w:ascii="Times New Roman" w:hAnsi="Times New Roman" w:cs="Times New Roman"/>
          <w:sz w:val="24"/>
        </w:rPr>
        <w:t xml:space="preserve">Podobným způsobem je </w:t>
      </w:r>
      <w:r w:rsidR="004A47F9">
        <w:rPr>
          <w:rFonts w:ascii="Times New Roman" w:hAnsi="Times New Roman" w:cs="Times New Roman"/>
          <w:sz w:val="24"/>
        </w:rPr>
        <w:t>postaven</w:t>
      </w:r>
      <w:r w:rsidR="00B87099">
        <w:rPr>
          <w:rFonts w:ascii="Times New Roman" w:hAnsi="Times New Roman" w:cs="Times New Roman"/>
          <w:sz w:val="24"/>
        </w:rPr>
        <w:t>a</w:t>
      </w:r>
      <w:r w:rsidR="004A47F9">
        <w:rPr>
          <w:rFonts w:ascii="Times New Roman" w:hAnsi="Times New Roman" w:cs="Times New Roman"/>
          <w:sz w:val="24"/>
        </w:rPr>
        <w:t xml:space="preserve"> </w:t>
      </w:r>
      <w:r w:rsidR="00B87099">
        <w:rPr>
          <w:rFonts w:ascii="Times New Roman" w:hAnsi="Times New Roman" w:cs="Times New Roman"/>
          <w:sz w:val="24"/>
        </w:rPr>
        <w:t>většina</w:t>
      </w:r>
      <w:r w:rsidR="004A47F9">
        <w:rPr>
          <w:rFonts w:ascii="Times New Roman" w:hAnsi="Times New Roman" w:cs="Times New Roman"/>
          <w:sz w:val="24"/>
        </w:rPr>
        <w:t xml:space="preserve"> </w:t>
      </w:r>
      <w:proofErr w:type="spellStart"/>
      <w:r w:rsidR="004A47F9">
        <w:rPr>
          <w:rFonts w:ascii="Times New Roman" w:hAnsi="Times New Roman" w:cs="Times New Roman"/>
          <w:sz w:val="24"/>
        </w:rPr>
        <w:t>kóan</w:t>
      </w:r>
      <w:r w:rsidR="00B87099">
        <w:rPr>
          <w:rFonts w:ascii="Times New Roman" w:hAnsi="Times New Roman" w:cs="Times New Roman"/>
          <w:sz w:val="24"/>
        </w:rPr>
        <w:t>ů</w:t>
      </w:r>
      <w:proofErr w:type="spellEnd"/>
      <w:r w:rsidR="004A47F9">
        <w:rPr>
          <w:rFonts w:ascii="Times New Roman" w:hAnsi="Times New Roman" w:cs="Times New Roman"/>
          <w:sz w:val="24"/>
        </w:rPr>
        <w:t xml:space="preserve">. </w:t>
      </w:r>
    </w:p>
    <w:p w:rsidR="004A47F9" w:rsidRPr="004A47F9" w:rsidRDefault="004A47F9"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3B34F4">
        <w:rPr>
          <w:rFonts w:ascii="Times New Roman" w:hAnsi="Times New Roman" w:cs="Times New Roman"/>
          <w:sz w:val="24"/>
        </w:rPr>
        <w:t xml:space="preserve">Je nutné zmínit jeden rozdíl, kterým se </w:t>
      </w:r>
      <w:proofErr w:type="spellStart"/>
      <w:r>
        <w:rPr>
          <w:rFonts w:ascii="Times New Roman" w:hAnsi="Times New Roman" w:cs="Times New Roman"/>
          <w:sz w:val="24"/>
        </w:rPr>
        <w:t>k</w:t>
      </w:r>
      <w:r w:rsidR="00207BC7">
        <w:rPr>
          <w:rFonts w:ascii="Times New Roman" w:hAnsi="Times New Roman" w:cs="Times New Roman"/>
          <w:sz w:val="24"/>
        </w:rPr>
        <w:t>óan</w:t>
      </w:r>
      <w:r w:rsidR="003B34F4">
        <w:rPr>
          <w:rFonts w:ascii="Times New Roman" w:hAnsi="Times New Roman" w:cs="Times New Roman"/>
          <w:sz w:val="24"/>
        </w:rPr>
        <w:t>y</w:t>
      </w:r>
      <w:proofErr w:type="spellEnd"/>
      <w:r w:rsidR="003B34F4">
        <w:rPr>
          <w:rFonts w:ascii="Times New Roman" w:hAnsi="Times New Roman" w:cs="Times New Roman"/>
          <w:sz w:val="24"/>
        </w:rPr>
        <w:t xml:space="preserve"> od nekonvenčního chování liší</w:t>
      </w:r>
      <w:r w:rsidR="00207BC7">
        <w:rPr>
          <w:rFonts w:ascii="Times New Roman" w:hAnsi="Times New Roman" w:cs="Times New Roman"/>
          <w:sz w:val="24"/>
        </w:rPr>
        <w:t xml:space="preserve">. </w:t>
      </w:r>
      <w:r>
        <w:rPr>
          <w:rFonts w:ascii="Times New Roman" w:hAnsi="Times New Roman" w:cs="Times New Roman"/>
          <w:sz w:val="24"/>
        </w:rPr>
        <w:t>Nekonv</w:t>
      </w:r>
      <w:r w:rsidR="00207BC7">
        <w:rPr>
          <w:rFonts w:ascii="Times New Roman" w:hAnsi="Times New Roman" w:cs="Times New Roman"/>
          <w:sz w:val="24"/>
        </w:rPr>
        <w:t>enč</w:t>
      </w:r>
      <w:r>
        <w:rPr>
          <w:rFonts w:ascii="Times New Roman" w:hAnsi="Times New Roman" w:cs="Times New Roman"/>
          <w:sz w:val="24"/>
        </w:rPr>
        <w:t>n</w:t>
      </w:r>
      <w:r w:rsidR="00207BC7">
        <w:rPr>
          <w:rFonts w:ascii="Times New Roman" w:hAnsi="Times New Roman" w:cs="Times New Roman"/>
          <w:sz w:val="24"/>
        </w:rPr>
        <w:t xml:space="preserve">í chování mistrů v zenovém buddhismu je spontánní odpovědí na určitý kontext. Naproti tomu, kóan je již značně formální metoda, jak mysl stimulovat. </w:t>
      </w:r>
      <w:r w:rsidR="003B34F4">
        <w:rPr>
          <w:rFonts w:ascii="Times New Roman" w:hAnsi="Times New Roman" w:cs="Times New Roman"/>
          <w:sz w:val="24"/>
        </w:rPr>
        <w:t>To dokládá například význam výrazu „kóan“. Ten</w:t>
      </w:r>
      <w:r>
        <w:rPr>
          <w:rFonts w:ascii="Times New Roman" w:hAnsi="Times New Roman" w:cs="Times New Roman"/>
          <w:sz w:val="24"/>
        </w:rPr>
        <w:t xml:space="preserve"> je možno přeložit jako „veřejný případ“</w:t>
      </w:r>
      <w:r w:rsidR="00D373E5">
        <w:rPr>
          <w:rStyle w:val="Znakapoznpodarou"/>
          <w:rFonts w:ascii="Times New Roman" w:hAnsi="Times New Roman" w:cs="Times New Roman"/>
          <w:sz w:val="24"/>
        </w:rPr>
        <w:footnoteReference w:id="215"/>
      </w:r>
      <w:r>
        <w:rPr>
          <w:rFonts w:ascii="Times New Roman" w:eastAsia="Yu Mincho" w:hAnsi="Times New Roman" w:cs="Times New Roman"/>
          <w:sz w:val="24"/>
          <w:lang w:eastAsia="ja-JP"/>
        </w:rPr>
        <w:t>. Dále o tom svědčí fakt, že</w:t>
      </w:r>
      <w:r>
        <w:rPr>
          <w:rFonts w:ascii="Times New Roman" w:hAnsi="Times New Roman" w:cs="Times New Roman"/>
          <w:sz w:val="24"/>
        </w:rPr>
        <w:t xml:space="preserve"> citovaný kóan není ve sbírce </w:t>
      </w:r>
      <w:r>
        <w:rPr>
          <w:rFonts w:ascii="Times New Roman" w:hAnsi="Times New Roman" w:cs="Times New Roman"/>
          <w:i/>
          <w:sz w:val="24"/>
        </w:rPr>
        <w:t>Nazření pokladnice pravého zákona</w:t>
      </w:r>
      <w:r>
        <w:rPr>
          <w:rFonts w:ascii="Times New Roman" w:hAnsi="Times New Roman" w:cs="Times New Roman"/>
          <w:sz w:val="24"/>
        </w:rPr>
        <w:t xml:space="preserve"> otištěn samostatně. Citovaná část je pouze součástí celku, která se </w:t>
      </w:r>
      <w:r w:rsidRPr="00805A10">
        <w:rPr>
          <w:rFonts w:ascii="Times New Roman" w:hAnsi="Times New Roman" w:cs="Times New Roman"/>
          <w:sz w:val="24"/>
        </w:rPr>
        <w:t>nazývá Hlavní případ.</w:t>
      </w:r>
      <w:r>
        <w:rPr>
          <w:rFonts w:ascii="Times New Roman" w:hAnsi="Times New Roman" w:cs="Times New Roman"/>
          <w:sz w:val="24"/>
        </w:rPr>
        <w:t xml:space="preserve"> Za Hlavním případem dále následuje Komentář a za tím následuje Závěrečný verš.</w:t>
      </w:r>
      <w:r>
        <w:rPr>
          <w:rStyle w:val="Znakapoznpodarou"/>
          <w:rFonts w:ascii="Times New Roman" w:hAnsi="Times New Roman" w:cs="Times New Roman"/>
          <w:sz w:val="24"/>
        </w:rPr>
        <w:footnoteReference w:id="216"/>
      </w:r>
      <w:r>
        <w:rPr>
          <w:rFonts w:ascii="Times New Roman" w:hAnsi="Times New Roman" w:cs="Times New Roman"/>
          <w:sz w:val="24"/>
        </w:rPr>
        <w:t xml:space="preserve"> </w:t>
      </w:r>
      <w:r w:rsidR="00B96503">
        <w:rPr>
          <w:rFonts w:ascii="Times New Roman" w:hAnsi="Times New Roman" w:cs="Times New Roman"/>
          <w:sz w:val="24"/>
        </w:rPr>
        <w:t>Je tedy zřejmé, že Komentář je přidáván z </w:t>
      </w:r>
      <w:r w:rsidR="00D373E5">
        <w:rPr>
          <w:rFonts w:ascii="Times New Roman" w:hAnsi="Times New Roman" w:cs="Times New Roman"/>
          <w:sz w:val="24"/>
        </w:rPr>
        <w:t>výukových</w:t>
      </w:r>
      <w:r w:rsidR="00B96503">
        <w:rPr>
          <w:rFonts w:ascii="Times New Roman" w:hAnsi="Times New Roman" w:cs="Times New Roman"/>
          <w:sz w:val="24"/>
        </w:rPr>
        <w:t xml:space="preserve"> příčin a celý proces zadávání a řešení </w:t>
      </w:r>
      <w:proofErr w:type="spellStart"/>
      <w:r w:rsidR="00B96503">
        <w:rPr>
          <w:rFonts w:ascii="Times New Roman" w:hAnsi="Times New Roman" w:cs="Times New Roman"/>
          <w:sz w:val="24"/>
        </w:rPr>
        <w:t>kóanu</w:t>
      </w:r>
      <w:proofErr w:type="spellEnd"/>
      <w:r w:rsidR="00B96503">
        <w:rPr>
          <w:rFonts w:ascii="Times New Roman" w:hAnsi="Times New Roman" w:cs="Times New Roman"/>
          <w:sz w:val="24"/>
        </w:rPr>
        <w:t xml:space="preserve"> můžeme </w:t>
      </w:r>
      <w:r w:rsidR="00D373E5">
        <w:rPr>
          <w:rFonts w:ascii="Times New Roman" w:hAnsi="Times New Roman" w:cs="Times New Roman"/>
          <w:sz w:val="24"/>
        </w:rPr>
        <w:t>interpretovat</w:t>
      </w:r>
      <w:r w:rsidR="00B96503">
        <w:rPr>
          <w:rFonts w:ascii="Times New Roman" w:hAnsi="Times New Roman" w:cs="Times New Roman"/>
          <w:sz w:val="24"/>
        </w:rPr>
        <w:t xml:space="preserve"> do jisté míry jako rituál.</w:t>
      </w:r>
      <w:r w:rsidR="00B96503">
        <w:rPr>
          <w:rStyle w:val="Znakapoznpodarou"/>
          <w:rFonts w:ascii="Times New Roman" w:hAnsi="Times New Roman" w:cs="Times New Roman"/>
          <w:sz w:val="24"/>
        </w:rPr>
        <w:footnoteReference w:id="217"/>
      </w:r>
      <w:r w:rsidR="00AE5180">
        <w:rPr>
          <w:rFonts w:ascii="Times New Roman" w:hAnsi="Times New Roman" w:cs="Times New Roman"/>
          <w:sz w:val="24"/>
        </w:rPr>
        <w:t xml:space="preserve"> </w:t>
      </w:r>
      <w:r w:rsidR="00D373E5">
        <w:rPr>
          <w:rFonts w:ascii="Times New Roman" w:hAnsi="Times New Roman" w:cs="Times New Roman"/>
          <w:sz w:val="24"/>
        </w:rPr>
        <w:t>Školou, která nejvíce využívá</w:t>
      </w:r>
      <w:r w:rsidR="00AE5180">
        <w:rPr>
          <w:rFonts w:ascii="Times New Roman" w:hAnsi="Times New Roman" w:cs="Times New Roman"/>
          <w:sz w:val="24"/>
        </w:rPr>
        <w:t xml:space="preserve"> </w:t>
      </w:r>
      <w:proofErr w:type="spellStart"/>
      <w:r w:rsidR="00AE5180">
        <w:rPr>
          <w:rFonts w:ascii="Times New Roman" w:hAnsi="Times New Roman" w:cs="Times New Roman"/>
          <w:sz w:val="24"/>
        </w:rPr>
        <w:t>kóanové</w:t>
      </w:r>
      <w:proofErr w:type="spellEnd"/>
      <w:r w:rsidR="00AE5180">
        <w:rPr>
          <w:rFonts w:ascii="Times New Roman" w:hAnsi="Times New Roman" w:cs="Times New Roman"/>
          <w:sz w:val="24"/>
        </w:rPr>
        <w:t xml:space="preserve"> praxe</w:t>
      </w:r>
      <w:r w:rsidR="00D373E5">
        <w:rPr>
          <w:rFonts w:ascii="Times New Roman" w:hAnsi="Times New Roman" w:cs="Times New Roman"/>
          <w:sz w:val="24"/>
        </w:rPr>
        <w:t>,</w:t>
      </w:r>
      <w:r w:rsidR="00AE5180">
        <w:rPr>
          <w:rFonts w:ascii="Times New Roman" w:hAnsi="Times New Roman" w:cs="Times New Roman"/>
          <w:sz w:val="24"/>
        </w:rPr>
        <w:t xml:space="preserve"> je škola </w:t>
      </w:r>
      <w:proofErr w:type="spellStart"/>
      <w:r w:rsidR="00AE5180">
        <w:rPr>
          <w:rFonts w:ascii="Times New Roman" w:hAnsi="Times New Roman" w:cs="Times New Roman"/>
          <w:sz w:val="24"/>
        </w:rPr>
        <w:t>Rinzai</w:t>
      </w:r>
      <w:proofErr w:type="spellEnd"/>
      <w:r w:rsidR="00AE5180">
        <w:rPr>
          <w:rFonts w:ascii="Times New Roman" w:hAnsi="Times New Roman" w:cs="Times New Roman"/>
          <w:sz w:val="24"/>
        </w:rPr>
        <w:t>.</w:t>
      </w:r>
    </w:p>
    <w:p w:rsidR="00A846B6" w:rsidRDefault="00AE518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ab/>
        <w:t xml:space="preserve">Druhou technikou je naopak metoda neinvazivní, tzv. metoda pouhého sezení (japonsky </w:t>
      </w:r>
      <w:proofErr w:type="spellStart"/>
      <w:r>
        <w:rPr>
          <w:rFonts w:ascii="Times New Roman" w:hAnsi="Times New Roman" w:cs="Times New Roman"/>
          <w:i/>
          <w:sz w:val="24"/>
        </w:rPr>
        <w:t>šikantaza</w:t>
      </w:r>
      <w:proofErr w:type="spellEnd"/>
      <w:r>
        <w:rPr>
          <w:rFonts w:ascii="Times New Roman" w:hAnsi="Times New Roman" w:cs="Times New Roman"/>
          <w:sz w:val="24"/>
        </w:rPr>
        <w:t xml:space="preserve"> </w:t>
      </w:r>
      <w:r w:rsidRPr="00AE5180">
        <w:rPr>
          <w:rFonts w:ascii="Times New Roman" w:eastAsia="Yu Mincho" w:hAnsi="Times New Roman" w:cs="Times New Roman" w:hint="eastAsia"/>
          <w:sz w:val="24"/>
          <w:lang w:eastAsia="ja-JP"/>
        </w:rPr>
        <w:t>只管打坐</w:t>
      </w:r>
      <w:r>
        <w:rPr>
          <w:rFonts w:ascii="Times New Roman" w:hAnsi="Times New Roman" w:cs="Times New Roman"/>
          <w:sz w:val="24"/>
        </w:rPr>
        <w:t>).</w:t>
      </w:r>
      <w:r w:rsidR="00865E71">
        <w:rPr>
          <w:rStyle w:val="Znakapoznpodarou"/>
          <w:rFonts w:ascii="Times New Roman" w:hAnsi="Times New Roman" w:cs="Times New Roman"/>
          <w:sz w:val="24"/>
        </w:rPr>
        <w:footnoteReference w:id="218"/>
      </w:r>
      <w:r>
        <w:rPr>
          <w:rFonts w:ascii="Times New Roman" w:hAnsi="Times New Roman" w:cs="Times New Roman"/>
          <w:sz w:val="24"/>
        </w:rPr>
        <w:t xml:space="preserve"> Při této metodě daný člověk sedí v pozici </w:t>
      </w:r>
      <w:r>
        <w:rPr>
          <w:rFonts w:ascii="Times New Roman" w:hAnsi="Times New Roman" w:cs="Times New Roman"/>
          <w:i/>
          <w:sz w:val="24"/>
        </w:rPr>
        <w:t>zazen</w:t>
      </w:r>
      <w:r w:rsidR="00BF53D8">
        <w:rPr>
          <w:rStyle w:val="Znakapoznpodarou"/>
          <w:rFonts w:ascii="Times New Roman" w:eastAsia="Yu Mincho" w:hAnsi="Times New Roman" w:cs="Times New Roman"/>
          <w:sz w:val="24"/>
          <w:lang w:eastAsia="ja-JP"/>
        </w:rPr>
        <w:footnoteReference w:id="219"/>
      </w:r>
      <w:r>
        <w:rPr>
          <w:rFonts w:ascii="Times New Roman" w:hAnsi="Times New Roman" w:cs="Times New Roman"/>
          <w:sz w:val="24"/>
        </w:rPr>
        <w:t xml:space="preserve">. </w:t>
      </w:r>
      <w:r w:rsidR="00BF53D8">
        <w:rPr>
          <w:rFonts w:ascii="Times New Roman" w:hAnsi="Times New Roman" w:cs="Times New Roman"/>
          <w:sz w:val="24"/>
        </w:rPr>
        <w:t xml:space="preserve">Nejdůležitějším rysem této metody je, že nemá, na rozdíl od meditace zaměřené na kóan, žádný objekt, ke kterému by měla být upínána pozornost. Myšlenky mají volně proudit, bez jakéhokoli omezení – to znamená, že vypluje-li na povrch vědomí myšlenka, neměl by se nad </w:t>
      </w:r>
      <w:r w:rsidR="007748A2">
        <w:rPr>
          <w:rFonts w:ascii="Times New Roman" w:hAnsi="Times New Roman" w:cs="Times New Roman"/>
          <w:sz w:val="24"/>
        </w:rPr>
        <w:t>ní</w:t>
      </w:r>
      <w:r w:rsidR="00BF53D8">
        <w:rPr>
          <w:rFonts w:ascii="Times New Roman" w:hAnsi="Times New Roman" w:cs="Times New Roman"/>
          <w:sz w:val="24"/>
        </w:rPr>
        <w:t xml:space="preserve"> meditující pozastavovat či se nějak obviňovat z toho, že</w:t>
      </w:r>
      <w:r w:rsidR="007748A2">
        <w:rPr>
          <w:rFonts w:ascii="Times New Roman" w:hAnsi="Times New Roman" w:cs="Times New Roman"/>
          <w:sz w:val="24"/>
        </w:rPr>
        <w:t xml:space="preserve"> se</w:t>
      </w:r>
      <w:r w:rsidR="00BF53D8">
        <w:rPr>
          <w:rFonts w:ascii="Times New Roman" w:hAnsi="Times New Roman" w:cs="Times New Roman"/>
          <w:sz w:val="24"/>
        </w:rPr>
        <w:t xml:space="preserve"> myšlenky </w:t>
      </w:r>
      <w:r w:rsidR="007748A2">
        <w:rPr>
          <w:rFonts w:ascii="Times New Roman" w:hAnsi="Times New Roman" w:cs="Times New Roman"/>
          <w:sz w:val="24"/>
        </w:rPr>
        <w:t>objevují.</w:t>
      </w:r>
      <w:r w:rsidR="00BF53D8">
        <w:rPr>
          <w:rFonts w:ascii="Times New Roman" w:hAnsi="Times New Roman" w:cs="Times New Roman"/>
          <w:sz w:val="24"/>
        </w:rPr>
        <w:t xml:space="preserve"> To by vyústilo v přesně opačný výsledek. Meditující tedy má myšlenky nechat volně proudit. Meditační praxe „prostého sezení“ je hlavní metodou zenové školy </w:t>
      </w:r>
      <w:proofErr w:type="spellStart"/>
      <w:r w:rsidR="00BF53D8">
        <w:rPr>
          <w:rFonts w:ascii="Times New Roman" w:hAnsi="Times New Roman" w:cs="Times New Roman"/>
          <w:sz w:val="24"/>
        </w:rPr>
        <w:t>Sótó</w:t>
      </w:r>
      <w:proofErr w:type="spellEnd"/>
      <w:r w:rsidR="00BF53D8">
        <w:rPr>
          <w:rFonts w:ascii="Times New Roman" w:hAnsi="Times New Roman" w:cs="Times New Roman"/>
          <w:sz w:val="24"/>
        </w:rPr>
        <w:t>.</w:t>
      </w:r>
    </w:p>
    <w:p w:rsidR="00BF53D8" w:rsidRDefault="00BF53D8"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7748A2">
        <w:rPr>
          <w:rFonts w:ascii="Times New Roman" w:hAnsi="Times New Roman" w:cs="Times New Roman"/>
          <w:sz w:val="24"/>
        </w:rPr>
        <w:t>V rámci praxe zenového buddhismu</w:t>
      </w:r>
      <w:r>
        <w:rPr>
          <w:rFonts w:ascii="Times New Roman" w:hAnsi="Times New Roman" w:cs="Times New Roman"/>
          <w:sz w:val="24"/>
        </w:rPr>
        <w:t xml:space="preserve"> byly představeny dvě metody. První z nich je „invazivní“, jejím předmětem je </w:t>
      </w:r>
      <w:r w:rsidR="007748A2">
        <w:rPr>
          <w:rFonts w:ascii="Times New Roman" w:hAnsi="Times New Roman" w:cs="Times New Roman"/>
          <w:sz w:val="24"/>
        </w:rPr>
        <w:t>nelogická hádanka – kóan, který není postavena na logice, který</w:t>
      </w:r>
      <w:r>
        <w:rPr>
          <w:rFonts w:ascii="Times New Roman" w:hAnsi="Times New Roman" w:cs="Times New Roman"/>
          <w:sz w:val="24"/>
        </w:rPr>
        <w:t xml:space="preserve"> ale svou strukturou určité řešení vyžaduje</w:t>
      </w:r>
      <w:r w:rsidR="007748A2">
        <w:rPr>
          <w:rFonts w:ascii="Times New Roman" w:hAnsi="Times New Roman" w:cs="Times New Roman"/>
          <w:sz w:val="24"/>
        </w:rPr>
        <w:t>.</w:t>
      </w:r>
      <w:r>
        <w:rPr>
          <w:rFonts w:ascii="Times New Roman" w:hAnsi="Times New Roman" w:cs="Times New Roman"/>
          <w:sz w:val="24"/>
        </w:rPr>
        <w:t xml:space="preserve"> Druhá metoda je „neinvazivní“ a jedná se o snahu o volné proudění myšlenek a nalez</w:t>
      </w:r>
      <w:r w:rsidR="00DA52CB">
        <w:rPr>
          <w:rFonts w:ascii="Times New Roman" w:hAnsi="Times New Roman" w:cs="Times New Roman"/>
          <w:sz w:val="24"/>
        </w:rPr>
        <w:t>ení probuzení doslova v procesu „</w:t>
      </w:r>
      <w:r w:rsidR="003B6E9F">
        <w:rPr>
          <w:rFonts w:ascii="Times New Roman" w:hAnsi="Times New Roman" w:cs="Times New Roman"/>
          <w:sz w:val="24"/>
        </w:rPr>
        <w:t>probouzení se</w:t>
      </w:r>
      <w:r>
        <w:rPr>
          <w:rFonts w:ascii="Times New Roman" w:hAnsi="Times New Roman" w:cs="Times New Roman"/>
          <w:sz w:val="24"/>
        </w:rPr>
        <w:t>“. Druhá fo</w:t>
      </w:r>
      <w:r w:rsidR="00DA52CB">
        <w:rPr>
          <w:rFonts w:ascii="Times New Roman" w:hAnsi="Times New Roman" w:cs="Times New Roman"/>
          <w:sz w:val="24"/>
        </w:rPr>
        <w:t>rma je tak</w:t>
      </w:r>
      <w:r>
        <w:rPr>
          <w:rFonts w:ascii="Times New Roman" w:hAnsi="Times New Roman" w:cs="Times New Roman"/>
          <w:sz w:val="24"/>
        </w:rPr>
        <w:t xml:space="preserve"> nazývána jako cesta postupného probuzení. Naproti tomu, </w:t>
      </w:r>
      <w:proofErr w:type="spellStart"/>
      <w:r>
        <w:rPr>
          <w:rFonts w:ascii="Times New Roman" w:hAnsi="Times New Roman" w:cs="Times New Roman"/>
          <w:sz w:val="24"/>
        </w:rPr>
        <w:t>kóanová</w:t>
      </w:r>
      <w:proofErr w:type="spellEnd"/>
      <w:r>
        <w:rPr>
          <w:rFonts w:ascii="Times New Roman" w:hAnsi="Times New Roman" w:cs="Times New Roman"/>
          <w:sz w:val="24"/>
        </w:rPr>
        <w:t xml:space="preserve"> praxe vede k tzv. náhlému uvědomění si přirozené podstaty –</w:t>
      </w:r>
      <w:r w:rsidR="003B6E9F">
        <w:rPr>
          <w:rFonts w:ascii="Times New Roman" w:hAnsi="Times New Roman" w:cs="Times New Roman"/>
          <w:sz w:val="24"/>
        </w:rPr>
        <w:t xml:space="preserve"> tedy k náhlému</w:t>
      </w:r>
      <w:r>
        <w:rPr>
          <w:rFonts w:ascii="Times New Roman" w:hAnsi="Times New Roman" w:cs="Times New Roman"/>
          <w:sz w:val="24"/>
        </w:rPr>
        <w:t xml:space="preserve"> probuzení.</w:t>
      </w:r>
    </w:p>
    <w:p w:rsidR="004317C6" w:rsidRPr="00AE5180" w:rsidRDefault="004317C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Krom meditace „prostého sezení“ ovšem existují další pojetí meditace, například meditace prací a jiné – člověk má hledat probuzení v obyčejných, každodenních věcech.</w:t>
      </w:r>
      <w:r w:rsidR="00865E71">
        <w:rPr>
          <w:rStyle w:val="Znakapoznpodarou"/>
          <w:rFonts w:ascii="Times New Roman" w:hAnsi="Times New Roman" w:cs="Times New Roman"/>
          <w:sz w:val="24"/>
        </w:rPr>
        <w:footnoteReference w:id="220"/>
      </w:r>
      <w:r w:rsidR="00865E71">
        <w:rPr>
          <w:rFonts w:ascii="Times New Roman" w:hAnsi="Times New Roman" w:cs="Times New Roman"/>
          <w:sz w:val="24"/>
        </w:rPr>
        <w:t xml:space="preserve"> Jinými slovy, je zdůrazňována</w:t>
      </w:r>
      <w:r>
        <w:rPr>
          <w:rFonts w:ascii="Times New Roman" w:hAnsi="Times New Roman" w:cs="Times New Roman"/>
          <w:sz w:val="24"/>
        </w:rPr>
        <w:t xml:space="preserve"> důležitost těch nejzákladnějších činností, které člověk provádí každý den. Probuzení tak není nacházeno vně člověka, ale přímo uvnitř něj, prostřednictvím jeho vlastních činů a úkonů.</w:t>
      </w:r>
      <w:r>
        <w:rPr>
          <w:rStyle w:val="Znakapoznpodarou"/>
          <w:rFonts w:ascii="Times New Roman" w:hAnsi="Times New Roman" w:cs="Times New Roman"/>
          <w:sz w:val="24"/>
        </w:rPr>
        <w:footnoteReference w:id="221"/>
      </w:r>
      <w:r>
        <w:rPr>
          <w:rFonts w:ascii="Times New Roman" w:hAnsi="Times New Roman" w:cs="Times New Roman"/>
          <w:sz w:val="24"/>
        </w:rPr>
        <w:t xml:space="preserve"> K tématu metody meditace zenové školy </w:t>
      </w:r>
      <w:proofErr w:type="spellStart"/>
      <w:r>
        <w:rPr>
          <w:rFonts w:ascii="Times New Roman" w:hAnsi="Times New Roman" w:cs="Times New Roman"/>
          <w:sz w:val="24"/>
        </w:rPr>
        <w:t>Sótó</w:t>
      </w:r>
      <w:proofErr w:type="spellEnd"/>
      <w:r>
        <w:rPr>
          <w:rFonts w:ascii="Times New Roman" w:hAnsi="Times New Roman" w:cs="Times New Roman"/>
          <w:sz w:val="24"/>
        </w:rPr>
        <w:t xml:space="preserve"> mi známý mnich jednoho kláštera </w:t>
      </w:r>
      <w:proofErr w:type="spellStart"/>
      <w:r>
        <w:rPr>
          <w:rFonts w:ascii="Times New Roman" w:hAnsi="Times New Roman" w:cs="Times New Roman"/>
          <w:sz w:val="24"/>
        </w:rPr>
        <w:t>Sótó</w:t>
      </w:r>
      <w:proofErr w:type="spellEnd"/>
      <w:r>
        <w:rPr>
          <w:rFonts w:ascii="Times New Roman" w:hAnsi="Times New Roman" w:cs="Times New Roman"/>
          <w:sz w:val="24"/>
        </w:rPr>
        <w:t xml:space="preserve"> ve městě </w:t>
      </w:r>
      <w:proofErr w:type="spellStart"/>
      <w:r>
        <w:rPr>
          <w:rFonts w:ascii="Times New Roman" w:hAnsi="Times New Roman" w:cs="Times New Roman"/>
          <w:sz w:val="24"/>
        </w:rPr>
        <w:t>Mibu</w:t>
      </w:r>
      <w:proofErr w:type="spellEnd"/>
      <w:r>
        <w:rPr>
          <w:rFonts w:ascii="Times New Roman" w:hAnsi="Times New Roman" w:cs="Times New Roman"/>
          <w:sz w:val="24"/>
        </w:rPr>
        <w:t xml:space="preserve"> sdělil, že se jedná o proces, ve kterém není na nic myšleno, </w:t>
      </w:r>
      <w:r w:rsidR="00DA52CB">
        <w:rPr>
          <w:rFonts w:ascii="Times New Roman" w:hAnsi="Times New Roman" w:cs="Times New Roman"/>
          <w:sz w:val="24"/>
        </w:rPr>
        <w:t>čehož</w:t>
      </w:r>
      <w:r>
        <w:rPr>
          <w:rFonts w:ascii="Times New Roman" w:hAnsi="Times New Roman" w:cs="Times New Roman"/>
          <w:sz w:val="24"/>
        </w:rPr>
        <w:t xml:space="preserve"> je možno dosáhnout právě při každodenních činnostech, </w:t>
      </w:r>
      <w:r w:rsidR="00DA52CB">
        <w:rPr>
          <w:rFonts w:ascii="Times New Roman" w:hAnsi="Times New Roman" w:cs="Times New Roman"/>
          <w:sz w:val="24"/>
        </w:rPr>
        <w:t>či v rámci meditace.</w:t>
      </w:r>
    </w:p>
    <w:p w:rsidR="002411EF" w:rsidRDefault="002411EF" w:rsidP="008F71BC">
      <w:pPr>
        <w:adjustRightInd w:val="0"/>
        <w:spacing w:after="0" w:line="360" w:lineRule="auto"/>
        <w:ind w:left="198" w:right="142"/>
        <w:jc w:val="both"/>
        <w:rPr>
          <w:rFonts w:ascii="Times New Roman" w:eastAsia="Yu Mincho" w:hAnsi="Times New Roman" w:cs="Times New Roman"/>
          <w:sz w:val="24"/>
          <w:lang w:eastAsia="ja-JP"/>
        </w:rPr>
      </w:pPr>
    </w:p>
    <w:p w:rsidR="002411EF" w:rsidRDefault="001746E5" w:rsidP="007A59E8">
      <w:pPr>
        <w:pStyle w:val="Nadpis2"/>
        <w:rPr>
          <w:lang w:eastAsia="ja-JP"/>
        </w:rPr>
      </w:pPr>
      <w:bookmarkStart w:id="39" w:name="_Toc517945346"/>
      <w:r>
        <w:rPr>
          <w:lang w:eastAsia="ja-JP"/>
        </w:rPr>
        <w:t xml:space="preserve">Zen a dualita v práci D.T. </w:t>
      </w:r>
      <w:proofErr w:type="spellStart"/>
      <w:r>
        <w:rPr>
          <w:lang w:eastAsia="ja-JP"/>
        </w:rPr>
        <w:t>Suzukiho</w:t>
      </w:r>
      <w:bookmarkEnd w:id="39"/>
      <w:proofErr w:type="spellEnd"/>
    </w:p>
    <w:p w:rsidR="001746E5" w:rsidRDefault="001746E5" w:rsidP="008F71BC">
      <w:pPr>
        <w:adjustRightInd w:val="0"/>
        <w:spacing w:after="0" w:line="360" w:lineRule="auto"/>
        <w:ind w:left="198" w:right="142"/>
        <w:jc w:val="both"/>
        <w:rPr>
          <w:rFonts w:ascii="Times New Roman" w:eastAsia="Yu Mincho" w:hAnsi="Times New Roman" w:cs="Times New Roman"/>
          <w:sz w:val="24"/>
          <w:lang w:val="en-GB" w:eastAsia="ja-JP"/>
        </w:rPr>
      </w:pPr>
    </w:p>
    <w:p w:rsidR="00465604" w:rsidRDefault="002411E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Nyní bych se rád zaměřil na to, jakým způsobem </w:t>
      </w:r>
      <w:r w:rsidR="00DA52CB">
        <w:rPr>
          <w:rFonts w:ascii="Times New Roman" w:hAnsi="Times New Roman" w:cs="Times New Roman"/>
          <w:sz w:val="24"/>
        </w:rPr>
        <w:t>píše</w:t>
      </w:r>
      <w:r>
        <w:rPr>
          <w:rFonts w:ascii="Times New Roman" w:hAnsi="Times New Roman" w:cs="Times New Roman"/>
          <w:sz w:val="24"/>
        </w:rPr>
        <w:t xml:space="preserve"> o podstatě zenové zkušenosti </w:t>
      </w:r>
      <w:r w:rsidR="00DA52CB">
        <w:rPr>
          <w:rFonts w:ascii="Times New Roman" w:hAnsi="Times New Roman" w:cs="Times New Roman"/>
          <w:sz w:val="24"/>
        </w:rPr>
        <w:t>Suzuki</w:t>
      </w:r>
      <w:r>
        <w:rPr>
          <w:rFonts w:ascii="Times New Roman" w:hAnsi="Times New Roman" w:cs="Times New Roman"/>
          <w:sz w:val="24"/>
        </w:rPr>
        <w:t>. Jak již bylo řečeno, jazyk je v zenovém buddhismu viděn jako pouh</w:t>
      </w:r>
      <w:r w:rsidR="00465604">
        <w:rPr>
          <w:rFonts w:ascii="Times New Roman" w:hAnsi="Times New Roman" w:cs="Times New Roman"/>
          <w:sz w:val="24"/>
        </w:rPr>
        <w:t xml:space="preserve">ý nástroj. </w:t>
      </w:r>
      <w:r w:rsidR="003B6E9F">
        <w:rPr>
          <w:rFonts w:ascii="Times New Roman" w:hAnsi="Times New Roman" w:cs="Times New Roman"/>
          <w:sz w:val="24"/>
        </w:rPr>
        <w:t>Správné porozumění příčiny</w:t>
      </w:r>
      <w:r w:rsidR="00465604">
        <w:rPr>
          <w:rFonts w:ascii="Times New Roman" w:hAnsi="Times New Roman" w:cs="Times New Roman"/>
          <w:sz w:val="24"/>
        </w:rPr>
        <w:t>,</w:t>
      </w:r>
      <w:r w:rsidR="003B6E9F">
        <w:rPr>
          <w:rFonts w:ascii="Times New Roman" w:hAnsi="Times New Roman" w:cs="Times New Roman"/>
          <w:sz w:val="24"/>
        </w:rPr>
        <w:t xml:space="preserve"> proč je takto jazy</w:t>
      </w:r>
      <w:r w:rsidR="00DA52CB">
        <w:rPr>
          <w:rFonts w:ascii="Times New Roman" w:hAnsi="Times New Roman" w:cs="Times New Roman"/>
          <w:sz w:val="24"/>
        </w:rPr>
        <w:t>k</w:t>
      </w:r>
      <w:r w:rsidR="003B6E9F">
        <w:rPr>
          <w:rFonts w:ascii="Times New Roman" w:hAnsi="Times New Roman" w:cs="Times New Roman"/>
          <w:sz w:val="24"/>
        </w:rPr>
        <w:t xml:space="preserve"> viděn, je</w:t>
      </w:r>
      <w:r>
        <w:rPr>
          <w:rFonts w:ascii="Times New Roman" w:hAnsi="Times New Roman" w:cs="Times New Roman"/>
          <w:sz w:val="24"/>
        </w:rPr>
        <w:t xml:space="preserve"> ve</w:t>
      </w:r>
      <w:r w:rsidR="003B6E9F">
        <w:rPr>
          <w:rFonts w:ascii="Times New Roman" w:hAnsi="Times New Roman" w:cs="Times New Roman"/>
          <w:sz w:val="24"/>
        </w:rPr>
        <w:t>lmi podstatné pro pochopení to</w:t>
      </w:r>
      <w:r>
        <w:rPr>
          <w:rFonts w:ascii="Times New Roman" w:hAnsi="Times New Roman" w:cs="Times New Roman"/>
          <w:sz w:val="24"/>
        </w:rPr>
        <w:t>, jakým</w:t>
      </w:r>
      <w:r w:rsidR="003B6E9F">
        <w:rPr>
          <w:rFonts w:ascii="Times New Roman" w:hAnsi="Times New Roman" w:cs="Times New Roman"/>
          <w:sz w:val="24"/>
        </w:rPr>
        <w:t xml:space="preserve"> způsobem</w:t>
      </w:r>
      <w:r>
        <w:rPr>
          <w:rFonts w:ascii="Times New Roman" w:hAnsi="Times New Roman" w:cs="Times New Roman"/>
          <w:sz w:val="24"/>
        </w:rPr>
        <w:t xml:space="preserve"> Suzuki vysvětluje podstatu probuzení.</w:t>
      </w:r>
      <w:r w:rsidR="00465604">
        <w:rPr>
          <w:rFonts w:ascii="Times New Roman" w:hAnsi="Times New Roman" w:cs="Times New Roman"/>
          <w:sz w:val="24"/>
        </w:rPr>
        <w:t xml:space="preserve"> </w:t>
      </w:r>
      <w:r w:rsidR="003B6E9F">
        <w:rPr>
          <w:rFonts w:ascii="Times New Roman" w:hAnsi="Times New Roman" w:cs="Times New Roman"/>
          <w:sz w:val="24"/>
        </w:rPr>
        <w:t>S</w:t>
      </w:r>
      <w:r w:rsidR="00465604">
        <w:rPr>
          <w:rFonts w:ascii="Times New Roman" w:hAnsi="Times New Roman" w:cs="Times New Roman"/>
          <w:sz w:val="24"/>
        </w:rPr>
        <w:t xml:space="preserve">uzuki, stejně jako mnoho zenových </w:t>
      </w:r>
      <w:r w:rsidR="00465604">
        <w:rPr>
          <w:rFonts w:ascii="Times New Roman" w:hAnsi="Times New Roman" w:cs="Times New Roman"/>
          <w:sz w:val="24"/>
        </w:rPr>
        <w:lastRenderedPageBreak/>
        <w:t>buddhistů před ním vysvětlovali podstatu zenových konceptů pomocí negace – stejným způsobem Suzuki přibližuje západnímu čtenáři</w:t>
      </w:r>
      <w:r>
        <w:rPr>
          <w:rFonts w:ascii="Times New Roman" w:hAnsi="Times New Roman" w:cs="Times New Roman"/>
          <w:sz w:val="24"/>
        </w:rPr>
        <w:t xml:space="preserve"> </w:t>
      </w:r>
      <w:r w:rsidR="003B6E9F">
        <w:rPr>
          <w:rFonts w:ascii="Times New Roman" w:hAnsi="Times New Roman" w:cs="Times New Roman"/>
          <w:sz w:val="24"/>
        </w:rPr>
        <w:t xml:space="preserve">podstatu probuzení – vysvětlí, </w:t>
      </w:r>
      <w:r w:rsidR="00465604">
        <w:rPr>
          <w:rFonts w:ascii="Times New Roman" w:hAnsi="Times New Roman" w:cs="Times New Roman"/>
          <w:sz w:val="24"/>
        </w:rPr>
        <w:t>co je to jazyk, či mysl uvězněná v jazyce a probu</w:t>
      </w:r>
      <w:r w:rsidR="003B6E9F">
        <w:rPr>
          <w:rFonts w:ascii="Times New Roman" w:hAnsi="Times New Roman" w:cs="Times New Roman"/>
          <w:sz w:val="24"/>
        </w:rPr>
        <w:t>zení pak vysvětluje jako negaci, tedy co to neznamená být uvězněn v jazyce.</w:t>
      </w:r>
    </w:p>
    <w:p w:rsidR="002411EF" w:rsidRDefault="003B6E9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Suzuki podstatu lidského jazyka vidí</w:t>
      </w:r>
      <w:r w:rsidR="00465604">
        <w:rPr>
          <w:rFonts w:ascii="Times New Roman" w:hAnsi="Times New Roman" w:cs="Times New Roman"/>
          <w:sz w:val="24"/>
        </w:rPr>
        <w:t xml:space="preserve"> jako </w:t>
      </w:r>
      <w:r w:rsidR="00A37A72">
        <w:rPr>
          <w:rFonts w:ascii="Times New Roman" w:hAnsi="Times New Roman" w:cs="Times New Roman"/>
          <w:sz w:val="24"/>
        </w:rPr>
        <w:t>rozlišování</w:t>
      </w:r>
      <w:r>
        <w:rPr>
          <w:rStyle w:val="Znakapoznpodarou"/>
          <w:rFonts w:ascii="Times New Roman" w:hAnsi="Times New Roman" w:cs="Times New Roman"/>
          <w:sz w:val="24"/>
        </w:rPr>
        <w:footnoteReference w:id="222"/>
      </w:r>
      <w:r w:rsidR="00A37A72">
        <w:rPr>
          <w:rFonts w:ascii="Times New Roman" w:eastAsia="Yu Mincho" w:hAnsi="Times New Roman" w:cs="Times New Roman"/>
          <w:sz w:val="24"/>
          <w:lang w:eastAsia="ja-JP"/>
        </w:rPr>
        <w:t xml:space="preserve">. </w:t>
      </w:r>
      <w:r w:rsidR="00465604">
        <w:rPr>
          <w:rFonts w:ascii="Times New Roman" w:hAnsi="Times New Roman" w:cs="Times New Roman"/>
          <w:sz w:val="24"/>
        </w:rPr>
        <w:t>Člověk ve svém životě rozlišuje mezi různými koncepty, a to především na základě smyslově zku</w:t>
      </w:r>
      <w:r w:rsidR="00B13681">
        <w:rPr>
          <w:rFonts w:ascii="Times New Roman" w:hAnsi="Times New Roman" w:cs="Times New Roman"/>
          <w:sz w:val="24"/>
        </w:rPr>
        <w:t xml:space="preserve">šenosti a racionálního myšlení. </w:t>
      </w:r>
      <w:r w:rsidR="001746E5">
        <w:rPr>
          <w:rFonts w:ascii="Times New Roman" w:hAnsi="Times New Roman" w:cs="Times New Roman"/>
          <w:sz w:val="24"/>
        </w:rPr>
        <w:t>Jedná se o to, co dobře chápe moderní lingvistika, tedy že</w:t>
      </w:r>
      <w:r w:rsidR="00B13681">
        <w:rPr>
          <w:rFonts w:ascii="Times New Roman" w:hAnsi="Times New Roman" w:cs="Times New Roman"/>
          <w:sz w:val="24"/>
        </w:rPr>
        <w:t xml:space="preserve"> člověk pomocí</w:t>
      </w:r>
      <w:r w:rsidR="001746E5">
        <w:rPr>
          <w:rFonts w:ascii="Times New Roman" w:hAnsi="Times New Roman" w:cs="Times New Roman"/>
          <w:sz w:val="24"/>
        </w:rPr>
        <w:t xml:space="preserve"> jazyk</w:t>
      </w:r>
      <w:r w:rsidR="00B13681">
        <w:rPr>
          <w:rFonts w:ascii="Times New Roman" w:hAnsi="Times New Roman" w:cs="Times New Roman"/>
          <w:sz w:val="24"/>
        </w:rPr>
        <w:t>a</w:t>
      </w:r>
      <w:r w:rsidR="001746E5">
        <w:rPr>
          <w:rFonts w:ascii="Times New Roman" w:hAnsi="Times New Roman" w:cs="Times New Roman"/>
          <w:sz w:val="24"/>
        </w:rPr>
        <w:t xml:space="preserve"> určitým způsobem „rozbíjí“</w:t>
      </w:r>
      <w:r w:rsidR="00B13681">
        <w:rPr>
          <w:rFonts w:ascii="Times New Roman" w:hAnsi="Times New Roman" w:cs="Times New Roman"/>
          <w:sz w:val="24"/>
        </w:rPr>
        <w:t xml:space="preserve"> kontinuum jevů, čímž jim dává význam a vytváří tak kolem sebe svou realitu</w:t>
      </w:r>
      <w:r w:rsidR="00DA52CB">
        <w:rPr>
          <w:rFonts w:ascii="Times New Roman" w:hAnsi="Times New Roman" w:cs="Times New Roman"/>
          <w:sz w:val="24"/>
        </w:rPr>
        <w:t xml:space="preserve"> – j</w:t>
      </w:r>
      <w:r w:rsidR="00B13681">
        <w:rPr>
          <w:rFonts w:ascii="Times New Roman" w:hAnsi="Times New Roman" w:cs="Times New Roman"/>
          <w:sz w:val="24"/>
        </w:rPr>
        <w:t>ablko je odlišné od banánu</w:t>
      </w:r>
      <w:r w:rsidR="00DA52CB">
        <w:rPr>
          <w:rFonts w:ascii="Times New Roman" w:hAnsi="Times New Roman" w:cs="Times New Roman"/>
          <w:sz w:val="24"/>
        </w:rPr>
        <w:t xml:space="preserve"> a ten je </w:t>
      </w:r>
      <w:proofErr w:type="gramStart"/>
      <w:r w:rsidR="00DA52CB">
        <w:rPr>
          <w:rFonts w:ascii="Times New Roman" w:hAnsi="Times New Roman" w:cs="Times New Roman"/>
          <w:sz w:val="24"/>
        </w:rPr>
        <w:t>jiný,</w:t>
      </w:r>
      <w:proofErr w:type="gramEnd"/>
      <w:r w:rsidR="00DA52CB">
        <w:rPr>
          <w:rFonts w:ascii="Times New Roman" w:hAnsi="Times New Roman" w:cs="Times New Roman"/>
          <w:sz w:val="24"/>
        </w:rPr>
        <w:t xml:space="preserve"> než okurka</w:t>
      </w:r>
      <w:r w:rsidR="00B13681">
        <w:rPr>
          <w:rFonts w:ascii="Times New Roman" w:hAnsi="Times New Roman" w:cs="Times New Roman"/>
          <w:sz w:val="24"/>
        </w:rPr>
        <w:t xml:space="preserve">. Vzdáleně </w:t>
      </w:r>
      <w:r w:rsidR="00465604">
        <w:rPr>
          <w:rFonts w:ascii="Times New Roman" w:hAnsi="Times New Roman" w:cs="Times New Roman"/>
          <w:sz w:val="24"/>
        </w:rPr>
        <w:t>podobným způsobem</w:t>
      </w:r>
      <w:r w:rsidR="00DA52CB">
        <w:rPr>
          <w:rFonts w:ascii="Times New Roman" w:hAnsi="Times New Roman" w:cs="Times New Roman"/>
          <w:sz w:val="24"/>
        </w:rPr>
        <w:t xml:space="preserve"> je</w:t>
      </w:r>
      <w:r w:rsidR="00465604">
        <w:rPr>
          <w:rFonts w:ascii="Times New Roman" w:hAnsi="Times New Roman" w:cs="Times New Roman"/>
          <w:sz w:val="24"/>
        </w:rPr>
        <w:t xml:space="preserve"> </w:t>
      </w:r>
      <w:r w:rsidR="00A37A72">
        <w:rPr>
          <w:rFonts w:ascii="Times New Roman" w:hAnsi="Times New Roman" w:cs="Times New Roman"/>
          <w:sz w:val="24"/>
        </w:rPr>
        <w:t xml:space="preserve">pak </w:t>
      </w:r>
      <w:r w:rsidR="00465604">
        <w:rPr>
          <w:rFonts w:ascii="Times New Roman" w:hAnsi="Times New Roman" w:cs="Times New Roman"/>
          <w:sz w:val="24"/>
        </w:rPr>
        <w:t>např.</w:t>
      </w:r>
      <w:r w:rsidR="00DA52CB">
        <w:rPr>
          <w:rFonts w:ascii="Times New Roman" w:hAnsi="Times New Roman" w:cs="Times New Roman"/>
          <w:sz w:val="24"/>
        </w:rPr>
        <w:t xml:space="preserve"> smutek</w:t>
      </w:r>
      <w:r w:rsidR="00B13681">
        <w:rPr>
          <w:rFonts w:ascii="Times New Roman" w:hAnsi="Times New Roman" w:cs="Times New Roman"/>
          <w:sz w:val="24"/>
        </w:rPr>
        <w:t xml:space="preserve"> odlišný od radosti. V jazykovém systému jsou jednotlivé jednotky definovány tím, že jsou odlišné od ostatních. </w:t>
      </w:r>
      <w:r w:rsidR="00465604">
        <w:rPr>
          <w:rFonts w:ascii="Times New Roman" w:hAnsi="Times New Roman" w:cs="Times New Roman"/>
          <w:sz w:val="24"/>
        </w:rPr>
        <w:t>Takto se člověk vztahuje ke svět</w:t>
      </w:r>
      <w:r w:rsidR="00A37A72">
        <w:rPr>
          <w:rFonts w:ascii="Times New Roman" w:hAnsi="Times New Roman" w:cs="Times New Roman"/>
          <w:sz w:val="24"/>
        </w:rPr>
        <w:t>u prostřednictvím pojmů, které vytvářejí něco jako pojmovou síť – tato síť je poskládaná, jak je zkušeností, tak z</w:t>
      </w:r>
      <w:r w:rsidR="00B13681">
        <w:rPr>
          <w:rFonts w:ascii="Times New Roman" w:hAnsi="Times New Roman" w:cs="Times New Roman"/>
          <w:sz w:val="24"/>
        </w:rPr>
        <w:t> pojmů a</w:t>
      </w:r>
      <w:r w:rsidR="00A37A72">
        <w:rPr>
          <w:rFonts w:ascii="Times New Roman" w:hAnsi="Times New Roman" w:cs="Times New Roman"/>
          <w:sz w:val="24"/>
        </w:rPr>
        <w:t xml:space="preserve"> pojmových konstrukcí. Podle </w:t>
      </w:r>
      <w:proofErr w:type="spellStart"/>
      <w:r w:rsidR="00A37A72">
        <w:rPr>
          <w:rFonts w:ascii="Times New Roman" w:hAnsi="Times New Roman" w:cs="Times New Roman"/>
          <w:sz w:val="24"/>
        </w:rPr>
        <w:t>Suzukiho</w:t>
      </w:r>
      <w:proofErr w:type="spellEnd"/>
      <w:r w:rsidR="00A37A72">
        <w:rPr>
          <w:rFonts w:ascii="Times New Roman" w:hAnsi="Times New Roman" w:cs="Times New Roman"/>
          <w:sz w:val="24"/>
        </w:rPr>
        <w:t xml:space="preserve"> však toto rozlišování rodí koncepty jako bolest a slast, dobro či zlo, krásu a ošklivost atd. Suzuki doslova mluví o rozlišovací mysli. </w:t>
      </w:r>
      <w:r w:rsidR="001746E5">
        <w:rPr>
          <w:rFonts w:ascii="Times New Roman" w:eastAsia="Yu Mincho" w:hAnsi="Times New Roman" w:cs="Times New Roman"/>
          <w:sz w:val="24"/>
          <w:lang w:eastAsia="ja-JP"/>
        </w:rPr>
        <w:t xml:space="preserve">Proto právě myšlení dualistické, které rozlišuje </w:t>
      </w:r>
      <w:r w:rsidR="00B13681">
        <w:rPr>
          <w:rFonts w:ascii="Times New Roman" w:eastAsia="Yu Mincho" w:hAnsi="Times New Roman" w:cs="Times New Roman"/>
          <w:sz w:val="24"/>
          <w:lang w:eastAsia="ja-JP"/>
        </w:rPr>
        <w:t xml:space="preserve">protiklady, je původem </w:t>
      </w:r>
      <w:proofErr w:type="spellStart"/>
      <w:r w:rsidR="001746E5">
        <w:rPr>
          <w:rFonts w:ascii="Times New Roman" w:eastAsia="Yu Mincho" w:hAnsi="Times New Roman" w:cs="Times New Roman"/>
          <w:i/>
          <w:sz w:val="24"/>
          <w:lang w:eastAsia="ja-JP"/>
        </w:rPr>
        <w:t>samsáry</w:t>
      </w:r>
      <w:proofErr w:type="spellEnd"/>
      <w:r w:rsidR="001746E5">
        <w:rPr>
          <w:rFonts w:ascii="Times New Roman" w:eastAsia="Yu Mincho" w:hAnsi="Times New Roman" w:cs="Times New Roman"/>
          <w:sz w:val="24"/>
          <w:lang w:eastAsia="ja-JP"/>
        </w:rPr>
        <w:t xml:space="preserve">. </w:t>
      </w:r>
      <w:r w:rsidR="006B29FD">
        <w:rPr>
          <w:rFonts w:ascii="Times New Roman" w:hAnsi="Times New Roman" w:cs="Times New Roman"/>
          <w:sz w:val="24"/>
        </w:rPr>
        <w:t>Podle zenového buddhismu, v přiroz</w:t>
      </w:r>
      <w:r w:rsidR="00DA52CB">
        <w:rPr>
          <w:rFonts w:ascii="Times New Roman" w:hAnsi="Times New Roman" w:cs="Times New Roman"/>
          <w:sz w:val="24"/>
        </w:rPr>
        <w:t>ené podstatě nic jako protiklady</w:t>
      </w:r>
      <w:r w:rsidR="006B29FD">
        <w:rPr>
          <w:rFonts w:ascii="Times New Roman" w:hAnsi="Times New Roman" w:cs="Times New Roman"/>
          <w:sz w:val="24"/>
        </w:rPr>
        <w:t xml:space="preserve"> neexistuje</w:t>
      </w:r>
      <w:r w:rsidR="00A37A72">
        <w:rPr>
          <w:rFonts w:ascii="Times New Roman" w:hAnsi="Times New Roman" w:cs="Times New Roman"/>
          <w:sz w:val="24"/>
        </w:rPr>
        <w:t>.</w:t>
      </w:r>
    </w:p>
    <w:p w:rsidR="00DD69AC" w:rsidRPr="001746E5" w:rsidRDefault="001746E5"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t>Na druhou stranu, jako zdán</w:t>
      </w:r>
      <w:r w:rsidR="00815699">
        <w:rPr>
          <w:rFonts w:ascii="Times New Roman" w:eastAsia="Yu Mincho" w:hAnsi="Times New Roman" w:cs="Times New Roman"/>
          <w:sz w:val="24"/>
          <w:lang w:eastAsia="ja-JP"/>
        </w:rPr>
        <w:t>livou negaci rozlišující mysli</w:t>
      </w:r>
      <w:r w:rsidR="006B29FD">
        <w:rPr>
          <w:rStyle w:val="Znakapoznpodarou"/>
          <w:rFonts w:ascii="Times New Roman" w:eastAsia="Yu Mincho" w:hAnsi="Times New Roman" w:cs="Times New Roman"/>
          <w:sz w:val="24"/>
          <w:lang w:eastAsia="ja-JP"/>
        </w:rPr>
        <w:footnoteReference w:id="223"/>
      </w:r>
      <w:r>
        <w:rPr>
          <w:rFonts w:ascii="Times New Roman" w:hAnsi="Times New Roman" w:cs="Times New Roman"/>
          <w:sz w:val="24"/>
        </w:rPr>
        <w:t xml:space="preserve"> uvádí Suzuki nerozlišují</w:t>
      </w:r>
      <w:r w:rsidR="00DA52CB">
        <w:rPr>
          <w:rFonts w:ascii="Times New Roman" w:hAnsi="Times New Roman" w:cs="Times New Roman"/>
          <w:sz w:val="24"/>
        </w:rPr>
        <w:t>cí</w:t>
      </w:r>
      <w:r>
        <w:rPr>
          <w:rFonts w:ascii="Times New Roman" w:hAnsi="Times New Roman" w:cs="Times New Roman"/>
          <w:sz w:val="24"/>
        </w:rPr>
        <w:t xml:space="preserve"> mysl a nerozlišování</w:t>
      </w:r>
      <w:r w:rsidR="006B29FD">
        <w:rPr>
          <w:rStyle w:val="Znakapoznpodarou"/>
          <w:rFonts w:ascii="Times New Roman" w:hAnsi="Times New Roman" w:cs="Times New Roman"/>
          <w:sz w:val="24"/>
        </w:rPr>
        <w:footnoteReference w:id="224"/>
      </w:r>
      <w:r w:rsidR="00DA52CB">
        <w:rPr>
          <w:rFonts w:ascii="Times New Roman" w:hAnsi="Times New Roman" w:cs="Times New Roman"/>
          <w:sz w:val="24"/>
        </w:rPr>
        <w:t xml:space="preserve"> - mysl osvobozenou od jazyka.</w:t>
      </w:r>
      <w:r>
        <w:rPr>
          <w:rFonts w:ascii="Times New Roman" w:hAnsi="Times New Roman" w:cs="Times New Roman"/>
          <w:sz w:val="24"/>
        </w:rPr>
        <w:t xml:space="preserve"> Taková mysl</w:t>
      </w:r>
      <w:r w:rsidR="00DA52CB">
        <w:rPr>
          <w:rFonts w:ascii="Times New Roman" w:hAnsi="Times New Roman" w:cs="Times New Roman"/>
          <w:sz w:val="24"/>
        </w:rPr>
        <w:t xml:space="preserve"> podle </w:t>
      </w:r>
      <w:proofErr w:type="spellStart"/>
      <w:r w:rsidR="00DA52CB">
        <w:rPr>
          <w:rFonts w:ascii="Times New Roman" w:hAnsi="Times New Roman" w:cs="Times New Roman"/>
          <w:sz w:val="24"/>
        </w:rPr>
        <w:t>Suzukiho</w:t>
      </w:r>
      <w:proofErr w:type="spellEnd"/>
      <w:r>
        <w:rPr>
          <w:rFonts w:ascii="Times New Roman" w:hAnsi="Times New Roman" w:cs="Times New Roman"/>
          <w:sz w:val="24"/>
        </w:rPr>
        <w:t xml:space="preserve"> není spoutá</w:t>
      </w:r>
      <w:r w:rsidR="006B29FD">
        <w:rPr>
          <w:rFonts w:ascii="Times New Roman" w:hAnsi="Times New Roman" w:cs="Times New Roman"/>
          <w:sz w:val="24"/>
        </w:rPr>
        <w:t xml:space="preserve">na dichotomiemi, který vznikají </w:t>
      </w:r>
      <w:r w:rsidR="00DA52CB">
        <w:rPr>
          <w:rFonts w:ascii="Times New Roman" w:hAnsi="Times New Roman" w:cs="Times New Roman"/>
          <w:sz w:val="24"/>
        </w:rPr>
        <w:t>rozlišováním a</w:t>
      </w:r>
      <w:r>
        <w:rPr>
          <w:rFonts w:ascii="Times New Roman" w:hAnsi="Times New Roman" w:cs="Times New Roman"/>
          <w:sz w:val="24"/>
        </w:rPr>
        <w:t xml:space="preserve"> nutně</w:t>
      </w:r>
      <w:r w:rsidR="00DA52CB">
        <w:rPr>
          <w:rFonts w:ascii="Times New Roman" w:hAnsi="Times New Roman" w:cs="Times New Roman"/>
          <w:sz w:val="24"/>
        </w:rPr>
        <w:t xml:space="preserve"> tak</w:t>
      </w:r>
      <w:r>
        <w:rPr>
          <w:rFonts w:ascii="Times New Roman" w:hAnsi="Times New Roman" w:cs="Times New Roman"/>
          <w:sz w:val="24"/>
        </w:rPr>
        <w:t xml:space="preserve"> vidí prázdnou povahu světa</w:t>
      </w:r>
      <w:r w:rsidR="006B29FD">
        <w:rPr>
          <w:rFonts w:ascii="Times New Roman" w:hAnsi="Times New Roman" w:cs="Times New Roman"/>
          <w:sz w:val="24"/>
        </w:rPr>
        <w:t xml:space="preserve"> (</w:t>
      </w:r>
      <w:proofErr w:type="spellStart"/>
      <w:r w:rsidR="006B29FD">
        <w:rPr>
          <w:rFonts w:ascii="Times New Roman" w:hAnsi="Times New Roman" w:cs="Times New Roman"/>
          <w:i/>
          <w:sz w:val="24"/>
        </w:rPr>
        <w:t>šúnjata</w:t>
      </w:r>
      <w:proofErr w:type="spellEnd"/>
      <w:r w:rsidR="006B29FD">
        <w:rPr>
          <w:rFonts w:ascii="Times New Roman" w:hAnsi="Times New Roman" w:cs="Times New Roman"/>
          <w:sz w:val="24"/>
        </w:rPr>
        <w:t>)</w:t>
      </w:r>
      <w:r>
        <w:rPr>
          <w:rFonts w:ascii="Times New Roman" w:hAnsi="Times New Roman" w:cs="Times New Roman"/>
          <w:sz w:val="24"/>
        </w:rPr>
        <w:t>. Dle mého názoru by ale taková mysl sama o sobě nebyla schopna jakékoli existence na</w:t>
      </w:r>
      <w:r w:rsidR="006B29FD">
        <w:rPr>
          <w:rFonts w:ascii="Times New Roman" w:hAnsi="Times New Roman" w:cs="Times New Roman"/>
          <w:sz w:val="24"/>
        </w:rPr>
        <w:t xml:space="preserve"> tomto světě, protože by člověk ztratil základní stavební prvky reality – pojmy a jazyk.</w:t>
      </w:r>
      <w:r w:rsidR="00815699">
        <w:rPr>
          <w:rFonts w:ascii="Times New Roman" w:hAnsi="Times New Roman" w:cs="Times New Roman"/>
          <w:sz w:val="24"/>
        </w:rPr>
        <w:t xml:space="preserve"> Tento dojem </w:t>
      </w:r>
      <w:r w:rsidR="00815699" w:rsidRPr="009B281B">
        <w:rPr>
          <w:rFonts w:ascii="Times New Roman" w:hAnsi="Times New Roman" w:cs="Times New Roman"/>
          <w:sz w:val="24"/>
        </w:rPr>
        <w:t xml:space="preserve">potvrzuje </w:t>
      </w:r>
      <w:proofErr w:type="spellStart"/>
      <w:r w:rsidR="00815699" w:rsidRPr="009B281B">
        <w:rPr>
          <w:rFonts w:ascii="Times New Roman" w:hAnsi="Times New Roman" w:cs="Times New Roman"/>
          <w:sz w:val="24"/>
        </w:rPr>
        <w:t>Nagahaši</w:t>
      </w:r>
      <w:proofErr w:type="spellEnd"/>
      <w:r w:rsidR="00815699" w:rsidRPr="009B281B">
        <w:rPr>
          <w:rStyle w:val="Znakapoznpodarou"/>
          <w:rFonts w:ascii="Times New Roman" w:hAnsi="Times New Roman" w:cs="Times New Roman"/>
          <w:sz w:val="24"/>
        </w:rPr>
        <w:footnoteReference w:id="225"/>
      </w:r>
      <w:r w:rsidR="00815699" w:rsidRPr="009B281B">
        <w:rPr>
          <w:rFonts w:ascii="Times New Roman" w:hAnsi="Times New Roman" w:cs="Times New Roman"/>
          <w:sz w:val="24"/>
        </w:rPr>
        <w:t>,</w:t>
      </w:r>
      <w:r w:rsidR="006B29FD" w:rsidRPr="009B281B">
        <w:rPr>
          <w:rFonts w:ascii="Times New Roman" w:hAnsi="Times New Roman" w:cs="Times New Roman"/>
          <w:sz w:val="24"/>
        </w:rPr>
        <w:t xml:space="preserve"> když</w:t>
      </w:r>
      <w:r w:rsidR="00815699">
        <w:rPr>
          <w:rFonts w:ascii="Times New Roman" w:hAnsi="Times New Roman" w:cs="Times New Roman"/>
          <w:sz w:val="24"/>
        </w:rPr>
        <w:t xml:space="preserve"> píše, že podle </w:t>
      </w:r>
      <w:proofErr w:type="spellStart"/>
      <w:r w:rsidR="00815699">
        <w:rPr>
          <w:rFonts w:ascii="Times New Roman" w:hAnsi="Times New Roman" w:cs="Times New Roman"/>
          <w:sz w:val="24"/>
        </w:rPr>
        <w:t>Suzukiho</w:t>
      </w:r>
      <w:proofErr w:type="spellEnd"/>
      <w:r w:rsidR="00815699">
        <w:rPr>
          <w:rFonts w:ascii="Times New Roman" w:hAnsi="Times New Roman" w:cs="Times New Roman"/>
          <w:sz w:val="24"/>
        </w:rPr>
        <w:t xml:space="preserve"> není </w:t>
      </w:r>
      <w:r w:rsidR="00DD69AC">
        <w:rPr>
          <w:rFonts w:ascii="Times New Roman" w:hAnsi="Times New Roman" w:cs="Times New Roman"/>
          <w:sz w:val="24"/>
        </w:rPr>
        <w:t xml:space="preserve">nerozlišující mysl sama o sobě pouhou negací rozlišující mysli. Naznačuje, že se jedná o spojení </w:t>
      </w:r>
      <w:r w:rsidR="00786905">
        <w:rPr>
          <w:rFonts w:ascii="Times New Roman" w:hAnsi="Times New Roman" w:cs="Times New Roman"/>
          <w:sz w:val="24"/>
        </w:rPr>
        <w:t>rozlišující a nerozlišující mysli</w:t>
      </w:r>
      <w:r w:rsidR="00DD69AC">
        <w:rPr>
          <w:rFonts w:ascii="Times New Roman" w:hAnsi="Times New Roman" w:cs="Times New Roman"/>
          <w:sz w:val="24"/>
        </w:rPr>
        <w:t>. Tím</w:t>
      </w:r>
      <w:r w:rsidR="006B29FD">
        <w:rPr>
          <w:rFonts w:ascii="Times New Roman" w:hAnsi="Times New Roman" w:cs="Times New Roman"/>
          <w:sz w:val="24"/>
        </w:rPr>
        <w:t xml:space="preserve"> je zajištěno</w:t>
      </w:r>
      <w:r w:rsidR="00DD69AC">
        <w:rPr>
          <w:rFonts w:ascii="Times New Roman" w:hAnsi="Times New Roman" w:cs="Times New Roman"/>
          <w:sz w:val="24"/>
        </w:rPr>
        <w:t xml:space="preserve">, že probuzená mysl bude stále schopna určité komunikace s vnějším světem. </w:t>
      </w:r>
      <w:proofErr w:type="spellStart"/>
      <w:r w:rsidR="00DD69AC">
        <w:rPr>
          <w:rFonts w:ascii="Times New Roman" w:hAnsi="Times New Roman" w:cs="Times New Roman"/>
          <w:sz w:val="24"/>
        </w:rPr>
        <w:t>Nagahaši</w:t>
      </w:r>
      <w:proofErr w:type="spellEnd"/>
      <w:r w:rsidR="00DD69AC">
        <w:rPr>
          <w:rFonts w:ascii="Times New Roman" w:hAnsi="Times New Roman" w:cs="Times New Roman"/>
          <w:sz w:val="24"/>
        </w:rPr>
        <w:t xml:space="preserve"> doslova píše o rozlišování vycházejícím z nerozlišování</w:t>
      </w:r>
      <w:r w:rsidR="006B29FD">
        <w:rPr>
          <w:rStyle w:val="Znakapoznpodarou"/>
          <w:rFonts w:ascii="Times New Roman" w:hAnsi="Times New Roman" w:cs="Times New Roman"/>
          <w:sz w:val="24"/>
        </w:rPr>
        <w:footnoteReference w:id="226"/>
      </w:r>
      <w:r w:rsidR="00DD69AC">
        <w:rPr>
          <w:rFonts w:ascii="Times New Roman" w:hAnsi="Times New Roman" w:cs="Times New Roman"/>
          <w:sz w:val="24"/>
        </w:rPr>
        <w:t xml:space="preserve">. Na první pohled se jedná o paradox, dále je ale odkazováno na již </w:t>
      </w:r>
      <w:r w:rsidR="00DD69AC">
        <w:rPr>
          <w:rFonts w:ascii="Times New Roman" w:hAnsi="Times New Roman" w:cs="Times New Roman"/>
          <w:sz w:val="24"/>
        </w:rPr>
        <w:lastRenderedPageBreak/>
        <w:t xml:space="preserve">zmíněné pojetí mysli a přirozené podstaty v zenovém </w:t>
      </w:r>
      <w:r w:rsidR="006B29FD">
        <w:rPr>
          <w:rFonts w:ascii="Times New Roman" w:hAnsi="Times New Roman" w:cs="Times New Roman"/>
          <w:sz w:val="24"/>
        </w:rPr>
        <w:t>buddhismu</w:t>
      </w:r>
      <w:r w:rsidR="009E68C8">
        <w:rPr>
          <w:rFonts w:ascii="Times New Roman" w:hAnsi="Times New Roman" w:cs="Times New Roman"/>
          <w:sz w:val="24"/>
        </w:rPr>
        <w:t xml:space="preserve"> (funkce krále a ministra)</w:t>
      </w:r>
      <w:r w:rsidR="006B29FD">
        <w:rPr>
          <w:rFonts w:ascii="Times New Roman" w:hAnsi="Times New Roman" w:cs="Times New Roman"/>
          <w:sz w:val="24"/>
        </w:rPr>
        <w:t>. V tomto kontextu</w:t>
      </w:r>
      <w:r w:rsidR="00DD69AC">
        <w:rPr>
          <w:rFonts w:ascii="Times New Roman" w:hAnsi="Times New Roman" w:cs="Times New Roman"/>
          <w:sz w:val="24"/>
        </w:rPr>
        <w:t xml:space="preserve"> podstat</w:t>
      </w:r>
      <w:r w:rsidR="006B29FD">
        <w:rPr>
          <w:rFonts w:ascii="Times New Roman" w:hAnsi="Times New Roman" w:cs="Times New Roman"/>
          <w:sz w:val="24"/>
        </w:rPr>
        <w:t>a</w:t>
      </w:r>
      <w:r w:rsidR="00DD69AC">
        <w:rPr>
          <w:rFonts w:ascii="Times New Roman" w:hAnsi="Times New Roman" w:cs="Times New Roman"/>
          <w:sz w:val="24"/>
        </w:rPr>
        <w:t xml:space="preserve"> nerozli</w:t>
      </w:r>
      <w:r w:rsidR="006B29FD">
        <w:rPr>
          <w:rFonts w:ascii="Times New Roman" w:hAnsi="Times New Roman" w:cs="Times New Roman"/>
          <w:sz w:val="24"/>
        </w:rPr>
        <w:t>šujíc</w:t>
      </w:r>
      <w:r w:rsidR="009E68C8">
        <w:rPr>
          <w:rFonts w:ascii="Times New Roman" w:hAnsi="Times New Roman" w:cs="Times New Roman"/>
          <w:sz w:val="24"/>
        </w:rPr>
        <w:t>í mysli je přirozená podstata</w:t>
      </w:r>
      <w:r w:rsidR="00DD69AC">
        <w:rPr>
          <w:rFonts w:ascii="Times New Roman" w:hAnsi="Times New Roman" w:cs="Times New Roman"/>
          <w:sz w:val="24"/>
        </w:rPr>
        <w:t xml:space="preserve"> člověka</w:t>
      </w:r>
      <w:r w:rsidR="006B29FD">
        <w:rPr>
          <w:rFonts w:ascii="Times New Roman" w:hAnsi="Times New Roman" w:cs="Times New Roman"/>
          <w:sz w:val="24"/>
        </w:rPr>
        <w:t xml:space="preserve"> (král)</w:t>
      </w:r>
      <w:r w:rsidR="00DD69AC">
        <w:rPr>
          <w:rFonts w:ascii="Times New Roman" w:hAnsi="Times New Roman" w:cs="Times New Roman"/>
          <w:sz w:val="24"/>
        </w:rPr>
        <w:t>, kdežto rozlišující mysl je zkrátka mysl</w:t>
      </w:r>
      <w:r w:rsidR="006B29FD">
        <w:rPr>
          <w:rFonts w:ascii="Times New Roman" w:hAnsi="Times New Roman" w:cs="Times New Roman"/>
          <w:sz w:val="24"/>
        </w:rPr>
        <w:t xml:space="preserve"> (ministr)</w:t>
      </w:r>
      <w:r w:rsidR="00DD69AC">
        <w:rPr>
          <w:rFonts w:ascii="Times New Roman" w:hAnsi="Times New Roman" w:cs="Times New Roman"/>
          <w:sz w:val="24"/>
        </w:rPr>
        <w:t xml:space="preserve">. Pro aktivování nerozlišující mysli je důležité alespoň jednou rozlišující mysl překonat – toto překonání odkazuje k probuzení. </w:t>
      </w:r>
      <w:r w:rsidR="00DB251E">
        <w:rPr>
          <w:rFonts w:ascii="Times New Roman" w:hAnsi="Times New Roman" w:cs="Times New Roman"/>
          <w:sz w:val="24"/>
        </w:rPr>
        <w:t xml:space="preserve"> Takto probuzená mysl je schopna veškeré fenomény tohoto světa</w:t>
      </w:r>
      <w:r w:rsidR="009E68C8">
        <w:rPr>
          <w:rFonts w:ascii="Times New Roman" w:hAnsi="Times New Roman" w:cs="Times New Roman"/>
          <w:sz w:val="24"/>
        </w:rPr>
        <w:t xml:space="preserve"> chápat</w:t>
      </w:r>
      <w:r w:rsidR="00DB251E">
        <w:rPr>
          <w:rFonts w:ascii="Times New Roman" w:hAnsi="Times New Roman" w:cs="Times New Roman"/>
          <w:sz w:val="24"/>
        </w:rPr>
        <w:t xml:space="preserve"> stejně v jejich rozlišeném (konvenčním) významu a zároveň v tom nerozlišeném</w:t>
      </w:r>
      <w:r w:rsidR="009E68C8">
        <w:rPr>
          <w:rFonts w:ascii="Times New Roman" w:hAnsi="Times New Roman" w:cs="Times New Roman"/>
          <w:sz w:val="24"/>
        </w:rPr>
        <w:t xml:space="preserve"> (probuzeném, nekonvenčním)</w:t>
      </w:r>
      <w:r w:rsidR="00DB251E">
        <w:rPr>
          <w:rFonts w:ascii="Times New Roman" w:hAnsi="Times New Roman" w:cs="Times New Roman"/>
          <w:sz w:val="24"/>
        </w:rPr>
        <w:t xml:space="preserve">. </w:t>
      </w:r>
      <w:r w:rsidR="00DD69AC">
        <w:rPr>
          <w:rFonts w:ascii="Times New Roman" w:hAnsi="Times New Roman" w:cs="Times New Roman"/>
          <w:sz w:val="24"/>
        </w:rPr>
        <w:t>Můžeme tedy vidět, že minimálně na poli interpretace zenového buddhismu se v </w:t>
      </w:r>
      <w:proofErr w:type="spellStart"/>
      <w:r w:rsidR="00DD69AC">
        <w:rPr>
          <w:rFonts w:ascii="Times New Roman" w:hAnsi="Times New Roman" w:cs="Times New Roman"/>
          <w:sz w:val="24"/>
        </w:rPr>
        <w:t>S</w:t>
      </w:r>
      <w:r w:rsidR="009E68C8">
        <w:rPr>
          <w:rFonts w:ascii="Times New Roman" w:hAnsi="Times New Roman" w:cs="Times New Roman"/>
          <w:sz w:val="24"/>
        </w:rPr>
        <w:t>uzukiho</w:t>
      </w:r>
      <w:proofErr w:type="spellEnd"/>
      <w:r w:rsidR="009E68C8">
        <w:rPr>
          <w:rFonts w:ascii="Times New Roman" w:hAnsi="Times New Roman" w:cs="Times New Roman"/>
          <w:sz w:val="24"/>
        </w:rPr>
        <w:t xml:space="preserve"> práci dostáváme k jaké</w:t>
      </w:r>
      <w:r w:rsidR="00DD69AC">
        <w:rPr>
          <w:rFonts w:ascii="Times New Roman" w:hAnsi="Times New Roman" w:cs="Times New Roman"/>
          <w:sz w:val="24"/>
        </w:rPr>
        <w:t>si lingvisticko-filosofické interpretaci zenové problematiky.</w:t>
      </w:r>
    </w:p>
    <w:p w:rsidR="001746E5" w:rsidRDefault="001746E5" w:rsidP="008F71BC">
      <w:pPr>
        <w:adjustRightInd w:val="0"/>
        <w:spacing w:after="0" w:line="360" w:lineRule="auto"/>
        <w:ind w:left="198" w:right="142"/>
        <w:jc w:val="both"/>
        <w:rPr>
          <w:rFonts w:ascii="Times New Roman" w:eastAsia="Yu Mincho" w:hAnsi="Times New Roman" w:cs="Times New Roman"/>
          <w:sz w:val="24"/>
          <w:lang w:eastAsia="ja-JP"/>
        </w:rPr>
      </w:pPr>
    </w:p>
    <w:p w:rsidR="002411EF" w:rsidRDefault="002411EF" w:rsidP="007A59E8">
      <w:pPr>
        <w:pStyle w:val="Nadpis1"/>
        <w:rPr>
          <w:lang w:eastAsia="ja-JP"/>
        </w:rPr>
      </w:pPr>
      <w:bookmarkStart w:id="40" w:name="_Toc517945347"/>
      <w:r>
        <w:rPr>
          <w:lang w:eastAsia="ja-JP"/>
        </w:rPr>
        <w:t>Zenový buddhismus a nepřímost</w:t>
      </w:r>
      <w:bookmarkEnd w:id="40"/>
    </w:p>
    <w:p w:rsidR="002411EF" w:rsidRDefault="002411EF" w:rsidP="008F71BC">
      <w:pPr>
        <w:adjustRightInd w:val="0"/>
        <w:spacing w:after="0" w:line="360" w:lineRule="auto"/>
        <w:ind w:left="198" w:right="142"/>
        <w:jc w:val="both"/>
        <w:rPr>
          <w:rFonts w:ascii="Times New Roman" w:eastAsia="Yu Mincho" w:hAnsi="Times New Roman" w:cs="Times New Roman"/>
          <w:sz w:val="24"/>
          <w:lang w:eastAsia="ja-JP"/>
        </w:rPr>
      </w:pPr>
    </w:p>
    <w:p w:rsidR="00DB251E" w:rsidRDefault="009E68C8"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P</w:t>
      </w:r>
      <w:r w:rsidR="002411EF">
        <w:rPr>
          <w:rFonts w:ascii="Times New Roman" w:eastAsia="Yu Mincho" w:hAnsi="Times New Roman" w:cs="Times New Roman"/>
          <w:sz w:val="24"/>
          <w:lang w:eastAsia="ja-JP"/>
        </w:rPr>
        <w:t>roblematika</w:t>
      </w:r>
      <w:r>
        <w:rPr>
          <w:rFonts w:ascii="Times New Roman" w:eastAsia="Yu Mincho" w:hAnsi="Times New Roman" w:cs="Times New Roman"/>
          <w:sz w:val="24"/>
          <w:lang w:eastAsia="ja-JP"/>
        </w:rPr>
        <w:t xml:space="preserve"> nepřímosti v zenovém buddhismu</w:t>
      </w:r>
      <w:r w:rsidR="002411EF">
        <w:rPr>
          <w:rFonts w:ascii="Times New Roman" w:eastAsia="Yu Mincho" w:hAnsi="Times New Roman" w:cs="Times New Roman"/>
          <w:sz w:val="24"/>
          <w:lang w:eastAsia="ja-JP"/>
        </w:rPr>
        <w:t xml:space="preserve"> nemá jediné vysvětlení. V této práci </w:t>
      </w:r>
      <w:r>
        <w:rPr>
          <w:rFonts w:ascii="Times New Roman" w:eastAsia="Yu Mincho" w:hAnsi="Times New Roman" w:cs="Times New Roman"/>
          <w:sz w:val="24"/>
          <w:lang w:eastAsia="ja-JP"/>
        </w:rPr>
        <w:t>se pokusím představit</w:t>
      </w:r>
      <w:r w:rsidR="002411EF">
        <w:rPr>
          <w:rFonts w:ascii="Times New Roman" w:eastAsia="Yu Mincho" w:hAnsi="Times New Roman" w:cs="Times New Roman"/>
          <w:sz w:val="24"/>
          <w:lang w:eastAsia="ja-JP"/>
        </w:rPr>
        <w:t xml:space="preserve"> dvě z nich. První z nich vychází z interpretace </w:t>
      </w:r>
      <w:proofErr w:type="spellStart"/>
      <w:r w:rsidR="002411EF">
        <w:rPr>
          <w:rFonts w:ascii="Times New Roman" w:eastAsia="Yu Mincho" w:hAnsi="Times New Roman" w:cs="Times New Roman"/>
          <w:sz w:val="24"/>
          <w:lang w:eastAsia="ja-JP"/>
        </w:rPr>
        <w:t>Suzukiho</w:t>
      </w:r>
      <w:proofErr w:type="spellEnd"/>
      <w:r w:rsidR="00DB251E">
        <w:rPr>
          <w:rFonts w:ascii="Times New Roman" w:eastAsia="Yu Mincho" w:hAnsi="Times New Roman" w:cs="Times New Roman"/>
          <w:sz w:val="24"/>
          <w:lang w:eastAsia="ja-JP"/>
        </w:rPr>
        <w:t xml:space="preserve">. </w:t>
      </w:r>
      <w:r w:rsidR="00DD69AC">
        <w:rPr>
          <w:rFonts w:ascii="Times New Roman" w:eastAsia="Yu Mincho" w:hAnsi="Times New Roman" w:cs="Times New Roman"/>
          <w:sz w:val="24"/>
          <w:lang w:eastAsia="ja-JP"/>
        </w:rPr>
        <w:t xml:space="preserve">Mohli bychom </w:t>
      </w:r>
      <w:r w:rsidR="002411EF">
        <w:rPr>
          <w:rFonts w:ascii="Times New Roman" w:eastAsia="Yu Mincho" w:hAnsi="Times New Roman" w:cs="Times New Roman"/>
          <w:sz w:val="24"/>
          <w:lang w:eastAsia="ja-JP"/>
        </w:rPr>
        <w:t xml:space="preserve">říci, že zenový buddhismus vidí dva druhy jazyka: ten každodenní, dualistický a potom jazyk zenový, nerozlišující (vychází z nerozlišující mysli), a který je ve skutečnosti jazykem probuzeného člověka. </w:t>
      </w:r>
      <w:r w:rsidR="00DD69AC">
        <w:rPr>
          <w:rFonts w:ascii="Times New Roman" w:eastAsia="Yu Mincho" w:hAnsi="Times New Roman" w:cs="Times New Roman"/>
          <w:sz w:val="24"/>
          <w:lang w:eastAsia="ja-JP"/>
        </w:rPr>
        <w:t>Co je ale</w:t>
      </w:r>
      <w:r w:rsidR="00DB251E">
        <w:rPr>
          <w:rFonts w:ascii="Times New Roman" w:eastAsia="Yu Mincho" w:hAnsi="Times New Roman" w:cs="Times New Roman"/>
          <w:sz w:val="24"/>
          <w:lang w:eastAsia="ja-JP"/>
        </w:rPr>
        <w:t xml:space="preserve"> </w:t>
      </w:r>
      <w:r w:rsidR="00DD69AC">
        <w:rPr>
          <w:rFonts w:ascii="Times New Roman" w:eastAsia="Yu Mincho" w:hAnsi="Times New Roman" w:cs="Times New Roman"/>
          <w:sz w:val="24"/>
          <w:lang w:eastAsia="ja-JP"/>
        </w:rPr>
        <w:t xml:space="preserve">podstatné je to, že pro </w:t>
      </w:r>
      <w:proofErr w:type="spellStart"/>
      <w:r w:rsidR="00DD69AC">
        <w:rPr>
          <w:rFonts w:ascii="Times New Roman" w:eastAsia="Yu Mincho" w:hAnsi="Times New Roman" w:cs="Times New Roman"/>
          <w:sz w:val="24"/>
          <w:lang w:eastAsia="ja-JP"/>
        </w:rPr>
        <w:t>Suzukiho</w:t>
      </w:r>
      <w:proofErr w:type="spellEnd"/>
      <w:r w:rsidR="00DD69AC">
        <w:rPr>
          <w:rFonts w:ascii="Times New Roman" w:eastAsia="Yu Mincho" w:hAnsi="Times New Roman" w:cs="Times New Roman"/>
          <w:sz w:val="24"/>
          <w:lang w:eastAsia="ja-JP"/>
        </w:rPr>
        <w:t xml:space="preserve"> je</w:t>
      </w:r>
      <w:r w:rsidR="002411EF">
        <w:rPr>
          <w:rFonts w:ascii="Times New Roman" w:eastAsia="Yu Mincho" w:hAnsi="Times New Roman" w:cs="Times New Roman"/>
          <w:sz w:val="24"/>
          <w:lang w:eastAsia="ja-JP"/>
        </w:rPr>
        <w:t xml:space="preserve"> nepřímost přímo provázána se zenovou zkušeností, je to její podmínka.</w:t>
      </w:r>
      <w:r w:rsidR="00DB251E">
        <w:rPr>
          <w:rStyle w:val="Znakapoznpodarou"/>
          <w:rFonts w:ascii="Times New Roman" w:eastAsia="Yu Mincho" w:hAnsi="Times New Roman" w:cs="Times New Roman"/>
          <w:sz w:val="24"/>
          <w:lang w:eastAsia="ja-JP"/>
        </w:rPr>
        <w:footnoteReference w:id="227"/>
      </w:r>
      <w:r w:rsidR="002411EF">
        <w:rPr>
          <w:rFonts w:ascii="Times New Roman" w:eastAsia="Yu Mincho" w:hAnsi="Times New Roman" w:cs="Times New Roman"/>
          <w:sz w:val="24"/>
          <w:lang w:eastAsia="ja-JP"/>
        </w:rPr>
        <w:t xml:space="preserve"> Probuzený člověk mluví zenovým jazykem, j</w:t>
      </w:r>
      <w:r w:rsidR="00DB251E">
        <w:rPr>
          <w:rFonts w:ascii="Times New Roman" w:eastAsia="Yu Mincho" w:hAnsi="Times New Roman" w:cs="Times New Roman"/>
          <w:sz w:val="24"/>
          <w:lang w:eastAsia="ja-JP"/>
        </w:rPr>
        <w:t xml:space="preserve">elikož jeho mysl prodělala zkušenost probuzení ze </w:t>
      </w:r>
      <w:proofErr w:type="spellStart"/>
      <w:r w:rsidRPr="009E68C8">
        <w:rPr>
          <w:rFonts w:ascii="Times New Roman" w:eastAsia="Yu Mincho" w:hAnsi="Times New Roman" w:cs="Times New Roman"/>
          <w:i/>
          <w:sz w:val="24"/>
          <w:lang w:eastAsia="ja-JP"/>
        </w:rPr>
        <w:t>samsáry</w:t>
      </w:r>
      <w:proofErr w:type="spellEnd"/>
      <w:r>
        <w:rPr>
          <w:rFonts w:ascii="Times New Roman" w:eastAsia="Yu Mincho" w:hAnsi="Times New Roman" w:cs="Times New Roman"/>
          <w:sz w:val="24"/>
          <w:lang w:eastAsia="ja-JP"/>
        </w:rPr>
        <w:t xml:space="preserve"> </w:t>
      </w:r>
      <w:r w:rsidR="00DB251E">
        <w:rPr>
          <w:rFonts w:ascii="Times New Roman" w:eastAsia="Yu Mincho" w:hAnsi="Times New Roman" w:cs="Times New Roman"/>
          <w:sz w:val="24"/>
          <w:lang w:eastAsia="ja-JP"/>
        </w:rPr>
        <w:t>a</w:t>
      </w:r>
      <w:r>
        <w:rPr>
          <w:rFonts w:ascii="Times New Roman" w:eastAsia="Yu Mincho" w:hAnsi="Times New Roman" w:cs="Times New Roman"/>
          <w:sz w:val="24"/>
          <w:lang w:eastAsia="ja-JP"/>
        </w:rPr>
        <w:t xml:space="preserve"> jazyka, a</w:t>
      </w:r>
      <w:r w:rsidR="00DB251E">
        <w:rPr>
          <w:rFonts w:ascii="Times New Roman" w:eastAsia="Yu Mincho" w:hAnsi="Times New Roman" w:cs="Times New Roman"/>
          <w:sz w:val="24"/>
          <w:lang w:eastAsia="ja-JP"/>
        </w:rPr>
        <w:t xml:space="preserve"> je tak schopna nazírat jevy jako koncepty a zároveň i jejich prázdnou povahu. </w:t>
      </w:r>
      <w:r w:rsidR="00EF2AE2">
        <w:rPr>
          <w:rFonts w:ascii="Times New Roman" w:eastAsia="Yu Mincho" w:hAnsi="Times New Roman" w:cs="Times New Roman"/>
          <w:sz w:val="24"/>
          <w:lang w:eastAsia="ja-JP"/>
        </w:rPr>
        <w:t xml:space="preserve">Na druhou stranu </w:t>
      </w:r>
      <w:r>
        <w:rPr>
          <w:rFonts w:ascii="Times New Roman" w:eastAsia="Yu Mincho" w:hAnsi="Times New Roman" w:cs="Times New Roman"/>
          <w:sz w:val="24"/>
          <w:lang w:eastAsia="ja-JP"/>
        </w:rPr>
        <w:t>vyvstává</w:t>
      </w:r>
      <w:r w:rsidR="00EF2AE2">
        <w:rPr>
          <w:rFonts w:ascii="Times New Roman" w:eastAsia="Yu Mincho" w:hAnsi="Times New Roman" w:cs="Times New Roman"/>
          <w:sz w:val="24"/>
          <w:lang w:eastAsia="ja-JP"/>
        </w:rPr>
        <w:t xml:space="preserve"> paradox, který vyplývá z nepřenositelnosti </w:t>
      </w:r>
      <w:r>
        <w:rPr>
          <w:rFonts w:ascii="Times New Roman" w:eastAsia="Yu Mincho" w:hAnsi="Times New Roman" w:cs="Times New Roman"/>
          <w:sz w:val="24"/>
          <w:lang w:eastAsia="ja-JP"/>
        </w:rPr>
        <w:t>probuzení na základě jazyka. Jinými slovy v</w:t>
      </w:r>
      <w:r w:rsidR="00EF2AE2">
        <w:rPr>
          <w:rFonts w:ascii="Times New Roman" w:eastAsia="Yu Mincho" w:hAnsi="Times New Roman" w:cs="Times New Roman"/>
          <w:sz w:val="24"/>
          <w:lang w:eastAsia="ja-JP"/>
        </w:rPr>
        <w:t>yvstává</w:t>
      </w:r>
      <w:r>
        <w:rPr>
          <w:rFonts w:ascii="Times New Roman" w:eastAsia="Yu Mincho" w:hAnsi="Times New Roman" w:cs="Times New Roman"/>
          <w:sz w:val="24"/>
          <w:lang w:eastAsia="ja-JP"/>
        </w:rPr>
        <w:t xml:space="preserve"> tato</w:t>
      </w:r>
      <w:r w:rsidR="00EF2AE2">
        <w:rPr>
          <w:rFonts w:ascii="Times New Roman" w:eastAsia="Yu Mincho" w:hAnsi="Times New Roman" w:cs="Times New Roman"/>
          <w:sz w:val="24"/>
          <w:lang w:eastAsia="ja-JP"/>
        </w:rPr>
        <w:t xml:space="preserve"> otázka: Jak mohou </w:t>
      </w:r>
      <w:proofErr w:type="spellStart"/>
      <w:r w:rsidR="00EF2AE2">
        <w:rPr>
          <w:rFonts w:ascii="Times New Roman" w:eastAsia="Yu Mincho" w:hAnsi="Times New Roman" w:cs="Times New Roman"/>
          <w:sz w:val="24"/>
          <w:lang w:eastAsia="ja-JP"/>
        </w:rPr>
        <w:t>kóany</w:t>
      </w:r>
      <w:proofErr w:type="spellEnd"/>
      <w:r w:rsidR="00EF2AE2">
        <w:rPr>
          <w:rFonts w:ascii="Times New Roman" w:eastAsia="Yu Mincho" w:hAnsi="Times New Roman" w:cs="Times New Roman"/>
          <w:sz w:val="24"/>
          <w:lang w:eastAsia="ja-JP"/>
        </w:rPr>
        <w:t xml:space="preserve"> </w:t>
      </w:r>
      <w:r w:rsidR="00DA52CB">
        <w:rPr>
          <w:rFonts w:ascii="Times New Roman" w:eastAsia="Yu Mincho" w:hAnsi="Times New Roman" w:cs="Times New Roman"/>
          <w:sz w:val="24"/>
          <w:lang w:eastAsia="ja-JP"/>
        </w:rPr>
        <w:t>pomoci žákovi na jeho cestě k probuzení, když</w:t>
      </w:r>
      <w:r w:rsidR="00EF2AE2">
        <w:rPr>
          <w:rFonts w:ascii="Times New Roman" w:eastAsia="Yu Mincho" w:hAnsi="Times New Roman" w:cs="Times New Roman"/>
          <w:sz w:val="24"/>
          <w:lang w:eastAsia="ja-JP"/>
        </w:rPr>
        <w:t xml:space="preserve"> zkušenost</w:t>
      </w:r>
      <w:r w:rsidR="00DA52CB">
        <w:rPr>
          <w:rFonts w:ascii="Times New Roman" w:eastAsia="Yu Mincho" w:hAnsi="Times New Roman" w:cs="Times New Roman"/>
          <w:sz w:val="24"/>
          <w:lang w:eastAsia="ja-JP"/>
        </w:rPr>
        <w:t xml:space="preserve"> sama o sobě</w:t>
      </w:r>
      <w:r w:rsidR="00EF2AE2">
        <w:rPr>
          <w:rFonts w:ascii="Times New Roman" w:eastAsia="Yu Mincho" w:hAnsi="Times New Roman" w:cs="Times New Roman"/>
          <w:sz w:val="24"/>
          <w:lang w:eastAsia="ja-JP"/>
        </w:rPr>
        <w:t xml:space="preserve"> je nepřenosná?“ Suzuki na tuto otázku odpovídá tím, že proto, že </w:t>
      </w:r>
      <w:r>
        <w:rPr>
          <w:rFonts w:ascii="Times New Roman" w:eastAsia="Yu Mincho" w:hAnsi="Times New Roman" w:cs="Times New Roman"/>
          <w:sz w:val="24"/>
          <w:lang w:eastAsia="ja-JP"/>
        </w:rPr>
        <w:t>přirozená podstata je</w:t>
      </w:r>
      <w:r w:rsidR="00EF2AE2">
        <w:rPr>
          <w:rFonts w:ascii="Times New Roman" w:eastAsia="Yu Mincho" w:hAnsi="Times New Roman" w:cs="Times New Roman"/>
          <w:sz w:val="24"/>
          <w:lang w:eastAsia="ja-JP"/>
        </w:rPr>
        <w:t xml:space="preserve"> od narození </w:t>
      </w:r>
      <w:r>
        <w:rPr>
          <w:rFonts w:ascii="Times New Roman" w:eastAsia="Yu Mincho" w:hAnsi="Times New Roman" w:cs="Times New Roman"/>
          <w:sz w:val="24"/>
          <w:lang w:eastAsia="ja-JP"/>
        </w:rPr>
        <w:t>v každém člověku</w:t>
      </w:r>
      <w:r w:rsidR="00EF2AE2">
        <w:rPr>
          <w:rFonts w:ascii="Times New Roman" w:eastAsia="Yu Mincho" w:hAnsi="Times New Roman" w:cs="Times New Roman"/>
          <w:sz w:val="24"/>
          <w:lang w:eastAsia="ja-JP"/>
        </w:rPr>
        <w:t xml:space="preserve">, fungují </w:t>
      </w:r>
      <w:proofErr w:type="spellStart"/>
      <w:r w:rsidR="00EF2AE2">
        <w:rPr>
          <w:rFonts w:ascii="Times New Roman" w:eastAsia="Yu Mincho" w:hAnsi="Times New Roman" w:cs="Times New Roman"/>
          <w:sz w:val="24"/>
          <w:lang w:eastAsia="ja-JP"/>
        </w:rPr>
        <w:t>kóany</w:t>
      </w:r>
      <w:proofErr w:type="spellEnd"/>
      <w:r w:rsidR="00EF2AE2">
        <w:rPr>
          <w:rFonts w:ascii="Times New Roman" w:eastAsia="Yu Mincho" w:hAnsi="Times New Roman" w:cs="Times New Roman"/>
          <w:sz w:val="24"/>
          <w:lang w:eastAsia="ja-JP"/>
        </w:rPr>
        <w:t xml:space="preserve"> a jiné zenové techniky pouze jako </w:t>
      </w:r>
      <w:proofErr w:type="spellStart"/>
      <w:r w:rsidR="00EF2AE2">
        <w:rPr>
          <w:rFonts w:ascii="Times New Roman" w:eastAsia="Yu Mincho" w:hAnsi="Times New Roman" w:cs="Times New Roman"/>
          <w:sz w:val="24"/>
          <w:lang w:eastAsia="ja-JP"/>
        </w:rPr>
        <w:t>stimuli</w:t>
      </w:r>
      <w:proofErr w:type="spellEnd"/>
      <w:r w:rsidR="00EF2AE2">
        <w:rPr>
          <w:rFonts w:ascii="Times New Roman" w:eastAsia="Yu Mincho" w:hAnsi="Times New Roman" w:cs="Times New Roman"/>
          <w:sz w:val="24"/>
          <w:lang w:eastAsia="ja-JP"/>
        </w:rPr>
        <w:t xml:space="preserve">, díky které se tato přirozenost dříve či později projeví. </w:t>
      </w:r>
      <w:r w:rsidR="00DB251E">
        <w:rPr>
          <w:rFonts w:ascii="Times New Roman" w:eastAsia="Yu Mincho" w:hAnsi="Times New Roman" w:cs="Times New Roman"/>
          <w:sz w:val="24"/>
          <w:lang w:eastAsia="ja-JP"/>
        </w:rPr>
        <w:t>Je</w:t>
      </w:r>
      <w:r w:rsidR="00EF2AE2">
        <w:rPr>
          <w:rFonts w:ascii="Times New Roman" w:eastAsia="Yu Mincho" w:hAnsi="Times New Roman" w:cs="Times New Roman"/>
          <w:sz w:val="24"/>
          <w:lang w:eastAsia="ja-JP"/>
        </w:rPr>
        <w:t xml:space="preserve"> tedy</w:t>
      </w:r>
      <w:r w:rsidR="00DB251E">
        <w:rPr>
          <w:rFonts w:ascii="Times New Roman" w:eastAsia="Yu Mincho" w:hAnsi="Times New Roman" w:cs="Times New Roman"/>
          <w:sz w:val="24"/>
          <w:lang w:eastAsia="ja-JP"/>
        </w:rPr>
        <w:t xml:space="preserve"> zřejmé, že Suzuki ve své interpretaci zenového buddhismu velmi pracuje s logikou a s její negací</w:t>
      </w:r>
      <w:r w:rsidR="00EF2AE2">
        <w:rPr>
          <w:rFonts w:ascii="Times New Roman" w:eastAsia="Yu Mincho" w:hAnsi="Times New Roman" w:cs="Times New Roman"/>
          <w:sz w:val="24"/>
          <w:lang w:eastAsia="ja-JP"/>
        </w:rPr>
        <w:t xml:space="preserve">, zároveň se však opírá o zenové klasiky, jakým </w:t>
      </w:r>
      <w:r w:rsidR="00EF2AE2" w:rsidRPr="00805A10">
        <w:rPr>
          <w:rFonts w:ascii="Times New Roman" w:eastAsia="Yu Mincho" w:hAnsi="Times New Roman" w:cs="Times New Roman"/>
          <w:sz w:val="24"/>
          <w:lang w:eastAsia="ja-JP"/>
        </w:rPr>
        <w:t xml:space="preserve">byl například </w:t>
      </w:r>
      <w:proofErr w:type="spellStart"/>
      <w:r w:rsidR="00EF2AE2" w:rsidRPr="00805A10">
        <w:rPr>
          <w:rFonts w:ascii="Times New Roman" w:eastAsia="Yu Mincho" w:hAnsi="Times New Roman" w:cs="Times New Roman"/>
          <w:sz w:val="24"/>
          <w:lang w:eastAsia="ja-JP"/>
        </w:rPr>
        <w:t>Chuej-neng</w:t>
      </w:r>
      <w:proofErr w:type="spellEnd"/>
      <w:r w:rsidR="00EF2AE2" w:rsidRPr="00805A10">
        <w:rPr>
          <w:rFonts w:ascii="Times New Roman" w:eastAsia="Yu Mincho" w:hAnsi="Times New Roman" w:cs="Times New Roman"/>
          <w:sz w:val="24"/>
          <w:lang w:eastAsia="ja-JP"/>
        </w:rPr>
        <w:t xml:space="preserve"> (</w:t>
      </w:r>
      <w:r w:rsidR="00805A10" w:rsidRPr="00805A10">
        <w:rPr>
          <w:rFonts w:ascii="Times New Roman" w:eastAsia="Yu Mincho" w:hAnsi="Times New Roman" w:cs="Times New Roman"/>
          <w:sz w:val="24"/>
          <w:lang w:eastAsia="ja-JP"/>
        </w:rPr>
        <w:t>viz kapitola</w:t>
      </w:r>
      <w:r w:rsidR="00805A10">
        <w:rPr>
          <w:rFonts w:ascii="Times New Roman" w:eastAsia="Yu Mincho" w:hAnsi="Times New Roman" w:cs="Times New Roman"/>
          <w:sz w:val="24"/>
          <w:lang w:eastAsia="ja-JP"/>
        </w:rPr>
        <w:t xml:space="preserve"> přirozená podstata a </w:t>
      </w:r>
      <w:proofErr w:type="spellStart"/>
      <w:r w:rsidR="00805A10">
        <w:rPr>
          <w:rFonts w:ascii="Times New Roman" w:eastAsia="Yu Mincho" w:hAnsi="Times New Roman" w:cs="Times New Roman"/>
          <w:sz w:val="24"/>
          <w:lang w:eastAsia="ja-JP"/>
        </w:rPr>
        <w:t>Fužitaniho</w:t>
      </w:r>
      <w:proofErr w:type="spellEnd"/>
      <w:r w:rsidR="00805A10">
        <w:rPr>
          <w:rFonts w:ascii="Times New Roman" w:eastAsia="Yu Mincho" w:hAnsi="Times New Roman" w:cs="Times New Roman"/>
          <w:sz w:val="24"/>
          <w:lang w:eastAsia="ja-JP"/>
        </w:rPr>
        <w:t xml:space="preserve"> pojetí </w:t>
      </w:r>
      <w:r w:rsidR="00805A10">
        <w:rPr>
          <w:rFonts w:ascii="Times New Roman" w:eastAsia="Yu Mincho" w:hAnsi="Times New Roman" w:cs="Times New Roman"/>
          <w:i/>
          <w:sz w:val="24"/>
          <w:lang w:eastAsia="ja-JP"/>
        </w:rPr>
        <w:t>kami</w:t>
      </w:r>
      <w:r w:rsidR="00EF2AE2">
        <w:rPr>
          <w:rFonts w:ascii="Times New Roman" w:eastAsia="Yu Mincho" w:hAnsi="Times New Roman" w:cs="Times New Roman"/>
          <w:sz w:val="24"/>
          <w:lang w:eastAsia="ja-JP"/>
        </w:rPr>
        <w:t xml:space="preserve">). </w:t>
      </w:r>
      <w:proofErr w:type="spellStart"/>
      <w:r w:rsidR="00EF2AE2">
        <w:rPr>
          <w:rFonts w:ascii="Times New Roman" w:eastAsia="Yu Mincho" w:hAnsi="Times New Roman" w:cs="Times New Roman"/>
          <w:sz w:val="24"/>
          <w:lang w:eastAsia="ja-JP"/>
        </w:rPr>
        <w:t>Suzukiho</w:t>
      </w:r>
      <w:proofErr w:type="spellEnd"/>
      <w:r w:rsidR="00EF2AE2">
        <w:rPr>
          <w:rFonts w:ascii="Times New Roman" w:eastAsia="Yu Mincho" w:hAnsi="Times New Roman" w:cs="Times New Roman"/>
          <w:sz w:val="24"/>
          <w:lang w:eastAsia="ja-JP"/>
        </w:rPr>
        <w:t xml:space="preserve"> jazykovou interpretaci zenu je možno </w:t>
      </w:r>
      <w:r w:rsidR="00DB251E">
        <w:rPr>
          <w:rFonts w:ascii="Times New Roman" w:eastAsia="Yu Mincho" w:hAnsi="Times New Roman" w:cs="Times New Roman"/>
          <w:sz w:val="24"/>
          <w:lang w:eastAsia="ja-JP"/>
        </w:rPr>
        <w:t xml:space="preserve">do jisté míry přisuzovat faktu, že Suzuki sám vychází z japonské školy </w:t>
      </w:r>
      <w:proofErr w:type="spellStart"/>
      <w:r w:rsidR="00DB251E">
        <w:rPr>
          <w:rFonts w:ascii="Times New Roman" w:eastAsia="Yu Mincho" w:hAnsi="Times New Roman" w:cs="Times New Roman"/>
          <w:sz w:val="24"/>
          <w:lang w:eastAsia="ja-JP"/>
        </w:rPr>
        <w:t>Rinzai</w:t>
      </w:r>
      <w:proofErr w:type="spellEnd"/>
      <w:r w:rsidR="00DB251E">
        <w:rPr>
          <w:rFonts w:ascii="Times New Roman" w:eastAsia="Yu Mincho" w:hAnsi="Times New Roman" w:cs="Times New Roman"/>
          <w:sz w:val="24"/>
          <w:lang w:eastAsia="ja-JP"/>
        </w:rPr>
        <w:t xml:space="preserve">, která se „jazykovou stránku“ probuzení soustřední nejvíce. </w:t>
      </w:r>
    </w:p>
    <w:p w:rsidR="00EF2AE2" w:rsidRPr="00EF2AE2" w:rsidRDefault="00DB251E" w:rsidP="008F71BC">
      <w:pPr>
        <w:adjustRightInd w:val="0"/>
        <w:spacing w:after="0" w:line="360" w:lineRule="auto"/>
        <w:ind w:left="198" w:right="142"/>
        <w:jc w:val="both"/>
        <w:rPr>
          <w:rFonts w:ascii="Times New Roman" w:eastAsia="Yu Mincho" w:hAnsi="Times New Roman" w:cs="Times New Roman"/>
          <w:sz w:val="24"/>
          <w:lang w:eastAsia="ja-JP"/>
        </w:rPr>
      </w:pPr>
      <w:r>
        <w:rPr>
          <w:rFonts w:ascii="Times New Roman" w:eastAsia="Yu Mincho" w:hAnsi="Times New Roman" w:cs="Times New Roman"/>
          <w:sz w:val="24"/>
          <w:lang w:eastAsia="ja-JP"/>
        </w:rPr>
        <w:tab/>
        <w:t>Existují ovšem</w:t>
      </w:r>
      <w:r w:rsidR="002411EF">
        <w:rPr>
          <w:rFonts w:ascii="Times New Roman" w:eastAsia="Yu Mincho" w:hAnsi="Times New Roman" w:cs="Times New Roman"/>
          <w:sz w:val="24"/>
          <w:lang w:eastAsia="ja-JP"/>
        </w:rPr>
        <w:t xml:space="preserve"> i další ideové zdroje, které odkazují na nepřímost v</w:t>
      </w:r>
      <w:r>
        <w:rPr>
          <w:rFonts w:ascii="Times New Roman" w:eastAsia="Yu Mincho" w:hAnsi="Times New Roman" w:cs="Times New Roman"/>
          <w:sz w:val="24"/>
          <w:lang w:eastAsia="ja-JP"/>
        </w:rPr>
        <w:t xml:space="preserve"> zenovém</w:t>
      </w:r>
      <w:r w:rsidR="002411EF">
        <w:rPr>
          <w:rFonts w:ascii="Times New Roman" w:eastAsia="Yu Mincho" w:hAnsi="Times New Roman" w:cs="Times New Roman"/>
          <w:sz w:val="24"/>
          <w:lang w:eastAsia="ja-JP"/>
        </w:rPr>
        <w:t xml:space="preserve"> jazyce. </w:t>
      </w:r>
      <w:r w:rsidR="000E1C90">
        <w:rPr>
          <w:rFonts w:ascii="Times New Roman" w:eastAsia="Yu Mincho" w:hAnsi="Times New Roman" w:cs="Times New Roman"/>
          <w:sz w:val="24"/>
          <w:lang w:eastAsia="ja-JP"/>
        </w:rPr>
        <w:t>Další</w:t>
      </w:r>
      <w:r w:rsidR="002411EF">
        <w:rPr>
          <w:rFonts w:ascii="Times New Roman" w:eastAsia="Yu Mincho" w:hAnsi="Times New Roman" w:cs="Times New Roman"/>
          <w:sz w:val="24"/>
          <w:lang w:eastAsia="ja-JP"/>
        </w:rPr>
        <w:t xml:space="preserve"> z nich je například princip </w:t>
      </w:r>
      <w:r w:rsidR="002411EF">
        <w:rPr>
          <w:rFonts w:ascii="Times New Roman" w:eastAsia="Yu Mincho" w:hAnsi="Times New Roman" w:cs="Times New Roman"/>
          <w:i/>
          <w:sz w:val="24"/>
          <w:lang w:eastAsia="ja-JP"/>
        </w:rPr>
        <w:t>čchanu</w:t>
      </w:r>
      <w:r>
        <w:rPr>
          <w:rFonts w:ascii="Times New Roman" w:eastAsia="Yu Mincho" w:hAnsi="Times New Roman" w:cs="Times New Roman"/>
          <w:sz w:val="24"/>
          <w:lang w:eastAsia="ja-JP"/>
        </w:rPr>
        <w:t>, který by se dal volně přeložit jako</w:t>
      </w:r>
      <w:r w:rsidR="002411EF">
        <w:rPr>
          <w:rFonts w:ascii="Times New Roman" w:eastAsia="Yu Mincho" w:hAnsi="Times New Roman" w:cs="Times New Roman"/>
          <w:sz w:val="24"/>
          <w:lang w:eastAsia="ja-JP"/>
        </w:rPr>
        <w:t xml:space="preserve"> „nikdy neříkej </w:t>
      </w:r>
      <w:r w:rsidR="002411EF">
        <w:rPr>
          <w:rFonts w:ascii="Times New Roman" w:eastAsia="Yu Mincho" w:hAnsi="Times New Roman" w:cs="Times New Roman"/>
          <w:sz w:val="24"/>
          <w:lang w:eastAsia="ja-JP"/>
        </w:rPr>
        <w:lastRenderedPageBreak/>
        <w:t>příliš prostě“</w:t>
      </w:r>
      <w:r w:rsidR="00D1702E">
        <w:rPr>
          <w:rStyle w:val="Znakapoznpodarou"/>
          <w:rFonts w:ascii="Times New Roman" w:eastAsia="Yu Mincho" w:hAnsi="Times New Roman" w:cs="Times New Roman"/>
          <w:sz w:val="24"/>
          <w:lang w:eastAsia="ja-JP"/>
        </w:rPr>
        <w:footnoteReference w:id="228"/>
      </w:r>
      <w:r w:rsidR="002411EF">
        <w:rPr>
          <w:rFonts w:ascii="Times New Roman" w:eastAsia="Yu Mincho" w:hAnsi="Times New Roman" w:cs="Times New Roman"/>
          <w:sz w:val="24"/>
          <w:lang w:eastAsia="ja-JP"/>
        </w:rPr>
        <w:t>, který znamená zásadu, že zenový mistr se nemá pokoušet předat učení svému žáku přímo, příliš jednoduše</w:t>
      </w:r>
      <w:r>
        <w:rPr>
          <w:rFonts w:ascii="Times New Roman" w:eastAsia="Yu Mincho" w:hAnsi="Times New Roman" w:cs="Times New Roman"/>
          <w:sz w:val="24"/>
          <w:lang w:eastAsia="ja-JP"/>
        </w:rPr>
        <w:t xml:space="preserve">. Princip </w:t>
      </w:r>
      <w:proofErr w:type="spellStart"/>
      <w:r w:rsidR="000E1C90">
        <w:rPr>
          <w:rFonts w:ascii="Times New Roman" w:eastAsia="Yu Mincho" w:hAnsi="Times New Roman" w:cs="Times New Roman"/>
          <w:i/>
          <w:sz w:val="24"/>
          <w:lang w:eastAsia="ja-JP"/>
        </w:rPr>
        <w:t>pu</w:t>
      </w:r>
      <w:proofErr w:type="spellEnd"/>
      <w:r w:rsidR="000E1C90">
        <w:rPr>
          <w:rFonts w:ascii="Times New Roman" w:eastAsia="Yu Mincho" w:hAnsi="Times New Roman" w:cs="Times New Roman"/>
          <w:i/>
          <w:sz w:val="24"/>
          <w:lang w:eastAsia="ja-JP"/>
        </w:rPr>
        <w:t xml:space="preserve"> </w:t>
      </w:r>
      <w:proofErr w:type="spellStart"/>
      <w:r w:rsidR="000E1C90">
        <w:rPr>
          <w:rFonts w:ascii="Times New Roman" w:eastAsia="Yu Mincho" w:hAnsi="Times New Roman" w:cs="Times New Roman"/>
          <w:i/>
          <w:sz w:val="24"/>
          <w:lang w:eastAsia="ja-JP"/>
        </w:rPr>
        <w:t>šuo</w:t>
      </w:r>
      <w:proofErr w:type="spellEnd"/>
      <w:r w:rsidR="000E1C90">
        <w:rPr>
          <w:rFonts w:ascii="Times New Roman" w:eastAsia="Yu Mincho" w:hAnsi="Times New Roman" w:cs="Times New Roman"/>
          <w:i/>
          <w:sz w:val="24"/>
          <w:lang w:eastAsia="ja-JP"/>
        </w:rPr>
        <w:t xml:space="preserve"> </w:t>
      </w:r>
      <w:proofErr w:type="spellStart"/>
      <w:r w:rsidR="000E1C90">
        <w:rPr>
          <w:rFonts w:ascii="Times New Roman" w:eastAsia="Yu Mincho" w:hAnsi="Times New Roman" w:cs="Times New Roman"/>
          <w:i/>
          <w:sz w:val="24"/>
          <w:lang w:eastAsia="ja-JP"/>
        </w:rPr>
        <w:t>pcho</w:t>
      </w:r>
      <w:proofErr w:type="spellEnd"/>
      <w:r w:rsidR="00856E79" w:rsidRPr="00856E79">
        <w:rPr>
          <w:rStyle w:val="Znakapoznpodarou"/>
          <w:rFonts w:ascii="Times New Roman" w:eastAsia="Yu Mincho" w:hAnsi="Times New Roman" w:cs="Times New Roman"/>
          <w:sz w:val="24"/>
          <w:lang w:eastAsia="ja-JP"/>
        </w:rPr>
        <w:footnoteReference w:id="229"/>
      </w:r>
      <w:r>
        <w:rPr>
          <w:rFonts w:ascii="Times New Roman" w:eastAsia="Yu Mincho" w:hAnsi="Times New Roman" w:cs="Times New Roman"/>
          <w:sz w:val="24"/>
          <w:lang w:eastAsia="ja-JP"/>
        </w:rPr>
        <w:t>operuje s mnohem jednodušší interpretací</w:t>
      </w:r>
      <w:r w:rsidR="000E1C90">
        <w:rPr>
          <w:rFonts w:ascii="Times New Roman" w:eastAsia="Yu Mincho" w:hAnsi="Times New Roman" w:cs="Times New Roman"/>
          <w:sz w:val="24"/>
          <w:lang w:eastAsia="ja-JP"/>
        </w:rPr>
        <w:t xml:space="preserve">, než je </w:t>
      </w:r>
      <w:proofErr w:type="spellStart"/>
      <w:r w:rsidR="000E1C90">
        <w:rPr>
          <w:rFonts w:ascii="Times New Roman" w:eastAsia="Yu Mincho" w:hAnsi="Times New Roman" w:cs="Times New Roman"/>
          <w:sz w:val="24"/>
          <w:lang w:eastAsia="ja-JP"/>
        </w:rPr>
        <w:t>Suzukiho</w:t>
      </w:r>
      <w:proofErr w:type="spellEnd"/>
      <w:r w:rsidR="000E1C90">
        <w:rPr>
          <w:rFonts w:ascii="Times New Roman" w:eastAsia="Yu Mincho" w:hAnsi="Times New Roman" w:cs="Times New Roman"/>
          <w:sz w:val="24"/>
          <w:lang w:eastAsia="ja-JP"/>
        </w:rPr>
        <w:t xml:space="preserve"> teorie</w:t>
      </w:r>
      <w:r>
        <w:rPr>
          <w:rFonts w:ascii="Times New Roman" w:eastAsia="Yu Mincho" w:hAnsi="Times New Roman" w:cs="Times New Roman"/>
          <w:sz w:val="24"/>
          <w:lang w:eastAsia="ja-JP"/>
        </w:rPr>
        <w:t>.</w:t>
      </w:r>
      <w:r w:rsidR="002411EF">
        <w:rPr>
          <w:rFonts w:ascii="Times New Roman" w:eastAsia="Yu Mincho" w:hAnsi="Times New Roman" w:cs="Times New Roman"/>
          <w:sz w:val="24"/>
          <w:lang w:eastAsia="ja-JP"/>
        </w:rPr>
        <w:t xml:space="preserve"> Zásada „neříkej příliš prostě“ vychází z toho principu, že čl</w:t>
      </w:r>
      <w:r w:rsidR="000E1C90">
        <w:rPr>
          <w:rFonts w:ascii="Times New Roman" w:eastAsia="Yu Mincho" w:hAnsi="Times New Roman" w:cs="Times New Roman"/>
          <w:sz w:val="24"/>
          <w:lang w:eastAsia="ja-JP"/>
        </w:rPr>
        <w:t>ověk, který se o něco pokouší, například o dosažení probuzení</w:t>
      </w:r>
      <w:r w:rsidR="002411EF">
        <w:rPr>
          <w:rFonts w:ascii="Times New Roman" w:eastAsia="Yu Mincho" w:hAnsi="Times New Roman" w:cs="Times New Roman"/>
          <w:sz w:val="24"/>
          <w:lang w:eastAsia="ja-JP"/>
        </w:rPr>
        <w:t>, musí na danou věc přijí</w:t>
      </w:r>
      <w:r w:rsidR="00EF2AE2">
        <w:rPr>
          <w:rFonts w:ascii="Times New Roman" w:eastAsia="Yu Mincho" w:hAnsi="Times New Roman" w:cs="Times New Roman"/>
          <w:sz w:val="24"/>
          <w:lang w:eastAsia="ja-JP"/>
        </w:rPr>
        <w:t>t sám, svou vlastní zkušeností</w:t>
      </w:r>
      <w:r w:rsidR="00000017">
        <w:rPr>
          <w:rFonts w:ascii="Times New Roman" w:eastAsia="Yu Mincho" w:hAnsi="Times New Roman" w:cs="Times New Roman"/>
          <w:sz w:val="24"/>
          <w:lang w:eastAsia="ja-JP"/>
        </w:rPr>
        <w:t>,</w:t>
      </w:r>
      <w:r w:rsidR="000E1C90">
        <w:rPr>
          <w:rFonts w:ascii="Times New Roman" w:eastAsia="Yu Mincho" w:hAnsi="Times New Roman" w:cs="Times New Roman"/>
          <w:sz w:val="24"/>
          <w:lang w:eastAsia="ja-JP"/>
        </w:rPr>
        <w:t xml:space="preserve"> a tedy že pravý význam, který je vždy založen na zkušenosti,</w:t>
      </w:r>
      <w:r w:rsidR="00EF2AE2">
        <w:rPr>
          <w:rFonts w:ascii="Times New Roman" w:eastAsia="Yu Mincho" w:hAnsi="Times New Roman" w:cs="Times New Roman"/>
          <w:sz w:val="24"/>
          <w:lang w:eastAsia="ja-JP"/>
        </w:rPr>
        <w:t xml:space="preserve"> může být sdělen pouze nepřímo. M</w:t>
      </w:r>
      <w:r w:rsidR="002411EF">
        <w:rPr>
          <w:rFonts w:ascii="Times New Roman" w:eastAsia="Yu Mincho" w:hAnsi="Times New Roman" w:cs="Times New Roman"/>
          <w:sz w:val="24"/>
          <w:lang w:eastAsia="ja-JP"/>
        </w:rPr>
        <w:t xml:space="preserve">ůžeme vidět, že zásada „neříkej příliš prostě“ je ve své podstatě pedagogická. Jejím zastáncem byl například mistr </w:t>
      </w:r>
      <w:proofErr w:type="spellStart"/>
      <w:r w:rsidR="002411EF" w:rsidRPr="007B17EF">
        <w:rPr>
          <w:rFonts w:ascii="Times New Roman" w:eastAsia="Yu Mincho" w:hAnsi="Times New Roman" w:cs="Times New Roman"/>
          <w:sz w:val="24"/>
          <w:lang w:eastAsia="ja-JP"/>
        </w:rPr>
        <w:t>Chu</w:t>
      </w:r>
      <w:proofErr w:type="spellEnd"/>
      <w:r w:rsidR="002411EF" w:rsidRPr="007B17EF">
        <w:rPr>
          <w:rFonts w:ascii="Times New Roman" w:eastAsia="Yu Mincho" w:hAnsi="Times New Roman" w:cs="Times New Roman"/>
          <w:sz w:val="24"/>
          <w:lang w:eastAsia="ja-JP"/>
        </w:rPr>
        <w:t xml:space="preserve"> Š</w:t>
      </w:r>
      <w:r w:rsidR="002411EF">
        <w:rPr>
          <w:rFonts w:ascii="Times New Roman" w:eastAsia="Yu Mincho" w:hAnsi="Times New Roman" w:cs="Times New Roman"/>
          <w:sz w:val="24"/>
          <w:lang w:eastAsia="ja-JP"/>
        </w:rPr>
        <w:t>‘</w:t>
      </w:r>
      <w:r w:rsidR="000E1C90">
        <w:rPr>
          <w:rStyle w:val="Znakapoznpodarou"/>
          <w:rFonts w:ascii="Times New Roman" w:eastAsia="Yu Mincho" w:hAnsi="Times New Roman" w:cs="Times New Roman"/>
          <w:sz w:val="24"/>
          <w:lang w:eastAsia="ja-JP"/>
        </w:rPr>
        <w:footnoteReference w:id="230"/>
      </w:r>
      <w:r w:rsidR="002411EF">
        <w:rPr>
          <w:rFonts w:ascii="Times New Roman" w:eastAsia="Yu Mincho" w:hAnsi="Times New Roman" w:cs="Times New Roman"/>
          <w:sz w:val="24"/>
          <w:lang w:eastAsia="ja-JP"/>
        </w:rPr>
        <w:t>.</w:t>
      </w:r>
      <w:r w:rsidR="00EF2AE2">
        <w:rPr>
          <w:rFonts w:ascii="Times New Roman" w:eastAsia="Yu Mincho" w:hAnsi="Times New Roman" w:cs="Times New Roman"/>
          <w:sz w:val="24"/>
          <w:lang w:eastAsia="ja-JP"/>
        </w:rPr>
        <w:t xml:space="preserve"> V interpretaci dle principu </w:t>
      </w:r>
      <w:proofErr w:type="spellStart"/>
      <w:r w:rsidR="00EF2AE2">
        <w:rPr>
          <w:rFonts w:ascii="Times New Roman" w:eastAsia="Yu Mincho" w:hAnsi="Times New Roman" w:cs="Times New Roman"/>
          <w:i/>
          <w:sz w:val="24"/>
          <w:lang w:eastAsia="ja-JP"/>
        </w:rPr>
        <w:t>pu</w:t>
      </w:r>
      <w:proofErr w:type="spellEnd"/>
      <w:r w:rsidR="00EF2AE2">
        <w:rPr>
          <w:rFonts w:ascii="Times New Roman" w:eastAsia="Yu Mincho" w:hAnsi="Times New Roman" w:cs="Times New Roman"/>
          <w:i/>
          <w:sz w:val="24"/>
          <w:lang w:eastAsia="ja-JP"/>
        </w:rPr>
        <w:t xml:space="preserve"> </w:t>
      </w:r>
      <w:proofErr w:type="spellStart"/>
      <w:r w:rsidR="00EF2AE2">
        <w:rPr>
          <w:rFonts w:ascii="Times New Roman" w:eastAsia="Yu Mincho" w:hAnsi="Times New Roman" w:cs="Times New Roman"/>
          <w:i/>
          <w:sz w:val="24"/>
          <w:lang w:eastAsia="ja-JP"/>
        </w:rPr>
        <w:t>šuo</w:t>
      </w:r>
      <w:proofErr w:type="spellEnd"/>
      <w:r w:rsidR="00EF2AE2">
        <w:rPr>
          <w:rFonts w:ascii="Times New Roman" w:eastAsia="Yu Mincho" w:hAnsi="Times New Roman" w:cs="Times New Roman"/>
          <w:i/>
          <w:sz w:val="24"/>
          <w:lang w:eastAsia="ja-JP"/>
        </w:rPr>
        <w:t xml:space="preserve"> </w:t>
      </w:r>
      <w:proofErr w:type="spellStart"/>
      <w:r w:rsidR="00EF2AE2">
        <w:rPr>
          <w:rFonts w:ascii="Times New Roman" w:eastAsia="Yu Mincho" w:hAnsi="Times New Roman" w:cs="Times New Roman"/>
          <w:i/>
          <w:sz w:val="24"/>
          <w:lang w:eastAsia="ja-JP"/>
        </w:rPr>
        <w:t>pcho</w:t>
      </w:r>
      <w:proofErr w:type="spellEnd"/>
      <w:r w:rsidR="00EF2AE2">
        <w:rPr>
          <w:rFonts w:ascii="Times New Roman" w:eastAsia="Yu Mincho" w:hAnsi="Times New Roman" w:cs="Times New Roman"/>
          <w:sz w:val="24"/>
          <w:lang w:eastAsia="ja-JP"/>
        </w:rPr>
        <w:t xml:space="preserve"> je mnohem podstatnější složkou mistrova schopnost pro každý nový kontext vytvářet takové výroky (nebo chování), které žákovi pomohou. Nevnímá tak zenový jazyk jako něco samozřejmého, co by vyvěralo z probuzení samo o sobě, ale jako určitou schopnost mistra </w:t>
      </w:r>
      <w:r w:rsidR="000E1C90">
        <w:rPr>
          <w:rFonts w:ascii="Times New Roman" w:eastAsia="Yu Mincho" w:hAnsi="Times New Roman" w:cs="Times New Roman"/>
          <w:sz w:val="24"/>
          <w:lang w:eastAsia="ja-JP"/>
        </w:rPr>
        <w:t>správně vytvořit promluvu či</w:t>
      </w:r>
      <w:r w:rsidR="00000017">
        <w:rPr>
          <w:rFonts w:ascii="Times New Roman" w:eastAsia="Yu Mincho" w:hAnsi="Times New Roman" w:cs="Times New Roman"/>
          <w:sz w:val="24"/>
          <w:lang w:eastAsia="ja-JP"/>
        </w:rPr>
        <w:t xml:space="preserve"> umět podle svého úsudku vytvářet odpo</w:t>
      </w:r>
      <w:r w:rsidR="000E1C90">
        <w:rPr>
          <w:rFonts w:ascii="Times New Roman" w:eastAsia="Yu Mincho" w:hAnsi="Times New Roman" w:cs="Times New Roman"/>
          <w:sz w:val="24"/>
          <w:lang w:eastAsia="ja-JP"/>
        </w:rPr>
        <w:t>vídající reakce na žákovy otázky, tak aby žáky vedl směrem k probuzení.</w:t>
      </w:r>
    </w:p>
    <w:p w:rsidR="00346FC1" w:rsidRDefault="00000017" w:rsidP="008F71BC">
      <w:pPr>
        <w:adjustRightInd w:val="0"/>
        <w:spacing w:after="0" w:line="360" w:lineRule="auto"/>
        <w:ind w:left="198" w:right="142"/>
        <w:jc w:val="both"/>
        <w:rPr>
          <w:rFonts w:ascii="Times New Roman" w:hAnsi="Times New Roman" w:cs="Times New Roman"/>
          <w:sz w:val="24"/>
        </w:rPr>
      </w:pPr>
      <w:r>
        <w:rPr>
          <w:rFonts w:ascii="Times New Roman" w:eastAsia="Yu Mincho" w:hAnsi="Times New Roman" w:cs="Times New Roman"/>
          <w:sz w:val="24"/>
          <w:lang w:eastAsia="ja-JP"/>
        </w:rPr>
        <w:tab/>
      </w:r>
      <w:r w:rsidR="002411EF">
        <w:rPr>
          <w:rFonts w:ascii="Times New Roman" w:eastAsia="Yu Mincho" w:hAnsi="Times New Roman" w:cs="Times New Roman"/>
          <w:sz w:val="24"/>
          <w:lang w:eastAsia="ja-JP"/>
        </w:rPr>
        <w:t xml:space="preserve">Vidíme tedy dvě možná vysvětlení pro nepřímost v zenovém buddhismu. Jednu představuje Suzuki, jako nutný následek probuzení. Suzuki sice připouští, že každá zenová promluva, je kontextuálně podmíněná, jeho interpretace zenových promluv ale vychází spíš z chápání probuzení jako trvalého stavu. Na druhou stranu, princip </w:t>
      </w:r>
      <w:proofErr w:type="spellStart"/>
      <w:r w:rsidR="002411EF">
        <w:rPr>
          <w:rFonts w:ascii="Times New Roman" w:eastAsia="Yu Mincho" w:hAnsi="Times New Roman" w:cs="Times New Roman"/>
          <w:i/>
          <w:sz w:val="24"/>
          <w:lang w:eastAsia="ja-JP"/>
        </w:rPr>
        <w:t>pu</w:t>
      </w:r>
      <w:proofErr w:type="spellEnd"/>
      <w:r w:rsidR="002411EF">
        <w:rPr>
          <w:rFonts w:ascii="Times New Roman" w:eastAsia="Yu Mincho" w:hAnsi="Times New Roman" w:cs="Times New Roman"/>
          <w:i/>
          <w:sz w:val="24"/>
          <w:lang w:eastAsia="ja-JP"/>
        </w:rPr>
        <w:t xml:space="preserve"> </w:t>
      </w:r>
      <w:proofErr w:type="spellStart"/>
      <w:r w:rsidR="002411EF">
        <w:rPr>
          <w:rFonts w:ascii="Times New Roman" w:eastAsia="Yu Mincho" w:hAnsi="Times New Roman" w:cs="Times New Roman"/>
          <w:i/>
          <w:sz w:val="24"/>
          <w:lang w:eastAsia="ja-JP"/>
        </w:rPr>
        <w:t>šuo</w:t>
      </w:r>
      <w:proofErr w:type="spellEnd"/>
      <w:r w:rsidR="002411EF">
        <w:rPr>
          <w:rFonts w:ascii="Times New Roman" w:eastAsia="Yu Mincho" w:hAnsi="Times New Roman" w:cs="Times New Roman"/>
          <w:i/>
          <w:sz w:val="24"/>
          <w:lang w:eastAsia="ja-JP"/>
        </w:rPr>
        <w:t xml:space="preserve"> </w:t>
      </w:r>
      <w:proofErr w:type="spellStart"/>
      <w:r w:rsidR="002411EF">
        <w:rPr>
          <w:rFonts w:ascii="Times New Roman" w:eastAsia="Yu Mincho" w:hAnsi="Times New Roman" w:cs="Times New Roman"/>
          <w:i/>
          <w:sz w:val="24"/>
          <w:lang w:eastAsia="ja-JP"/>
        </w:rPr>
        <w:t>pcho</w:t>
      </w:r>
      <w:proofErr w:type="spellEnd"/>
      <w:r w:rsidR="002411EF">
        <w:rPr>
          <w:rFonts w:ascii="Times New Roman" w:eastAsia="Yu Mincho" w:hAnsi="Times New Roman" w:cs="Times New Roman"/>
          <w:sz w:val="24"/>
          <w:lang w:eastAsia="ja-JP"/>
        </w:rPr>
        <w:t xml:space="preserve"> se jeví spíše jako pedagogický, podle kontextu operující princip, </w:t>
      </w:r>
      <w:r w:rsidR="00D1702E">
        <w:rPr>
          <w:rFonts w:ascii="Times New Roman" w:eastAsia="Yu Mincho" w:hAnsi="Times New Roman" w:cs="Times New Roman"/>
          <w:sz w:val="24"/>
          <w:lang w:eastAsia="ja-JP"/>
        </w:rPr>
        <w:t>kdy</w:t>
      </w:r>
      <w:r w:rsidR="002411EF">
        <w:rPr>
          <w:rFonts w:ascii="Times New Roman" w:eastAsia="Yu Mincho" w:hAnsi="Times New Roman" w:cs="Times New Roman"/>
          <w:sz w:val="24"/>
          <w:lang w:eastAsia="ja-JP"/>
        </w:rPr>
        <w:t xml:space="preserve"> slovo, věc, nebo čin</w:t>
      </w:r>
      <w:r w:rsidR="00D1702E">
        <w:rPr>
          <w:rFonts w:ascii="Times New Roman" w:eastAsia="Yu Mincho" w:hAnsi="Times New Roman" w:cs="Times New Roman"/>
          <w:sz w:val="24"/>
          <w:lang w:eastAsia="ja-JP"/>
        </w:rPr>
        <w:t xml:space="preserve"> mohou být použity jako výrazové prostředky, poukázání</w:t>
      </w:r>
      <w:r w:rsidR="002411EF">
        <w:rPr>
          <w:rFonts w:ascii="Times New Roman" w:eastAsia="Yu Mincho" w:hAnsi="Times New Roman" w:cs="Times New Roman"/>
          <w:sz w:val="24"/>
          <w:lang w:eastAsia="ja-JP"/>
        </w:rPr>
        <w:t>. Je zřejmé, že</w:t>
      </w:r>
      <w:r>
        <w:rPr>
          <w:rFonts w:ascii="Times New Roman" w:eastAsia="Yu Mincho" w:hAnsi="Times New Roman" w:cs="Times New Roman"/>
          <w:sz w:val="24"/>
          <w:lang w:eastAsia="ja-JP"/>
        </w:rPr>
        <w:t xml:space="preserve"> se</w:t>
      </w:r>
      <w:r w:rsidR="002411EF">
        <w:rPr>
          <w:rFonts w:ascii="Times New Roman" w:eastAsia="Yu Mincho" w:hAnsi="Times New Roman" w:cs="Times New Roman"/>
          <w:sz w:val="24"/>
          <w:lang w:eastAsia="ja-JP"/>
        </w:rPr>
        <w:t xml:space="preserve"> </w:t>
      </w:r>
      <w:r>
        <w:rPr>
          <w:rFonts w:ascii="Times New Roman" w:eastAsia="Yu Mincho" w:hAnsi="Times New Roman" w:cs="Times New Roman"/>
          <w:sz w:val="24"/>
          <w:lang w:eastAsia="ja-JP"/>
        </w:rPr>
        <w:t>v obou interpretacích nepřímo</w:t>
      </w:r>
      <w:r w:rsidR="002411EF">
        <w:rPr>
          <w:rFonts w:ascii="Times New Roman" w:eastAsia="Yu Mincho" w:hAnsi="Times New Roman" w:cs="Times New Roman"/>
          <w:sz w:val="24"/>
          <w:lang w:eastAsia="ja-JP"/>
        </w:rPr>
        <w:t xml:space="preserve"> zrcadlí podobný základ, </w:t>
      </w:r>
      <w:proofErr w:type="spellStart"/>
      <w:r w:rsidR="002411EF">
        <w:rPr>
          <w:rFonts w:ascii="Times New Roman" w:eastAsia="Yu Mincho" w:hAnsi="Times New Roman" w:cs="Times New Roman"/>
          <w:sz w:val="24"/>
          <w:lang w:eastAsia="ja-JP"/>
        </w:rPr>
        <w:t>Suzukiho</w:t>
      </w:r>
      <w:proofErr w:type="spellEnd"/>
      <w:r w:rsidR="002411EF">
        <w:rPr>
          <w:rFonts w:ascii="Times New Roman" w:eastAsia="Yu Mincho" w:hAnsi="Times New Roman" w:cs="Times New Roman"/>
          <w:sz w:val="24"/>
          <w:lang w:eastAsia="ja-JP"/>
        </w:rPr>
        <w:t xml:space="preserve"> interpretace však jde </w:t>
      </w:r>
      <w:r w:rsidR="00C74C27">
        <w:rPr>
          <w:rFonts w:ascii="Times New Roman" w:eastAsia="Yu Mincho" w:hAnsi="Times New Roman" w:cs="Times New Roman"/>
          <w:sz w:val="24"/>
          <w:lang w:eastAsia="ja-JP"/>
        </w:rPr>
        <w:t>dál</w:t>
      </w:r>
      <w:r w:rsidR="002411EF">
        <w:rPr>
          <w:rFonts w:ascii="Times New Roman" w:eastAsia="Yu Mincho" w:hAnsi="Times New Roman" w:cs="Times New Roman"/>
          <w:sz w:val="24"/>
          <w:lang w:eastAsia="ja-JP"/>
        </w:rPr>
        <w:t xml:space="preserve"> v tom smyslu, že vidí </w:t>
      </w:r>
      <w:proofErr w:type="spellStart"/>
      <w:r w:rsidR="002411EF">
        <w:rPr>
          <w:rFonts w:ascii="Times New Roman" w:eastAsia="Yu Mincho" w:hAnsi="Times New Roman" w:cs="Times New Roman"/>
          <w:i/>
          <w:sz w:val="24"/>
          <w:lang w:eastAsia="ja-JP"/>
        </w:rPr>
        <w:t>satori</w:t>
      </w:r>
      <w:proofErr w:type="spellEnd"/>
      <w:r w:rsidR="002411EF">
        <w:rPr>
          <w:rFonts w:ascii="Times New Roman" w:eastAsia="Yu Mincho" w:hAnsi="Times New Roman" w:cs="Times New Roman"/>
          <w:sz w:val="24"/>
          <w:lang w:eastAsia="ja-JP"/>
        </w:rPr>
        <w:t xml:space="preserve"> nejen jako závislé na zániku jazykových konceptů v jazykových vztazích, ale také jako událost, kter</w:t>
      </w:r>
      <w:r w:rsidR="00C74C27">
        <w:rPr>
          <w:rFonts w:ascii="Times New Roman" w:eastAsia="Yu Mincho" w:hAnsi="Times New Roman" w:cs="Times New Roman"/>
          <w:sz w:val="24"/>
          <w:lang w:eastAsia="ja-JP"/>
        </w:rPr>
        <w:t>á celkově mění podstatu člověka a podmiňuje tak jeho další existenci.</w:t>
      </w:r>
    </w:p>
    <w:p w:rsidR="00C23599" w:rsidRDefault="00C23599" w:rsidP="008F71BC">
      <w:pPr>
        <w:adjustRightInd w:val="0"/>
        <w:spacing w:after="0" w:line="360" w:lineRule="auto"/>
        <w:ind w:left="198" w:right="142"/>
        <w:jc w:val="both"/>
        <w:rPr>
          <w:rFonts w:ascii="Times New Roman" w:hAnsi="Times New Roman" w:cs="Times New Roman"/>
          <w:sz w:val="24"/>
        </w:rPr>
      </w:pPr>
    </w:p>
    <w:p w:rsidR="008C5B8A" w:rsidRDefault="00C23599" w:rsidP="007A59E8">
      <w:pPr>
        <w:pStyle w:val="Nadpis1"/>
      </w:pPr>
      <w:bookmarkStart w:id="42" w:name="_Toc517945348"/>
      <w:r>
        <w:t>Shrnutí</w:t>
      </w:r>
      <w:bookmarkEnd w:id="42"/>
    </w:p>
    <w:p w:rsidR="00C23599" w:rsidRDefault="00C23599" w:rsidP="008F71BC">
      <w:pPr>
        <w:adjustRightInd w:val="0"/>
        <w:spacing w:after="0" w:line="360" w:lineRule="auto"/>
        <w:ind w:left="198" w:right="142"/>
        <w:jc w:val="both"/>
        <w:rPr>
          <w:rFonts w:ascii="Times New Roman" w:hAnsi="Times New Roman" w:cs="Times New Roman"/>
          <w:sz w:val="24"/>
        </w:rPr>
      </w:pPr>
    </w:p>
    <w:p w:rsidR="00C23599" w:rsidRDefault="003B2ED1"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Pod pojmem zenový buddhismus rozumíme velmi dlouhou buddhistickou tradici, jejímiž nejvýznamnějšími </w:t>
      </w:r>
      <w:r w:rsidR="00346FC1">
        <w:rPr>
          <w:rFonts w:ascii="Times New Roman" w:hAnsi="Times New Roman" w:cs="Times New Roman"/>
          <w:sz w:val="24"/>
        </w:rPr>
        <w:t xml:space="preserve">rysy je nekonvenční komunikace, </w:t>
      </w:r>
      <w:r w:rsidR="00D1702E">
        <w:rPr>
          <w:rFonts w:ascii="Times New Roman" w:hAnsi="Times New Roman" w:cs="Times New Roman"/>
          <w:sz w:val="24"/>
        </w:rPr>
        <w:t xml:space="preserve">specifický </w:t>
      </w:r>
      <w:r w:rsidR="00346FC1">
        <w:rPr>
          <w:rFonts w:ascii="Times New Roman" w:hAnsi="Times New Roman" w:cs="Times New Roman"/>
          <w:sz w:val="24"/>
        </w:rPr>
        <w:t xml:space="preserve">postoj k jiným školám a zavádění nových pojmů (mysl). Ať už se jedná o doktrínu </w:t>
      </w:r>
      <w:proofErr w:type="spellStart"/>
      <w:r w:rsidR="00346FC1">
        <w:rPr>
          <w:rFonts w:ascii="Times New Roman" w:hAnsi="Times New Roman" w:cs="Times New Roman"/>
          <w:i/>
          <w:sz w:val="24"/>
        </w:rPr>
        <w:t>átmánu</w:t>
      </w:r>
      <w:proofErr w:type="spellEnd"/>
      <w:r w:rsidR="00346FC1">
        <w:rPr>
          <w:rFonts w:ascii="Times New Roman" w:hAnsi="Times New Roman" w:cs="Times New Roman"/>
          <w:sz w:val="24"/>
        </w:rPr>
        <w:t xml:space="preserve">, či </w:t>
      </w:r>
      <w:proofErr w:type="spellStart"/>
      <w:r w:rsidR="00346FC1">
        <w:rPr>
          <w:rFonts w:ascii="Times New Roman" w:hAnsi="Times New Roman" w:cs="Times New Roman"/>
          <w:i/>
          <w:sz w:val="24"/>
        </w:rPr>
        <w:t>anátmánu</w:t>
      </w:r>
      <w:proofErr w:type="spellEnd"/>
      <w:r w:rsidR="00346FC1">
        <w:rPr>
          <w:rFonts w:ascii="Times New Roman" w:hAnsi="Times New Roman" w:cs="Times New Roman"/>
          <w:sz w:val="24"/>
        </w:rPr>
        <w:t xml:space="preserve">, buddhistický postoj k jedinci je vždy založen na chápání jedince v kontextu svého prostředí. Slovo kontext je pro zenový buddhismus naprosto zásadní – veškerá zenová (ne)komunikace je na něm založena. Podstata takového jazyka je nepřímost založená na </w:t>
      </w:r>
      <w:r w:rsidR="00346FC1">
        <w:rPr>
          <w:rFonts w:ascii="Times New Roman" w:hAnsi="Times New Roman" w:cs="Times New Roman"/>
          <w:sz w:val="24"/>
        </w:rPr>
        <w:lastRenderedPageBreak/>
        <w:t>iracionalitě, jeho role je pak chápána jako ne-komunikační: jazyk jako takový nic nekomunikuje – obsah není podstatný z hlediska sdělení, pouze z hlediska poukázání v kontextu.</w:t>
      </w:r>
    </w:p>
    <w:p w:rsidR="00D1702E" w:rsidRDefault="00D1702E" w:rsidP="008F71BC">
      <w:pPr>
        <w:adjustRightInd w:val="0"/>
        <w:spacing w:after="0" w:line="360" w:lineRule="auto"/>
        <w:ind w:left="198" w:right="142"/>
        <w:jc w:val="both"/>
        <w:rPr>
          <w:rFonts w:ascii="Times New Roman" w:hAnsi="Times New Roman" w:cs="Times New Roman"/>
          <w:sz w:val="24"/>
        </w:rPr>
      </w:pPr>
    </w:p>
    <w:p w:rsidR="00D1702E" w:rsidRDefault="00D1702E" w:rsidP="008F71BC">
      <w:pPr>
        <w:adjustRightInd w:val="0"/>
        <w:spacing w:after="0" w:line="360" w:lineRule="auto"/>
        <w:ind w:left="198" w:right="142"/>
        <w:jc w:val="both"/>
        <w:rPr>
          <w:rFonts w:ascii="Times New Roman" w:hAnsi="Times New Roman" w:cs="Times New Roman"/>
          <w:sz w:val="24"/>
        </w:rPr>
      </w:pPr>
    </w:p>
    <w:p w:rsidR="00D1702E" w:rsidRDefault="00D1702E" w:rsidP="008F71BC">
      <w:pPr>
        <w:adjustRightInd w:val="0"/>
        <w:spacing w:after="0" w:line="360" w:lineRule="auto"/>
        <w:ind w:left="198" w:right="142"/>
        <w:jc w:val="both"/>
        <w:rPr>
          <w:rFonts w:ascii="Times New Roman" w:hAnsi="Times New Roman" w:cs="Times New Roman"/>
          <w:sz w:val="24"/>
        </w:rPr>
      </w:pPr>
    </w:p>
    <w:p w:rsidR="00D1702E" w:rsidRDefault="00D1702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50120C" w:rsidRDefault="0050120C" w:rsidP="008F71BC">
      <w:pPr>
        <w:adjustRightInd w:val="0"/>
        <w:spacing w:after="0" w:line="360" w:lineRule="auto"/>
        <w:ind w:left="198" w:right="142"/>
        <w:jc w:val="both"/>
        <w:rPr>
          <w:rFonts w:ascii="Times New Roman" w:hAnsi="Times New Roman" w:cs="Times New Roman"/>
          <w:sz w:val="24"/>
        </w:rPr>
      </w:pPr>
    </w:p>
    <w:p w:rsidR="00D7453E" w:rsidRDefault="00346FC1" w:rsidP="007A59E8">
      <w:pPr>
        <w:pStyle w:val="Nadpis1"/>
      </w:pPr>
      <w:r>
        <w:lastRenderedPageBreak/>
        <w:t> </w:t>
      </w:r>
      <w:bookmarkStart w:id="43" w:name="_Toc517945349"/>
      <w:r w:rsidR="00114AB5">
        <w:t>Srovnání</w:t>
      </w:r>
      <w:bookmarkEnd w:id="43"/>
    </w:p>
    <w:p w:rsidR="00D7453E" w:rsidRDefault="00D7453E" w:rsidP="008F71BC">
      <w:pPr>
        <w:adjustRightInd w:val="0"/>
        <w:spacing w:after="0" w:line="360" w:lineRule="auto"/>
        <w:ind w:left="198" w:right="142"/>
        <w:jc w:val="both"/>
        <w:rPr>
          <w:rFonts w:ascii="Times New Roman" w:hAnsi="Times New Roman" w:cs="Times New Roman"/>
          <w:sz w:val="24"/>
        </w:rPr>
      </w:pPr>
    </w:p>
    <w:p w:rsidR="00636186" w:rsidRDefault="00D7453E"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Tímto se dostávám k poslední části této práce, ve které bych rád provedl srovnávací analýzu zenových a šintoistických myšlenek </w:t>
      </w:r>
      <w:r w:rsidR="00114AB5">
        <w:rPr>
          <w:rFonts w:ascii="Times New Roman" w:hAnsi="Times New Roman" w:cs="Times New Roman"/>
          <w:sz w:val="24"/>
        </w:rPr>
        <w:t>na základě analýzy práce</w:t>
      </w:r>
      <w:r w:rsidR="00537770">
        <w:rPr>
          <w:rFonts w:ascii="Times New Roman" w:hAnsi="Times New Roman" w:cs="Times New Roman"/>
          <w:sz w:val="24"/>
        </w:rPr>
        <w:t xml:space="preserve"> </w:t>
      </w:r>
      <w:proofErr w:type="spellStart"/>
      <w:r w:rsidR="00537770">
        <w:rPr>
          <w:rFonts w:ascii="Times New Roman" w:hAnsi="Times New Roman" w:cs="Times New Roman"/>
          <w:sz w:val="24"/>
        </w:rPr>
        <w:t>Micueho</w:t>
      </w:r>
      <w:proofErr w:type="spellEnd"/>
      <w:r w:rsidR="00114AB5">
        <w:rPr>
          <w:rFonts w:ascii="Times New Roman" w:hAnsi="Times New Roman" w:cs="Times New Roman"/>
          <w:sz w:val="24"/>
        </w:rPr>
        <w:t xml:space="preserve"> Fudžitaniho a prací o zenovém buddhismu</w:t>
      </w:r>
      <w:r w:rsidR="00221060">
        <w:rPr>
          <w:rFonts w:ascii="Times New Roman" w:hAnsi="Times New Roman" w:cs="Times New Roman"/>
          <w:sz w:val="24"/>
        </w:rPr>
        <w:t xml:space="preserve">. </w:t>
      </w:r>
      <w:r>
        <w:rPr>
          <w:rFonts w:ascii="Times New Roman" w:hAnsi="Times New Roman" w:cs="Times New Roman"/>
          <w:sz w:val="24"/>
        </w:rPr>
        <w:t xml:space="preserve">V závěru práce bych rád celou problematiku nahlédl z širší </w:t>
      </w:r>
      <w:r w:rsidR="000B18E0">
        <w:rPr>
          <w:rFonts w:ascii="Times New Roman" w:hAnsi="Times New Roman" w:cs="Times New Roman"/>
          <w:sz w:val="24"/>
        </w:rPr>
        <w:t>perspektivy japonské kultury.</w:t>
      </w:r>
      <w:r w:rsidR="00636186">
        <w:rPr>
          <w:rFonts w:ascii="Times New Roman" w:hAnsi="Times New Roman" w:cs="Times New Roman"/>
          <w:sz w:val="24"/>
        </w:rPr>
        <w:t xml:space="preserve"> </w:t>
      </w:r>
      <w:r w:rsidR="002B76BE">
        <w:rPr>
          <w:rFonts w:ascii="Times New Roman" w:hAnsi="Times New Roman" w:cs="Times New Roman"/>
          <w:sz w:val="24"/>
        </w:rPr>
        <w:t xml:space="preserve">Je očividné, že teorie jedince ve srovnání s historickou vahou celého nábožensko-filosofického směru se </w:t>
      </w:r>
      <w:r w:rsidR="00636186">
        <w:rPr>
          <w:rFonts w:ascii="Times New Roman" w:hAnsi="Times New Roman" w:cs="Times New Roman"/>
          <w:sz w:val="24"/>
        </w:rPr>
        <w:t xml:space="preserve">srovnává těžko </w:t>
      </w:r>
      <w:r w:rsidR="002B76BE">
        <w:rPr>
          <w:rFonts w:ascii="Times New Roman" w:hAnsi="Times New Roman" w:cs="Times New Roman"/>
          <w:sz w:val="24"/>
        </w:rPr>
        <w:t>– myšlenky zenového buddhismu jsou popsány nesrovnatelně pestřejším</w:t>
      </w:r>
      <w:r w:rsidR="00537770">
        <w:rPr>
          <w:rFonts w:ascii="Times New Roman" w:hAnsi="Times New Roman" w:cs="Times New Roman"/>
          <w:sz w:val="24"/>
        </w:rPr>
        <w:t xml:space="preserve"> způsobem velkým množstvím odborníků</w:t>
      </w:r>
      <w:r w:rsidR="002B76BE">
        <w:rPr>
          <w:rFonts w:ascii="Times New Roman" w:hAnsi="Times New Roman" w:cs="Times New Roman"/>
          <w:sz w:val="24"/>
        </w:rPr>
        <w:t xml:space="preserve"> různých dob a různých povah. Z</w:t>
      </w:r>
      <w:r w:rsidR="000834B3">
        <w:rPr>
          <w:rFonts w:ascii="Times New Roman" w:hAnsi="Times New Roman" w:cs="Times New Roman"/>
          <w:sz w:val="24"/>
        </w:rPr>
        <w:t> toho důvodu toto srovnání koncipuji více jako nahlédnutí Fudžitaniho díla v rámci kontextu japonské kultury, jejíž součástí je také zenový buddhismus</w:t>
      </w:r>
      <w:r w:rsidR="00636186">
        <w:rPr>
          <w:rFonts w:ascii="Times New Roman" w:hAnsi="Times New Roman" w:cs="Times New Roman"/>
          <w:sz w:val="24"/>
        </w:rPr>
        <w:t xml:space="preserve"> a pokouším se najít styčné body.</w:t>
      </w:r>
    </w:p>
    <w:p w:rsidR="002B76BE" w:rsidRDefault="0063618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0834B3">
        <w:rPr>
          <w:rFonts w:ascii="Times New Roman" w:hAnsi="Times New Roman" w:cs="Times New Roman"/>
          <w:sz w:val="24"/>
        </w:rPr>
        <w:t>Nejzajímavějším faktem je, že přestože se Fudžitani odkazoval především na starou japonskou literaturu a vůči čínským myšlenkovým systémům se vědomě vymezoval, existuje mnoho podobností mezi jeho dílem a těmito myšlenkovými systémy. O to zajímavější je, že se jádro jeho myšlenek točí okolo konceptu jazykové nepřímosti, která je pro japonskou kulturu velmi specifická. Je zřejmé, že není možné něco tak vágního jako jazykovou nepřímost dávat do přímé souvislosti s nějakým náboženským, filosofickým nebo myšlenkovým směrem, například pouze se zen</w:t>
      </w:r>
      <w:r w:rsidR="008D4682">
        <w:rPr>
          <w:rFonts w:ascii="Times New Roman" w:hAnsi="Times New Roman" w:cs="Times New Roman"/>
          <w:sz w:val="24"/>
        </w:rPr>
        <w:t>ovým</w:t>
      </w:r>
      <w:r w:rsidR="000834B3">
        <w:rPr>
          <w:rFonts w:ascii="Times New Roman" w:hAnsi="Times New Roman" w:cs="Times New Roman"/>
          <w:sz w:val="24"/>
        </w:rPr>
        <w:t xml:space="preserve"> buddhismem, přestože je pro něj určitá nekonvenčnost či nepřímost typická. Mnoho příkladů nepřímé komunikace je možno nalézt v největších dílech japonské literatury, například v Příběhu prince </w:t>
      </w:r>
      <w:proofErr w:type="spellStart"/>
      <w:r w:rsidR="000834B3">
        <w:rPr>
          <w:rFonts w:ascii="Times New Roman" w:hAnsi="Times New Roman" w:cs="Times New Roman"/>
          <w:sz w:val="24"/>
        </w:rPr>
        <w:t>Gendžiho</w:t>
      </w:r>
      <w:proofErr w:type="spellEnd"/>
      <w:r w:rsidR="000834B3">
        <w:rPr>
          <w:rFonts w:ascii="Times New Roman" w:hAnsi="Times New Roman" w:cs="Times New Roman"/>
          <w:sz w:val="24"/>
        </w:rPr>
        <w:t xml:space="preserve">, které zenový buddhismus v Japonsku předcházely. Na druhou stranu nelze tuto nepřímost přiřadit ani abstraktnímu konceptu duše slova v žádné z jeho interpretací, ať už se jedná o Fudžitaniho interpretaci, či interpretace moderních badatelů v této </w:t>
      </w:r>
      <w:r w:rsidR="00306189">
        <w:rPr>
          <w:rFonts w:ascii="Times New Roman" w:hAnsi="Times New Roman" w:cs="Times New Roman"/>
          <w:sz w:val="24"/>
        </w:rPr>
        <w:t>oblasti, přestože v kontextu japonské kultury se koncept kotodama jeví jako počáteční, původní myšlenkový</w:t>
      </w:r>
      <w:r>
        <w:rPr>
          <w:rFonts w:ascii="Times New Roman" w:hAnsi="Times New Roman" w:cs="Times New Roman"/>
          <w:sz w:val="24"/>
        </w:rPr>
        <w:t xml:space="preserve"> </w:t>
      </w:r>
      <w:r w:rsidR="008D4682">
        <w:rPr>
          <w:rFonts w:ascii="Times New Roman" w:hAnsi="Times New Roman" w:cs="Times New Roman"/>
          <w:sz w:val="24"/>
        </w:rPr>
        <w:t xml:space="preserve">koncept </w:t>
      </w:r>
      <w:r>
        <w:rPr>
          <w:rFonts w:ascii="Times New Roman" w:hAnsi="Times New Roman" w:cs="Times New Roman"/>
          <w:sz w:val="24"/>
        </w:rPr>
        <w:t>spojený</w:t>
      </w:r>
      <w:r w:rsidRPr="00636186">
        <w:rPr>
          <w:rFonts w:ascii="Times New Roman" w:hAnsi="Times New Roman" w:cs="Times New Roman"/>
          <w:sz w:val="24"/>
        </w:rPr>
        <w:t xml:space="preserve"> </w:t>
      </w:r>
      <w:r>
        <w:rPr>
          <w:rFonts w:ascii="Times New Roman" w:hAnsi="Times New Roman" w:cs="Times New Roman"/>
          <w:sz w:val="24"/>
        </w:rPr>
        <w:t>s nepřímostí</w:t>
      </w:r>
      <w:r w:rsidR="00306189">
        <w:rPr>
          <w:rFonts w:ascii="Times New Roman" w:hAnsi="Times New Roman" w:cs="Times New Roman"/>
          <w:sz w:val="24"/>
        </w:rPr>
        <w:t>.</w:t>
      </w:r>
    </w:p>
    <w:p w:rsidR="00B73FA7" w:rsidRDefault="0063618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Je důležité</w:t>
      </w:r>
      <w:r w:rsidR="00B73FA7">
        <w:rPr>
          <w:rFonts w:ascii="Times New Roman" w:hAnsi="Times New Roman" w:cs="Times New Roman"/>
          <w:sz w:val="24"/>
        </w:rPr>
        <w:t xml:space="preserve"> si ovšem uvědomit, že kotodama ve své prapůvodní rituální podobě nemusela tkvět a zřejmě ani</w:t>
      </w:r>
      <w:r>
        <w:rPr>
          <w:rFonts w:ascii="Times New Roman" w:hAnsi="Times New Roman" w:cs="Times New Roman"/>
          <w:sz w:val="24"/>
        </w:rPr>
        <w:t xml:space="preserve"> netkvěla pouze v nepřímosti, právě</w:t>
      </w:r>
      <w:r w:rsidR="00B73FA7">
        <w:rPr>
          <w:rFonts w:ascii="Times New Roman" w:hAnsi="Times New Roman" w:cs="Times New Roman"/>
          <w:sz w:val="24"/>
        </w:rPr>
        <w:t xml:space="preserve"> naopak. Dá se usuzovat, že explicitní chvála země v rituálním shlížení země musela být příkladem naprosto přímého vyjádření skutečnosti</w:t>
      </w:r>
      <w:r w:rsidR="009053C2">
        <w:rPr>
          <w:rFonts w:ascii="Times New Roman" w:hAnsi="Times New Roman" w:cs="Times New Roman"/>
          <w:sz w:val="24"/>
        </w:rPr>
        <w:t>, za účelem dosažení přízně bohů</w:t>
      </w:r>
      <w:r w:rsidR="00B73FA7">
        <w:rPr>
          <w:rFonts w:ascii="Times New Roman" w:hAnsi="Times New Roman" w:cs="Times New Roman"/>
          <w:sz w:val="24"/>
        </w:rPr>
        <w:t>. Starověky koncept kotodama sám o sobě tedy podle mého názor</w:t>
      </w:r>
      <w:r>
        <w:rPr>
          <w:rFonts w:ascii="Times New Roman" w:hAnsi="Times New Roman" w:cs="Times New Roman"/>
          <w:sz w:val="24"/>
        </w:rPr>
        <w:t>u musí být chápán ve své</w:t>
      </w:r>
      <w:r w:rsidR="00B73FA7">
        <w:rPr>
          <w:rFonts w:ascii="Times New Roman" w:hAnsi="Times New Roman" w:cs="Times New Roman"/>
          <w:sz w:val="24"/>
        </w:rPr>
        <w:t xml:space="preserve"> kauzálnosti – krása budí krásu, </w:t>
      </w:r>
      <w:r w:rsidR="009053C2">
        <w:rPr>
          <w:rFonts w:ascii="Times New Roman" w:hAnsi="Times New Roman" w:cs="Times New Roman"/>
          <w:sz w:val="24"/>
        </w:rPr>
        <w:t>ošklivost budí ošklivost. Domnívám se tak, že starověký koncept kotodama je dobré chápat spíše jako zdroj citlivosti vůči slovům než nutně nepřímost v jazyce. Ve spojení s nepřímostí se jeví mnohem relevantněji až následná tabuizace rituálu kotoage a obecně tabuizace vyslovování určitých výrazů spojených s </w:t>
      </w:r>
      <w:r w:rsidR="009053C2">
        <w:rPr>
          <w:rFonts w:ascii="Times New Roman" w:hAnsi="Times New Roman" w:cs="Times New Roman"/>
          <w:i/>
          <w:sz w:val="24"/>
        </w:rPr>
        <w:t>kegare</w:t>
      </w:r>
      <w:r w:rsidR="009053C2">
        <w:rPr>
          <w:rFonts w:ascii="Times New Roman" w:hAnsi="Times New Roman" w:cs="Times New Roman"/>
          <w:sz w:val="24"/>
        </w:rPr>
        <w:t xml:space="preserve"> a </w:t>
      </w:r>
      <w:r>
        <w:rPr>
          <w:rFonts w:ascii="Times New Roman" w:hAnsi="Times New Roman" w:cs="Times New Roman"/>
          <w:sz w:val="24"/>
        </w:rPr>
        <w:t xml:space="preserve">také </w:t>
      </w:r>
      <w:r w:rsidR="009053C2">
        <w:rPr>
          <w:rFonts w:ascii="Times New Roman" w:hAnsi="Times New Roman" w:cs="Times New Roman"/>
          <w:sz w:val="24"/>
        </w:rPr>
        <w:t>jmen.</w:t>
      </w:r>
    </w:p>
    <w:p w:rsidR="0033285B" w:rsidRDefault="009053C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ab/>
        <w:t>Je také důležité mít neustále na paměti, že nepřímost v jazyce je přítomná v každém jazyce, velmi dobře je zpracována například v</w:t>
      </w:r>
      <w:r w:rsidR="00636186">
        <w:rPr>
          <w:rFonts w:ascii="Times New Roman" w:hAnsi="Times New Roman" w:cs="Times New Roman"/>
          <w:sz w:val="24"/>
        </w:rPr>
        <w:t> </w:t>
      </w:r>
      <w:r>
        <w:rPr>
          <w:rFonts w:ascii="Times New Roman" w:hAnsi="Times New Roman" w:cs="Times New Roman"/>
          <w:sz w:val="24"/>
        </w:rPr>
        <w:t>modern</w:t>
      </w:r>
      <w:r w:rsidR="00636186">
        <w:rPr>
          <w:rFonts w:ascii="Times New Roman" w:hAnsi="Times New Roman" w:cs="Times New Roman"/>
          <w:sz w:val="24"/>
        </w:rPr>
        <w:t>ích evropských jazycích prostřednictvím moderní lingvistiky. Nepřímost</w:t>
      </w:r>
      <w:r>
        <w:rPr>
          <w:rFonts w:ascii="Times New Roman" w:hAnsi="Times New Roman" w:cs="Times New Roman"/>
          <w:sz w:val="24"/>
        </w:rPr>
        <w:t xml:space="preserve"> není i</w:t>
      </w:r>
      <w:r w:rsidR="00636186">
        <w:rPr>
          <w:rFonts w:ascii="Times New Roman" w:hAnsi="Times New Roman" w:cs="Times New Roman"/>
          <w:sz w:val="24"/>
        </w:rPr>
        <w:t xml:space="preserve">nherentní vlastností japonštiny. Co zajímavé </w:t>
      </w:r>
      <w:r>
        <w:rPr>
          <w:rFonts w:ascii="Times New Roman" w:hAnsi="Times New Roman" w:cs="Times New Roman"/>
          <w:sz w:val="24"/>
        </w:rPr>
        <w:t>je, je jakým</w:t>
      </w:r>
      <w:r w:rsidR="00636186">
        <w:rPr>
          <w:rFonts w:ascii="Times New Roman" w:hAnsi="Times New Roman" w:cs="Times New Roman"/>
          <w:sz w:val="24"/>
        </w:rPr>
        <w:t xml:space="preserve"> způsobem je otázka nepřímosti </w:t>
      </w:r>
      <w:r>
        <w:rPr>
          <w:rFonts w:ascii="Times New Roman" w:hAnsi="Times New Roman" w:cs="Times New Roman"/>
          <w:sz w:val="24"/>
        </w:rPr>
        <w:t>ukotvena v</w:t>
      </w:r>
      <w:r w:rsidR="008D4682">
        <w:rPr>
          <w:rFonts w:ascii="Times New Roman" w:hAnsi="Times New Roman" w:cs="Times New Roman"/>
          <w:sz w:val="24"/>
        </w:rPr>
        <w:t> náboženských směrech jako jsou šintó, zenový</w:t>
      </w:r>
      <w:r>
        <w:rPr>
          <w:rFonts w:ascii="Times New Roman" w:hAnsi="Times New Roman" w:cs="Times New Roman"/>
          <w:sz w:val="24"/>
        </w:rPr>
        <w:t xml:space="preserve"> buddhismu</w:t>
      </w:r>
      <w:r w:rsidR="008D4682">
        <w:rPr>
          <w:rFonts w:ascii="Times New Roman" w:hAnsi="Times New Roman" w:cs="Times New Roman"/>
          <w:sz w:val="24"/>
        </w:rPr>
        <w:t>s</w:t>
      </w:r>
      <w:r>
        <w:rPr>
          <w:rFonts w:ascii="Times New Roman" w:hAnsi="Times New Roman" w:cs="Times New Roman"/>
          <w:sz w:val="24"/>
        </w:rPr>
        <w:t xml:space="preserve"> apod. </w:t>
      </w:r>
    </w:p>
    <w:p w:rsidR="009053C2" w:rsidRDefault="0033285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9053C2">
        <w:rPr>
          <w:rFonts w:ascii="Times New Roman" w:hAnsi="Times New Roman" w:cs="Times New Roman"/>
          <w:sz w:val="24"/>
        </w:rPr>
        <w:t xml:space="preserve">Osobně vidím jeden z největších příčin nepřímosti v Japonsku politické a sociální uspořádání japonské společnosti od nejranějších dob do konce druhé světové války: společnost byla silně hierarchická, ať už se jednalo o císařský dvůr doby </w:t>
      </w:r>
      <w:proofErr w:type="spellStart"/>
      <w:r w:rsidR="009053C2">
        <w:rPr>
          <w:rFonts w:ascii="Times New Roman" w:hAnsi="Times New Roman" w:cs="Times New Roman"/>
          <w:sz w:val="24"/>
        </w:rPr>
        <w:t>Heian</w:t>
      </w:r>
      <w:proofErr w:type="spellEnd"/>
      <w:r w:rsidR="009053C2">
        <w:rPr>
          <w:rFonts w:ascii="Times New Roman" w:hAnsi="Times New Roman" w:cs="Times New Roman"/>
          <w:sz w:val="24"/>
        </w:rPr>
        <w:t xml:space="preserve">, se složitým systémem </w:t>
      </w:r>
      <w:r w:rsidR="00304BC9">
        <w:rPr>
          <w:rFonts w:ascii="Times New Roman" w:hAnsi="Times New Roman" w:cs="Times New Roman"/>
          <w:sz w:val="24"/>
        </w:rPr>
        <w:t>dvorských hodností, či šó</w:t>
      </w:r>
      <w:r>
        <w:rPr>
          <w:rFonts w:ascii="Times New Roman" w:hAnsi="Times New Roman" w:cs="Times New Roman"/>
          <w:sz w:val="24"/>
        </w:rPr>
        <w:t>gunát</w:t>
      </w:r>
      <w:r w:rsidR="00304BC9">
        <w:rPr>
          <w:rFonts w:ascii="Times New Roman" w:hAnsi="Times New Roman" w:cs="Times New Roman"/>
          <w:sz w:val="24"/>
        </w:rPr>
        <w:t xml:space="preserve"> doby</w:t>
      </w:r>
      <w:r>
        <w:rPr>
          <w:rFonts w:ascii="Times New Roman" w:hAnsi="Times New Roman" w:cs="Times New Roman"/>
          <w:sz w:val="24"/>
        </w:rPr>
        <w:t xml:space="preserve"> Edo, který se pokusil hierarchizovat a systematizovat veškeré uspořádaní japonské společnosti. V tak </w:t>
      </w:r>
      <w:r w:rsidR="008D4682">
        <w:rPr>
          <w:rFonts w:ascii="Times New Roman" w:hAnsi="Times New Roman" w:cs="Times New Roman"/>
          <w:sz w:val="24"/>
        </w:rPr>
        <w:t>přísné</w:t>
      </w:r>
      <w:r>
        <w:rPr>
          <w:rFonts w:ascii="Times New Roman" w:hAnsi="Times New Roman" w:cs="Times New Roman"/>
          <w:sz w:val="24"/>
        </w:rPr>
        <w:t xml:space="preserve"> hierarchii, kde se moc distribuovala </w:t>
      </w:r>
      <w:r w:rsidR="00304BC9">
        <w:rPr>
          <w:rFonts w:ascii="Times New Roman" w:hAnsi="Times New Roman" w:cs="Times New Roman"/>
          <w:sz w:val="24"/>
        </w:rPr>
        <w:t>vertikálně</w:t>
      </w:r>
      <w:r>
        <w:rPr>
          <w:rFonts w:ascii="Times New Roman" w:hAnsi="Times New Roman" w:cs="Times New Roman"/>
          <w:sz w:val="24"/>
        </w:rPr>
        <w:t>, bylo podstatné, jak se tato moc vyjadřovala v sociálních vztazích – tedy správným užíváním jazyka. Jazyk a jeho správné užívání je tak možno ch</w:t>
      </w:r>
      <w:r w:rsidR="00304BC9">
        <w:rPr>
          <w:rFonts w:ascii="Times New Roman" w:hAnsi="Times New Roman" w:cs="Times New Roman"/>
          <w:sz w:val="24"/>
        </w:rPr>
        <w:t xml:space="preserve">ápat také jako nástroj moci. Pohled na jazyk jako na nástroj </w:t>
      </w:r>
      <w:proofErr w:type="spellStart"/>
      <w:r w:rsidR="00304BC9">
        <w:rPr>
          <w:rFonts w:ascii="Times New Roman" w:hAnsi="Times New Roman" w:cs="Times New Roman"/>
          <w:sz w:val="24"/>
        </w:rPr>
        <w:t>moci</w:t>
      </w:r>
      <w:r>
        <w:rPr>
          <w:rFonts w:ascii="Times New Roman" w:hAnsi="Times New Roman" w:cs="Times New Roman"/>
          <w:sz w:val="24"/>
        </w:rPr>
        <w:t>se</w:t>
      </w:r>
      <w:proofErr w:type="spellEnd"/>
      <w:r>
        <w:rPr>
          <w:rFonts w:ascii="Times New Roman" w:hAnsi="Times New Roman" w:cs="Times New Roman"/>
          <w:sz w:val="24"/>
        </w:rPr>
        <w:t xml:space="preserve"> dá aplikovat také na </w:t>
      </w:r>
      <w:proofErr w:type="spellStart"/>
      <w:r>
        <w:rPr>
          <w:rFonts w:ascii="Times New Roman" w:hAnsi="Times New Roman" w:cs="Times New Roman"/>
          <w:sz w:val="24"/>
        </w:rPr>
        <w:t>předliterární</w:t>
      </w:r>
      <w:proofErr w:type="spellEnd"/>
      <w:r>
        <w:rPr>
          <w:rFonts w:ascii="Times New Roman" w:hAnsi="Times New Roman" w:cs="Times New Roman"/>
          <w:sz w:val="24"/>
        </w:rPr>
        <w:t xml:space="preserve"> rituál kotoage, který byl zároveň událostí náboženského významu, stejně tak jako politického.</w:t>
      </w:r>
      <w:r w:rsidR="00304BC9">
        <w:rPr>
          <w:rStyle w:val="Znakapoznpodarou"/>
          <w:rFonts w:ascii="Times New Roman" w:hAnsi="Times New Roman" w:cs="Times New Roman"/>
          <w:sz w:val="24"/>
        </w:rPr>
        <w:footnoteReference w:id="231"/>
      </w:r>
    </w:p>
    <w:p w:rsidR="0033285B" w:rsidRPr="009053C2" w:rsidRDefault="0033285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V následujících kapitolách se budu věnovat srovnání Fudžitaniho konceptů spojených s nepřímostí a konceptů nepřímosti v zenovém buddhismu. V</w:t>
      </w:r>
      <w:r w:rsidR="00524C9D">
        <w:rPr>
          <w:rFonts w:ascii="Times New Roman" w:hAnsi="Times New Roman" w:cs="Times New Roman"/>
          <w:sz w:val="24"/>
        </w:rPr>
        <w:t xml:space="preserve"> každé kapitole se zaměřím nejprve na místa, kde nacházím podobnosti mezi oběma myšlenkovými systémy, poté na to, co shledávám rozdílným. </w:t>
      </w:r>
      <w:r w:rsidR="00DC4943">
        <w:rPr>
          <w:rFonts w:ascii="Times New Roman" w:hAnsi="Times New Roman" w:cs="Times New Roman"/>
          <w:sz w:val="24"/>
        </w:rPr>
        <w:t>Na závěr bych celou problematiku rád nehlédl z pohledu tzv. prázdného středu.</w:t>
      </w:r>
    </w:p>
    <w:p w:rsidR="00114AB5" w:rsidRDefault="00114AB5" w:rsidP="008F71BC">
      <w:pPr>
        <w:adjustRightInd w:val="0"/>
        <w:spacing w:after="0" w:line="360" w:lineRule="auto"/>
        <w:ind w:left="198" w:right="142"/>
        <w:jc w:val="both"/>
        <w:rPr>
          <w:rFonts w:ascii="Times New Roman" w:hAnsi="Times New Roman" w:cs="Times New Roman"/>
          <w:sz w:val="24"/>
        </w:rPr>
      </w:pPr>
    </w:p>
    <w:p w:rsidR="0081742B" w:rsidRDefault="0081742B" w:rsidP="008F71BC">
      <w:pPr>
        <w:adjustRightInd w:val="0"/>
        <w:spacing w:after="0" w:line="360" w:lineRule="auto"/>
        <w:ind w:left="198" w:right="142"/>
        <w:jc w:val="both"/>
        <w:rPr>
          <w:rFonts w:ascii="Times New Roman" w:hAnsi="Times New Roman" w:cs="Times New Roman"/>
          <w:sz w:val="24"/>
        </w:rPr>
      </w:pPr>
    </w:p>
    <w:p w:rsidR="00114AB5" w:rsidRDefault="00114AB5" w:rsidP="00A964AB">
      <w:pPr>
        <w:pStyle w:val="Nadpis2"/>
      </w:pPr>
      <w:bookmarkStart w:id="44" w:name="_Toc517945350"/>
      <w:r>
        <w:t>Přirozená podstata a Fudžitaniho pojetí kami</w:t>
      </w:r>
      <w:bookmarkEnd w:id="44"/>
    </w:p>
    <w:p w:rsidR="00114AB5" w:rsidRDefault="00114AB5" w:rsidP="008F71BC">
      <w:pPr>
        <w:adjustRightInd w:val="0"/>
        <w:spacing w:after="0" w:line="360" w:lineRule="auto"/>
        <w:ind w:left="198" w:right="142"/>
        <w:jc w:val="both"/>
        <w:rPr>
          <w:rFonts w:ascii="Times New Roman" w:hAnsi="Times New Roman" w:cs="Times New Roman"/>
          <w:sz w:val="24"/>
        </w:rPr>
      </w:pPr>
    </w:p>
    <w:p w:rsidR="00DC4943" w:rsidRDefault="008B4C5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Asi nejnápadnějším příkladem podobnosti mezi Fudžitaniho prací a myšlenkami zenového bud</w:t>
      </w:r>
      <w:r w:rsidR="0057423E">
        <w:rPr>
          <w:rFonts w:ascii="Times New Roman" w:hAnsi="Times New Roman" w:cs="Times New Roman"/>
          <w:sz w:val="24"/>
        </w:rPr>
        <w:t>dhismu je Fudžitaniho</w:t>
      </w:r>
      <w:r>
        <w:rPr>
          <w:rFonts w:ascii="Times New Roman" w:hAnsi="Times New Roman" w:cs="Times New Roman"/>
          <w:sz w:val="24"/>
        </w:rPr>
        <w:t xml:space="preserve"> pojetí kami</w:t>
      </w:r>
      <w:r w:rsidR="0057423E">
        <w:rPr>
          <w:rFonts w:ascii="Times New Roman" w:hAnsi="Times New Roman" w:cs="Times New Roman"/>
          <w:sz w:val="24"/>
        </w:rPr>
        <w:t xml:space="preserve"> a koncept přirozené podstaty v zenovém buddhismu</w:t>
      </w:r>
      <w:r>
        <w:rPr>
          <w:rFonts w:ascii="Times New Roman" w:hAnsi="Times New Roman" w:cs="Times New Roman"/>
          <w:sz w:val="24"/>
        </w:rPr>
        <w:t xml:space="preserve">. </w:t>
      </w:r>
      <w:r w:rsidR="0057423E">
        <w:rPr>
          <w:rFonts w:ascii="Times New Roman" w:hAnsi="Times New Roman" w:cs="Times New Roman"/>
          <w:sz w:val="24"/>
        </w:rPr>
        <w:t>Mezi oběma</w:t>
      </w:r>
      <w:r>
        <w:rPr>
          <w:rFonts w:ascii="Times New Roman" w:hAnsi="Times New Roman" w:cs="Times New Roman"/>
          <w:sz w:val="24"/>
        </w:rPr>
        <w:t xml:space="preserve"> pojetí</w:t>
      </w:r>
      <w:r w:rsidR="0057423E">
        <w:rPr>
          <w:rFonts w:ascii="Times New Roman" w:hAnsi="Times New Roman" w:cs="Times New Roman"/>
          <w:sz w:val="24"/>
        </w:rPr>
        <w:t>mi</w:t>
      </w:r>
      <w:r>
        <w:rPr>
          <w:rFonts w:ascii="Times New Roman" w:hAnsi="Times New Roman" w:cs="Times New Roman"/>
          <w:sz w:val="24"/>
        </w:rPr>
        <w:t xml:space="preserve"> sice existují zřejmé rozdíly, které nejsou </w:t>
      </w:r>
      <w:r w:rsidR="0057423E">
        <w:rPr>
          <w:rFonts w:ascii="Times New Roman" w:hAnsi="Times New Roman" w:cs="Times New Roman"/>
          <w:sz w:val="24"/>
        </w:rPr>
        <w:t xml:space="preserve">dohromady doslovně </w:t>
      </w:r>
      <w:r>
        <w:rPr>
          <w:rFonts w:ascii="Times New Roman" w:hAnsi="Times New Roman" w:cs="Times New Roman"/>
          <w:sz w:val="24"/>
        </w:rPr>
        <w:t>kompatibilní</w:t>
      </w:r>
      <w:r w:rsidR="0033285B">
        <w:rPr>
          <w:rFonts w:ascii="Times New Roman" w:hAnsi="Times New Roman" w:cs="Times New Roman"/>
          <w:sz w:val="24"/>
        </w:rPr>
        <w:t xml:space="preserve"> (viz druhá půle této části)</w:t>
      </w:r>
      <w:r>
        <w:rPr>
          <w:rFonts w:ascii="Times New Roman" w:hAnsi="Times New Roman" w:cs="Times New Roman"/>
          <w:sz w:val="24"/>
        </w:rPr>
        <w:t xml:space="preserve">, </w:t>
      </w:r>
      <w:r w:rsidR="0057423E">
        <w:rPr>
          <w:rFonts w:ascii="Times New Roman" w:hAnsi="Times New Roman" w:cs="Times New Roman"/>
          <w:sz w:val="24"/>
        </w:rPr>
        <w:t>jeden bod je však zásadní. Tímto bodem je skutečnost</w:t>
      </w:r>
      <w:r>
        <w:rPr>
          <w:rFonts w:ascii="Times New Roman" w:hAnsi="Times New Roman" w:cs="Times New Roman"/>
          <w:sz w:val="24"/>
        </w:rPr>
        <w:t xml:space="preserve">, že Fudžitani definuje podstatu kami jako </w:t>
      </w:r>
      <w:r w:rsidR="0057423E">
        <w:rPr>
          <w:rFonts w:ascii="Times New Roman" w:hAnsi="Times New Roman" w:cs="Times New Roman"/>
          <w:sz w:val="24"/>
        </w:rPr>
        <w:t>prá</w:t>
      </w:r>
      <w:r w:rsidR="00D92882">
        <w:rPr>
          <w:rFonts w:ascii="Times New Roman" w:hAnsi="Times New Roman" w:cs="Times New Roman"/>
          <w:sz w:val="24"/>
        </w:rPr>
        <w:t>zdnotu, stejně jako je přirozená</w:t>
      </w:r>
      <w:r w:rsidR="0057423E">
        <w:rPr>
          <w:rFonts w:ascii="Times New Roman" w:hAnsi="Times New Roman" w:cs="Times New Roman"/>
          <w:sz w:val="24"/>
        </w:rPr>
        <w:t xml:space="preserve"> podstata definována jako nerozlišující substan</w:t>
      </w:r>
      <w:r w:rsidR="00D92882">
        <w:rPr>
          <w:rFonts w:ascii="Times New Roman" w:hAnsi="Times New Roman" w:cs="Times New Roman"/>
          <w:sz w:val="24"/>
        </w:rPr>
        <w:t>ce, jejíž povahou je prázdnota</w:t>
      </w:r>
      <w:r w:rsidR="000251DC">
        <w:rPr>
          <w:rFonts w:ascii="Times New Roman" w:hAnsi="Times New Roman" w:cs="Times New Roman"/>
          <w:sz w:val="24"/>
        </w:rPr>
        <w:t xml:space="preserve"> (</w:t>
      </w:r>
      <w:proofErr w:type="spellStart"/>
      <w:r w:rsidR="009053C2">
        <w:rPr>
          <w:rFonts w:ascii="Times New Roman" w:hAnsi="Times New Roman" w:cs="Times New Roman"/>
          <w:i/>
          <w:sz w:val="24"/>
        </w:rPr>
        <w:t>šúnjata</w:t>
      </w:r>
      <w:proofErr w:type="spellEnd"/>
      <w:r w:rsidR="000251DC">
        <w:rPr>
          <w:rFonts w:ascii="Times New Roman" w:hAnsi="Times New Roman" w:cs="Times New Roman"/>
          <w:sz w:val="24"/>
        </w:rPr>
        <w:t>)</w:t>
      </w:r>
      <w:r w:rsidR="00D92882">
        <w:rPr>
          <w:rFonts w:ascii="Times New Roman" w:hAnsi="Times New Roman" w:cs="Times New Roman"/>
          <w:sz w:val="24"/>
        </w:rPr>
        <w:t xml:space="preserve">. Jinými slovy, jak ve Fudžitaniho myšlenkách, tak v myšlenkách zenového buddhismu je 1) </w:t>
      </w:r>
      <w:r w:rsidR="00D92882">
        <w:rPr>
          <w:rFonts w:ascii="Times New Roman" w:hAnsi="Times New Roman" w:cs="Times New Roman"/>
          <w:sz w:val="24"/>
        </w:rPr>
        <w:lastRenderedPageBreak/>
        <w:t>uzná</w:t>
      </w:r>
      <w:r w:rsidR="00DC4943">
        <w:rPr>
          <w:rFonts w:ascii="Times New Roman" w:hAnsi="Times New Roman" w:cs="Times New Roman"/>
          <w:sz w:val="24"/>
        </w:rPr>
        <w:t>váno něco jako podstata lidské</w:t>
      </w:r>
      <w:r w:rsidR="00D92882">
        <w:rPr>
          <w:rFonts w:ascii="Times New Roman" w:hAnsi="Times New Roman" w:cs="Times New Roman"/>
          <w:sz w:val="24"/>
        </w:rPr>
        <w:t xml:space="preserve"> bytostí</w:t>
      </w:r>
      <w:r w:rsidR="00DC4943">
        <w:rPr>
          <w:rStyle w:val="Znakapoznpodarou"/>
          <w:rFonts w:ascii="Times New Roman" w:hAnsi="Times New Roman" w:cs="Times New Roman"/>
          <w:sz w:val="24"/>
        </w:rPr>
        <w:footnoteReference w:id="232"/>
      </w:r>
      <w:r w:rsidR="00D92882">
        <w:rPr>
          <w:rFonts w:ascii="Times New Roman" w:hAnsi="Times New Roman" w:cs="Times New Roman"/>
          <w:sz w:val="24"/>
        </w:rPr>
        <w:t xml:space="preserve"> a 2) v obou případech je atr</w:t>
      </w:r>
      <w:r w:rsidR="000251DC">
        <w:rPr>
          <w:rFonts w:ascii="Times New Roman" w:hAnsi="Times New Roman" w:cs="Times New Roman"/>
          <w:sz w:val="24"/>
        </w:rPr>
        <w:t>ibutem této podstaty prázdnota.</w:t>
      </w:r>
      <w:r w:rsidR="002B76BE">
        <w:rPr>
          <w:rFonts w:ascii="Times New Roman" w:hAnsi="Times New Roman" w:cs="Times New Roman"/>
          <w:sz w:val="24"/>
        </w:rPr>
        <w:t xml:space="preserve"> K té se Fudžitani vyjadřuje přesně v duchu zenového buddhismu, tedy že ka</w:t>
      </w:r>
      <w:r w:rsidR="0078661B">
        <w:rPr>
          <w:rFonts w:ascii="Times New Roman" w:hAnsi="Times New Roman" w:cs="Times New Roman"/>
          <w:sz w:val="24"/>
        </w:rPr>
        <w:t>mi nerozeznává ani protiklady, dobré či zlé, krásné či ošklivé</w:t>
      </w:r>
      <w:r w:rsidR="00DC4943">
        <w:rPr>
          <w:rFonts w:ascii="Times New Roman" w:hAnsi="Times New Roman" w:cs="Times New Roman"/>
          <w:sz w:val="24"/>
        </w:rPr>
        <w:t xml:space="preserve"> – stejně jako přirozená podstata nerozlišuje protiklady</w:t>
      </w:r>
      <w:r w:rsidR="002B76BE">
        <w:rPr>
          <w:rFonts w:ascii="Times New Roman" w:hAnsi="Times New Roman" w:cs="Times New Roman"/>
          <w:sz w:val="24"/>
        </w:rPr>
        <w:t xml:space="preserve">. Ve Fudžitani práci nenalézáme další rozpracování této ideje v duchu </w:t>
      </w:r>
      <w:proofErr w:type="spellStart"/>
      <w:r w:rsidR="002B76BE">
        <w:rPr>
          <w:rFonts w:ascii="Times New Roman" w:hAnsi="Times New Roman" w:cs="Times New Roman"/>
          <w:sz w:val="24"/>
        </w:rPr>
        <w:t>Suzukiho</w:t>
      </w:r>
      <w:proofErr w:type="spellEnd"/>
      <w:r w:rsidR="002B76BE">
        <w:rPr>
          <w:rFonts w:ascii="Times New Roman" w:hAnsi="Times New Roman" w:cs="Times New Roman"/>
          <w:sz w:val="24"/>
        </w:rPr>
        <w:t xml:space="preserve"> rozlišovací mysli, přesto dává velmi jasn</w:t>
      </w:r>
      <w:r w:rsidR="00DC4943">
        <w:rPr>
          <w:rFonts w:ascii="Times New Roman" w:hAnsi="Times New Roman" w:cs="Times New Roman"/>
          <w:sz w:val="24"/>
        </w:rPr>
        <w:t>ě najevo, že podstatou bytostí, a to nejen těch lidských,</w:t>
      </w:r>
      <w:r w:rsidR="002B76BE">
        <w:rPr>
          <w:rFonts w:ascii="Times New Roman" w:hAnsi="Times New Roman" w:cs="Times New Roman"/>
          <w:sz w:val="24"/>
        </w:rPr>
        <w:t xml:space="preserve"> je prázdnota</w:t>
      </w:r>
      <w:r w:rsidR="00DC4943">
        <w:rPr>
          <w:rFonts w:ascii="Times New Roman" w:hAnsi="Times New Roman" w:cs="Times New Roman"/>
          <w:sz w:val="24"/>
        </w:rPr>
        <w:t>, která</w:t>
      </w:r>
      <w:r w:rsidR="002B76BE">
        <w:rPr>
          <w:rFonts w:ascii="Times New Roman" w:hAnsi="Times New Roman" w:cs="Times New Roman"/>
          <w:sz w:val="24"/>
        </w:rPr>
        <w:t xml:space="preserve"> ne</w:t>
      </w:r>
      <w:r w:rsidR="00DC4943">
        <w:rPr>
          <w:rFonts w:ascii="Times New Roman" w:hAnsi="Times New Roman" w:cs="Times New Roman"/>
          <w:sz w:val="24"/>
        </w:rPr>
        <w:t>zná</w:t>
      </w:r>
      <w:r w:rsidR="002B76BE">
        <w:rPr>
          <w:rFonts w:ascii="Times New Roman" w:hAnsi="Times New Roman" w:cs="Times New Roman"/>
          <w:sz w:val="24"/>
        </w:rPr>
        <w:t xml:space="preserve"> morální dichotomie</w:t>
      </w:r>
      <w:r w:rsidR="00DC4943">
        <w:rPr>
          <w:rFonts w:ascii="Times New Roman" w:hAnsi="Times New Roman" w:cs="Times New Roman"/>
          <w:sz w:val="24"/>
        </w:rPr>
        <w:t>, jako například dobré a zlé</w:t>
      </w:r>
      <w:r w:rsidR="002B76BE">
        <w:rPr>
          <w:rFonts w:ascii="Times New Roman" w:hAnsi="Times New Roman" w:cs="Times New Roman"/>
          <w:sz w:val="24"/>
        </w:rPr>
        <w:t>.</w:t>
      </w:r>
    </w:p>
    <w:p w:rsidR="00D8067C" w:rsidRDefault="000251D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2B76BE">
        <w:rPr>
          <w:rFonts w:ascii="Times New Roman" w:hAnsi="Times New Roman" w:cs="Times New Roman"/>
          <w:sz w:val="24"/>
        </w:rPr>
        <w:t xml:space="preserve">Dalším bodem je, že </w:t>
      </w:r>
      <w:r>
        <w:rPr>
          <w:rFonts w:ascii="Times New Roman" w:hAnsi="Times New Roman" w:cs="Times New Roman"/>
          <w:sz w:val="24"/>
        </w:rPr>
        <w:t>Fudžitani opírá svou teorii především o dva koncepty</w:t>
      </w:r>
      <w:r w:rsidR="00730EF9">
        <w:rPr>
          <w:rFonts w:ascii="Times New Roman" w:hAnsi="Times New Roman" w:cs="Times New Roman"/>
          <w:sz w:val="24"/>
        </w:rPr>
        <w:t>, kterými jsou již zmíněný koncept Nebe, který zastupuje racionální složku lidské psyché a koncept Země, který zastupuje její emocionální složku. Tyto dva pojmy využívá k vytvoření dvou protikladných stavů bytí</w:t>
      </w:r>
      <w:r w:rsidR="00C119A2">
        <w:rPr>
          <w:rFonts w:ascii="Times New Roman" w:hAnsi="Times New Roman" w:cs="Times New Roman"/>
          <w:sz w:val="24"/>
        </w:rPr>
        <w:t xml:space="preserve"> (dvou principů)</w:t>
      </w:r>
      <w:r w:rsidR="002B76BE">
        <w:rPr>
          <w:rFonts w:ascii="Times New Roman" w:hAnsi="Times New Roman" w:cs="Times New Roman"/>
          <w:sz w:val="24"/>
        </w:rPr>
        <w:t>, kterými</w:t>
      </w:r>
      <w:r w:rsidR="00730EF9">
        <w:rPr>
          <w:rFonts w:ascii="Times New Roman" w:hAnsi="Times New Roman" w:cs="Times New Roman"/>
          <w:sz w:val="24"/>
        </w:rPr>
        <w:t xml:space="preserve"> jsou chaos a kami. Chaos je definován jako snaha</w:t>
      </w:r>
      <w:r w:rsidR="002B76BE">
        <w:rPr>
          <w:rFonts w:ascii="Times New Roman" w:hAnsi="Times New Roman" w:cs="Times New Roman"/>
          <w:sz w:val="24"/>
        </w:rPr>
        <w:t xml:space="preserve"> o potlačení emocionální složky a usilování</w:t>
      </w:r>
      <w:r w:rsidR="00730EF9">
        <w:rPr>
          <w:rFonts w:ascii="Times New Roman" w:hAnsi="Times New Roman" w:cs="Times New Roman"/>
          <w:sz w:val="24"/>
        </w:rPr>
        <w:t xml:space="preserve"> o</w:t>
      </w:r>
      <w:r w:rsidR="002B76BE">
        <w:rPr>
          <w:rFonts w:ascii="Times New Roman" w:hAnsi="Times New Roman" w:cs="Times New Roman"/>
          <w:sz w:val="24"/>
        </w:rPr>
        <w:t xml:space="preserve"> posílení složky</w:t>
      </w:r>
      <w:r w:rsidR="00730EF9">
        <w:rPr>
          <w:rFonts w:ascii="Times New Roman" w:hAnsi="Times New Roman" w:cs="Times New Roman"/>
          <w:sz w:val="24"/>
        </w:rPr>
        <w:t xml:space="preserve"> racionální, kami je definováno jako přijetí emocionální složky – racionální složka</w:t>
      </w:r>
      <w:r w:rsidR="002B76BE">
        <w:rPr>
          <w:rFonts w:ascii="Times New Roman" w:hAnsi="Times New Roman" w:cs="Times New Roman"/>
          <w:sz w:val="24"/>
        </w:rPr>
        <w:t xml:space="preserve"> se</w:t>
      </w:r>
      <w:r w:rsidR="00730EF9">
        <w:rPr>
          <w:rFonts w:ascii="Times New Roman" w:hAnsi="Times New Roman" w:cs="Times New Roman"/>
          <w:sz w:val="24"/>
        </w:rPr>
        <w:t xml:space="preserve"> </w:t>
      </w:r>
      <w:r w:rsidR="002B76BE">
        <w:rPr>
          <w:rFonts w:ascii="Times New Roman" w:hAnsi="Times New Roman" w:cs="Times New Roman"/>
          <w:sz w:val="24"/>
        </w:rPr>
        <w:t>nejeví</w:t>
      </w:r>
      <w:r w:rsidR="00730EF9">
        <w:rPr>
          <w:rFonts w:ascii="Times New Roman" w:hAnsi="Times New Roman" w:cs="Times New Roman"/>
          <w:sz w:val="24"/>
        </w:rPr>
        <w:t xml:space="preserve"> pro stav bytí na základě principu kami</w:t>
      </w:r>
      <w:r w:rsidR="002B76BE">
        <w:rPr>
          <w:rFonts w:ascii="Times New Roman" w:hAnsi="Times New Roman" w:cs="Times New Roman"/>
          <w:sz w:val="24"/>
        </w:rPr>
        <w:t xml:space="preserve"> až tak důležitý. I zde můžeme vidět podobné vztahy, které můžeme nalézt v zenovém buddhismu. Chaos v tomto vidění odpovídá </w:t>
      </w:r>
      <w:proofErr w:type="spellStart"/>
      <w:r w:rsidR="002B76BE">
        <w:rPr>
          <w:rFonts w:ascii="Times New Roman" w:hAnsi="Times New Roman" w:cs="Times New Roman"/>
          <w:i/>
          <w:sz w:val="24"/>
        </w:rPr>
        <w:t>samsáře</w:t>
      </w:r>
      <w:proofErr w:type="spellEnd"/>
      <w:r w:rsidR="00C119A2">
        <w:rPr>
          <w:rFonts w:ascii="Times New Roman" w:hAnsi="Times New Roman" w:cs="Times New Roman"/>
          <w:sz w:val="24"/>
        </w:rPr>
        <w:t>, která je definována jako setrvávání v konceptech jazyka a v</w:t>
      </w:r>
      <w:r w:rsidR="0078661B">
        <w:rPr>
          <w:rFonts w:ascii="Times New Roman" w:hAnsi="Times New Roman" w:cs="Times New Roman"/>
          <w:sz w:val="24"/>
        </w:rPr>
        <w:t> </w:t>
      </w:r>
      <w:r w:rsidR="00C119A2">
        <w:rPr>
          <w:rFonts w:ascii="Times New Roman" w:hAnsi="Times New Roman" w:cs="Times New Roman"/>
          <w:sz w:val="24"/>
        </w:rPr>
        <w:t>racionalitě</w:t>
      </w:r>
      <w:r w:rsidR="0078661B">
        <w:rPr>
          <w:rFonts w:ascii="Times New Roman" w:hAnsi="Times New Roman" w:cs="Times New Roman"/>
          <w:sz w:val="24"/>
        </w:rPr>
        <w:t>, či v usilování o racionalitu</w:t>
      </w:r>
      <w:r w:rsidR="00C119A2">
        <w:rPr>
          <w:rFonts w:ascii="Times New Roman" w:hAnsi="Times New Roman" w:cs="Times New Roman"/>
          <w:sz w:val="24"/>
        </w:rPr>
        <w:t xml:space="preserve">. </w:t>
      </w:r>
      <w:r w:rsidR="00F33796">
        <w:rPr>
          <w:rFonts w:ascii="Times New Roman" w:hAnsi="Times New Roman" w:cs="Times New Roman"/>
          <w:sz w:val="24"/>
        </w:rPr>
        <w:t>Existuje ale rozdíl: ve Fudžitaniho p</w:t>
      </w:r>
      <w:r w:rsidR="00DC4943">
        <w:rPr>
          <w:rFonts w:ascii="Times New Roman" w:hAnsi="Times New Roman" w:cs="Times New Roman"/>
          <w:sz w:val="24"/>
        </w:rPr>
        <w:t>ojetí člověk o racionalitu</w:t>
      </w:r>
      <w:r w:rsidR="00F33796">
        <w:rPr>
          <w:rFonts w:ascii="Times New Roman" w:hAnsi="Times New Roman" w:cs="Times New Roman"/>
          <w:sz w:val="24"/>
        </w:rPr>
        <w:t xml:space="preserve"> usiluje</w:t>
      </w:r>
      <w:r w:rsidR="00DC4943">
        <w:rPr>
          <w:rFonts w:ascii="Times New Roman" w:hAnsi="Times New Roman" w:cs="Times New Roman"/>
          <w:sz w:val="24"/>
        </w:rPr>
        <w:t>, nebo ji vědomě následuje</w:t>
      </w:r>
      <w:r w:rsidR="00F33796">
        <w:rPr>
          <w:rFonts w:ascii="Times New Roman" w:hAnsi="Times New Roman" w:cs="Times New Roman"/>
          <w:sz w:val="24"/>
        </w:rPr>
        <w:t xml:space="preserve">, v zenovém buddhismu je racionalita vnímána jako výchozí stav, se kterým se dále pracuje. </w:t>
      </w:r>
    </w:p>
    <w:p w:rsidR="00337B55" w:rsidRDefault="00D8067C"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C119A2">
        <w:rPr>
          <w:rFonts w:ascii="Times New Roman" w:hAnsi="Times New Roman" w:cs="Times New Roman"/>
          <w:sz w:val="24"/>
        </w:rPr>
        <w:t xml:space="preserve">Princip </w:t>
      </w:r>
      <w:r w:rsidR="00C119A2" w:rsidRPr="00D8067C">
        <w:rPr>
          <w:rFonts w:ascii="Times New Roman" w:hAnsi="Times New Roman" w:cs="Times New Roman"/>
          <w:i/>
          <w:sz w:val="24"/>
        </w:rPr>
        <w:t>kami</w:t>
      </w:r>
      <w:r w:rsidR="00C119A2">
        <w:rPr>
          <w:rFonts w:ascii="Times New Roman" w:hAnsi="Times New Roman" w:cs="Times New Roman"/>
          <w:sz w:val="24"/>
        </w:rPr>
        <w:t xml:space="preserve"> již byl zmíněn v předchozím odstavci, Fudžitani se k němu ovšem vrací i v paradigmatu Nebe a Země. Zde se oba koncepty překrývají pouze nepřímo. Zenový buddhismus totiž přímo neoperuje s emocemi </w:t>
      </w:r>
      <w:r w:rsidR="00F33796">
        <w:rPr>
          <w:rFonts w:ascii="Times New Roman" w:hAnsi="Times New Roman" w:cs="Times New Roman"/>
          <w:sz w:val="24"/>
        </w:rPr>
        <w:t>či tužbami směrem k jejich naplňování</w:t>
      </w:r>
      <w:r w:rsidR="00C119A2">
        <w:rPr>
          <w:rFonts w:ascii="Times New Roman" w:hAnsi="Times New Roman" w:cs="Times New Roman"/>
          <w:sz w:val="24"/>
        </w:rPr>
        <w:t>. Naopak vnímá tužby jako určitý způsob ulpívání na věcech</w:t>
      </w:r>
      <w:r w:rsidR="00F33796">
        <w:rPr>
          <w:rFonts w:ascii="Times New Roman" w:hAnsi="Times New Roman" w:cs="Times New Roman"/>
          <w:sz w:val="24"/>
        </w:rPr>
        <w:t>,</w:t>
      </w:r>
      <w:r w:rsidR="00C119A2">
        <w:rPr>
          <w:rFonts w:ascii="Times New Roman" w:hAnsi="Times New Roman" w:cs="Times New Roman"/>
          <w:sz w:val="24"/>
        </w:rPr>
        <w:t xml:space="preserve"> a tedy jako </w:t>
      </w:r>
      <w:r w:rsidR="00F33796">
        <w:rPr>
          <w:rFonts w:ascii="Times New Roman" w:hAnsi="Times New Roman" w:cs="Times New Roman"/>
          <w:sz w:val="24"/>
        </w:rPr>
        <w:t>zdroj utrpení. Ve Fudžitaniho pojetí kami ovšem člověk směřuje tužby k jejich naplňování.</w:t>
      </w:r>
      <w:r>
        <w:rPr>
          <w:rStyle w:val="Znakapoznpodarou"/>
          <w:rFonts w:ascii="Times New Roman" w:hAnsi="Times New Roman" w:cs="Times New Roman"/>
          <w:sz w:val="24"/>
        </w:rPr>
        <w:footnoteReference w:id="233"/>
      </w:r>
      <w:r w:rsidR="00F33796">
        <w:rPr>
          <w:rFonts w:ascii="Times New Roman" w:hAnsi="Times New Roman" w:cs="Times New Roman"/>
          <w:sz w:val="24"/>
        </w:rPr>
        <w:t xml:space="preserve"> Podle mého názoru je však i toto interpretovatelné z hlediska </w:t>
      </w:r>
      <w:r w:rsidR="00F92161">
        <w:rPr>
          <w:rFonts w:ascii="Times New Roman" w:hAnsi="Times New Roman" w:cs="Times New Roman"/>
          <w:sz w:val="24"/>
        </w:rPr>
        <w:t>zen</w:t>
      </w:r>
      <w:r w:rsidR="0078661B">
        <w:rPr>
          <w:rFonts w:ascii="Times New Roman" w:hAnsi="Times New Roman" w:cs="Times New Roman"/>
          <w:sz w:val="24"/>
        </w:rPr>
        <w:t>ového</w:t>
      </w:r>
      <w:r w:rsidR="00F92161">
        <w:rPr>
          <w:rFonts w:ascii="Times New Roman" w:hAnsi="Times New Roman" w:cs="Times New Roman"/>
          <w:sz w:val="24"/>
        </w:rPr>
        <w:t xml:space="preserve"> buddhismu, i když, jak již bylo řečeno, pouze nepřímo. Zde je nutno odkázat na slova </w:t>
      </w:r>
      <w:proofErr w:type="spellStart"/>
      <w:r w:rsidR="00F92161">
        <w:rPr>
          <w:rFonts w:ascii="Times New Roman" w:hAnsi="Times New Roman" w:cs="Times New Roman"/>
          <w:sz w:val="24"/>
        </w:rPr>
        <w:t>Chuej-nenga</w:t>
      </w:r>
      <w:proofErr w:type="spellEnd"/>
      <w:r w:rsidR="00F92161">
        <w:rPr>
          <w:rFonts w:ascii="Times New Roman" w:hAnsi="Times New Roman" w:cs="Times New Roman"/>
          <w:sz w:val="24"/>
        </w:rPr>
        <w:t>, podle kterých je buddhovství objevením, ale především přijetím sebe sama (takového jaký člověk je). Chápeme-li tužby jako ukazatele podstaty člověka</w:t>
      </w:r>
      <w:r w:rsidR="00F92161">
        <w:rPr>
          <w:rStyle w:val="Znakapoznpodarou"/>
          <w:rFonts w:ascii="Times New Roman" w:hAnsi="Times New Roman" w:cs="Times New Roman"/>
          <w:sz w:val="24"/>
        </w:rPr>
        <w:footnoteReference w:id="234"/>
      </w:r>
      <w:r w:rsidR="00F92161">
        <w:rPr>
          <w:rFonts w:ascii="Times New Roman" w:hAnsi="Times New Roman" w:cs="Times New Roman"/>
          <w:sz w:val="24"/>
        </w:rPr>
        <w:t xml:space="preserve">, je jejich naplňování svého druhu přijetím sebe sama, a tedy dosažením přirozené podstaty – stavu buddhovství. Domnívám se, že podobný princip můžeme nepřímo nalézt také v meditační technice </w:t>
      </w:r>
      <w:proofErr w:type="spellStart"/>
      <w:r w:rsidR="00F92161">
        <w:rPr>
          <w:rFonts w:ascii="Times New Roman" w:hAnsi="Times New Roman" w:cs="Times New Roman"/>
          <w:i/>
          <w:sz w:val="24"/>
        </w:rPr>
        <w:t>šikantaza</w:t>
      </w:r>
      <w:proofErr w:type="spellEnd"/>
      <w:r w:rsidR="00F92161">
        <w:rPr>
          <w:rFonts w:ascii="Times New Roman" w:hAnsi="Times New Roman" w:cs="Times New Roman"/>
          <w:sz w:val="24"/>
        </w:rPr>
        <w:t xml:space="preserve"> (meditace prostého sezení). V té mají být veškeré myšl</w:t>
      </w:r>
      <w:r w:rsidR="0078661B">
        <w:rPr>
          <w:rFonts w:ascii="Times New Roman" w:hAnsi="Times New Roman" w:cs="Times New Roman"/>
          <w:sz w:val="24"/>
        </w:rPr>
        <w:t xml:space="preserve">enky pojímány takové jaké jsou, tedy </w:t>
      </w:r>
      <w:r w:rsidR="0078661B">
        <w:rPr>
          <w:rFonts w:ascii="Times New Roman" w:hAnsi="Times New Roman" w:cs="Times New Roman"/>
          <w:sz w:val="24"/>
        </w:rPr>
        <w:lastRenderedPageBreak/>
        <w:t>bez reflexe</w:t>
      </w:r>
      <w:r w:rsidR="00F92161">
        <w:rPr>
          <w:rFonts w:ascii="Times New Roman" w:hAnsi="Times New Roman" w:cs="Times New Roman"/>
          <w:sz w:val="24"/>
        </w:rPr>
        <w:t>, jejich pohyb pak charakterizuje volný proud. Do určité míry tento volný proud myšlenek jako ukazatelů vnitřního světa člověka připomíná Fudžitaniho chápání kami jako u</w:t>
      </w:r>
      <w:r w:rsidR="00337B55">
        <w:rPr>
          <w:rFonts w:ascii="Times New Roman" w:hAnsi="Times New Roman" w:cs="Times New Roman"/>
          <w:sz w:val="24"/>
        </w:rPr>
        <w:t>volnění průchodu tužeb a emocí.</w:t>
      </w:r>
    </w:p>
    <w:p w:rsidR="000251DC" w:rsidRDefault="00337B5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0814C2">
        <w:rPr>
          <w:rFonts w:ascii="Times New Roman" w:hAnsi="Times New Roman" w:cs="Times New Roman"/>
          <w:sz w:val="24"/>
        </w:rPr>
        <w:t>Na druhou stranu, s</w:t>
      </w:r>
      <w:r>
        <w:rPr>
          <w:rFonts w:ascii="Times New Roman" w:hAnsi="Times New Roman" w:cs="Times New Roman"/>
          <w:sz w:val="24"/>
        </w:rPr>
        <w:t> ohledem na da</w:t>
      </w:r>
      <w:r w:rsidR="00D530B5">
        <w:rPr>
          <w:rFonts w:ascii="Times New Roman" w:hAnsi="Times New Roman" w:cs="Times New Roman"/>
          <w:sz w:val="24"/>
        </w:rPr>
        <w:t>lší části Fudžitaniho teorií je</w:t>
      </w:r>
      <w:r>
        <w:rPr>
          <w:rFonts w:ascii="Times New Roman" w:hAnsi="Times New Roman" w:cs="Times New Roman"/>
          <w:sz w:val="24"/>
        </w:rPr>
        <w:t xml:space="preserve"> zřejmé, že ve Fudžitaniho pojetí se jedná o opravdové touhy, romantickou lásku nebo dokonce touhy sexuální.</w:t>
      </w:r>
      <w:r>
        <w:rPr>
          <w:rStyle w:val="Znakapoznpodarou"/>
          <w:rFonts w:ascii="Times New Roman" w:hAnsi="Times New Roman" w:cs="Times New Roman"/>
          <w:sz w:val="24"/>
        </w:rPr>
        <w:footnoteReference w:id="235"/>
      </w:r>
      <w:r>
        <w:rPr>
          <w:rFonts w:ascii="Times New Roman" w:hAnsi="Times New Roman" w:cs="Times New Roman"/>
          <w:sz w:val="24"/>
        </w:rPr>
        <w:t xml:space="preserve"> </w:t>
      </w:r>
      <w:r w:rsidR="00D530B5">
        <w:rPr>
          <w:rFonts w:ascii="Times New Roman" w:hAnsi="Times New Roman" w:cs="Times New Roman"/>
          <w:sz w:val="24"/>
        </w:rPr>
        <w:t>Dále je zřejmé, že přestože Fudžitani dospěl k jakési metafyzické klasifikaci světa, nebo alespoň bytostí, hlavní inspirací je</w:t>
      </w:r>
      <w:r w:rsidR="0078661B">
        <w:rPr>
          <w:rFonts w:ascii="Times New Roman" w:hAnsi="Times New Roman" w:cs="Times New Roman"/>
          <w:sz w:val="24"/>
        </w:rPr>
        <w:t>ho práce byla stará literatura, její</w:t>
      </w:r>
      <w:r w:rsidR="00D530B5">
        <w:rPr>
          <w:rFonts w:ascii="Times New Roman" w:hAnsi="Times New Roman" w:cs="Times New Roman"/>
          <w:sz w:val="24"/>
        </w:rPr>
        <w:t xml:space="preserve"> filologické zkoumání</w:t>
      </w:r>
      <w:r w:rsidR="0078661B">
        <w:rPr>
          <w:rFonts w:ascii="Times New Roman" w:hAnsi="Times New Roman" w:cs="Times New Roman"/>
          <w:sz w:val="24"/>
        </w:rPr>
        <w:t xml:space="preserve"> a snaha o interpretaci. J</w:t>
      </w:r>
      <w:r w:rsidR="00D530B5">
        <w:rPr>
          <w:rFonts w:ascii="Times New Roman" w:hAnsi="Times New Roman" w:cs="Times New Roman"/>
          <w:sz w:val="24"/>
        </w:rPr>
        <w:t xml:space="preserve">eho pojetí kami tak působí jako určitá nadstavba v celém paradigmatu. Je nutné uznat, že toto paradigma se jeví ve většině případech jako funkční a v rámci Fudžitaniho teorií jako odůvodňující pro existenci kotodama </w:t>
      </w:r>
      <w:r w:rsidR="0078661B">
        <w:rPr>
          <w:rFonts w:ascii="Times New Roman" w:hAnsi="Times New Roman" w:cs="Times New Roman"/>
          <w:sz w:val="24"/>
        </w:rPr>
        <w:t>ve Fudžitaniho pojetí</w:t>
      </w:r>
      <w:r w:rsidR="00D530B5">
        <w:rPr>
          <w:rFonts w:ascii="Times New Roman" w:hAnsi="Times New Roman" w:cs="Times New Roman"/>
          <w:sz w:val="24"/>
        </w:rPr>
        <w:t>.</w:t>
      </w:r>
    </w:p>
    <w:p w:rsidR="00D530B5" w:rsidRDefault="00D530B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To, že Fudžitani pojmenoval princip </w:t>
      </w:r>
      <w:r w:rsidR="0078661B">
        <w:rPr>
          <w:rFonts w:ascii="Times New Roman" w:hAnsi="Times New Roman" w:cs="Times New Roman"/>
          <w:sz w:val="24"/>
        </w:rPr>
        <w:t>průchod</w:t>
      </w:r>
      <w:r w:rsidR="000814C2">
        <w:rPr>
          <w:rFonts w:ascii="Times New Roman" w:hAnsi="Times New Roman" w:cs="Times New Roman"/>
          <w:sz w:val="24"/>
        </w:rPr>
        <w:t>u</w:t>
      </w:r>
      <w:r>
        <w:rPr>
          <w:rFonts w:ascii="Times New Roman" w:hAnsi="Times New Roman" w:cs="Times New Roman"/>
          <w:sz w:val="24"/>
        </w:rPr>
        <w:t xml:space="preserve"> tužeb</w:t>
      </w:r>
      <w:r w:rsidR="0078661B">
        <w:rPr>
          <w:rFonts w:ascii="Times New Roman" w:hAnsi="Times New Roman" w:cs="Times New Roman"/>
          <w:sz w:val="24"/>
        </w:rPr>
        <w:t xml:space="preserve"> výrazem</w:t>
      </w:r>
      <w:r>
        <w:rPr>
          <w:rFonts w:ascii="Times New Roman" w:hAnsi="Times New Roman" w:cs="Times New Roman"/>
          <w:sz w:val="24"/>
        </w:rPr>
        <w:t xml:space="preserve"> </w:t>
      </w:r>
      <w:r w:rsidRPr="0078661B">
        <w:rPr>
          <w:rFonts w:ascii="Times New Roman" w:hAnsi="Times New Roman" w:cs="Times New Roman"/>
          <w:i/>
          <w:sz w:val="24"/>
        </w:rPr>
        <w:t>kami</w:t>
      </w:r>
      <w:r w:rsidR="005F02A8">
        <w:rPr>
          <w:rFonts w:ascii="Times New Roman" w:hAnsi="Times New Roman" w:cs="Times New Roman"/>
          <w:sz w:val="24"/>
        </w:rPr>
        <w:t xml:space="preserve">, tedy výrazem označujícím původně božstvo, není náhodný. Fudžitani tak celé paradigma umístil na lidskou úroveň, přičemž toto vidění se také velmi podobá zenové představě přirozené podstaty – je to totiž dokonalá substance, zdroj buddhovství. Můžeme vidět, že v obou případech se podstata člověka nějak týká božství, či buddhovství. Na základě tohoto usuzuji, že je mezi Fudžitaniho dílem a myšlenkami zenového buddhismu </w:t>
      </w:r>
      <w:r w:rsidR="000814C2">
        <w:rPr>
          <w:rFonts w:ascii="Times New Roman" w:hAnsi="Times New Roman" w:cs="Times New Roman"/>
          <w:sz w:val="24"/>
        </w:rPr>
        <w:t xml:space="preserve">určitý </w:t>
      </w:r>
      <w:r w:rsidR="005F02A8">
        <w:rPr>
          <w:rFonts w:ascii="Times New Roman" w:hAnsi="Times New Roman" w:cs="Times New Roman"/>
          <w:sz w:val="24"/>
        </w:rPr>
        <w:t>vztah</w:t>
      </w:r>
      <w:r w:rsidR="000814C2">
        <w:rPr>
          <w:rFonts w:ascii="Times New Roman" w:hAnsi="Times New Roman" w:cs="Times New Roman"/>
          <w:sz w:val="24"/>
        </w:rPr>
        <w:t>, přestože nepřímý</w:t>
      </w:r>
      <w:r w:rsidR="005F02A8">
        <w:rPr>
          <w:rFonts w:ascii="Times New Roman" w:hAnsi="Times New Roman" w:cs="Times New Roman"/>
          <w:sz w:val="24"/>
        </w:rPr>
        <w:t>.</w:t>
      </w:r>
    </w:p>
    <w:p w:rsidR="0078661B" w:rsidRPr="000814C2" w:rsidRDefault="0078661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0814C2">
        <w:rPr>
          <w:rFonts w:ascii="Times New Roman" w:hAnsi="Times New Roman" w:cs="Times New Roman"/>
          <w:sz w:val="24"/>
        </w:rPr>
        <w:t>J</w:t>
      </w:r>
      <w:r>
        <w:rPr>
          <w:rFonts w:ascii="Times New Roman" w:hAnsi="Times New Roman" w:cs="Times New Roman"/>
          <w:sz w:val="24"/>
        </w:rPr>
        <w:t>e</w:t>
      </w:r>
      <w:r w:rsidR="000814C2">
        <w:rPr>
          <w:rFonts w:ascii="Times New Roman" w:hAnsi="Times New Roman" w:cs="Times New Roman"/>
          <w:sz w:val="24"/>
        </w:rPr>
        <w:t xml:space="preserve"> také důležité zmínit,</w:t>
      </w:r>
      <w:r>
        <w:rPr>
          <w:rFonts w:ascii="Times New Roman" w:hAnsi="Times New Roman" w:cs="Times New Roman"/>
          <w:sz w:val="24"/>
        </w:rPr>
        <w:t xml:space="preserve"> </w:t>
      </w:r>
      <w:r w:rsidR="000814C2">
        <w:rPr>
          <w:rFonts w:ascii="Times New Roman" w:hAnsi="Times New Roman" w:cs="Times New Roman"/>
          <w:sz w:val="24"/>
        </w:rPr>
        <w:t xml:space="preserve">že to, </w:t>
      </w:r>
      <w:r>
        <w:rPr>
          <w:rFonts w:ascii="Times New Roman" w:hAnsi="Times New Roman" w:cs="Times New Roman"/>
          <w:sz w:val="24"/>
        </w:rPr>
        <w:t>co je mezi oběma systémy</w:t>
      </w:r>
      <w:r w:rsidR="000814C2">
        <w:rPr>
          <w:rFonts w:ascii="Times New Roman" w:hAnsi="Times New Roman" w:cs="Times New Roman"/>
          <w:sz w:val="24"/>
        </w:rPr>
        <w:t xml:space="preserve"> podobné, je z jiného pohledu zároveň neslučitelné, konkrétně </w:t>
      </w:r>
      <w:r w:rsidR="000814C2">
        <w:rPr>
          <w:rFonts w:ascii="Times New Roman" w:hAnsi="Times New Roman" w:cs="Times New Roman"/>
          <w:i/>
          <w:sz w:val="24"/>
        </w:rPr>
        <w:t>kami</w:t>
      </w:r>
      <w:r w:rsidR="000814C2">
        <w:rPr>
          <w:rFonts w:ascii="Times New Roman" w:hAnsi="Times New Roman" w:cs="Times New Roman"/>
          <w:sz w:val="24"/>
        </w:rPr>
        <w:t xml:space="preserve"> a přirozená podstata.</w:t>
      </w:r>
      <w:r>
        <w:rPr>
          <w:rFonts w:ascii="Times New Roman" w:hAnsi="Times New Roman" w:cs="Times New Roman"/>
          <w:sz w:val="24"/>
        </w:rPr>
        <w:t xml:space="preserve"> V zenovém buddhismu je přirozená podstata něčím inherentním lidskému bytí</w:t>
      </w:r>
      <w:r w:rsidR="000814C2">
        <w:rPr>
          <w:rFonts w:ascii="Times New Roman" w:hAnsi="Times New Roman" w:cs="Times New Roman"/>
          <w:sz w:val="24"/>
        </w:rPr>
        <w:t>, součást jeho psychiky</w:t>
      </w:r>
      <w:r>
        <w:rPr>
          <w:rFonts w:ascii="Times New Roman" w:hAnsi="Times New Roman" w:cs="Times New Roman"/>
          <w:sz w:val="24"/>
        </w:rPr>
        <w:t xml:space="preserve">. Jedná se o určitou rovinu mysli, která není lidská v tom smyslu, že </w:t>
      </w:r>
      <w:r w:rsidR="000814C2">
        <w:rPr>
          <w:rFonts w:ascii="Times New Roman" w:hAnsi="Times New Roman" w:cs="Times New Roman"/>
          <w:sz w:val="24"/>
        </w:rPr>
        <w:t>je prosta rozlišování</w:t>
      </w:r>
      <w:r>
        <w:rPr>
          <w:rFonts w:ascii="Times New Roman" w:hAnsi="Times New Roman" w:cs="Times New Roman"/>
          <w:sz w:val="24"/>
        </w:rPr>
        <w:t xml:space="preserve"> </w:t>
      </w:r>
      <w:r w:rsidR="000814C2">
        <w:rPr>
          <w:rFonts w:ascii="Times New Roman" w:hAnsi="Times New Roman" w:cs="Times New Roman"/>
          <w:sz w:val="24"/>
        </w:rPr>
        <w:t>protikladů.</w:t>
      </w:r>
      <w:r w:rsidR="000814C2">
        <w:rPr>
          <w:rStyle w:val="Znakapoznpodarou"/>
          <w:rFonts w:ascii="Times New Roman" w:hAnsi="Times New Roman" w:cs="Times New Roman"/>
          <w:sz w:val="24"/>
        </w:rPr>
        <w:footnoteReference w:id="236"/>
      </w:r>
      <w:r>
        <w:rPr>
          <w:rFonts w:ascii="Times New Roman" w:hAnsi="Times New Roman" w:cs="Times New Roman"/>
          <w:sz w:val="24"/>
        </w:rPr>
        <w:t xml:space="preserve"> Naproti tomu, princip kami, jakkoli existují podobnosti naznačené výše, je určitý přístup k životu, způsob</w:t>
      </w:r>
      <w:r w:rsidR="00524C9D">
        <w:rPr>
          <w:rFonts w:ascii="Times New Roman" w:hAnsi="Times New Roman" w:cs="Times New Roman"/>
          <w:sz w:val="24"/>
        </w:rPr>
        <w:t>,</w:t>
      </w:r>
      <w:r>
        <w:rPr>
          <w:rFonts w:ascii="Times New Roman" w:hAnsi="Times New Roman" w:cs="Times New Roman"/>
          <w:sz w:val="24"/>
        </w:rPr>
        <w:t xml:space="preserve"> jak žít, něco</w:t>
      </w:r>
      <w:r w:rsidR="000814C2">
        <w:rPr>
          <w:rFonts w:ascii="Times New Roman" w:hAnsi="Times New Roman" w:cs="Times New Roman"/>
          <w:sz w:val="24"/>
        </w:rPr>
        <w:t>,</w:t>
      </w:r>
      <w:r>
        <w:rPr>
          <w:rFonts w:ascii="Times New Roman" w:hAnsi="Times New Roman" w:cs="Times New Roman"/>
          <w:sz w:val="24"/>
        </w:rPr>
        <w:t xml:space="preserve"> pr</w:t>
      </w:r>
      <w:r w:rsidR="00524C9D">
        <w:rPr>
          <w:rFonts w:ascii="Times New Roman" w:hAnsi="Times New Roman" w:cs="Times New Roman"/>
          <w:sz w:val="24"/>
        </w:rPr>
        <w:t xml:space="preserve">o co se člověk může rozhodnout a podle čeho může žít. Zde se tedy jeví, že princip </w:t>
      </w:r>
      <w:r w:rsidR="00524C9D">
        <w:rPr>
          <w:rFonts w:ascii="Times New Roman" w:hAnsi="Times New Roman" w:cs="Times New Roman"/>
          <w:i/>
          <w:sz w:val="24"/>
        </w:rPr>
        <w:t>kami</w:t>
      </w:r>
      <w:r w:rsidR="00524C9D">
        <w:rPr>
          <w:rFonts w:ascii="Times New Roman" w:hAnsi="Times New Roman" w:cs="Times New Roman"/>
          <w:sz w:val="24"/>
        </w:rPr>
        <w:t xml:space="preserve"> je druhou stranou mince založenou na chován</w:t>
      </w:r>
      <w:r w:rsidR="000814C2">
        <w:rPr>
          <w:rFonts w:ascii="Times New Roman" w:hAnsi="Times New Roman" w:cs="Times New Roman"/>
          <w:sz w:val="24"/>
        </w:rPr>
        <w:t>í, která souhlasí s definicí při</w:t>
      </w:r>
      <w:r w:rsidR="00524C9D">
        <w:rPr>
          <w:rFonts w:ascii="Times New Roman" w:hAnsi="Times New Roman" w:cs="Times New Roman"/>
          <w:sz w:val="24"/>
        </w:rPr>
        <w:t xml:space="preserve">rozené podstaty v zenovém buddhismu v apelu na neexistenci protikladů – podstata je však vlastností sama o sobě, jakýsi </w:t>
      </w:r>
      <w:r w:rsidR="000814C2">
        <w:rPr>
          <w:rFonts w:ascii="Times New Roman" w:hAnsi="Times New Roman" w:cs="Times New Roman"/>
          <w:sz w:val="24"/>
        </w:rPr>
        <w:t xml:space="preserve">přirozený zdroj. Oba pohledy jsou tedy odlišné v tom, že přirozená podstata existuje nepodmíněně v člověku, </w:t>
      </w:r>
      <w:r w:rsidR="000814C2">
        <w:rPr>
          <w:rFonts w:ascii="Times New Roman" w:hAnsi="Times New Roman" w:cs="Times New Roman"/>
          <w:i/>
          <w:sz w:val="24"/>
        </w:rPr>
        <w:t>kami</w:t>
      </w:r>
      <w:r w:rsidR="000814C2">
        <w:rPr>
          <w:rFonts w:ascii="Times New Roman" w:hAnsi="Times New Roman" w:cs="Times New Roman"/>
          <w:sz w:val="24"/>
        </w:rPr>
        <w:t xml:space="preserve"> je princip života, či chování.</w:t>
      </w:r>
    </w:p>
    <w:p w:rsidR="00D530B5" w:rsidRDefault="00D530B5" w:rsidP="008F71BC">
      <w:pPr>
        <w:adjustRightInd w:val="0"/>
        <w:spacing w:after="0" w:line="360" w:lineRule="auto"/>
        <w:ind w:left="198" w:right="142"/>
        <w:jc w:val="both"/>
        <w:rPr>
          <w:rFonts w:ascii="Times New Roman" w:hAnsi="Times New Roman" w:cs="Times New Roman"/>
          <w:sz w:val="24"/>
        </w:rPr>
      </w:pPr>
    </w:p>
    <w:p w:rsidR="005F02A8" w:rsidRPr="00F92161" w:rsidRDefault="005F02A8" w:rsidP="00A964AB">
      <w:pPr>
        <w:pStyle w:val="Nadpis2"/>
      </w:pPr>
      <w:bookmarkStart w:id="45" w:name="_Toc517945351"/>
      <w:r>
        <w:t>Nepřímost v jazyce</w:t>
      </w:r>
      <w:bookmarkEnd w:id="45"/>
    </w:p>
    <w:p w:rsidR="000251DC" w:rsidRDefault="000251DC" w:rsidP="008F71BC">
      <w:pPr>
        <w:adjustRightInd w:val="0"/>
        <w:spacing w:after="0" w:line="360" w:lineRule="auto"/>
        <w:ind w:left="198" w:right="142"/>
        <w:jc w:val="both"/>
        <w:rPr>
          <w:rFonts w:ascii="Times New Roman" w:hAnsi="Times New Roman" w:cs="Times New Roman"/>
          <w:sz w:val="24"/>
        </w:rPr>
      </w:pPr>
    </w:p>
    <w:p w:rsidR="000912A9" w:rsidRDefault="005F02A8"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V této části bych rád porovnal pojetí nepřímosti ve Fudžitaniho díle a v zenovém buddhismu. Na začátek je dobré připomenout, na jakém základě obě východ</w:t>
      </w:r>
      <w:r w:rsidR="009E476D">
        <w:rPr>
          <w:rFonts w:ascii="Times New Roman" w:hAnsi="Times New Roman" w:cs="Times New Roman"/>
          <w:sz w:val="24"/>
        </w:rPr>
        <w:t>iska stojí: Fudžitaniho kotodama je primárně vlastností poezie – Fudžitani tento pojem zavedl, aby vysvětlit nepřímost a některé nelogičnosti v jazyce božstev ne</w:t>
      </w:r>
      <w:r w:rsidR="000912A9">
        <w:rPr>
          <w:rFonts w:ascii="Times New Roman" w:hAnsi="Times New Roman" w:cs="Times New Roman"/>
          <w:sz w:val="24"/>
        </w:rPr>
        <w:t>j</w:t>
      </w:r>
      <w:r w:rsidR="009E476D">
        <w:rPr>
          <w:rFonts w:ascii="Times New Roman" w:hAnsi="Times New Roman" w:cs="Times New Roman"/>
          <w:sz w:val="24"/>
        </w:rPr>
        <w:t>starších</w:t>
      </w:r>
      <w:r w:rsidR="000912A9">
        <w:rPr>
          <w:rFonts w:ascii="Times New Roman" w:hAnsi="Times New Roman" w:cs="Times New Roman"/>
          <w:sz w:val="24"/>
        </w:rPr>
        <w:t xml:space="preserve"> japonských</w:t>
      </w:r>
      <w:r w:rsidR="009E476D">
        <w:rPr>
          <w:rFonts w:ascii="Times New Roman" w:hAnsi="Times New Roman" w:cs="Times New Roman"/>
          <w:sz w:val="24"/>
        </w:rPr>
        <w:t xml:space="preserve"> literárních </w:t>
      </w:r>
      <w:r w:rsidR="00AB1402">
        <w:rPr>
          <w:rFonts w:ascii="Times New Roman" w:hAnsi="Times New Roman" w:cs="Times New Roman"/>
          <w:sz w:val="24"/>
        </w:rPr>
        <w:t xml:space="preserve">děl. Ústředním principem, kterému vše podléhá </w:t>
      </w:r>
      <w:r w:rsidR="009E476D">
        <w:rPr>
          <w:rFonts w:ascii="Times New Roman" w:hAnsi="Times New Roman" w:cs="Times New Roman"/>
          <w:sz w:val="24"/>
        </w:rPr>
        <w:t xml:space="preserve">je pojem času – ten je ve Fudžitaniho čtení artikulací </w:t>
      </w:r>
      <w:r w:rsidR="000912A9">
        <w:rPr>
          <w:rFonts w:ascii="Times New Roman" w:hAnsi="Times New Roman" w:cs="Times New Roman"/>
          <w:sz w:val="24"/>
        </w:rPr>
        <w:t>neustále se proměňujícího světa.</w:t>
      </w:r>
      <w:r w:rsidR="009E476D">
        <w:rPr>
          <w:rFonts w:ascii="Times New Roman" w:hAnsi="Times New Roman" w:cs="Times New Roman"/>
          <w:sz w:val="24"/>
        </w:rPr>
        <w:t xml:space="preserve"> </w:t>
      </w:r>
      <w:r w:rsidR="00B61E27">
        <w:rPr>
          <w:rFonts w:ascii="Times New Roman" w:hAnsi="Times New Roman" w:cs="Times New Roman"/>
          <w:sz w:val="24"/>
        </w:rPr>
        <w:t>Užívání</w:t>
      </w:r>
      <w:r w:rsidR="009E476D">
        <w:rPr>
          <w:rFonts w:ascii="Times New Roman" w:hAnsi="Times New Roman" w:cs="Times New Roman"/>
          <w:sz w:val="24"/>
        </w:rPr>
        <w:t xml:space="preserve"> jazyka v zenovém buddhismu je především věcí probuzení. Nemá žádné speciální vlastnosti nebo účel krom dosažení probuzení. Přesto </w:t>
      </w:r>
      <w:r w:rsidR="00DB4062">
        <w:rPr>
          <w:rFonts w:ascii="Times New Roman" w:hAnsi="Times New Roman" w:cs="Times New Roman"/>
          <w:sz w:val="24"/>
        </w:rPr>
        <w:t xml:space="preserve">jsou v obou přístupech obsažené </w:t>
      </w:r>
      <w:r w:rsidR="009E476D">
        <w:rPr>
          <w:rFonts w:ascii="Times New Roman" w:hAnsi="Times New Roman" w:cs="Times New Roman"/>
          <w:sz w:val="24"/>
        </w:rPr>
        <w:t xml:space="preserve">tyto společné </w:t>
      </w:r>
      <w:r w:rsidR="00DB4062">
        <w:rPr>
          <w:rFonts w:ascii="Times New Roman" w:hAnsi="Times New Roman" w:cs="Times New Roman"/>
          <w:sz w:val="24"/>
        </w:rPr>
        <w:t>prvky</w:t>
      </w:r>
      <w:r w:rsidR="00B61E27">
        <w:rPr>
          <w:rFonts w:ascii="Times New Roman" w:hAnsi="Times New Roman" w:cs="Times New Roman"/>
          <w:sz w:val="24"/>
        </w:rPr>
        <w:t>, které s nepřímostí souvisí. Jsou to iracionalita</w:t>
      </w:r>
      <w:r w:rsidR="00DB4062">
        <w:rPr>
          <w:rFonts w:ascii="Times New Roman" w:hAnsi="Times New Roman" w:cs="Times New Roman"/>
          <w:sz w:val="24"/>
        </w:rPr>
        <w:t>, kontext</w:t>
      </w:r>
      <w:r w:rsidR="00B61E27">
        <w:rPr>
          <w:rFonts w:ascii="Times New Roman" w:hAnsi="Times New Roman" w:cs="Times New Roman"/>
          <w:sz w:val="24"/>
        </w:rPr>
        <w:t xml:space="preserve"> a změna. Tyto prvky </w:t>
      </w:r>
      <w:r w:rsidR="005B12E2">
        <w:rPr>
          <w:rFonts w:ascii="Times New Roman" w:hAnsi="Times New Roman" w:cs="Times New Roman"/>
          <w:sz w:val="24"/>
        </w:rPr>
        <w:t>spolu v obou pojetích souvisí.</w:t>
      </w:r>
    </w:p>
    <w:p w:rsidR="00DB4062" w:rsidRDefault="00DB406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Jako první definujme tyto prvky na příkladu</w:t>
      </w:r>
      <w:r w:rsidR="00AB1402">
        <w:rPr>
          <w:rFonts w:ascii="Times New Roman" w:hAnsi="Times New Roman" w:cs="Times New Roman"/>
          <w:sz w:val="24"/>
        </w:rPr>
        <w:t xml:space="preserve"> konceptu</w:t>
      </w:r>
      <w:r>
        <w:rPr>
          <w:rFonts w:ascii="Times New Roman" w:hAnsi="Times New Roman" w:cs="Times New Roman"/>
          <w:sz w:val="24"/>
        </w:rPr>
        <w:t xml:space="preserve"> kotodama. Spouštěcím mechanismem pro vytvoření</w:t>
      </w:r>
      <w:r w:rsidR="000D0CFE">
        <w:rPr>
          <w:rFonts w:ascii="Times New Roman" w:hAnsi="Times New Roman" w:cs="Times New Roman"/>
          <w:sz w:val="24"/>
        </w:rPr>
        <w:t xml:space="preserve"> jejich</w:t>
      </w:r>
      <w:r w:rsidR="00AB1402">
        <w:rPr>
          <w:rFonts w:ascii="Times New Roman" w:hAnsi="Times New Roman" w:cs="Times New Roman"/>
          <w:sz w:val="24"/>
        </w:rPr>
        <w:t xml:space="preserve"> teorie o konceptu</w:t>
      </w:r>
      <w:r>
        <w:rPr>
          <w:rFonts w:ascii="Times New Roman" w:hAnsi="Times New Roman" w:cs="Times New Roman"/>
          <w:sz w:val="24"/>
        </w:rPr>
        <w:t xml:space="preserve"> kotodama</w:t>
      </w:r>
      <w:r w:rsidR="000D0CFE">
        <w:rPr>
          <w:rFonts w:ascii="Times New Roman" w:hAnsi="Times New Roman" w:cs="Times New Roman"/>
          <w:sz w:val="24"/>
        </w:rPr>
        <w:t>,</w:t>
      </w:r>
      <w:r>
        <w:rPr>
          <w:rFonts w:ascii="Times New Roman" w:hAnsi="Times New Roman" w:cs="Times New Roman"/>
          <w:sz w:val="24"/>
        </w:rPr>
        <w:t xml:space="preserve"> nejprve pro </w:t>
      </w:r>
      <w:proofErr w:type="spellStart"/>
      <w:r>
        <w:rPr>
          <w:rFonts w:ascii="Times New Roman" w:hAnsi="Times New Roman" w:cs="Times New Roman"/>
          <w:sz w:val="24"/>
        </w:rPr>
        <w:t>Motooriho</w:t>
      </w:r>
      <w:proofErr w:type="spellEnd"/>
      <w:r>
        <w:rPr>
          <w:rFonts w:ascii="Times New Roman" w:hAnsi="Times New Roman" w:cs="Times New Roman"/>
          <w:sz w:val="24"/>
        </w:rPr>
        <w:t xml:space="preserve"> a později také </w:t>
      </w:r>
      <w:r w:rsidR="00AB1402">
        <w:rPr>
          <w:rFonts w:ascii="Times New Roman" w:hAnsi="Times New Roman" w:cs="Times New Roman"/>
          <w:sz w:val="24"/>
        </w:rPr>
        <w:t>pro Fudžitaniho, spočíval</w:t>
      </w:r>
      <w:r>
        <w:rPr>
          <w:rFonts w:ascii="Times New Roman" w:hAnsi="Times New Roman" w:cs="Times New Roman"/>
          <w:sz w:val="24"/>
        </w:rPr>
        <w:t xml:space="preserve"> ve faktu, že promluvy božstev ve staré literatuře ne</w:t>
      </w:r>
      <w:r w:rsidR="00AB1402">
        <w:rPr>
          <w:rFonts w:ascii="Times New Roman" w:hAnsi="Times New Roman" w:cs="Times New Roman"/>
          <w:sz w:val="24"/>
        </w:rPr>
        <w:t>byly logicky uchopitelné – spouštěcím mechanismem pro vznik teorie je</w:t>
      </w:r>
      <w:r>
        <w:rPr>
          <w:rFonts w:ascii="Times New Roman" w:hAnsi="Times New Roman" w:cs="Times New Roman"/>
          <w:sz w:val="24"/>
        </w:rPr>
        <w:t xml:space="preserve"> nejasný, zdánlivě nes</w:t>
      </w:r>
      <w:r w:rsidR="00AB1402">
        <w:rPr>
          <w:rFonts w:ascii="Times New Roman" w:hAnsi="Times New Roman" w:cs="Times New Roman"/>
          <w:sz w:val="24"/>
        </w:rPr>
        <w:t xml:space="preserve">myslný výrok. </w:t>
      </w:r>
      <w:r w:rsidR="005B12E2">
        <w:rPr>
          <w:rFonts w:ascii="Times New Roman" w:hAnsi="Times New Roman" w:cs="Times New Roman"/>
          <w:sz w:val="24"/>
        </w:rPr>
        <w:t>Prvek změny</w:t>
      </w:r>
      <w:r>
        <w:rPr>
          <w:rFonts w:ascii="Times New Roman" w:hAnsi="Times New Roman" w:cs="Times New Roman"/>
          <w:sz w:val="24"/>
        </w:rPr>
        <w:t xml:space="preserve"> v teorii </w:t>
      </w:r>
      <w:r w:rsidR="005B12E2">
        <w:rPr>
          <w:rFonts w:ascii="Times New Roman" w:hAnsi="Times New Roman" w:cs="Times New Roman"/>
          <w:sz w:val="24"/>
        </w:rPr>
        <w:t>o kotodama můžeme chápat v prvku času, který znamená neustále se měnící svět. S tím úzce souvisí taky prvek kontextu, jelikož je to kontext světa,</w:t>
      </w:r>
      <w:r w:rsidR="006A23D5">
        <w:rPr>
          <w:rFonts w:ascii="Times New Roman" w:hAnsi="Times New Roman" w:cs="Times New Roman"/>
          <w:sz w:val="24"/>
        </w:rPr>
        <w:t xml:space="preserve"> který</w:t>
      </w:r>
      <w:r w:rsidR="005B12E2">
        <w:rPr>
          <w:rFonts w:ascii="Times New Roman" w:hAnsi="Times New Roman" w:cs="Times New Roman"/>
          <w:sz w:val="24"/>
        </w:rPr>
        <w:t xml:space="preserve"> se mění.</w:t>
      </w:r>
      <w:r w:rsidR="00DB1670">
        <w:rPr>
          <w:rFonts w:ascii="Times New Roman" w:hAnsi="Times New Roman" w:cs="Times New Roman"/>
          <w:sz w:val="24"/>
        </w:rPr>
        <w:t xml:space="preserve"> Prvek kontextu není podle mého mínění nutno dopodrobna rozvádět – Fudžitani upozorňuje, že právě správné umístění promluvy do proudu času –</w:t>
      </w:r>
      <w:r w:rsidR="00AB1402">
        <w:rPr>
          <w:rFonts w:ascii="Times New Roman" w:hAnsi="Times New Roman" w:cs="Times New Roman"/>
          <w:sz w:val="24"/>
        </w:rPr>
        <w:t xml:space="preserve"> tedy do vhodného kontextu –</w:t>
      </w:r>
      <w:r w:rsidR="00DB1670">
        <w:rPr>
          <w:rFonts w:ascii="Times New Roman" w:hAnsi="Times New Roman" w:cs="Times New Roman"/>
          <w:sz w:val="24"/>
        </w:rPr>
        <w:t xml:space="preserve"> je nej</w:t>
      </w:r>
      <w:r w:rsidR="00AB1402">
        <w:rPr>
          <w:rFonts w:ascii="Times New Roman" w:hAnsi="Times New Roman" w:cs="Times New Roman"/>
          <w:sz w:val="24"/>
        </w:rPr>
        <w:t>důležitější</w:t>
      </w:r>
      <w:r w:rsidR="00DB1670">
        <w:rPr>
          <w:rFonts w:ascii="Times New Roman" w:hAnsi="Times New Roman" w:cs="Times New Roman"/>
          <w:sz w:val="24"/>
        </w:rPr>
        <w:t xml:space="preserve"> pro oživení duše slova.</w:t>
      </w:r>
    </w:p>
    <w:p w:rsidR="00EF0E89" w:rsidRDefault="006A23D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Nyní tyto prvky definujme na příkladu zenového buddhismu. </w:t>
      </w:r>
      <w:r w:rsidR="008E0850">
        <w:rPr>
          <w:rFonts w:ascii="Times New Roman" w:hAnsi="Times New Roman" w:cs="Times New Roman"/>
          <w:sz w:val="24"/>
        </w:rPr>
        <w:t>Ste</w:t>
      </w:r>
      <w:r w:rsidR="00DB1670">
        <w:rPr>
          <w:rFonts w:ascii="Times New Roman" w:hAnsi="Times New Roman" w:cs="Times New Roman"/>
          <w:sz w:val="24"/>
        </w:rPr>
        <w:t>j</w:t>
      </w:r>
      <w:r w:rsidR="008E0850">
        <w:rPr>
          <w:rFonts w:ascii="Times New Roman" w:hAnsi="Times New Roman" w:cs="Times New Roman"/>
          <w:sz w:val="24"/>
        </w:rPr>
        <w:t xml:space="preserve">ně jako u Fudžitaniho, i v zenovém buddhismu se setkáváme s nelogičností – iracionalita je dokonce jedním z jeho </w:t>
      </w:r>
      <w:r w:rsidR="006D2604">
        <w:rPr>
          <w:rFonts w:ascii="Times New Roman" w:hAnsi="Times New Roman" w:cs="Times New Roman"/>
          <w:sz w:val="24"/>
        </w:rPr>
        <w:t xml:space="preserve">hlavních složek. </w:t>
      </w:r>
      <w:r w:rsidR="00DB1670">
        <w:rPr>
          <w:rFonts w:ascii="Times New Roman" w:hAnsi="Times New Roman" w:cs="Times New Roman"/>
          <w:sz w:val="24"/>
        </w:rPr>
        <w:t>V </w:t>
      </w:r>
      <w:proofErr w:type="spellStart"/>
      <w:r w:rsidR="00DB1670">
        <w:rPr>
          <w:rFonts w:ascii="Times New Roman" w:hAnsi="Times New Roman" w:cs="Times New Roman"/>
          <w:sz w:val="24"/>
        </w:rPr>
        <w:t>kóanové</w:t>
      </w:r>
      <w:proofErr w:type="spellEnd"/>
      <w:r w:rsidR="00DB1670">
        <w:rPr>
          <w:rFonts w:ascii="Times New Roman" w:hAnsi="Times New Roman" w:cs="Times New Roman"/>
          <w:sz w:val="24"/>
        </w:rPr>
        <w:t xml:space="preserve"> </w:t>
      </w:r>
      <w:r w:rsidR="0050017B">
        <w:rPr>
          <w:rFonts w:ascii="Times New Roman" w:hAnsi="Times New Roman" w:cs="Times New Roman"/>
          <w:sz w:val="24"/>
        </w:rPr>
        <w:t>praxi je</w:t>
      </w:r>
      <w:r w:rsidR="00DB1670">
        <w:rPr>
          <w:rFonts w:ascii="Times New Roman" w:hAnsi="Times New Roman" w:cs="Times New Roman"/>
          <w:sz w:val="24"/>
        </w:rPr>
        <w:t xml:space="preserve"> iracionalita něco, s čím se musí každý žák vyrovnat</w:t>
      </w:r>
      <w:r w:rsidR="0050017B">
        <w:rPr>
          <w:rFonts w:ascii="Times New Roman" w:hAnsi="Times New Roman" w:cs="Times New Roman"/>
          <w:sz w:val="24"/>
        </w:rPr>
        <w:t xml:space="preserve"> po svém, v meditaci v sedě můžeme iracionalitu chápat jako snahu o zastavení jakýchkoli pokusů ovládání vlastních myšlenek – adept zenového buddhismu se v meditaci odevzdává proudu svých myšlenek, který je volný,</w:t>
      </w:r>
      <w:r w:rsidR="00AB1402">
        <w:rPr>
          <w:rFonts w:ascii="Times New Roman" w:hAnsi="Times New Roman" w:cs="Times New Roman"/>
          <w:sz w:val="24"/>
        </w:rPr>
        <w:t xml:space="preserve"> iracionální. Prvek kontextu </w:t>
      </w:r>
      <w:r w:rsidR="0050017B">
        <w:rPr>
          <w:rFonts w:ascii="Times New Roman" w:hAnsi="Times New Roman" w:cs="Times New Roman"/>
          <w:sz w:val="24"/>
        </w:rPr>
        <w:t xml:space="preserve">v zenovém buddhismu můžeme nalézt především </w:t>
      </w:r>
      <w:r w:rsidR="00AB1402">
        <w:rPr>
          <w:rFonts w:ascii="Times New Roman" w:hAnsi="Times New Roman" w:cs="Times New Roman"/>
          <w:sz w:val="24"/>
        </w:rPr>
        <w:t xml:space="preserve">ve výrocích zenových mistrů, které mají být načasované a uzpůsobené na míru mistrovu žáku. </w:t>
      </w:r>
      <w:r w:rsidR="0050017B">
        <w:rPr>
          <w:rFonts w:ascii="Times New Roman" w:hAnsi="Times New Roman" w:cs="Times New Roman"/>
          <w:sz w:val="24"/>
        </w:rPr>
        <w:t xml:space="preserve">Výrok zenového mistra je vždy svázán s konkrétním </w:t>
      </w:r>
      <w:r w:rsidR="00EF0E89">
        <w:rPr>
          <w:rFonts w:ascii="Times New Roman" w:hAnsi="Times New Roman" w:cs="Times New Roman"/>
          <w:sz w:val="24"/>
        </w:rPr>
        <w:t>kontextem a jeho „pochopení“ se také může uskutečnit jen v konkrétním kontextu. Prvek změny je základem buddhistického učení: neustálá změna, pomíjivost a změna je základním východiskem strasti.</w:t>
      </w:r>
    </w:p>
    <w:p w:rsidR="000251DC" w:rsidRDefault="00E41C96"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Jako společný prvek Fudžitaniho myšlenek i myšlenek zenového buddhismu</w:t>
      </w:r>
      <w:r w:rsidR="00EF0E89">
        <w:rPr>
          <w:rFonts w:ascii="Times New Roman" w:hAnsi="Times New Roman" w:cs="Times New Roman"/>
          <w:sz w:val="24"/>
        </w:rPr>
        <w:t xml:space="preserve"> můžeme </w:t>
      </w:r>
      <w:r w:rsidR="001653B2">
        <w:rPr>
          <w:rFonts w:ascii="Times New Roman" w:hAnsi="Times New Roman" w:cs="Times New Roman"/>
          <w:sz w:val="24"/>
        </w:rPr>
        <w:t>považovat</w:t>
      </w:r>
      <w:r w:rsidR="00EF0E89">
        <w:rPr>
          <w:rFonts w:ascii="Times New Roman" w:hAnsi="Times New Roman" w:cs="Times New Roman"/>
          <w:sz w:val="24"/>
        </w:rPr>
        <w:t xml:space="preserve"> kontext. Produkce i inference promluvy je v obou systémech závislá na kontextu. Ať už jde o výrok, jehož účelem je vyjádřit nějakou emoci, či dokonce tímto vyjádřením přimět jiného člověka k akci, nebo ať už jde o výrok, jehož účelem je pomoct adeptovi zenového buddhismu</w:t>
      </w:r>
      <w:r w:rsidR="00FE21C2">
        <w:rPr>
          <w:rFonts w:ascii="Times New Roman" w:hAnsi="Times New Roman" w:cs="Times New Roman"/>
          <w:sz w:val="24"/>
        </w:rPr>
        <w:t xml:space="preserve"> v duchovním rozvoji</w:t>
      </w:r>
      <w:r w:rsidR="00EF0E89">
        <w:rPr>
          <w:rFonts w:ascii="Times New Roman" w:hAnsi="Times New Roman" w:cs="Times New Roman"/>
          <w:sz w:val="24"/>
        </w:rPr>
        <w:t xml:space="preserve">, oba způsoby spoléhají na vhodné umístění </w:t>
      </w:r>
      <w:r w:rsidR="00EF0E89">
        <w:rPr>
          <w:rFonts w:ascii="Times New Roman" w:hAnsi="Times New Roman" w:cs="Times New Roman"/>
          <w:sz w:val="24"/>
        </w:rPr>
        <w:lastRenderedPageBreak/>
        <w:t>promluvy do daného kontextu. To také odpovídá moderním lingvistickým t</w:t>
      </w:r>
      <w:r w:rsidR="009935F8">
        <w:rPr>
          <w:rFonts w:ascii="Times New Roman" w:hAnsi="Times New Roman" w:cs="Times New Roman"/>
          <w:sz w:val="24"/>
        </w:rPr>
        <w:t>eoriím o nepřímosti.</w:t>
      </w:r>
      <w:r w:rsidR="009935F8">
        <w:rPr>
          <w:rStyle w:val="Znakapoznpodarou"/>
          <w:rFonts w:ascii="Times New Roman" w:hAnsi="Times New Roman" w:cs="Times New Roman"/>
          <w:sz w:val="24"/>
        </w:rPr>
        <w:footnoteReference w:id="237"/>
      </w:r>
      <w:r w:rsidR="009935F8">
        <w:rPr>
          <w:rFonts w:ascii="Times New Roman" w:hAnsi="Times New Roman" w:cs="Times New Roman"/>
          <w:sz w:val="24"/>
        </w:rPr>
        <w:t xml:space="preserve"> Jednotlivá slova nepřímého výroku</w:t>
      </w:r>
      <w:r w:rsidR="009935F8" w:rsidRPr="009935F8">
        <w:rPr>
          <w:rFonts w:ascii="Times New Roman" w:hAnsi="Times New Roman" w:cs="Times New Roman"/>
          <w:sz w:val="24"/>
        </w:rPr>
        <w:t xml:space="preserve"> </w:t>
      </w:r>
      <w:r w:rsidR="009935F8">
        <w:rPr>
          <w:rFonts w:ascii="Times New Roman" w:hAnsi="Times New Roman" w:cs="Times New Roman"/>
          <w:sz w:val="24"/>
        </w:rPr>
        <w:t xml:space="preserve">a význam, který </w:t>
      </w:r>
      <w:r w:rsidR="00FE21C2">
        <w:rPr>
          <w:rFonts w:ascii="Times New Roman" w:hAnsi="Times New Roman" w:cs="Times New Roman"/>
          <w:sz w:val="24"/>
        </w:rPr>
        <w:t>vzniká ze sumy těchto sloves</w:t>
      </w:r>
      <w:r w:rsidR="009935F8">
        <w:rPr>
          <w:rFonts w:ascii="Times New Roman" w:hAnsi="Times New Roman" w:cs="Times New Roman"/>
          <w:sz w:val="24"/>
        </w:rPr>
        <w:t>, mnohdy nemusí být na první pohled v žádném vztahu k danému jazykovému nebo mimojazykovému kontextu. Princip, který nutí člověka uvažovat nad vztahem na první pohled nesouvisejícího výroku ke svému kontextu</w:t>
      </w:r>
      <w:r>
        <w:rPr>
          <w:rFonts w:ascii="Times New Roman" w:hAnsi="Times New Roman" w:cs="Times New Roman"/>
          <w:sz w:val="24"/>
        </w:rPr>
        <w:t xml:space="preserve"> jako o relevantním vstupu</w:t>
      </w:r>
      <w:r w:rsidR="009935F8">
        <w:rPr>
          <w:rFonts w:ascii="Times New Roman" w:hAnsi="Times New Roman" w:cs="Times New Roman"/>
          <w:sz w:val="24"/>
        </w:rPr>
        <w:t xml:space="preserve">, pojmenoval americký </w:t>
      </w:r>
      <w:r w:rsidR="009935F8" w:rsidRPr="009B281B">
        <w:rPr>
          <w:rFonts w:ascii="Times New Roman" w:hAnsi="Times New Roman" w:cs="Times New Roman"/>
          <w:sz w:val="24"/>
        </w:rPr>
        <w:t xml:space="preserve">lingvista a filosof </w:t>
      </w:r>
      <w:proofErr w:type="spellStart"/>
      <w:r w:rsidR="009935F8" w:rsidRPr="009B281B">
        <w:rPr>
          <w:rFonts w:ascii="Times New Roman" w:hAnsi="Times New Roman" w:cs="Times New Roman"/>
          <w:sz w:val="24"/>
        </w:rPr>
        <w:t>Grice</w:t>
      </w:r>
      <w:proofErr w:type="spellEnd"/>
      <w:r w:rsidR="009935F8" w:rsidRPr="009B281B">
        <w:rPr>
          <w:rStyle w:val="Znakapoznpodarou"/>
          <w:rFonts w:ascii="Times New Roman" w:hAnsi="Times New Roman" w:cs="Times New Roman"/>
          <w:sz w:val="24"/>
        </w:rPr>
        <w:footnoteReference w:id="238"/>
      </w:r>
      <w:r w:rsidRPr="009B281B">
        <w:rPr>
          <w:rFonts w:ascii="Times New Roman" w:hAnsi="Times New Roman" w:cs="Times New Roman"/>
          <w:sz w:val="24"/>
        </w:rPr>
        <w:t xml:space="preserve"> – do</w:t>
      </w:r>
      <w:r>
        <w:rPr>
          <w:rFonts w:ascii="Times New Roman" w:hAnsi="Times New Roman" w:cs="Times New Roman"/>
          <w:sz w:val="24"/>
        </w:rPr>
        <w:t xml:space="preserve"> češtiny je možné tento princip</w:t>
      </w:r>
      <w:r w:rsidR="009935F8">
        <w:rPr>
          <w:rFonts w:ascii="Times New Roman" w:hAnsi="Times New Roman" w:cs="Times New Roman"/>
          <w:sz w:val="24"/>
        </w:rPr>
        <w:t xml:space="preserve"> přeložit jako</w:t>
      </w:r>
      <w:r>
        <w:rPr>
          <w:rFonts w:ascii="Times New Roman" w:hAnsi="Times New Roman" w:cs="Times New Roman"/>
          <w:sz w:val="24"/>
        </w:rPr>
        <w:t xml:space="preserve"> tzv.</w:t>
      </w:r>
      <w:r w:rsidR="009935F8">
        <w:rPr>
          <w:rFonts w:ascii="Times New Roman" w:hAnsi="Times New Roman" w:cs="Times New Roman"/>
          <w:sz w:val="24"/>
        </w:rPr>
        <w:t xml:space="preserve"> „kooperační princip“. Ten spočívá v tom, že v komunikaci exi</w:t>
      </w:r>
      <w:r>
        <w:rPr>
          <w:rFonts w:ascii="Times New Roman" w:hAnsi="Times New Roman" w:cs="Times New Roman"/>
          <w:sz w:val="24"/>
        </w:rPr>
        <w:t>stuje nepsané pravidlo, podle kterého</w:t>
      </w:r>
      <w:r w:rsidR="009935F8">
        <w:rPr>
          <w:rFonts w:ascii="Times New Roman" w:hAnsi="Times New Roman" w:cs="Times New Roman"/>
          <w:sz w:val="24"/>
        </w:rPr>
        <w:t xml:space="preserve"> </w:t>
      </w:r>
      <w:r w:rsidR="00642EAC">
        <w:rPr>
          <w:rFonts w:ascii="Times New Roman" w:hAnsi="Times New Roman" w:cs="Times New Roman"/>
          <w:sz w:val="24"/>
        </w:rPr>
        <w:t>komunikační partneři navzájem kooperují, tedy jednají a mluví v závislosti na kontext</w:t>
      </w:r>
      <w:r w:rsidR="00FE21C2">
        <w:rPr>
          <w:rFonts w:ascii="Times New Roman" w:hAnsi="Times New Roman" w:cs="Times New Roman"/>
          <w:sz w:val="24"/>
        </w:rPr>
        <w:t>u</w:t>
      </w:r>
      <w:r w:rsidR="00642EAC">
        <w:rPr>
          <w:rFonts w:ascii="Times New Roman" w:hAnsi="Times New Roman" w:cs="Times New Roman"/>
          <w:sz w:val="24"/>
        </w:rPr>
        <w:t xml:space="preserve"> a</w:t>
      </w:r>
      <w:r w:rsidR="00FE21C2">
        <w:rPr>
          <w:rFonts w:ascii="Times New Roman" w:hAnsi="Times New Roman" w:cs="Times New Roman"/>
          <w:sz w:val="24"/>
        </w:rPr>
        <w:t xml:space="preserve"> relevantně k</w:t>
      </w:r>
      <w:r w:rsidR="00642EAC">
        <w:rPr>
          <w:rFonts w:ascii="Times New Roman" w:hAnsi="Times New Roman" w:cs="Times New Roman"/>
          <w:sz w:val="24"/>
        </w:rPr>
        <w:t xml:space="preserve"> téma</w:t>
      </w:r>
      <w:r w:rsidR="00FE21C2">
        <w:rPr>
          <w:rFonts w:ascii="Times New Roman" w:hAnsi="Times New Roman" w:cs="Times New Roman"/>
          <w:sz w:val="24"/>
        </w:rPr>
        <w:t>tu</w:t>
      </w:r>
      <w:r w:rsidR="00642EAC">
        <w:rPr>
          <w:rFonts w:ascii="Times New Roman" w:hAnsi="Times New Roman" w:cs="Times New Roman"/>
          <w:sz w:val="24"/>
        </w:rPr>
        <w:t xml:space="preserve">. </w:t>
      </w:r>
      <w:r w:rsidR="009935F8">
        <w:rPr>
          <w:rFonts w:ascii="Times New Roman" w:hAnsi="Times New Roman" w:cs="Times New Roman"/>
          <w:sz w:val="24"/>
        </w:rPr>
        <w:t xml:space="preserve"> </w:t>
      </w:r>
      <w:r w:rsidR="00D250D8">
        <w:rPr>
          <w:rFonts w:ascii="Times New Roman" w:hAnsi="Times New Roman" w:cs="Times New Roman"/>
          <w:sz w:val="24"/>
        </w:rPr>
        <w:t xml:space="preserve">Přestože tedy obsah promluvy na první pohled s kontextem nesouvisí, mluvčí navzájem předpokládají, že je promluva nějakým způsobem na kontext navázaná. Toto pravidlo se jeví jako společné jak pro některé </w:t>
      </w:r>
      <w:r>
        <w:rPr>
          <w:rFonts w:ascii="Times New Roman" w:hAnsi="Times New Roman" w:cs="Times New Roman"/>
          <w:sz w:val="24"/>
        </w:rPr>
        <w:t>komunikaci</w:t>
      </w:r>
      <w:r w:rsidR="00D250D8">
        <w:rPr>
          <w:rFonts w:ascii="Times New Roman" w:hAnsi="Times New Roman" w:cs="Times New Roman"/>
          <w:sz w:val="24"/>
        </w:rPr>
        <w:t xml:space="preserve"> zenového buddhismu</w:t>
      </w:r>
      <w:r>
        <w:rPr>
          <w:rStyle w:val="Znakapoznpodarou"/>
          <w:rFonts w:ascii="Times New Roman" w:hAnsi="Times New Roman" w:cs="Times New Roman"/>
          <w:sz w:val="24"/>
        </w:rPr>
        <w:footnoteReference w:id="239"/>
      </w:r>
      <w:r w:rsidR="005566DC">
        <w:rPr>
          <w:rFonts w:ascii="Times New Roman" w:hAnsi="Times New Roman" w:cs="Times New Roman"/>
          <w:sz w:val="24"/>
        </w:rPr>
        <w:t>,</w:t>
      </w:r>
      <w:r w:rsidR="00D250D8">
        <w:rPr>
          <w:rFonts w:ascii="Times New Roman" w:hAnsi="Times New Roman" w:cs="Times New Roman"/>
          <w:sz w:val="24"/>
        </w:rPr>
        <w:t xml:space="preserve"> tak pro Fudžitaniho teorii.</w:t>
      </w:r>
    </w:p>
    <w:p w:rsidR="00E6347B" w:rsidRDefault="00FE21C2"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1653B2">
        <w:rPr>
          <w:rFonts w:ascii="Times New Roman" w:hAnsi="Times New Roman" w:cs="Times New Roman"/>
          <w:sz w:val="24"/>
        </w:rPr>
        <w:t>Také</w:t>
      </w:r>
      <w:r w:rsidR="00025742">
        <w:rPr>
          <w:rFonts w:ascii="Times New Roman" w:hAnsi="Times New Roman" w:cs="Times New Roman"/>
          <w:sz w:val="24"/>
        </w:rPr>
        <w:t xml:space="preserve"> prvek změny</w:t>
      </w:r>
      <w:r w:rsidR="001653B2">
        <w:rPr>
          <w:rFonts w:ascii="Times New Roman" w:hAnsi="Times New Roman" w:cs="Times New Roman"/>
          <w:sz w:val="24"/>
        </w:rPr>
        <w:t xml:space="preserve"> je </w:t>
      </w:r>
      <w:r w:rsidR="00841D73">
        <w:rPr>
          <w:rFonts w:ascii="Times New Roman" w:hAnsi="Times New Roman" w:cs="Times New Roman"/>
          <w:sz w:val="24"/>
        </w:rPr>
        <w:t>ve Fudžitaniho výkl</w:t>
      </w:r>
      <w:r w:rsidR="00025742">
        <w:rPr>
          <w:rFonts w:ascii="Times New Roman" w:hAnsi="Times New Roman" w:cs="Times New Roman"/>
          <w:sz w:val="24"/>
        </w:rPr>
        <w:t>adu blízký buddhistickému pojetí světa</w:t>
      </w:r>
      <w:r w:rsidR="00841D73">
        <w:rPr>
          <w:rFonts w:ascii="Times New Roman" w:hAnsi="Times New Roman" w:cs="Times New Roman"/>
          <w:sz w:val="24"/>
        </w:rPr>
        <w:t>. To</w:t>
      </w:r>
      <w:r w:rsidR="00025742">
        <w:rPr>
          <w:rFonts w:ascii="Times New Roman" w:hAnsi="Times New Roman" w:cs="Times New Roman"/>
          <w:sz w:val="24"/>
        </w:rPr>
        <w:t>,</w:t>
      </w:r>
      <w:r w:rsidR="00841D73">
        <w:rPr>
          <w:rFonts w:ascii="Times New Roman" w:hAnsi="Times New Roman" w:cs="Times New Roman"/>
          <w:sz w:val="24"/>
        </w:rPr>
        <w:t xml:space="preserve"> co buddhismus označuje jako prázdnou povahu všech jevů, tedy svět neustálé proměny pomíjivých </w:t>
      </w:r>
      <w:r w:rsidR="00025742">
        <w:rPr>
          <w:rFonts w:ascii="Times New Roman" w:hAnsi="Times New Roman" w:cs="Times New Roman"/>
          <w:sz w:val="24"/>
        </w:rPr>
        <w:t>fenoménů</w:t>
      </w:r>
      <w:r w:rsidR="00841D73">
        <w:rPr>
          <w:rFonts w:ascii="Times New Roman" w:hAnsi="Times New Roman" w:cs="Times New Roman"/>
          <w:sz w:val="24"/>
        </w:rPr>
        <w:t xml:space="preserve">, to Fudžitani popisuje podobně jako čas, který je nutno zachovat, aby nebylo narušeno </w:t>
      </w:r>
      <w:r w:rsidR="00841D73">
        <w:rPr>
          <w:rFonts w:ascii="Times New Roman" w:hAnsi="Times New Roman" w:cs="Times New Roman"/>
          <w:i/>
          <w:sz w:val="24"/>
        </w:rPr>
        <w:t>kami</w:t>
      </w:r>
      <w:r w:rsidR="00841D73">
        <w:rPr>
          <w:rFonts w:ascii="Times New Roman" w:hAnsi="Times New Roman" w:cs="Times New Roman"/>
          <w:sz w:val="24"/>
        </w:rPr>
        <w:t xml:space="preserve">. </w:t>
      </w:r>
      <w:r w:rsidR="00025742">
        <w:rPr>
          <w:rFonts w:ascii="Times New Roman" w:hAnsi="Times New Roman" w:cs="Times New Roman"/>
          <w:sz w:val="24"/>
        </w:rPr>
        <w:t xml:space="preserve">V tomto momentě můžeme ale také dobře vidět velký rozdíl, který mezi Fudžitaniho pojetím a zenovým buddhismem tkví: ve Fudžitaniho pojetí je svět jako proud, jehož hladinu by neměla bytost </w:t>
      </w:r>
      <w:r w:rsidR="00025742">
        <w:rPr>
          <w:rFonts w:ascii="Times New Roman" w:hAnsi="Times New Roman" w:cs="Times New Roman"/>
          <w:i/>
          <w:sz w:val="24"/>
        </w:rPr>
        <w:t>kami</w:t>
      </w:r>
      <w:r w:rsidR="00025742">
        <w:rPr>
          <w:rFonts w:ascii="Times New Roman" w:hAnsi="Times New Roman" w:cs="Times New Roman"/>
          <w:sz w:val="24"/>
        </w:rPr>
        <w:t>, bytost žijící podle principu Země, zčeřit. Z toho důvodu se uchyluje k nepřímému výrazu, kt</w:t>
      </w:r>
      <w:r w:rsidR="00E6347B">
        <w:rPr>
          <w:rFonts w:ascii="Times New Roman" w:hAnsi="Times New Roman" w:cs="Times New Roman"/>
          <w:sz w:val="24"/>
        </w:rPr>
        <w:t xml:space="preserve">erý je pochopen v tichu, srdcem. </w:t>
      </w:r>
      <w:proofErr w:type="spellStart"/>
      <w:r w:rsidR="00E6347B">
        <w:rPr>
          <w:rFonts w:ascii="Times New Roman" w:hAnsi="Times New Roman" w:cs="Times New Roman"/>
          <w:sz w:val="24"/>
        </w:rPr>
        <w:t>Marra</w:t>
      </w:r>
      <w:proofErr w:type="spellEnd"/>
      <w:r w:rsidR="00E6347B">
        <w:rPr>
          <w:rFonts w:ascii="Times New Roman" w:hAnsi="Times New Roman" w:cs="Times New Roman"/>
          <w:sz w:val="24"/>
        </w:rPr>
        <w:t xml:space="preserve"> pak toto interpretuje tak, že výrok podle konceptu kotodama je veřejné sdělení založené na soukromém srdci – vzniká tedy na hraně mezi osobním</w:t>
      </w:r>
      <w:r w:rsidR="007E3B29">
        <w:rPr>
          <w:rFonts w:ascii="Times New Roman" w:hAnsi="Times New Roman" w:cs="Times New Roman"/>
          <w:sz w:val="24"/>
        </w:rPr>
        <w:t xml:space="preserve"> srdcem</w:t>
      </w:r>
      <w:r w:rsidR="00E6347B">
        <w:rPr>
          <w:rFonts w:ascii="Times New Roman" w:hAnsi="Times New Roman" w:cs="Times New Roman"/>
          <w:sz w:val="24"/>
        </w:rPr>
        <w:t xml:space="preserve"> a veřejným</w:t>
      </w:r>
      <w:r w:rsidR="007E3B29">
        <w:rPr>
          <w:rFonts w:ascii="Times New Roman" w:hAnsi="Times New Roman" w:cs="Times New Roman"/>
          <w:sz w:val="24"/>
        </w:rPr>
        <w:t xml:space="preserve"> tělem</w:t>
      </w:r>
      <w:r w:rsidR="00E6347B">
        <w:rPr>
          <w:rFonts w:ascii="Times New Roman" w:hAnsi="Times New Roman" w:cs="Times New Roman"/>
          <w:sz w:val="24"/>
        </w:rPr>
        <w:t>.</w:t>
      </w:r>
      <w:r w:rsidR="00E6347B">
        <w:rPr>
          <w:rStyle w:val="Znakapoznpodarou"/>
          <w:rFonts w:ascii="Times New Roman" w:hAnsi="Times New Roman" w:cs="Times New Roman"/>
          <w:sz w:val="24"/>
        </w:rPr>
        <w:footnoteReference w:id="240"/>
      </w:r>
    </w:p>
    <w:p w:rsidR="00C90D90" w:rsidRPr="00C90D90" w:rsidRDefault="00E6347B"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r>
      <w:r w:rsidR="00025742">
        <w:rPr>
          <w:rFonts w:ascii="Times New Roman" w:hAnsi="Times New Roman" w:cs="Times New Roman"/>
          <w:sz w:val="24"/>
        </w:rPr>
        <w:t xml:space="preserve">Motivace zenového buddhismu se zdá být </w:t>
      </w:r>
      <w:r w:rsidR="00C90D90">
        <w:rPr>
          <w:rFonts w:ascii="Times New Roman" w:hAnsi="Times New Roman" w:cs="Times New Roman"/>
          <w:sz w:val="24"/>
        </w:rPr>
        <w:t>odlišná: hlavní motivací není nepoštvat proti sobě bohy či</w:t>
      </w:r>
      <w:r w:rsidR="00025742">
        <w:rPr>
          <w:rFonts w:ascii="Times New Roman" w:hAnsi="Times New Roman" w:cs="Times New Roman"/>
          <w:sz w:val="24"/>
        </w:rPr>
        <w:t xml:space="preserve"> </w:t>
      </w:r>
      <w:r w:rsidR="00C90D90">
        <w:rPr>
          <w:rFonts w:ascii="Times New Roman" w:hAnsi="Times New Roman" w:cs="Times New Roman"/>
          <w:sz w:val="24"/>
        </w:rPr>
        <w:t>záměrně se vyvarovat katastrofy</w:t>
      </w:r>
      <w:r w:rsidR="00025742">
        <w:rPr>
          <w:rFonts w:ascii="Times New Roman" w:hAnsi="Times New Roman" w:cs="Times New Roman"/>
          <w:sz w:val="24"/>
        </w:rPr>
        <w:t>. Katastrofa je viděna jako základní premisa světa v tom smyslu, že svět sám o sobě je pro neprobuzenou mysl iluzí, a nepřímé promluvy jsou vytvářeny tak, aby si tuto iluzi člověk uvědomil a prohlédl ji.</w:t>
      </w:r>
      <w:r w:rsidR="00C90D90">
        <w:rPr>
          <w:rFonts w:ascii="Times New Roman" w:hAnsi="Times New Roman" w:cs="Times New Roman"/>
          <w:sz w:val="24"/>
        </w:rPr>
        <w:t xml:space="preserve"> Ve slovech „nenarušit </w:t>
      </w:r>
      <w:r w:rsidR="00C90D90">
        <w:rPr>
          <w:rFonts w:ascii="Times New Roman" w:hAnsi="Times New Roman" w:cs="Times New Roman"/>
          <w:i/>
          <w:sz w:val="24"/>
        </w:rPr>
        <w:lastRenderedPageBreak/>
        <w:t>kami</w:t>
      </w:r>
      <w:r w:rsidR="00C90D90">
        <w:rPr>
          <w:rFonts w:ascii="Times New Roman" w:hAnsi="Times New Roman" w:cs="Times New Roman"/>
          <w:sz w:val="24"/>
        </w:rPr>
        <w:t xml:space="preserve">“ do jisté míry rezonuje starověký šintoistický princip kotodama, tedy vyhýbat se nepřízní bohů, vyvarovat se </w:t>
      </w:r>
      <w:r w:rsidR="00C90D90">
        <w:rPr>
          <w:rFonts w:ascii="Times New Roman" w:hAnsi="Times New Roman" w:cs="Times New Roman"/>
          <w:i/>
          <w:sz w:val="24"/>
        </w:rPr>
        <w:t>kegare</w:t>
      </w:r>
      <w:r w:rsidR="00C90D90">
        <w:rPr>
          <w:rFonts w:ascii="Times New Roman" w:hAnsi="Times New Roman" w:cs="Times New Roman"/>
          <w:sz w:val="24"/>
        </w:rPr>
        <w:t xml:space="preserve"> užíváním správného jazyka. Celá Fudžitaniho teorie pomyslně vede k jakémusi zneviditelnění jedince, k tomu, co Fudžitani pojmenoval </w:t>
      </w:r>
      <w:proofErr w:type="spellStart"/>
      <w:r w:rsidR="00C90D90">
        <w:rPr>
          <w:rFonts w:ascii="Times New Roman" w:hAnsi="Times New Roman" w:cs="Times New Roman"/>
          <w:i/>
          <w:sz w:val="24"/>
        </w:rPr>
        <w:t>kakurimi</w:t>
      </w:r>
      <w:proofErr w:type="spellEnd"/>
      <w:r w:rsidR="00C90D90">
        <w:rPr>
          <w:rFonts w:ascii="Times New Roman" w:hAnsi="Times New Roman" w:cs="Times New Roman"/>
          <w:sz w:val="24"/>
        </w:rPr>
        <w:t xml:space="preserve">, doslova ukryté tělo (viz první část této práce). Toto nastavená evokuje úctu a rezervovanost. Na rozdíl </w:t>
      </w:r>
      <w:r w:rsidR="00C90D90">
        <w:rPr>
          <w:rFonts w:ascii="Times New Roman" w:hAnsi="Times New Roman" w:cs="Times New Roman"/>
          <w:i/>
          <w:sz w:val="24"/>
        </w:rPr>
        <w:t>kami</w:t>
      </w:r>
      <w:r w:rsidR="00C90D90">
        <w:rPr>
          <w:rFonts w:ascii="Times New Roman" w:hAnsi="Times New Roman" w:cs="Times New Roman"/>
          <w:sz w:val="24"/>
        </w:rPr>
        <w:t>, zenový buddhismus směřuje k opačnému, tedy ke zboření hranic, k čemuž využívá mnohdy pobuřující či minimálně nekonvenční nástroje.</w:t>
      </w:r>
    </w:p>
    <w:p w:rsidR="00D250D8" w:rsidRDefault="00C90D9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Dále je </w:t>
      </w:r>
      <w:r w:rsidR="00025742">
        <w:rPr>
          <w:rFonts w:ascii="Times New Roman" w:hAnsi="Times New Roman" w:cs="Times New Roman"/>
          <w:sz w:val="24"/>
        </w:rPr>
        <w:t xml:space="preserve">přesto pro obě teorie společný ještě jeden prvek. Tím je záměr mluvčího, aby informace vznikla uvnitř posluchače, v jeho mysli a srdci. To vykresluje dobře </w:t>
      </w:r>
      <w:r>
        <w:rPr>
          <w:rFonts w:ascii="Times New Roman" w:hAnsi="Times New Roman" w:cs="Times New Roman"/>
          <w:sz w:val="24"/>
        </w:rPr>
        <w:t>Fudžitani ve své teorii týkající se porozumění</w:t>
      </w:r>
      <w:r w:rsidR="00A135C5">
        <w:rPr>
          <w:rFonts w:ascii="Times New Roman" w:hAnsi="Times New Roman" w:cs="Times New Roman"/>
          <w:sz w:val="24"/>
        </w:rPr>
        <w:t xml:space="preserve"> významu</w:t>
      </w:r>
      <w:r>
        <w:rPr>
          <w:rFonts w:ascii="Times New Roman" w:hAnsi="Times New Roman" w:cs="Times New Roman"/>
          <w:sz w:val="24"/>
        </w:rPr>
        <w:t xml:space="preserve"> staré poezie</w:t>
      </w:r>
      <w:r w:rsidR="00A135C5">
        <w:rPr>
          <w:rFonts w:ascii="Times New Roman" w:hAnsi="Times New Roman" w:cs="Times New Roman"/>
          <w:sz w:val="24"/>
        </w:rPr>
        <w:t xml:space="preserve">. Podle Fudžitaniho se význam rodí v daném kontextu na pomezí mezi zjevnou stranou znaku, </w:t>
      </w:r>
      <w:proofErr w:type="spellStart"/>
      <w:r w:rsidR="00A135C5">
        <w:rPr>
          <w:rFonts w:ascii="Times New Roman" w:hAnsi="Times New Roman" w:cs="Times New Roman"/>
          <w:i/>
          <w:sz w:val="24"/>
        </w:rPr>
        <w:t>omote</w:t>
      </w:r>
      <w:proofErr w:type="spellEnd"/>
      <w:r w:rsidR="00A135C5">
        <w:rPr>
          <w:rFonts w:ascii="Times New Roman" w:hAnsi="Times New Roman" w:cs="Times New Roman"/>
          <w:sz w:val="24"/>
        </w:rPr>
        <w:t xml:space="preserve">, doslova povrchem, a obrácenou stranou znaku, </w:t>
      </w:r>
      <w:proofErr w:type="spellStart"/>
      <w:r w:rsidR="00A135C5">
        <w:rPr>
          <w:rFonts w:ascii="Times New Roman" w:hAnsi="Times New Roman" w:cs="Times New Roman"/>
          <w:i/>
          <w:sz w:val="24"/>
        </w:rPr>
        <w:t>ura</w:t>
      </w:r>
      <w:proofErr w:type="spellEnd"/>
      <w:r w:rsidR="00A135C5">
        <w:rPr>
          <w:rFonts w:ascii="Times New Roman" w:hAnsi="Times New Roman" w:cs="Times New Roman"/>
          <w:sz w:val="24"/>
        </w:rPr>
        <w:t xml:space="preserve">, tedy implikací toho, co daný znak není. Na hraně těchto dvou informací, </w:t>
      </w:r>
      <w:proofErr w:type="spellStart"/>
      <w:r w:rsidR="00A135C5">
        <w:rPr>
          <w:rFonts w:ascii="Times New Roman" w:hAnsi="Times New Roman" w:cs="Times New Roman"/>
          <w:i/>
          <w:sz w:val="24"/>
        </w:rPr>
        <w:t>sakai</w:t>
      </w:r>
      <w:proofErr w:type="spellEnd"/>
      <w:r w:rsidR="00A135C5">
        <w:rPr>
          <w:rFonts w:ascii="Times New Roman" w:hAnsi="Times New Roman" w:cs="Times New Roman"/>
          <w:sz w:val="24"/>
        </w:rPr>
        <w:t xml:space="preserve">, pak dochází k inferenci </w:t>
      </w:r>
      <w:r w:rsidR="00381245">
        <w:rPr>
          <w:rFonts w:ascii="Times New Roman" w:hAnsi="Times New Roman" w:cs="Times New Roman"/>
          <w:sz w:val="24"/>
        </w:rPr>
        <w:t>významu. V zenovém buddhismu takovéto</w:t>
      </w:r>
      <w:r w:rsidR="00A135C5">
        <w:rPr>
          <w:rFonts w:ascii="Times New Roman" w:hAnsi="Times New Roman" w:cs="Times New Roman"/>
          <w:sz w:val="24"/>
        </w:rPr>
        <w:t xml:space="preserve"> návody k tomu, jak řešit mistrovy promluvy či </w:t>
      </w:r>
      <w:proofErr w:type="spellStart"/>
      <w:r w:rsidR="00A135C5">
        <w:rPr>
          <w:rFonts w:ascii="Times New Roman" w:hAnsi="Times New Roman" w:cs="Times New Roman"/>
          <w:sz w:val="24"/>
        </w:rPr>
        <w:t>kóany</w:t>
      </w:r>
      <w:proofErr w:type="spellEnd"/>
      <w:r w:rsidR="00A135C5">
        <w:rPr>
          <w:rFonts w:ascii="Times New Roman" w:hAnsi="Times New Roman" w:cs="Times New Roman"/>
          <w:sz w:val="24"/>
        </w:rPr>
        <w:t xml:space="preserve"> neexistuje. Samotné jejich</w:t>
      </w:r>
      <w:r w:rsidR="00381245">
        <w:rPr>
          <w:rFonts w:ascii="Times New Roman" w:hAnsi="Times New Roman" w:cs="Times New Roman"/>
          <w:sz w:val="24"/>
        </w:rPr>
        <w:t xml:space="preserve"> řešení je totiž naplněním toho, že se myšlenka, či v kontextu zenového buddhismu spíš ne-myšlenka, zrodí uvnitř posluchače. Jsou </w:t>
      </w:r>
      <w:r w:rsidR="00A135C5">
        <w:rPr>
          <w:rFonts w:ascii="Times New Roman" w:hAnsi="Times New Roman" w:cs="Times New Roman"/>
          <w:sz w:val="24"/>
        </w:rPr>
        <w:t>koncipovány tak, aby na ně musel žák přijít sám (viz výše zásada „neříkat příliš jednoduše“).</w:t>
      </w:r>
    </w:p>
    <w:p w:rsidR="00A135C5" w:rsidRDefault="00A135C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Další pozoruhodnou podobností je fakt, že</w:t>
      </w:r>
      <w:r w:rsidR="00885CB7">
        <w:rPr>
          <w:rFonts w:ascii="Times New Roman" w:hAnsi="Times New Roman" w:cs="Times New Roman"/>
          <w:sz w:val="24"/>
        </w:rPr>
        <w:t xml:space="preserve"> se</w:t>
      </w:r>
      <w:r>
        <w:rPr>
          <w:rFonts w:ascii="Times New Roman" w:hAnsi="Times New Roman" w:cs="Times New Roman"/>
          <w:sz w:val="24"/>
        </w:rPr>
        <w:t xml:space="preserve"> obě teorie </w:t>
      </w:r>
      <w:r w:rsidR="00885CB7">
        <w:rPr>
          <w:rFonts w:ascii="Times New Roman" w:hAnsi="Times New Roman" w:cs="Times New Roman"/>
          <w:sz w:val="24"/>
        </w:rPr>
        <w:t>s</w:t>
      </w:r>
      <w:r w:rsidR="00381245">
        <w:rPr>
          <w:rFonts w:ascii="Times New Roman" w:hAnsi="Times New Roman" w:cs="Times New Roman"/>
          <w:sz w:val="24"/>
        </w:rPr>
        <w:t>hodují na tom, že promluva, v případě Fudžitaniho</w:t>
      </w:r>
      <w:r w:rsidR="00885CB7">
        <w:rPr>
          <w:rFonts w:ascii="Times New Roman" w:hAnsi="Times New Roman" w:cs="Times New Roman"/>
          <w:sz w:val="24"/>
        </w:rPr>
        <w:t xml:space="preserve"> </w:t>
      </w:r>
      <w:proofErr w:type="spellStart"/>
      <w:r w:rsidR="00885CB7">
        <w:rPr>
          <w:rFonts w:ascii="Times New Roman" w:hAnsi="Times New Roman" w:cs="Times New Roman"/>
          <w:i/>
          <w:sz w:val="24"/>
        </w:rPr>
        <w:t>mawaza</w:t>
      </w:r>
      <w:proofErr w:type="spellEnd"/>
      <w:r w:rsidR="00381245">
        <w:rPr>
          <w:rFonts w:ascii="Times New Roman" w:hAnsi="Times New Roman" w:cs="Times New Roman"/>
          <w:sz w:val="24"/>
        </w:rPr>
        <w:t>, v případě zenového buddhismu například</w:t>
      </w:r>
      <w:r w:rsidR="00885CB7">
        <w:rPr>
          <w:rFonts w:ascii="Times New Roman" w:hAnsi="Times New Roman" w:cs="Times New Roman"/>
          <w:sz w:val="24"/>
        </w:rPr>
        <w:t xml:space="preserve"> promluva zenového mistra, nic nekomunikují. V případě Fudžitaniho pojetí konceptu kotodama je poezie způsobem</w:t>
      </w:r>
      <w:r w:rsidR="00381245">
        <w:rPr>
          <w:rFonts w:ascii="Times New Roman" w:hAnsi="Times New Roman" w:cs="Times New Roman"/>
          <w:sz w:val="24"/>
        </w:rPr>
        <w:t>, jak uvolnit potlačené emoce, a</w:t>
      </w:r>
      <w:r w:rsidR="00885CB7">
        <w:rPr>
          <w:rFonts w:ascii="Times New Roman" w:hAnsi="Times New Roman" w:cs="Times New Roman"/>
          <w:sz w:val="24"/>
        </w:rPr>
        <w:t xml:space="preserve"> jak ochránit mysl před nechtěnou proměnou buď ve „slepé srdce, </w:t>
      </w:r>
      <w:proofErr w:type="spellStart"/>
      <w:r w:rsidR="00885CB7">
        <w:rPr>
          <w:rFonts w:ascii="Times New Roman" w:hAnsi="Times New Roman" w:cs="Times New Roman"/>
          <w:i/>
          <w:sz w:val="24"/>
        </w:rPr>
        <w:t>hitoegokoro</w:t>
      </w:r>
      <w:proofErr w:type="spellEnd"/>
      <w:r w:rsidR="00885CB7">
        <w:rPr>
          <w:rFonts w:ascii="Times New Roman" w:hAnsi="Times New Roman" w:cs="Times New Roman"/>
          <w:sz w:val="24"/>
        </w:rPr>
        <w:t xml:space="preserve">, nebo v „bezcitné srdce“, </w:t>
      </w:r>
      <w:proofErr w:type="spellStart"/>
      <w:r w:rsidR="00885CB7">
        <w:rPr>
          <w:rFonts w:ascii="Times New Roman" w:hAnsi="Times New Roman" w:cs="Times New Roman"/>
          <w:i/>
          <w:sz w:val="24"/>
        </w:rPr>
        <w:t>hitaburugokoro</w:t>
      </w:r>
      <w:proofErr w:type="spellEnd"/>
      <w:r w:rsidR="00885CB7">
        <w:rPr>
          <w:rFonts w:ascii="Times New Roman" w:hAnsi="Times New Roman" w:cs="Times New Roman"/>
          <w:sz w:val="24"/>
        </w:rPr>
        <w:t xml:space="preserve">. Primárním účelem promluv tak je především uvolnění napětí bez toho, aniž by bylo narušeno </w:t>
      </w:r>
      <w:r w:rsidR="00885CB7">
        <w:rPr>
          <w:rFonts w:ascii="Times New Roman" w:hAnsi="Times New Roman" w:cs="Times New Roman"/>
          <w:i/>
          <w:sz w:val="24"/>
        </w:rPr>
        <w:t>kami</w:t>
      </w:r>
      <w:r w:rsidR="00885CB7">
        <w:rPr>
          <w:rFonts w:ascii="Times New Roman" w:hAnsi="Times New Roman" w:cs="Times New Roman"/>
          <w:sz w:val="24"/>
        </w:rPr>
        <w:t xml:space="preserve">. </w:t>
      </w:r>
      <w:r w:rsidR="00381245">
        <w:rPr>
          <w:rFonts w:ascii="Times New Roman" w:hAnsi="Times New Roman" w:cs="Times New Roman"/>
          <w:sz w:val="24"/>
        </w:rPr>
        <w:t>Taková promluva má potenciál také</w:t>
      </w:r>
      <w:r w:rsidR="00885CB7">
        <w:rPr>
          <w:rFonts w:ascii="Times New Roman" w:hAnsi="Times New Roman" w:cs="Times New Roman"/>
          <w:sz w:val="24"/>
        </w:rPr>
        <w:t xml:space="preserve"> ovlivňovat jiné bytosti</w:t>
      </w:r>
      <w:r w:rsidR="00381245">
        <w:rPr>
          <w:rFonts w:ascii="Times New Roman" w:hAnsi="Times New Roman" w:cs="Times New Roman"/>
          <w:sz w:val="24"/>
        </w:rPr>
        <w:t>,</w:t>
      </w:r>
      <w:r w:rsidR="00885CB7">
        <w:rPr>
          <w:rFonts w:ascii="Times New Roman" w:hAnsi="Times New Roman" w:cs="Times New Roman"/>
          <w:sz w:val="24"/>
        </w:rPr>
        <w:t xml:space="preserve"> aniž by bylo narušeno jejich </w:t>
      </w:r>
      <w:r w:rsidR="00885CB7">
        <w:rPr>
          <w:rFonts w:ascii="Times New Roman" w:hAnsi="Times New Roman" w:cs="Times New Roman"/>
          <w:i/>
          <w:sz w:val="24"/>
        </w:rPr>
        <w:t>kami</w:t>
      </w:r>
      <w:r w:rsidR="00885CB7">
        <w:rPr>
          <w:rFonts w:ascii="Times New Roman" w:hAnsi="Times New Roman" w:cs="Times New Roman"/>
          <w:sz w:val="24"/>
        </w:rPr>
        <w:t>.</w:t>
      </w:r>
      <w:r w:rsidR="00381245">
        <w:rPr>
          <w:rStyle w:val="Znakapoznpodarou"/>
          <w:rFonts w:ascii="Times New Roman" w:hAnsi="Times New Roman" w:cs="Times New Roman"/>
          <w:sz w:val="24"/>
        </w:rPr>
        <w:footnoteReference w:id="241"/>
      </w:r>
      <w:r w:rsidR="00885CB7">
        <w:rPr>
          <w:rFonts w:ascii="Times New Roman" w:hAnsi="Times New Roman" w:cs="Times New Roman"/>
          <w:sz w:val="24"/>
        </w:rPr>
        <w:t xml:space="preserve"> </w:t>
      </w:r>
      <w:r w:rsidR="00381245">
        <w:rPr>
          <w:rFonts w:ascii="Times New Roman" w:hAnsi="Times New Roman" w:cs="Times New Roman"/>
          <w:sz w:val="24"/>
        </w:rPr>
        <w:t>Jinými slovy, promluva</w:t>
      </w:r>
      <w:r w:rsidR="00885CB7">
        <w:rPr>
          <w:rFonts w:ascii="Times New Roman" w:hAnsi="Times New Roman" w:cs="Times New Roman"/>
          <w:sz w:val="24"/>
        </w:rPr>
        <w:t xml:space="preserve"> sama o sobě</w:t>
      </w:r>
      <w:r w:rsidR="00381245">
        <w:rPr>
          <w:rFonts w:ascii="Times New Roman" w:hAnsi="Times New Roman" w:cs="Times New Roman"/>
          <w:sz w:val="24"/>
        </w:rPr>
        <w:t xml:space="preserve"> však</w:t>
      </w:r>
      <w:r w:rsidR="00885CB7">
        <w:rPr>
          <w:rFonts w:ascii="Times New Roman" w:hAnsi="Times New Roman" w:cs="Times New Roman"/>
          <w:sz w:val="24"/>
        </w:rPr>
        <w:t xml:space="preserve"> nic nekomunik</w:t>
      </w:r>
      <w:r w:rsidR="00381245">
        <w:rPr>
          <w:rFonts w:ascii="Times New Roman" w:hAnsi="Times New Roman" w:cs="Times New Roman"/>
          <w:sz w:val="24"/>
        </w:rPr>
        <w:t>uje – její přítomnost v čase</w:t>
      </w:r>
      <w:r w:rsidR="00885CB7">
        <w:rPr>
          <w:rFonts w:ascii="Times New Roman" w:hAnsi="Times New Roman" w:cs="Times New Roman"/>
          <w:sz w:val="24"/>
        </w:rPr>
        <w:t xml:space="preserve"> může, a</w:t>
      </w:r>
      <w:r w:rsidR="00381245">
        <w:rPr>
          <w:rFonts w:ascii="Times New Roman" w:hAnsi="Times New Roman" w:cs="Times New Roman"/>
          <w:sz w:val="24"/>
        </w:rPr>
        <w:t>le</w:t>
      </w:r>
      <w:r w:rsidR="00885CB7">
        <w:rPr>
          <w:rFonts w:ascii="Times New Roman" w:hAnsi="Times New Roman" w:cs="Times New Roman"/>
          <w:sz w:val="24"/>
        </w:rPr>
        <w:t xml:space="preserve"> také nemusí</w:t>
      </w:r>
      <w:r w:rsidR="00885CB7">
        <w:rPr>
          <w:rStyle w:val="Znakapoznpodarou"/>
          <w:rFonts w:ascii="Times New Roman" w:hAnsi="Times New Roman" w:cs="Times New Roman"/>
          <w:sz w:val="24"/>
        </w:rPr>
        <w:footnoteReference w:id="242"/>
      </w:r>
      <w:r w:rsidR="00885CB7">
        <w:rPr>
          <w:rFonts w:ascii="Times New Roman" w:hAnsi="Times New Roman" w:cs="Times New Roman"/>
          <w:sz w:val="24"/>
        </w:rPr>
        <w:t xml:space="preserve">, </w:t>
      </w:r>
      <w:r w:rsidR="00381245">
        <w:rPr>
          <w:rFonts w:ascii="Times New Roman" w:hAnsi="Times New Roman" w:cs="Times New Roman"/>
          <w:sz w:val="24"/>
        </w:rPr>
        <w:t>ovlivnit</w:t>
      </w:r>
      <w:r w:rsidR="00885CB7">
        <w:rPr>
          <w:rFonts w:ascii="Times New Roman" w:hAnsi="Times New Roman" w:cs="Times New Roman"/>
          <w:sz w:val="24"/>
        </w:rPr>
        <w:t xml:space="preserve"> jiné bytosti.</w:t>
      </w:r>
      <w:r w:rsidR="00B031D4">
        <w:rPr>
          <w:rFonts w:ascii="Times New Roman" w:hAnsi="Times New Roman" w:cs="Times New Roman"/>
          <w:sz w:val="24"/>
        </w:rPr>
        <w:t xml:space="preserve"> Promluvy v zenovém buddhismu také nic nekomunikují, jejich účelem je navést žáka na cestu probuzení a oprostit jej od jazykových nánosů a zažitých logických vzorců.</w:t>
      </w:r>
      <w:r w:rsidR="00381245">
        <w:rPr>
          <w:rFonts w:ascii="Times New Roman" w:hAnsi="Times New Roman" w:cs="Times New Roman"/>
          <w:sz w:val="24"/>
        </w:rPr>
        <w:t xml:space="preserve"> Obsah výroku jako takový je však mnohdy irelevantní sám o sobě.</w:t>
      </w:r>
    </w:p>
    <w:p w:rsidR="00381245" w:rsidRDefault="00381245"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Je zřejmé, že v tomto srovnání míním prototypické situace, jak je podává literatura. Nemíním tím, že promluva zenového mistra musí bý</w:t>
      </w:r>
      <w:r w:rsidR="00E6347B">
        <w:rPr>
          <w:rFonts w:ascii="Times New Roman" w:hAnsi="Times New Roman" w:cs="Times New Roman"/>
          <w:sz w:val="24"/>
        </w:rPr>
        <w:t>t za každou cenu promluvou zenovou.</w:t>
      </w: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A964AB">
      <w:pPr>
        <w:pStyle w:val="Nadpis2"/>
      </w:pPr>
      <w:bookmarkStart w:id="47" w:name="_Toc517945352"/>
      <w:r>
        <w:lastRenderedPageBreak/>
        <w:t>Kotodama, zen a prázdný střed</w:t>
      </w:r>
      <w:bookmarkEnd w:id="47"/>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V této závěrečné části bych se rád věnoval problematice prázdného středu, kterou navrhl Roland </w:t>
      </w:r>
      <w:proofErr w:type="spellStart"/>
      <w:r>
        <w:rPr>
          <w:rFonts w:ascii="Times New Roman" w:hAnsi="Times New Roman" w:cs="Times New Roman"/>
          <w:sz w:val="24"/>
        </w:rPr>
        <w:t>Barthes</w:t>
      </w:r>
      <w:proofErr w:type="spellEnd"/>
      <w:r>
        <w:rPr>
          <w:rStyle w:val="Znakapoznpodarou"/>
          <w:rFonts w:ascii="Times New Roman" w:hAnsi="Times New Roman" w:cs="Times New Roman"/>
          <w:sz w:val="24"/>
        </w:rPr>
        <w:footnoteReference w:id="243"/>
      </w:r>
      <w:r>
        <w:rPr>
          <w:rFonts w:ascii="Times New Roman" w:hAnsi="Times New Roman" w:cs="Times New Roman"/>
          <w:sz w:val="24"/>
        </w:rPr>
        <w:t xml:space="preserve"> a rozvinul </w:t>
      </w:r>
      <w:proofErr w:type="spellStart"/>
      <w:r>
        <w:rPr>
          <w:rFonts w:ascii="Times New Roman" w:hAnsi="Times New Roman" w:cs="Times New Roman"/>
          <w:sz w:val="24"/>
        </w:rPr>
        <w:t>Jošihiko</w:t>
      </w:r>
      <w:proofErr w:type="spellEnd"/>
      <w:r>
        <w:rPr>
          <w:rFonts w:ascii="Times New Roman" w:hAnsi="Times New Roman" w:cs="Times New Roman"/>
          <w:sz w:val="24"/>
        </w:rPr>
        <w:t xml:space="preserve"> </w:t>
      </w:r>
      <w:proofErr w:type="spellStart"/>
      <w:r>
        <w:rPr>
          <w:rFonts w:ascii="Times New Roman" w:hAnsi="Times New Roman" w:cs="Times New Roman"/>
          <w:sz w:val="24"/>
        </w:rPr>
        <w:t>Ikegami</w:t>
      </w:r>
      <w:proofErr w:type="spellEnd"/>
      <w:r>
        <w:rPr>
          <w:rStyle w:val="Znakapoznpodarou"/>
          <w:rFonts w:ascii="Times New Roman" w:hAnsi="Times New Roman" w:cs="Times New Roman"/>
          <w:sz w:val="24"/>
        </w:rPr>
        <w:footnoteReference w:id="244"/>
      </w:r>
      <w:r>
        <w:rPr>
          <w:rFonts w:ascii="Times New Roman" w:hAnsi="Times New Roman" w:cs="Times New Roman"/>
          <w:sz w:val="24"/>
        </w:rPr>
        <w:t xml:space="preserve">. </w:t>
      </w:r>
      <w:proofErr w:type="spellStart"/>
      <w:r w:rsidR="001141B8">
        <w:rPr>
          <w:rFonts w:ascii="Times New Roman" w:hAnsi="Times New Roman" w:cs="Times New Roman"/>
          <w:sz w:val="24"/>
        </w:rPr>
        <w:t>Barthes</w:t>
      </w:r>
      <w:proofErr w:type="spellEnd"/>
      <w:r w:rsidR="001141B8">
        <w:rPr>
          <w:rFonts w:ascii="Times New Roman" w:hAnsi="Times New Roman" w:cs="Times New Roman"/>
          <w:sz w:val="24"/>
        </w:rPr>
        <w:t xml:space="preserve"> vyslovil myšlenku prázdného středu na základě své návštěvy Japonska. Myšlenka prázdného středu spočívá v jeho pozorování na první pohled náhodných výjevů</w:t>
      </w:r>
      <w:r w:rsidR="0050120C">
        <w:rPr>
          <w:rFonts w:ascii="Times New Roman" w:hAnsi="Times New Roman" w:cs="Times New Roman"/>
          <w:sz w:val="24"/>
        </w:rPr>
        <w:t xml:space="preserve"> v Japonsku</w:t>
      </w:r>
      <w:r w:rsidR="001141B8">
        <w:rPr>
          <w:rFonts w:ascii="Times New Roman" w:hAnsi="Times New Roman" w:cs="Times New Roman"/>
          <w:sz w:val="24"/>
        </w:rPr>
        <w:t>. Jako příklad je uváděn například císařský palác</w:t>
      </w:r>
      <w:r w:rsidR="001141B8">
        <w:rPr>
          <w:rStyle w:val="Znakapoznpodarou"/>
          <w:rFonts w:ascii="Times New Roman" w:hAnsi="Times New Roman" w:cs="Times New Roman"/>
          <w:sz w:val="24"/>
        </w:rPr>
        <w:footnoteReference w:id="245"/>
      </w:r>
      <w:r w:rsidR="001141B8">
        <w:rPr>
          <w:rFonts w:ascii="Times New Roman" w:hAnsi="Times New Roman" w:cs="Times New Roman"/>
          <w:sz w:val="24"/>
        </w:rPr>
        <w:t>, který je definován jako centrum města, které je prázdné:</w:t>
      </w:r>
      <w:r w:rsidR="0081742B">
        <w:rPr>
          <w:rFonts w:ascii="Times New Roman" w:hAnsi="Times New Roman" w:cs="Times New Roman"/>
          <w:sz w:val="24"/>
        </w:rPr>
        <w:t xml:space="preserve"> císařský palác je nepřístupný a zdánlivě bez života. </w:t>
      </w:r>
      <w:proofErr w:type="spellStart"/>
      <w:r w:rsidR="0081742B">
        <w:rPr>
          <w:rFonts w:ascii="Times New Roman" w:hAnsi="Times New Roman" w:cs="Times New Roman"/>
          <w:sz w:val="24"/>
        </w:rPr>
        <w:t>Barthes</w:t>
      </w:r>
      <w:proofErr w:type="spellEnd"/>
      <w:r w:rsidR="0081742B">
        <w:rPr>
          <w:rFonts w:ascii="Times New Roman" w:hAnsi="Times New Roman" w:cs="Times New Roman"/>
          <w:sz w:val="24"/>
        </w:rPr>
        <w:t xml:space="preserve"> tento výjev dává do kontrastu s evropskými městy, které ve svém středu kumulují to nejlepší z dané kultury, vzdělání, zábavu, obchod, spiritualitu apod. </w:t>
      </w:r>
      <w:proofErr w:type="spellStart"/>
      <w:r w:rsidR="0081742B">
        <w:rPr>
          <w:rFonts w:ascii="Times New Roman" w:hAnsi="Times New Roman" w:cs="Times New Roman"/>
          <w:sz w:val="24"/>
        </w:rPr>
        <w:t>Ikegami</w:t>
      </w:r>
      <w:proofErr w:type="spellEnd"/>
      <w:r w:rsidR="0081742B">
        <w:rPr>
          <w:rFonts w:ascii="Times New Roman" w:hAnsi="Times New Roman" w:cs="Times New Roman"/>
          <w:sz w:val="24"/>
        </w:rPr>
        <w:t xml:space="preserve"> na </w:t>
      </w:r>
      <w:proofErr w:type="spellStart"/>
      <w:r w:rsidR="0081742B">
        <w:rPr>
          <w:rFonts w:ascii="Times New Roman" w:hAnsi="Times New Roman" w:cs="Times New Roman"/>
          <w:sz w:val="24"/>
        </w:rPr>
        <w:t>Barthese</w:t>
      </w:r>
      <w:proofErr w:type="spellEnd"/>
      <w:r w:rsidR="0081742B">
        <w:rPr>
          <w:rFonts w:ascii="Times New Roman" w:hAnsi="Times New Roman" w:cs="Times New Roman"/>
          <w:sz w:val="24"/>
        </w:rPr>
        <w:t xml:space="preserve"> navazuje odkazem k japonské socioložce Nakane </w:t>
      </w:r>
      <w:proofErr w:type="spellStart"/>
      <w:r w:rsidR="0081742B">
        <w:rPr>
          <w:rFonts w:ascii="Times New Roman" w:hAnsi="Times New Roman" w:cs="Times New Roman"/>
          <w:sz w:val="24"/>
        </w:rPr>
        <w:t>Čie</w:t>
      </w:r>
      <w:proofErr w:type="spellEnd"/>
      <w:r w:rsidR="0081742B">
        <w:rPr>
          <w:rStyle w:val="Znakapoznpodarou"/>
          <w:rFonts w:ascii="Times New Roman" w:hAnsi="Times New Roman" w:cs="Times New Roman"/>
          <w:sz w:val="24"/>
        </w:rPr>
        <w:footnoteReference w:id="246"/>
      </w:r>
      <w:r w:rsidR="0081742B">
        <w:rPr>
          <w:rFonts w:ascii="Times New Roman" w:hAnsi="Times New Roman" w:cs="Times New Roman"/>
          <w:sz w:val="24"/>
        </w:rPr>
        <w:t xml:space="preserve">, která představila teorii o vnitřní struktuře japonské </w:t>
      </w:r>
      <w:r w:rsidR="0050120C">
        <w:rPr>
          <w:rFonts w:ascii="Times New Roman" w:hAnsi="Times New Roman" w:cs="Times New Roman"/>
          <w:sz w:val="24"/>
        </w:rPr>
        <w:t>skupiny</w:t>
      </w:r>
      <w:r w:rsidR="0081742B">
        <w:rPr>
          <w:rFonts w:ascii="Times New Roman" w:hAnsi="Times New Roman" w:cs="Times New Roman"/>
          <w:sz w:val="24"/>
        </w:rPr>
        <w:t xml:space="preserve">. Tato teorie je založena na faktu, že pro vůdce skupiny jsou podstatnější vztahy s ostatními členy skupiny na nižší hierarchické </w:t>
      </w:r>
      <w:r w:rsidR="0050120C">
        <w:rPr>
          <w:rFonts w:ascii="Times New Roman" w:hAnsi="Times New Roman" w:cs="Times New Roman"/>
          <w:sz w:val="24"/>
        </w:rPr>
        <w:t>úrovni, než jeho osobní kvality</w:t>
      </w:r>
      <w:r w:rsidR="0081742B">
        <w:rPr>
          <w:rStyle w:val="Znakapoznpodarou"/>
          <w:rFonts w:ascii="Times New Roman" w:hAnsi="Times New Roman" w:cs="Times New Roman"/>
          <w:sz w:val="24"/>
        </w:rPr>
        <w:footnoteReference w:id="247"/>
      </w:r>
      <w:r w:rsidR="0050120C">
        <w:rPr>
          <w:rFonts w:ascii="Times New Roman" w:hAnsi="Times New Roman" w:cs="Times New Roman"/>
          <w:sz w:val="24"/>
        </w:rPr>
        <w:t xml:space="preserve"> – jinými slovy, že vůdce skupiny nemusí být nejbystřejší, což </w:t>
      </w:r>
      <w:proofErr w:type="spellStart"/>
      <w:r w:rsidR="0050120C">
        <w:rPr>
          <w:rFonts w:ascii="Times New Roman" w:hAnsi="Times New Roman" w:cs="Times New Roman"/>
          <w:sz w:val="24"/>
        </w:rPr>
        <w:t>Ikegami</w:t>
      </w:r>
      <w:proofErr w:type="spellEnd"/>
      <w:r w:rsidR="0050120C">
        <w:rPr>
          <w:rFonts w:ascii="Times New Roman" w:hAnsi="Times New Roman" w:cs="Times New Roman"/>
          <w:sz w:val="24"/>
        </w:rPr>
        <w:t xml:space="preserve"> interpretuje tak, že vůdce skupiny je prázdný.</w:t>
      </w:r>
    </w:p>
    <w:p w:rsidR="007238F7" w:rsidRDefault="0050120C" w:rsidP="007238F7">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Dalším fenoménem, který </w:t>
      </w:r>
      <w:proofErr w:type="spellStart"/>
      <w:r>
        <w:rPr>
          <w:rFonts w:ascii="Times New Roman" w:hAnsi="Times New Roman" w:cs="Times New Roman"/>
          <w:sz w:val="24"/>
        </w:rPr>
        <w:t>Barther</w:t>
      </w:r>
      <w:proofErr w:type="spellEnd"/>
      <w:r>
        <w:rPr>
          <w:rFonts w:ascii="Times New Roman" w:hAnsi="Times New Roman" w:cs="Times New Roman"/>
          <w:sz w:val="24"/>
        </w:rPr>
        <w:t xml:space="preserve"> chápal jako prázdný, bylo haiku.</w:t>
      </w:r>
      <w:r w:rsidR="00F964E9">
        <w:rPr>
          <w:rFonts w:ascii="Times New Roman" w:hAnsi="Times New Roman" w:cs="Times New Roman"/>
          <w:sz w:val="24"/>
        </w:rPr>
        <w:t xml:space="preserve"> To definoval jako báseň, která je snadno srozumitelná, která ale sama o sobě nemá žádný význam a po vzoru zdvořilého hostitele nechá návštěvníka, tedy čtenáře či posluchače, se všemi jeho preferencemi, pohledy, dojmy apod.</w:t>
      </w:r>
      <w:r w:rsidR="00F964E9">
        <w:rPr>
          <w:rStyle w:val="Znakapoznpodarou"/>
          <w:rFonts w:ascii="Times New Roman" w:hAnsi="Times New Roman" w:cs="Times New Roman"/>
          <w:sz w:val="24"/>
        </w:rPr>
        <w:footnoteReference w:id="248"/>
      </w:r>
      <w:r w:rsidR="00F964E9">
        <w:rPr>
          <w:rFonts w:ascii="Times New Roman" w:hAnsi="Times New Roman" w:cs="Times New Roman"/>
          <w:sz w:val="24"/>
        </w:rPr>
        <w:t xml:space="preserve"> </w:t>
      </w:r>
      <w:proofErr w:type="spellStart"/>
      <w:r w:rsidR="00F964E9">
        <w:rPr>
          <w:rFonts w:ascii="Times New Roman" w:hAnsi="Times New Roman" w:cs="Times New Roman"/>
          <w:sz w:val="24"/>
        </w:rPr>
        <w:t>Ikegami</w:t>
      </w:r>
      <w:proofErr w:type="spellEnd"/>
      <w:r w:rsidR="00F964E9">
        <w:rPr>
          <w:rFonts w:ascii="Times New Roman" w:hAnsi="Times New Roman" w:cs="Times New Roman"/>
          <w:sz w:val="24"/>
        </w:rPr>
        <w:t xml:space="preserve"> toto pak vysvětluje, že v případě haiku prázdnota funguje jako estetický prvek – haiku samo o sobě nic nezaplňuje, naopak dovolí čtenáři zaplnit prázdný prostor vlastní invencí.</w:t>
      </w:r>
      <w:r w:rsidR="00F964E9">
        <w:rPr>
          <w:rStyle w:val="Znakapoznpodarou"/>
          <w:rFonts w:ascii="Times New Roman" w:hAnsi="Times New Roman" w:cs="Times New Roman"/>
          <w:sz w:val="24"/>
        </w:rPr>
        <w:footnoteReference w:id="249"/>
      </w:r>
      <w:r w:rsidR="00F964E9" w:rsidRPr="00F964E9">
        <w:t xml:space="preserve"> </w:t>
      </w:r>
      <w:proofErr w:type="spellStart"/>
      <w:r w:rsidR="00F964E9" w:rsidRPr="00F964E9">
        <w:rPr>
          <w:rFonts w:ascii="Times New Roman" w:hAnsi="Times New Roman" w:cs="Times New Roman"/>
          <w:sz w:val="24"/>
        </w:rPr>
        <w:t>Ikegami</w:t>
      </w:r>
      <w:proofErr w:type="spellEnd"/>
      <w:r w:rsidR="00F964E9" w:rsidRPr="00F964E9">
        <w:rPr>
          <w:rFonts w:ascii="Times New Roman" w:hAnsi="Times New Roman" w:cs="Times New Roman"/>
          <w:sz w:val="24"/>
        </w:rPr>
        <w:t xml:space="preserve"> doslova píše, že haiku má potenciálně nekonečnou možnost být interpretováno.</w:t>
      </w:r>
      <w:r w:rsidR="00FA72E5">
        <w:rPr>
          <w:rFonts w:ascii="Times New Roman" w:hAnsi="Times New Roman" w:cs="Times New Roman"/>
          <w:sz w:val="24"/>
        </w:rPr>
        <w:t xml:space="preserve"> Je-li to mu tak, vyvstává ale problém, jelikož neexistuje odpověď, potvrzení nebo odezva. </w:t>
      </w:r>
      <w:proofErr w:type="spellStart"/>
      <w:r w:rsidR="00FA72E5">
        <w:rPr>
          <w:rFonts w:ascii="Times New Roman" w:hAnsi="Times New Roman" w:cs="Times New Roman"/>
          <w:sz w:val="24"/>
        </w:rPr>
        <w:t>Ikegami</w:t>
      </w:r>
      <w:proofErr w:type="spellEnd"/>
      <w:r w:rsidR="00FA72E5">
        <w:rPr>
          <w:rFonts w:ascii="Times New Roman" w:hAnsi="Times New Roman" w:cs="Times New Roman"/>
          <w:sz w:val="24"/>
        </w:rPr>
        <w:t xml:space="preserve"> tak pokračuje a definuje „prázdnotu“ jako prvek, který není jednoznačný, který ze své podstaty relativizuje. Toto tvrzení dále podporuje dalším odkazem na Nakane. Tentokrát je vůdce skupiny viděn ve vztahu ke svém podřízeným. </w:t>
      </w:r>
      <w:proofErr w:type="spellStart"/>
      <w:r w:rsidR="00FA72E5">
        <w:rPr>
          <w:rFonts w:ascii="Times New Roman" w:hAnsi="Times New Roman" w:cs="Times New Roman"/>
          <w:sz w:val="24"/>
        </w:rPr>
        <w:t>Ikegami</w:t>
      </w:r>
      <w:proofErr w:type="spellEnd"/>
      <w:r w:rsidR="00FA72E5">
        <w:rPr>
          <w:rFonts w:ascii="Times New Roman" w:hAnsi="Times New Roman" w:cs="Times New Roman"/>
          <w:sz w:val="24"/>
        </w:rPr>
        <w:t xml:space="preserve"> píše, že díky své prázdné podstatě může vůdce vycházet se všemi členy skupiny právě proto, že 1) není součástí skupiny, je od ní oddělen svou prázdnou povahou 2) prázdnota mu dává možnost relativizovat potenciální </w:t>
      </w:r>
      <w:r w:rsidR="00FA72E5">
        <w:rPr>
          <w:rFonts w:ascii="Times New Roman" w:hAnsi="Times New Roman" w:cs="Times New Roman"/>
          <w:sz w:val="24"/>
        </w:rPr>
        <w:lastRenderedPageBreak/>
        <w:t>konflikty.</w:t>
      </w:r>
      <w:r w:rsidR="00FA72E5">
        <w:rPr>
          <w:rStyle w:val="Znakapoznpodarou"/>
          <w:rFonts w:ascii="Times New Roman" w:hAnsi="Times New Roman" w:cs="Times New Roman"/>
          <w:sz w:val="24"/>
        </w:rPr>
        <w:footnoteReference w:id="250"/>
      </w:r>
      <w:r w:rsidR="00FA72E5">
        <w:rPr>
          <w:rFonts w:ascii="Times New Roman" w:hAnsi="Times New Roman" w:cs="Times New Roman"/>
          <w:sz w:val="24"/>
        </w:rPr>
        <w:t xml:space="preserve"> </w:t>
      </w:r>
      <w:proofErr w:type="spellStart"/>
      <w:r w:rsidR="00FA72E5">
        <w:rPr>
          <w:rFonts w:ascii="Times New Roman" w:hAnsi="Times New Roman" w:cs="Times New Roman"/>
          <w:sz w:val="24"/>
        </w:rPr>
        <w:t>Ikegami</w:t>
      </w:r>
      <w:proofErr w:type="spellEnd"/>
      <w:r w:rsidR="00FA72E5">
        <w:rPr>
          <w:rFonts w:ascii="Times New Roman" w:hAnsi="Times New Roman" w:cs="Times New Roman"/>
          <w:sz w:val="24"/>
        </w:rPr>
        <w:t xml:space="preserve"> toto dále dokládá historickou úlohou císaře, která spočívala v tom, že přestože poslední slovo měl vždy císař, nebylo od něj nikdy očekáváno, ani vyžadováno, aby se v procesu rozhodování nějak vyjadřoval. Zde můžeme dobře vidět povahu prázdnoty, tak jak ji popisuje </w:t>
      </w:r>
      <w:proofErr w:type="spellStart"/>
      <w:r w:rsidR="00FA72E5">
        <w:rPr>
          <w:rFonts w:ascii="Times New Roman" w:hAnsi="Times New Roman" w:cs="Times New Roman"/>
          <w:sz w:val="24"/>
        </w:rPr>
        <w:t>Ikegami</w:t>
      </w:r>
      <w:proofErr w:type="spellEnd"/>
      <w:r w:rsidR="00FA72E5">
        <w:rPr>
          <w:rFonts w:ascii="Times New Roman" w:hAnsi="Times New Roman" w:cs="Times New Roman"/>
          <w:sz w:val="24"/>
        </w:rPr>
        <w:t>. Prázdnota je chápána jako absence jakéhokoli bytí v roli císaře, vůdce.</w:t>
      </w:r>
      <w:r w:rsidR="00FA72E5">
        <w:rPr>
          <w:rStyle w:val="Znakapoznpodarou"/>
          <w:rFonts w:ascii="Times New Roman" w:hAnsi="Times New Roman" w:cs="Times New Roman"/>
          <w:sz w:val="24"/>
        </w:rPr>
        <w:footnoteReference w:id="251"/>
      </w:r>
      <w:r w:rsidR="00FA72E5">
        <w:rPr>
          <w:rFonts w:ascii="Times New Roman" w:hAnsi="Times New Roman" w:cs="Times New Roman"/>
          <w:sz w:val="24"/>
        </w:rPr>
        <w:t xml:space="preserve"> Jako bytí si v tomto případě můžeme představit úplně cokoli: </w:t>
      </w:r>
      <w:r w:rsidR="00DD3723">
        <w:rPr>
          <w:rFonts w:ascii="Times New Roman" w:hAnsi="Times New Roman" w:cs="Times New Roman"/>
          <w:sz w:val="24"/>
        </w:rPr>
        <w:t xml:space="preserve">promluvu nebo čin, cokoli, co by v daném kontextu vytvářelo význam. Obraz, který před námi </w:t>
      </w:r>
      <w:proofErr w:type="spellStart"/>
      <w:r w:rsidR="00DD3723">
        <w:rPr>
          <w:rFonts w:ascii="Times New Roman" w:hAnsi="Times New Roman" w:cs="Times New Roman"/>
          <w:sz w:val="24"/>
        </w:rPr>
        <w:t>Ikegami</w:t>
      </w:r>
      <w:proofErr w:type="spellEnd"/>
      <w:r w:rsidR="00DD3723">
        <w:rPr>
          <w:rFonts w:ascii="Times New Roman" w:hAnsi="Times New Roman" w:cs="Times New Roman"/>
          <w:sz w:val="24"/>
        </w:rPr>
        <w:t xml:space="preserve"> předestírá tak spočívá v moci „prázdnoty“ relativizovat, a to právě na základě nekonečné potenciality a sní související nemožnosti jakéhokoli ukotvení ve světě.</w:t>
      </w:r>
      <w:r w:rsidR="00DD3723">
        <w:rPr>
          <w:rStyle w:val="Znakapoznpodarou"/>
          <w:rFonts w:ascii="Times New Roman" w:hAnsi="Times New Roman" w:cs="Times New Roman"/>
          <w:sz w:val="24"/>
        </w:rPr>
        <w:footnoteReference w:id="252"/>
      </w:r>
      <w:r w:rsidR="00DD3723">
        <w:rPr>
          <w:rFonts w:ascii="Times New Roman" w:hAnsi="Times New Roman" w:cs="Times New Roman"/>
          <w:sz w:val="24"/>
        </w:rPr>
        <w:t xml:space="preserve"> Prázdnota má tedy v </w:t>
      </w:r>
      <w:proofErr w:type="spellStart"/>
      <w:r w:rsidR="00DD3723">
        <w:rPr>
          <w:rFonts w:ascii="Times New Roman" w:hAnsi="Times New Roman" w:cs="Times New Roman"/>
          <w:sz w:val="24"/>
        </w:rPr>
        <w:t>Ikegamiho</w:t>
      </w:r>
      <w:proofErr w:type="spellEnd"/>
      <w:r w:rsidR="00DD3723">
        <w:rPr>
          <w:rFonts w:ascii="Times New Roman" w:hAnsi="Times New Roman" w:cs="Times New Roman"/>
          <w:sz w:val="24"/>
        </w:rPr>
        <w:t xml:space="preserve"> pojetí dvojaký charakter: dává nekonečno možností, které nejsou dobře </w:t>
      </w:r>
      <w:proofErr w:type="gramStart"/>
      <w:r w:rsidR="00DD3723">
        <w:rPr>
          <w:rFonts w:ascii="Times New Roman" w:hAnsi="Times New Roman" w:cs="Times New Roman"/>
          <w:sz w:val="24"/>
        </w:rPr>
        <w:t>uchopitelné</w:t>
      </w:r>
      <w:proofErr w:type="gramEnd"/>
      <w:r w:rsidR="00DD3723">
        <w:rPr>
          <w:rFonts w:ascii="Times New Roman" w:hAnsi="Times New Roman" w:cs="Times New Roman"/>
          <w:sz w:val="24"/>
        </w:rPr>
        <w:t xml:space="preserve"> a tedy nedávají dobrou šanci tyto možnosti reálně proměnit ve význam. </w:t>
      </w:r>
      <w:proofErr w:type="spellStart"/>
      <w:r w:rsidR="00DD3723">
        <w:rPr>
          <w:rFonts w:ascii="Times New Roman" w:hAnsi="Times New Roman" w:cs="Times New Roman"/>
          <w:sz w:val="24"/>
        </w:rPr>
        <w:t>Ikegami</w:t>
      </w:r>
      <w:proofErr w:type="spellEnd"/>
      <w:r w:rsidR="00DD3723">
        <w:rPr>
          <w:rFonts w:ascii="Times New Roman" w:hAnsi="Times New Roman" w:cs="Times New Roman"/>
          <w:sz w:val="24"/>
        </w:rPr>
        <w:t xml:space="preserve"> tuto možnost relativizovat vidí jako funkční v japonské společnosti ve vztahu ke schopnosti inkorporovat zdánlivě nesourodé prvky do jediného celku.</w:t>
      </w:r>
      <w:r w:rsidR="00DD3723">
        <w:rPr>
          <w:rStyle w:val="Znakapoznpodarou"/>
          <w:rFonts w:ascii="Times New Roman" w:hAnsi="Times New Roman" w:cs="Times New Roman"/>
          <w:sz w:val="24"/>
        </w:rPr>
        <w:footnoteReference w:id="253"/>
      </w:r>
      <w:r w:rsidR="00DD3723">
        <w:rPr>
          <w:rFonts w:ascii="Times New Roman" w:hAnsi="Times New Roman" w:cs="Times New Roman"/>
          <w:sz w:val="24"/>
        </w:rPr>
        <w:t xml:space="preserve"> Příčinou je opět prázdný střed, který hraniční extrémy zrelativizuje a vytvoří tak mezi nimi rovnováhu – </w:t>
      </w:r>
      <w:proofErr w:type="spellStart"/>
      <w:r w:rsidR="00DD3723">
        <w:rPr>
          <w:rFonts w:ascii="Times New Roman" w:hAnsi="Times New Roman" w:cs="Times New Roman"/>
          <w:sz w:val="24"/>
        </w:rPr>
        <w:t>Ikegami</w:t>
      </w:r>
      <w:proofErr w:type="spellEnd"/>
      <w:r w:rsidR="00DD3723">
        <w:rPr>
          <w:rFonts w:ascii="Times New Roman" w:hAnsi="Times New Roman" w:cs="Times New Roman"/>
          <w:sz w:val="24"/>
        </w:rPr>
        <w:t xml:space="preserve"> píše: dva protiklady jsou pak vnímány jako komplementární spíš než nesourodé a kontrastní.</w:t>
      </w:r>
      <w:r w:rsidR="00DD3723">
        <w:rPr>
          <w:rStyle w:val="Znakapoznpodarou"/>
          <w:rFonts w:ascii="Times New Roman" w:hAnsi="Times New Roman" w:cs="Times New Roman"/>
          <w:sz w:val="24"/>
        </w:rPr>
        <w:footnoteReference w:id="254"/>
      </w:r>
      <w:r w:rsidR="00621C92">
        <w:rPr>
          <w:rFonts w:ascii="Times New Roman" w:hAnsi="Times New Roman" w:cs="Times New Roman"/>
          <w:sz w:val="24"/>
        </w:rPr>
        <w:t xml:space="preserve"> Čistě v pojmech sémantiky pak </w:t>
      </w:r>
      <w:proofErr w:type="spellStart"/>
      <w:r w:rsidR="00621C92">
        <w:rPr>
          <w:rFonts w:ascii="Times New Roman" w:hAnsi="Times New Roman" w:cs="Times New Roman"/>
          <w:sz w:val="24"/>
        </w:rPr>
        <w:t>Ikegami</w:t>
      </w:r>
      <w:proofErr w:type="spellEnd"/>
      <w:r w:rsidR="00621C92">
        <w:rPr>
          <w:rFonts w:ascii="Times New Roman" w:hAnsi="Times New Roman" w:cs="Times New Roman"/>
          <w:sz w:val="24"/>
        </w:rPr>
        <w:t xml:space="preserve"> píše,</w:t>
      </w:r>
      <w:r w:rsidR="007238F7">
        <w:rPr>
          <w:rFonts w:ascii="Times New Roman" w:hAnsi="Times New Roman" w:cs="Times New Roman"/>
          <w:sz w:val="24"/>
        </w:rPr>
        <w:t xml:space="preserve"> že existují obecně dvě možnosti, jak dvě entity v rámci jednoho systému, stará a nová, zaujmou navzájem postoj. První možností je, že jedna nahradí druhou nebo naopak. Druhou možností je, že v rámci systému přijmou nové funkce.</w:t>
      </w:r>
      <w:r w:rsidR="007238F7">
        <w:rPr>
          <w:rStyle w:val="Znakapoznpodarou"/>
          <w:rFonts w:ascii="Times New Roman" w:hAnsi="Times New Roman" w:cs="Times New Roman"/>
          <w:sz w:val="24"/>
        </w:rPr>
        <w:footnoteReference w:id="255"/>
      </w:r>
    </w:p>
    <w:p w:rsidR="007238F7" w:rsidRPr="007238F7" w:rsidRDefault="007238F7" w:rsidP="007238F7">
      <w:pPr>
        <w:adjustRightInd w:val="0"/>
        <w:spacing w:after="0" w:line="360" w:lineRule="auto"/>
        <w:ind w:left="198" w:right="142"/>
        <w:jc w:val="both"/>
        <w:rPr>
          <w:rFonts w:ascii="Times New Roman" w:hAnsi="Times New Roman" w:cs="Times New Roman"/>
          <w:sz w:val="24"/>
        </w:rPr>
      </w:pPr>
    </w:p>
    <w:p w:rsidR="007238F7" w:rsidRDefault="007238F7" w:rsidP="007238F7">
      <w:pPr>
        <w:pStyle w:val="Nadpis3"/>
      </w:pPr>
      <w:bookmarkStart w:id="48" w:name="_Toc517945353"/>
      <w:r>
        <w:t>Kotodama a zen</w:t>
      </w:r>
      <w:bookmarkEnd w:id="48"/>
    </w:p>
    <w:p w:rsidR="007238F7" w:rsidRDefault="007238F7" w:rsidP="007238F7"/>
    <w:p w:rsidR="00761C92" w:rsidRDefault="008741E1" w:rsidP="00761C92">
      <w:pPr>
        <w:spacing w:after="0" w:line="360" w:lineRule="auto"/>
        <w:ind w:left="198" w:right="142"/>
        <w:jc w:val="both"/>
        <w:rPr>
          <w:rFonts w:ascii="Times New Roman" w:hAnsi="Times New Roman" w:cs="Times New Roman"/>
          <w:sz w:val="24"/>
        </w:rPr>
      </w:pPr>
      <w:r>
        <w:rPr>
          <w:rFonts w:ascii="Times New Roman" w:hAnsi="Times New Roman" w:cs="Times New Roman"/>
          <w:sz w:val="24"/>
          <w:szCs w:val="24"/>
        </w:rPr>
        <w:t>V</w:t>
      </w:r>
      <w:r w:rsidR="007238F7">
        <w:rPr>
          <w:rFonts w:ascii="Times New Roman" w:hAnsi="Times New Roman" w:cs="Times New Roman"/>
          <w:sz w:val="24"/>
          <w:szCs w:val="24"/>
        </w:rPr>
        <w:t xml:space="preserve"> případě Fudžitaniho </w:t>
      </w:r>
      <w:r>
        <w:rPr>
          <w:rFonts w:ascii="Times New Roman" w:hAnsi="Times New Roman" w:cs="Times New Roman"/>
          <w:sz w:val="24"/>
          <w:szCs w:val="24"/>
        </w:rPr>
        <w:t xml:space="preserve">pojetí konceptu kotodama, stejně jako </w:t>
      </w:r>
      <w:r w:rsidR="007238F7">
        <w:rPr>
          <w:rFonts w:ascii="Times New Roman" w:hAnsi="Times New Roman" w:cs="Times New Roman"/>
          <w:sz w:val="24"/>
          <w:szCs w:val="24"/>
        </w:rPr>
        <w:t xml:space="preserve">v případě </w:t>
      </w:r>
      <w:r w:rsidR="00C2428D">
        <w:rPr>
          <w:rFonts w:ascii="Times New Roman" w:hAnsi="Times New Roman" w:cs="Times New Roman"/>
          <w:sz w:val="24"/>
          <w:szCs w:val="24"/>
        </w:rPr>
        <w:t xml:space="preserve">zenového buddhismu byl čtenář konfrontován s pojmem prázdnota. Jak již bylo zmíněno, myšlenky zenového buddhismu i myšlenky konceptu kotodama se v mnoha ohledech </w:t>
      </w:r>
      <w:r w:rsidR="00F16D70">
        <w:rPr>
          <w:rFonts w:ascii="Times New Roman" w:hAnsi="Times New Roman" w:cs="Times New Roman"/>
          <w:sz w:val="24"/>
        </w:rPr>
        <w:t>liší</w:t>
      </w:r>
      <w:r w:rsidR="001060FE">
        <w:rPr>
          <w:rFonts w:ascii="Times New Roman" w:hAnsi="Times New Roman" w:cs="Times New Roman"/>
          <w:sz w:val="24"/>
        </w:rPr>
        <w:t>, po všech</w:t>
      </w:r>
    </w:p>
    <w:p w:rsidR="00537770" w:rsidRDefault="001060FE" w:rsidP="008741E1">
      <w:pPr>
        <w:spacing w:after="0" w:line="360" w:lineRule="auto"/>
        <w:ind w:left="198" w:right="142"/>
        <w:jc w:val="both"/>
        <w:rPr>
          <w:rFonts w:ascii="Times New Roman" w:hAnsi="Times New Roman" w:cs="Times New Roman"/>
          <w:sz w:val="24"/>
        </w:rPr>
      </w:pPr>
      <w:r>
        <w:rPr>
          <w:rFonts w:ascii="Times New Roman" w:hAnsi="Times New Roman" w:cs="Times New Roman"/>
          <w:sz w:val="24"/>
        </w:rPr>
        <w:lastRenderedPageBreak/>
        <w:t xml:space="preserve">úvahách se ale jeví, že </w:t>
      </w:r>
      <w:r w:rsidR="00761C92">
        <w:rPr>
          <w:rFonts w:ascii="Times New Roman" w:hAnsi="Times New Roman" w:cs="Times New Roman"/>
          <w:sz w:val="24"/>
        </w:rPr>
        <w:t>určitým sjednotitelem obou pohledů může být právě výše popsaný koncept „prázdnoty“</w:t>
      </w:r>
      <w:r w:rsidR="00761C92">
        <w:rPr>
          <w:rStyle w:val="Znakapoznpodarou"/>
          <w:rFonts w:ascii="Times New Roman" w:hAnsi="Times New Roman" w:cs="Times New Roman"/>
          <w:sz w:val="24"/>
        </w:rPr>
        <w:footnoteReference w:id="256"/>
      </w:r>
      <w:r w:rsidR="00761C92">
        <w:rPr>
          <w:rFonts w:ascii="Times New Roman" w:hAnsi="Times New Roman" w:cs="Times New Roman"/>
          <w:sz w:val="24"/>
        </w:rPr>
        <w:t xml:space="preserve"> Podstatou </w:t>
      </w:r>
      <w:r w:rsidR="00664C21">
        <w:rPr>
          <w:rFonts w:ascii="Times New Roman" w:hAnsi="Times New Roman" w:cs="Times New Roman"/>
          <w:sz w:val="24"/>
        </w:rPr>
        <w:t>boží promluvy je bytí</w:t>
      </w:r>
      <w:r w:rsidR="00664C21">
        <w:rPr>
          <w:rStyle w:val="Znakapoznpodarou"/>
          <w:rFonts w:ascii="Times New Roman" w:hAnsi="Times New Roman" w:cs="Times New Roman"/>
          <w:sz w:val="24"/>
        </w:rPr>
        <w:footnoteReference w:id="257"/>
      </w:r>
      <w:r w:rsidR="00664C21">
        <w:rPr>
          <w:rFonts w:ascii="Times New Roman" w:hAnsi="Times New Roman" w:cs="Times New Roman"/>
          <w:sz w:val="24"/>
        </w:rPr>
        <w:t xml:space="preserve"> – tedy určitý význam, ať už je to vyjádření hluboké emoce, či snaha</w:t>
      </w:r>
      <w:r w:rsidR="008741E1">
        <w:rPr>
          <w:rFonts w:ascii="Times New Roman" w:hAnsi="Times New Roman" w:cs="Times New Roman"/>
          <w:sz w:val="24"/>
        </w:rPr>
        <w:t xml:space="preserve"> „pacifikovat“ jinou bytost</w:t>
      </w:r>
      <w:r w:rsidR="00664C21">
        <w:rPr>
          <w:rFonts w:ascii="Times New Roman" w:hAnsi="Times New Roman" w:cs="Times New Roman"/>
          <w:sz w:val="24"/>
        </w:rPr>
        <w:t>.</w:t>
      </w:r>
      <w:r w:rsidR="008741E1">
        <w:rPr>
          <w:rStyle w:val="Znakapoznpodarou"/>
          <w:rFonts w:ascii="Times New Roman" w:hAnsi="Times New Roman" w:cs="Times New Roman"/>
          <w:sz w:val="24"/>
        </w:rPr>
        <w:footnoteReference w:id="258"/>
      </w:r>
      <w:r w:rsidR="00664C21">
        <w:rPr>
          <w:rFonts w:ascii="Times New Roman" w:hAnsi="Times New Roman" w:cs="Times New Roman"/>
          <w:sz w:val="24"/>
        </w:rPr>
        <w:t xml:space="preserve"> Myslím si však, že skutečně pozoruhodnou částí Fudžitaniho teorie duše slova, je určitá snaha toto bytí na povrchu doslova „vyprázdnit“, tedy za užití nepřímosti, kontextu, načasování (zachován času) promluvu pronést takovým způsobem, že na mluvčího nepřivede zkázu. Přestože je tedy zjevnou motivací mluvčího ve Fudžitaniho pojetí vyjádření</w:t>
      </w:r>
      <w:r w:rsidR="008741E1">
        <w:rPr>
          <w:rFonts w:ascii="Times New Roman" w:hAnsi="Times New Roman" w:cs="Times New Roman"/>
          <w:sz w:val="24"/>
        </w:rPr>
        <w:t xml:space="preserve"> se</w:t>
      </w:r>
      <w:r w:rsidR="00664C21">
        <w:rPr>
          <w:rFonts w:ascii="Times New Roman" w:hAnsi="Times New Roman" w:cs="Times New Roman"/>
          <w:sz w:val="24"/>
        </w:rPr>
        <w:t>,</w:t>
      </w:r>
      <w:r w:rsidR="008741E1">
        <w:rPr>
          <w:rFonts w:ascii="Times New Roman" w:hAnsi="Times New Roman" w:cs="Times New Roman"/>
          <w:sz w:val="24"/>
        </w:rPr>
        <w:t xml:space="preserve"> promluva je pronesena tak, jako by byla neviditelná, prázdná. V tomto ohledu relevantní příklad uvádí </w:t>
      </w:r>
      <w:proofErr w:type="spellStart"/>
      <w:r w:rsidR="008741E1">
        <w:rPr>
          <w:rFonts w:ascii="Times New Roman" w:hAnsi="Times New Roman" w:cs="Times New Roman"/>
          <w:sz w:val="24"/>
        </w:rPr>
        <w:t>Marra</w:t>
      </w:r>
      <w:proofErr w:type="spellEnd"/>
      <w:r w:rsidR="008741E1">
        <w:rPr>
          <w:rStyle w:val="Znakapoznpodarou"/>
          <w:rFonts w:ascii="Times New Roman" w:hAnsi="Times New Roman" w:cs="Times New Roman"/>
          <w:sz w:val="24"/>
        </w:rPr>
        <w:footnoteReference w:id="259"/>
      </w:r>
      <w:r w:rsidR="008741E1">
        <w:rPr>
          <w:rFonts w:ascii="Times New Roman" w:hAnsi="Times New Roman" w:cs="Times New Roman"/>
          <w:sz w:val="24"/>
        </w:rPr>
        <w:t xml:space="preserve">, když odkazuje na rozhovor mezi božstvy </w:t>
      </w:r>
      <w:proofErr w:type="spellStart"/>
      <w:r w:rsidR="008741E1">
        <w:rPr>
          <w:rFonts w:ascii="Times New Roman" w:hAnsi="Times New Roman" w:cs="Times New Roman"/>
          <w:sz w:val="24"/>
        </w:rPr>
        <w:t>Óanamuči</w:t>
      </w:r>
      <w:proofErr w:type="spellEnd"/>
      <w:r w:rsidR="008741E1">
        <w:rPr>
          <w:rFonts w:ascii="Times New Roman" w:hAnsi="Times New Roman" w:cs="Times New Roman"/>
          <w:sz w:val="24"/>
        </w:rPr>
        <w:t xml:space="preserve"> no </w:t>
      </w:r>
      <w:proofErr w:type="spellStart"/>
      <w:r w:rsidR="008741E1">
        <w:rPr>
          <w:rFonts w:ascii="Times New Roman" w:hAnsi="Times New Roman" w:cs="Times New Roman"/>
          <w:sz w:val="24"/>
        </w:rPr>
        <w:t>Mikoto</w:t>
      </w:r>
      <w:proofErr w:type="spellEnd"/>
      <w:r w:rsidR="008741E1">
        <w:rPr>
          <w:rFonts w:ascii="Times New Roman" w:hAnsi="Times New Roman" w:cs="Times New Roman"/>
          <w:sz w:val="24"/>
        </w:rPr>
        <w:t xml:space="preserve"> a </w:t>
      </w:r>
      <w:proofErr w:type="spellStart"/>
      <w:r w:rsidR="008741E1">
        <w:rPr>
          <w:rFonts w:ascii="Times New Roman" w:hAnsi="Times New Roman" w:cs="Times New Roman"/>
          <w:sz w:val="24"/>
        </w:rPr>
        <w:t>Sukunabikona</w:t>
      </w:r>
      <w:proofErr w:type="spellEnd"/>
      <w:r w:rsidR="008741E1">
        <w:rPr>
          <w:rFonts w:ascii="Times New Roman" w:hAnsi="Times New Roman" w:cs="Times New Roman"/>
          <w:sz w:val="24"/>
        </w:rPr>
        <w:t xml:space="preserve"> no </w:t>
      </w:r>
      <w:proofErr w:type="spellStart"/>
      <w:r w:rsidR="008741E1">
        <w:rPr>
          <w:rFonts w:ascii="Times New Roman" w:hAnsi="Times New Roman" w:cs="Times New Roman"/>
          <w:sz w:val="24"/>
        </w:rPr>
        <w:t>Mikoto</w:t>
      </w:r>
      <w:proofErr w:type="spellEnd"/>
      <w:r w:rsidR="008741E1">
        <w:rPr>
          <w:rFonts w:ascii="Times New Roman" w:hAnsi="Times New Roman" w:cs="Times New Roman"/>
          <w:sz w:val="24"/>
        </w:rPr>
        <w:t xml:space="preserve">. Způsob, jakým </w:t>
      </w:r>
      <w:proofErr w:type="spellStart"/>
      <w:r w:rsidR="008741E1">
        <w:rPr>
          <w:rFonts w:ascii="Times New Roman" w:hAnsi="Times New Roman" w:cs="Times New Roman"/>
          <w:sz w:val="24"/>
        </w:rPr>
        <w:t>Sukunabikona</w:t>
      </w:r>
      <w:proofErr w:type="spellEnd"/>
      <w:r w:rsidR="008741E1">
        <w:rPr>
          <w:rFonts w:ascii="Times New Roman" w:hAnsi="Times New Roman" w:cs="Times New Roman"/>
          <w:sz w:val="24"/>
        </w:rPr>
        <w:t xml:space="preserve"> svému choti odpoví, je nepřímý a s ohledem na pronesená slova taky prázdný – působí neutrálně, neadresně a neosobně. Přesto v sobě nese zárodek významu – existuje potenciál, že tento význam dorazí do nitra jejího chotě a on tak pochopí. Z tohoto úhlu pohledu můžeme tvrdit, že se mluvčí i posluchač pohybují od prázdnoty k významu.</w:t>
      </w:r>
      <w:r w:rsidR="00D47A4B">
        <w:rPr>
          <w:rFonts w:ascii="Times New Roman" w:hAnsi="Times New Roman" w:cs="Times New Roman"/>
          <w:sz w:val="24"/>
        </w:rPr>
        <w:t xml:space="preserve"> </w:t>
      </w:r>
      <w:r w:rsidR="008741E1">
        <w:rPr>
          <w:rFonts w:ascii="Times New Roman" w:hAnsi="Times New Roman" w:cs="Times New Roman"/>
          <w:sz w:val="24"/>
        </w:rPr>
        <w:t xml:space="preserve">V zenovém buddhismu se pak situace jeví jako opačná. Člověk nachází sám sebe ve světě plném významu, který nevyhnutelně způsobuje utrpení. Cílem </w:t>
      </w:r>
      <w:r w:rsidR="00D47A4B">
        <w:rPr>
          <w:rFonts w:ascii="Times New Roman" w:hAnsi="Times New Roman" w:cs="Times New Roman"/>
          <w:sz w:val="24"/>
        </w:rPr>
        <w:t>zenového mnicha je tedy oproštění se od významu a jeho zákonů – rozumu a jazyka. Podivuhodné ovšem je, že k opačnému cíli využívá podobný princip jako Fudžitani k přenosu významu – prázdnotu.</w:t>
      </w:r>
      <w:r w:rsidR="00D47A4B">
        <w:rPr>
          <w:rStyle w:val="Znakapoznpodarou"/>
          <w:rFonts w:ascii="Times New Roman" w:hAnsi="Times New Roman" w:cs="Times New Roman"/>
          <w:sz w:val="24"/>
        </w:rPr>
        <w:footnoteReference w:id="260"/>
      </w:r>
    </w:p>
    <w:p w:rsidR="00D47A4B" w:rsidRDefault="00D47A4B" w:rsidP="00FF0B62">
      <w:pPr>
        <w:spacing w:after="0" w:line="360" w:lineRule="auto"/>
        <w:ind w:left="198" w:right="142"/>
        <w:jc w:val="both"/>
        <w:rPr>
          <w:rFonts w:ascii="Times New Roman" w:hAnsi="Times New Roman" w:cs="Times New Roman"/>
          <w:sz w:val="24"/>
        </w:rPr>
      </w:pPr>
      <w:r>
        <w:rPr>
          <w:rFonts w:ascii="Times New Roman" w:hAnsi="Times New Roman" w:cs="Times New Roman"/>
          <w:sz w:val="24"/>
        </w:rPr>
        <w:tab/>
        <w:t>Celé paradigma v sobě obsahuje ještě jeden moment. Tedy, přestože je kotodama ve své podstatě nástrojem předávní významu, je také nástrojem represe – lidská bytost musí potlačit své city, doslova se ukrýt (</w:t>
      </w:r>
      <w:proofErr w:type="spellStart"/>
      <w:r w:rsidRPr="00FF0B62">
        <w:rPr>
          <w:rFonts w:ascii="Times New Roman" w:hAnsi="Times New Roman" w:cs="Times New Roman"/>
          <w:i/>
          <w:sz w:val="24"/>
        </w:rPr>
        <w:t>kakurimi</w:t>
      </w:r>
      <w:proofErr w:type="spellEnd"/>
      <w:r>
        <w:rPr>
          <w:rFonts w:ascii="Times New Roman" w:hAnsi="Times New Roman" w:cs="Times New Roman"/>
          <w:sz w:val="24"/>
        </w:rPr>
        <w:t>) naplňováním času. Fudžitaniho ideál bytí se ovšem jeví jako projevování touhy, citů, přestože jejich nutnou složkou je také represe. Na druhou stranu, zenový buddhismus, který byl a je v klášterech charakterizován přísnou disciplínou, směřuje v rámci svého chápání sebe s</w:t>
      </w:r>
      <w:r w:rsidR="00FF0B62">
        <w:rPr>
          <w:rFonts w:ascii="Times New Roman" w:hAnsi="Times New Roman" w:cs="Times New Roman"/>
          <w:sz w:val="24"/>
        </w:rPr>
        <w:t>a</w:t>
      </w:r>
      <w:r>
        <w:rPr>
          <w:rFonts w:ascii="Times New Roman" w:hAnsi="Times New Roman" w:cs="Times New Roman"/>
          <w:sz w:val="24"/>
        </w:rPr>
        <w:t xml:space="preserve">ma směrem k vysvobození. Můžeme tedy zaznamenat u každého pojetí </w:t>
      </w:r>
      <w:r w:rsidR="00FF0B62">
        <w:rPr>
          <w:rFonts w:ascii="Times New Roman" w:hAnsi="Times New Roman" w:cs="Times New Roman"/>
          <w:sz w:val="24"/>
        </w:rPr>
        <w:t>dva protichůdné směry. Zenový buddhismus postupuje od omezení k vysvobození – probuzení – zánik významu. Cílem kotodama je volné vyjádření, které je ale nutně omezeno – vznik významu.</w:t>
      </w:r>
    </w:p>
    <w:p w:rsidR="00537770" w:rsidRDefault="00FF0B62" w:rsidP="00D51183">
      <w:pPr>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Tyto navzájem protichůdné směry do určité míry rezonují se stereotypy spojenými s buddhismem a šintoismem v Japonsku, kde buddhismus představuje tradičně umírání či konec, zatímco </w:t>
      </w:r>
      <w:r w:rsidR="00BF3E25">
        <w:rPr>
          <w:rFonts w:ascii="Times New Roman" w:hAnsi="Times New Roman" w:cs="Times New Roman"/>
          <w:sz w:val="24"/>
        </w:rPr>
        <w:t>š</w:t>
      </w:r>
      <w:r>
        <w:rPr>
          <w:rFonts w:ascii="Times New Roman" w:hAnsi="Times New Roman" w:cs="Times New Roman"/>
          <w:sz w:val="24"/>
        </w:rPr>
        <w:t xml:space="preserve">intó bývá spojováno s rozením a počátkem. Můžeme zde vidět, že zrod </w:t>
      </w:r>
      <w:r>
        <w:rPr>
          <w:rFonts w:ascii="Times New Roman" w:hAnsi="Times New Roman" w:cs="Times New Roman"/>
          <w:sz w:val="24"/>
        </w:rPr>
        <w:lastRenderedPageBreak/>
        <w:t>něčeho s sebou nutně nese zatížení, omezení směrem ke světu, které mu dává význam. Naproti tomu, buddhismus se jeví jako směr přesně opačný. Asi nejpodivnější skutečností</w:t>
      </w:r>
      <w:r w:rsidR="00BF3E25">
        <w:rPr>
          <w:rFonts w:ascii="Times New Roman" w:hAnsi="Times New Roman" w:cs="Times New Roman"/>
          <w:sz w:val="24"/>
        </w:rPr>
        <w:t xml:space="preserve"> je</w:t>
      </w:r>
      <w:r>
        <w:rPr>
          <w:rFonts w:ascii="Times New Roman" w:hAnsi="Times New Roman" w:cs="Times New Roman"/>
          <w:sz w:val="24"/>
        </w:rPr>
        <w:t xml:space="preserve">, jak už bylo zmíněno, </w:t>
      </w:r>
      <w:r w:rsidR="00BF3E25">
        <w:rPr>
          <w:rFonts w:ascii="Times New Roman" w:hAnsi="Times New Roman" w:cs="Times New Roman"/>
          <w:sz w:val="24"/>
        </w:rPr>
        <w:t>že oba směry v sobě inkorporují koncept prázdnoty. Tento pohled je do jisté míry kompatibilní s </w:t>
      </w:r>
      <w:proofErr w:type="spellStart"/>
      <w:r w:rsidR="00BF3E25">
        <w:rPr>
          <w:rFonts w:ascii="Times New Roman" w:hAnsi="Times New Roman" w:cs="Times New Roman"/>
          <w:sz w:val="24"/>
        </w:rPr>
        <w:t>Ikegamiho</w:t>
      </w:r>
      <w:proofErr w:type="spellEnd"/>
      <w:r w:rsidR="00BF3E25">
        <w:rPr>
          <w:rFonts w:ascii="Times New Roman" w:hAnsi="Times New Roman" w:cs="Times New Roman"/>
          <w:sz w:val="24"/>
        </w:rPr>
        <w:t xml:space="preserve"> představou kulturní homologie</w:t>
      </w:r>
      <w:r w:rsidR="00BF3E25">
        <w:rPr>
          <w:rStyle w:val="Znakapoznpodarou"/>
          <w:rFonts w:ascii="Times New Roman" w:hAnsi="Times New Roman" w:cs="Times New Roman"/>
          <w:sz w:val="24"/>
        </w:rPr>
        <w:footnoteReference w:id="261"/>
      </w:r>
      <w:r w:rsidR="00BF3E25">
        <w:rPr>
          <w:rFonts w:ascii="Times New Roman" w:hAnsi="Times New Roman" w:cs="Times New Roman"/>
          <w:sz w:val="24"/>
        </w:rPr>
        <w:t>, jakéhosi vzájemného vztahu různých kulturních prvků založený na komplementaritě.</w:t>
      </w:r>
      <w:r w:rsidR="00BF3E25">
        <w:rPr>
          <w:rStyle w:val="Znakapoznpodarou"/>
          <w:rFonts w:ascii="Times New Roman" w:hAnsi="Times New Roman" w:cs="Times New Roman"/>
          <w:sz w:val="24"/>
        </w:rPr>
        <w:footnoteReference w:id="262"/>
      </w: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537770" w:rsidRDefault="00537770" w:rsidP="008F71BC">
      <w:pPr>
        <w:adjustRightInd w:val="0"/>
        <w:spacing w:after="0" w:line="360" w:lineRule="auto"/>
        <w:ind w:left="198" w:right="142"/>
        <w:jc w:val="both"/>
        <w:rPr>
          <w:rFonts w:ascii="Times New Roman" w:hAnsi="Times New Roman" w:cs="Times New Roman"/>
          <w:sz w:val="24"/>
        </w:rPr>
      </w:pPr>
    </w:p>
    <w:p w:rsidR="007A59E8" w:rsidRDefault="007A59E8" w:rsidP="008F71BC">
      <w:pPr>
        <w:adjustRightInd w:val="0"/>
        <w:spacing w:after="0" w:line="360" w:lineRule="auto"/>
        <w:ind w:left="198" w:right="142"/>
        <w:jc w:val="both"/>
        <w:rPr>
          <w:rFonts w:ascii="Times New Roman" w:hAnsi="Times New Roman" w:cs="Times New Roman"/>
          <w:sz w:val="24"/>
        </w:rPr>
      </w:pPr>
    </w:p>
    <w:p w:rsidR="00537770" w:rsidRDefault="00537770" w:rsidP="005408CC">
      <w:pPr>
        <w:pStyle w:val="Nadpis1"/>
        <w:numPr>
          <w:ilvl w:val="0"/>
          <w:numId w:val="0"/>
        </w:numPr>
        <w:ind w:left="432"/>
      </w:pPr>
      <w:bookmarkStart w:id="49" w:name="_Toc517945354"/>
      <w:r>
        <w:lastRenderedPageBreak/>
        <w:t>Závěr</w:t>
      </w:r>
      <w:bookmarkEnd w:id="49"/>
    </w:p>
    <w:p w:rsidR="008F71BC" w:rsidRDefault="008F71BC" w:rsidP="008F71BC">
      <w:pPr>
        <w:adjustRightInd w:val="0"/>
        <w:spacing w:after="0" w:line="360" w:lineRule="auto"/>
        <w:ind w:left="198" w:right="142"/>
        <w:jc w:val="both"/>
        <w:rPr>
          <w:rFonts w:ascii="Times New Roman" w:hAnsi="Times New Roman" w:cs="Times New Roman"/>
          <w:sz w:val="24"/>
        </w:rPr>
      </w:pPr>
    </w:p>
    <w:p w:rsidR="00D51183" w:rsidRDefault="00FA0D63"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 xml:space="preserve">Cílem této práce bylo zmapovat dílo učence národní nauky Fudžitaniho </w:t>
      </w:r>
      <w:proofErr w:type="spellStart"/>
      <w:r>
        <w:rPr>
          <w:rFonts w:ascii="Times New Roman" w:hAnsi="Times New Roman" w:cs="Times New Roman"/>
          <w:sz w:val="24"/>
        </w:rPr>
        <w:t>Micueho</w:t>
      </w:r>
      <w:proofErr w:type="spellEnd"/>
      <w:r>
        <w:rPr>
          <w:rFonts w:ascii="Times New Roman" w:hAnsi="Times New Roman" w:cs="Times New Roman"/>
          <w:sz w:val="24"/>
        </w:rPr>
        <w:t>,</w:t>
      </w:r>
      <w:r w:rsidR="00D51183">
        <w:rPr>
          <w:rFonts w:ascii="Times New Roman" w:hAnsi="Times New Roman" w:cs="Times New Roman"/>
          <w:sz w:val="24"/>
        </w:rPr>
        <w:t xml:space="preserve"> zejména jeho pojetí šintoistického konceptu kotodama, a to jak ve vztahu k šintó, tak ve vztahu k jiným náboženským směrům, v tomto případě k zenovému buddhismu. Jako princip spojující obě pojetí jazyka se jeví koncept prázdnoty, a to v pojetí zenového buddhismu, Fudžitaniho </w:t>
      </w:r>
      <w:proofErr w:type="spellStart"/>
      <w:r w:rsidR="00D51183">
        <w:rPr>
          <w:rFonts w:ascii="Times New Roman" w:hAnsi="Times New Roman" w:cs="Times New Roman"/>
          <w:sz w:val="24"/>
        </w:rPr>
        <w:t>Micueho</w:t>
      </w:r>
      <w:proofErr w:type="spellEnd"/>
      <w:r w:rsidR="00D51183">
        <w:rPr>
          <w:rFonts w:ascii="Times New Roman" w:hAnsi="Times New Roman" w:cs="Times New Roman"/>
          <w:sz w:val="24"/>
        </w:rPr>
        <w:t xml:space="preserve"> i v pojetí moderní sémantiky. Tent</w:t>
      </w:r>
      <w:r w:rsidR="00710EBF">
        <w:rPr>
          <w:rFonts w:ascii="Times New Roman" w:hAnsi="Times New Roman" w:cs="Times New Roman"/>
          <w:sz w:val="24"/>
        </w:rPr>
        <w:t>o fakt do jisté míry vysvětluje</w:t>
      </w:r>
      <w:r w:rsidR="00D51183">
        <w:rPr>
          <w:rFonts w:ascii="Times New Roman" w:hAnsi="Times New Roman" w:cs="Times New Roman"/>
          <w:sz w:val="24"/>
        </w:rPr>
        <w:t xml:space="preserve"> </w:t>
      </w:r>
      <w:proofErr w:type="spellStart"/>
      <w:r w:rsidR="00D51183">
        <w:rPr>
          <w:rFonts w:ascii="Times New Roman" w:hAnsi="Times New Roman" w:cs="Times New Roman"/>
          <w:sz w:val="24"/>
        </w:rPr>
        <w:t>Ikegami</w:t>
      </w:r>
      <w:proofErr w:type="spellEnd"/>
      <w:r w:rsidR="00D51183">
        <w:rPr>
          <w:rFonts w:ascii="Times New Roman" w:hAnsi="Times New Roman" w:cs="Times New Roman"/>
          <w:sz w:val="24"/>
        </w:rPr>
        <w:t xml:space="preserve">, když píše, že přirozenou podstatou prázdnoty je relativizace a vzájemná </w:t>
      </w:r>
      <w:proofErr w:type="spellStart"/>
      <w:r w:rsidR="00D51183">
        <w:rPr>
          <w:rFonts w:ascii="Times New Roman" w:hAnsi="Times New Roman" w:cs="Times New Roman"/>
          <w:sz w:val="24"/>
        </w:rPr>
        <w:t>homologizace</w:t>
      </w:r>
      <w:proofErr w:type="spellEnd"/>
      <w:r w:rsidR="00D51183">
        <w:rPr>
          <w:rFonts w:ascii="Times New Roman" w:hAnsi="Times New Roman" w:cs="Times New Roman"/>
          <w:sz w:val="24"/>
        </w:rPr>
        <w:t xml:space="preserve"> jevů uvnitř uvařeného systému. Je také ale dobře možné, že jeho koncepce prázdného středu je jen myšlenkový konstrukt, který neodpovídá realitě.</w:t>
      </w:r>
      <w:r w:rsidR="00D51183">
        <w:rPr>
          <w:rStyle w:val="Znakapoznpodarou"/>
          <w:rFonts w:ascii="Times New Roman" w:hAnsi="Times New Roman" w:cs="Times New Roman"/>
          <w:sz w:val="24"/>
        </w:rPr>
        <w:footnoteReference w:id="263"/>
      </w:r>
      <w:r w:rsidR="00710EBF">
        <w:rPr>
          <w:rFonts w:ascii="Times New Roman" w:hAnsi="Times New Roman" w:cs="Times New Roman"/>
          <w:sz w:val="24"/>
        </w:rPr>
        <w:t xml:space="preserve"> </w:t>
      </w:r>
      <w:r w:rsidR="00D51183">
        <w:rPr>
          <w:rFonts w:ascii="Times New Roman" w:hAnsi="Times New Roman" w:cs="Times New Roman"/>
          <w:sz w:val="24"/>
        </w:rPr>
        <w:t xml:space="preserve">Bylo zjištěno, že přestože jak šintó a </w:t>
      </w:r>
      <w:r w:rsidR="00710EBF">
        <w:rPr>
          <w:rFonts w:ascii="Times New Roman" w:hAnsi="Times New Roman" w:cs="Times New Roman"/>
          <w:sz w:val="24"/>
        </w:rPr>
        <w:t xml:space="preserve">jeho </w:t>
      </w:r>
      <w:r w:rsidR="00D51183">
        <w:rPr>
          <w:rFonts w:ascii="Times New Roman" w:hAnsi="Times New Roman" w:cs="Times New Roman"/>
          <w:sz w:val="24"/>
        </w:rPr>
        <w:t>Fudžitaniho pojetí sdílí se zenovým buddhismem určité podobnosti, zejména práv</w:t>
      </w:r>
      <w:r w:rsidR="00710EBF">
        <w:rPr>
          <w:rFonts w:ascii="Times New Roman" w:hAnsi="Times New Roman" w:cs="Times New Roman"/>
          <w:sz w:val="24"/>
        </w:rPr>
        <w:t>ě koncept prázdnoty a nepřímost</w:t>
      </w:r>
      <w:r w:rsidR="00D51183">
        <w:rPr>
          <w:rFonts w:ascii="Times New Roman" w:hAnsi="Times New Roman" w:cs="Times New Roman"/>
          <w:sz w:val="24"/>
        </w:rPr>
        <w:t xml:space="preserve"> vyjadřování, navz</w:t>
      </w:r>
      <w:r w:rsidR="00710EBF">
        <w:rPr>
          <w:rFonts w:ascii="Times New Roman" w:hAnsi="Times New Roman" w:cs="Times New Roman"/>
          <w:sz w:val="24"/>
        </w:rPr>
        <w:t>ájem se od sebe liší svými cíli. V</w:t>
      </w:r>
      <w:r w:rsidR="00D51183">
        <w:rPr>
          <w:rFonts w:ascii="Times New Roman" w:hAnsi="Times New Roman" w:cs="Times New Roman"/>
          <w:sz w:val="24"/>
        </w:rPr>
        <w:t>e vztahu k tomuto zjištění je pozoruhodné, že obě pojetí jazyka zakládají svůj pohled</w:t>
      </w:r>
      <w:r w:rsidR="00710EBF">
        <w:rPr>
          <w:rFonts w:ascii="Times New Roman" w:hAnsi="Times New Roman" w:cs="Times New Roman"/>
          <w:sz w:val="24"/>
        </w:rPr>
        <w:t xml:space="preserve"> do vysoké míry na konceptu</w:t>
      </w:r>
      <w:r w:rsidR="00D51183">
        <w:rPr>
          <w:rFonts w:ascii="Times New Roman" w:hAnsi="Times New Roman" w:cs="Times New Roman"/>
          <w:sz w:val="24"/>
        </w:rPr>
        <w:t xml:space="preserve"> prázdnoty.</w:t>
      </w:r>
    </w:p>
    <w:p w:rsidR="00710EBF" w:rsidRDefault="00710EB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Z hlediska nepřímosti v japonské kultuře bylo ovšem zjištěno mnoho. Šintoistická nepřímost vychází z respektu, ze snahy nenarušit </w:t>
      </w:r>
      <w:r>
        <w:rPr>
          <w:rFonts w:ascii="Times New Roman" w:hAnsi="Times New Roman" w:cs="Times New Roman"/>
          <w:i/>
          <w:sz w:val="24"/>
        </w:rPr>
        <w:t>kami</w:t>
      </w:r>
      <w:r>
        <w:rPr>
          <w:rFonts w:ascii="Times New Roman" w:hAnsi="Times New Roman" w:cs="Times New Roman"/>
          <w:sz w:val="24"/>
        </w:rPr>
        <w:t xml:space="preserve">, nepřímost v zenovém buddhismu vychází ze snahy narušit konvence a zaběhlé způsoby myšlení, a to za účelem probuzení. Fudžitaniho pojetí konceptu kotodama si vypůjčuje mnoho </w:t>
      </w:r>
      <w:proofErr w:type="spellStart"/>
      <w:r>
        <w:rPr>
          <w:rFonts w:ascii="Times New Roman" w:hAnsi="Times New Roman" w:cs="Times New Roman"/>
          <w:sz w:val="24"/>
        </w:rPr>
        <w:t>nešintoistických</w:t>
      </w:r>
      <w:proofErr w:type="spellEnd"/>
      <w:r>
        <w:rPr>
          <w:rFonts w:ascii="Times New Roman" w:hAnsi="Times New Roman" w:cs="Times New Roman"/>
          <w:sz w:val="24"/>
        </w:rPr>
        <w:t xml:space="preserve"> pojmů, základ jeho myšlení je však v šintó zakotven. Dále se jeví, že oba ideové zdroje nepřímosti v japonském kontextu dokáží koexistovat. Osobně vidím příčinu v tom, že obě pojetí v sobě zachycují určité základní aspekty lidského života, jako jsou vznik, zánik, touha, nezájem, připoutanost nebo odpoutanost.</w:t>
      </w:r>
    </w:p>
    <w:p w:rsidR="00710EBF" w:rsidRPr="00710EBF" w:rsidRDefault="00710EBF" w:rsidP="008F71BC">
      <w:pPr>
        <w:adjustRightInd w:val="0"/>
        <w:spacing w:after="0" w:line="360" w:lineRule="auto"/>
        <w:ind w:left="198" w:right="142"/>
        <w:jc w:val="both"/>
        <w:rPr>
          <w:rFonts w:ascii="Times New Roman" w:hAnsi="Times New Roman" w:cs="Times New Roman"/>
          <w:sz w:val="24"/>
        </w:rPr>
      </w:pPr>
      <w:r>
        <w:rPr>
          <w:rFonts w:ascii="Times New Roman" w:hAnsi="Times New Roman" w:cs="Times New Roman"/>
          <w:sz w:val="24"/>
        </w:rPr>
        <w:tab/>
        <w:t xml:space="preserve">V kontextu japonského myšlení je Fudžitaniho dílo něčím výjimečné. Přestože byl sám poplatný své době, viděl Japonsko a </w:t>
      </w:r>
      <w:proofErr w:type="spellStart"/>
      <w:r>
        <w:rPr>
          <w:rFonts w:ascii="Times New Roman" w:hAnsi="Times New Roman" w:cs="Times New Roman"/>
          <w:sz w:val="24"/>
        </w:rPr>
        <w:t>japonskost</w:t>
      </w:r>
      <w:proofErr w:type="spellEnd"/>
      <w:r>
        <w:rPr>
          <w:rFonts w:ascii="Times New Roman" w:hAnsi="Times New Roman" w:cs="Times New Roman"/>
          <w:sz w:val="24"/>
        </w:rPr>
        <w:t xml:space="preserve"> jako nadřazené jiným tradicím, </w:t>
      </w:r>
      <w:r w:rsidR="00E61900">
        <w:rPr>
          <w:rFonts w:ascii="Times New Roman" w:hAnsi="Times New Roman" w:cs="Times New Roman"/>
          <w:sz w:val="24"/>
        </w:rPr>
        <w:t xml:space="preserve">v jeho teoriích najdeme mnoho, co dovede rezonovat v srdci moderního člověka. </w:t>
      </w:r>
    </w:p>
    <w:p w:rsidR="00FA0D63" w:rsidRDefault="00FA0D63" w:rsidP="008F71BC">
      <w:pPr>
        <w:adjustRightInd w:val="0"/>
        <w:spacing w:after="0" w:line="360" w:lineRule="auto"/>
        <w:ind w:left="198" w:right="142"/>
        <w:jc w:val="both"/>
        <w:rPr>
          <w:rFonts w:ascii="Times New Roman" w:hAnsi="Times New Roman" w:cs="Times New Roman"/>
          <w:sz w:val="24"/>
        </w:rPr>
      </w:pPr>
    </w:p>
    <w:p w:rsidR="00FA0D63" w:rsidRDefault="00FA0D63" w:rsidP="008F71BC">
      <w:pPr>
        <w:adjustRightInd w:val="0"/>
        <w:spacing w:after="0" w:line="360" w:lineRule="auto"/>
        <w:ind w:left="198" w:right="142"/>
        <w:jc w:val="both"/>
        <w:rPr>
          <w:rFonts w:ascii="Times New Roman" w:hAnsi="Times New Roman" w:cs="Times New Roman"/>
          <w:sz w:val="24"/>
        </w:rPr>
      </w:pPr>
    </w:p>
    <w:p w:rsidR="00017D30" w:rsidRDefault="00017D30" w:rsidP="005408CC">
      <w:pPr>
        <w:pStyle w:val="Nadpis1"/>
        <w:numPr>
          <w:ilvl w:val="0"/>
          <w:numId w:val="0"/>
        </w:numPr>
        <w:ind w:left="432"/>
        <w:rPr>
          <w:rFonts w:eastAsiaTheme="minorEastAsia" w:cs="Times New Roman"/>
          <w:b w:val="0"/>
          <w:color w:val="auto"/>
          <w:sz w:val="24"/>
          <w:szCs w:val="22"/>
        </w:rPr>
      </w:pPr>
    </w:p>
    <w:p w:rsidR="00017D30" w:rsidRPr="00017D30" w:rsidRDefault="00017D30" w:rsidP="00017D30"/>
    <w:p w:rsidR="008F71BC" w:rsidRDefault="008F71BC" w:rsidP="005408CC">
      <w:pPr>
        <w:pStyle w:val="Nadpis1"/>
        <w:numPr>
          <w:ilvl w:val="0"/>
          <w:numId w:val="0"/>
        </w:numPr>
        <w:ind w:left="432"/>
      </w:pPr>
      <w:bookmarkStart w:id="50" w:name="_Toc517945355"/>
      <w:r>
        <w:lastRenderedPageBreak/>
        <w:t>Resumé</w:t>
      </w:r>
      <w:bookmarkEnd w:id="50"/>
    </w:p>
    <w:p w:rsidR="00017D30" w:rsidRPr="00533E99" w:rsidRDefault="00017D30" w:rsidP="00017D30">
      <w:pPr>
        <w:adjustRightInd w:val="0"/>
        <w:spacing w:after="0" w:line="360" w:lineRule="auto"/>
        <w:ind w:left="198" w:right="142"/>
        <w:jc w:val="both"/>
        <w:rPr>
          <w:rFonts w:ascii="Times New Roman" w:hAnsi="Times New Roman" w:cs="Times New Roman"/>
          <w:sz w:val="24"/>
          <w:lang w:val="en-GB"/>
        </w:rPr>
      </w:pPr>
    </w:p>
    <w:p w:rsidR="00017D30" w:rsidRPr="00533E99" w:rsidRDefault="00017D30" w:rsidP="00017D30">
      <w:pPr>
        <w:adjustRightInd w:val="0"/>
        <w:spacing w:after="0" w:line="360" w:lineRule="auto"/>
        <w:ind w:left="198" w:right="142"/>
        <w:jc w:val="both"/>
        <w:rPr>
          <w:rFonts w:ascii="Times New Roman" w:hAnsi="Times New Roman" w:cs="Times New Roman"/>
          <w:sz w:val="24"/>
          <w:lang w:val="en-GB"/>
        </w:rPr>
      </w:pPr>
      <w:bookmarkStart w:id="51" w:name="_GoBack"/>
      <w:r w:rsidRPr="00533E99">
        <w:rPr>
          <w:rFonts w:ascii="Times New Roman" w:hAnsi="Times New Roman" w:cs="Times New Roman"/>
          <w:sz w:val="24"/>
          <w:lang w:val="en-GB"/>
        </w:rPr>
        <w:t>The aim of this thesis is to examine philosophical and religio</w:t>
      </w:r>
      <w:r w:rsidR="00533E99" w:rsidRPr="00533E99">
        <w:rPr>
          <w:rFonts w:ascii="Times New Roman" w:hAnsi="Times New Roman" w:cs="Times New Roman"/>
          <w:sz w:val="24"/>
          <w:lang w:val="en-GB"/>
        </w:rPr>
        <w:t>us sources of indirectness in Japanese cul</w:t>
      </w:r>
      <w:r w:rsidR="00533E99">
        <w:rPr>
          <w:rFonts w:ascii="Times New Roman" w:hAnsi="Times New Roman" w:cs="Times New Roman"/>
          <w:sz w:val="24"/>
          <w:lang w:val="en-GB"/>
        </w:rPr>
        <w:t>t</w:t>
      </w:r>
      <w:r w:rsidR="00533E99" w:rsidRPr="00533E99">
        <w:rPr>
          <w:rFonts w:ascii="Times New Roman" w:hAnsi="Times New Roman" w:cs="Times New Roman"/>
          <w:sz w:val="24"/>
          <w:lang w:val="en-GB"/>
        </w:rPr>
        <w:t xml:space="preserve">ure. In the first part of the text I examine writings of the scholar named </w:t>
      </w:r>
      <w:proofErr w:type="spellStart"/>
      <w:r w:rsidR="00533E99" w:rsidRPr="00533E99">
        <w:rPr>
          <w:rFonts w:ascii="Times New Roman" w:hAnsi="Times New Roman" w:cs="Times New Roman"/>
          <w:sz w:val="24"/>
          <w:lang w:val="en-GB"/>
        </w:rPr>
        <w:t>Fujitani</w:t>
      </w:r>
      <w:proofErr w:type="spellEnd"/>
      <w:r w:rsidR="00533E99" w:rsidRPr="00533E99">
        <w:rPr>
          <w:rFonts w:ascii="Times New Roman" w:hAnsi="Times New Roman" w:cs="Times New Roman"/>
          <w:sz w:val="24"/>
          <w:lang w:val="en-GB"/>
        </w:rPr>
        <w:t xml:space="preserve"> Mitsue, who created his own interpretations of </w:t>
      </w:r>
      <w:proofErr w:type="spellStart"/>
      <w:r w:rsidR="00533E99">
        <w:rPr>
          <w:rFonts w:ascii="Times New Roman" w:hAnsi="Times New Roman" w:cs="Times New Roman"/>
          <w:sz w:val="24"/>
          <w:lang w:val="en-GB"/>
        </w:rPr>
        <w:t>S</w:t>
      </w:r>
      <w:r w:rsidR="00533E99" w:rsidRPr="00533E99">
        <w:rPr>
          <w:rFonts w:ascii="Times New Roman" w:hAnsi="Times New Roman" w:cs="Times New Roman"/>
          <w:sz w:val="24"/>
          <w:lang w:val="en-GB"/>
        </w:rPr>
        <w:t>hintoist</w:t>
      </w:r>
      <w:proofErr w:type="spellEnd"/>
      <w:r w:rsidR="00533E99">
        <w:rPr>
          <w:rFonts w:ascii="Times New Roman" w:hAnsi="Times New Roman" w:cs="Times New Roman"/>
          <w:sz w:val="24"/>
          <w:lang w:val="en-GB"/>
        </w:rPr>
        <w:t xml:space="preserve"> </w:t>
      </w:r>
      <w:r w:rsidR="00533E99" w:rsidRPr="00533E99">
        <w:rPr>
          <w:rFonts w:ascii="Times New Roman" w:hAnsi="Times New Roman" w:cs="Times New Roman"/>
          <w:sz w:val="24"/>
          <w:lang w:val="en-GB"/>
        </w:rPr>
        <w:t xml:space="preserve">belief in the magical power of words – kotodama. I focus mainly on his conception of poetry, speech act, and the worldview connected to them. In the second part, I examine the notions of </w:t>
      </w:r>
      <w:r w:rsidR="00533E99">
        <w:rPr>
          <w:rFonts w:ascii="Times New Roman" w:hAnsi="Times New Roman" w:cs="Times New Roman"/>
          <w:sz w:val="24"/>
          <w:lang w:val="en-GB"/>
        </w:rPr>
        <w:t>Z</w:t>
      </w:r>
      <w:r w:rsidR="00533E99" w:rsidRPr="00533E99">
        <w:rPr>
          <w:rFonts w:ascii="Times New Roman" w:hAnsi="Times New Roman" w:cs="Times New Roman"/>
          <w:sz w:val="24"/>
          <w:lang w:val="en-GB"/>
        </w:rPr>
        <w:t xml:space="preserve">en </w:t>
      </w:r>
      <w:r w:rsidR="00533E99">
        <w:rPr>
          <w:rFonts w:ascii="Times New Roman" w:hAnsi="Times New Roman" w:cs="Times New Roman"/>
          <w:sz w:val="24"/>
          <w:lang w:val="en-GB"/>
        </w:rPr>
        <w:t>B</w:t>
      </w:r>
      <w:r w:rsidR="00533E99" w:rsidRPr="00533E99">
        <w:rPr>
          <w:rFonts w:ascii="Times New Roman" w:hAnsi="Times New Roman" w:cs="Times New Roman"/>
          <w:sz w:val="24"/>
          <w:lang w:val="en-GB"/>
        </w:rPr>
        <w:t>uddhism, his essence and its conception of language. I focus also on interpretations of zen by D.T. Suzuki. I focus on the consequences of the zen Buddhistic conception of language</w:t>
      </w:r>
      <w:r w:rsidR="00533E99">
        <w:rPr>
          <w:rFonts w:ascii="Times New Roman" w:hAnsi="Times New Roman" w:cs="Times New Roman"/>
          <w:sz w:val="24"/>
          <w:lang w:val="en-GB"/>
        </w:rPr>
        <w:t xml:space="preserve"> and worldview emerging from that conception. In the last part, I conduct a comparison of both approaches toward language, </w:t>
      </w:r>
      <w:proofErr w:type="spellStart"/>
      <w:r w:rsidR="00533E99">
        <w:rPr>
          <w:rFonts w:ascii="Times New Roman" w:hAnsi="Times New Roman" w:cs="Times New Roman"/>
          <w:sz w:val="24"/>
          <w:lang w:val="en-GB"/>
        </w:rPr>
        <w:t>Shintoist</w:t>
      </w:r>
      <w:proofErr w:type="spellEnd"/>
      <w:r w:rsidR="00533E99">
        <w:rPr>
          <w:rFonts w:ascii="Times New Roman" w:hAnsi="Times New Roman" w:cs="Times New Roman"/>
          <w:sz w:val="24"/>
          <w:lang w:val="en-GB"/>
        </w:rPr>
        <w:t xml:space="preserve"> and Buddhist, and I examine how are the similarities and differences incorporated into the writings of </w:t>
      </w:r>
      <w:proofErr w:type="spellStart"/>
      <w:r w:rsidR="00533E99">
        <w:rPr>
          <w:rFonts w:ascii="Times New Roman" w:hAnsi="Times New Roman" w:cs="Times New Roman"/>
          <w:sz w:val="24"/>
          <w:lang w:val="en-GB"/>
        </w:rPr>
        <w:t>Fujitani</w:t>
      </w:r>
      <w:proofErr w:type="spellEnd"/>
      <w:r w:rsidR="00533E99">
        <w:rPr>
          <w:rFonts w:ascii="Times New Roman" w:hAnsi="Times New Roman" w:cs="Times New Roman"/>
          <w:sz w:val="24"/>
          <w:lang w:val="en-GB"/>
        </w:rPr>
        <w:t xml:space="preserve">. In the end I would like to </w:t>
      </w:r>
      <w:r w:rsidR="00D616C7">
        <w:rPr>
          <w:rFonts w:ascii="Times New Roman" w:hAnsi="Times New Roman" w:cs="Times New Roman"/>
          <w:sz w:val="24"/>
          <w:lang w:val="en-GB"/>
        </w:rPr>
        <w:t>examine the whole issue with respect to the more general view of the Japanese society.</w:t>
      </w:r>
    </w:p>
    <w:bookmarkEnd w:id="51"/>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3D38BE" w:rsidRDefault="003D38BE" w:rsidP="008F71BC">
      <w:pPr>
        <w:adjustRightInd w:val="0"/>
        <w:spacing w:after="0" w:line="360" w:lineRule="auto"/>
        <w:ind w:left="198" w:right="142"/>
        <w:jc w:val="both"/>
        <w:rPr>
          <w:rFonts w:ascii="Times New Roman" w:hAnsi="Times New Roman" w:cs="Times New Roman"/>
          <w:sz w:val="24"/>
        </w:rPr>
      </w:pPr>
    </w:p>
    <w:p w:rsidR="00017D30" w:rsidRDefault="00017D30" w:rsidP="008F71BC">
      <w:pPr>
        <w:adjustRightInd w:val="0"/>
        <w:spacing w:after="0" w:line="360" w:lineRule="auto"/>
        <w:ind w:left="198" w:right="142"/>
        <w:jc w:val="both"/>
        <w:rPr>
          <w:rFonts w:ascii="Times New Roman" w:hAnsi="Times New Roman" w:cs="Times New Roman"/>
          <w:sz w:val="24"/>
        </w:rPr>
      </w:pPr>
    </w:p>
    <w:p w:rsidR="00017D30" w:rsidRDefault="00017D30" w:rsidP="008F71BC">
      <w:pPr>
        <w:adjustRightInd w:val="0"/>
        <w:spacing w:after="0" w:line="360" w:lineRule="auto"/>
        <w:ind w:left="198" w:right="142"/>
        <w:jc w:val="both"/>
        <w:rPr>
          <w:rFonts w:ascii="Times New Roman" w:hAnsi="Times New Roman" w:cs="Times New Roman"/>
          <w:sz w:val="24"/>
        </w:rPr>
      </w:pPr>
    </w:p>
    <w:p w:rsidR="008F71BC" w:rsidRDefault="008F71BC" w:rsidP="005408CC">
      <w:pPr>
        <w:pStyle w:val="Nadpis1"/>
        <w:numPr>
          <w:ilvl w:val="0"/>
          <w:numId w:val="0"/>
        </w:numPr>
        <w:ind w:left="432"/>
      </w:pPr>
      <w:bookmarkStart w:id="52" w:name="_Toc517945356"/>
      <w:r>
        <w:lastRenderedPageBreak/>
        <w:t>Seznam použité literatury</w:t>
      </w:r>
      <w:bookmarkEnd w:id="52"/>
    </w:p>
    <w:p w:rsidR="007B17EF" w:rsidRDefault="007B17EF" w:rsidP="007B17EF">
      <w:pPr>
        <w:rPr>
          <w:rFonts w:ascii="Times New Roman" w:hAnsi="Times New Roman" w:cs="Times New Roman"/>
          <w:b/>
          <w:sz w:val="24"/>
        </w:rPr>
      </w:pPr>
    </w:p>
    <w:p w:rsidR="005408CC" w:rsidRDefault="007B17EF" w:rsidP="005408CC">
      <w:pPr>
        <w:rPr>
          <w:rFonts w:ascii="Times New Roman" w:hAnsi="Times New Roman" w:cs="Times New Roman"/>
          <w:b/>
          <w:sz w:val="24"/>
        </w:rPr>
      </w:pPr>
      <w:r w:rsidRPr="007B17EF">
        <w:rPr>
          <w:rFonts w:ascii="Times New Roman" w:hAnsi="Times New Roman" w:cs="Times New Roman"/>
          <w:b/>
          <w:sz w:val="24"/>
        </w:rPr>
        <w:t>Knihy</w:t>
      </w:r>
    </w:p>
    <w:p w:rsidR="007B17EF" w:rsidRPr="007B17EF" w:rsidRDefault="007B17EF" w:rsidP="007B17EF">
      <w:pPr>
        <w:spacing w:after="0" w:line="360" w:lineRule="auto"/>
        <w:ind w:left="198" w:right="142"/>
        <w:rPr>
          <w:rFonts w:ascii="Times New Roman" w:hAnsi="Times New Roman" w:cs="Times New Roman"/>
          <w:sz w:val="24"/>
          <w:szCs w:val="24"/>
        </w:rPr>
      </w:pPr>
      <w:r w:rsidRPr="005B5A40">
        <w:rPr>
          <w:rFonts w:ascii="Times New Roman" w:hAnsi="Times New Roman" w:cs="Times New Roman"/>
          <w:sz w:val="24"/>
          <w:szCs w:val="24"/>
        </w:rPr>
        <w:t xml:space="preserve">BSTAN-'DZIN-RGYA-MTSHO XIV. Čtyři vznešené pravdy: základy buddhistického učení. Přeložil </w:t>
      </w:r>
      <w:proofErr w:type="spellStart"/>
      <w:r w:rsidRPr="005B5A40">
        <w:rPr>
          <w:rFonts w:ascii="Times New Roman" w:hAnsi="Times New Roman" w:cs="Times New Roman"/>
          <w:sz w:val="24"/>
          <w:szCs w:val="24"/>
        </w:rPr>
        <w:t>Thubtän</w:t>
      </w:r>
      <w:proofErr w:type="spellEnd"/>
      <w:r w:rsidRPr="005B5A40">
        <w:rPr>
          <w:rFonts w:ascii="Times New Roman" w:hAnsi="Times New Roman" w:cs="Times New Roman"/>
          <w:sz w:val="24"/>
          <w:szCs w:val="24"/>
        </w:rPr>
        <w:t xml:space="preserve"> </w:t>
      </w:r>
      <w:proofErr w:type="spellStart"/>
      <w:r w:rsidRPr="005B5A40">
        <w:rPr>
          <w:rFonts w:ascii="Times New Roman" w:hAnsi="Times New Roman" w:cs="Times New Roman"/>
          <w:sz w:val="24"/>
          <w:szCs w:val="24"/>
        </w:rPr>
        <w:t>Džinpa</w:t>
      </w:r>
      <w:proofErr w:type="spellEnd"/>
      <w:r w:rsidRPr="005B5A40">
        <w:rPr>
          <w:rFonts w:ascii="Times New Roman" w:hAnsi="Times New Roman" w:cs="Times New Roman"/>
          <w:sz w:val="24"/>
          <w:szCs w:val="24"/>
        </w:rPr>
        <w:t xml:space="preserve"> GEŠE. Praha: </w:t>
      </w:r>
      <w:proofErr w:type="spellStart"/>
      <w:r w:rsidRPr="005B5A40">
        <w:rPr>
          <w:rFonts w:ascii="Times New Roman" w:hAnsi="Times New Roman" w:cs="Times New Roman"/>
          <w:sz w:val="24"/>
          <w:szCs w:val="24"/>
        </w:rPr>
        <w:t>Pragma</w:t>
      </w:r>
      <w:proofErr w:type="spellEnd"/>
      <w:r w:rsidRPr="005B5A40">
        <w:rPr>
          <w:rFonts w:ascii="Times New Roman" w:hAnsi="Times New Roman" w:cs="Times New Roman"/>
          <w:sz w:val="24"/>
          <w:szCs w:val="24"/>
        </w:rPr>
        <w:t>, c2002. ISBN 80-7205-857-6.</w:t>
      </w:r>
    </w:p>
    <w:p w:rsidR="007B17EF" w:rsidRPr="007B17EF" w:rsidRDefault="007B17EF" w:rsidP="007B17EF">
      <w:pPr>
        <w:spacing w:after="0" w:line="360" w:lineRule="auto"/>
        <w:ind w:left="198" w:right="142"/>
        <w:rPr>
          <w:rFonts w:ascii="Times New Roman" w:hAnsi="Times New Roman" w:cs="Times New Roman"/>
          <w:sz w:val="24"/>
          <w:szCs w:val="24"/>
        </w:rPr>
      </w:pPr>
      <w:r w:rsidRPr="001A7EB3">
        <w:rPr>
          <w:rFonts w:ascii="Times New Roman" w:hAnsi="Times New Roman" w:cs="Times New Roman"/>
          <w:sz w:val="24"/>
          <w:szCs w:val="24"/>
        </w:rPr>
        <w:t xml:space="preserve">DUMOULIN, Heinrich. A </w:t>
      </w:r>
      <w:proofErr w:type="spellStart"/>
      <w:r w:rsidRPr="001A7EB3">
        <w:rPr>
          <w:rFonts w:ascii="Times New Roman" w:hAnsi="Times New Roman" w:cs="Times New Roman"/>
          <w:sz w:val="24"/>
          <w:szCs w:val="24"/>
        </w:rPr>
        <w:t>history</w:t>
      </w:r>
      <w:proofErr w:type="spellEnd"/>
      <w:r w:rsidRPr="001A7EB3">
        <w:rPr>
          <w:rFonts w:ascii="Times New Roman" w:hAnsi="Times New Roman" w:cs="Times New Roman"/>
          <w:sz w:val="24"/>
          <w:szCs w:val="24"/>
        </w:rPr>
        <w:t xml:space="preserve"> </w:t>
      </w:r>
      <w:proofErr w:type="spellStart"/>
      <w:r w:rsidRPr="001A7EB3">
        <w:rPr>
          <w:rFonts w:ascii="Times New Roman" w:hAnsi="Times New Roman" w:cs="Times New Roman"/>
          <w:sz w:val="24"/>
          <w:szCs w:val="24"/>
        </w:rPr>
        <w:t>of</w:t>
      </w:r>
      <w:proofErr w:type="spellEnd"/>
      <w:r w:rsidRPr="001A7EB3">
        <w:rPr>
          <w:rFonts w:ascii="Times New Roman" w:hAnsi="Times New Roman" w:cs="Times New Roman"/>
          <w:sz w:val="24"/>
          <w:szCs w:val="24"/>
        </w:rPr>
        <w:t xml:space="preserve"> Zen </w:t>
      </w:r>
      <w:proofErr w:type="spellStart"/>
      <w:r w:rsidRPr="001A7EB3">
        <w:rPr>
          <w:rFonts w:ascii="Times New Roman" w:hAnsi="Times New Roman" w:cs="Times New Roman"/>
          <w:sz w:val="24"/>
          <w:szCs w:val="24"/>
        </w:rPr>
        <w:t>Buddhism</w:t>
      </w:r>
      <w:proofErr w:type="spellEnd"/>
      <w:r w:rsidRPr="001A7EB3">
        <w:rPr>
          <w:rFonts w:ascii="Times New Roman" w:hAnsi="Times New Roman" w:cs="Times New Roman"/>
          <w:sz w:val="24"/>
          <w:szCs w:val="24"/>
        </w:rPr>
        <w:t xml:space="preserve">. Přeložil Paul PEACHEY. New York: </w:t>
      </w:r>
      <w:proofErr w:type="spellStart"/>
      <w:r w:rsidRPr="001A7EB3">
        <w:rPr>
          <w:rFonts w:ascii="Times New Roman" w:hAnsi="Times New Roman" w:cs="Times New Roman"/>
          <w:sz w:val="24"/>
          <w:szCs w:val="24"/>
        </w:rPr>
        <w:t>McGraw-Hill</w:t>
      </w:r>
      <w:proofErr w:type="spellEnd"/>
      <w:r w:rsidRPr="001A7EB3">
        <w:rPr>
          <w:rFonts w:ascii="Times New Roman" w:hAnsi="Times New Roman" w:cs="Times New Roman"/>
          <w:sz w:val="24"/>
          <w:szCs w:val="24"/>
        </w:rPr>
        <w:t xml:space="preserve"> </w:t>
      </w:r>
      <w:proofErr w:type="spellStart"/>
      <w:r w:rsidRPr="001A7EB3">
        <w:rPr>
          <w:rFonts w:ascii="Times New Roman" w:hAnsi="Times New Roman" w:cs="Times New Roman"/>
          <w:sz w:val="24"/>
          <w:szCs w:val="24"/>
        </w:rPr>
        <w:t>Book</w:t>
      </w:r>
      <w:proofErr w:type="spellEnd"/>
      <w:r w:rsidRPr="001A7EB3">
        <w:rPr>
          <w:rFonts w:ascii="Times New Roman" w:hAnsi="Times New Roman" w:cs="Times New Roman"/>
          <w:sz w:val="24"/>
          <w:szCs w:val="24"/>
        </w:rPr>
        <w:t xml:space="preserve"> </w:t>
      </w:r>
      <w:proofErr w:type="spellStart"/>
      <w:r w:rsidRPr="001A7EB3">
        <w:rPr>
          <w:rFonts w:ascii="Times New Roman" w:hAnsi="Times New Roman" w:cs="Times New Roman"/>
          <w:sz w:val="24"/>
          <w:szCs w:val="24"/>
        </w:rPr>
        <w:t>Company</w:t>
      </w:r>
      <w:proofErr w:type="spellEnd"/>
      <w:r w:rsidRPr="001A7EB3">
        <w:rPr>
          <w:rFonts w:ascii="Times New Roman" w:hAnsi="Times New Roman" w:cs="Times New Roman"/>
          <w:sz w:val="24"/>
          <w:szCs w:val="24"/>
        </w:rPr>
        <w:t>, c1965.</w:t>
      </w:r>
    </w:p>
    <w:p w:rsidR="007B17EF" w:rsidRPr="002D1995" w:rsidRDefault="007B17EF" w:rsidP="007B17EF">
      <w:pPr>
        <w:spacing w:after="0" w:line="360" w:lineRule="auto"/>
        <w:ind w:left="198" w:right="142"/>
        <w:rPr>
          <w:rFonts w:ascii="Times New Roman" w:hAnsi="Times New Roman" w:cs="Times New Roman"/>
          <w:sz w:val="24"/>
          <w:szCs w:val="24"/>
        </w:rPr>
      </w:pPr>
      <w:bookmarkStart w:id="53" w:name="_Hlk517916983"/>
      <w:bookmarkStart w:id="54" w:name="_Hlk517902335"/>
      <w:r w:rsidRPr="002D1995">
        <w:rPr>
          <w:rFonts w:ascii="Times New Roman" w:hAnsi="Times New Roman" w:cs="Times New Roman"/>
          <w:sz w:val="24"/>
          <w:szCs w:val="24"/>
        </w:rPr>
        <w:t xml:space="preserve">FIALA, Karel. </w:t>
      </w:r>
      <w:proofErr w:type="spellStart"/>
      <w:r w:rsidRPr="002D1995">
        <w:rPr>
          <w:rFonts w:ascii="Times New Roman" w:hAnsi="Times New Roman" w:cs="Times New Roman"/>
          <w:i/>
          <w:iCs/>
          <w:sz w:val="24"/>
          <w:szCs w:val="24"/>
        </w:rPr>
        <w:t>Kodžiki</w:t>
      </w:r>
      <w:proofErr w:type="spellEnd"/>
      <w:r w:rsidRPr="002D1995">
        <w:rPr>
          <w:rFonts w:ascii="Times New Roman" w:hAnsi="Times New Roman" w:cs="Times New Roman"/>
          <w:i/>
          <w:iCs/>
          <w:sz w:val="24"/>
          <w:szCs w:val="24"/>
        </w:rPr>
        <w:t>: kronika dávného Japonska</w:t>
      </w:r>
      <w:r w:rsidRPr="002D1995">
        <w:rPr>
          <w:rFonts w:ascii="Times New Roman" w:hAnsi="Times New Roman" w:cs="Times New Roman"/>
          <w:sz w:val="24"/>
          <w:szCs w:val="24"/>
        </w:rPr>
        <w:t xml:space="preserve">. Vyd. 1. Praha: </w:t>
      </w:r>
      <w:proofErr w:type="spellStart"/>
      <w:r w:rsidRPr="002D1995">
        <w:rPr>
          <w:rFonts w:ascii="Times New Roman" w:hAnsi="Times New Roman" w:cs="Times New Roman"/>
          <w:sz w:val="24"/>
          <w:szCs w:val="24"/>
        </w:rPr>
        <w:t>ExOriente</w:t>
      </w:r>
      <w:proofErr w:type="spellEnd"/>
      <w:r w:rsidRPr="002D1995">
        <w:rPr>
          <w:rFonts w:ascii="Times New Roman" w:hAnsi="Times New Roman" w:cs="Times New Roman"/>
          <w:sz w:val="24"/>
          <w:szCs w:val="24"/>
        </w:rPr>
        <w:t>, 2012</w:t>
      </w:r>
      <w:bookmarkEnd w:id="53"/>
      <w:r w:rsidRPr="002D1995">
        <w:rPr>
          <w:rFonts w:ascii="Times New Roman" w:hAnsi="Times New Roman" w:cs="Times New Roman"/>
          <w:sz w:val="24"/>
          <w:szCs w:val="24"/>
        </w:rPr>
        <w:t xml:space="preserve">, </w:t>
      </w:r>
      <w:bookmarkEnd w:id="54"/>
      <w:r w:rsidRPr="002D1995">
        <w:rPr>
          <w:rFonts w:ascii="Times New Roman" w:hAnsi="Times New Roman" w:cs="Times New Roman"/>
          <w:sz w:val="24"/>
          <w:szCs w:val="24"/>
        </w:rPr>
        <w:t>371 s. ISBN 978-80-904246-9-2.</w:t>
      </w:r>
    </w:p>
    <w:p w:rsidR="007B17EF" w:rsidRPr="002D1995" w:rsidRDefault="007B17EF" w:rsidP="007B17EF">
      <w:pPr>
        <w:spacing w:after="0" w:line="360" w:lineRule="auto"/>
        <w:ind w:left="198" w:right="142"/>
        <w:rPr>
          <w:rFonts w:ascii="Times New Roman" w:hAnsi="Times New Roman" w:cs="Times New Roman"/>
          <w:sz w:val="24"/>
          <w:szCs w:val="24"/>
        </w:rPr>
      </w:pPr>
      <w:bookmarkStart w:id="55" w:name="_Hlk517914835"/>
      <w:r w:rsidRPr="002D1995">
        <w:rPr>
          <w:rFonts w:ascii="Times New Roman" w:hAnsi="Times New Roman" w:cs="Times New Roman"/>
          <w:sz w:val="24"/>
          <w:szCs w:val="24"/>
        </w:rPr>
        <w:t xml:space="preserve">MARRA, Michael F. </w:t>
      </w:r>
      <w:proofErr w:type="spellStart"/>
      <w:r w:rsidRPr="002D1995">
        <w:rPr>
          <w:rFonts w:ascii="Times New Roman" w:hAnsi="Times New Roman" w:cs="Times New Roman"/>
          <w:i/>
          <w:iCs/>
          <w:sz w:val="24"/>
          <w:szCs w:val="24"/>
        </w:rPr>
        <w:t>Essays</w:t>
      </w:r>
      <w:proofErr w:type="spellEnd"/>
      <w:r w:rsidRPr="002D1995">
        <w:rPr>
          <w:rFonts w:ascii="Times New Roman" w:hAnsi="Times New Roman" w:cs="Times New Roman"/>
          <w:i/>
          <w:iCs/>
          <w:sz w:val="24"/>
          <w:szCs w:val="24"/>
        </w:rPr>
        <w:t xml:space="preserve"> on Japan: </w:t>
      </w:r>
      <w:proofErr w:type="spellStart"/>
      <w:r w:rsidRPr="002D1995">
        <w:rPr>
          <w:rFonts w:ascii="Times New Roman" w:hAnsi="Times New Roman" w:cs="Times New Roman"/>
          <w:i/>
          <w:iCs/>
          <w:sz w:val="24"/>
          <w:szCs w:val="24"/>
        </w:rPr>
        <w:t>between</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aesthetics</w:t>
      </w:r>
      <w:proofErr w:type="spellEnd"/>
      <w:r w:rsidRPr="002D1995">
        <w:rPr>
          <w:rFonts w:ascii="Times New Roman" w:hAnsi="Times New Roman" w:cs="Times New Roman"/>
          <w:i/>
          <w:iCs/>
          <w:sz w:val="24"/>
          <w:szCs w:val="24"/>
        </w:rPr>
        <w:t xml:space="preserve"> and </w:t>
      </w:r>
      <w:proofErr w:type="spellStart"/>
      <w:r w:rsidRPr="002D1995">
        <w:rPr>
          <w:rFonts w:ascii="Times New Roman" w:hAnsi="Times New Roman" w:cs="Times New Roman"/>
          <w:i/>
          <w:iCs/>
          <w:sz w:val="24"/>
          <w:szCs w:val="24"/>
        </w:rPr>
        <w:t>literature</w:t>
      </w:r>
      <w:proofErr w:type="spellEnd"/>
      <w:r w:rsidRPr="002D1995">
        <w:rPr>
          <w:rFonts w:ascii="Times New Roman" w:hAnsi="Times New Roman" w:cs="Times New Roman"/>
          <w:sz w:val="24"/>
          <w:szCs w:val="24"/>
        </w:rPr>
        <w:t xml:space="preserve">. Boston: </w:t>
      </w:r>
      <w:proofErr w:type="spellStart"/>
      <w:r w:rsidRPr="002D1995">
        <w:rPr>
          <w:rFonts w:ascii="Times New Roman" w:hAnsi="Times New Roman" w:cs="Times New Roman"/>
          <w:sz w:val="24"/>
          <w:szCs w:val="24"/>
        </w:rPr>
        <w:t>Brill</w:t>
      </w:r>
      <w:proofErr w:type="spellEnd"/>
      <w:r w:rsidRPr="002D1995">
        <w:rPr>
          <w:rFonts w:ascii="Times New Roman" w:hAnsi="Times New Roman" w:cs="Times New Roman"/>
          <w:sz w:val="24"/>
          <w:szCs w:val="24"/>
        </w:rPr>
        <w:t>, 2010</w:t>
      </w:r>
      <w:bookmarkEnd w:id="55"/>
      <w:r w:rsidRPr="002D1995">
        <w:rPr>
          <w:rFonts w:ascii="Times New Roman" w:hAnsi="Times New Roman" w:cs="Times New Roman"/>
          <w:sz w:val="24"/>
          <w:szCs w:val="24"/>
        </w:rPr>
        <w:t>. ISBN 9789004189775.</w:t>
      </w:r>
    </w:p>
    <w:p w:rsidR="007B17EF" w:rsidRPr="002D1995"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MARRA, Michael F. </w:t>
      </w:r>
      <w:proofErr w:type="spellStart"/>
      <w:r w:rsidRPr="002D1995">
        <w:rPr>
          <w:rFonts w:ascii="Times New Roman" w:hAnsi="Times New Roman" w:cs="Times New Roman"/>
          <w:i/>
          <w:iCs/>
          <w:sz w:val="24"/>
          <w:szCs w:val="24"/>
        </w:rPr>
        <w:t>Japan's</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frames</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of</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meaning</w:t>
      </w:r>
      <w:proofErr w:type="spellEnd"/>
      <w:r w:rsidRPr="002D1995">
        <w:rPr>
          <w:rFonts w:ascii="Times New Roman" w:hAnsi="Times New Roman" w:cs="Times New Roman"/>
          <w:i/>
          <w:iCs/>
          <w:sz w:val="24"/>
          <w:szCs w:val="24"/>
        </w:rPr>
        <w:t xml:space="preserve">: a </w:t>
      </w:r>
      <w:proofErr w:type="spellStart"/>
      <w:r w:rsidRPr="002D1995">
        <w:rPr>
          <w:rFonts w:ascii="Times New Roman" w:hAnsi="Times New Roman" w:cs="Times New Roman"/>
          <w:i/>
          <w:iCs/>
          <w:sz w:val="24"/>
          <w:szCs w:val="24"/>
        </w:rPr>
        <w:t>hermeneutics</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reader</w:t>
      </w:r>
      <w:proofErr w:type="spellEnd"/>
      <w:r w:rsidRPr="002D1995">
        <w:rPr>
          <w:rFonts w:ascii="Times New Roman" w:hAnsi="Times New Roman" w:cs="Times New Roman"/>
          <w:sz w:val="24"/>
          <w:szCs w:val="24"/>
        </w:rPr>
        <w:t xml:space="preserve">. Honolulu: University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Hawaiʻi</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Press</w:t>
      </w:r>
      <w:proofErr w:type="spellEnd"/>
      <w:r w:rsidRPr="002D1995">
        <w:rPr>
          <w:rFonts w:ascii="Times New Roman" w:hAnsi="Times New Roman" w:cs="Times New Roman"/>
          <w:sz w:val="24"/>
          <w:szCs w:val="24"/>
        </w:rPr>
        <w:t>, c2011. ISBN 9780824834609.</w:t>
      </w:r>
    </w:p>
    <w:p w:rsidR="007B17EF"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HEISIG, James W., Thomas P. KASULIS a John C. MARALDO. </w:t>
      </w:r>
      <w:proofErr w:type="spellStart"/>
      <w:r w:rsidRPr="002D1995">
        <w:rPr>
          <w:rFonts w:ascii="Times New Roman" w:hAnsi="Times New Roman" w:cs="Times New Roman"/>
          <w:i/>
          <w:iCs/>
          <w:sz w:val="24"/>
          <w:szCs w:val="24"/>
        </w:rPr>
        <w:t>Japanese</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philosophy</w:t>
      </w:r>
      <w:proofErr w:type="spellEnd"/>
      <w:r w:rsidRPr="002D1995">
        <w:rPr>
          <w:rFonts w:ascii="Times New Roman" w:hAnsi="Times New Roman" w:cs="Times New Roman"/>
          <w:i/>
          <w:iCs/>
          <w:sz w:val="24"/>
          <w:szCs w:val="24"/>
        </w:rPr>
        <w:t xml:space="preserve">: a </w:t>
      </w:r>
      <w:proofErr w:type="spellStart"/>
      <w:r w:rsidRPr="002D1995">
        <w:rPr>
          <w:rFonts w:ascii="Times New Roman" w:hAnsi="Times New Roman" w:cs="Times New Roman"/>
          <w:i/>
          <w:iCs/>
          <w:sz w:val="24"/>
          <w:szCs w:val="24"/>
        </w:rPr>
        <w:t>sourcebook</w:t>
      </w:r>
      <w:proofErr w:type="spellEnd"/>
      <w:r w:rsidRPr="002D1995">
        <w:rPr>
          <w:rFonts w:ascii="Times New Roman" w:hAnsi="Times New Roman" w:cs="Times New Roman"/>
          <w:sz w:val="24"/>
          <w:szCs w:val="24"/>
        </w:rPr>
        <w:t xml:space="preserve">. Honolulu: University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Hawaii</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Press</w:t>
      </w:r>
      <w:proofErr w:type="spellEnd"/>
      <w:r w:rsidRPr="002D1995">
        <w:rPr>
          <w:rFonts w:ascii="Times New Roman" w:hAnsi="Times New Roman" w:cs="Times New Roman"/>
          <w:sz w:val="24"/>
          <w:szCs w:val="24"/>
        </w:rPr>
        <w:t>, [2011]. ISBN 9780824837075.</w:t>
      </w:r>
    </w:p>
    <w:p w:rsidR="007B17EF" w:rsidRDefault="007B17EF" w:rsidP="007B17EF">
      <w:pPr>
        <w:spacing w:after="0" w:line="360" w:lineRule="auto"/>
        <w:ind w:left="198" w:right="142"/>
        <w:rPr>
          <w:rFonts w:ascii="Times New Roman" w:hAnsi="Times New Roman" w:cs="Times New Roman"/>
          <w:sz w:val="24"/>
          <w:szCs w:val="24"/>
        </w:rPr>
      </w:pPr>
      <w:r w:rsidRPr="00A325CB">
        <w:rPr>
          <w:rFonts w:ascii="Times New Roman" w:hAnsi="Times New Roman" w:cs="Times New Roman"/>
          <w:sz w:val="24"/>
          <w:szCs w:val="24"/>
        </w:rPr>
        <w:t xml:space="preserve">HEN, </w:t>
      </w:r>
      <w:proofErr w:type="spellStart"/>
      <w:r w:rsidRPr="00A325CB">
        <w:rPr>
          <w:rFonts w:ascii="Times New Roman" w:hAnsi="Times New Roman" w:cs="Times New Roman"/>
          <w:sz w:val="24"/>
          <w:szCs w:val="24"/>
        </w:rPr>
        <w:t>Sasaki</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Nobutsuna</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Shintei</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shinkun</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Man'yōshū</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Dai</w:t>
      </w:r>
      <w:proofErr w:type="spellEnd"/>
      <w:r w:rsidRPr="00A325CB">
        <w:rPr>
          <w:rFonts w:ascii="Times New Roman" w:hAnsi="Times New Roman" w:cs="Times New Roman"/>
          <w:sz w:val="24"/>
          <w:szCs w:val="24"/>
        </w:rPr>
        <w:t xml:space="preserve"> 70 </w:t>
      </w:r>
      <w:proofErr w:type="spellStart"/>
      <w:r w:rsidRPr="00A325CB">
        <w:rPr>
          <w:rFonts w:ascii="Times New Roman" w:hAnsi="Times New Roman" w:cs="Times New Roman"/>
          <w:sz w:val="24"/>
          <w:szCs w:val="24"/>
        </w:rPr>
        <w:t>satsu</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hakko</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Tōkyo</w:t>
      </w:r>
      <w:proofErr w:type="spellEnd"/>
      <w:r w:rsidRPr="00A325CB">
        <w:rPr>
          <w:rFonts w:ascii="Times New Roman" w:hAnsi="Times New Roman" w:cs="Times New Roman"/>
          <w:sz w:val="24"/>
          <w:szCs w:val="24"/>
        </w:rPr>
        <w:t xml:space="preserve">̄: </w:t>
      </w:r>
      <w:proofErr w:type="spellStart"/>
      <w:r w:rsidRPr="00A325CB">
        <w:rPr>
          <w:rFonts w:ascii="Times New Roman" w:hAnsi="Times New Roman" w:cs="Times New Roman"/>
          <w:sz w:val="24"/>
          <w:szCs w:val="24"/>
        </w:rPr>
        <w:t>Iwanami</w:t>
      </w:r>
      <w:proofErr w:type="spellEnd"/>
      <w:r w:rsidRPr="00A325CB">
        <w:rPr>
          <w:rFonts w:ascii="Times New Roman" w:hAnsi="Times New Roman" w:cs="Times New Roman"/>
          <w:sz w:val="24"/>
          <w:szCs w:val="24"/>
        </w:rPr>
        <w:t xml:space="preserve"> </w:t>
      </w:r>
      <w:proofErr w:type="spellStart"/>
      <w:r>
        <w:rPr>
          <w:rFonts w:ascii="Times New Roman" w:hAnsi="Times New Roman" w:cs="Times New Roman"/>
          <w:sz w:val="24"/>
          <w:szCs w:val="24"/>
        </w:rPr>
        <w:t>Shoten</w:t>
      </w:r>
      <w:proofErr w:type="spellEnd"/>
      <w:r>
        <w:rPr>
          <w:rFonts w:ascii="Times New Roman" w:hAnsi="Times New Roman" w:cs="Times New Roman"/>
          <w:sz w:val="24"/>
          <w:szCs w:val="24"/>
        </w:rPr>
        <w:t>, 1988. ISBN 4003000528.</w:t>
      </w:r>
    </w:p>
    <w:p w:rsidR="00F964E9" w:rsidRDefault="00F964E9" w:rsidP="00FA72E5">
      <w:pPr>
        <w:spacing w:after="0" w:line="360" w:lineRule="auto"/>
        <w:ind w:left="198" w:right="142"/>
        <w:rPr>
          <w:rFonts w:ascii="Times New Roman" w:hAnsi="Times New Roman" w:cs="Times New Roman"/>
          <w:sz w:val="24"/>
          <w:szCs w:val="24"/>
        </w:rPr>
      </w:pPr>
      <w:r>
        <w:rPr>
          <w:rFonts w:ascii="Times New Roman" w:hAnsi="Times New Roman" w:cs="Times New Roman"/>
          <w:sz w:val="24"/>
          <w:szCs w:val="24"/>
        </w:rPr>
        <w:t xml:space="preserve">IKEGAMI, </w:t>
      </w:r>
      <w:proofErr w:type="spellStart"/>
      <w:r>
        <w:rPr>
          <w:rFonts w:ascii="Times New Roman" w:hAnsi="Times New Roman" w:cs="Times New Roman"/>
          <w:sz w:val="24"/>
          <w:szCs w:val="24"/>
        </w:rPr>
        <w:t>Yoshihiko</w:t>
      </w:r>
      <w:proofErr w:type="spellEnd"/>
      <w:r w:rsidR="00FA72E5">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Semiotic</w:t>
      </w:r>
      <w:proofErr w:type="spellEnd"/>
      <w:r w:rsidRPr="00F964E9">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mechanism</w:t>
      </w:r>
      <w:proofErr w:type="spellEnd"/>
      <w:r w:rsidRPr="00F964E9">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of</w:t>
      </w:r>
      <w:proofErr w:type="spellEnd"/>
      <w:r w:rsidRPr="00F964E9">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the</w:t>
      </w:r>
      <w:proofErr w:type="spellEnd"/>
      <w:r w:rsidRPr="00F964E9">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empty</w:t>
      </w:r>
      <w:proofErr w:type="spellEnd"/>
      <w:r w:rsidRPr="00F964E9">
        <w:rPr>
          <w:rFonts w:ascii="Times New Roman" w:hAnsi="Times New Roman" w:cs="Times New Roman"/>
          <w:sz w:val="24"/>
          <w:szCs w:val="24"/>
        </w:rPr>
        <w:t xml:space="preserve"> centre in </w:t>
      </w:r>
      <w:proofErr w:type="spellStart"/>
      <w:r w:rsidRPr="00F964E9">
        <w:rPr>
          <w:rFonts w:ascii="Times New Roman" w:hAnsi="Times New Roman" w:cs="Times New Roman"/>
          <w:sz w:val="24"/>
          <w:szCs w:val="24"/>
        </w:rPr>
        <w:t>Japanese</w:t>
      </w:r>
      <w:proofErr w:type="spellEnd"/>
      <w:r w:rsidRPr="00F964E9">
        <w:rPr>
          <w:rFonts w:ascii="Times New Roman" w:hAnsi="Times New Roman" w:cs="Times New Roman"/>
          <w:sz w:val="24"/>
          <w:szCs w:val="24"/>
        </w:rPr>
        <w:t xml:space="preserve"> </w:t>
      </w:r>
      <w:proofErr w:type="spellStart"/>
      <w:r w:rsidRPr="00F964E9">
        <w:rPr>
          <w:rFonts w:ascii="Times New Roman" w:hAnsi="Times New Roman" w:cs="Times New Roman"/>
          <w:sz w:val="24"/>
          <w:szCs w:val="24"/>
        </w:rPr>
        <w:t>culture</w:t>
      </w:r>
      <w:proofErr w:type="spellEnd"/>
      <w:r w:rsidRPr="00F964E9">
        <w:rPr>
          <w:rFonts w:ascii="Times New Roman" w:hAnsi="Times New Roman" w:cs="Times New Roman"/>
          <w:sz w:val="24"/>
          <w:szCs w:val="24"/>
        </w:rPr>
        <w:t xml:space="preserve"> and society</w:t>
      </w:r>
      <w:r w:rsidR="00FA72E5">
        <w:rPr>
          <w:rFonts w:ascii="Times New Roman" w:hAnsi="Times New Roman" w:cs="Times New Roman"/>
          <w:sz w:val="24"/>
          <w:szCs w:val="24"/>
        </w:rPr>
        <w:t xml:space="preserve">. </w:t>
      </w:r>
      <w:proofErr w:type="spellStart"/>
      <w:r w:rsidR="00FA72E5" w:rsidRPr="00FA72E5">
        <w:rPr>
          <w:rFonts w:ascii="Times New Roman" w:hAnsi="Times New Roman" w:cs="Times New Roman"/>
          <w:sz w:val="24"/>
          <w:szCs w:val="24"/>
        </w:rPr>
        <w:t>Asian</w:t>
      </w:r>
      <w:proofErr w:type="spellEnd"/>
      <w:r w:rsidR="00FA72E5" w:rsidRPr="00FA72E5">
        <w:rPr>
          <w:rFonts w:ascii="Times New Roman" w:hAnsi="Times New Roman" w:cs="Times New Roman"/>
          <w:sz w:val="24"/>
          <w:szCs w:val="24"/>
        </w:rPr>
        <w:t xml:space="preserve"> </w:t>
      </w:r>
      <w:proofErr w:type="spellStart"/>
      <w:r w:rsidR="00FA72E5" w:rsidRPr="00FA72E5">
        <w:rPr>
          <w:rFonts w:ascii="Times New Roman" w:hAnsi="Times New Roman" w:cs="Times New Roman"/>
          <w:sz w:val="24"/>
          <w:szCs w:val="24"/>
        </w:rPr>
        <w:t>Studies</w:t>
      </w:r>
      <w:proofErr w:type="spellEnd"/>
      <w:r w:rsidR="00FA72E5" w:rsidRPr="00FA72E5">
        <w:rPr>
          <w:rFonts w:ascii="Times New Roman" w:hAnsi="Times New Roman" w:cs="Times New Roman"/>
          <w:sz w:val="24"/>
          <w:szCs w:val="24"/>
        </w:rPr>
        <w:t xml:space="preserve"> </w:t>
      </w:r>
      <w:proofErr w:type="spellStart"/>
      <w:r w:rsidR="00FA72E5" w:rsidRPr="00FA72E5">
        <w:rPr>
          <w:rFonts w:ascii="Times New Roman" w:hAnsi="Times New Roman" w:cs="Times New Roman"/>
          <w:sz w:val="24"/>
          <w:szCs w:val="24"/>
        </w:rPr>
        <w:t>A</w:t>
      </w:r>
      <w:r w:rsidR="00FA72E5">
        <w:rPr>
          <w:rFonts w:ascii="Times New Roman" w:hAnsi="Times New Roman" w:cs="Times New Roman"/>
          <w:sz w:val="24"/>
          <w:szCs w:val="24"/>
        </w:rPr>
        <w:t>ssociation</w:t>
      </w:r>
      <w:proofErr w:type="spellEnd"/>
      <w:r w:rsidR="00FA72E5">
        <w:rPr>
          <w:rFonts w:ascii="Times New Roman" w:hAnsi="Times New Roman" w:cs="Times New Roman"/>
          <w:sz w:val="24"/>
          <w:szCs w:val="24"/>
        </w:rPr>
        <w:t xml:space="preserve"> </w:t>
      </w:r>
      <w:proofErr w:type="spellStart"/>
      <w:r w:rsidR="00FA72E5">
        <w:rPr>
          <w:rFonts w:ascii="Times New Roman" w:hAnsi="Times New Roman" w:cs="Times New Roman"/>
          <w:sz w:val="24"/>
          <w:szCs w:val="24"/>
        </w:rPr>
        <w:t>of</w:t>
      </w:r>
      <w:proofErr w:type="spellEnd"/>
      <w:r w:rsidR="00FA72E5">
        <w:rPr>
          <w:rFonts w:ascii="Times New Roman" w:hAnsi="Times New Roman" w:cs="Times New Roman"/>
          <w:sz w:val="24"/>
          <w:szCs w:val="24"/>
        </w:rPr>
        <w:t xml:space="preserve"> </w:t>
      </w:r>
      <w:proofErr w:type="spellStart"/>
      <w:r w:rsidR="00FA72E5">
        <w:rPr>
          <w:rFonts w:ascii="Times New Roman" w:hAnsi="Times New Roman" w:cs="Times New Roman"/>
          <w:sz w:val="24"/>
          <w:szCs w:val="24"/>
        </w:rPr>
        <w:t>Australia</w:t>
      </w:r>
      <w:proofErr w:type="spellEnd"/>
      <w:r w:rsidR="00FA72E5">
        <w:rPr>
          <w:rFonts w:ascii="Times New Roman" w:hAnsi="Times New Roman" w:cs="Times New Roman"/>
          <w:sz w:val="24"/>
          <w:szCs w:val="24"/>
        </w:rPr>
        <w:t xml:space="preserve">. </w:t>
      </w:r>
      <w:proofErr w:type="spellStart"/>
      <w:r w:rsidR="00FA72E5">
        <w:rPr>
          <w:rFonts w:ascii="Times New Roman" w:hAnsi="Times New Roman" w:cs="Times New Roman"/>
          <w:sz w:val="24"/>
          <w:szCs w:val="24"/>
        </w:rPr>
        <w:t>Review</w:t>
      </w:r>
      <w:proofErr w:type="spellEnd"/>
      <w:r w:rsidR="00FA72E5">
        <w:rPr>
          <w:rFonts w:ascii="Times New Roman" w:hAnsi="Times New Roman" w:cs="Times New Roman"/>
          <w:sz w:val="24"/>
          <w:szCs w:val="24"/>
        </w:rPr>
        <w:t xml:space="preserve"> </w:t>
      </w:r>
      <w:proofErr w:type="spellStart"/>
      <w:r w:rsidR="00FA72E5" w:rsidRPr="00FA72E5">
        <w:rPr>
          <w:rFonts w:ascii="Times New Roman" w:hAnsi="Times New Roman" w:cs="Times New Roman"/>
          <w:sz w:val="24"/>
          <w:szCs w:val="24"/>
        </w:rPr>
        <w:t>Volume</w:t>
      </w:r>
      <w:proofErr w:type="spellEnd"/>
      <w:r w:rsidR="00FA72E5" w:rsidRPr="00FA72E5">
        <w:rPr>
          <w:rFonts w:ascii="Times New Roman" w:hAnsi="Times New Roman" w:cs="Times New Roman"/>
          <w:sz w:val="24"/>
          <w:szCs w:val="24"/>
        </w:rPr>
        <w:t xml:space="preserve"> 10, 1986</w:t>
      </w:r>
      <w:r w:rsidR="00FA72E5">
        <w:rPr>
          <w:rFonts w:ascii="Times New Roman" w:hAnsi="Times New Roman" w:cs="Times New Roman"/>
          <w:sz w:val="24"/>
          <w:szCs w:val="24"/>
        </w:rPr>
        <w:t>.</w:t>
      </w:r>
    </w:p>
    <w:p w:rsidR="007B17EF" w:rsidRDefault="007B17EF" w:rsidP="007B17EF">
      <w:pPr>
        <w:spacing w:after="0" w:line="360" w:lineRule="auto"/>
        <w:ind w:left="198" w:right="142"/>
        <w:rPr>
          <w:rFonts w:ascii="Times New Roman" w:hAnsi="Times New Roman" w:cs="Times New Roman"/>
          <w:sz w:val="24"/>
          <w:szCs w:val="24"/>
        </w:rPr>
      </w:pPr>
      <w:bookmarkStart w:id="56" w:name="_Hlk517902603"/>
      <w:bookmarkStart w:id="57" w:name="_Hlk517905554"/>
      <w:r w:rsidRPr="002D1995">
        <w:rPr>
          <w:rFonts w:ascii="Times New Roman" w:hAnsi="Times New Roman" w:cs="Times New Roman"/>
          <w:sz w:val="24"/>
          <w:szCs w:val="24"/>
        </w:rPr>
        <w:t xml:space="preserve">KASAHARA, </w:t>
      </w:r>
      <w:proofErr w:type="spellStart"/>
      <w:r w:rsidRPr="002D1995">
        <w:rPr>
          <w:rFonts w:ascii="Times New Roman" w:hAnsi="Times New Roman" w:cs="Times New Roman"/>
          <w:sz w:val="24"/>
          <w:szCs w:val="24"/>
        </w:rPr>
        <w:t>Kazuo</w:t>
      </w:r>
      <w:proofErr w:type="spellEnd"/>
      <w:r w:rsidRPr="002D1995">
        <w:rPr>
          <w:rFonts w:ascii="Times New Roman" w:hAnsi="Times New Roman" w:cs="Times New Roman"/>
          <w:sz w:val="24"/>
          <w:szCs w:val="24"/>
        </w:rPr>
        <w:t xml:space="preserve">, Paul MCCARTHY a </w:t>
      </w:r>
      <w:proofErr w:type="spellStart"/>
      <w:r w:rsidRPr="002D1995">
        <w:rPr>
          <w:rFonts w:ascii="Times New Roman" w:hAnsi="Times New Roman" w:cs="Times New Roman"/>
          <w:sz w:val="24"/>
          <w:szCs w:val="24"/>
        </w:rPr>
        <w:t>Gaynor</w:t>
      </w:r>
      <w:proofErr w:type="spellEnd"/>
      <w:r w:rsidRPr="002D1995">
        <w:rPr>
          <w:rFonts w:ascii="Times New Roman" w:hAnsi="Times New Roman" w:cs="Times New Roman"/>
          <w:sz w:val="24"/>
          <w:szCs w:val="24"/>
        </w:rPr>
        <w:t xml:space="preserve">. SEKIMORI. A </w:t>
      </w:r>
      <w:proofErr w:type="spellStart"/>
      <w:r w:rsidRPr="002D1995">
        <w:rPr>
          <w:rFonts w:ascii="Times New Roman" w:hAnsi="Times New Roman" w:cs="Times New Roman"/>
          <w:sz w:val="24"/>
          <w:szCs w:val="24"/>
        </w:rPr>
        <w:t>History</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Japanese</w:t>
      </w:r>
      <w:proofErr w:type="spellEnd"/>
      <w:r w:rsidRPr="002D1995">
        <w:rPr>
          <w:rFonts w:ascii="Times New Roman" w:hAnsi="Times New Roman" w:cs="Times New Roman"/>
          <w:sz w:val="24"/>
          <w:szCs w:val="24"/>
        </w:rPr>
        <w:t xml:space="preserve"> religion. </w:t>
      </w:r>
      <w:proofErr w:type="spellStart"/>
      <w:r w:rsidRPr="002D1995">
        <w:rPr>
          <w:rFonts w:ascii="Times New Roman" w:hAnsi="Times New Roman" w:cs="Times New Roman"/>
          <w:sz w:val="24"/>
          <w:szCs w:val="24"/>
        </w:rPr>
        <w:t>Tokyo</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Kosei</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Pub</w:t>
      </w:r>
      <w:proofErr w:type="spellEnd"/>
      <w:r w:rsidRPr="002D1995">
        <w:rPr>
          <w:rFonts w:ascii="Times New Roman" w:hAnsi="Times New Roman" w:cs="Times New Roman"/>
          <w:sz w:val="24"/>
          <w:szCs w:val="24"/>
        </w:rPr>
        <w:t>., c2001</w:t>
      </w:r>
      <w:bookmarkEnd w:id="56"/>
      <w:r w:rsidRPr="002D1995">
        <w:rPr>
          <w:rFonts w:ascii="Times New Roman" w:hAnsi="Times New Roman" w:cs="Times New Roman"/>
          <w:sz w:val="24"/>
          <w:szCs w:val="24"/>
        </w:rPr>
        <w:t>. ISBN 4333019176.</w:t>
      </w:r>
      <w:bookmarkEnd w:id="57"/>
    </w:p>
    <w:p w:rsidR="008B2C7E" w:rsidRDefault="008B2C7E" w:rsidP="007B17EF">
      <w:pPr>
        <w:spacing w:after="0" w:line="360" w:lineRule="auto"/>
        <w:ind w:left="198" w:right="142"/>
        <w:rPr>
          <w:rFonts w:ascii="Times New Roman" w:hAnsi="Times New Roman" w:cs="Times New Roman"/>
          <w:sz w:val="24"/>
          <w:szCs w:val="24"/>
        </w:rPr>
      </w:pPr>
      <w:r w:rsidRPr="008B2C7E">
        <w:rPr>
          <w:rFonts w:ascii="Times New Roman" w:hAnsi="Times New Roman" w:cs="Times New Roman"/>
          <w:sz w:val="24"/>
          <w:szCs w:val="24"/>
        </w:rPr>
        <w:t xml:space="preserve">TRANS. BY KAZUAKI TANAHASHI. </w:t>
      </w:r>
      <w:proofErr w:type="spellStart"/>
      <w:r w:rsidRPr="008B2C7E">
        <w:rPr>
          <w:rFonts w:ascii="Times New Roman" w:hAnsi="Times New Roman" w:cs="Times New Roman"/>
          <w:sz w:val="24"/>
          <w:szCs w:val="24"/>
        </w:rPr>
        <w:t>True</w:t>
      </w:r>
      <w:proofErr w:type="spellEnd"/>
      <w:r w:rsidRPr="008B2C7E">
        <w:rPr>
          <w:rFonts w:ascii="Times New Roman" w:hAnsi="Times New Roman" w:cs="Times New Roman"/>
          <w:sz w:val="24"/>
          <w:szCs w:val="24"/>
        </w:rPr>
        <w:t xml:space="preserve"> dharma </w:t>
      </w:r>
      <w:proofErr w:type="spellStart"/>
      <w:r w:rsidRPr="008B2C7E">
        <w:rPr>
          <w:rFonts w:ascii="Times New Roman" w:hAnsi="Times New Roman" w:cs="Times New Roman"/>
          <w:sz w:val="24"/>
          <w:szCs w:val="24"/>
        </w:rPr>
        <w:t>eye</w:t>
      </w:r>
      <w:proofErr w:type="spellEnd"/>
      <w:r w:rsidRPr="008B2C7E">
        <w:rPr>
          <w:rFonts w:ascii="Times New Roman" w:hAnsi="Times New Roman" w:cs="Times New Roman"/>
          <w:sz w:val="24"/>
          <w:szCs w:val="24"/>
        </w:rPr>
        <w:t xml:space="preserve">: ZEN MASTER DOGEN'S THREE HUNDRED KOANS. Boston: </w:t>
      </w:r>
      <w:proofErr w:type="spellStart"/>
      <w:r w:rsidRPr="008B2C7E">
        <w:rPr>
          <w:rFonts w:ascii="Times New Roman" w:hAnsi="Times New Roman" w:cs="Times New Roman"/>
          <w:sz w:val="24"/>
          <w:szCs w:val="24"/>
        </w:rPr>
        <w:t>Shambhala</w:t>
      </w:r>
      <w:proofErr w:type="spellEnd"/>
      <w:r w:rsidRPr="008B2C7E">
        <w:rPr>
          <w:rFonts w:ascii="Times New Roman" w:hAnsi="Times New Roman" w:cs="Times New Roman"/>
          <w:sz w:val="24"/>
          <w:szCs w:val="24"/>
        </w:rPr>
        <w:t>, 2007. ISBN 9781590304655.</w:t>
      </w:r>
    </w:p>
    <w:p w:rsidR="007B17EF"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KONISHI, </w:t>
      </w:r>
      <w:proofErr w:type="spellStart"/>
      <w:r w:rsidRPr="002D1995">
        <w:rPr>
          <w:rFonts w:ascii="Times New Roman" w:hAnsi="Times New Roman" w:cs="Times New Roman"/>
          <w:sz w:val="24"/>
          <w:szCs w:val="24"/>
        </w:rPr>
        <w:t>Jin'ichi</w:t>
      </w:r>
      <w:proofErr w:type="spellEnd"/>
      <w:r w:rsidRPr="002D1995">
        <w:rPr>
          <w:rFonts w:ascii="Times New Roman" w:hAnsi="Times New Roman" w:cs="Times New Roman"/>
          <w:sz w:val="24"/>
          <w:szCs w:val="24"/>
        </w:rPr>
        <w:t xml:space="preserve">. </w:t>
      </w:r>
      <w:r w:rsidRPr="002D1995">
        <w:rPr>
          <w:rFonts w:ascii="Times New Roman" w:hAnsi="Times New Roman" w:cs="Times New Roman"/>
          <w:i/>
          <w:iCs/>
          <w:sz w:val="24"/>
          <w:szCs w:val="24"/>
        </w:rPr>
        <w:t xml:space="preserve">A </w:t>
      </w:r>
      <w:proofErr w:type="spellStart"/>
      <w:r w:rsidRPr="002D1995">
        <w:rPr>
          <w:rFonts w:ascii="Times New Roman" w:hAnsi="Times New Roman" w:cs="Times New Roman"/>
          <w:i/>
          <w:iCs/>
          <w:sz w:val="24"/>
          <w:szCs w:val="24"/>
        </w:rPr>
        <w:t>history</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of</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Japanese</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literature</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Princeton</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Princeton</w:t>
      </w:r>
      <w:proofErr w:type="spellEnd"/>
      <w:r w:rsidRPr="002D1995">
        <w:rPr>
          <w:rFonts w:ascii="Times New Roman" w:hAnsi="Times New Roman" w:cs="Times New Roman"/>
          <w:sz w:val="24"/>
          <w:szCs w:val="24"/>
        </w:rPr>
        <w:t xml:space="preserve"> University </w:t>
      </w:r>
      <w:proofErr w:type="spellStart"/>
      <w:r w:rsidRPr="002D1995">
        <w:rPr>
          <w:rFonts w:ascii="Times New Roman" w:hAnsi="Times New Roman" w:cs="Times New Roman"/>
          <w:sz w:val="24"/>
          <w:szCs w:val="24"/>
        </w:rPr>
        <w:t>Press</w:t>
      </w:r>
      <w:proofErr w:type="spellEnd"/>
      <w:r w:rsidRPr="002D1995">
        <w:rPr>
          <w:rFonts w:ascii="Times New Roman" w:hAnsi="Times New Roman" w:cs="Times New Roman"/>
          <w:sz w:val="24"/>
          <w:szCs w:val="24"/>
        </w:rPr>
        <w:t xml:space="preserve">, 1991, 3 sv. </w:t>
      </w:r>
      <w:proofErr w:type="spellStart"/>
      <w:r w:rsidRPr="002D1995">
        <w:rPr>
          <w:rFonts w:ascii="Times New Roman" w:hAnsi="Times New Roman" w:cs="Times New Roman"/>
          <w:sz w:val="24"/>
          <w:szCs w:val="24"/>
        </w:rPr>
        <w:t>Princeton</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paperbacks</w:t>
      </w:r>
      <w:proofErr w:type="spellEnd"/>
      <w:r w:rsidRPr="002D1995">
        <w:rPr>
          <w:rFonts w:ascii="Times New Roman" w:hAnsi="Times New Roman" w:cs="Times New Roman"/>
          <w:sz w:val="24"/>
          <w:szCs w:val="24"/>
        </w:rPr>
        <w:t>. ISBN 0-691-10177-9.</w:t>
      </w:r>
    </w:p>
    <w:p w:rsidR="007B17EF" w:rsidRDefault="007B17EF" w:rsidP="007B17EF">
      <w:pPr>
        <w:spacing w:after="0" w:line="360" w:lineRule="auto"/>
        <w:ind w:left="198" w:right="142"/>
        <w:rPr>
          <w:rFonts w:ascii="Times New Roman" w:hAnsi="Times New Roman" w:cs="Times New Roman"/>
          <w:sz w:val="24"/>
          <w:szCs w:val="24"/>
        </w:rPr>
      </w:pPr>
      <w:r w:rsidRPr="00EC268A">
        <w:rPr>
          <w:rFonts w:ascii="Times New Roman" w:hAnsi="Times New Roman" w:cs="Times New Roman"/>
          <w:sz w:val="24"/>
          <w:szCs w:val="24"/>
        </w:rPr>
        <w:t>MCGREAL, Ian Philip. Velké postavy východního myšlení: slovník myslitelů. Praha: Prostor, 1998. Obzor (Prostor). ISBN 80-85190-93-1.</w:t>
      </w:r>
    </w:p>
    <w:p w:rsidR="007B17EF" w:rsidRDefault="007B17EF" w:rsidP="007B17EF">
      <w:pPr>
        <w:spacing w:after="0" w:line="360" w:lineRule="auto"/>
        <w:ind w:left="198" w:right="142"/>
        <w:rPr>
          <w:rFonts w:ascii="Times New Roman" w:hAnsi="Times New Roman" w:cs="Times New Roman"/>
          <w:sz w:val="24"/>
          <w:szCs w:val="24"/>
        </w:rPr>
      </w:pPr>
      <w:bookmarkStart w:id="58" w:name="_Hlk517900520"/>
      <w:r w:rsidRPr="002D1995">
        <w:rPr>
          <w:rFonts w:ascii="Times New Roman" w:hAnsi="Times New Roman" w:cs="Times New Roman"/>
          <w:sz w:val="24"/>
          <w:szCs w:val="24"/>
        </w:rPr>
        <w:t xml:space="preserve">PICKEN, </w:t>
      </w:r>
      <w:proofErr w:type="spellStart"/>
      <w:r w:rsidRPr="002D1995">
        <w:rPr>
          <w:rFonts w:ascii="Times New Roman" w:hAnsi="Times New Roman" w:cs="Times New Roman"/>
          <w:sz w:val="24"/>
          <w:szCs w:val="24"/>
        </w:rPr>
        <w:t>Stuart</w:t>
      </w:r>
      <w:proofErr w:type="spellEnd"/>
      <w:r w:rsidRPr="002D1995">
        <w:rPr>
          <w:rFonts w:ascii="Times New Roman" w:hAnsi="Times New Roman" w:cs="Times New Roman"/>
          <w:sz w:val="24"/>
          <w:szCs w:val="24"/>
        </w:rPr>
        <w:t xml:space="preserve"> D. B. </w:t>
      </w:r>
      <w:proofErr w:type="spellStart"/>
      <w:r w:rsidRPr="002D1995">
        <w:rPr>
          <w:rFonts w:ascii="Times New Roman" w:hAnsi="Times New Roman" w:cs="Times New Roman"/>
          <w:i/>
          <w:iCs/>
          <w:sz w:val="24"/>
          <w:szCs w:val="24"/>
        </w:rPr>
        <w:t>Sourcebook</w:t>
      </w:r>
      <w:proofErr w:type="spellEnd"/>
      <w:r w:rsidRPr="002D1995">
        <w:rPr>
          <w:rFonts w:ascii="Times New Roman" w:hAnsi="Times New Roman" w:cs="Times New Roman"/>
          <w:i/>
          <w:iCs/>
          <w:sz w:val="24"/>
          <w:szCs w:val="24"/>
        </w:rPr>
        <w:t xml:space="preserve"> in </w:t>
      </w:r>
      <w:proofErr w:type="spellStart"/>
      <w:r w:rsidRPr="002D1995">
        <w:rPr>
          <w:rFonts w:ascii="Times New Roman" w:hAnsi="Times New Roman" w:cs="Times New Roman"/>
          <w:i/>
          <w:iCs/>
          <w:sz w:val="24"/>
          <w:szCs w:val="24"/>
        </w:rPr>
        <w:t>Shinto</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selected</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documents</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Westport</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Conn</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Praeger</w:t>
      </w:r>
      <w:proofErr w:type="spellEnd"/>
      <w:r w:rsidRPr="002D1995">
        <w:rPr>
          <w:rFonts w:ascii="Times New Roman" w:hAnsi="Times New Roman" w:cs="Times New Roman"/>
          <w:sz w:val="24"/>
          <w:szCs w:val="24"/>
        </w:rPr>
        <w:t>, 2004. ISBN isbn:0-313-26432-5.</w:t>
      </w:r>
      <w:bookmarkEnd w:id="58"/>
    </w:p>
    <w:p w:rsidR="001141B8" w:rsidRDefault="001141B8" w:rsidP="007B17EF">
      <w:pPr>
        <w:spacing w:after="0" w:line="360" w:lineRule="auto"/>
        <w:ind w:left="198" w:right="142"/>
        <w:rPr>
          <w:rFonts w:ascii="Times New Roman" w:hAnsi="Times New Roman" w:cs="Times New Roman"/>
          <w:sz w:val="24"/>
          <w:szCs w:val="24"/>
        </w:rPr>
      </w:pPr>
      <w:r w:rsidRPr="001141B8">
        <w:rPr>
          <w:rFonts w:ascii="Times New Roman" w:hAnsi="Times New Roman" w:cs="Times New Roman"/>
          <w:sz w:val="24"/>
          <w:szCs w:val="24"/>
        </w:rPr>
        <w:t xml:space="preserve">PLUTSCHOW, Herbert E. Chaos and </w:t>
      </w:r>
      <w:proofErr w:type="spellStart"/>
      <w:r w:rsidRPr="001141B8">
        <w:rPr>
          <w:rFonts w:ascii="Times New Roman" w:hAnsi="Times New Roman" w:cs="Times New Roman"/>
          <w:sz w:val="24"/>
          <w:szCs w:val="24"/>
        </w:rPr>
        <w:t>cosmos</w:t>
      </w:r>
      <w:proofErr w:type="spellEnd"/>
      <w:r w:rsidRPr="001141B8">
        <w:rPr>
          <w:rFonts w:ascii="Times New Roman" w:hAnsi="Times New Roman" w:cs="Times New Roman"/>
          <w:sz w:val="24"/>
          <w:szCs w:val="24"/>
        </w:rPr>
        <w:t xml:space="preserve">: </w:t>
      </w:r>
      <w:proofErr w:type="spellStart"/>
      <w:r w:rsidRPr="001141B8">
        <w:rPr>
          <w:rFonts w:ascii="Times New Roman" w:hAnsi="Times New Roman" w:cs="Times New Roman"/>
          <w:sz w:val="24"/>
          <w:szCs w:val="24"/>
        </w:rPr>
        <w:t>ritual</w:t>
      </w:r>
      <w:proofErr w:type="spellEnd"/>
      <w:r w:rsidRPr="001141B8">
        <w:rPr>
          <w:rFonts w:ascii="Times New Roman" w:hAnsi="Times New Roman" w:cs="Times New Roman"/>
          <w:sz w:val="24"/>
          <w:szCs w:val="24"/>
        </w:rPr>
        <w:t xml:space="preserve"> in early and medieval </w:t>
      </w:r>
      <w:proofErr w:type="spellStart"/>
      <w:r w:rsidRPr="001141B8">
        <w:rPr>
          <w:rFonts w:ascii="Times New Roman" w:hAnsi="Times New Roman" w:cs="Times New Roman"/>
          <w:sz w:val="24"/>
          <w:szCs w:val="24"/>
        </w:rPr>
        <w:t>Japanese</w:t>
      </w:r>
      <w:proofErr w:type="spellEnd"/>
      <w:r w:rsidRPr="001141B8">
        <w:rPr>
          <w:rFonts w:ascii="Times New Roman" w:hAnsi="Times New Roman" w:cs="Times New Roman"/>
          <w:sz w:val="24"/>
          <w:szCs w:val="24"/>
        </w:rPr>
        <w:t xml:space="preserve"> </w:t>
      </w:r>
      <w:proofErr w:type="spellStart"/>
      <w:r w:rsidRPr="001141B8">
        <w:rPr>
          <w:rFonts w:ascii="Times New Roman" w:hAnsi="Times New Roman" w:cs="Times New Roman"/>
          <w:sz w:val="24"/>
          <w:szCs w:val="24"/>
        </w:rPr>
        <w:t>literature</w:t>
      </w:r>
      <w:proofErr w:type="spellEnd"/>
      <w:r w:rsidRPr="001141B8">
        <w:rPr>
          <w:rFonts w:ascii="Times New Roman" w:hAnsi="Times New Roman" w:cs="Times New Roman"/>
          <w:sz w:val="24"/>
          <w:szCs w:val="24"/>
        </w:rPr>
        <w:t xml:space="preserve">. New York: E.J. </w:t>
      </w:r>
      <w:proofErr w:type="spellStart"/>
      <w:r w:rsidRPr="001141B8">
        <w:rPr>
          <w:rFonts w:ascii="Times New Roman" w:hAnsi="Times New Roman" w:cs="Times New Roman"/>
          <w:sz w:val="24"/>
          <w:szCs w:val="24"/>
        </w:rPr>
        <w:t>Brill</w:t>
      </w:r>
      <w:proofErr w:type="spellEnd"/>
      <w:r w:rsidRPr="001141B8">
        <w:rPr>
          <w:rFonts w:ascii="Times New Roman" w:hAnsi="Times New Roman" w:cs="Times New Roman"/>
          <w:sz w:val="24"/>
          <w:szCs w:val="24"/>
        </w:rPr>
        <w:t>, 1990.</w:t>
      </w:r>
    </w:p>
    <w:p w:rsidR="007B17EF" w:rsidRPr="002D1995" w:rsidRDefault="007B17EF" w:rsidP="007B17EF">
      <w:pPr>
        <w:spacing w:after="0" w:line="360" w:lineRule="auto"/>
        <w:ind w:left="198" w:right="142"/>
        <w:rPr>
          <w:rFonts w:ascii="Times New Roman" w:hAnsi="Times New Roman" w:cs="Times New Roman"/>
          <w:sz w:val="24"/>
          <w:szCs w:val="24"/>
        </w:rPr>
      </w:pPr>
      <w:bookmarkStart w:id="59" w:name="_Hlk517912738"/>
      <w:r w:rsidRPr="002D1995">
        <w:rPr>
          <w:rFonts w:ascii="Times New Roman" w:hAnsi="Times New Roman" w:cs="Times New Roman"/>
          <w:sz w:val="24"/>
          <w:szCs w:val="24"/>
        </w:rPr>
        <w:t xml:space="preserve">RAMBELLI, Fabio. A </w:t>
      </w:r>
      <w:proofErr w:type="spellStart"/>
      <w:r w:rsidRPr="002D1995">
        <w:rPr>
          <w:rFonts w:ascii="Times New Roman" w:hAnsi="Times New Roman" w:cs="Times New Roman"/>
          <w:sz w:val="24"/>
          <w:szCs w:val="24"/>
        </w:rPr>
        <w:t>Buddhist</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theory</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semiotics</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signs</w:t>
      </w:r>
      <w:proofErr w:type="spellEnd"/>
      <w:r w:rsidRPr="002D1995">
        <w:rPr>
          <w:rFonts w:ascii="Times New Roman" w:hAnsi="Times New Roman" w:cs="Times New Roman"/>
          <w:sz w:val="24"/>
          <w:szCs w:val="24"/>
        </w:rPr>
        <w:t xml:space="preserve">, ontology, and </w:t>
      </w:r>
      <w:proofErr w:type="spellStart"/>
      <w:r w:rsidRPr="002D1995">
        <w:rPr>
          <w:rFonts w:ascii="Times New Roman" w:hAnsi="Times New Roman" w:cs="Times New Roman"/>
          <w:sz w:val="24"/>
          <w:szCs w:val="24"/>
        </w:rPr>
        <w:t>salvation</w:t>
      </w:r>
      <w:proofErr w:type="spellEnd"/>
      <w:r w:rsidRPr="002D1995">
        <w:rPr>
          <w:rFonts w:ascii="Times New Roman" w:hAnsi="Times New Roman" w:cs="Times New Roman"/>
          <w:sz w:val="24"/>
          <w:szCs w:val="24"/>
        </w:rPr>
        <w:t xml:space="preserve"> in </w:t>
      </w:r>
      <w:proofErr w:type="spellStart"/>
      <w:r w:rsidRPr="002D1995">
        <w:rPr>
          <w:rFonts w:ascii="Times New Roman" w:hAnsi="Times New Roman" w:cs="Times New Roman"/>
          <w:sz w:val="24"/>
          <w:szCs w:val="24"/>
        </w:rPr>
        <w:t>Japanese</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esoteric</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Buddhism</w:t>
      </w:r>
      <w:proofErr w:type="spellEnd"/>
      <w:r w:rsidRPr="002D1995">
        <w:rPr>
          <w:rFonts w:ascii="Times New Roman" w:hAnsi="Times New Roman" w:cs="Times New Roman"/>
          <w:sz w:val="24"/>
          <w:szCs w:val="24"/>
        </w:rPr>
        <w:t xml:space="preserve">. New York: </w:t>
      </w:r>
      <w:proofErr w:type="spellStart"/>
      <w:r w:rsidRPr="002D1995">
        <w:rPr>
          <w:rFonts w:ascii="Times New Roman" w:hAnsi="Times New Roman" w:cs="Times New Roman"/>
          <w:sz w:val="24"/>
          <w:szCs w:val="24"/>
        </w:rPr>
        <w:t>Bloomsbury</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Academic</w:t>
      </w:r>
      <w:proofErr w:type="spellEnd"/>
      <w:r w:rsidRPr="002D1995">
        <w:rPr>
          <w:rFonts w:ascii="Times New Roman" w:hAnsi="Times New Roman" w:cs="Times New Roman"/>
          <w:sz w:val="24"/>
          <w:szCs w:val="24"/>
        </w:rPr>
        <w:t xml:space="preserve">, An </w:t>
      </w:r>
      <w:proofErr w:type="spellStart"/>
      <w:r w:rsidRPr="002D1995">
        <w:rPr>
          <w:rFonts w:ascii="Times New Roman" w:hAnsi="Times New Roman" w:cs="Times New Roman"/>
          <w:sz w:val="24"/>
          <w:szCs w:val="24"/>
        </w:rPr>
        <w:t>imprint</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Bloomsbury</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Pub</w:t>
      </w:r>
      <w:proofErr w:type="spellEnd"/>
      <w:r w:rsidRPr="002D1995">
        <w:rPr>
          <w:rFonts w:ascii="Times New Roman" w:hAnsi="Times New Roman" w:cs="Times New Roman"/>
          <w:sz w:val="24"/>
          <w:szCs w:val="24"/>
        </w:rPr>
        <w:t>., 2013</w:t>
      </w:r>
      <w:bookmarkEnd w:id="59"/>
      <w:r w:rsidRPr="002D1995">
        <w:rPr>
          <w:rFonts w:ascii="Times New Roman" w:hAnsi="Times New Roman" w:cs="Times New Roman"/>
          <w:sz w:val="24"/>
          <w:szCs w:val="24"/>
        </w:rPr>
        <w:t>.</w:t>
      </w:r>
    </w:p>
    <w:p w:rsidR="007B17EF" w:rsidRPr="002D1995" w:rsidRDefault="007B17EF" w:rsidP="007B17EF">
      <w:pPr>
        <w:spacing w:after="0" w:line="360" w:lineRule="auto"/>
        <w:ind w:left="198" w:right="142"/>
        <w:rPr>
          <w:rFonts w:ascii="Times New Roman" w:hAnsi="Times New Roman" w:cs="Times New Roman"/>
          <w:sz w:val="24"/>
          <w:szCs w:val="24"/>
        </w:rPr>
      </w:pPr>
      <w:r w:rsidRPr="003933D1">
        <w:rPr>
          <w:rFonts w:ascii="Times New Roman" w:hAnsi="Times New Roman" w:cs="Times New Roman"/>
          <w:sz w:val="24"/>
          <w:szCs w:val="24"/>
        </w:rPr>
        <w:lastRenderedPageBreak/>
        <w:t xml:space="preserve">RODD, </w:t>
      </w:r>
      <w:proofErr w:type="spellStart"/>
      <w:r w:rsidRPr="003933D1">
        <w:rPr>
          <w:rFonts w:ascii="Times New Roman" w:hAnsi="Times New Roman" w:cs="Times New Roman"/>
          <w:sz w:val="24"/>
          <w:szCs w:val="24"/>
        </w:rPr>
        <w:t>Laurel</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Rasplica</w:t>
      </w:r>
      <w:proofErr w:type="spellEnd"/>
      <w:r w:rsidRPr="003933D1">
        <w:rPr>
          <w:rFonts w:ascii="Times New Roman" w:hAnsi="Times New Roman" w:cs="Times New Roman"/>
          <w:sz w:val="24"/>
          <w:szCs w:val="24"/>
        </w:rPr>
        <w:t xml:space="preserve">., Mary Catherine. HENKENIUS a </w:t>
      </w:r>
      <w:proofErr w:type="spellStart"/>
      <w:r w:rsidRPr="003933D1">
        <w:rPr>
          <w:rFonts w:ascii="Times New Roman" w:hAnsi="Times New Roman" w:cs="Times New Roman"/>
          <w:sz w:val="24"/>
          <w:szCs w:val="24"/>
        </w:rPr>
        <w:t>Tsurayuki</w:t>
      </w:r>
      <w:proofErr w:type="spellEnd"/>
      <w:r w:rsidRPr="003933D1">
        <w:rPr>
          <w:rFonts w:ascii="Times New Roman" w:hAnsi="Times New Roman" w:cs="Times New Roman"/>
          <w:sz w:val="24"/>
          <w:szCs w:val="24"/>
        </w:rPr>
        <w:t xml:space="preserve"> KI. </w:t>
      </w:r>
      <w:proofErr w:type="spellStart"/>
      <w:r w:rsidRPr="003933D1">
        <w:rPr>
          <w:rFonts w:ascii="Times New Roman" w:hAnsi="Times New Roman" w:cs="Times New Roman"/>
          <w:sz w:val="24"/>
          <w:szCs w:val="24"/>
        </w:rPr>
        <w:t>Kokinshu</w:t>
      </w:r>
      <w:proofErr w:type="spellEnd"/>
      <w:r w:rsidRPr="003933D1">
        <w:rPr>
          <w:rFonts w:ascii="Times New Roman" w:hAnsi="Times New Roman" w:cs="Times New Roman"/>
          <w:sz w:val="24"/>
          <w:szCs w:val="24"/>
        </w:rPr>
        <w:t xml:space="preserve">̄: a </w:t>
      </w:r>
      <w:proofErr w:type="spellStart"/>
      <w:r w:rsidRPr="003933D1">
        <w:rPr>
          <w:rFonts w:ascii="Times New Roman" w:hAnsi="Times New Roman" w:cs="Times New Roman"/>
          <w:sz w:val="24"/>
          <w:szCs w:val="24"/>
        </w:rPr>
        <w:t>collection</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of</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poems</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ancient</w:t>
      </w:r>
      <w:proofErr w:type="spellEnd"/>
      <w:r w:rsidRPr="003933D1">
        <w:rPr>
          <w:rFonts w:ascii="Times New Roman" w:hAnsi="Times New Roman" w:cs="Times New Roman"/>
          <w:sz w:val="24"/>
          <w:szCs w:val="24"/>
        </w:rPr>
        <w:t xml:space="preserve"> and </w:t>
      </w:r>
      <w:proofErr w:type="spellStart"/>
      <w:r w:rsidRPr="003933D1">
        <w:rPr>
          <w:rFonts w:ascii="Times New Roman" w:hAnsi="Times New Roman" w:cs="Times New Roman"/>
          <w:sz w:val="24"/>
          <w:szCs w:val="24"/>
        </w:rPr>
        <w:t>modern</w:t>
      </w:r>
      <w:proofErr w:type="spellEnd"/>
      <w:r w:rsidRPr="003933D1">
        <w:rPr>
          <w:rFonts w:ascii="Times New Roman" w:hAnsi="Times New Roman" w:cs="Times New Roman"/>
          <w:sz w:val="24"/>
          <w:szCs w:val="24"/>
        </w:rPr>
        <w:t xml:space="preserve">. Boston, MA: </w:t>
      </w:r>
      <w:proofErr w:type="spellStart"/>
      <w:r w:rsidRPr="003933D1">
        <w:rPr>
          <w:rFonts w:ascii="Times New Roman" w:hAnsi="Times New Roman" w:cs="Times New Roman"/>
          <w:sz w:val="24"/>
          <w:szCs w:val="24"/>
        </w:rPr>
        <w:t>Cheng</w:t>
      </w:r>
      <w:proofErr w:type="spellEnd"/>
      <w:r w:rsidRPr="003933D1">
        <w:rPr>
          <w:rFonts w:ascii="Times New Roman" w:hAnsi="Times New Roman" w:cs="Times New Roman"/>
          <w:sz w:val="24"/>
          <w:szCs w:val="24"/>
        </w:rPr>
        <w:t xml:space="preserve"> &amp; </w:t>
      </w:r>
      <w:proofErr w:type="spellStart"/>
      <w:r w:rsidRPr="003933D1">
        <w:rPr>
          <w:rFonts w:ascii="Times New Roman" w:hAnsi="Times New Roman" w:cs="Times New Roman"/>
          <w:sz w:val="24"/>
          <w:szCs w:val="24"/>
        </w:rPr>
        <w:t>Tsui</w:t>
      </w:r>
      <w:proofErr w:type="spellEnd"/>
      <w:r w:rsidRPr="003933D1">
        <w:rPr>
          <w:rFonts w:ascii="Times New Roman" w:hAnsi="Times New Roman" w:cs="Times New Roman"/>
          <w:sz w:val="24"/>
          <w:szCs w:val="24"/>
        </w:rPr>
        <w:t xml:space="preserve"> Co., c1996. C &amp; T </w:t>
      </w:r>
      <w:proofErr w:type="spellStart"/>
      <w:r w:rsidRPr="003933D1">
        <w:rPr>
          <w:rFonts w:ascii="Times New Roman" w:hAnsi="Times New Roman" w:cs="Times New Roman"/>
          <w:sz w:val="24"/>
          <w:szCs w:val="24"/>
        </w:rPr>
        <w:t>Asian</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literature</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series</w:t>
      </w:r>
      <w:proofErr w:type="spellEnd"/>
      <w:r w:rsidRPr="003933D1">
        <w:rPr>
          <w:rFonts w:ascii="Times New Roman" w:hAnsi="Times New Roman" w:cs="Times New Roman"/>
          <w:sz w:val="24"/>
          <w:szCs w:val="24"/>
        </w:rPr>
        <w:t>. ISBN 0-88727-249-5.</w:t>
      </w:r>
    </w:p>
    <w:p w:rsidR="007B17EF"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SASAKI, </w:t>
      </w:r>
      <w:proofErr w:type="spellStart"/>
      <w:r w:rsidRPr="002D1995">
        <w:rPr>
          <w:rFonts w:ascii="Times New Roman" w:hAnsi="Times New Roman" w:cs="Times New Roman"/>
          <w:sz w:val="24"/>
          <w:szCs w:val="24"/>
        </w:rPr>
        <w:t>Takashi</w:t>
      </w:r>
      <w:proofErr w:type="spellEnd"/>
      <w:r w:rsidRPr="002D1995">
        <w:rPr>
          <w:rFonts w:ascii="Times New Roman" w:hAnsi="Times New Roman" w:cs="Times New Roman"/>
          <w:sz w:val="24"/>
          <w:szCs w:val="24"/>
        </w:rPr>
        <w:t xml:space="preserve">. </w:t>
      </w:r>
      <w:r w:rsidRPr="002D1995">
        <w:rPr>
          <w:rFonts w:ascii="Times New Roman" w:hAnsi="Times New Roman" w:cs="Times New Roman"/>
          <w:i/>
          <w:iCs/>
          <w:sz w:val="24"/>
          <w:szCs w:val="24"/>
        </w:rPr>
        <w:t xml:space="preserve">Kotodama to </w:t>
      </w:r>
      <w:proofErr w:type="spellStart"/>
      <w:r w:rsidRPr="002D1995">
        <w:rPr>
          <w:rFonts w:ascii="Times New Roman" w:hAnsi="Times New Roman" w:cs="Times New Roman"/>
          <w:i/>
          <w:iCs/>
          <w:sz w:val="24"/>
          <w:szCs w:val="24"/>
        </w:rPr>
        <w:t>wa</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nani</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ka</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kodai</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Nihonjin</w:t>
      </w:r>
      <w:proofErr w:type="spellEnd"/>
      <w:r w:rsidRPr="002D1995">
        <w:rPr>
          <w:rFonts w:ascii="Times New Roman" w:hAnsi="Times New Roman" w:cs="Times New Roman"/>
          <w:i/>
          <w:iCs/>
          <w:sz w:val="24"/>
          <w:szCs w:val="24"/>
        </w:rPr>
        <w:t xml:space="preserve"> no </w:t>
      </w:r>
      <w:proofErr w:type="spellStart"/>
      <w:r w:rsidRPr="002D1995">
        <w:rPr>
          <w:rFonts w:ascii="Times New Roman" w:hAnsi="Times New Roman" w:cs="Times New Roman"/>
          <w:i/>
          <w:iCs/>
          <w:sz w:val="24"/>
          <w:szCs w:val="24"/>
        </w:rPr>
        <w:t>shinko</w:t>
      </w:r>
      <w:proofErr w:type="spellEnd"/>
      <w:r w:rsidRPr="002D1995">
        <w:rPr>
          <w:rFonts w:ascii="Times New Roman" w:hAnsi="Times New Roman" w:cs="Times New Roman"/>
          <w:i/>
          <w:iCs/>
          <w:sz w:val="24"/>
          <w:szCs w:val="24"/>
        </w:rPr>
        <w:t xml:space="preserve">̄ o </w:t>
      </w:r>
      <w:proofErr w:type="spellStart"/>
      <w:r w:rsidRPr="002D1995">
        <w:rPr>
          <w:rFonts w:ascii="Times New Roman" w:hAnsi="Times New Roman" w:cs="Times New Roman"/>
          <w:i/>
          <w:iCs/>
          <w:sz w:val="24"/>
          <w:szCs w:val="24"/>
        </w:rPr>
        <w:t>yomitoku</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Tokyo</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Chuokoron-shinsha</w:t>
      </w:r>
      <w:proofErr w:type="spellEnd"/>
      <w:r w:rsidRPr="002D1995">
        <w:rPr>
          <w:rFonts w:ascii="Times New Roman" w:hAnsi="Times New Roman" w:cs="Times New Roman"/>
          <w:sz w:val="24"/>
          <w:szCs w:val="24"/>
        </w:rPr>
        <w:t>, 2013. ISBN 4121022300.</w:t>
      </w:r>
    </w:p>
    <w:p w:rsidR="007B17EF"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SUZUKI, </w:t>
      </w:r>
      <w:proofErr w:type="spellStart"/>
      <w:r w:rsidRPr="002D1995">
        <w:rPr>
          <w:rFonts w:ascii="Times New Roman" w:hAnsi="Times New Roman" w:cs="Times New Roman"/>
          <w:sz w:val="24"/>
          <w:szCs w:val="24"/>
        </w:rPr>
        <w:t>Daisetsu</w:t>
      </w:r>
      <w:proofErr w:type="spellEnd"/>
      <w:r w:rsidRPr="002D1995">
        <w:rPr>
          <w:rFonts w:ascii="Times New Roman" w:hAnsi="Times New Roman" w:cs="Times New Roman"/>
          <w:sz w:val="24"/>
          <w:szCs w:val="24"/>
        </w:rPr>
        <w:t xml:space="preserve">, BARRETT, William, </w:t>
      </w:r>
      <w:proofErr w:type="spellStart"/>
      <w:r w:rsidRPr="002D1995">
        <w:rPr>
          <w:rFonts w:ascii="Times New Roman" w:hAnsi="Times New Roman" w:cs="Times New Roman"/>
          <w:sz w:val="24"/>
          <w:szCs w:val="24"/>
        </w:rPr>
        <w:t>ed</w:t>
      </w:r>
      <w:proofErr w:type="spellEnd"/>
      <w:r w:rsidRPr="002D1995">
        <w:rPr>
          <w:rFonts w:ascii="Times New Roman" w:hAnsi="Times New Roman" w:cs="Times New Roman"/>
          <w:sz w:val="24"/>
          <w:szCs w:val="24"/>
        </w:rPr>
        <w:t xml:space="preserve">. </w:t>
      </w:r>
      <w:r w:rsidRPr="002D1995">
        <w:rPr>
          <w:rFonts w:ascii="Times New Roman" w:hAnsi="Times New Roman" w:cs="Times New Roman"/>
          <w:i/>
          <w:iCs/>
          <w:sz w:val="24"/>
          <w:szCs w:val="24"/>
        </w:rPr>
        <w:t xml:space="preserve">Zen </w:t>
      </w:r>
      <w:proofErr w:type="spellStart"/>
      <w:r w:rsidRPr="002D1995">
        <w:rPr>
          <w:rFonts w:ascii="Times New Roman" w:hAnsi="Times New Roman" w:cs="Times New Roman"/>
          <w:i/>
          <w:iCs/>
          <w:sz w:val="24"/>
          <w:szCs w:val="24"/>
        </w:rPr>
        <w:t>Buddhism</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selected</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writings</w:t>
      </w:r>
      <w:proofErr w:type="spellEnd"/>
      <w:r w:rsidRPr="002D1995">
        <w:rPr>
          <w:rFonts w:ascii="Times New Roman" w:hAnsi="Times New Roman" w:cs="Times New Roman"/>
          <w:i/>
          <w:iCs/>
          <w:sz w:val="24"/>
          <w:szCs w:val="24"/>
        </w:rPr>
        <w:t xml:space="preserve"> </w:t>
      </w:r>
      <w:proofErr w:type="spellStart"/>
      <w:r w:rsidRPr="002D1995">
        <w:rPr>
          <w:rFonts w:ascii="Times New Roman" w:hAnsi="Times New Roman" w:cs="Times New Roman"/>
          <w:i/>
          <w:iCs/>
          <w:sz w:val="24"/>
          <w:szCs w:val="24"/>
        </w:rPr>
        <w:t>of</w:t>
      </w:r>
      <w:proofErr w:type="spellEnd"/>
      <w:r w:rsidRPr="002D1995">
        <w:rPr>
          <w:rFonts w:ascii="Times New Roman" w:hAnsi="Times New Roman" w:cs="Times New Roman"/>
          <w:i/>
          <w:iCs/>
          <w:sz w:val="24"/>
          <w:szCs w:val="24"/>
        </w:rPr>
        <w:t xml:space="preserve"> D.T. Suzuki</w:t>
      </w:r>
      <w:r w:rsidRPr="002D1995">
        <w:rPr>
          <w:rFonts w:ascii="Times New Roman" w:hAnsi="Times New Roman" w:cs="Times New Roman"/>
          <w:sz w:val="24"/>
          <w:szCs w:val="24"/>
        </w:rPr>
        <w:t xml:space="preserve">. Garden City, New York: </w:t>
      </w:r>
      <w:proofErr w:type="spellStart"/>
      <w:r w:rsidRPr="002D1995">
        <w:rPr>
          <w:rFonts w:ascii="Times New Roman" w:hAnsi="Times New Roman" w:cs="Times New Roman"/>
          <w:sz w:val="24"/>
          <w:szCs w:val="24"/>
        </w:rPr>
        <w:t>Doubleday</w:t>
      </w:r>
      <w:proofErr w:type="spellEnd"/>
      <w:r w:rsidRPr="002D1995">
        <w:rPr>
          <w:rFonts w:ascii="Times New Roman" w:hAnsi="Times New Roman" w:cs="Times New Roman"/>
          <w:sz w:val="24"/>
          <w:szCs w:val="24"/>
        </w:rPr>
        <w:t xml:space="preserve"> &amp; </w:t>
      </w:r>
      <w:proofErr w:type="spellStart"/>
      <w:r w:rsidRPr="002D1995">
        <w:rPr>
          <w:rFonts w:ascii="Times New Roman" w:hAnsi="Times New Roman" w:cs="Times New Roman"/>
          <w:sz w:val="24"/>
          <w:szCs w:val="24"/>
        </w:rPr>
        <w:t>Company</w:t>
      </w:r>
      <w:proofErr w:type="spellEnd"/>
      <w:r w:rsidRPr="002D1995">
        <w:rPr>
          <w:rFonts w:ascii="Times New Roman" w:hAnsi="Times New Roman" w:cs="Times New Roman"/>
          <w:sz w:val="24"/>
          <w:szCs w:val="24"/>
        </w:rPr>
        <w:t xml:space="preserve">, 1956. </w:t>
      </w:r>
      <w:proofErr w:type="spellStart"/>
      <w:r w:rsidRPr="002D1995">
        <w:rPr>
          <w:rFonts w:ascii="Times New Roman" w:hAnsi="Times New Roman" w:cs="Times New Roman"/>
          <w:sz w:val="24"/>
          <w:szCs w:val="24"/>
        </w:rPr>
        <w:t>Anchor</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books</w:t>
      </w:r>
      <w:proofErr w:type="spellEnd"/>
      <w:r w:rsidRPr="002D1995">
        <w:rPr>
          <w:rFonts w:ascii="Times New Roman" w:hAnsi="Times New Roman" w:cs="Times New Roman"/>
          <w:sz w:val="24"/>
          <w:szCs w:val="24"/>
        </w:rPr>
        <w:t>, A90.</w:t>
      </w:r>
    </w:p>
    <w:p w:rsidR="007B17EF" w:rsidRPr="002D1995" w:rsidRDefault="007B17EF" w:rsidP="007B17EF">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ŠVARCOVÁ, Zdenka. </w:t>
      </w:r>
      <w:r w:rsidRPr="002D1995">
        <w:rPr>
          <w:rFonts w:ascii="Times New Roman" w:hAnsi="Times New Roman" w:cs="Times New Roman"/>
          <w:i/>
          <w:iCs/>
          <w:sz w:val="24"/>
          <w:szCs w:val="24"/>
        </w:rPr>
        <w:t>Japonská literatura 712-1868</w:t>
      </w:r>
      <w:r w:rsidRPr="002D1995">
        <w:rPr>
          <w:rFonts w:ascii="Times New Roman" w:hAnsi="Times New Roman" w:cs="Times New Roman"/>
          <w:sz w:val="24"/>
          <w:szCs w:val="24"/>
        </w:rPr>
        <w:t>. Praha: Nakladatelství Karolinum, 2005. ISBN 80-246-0999-1.</w:t>
      </w:r>
    </w:p>
    <w:p w:rsidR="007B17EF" w:rsidRPr="002D1995" w:rsidRDefault="007B17EF" w:rsidP="007B17EF">
      <w:pPr>
        <w:spacing w:after="0" w:line="360" w:lineRule="auto"/>
        <w:ind w:left="198" w:right="142"/>
        <w:rPr>
          <w:rFonts w:ascii="Times New Roman" w:hAnsi="Times New Roman" w:cs="Times New Roman"/>
          <w:sz w:val="24"/>
          <w:szCs w:val="24"/>
        </w:rPr>
      </w:pPr>
      <w:bookmarkStart w:id="60" w:name="_Hlk517907566"/>
      <w:r w:rsidRPr="002D1995">
        <w:rPr>
          <w:rFonts w:ascii="Times New Roman" w:hAnsi="Times New Roman" w:cs="Times New Roman"/>
          <w:sz w:val="24"/>
          <w:szCs w:val="24"/>
        </w:rPr>
        <w:t xml:space="preserve">TOYODA, </w:t>
      </w:r>
      <w:proofErr w:type="spellStart"/>
      <w:r w:rsidRPr="002D1995">
        <w:rPr>
          <w:rFonts w:ascii="Times New Roman" w:hAnsi="Times New Roman" w:cs="Times New Roman"/>
          <w:sz w:val="24"/>
          <w:szCs w:val="24"/>
        </w:rPr>
        <w:t>Kunio</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i/>
          <w:iCs/>
          <w:sz w:val="24"/>
          <w:szCs w:val="24"/>
        </w:rPr>
        <w:t>Nihonjin</w:t>
      </w:r>
      <w:proofErr w:type="spellEnd"/>
      <w:r w:rsidRPr="002D1995">
        <w:rPr>
          <w:rFonts w:ascii="Times New Roman" w:hAnsi="Times New Roman" w:cs="Times New Roman"/>
          <w:i/>
          <w:iCs/>
          <w:sz w:val="24"/>
          <w:szCs w:val="24"/>
        </w:rPr>
        <w:t xml:space="preserve"> no kotodama </w:t>
      </w:r>
      <w:proofErr w:type="spellStart"/>
      <w:r w:rsidRPr="002D1995">
        <w:rPr>
          <w:rFonts w:ascii="Times New Roman" w:hAnsi="Times New Roman" w:cs="Times New Roman"/>
          <w:i/>
          <w:iCs/>
          <w:sz w:val="24"/>
          <w:szCs w:val="24"/>
        </w:rPr>
        <w:t>shiso</w:t>
      </w:r>
      <w:proofErr w:type="spellEnd"/>
      <w:r w:rsidRPr="002D1995">
        <w:rPr>
          <w:rFonts w:ascii="Times New Roman" w:hAnsi="Times New Roman" w:cs="Times New Roman"/>
          <w:i/>
          <w:iCs/>
          <w:sz w:val="24"/>
          <w:szCs w:val="24"/>
        </w:rPr>
        <w:t>̄</w:t>
      </w:r>
      <w:r w:rsidRPr="002D1995">
        <w:rPr>
          <w:rFonts w:ascii="Times New Roman" w:hAnsi="Times New Roman" w:cs="Times New Roman"/>
          <w:sz w:val="24"/>
          <w:szCs w:val="24"/>
        </w:rPr>
        <w:t>. 1980.</w:t>
      </w:r>
    </w:p>
    <w:bookmarkEnd w:id="60"/>
    <w:p w:rsidR="007B17EF" w:rsidRDefault="007B17EF" w:rsidP="007B17EF">
      <w:pPr>
        <w:spacing w:after="0" w:line="360" w:lineRule="auto"/>
        <w:ind w:left="198" w:right="142"/>
        <w:rPr>
          <w:rFonts w:ascii="Times New Roman" w:hAnsi="Times New Roman" w:cs="Times New Roman"/>
          <w:sz w:val="24"/>
          <w:szCs w:val="24"/>
        </w:rPr>
      </w:pPr>
      <w:r w:rsidRPr="00097A7D">
        <w:rPr>
          <w:rFonts w:ascii="Times New Roman" w:hAnsi="Times New Roman" w:cs="Times New Roman"/>
          <w:sz w:val="24"/>
          <w:szCs w:val="24"/>
        </w:rPr>
        <w:t xml:space="preserve">VARLEY, Paul H. </w:t>
      </w:r>
      <w:proofErr w:type="spellStart"/>
      <w:r w:rsidRPr="00097A7D">
        <w:rPr>
          <w:rFonts w:ascii="Times New Roman" w:hAnsi="Times New Roman" w:cs="Times New Roman"/>
          <w:sz w:val="24"/>
          <w:szCs w:val="24"/>
        </w:rPr>
        <w:t>Cultural</w:t>
      </w:r>
      <w:proofErr w:type="spellEnd"/>
      <w:r w:rsidRPr="00097A7D">
        <w:rPr>
          <w:rFonts w:ascii="Times New Roman" w:hAnsi="Times New Roman" w:cs="Times New Roman"/>
          <w:sz w:val="24"/>
          <w:szCs w:val="24"/>
        </w:rPr>
        <w:t xml:space="preserve"> </w:t>
      </w:r>
      <w:proofErr w:type="spellStart"/>
      <w:r w:rsidRPr="00097A7D">
        <w:rPr>
          <w:rFonts w:ascii="Times New Roman" w:hAnsi="Times New Roman" w:cs="Times New Roman"/>
          <w:sz w:val="24"/>
          <w:szCs w:val="24"/>
        </w:rPr>
        <w:t>life</w:t>
      </w:r>
      <w:proofErr w:type="spellEnd"/>
      <w:r w:rsidRPr="00097A7D">
        <w:rPr>
          <w:rFonts w:ascii="Times New Roman" w:hAnsi="Times New Roman" w:cs="Times New Roman"/>
          <w:sz w:val="24"/>
          <w:szCs w:val="24"/>
        </w:rPr>
        <w:t xml:space="preserve"> in medieval Japan. </w:t>
      </w:r>
      <w:proofErr w:type="spellStart"/>
      <w:proofErr w:type="gramStart"/>
      <w:r w:rsidRPr="00097A7D">
        <w:rPr>
          <w:rFonts w:ascii="Times New Roman" w:hAnsi="Times New Roman" w:cs="Times New Roman"/>
          <w:sz w:val="24"/>
          <w:szCs w:val="24"/>
        </w:rPr>
        <w:t>In:Cambridge</w:t>
      </w:r>
      <w:proofErr w:type="spellEnd"/>
      <w:proofErr w:type="gramEnd"/>
      <w:r w:rsidRPr="00097A7D">
        <w:rPr>
          <w:rFonts w:ascii="Times New Roman" w:hAnsi="Times New Roman" w:cs="Times New Roman"/>
          <w:sz w:val="24"/>
          <w:szCs w:val="24"/>
        </w:rPr>
        <w:t xml:space="preserve"> </w:t>
      </w:r>
      <w:proofErr w:type="spellStart"/>
      <w:r w:rsidRPr="00097A7D">
        <w:rPr>
          <w:rFonts w:ascii="Times New Roman" w:hAnsi="Times New Roman" w:cs="Times New Roman"/>
          <w:sz w:val="24"/>
          <w:szCs w:val="24"/>
        </w:rPr>
        <w:t>History</w:t>
      </w:r>
      <w:proofErr w:type="spellEnd"/>
      <w:r w:rsidRPr="00097A7D">
        <w:rPr>
          <w:rFonts w:ascii="Times New Roman" w:hAnsi="Times New Roman" w:cs="Times New Roman"/>
          <w:sz w:val="24"/>
          <w:szCs w:val="24"/>
        </w:rPr>
        <w:t xml:space="preserve"> </w:t>
      </w:r>
      <w:proofErr w:type="spellStart"/>
      <w:r w:rsidRPr="00097A7D">
        <w:rPr>
          <w:rFonts w:ascii="Times New Roman" w:hAnsi="Times New Roman" w:cs="Times New Roman"/>
          <w:sz w:val="24"/>
          <w:szCs w:val="24"/>
        </w:rPr>
        <w:t>of</w:t>
      </w:r>
      <w:proofErr w:type="spellEnd"/>
      <w:r w:rsidRPr="00097A7D">
        <w:rPr>
          <w:rFonts w:ascii="Times New Roman" w:hAnsi="Times New Roman" w:cs="Times New Roman"/>
          <w:sz w:val="24"/>
          <w:szCs w:val="24"/>
        </w:rPr>
        <w:t xml:space="preserve"> Japan. </w:t>
      </w:r>
      <w:proofErr w:type="spellStart"/>
      <w:r w:rsidRPr="00097A7D">
        <w:rPr>
          <w:rFonts w:ascii="Times New Roman" w:hAnsi="Times New Roman" w:cs="Times New Roman"/>
          <w:sz w:val="24"/>
          <w:szCs w:val="24"/>
        </w:rPr>
        <w:t>Volume</w:t>
      </w:r>
      <w:proofErr w:type="spellEnd"/>
      <w:r w:rsidRPr="00097A7D">
        <w:rPr>
          <w:rFonts w:ascii="Times New Roman" w:hAnsi="Times New Roman" w:cs="Times New Roman"/>
          <w:sz w:val="24"/>
          <w:szCs w:val="24"/>
        </w:rPr>
        <w:t xml:space="preserve"> 3. Medieval Japan. New York: Cambridge University </w:t>
      </w:r>
      <w:proofErr w:type="spellStart"/>
      <w:r w:rsidRPr="00097A7D">
        <w:rPr>
          <w:rFonts w:ascii="Times New Roman" w:hAnsi="Times New Roman" w:cs="Times New Roman"/>
          <w:sz w:val="24"/>
          <w:szCs w:val="24"/>
        </w:rPr>
        <w:t>Press</w:t>
      </w:r>
      <w:proofErr w:type="spellEnd"/>
      <w:r w:rsidRPr="00097A7D">
        <w:rPr>
          <w:rFonts w:ascii="Times New Roman" w:hAnsi="Times New Roman" w:cs="Times New Roman"/>
          <w:sz w:val="24"/>
          <w:szCs w:val="24"/>
        </w:rPr>
        <w:t>, 1999. ISBN 978-0-521-22354-6.</w:t>
      </w:r>
    </w:p>
    <w:p w:rsidR="00805A10" w:rsidRPr="00805A10" w:rsidRDefault="00805A10" w:rsidP="007B17EF">
      <w:pPr>
        <w:spacing w:after="0" w:line="360" w:lineRule="auto"/>
        <w:ind w:left="198" w:right="142"/>
        <w:rPr>
          <w:rFonts w:ascii="Times New Roman" w:hAnsi="Times New Roman" w:cs="Times New Roman"/>
          <w:sz w:val="24"/>
          <w:szCs w:val="24"/>
        </w:rPr>
      </w:pPr>
      <w:r>
        <w:rPr>
          <w:rFonts w:ascii="Times New Roman" w:hAnsi="Times New Roman" w:cs="Times New Roman"/>
          <w:sz w:val="24"/>
          <w:szCs w:val="24"/>
        </w:rPr>
        <w:t xml:space="preserve">WANG, </w:t>
      </w:r>
      <w:proofErr w:type="spellStart"/>
      <w:r>
        <w:rPr>
          <w:rFonts w:ascii="Times New Roman" w:hAnsi="Times New Roman" w:cs="Times New Roman"/>
          <w:sz w:val="24"/>
          <w:szCs w:val="24"/>
        </w:rPr>
        <w:t>Youru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Pragmatics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r w:rsidRPr="00805A10">
        <w:rPr>
          <w:rFonts w:ascii="Times New Roman" w:hAnsi="Times New Roman" w:cs="Times New Roman"/>
          <w:sz w:val="24"/>
          <w:szCs w:val="24"/>
        </w:rPr>
        <w:t>‘</w:t>
      </w:r>
      <w:proofErr w:type="spellStart"/>
      <w:r>
        <w:rPr>
          <w:rFonts w:ascii="Times New Roman" w:hAnsi="Times New Roman" w:cs="Times New Roman"/>
          <w:sz w:val="24"/>
          <w:szCs w:val="24"/>
        </w:rPr>
        <w:t>Never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plainly</w:t>
      </w:r>
      <w:proofErr w:type="spellEnd"/>
      <w:r w:rsidRPr="00805A1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indirect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communication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Buddhism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Philosophy</w:t>
      </w:r>
      <w:proofErr w:type="spellEnd"/>
      <w:r>
        <w:rPr>
          <w:rFonts w:ascii="Times New Roman" w:hAnsi="Times New Roman" w:cs="Times New Roman"/>
          <w:sz w:val="24"/>
          <w:szCs w:val="24"/>
        </w:rPr>
        <w:t>, Vol. 10, No. 1, 2000.</w:t>
      </w:r>
    </w:p>
    <w:p w:rsidR="007B17EF" w:rsidRDefault="007B17EF" w:rsidP="007B17EF">
      <w:pPr>
        <w:spacing w:after="0" w:line="360" w:lineRule="auto"/>
        <w:ind w:left="198" w:right="142"/>
        <w:rPr>
          <w:rFonts w:ascii="Times New Roman" w:hAnsi="Times New Roman" w:cs="Times New Roman"/>
          <w:sz w:val="24"/>
          <w:szCs w:val="24"/>
        </w:rPr>
      </w:pPr>
      <w:bookmarkStart w:id="61" w:name="_Hlk517923101"/>
      <w:r w:rsidRPr="00EC268A">
        <w:rPr>
          <w:rFonts w:ascii="Times New Roman" w:hAnsi="Times New Roman" w:cs="Times New Roman"/>
          <w:sz w:val="24"/>
          <w:szCs w:val="24"/>
        </w:rPr>
        <w:t xml:space="preserve">WU, </w:t>
      </w:r>
      <w:proofErr w:type="spellStart"/>
      <w:r w:rsidRPr="00EC268A">
        <w:rPr>
          <w:rFonts w:ascii="Times New Roman" w:hAnsi="Times New Roman" w:cs="Times New Roman"/>
          <w:sz w:val="24"/>
          <w:szCs w:val="24"/>
        </w:rPr>
        <w:t>Jingxiong</w:t>
      </w:r>
      <w:proofErr w:type="spellEnd"/>
      <w:r w:rsidRPr="00EC268A">
        <w:rPr>
          <w:rFonts w:ascii="Times New Roman" w:hAnsi="Times New Roman" w:cs="Times New Roman"/>
          <w:sz w:val="24"/>
          <w:szCs w:val="24"/>
        </w:rPr>
        <w:t xml:space="preserve">. Zlatý věk zenu. Hodkovičky [Praha]: </w:t>
      </w:r>
      <w:proofErr w:type="spellStart"/>
      <w:r w:rsidRPr="00EC268A">
        <w:rPr>
          <w:rFonts w:ascii="Times New Roman" w:hAnsi="Times New Roman" w:cs="Times New Roman"/>
          <w:sz w:val="24"/>
          <w:szCs w:val="24"/>
        </w:rPr>
        <w:t>Pragma</w:t>
      </w:r>
      <w:proofErr w:type="spellEnd"/>
      <w:r w:rsidRPr="00EC268A">
        <w:rPr>
          <w:rFonts w:ascii="Times New Roman" w:hAnsi="Times New Roman" w:cs="Times New Roman"/>
          <w:sz w:val="24"/>
          <w:szCs w:val="24"/>
        </w:rPr>
        <w:t>, c2008. ISBN 978-80-7349-120-8.</w:t>
      </w:r>
      <w:bookmarkEnd w:id="61"/>
    </w:p>
    <w:p w:rsidR="007B17EF" w:rsidRPr="005B270D" w:rsidRDefault="007B17EF" w:rsidP="007B17EF">
      <w:pPr>
        <w:spacing w:after="0" w:line="360" w:lineRule="auto"/>
        <w:ind w:left="360" w:right="142"/>
        <w:rPr>
          <w:rFonts w:ascii="Times New Roman" w:hAnsi="Times New Roman" w:cs="Times New Roman"/>
          <w:sz w:val="24"/>
          <w:szCs w:val="24"/>
        </w:rPr>
      </w:pPr>
    </w:p>
    <w:p w:rsidR="007B17EF" w:rsidRPr="005B270D" w:rsidRDefault="007B17EF" w:rsidP="007B17EF">
      <w:pPr>
        <w:rPr>
          <w:rFonts w:ascii="Times New Roman" w:hAnsi="Times New Roman" w:cs="Times New Roman"/>
          <w:b/>
          <w:sz w:val="24"/>
          <w:szCs w:val="24"/>
        </w:rPr>
      </w:pPr>
      <w:r w:rsidRPr="005B270D">
        <w:rPr>
          <w:rFonts w:ascii="Times New Roman" w:hAnsi="Times New Roman" w:cs="Times New Roman"/>
          <w:b/>
          <w:sz w:val="24"/>
          <w:szCs w:val="24"/>
        </w:rPr>
        <w:t>Články</w:t>
      </w:r>
    </w:p>
    <w:p w:rsidR="007B17EF" w:rsidRPr="005B270D" w:rsidRDefault="007B17EF" w:rsidP="007B17EF">
      <w:pPr>
        <w:rPr>
          <w:rFonts w:ascii="Times New Roman" w:hAnsi="Times New Roman" w:cs="Times New Roman"/>
          <w:b/>
          <w:sz w:val="24"/>
          <w:szCs w:val="24"/>
        </w:rPr>
      </w:pPr>
      <w:r w:rsidRPr="005B270D">
        <w:rPr>
          <w:rFonts w:ascii="Times New Roman" w:hAnsi="Times New Roman" w:cs="Times New Roman"/>
          <w:sz w:val="24"/>
          <w:szCs w:val="24"/>
        </w:rPr>
        <w:t>VOSTRÁ, Denisa, Koncept kotodama aneb o japonské ‚duši slov‘. DISK, Vol. 36. 2011, ISSN: 1213-8665</w:t>
      </w:r>
    </w:p>
    <w:p w:rsidR="007B17EF" w:rsidRDefault="007B17EF" w:rsidP="007B17EF">
      <w:pPr>
        <w:rPr>
          <w:rFonts w:ascii="Times New Roman" w:hAnsi="Times New Roman" w:cs="Times New Roman"/>
          <w:b/>
          <w:sz w:val="24"/>
          <w:szCs w:val="24"/>
        </w:rPr>
      </w:pPr>
    </w:p>
    <w:p w:rsidR="007B17EF" w:rsidRDefault="007B17EF" w:rsidP="007B17EF">
      <w:pPr>
        <w:rPr>
          <w:rFonts w:ascii="Times New Roman" w:hAnsi="Times New Roman" w:cs="Times New Roman"/>
          <w:b/>
          <w:sz w:val="24"/>
          <w:szCs w:val="24"/>
          <w:lang w:eastAsia="ja-JP"/>
        </w:rPr>
      </w:pPr>
      <w:r>
        <w:rPr>
          <w:rFonts w:ascii="Times New Roman" w:hAnsi="Times New Roman" w:cs="Times New Roman"/>
          <w:b/>
          <w:sz w:val="24"/>
          <w:szCs w:val="24"/>
        </w:rPr>
        <w:t>Internetov</w:t>
      </w:r>
      <w:r>
        <w:rPr>
          <w:rFonts w:ascii="Times New Roman" w:hAnsi="Times New Roman" w:cs="Times New Roman"/>
          <w:b/>
          <w:sz w:val="24"/>
          <w:szCs w:val="24"/>
          <w:lang w:eastAsia="ja-JP"/>
        </w:rPr>
        <w:t>é zdroje</w:t>
      </w:r>
    </w:p>
    <w:p w:rsidR="007B17EF" w:rsidRDefault="007B17EF" w:rsidP="007B17EF">
      <w:pPr>
        <w:rPr>
          <w:rFonts w:ascii="Times New Roman" w:hAnsi="Times New Roman" w:cs="Times New Roman"/>
          <w:b/>
          <w:sz w:val="24"/>
          <w:szCs w:val="24"/>
          <w:lang w:eastAsia="ja-JP"/>
        </w:rPr>
      </w:pPr>
    </w:p>
    <w:p w:rsidR="007B17EF" w:rsidRDefault="007B17EF" w:rsidP="007B17EF">
      <w:pPr>
        <w:rPr>
          <w:rFonts w:ascii="Times New Roman" w:eastAsia="Yu Mincho" w:hAnsi="Times New Roman" w:cs="Times New Roman"/>
          <w:sz w:val="24"/>
          <w:szCs w:val="24"/>
          <w:lang w:eastAsia="ja-JP"/>
        </w:rPr>
      </w:pPr>
      <w:bookmarkStart w:id="62" w:name="_Hlk517923667"/>
      <w:r w:rsidRPr="000555CB">
        <w:rPr>
          <w:rFonts w:ascii="Times New Roman" w:eastAsia="Yu Mincho" w:hAnsi="Times New Roman" w:cs="Times New Roman"/>
          <w:sz w:val="24"/>
          <w:szCs w:val="24"/>
          <w:lang w:eastAsia="ja-JP"/>
        </w:rPr>
        <w:t xml:space="preserve">CHING, Julia. </w:t>
      </w:r>
      <w:proofErr w:type="spellStart"/>
      <w:r w:rsidRPr="000555CB">
        <w:rPr>
          <w:rFonts w:ascii="Times New Roman" w:eastAsia="Yu Mincho" w:hAnsi="Times New Roman" w:cs="Times New Roman"/>
          <w:i/>
          <w:sz w:val="24"/>
          <w:szCs w:val="24"/>
          <w:lang w:eastAsia="ja-JP"/>
        </w:rPr>
        <w:t>Paradigms</w:t>
      </w:r>
      <w:proofErr w:type="spellEnd"/>
      <w:r w:rsidRPr="000555CB">
        <w:rPr>
          <w:rFonts w:ascii="Times New Roman" w:eastAsia="Yu Mincho" w:hAnsi="Times New Roman" w:cs="Times New Roman"/>
          <w:i/>
          <w:sz w:val="24"/>
          <w:szCs w:val="24"/>
          <w:lang w:eastAsia="ja-JP"/>
        </w:rPr>
        <w:t xml:space="preserve"> </w:t>
      </w:r>
      <w:proofErr w:type="spellStart"/>
      <w:r w:rsidRPr="000555CB">
        <w:rPr>
          <w:rFonts w:ascii="Times New Roman" w:eastAsia="Yu Mincho" w:hAnsi="Times New Roman" w:cs="Times New Roman"/>
          <w:i/>
          <w:sz w:val="24"/>
          <w:szCs w:val="24"/>
          <w:lang w:eastAsia="ja-JP"/>
        </w:rPr>
        <w:t>of</w:t>
      </w:r>
      <w:proofErr w:type="spellEnd"/>
      <w:r w:rsidRPr="000555CB">
        <w:rPr>
          <w:rFonts w:ascii="Times New Roman" w:eastAsia="Yu Mincho" w:hAnsi="Times New Roman" w:cs="Times New Roman"/>
          <w:i/>
          <w:sz w:val="24"/>
          <w:szCs w:val="24"/>
          <w:lang w:eastAsia="ja-JP"/>
        </w:rPr>
        <w:t xml:space="preserve"> </w:t>
      </w:r>
      <w:proofErr w:type="spellStart"/>
      <w:r w:rsidRPr="000555CB">
        <w:rPr>
          <w:rFonts w:ascii="Times New Roman" w:eastAsia="Yu Mincho" w:hAnsi="Times New Roman" w:cs="Times New Roman"/>
          <w:i/>
          <w:sz w:val="24"/>
          <w:szCs w:val="24"/>
          <w:lang w:eastAsia="ja-JP"/>
        </w:rPr>
        <w:t>the</w:t>
      </w:r>
      <w:proofErr w:type="spellEnd"/>
      <w:r w:rsidRPr="000555CB">
        <w:rPr>
          <w:rFonts w:ascii="Times New Roman" w:eastAsia="Yu Mincho" w:hAnsi="Times New Roman" w:cs="Times New Roman"/>
          <w:i/>
          <w:sz w:val="24"/>
          <w:szCs w:val="24"/>
          <w:lang w:eastAsia="ja-JP"/>
        </w:rPr>
        <w:t xml:space="preserve"> </w:t>
      </w:r>
      <w:proofErr w:type="spellStart"/>
      <w:r w:rsidRPr="000555CB">
        <w:rPr>
          <w:rFonts w:ascii="Times New Roman" w:eastAsia="Yu Mincho" w:hAnsi="Times New Roman" w:cs="Times New Roman"/>
          <w:i/>
          <w:sz w:val="24"/>
          <w:szCs w:val="24"/>
          <w:lang w:eastAsia="ja-JP"/>
        </w:rPr>
        <w:t>self</w:t>
      </w:r>
      <w:proofErr w:type="spellEnd"/>
      <w:r w:rsidRPr="000555CB">
        <w:rPr>
          <w:rFonts w:ascii="Times New Roman" w:eastAsia="Yu Mincho" w:hAnsi="Times New Roman" w:cs="Times New Roman"/>
          <w:i/>
          <w:sz w:val="24"/>
          <w:szCs w:val="24"/>
          <w:lang w:eastAsia="ja-JP"/>
        </w:rPr>
        <w:t xml:space="preserve"> in </w:t>
      </w:r>
      <w:proofErr w:type="spellStart"/>
      <w:r w:rsidRPr="000555CB">
        <w:rPr>
          <w:rFonts w:ascii="Times New Roman" w:eastAsia="Yu Mincho" w:hAnsi="Times New Roman" w:cs="Times New Roman"/>
          <w:i/>
          <w:sz w:val="24"/>
          <w:szCs w:val="24"/>
          <w:lang w:eastAsia="ja-JP"/>
        </w:rPr>
        <w:t>Buddhism</w:t>
      </w:r>
      <w:proofErr w:type="spellEnd"/>
      <w:r w:rsidRPr="000555CB">
        <w:rPr>
          <w:rFonts w:ascii="Times New Roman" w:eastAsia="Yu Mincho" w:hAnsi="Times New Roman" w:cs="Times New Roman"/>
          <w:i/>
          <w:sz w:val="24"/>
          <w:szCs w:val="24"/>
          <w:lang w:eastAsia="ja-JP"/>
        </w:rPr>
        <w:t xml:space="preserve"> and </w:t>
      </w:r>
      <w:proofErr w:type="spellStart"/>
      <w:r w:rsidRPr="000555CB">
        <w:rPr>
          <w:rFonts w:ascii="Times New Roman" w:eastAsia="Yu Mincho" w:hAnsi="Times New Roman" w:cs="Times New Roman"/>
          <w:i/>
          <w:sz w:val="24"/>
          <w:szCs w:val="24"/>
          <w:lang w:eastAsia="ja-JP"/>
        </w:rPr>
        <w:t>Christianity</w:t>
      </w:r>
      <w:proofErr w:type="spellEnd"/>
      <w:r w:rsidRPr="000555CB">
        <w:rPr>
          <w:rFonts w:ascii="Times New Roman" w:eastAsia="Yu Mincho" w:hAnsi="Times New Roman" w:cs="Times New Roman"/>
          <w:sz w:val="24"/>
          <w:szCs w:val="24"/>
          <w:lang w:eastAsia="ja-JP"/>
        </w:rPr>
        <w:t xml:space="preserve">. </w:t>
      </w:r>
      <w:proofErr w:type="spellStart"/>
      <w:r w:rsidRPr="000555CB">
        <w:rPr>
          <w:rFonts w:ascii="Times New Roman" w:eastAsia="Yu Mincho" w:hAnsi="Times New Roman" w:cs="Times New Roman"/>
          <w:sz w:val="24"/>
          <w:szCs w:val="24"/>
          <w:lang w:eastAsia="ja-JP"/>
        </w:rPr>
        <w:t>Buddhist</w:t>
      </w:r>
      <w:proofErr w:type="spellEnd"/>
      <w:r w:rsidRPr="000555CB">
        <w:rPr>
          <w:rFonts w:ascii="Times New Roman" w:eastAsia="Yu Mincho" w:hAnsi="Times New Roman" w:cs="Times New Roman"/>
          <w:sz w:val="24"/>
          <w:szCs w:val="24"/>
          <w:lang w:eastAsia="ja-JP"/>
        </w:rPr>
        <w:t xml:space="preserve">-Christian </w:t>
      </w:r>
      <w:proofErr w:type="spellStart"/>
      <w:r w:rsidRPr="000555CB">
        <w:rPr>
          <w:rFonts w:ascii="Times New Roman" w:eastAsia="Yu Mincho" w:hAnsi="Times New Roman" w:cs="Times New Roman"/>
          <w:sz w:val="24"/>
          <w:szCs w:val="24"/>
          <w:lang w:eastAsia="ja-JP"/>
        </w:rPr>
        <w:t>Studies</w:t>
      </w:r>
      <w:proofErr w:type="spellEnd"/>
      <w:r w:rsidRPr="000555CB">
        <w:rPr>
          <w:rFonts w:ascii="Times New Roman" w:eastAsia="Yu Mincho" w:hAnsi="Times New Roman" w:cs="Times New Roman"/>
          <w:sz w:val="24"/>
          <w:szCs w:val="24"/>
          <w:lang w:eastAsia="ja-JP"/>
        </w:rPr>
        <w:t xml:space="preserve">, Vol. 4 (1984), </w:t>
      </w:r>
      <w:bookmarkEnd w:id="62"/>
      <w:r w:rsidRPr="000555CB">
        <w:rPr>
          <w:rFonts w:ascii="Times New Roman" w:eastAsia="Yu Mincho" w:hAnsi="Times New Roman" w:cs="Times New Roman"/>
          <w:sz w:val="24"/>
          <w:szCs w:val="24"/>
          <w:lang w:eastAsia="ja-JP"/>
        </w:rPr>
        <w:t>pp. 31-50</w:t>
      </w:r>
      <w:r>
        <w:rPr>
          <w:rFonts w:ascii="Times New Roman" w:eastAsia="Yu Mincho" w:hAnsi="Times New Roman" w:cs="Times New Roman"/>
          <w:sz w:val="24"/>
          <w:szCs w:val="24"/>
          <w:lang w:eastAsia="ja-JP"/>
        </w:rPr>
        <w:t xml:space="preserve">. </w:t>
      </w:r>
    </w:p>
    <w:p w:rsidR="007B17EF" w:rsidRPr="007E3B29" w:rsidRDefault="007B17EF" w:rsidP="007B17EF">
      <w:pPr>
        <w:rPr>
          <w:rFonts w:ascii="Times New Roman" w:eastAsia="Yu Mincho" w:hAnsi="Times New Roman" w:cs="Times New Roman"/>
          <w:sz w:val="24"/>
          <w:szCs w:val="24"/>
          <w:lang w:val="en-GB" w:eastAsia="ja-JP"/>
        </w:rPr>
      </w:pPr>
      <w:r>
        <w:rPr>
          <w:rFonts w:ascii="Times New Roman" w:eastAsia="Yu Mincho" w:hAnsi="Times New Roman" w:cs="Times New Roman"/>
          <w:sz w:val="24"/>
          <w:szCs w:val="24"/>
          <w:lang w:eastAsia="ja-JP"/>
        </w:rPr>
        <w:tab/>
        <w:t xml:space="preserve">Dostupné také z: </w:t>
      </w:r>
      <w:r>
        <w:rPr>
          <w:rFonts w:ascii="Times New Roman" w:eastAsia="Yu Mincho" w:hAnsi="Times New Roman" w:cs="Times New Roman"/>
          <w:sz w:val="24"/>
          <w:szCs w:val="24"/>
          <w:lang w:val="en-GB" w:eastAsia="ja-JP"/>
        </w:rPr>
        <w:t>[</w:t>
      </w:r>
      <w:r w:rsidRPr="000555CB">
        <w:rPr>
          <w:rFonts w:ascii="Times New Roman" w:eastAsia="Yu Mincho" w:hAnsi="Times New Roman" w:cs="Times New Roman"/>
          <w:sz w:val="24"/>
          <w:szCs w:val="24"/>
          <w:lang w:val="en-GB" w:eastAsia="ja-JP"/>
        </w:rPr>
        <w:t>http://www.jstor.org/stable/1389935</w:t>
      </w:r>
      <w:r>
        <w:rPr>
          <w:rFonts w:ascii="Times New Roman" w:eastAsia="Yu Mincho" w:hAnsi="Times New Roman" w:cs="Times New Roman"/>
          <w:sz w:val="24"/>
          <w:szCs w:val="24"/>
          <w:lang w:val="en-GB" w:eastAsia="ja-JP"/>
        </w:rPr>
        <w:t>].</w:t>
      </w:r>
    </w:p>
    <w:p w:rsidR="007B17EF" w:rsidRDefault="007B17EF" w:rsidP="007B17EF">
      <w:pPr>
        <w:rPr>
          <w:rFonts w:ascii="Yu Mincho" w:eastAsia="Yu Mincho" w:hAnsi="Yu Mincho" w:cs="Times New Roman"/>
          <w:sz w:val="24"/>
          <w:szCs w:val="24"/>
          <w:lang w:eastAsia="ja-JP"/>
        </w:rPr>
      </w:pPr>
      <w:bookmarkStart w:id="63" w:name="_Hlk517924467"/>
      <w:bookmarkStart w:id="64" w:name="_Hlk517899346"/>
      <w:r w:rsidRPr="005571C1">
        <w:rPr>
          <w:rFonts w:ascii="Yu Mincho" w:eastAsia="Yu Mincho" w:hAnsi="Yu Mincho" w:cs="Times New Roman" w:hint="eastAsia"/>
          <w:sz w:val="24"/>
          <w:szCs w:val="24"/>
          <w:lang w:eastAsia="ja-JP"/>
        </w:rPr>
        <w:t>永橋, 治郎.禅と言葉の問題について : 鈴木大拙を手掛かりとして</w:t>
      </w:r>
      <w:r w:rsidRPr="005571C1">
        <w:rPr>
          <w:rFonts w:ascii="Times New Roman" w:eastAsia="Yu Mincho" w:hAnsi="Times New Roman" w:cs="Times New Roman"/>
          <w:sz w:val="24"/>
          <w:szCs w:val="24"/>
          <w:lang w:eastAsia="ja-JP"/>
        </w:rPr>
        <w:t xml:space="preserve">. in </w:t>
      </w:r>
      <w:r w:rsidRPr="005571C1">
        <w:rPr>
          <w:rFonts w:ascii="Times New Roman" w:eastAsia="Yu Mincho" w:hAnsi="Times New Roman" w:cs="Times New Roman" w:hint="eastAsia"/>
          <w:sz w:val="24"/>
          <w:szCs w:val="24"/>
          <w:lang w:eastAsia="ja-JP"/>
        </w:rPr>
        <w:t>人間文化学研究集録</w:t>
      </w:r>
      <w:r w:rsidRPr="005571C1">
        <w:rPr>
          <w:rFonts w:ascii="Times New Roman" w:eastAsia="Yu Mincho" w:hAnsi="Times New Roman" w:cs="Times New Roman"/>
          <w:sz w:val="24"/>
          <w:szCs w:val="24"/>
          <w:lang w:eastAsia="ja-JP"/>
        </w:rPr>
        <w:t>,</w:t>
      </w:r>
      <w:r w:rsidRPr="005571C1">
        <w:rPr>
          <w:rFonts w:ascii="Times New Roman" w:eastAsia="Yu Mincho" w:hAnsi="Times New Roman" w:cs="Times New Roman" w:hint="eastAsia"/>
          <w:sz w:val="24"/>
          <w:szCs w:val="24"/>
          <w:lang w:eastAsia="ja-JP"/>
        </w:rPr>
        <w:t xml:space="preserve"> 1998.</w:t>
      </w:r>
      <w:r w:rsidRPr="005571C1">
        <w:rPr>
          <w:rFonts w:ascii="Yu Mincho" w:eastAsia="Yu Mincho" w:hAnsi="Yu Mincho" w:cs="Times New Roman"/>
          <w:sz w:val="24"/>
          <w:szCs w:val="24"/>
          <w:lang w:eastAsia="ja-JP"/>
        </w:rPr>
        <w:t xml:space="preserve"> </w:t>
      </w:r>
    </w:p>
    <w:bookmarkEnd w:id="63"/>
    <w:p w:rsidR="007B17EF" w:rsidRDefault="007B17EF" w:rsidP="007B17EF">
      <w:pPr>
        <w:rPr>
          <w:rFonts w:ascii="Times New Roman" w:hAnsi="Times New Roman" w:cs="Times New Roman"/>
          <w:sz w:val="24"/>
          <w:szCs w:val="24"/>
          <w:lang w:eastAsia="ja-JP"/>
        </w:rPr>
      </w:pPr>
      <w:r>
        <w:rPr>
          <w:rFonts w:ascii="Yu Mincho" w:eastAsia="Yu Mincho" w:hAnsi="Yu Mincho" w:cs="Times New Roman"/>
          <w:sz w:val="24"/>
          <w:szCs w:val="24"/>
          <w:lang w:eastAsia="ja-JP"/>
        </w:rPr>
        <w:tab/>
      </w:r>
      <w:r w:rsidRPr="005571C1">
        <w:rPr>
          <w:rFonts w:ascii="Times New Roman" w:eastAsia="Yu Mincho" w:hAnsi="Times New Roman" w:cs="Times New Roman"/>
          <w:sz w:val="24"/>
          <w:szCs w:val="24"/>
          <w:lang w:eastAsia="ja-JP"/>
        </w:rPr>
        <w:t>Dostupné také z [http://hdl.handle.net/10466/11672</w:t>
      </w:r>
      <w:r w:rsidRPr="007B17EF">
        <w:rPr>
          <w:rFonts w:ascii="Times New Roman" w:hAnsi="Times New Roman" w:cs="Times New Roman"/>
          <w:sz w:val="24"/>
          <w:szCs w:val="24"/>
          <w:lang w:eastAsia="ja-JP"/>
        </w:rPr>
        <w:t>].</w:t>
      </w:r>
    </w:p>
    <w:p w:rsidR="007E3B29" w:rsidRDefault="007E3B29" w:rsidP="007E3B29">
      <w:pPr>
        <w:spacing w:after="0" w:line="360" w:lineRule="auto"/>
        <w:ind w:right="142"/>
        <w:rPr>
          <w:rFonts w:ascii="Times New Roman" w:hAnsi="Times New Roman" w:cs="Times New Roman"/>
          <w:sz w:val="24"/>
          <w:szCs w:val="24"/>
        </w:rPr>
      </w:pPr>
      <w:bookmarkStart w:id="65" w:name="_Hlk517909261"/>
      <w:r w:rsidRPr="00231D16">
        <w:rPr>
          <w:rFonts w:ascii="Times New Roman" w:hAnsi="Times New Roman" w:cs="Times New Roman"/>
          <w:sz w:val="24"/>
          <w:szCs w:val="24"/>
        </w:rPr>
        <w:t xml:space="preserve">GRANT, David. Ticho a slovo v japonském prostoru [online]. Olomouc, 2015 </w:t>
      </w:r>
      <w:bookmarkEnd w:id="65"/>
      <w:r>
        <w:rPr>
          <w:rFonts w:ascii="Times New Roman" w:hAnsi="Times New Roman" w:cs="Times New Roman"/>
          <w:sz w:val="24"/>
          <w:szCs w:val="24"/>
        </w:rPr>
        <w:t xml:space="preserve">[cit. 2018-06-28]. </w:t>
      </w:r>
    </w:p>
    <w:p w:rsidR="007E3B29" w:rsidRDefault="007E3B29" w:rsidP="007E3B29">
      <w:pPr>
        <w:spacing w:after="0" w:line="360" w:lineRule="auto"/>
        <w:ind w:right="142"/>
        <w:rPr>
          <w:rFonts w:ascii="Times New Roman" w:hAnsi="Times New Roman" w:cs="Times New Roman"/>
          <w:sz w:val="24"/>
          <w:szCs w:val="24"/>
        </w:rPr>
      </w:pPr>
      <w:r>
        <w:rPr>
          <w:rFonts w:ascii="Times New Roman" w:hAnsi="Times New Roman" w:cs="Times New Roman"/>
          <w:sz w:val="24"/>
          <w:szCs w:val="24"/>
        </w:rPr>
        <w:tab/>
        <w:t xml:space="preserve">Dostupné z: </w:t>
      </w:r>
      <w:r>
        <w:rPr>
          <w:rFonts w:ascii="Times New Roman" w:hAnsi="Times New Roman" w:cs="Times New Roman"/>
          <w:sz w:val="24"/>
          <w:szCs w:val="24"/>
          <w:lang w:val="en-GB"/>
        </w:rPr>
        <w:t>[</w:t>
      </w:r>
      <w:r w:rsidRPr="00231D16">
        <w:rPr>
          <w:rFonts w:ascii="Times New Roman" w:hAnsi="Times New Roman" w:cs="Times New Roman"/>
          <w:sz w:val="24"/>
          <w:szCs w:val="24"/>
        </w:rPr>
        <w:t>http</w:t>
      </w:r>
      <w:r>
        <w:rPr>
          <w:rFonts w:ascii="Times New Roman" w:hAnsi="Times New Roman" w:cs="Times New Roman"/>
          <w:sz w:val="24"/>
          <w:szCs w:val="24"/>
        </w:rPr>
        <w:t>s://theses.cz/id/0dt2uy/].</w:t>
      </w:r>
    </w:p>
    <w:p w:rsidR="007E3B29" w:rsidRDefault="007E3B29" w:rsidP="007E3B29">
      <w:pPr>
        <w:spacing w:after="0" w:line="360" w:lineRule="auto"/>
        <w:ind w:right="142"/>
        <w:rPr>
          <w:rFonts w:ascii="Times New Roman" w:hAnsi="Times New Roman" w:cs="Times New Roman"/>
          <w:sz w:val="24"/>
          <w:szCs w:val="24"/>
        </w:rPr>
      </w:pPr>
      <w:r>
        <w:rPr>
          <w:rFonts w:ascii="Times New Roman" w:hAnsi="Times New Roman" w:cs="Times New Roman"/>
          <w:sz w:val="24"/>
          <w:szCs w:val="24"/>
        </w:rPr>
        <w:lastRenderedPageBreak/>
        <w:t xml:space="preserve">GRICE, H. Paul. </w:t>
      </w:r>
      <w:proofErr w:type="spellStart"/>
      <w:r>
        <w:rPr>
          <w:rFonts w:ascii="Times New Roman" w:hAnsi="Times New Roman" w:cs="Times New Roman"/>
          <w:sz w:val="24"/>
          <w:szCs w:val="24"/>
        </w:rPr>
        <w:t>Logic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Conversation</w:t>
      </w:r>
      <w:proofErr w:type="spellEnd"/>
      <w:r>
        <w:rPr>
          <w:rFonts w:ascii="Times New Roman" w:hAnsi="Times New Roman" w:cs="Times New Roman"/>
          <w:sz w:val="24"/>
          <w:szCs w:val="24"/>
        </w:rPr>
        <w:t xml:space="preserve">. Syntax and </w:t>
      </w:r>
      <w:proofErr w:type="spellStart"/>
      <w:r>
        <w:rPr>
          <w:rFonts w:ascii="Times New Roman" w:hAnsi="Times New Roman" w:cs="Times New Roman"/>
          <w:sz w:val="24"/>
          <w:szCs w:val="24"/>
        </w:rPr>
        <w:t>Semantics</w:t>
      </w:r>
      <w:proofErr w:type="spellEnd"/>
      <w:r>
        <w:rPr>
          <w:rFonts w:ascii="Times New Roman" w:hAnsi="Times New Roman" w:cs="Times New Roman"/>
          <w:sz w:val="24"/>
          <w:szCs w:val="24"/>
        </w:rPr>
        <w:t xml:space="preserve">, Vol. 3, </w:t>
      </w:r>
      <w:proofErr w:type="spellStart"/>
      <w:r>
        <w:rPr>
          <w:rFonts w:ascii="Times New Roman" w:hAnsi="Times New Roman" w:cs="Times New Roman"/>
          <w:sz w:val="24"/>
          <w:szCs w:val="24"/>
        </w:rPr>
        <w:t>Speech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r w:rsidRPr="007E3B29">
        <w:rPr>
          <w:rFonts w:ascii="Times New Roman" w:hAnsi="Times New Roman" w:cs="Times New Roman"/>
          <w:sz w:val="24"/>
          <w:szCs w:val="24"/>
        </w:rPr>
        <w:t xml:space="preserve">by </w:t>
      </w:r>
      <w:r>
        <w:rPr>
          <w:rFonts w:ascii="Times New Roman" w:hAnsi="Times New Roman" w:cs="Times New Roman"/>
          <w:sz w:val="24"/>
          <w:szCs w:val="24"/>
        </w:rPr>
        <w:t xml:space="preserve">Peter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and Jerry L. Morgan. New York: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1975, 41–</w:t>
      </w:r>
      <w:r w:rsidRPr="007E3B29">
        <w:rPr>
          <w:rFonts w:ascii="Times New Roman" w:hAnsi="Times New Roman" w:cs="Times New Roman"/>
          <w:sz w:val="24"/>
          <w:szCs w:val="24"/>
        </w:rPr>
        <w:t>58</w:t>
      </w:r>
      <w:r>
        <w:rPr>
          <w:rFonts w:ascii="Times New Roman" w:hAnsi="Times New Roman" w:cs="Times New Roman"/>
          <w:sz w:val="24"/>
          <w:szCs w:val="24"/>
        </w:rPr>
        <w:t>.</w:t>
      </w:r>
    </w:p>
    <w:p w:rsidR="007E3B29" w:rsidRDefault="007E3B29" w:rsidP="007E3B29">
      <w:pPr>
        <w:spacing w:after="0" w:line="360" w:lineRule="auto"/>
        <w:ind w:right="142"/>
        <w:rPr>
          <w:rFonts w:ascii="Times New Roman" w:hAnsi="Times New Roman" w:cs="Times New Roman"/>
          <w:sz w:val="24"/>
          <w:szCs w:val="24"/>
        </w:rPr>
      </w:pPr>
      <w:r w:rsidRPr="003933D1">
        <w:rPr>
          <w:rFonts w:ascii="Times New Roman" w:hAnsi="Times New Roman" w:cs="Times New Roman"/>
          <w:sz w:val="24"/>
          <w:szCs w:val="24"/>
        </w:rPr>
        <w:t xml:space="preserve">HARA, </w:t>
      </w:r>
      <w:proofErr w:type="spellStart"/>
      <w:r w:rsidRPr="003933D1">
        <w:rPr>
          <w:rFonts w:ascii="Times New Roman" w:hAnsi="Times New Roman" w:cs="Times New Roman"/>
          <w:sz w:val="24"/>
          <w:szCs w:val="24"/>
        </w:rPr>
        <w:t>Kazuya</w:t>
      </w:r>
      <w:proofErr w:type="spellEnd"/>
      <w:r w:rsidRPr="003933D1">
        <w:rPr>
          <w:rFonts w:ascii="Times New Roman" w:hAnsi="Times New Roman" w:cs="Times New Roman"/>
          <w:sz w:val="24"/>
          <w:szCs w:val="24"/>
        </w:rPr>
        <w:t xml:space="preserve">. THE WORD "IS" THE THING: </w:t>
      </w:r>
      <w:proofErr w:type="spellStart"/>
      <w:r w:rsidRPr="003933D1">
        <w:rPr>
          <w:rFonts w:ascii="Times New Roman" w:hAnsi="Times New Roman" w:cs="Times New Roman"/>
          <w:sz w:val="24"/>
          <w:szCs w:val="24"/>
        </w:rPr>
        <w:t>The</w:t>
      </w:r>
      <w:proofErr w:type="spellEnd"/>
      <w:r w:rsidRPr="003933D1">
        <w:rPr>
          <w:rFonts w:ascii="Times New Roman" w:hAnsi="Times New Roman" w:cs="Times New Roman"/>
          <w:sz w:val="24"/>
          <w:szCs w:val="24"/>
        </w:rPr>
        <w:t xml:space="preserve"> "Kotodama" </w:t>
      </w:r>
      <w:proofErr w:type="spellStart"/>
      <w:r w:rsidRPr="003933D1">
        <w:rPr>
          <w:rFonts w:ascii="Times New Roman" w:hAnsi="Times New Roman" w:cs="Times New Roman"/>
          <w:sz w:val="24"/>
          <w:szCs w:val="24"/>
        </w:rPr>
        <w:t>Belief</w:t>
      </w:r>
      <w:proofErr w:type="spellEnd"/>
      <w:r w:rsidRPr="003933D1">
        <w:rPr>
          <w:rFonts w:ascii="Times New Roman" w:hAnsi="Times New Roman" w:cs="Times New Roman"/>
          <w:sz w:val="24"/>
          <w:szCs w:val="24"/>
        </w:rPr>
        <w:t xml:space="preserve"> in </w:t>
      </w:r>
      <w:proofErr w:type="spellStart"/>
      <w:r w:rsidRPr="003933D1">
        <w:rPr>
          <w:rFonts w:ascii="Times New Roman" w:hAnsi="Times New Roman" w:cs="Times New Roman"/>
          <w:sz w:val="24"/>
          <w:szCs w:val="24"/>
        </w:rPr>
        <w:t>Japanese</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Communication</w:t>
      </w:r>
      <w:proofErr w:type="spellEnd"/>
      <w:r w:rsidRPr="003933D1">
        <w:rPr>
          <w:rFonts w:ascii="Times New Roman" w:hAnsi="Times New Roman" w:cs="Times New Roman"/>
          <w:sz w:val="24"/>
          <w:szCs w:val="24"/>
        </w:rPr>
        <w:t xml:space="preserve">: PART II. ETC: A </w:t>
      </w:r>
      <w:proofErr w:type="spellStart"/>
      <w:r w:rsidRPr="003933D1">
        <w:rPr>
          <w:rFonts w:ascii="Times New Roman" w:hAnsi="Times New Roman" w:cs="Times New Roman"/>
          <w:sz w:val="24"/>
          <w:szCs w:val="24"/>
        </w:rPr>
        <w:t>Review</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of</w:t>
      </w:r>
      <w:proofErr w:type="spellEnd"/>
      <w:r w:rsidRPr="003933D1">
        <w:rPr>
          <w:rFonts w:ascii="Times New Roman" w:hAnsi="Times New Roman" w:cs="Times New Roman"/>
          <w:sz w:val="24"/>
          <w:szCs w:val="24"/>
        </w:rPr>
        <w:t xml:space="preserve"> General </w:t>
      </w:r>
      <w:proofErr w:type="spellStart"/>
      <w:r w:rsidRPr="003933D1">
        <w:rPr>
          <w:rFonts w:ascii="Times New Roman" w:hAnsi="Times New Roman" w:cs="Times New Roman"/>
          <w:sz w:val="24"/>
          <w:szCs w:val="24"/>
        </w:rPr>
        <w:t>Semantics</w:t>
      </w:r>
      <w:proofErr w:type="spellEnd"/>
      <w:r w:rsidRPr="003933D1">
        <w:rPr>
          <w:rFonts w:ascii="Times New Roman" w:hAnsi="Times New Roman" w:cs="Times New Roman"/>
          <w:sz w:val="24"/>
          <w:szCs w:val="24"/>
        </w:rPr>
        <w:t xml:space="preserve">. Vol. 58, No. 4. (2001-2002), 408-419. </w:t>
      </w:r>
    </w:p>
    <w:p w:rsidR="007E3B29" w:rsidRPr="003933D1" w:rsidRDefault="007E3B29" w:rsidP="007E3B29">
      <w:pPr>
        <w:spacing w:after="0" w:line="360" w:lineRule="auto"/>
        <w:ind w:right="142"/>
        <w:rPr>
          <w:rFonts w:ascii="Times New Roman" w:hAnsi="Times New Roman" w:cs="Times New Roman"/>
          <w:sz w:val="24"/>
          <w:szCs w:val="24"/>
        </w:rPr>
      </w:pPr>
      <w:r>
        <w:rPr>
          <w:rFonts w:ascii="Times New Roman" w:hAnsi="Times New Roman" w:cs="Times New Roman"/>
          <w:sz w:val="24"/>
          <w:szCs w:val="24"/>
        </w:rPr>
        <w:tab/>
      </w:r>
      <w:r w:rsidRPr="003933D1">
        <w:rPr>
          <w:rFonts w:ascii="Times New Roman" w:hAnsi="Times New Roman" w:cs="Times New Roman"/>
          <w:sz w:val="24"/>
          <w:szCs w:val="24"/>
        </w:rPr>
        <w:t xml:space="preserve">Dostupné také z: </w:t>
      </w:r>
      <w:r>
        <w:rPr>
          <w:rFonts w:ascii="Times New Roman" w:hAnsi="Times New Roman" w:cs="Times New Roman"/>
          <w:sz w:val="24"/>
          <w:szCs w:val="24"/>
        </w:rPr>
        <w:t>[</w:t>
      </w:r>
      <w:r w:rsidRPr="003933D1">
        <w:rPr>
          <w:rFonts w:ascii="Times New Roman" w:hAnsi="Times New Roman" w:cs="Times New Roman"/>
          <w:sz w:val="24"/>
          <w:szCs w:val="24"/>
        </w:rPr>
        <w:t>http://www.jstor.org/</w:t>
      </w:r>
      <w:proofErr w:type="spellStart"/>
      <w:r w:rsidRPr="003933D1">
        <w:rPr>
          <w:rFonts w:ascii="Times New Roman" w:hAnsi="Times New Roman" w:cs="Times New Roman"/>
          <w:sz w:val="24"/>
          <w:szCs w:val="24"/>
        </w:rPr>
        <w:t>stable</w:t>
      </w:r>
      <w:proofErr w:type="spellEnd"/>
      <w:r w:rsidRPr="003933D1">
        <w:rPr>
          <w:rFonts w:ascii="Times New Roman" w:hAnsi="Times New Roman" w:cs="Times New Roman"/>
          <w:sz w:val="24"/>
          <w:szCs w:val="24"/>
        </w:rPr>
        <w:t>/42580088</w:t>
      </w:r>
      <w:r>
        <w:rPr>
          <w:rFonts w:ascii="Times New Roman" w:hAnsi="Times New Roman" w:cs="Times New Roman"/>
          <w:sz w:val="24"/>
          <w:szCs w:val="24"/>
        </w:rPr>
        <w:t>].</w:t>
      </w:r>
    </w:p>
    <w:p w:rsidR="007E3B29" w:rsidRPr="002C57E7" w:rsidRDefault="007E3B29" w:rsidP="007E3B29">
      <w:pPr>
        <w:spacing w:after="0" w:line="360" w:lineRule="auto"/>
        <w:ind w:right="142"/>
        <w:rPr>
          <w:rFonts w:ascii="Times New Roman" w:hAnsi="Times New Roman" w:cs="Times New Roman"/>
          <w:sz w:val="24"/>
          <w:szCs w:val="24"/>
        </w:rPr>
      </w:pPr>
      <w:r w:rsidRPr="003933D1">
        <w:rPr>
          <w:rFonts w:ascii="Times New Roman" w:hAnsi="Times New Roman" w:cs="Times New Roman"/>
          <w:sz w:val="24"/>
          <w:szCs w:val="24"/>
        </w:rPr>
        <w:t xml:space="preserve">HARA, </w:t>
      </w:r>
      <w:proofErr w:type="spellStart"/>
      <w:r w:rsidRPr="003933D1">
        <w:rPr>
          <w:rFonts w:ascii="Times New Roman" w:hAnsi="Times New Roman" w:cs="Times New Roman"/>
          <w:sz w:val="24"/>
          <w:szCs w:val="24"/>
        </w:rPr>
        <w:t>Kazuya</w:t>
      </w:r>
      <w:proofErr w:type="spellEnd"/>
      <w:r w:rsidRPr="003933D1">
        <w:rPr>
          <w:rFonts w:ascii="Times New Roman" w:hAnsi="Times New Roman" w:cs="Times New Roman"/>
          <w:sz w:val="24"/>
          <w:szCs w:val="24"/>
        </w:rPr>
        <w:t xml:space="preserve">. THE WORD "IS" THE THING: </w:t>
      </w:r>
      <w:proofErr w:type="spellStart"/>
      <w:r w:rsidRPr="003933D1">
        <w:rPr>
          <w:rFonts w:ascii="Times New Roman" w:hAnsi="Times New Roman" w:cs="Times New Roman"/>
          <w:sz w:val="24"/>
          <w:szCs w:val="24"/>
        </w:rPr>
        <w:t>The</w:t>
      </w:r>
      <w:proofErr w:type="spellEnd"/>
      <w:r w:rsidRPr="003933D1">
        <w:rPr>
          <w:rFonts w:ascii="Times New Roman" w:hAnsi="Times New Roman" w:cs="Times New Roman"/>
          <w:sz w:val="24"/>
          <w:szCs w:val="24"/>
        </w:rPr>
        <w:t xml:space="preserve"> "Kotodama" </w:t>
      </w:r>
      <w:proofErr w:type="spellStart"/>
      <w:r w:rsidRPr="003933D1">
        <w:rPr>
          <w:rFonts w:ascii="Times New Roman" w:hAnsi="Times New Roman" w:cs="Times New Roman"/>
          <w:sz w:val="24"/>
          <w:szCs w:val="24"/>
        </w:rPr>
        <w:t>Belief</w:t>
      </w:r>
      <w:proofErr w:type="spellEnd"/>
      <w:r w:rsidRPr="003933D1">
        <w:rPr>
          <w:rFonts w:ascii="Times New Roman" w:hAnsi="Times New Roman" w:cs="Times New Roman"/>
          <w:sz w:val="24"/>
          <w:szCs w:val="24"/>
        </w:rPr>
        <w:t xml:space="preserve"> in </w:t>
      </w:r>
      <w:proofErr w:type="spellStart"/>
      <w:r w:rsidRPr="003933D1">
        <w:rPr>
          <w:rFonts w:ascii="Times New Roman" w:hAnsi="Times New Roman" w:cs="Times New Roman"/>
          <w:sz w:val="24"/>
          <w:szCs w:val="24"/>
        </w:rPr>
        <w:t>Japanese</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Communication</w:t>
      </w:r>
      <w:proofErr w:type="spellEnd"/>
      <w:r w:rsidRPr="003933D1">
        <w:rPr>
          <w:rFonts w:ascii="Times New Roman" w:hAnsi="Times New Roman" w:cs="Times New Roman"/>
          <w:sz w:val="24"/>
          <w:szCs w:val="24"/>
        </w:rPr>
        <w:t xml:space="preserve">. ETC: A </w:t>
      </w:r>
      <w:proofErr w:type="spellStart"/>
      <w:r w:rsidRPr="003933D1">
        <w:rPr>
          <w:rFonts w:ascii="Times New Roman" w:hAnsi="Times New Roman" w:cs="Times New Roman"/>
          <w:sz w:val="24"/>
          <w:szCs w:val="24"/>
        </w:rPr>
        <w:t>Review</w:t>
      </w:r>
      <w:proofErr w:type="spellEnd"/>
      <w:r w:rsidRPr="003933D1">
        <w:rPr>
          <w:rFonts w:ascii="Times New Roman" w:hAnsi="Times New Roman" w:cs="Times New Roman"/>
          <w:sz w:val="24"/>
          <w:szCs w:val="24"/>
        </w:rPr>
        <w:t xml:space="preserve"> </w:t>
      </w:r>
      <w:proofErr w:type="spellStart"/>
      <w:r w:rsidRPr="003933D1">
        <w:rPr>
          <w:rFonts w:ascii="Times New Roman" w:hAnsi="Times New Roman" w:cs="Times New Roman"/>
          <w:sz w:val="24"/>
          <w:szCs w:val="24"/>
        </w:rPr>
        <w:t>of</w:t>
      </w:r>
      <w:proofErr w:type="spellEnd"/>
      <w:r w:rsidRPr="003933D1">
        <w:rPr>
          <w:rFonts w:ascii="Times New Roman" w:hAnsi="Times New Roman" w:cs="Times New Roman"/>
          <w:sz w:val="24"/>
          <w:szCs w:val="24"/>
        </w:rPr>
        <w:t xml:space="preserve"> General </w:t>
      </w:r>
      <w:proofErr w:type="spellStart"/>
      <w:r w:rsidRPr="003933D1">
        <w:rPr>
          <w:rFonts w:ascii="Times New Roman" w:hAnsi="Times New Roman" w:cs="Times New Roman"/>
          <w:sz w:val="24"/>
          <w:szCs w:val="24"/>
        </w:rPr>
        <w:t>Semantics</w:t>
      </w:r>
      <w:proofErr w:type="spellEnd"/>
      <w:r w:rsidRPr="003933D1">
        <w:rPr>
          <w:rFonts w:ascii="Times New Roman" w:hAnsi="Times New Roman" w:cs="Times New Roman"/>
          <w:sz w:val="24"/>
          <w:szCs w:val="24"/>
        </w:rPr>
        <w:t xml:space="preserve">. Vol. 58, No. 3. (2001), 279-291. </w:t>
      </w:r>
      <w:r>
        <w:rPr>
          <w:rFonts w:ascii="Times New Roman" w:hAnsi="Times New Roman" w:cs="Times New Roman"/>
          <w:sz w:val="24"/>
          <w:szCs w:val="24"/>
        </w:rPr>
        <w:tab/>
      </w:r>
      <w:r w:rsidRPr="003933D1">
        <w:rPr>
          <w:rFonts w:ascii="Times New Roman" w:hAnsi="Times New Roman" w:cs="Times New Roman"/>
          <w:sz w:val="24"/>
          <w:szCs w:val="24"/>
        </w:rPr>
        <w:t xml:space="preserve">Dostupné také z: </w:t>
      </w:r>
      <w:r>
        <w:rPr>
          <w:rFonts w:ascii="Times New Roman" w:hAnsi="Times New Roman" w:cs="Times New Roman"/>
          <w:sz w:val="24"/>
          <w:szCs w:val="24"/>
        </w:rPr>
        <w:t>[</w:t>
      </w:r>
      <w:r w:rsidRPr="003933D1">
        <w:rPr>
          <w:rFonts w:ascii="Times New Roman" w:hAnsi="Times New Roman" w:cs="Times New Roman"/>
          <w:sz w:val="24"/>
          <w:szCs w:val="24"/>
        </w:rPr>
        <w:t>http://www.jstor.org/</w:t>
      </w:r>
      <w:proofErr w:type="spellStart"/>
      <w:r w:rsidRPr="003933D1">
        <w:rPr>
          <w:rFonts w:ascii="Times New Roman" w:hAnsi="Times New Roman" w:cs="Times New Roman"/>
          <w:sz w:val="24"/>
          <w:szCs w:val="24"/>
        </w:rPr>
        <w:t>stable</w:t>
      </w:r>
      <w:proofErr w:type="spellEnd"/>
      <w:r w:rsidRPr="003933D1">
        <w:rPr>
          <w:rFonts w:ascii="Times New Roman" w:hAnsi="Times New Roman" w:cs="Times New Roman"/>
          <w:sz w:val="24"/>
          <w:szCs w:val="24"/>
        </w:rPr>
        <w:t>/42578117</w:t>
      </w:r>
      <w:r>
        <w:rPr>
          <w:rFonts w:ascii="Times New Roman" w:hAnsi="Times New Roman" w:cs="Times New Roman"/>
          <w:sz w:val="24"/>
          <w:szCs w:val="24"/>
        </w:rPr>
        <w:t>].</w:t>
      </w:r>
    </w:p>
    <w:p w:rsidR="007E3B29" w:rsidRDefault="007E3B29" w:rsidP="007E3B29">
      <w:pPr>
        <w:spacing w:after="0" w:line="360" w:lineRule="auto"/>
        <w:ind w:right="142"/>
        <w:rPr>
          <w:rFonts w:ascii="Times New Roman" w:hAnsi="Times New Roman" w:cs="Times New Roman"/>
          <w:sz w:val="24"/>
          <w:szCs w:val="24"/>
        </w:rPr>
      </w:pPr>
      <w:bookmarkStart w:id="66" w:name="_Hlk517911354"/>
      <w:r>
        <w:rPr>
          <w:rFonts w:ascii="Times New Roman" w:hAnsi="Times New Roman" w:cs="Times New Roman"/>
          <w:sz w:val="24"/>
          <w:szCs w:val="24"/>
        </w:rPr>
        <w:t xml:space="preserve">MAEDA, </w:t>
      </w:r>
      <w:proofErr w:type="spellStart"/>
      <w:r>
        <w:rPr>
          <w:rFonts w:ascii="Times New Roman" w:hAnsi="Times New Roman" w:cs="Times New Roman"/>
          <w:sz w:val="24"/>
          <w:szCs w:val="24"/>
        </w:rPr>
        <w:t>Naoki</w:t>
      </w:r>
      <w:proofErr w:type="spellEnd"/>
      <w:r>
        <w:rPr>
          <w:rFonts w:ascii="Times New Roman" w:hAnsi="Times New Roman" w:cs="Times New Roman"/>
          <w:sz w:val="24"/>
          <w:szCs w:val="24"/>
        </w:rPr>
        <w:t xml:space="preserve">. </w:t>
      </w:r>
      <w:r w:rsidRPr="002C57E7">
        <w:rPr>
          <w:rFonts w:ascii="Times New Roman" w:hAnsi="Times New Roman" w:cs="Times New Roman"/>
          <w:i/>
          <w:sz w:val="24"/>
          <w:szCs w:val="24"/>
        </w:rPr>
        <w:t xml:space="preserve">Influence </w:t>
      </w:r>
      <w:proofErr w:type="spellStart"/>
      <w:r w:rsidRPr="002C57E7">
        <w:rPr>
          <w:rFonts w:ascii="Times New Roman" w:hAnsi="Times New Roman" w:cs="Times New Roman"/>
          <w:i/>
          <w:sz w:val="24"/>
          <w:szCs w:val="24"/>
        </w:rPr>
        <w:t>of</w:t>
      </w:r>
      <w:proofErr w:type="spellEnd"/>
      <w:r w:rsidRPr="002C57E7">
        <w:rPr>
          <w:rFonts w:ascii="Times New Roman" w:hAnsi="Times New Roman" w:cs="Times New Roman"/>
          <w:i/>
          <w:sz w:val="24"/>
          <w:szCs w:val="24"/>
        </w:rPr>
        <w:t xml:space="preserve"> </w:t>
      </w:r>
      <w:proofErr w:type="spellStart"/>
      <w:r w:rsidRPr="002C57E7">
        <w:rPr>
          <w:rFonts w:ascii="Times New Roman" w:hAnsi="Times New Roman" w:cs="Times New Roman"/>
          <w:i/>
          <w:sz w:val="24"/>
          <w:szCs w:val="24"/>
        </w:rPr>
        <w:t>Kotodamaism</w:t>
      </w:r>
      <w:proofErr w:type="spellEnd"/>
      <w:r w:rsidRPr="002C57E7">
        <w:rPr>
          <w:rFonts w:ascii="Times New Roman" w:hAnsi="Times New Roman" w:cs="Times New Roman"/>
          <w:i/>
          <w:sz w:val="24"/>
          <w:szCs w:val="24"/>
        </w:rPr>
        <w:t xml:space="preserve"> on </w:t>
      </w:r>
      <w:proofErr w:type="spellStart"/>
      <w:r w:rsidRPr="002C57E7">
        <w:rPr>
          <w:rFonts w:ascii="Times New Roman" w:hAnsi="Times New Roman" w:cs="Times New Roman"/>
          <w:i/>
          <w:sz w:val="24"/>
          <w:szCs w:val="24"/>
        </w:rPr>
        <w:t>Japanese</w:t>
      </w:r>
      <w:proofErr w:type="spellEnd"/>
      <w:r w:rsidRPr="002C57E7">
        <w:rPr>
          <w:rFonts w:ascii="Times New Roman" w:hAnsi="Times New Roman" w:cs="Times New Roman"/>
          <w:i/>
          <w:sz w:val="24"/>
          <w:szCs w:val="24"/>
        </w:rPr>
        <w:t xml:space="preserve"> </w:t>
      </w:r>
      <w:proofErr w:type="spellStart"/>
      <w:r w:rsidRPr="002C57E7">
        <w:rPr>
          <w:rFonts w:ascii="Times New Roman" w:hAnsi="Times New Roman" w:cs="Times New Roman"/>
          <w:i/>
          <w:sz w:val="24"/>
          <w:szCs w:val="24"/>
        </w:rPr>
        <w:t>Journalism</w:t>
      </w:r>
      <w:proofErr w:type="spellEnd"/>
      <w:r>
        <w:rPr>
          <w:rFonts w:ascii="Times New Roman" w:hAnsi="Times New Roman" w:cs="Times New Roman"/>
          <w:sz w:val="24"/>
          <w:szCs w:val="24"/>
        </w:rPr>
        <w:t xml:space="preserve">. </w:t>
      </w:r>
      <w:r w:rsidRPr="002C57E7">
        <w:rPr>
          <w:rFonts w:ascii="Times New Roman" w:hAnsi="Times New Roman" w:cs="Times New Roman"/>
          <w:sz w:val="24"/>
          <w:szCs w:val="24"/>
        </w:rPr>
        <w:t xml:space="preserve">Media </w:t>
      </w:r>
      <w:proofErr w:type="spellStart"/>
      <w:r w:rsidRPr="002C57E7">
        <w:rPr>
          <w:rFonts w:ascii="Times New Roman" w:hAnsi="Times New Roman" w:cs="Times New Roman"/>
          <w:sz w:val="24"/>
          <w:szCs w:val="24"/>
        </w:rPr>
        <w:t>Culture</w:t>
      </w:r>
      <w:proofErr w:type="spellEnd"/>
      <w:r w:rsidRPr="002C57E7">
        <w:rPr>
          <w:rFonts w:ascii="Times New Roman" w:hAnsi="Times New Roman" w:cs="Times New Roman"/>
          <w:sz w:val="24"/>
          <w:szCs w:val="24"/>
        </w:rPr>
        <w:t xml:space="preserve"> &amp; Society 25(6):757-772 · </w:t>
      </w:r>
      <w:proofErr w:type="spellStart"/>
      <w:r w:rsidRPr="002C57E7">
        <w:rPr>
          <w:rFonts w:ascii="Times New Roman" w:hAnsi="Times New Roman" w:cs="Times New Roman"/>
          <w:sz w:val="24"/>
          <w:szCs w:val="24"/>
        </w:rPr>
        <w:t>November</w:t>
      </w:r>
      <w:proofErr w:type="spellEnd"/>
      <w:r w:rsidRPr="002C57E7">
        <w:rPr>
          <w:rFonts w:ascii="Times New Roman" w:hAnsi="Times New Roman" w:cs="Times New Roman"/>
          <w:sz w:val="24"/>
          <w:szCs w:val="24"/>
        </w:rPr>
        <w:t xml:space="preserve"> 2003</w:t>
      </w:r>
      <w:r>
        <w:rPr>
          <w:rFonts w:ascii="Times New Roman" w:hAnsi="Times New Roman" w:cs="Times New Roman"/>
          <w:sz w:val="24"/>
          <w:szCs w:val="24"/>
        </w:rPr>
        <w:t xml:space="preserve">. </w:t>
      </w:r>
      <w:bookmarkEnd w:id="66"/>
      <w:r w:rsidRPr="002C57E7">
        <w:rPr>
          <w:rFonts w:ascii="Times New Roman" w:hAnsi="Times New Roman" w:cs="Times New Roman"/>
          <w:sz w:val="24"/>
          <w:szCs w:val="24"/>
        </w:rPr>
        <w:t>DOI: 10.1177/0163443703256003</w:t>
      </w:r>
    </w:p>
    <w:p w:rsidR="007E3B29" w:rsidRDefault="007E3B29" w:rsidP="007E3B29">
      <w:pPr>
        <w:spacing w:after="0" w:line="360" w:lineRule="auto"/>
        <w:ind w:right="142"/>
        <w:rPr>
          <w:rFonts w:ascii="Times New Roman" w:hAnsi="Times New Roman" w:cs="Times New Roman"/>
          <w:sz w:val="24"/>
          <w:szCs w:val="24"/>
          <w:lang w:val="en-GB"/>
        </w:rPr>
      </w:pPr>
      <w:r>
        <w:rPr>
          <w:rFonts w:ascii="Times New Roman" w:hAnsi="Times New Roman" w:cs="Times New Roman"/>
          <w:sz w:val="24"/>
          <w:szCs w:val="24"/>
        </w:rPr>
        <w:tab/>
        <w:t xml:space="preserve">Dostupné také z: </w:t>
      </w:r>
      <w:r>
        <w:rPr>
          <w:rFonts w:ascii="Times New Roman" w:hAnsi="Times New Roman" w:cs="Times New Roman"/>
          <w:sz w:val="24"/>
          <w:szCs w:val="24"/>
          <w:lang w:val="en-GB"/>
        </w:rPr>
        <w:t>[</w:t>
      </w:r>
      <w:r w:rsidRPr="002C57E7">
        <w:rPr>
          <w:rFonts w:ascii="Times New Roman" w:hAnsi="Times New Roman" w:cs="Times New Roman"/>
          <w:sz w:val="24"/>
          <w:szCs w:val="24"/>
          <w:lang w:val="en-GB"/>
        </w:rPr>
        <w:t>http://citeseerx.ist.psu.edu/viewdoc/download?doi=10.1.1.874.3829&amp;rep=rep1&amp;type=pdf</w:t>
      </w:r>
      <w:r>
        <w:rPr>
          <w:rFonts w:ascii="Times New Roman" w:hAnsi="Times New Roman" w:cs="Times New Roman"/>
          <w:sz w:val="24"/>
          <w:szCs w:val="24"/>
          <w:lang w:val="en-GB"/>
        </w:rPr>
        <w:t>]</w:t>
      </w:r>
    </w:p>
    <w:p w:rsidR="007E3B29" w:rsidRDefault="007E3B29" w:rsidP="007E3B29">
      <w:pPr>
        <w:spacing w:after="0" w:line="360" w:lineRule="auto"/>
        <w:ind w:right="142"/>
        <w:rPr>
          <w:rFonts w:ascii="Times New Roman" w:hAnsi="Times New Roman" w:cs="Times New Roman"/>
          <w:sz w:val="24"/>
          <w:szCs w:val="24"/>
        </w:rPr>
      </w:pPr>
      <w:bookmarkStart w:id="67" w:name="_Hlk517906166"/>
      <w:r w:rsidRPr="00D27021">
        <w:rPr>
          <w:rFonts w:ascii="Times New Roman" w:hAnsi="Times New Roman" w:cs="Times New Roman"/>
          <w:sz w:val="24"/>
          <w:szCs w:val="24"/>
        </w:rPr>
        <w:t xml:space="preserve">MILLER, Roy Andrew. </w:t>
      </w:r>
      <w:proofErr w:type="spellStart"/>
      <w:r w:rsidRPr="00D27021">
        <w:rPr>
          <w:rFonts w:ascii="Times New Roman" w:hAnsi="Times New Roman" w:cs="Times New Roman"/>
          <w:sz w:val="24"/>
          <w:szCs w:val="24"/>
        </w:rPr>
        <w:t>The</w:t>
      </w:r>
      <w:proofErr w:type="spellEnd"/>
      <w:r w:rsidRPr="00D27021">
        <w:rPr>
          <w:rFonts w:ascii="Times New Roman" w:hAnsi="Times New Roman" w:cs="Times New Roman"/>
          <w:sz w:val="24"/>
          <w:szCs w:val="24"/>
        </w:rPr>
        <w:t xml:space="preserve"> "Spirit" </w:t>
      </w:r>
      <w:proofErr w:type="spellStart"/>
      <w:r w:rsidRPr="00D27021">
        <w:rPr>
          <w:rFonts w:ascii="Times New Roman" w:hAnsi="Times New Roman" w:cs="Times New Roman"/>
          <w:sz w:val="24"/>
          <w:szCs w:val="24"/>
        </w:rPr>
        <w:t>of</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the</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Japanese</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Language</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Journal</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of</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Japanese</w:t>
      </w:r>
      <w:proofErr w:type="spellEnd"/>
      <w:r w:rsidRPr="00D27021">
        <w:rPr>
          <w:rFonts w:ascii="Times New Roman" w:hAnsi="Times New Roman" w:cs="Times New Roman"/>
          <w:sz w:val="24"/>
          <w:szCs w:val="24"/>
        </w:rPr>
        <w:t xml:space="preserve"> </w:t>
      </w:r>
      <w:proofErr w:type="spellStart"/>
      <w:r w:rsidRPr="00D27021">
        <w:rPr>
          <w:rFonts w:ascii="Times New Roman" w:hAnsi="Times New Roman" w:cs="Times New Roman"/>
          <w:sz w:val="24"/>
          <w:szCs w:val="24"/>
        </w:rPr>
        <w:t>Studies</w:t>
      </w:r>
      <w:proofErr w:type="spellEnd"/>
      <w:r w:rsidRPr="00D27021">
        <w:rPr>
          <w:rFonts w:ascii="Times New Roman" w:hAnsi="Times New Roman" w:cs="Times New Roman"/>
          <w:sz w:val="24"/>
          <w:szCs w:val="24"/>
        </w:rPr>
        <w:t>. Vol. 3. 1977</w:t>
      </w:r>
      <w:bookmarkEnd w:id="67"/>
      <w:r w:rsidRPr="00D27021">
        <w:rPr>
          <w:rFonts w:ascii="Times New Roman" w:hAnsi="Times New Roman" w:cs="Times New Roman"/>
          <w:sz w:val="24"/>
          <w:szCs w:val="24"/>
        </w:rPr>
        <w:t>, (2): 251-298. DOI: 1</w:t>
      </w:r>
      <w:r>
        <w:rPr>
          <w:rFonts w:ascii="Times New Roman" w:hAnsi="Times New Roman" w:cs="Times New Roman"/>
          <w:sz w:val="24"/>
          <w:szCs w:val="24"/>
        </w:rPr>
        <w:t xml:space="preserve">0.2307/132113. Dostupné také z: </w:t>
      </w:r>
      <w:r>
        <w:rPr>
          <w:rFonts w:ascii="Times New Roman" w:hAnsi="Times New Roman" w:cs="Times New Roman"/>
          <w:sz w:val="24"/>
          <w:szCs w:val="24"/>
        </w:rPr>
        <w:tab/>
      </w:r>
      <w:r>
        <w:rPr>
          <w:rFonts w:ascii="Times New Roman" w:hAnsi="Times New Roman" w:cs="Times New Roman"/>
          <w:sz w:val="24"/>
          <w:szCs w:val="24"/>
          <w:lang w:val="en-GB"/>
        </w:rPr>
        <w:t>[</w:t>
      </w:r>
      <w:r w:rsidRPr="00D27021">
        <w:rPr>
          <w:rFonts w:ascii="Times New Roman" w:hAnsi="Times New Roman" w:cs="Times New Roman"/>
          <w:sz w:val="24"/>
          <w:szCs w:val="24"/>
        </w:rPr>
        <w:t>http://www.jstor.org/stable/132113?origin=crossref</w:t>
      </w:r>
      <w:r>
        <w:rPr>
          <w:rFonts w:ascii="Times New Roman" w:hAnsi="Times New Roman" w:cs="Times New Roman"/>
          <w:sz w:val="24"/>
          <w:szCs w:val="24"/>
        </w:rPr>
        <w:t>].</w:t>
      </w:r>
    </w:p>
    <w:p w:rsidR="007B17EF" w:rsidRDefault="007B17EF" w:rsidP="007B17EF">
      <w:pPr>
        <w:spacing w:after="0" w:line="360" w:lineRule="auto"/>
        <w:ind w:right="142"/>
        <w:rPr>
          <w:rFonts w:ascii="Times New Roman" w:eastAsia="Yu Mincho" w:hAnsi="Times New Roman" w:cs="Times New Roman"/>
          <w:sz w:val="24"/>
          <w:szCs w:val="24"/>
          <w:lang w:eastAsia="ja-JP"/>
        </w:rPr>
      </w:pPr>
      <w:bookmarkStart w:id="68" w:name="_Hlk517904359"/>
      <w:r w:rsidRPr="005571C1">
        <w:rPr>
          <w:rFonts w:ascii="Times New Roman" w:hAnsi="Times New Roman" w:cs="Times New Roman"/>
          <w:sz w:val="24"/>
          <w:szCs w:val="24"/>
        </w:rPr>
        <w:t xml:space="preserve">TEEUWEN, Mark. </w:t>
      </w:r>
      <w:proofErr w:type="spellStart"/>
      <w:r w:rsidRPr="005571C1">
        <w:rPr>
          <w:rFonts w:ascii="Times New Roman" w:hAnsi="Times New Roman" w:cs="Times New Roman"/>
          <w:i/>
          <w:sz w:val="24"/>
          <w:szCs w:val="24"/>
        </w:rPr>
        <w:t>From</w:t>
      </w:r>
      <w:proofErr w:type="spellEnd"/>
      <w:r w:rsidRPr="005571C1">
        <w:rPr>
          <w:rFonts w:ascii="Times New Roman" w:hAnsi="Times New Roman" w:cs="Times New Roman"/>
          <w:i/>
          <w:sz w:val="24"/>
          <w:szCs w:val="24"/>
        </w:rPr>
        <w:t xml:space="preserve"> </w:t>
      </w:r>
      <w:proofErr w:type="spellStart"/>
      <w:r w:rsidRPr="005571C1">
        <w:rPr>
          <w:rFonts w:ascii="Times New Roman" w:hAnsi="Times New Roman" w:cs="Times New Roman"/>
          <w:sz w:val="24"/>
          <w:szCs w:val="24"/>
        </w:rPr>
        <w:t>Jindo</w:t>
      </w:r>
      <w:proofErr w:type="spellEnd"/>
      <w:r w:rsidRPr="005571C1">
        <w:rPr>
          <w:rFonts w:ascii="Times New Roman" w:hAnsi="Times New Roman" w:cs="Times New Roman"/>
          <w:i/>
          <w:sz w:val="24"/>
          <w:szCs w:val="24"/>
        </w:rPr>
        <w:t xml:space="preserve"> to </w:t>
      </w:r>
      <w:proofErr w:type="spellStart"/>
      <w:r w:rsidRPr="005571C1">
        <w:rPr>
          <w:rFonts w:ascii="Times New Roman" w:hAnsi="Times New Roman" w:cs="Times New Roman"/>
          <w:i/>
          <w:sz w:val="24"/>
          <w:szCs w:val="24"/>
        </w:rPr>
        <w:t>Shinto</w:t>
      </w:r>
      <w:proofErr w:type="spellEnd"/>
      <w:r w:rsidRPr="005571C1">
        <w:rPr>
          <w:rFonts w:ascii="Times New Roman" w:hAnsi="Times New Roman" w:cs="Times New Roman"/>
          <w:i/>
          <w:sz w:val="24"/>
          <w:szCs w:val="24"/>
        </w:rPr>
        <w:t xml:space="preserve">: A </w:t>
      </w:r>
      <w:proofErr w:type="spellStart"/>
      <w:r w:rsidRPr="005571C1">
        <w:rPr>
          <w:rFonts w:ascii="Times New Roman" w:hAnsi="Times New Roman" w:cs="Times New Roman"/>
          <w:i/>
          <w:sz w:val="24"/>
          <w:szCs w:val="24"/>
        </w:rPr>
        <w:t>concept</w:t>
      </w:r>
      <w:proofErr w:type="spellEnd"/>
      <w:r w:rsidRPr="005571C1">
        <w:rPr>
          <w:rFonts w:ascii="Times New Roman" w:hAnsi="Times New Roman" w:cs="Times New Roman"/>
          <w:i/>
          <w:sz w:val="24"/>
          <w:szCs w:val="24"/>
        </w:rPr>
        <w:t xml:space="preserve"> </w:t>
      </w:r>
      <w:proofErr w:type="spellStart"/>
      <w:r w:rsidRPr="005571C1">
        <w:rPr>
          <w:rFonts w:ascii="Times New Roman" w:hAnsi="Times New Roman" w:cs="Times New Roman"/>
          <w:i/>
          <w:sz w:val="24"/>
          <w:szCs w:val="24"/>
        </w:rPr>
        <w:t>takes</w:t>
      </w:r>
      <w:proofErr w:type="spellEnd"/>
      <w:r w:rsidRPr="005571C1">
        <w:rPr>
          <w:rFonts w:ascii="Times New Roman" w:hAnsi="Times New Roman" w:cs="Times New Roman"/>
          <w:i/>
          <w:sz w:val="24"/>
          <w:szCs w:val="24"/>
        </w:rPr>
        <w:t xml:space="preserve"> </w:t>
      </w:r>
      <w:proofErr w:type="spellStart"/>
      <w:r w:rsidRPr="005571C1">
        <w:rPr>
          <w:rFonts w:ascii="Times New Roman" w:hAnsi="Times New Roman" w:cs="Times New Roman"/>
          <w:i/>
          <w:sz w:val="24"/>
          <w:szCs w:val="24"/>
        </w:rPr>
        <w:t>shape</w:t>
      </w:r>
      <w:proofErr w:type="spellEnd"/>
      <w:r w:rsidRPr="005571C1">
        <w:rPr>
          <w:rFonts w:ascii="Times New Roman" w:hAnsi="Times New Roman" w:cs="Times New Roman"/>
          <w:sz w:val="24"/>
          <w:szCs w:val="24"/>
        </w:rPr>
        <w:t xml:space="preserve">. </w:t>
      </w:r>
      <w:proofErr w:type="spellStart"/>
      <w:r w:rsidRPr="005571C1">
        <w:rPr>
          <w:rFonts w:ascii="Times New Roman" w:hAnsi="Times New Roman" w:cs="Times New Roman"/>
          <w:sz w:val="24"/>
          <w:szCs w:val="24"/>
        </w:rPr>
        <w:t>Japanese</w:t>
      </w:r>
      <w:proofErr w:type="spellEnd"/>
      <w:r w:rsidRPr="005571C1">
        <w:rPr>
          <w:rFonts w:ascii="Times New Roman" w:hAnsi="Times New Roman" w:cs="Times New Roman"/>
          <w:sz w:val="24"/>
          <w:szCs w:val="24"/>
        </w:rPr>
        <w:t xml:space="preserve"> </w:t>
      </w:r>
      <w:proofErr w:type="spellStart"/>
      <w:r w:rsidRPr="005571C1">
        <w:rPr>
          <w:rFonts w:ascii="Times New Roman" w:hAnsi="Times New Roman" w:cs="Times New Roman"/>
          <w:sz w:val="24"/>
          <w:szCs w:val="24"/>
        </w:rPr>
        <w:t>Journal</w:t>
      </w:r>
      <w:proofErr w:type="spellEnd"/>
      <w:r w:rsidRPr="005571C1">
        <w:rPr>
          <w:rFonts w:ascii="Times New Roman" w:hAnsi="Times New Roman" w:cs="Times New Roman"/>
          <w:sz w:val="24"/>
          <w:szCs w:val="24"/>
        </w:rPr>
        <w:t xml:space="preserve"> </w:t>
      </w:r>
      <w:proofErr w:type="spellStart"/>
      <w:r w:rsidRPr="005571C1">
        <w:rPr>
          <w:rFonts w:ascii="Times New Roman" w:hAnsi="Times New Roman" w:cs="Times New Roman"/>
          <w:sz w:val="24"/>
          <w:szCs w:val="24"/>
        </w:rPr>
        <w:t>of</w:t>
      </w:r>
      <w:proofErr w:type="spellEnd"/>
      <w:r w:rsidRPr="005571C1">
        <w:rPr>
          <w:rFonts w:ascii="Times New Roman" w:hAnsi="Times New Roman" w:cs="Times New Roman"/>
          <w:sz w:val="24"/>
          <w:szCs w:val="24"/>
        </w:rPr>
        <w:t xml:space="preserve"> </w:t>
      </w:r>
      <w:proofErr w:type="spellStart"/>
      <w:r w:rsidRPr="005571C1">
        <w:rPr>
          <w:rFonts w:ascii="Times New Roman" w:hAnsi="Times New Roman" w:cs="Times New Roman"/>
          <w:sz w:val="24"/>
          <w:szCs w:val="24"/>
        </w:rPr>
        <w:t>Religious</w:t>
      </w:r>
      <w:proofErr w:type="spellEnd"/>
      <w:r w:rsidRPr="005571C1">
        <w:rPr>
          <w:rFonts w:ascii="Times New Roman" w:hAnsi="Times New Roman" w:cs="Times New Roman"/>
          <w:sz w:val="24"/>
          <w:szCs w:val="24"/>
        </w:rPr>
        <w:t xml:space="preserve"> </w:t>
      </w:r>
      <w:proofErr w:type="spellStart"/>
      <w:r w:rsidRPr="005571C1">
        <w:rPr>
          <w:rFonts w:ascii="Times New Roman" w:hAnsi="Times New Roman" w:cs="Times New Roman"/>
          <w:sz w:val="24"/>
          <w:szCs w:val="24"/>
        </w:rPr>
        <w:t>Studies</w:t>
      </w:r>
      <w:proofErr w:type="spellEnd"/>
      <w:r w:rsidRPr="005571C1">
        <w:rPr>
          <w:rFonts w:ascii="Times New Roman" w:hAnsi="Times New Roman" w:cs="Times New Roman"/>
          <w:sz w:val="24"/>
          <w:szCs w:val="24"/>
        </w:rPr>
        <w:t xml:space="preserve"> 29 (3-4): 233-263</w:t>
      </w:r>
      <w:r>
        <w:rPr>
          <w:rFonts w:ascii="Times New Roman" w:hAnsi="Times New Roman" w:cs="Times New Roman"/>
          <w:sz w:val="24"/>
          <w:szCs w:val="24"/>
        </w:rPr>
        <w:t>, 2002</w:t>
      </w:r>
      <w:bookmarkEnd w:id="68"/>
      <w:r>
        <w:rPr>
          <w:rFonts w:ascii="Times New Roman" w:hAnsi="Times New Roman" w:cs="Times New Roman"/>
          <w:sz w:val="24"/>
          <w:szCs w:val="24"/>
        </w:rPr>
        <w:t>.</w:t>
      </w:r>
    </w:p>
    <w:p w:rsidR="007B17EF" w:rsidRDefault="007B17EF" w:rsidP="007B17EF">
      <w:pPr>
        <w:spacing w:after="0" w:line="360" w:lineRule="auto"/>
        <w:ind w:right="142"/>
        <w:rPr>
          <w:rFonts w:ascii="Times New Roman" w:hAnsi="Times New Roman" w:cs="Times New Roman"/>
          <w:sz w:val="24"/>
          <w:szCs w:val="24"/>
        </w:rPr>
      </w:pPr>
      <w:r>
        <w:rPr>
          <w:rFonts w:ascii="Times New Roman" w:eastAsia="Yu Mincho" w:hAnsi="Times New Roman" w:cs="Times New Roman"/>
          <w:sz w:val="24"/>
          <w:szCs w:val="24"/>
          <w:lang w:eastAsia="ja-JP"/>
        </w:rPr>
        <w:tab/>
      </w:r>
      <w:r w:rsidRPr="005571C1">
        <w:rPr>
          <w:rFonts w:ascii="Times New Roman" w:eastAsia="Yu Mincho" w:hAnsi="Times New Roman" w:cs="Times New Roman"/>
          <w:sz w:val="24"/>
          <w:szCs w:val="24"/>
          <w:lang w:eastAsia="ja-JP"/>
        </w:rPr>
        <w:t>Dostupné také z</w:t>
      </w:r>
      <w:r>
        <w:rPr>
          <w:rFonts w:ascii="Times New Roman" w:hAnsi="Times New Roman" w:cs="Times New Roman"/>
          <w:sz w:val="24"/>
          <w:szCs w:val="24"/>
        </w:rPr>
        <w:t xml:space="preserve">: </w:t>
      </w:r>
      <w:r>
        <w:rPr>
          <w:rFonts w:ascii="Times New Roman" w:hAnsi="Times New Roman" w:cs="Times New Roman"/>
          <w:sz w:val="24"/>
          <w:szCs w:val="24"/>
          <w:lang w:val="en-GB"/>
        </w:rPr>
        <w:t>[</w:t>
      </w:r>
      <w:r w:rsidRPr="00D27021">
        <w:rPr>
          <w:rFonts w:ascii="Times New Roman" w:hAnsi="Times New Roman" w:cs="Times New Roman"/>
          <w:sz w:val="24"/>
          <w:szCs w:val="24"/>
        </w:rPr>
        <w:t>https://nirc.nanzan-u.ac.jp/nfile/2782</w:t>
      </w:r>
      <w:r>
        <w:rPr>
          <w:rFonts w:ascii="Times New Roman" w:hAnsi="Times New Roman" w:cs="Times New Roman"/>
          <w:sz w:val="24"/>
          <w:szCs w:val="24"/>
        </w:rPr>
        <w:t>].</w:t>
      </w:r>
    </w:p>
    <w:p w:rsidR="008D4682" w:rsidRDefault="008D4682" w:rsidP="007B17EF">
      <w:pPr>
        <w:spacing w:after="0" w:line="360" w:lineRule="auto"/>
        <w:ind w:right="142"/>
        <w:rPr>
          <w:rFonts w:ascii="Times New Roman" w:hAnsi="Times New Roman" w:cs="Times New Roman"/>
          <w:sz w:val="24"/>
          <w:szCs w:val="24"/>
        </w:rPr>
      </w:pPr>
      <w:r w:rsidRPr="008D4682">
        <w:rPr>
          <w:rFonts w:ascii="Times New Roman" w:hAnsi="Times New Roman" w:cs="Times New Roman"/>
          <w:sz w:val="24"/>
          <w:szCs w:val="24"/>
        </w:rPr>
        <w:t xml:space="preserve">STEPHENSON, </w:t>
      </w:r>
      <w:proofErr w:type="spellStart"/>
      <w:r w:rsidRPr="008D4682">
        <w:rPr>
          <w:rFonts w:ascii="Times New Roman" w:hAnsi="Times New Roman" w:cs="Times New Roman"/>
          <w:sz w:val="24"/>
          <w:szCs w:val="24"/>
        </w:rPr>
        <w:t>Barry</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The</w:t>
      </w:r>
      <w:proofErr w:type="spellEnd"/>
      <w:r w:rsidRPr="008D4682">
        <w:rPr>
          <w:rFonts w:ascii="Times New Roman" w:hAnsi="Times New Roman" w:cs="Times New Roman"/>
          <w:sz w:val="24"/>
          <w:szCs w:val="24"/>
        </w:rPr>
        <w:t xml:space="preserve"> Kóan as a </w:t>
      </w:r>
      <w:proofErr w:type="spellStart"/>
      <w:r w:rsidRPr="008D4682">
        <w:rPr>
          <w:rFonts w:ascii="Times New Roman" w:hAnsi="Times New Roman" w:cs="Times New Roman"/>
          <w:sz w:val="24"/>
          <w:szCs w:val="24"/>
        </w:rPr>
        <w:t>Ritua</w:t>
      </w:r>
      <w:proofErr w:type="spellEnd"/>
      <w:r w:rsidRPr="008D4682">
        <w:rPr>
          <w:rFonts w:ascii="Times New Roman" w:hAnsi="Times New Roman" w:cs="Times New Roman"/>
          <w:sz w:val="24"/>
          <w:szCs w:val="24"/>
        </w:rPr>
        <w:t xml:space="preserve"> Performance. </w:t>
      </w:r>
      <w:proofErr w:type="spellStart"/>
      <w:r w:rsidRPr="008D4682">
        <w:rPr>
          <w:rFonts w:ascii="Times New Roman" w:hAnsi="Times New Roman" w:cs="Times New Roman"/>
          <w:sz w:val="24"/>
          <w:szCs w:val="24"/>
        </w:rPr>
        <w:t>Journal</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of</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the</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American</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Academy</w:t>
      </w:r>
      <w:proofErr w:type="spellEnd"/>
      <w:r w:rsidRPr="008D4682">
        <w:rPr>
          <w:rFonts w:ascii="Times New Roman" w:hAnsi="Times New Roman" w:cs="Times New Roman"/>
          <w:sz w:val="24"/>
          <w:szCs w:val="24"/>
        </w:rPr>
        <w:t xml:space="preserve"> </w:t>
      </w:r>
      <w:proofErr w:type="spellStart"/>
      <w:r w:rsidRPr="008D4682">
        <w:rPr>
          <w:rFonts w:ascii="Times New Roman" w:hAnsi="Times New Roman" w:cs="Times New Roman"/>
          <w:sz w:val="24"/>
          <w:szCs w:val="24"/>
        </w:rPr>
        <w:t>of</w:t>
      </w:r>
      <w:proofErr w:type="spellEnd"/>
      <w:r w:rsidRPr="008D4682">
        <w:rPr>
          <w:rFonts w:ascii="Times New Roman" w:hAnsi="Times New Roman" w:cs="Times New Roman"/>
          <w:sz w:val="24"/>
          <w:szCs w:val="24"/>
        </w:rPr>
        <w:t xml:space="preserve"> Religion, </w:t>
      </w:r>
      <w:proofErr w:type="spellStart"/>
      <w:r w:rsidRPr="008D4682">
        <w:rPr>
          <w:rFonts w:ascii="Times New Roman" w:hAnsi="Times New Roman" w:cs="Times New Roman"/>
          <w:sz w:val="24"/>
          <w:szCs w:val="24"/>
        </w:rPr>
        <w:t>Volume</w:t>
      </w:r>
      <w:proofErr w:type="spellEnd"/>
      <w:r w:rsidRPr="008D4682">
        <w:rPr>
          <w:rFonts w:ascii="Times New Roman" w:hAnsi="Times New Roman" w:cs="Times New Roman"/>
          <w:sz w:val="24"/>
          <w:szCs w:val="24"/>
        </w:rPr>
        <w:t xml:space="preserve"> 73, </w:t>
      </w:r>
      <w:proofErr w:type="spellStart"/>
      <w:r w:rsidRPr="008D4682">
        <w:rPr>
          <w:rFonts w:ascii="Times New Roman" w:hAnsi="Times New Roman" w:cs="Times New Roman"/>
          <w:sz w:val="24"/>
          <w:szCs w:val="24"/>
        </w:rPr>
        <w:t>Issue</w:t>
      </w:r>
      <w:proofErr w:type="spellEnd"/>
      <w:r w:rsidRPr="008D4682">
        <w:rPr>
          <w:rFonts w:ascii="Times New Roman" w:hAnsi="Times New Roman" w:cs="Times New Roman"/>
          <w:sz w:val="24"/>
          <w:szCs w:val="24"/>
        </w:rPr>
        <w:t xml:space="preserve"> 2, 1 June 2005, </w:t>
      </w:r>
      <w:proofErr w:type="spellStart"/>
      <w:r w:rsidRPr="008D4682">
        <w:rPr>
          <w:rFonts w:ascii="Times New Roman" w:hAnsi="Times New Roman" w:cs="Times New Roman"/>
          <w:sz w:val="24"/>
          <w:szCs w:val="24"/>
        </w:rPr>
        <w:t>Pages</w:t>
      </w:r>
      <w:proofErr w:type="spellEnd"/>
      <w:r w:rsidRPr="008D4682">
        <w:rPr>
          <w:rFonts w:ascii="Times New Roman" w:hAnsi="Times New Roman" w:cs="Times New Roman"/>
          <w:sz w:val="24"/>
          <w:szCs w:val="24"/>
        </w:rPr>
        <w:t xml:space="preserve"> 475–496</w:t>
      </w:r>
      <w:r>
        <w:rPr>
          <w:rFonts w:ascii="Times New Roman" w:hAnsi="Times New Roman" w:cs="Times New Roman"/>
          <w:sz w:val="24"/>
          <w:szCs w:val="24"/>
        </w:rPr>
        <w:t>.</w:t>
      </w:r>
    </w:p>
    <w:p w:rsidR="008D4682" w:rsidRPr="008D4682" w:rsidRDefault="008D4682" w:rsidP="007B17EF">
      <w:pPr>
        <w:spacing w:after="0" w:line="360" w:lineRule="auto"/>
        <w:ind w:right="142"/>
        <w:rPr>
          <w:rFonts w:ascii="Times New Roman" w:hAnsi="Times New Roman" w:cs="Times New Roman"/>
          <w:sz w:val="24"/>
          <w:szCs w:val="24"/>
          <w:lang w:val="en-GB"/>
        </w:rPr>
      </w:pPr>
      <w:r>
        <w:rPr>
          <w:rFonts w:ascii="Times New Roman" w:hAnsi="Times New Roman" w:cs="Times New Roman"/>
          <w:sz w:val="24"/>
          <w:szCs w:val="24"/>
        </w:rPr>
        <w:tab/>
        <w:t xml:space="preserve">Dostupné také z: </w:t>
      </w:r>
      <w:r>
        <w:rPr>
          <w:rFonts w:ascii="Times New Roman" w:hAnsi="Times New Roman" w:cs="Times New Roman"/>
          <w:sz w:val="24"/>
          <w:szCs w:val="24"/>
          <w:lang w:val="en-GB"/>
        </w:rPr>
        <w:t>[</w:t>
      </w:r>
      <w:r w:rsidRPr="008D4682">
        <w:rPr>
          <w:rFonts w:ascii="Times New Roman" w:hAnsi="Times New Roman" w:cs="Times New Roman"/>
          <w:sz w:val="24"/>
          <w:szCs w:val="24"/>
          <w:lang w:val="en-GB"/>
        </w:rPr>
        <w:t>https://academic.oup.com/jaar/article-abstract/73/2/475/683956?redirectedFrom=PDF</w:t>
      </w:r>
      <w:r>
        <w:rPr>
          <w:rFonts w:ascii="Times New Roman" w:hAnsi="Times New Roman" w:cs="Times New Roman"/>
          <w:sz w:val="24"/>
          <w:szCs w:val="24"/>
          <w:lang w:val="en-GB"/>
        </w:rPr>
        <w:t>].</w:t>
      </w:r>
    </w:p>
    <w:bookmarkEnd w:id="64"/>
    <w:p w:rsidR="007E3B29" w:rsidRDefault="007E3B29" w:rsidP="007B17EF">
      <w:pPr>
        <w:rPr>
          <w:rFonts w:ascii="Times New Roman" w:eastAsia="Yu Mincho" w:hAnsi="Times New Roman" w:cs="Times New Roman"/>
          <w:sz w:val="24"/>
          <w:szCs w:val="24"/>
          <w:lang w:val="en-GB" w:eastAsia="ja-JP"/>
        </w:rPr>
      </w:pPr>
    </w:p>
    <w:p w:rsidR="007E3B29" w:rsidRDefault="007E3B29" w:rsidP="007E3B29">
      <w:pPr>
        <w:rPr>
          <w:rFonts w:ascii="Times New Roman" w:hAnsi="Times New Roman" w:cs="Times New Roman"/>
          <w:sz w:val="24"/>
          <w:szCs w:val="24"/>
          <w:lang w:eastAsia="ja-JP"/>
        </w:rPr>
      </w:pPr>
      <w:r>
        <w:rPr>
          <w:rFonts w:ascii="Times New Roman" w:hAnsi="Times New Roman" w:cs="Times New Roman"/>
          <w:sz w:val="24"/>
          <w:szCs w:val="24"/>
          <w:lang w:eastAsia="ja-JP"/>
        </w:rPr>
        <w:t>Buddha: [</w:t>
      </w:r>
      <w:r w:rsidRPr="000555CB">
        <w:rPr>
          <w:rFonts w:ascii="Times New Roman" w:hAnsi="Times New Roman" w:cs="Times New Roman"/>
          <w:sz w:val="24"/>
          <w:szCs w:val="24"/>
          <w:lang w:eastAsia="ja-JP"/>
        </w:rPr>
        <w:t>https://plato.stanford.edu/</w:t>
      </w:r>
      <w:proofErr w:type="spellStart"/>
      <w:r w:rsidRPr="000555CB">
        <w:rPr>
          <w:rFonts w:ascii="Times New Roman" w:hAnsi="Times New Roman" w:cs="Times New Roman"/>
          <w:sz w:val="24"/>
          <w:szCs w:val="24"/>
          <w:lang w:eastAsia="ja-JP"/>
        </w:rPr>
        <w:t>entries</w:t>
      </w:r>
      <w:proofErr w:type="spellEnd"/>
      <w:r w:rsidRPr="000555CB">
        <w:rPr>
          <w:rFonts w:ascii="Times New Roman" w:hAnsi="Times New Roman" w:cs="Times New Roman"/>
          <w:sz w:val="24"/>
          <w:szCs w:val="24"/>
          <w:lang w:eastAsia="ja-JP"/>
        </w:rPr>
        <w:t>/</w:t>
      </w:r>
      <w:proofErr w:type="spellStart"/>
      <w:r w:rsidRPr="000555CB">
        <w:rPr>
          <w:rFonts w:ascii="Times New Roman" w:hAnsi="Times New Roman" w:cs="Times New Roman"/>
          <w:sz w:val="24"/>
          <w:szCs w:val="24"/>
          <w:lang w:eastAsia="ja-JP"/>
        </w:rPr>
        <w:t>buddha</w:t>
      </w:r>
      <w:proofErr w:type="spellEnd"/>
      <w:r w:rsidRPr="000555C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7E3B29" w:rsidRDefault="007E3B29" w:rsidP="007E3B29">
      <w:pPr>
        <w:rPr>
          <w:rFonts w:ascii="Times New Roman" w:hAnsi="Times New Roman" w:cs="Times New Roman"/>
          <w:sz w:val="24"/>
          <w:szCs w:val="24"/>
          <w:lang w:eastAsia="ja-JP"/>
        </w:rPr>
      </w:pPr>
      <w:proofErr w:type="spellStart"/>
      <w:proofErr w:type="gramStart"/>
      <w:r>
        <w:rPr>
          <w:rFonts w:ascii="Times New Roman" w:hAnsi="Times New Roman" w:cs="Times New Roman"/>
          <w:sz w:val="24"/>
          <w:szCs w:val="24"/>
          <w:lang w:eastAsia="ja-JP"/>
        </w:rPr>
        <w:t>Buddhism</w:t>
      </w:r>
      <w:proofErr w:type="spellEnd"/>
      <w:r>
        <w:rPr>
          <w:rFonts w:ascii="Times New Roman" w:hAnsi="Times New Roman" w:cs="Times New Roman"/>
          <w:sz w:val="24"/>
          <w:szCs w:val="24"/>
          <w:lang w:eastAsia="ja-JP"/>
        </w:rPr>
        <w:t>:[</w:t>
      </w:r>
      <w:proofErr w:type="gramEnd"/>
      <w:r w:rsidRPr="000555CB">
        <w:rPr>
          <w:rFonts w:ascii="Times New Roman" w:hAnsi="Times New Roman" w:cs="Times New Roman"/>
          <w:sz w:val="24"/>
          <w:szCs w:val="24"/>
          <w:lang w:eastAsia="ja-JP"/>
        </w:rPr>
        <w:t>https://www.britannica.com/</w:t>
      </w:r>
      <w:proofErr w:type="spellStart"/>
      <w:r w:rsidRPr="000555CB">
        <w:rPr>
          <w:rFonts w:ascii="Times New Roman" w:hAnsi="Times New Roman" w:cs="Times New Roman"/>
          <w:sz w:val="24"/>
          <w:szCs w:val="24"/>
          <w:lang w:eastAsia="ja-JP"/>
        </w:rPr>
        <w:t>topic</w:t>
      </w:r>
      <w:proofErr w:type="spellEnd"/>
      <w:r w:rsidRPr="000555CB">
        <w:rPr>
          <w:rFonts w:ascii="Times New Roman" w:hAnsi="Times New Roman" w:cs="Times New Roman"/>
          <w:sz w:val="24"/>
          <w:szCs w:val="24"/>
          <w:lang w:eastAsia="ja-JP"/>
        </w:rPr>
        <w:t>/</w:t>
      </w:r>
      <w:proofErr w:type="spellStart"/>
      <w:r w:rsidRPr="000555CB">
        <w:rPr>
          <w:rFonts w:ascii="Times New Roman" w:hAnsi="Times New Roman" w:cs="Times New Roman"/>
          <w:sz w:val="24"/>
          <w:szCs w:val="24"/>
          <w:lang w:eastAsia="ja-JP"/>
        </w:rPr>
        <w:t>Buddhism</w:t>
      </w:r>
      <w:proofErr w:type="spellEnd"/>
      <w:r>
        <w:rPr>
          <w:rFonts w:ascii="Times New Roman" w:hAnsi="Times New Roman" w:cs="Times New Roman"/>
          <w:sz w:val="24"/>
          <w:szCs w:val="24"/>
          <w:lang w:eastAsia="ja-JP"/>
        </w:rPr>
        <w:t>]</w:t>
      </w:r>
    </w:p>
    <w:p w:rsidR="007E3B29" w:rsidRPr="007E3B29" w:rsidRDefault="007E3B29" w:rsidP="007E3B29">
      <w:pPr>
        <w:rPr>
          <w:rFonts w:ascii="Times New Roman" w:eastAsia="Yu Mincho" w:hAnsi="Times New Roman" w:cs="Times New Roman"/>
          <w:sz w:val="24"/>
          <w:szCs w:val="24"/>
          <w:lang w:eastAsia="ja-JP"/>
        </w:rPr>
      </w:pPr>
      <w:proofErr w:type="spellStart"/>
      <w:r>
        <w:rPr>
          <w:rFonts w:ascii="Times New Roman" w:eastAsia="Yu Mincho" w:hAnsi="Times New Roman" w:cs="Times New Roman"/>
          <w:sz w:val="24"/>
          <w:szCs w:val="24"/>
          <w:lang w:val="en-GB" w:eastAsia="ja-JP"/>
        </w:rPr>
        <w:t>Harai</w:t>
      </w:r>
      <w:proofErr w:type="spellEnd"/>
      <w:r>
        <w:rPr>
          <w:rFonts w:ascii="Times New Roman" w:eastAsia="Yu Mincho" w:hAnsi="Times New Roman" w:cs="Times New Roman"/>
          <w:sz w:val="24"/>
          <w:szCs w:val="24"/>
          <w:lang w:val="en-GB" w:eastAsia="ja-JP"/>
        </w:rPr>
        <w:t>: [</w:t>
      </w:r>
      <w:r w:rsidRPr="005571C1">
        <w:rPr>
          <w:rFonts w:ascii="Times New Roman" w:eastAsia="Yu Mincho" w:hAnsi="Times New Roman" w:cs="Times New Roman"/>
          <w:sz w:val="24"/>
          <w:szCs w:val="24"/>
          <w:lang w:eastAsia="ja-JP"/>
        </w:rPr>
        <w:t>https://www.britannica.com/topic/harai</w:t>
      </w:r>
      <w:r>
        <w:rPr>
          <w:rFonts w:ascii="Times New Roman" w:eastAsia="Yu Mincho" w:hAnsi="Times New Roman" w:cs="Times New Roman"/>
          <w:sz w:val="24"/>
          <w:szCs w:val="24"/>
          <w:lang w:eastAsia="ja-JP"/>
        </w:rPr>
        <w:t>]</w:t>
      </w:r>
    </w:p>
    <w:p w:rsidR="007E3B29" w:rsidRDefault="007E3B29" w:rsidP="007E3B29">
      <w:pPr>
        <w:rPr>
          <w:rFonts w:ascii="Times New Roman" w:hAnsi="Times New Roman" w:cs="Times New Roman"/>
          <w:sz w:val="24"/>
          <w:szCs w:val="24"/>
          <w:lang w:eastAsia="ja-JP"/>
        </w:rPr>
      </w:pPr>
      <w:proofErr w:type="spellStart"/>
      <w:r>
        <w:rPr>
          <w:rFonts w:ascii="Times New Roman" w:hAnsi="Times New Roman" w:cs="Times New Roman"/>
          <w:sz w:val="24"/>
          <w:szCs w:val="24"/>
          <w:lang w:eastAsia="ja-JP"/>
        </w:rPr>
        <w:t>Chuej-neng</w:t>
      </w:r>
      <w:proofErr w:type="spellEnd"/>
      <w:r>
        <w:rPr>
          <w:rFonts w:ascii="Times New Roman" w:hAnsi="Times New Roman" w:cs="Times New Roman"/>
          <w:sz w:val="24"/>
          <w:szCs w:val="24"/>
          <w:lang w:eastAsia="ja-JP"/>
        </w:rPr>
        <w:t>: [</w:t>
      </w:r>
      <w:r w:rsidRPr="00CA6EEE">
        <w:rPr>
          <w:rFonts w:ascii="Times New Roman" w:hAnsi="Times New Roman" w:cs="Times New Roman"/>
          <w:sz w:val="24"/>
          <w:szCs w:val="24"/>
          <w:lang w:eastAsia="ja-JP"/>
        </w:rPr>
        <w:t>https://www.britannica.com/</w:t>
      </w:r>
      <w:proofErr w:type="spellStart"/>
      <w:r w:rsidRPr="00CA6EEE">
        <w:rPr>
          <w:rFonts w:ascii="Times New Roman" w:hAnsi="Times New Roman" w:cs="Times New Roman"/>
          <w:sz w:val="24"/>
          <w:szCs w:val="24"/>
          <w:lang w:eastAsia="ja-JP"/>
        </w:rPr>
        <w:t>biography</w:t>
      </w:r>
      <w:proofErr w:type="spellEnd"/>
      <w:r w:rsidRPr="00CA6EEE">
        <w:rPr>
          <w:rFonts w:ascii="Times New Roman" w:hAnsi="Times New Roman" w:cs="Times New Roman"/>
          <w:sz w:val="24"/>
          <w:szCs w:val="24"/>
          <w:lang w:eastAsia="ja-JP"/>
        </w:rPr>
        <w:t>/</w:t>
      </w:r>
      <w:proofErr w:type="spellStart"/>
      <w:r w:rsidRPr="00CA6EEE">
        <w:rPr>
          <w:rFonts w:ascii="Times New Roman" w:hAnsi="Times New Roman" w:cs="Times New Roman"/>
          <w:sz w:val="24"/>
          <w:szCs w:val="24"/>
          <w:lang w:eastAsia="ja-JP"/>
        </w:rPr>
        <w:t>Hui-neng</w:t>
      </w:r>
      <w:proofErr w:type="spellEnd"/>
      <w:r>
        <w:rPr>
          <w:rFonts w:ascii="Times New Roman" w:hAnsi="Times New Roman" w:cs="Times New Roman"/>
          <w:sz w:val="24"/>
          <w:szCs w:val="24"/>
          <w:lang w:eastAsia="ja-JP"/>
        </w:rPr>
        <w:t>]</w:t>
      </w:r>
    </w:p>
    <w:p w:rsidR="007E3B29" w:rsidRDefault="007E3B29" w:rsidP="007E3B29">
      <w:pPr>
        <w:rPr>
          <w:rFonts w:ascii="Times New Roman" w:hAnsi="Times New Roman" w:cs="Times New Roman"/>
          <w:sz w:val="24"/>
          <w:szCs w:val="24"/>
        </w:rPr>
      </w:pPr>
      <w:r>
        <w:rPr>
          <w:rFonts w:ascii="Times New Roman" w:hAnsi="Times New Roman" w:cs="Times New Roman"/>
          <w:sz w:val="24"/>
          <w:szCs w:val="24"/>
          <w:lang w:val="en-GB" w:eastAsia="ja-JP"/>
        </w:rPr>
        <w:t xml:space="preserve">Chu </w:t>
      </w:r>
      <w:proofErr w:type="gramStart"/>
      <w:r>
        <w:rPr>
          <w:rFonts w:ascii="Times New Roman" w:hAnsi="Times New Roman" w:cs="Times New Roman"/>
          <w:sz w:val="24"/>
          <w:szCs w:val="24"/>
        </w:rPr>
        <w:t>Š‘</w:t>
      </w:r>
      <w:proofErr w:type="gramEnd"/>
      <w:r>
        <w:rPr>
          <w:rFonts w:ascii="Times New Roman" w:hAnsi="Times New Roman" w:cs="Times New Roman"/>
          <w:sz w:val="24"/>
          <w:szCs w:val="24"/>
        </w:rPr>
        <w:t xml:space="preserve">: </w:t>
      </w:r>
      <w:r w:rsidRPr="0052636B">
        <w:rPr>
          <w:rFonts w:ascii="Times New Roman" w:hAnsi="Times New Roman" w:cs="Times New Roman"/>
          <w:sz w:val="24"/>
          <w:szCs w:val="24"/>
        </w:rPr>
        <w:t>[https://www.britannica.com/</w:t>
      </w:r>
      <w:proofErr w:type="spellStart"/>
      <w:r w:rsidRPr="0052636B">
        <w:rPr>
          <w:rFonts w:ascii="Times New Roman" w:hAnsi="Times New Roman" w:cs="Times New Roman"/>
          <w:sz w:val="24"/>
          <w:szCs w:val="24"/>
        </w:rPr>
        <w:t>biography</w:t>
      </w:r>
      <w:proofErr w:type="spellEnd"/>
      <w:r w:rsidRPr="0052636B">
        <w:rPr>
          <w:rFonts w:ascii="Times New Roman" w:hAnsi="Times New Roman" w:cs="Times New Roman"/>
          <w:sz w:val="24"/>
          <w:szCs w:val="24"/>
        </w:rPr>
        <w:t>/Hu-</w:t>
      </w:r>
      <w:proofErr w:type="spellStart"/>
      <w:r w:rsidRPr="0052636B">
        <w:rPr>
          <w:rFonts w:ascii="Times New Roman" w:hAnsi="Times New Roman" w:cs="Times New Roman"/>
          <w:sz w:val="24"/>
          <w:szCs w:val="24"/>
        </w:rPr>
        <w:t>Shih</w:t>
      </w:r>
      <w:proofErr w:type="spellEnd"/>
      <w:r w:rsidRPr="0052636B">
        <w:rPr>
          <w:rFonts w:ascii="Times New Roman" w:hAnsi="Times New Roman" w:cs="Times New Roman"/>
          <w:sz w:val="24"/>
          <w:szCs w:val="24"/>
        </w:rPr>
        <w:t>].</w:t>
      </w:r>
    </w:p>
    <w:p w:rsidR="007E3B29" w:rsidRPr="007E3B29" w:rsidRDefault="007E3B29" w:rsidP="007E3B29">
      <w:pPr>
        <w:rPr>
          <w:rFonts w:ascii="Times New Roman" w:hAnsi="Times New Roman" w:cs="Times New Roman"/>
          <w:sz w:val="24"/>
          <w:szCs w:val="24"/>
          <w:lang w:val="en-GB" w:eastAsia="ja-JP"/>
        </w:rPr>
      </w:pPr>
      <w:proofErr w:type="spellStart"/>
      <w:r>
        <w:rPr>
          <w:rFonts w:ascii="Times New Roman" w:hAnsi="Times New Roman" w:cs="Times New Roman"/>
          <w:sz w:val="24"/>
          <w:szCs w:val="24"/>
          <w:lang w:val="en-GB" w:eastAsia="ja-JP"/>
        </w:rPr>
        <w:t>Japonský</w:t>
      </w:r>
      <w:proofErr w:type="spellEnd"/>
      <w:r>
        <w:rPr>
          <w:rFonts w:ascii="Times New Roman" w:hAnsi="Times New Roman" w:cs="Times New Roman"/>
          <w:sz w:val="24"/>
          <w:szCs w:val="24"/>
          <w:lang w:val="en-GB" w:eastAsia="ja-JP"/>
        </w:rPr>
        <w:t xml:space="preserve"> zen: [</w:t>
      </w:r>
      <w:r w:rsidRPr="00650BD9">
        <w:rPr>
          <w:rFonts w:ascii="Times New Roman" w:hAnsi="Times New Roman" w:cs="Times New Roman"/>
          <w:sz w:val="24"/>
          <w:szCs w:val="24"/>
          <w:lang w:val="en-GB" w:eastAsia="ja-JP"/>
        </w:rPr>
        <w:t>https://plato.stanford.edu/entries/japanese-zen/</w:t>
      </w:r>
      <w:r>
        <w:rPr>
          <w:rFonts w:ascii="Times New Roman" w:hAnsi="Times New Roman" w:cs="Times New Roman"/>
          <w:sz w:val="24"/>
          <w:szCs w:val="24"/>
          <w:lang w:val="en-GB" w:eastAsia="ja-JP"/>
        </w:rPr>
        <w:t>].</w:t>
      </w:r>
    </w:p>
    <w:p w:rsidR="007E3B29" w:rsidRPr="007E3B29" w:rsidRDefault="007E3B29" w:rsidP="007E3B29">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Kami: [</w:t>
      </w:r>
      <w:r w:rsidRPr="00A96522">
        <w:rPr>
          <w:rFonts w:ascii="Times New Roman" w:eastAsia="Yu Mincho" w:hAnsi="Times New Roman" w:cs="Times New Roman"/>
          <w:sz w:val="24"/>
          <w:szCs w:val="24"/>
          <w:lang w:eastAsia="ja-JP"/>
        </w:rPr>
        <w:t>https://www.britannica.com/</w:t>
      </w:r>
      <w:proofErr w:type="spellStart"/>
      <w:r w:rsidRPr="00A96522">
        <w:rPr>
          <w:rFonts w:ascii="Times New Roman" w:eastAsia="Yu Mincho" w:hAnsi="Times New Roman" w:cs="Times New Roman"/>
          <w:sz w:val="24"/>
          <w:szCs w:val="24"/>
          <w:lang w:eastAsia="ja-JP"/>
        </w:rPr>
        <w:t>topic</w:t>
      </w:r>
      <w:proofErr w:type="spellEnd"/>
      <w:r w:rsidRPr="00A96522">
        <w:rPr>
          <w:rFonts w:ascii="Times New Roman" w:eastAsia="Yu Mincho" w:hAnsi="Times New Roman" w:cs="Times New Roman"/>
          <w:sz w:val="24"/>
          <w:szCs w:val="24"/>
          <w:lang w:eastAsia="ja-JP"/>
        </w:rPr>
        <w:t>/kami</w:t>
      </w:r>
      <w:r>
        <w:rPr>
          <w:rFonts w:ascii="Times New Roman" w:eastAsia="Yu Mincho" w:hAnsi="Times New Roman" w:cs="Times New Roman"/>
          <w:sz w:val="24"/>
          <w:szCs w:val="24"/>
          <w:lang w:eastAsia="ja-JP"/>
        </w:rPr>
        <w:t>]</w:t>
      </w:r>
    </w:p>
    <w:p w:rsidR="007E3B29" w:rsidRDefault="007E3B29" w:rsidP="007E3B29">
      <w:pPr>
        <w:rPr>
          <w:rFonts w:ascii="Times New Roman" w:hAnsi="Times New Roman" w:cs="Times New Roman"/>
          <w:sz w:val="24"/>
          <w:szCs w:val="24"/>
          <w:lang w:val="en-GB" w:eastAsia="ja-JP"/>
        </w:rPr>
      </w:pPr>
      <w:proofErr w:type="spellStart"/>
      <w:r>
        <w:rPr>
          <w:rFonts w:ascii="Times New Roman" w:hAnsi="Times New Roman" w:cs="Times New Roman"/>
          <w:sz w:val="24"/>
        </w:rPr>
        <w:t>Lankávatárasútra</w:t>
      </w:r>
      <w:proofErr w:type="spellEnd"/>
      <w:r>
        <w:rPr>
          <w:rFonts w:ascii="Times New Roman" w:hAnsi="Times New Roman" w:cs="Times New Roman"/>
          <w:sz w:val="24"/>
        </w:rPr>
        <w:t xml:space="preserve">: </w:t>
      </w:r>
      <w:r>
        <w:rPr>
          <w:rFonts w:ascii="Times New Roman" w:hAnsi="Times New Roman" w:cs="Times New Roman"/>
          <w:sz w:val="24"/>
          <w:szCs w:val="24"/>
          <w:lang w:val="en-GB" w:eastAsia="ja-JP"/>
        </w:rPr>
        <w:t>[</w:t>
      </w:r>
      <w:r w:rsidRPr="00A85974">
        <w:rPr>
          <w:rFonts w:ascii="Times New Roman" w:hAnsi="Times New Roman" w:cs="Times New Roman"/>
          <w:sz w:val="24"/>
          <w:szCs w:val="24"/>
          <w:lang w:val="en-GB" w:eastAsia="ja-JP"/>
        </w:rPr>
        <w:t>https://www.britannica.com/topic/Lankavatara-sutra</w:t>
      </w:r>
      <w:r>
        <w:rPr>
          <w:rFonts w:ascii="Times New Roman" w:hAnsi="Times New Roman" w:cs="Times New Roman"/>
          <w:sz w:val="24"/>
          <w:szCs w:val="24"/>
          <w:lang w:val="en-GB" w:eastAsia="ja-JP"/>
        </w:rPr>
        <w:t>]</w:t>
      </w:r>
    </w:p>
    <w:p w:rsidR="007B17EF" w:rsidRDefault="007B17EF" w:rsidP="007B17EF">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Neo-konfucianismus: [</w:t>
      </w:r>
      <w:r w:rsidRPr="00A96522">
        <w:rPr>
          <w:rFonts w:ascii="Times New Roman" w:hAnsi="Times New Roman" w:cs="Times New Roman"/>
          <w:sz w:val="24"/>
          <w:szCs w:val="24"/>
          <w:lang w:eastAsia="ja-JP"/>
        </w:rPr>
        <w:t>https://www.britannica.com/topic/Neo-Confucianism-Chinese-philosophy</w:t>
      </w:r>
      <w:r>
        <w:rPr>
          <w:rFonts w:ascii="Times New Roman" w:hAnsi="Times New Roman" w:cs="Times New Roman"/>
          <w:sz w:val="24"/>
          <w:szCs w:val="24"/>
          <w:lang w:eastAsia="ja-JP"/>
        </w:rPr>
        <w:t>harai</w:t>
      </w:r>
    </w:p>
    <w:p w:rsidR="009B281B" w:rsidRPr="009B281B" w:rsidRDefault="009B281B" w:rsidP="007B17EF">
      <w:pPr>
        <w:rPr>
          <w:rFonts w:ascii="Times New Roman" w:hAnsi="Times New Roman" w:cs="Times New Roman"/>
          <w:sz w:val="24"/>
          <w:szCs w:val="24"/>
        </w:rPr>
      </w:pPr>
      <w:r>
        <w:rPr>
          <w:rFonts w:ascii="Times New Roman" w:hAnsi="Times New Roman" w:cs="Times New Roman"/>
          <w:sz w:val="24"/>
          <w:szCs w:val="24"/>
          <w:lang w:eastAsia="ja-JP"/>
        </w:rPr>
        <w:t xml:space="preserve">Roland </w:t>
      </w:r>
      <w:proofErr w:type="spellStart"/>
      <w:r>
        <w:rPr>
          <w:rFonts w:ascii="Times New Roman" w:hAnsi="Times New Roman" w:cs="Times New Roman"/>
          <w:sz w:val="24"/>
          <w:szCs w:val="24"/>
          <w:lang w:eastAsia="ja-JP"/>
        </w:rPr>
        <w:t>Barthes</w:t>
      </w:r>
      <w:proofErr w:type="spellEnd"/>
      <w:r>
        <w:rPr>
          <w:rFonts w:ascii="Times New Roman" w:hAnsi="Times New Roman" w:cs="Times New Roman"/>
          <w:sz w:val="24"/>
          <w:szCs w:val="24"/>
          <w:lang w:eastAsia="ja-JP"/>
        </w:rPr>
        <w:t>: [</w:t>
      </w:r>
      <w:r w:rsidRPr="009B281B">
        <w:rPr>
          <w:rFonts w:ascii="Times New Roman" w:hAnsi="Times New Roman" w:cs="Times New Roman"/>
          <w:sz w:val="24"/>
          <w:szCs w:val="24"/>
          <w:lang w:eastAsia="ja-JP"/>
        </w:rPr>
        <w:t>https://www.britannica.com/biography/Roland-Gerard-Barthes</w:t>
      </w:r>
      <w:r>
        <w:rPr>
          <w:rFonts w:ascii="Times New Roman" w:hAnsi="Times New Roman" w:cs="Times New Roman"/>
          <w:sz w:val="24"/>
          <w:szCs w:val="24"/>
          <w:lang w:val="en-GB" w:eastAsia="ja-JP"/>
        </w:rPr>
        <w:t>]</w:t>
      </w:r>
      <w:r>
        <w:rPr>
          <w:rFonts w:ascii="Times New Roman" w:hAnsi="Times New Roman" w:cs="Times New Roman"/>
          <w:sz w:val="24"/>
          <w:szCs w:val="24"/>
        </w:rPr>
        <w:t>.</w:t>
      </w:r>
    </w:p>
    <w:p w:rsidR="007E3B29" w:rsidRDefault="007E3B29" w:rsidP="007B17EF">
      <w:pPr>
        <w:rPr>
          <w:rFonts w:ascii="Times New Roman" w:hAnsi="Times New Roman" w:cs="Times New Roman"/>
          <w:sz w:val="24"/>
          <w:szCs w:val="24"/>
          <w:lang w:eastAsia="ja-JP"/>
        </w:rPr>
      </w:pPr>
      <w:proofErr w:type="spellStart"/>
      <w:r>
        <w:rPr>
          <w:rFonts w:ascii="Times New Roman" w:hAnsi="Times New Roman" w:cs="Times New Roman"/>
          <w:sz w:val="24"/>
          <w:szCs w:val="24"/>
          <w:lang w:eastAsia="ja-JP"/>
        </w:rPr>
        <w:t>Samsára</w:t>
      </w:r>
      <w:proofErr w:type="spellEnd"/>
      <w:r>
        <w:rPr>
          <w:rFonts w:ascii="Times New Roman" w:hAnsi="Times New Roman" w:cs="Times New Roman"/>
          <w:sz w:val="24"/>
          <w:szCs w:val="24"/>
          <w:lang w:eastAsia="ja-JP"/>
        </w:rPr>
        <w:t xml:space="preserve">: </w:t>
      </w:r>
      <w:r>
        <w:rPr>
          <w:rFonts w:ascii="Times New Roman" w:hAnsi="Times New Roman" w:cs="Times New Roman"/>
          <w:sz w:val="24"/>
          <w:szCs w:val="24"/>
          <w:lang w:val="en-GB" w:eastAsia="ja-JP"/>
        </w:rPr>
        <w:t>[</w:t>
      </w:r>
      <w:r w:rsidRPr="00CA6374">
        <w:rPr>
          <w:rFonts w:ascii="Times New Roman" w:hAnsi="Times New Roman" w:cs="Times New Roman"/>
          <w:sz w:val="24"/>
          <w:szCs w:val="24"/>
          <w:lang w:val="en-GB" w:eastAsia="ja-JP"/>
        </w:rPr>
        <w:t>https://www.britannica.com/topic/samsara</w:t>
      </w:r>
      <w:r>
        <w:rPr>
          <w:rFonts w:ascii="Times New Roman" w:hAnsi="Times New Roman" w:cs="Times New Roman"/>
          <w:sz w:val="24"/>
          <w:szCs w:val="24"/>
          <w:lang w:val="en-GB" w:eastAsia="ja-JP"/>
        </w:rPr>
        <w:t>]</w:t>
      </w:r>
    </w:p>
    <w:p w:rsidR="007B17EF" w:rsidRPr="007E3B29" w:rsidRDefault="007B17EF" w:rsidP="007B17EF">
      <w:pPr>
        <w:rPr>
          <w:rFonts w:ascii="Times New Roman" w:hAnsi="Times New Roman" w:cs="Times New Roman"/>
          <w:sz w:val="24"/>
          <w:szCs w:val="24"/>
          <w:lang w:eastAsia="ja-JP"/>
        </w:rPr>
      </w:pPr>
      <w:r>
        <w:rPr>
          <w:rFonts w:ascii="Times New Roman" w:hAnsi="Times New Roman" w:cs="Times New Roman"/>
          <w:sz w:val="24"/>
          <w:szCs w:val="24"/>
          <w:lang w:eastAsia="ja-JP"/>
        </w:rPr>
        <w:t>Ušlechtilá osmidílná stezka: [</w:t>
      </w:r>
      <w:r w:rsidRPr="005B5A40">
        <w:rPr>
          <w:rFonts w:ascii="Times New Roman" w:hAnsi="Times New Roman" w:cs="Times New Roman"/>
          <w:sz w:val="24"/>
          <w:szCs w:val="24"/>
          <w:lang w:eastAsia="ja-JP"/>
        </w:rPr>
        <w:t>https://www.britannica.com/</w:t>
      </w:r>
      <w:proofErr w:type="spellStart"/>
      <w:r w:rsidRPr="005B5A40">
        <w:rPr>
          <w:rFonts w:ascii="Times New Roman" w:hAnsi="Times New Roman" w:cs="Times New Roman"/>
          <w:sz w:val="24"/>
          <w:szCs w:val="24"/>
          <w:lang w:eastAsia="ja-JP"/>
        </w:rPr>
        <w:t>topic</w:t>
      </w:r>
      <w:proofErr w:type="spellEnd"/>
      <w:r w:rsidRPr="005B5A40">
        <w:rPr>
          <w:rFonts w:ascii="Times New Roman" w:hAnsi="Times New Roman" w:cs="Times New Roman"/>
          <w:sz w:val="24"/>
          <w:szCs w:val="24"/>
          <w:lang w:eastAsia="ja-JP"/>
        </w:rPr>
        <w:t>/</w:t>
      </w:r>
      <w:proofErr w:type="spellStart"/>
      <w:r w:rsidRPr="005B5A40">
        <w:rPr>
          <w:rFonts w:ascii="Times New Roman" w:hAnsi="Times New Roman" w:cs="Times New Roman"/>
          <w:sz w:val="24"/>
          <w:szCs w:val="24"/>
          <w:lang w:eastAsia="ja-JP"/>
        </w:rPr>
        <w:t>Eightfold-Path</w:t>
      </w:r>
      <w:proofErr w:type="spellEnd"/>
      <w:r>
        <w:rPr>
          <w:rFonts w:ascii="Times New Roman" w:hAnsi="Times New Roman" w:cs="Times New Roman"/>
          <w:sz w:val="24"/>
          <w:szCs w:val="24"/>
          <w:lang w:eastAsia="ja-JP"/>
        </w:rPr>
        <w:t>]</w:t>
      </w:r>
    </w:p>
    <w:p w:rsidR="002D1995" w:rsidRDefault="007B17EF" w:rsidP="00BC36A0">
      <w:pPr>
        <w:rPr>
          <w:rFonts w:ascii="Times New Roman" w:hAnsi="Times New Roman" w:cs="Times New Roman"/>
          <w:sz w:val="24"/>
          <w:szCs w:val="24"/>
          <w:lang w:val="en-GB" w:eastAsia="ja-JP"/>
        </w:rPr>
      </w:pPr>
      <w:proofErr w:type="spellStart"/>
      <w:r>
        <w:rPr>
          <w:rFonts w:ascii="Times New Roman" w:hAnsi="Times New Roman" w:cs="Times New Roman"/>
          <w:sz w:val="24"/>
          <w:szCs w:val="24"/>
          <w:lang w:val="en-GB" w:eastAsia="ja-JP"/>
        </w:rPr>
        <w:t>Vietnamský</w:t>
      </w:r>
      <w:proofErr w:type="spellEnd"/>
      <w:r>
        <w:rPr>
          <w:rFonts w:ascii="Times New Roman" w:hAnsi="Times New Roman" w:cs="Times New Roman"/>
          <w:sz w:val="24"/>
          <w:szCs w:val="24"/>
          <w:lang w:val="en-GB" w:eastAsia="ja-JP"/>
        </w:rPr>
        <w:t xml:space="preserve"> zen: [</w:t>
      </w:r>
      <w:r w:rsidRPr="001A7EB3">
        <w:rPr>
          <w:rFonts w:ascii="Times New Roman" w:hAnsi="Times New Roman" w:cs="Times New Roman"/>
          <w:sz w:val="24"/>
          <w:szCs w:val="24"/>
          <w:lang w:val="en-GB" w:eastAsia="ja-JP"/>
        </w:rPr>
        <w:t>https://www.britannica.com/topic/Zen</w:t>
      </w:r>
      <w:r>
        <w:rPr>
          <w:rFonts w:ascii="Times New Roman" w:hAnsi="Times New Roman" w:cs="Times New Roman"/>
          <w:sz w:val="24"/>
          <w:szCs w:val="24"/>
          <w:lang w:val="en-GB" w:eastAsia="ja-JP"/>
        </w:rPr>
        <w:t>]</w:t>
      </w:r>
    </w:p>
    <w:p w:rsidR="007E3B29" w:rsidRDefault="007E3B29" w:rsidP="00BC36A0">
      <w:pPr>
        <w:rPr>
          <w:rFonts w:ascii="Times New Roman" w:hAnsi="Times New Roman" w:cs="Times New Roman"/>
          <w:sz w:val="24"/>
          <w:szCs w:val="24"/>
          <w:lang w:val="en-GB"/>
        </w:rPr>
      </w:pPr>
      <w:proofErr w:type="spellStart"/>
      <w:r>
        <w:rPr>
          <w:rFonts w:ascii="Times New Roman" w:hAnsi="Times New Roman" w:cs="Times New Roman"/>
          <w:sz w:val="24"/>
          <w:szCs w:val="24"/>
          <w:lang w:val="en-GB" w:eastAsia="ja-JP"/>
        </w:rPr>
        <w:t>Teorie</w:t>
      </w:r>
      <w:proofErr w:type="spellEnd"/>
      <w:r>
        <w:rPr>
          <w:rFonts w:ascii="Times New Roman" w:hAnsi="Times New Roman" w:cs="Times New Roman"/>
          <w:sz w:val="24"/>
          <w:szCs w:val="24"/>
          <w:lang w:val="en-GB" w:eastAsia="ja-JP"/>
        </w:rPr>
        <w:t xml:space="preserve"> relevance</w:t>
      </w:r>
      <w:r>
        <w:rPr>
          <w:rFonts w:ascii="Times New Roman" w:hAnsi="Times New Roman" w:cs="Times New Roman"/>
          <w:sz w:val="24"/>
          <w:szCs w:val="24"/>
        </w:rPr>
        <w:t xml:space="preserve">: </w:t>
      </w:r>
      <w:r>
        <w:rPr>
          <w:rFonts w:ascii="Times New Roman" w:hAnsi="Times New Roman" w:cs="Times New Roman"/>
          <w:sz w:val="24"/>
          <w:szCs w:val="24"/>
          <w:lang w:val="en-GB"/>
        </w:rPr>
        <w:t>[</w:t>
      </w:r>
      <w:r w:rsidRPr="007E3B29">
        <w:rPr>
          <w:rFonts w:ascii="Times New Roman" w:hAnsi="Times New Roman" w:cs="Times New Roman"/>
          <w:sz w:val="24"/>
          <w:szCs w:val="24"/>
          <w:lang w:val="en-GB"/>
        </w:rPr>
        <w:t>http://folk.uio.no/nicholea/papers/Allott_(2013)_Relevance_theory._In_A._Capone,_F._Lo_Piparo_&amp;_M._Carapezza_(Eds.),_Perspectives_on_Pragmatics_and_Philosophy._Springer.pdf</w:t>
      </w:r>
      <w:r>
        <w:rPr>
          <w:rFonts w:ascii="Times New Roman" w:hAnsi="Times New Roman" w:cs="Times New Roman"/>
          <w:sz w:val="24"/>
          <w:szCs w:val="24"/>
          <w:lang w:val="en-GB"/>
        </w:rPr>
        <w:t>].</w:t>
      </w:r>
    </w:p>
    <w:p w:rsidR="00621C92" w:rsidRDefault="00621C92" w:rsidP="00BC36A0">
      <w:pPr>
        <w:rPr>
          <w:rFonts w:ascii="Times New Roman" w:hAnsi="Times New Roman" w:cs="Times New Roman"/>
          <w:sz w:val="24"/>
          <w:szCs w:val="24"/>
          <w:lang w:val="en-GB"/>
        </w:rPr>
      </w:pPr>
    </w:p>
    <w:p w:rsidR="00621C92" w:rsidRDefault="00621C92" w:rsidP="00BC36A0">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Knihy</w:t>
      </w:r>
      <w:proofErr w:type="spellEnd"/>
      <w:r w:rsidRPr="00621C92">
        <w:rPr>
          <w:rFonts w:ascii="Times New Roman" w:hAnsi="Times New Roman" w:cs="Times New Roman"/>
          <w:b/>
          <w:sz w:val="24"/>
          <w:szCs w:val="24"/>
          <w:lang w:val="en-GB"/>
        </w:rPr>
        <w:t xml:space="preserve"> </w:t>
      </w:r>
      <w:proofErr w:type="spellStart"/>
      <w:r w:rsidRPr="00621C92">
        <w:rPr>
          <w:rFonts w:ascii="Times New Roman" w:hAnsi="Times New Roman" w:cs="Times New Roman"/>
          <w:b/>
          <w:sz w:val="24"/>
          <w:szCs w:val="24"/>
          <w:lang w:val="en-GB"/>
        </w:rPr>
        <w:t>inspirace</w:t>
      </w:r>
      <w:proofErr w:type="spellEnd"/>
    </w:p>
    <w:p w:rsidR="00621C92" w:rsidRDefault="00621C92" w:rsidP="00BC36A0">
      <w:pPr>
        <w:rPr>
          <w:rFonts w:ascii="Times New Roman" w:hAnsi="Times New Roman" w:cs="Times New Roman"/>
          <w:b/>
          <w:sz w:val="24"/>
          <w:szCs w:val="24"/>
          <w:lang w:val="en-GB"/>
        </w:rPr>
      </w:pPr>
    </w:p>
    <w:p w:rsidR="00621C92" w:rsidRDefault="00621C92" w:rsidP="00621C92">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Klaus. ROBERING a Thomas A. SEBEOK. </w:t>
      </w:r>
      <w:proofErr w:type="spellStart"/>
      <w:r w:rsidRPr="002D1995">
        <w:rPr>
          <w:rFonts w:ascii="Times New Roman" w:hAnsi="Times New Roman" w:cs="Times New Roman"/>
          <w:sz w:val="24"/>
          <w:szCs w:val="24"/>
        </w:rPr>
        <w:t>Semiotik</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ein</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Handbuch</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zu</w:t>
      </w:r>
      <w:proofErr w:type="spellEnd"/>
      <w:r w:rsidRPr="002D1995">
        <w:rPr>
          <w:rFonts w:ascii="Times New Roman" w:hAnsi="Times New Roman" w:cs="Times New Roman"/>
          <w:sz w:val="24"/>
          <w:szCs w:val="24"/>
        </w:rPr>
        <w:t xml:space="preserve"> den </w:t>
      </w:r>
      <w:proofErr w:type="spellStart"/>
      <w:r w:rsidRPr="002D1995">
        <w:rPr>
          <w:rFonts w:ascii="Times New Roman" w:hAnsi="Times New Roman" w:cs="Times New Roman"/>
          <w:sz w:val="24"/>
          <w:szCs w:val="24"/>
        </w:rPr>
        <w:t>zeichentheoretischen</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Grundlagen</w:t>
      </w:r>
      <w:proofErr w:type="spellEnd"/>
      <w:r w:rsidRPr="002D1995">
        <w:rPr>
          <w:rFonts w:ascii="Times New Roman" w:hAnsi="Times New Roman" w:cs="Times New Roman"/>
          <w:sz w:val="24"/>
          <w:szCs w:val="24"/>
        </w:rPr>
        <w:t xml:space="preserve"> von </w:t>
      </w:r>
      <w:proofErr w:type="spellStart"/>
      <w:r w:rsidRPr="002D1995">
        <w:rPr>
          <w:rFonts w:ascii="Times New Roman" w:hAnsi="Times New Roman" w:cs="Times New Roman"/>
          <w:sz w:val="24"/>
          <w:szCs w:val="24"/>
        </w:rPr>
        <w:t>Natur</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und</w:t>
      </w:r>
      <w:proofErr w:type="spellEnd"/>
      <w:r w:rsidRPr="002D1995">
        <w:rPr>
          <w:rFonts w:ascii="Times New Roman" w:hAnsi="Times New Roman" w:cs="Times New Roman"/>
          <w:sz w:val="24"/>
          <w:szCs w:val="24"/>
        </w:rPr>
        <w:t xml:space="preserve"> Kultur = </w:t>
      </w:r>
      <w:proofErr w:type="spellStart"/>
      <w:proofErr w:type="gramStart"/>
      <w:r w:rsidRPr="002D1995">
        <w:rPr>
          <w:rFonts w:ascii="Times New Roman" w:hAnsi="Times New Roman" w:cs="Times New Roman"/>
          <w:sz w:val="24"/>
          <w:szCs w:val="24"/>
        </w:rPr>
        <w:t>Semiotics</w:t>
      </w:r>
      <w:proofErr w:type="spellEnd"/>
      <w:r w:rsidRPr="002D1995">
        <w:rPr>
          <w:rFonts w:ascii="Times New Roman" w:hAnsi="Times New Roman" w:cs="Times New Roman"/>
          <w:sz w:val="24"/>
          <w:szCs w:val="24"/>
        </w:rPr>
        <w:t xml:space="preserve"> :</w:t>
      </w:r>
      <w:proofErr w:type="gramEnd"/>
      <w:r w:rsidRPr="002D1995">
        <w:rPr>
          <w:rFonts w:ascii="Times New Roman" w:hAnsi="Times New Roman" w:cs="Times New Roman"/>
          <w:sz w:val="24"/>
          <w:szCs w:val="24"/>
        </w:rPr>
        <w:t xml:space="preserve"> a handbook on </w:t>
      </w:r>
      <w:proofErr w:type="spellStart"/>
      <w:r w:rsidRPr="002D1995">
        <w:rPr>
          <w:rFonts w:ascii="Times New Roman" w:hAnsi="Times New Roman" w:cs="Times New Roman"/>
          <w:sz w:val="24"/>
          <w:szCs w:val="24"/>
        </w:rPr>
        <w:t>the</w:t>
      </w:r>
      <w:proofErr w:type="spellEnd"/>
      <w:r w:rsidRPr="002D1995">
        <w:rPr>
          <w:rFonts w:ascii="Times New Roman" w:hAnsi="Times New Roman" w:cs="Times New Roman"/>
          <w:sz w:val="24"/>
          <w:szCs w:val="24"/>
        </w:rPr>
        <w:t xml:space="preserve"> sign-</w:t>
      </w:r>
      <w:proofErr w:type="spellStart"/>
      <w:r w:rsidRPr="002D1995">
        <w:rPr>
          <w:rFonts w:ascii="Times New Roman" w:hAnsi="Times New Roman" w:cs="Times New Roman"/>
          <w:sz w:val="24"/>
          <w:szCs w:val="24"/>
        </w:rPr>
        <w:t>theoretic</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foundations</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nature</w:t>
      </w:r>
      <w:proofErr w:type="spellEnd"/>
      <w:r w:rsidRPr="002D1995">
        <w:rPr>
          <w:rFonts w:ascii="Times New Roman" w:hAnsi="Times New Roman" w:cs="Times New Roman"/>
          <w:sz w:val="24"/>
          <w:szCs w:val="24"/>
        </w:rPr>
        <w:t xml:space="preserve"> and </w:t>
      </w:r>
      <w:proofErr w:type="spellStart"/>
      <w:r w:rsidRPr="002D1995">
        <w:rPr>
          <w:rFonts w:ascii="Times New Roman" w:hAnsi="Times New Roman" w:cs="Times New Roman"/>
          <w:sz w:val="24"/>
          <w:szCs w:val="24"/>
        </w:rPr>
        <w:t>culture</w:t>
      </w:r>
      <w:proofErr w:type="spellEnd"/>
      <w:r w:rsidRPr="002D1995">
        <w:rPr>
          <w:rFonts w:ascii="Times New Roman" w:hAnsi="Times New Roman" w:cs="Times New Roman"/>
          <w:sz w:val="24"/>
          <w:szCs w:val="24"/>
        </w:rPr>
        <w:t xml:space="preserve">. New York: Walter de </w:t>
      </w:r>
      <w:proofErr w:type="spellStart"/>
      <w:r w:rsidRPr="002D1995">
        <w:rPr>
          <w:rFonts w:ascii="Times New Roman" w:hAnsi="Times New Roman" w:cs="Times New Roman"/>
          <w:sz w:val="24"/>
          <w:szCs w:val="24"/>
        </w:rPr>
        <w:t>Gruyter</w:t>
      </w:r>
      <w:proofErr w:type="spellEnd"/>
      <w:r w:rsidRPr="002D1995">
        <w:rPr>
          <w:rFonts w:ascii="Times New Roman" w:hAnsi="Times New Roman" w:cs="Times New Roman"/>
          <w:sz w:val="24"/>
          <w:szCs w:val="24"/>
        </w:rPr>
        <w:t xml:space="preserve">, 1997-. </w:t>
      </w:r>
      <w:proofErr w:type="spellStart"/>
      <w:r w:rsidRPr="002D1995">
        <w:rPr>
          <w:rFonts w:ascii="Times New Roman" w:hAnsi="Times New Roman" w:cs="Times New Roman"/>
          <w:sz w:val="24"/>
          <w:szCs w:val="24"/>
        </w:rPr>
        <w:t>Handbücher</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zur</w:t>
      </w:r>
      <w:proofErr w:type="spellEnd"/>
      <w:r w:rsidRPr="002D1995">
        <w:rPr>
          <w:rFonts w:ascii="Times New Roman" w:hAnsi="Times New Roman" w:cs="Times New Roman"/>
          <w:sz w:val="24"/>
          <w:szCs w:val="24"/>
        </w:rPr>
        <w:t xml:space="preserve"> </w:t>
      </w:r>
      <w:proofErr w:type="spellStart"/>
      <w:proofErr w:type="gramStart"/>
      <w:r w:rsidRPr="002D1995">
        <w:rPr>
          <w:rFonts w:ascii="Times New Roman" w:hAnsi="Times New Roman" w:cs="Times New Roman"/>
          <w:sz w:val="24"/>
          <w:szCs w:val="24"/>
        </w:rPr>
        <w:t>Sprach</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und</w:t>
      </w:r>
      <w:proofErr w:type="spellEnd"/>
      <w:proofErr w:type="gram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Kommunikationswissenschaft</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Bd</w:t>
      </w:r>
      <w:proofErr w:type="spellEnd"/>
      <w:r w:rsidRPr="002D1995">
        <w:rPr>
          <w:rFonts w:ascii="Times New Roman" w:hAnsi="Times New Roman" w:cs="Times New Roman"/>
          <w:sz w:val="24"/>
          <w:szCs w:val="24"/>
        </w:rPr>
        <w:t>. 13. ISBN isbn3-11-009584-x.</w:t>
      </w:r>
    </w:p>
    <w:p w:rsidR="00621C92" w:rsidRDefault="00621C92" w:rsidP="00621C92">
      <w:pPr>
        <w:spacing w:after="0" w:line="360" w:lineRule="auto"/>
        <w:ind w:left="198" w:right="142"/>
        <w:rPr>
          <w:rFonts w:ascii="Times New Roman" w:hAnsi="Times New Roman" w:cs="Times New Roman"/>
          <w:sz w:val="24"/>
          <w:szCs w:val="24"/>
        </w:rPr>
      </w:pPr>
      <w:r w:rsidRPr="002D1995">
        <w:rPr>
          <w:rFonts w:ascii="Times New Roman" w:hAnsi="Times New Roman" w:cs="Times New Roman"/>
          <w:sz w:val="24"/>
          <w:szCs w:val="24"/>
        </w:rPr>
        <w:t xml:space="preserve">IKEGAMI, </w:t>
      </w:r>
      <w:proofErr w:type="spellStart"/>
      <w:r w:rsidRPr="002D1995">
        <w:rPr>
          <w:rFonts w:ascii="Times New Roman" w:hAnsi="Times New Roman" w:cs="Times New Roman"/>
          <w:sz w:val="24"/>
          <w:szCs w:val="24"/>
        </w:rPr>
        <w:t>Yoshihiko</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The</w:t>
      </w:r>
      <w:proofErr w:type="spellEnd"/>
      <w:r w:rsidRPr="002D1995">
        <w:rPr>
          <w:rFonts w:ascii="Times New Roman" w:hAnsi="Times New Roman" w:cs="Times New Roman"/>
          <w:sz w:val="24"/>
          <w:szCs w:val="24"/>
        </w:rPr>
        <w:t xml:space="preserve"> empire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signs</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semiotic</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essays</w:t>
      </w:r>
      <w:proofErr w:type="spellEnd"/>
      <w:r w:rsidRPr="002D1995">
        <w:rPr>
          <w:rFonts w:ascii="Times New Roman" w:hAnsi="Times New Roman" w:cs="Times New Roman"/>
          <w:sz w:val="24"/>
          <w:szCs w:val="24"/>
        </w:rPr>
        <w:t xml:space="preserve"> on </w:t>
      </w:r>
      <w:proofErr w:type="spellStart"/>
      <w:r w:rsidRPr="002D1995">
        <w:rPr>
          <w:rFonts w:ascii="Times New Roman" w:hAnsi="Times New Roman" w:cs="Times New Roman"/>
          <w:sz w:val="24"/>
          <w:szCs w:val="24"/>
        </w:rPr>
        <w:t>Japanese</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culture</w:t>
      </w:r>
      <w:proofErr w:type="spellEnd"/>
      <w:r w:rsidRPr="002D1995">
        <w:rPr>
          <w:rFonts w:ascii="Times New Roman" w:hAnsi="Times New Roman" w:cs="Times New Roman"/>
          <w:sz w:val="24"/>
          <w:szCs w:val="24"/>
        </w:rPr>
        <w:t xml:space="preserve">. Philadelphia: J. </w:t>
      </w:r>
      <w:proofErr w:type="spellStart"/>
      <w:r w:rsidRPr="002D1995">
        <w:rPr>
          <w:rFonts w:ascii="Times New Roman" w:hAnsi="Times New Roman" w:cs="Times New Roman"/>
          <w:sz w:val="24"/>
          <w:szCs w:val="24"/>
        </w:rPr>
        <w:t>Benjamins</w:t>
      </w:r>
      <w:proofErr w:type="spellEnd"/>
      <w:r w:rsidRPr="002D1995">
        <w:rPr>
          <w:rFonts w:ascii="Times New Roman" w:hAnsi="Times New Roman" w:cs="Times New Roman"/>
          <w:sz w:val="24"/>
          <w:szCs w:val="24"/>
        </w:rPr>
        <w:t xml:space="preserve">, 1991. </w:t>
      </w:r>
      <w:proofErr w:type="spellStart"/>
      <w:r w:rsidRPr="002D1995">
        <w:rPr>
          <w:rFonts w:ascii="Times New Roman" w:hAnsi="Times New Roman" w:cs="Times New Roman"/>
          <w:sz w:val="24"/>
          <w:szCs w:val="24"/>
        </w:rPr>
        <w:t>Foundations</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of</w:t>
      </w:r>
      <w:proofErr w:type="spellEnd"/>
      <w:r w:rsidRPr="002D1995">
        <w:rPr>
          <w:rFonts w:ascii="Times New Roman" w:hAnsi="Times New Roman" w:cs="Times New Roman"/>
          <w:sz w:val="24"/>
          <w:szCs w:val="24"/>
        </w:rPr>
        <w:t xml:space="preserve"> </w:t>
      </w:r>
      <w:proofErr w:type="spellStart"/>
      <w:r w:rsidRPr="002D1995">
        <w:rPr>
          <w:rFonts w:ascii="Times New Roman" w:hAnsi="Times New Roman" w:cs="Times New Roman"/>
          <w:sz w:val="24"/>
          <w:szCs w:val="24"/>
        </w:rPr>
        <w:t>semiotics</w:t>
      </w:r>
      <w:proofErr w:type="spellEnd"/>
      <w:r w:rsidRPr="002D1995">
        <w:rPr>
          <w:rFonts w:ascii="Times New Roman" w:hAnsi="Times New Roman" w:cs="Times New Roman"/>
          <w:sz w:val="24"/>
          <w:szCs w:val="24"/>
        </w:rPr>
        <w:t>, v. 8.</w:t>
      </w:r>
      <w:r>
        <w:rPr>
          <w:rFonts w:ascii="Times New Roman" w:hAnsi="Times New Roman" w:cs="Times New Roman"/>
          <w:sz w:val="24"/>
          <w:szCs w:val="24"/>
        </w:rPr>
        <w:t xml:space="preserve"> </w:t>
      </w:r>
      <w:r w:rsidRPr="002D1995">
        <w:rPr>
          <w:rFonts w:ascii="Times New Roman" w:hAnsi="Times New Roman" w:cs="Times New Roman"/>
          <w:sz w:val="24"/>
          <w:szCs w:val="24"/>
        </w:rPr>
        <w:t>POSNER, Roland.,</w:t>
      </w:r>
    </w:p>
    <w:p w:rsidR="00621C92" w:rsidRPr="00621C92" w:rsidRDefault="00621C92" w:rsidP="00BC36A0">
      <w:pPr>
        <w:rPr>
          <w:rFonts w:ascii="Times New Roman" w:hAnsi="Times New Roman" w:cs="Times New Roman"/>
          <w:b/>
          <w:sz w:val="24"/>
          <w:szCs w:val="24"/>
          <w:lang w:val="en-GB"/>
        </w:rPr>
      </w:pPr>
    </w:p>
    <w:sectPr w:rsidR="00621C92" w:rsidRPr="00621C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3FD" w:rsidRDefault="00E663FD" w:rsidP="00EF6D80">
      <w:pPr>
        <w:spacing w:after="0" w:line="240" w:lineRule="auto"/>
      </w:pPr>
      <w:r>
        <w:separator/>
      </w:r>
    </w:p>
  </w:endnote>
  <w:endnote w:type="continuationSeparator" w:id="0">
    <w:p w:rsidR="00E663FD" w:rsidRDefault="00E663FD" w:rsidP="00EF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896418"/>
      <w:docPartObj>
        <w:docPartGallery w:val="Page Numbers (Bottom of Page)"/>
        <w:docPartUnique/>
      </w:docPartObj>
    </w:sdtPr>
    <w:sdtEndPr/>
    <w:sdtContent>
      <w:p w:rsidR="00017D30" w:rsidRDefault="00017D30">
        <w:pPr>
          <w:pStyle w:val="Zpat"/>
          <w:jc w:val="center"/>
        </w:pPr>
        <w:r>
          <w:fldChar w:fldCharType="begin"/>
        </w:r>
        <w:r>
          <w:instrText>PAGE   \* MERGEFORMAT</w:instrText>
        </w:r>
        <w:r>
          <w:fldChar w:fldCharType="separate"/>
        </w:r>
        <w:r w:rsidR="00B53AC0">
          <w:rPr>
            <w:noProof/>
          </w:rPr>
          <w:t>22</w:t>
        </w:r>
        <w:r>
          <w:fldChar w:fldCharType="end"/>
        </w:r>
      </w:p>
    </w:sdtContent>
  </w:sdt>
  <w:p w:rsidR="00017D30" w:rsidRDefault="00017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3FD" w:rsidRDefault="00E663FD" w:rsidP="00EF6D80">
      <w:pPr>
        <w:spacing w:after="0" w:line="240" w:lineRule="auto"/>
      </w:pPr>
      <w:r>
        <w:separator/>
      </w:r>
    </w:p>
  </w:footnote>
  <w:footnote w:type="continuationSeparator" w:id="0">
    <w:p w:rsidR="00E663FD" w:rsidRDefault="00E663FD" w:rsidP="00EF6D80">
      <w:pPr>
        <w:spacing w:after="0" w:line="240" w:lineRule="auto"/>
      </w:pPr>
      <w:r>
        <w:continuationSeparator/>
      </w:r>
    </w:p>
  </w:footnote>
  <w:footnote w:id="1">
    <w:p w:rsidR="00017D30" w:rsidRPr="00B53AC0" w:rsidRDefault="00017D30">
      <w:pPr>
        <w:pStyle w:val="Textpoznpodarou"/>
        <w:rPr>
          <w:rFonts w:ascii="Times New Roman" w:eastAsia="Yu Mincho" w:hAnsi="Times New Roman" w:cs="Times New Roman"/>
          <w:lang w:eastAsia="ja-JP"/>
        </w:rPr>
      </w:pPr>
      <w:r w:rsidRPr="00CC56C4">
        <w:rPr>
          <w:rStyle w:val="Znakapoznpodarou"/>
          <w:rFonts w:ascii="Times New Roman" w:hAnsi="Times New Roman" w:cs="Times New Roman"/>
        </w:rPr>
        <w:footnoteRef/>
      </w:r>
      <w:r w:rsidRPr="00CC56C4">
        <w:rPr>
          <w:rFonts w:ascii="Times New Roman" w:hAnsi="Times New Roman" w:cs="Times New Roman"/>
        </w:rPr>
        <w:t xml:space="preserve"> Výraz kami je možno přeložit jako bůh nebo božstvo – tradičně odkazuje k božstvům japonské mytologie, je ale také chápáno jako božská podstata určité entity, například člověka, zvířete nebo rostliny, může být však také vlastností neživých předmětů, a to přírodních i těch vytvořených lidskou rukou. Jinými slovy, výraz kami je možno chápat jako podstatu nebo nějakou vlastnost živých bytostí a neživých předmětů. Tato vlastnost ve většině případů vychází z kvality dané bytosti nebo předmětu, která nějakým způsobem, například silou nebo krásou, převyšuje normu. Křesťanský Bůh stvořitel, který je absolutní a který se nachází mimo tento svět v šintó nepředstavuje nosný koncept. Z důvodu velkého množství šintoistických bohů v mytologickém kánonu a z důvodu toho, že je božskou podstatu možno nalézt v bytostech i předmětech, bylo a je na západě šintó označováno jako polyteistické a animistické náboženství. </w:t>
      </w:r>
      <w:r>
        <w:rPr>
          <w:rFonts w:ascii="Times New Roman" w:hAnsi="Times New Roman" w:cs="Times New Roman"/>
        </w:rPr>
        <w:t xml:space="preserve">Viz </w:t>
      </w:r>
      <w:r w:rsidRPr="00B53AC0">
        <w:rPr>
          <w:rFonts w:ascii="Times New Roman" w:hAnsi="Times New Roman" w:cs="Times New Roman"/>
        </w:rPr>
        <w:t>[https://www.britannica.com/</w:t>
      </w:r>
      <w:proofErr w:type="spellStart"/>
      <w:r w:rsidRPr="00B53AC0">
        <w:rPr>
          <w:rFonts w:ascii="Times New Roman" w:hAnsi="Times New Roman" w:cs="Times New Roman"/>
        </w:rPr>
        <w:t>topic</w:t>
      </w:r>
      <w:proofErr w:type="spellEnd"/>
      <w:r w:rsidRPr="00B53AC0">
        <w:rPr>
          <w:rFonts w:ascii="Times New Roman" w:hAnsi="Times New Roman" w:cs="Times New Roman"/>
        </w:rPr>
        <w:t>/kami].</w:t>
      </w:r>
    </w:p>
  </w:footnote>
  <w:footnote w:id="2">
    <w:p w:rsidR="00017D30" w:rsidRPr="00CC56C4" w:rsidRDefault="00017D30">
      <w:pPr>
        <w:pStyle w:val="Textpoznpodarou"/>
        <w:rPr>
          <w:rFonts w:ascii="Times New Roman" w:hAnsi="Times New Roman" w:cs="Times New Roman"/>
          <w:lang w:val="en-GB"/>
        </w:rPr>
      </w:pPr>
      <w:r w:rsidRPr="00CC56C4">
        <w:rPr>
          <w:rStyle w:val="Znakapoznpodarou"/>
          <w:rFonts w:ascii="Times New Roman" w:hAnsi="Times New Roman" w:cs="Times New Roman"/>
        </w:rPr>
        <w:footnoteRef/>
      </w:r>
      <w:r w:rsidRPr="00CC56C4">
        <w:rPr>
          <w:rFonts w:ascii="Times New Roman" w:hAnsi="Times New Roman" w:cs="Times New Roman"/>
        </w:rPr>
        <w:t xml:space="preserve"> Tzv. </w:t>
      </w:r>
      <w:proofErr w:type="spellStart"/>
      <w:r w:rsidRPr="00CC56C4">
        <w:rPr>
          <w:rFonts w:ascii="Times New Roman" w:hAnsi="Times New Roman" w:cs="Times New Roman"/>
          <w:i/>
        </w:rPr>
        <w:t>harae</w:t>
      </w:r>
      <w:proofErr w:type="spellEnd"/>
      <w:r w:rsidRPr="00CC56C4">
        <w:rPr>
          <w:rFonts w:ascii="Times New Roman" w:hAnsi="Times New Roman" w:cs="Times New Roman"/>
        </w:rPr>
        <w:t xml:space="preserve">. Očistný rituál. </w:t>
      </w:r>
      <w:r>
        <w:rPr>
          <w:rFonts w:ascii="Times New Roman" w:hAnsi="Times New Roman" w:cs="Times New Roman"/>
        </w:rPr>
        <w:t>Viz</w:t>
      </w:r>
      <w:r w:rsidRPr="00CC56C4">
        <w:rPr>
          <w:rFonts w:ascii="Times New Roman" w:hAnsi="Times New Roman" w:cs="Times New Roman"/>
        </w:rPr>
        <w:t xml:space="preserve"> [https://www.britannica.com/topic/harai</w:t>
      </w:r>
      <w:r w:rsidRPr="00CC56C4">
        <w:rPr>
          <w:rFonts w:ascii="Times New Roman" w:hAnsi="Times New Roman" w:cs="Times New Roman"/>
          <w:lang w:val="en-GB"/>
        </w:rPr>
        <w:t>]</w:t>
      </w:r>
      <w:r>
        <w:rPr>
          <w:rFonts w:ascii="Times New Roman" w:hAnsi="Times New Roman" w:cs="Times New Roman"/>
          <w:lang w:val="en-GB"/>
        </w:rPr>
        <w:t>.</w:t>
      </w:r>
    </w:p>
  </w:footnote>
  <w:footnote w:id="3">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w:t>
      </w:r>
      <w:r>
        <w:rPr>
          <w:rFonts w:ascii="Times New Roman" w:hAnsi="Times New Roman" w:cs="Times New Roman"/>
        </w:rPr>
        <w:t xml:space="preserve">Viz </w:t>
      </w:r>
      <w:r w:rsidRPr="00CC56C4">
        <w:rPr>
          <w:rFonts w:ascii="Times New Roman" w:hAnsi="Times New Roman" w:cs="Times New Roman"/>
        </w:rPr>
        <w:t xml:space="preserve">PICKEN, </w:t>
      </w:r>
      <w:proofErr w:type="spellStart"/>
      <w:r w:rsidRPr="00CC56C4">
        <w:rPr>
          <w:rFonts w:ascii="Times New Roman" w:hAnsi="Times New Roman" w:cs="Times New Roman"/>
        </w:rPr>
        <w:t>Stuart</w:t>
      </w:r>
      <w:proofErr w:type="spellEnd"/>
      <w:r w:rsidRPr="00CC56C4">
        <w:rPr>
          <w:rFonts w:ascii="Times New Roman" w:hAnsi="Times New Roman" w:cs="Times New Roman"/>
        </w:rPr>
        <w:t xml:space="preserve"> D. B. </w:t>
      </w:r>
      <w:proofErr w:type="spellStart"/>
      <w:r w:rsidRPr="00CC56C4">
        <w:rPr>
          <w:rFonts w:ascii="Times New Roman" w:hAnsi="Times New Roman" w:cs="Times New Roman"/>
        </w:rPr>
        <w:t>Sourcebook</w:t>
      </w:r>
      <w:proofErr w:type="spellEnd"/>
      <w:r w:rsidRPr="00CC56C4">
        <w:rPr>
          <w:rFonts w:ascii="Times New Roman" w:hAnsi="Times New Roman" w:cs="Times New Roman"/>
        </w:rPr>
        <w:t xml:space="preserve"> in </w:t>
      </w:r>
      <w:proofErr w:type="spellStart"/>
      <w:r w:rsidRPr="00CC56C4">
        <w:rPr>
          <w:rFonts w:ascii="Times New Roman" w:hAnsi="Times New Roman" w:cs="Times New Roman"/>
        </w:rPr>
        <w:t>Shinto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selected</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documents</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Westport</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Conn</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Praeger</w:t>
      </w:r>
      <w:proofErr w:type="spellEnd"/>
      <w:r w:rsidRPr="00CC56C4">
        <w:rPr>
          <w:rFonts w:ascii="Times New Roman" w:hAnsi="Times New Roman" w:cs="Times New Roman"/>
        </w:rPr>
        <w:t>, 2004. ISBN isbn:0-313-26432-5., str. 256</w:t>
      </w:r>
      <w:r>
        <w:rPr>
          <w:rFonts w:ascii="Times New Roman" w:hAnsi="Times New Roman" w:cs="Times New Roman"/>
        </w:rPr>
        <w:t>.</w:t>
      </w:r>
    </w:p>
  </w:footnote>
  <w:footnote w:id="4">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Tzv. </w:t>
      </w:r>
      <w:proofErr w:type="spellStart"/>
      <w:r w:rsidRPr="00CC56C4">
        <w:rPr>
          <w:rFonts w:ascii="Times New Roman" w:hAnsi="Times New Roman" w:cs="Times New Roman"/>
          <w:i/>
        </w:rPr>
        <w:t>cumi</w:t>
      </w:r>
      <w:proofErr w:type="spellEnd"/>
      <w:r w:rsidRPr="00CC56C4">
        <w:rPr>
          <w:rFonts w:ascii="Times New Roman" w:hAnsi="Times New Roman" w:cs="Times New Roman"/>
        </w:rPr>
        <w:t xml:space="preserve"> – hřích. Tamtéž.</w:t>
      </w:r>
    </w:p>
  </w:footnote>
  <w:footnote w:id="5">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Asi od roku 10 000 př. n. l. do roku 300 př. n. l.</w:t>
      </w:r>
      <w:r>
        <w:rPr>
          <w:rFonts w:ascii="Times New Roman" w:hAnsi="Times New Roman" w:cs="Times New Roman"/>
        </w:rPr>
        <w:t xml:space="preserve"> </w:t>
      </w:r>
      <w:r w:rsidRPr="001A42DF">
        <w:rPr>
          <w:rFonts w:ascii="Times New Roman" w:hAnsi="Times New Roman" w:cs="Times New Roman"/>
        </w:rPr>
        <w:t>Viz VOSTRÁ, Denisa, Koncept kotodama aneb o japonské ‚duši slov‘. DISK, Vol. 36. 2011, str. 121.</w:t>
      </w:r>
    </w:p>
  </w:footnote>
  <w:footnote w:id="6">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V češtině Zápisky o starých věcech. Toto dílo bylo napsáno ve staré japonštině a zapsáno čínskými znaky.</w:t>
      </w:r>
    </w:p>
  </w:footnote>
  <w:footnote w:id="7">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V češtině Japonská kronika. Toto dílo bylo napsáno čínsky.</w:t>
      </w:r>
    </w:p>
  </w:footnote>
  <w:footnote w:id="8">
    <w:p w:rsidR="00017D30" w:rsidRDefault="00017D30">
      <w:pPr>
        <w:pStyle w:val="Textpoznpodarou"/>
      </w:pPr>
      <w:r w:rsidRPr="00CC56C4">
        <w:rPr>
          <w:rStyle w:val="Znakapoznpodarou"/>
          <w:rFonts w:ascii="Times New Roman" w:hAnsi="Times New Roman" w:cs="Times New Roman"/>
        </w:rPr>
        <w:footnoteRef/>
      </w:r>
      <w:r w:rsidRPr="00CC56C4">
        <w:rPr>
          <w:rFonts w:ascii="Times New Roman" w:hAnsi="Times New Roman" w:cs="Times New Roman"/>
        </w:rPr>
        <w:t xml:space="preserve"> </w:t>
      </w:r>
      <w:r>
        <w:rPr>
          <w:rFonts w:ascii="Times New Roman" w:hAnsi="Times New Roman" w:cs="Times New Roman"/>
        </w:rPr>
        <w:t xml:space="preserve">Viz </w:t>
      </w:r>
      <w:r w:rsidRPr="00CC56C4">
        <w:rPr>
          <w:rFonts w:ascii="Times New Roman" w:hAnsi="Times New Roman" w:cs="Times New Roman"/>
        </w:rPr>
        <w:t xml:space="preserve">KASAHARA, </w:t>
      </w:r>
      <w:proofErr w:type="spellStart"/>
      <w:r w:rsidRPr="00CC56C4">
        <w:rPr>
          <w:rFonts w:ascii="Times New Roman" w:hAnsi="Times New Roman" w:cs="Times New Roman"/>
        </w:rPr>
        <w:t>Kazuo</w:t>
      </w:r>
      <w:proofErr w:type="spellEnd"/>
      <w:r w:rsidRPr="00CC56C4">
        <w:rPr>
          <w:rFonts w:ascii="Times New Roman" w:hAnsi="Times New Roman" w:cs="Times New Roman"/>
        </w:rPr>
        <w:t xml:space="preserve">, Paul MCCARTHY a </w:t>
      </w:r>
      <w:proofErr w:type="spellStart"/>
      <w:r w:rsidRPr="00CC56C4">
        <w:rPr>
          <w:rFonts w:ascii="Times New Roman" w:hAnsi="Times New Roman" w:cs="Times New Roman"/>
        </w:rPr>
        <w:t>Gaynor</w:t>
      </w:r>
      <w:proofErr w:type="spellEnd"/>
      <w:r w:rsidRPr="00CC56C4">
        <w:rPr>
          <w:rFonts w:ascii="Times New Roman" w:hAnsi="Times New Roman" w:cs="Times New Roman"/>
        </w:rPr>
        <w:t xml:space="preserve">. SEKIMORI. A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w:t>
      </w:r>
      <w:proofErr w:type="spellStart"/>
      <w:r w:rsidRPr="00CC56C4">
        <w:rPr>
          <w:rFonts w:ascii="Times New Roman" w:hAnsi="Times New Roman" w:cs="Times New Roman"/>
        </w:rPr>
        <w:t>Tokyo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w:t>
      </w:r>
      <w:proofErr w:type="spellEnd"/>
      <w:r w:rsidRPr="00CC56C4">
        <w:rPr>
          <w:rFonts w:ascii="Times New Roman" w:hAnsi="Times New Roman" w:cs="Times New Roman"/>
        </w:rPr>
        <w:t>., c2001, str. 299.</w:t>
      </w:r>
    </w:p>
  </w:footnote>
  <w:footnote w:id="9">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Významná škola šintó, která vznikla ve 13. stoletím okolo Velké svatyně v </w:t>
      </w:r>
      <w:proofErr w:type="spellStart"/>
      <w:r w:rsidRPr="00CC56C4">
        <w:rPr>
          <w:rFonts w:ascii="Times New Roman" w:hAnsi="Times New Roman" w:cs="Times New Roman"/>
        </w:rPr>
        <w:t>Ise</w:t>
      </w:r>
      <w:proofErr w:type="spellEnd"/>
      <w:r w:rsidRPr="00CC56C4">
        <w:rPr>
          <w:rFonts w:ascii="Times New Roman" w:hAnsi="Times New Roman" w:cs="Times New Roman"/>
        </w:rPr>
        <w:t xml:space="preserve">. Tato škola v sobě inkorporovala jak japonskou tradici, tak některé vlivy esoterického </w:t>
      </w:r>
      <w:proofErr w:type="spellStart"/>
      <w:r w:rsidRPr="00CC56C4">
        <w:rPr>
          <w:rFonts w:ascii="Times New Roman" w:hAnsi="Times New Roman" w:cs="Times New Roman"/>
        </w:rPr>
        <w:t>buddismu</w:t>
      </w:r>
      <w:proofErr w:type="spellEnd"/>
      <w:r w:rsidRPr="00CC56C4">
        <w:rPr>
          <w:rFonts w:ascii="Times New Roman" w:hAnsi="Times New Roman" w:cs="Times New Roman"/>
        </w:rPr>
        <w:t xml:space="preserve"> a </w:t>
      </w:r>
      <w:proofErr w:type="spellStart"/>
      <w:r w:rsidRPr="00CC56C4">
        <w:rPr>
          <w:rFonts w:ascii="Times New Roman" w:hAnsi="Times New Roman" w:cs="Times New Roman"/>
        </w:rPr>
        <w:t>taosimu</w:t>
      </w:r>
      <w:proofErr w:type="spellEnd"/>
      <w:r w:rsidRPr="00CC56C4">
        <w:rPr>
          <w:rFonts w:ascii="Times New Roman" w:hAnsi="Times New Roman" w:cs="Times New Roman"/>
        </w:rPr>
        <w:t xml:space="preserve">. </w:t>
      </w:r>
      <w:r>
        <w:rPr>
          <w:rFonts w:ascii="Times New Roman" w:hAnsi="Times New Roman" w:cs="Times New Roman"/>
        </w:rPr>
        <w:t xml:space="preserve">Viz </w:t>
      </w:r>
      <w:r w:rsidRPr="00CC56C4">
        <w:rPr>
          <w:rFonts w:ascii="Times New Roman" w:hAnsi="Times New Roman" w:cs="Times New Roman"/>
        </w:rPr>
        <w:t xml:space="preserve">HAGIWARA, </w:t>
      </w:r>
      <w:proofErr w:type="spellStart"/>
      <w:r w:rsidRPr="00CC56C4">
        <w:rPr>
          <w:rFonts w:ascii="Times New Roman" w:hAnsi="Times New Roman" w:cs="Times New Roman"/>
        </w:rPr>
        <w:t>Tatsuo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Shinto</w:t>
      </w:r>
      <w:proofErr w:type="spellEnd"/>
      <w:r w:rsidRPr="00CC56C4">
        <w:rPr>
          <w:rFonts w:ascii="Times New Roman" w:hAnsi="Times New Roman" w:cs="Times New Roman"/>
        </w:rPr>
        <w:t xml:space="preserve"> and </w:t>
      </w:r>
      <w:proofErr w:type="spellStart"/>
      <w:r w:rsidRPr="00CC56C4">
        <w:rPr>
          <w:rFonts w:ascii="Times New Roman" w:hAnsi="Times New Roman" w:cs="Times New Roman"/>
        </w:rPr>
        <w:t>Shugendo</w:t>
      </w:r>
      <w:proofErr w:type="spellEnd"/>
      <w:r w:rsidRPr="00CC56C4">
        <w:rPr>
          <w:rFonts w:ascii="Times New Roman" w:hAnsi="Times New Roman" w:cs="Times New Roman"/>
        </w:rPr>
        <w:t xml:space="preserve">. </w:t>
      </w:r>
      <w:proofErr w:type="spellStart"/>
      <w:proofErr w:type="gramStart"/>
      <w:r w:rsidRPr="00CC56C4">
        <w:rPr>
          <w:rFonts w:ascii="Times New Roman" w:hAnsi="Times New Roman" w:cs="Times New Roman"/>
        </w:rPr>
        <w:t>In:A</w:t>
      </w:r>
      <w:proofErr w:type="spellEnd"/>
      <w:proofErr w:type="gramEnd"/>
      <w:r w:rsidRPr="00CC56C4">
        <w:rPr>
          <w:rFonts w:ascii="Times New Roman" w:hAnsi="Times New Roman" w:cs="Times New Roman"/>
        </w:rPr>
        <w:t xml:space="preserve">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Tokio: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Publishing</w:t>
      </w:r>
      <w:proofErr w:type="spellEnd"/>
      <w:r w:rsidRPr="00CC56C4">
        <w:rPr>
          <w:rFonts w:ascii="Times New Roman" w:hAnsi="Times New Roman" w:cs="Times New Roman"/>
        </w:rPr>
        <w:t xml:space="preserve"> Co., 2001, str. 301-306.</w:t>
      </w:r>
    </w:p>
  </w:footnote>
  <w:footnote w:id="10">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Směr šintó silně ovlivněný esoterickým buddhismem školy </w:t>
      </w:r>
      <w:proofErr w:type="spellStart"/>
      <w:r w:rsidRPr="00CC56C4">
        <w:rPr>
          <w:rFonts w:ascii="Times New Roman" w:hAnsi="Times New Roman" w:cs="Times New Roman"/>
        </w:rPr>
        <w:t>Šingon</w:t>
      </w:r>
      <w:proofErr w:type="spellEnd"/>
      <w:r w:rsidRPr="00CC56C4">
        <w:rPr>
          <w:rFonts w:ascii="Times New Roman" w:hAnsi="Times New Roman" w:cs="Times New Roman"/>
        </w:rPr>
        <w:t xml:space="preserve">, doslova Dvojité šintó, které vzniklo na začátku 13. století. </w:t>
      </w:r>
      <w:r>
        <w:rPr>
          <w:rFonts w:ascii="Times New Roman" w:hAnsi="Times New Roman" w:cs="Times New Roman"/>
        </w:rPr>
        <w:t xml:space="preserve">Viz </w:t>
      </w:r>
      <w:r w:rsidRPr="00CC56C4">
        <w:rPr>
          <w:rFonts w:ascii="Times New Roman" w:hAnsi="Times New Roman" w:cs="Times New Roman"/>
        </w:rPr>
        <w:t xml:space="preserve">KASAHARA, </w:t>
      </w:r>
      <w:proofErr w:type="spellStart"/>
      <w:r w:rsidRPr="00CC56C4">
        <w:rPr>
          <w:rFonts w:ascii="Times New Roman" w:hAnsi="Times New Roman" w:cs="Times New Roman"/>
        </w:rPr>
        <w:t>Kazuo</w:t>
      </w:r>
      <w:proofErr w:type="spellEnd"/>
      <w:r w:rsidRPr="00CC56C4">
        <w:rPr>
          <w:rFonts w:ascii="Times New Roman" w:hAnsi="Times New Roman" w:cs="Times New Roman"/>
        </w:rPr>
        <w:t xml:space="preserve">, Paul MCCARTHY a </w:t>
      </w:r>
      <w:proofErr w:type="spellStart"/>
      <w:r w:rsidRPr="00CC56C4">
        <w:rPr>
          <w:rFonts w:ascii="Times New Roman" w:hAnsi="Times New Roman" w:cs="Times New Roman"/>
        </w:rPr>
        <w:t>Gaynor</w:t>
      </w:r>
      <w:proofErr w:type="spellEnd"/>
      <w:r w:rsidRPr="00CC56C4">
        <w:rPr>
          <w:rFonts w:ascii="Times New Roman" w:hAnsi="Times New Roman" w:cs="Times New Roman"/>
        </w:rPr>
        <w:t xml:space="preserve">. SEKIMORI. A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w:t>
      </w:r>
      <w:proofErr w:type="spellStart"/>
      <w:r w:rsidRPr="00CC56C4">
        <w:rPr>
          <w:rFonts w:ascii="Times New Roman" w:hAnsi="Times New Roman" w:cs="Times New Roman"/>
        </w:rPr>
        <w:t>Tokyo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w:t>
      </w:r>
      <w:proofErr w:type="spellEnd"/>
      <w:r w:rsidRPr="00CC56C4">
        <w:rPr>
          <w:rFonts w:ascii="Times New Roman" w:hAnsi="Times New Roman" w:cs="Times New Roman"/>
        </w:rPr>
        <w:t>., c2001, str. 307.</w:t>
      </w:r>
    </w:p>
  </w:footnote>
  <w:footnote w:id="11">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Škola, která se vyvinula na základě studia kroniky </w:t>
      </w:r>
      <w:proofErr w:type="spellStart"/>
      <w:r w:rsidRPr="00CC56C4">
        <w:rPr>
          <w:rFonts w:ascii="Times New Roman" w:hAnsi="Times New Roman" w:cs="Times New Roman"/>
        </w:rPr>
        <w:t>Nihonšoki</w:t>
      </w:r>
      <w:proofErr w:type="spellEnd"/>
      <w:r w:rsidRPr="00CC56C4">
        <w:rPr>
          <w:rFonts w:ascii="Times New Roman" w:hAnsi="Times New Roman" w:cs="Times New Roman"/>
        </w:rPr>
        <w:t xml:space="preserve"> a všech jejích komentářů, ucelených v díle </w:t>
      </w:r>
      <w:proofErr w:type="spellStart"/>
      <w:r w:rsidRPr="00CC56C4">
        <w:rPr>
          <w:rFonts w:ascii="Times New Roman" w:hAnsi="Times New Roman" w:cs="Times New Roman"/>
          <w:i/>
        </w:rPr>
        <w:t>Šaku</w:t>
      </w:r>
      <w:proofErr w:type="spellEnd"/>
      <w:r w:rsidRPr="00CC56C4">
        <w:rPr>
          <w:rFonts w:ascii="Times New Roman" w:hAnsi="Times New Roman" w:cs="Times New Roman"/>
          <w:i/>
        </w:rPr>
        <w:t xml:space="preserve"> </w:t>
      </w:r>
      <w:proofErr w:type="spellStart"/>
      <w:r w:rsidRPr="00CC56C4">
        <w:rPr>
          <w:rFonts w:ascii="Times New Roman" w:hAnsi="Times New Roman" w:cs="Times New Roman"/>
          <w:i/>
        </w:rPr>
        <w:t>Nihongi</w:t>
      </w:r>
      <w:proofErr w:type="spellEnd"/>
      <w:r w:rsidRPr="00CC56C4">
        <w:rPr>
          <w:rFonts w:ascii="Times New Roman" w:hAnsi="Times New Roman" w:cs="Times New Roman"/>
        </w:rPr>
        <w:t xml:space="preserve"> v letech 1274-75. Tato škola se vyznačuje důrazem na domácí tradici. </w:t>
      </w:r>
      <w:r>
        <w:rPr>
          <w:rFonts w:ascii="Times New Roman" w:hAnsi="Times New Roman" w:cs="Times New Roman"/>
        </w:rPr>
        <w:t xml:space="preserve">Viz </w:t>
      </w:r>
      <w:r w:rsidRPr="00CC56C4">
        <w:rPr>
          <w:rFonts w:ascii="Times New Roman" w:hAnsi="Times New Roman" w:cs="Times New Roman"/>
        </w:rPr>
        <w:t xml:space="preserve">KASAHARA, </w:t>
      </w:r>
      <w:proofErr w:type="spellStart"/>
      <w:r w:rsidRPr="00CC56C4">
        <w:rPr>
          <w:rFonts w:ascii="Times New Roman" w:hAnsi="Times New Roman" w:cs="Times New Roman"/>
        </w:rPr>
        <w:t>Kazuo</w:t>
      </w:r>
      <w:proofErr w:type="spellEnd"/>
      <w:r w:rsidRPr="00CC56C4">
        <w:rPr>
          <w:rFonts w:ascii="Times New Roman" w:hAnsi="Times New Roman" w:cs="Times New Roman"/>
        </w:rPr>
        <w:t xml:space="preserve">, Paul MCCARTHY a </w:t>
      </w:r>
      <w:proofErr w:type="spellStart"/>
      <w:r w:rsidRPr="00CC56C4">
        <w:rPr>
          <w:rFonts w:ascii="Times New Roman" w:hAnsi="Times New Roman" w:cs="Times New Roman"/>
        </w:rPr>
        <w:t>Gaynor</w:t>
      </w:r>
      <w:proofErr w:type="spellEnd"/>
      <w:r w:rsidRPr="00CC56C4">
        <w:rPr>
          <w:rFonts w:ascii="Times New Roman" w:hAnsi="Times New Roman" w:cs="Times New Roman"/>
        </w:rPr>
        <w:t xml:space="preserve">. SEKIMORI. A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w:t>
      </w:r>
      <w:proofErr w:type="spellStart"/>
      <w:r w:rsidRPr="00CC56C4">
        <w:rPr>
          <w:rFonts w:ascii="Times New Roman" w:hAnsi="Times New Roman" w:cs="Times New Roman"/>
        </w:rPr>
        <w:t>Tokyo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w:t>
      </w:r>
      <w:proofErr w:type="spellEnd"/>
      <w:r w:rsidRPr="00CC56C4">
        <w:rPr>
          <w:rFonts w:ascii="Times New Roman" w:hAnsi="Times New Roman" w:cs="Times New Roman"/>
        </w:rPr>
        <w:t>., c2001, 309.</w:t>
      </w:r>
    </w:p>
  </w:footnote>
  <w:footnote w:id="12">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w:t>
      </w:r>
      <w:r>
        <w:rPr>
          <w:rFonts w:ascii="Times New Roman" w:hAnsi="Times New Roman" w:cs="Times New Roman"/>
        </w:rPr>
        <w:t xml:space="preserve">Viz </w:t>
      </w:r>
      <w:r w:rsidRPr="00CC56C4">
        <w:rPr>
          <w:rFonts w:ascii="Times New Roman" w:hAnsi="Times New Roman" w:cs="Times New Roman"/>
        </w:rPr>
        <w:t xml:space="preserve">KASAHARA, </w:t>
      </w:r>
      <w:proofErr w:type="spellStart"/>
      <w:r w:rsidRPr="00CC56C4">
        <w:rPr>
          <w:rFonts w:ascii="Times New Roman" w:hAnsi="Times New Roman" w:cs="Times New Roman"/>
        </w:rPr>
        <w:t>Kazuo</w:t>
      </w:r>
      <w:proofErr w:type="spellEnd"/>
      <w:r w:rsidRPr="00CC56C4">
        <w:rPr>
          <w:rFonts w:ascii="Times New Roman" w:hAnsi="Times New Roman" w:cs="Times New Roman"/>
        </w:rPr>
        <w:t xml:space="preserve">, Paul MCCARTHY a </w:t>
      </w:r>
      <w:proofErr w:type="spellStart"/>
      <w:r w:rsidRPr="00CC56C4">
        <w:rPr>
          <w:rFonts w:ascii="Times New Roman" w:hAnsi="Times New Roman" w:cs="Times New Roman"/>
        </w:rPr>
        <w:t>Gaynor</w:t>
      </w:r>
      <w:proofErr w:type="spellEnd"/>
      <w:r w:rsidRPr="00CC56C4">
        <w:rPr>
          <w:rFonts w:ascii="Times New Roman" w:hAnsi="Times New Roman" w:cs="Times New Roman"/>
        </w:rPr>
        <w:t xml:space="preserve">. SEKIMORI. A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w:t>
      </w:r>
      <w:proofErr w:type="spellStart"/>
      <w:r w:rsidRPr="00CC56C4">
        <w:rPr>
          <w:rFonts w:ascii="Times New Roman" w:hAnsi="Times New Roman" w:cs="Times New Roman"/>
        </w:rPr>
        <w:t>Tokyo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w:t>
      </w:r>
      <w:proofErr w:type="spellEnd"/>
      <w:r w:rsidRPr="00CC56C4">
        <w:rPr>
          <w:rFonts w:ascii="Times New Roman" w:hAnsi="Times New Roman" w:cs="Times New Roman"/>
        </w:rPr>
        <w:t>., c2001, str. 302-314.</w:t>
      </w:r>
    </w:p>
  </w:footnote>
  <w:footnote w:id="13">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Japonsky </w:t>
      </w:r>
      <w:proofErr w:type="spellStart"/>
      <w:r w:rsidRPr="00CC56C4">
        <w:rPr>
          <w:rFonts w:ascii="Times New Roman" w:hAnsi="Times New Roman" w:cs="Times New Roman"/>
          <w:i/>
        </w:rPr>
        <w:t>šimbucu</w:t>
      </w:r>
      <w:proofErr w:type="spellEnd"/>
      <w:r w:rsidRPr="00CC56C4">
        <w:rPr>
          <w:rFonts w:ascii="Times New Roman" w:hAnsi="Times New Roman" w:cs="Times New Roman"/>
          <w:i/>
        </w:rPr>
        <w:t xml:space="preserve"> </w:t>
      </w:r>
      <w:proofErr w:type="spellStart"/>
      <w:r w:rsidRPr="00CC56C4">
        <w:rPr>
          <w:rFonts w:ascii="Times New Roman" w:hAnsi="Times New Roman" w:cs="Times New Roman"/>
          <w:i/>
        </w:rPr>
        <w:t>šúgó</w:t>
      </w:r>
      <w:proofErr w:type="spellEnd"/>
      <w:r w:rsidRPr="00CC56C4">
        <w:rPr>
          <w:rFonts w:ascii="Times New Roman" w:hAnsi="Times New Roman" w:cs="Times New Roman"/>
        </w:rPr>
        <w:t xml:space="preserve"> (</w:t>
      </w:r>
      <w:r w:rsidRPr="00CC56C4">
        <w:rPr>
          <w:rFonts w:ascii="Times New Roman" w:eastAsia="Yu Mincho" w:hAnsi="Times New Roman" w:cs="Times New Roman"/>
          <w:lang w:eastAsia="ja-JP"/>
        </w:rPr>
        <w:t>神仏習合</w:t>
      </w:r>
      <w:r w:rsidRPr="00CC56C4">
        <w:rPr>
          <w:rFonts w:ascii="Times New Roman" w:hAnsi="Times New Roman" w:cs="Times New Roman"/>
        </w:rPr>
        <w:t>).</w:t>
      </w:r>
    </w:p>
  </w:footnote>
  <w:footnote w:id="14">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w:t>
      </w:r>
      <w:r>
        <w:rPr>
          <w:rFonts w:ascii="Times New Roman" w:hAnsi="Times New Roman" w:cs="Times New Roman"/>
        </w:rPr>
        <w:t xml:space="preserve">Viz </w:t>
      </w:r>
      <w:r w:rsidRPr="00CC56C4">
        <w:rPr>
          <w:rFonts w:ascii="Times New Roman" w:hAnsi="Times New Roman" w:cs="Times New Roman"/>
        </w:rPr>
        <w:t xml:space="preserve">KASAHARA, </w:t>
      </w:r>
      <w:proofErr w:type="spellStart"/>
      <w:r w:rsidRPr="00CC56C4">
        <w:rPr>
          <w:rFonts w:ascii="Times New Roman" w:hAnsi="Times New Roman" w:cs="Times New Roman"/>
        </w:rPr>
        <w:t>Kazuo</w:t>
      </w:r>
      <w:proofErr w:type="spellEnd"/>
      <w:r w:rsidRPr="00CC56C4">
        <w:rPr>
          <w:rFonts w:ascii="Times New Roman" w:hAnsi="Times New Roman" w:cs="Times New Roman"/>
        </w:rPr>
        <w:t xml:space="preserve">, Paul MCCARTHY a </w:t>
      </w:r>
      <w:proofErr w:type="spellStart"/>
      <w:r w:rsidRPr="00CC56C4">
        <w:rPr>
          <w:rFonts w:ascii="Times New Roman" w:hAnsi="Times New Roman" w:cs="Times New Roman"/>
        </w:rPr>
        <w:t>Gaynor</w:t>
      </w:r>
      <w:proofErr w:type="spellEnd"/>
      <w:r w:rsidRPr="00CC56C4">
        <w:rPr>
          <w:rFonts w:ascii="Times New Roman" w:hAnsi="Times New Roman" w:cs="Times New Roman"/>
        </w:rPr>
        <w:t xml:space="preserve">. SEKIMORI. A </w:t>
      </w:r>
      <w:proofErr w:type="spellStart"/>
      <w:r w:rsidRPr="00CC56C4">
        <w:rPr>
          <w:rFonts w:ascii="Times New Roman" w:hAnsi="Times New Roman" w:cs="Times New Roman"/>
        </w:rPr>
        <w:t>History</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of</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Japanese</w:t>
      </w:r>
      <w:proofErr w:type="spellEnd"/>
      <w:r w:rsidRPr="00CC56C4">
        <w:rPr>
          <w:rFonts w:ascii="Times New Roman" w:hAnsi="Times New Roman" w:cs="Times New Roman"/>
        </w:rPr>
        <w:t xml:space="preserve"> religion. </w:t>
      </w:r>
      <w:proofErr w:type="spellStart"/>
      <w:r w:rsidRPr="00CC56C4">
        <w:rPr>
          <w:rFonts w:ascii="Times New Roman" w:hAnsi="Times New Roman" w:cs="Times New Roman"/>
        </w:rPr>
        <w:t>Tokyo</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Kosei</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Pub</w:t>
      </w:r>
      <w:proofErr w:type="spellEnd"/>
      <w:r w:rsidRPr="00CC56C4">
        <w:rPr>
          <w:rFonts w:ascii="Times New Roman" w:hAnsi="Times New Roman" w:cs="Times New Roman"/>
        </w:rPr>
        <w:t>., c2001, str. 142.</w:t>
      </w:r>
    </w:p>
  </w:footnote>
  <w:footnote w:id="15">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Tamtéž.</w:t>
      </w:r>
    </w:p>
  </w:footnote>
  <w:footnote w:id="16">
    <w:p w:rsidR="00017D30" w:rsidRPr="00CC56C4" w:rsidRDefault="00017D30">
      <w:pPr>
        <w:pStyle w:val="Textpoznpodarou"/>
        <w:rPr>
          <w:rFonts w:ascii="Times New Roman" w:hAnsi="Times New Roman" w:cs="Times New Roman"/>
        </w:rPr>
      </w:pPr>
      <w:r w:rsidRPr="00CC56C4">
        <w:rPr>
          <w:rStyle w:val="Znakapoznpodarou"/>
          <w:rFonts w:ascii="Times New Roman" w:hAnsi="Times New Roman" w:cs="Times New Roman"/>
        </w:rPr>
        <w:footnoteRef/>
      </w:r>
      <w:r w:rsidRPr="00CC56C4">
        <w:rPr>
          <w:rFonts w:ascii="Times New Roman" w:hAnsi="Times New Roman" w:cs="Times New Roman"/>
        </w:rPr>
        <w:t xml:space="preserve"> Například v díle </w:t>
      </w:r>
      <w:proofErr w:type="spellStart"/>
      <w:r w:rsidRPr="00CC56C4">
        <w:rPr>
          <w:rFonts w:ascii="Times New Roman" w:hAnsi="Times New Roman" w:cs="Times New Roman"/>
        </w:rPr>
        <w:t>Nihon</w:t>
      </w:r>
      <w:proofErr w:type="spellEnd"/>
      <w:r w:rsidRPr="00CC56C4">
        <w:rPr>
          <w:rFonts w:ascii="Times New Roman" w:hAnsi="Times New Roman" w:cs="Times New Roman"/>
        </w:rPr>
        <w:t xml:space="preserve"> </w:t>
      </w:r>
      <w:proofErr w:type="spellStart"/>
      <w:r w:rsidRPr="00CC56C4">
        <w:rPr>
          <w:rFonts w:ascii="Times New Roman" w:hAnsi="Times New Roman" w:cs="Times New Roman"/>
        </w:rPr>
        <w:t>Rjóiki</w:t>
      </w:r>
      <w:proofErr w:type="spellEnd"/>
      <w:r w:rsidRPr="00CC56C4">
        <w:rPr>
          <w:rFonts w:ascii="Times New Roman" w:hAnsi="Times New Roman" w:cs="Times New Roman"/>
        </w:rPr>
        <w:t xml:space="preserve"> z roku 892. Tamtéž.</w:t>
      </w:r>
    </w:p>
  </w:footnote>
  <w:footnote w:id="17">
    <w:p w:rsidR="00017D30" w:rsidRPr="00CC56C4" w:rsidRDefault="00017D30">
      <w:pPr>
        <w:pStyle w:val="Textpoznpodarou"/>
        <w:rPr>
          <w:rFonts w:ascii="Times New Roman" w:eastAsia="Yu Mincho" w:hAnsi="Times New Roman" w:cs="Times New Roman"/>
          <w:lang w:eastAsia="ja-JP"/>
        </w:rPr>
      </w:pPr>
      <w:r w:rsidRPr="00CC56C4">
        <w:rPr>
          <w:rStyle w:val="Znakapoznpodarou"/>
          <w:rFonts w:ascii="Times New Roman" w:hAnsi="Times New Roman" w:cs="Times New Roman"/>
        </w:rPr>
        <w:footnoteRef/>
      </w:r>
      <w:r w:rsidRPr="00CC56C4">
        <w:rPr>
          <w:rFonts w:ascii="Times New Roman" w:eastAsia="Yu Mincho" w:hAnsi="Times New Roman" w:cs="Times New Roman"/>
          <w:lang w:eastAsia="ja-JP"/>
        </w:rPr>
        <w:t xml:space="preserve"> </w:t>
      </w:r>
      <w:r>
        <w:rPr>
          <w:rFonts w:ascii="Times New Roman" w:eastAsia="Yu Mincho" w:hAnsi="Times New Roman" w:cs="Times New Roman"/>
          <w:lang w:eastAsia="ja-JP"/>
        </w:rPr>
        <w:t xml:space="preserve">Viz </w:t>
      </w:r>
      <w:r w:rsidRPr="00CC56C4">
        <w:rPr>
          <w:rFonts w:ascii="Times New Roman" w:eastAsia="Yu Mincho" w:hAnsi="Times New Roman" w:cs="Times New Roman"/>
          <w:lang w:eastAsia="ja-JP"/>
        </w:rPr>
        <w:t xml:space="preserve">KASAHARA, </w:t>
      </w:r>
      <w:proofErr w:type="spellStart"/>
      <w:r w:rsidRPr="00CC56C4">
        <w:rPr>
          <w:rFonts w:ascii="Times New Roman" w:eastAsia="Yu Mincho" w:hAnsi="Times New Roman" w:cs="Times New Roman"/>
          <w:lang w:eastAsia="ja-JP"/>
        </w:rPr>
        <w:t>Kazuo</w:t>
      </w:r>
      <w:proofErr w:type="spellEnd"/>
      <w:r w:rsidRPr="00CC56C4">
        <w:rPr>
          <w:rFonts w:ascii="Times New Roman" w:eastAsia="Yu Mincho" w:hAnsi="Times New Roman" w:cs="Times New Roman"/>
          <w:lang w:eastAsia="ja-JP"/>
        </w:rPr>
        <w:t xml:space="preserve">, Paul MCCARTHY a </w:t>
      </w:r>
      <w:proofErr w:type="spellStart"/>
      <w:r w:rsidRPr="00CC56C4">
        <w:rPr>
          <w:rFonts w:ascii="Times New Roman" w:eastAsia="Yu Mincho" w:hAnsi="Times New Roman" w:cs="Times New Roman"/>
          <w:lang w:eastAsia="ja-JP"/>
        </w:rPr>
        <w:t>Gaynor</w:t>
      </w:r>
      <w:proofErr w:type="spellEnd"/>
      <w:r w:rsidRPr="00CC56C4">
        <w:rPr>
          <w:rFonts w:ascii="Times New Roman" w:eastAsia="Yu Mincho" w:hAnsi="Times New Roman" w:cs="Times New Roman"/>
          <w:lang w:eastAsia="ja-JP"/>
        </w:rPr>
        <w:t xml:space="preserve">. SEKIMORI. A </w:t>
      </w:r>
      <w:proofErr w:type="spellStart"/>
      <w:r w:rsidRPr="00CC56C4">
        <w:rPr>
          <w:rFonts w:ascii="Times New Roman" w:eastAsia="Yu Mincho" w:hAnsi="Times New Roman" w:cs="Times New Roman"/>
          <w:lang w:eastAsia="ja-JP"/>
        </w:rPr>
        <w:t>History</w:t>
      </w:r>
      <w:proofErr w:type="spellEnd"/>
      <w:r w:rsidRPr="00CC56C4">
        <w:rPr>
          <w:rFonts w:ascii="Times New Roman" w:eastAsia="Yu Mincho" w:hAnsi="Times New Roman" w:cs="Times New Roman"/>
          <w:lang w:eastAsia="ja-JP"/>
        </w:rPr>
        <w:t xml:space="preserve"> </w:t>
      </w:r>
      <w:proofErr w:type="spellStart"/>
      <w:r w:rsidRPr="00CC56C4">
        <w:rPr>
          <w:rFonts w:ascii="Times New Roman" w:eastAsia="Yu Mincho" w:hAnsi="Times New Roman" w:cs="Times New Roman"/>
          <w:lang w:eastAsia="ja-JP"/>
        </w:rPr>
        <w:t>of</w:t>
      </w:r>
      <w:proofErr w:type="spellEnd"/>
      <w:r w:rsidRPr="00CC56C4">
        <w:rPr>
          <w:rFonts w:ascii="Times New Roman" w:eastAsia="Yu Mincho" w:hAnsi="Times New Roman" w:cs="Times New Roman"/>
          <w:lang w:eastAsia="ja-JP"/>
        </w:rPr>
        <w:t xml:space="preserve"> </w:t>
      </w:r>
      <w:proofErr w:type="spellStart"/>
      <w:r w:rsidRPr="00CC56C4">
        <w:rPr>
          <w:rFonts w:ascii="Times New Roman" w:eastAsia="Yu Mincho" w:hAnsi="Times New Roman" w:cs="Times New Roman"/>
          <w:lang w:eastAsia="ja-JP"/>
        </w:rPr>
        <w:t>Japanese</w:t>
      </w:r>
      <w:proofErr w:type="spellEnd"/>
      <w:r w:rsidRPr="00CC56C4">
        <w:rPr>
          <w:rFonts w:ascii="Times New Roman" w:eastAsia="Yu Mincho" w:hAnsi="Times New Roman" w:cs="Times New Roman"/>
          <w:lang w:eastAsia="ja-JP"/>
        </w:rPr>
        <w:t xml:space="preserve"> religion. </w:t>
      </w:r>
      <w:proofErr w:type="spellStart"/>
      <w:r w:rsidRPr="00CC56C4">
        <w:rPr>
          <w:rFonts w:ascii="Times New Roman" w:eastAsia="Yu Mincho" w:hAnsi="Times New Roman" w:cs="Times New Roman"/>
          <w:lang w:eastAsia="ja-JP"/>
        </w:rPr>
        <w:t>Tokyo</w:t>
      </w:r>
      <w:proofErr w:type="spellEnd"/>
      <w:r w:rsidRPr="00CC56C4">
        <w:rPr>
          <w:rFonts w:ascii="Times New Roman" w:eastAsia="Yu Mincho" w:hAnsi="Times New Roman" w:cs="Times New Roman"/>
          <w:lang w:eastAsia="ja-JP"/>
        </w:rPr>
        <w:t xml:space="preserve">: </w:t>
      </w:r>
      <w:proofErr w:type="spellStart"/>
      <w:r w:rsidRPr="00CC56C4">
        <w:rPr>
          <w:rFonts w:ascii="Times New Roman" w:eastAsia="Yu Mincho" w:hAnsi="Times New Roman" w:cs="Times New Roman"/>
          <w:lang w:eastAsia="ja-JP"/>
        </w:rPr>
        <w:t>Kosei</w:t>
      </w:r>
      <w:proofErr w:type="spellEnd"/>
      <w:r w:rsidRPr="00CC56C4">
        <w:rPr>
          <w:rFonts w:ascii="Times New Roman" w:eastAsia="Yu Mincho" w:hAnsi="Times New Roman" w:cs="Times New Roman"/>
          <w:lang w:eastAsia="ja-JP"/>
        </w:rPr>
        <w:t xml:space="preserve"> </w:t>
      </w:r>
      <w:proofErr w:type="spellStart"/>
      <w:r w:rsidRPr="00CC56C4">
        <w:rPr>
          <w:rFonts w:ascii="Times New Roman" w:eastAsia="Yu Mincho" w:hAnsi="Times New Roman" w:cs="Times New Roman"/>
          <w:lang w:eastAsia="ja-JP"/>
        </w:rPr>
        <w:t>Pub</w:t>
      </w:r>
      <w:proofErr w:type="spellEnd"/>
      <w:r w:rsidRPr="00CC56C4">
        <w:rPr>
          <w:rFonts w:ascii="Times New Roman" w:eastAsia="Yu Mincho" w:hAnsi="Times New Roman" w:cs="Times New Roman"/>
          <w:lang w:eastAsia="ja-JP"/>
        </w:rPr>
        <w:t>., c2001, 299-302.</w:t>
      </w:r>
    </w:p>
  </w:footnote>
  <w:footnote w:id="18">
    <w:p w:rsidR="00017D30" w:rsidRDefault="00017D30">
      <w:pPr>
        <w:pStyle w:val="Textpoznpodarou"/>
      </w:pPr>
      <w:r w:rsidRPr="00CC56C4">
        <w:rPr>
          <w:rStyle w:val="Znakapoznpodarou"/>
          <w:rFonts w:ascii="Times New Roman" w:hAnsi="Times New Roman" w:cs="Times New Roman"/>
        </w:rPr>
        <w:footnoteRef/>
      </w:r>
      <w:r w:rsidRPr="00CC56C4">
        <w:rPr>
          <w:rFonts w:ascii="Times New Roman" w:hAnsi="Times New Roman" w:cs="Times New Roman"/>
        </w:rPr>
        <w:t xml:space="preserve"> </w:t>
      </w:r>
      <w:r>
        <w:rPr>
          <w:rFonts w:ascii="Times New Roman" w:hAnsi="Times New Roman" w:cs="Times New Roman"/>
        </w:rPr>
        <w:t>Tamtéž.</w:t>
      </w:r>
    </w:p>
  </w:footnote>
  <w:footnote w:id="19">
    <w:p w:rsidR="00017D30" w:rsidRPr="003C69FA" w:rsidRDefault="00017D30">
      <w:pPr>
        <w:pStyle w:val="Textpoznpodarou"/>
        <w:rPr>
          <w:rFonts w:ascii="Times New Roman" w:hAnsi="Times New Roman" w:cs="Times New Roman"/>
        </w:rPr>
      </w:pPr>
      <w:r w:rsidRPr="003C69FA">
        <w:rPr>
          <w:rStyle w:val="Znakapoznpodarou"/>
          <w:rFonts w:ascii="Times New Roman" w:hAnsi="Times New Roman" w:cs="Times New Roman"/>
        </w:rPr>
        <w:footnoteRef/>
      </w:r>
      <w:r w:rsidRPr="003C69FA">
        <w:rPr>
          <w:rFonts w:ascii="Times New Roman" w:hAnsi="Times New Roman" w:cs="Times New Roman"/>
        </w:rPr>
        <w:t xml:space="preserve"> </w:t>
      </w:r>
      <w:r>
        <w:rPr>
          <w:rFonts w:ascii="Times New Roman" w:hAnsi="Times New Roman" w:cs="Times New Roman"/>
        </w:rPr>
        <w:t xml:space="preserve">Viz </w:t>
      </w:r>
      <w:r w:rsidRPr="003C69FA">
        <w:rPr>
          <w:rFonts w:ascii="Times New Roman" w:hAnsi="Times New Roman" w:cs="Times New Roman"/>
        </w:rPr>
        <w:t xml:space="preserve">TEEUWEN, Mark. </w:t>
      </w:r>
      <w:proofErr w:type="spellStart"/>
      <w:r w:rsidRPr="003C69FA">
        <w:rPr>
          <w:rFonts w:ascii="Times New Roman" w:hAnsi="Times New Roman" w:cs="Times New Roman"/>
        </w:rPr>
        <w:t>From</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Jindo</w:t>
      </w:r>
      <w:proofErr w:type="spellEnd"/>
      <w:r w:rsidRPr="003C69FA">
        <w:rPr>
          <w:rFonts w:ascii="Times New Roman" w:hAnsi="Times New Roman" w:cs="Times New Roman"/>
        </w:rPr>
        <w:t xml:space="preserve"> to </w:t>
      </w:r>
      <w:proofErr w:type="spellStart"/>
      <w:r w:rsidRPr="003C69FA">
        <w:rPr>
          <w:rFonts w:ascii="Times New Roman" w:hAnsi="Times New Roman" w:cs="Times New Roman"/>
        </w:rPr>
        <w:t>Shinto</w:t>
      </w:r>
      <w:proofErr w:type="spellEnd"/>
      <w:r w:rsidRPr="003C69FA">
        <w:rPr>
          <w:rFonts w:ascii="Times New Roman" w:hAnsi="Times New Roman" w:cs="Times New Roman"/>
        </w:rPr>
        <w:t xml:space="preserve">: A </w:t>
      </w:r>
      <w:proofErr w:type="spellStart"/>
      <w:r w:rsidRPr="003C69FA">
        <w:rPr>
          <w:rFonts w:ascii="Times New Roman" w:hAnsi="Times New Roman" w:cs="Times New Roman"/>
        </w:rPr>
        <w:t>concept</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takes</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shape</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Japanese</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Journal</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of</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Religious</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Studies</w:t>
      </w:r>
      <w:proofErr w:type="spellEnd"/>
      <w:r w:rsidRPr="003C69FA">
        <w:rPr>
          <w:rFonts w:ascii="Times New Roman" w:hAnsi="Times New Roman" w:cs="Times New Roman"/>
        </w:rPr>
        <w:t xml:space="preserve"> 29 (3-4): 233-263, 2002, str. 233-235.</w:t>
      </w:r>
    </w:p>
  </w:footnote>
  <w:footnote w:id="20">
    <w:p w:rsidR="00017D30" w:rsidRPr="003C69FA" w:rsidRDefault="00017D30">
      <w:pPr>
        <w:pStyle w:val="Textpoznpodarou"/>
        <w:rPr>
          <w:rFonts w:ascii="Times New Roman" w:hAnsi="Times New Roman" w:cs="Times New Roman"/>
        </w:rPr>
      </w:pPr>
      <w:r w:rsidRPr="003C69FA">
        <w:rPr>
          <w:rStyle w:val="Znakapoznpodarou"/>
          <w:rFonts w:ascii="Times New Roman" w:hAnsi="Times New Roman" w:cs="Times New Roman"/>
        </w:rPr>
        <w:footnoteRef/>
      </w:r>
      <w:r w:rsidRPr="003C69FA">
        <w:rPr>
          <w:rFonts w:ascii="Times New Roman" w:hAnsi="Times New Roman" w:cs="Times New Roman"/>
        </w:rPr>
        <w:t xml:space="preserve"> Japonsky </w:t>
      </w:r>
      <w:proofErr w:type="spellStart"/>
      <w:r w:rsidRPr="003C69FA">
        <w:rPr>
          <w:rFonts w:ascii="Times New Roman" w:hAnsi="Times New Roman" w:cs="Times New Roman"/>
          <w:i/>
        </w:rPr>
        <w:t>sengoku</w:t>
      </w:r>
      <w:proofErr w:type="spellEnd"/>
      <w:r w:rsidRPr="003C69FA">
        <w:rPr>
          <w:rFonts w:ascii="Times New Roman" w:hAnsi="Times New Roman" w:cs="Times New Roman"/>
          <w:i/>
        </w:rPr>
        <w:t xml:space="preserve"> </w:t>
      </w:r>
      <w:proofErr w:type="spellStart"/>
      <w:r w:rsidRPr="003C69FA">
        <w:rPr>
          <w:rFonts w:ascii="Times New Roman" w:hAnsi="Times New Roman" w:cs="Times New Roman"/>
        </w:rPr>
        <w:t>džidai</w:t>
      </w:r>
      <w:proofErr w:type="spellEnd"/>
      <w:r w:rsidRPr="003C69FA">
        <w:rPr>
          <w:rFonts w:ascii="Times New Roman" w:hAnsi="Times New Roman" w:cs="Times New Roman"/>
        </w:rPr>
        <w:t xml:space="preserve"> (</w:t>
      </w:r>
      <w:r w:rsidRPr="00B53AC0">
        <w:rPr>
          <w:rFonts w:ascii="Times New Roman" w:eastAsia="Yu Mincho" w:hAnsi="Times New Roman" w:cs="Times New Roman"/>
          <w:lang w:eastAsia="ja-JP"/>
        </w:rPr>
        <w:t>戦国時代</w:t>
      </w:r>
      <w:r w:rsidRPr="003C69FA">
        <w:rPr>
          <w:rFonts w:ascii="Times New Roman" w:hAnsi="Times New Roman" w:cs="Times New Roman"/>
        </w:rPr>
        <w:t xml:space="preserve">). Období po pádu </w:t>
      </w:r>
      <w:proofErr w:type="spellStart"/>
      <w:r w:rsidRPr="003C69FA">
        <w:rPr>
          <w:rFonts w:ascii="Times New Roman" w:hAnsi="Times New Roman" w:cs="Times New Roman"/>
        </w:rPr>
        <w:t>šógunátu</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Ašikaga</w:t>
      </w:r>
      <w:proofErr w:type="spellEnd"/>
      <w:r w:rsidRPr="003C69FA">
        <w:rPr>
          <w:rFonts w:ascii="Times New Roman" w:hAnsi="Times New Roman" w:cs="Times New Roman"/>
        </w:rPr>
        <w:t xml:space="preserve">, probíhalo v letech 1667-1568. </w:t>
      </w:r>
      <w:r>
        <w:rPr>
          <w:rFonts w:ascii="Times New Roman" w:hAnsi="Times New Roman" w:cs="Times New Roman"/>
        </w:rPr>
        <w:t xml:space="preserve">Viz </w:t>
      </w:r>
      <w:r w:rsidRPr="003C69FA">
        <w:rPr>
          <w:rFonts w:ascii="Times New Roman" w:hAnsi="Times New Roman" w:cs="Times New Roman"/>
        </w:rPr>
        <w:t xml:space="preserve">KASAHARA, </w:t>
      </w:r>
      <w:proofErr w:type="spellStart"/>
      <w:r w:rsidRPr="003C69FA">
        <w:rPr>
          <w:rFonts w:ascii="Times New Roman" w:hAnsi="Times New Roman" w:cs="Times New Roman"/>
        </w:rPr>
        <w:t>Kazuo</w:t>
      </w:r>
      <w:proofErr w:type="spellEnd"/>
      <w:r w:rsidRPr="003C69FA">
        <w:rPr>
          <w:rFonts w:ascii="Times New Roman" w:hAnsi="Times New Roman" w:cs="Times New Roman"/>
        </w:rPr>
        <w:t xml:space="preserve">, Paul MCCARTHY a </w:t>
      </w:r>
      <w:proofErr w:type="spellStart"/>
      <w:r w:rsidRPr="003C69FA">
        <w:rPr>
          <w:rFonts w:ascii="Times New Roman" w:hAnsi="Times New Roman" w:cs="Times New Roman"/>
        </w:rPr>
        <w:t>Gaynor</w:t>
      </w:r>
      <w:proofErr w:type="spellEnd"/>
      <w:r w:rsidRPr="003C69FA">
        <w:rPr>
          <w:rFonts w:ascii="Times New Roman" w:hAnsi="Times New Roman" w:cs="Times New Roman"/>
        </w:rPr>
        <w:t xml:space="preserve">. SEKIMORI. A </w:t>
      </w:r>
      <w:proofErr w:type="spellStart"/>
      <w:r w:rsidRPr="003C69FA">
        <w:rPr>
          <w:rFonts w:ascii="Times New Roman" w:hAnsi="Times New Roman" w:cs="Times New Roman"/>
        </w:rPr>
        <w:t>History</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of</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Japanese</w:t>
      </w:r>
      <w:proofErr w:type="spellEnd"/>
      <w:r w:rsidRPr="003C69FA">
        <w:rPr>
          <w:rFonts w:ascii="Times New Roman" w:hAnsi="Times New Roman" w:cs="Times New Roman"/>
        </w:rPr>
        <w:t xml:space="preserve"> religion. </w:t>
      </w:r>
      <w:proofErr w:type="spellStart"/>
      <w:r w:rsidRPr="003C69FA">
        <w:rPr>
          <w:rFonts w:ascii="Times New Roman" w:hAnsi="Times New Roman" w:cs="Times New Roman"/>
        </w:rPr>
        <w:t>Tokyo</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Kosei</w:t>
      </w:r>
      <w:proofErr w:type="spellEnd"/>
      <w:r w:rsidRPr="003C69FA">
        <w:rPr>
          <w:rFonts w:ascii="Times New Roman" w:hAnsi="Times New Roman" w:cs="Times New Roman"/>
        </w:rPr>
        <w:t xml:space="preserve"> </w:t>
      </w:r>
      <w:proofErr w:type="spellStart"/>
      <w:r w:rsidRPr="003C69FA">
        <w:rPr>
          <w:rFonts w:ascii="Times New Roman" w:hAnsi="Times New Roman" w:cs="Times New Roman"/>
        </w:rPr>
        <w:t>Pub</w:t>
      </w:r>
      <w:proofErr w:type="spellEnd"/>
      <w:r w:rsidRPr="003C69FA">
        <w:rPr>
          <w:rFonts w:ascii="Times New Roman" w:hAnsi="Times New Roman" w:cs="Times New Roman"/>
        </w:rPr>
        <w:t>., c2001, str. 348.</w:t>
      </w:r>
    </w:p>
  </w:footnote>
  <w:footnote w:id="21">
    <w:p w:rsidR="00017D30" w:rsidRPr="003C69FA" w:rsidRDefault="00017D30">
      <w:pPr>
        <w:pStyle w:val="Textpoznpodarou"/>
        <w:rPr>
          <w:rFonts w:ascii="Times New Roman" w:hAnsi="Times New Roman" w:cs="Times New Roman"/>
        </w:rPr>
      </w:pPr>
      <w:r w:rsidRPr="003C69FA">
        <w:rPr>
          <w:rStyle w:val="Znakapoznpodarou"/>
          <w:rFonts w:ascii="Times New Roman" w:hAnsi="Times New Roman" w:cs="Times New Roman"/>
        </w:rPr>
        <w:footnoteRef/>
      </w:r>
      <w:r w:rsidRPr="003C69FA">
        <w:rPr>
          <w:rFonts w:ascii="Times New Roman" w:hAnsi="Times New Roman" w:cs="Times New Roman"/>
        </w:rPr>
        <w:t xml:space="preserve"> Tamtéž.</w:t>
      </w:r>
    </w:p>
  </w:footnote>
  <w:footnote w:id="22">
    <w:p w:rsidR="00017D30" w:rsidRPr="003C69FA" w:rsidRDefault="00017D3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w:t>
      </w:r>
    </w:p>
  </w:footnote>
  <w:footnote w:id="23">
    <w:p w:rsidR="00017D30" w:rsidRPr="003C69FA" w:rsidRDefault="00017D30">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Doba po pádu </w:t>
      </w:r>
      <w:proofErr w:type="spellStart"/>
      <w:r>
        <w:rPr>
          <w:rFonts w:ascii="Times New Roman" w:hAnsi="Times New Roman" w:cs="Times New Roman"/>
        </w:rPr>
        <w:t>tokugawského</w:t>
      </w:r>
      <w:proofErr w:type="spellEnd"/>
      <w:r>
        <w:rPr>
          <w:rFonts w:ascii="Times New Roman" w:hAnsi="Times New Roman" w:cs="Times New Roman"/>
        </w:rPr>
        <w:t xml:space="preserve"> </w:t>
      </w:r>
      <w:proofErr w:type="spellStart"/>
      <w:r>
        <w:rPr>
          <w:rFonts w:ascii="Times New Roman" w:hAnsi="Times New Roman" w:cs="Times New Roman"/>
        </w:rPr>
        <w:t>šógunátu</w:t>
      </w:r>
      <w:proofErr w:type="spellEnd"/>
      <w:r>
        <w:rPr>
          <w:rFonts w:ascii="Times New Roman" w:hAnsi="Times New Roman" w:cs="Times New Roman"/>
        </w:rPr>
        <w:t xml:space="preserve"> (1851-1912). Viz </w:t>
      </w:r>
      <w:r w:rsidRPr="001A3B9D">
        <w:rPr>
          <w:rFonts w:ascii="Times New Roman" w:hAnsi="Times New Roman" w:cs="Times New Roman"/>
        </w:rPr>
        <w:t xml:space="preserve">KASAHARA, </w:t>
      </w:r>
      <w:proofErr w:type="spellStart"/>
      <w:r w:rsidRPr="001A3B9D">
        <w:rPr>
          <w:rFonts w:ascii="Times New Roman" w:hAnsi="Times New Roman" w:cs="Times New Roman"/>
        </w:rPr>
        <w:t>Kazuo</w:t>
      </w:r>
      <w:proofErr w:type="spellEnd"/>
      <w:r w:rsidRPr="001A3B9D">
        <w:rPr>
          <w:rFonts w:ascii="Times New Roman" w:hAnsi="Times New Roman" w:cs="Times New Roman"/>
        </w:rPr>
        <w:t xml:space="preserve">, Paul MCCARTHY a </w:t>
      </w:r>
      <w:proofErr w:type="spellStart"/>
      <w:r w:rsidRPr="001A3B9D">
        <w:rPr>
          <w:rFonts w:ascii="Times New Roman" w:hAnsi="Times New Roman" w:cs="Times New Roman"/>
        </w:rPr>
        <w:t>Gaynor</w:t>
      </w:r>
      <w:proofErr w:type="spellEnd"/>
      <w:r w:rsidRPr="001A3B9D">
        <w:rPr>
          <w:rFonts w:ascii="Times New Roman" w:hAnsi="Times New Roman" w:cs="Times New Roman"/>
        </w:rPr>
        <w:t xml:space="preserve">. SEKIMORI. A </w:t>
      </w:r>
      <w:proofErr w:type="spellStart"/>
      <w:r w:rsidRPr="001A3B9D">
        <w:rPr>
          <w:rFonts w:ascii="Times New Roman" w:hAnsi="Times New Roman" w:cs="Times New Roman"/>
        </w:rPr>
        <w:t>History</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of</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Japanese</w:t>
      </w:r>
      <w:proofErr w:type="spellEnd"/>
      <w:r w:rsidRPr="001A3B9D">
        <w:rPr>
          <w:rFonts w:ascii="Times New Roman" w:hAnsi="Times New Roman" w:cs="Times New Roman"/>
        </w:rPr>
        <w:t xml:space="preserve"> religion. </w:t>
      </w:r>
      <w:proofErr w:type="spellStart"/>
      <w:r w:rsidRPr="001A3B9D">
        <w:rPr>
          <w:rFonts w:ascii="Times New Roman" w:hAnsi="Times New Roman" w:cs="Times New Roman"/>
        </w:rPr>
        <w:t>Tokyo</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Kosei</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Pub</w:t>
      </w:r>
      <w:proofErr w:type="spellEnd"/>
      <w:r w:rsidRPr="001A3B9D">
        <w:rPr>
          <w:rFonts w:ascii="Times New Roman" w:hAnsi="Times New Roman" w:cs="Times New Roman"/>
        </w:rPr>
        <w:t>., c2001</w:t>
      </w:r>
      <w:r>
        <w:rPr>
          <w:rFonts w:ascii="Times New Roman" w:hAnsi="Times New Roman" w:cs="Times New Roman"/>
        </w:rPr>
        <w:t>, 475-478.</w:t>
      </w:r>
    </w:p>
  </w:footnote>
  <w:footnote w:id="24">
    <w:p w:rsidR="00017D30" w:rsidRPr="001A3B9D" w:rsidRDefault="00017D30">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Představa o nepřerušené pokrevní linii od bohyně </w:t>
      </w:r>
      <w:proofErr w:type="spellStart"/>
      <w:r>
        <w:rPr>
          <w:rFonts w:ascii="Times New Roman" w:hAnsi="Times New Roman" w:cs="Times New Roman"/>
        </w:rPr>
        <w:t>Amaterasu</w:t>
      </w:r>
      <w:proofErr w:type="spellEnd"/>
      <w:r>
        <w:rPr>
          <w:rFonts w:ascii="Times New Roman" w:hAnsi="Times New Roman" w:cs="Times New Roman"/>
        </w:rPr>
        <w:t xml:space="preserve"> po japonské císaře vznikla ovšem mnohem dříve v rámci </w:t>
      </w:r>
      <w:proofErr w:type="spellStart"/>
      <w:r>
        <w:rPr>
          <w:rFonts w:ascii="Times New Roman" w:hAnsi="Times New Roman" w:cs="Times New Roman"/>
        </w:rPr>
        <w:t>Ise</w:t>
      </w:r>
      <w:proofErr w:type="spellEnd"/>
      <w:r>
        <w:rPr>
          <w:rFonts w:ascii="Times New Roman" w:hAnsi="Times New Roman" w:cs="Times New Roman"/>
        </w:rPr>
        <w:t xml:space="preserve"> šintó. </w:t>
      </w:r>
      <w:r w:rsidRPr="001A3B9D">
        <w:rPr>
          <w:rFonts w:ascii="Times New Roman" w:hAnsi="Times New Roman" w:cs="Times New Roman"/>
        </w:rPr>
        <w:t xml:space="preserve">VARLEY, Paul H. </w:t>
      </w:r>
      <w:proofErr w:type="spellStart"/>
      <w:r w:rsidRPr="001A3B9D">
        <w:rPr>
          <w:rFonts w:ascii="Times New Roman" w:hAnsi="Times New Roman" w:cs="Times New Roman"/>
        </w:rPr>
        <w:t>Cultural</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life</w:t>
      </w:r>
      <w:proofErr w:type="spellEnd"/>
      <w:r w:rsidRPr="001A3B9D">
        <w:rPr>
          <w:rFonts w:ascii="Times New Roman" w:hAnsi="Times New Roman" w:cs="Times New Roman"/>
        </w:rPr>
        <w:t xml:space="preserve"> in medieval Japan. </w:t>
      </w:r>
      <w:proofErr w:type="spellStart"/>
      <w:proofErr w:type="gramStart"/>
      <w:r w:rsidRPr="001A3B9D">
        <w:rPr>
          <w:rFonts w:ascii="Times New Roman" w:hAnsi="Times New Roman" w:cs="Times New Roman"/>
        </w:rPr>
        <w:t>In:Cambridge</w:t>
      </w:r>
      <w:proofErr w:type="spellEnd"/>
      <w:proofErr w:type="gramEnd"/>
      <w:r w:rsidRPr="001A3B9D">
        <w:rPr>
          <w:rFonts w:ascii="Times New Roman" w:hAnsi="Times New Roman" w:cs="Times New Roman"/>
        </w:rPr>
        <w:t xml:space="preserve"> </w:t>
      </w:r>
      <w:proofErr w:type="spellStart"/>
      <w:r w:rsidRPr="001A3B9D">
        <w:rPr>
          <w:rFonts w:ascii="Times New Roman" w:hAnsi="Times New Roman" w:cs="Times New Roman"/>
        </w:rPr>
        <w:t>History</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of</w:t>
      </w:r>
      <w:proofErr w:type="spellEnd"/>
      <w:r w:rsidRPr="001A3B9D">
        <w:rPr>
          <w:rFonts w:ascii="Times New Roman" w:hAnsi="Times New Roman" w:cs="Times New Roman"/>
        </w:rPr>
        <w:t xml:space="preserve"> Japan. </w:t>
      </w:r>
      <w:proofErr w:type="spellStart"/>
      <w:r w:rsidRPr="001A3B9D">
        <w:rPr>
          <w:rFonts w:ascii="Times New Roman" w:hAnsi="Times New Roman" w:cs="Times New Roman"/>
        </w:rPr>
        <w:t>Volume</w:t>
      </w:r>
      <w:proofErr w:type="spellEnd"/>
      <w:r w:rsidRPr="001A3B9D">
        <w:rPr>
          <w:rFonts w:ascii="Times New Roman" w:hAnsi="Times New Roman" w:cs="Times New Roman"/>
        </w:rPr>
        <w:t xml:space="preserve"> 3. Medieval Japan. New York: C</w:t>
      </w:r>
      <w:r>
        <w:rPr>
          <w:rFonts w:ascii="Times New Roman" w:hAnsi="Times New Roman" w:cs="Times New Roman"/>
        </w:rPr>
        <w:t xml:space="preserve">ambridge University </w:t>
      </w:r>
      <w:proofErr w:type="spellStart"/>
      <w:r>
        <w:rPr>
          <w:rFonts w:ascii="Times New Roman" w:hAnsi="Times New Roman" w:cs="Times New Roman"/>
        </w:rPr>
        <w:t>Press</w:t>
      </w:r>
      <w:proofErr w:type="spellEnd"/>
      <w:r>
        <w:rPr>
          <w:rFonts w:ascii="Times New Roman" w:hAnsi="Times New Roman" w:cs="Times New Roman"/>
        </w:rPr>
        <w:t>, 1999, 455-457.</w:t>
      </w:r>
    </w:p>
  </w:footnote>
  <w:footnote w:id="25">
    <w:p w:rsidR="00017D30" w:rsidRPr="001A3B9D" w:rsidRDefault="00017D30">
      <w:pPr>
        <w:pStyle w:val="Textpoznpodarou"/>
        <w:rPr>
          <w:rFonts w:ascii="Times New Roman" w:hAnsi="Times New Roman" w:cs="Times New Roman"/>
        </w:rPr>
      </w:pPr>
      <w:r w:rsidRPr="001A3B9D">
        <w:rPr>
          <w:rStyle w:val="Znakapoznpodarou"/>
          <w:rFonts w:ascii="Times New Roman" w:hAnsi="Times New Roman" w:cs="Times New Roman"/>
        </w:rPr>
        <w:footnoteRef/>
      </w:r>
      <w:r w:rsidRPr="001A3B9D">
        <w:rPr>
          <w:rFonts w:ascii="Times New Roman" w:hAnsi="Times New Roman" w:cs="Times New Roman"/>
        </w:rPr>
        <w:t xml:space="preserve"> </w:t>
      </w:r>
      <w:r>
        <w:rPr>
          <w:rFonts w:ascii="Times New Roman" w:hAnsi="Times New Roman" w:cs="Times New Roman"/>
        </w:rPr>
        <w:t xml:space="preserve">Viz </w:t>
      </w:r>
      <w:r w:rsidRPr="001A3B9D">
        <w:rPr>
          <w:rFonts w:ascii="Times New Roman" w:hAnsi="Times New Roman" w:cs="Times New Roman"/>
        </w:rPr>
        <w:t xml:space="preserve">KASAHARA, </w:t>
      </w:r>
      <w:proofErr w:type="spellStart"/>
      <w:r w:rsidRPr="001A3B9D">
        <w:rPr>
          <w:rFonts w:ascii="Times New Roman" w:hAnsi="Times New Roman" w:cs="Times New Roman"/>
        </w:rPr>
        <w:t>Kazuo</w:t>
      </w:r>
      <w:proofErr w:type="spellEnd"/>
      <w:r w:rsidRPr="001A3B9D">
        <w:rPr>
          <w:rFonts w:ascii="Times New Roman" w:hAnsi="Times New Roman" w:cs="Times New Roman"/>
        </w:rPr>
        <w:t xml:space="preserve">, Paul MCCARTHY a </w:t>
      </w:r>
      <w:proofErr w:type="spellStart"/>
      <w:r w:rsidRPr="001A3B9D">
        <w:rPr>
          <w:rFonts w:ascii="Times New Roman" w:hAnsi="Times New Roman" w:cs="Times New Roman"/>
        </w:rPr>
        <w:t>Gaynor</w:t>
      </w:r>
      <w:proofErr w:type="spellEnd"/>
      <w:r w:rsidRPr="001A3B9D">
        <w:rPr>
          <w:rFonts w:ascii="Times New Roman" w:hAnsi="Times New Roman" w:cs="Times New Roman"/>
        </w:rPr>
        <w:t xml:space="preserve">. SEKIMORI. A </w:t>
      </w:r>
      <w:proofErr w:type="spellStart"/>
      <w:r w:rsidRPr="001A3B9D">
        <w:rPr>
          <w:rFonts w:ascii="Times New Roman" w:hAnsi="Times New Roman" w:cs="Times New Roman"/>
        </w:rPr>
        <w:t>History</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of</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Japanese</w:t>
      </w:r>
      <w:proofErr w:type="spellEnd"/>
      <w:r w:rsidRPr="001A3B9D">
        <w:rPr>
          <w:rFonts w:ascii="Times New Roman" w:hAnsi="Times New Roman" w:cs="Times New Roman"/>
        </w:rPr>
        <w:t xml:space="preserve"> religion. </w:t>
      </w:r>
      <w:proofErr w:type="spellStart"/>
      <w:r w:rsidRPr="001A3B9D">
        <w:rPr>
          <w:rFonts w:ascii="Times New Roman" w:hAnsi="Times New Roman" w:cs="Times New Roman"/>
        </w:rPr>
        <w:t>Tokyo</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Kosei</w:t>
      </w:r>
      <w:proofErr w:type="spellEnd"/>
      <w:r w:rsidRPr="001A3B9D">
        <w:rPr>
          <w:rFonts w:ascii="Times New Roman" w:hAnsi="Times New Roman" w:cs="Times New Roman"/>
        </w:rPr>
        <w:t xml:space="preserve"> </w:t>
      </w:r>
      <w:proofErr w:type="spellStart"/>
      <w:r w:rsidRPr="001A3B9D">
        <w:rPr>
          <w:rFonts w:ascii="Times New Roman" w:hAnsi="Times New Roman" w:cs="Times New Roman"/>
        </w:rPr>
        <w:t>Pub</w:t>
      </w:r>
      <w:proofErr w:type="spellEnd"/>
      <w:r w:rsidRPr="001A3B9D">
        <w:rPr>
          <w:rFonts w:ascii="Times New Roman" w:hAnsi="Times New Roman" w:cs="Times New Roman"/>
        </w:rPr>
        <w:t>., c2001, 478.</w:t>
      </w:r>
    </w:p>
  </w:footnote>
  <w:footnote w:id="26">
    <w:p w:rsidR="00017D30" w:rsidRPr="00366587" w:rsidRDefault="00017D30">
      <w:pPr>
        <w:pStyle w:val="Textpoznpodarou"/>
        <w:rPr>
          <w:rFonts w:ascii="Times New Roman" w:hAnsi="Times New Roman" w:cs="Times New Roman"/>
        </w:rPr>
      </w:pPr>
      <w:r w:rsidRPr="00366587">
        <w:rPr>
          <w:rStyle w:val="Znakapoznpodarou"/>
          <w:rFonts w:ascii="Times New Roman" w:hAnsi="Times New Roman" w:cs="Times New Roman"/>
        </w:rPr>
        <w:footnoteRef/>
      </w:r>
      <w:r w:rsidRPr="00366587">
        <w:rPr>
          <w:rFonts w:ascii="Times New Roman" w:hAnsi="Times New Roman" w:cs="Times New Roman"/>
        </w:rPr>
        <w:t xml:space="preserve"> </w:t>
      </w:r>
      <w:r>
        <w:rPr>
          <w:rFonts w:ascii="Times New Roman" w:hAnsi="Times New Roman" w:cs="Times New Roman"/>
        </w:rPr>
        <w:t xml:space="preserve">Viz </w:t>
      </w:r>
      <w:r w:rsidRPr="00366587">
        <w:rPr>
          <w:rFonts w:ascii="Times New Roman" w:hAnsi="Times New Roman" w:cs="Times New Roman"/>
        </w:rPr>
        <w:t xml:space="preserve">MILLER, Roy Andrew. </w:t>
      </w:r>
      <w:proofErr w:type="spellStart"/>
      <w:r w:rsidRPr="00366587">
        <w:rPr>
          <w:rFonts w:ascii="Times New Roman" w:hAnsi="Times New Roman" w:cs="Times New Roman"/>
        </w:rPr>
        <w:t>The</w:t>
      </w:r>
      <w:proofErr w:type="spellEnd"/>
      <w:r w:rsidRPr="00366587">
        <w:rPr>
          <w:rFonts w:ascii="Times New Roman" w:hAnsi="Times New Roman" w:cs="Times New Roman"/>
        </w:rPr>
        <w:t xml:space="preserve"> "Spirit" </w:t>
      </w:r>
      <w:proofErr w:type="spellStart"/>
      <w:r w:rsidRPr="00366587">
        <w:rPr>
          <w:rFonts w:ascii="Times New Roman" w:hAnsi="Times New Roman" w:cs="Times New Roman"/>
        </w:rPr>
        <w:t>of</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the</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Japanese</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Language</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Journal</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of</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Japanese</w:t>
      </w:r>
      <w:proofErr w:type="spellEnd"/>
      <w:r w:rsidRPr="00366587">
        <w:rPr>
          <w:rFonts w:ascii="Times New Roman" w:hAnsi="Times New Roman" w:cs="Times New Roman"/>
        </w:rPr>
        <w:t xml:space="preserve"> </w:t>
      </w:r>
      <w:proofErr w:type="spellStart"/>
      <w:r w:rsidRPr="00366587">
        <w:rPr>
          <w:rFonts w:ascii="Times New Roman" w:hAnsi="Times New Roman" w:cs="Times New Roman"/>
        </w:rPr>
        <w:t>Studies</w:t>
      </w:r>
      <w:proofErr w:type="spellEnd"/>
      <w:r w:rsidRPr="00366587">
        <w:rPr>
          <w:rFonts w:ascii="Times New Roman" w:hAnsi="Times New Roman" w:cs="Times New Roman"/>
        </w:rPr>
        <w:t>. Vol. 3. 1977, str. 261.</w:t>
      </w:r>
    </w:p>
  </w:footnote>
  <w:footnote w:id="27">
    <w:p w:rsidR="00017D30" w:rsidRPr="00366587" w:rsidRDefault="00017D30" w:rsidP="00EE0AD8">
      <w:pPr>
        <w:pStyle w:val="Textpoznpodarou"/>
        <w:rPr>
          <w:rFonts w:ascii="Times New Roman" w:hAnsi="Times New Roman" w:cs="Times New Roman"/>
        </w:rPr>
      </w:pPr>
      <w:r w:rsidRPr="00366587">
        <w:rPr>
          <w:rStyle w:val="Znakapoznpodarou"/>
          <w:rFonts w:ascii="Times New Roman" w:hAnsi="Times New Roman" w:cs="Times New Roman"/>
        </w:rPr>
        <w:footnoteRef/>
      </w:r>
      <w:r w:rsidRPr="00366587">
        <w:rPr>
          <w:rFonts w:ascii="Times New Roman" w:hAnsi="Times New Roman" w:cs="Times New Roman"/>
        </w:rPr>
        <w:t xml:space="preserve"> Vznikem světa je rozuměn vznik japonských ostrovů. Podobně jako v jiných mýtech o stvoření, které se vážou ke konkrétní kultuře, jsou hranice světa omezeny hranicemi jejího poznání.</w:t>
      </w:r>
    </w:p>
  </w:footnote>
  <w:footnote w:id="28">
    <w:p w:rsidR="00017D30" w:rsidRDefault="00017D30">
      <w:pPr>
        <w:pStyle w:val="Textpoznpodarou"/>
      </w:pPr>
      <w:r>
        <w:rPr>
          <w:rStyle w:val="Znakapoznpodarou"/>
        </w:rPr>
        <w:footnoteRef/>
      </w:r>
      <w:r>
        <w:t xml:space="preserve"> </w:t>
      </w:r>
      <w:r w:rsidRPr="001A42DF">
        <w:rPr>
          <w:rFonts w:ascii="Times New Roman" w:hAnsi="Times New Roman" w:cs="Times New Roman"/>
        </w:rPr>
        <w:t xml:space="preserve">Viz SHINMURA, </w:t>
      </w:r>
      <w:proofErr w:type="spellStart"/>
      <w:r w:rsidRPr="001A42DF">
        <w:rPr>
          <w:rFonts w:ascii="Times New Roman" w:hAnsi="Times New Roman" w:cs="Times New Roman"/>
        </w:rPr>
        <w:t>Izuru</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Kōjien</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Dai</w:t>
      </w:r>
      <w:proofErr w:type="spellEnd"/>
      <w:r w:rsidRPr="001A42DF">
        <w:rPr>
          <w:rFonts w:ascii="Times New Roman" w:hAnsi="Times New Roman" w:cs="Times New Roman"/>
        </w:rPr>
        <w:t xml:space="preserve"> </w:t>
      </w:r>
      <w:proofErr w:type="gramStart"/>
      <w:r w:rsidRPr="001A42DF">
        <w:rPr>
          <w:rFonts w:ascii="Times New Roman" w:hAnsi="Times New Roman" w:cs="Times New Roman"/>
        </w:rPr>
        <w:t>5-han</w:t>
      </w:r>
      <w:proofErr w:type="gramEnd"/>
      <w:r w:rsidRPr="001A42DF">
        <w:rPr>
          <w:rFonts w:ascii="Times New Roman" w:hAnsi="Times New Roman" w:cs="Times New Roman"/>
        </w:rPr>
        <w:t xml:space="preserve">. </w:t>
      </w:r>
      <w:proofErr w:type="spellStart"/>
      <w:r w:rsidRPr="001A42DF">
        <w:rPr>
          <w:rFonts w:ascii="Times New Roman" w:hAnsi="Times New Roman" w:cs="Times New Roman"/>
        </w:rPr>
        <w:t>Tōkyo</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Iwanami</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Shoten</w:t>
      </w:r>
      <w:proofErr w:type="spellEnd"/>
      <w:r w:rsidRPr="001A42DF">
        <w:rPr>
          <w:rFonts w:ascii="Times New Roman" w:hAnsi="Times New Roman" w:cs="Times New Roman"/>
        </w:rPr>
        <w:t>, 1998, str. 714</w:t>
      </w:r>
    </w:p>
  </w:footnote>
  <w:footnote w:id="29">
    <w:p w:rsidR="00017D30" w:rsidRPr="001A42DF" w:rsidRDefault="00017D30">
      <w:pPr>
        <w:pStyle w:val="Textpoznpodarou"/>
        <w:rPr>
          <w:rFonts w:ascii="Times New Roman" w:hAnsi="Times New Roman" w:cs="Times New Roman"/>
        </w:rPr>
      </w:pPr>
      <w:r w:rsidRPr="001A42DF">
        <w:rPr>
          <w:rStyle w:val="Znakapoznpodarou"/>
          <w:rFonts w:ascii="Times New Roman" w:hAnsi="Times New Roman" w:cs="Times New Roman"/>
        </w:rPr>
        <w:footnoteRef/>
      </w:r>
      <w:r w:rsidRPr="001A42DF">
        <w:rPr>
          <w:rFonts w:ascii="Times New Roman" w:hAnsi="Times New Roman" w:cs="Times New Roman"/>
        </w:rPr>
        <w:t xml:space="preserve"> Viz MILLER, Roy Andrew. </w:t>
      </w:r>
      <w:proofErr w:type="spellStart"/>
      <w:r w:rsidRPr="001A42DF">
        <w:rPr>
          <w:rFonts w:ascii="Times New Roman" w:hAnsi="Times New Roman" w:cs="Times New Roman"/>
        </w:rPr>
        <w:t>The</w:t>
      </w:r>
      <w:proofErr w:type="spellEnd"/>
      <w:r w:rsidRPr="001A42DF">
        <w:rPr>
          <w:rFonts w:ascii="Times New Roman" w:hAnsi="Times New Roman" w:cs="Times New Roman"/>
        </w:rPr>
        <w:t xml:space="preserve"> "Spirit" </w:t>
      </w:r>
      <w:proofErr w:type="spellStart"/>
      <w:r w:rsidRPr="001A42DF">
        <w:rPr>
          <w:rFonts w:ascii="Times New Roman" w:hAnsi="Times New Roman" w:cs="Times New Roman"/>
        </w:rPr>
        <w:t>of</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the</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Japanese</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Language</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Journal</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of</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Japanese</w:t>
      </w:r>
      <w:proofErr w:type="spellEnd"/>
      <w:r w:rsidRPr="001A42DF">
        <w:rPr>
          <w:rFonts w:ascii="Times New Roman" w:hAnsi="Times New Roman" w:cs="Times New Roman"/>
        </w:rPr>
        <w:t xml:space="preserve"> </w:t>
      </w:r>
      <w:proofErr w:type="spellStart"/>
      <w:r w:rsidRPr="001A42DF">
        <w:rPr>
          <w:rFonts w:ascii="Times New Roman" w:hAnsi="Times New Roman" w:cs="Times New Roman"/>
        </w:rPr>
        <w:t>Studies</w:t>
      </w:r>
      <w:proofErr w:type="spellEnd"/>
      <w:r w:rsidRPr="001A42DF">
        <w:rPr>
          <w:rFonts w:ascii="Times New Roman" w:hAnsi="Times New Roman" w:cs="Times New Roman"/>
        </w:rPr>
        <w:t>. Vol. 3. 1977, str. 278.</w:t>
      </w:r>
    </w:p>
  </w:footnote>
  <w:footnote w:id="30">
    <w:p w:rsidR="00017D30" w:rsidRPr="00366587" w:rsidRDefault="00017D30">
      <w:pPr>
        <w:pStyle w:val="Textpoznpodarou"/>
        <w:rPr>
          <w:rFonts w:ascii="Times New Roman" w:hAnsi="Times New Roman" w:cs="Times New Roman"/>
        </w:rPr>
      </w:pPr>
      <w:r w:rsidRPr="00366587">
        <w:rPr>
          <w:rStyle w:val="Znakapoznpodarou"/>
          <w:rFonts w:ascii="Times New Roman" w:hAnsi="Times New Roman" w:cs="Times New Roman"/>
        </w:rPr>
        <w:footnoteRef/>
      </w:r>
      <w:r w:rsidRPr="00366587">
        <w:rPr>
          <w:rFonts w:ascii="Times New Roman" w:hAnsi="Times New Roman" w:cs="Times New Roman"/>
        </w:rPr>
        <w:t xml:space="preserve"> Záznamy o pověstech a zvycích. FIALA, Karel. </w:t>
      </w:r>
      <w:proofErr w:type="spellStart"/>
      <w:r w:rsidRPr="00366587">
        <w:rPr>
          <w:rFonts w:ascii="Times New Roman" w:hAnsi="Times New Roman" w:cs="Times New Roman"/>
        </w:rPr>
        <w:t>Kodžiki</w:t>
      </w:r>
      <w:proofErr w:type="spellEnd"/>
      <w:r w:rsidRPr="00366587">
        <w:rPr>
          <w:rFonts w:ascii="Times New Roman" w:hAnsi="Times New Roman" w:cs="Times New Roman"/>
        </w:rPr>
        <w:t xml:space="preserve">: kronika dávného Japonska. Vyd. 1. Praha: </w:t>
      </w:r>
      <w:proofErr w:type="spellStart"/>
      <w:r w:rsidRPr="00366587">
        <w:rPr>
          <w:rFonts w:ascii="Times New Roman" w:hAnsi="Times New Roman" w:cs="Times New Roman"/>
        </w:rPr>
        <w:t>ExOriente</w:t>
      </w:r>
      <w:proofErr w:type="spellEnd"/>
      <w:r w:rsidRPr="00366587">
        <w:rPr>
          <w:rFonts w:ascii="Times New Roman" w:hAnsi="Times New Roman" w:cs="Times New Roman"/>
        </w:rPr>
        <w:t>, 2012, str. 20 v poznámce.</w:t>
      </w:r>
    </w:p>
  </w:footnote>
  <w:footnote w:id="31">
    <w:p w:rsidR="00017D30" w:rsidRPr="000170A0" w:rsidRDefault="00017D30">
      <w:pPr>
        <w:pStyle w:val="Textpoznpodarou"/>
        <w:rPr>
          <w:rFonts w:ascii="Times New Roman" w:hAnsi="Times New Roman" w:cs="Times New Roman"/>
        </w:rPr>
      </w:pPr>
      <w:r w:rsidRPr="000170A0">
        <w:rPr>
          <w:rStyle w:val="Znakapoznpodarou"/>
          <w:rFonts w:ascii="Times New Roman" w:hAnsi="Times New Roman" w:cs="Times New Roman"/>
        </w:rPr>
        <w:footnoteRef/>
      </w:r>
      <w:r w:rsidRPr="000170A0">
        <w:rPr>
          <w:rFonts w:ascii="Times New Roman" w:hAnsi="Times New Roman" w:cs="Times New Roman"/>
        </w:rPr>
        <w:t xml:space="preserve"> </w:t>
      </w:r>
      <w:r>
        <w:rPr>
          <w:rFonts w:ascii="Times New Roman" w:hAnsi="Times New Roman" w:cs="Times New Roman"/>
        </w:rPr>
        <w:t xml:space="preserve">Česky Sbírka </w:t>
      </w:r>
      <w:proofErr w:type="spellStart"/>
      <w:r>
        <w:rPr>
          <w:rFonts w:ascii="Times New Roman" w:hAnsi="Times New Roman" w:cs="Times New Roman"/>
        </w:rPr>
        <w:t>desetitisíe</w:t>
      </w:r>
      <w:proofErr w:type="spellEnd"/>
      <w:r>
        <w:rPr>
          <w:rFonts w:ascii="Times New Roman" w:hAnsi="Times New Roman" w:cs="Times New Roman"/>
        </w:rPr>
        <w:t xml:space="preserve"> listů.</w:t>
      </w:r>
    </w:p>
  </w:footnote>
  <w:footnote w:id="32">
    <w:p w:rsidR="00017D30" w:rsidRDefault="00017D30">
      <w:pPr>
        <w:pStyle w:val="Textpoznpodarou"/>
      </w:pPr>
      <w:r>
        <w:rPr>
          <w:rStyle w:val="Znakapoznpodarou"/>
        </w:rPr>
        <w:footnoteRef/>
      </w:r>
      <w:r>
        <w:t xml:space="preserve"> Viz SASAKI, </w:t>
      </w:r>
      <w:proofErr w:type="spellStart"/>
      <w:r>
        <w:t>Takashi</w:t>
      </w:r>
      <w:proofErr w:type="spellEnd"/>
      <w:r>
        <w:t xml:space="preserve">. </w:t>
      </w:r>
      <w:r>
        <w:rPr>
          <w:i/>
          <w:iCs/>
        </w:rPr>
        <w:t xml:space="preserve">Kotodama to </w:t>
      </w:r>
      <w:proofErr w:type="spellStart"/>
      <w:r>
        <w:rPr>
          <w:i/>
          <w:iCs/>
        </w:rPr>
        <w:t>wa</w:t>
      </w:r>
      <w:proofErr w:type="spellEnd"/>
      <w:r>
        <w:rPr>
          <w:i/>
          <w:iCs/>
        </w:rPr>
        <w:t xml:space="preserve"> </w:t>
      </w:r>
      <w:proofErr w:type="spellStart"/>
      <w:r>
        <w:rPr>
          <w:i/>
          <w:iCs/>
        </w:rPr>
        <w:t>nani</w:t>
      </w:r>
      <w:proofErr w:type="spellEnd"/>
      <w:r>
        <w:rPr>
          <w:i/>
          <w:iCs/>
        </w:rPr>
        <w:t xml:space="preserve"> </w:t>
      </w:r>
      <w:proofErr w:type="spellStart"/>
      <w:r>
        <w:rPr>
          <w:i/>
          <w:iCs/>
        </w:rPr>
        <w:t>ka</w:t>
      </w:r>
      <w:proofErr w:type="spellEnd"/>
      <w:r>
        <w:rPr>
          <w:i/>
          <w:iCs/>
        </w:rPr>
        <w:t xml:space="preserve">: </w:t>
      </w:r>
      <w:proofErr w:type="spellStart"/>
      <w:r>
        <w:rPr>
          <w:i/>
          <w:iCs/>
        </w:rPr>
        <w:t>kodai</w:t>
      </w:r>
      <w:proofErr w:type="spellEnd"/>
      <w:r>
        <w:rPr>
          <w:i/>
          <w:iCs/>
        </w:rPr>
        <w:t xml:space="preserve"> </w:t>
      </w:r>
      <w:proofErr w:type="spellStart"/>
      <w:r>
        <w:rPr>
          <w:i/>
          <w:iCs/>
        </w:rPr>
        <w:t>Nihonjin</w:t>
      </w:r>
      <w:proofErr w:type="spellEnd"/>
      <w:r>
        <w:rPr>
          <w:i/>
          <w:iCs/>
        </w:rPr>
        <w:t xml:space="preserve"> no </w:t>
      </w:r>
      <w:proofErr w:type="spellStart"/>
      <w:r>
        <w:rPr>
          <w:i/>
          <w:iCs/>
        </w:rPr>
        <w:t>shinko</w:t>
      </w:r>
      <w:proofErr w:type="spellEnd"/>
      <w:r>
        <w:rPr>
          <w:i/>
          <w:iCs/>
        </w:rPr>
        <w:t xml:space="preserve">̄ o </w:t>
      </w:r>
      <w:proofErr w:type="spellStart"/>
      <w:r>
        <w:rPr>
          <w:i/>
          <w:iCs/>
        </w:rPr>
        <w:t>yomitoku</w:t>
      </w:r>
      <w:proofErr w:type="spellEnd"/>
      <w:r>
        <w:t xml:space="preserve">. </w:t>
      </w:r>
      <w:proofErr w:type="spellStart"/>
      <w:r>
        <w:t>Tokyo</w:t>
      </w:r>
      <w:proofErr w:type="spellEnd"/>
      <w:r>
        <w:t xml:space="preserve">: </w:t>
      </w:r>
      <w:proofErr w:type="spellStart"/>
      <w:r>
        <w:t>Chuokoron-shinsha</w:t>
      </w:r>
      <w:proofErr w:type="spellEnd"/>
      <w:r>
        <w:t>, 2013., str. 23.</w:t>
      </w:r>
    </w:p>
  </w:footnote>
  <w:footnote w:id="33">
    <w:p w:rsidR="00017D30" w:rsidRPr="000170A0" w:rsidRDefault="00017D30">
      <w:pPr>
        <w:pStyle w:val="Textpoznpodarou"/>
        <w:rPr>
          <w:rFonts w:ascii="Times New Roman" w:hAnsi="Times New Roman" w:cs="Times New Roman"/>
        </w:rPr>
      </w:pPr>
      <w:r w:rsidRPr="000170A0">
        <w:rPr>
          <w:rStyle w:val="Znakapoznpodarou"/>
          <w:rFonts w:ascii="Times New Roman" w:hAnsi="Times New Roman" w:cs="Times New Roman"/>
        </w:rPr>
        <w:footnoteRef/>
      </w:r>
      <w:r w:rsidRPr="000170A0">
        <w:rPr>
          <w:rFonts w:ascii="Times New Roman" w:hAnsi="Times New Roman" w:cs="Times New Roman"/>
        </w:rPr>
        <w:t xml:space="preserve"> Existu</w:t>
      </w:r>
      <w:r>
        <w:rPr>
          <w:rFonts w:ascii="Times New Roman" w:hAnsi="Times New Roman" w:cs="Times New Roman"/>
        </w:rPr>
        <w:t xml:space="preserve">je mnohem více těchto příběhů. Viz </w:t>
      </w:r>
      <w:r w:rsidRPr="000170A0">
        <w:rPr>
          <w:rFonts w:ascii="Times New Roman" w:hAnsi="Times New Roman" w:cs="Times New Roman"/>
        </w:rPr>
        <w:t xml:space="preserve">TOYODA, </w:t>
      </w:r>
      <w:proofErr w:type="spellStart"/>
      <w:r w:rsidRPr="000170A0">
        <w:rPr>
          <w:rFonts w:ascii="Times New Roman" w:hAnsi="Times New Roman" w:cs="Times New Roman"/>
        </w:rPr>
        <w:t>Kunio</w:t>
      </w:r>
      <w:proofErr w:type="spellEnd"/>
      <w:r w:rsidRPr="000170A0">
        <w:rPr>
          <w:rFonts w:ascii="Times New Roman" w:hAnsi="Times New Roman" w:cs="Times New Roman"/>
        </w:rPr>
        <w:t xml:space="preserve">. </w:t>
      </w:r>
      <w:proofErr w:type="spellStart"/>
      <w:r w:rsidRPr="000170A0">
        <w:rPr>
          <w:rFonts w:ascii="Times New Roman" w:hAnsi="Times New Roman" w:cs="Times New Roman"/>
        </w:rPr>
        <w:t>Nihonjin</w:t>
      </w:r>
      <w:proofErr w:type="spellEnd"/>
      <w:r w:rsidRPr="000170A0">
        <w:rPr>
          <w:rFonts w:ascii="Times New Roman" w:hAnsi="Times New Roman" w:cs="Times New Roman"/>
        </w:rPr>
        <w:t xml:space="preserve"> no kotodama </w:t>
      </w:r>
      <w:proofErr w:type="spellStart"/>
      <w:r w:rsidRPr="000170A0">
        <w:rPr>
          <w:rFonts w:ascii="Times New Roman" w:hAnsi="Times New Roman" w:cs="Times New Roman"/>
        </w:rPr>
        <w:t>shiso</w:t>
      </w:r>
      <w:proofErr w:type="spellEnd"/>
      <w:r w:rsidRPr="000170A0">
        <w:rPr>
          <w:rFonts w:ascii="Times New Roman" w:hAnsi="Times New Roman" w:cs="Times New Roman"/>
        </w:rPr>
        <w:t>̄. 1980.</w:t>
      </w:r>
      <w:r>
        <w:rPr>
          <w:rFonts w:ascii="Times New Roman" w:hAnsi="Times New Roman" w:cs="Times New Roman"/>
        </w:rPr>
        <w:t>, str. 29-34.</w:t>
      </w:r>
    </w:p>
  </w:footnote>
  <w:footnote w:id="34">
    <w:p w:rsidR="00017D30" w:rsidRDefault="00017D30">
      <w:pPr>
        <w:pStyle w:val="Textpoznpodarou"/>
      </w:pPr>
      <w:r>
        <w:rPr>
          <w:rStyle w:val="Znakapoznpodarou"/>
        </w:rPr>
        <w:footnoteRef/>
      </w:r>
      <w:r>
        <w:t xml:space="preserve"> </w:t>
      </w:r>
      <w:bookmarkStart w:id="9" w:name="_Hlk517907964"/>
      <w:r w:rsidRPr="00A328E4">
        <w:rPr>
          <w:rFonts w:ascii="Times New Roman" w:hAnsi="Times New Roman" w:cs="Times New Roman"/>
        </w:rPr>
        <w:t>Tato báseň je zajímavá, jelikož je považována za poměrně starou, přičemž v sobě obsahuje výraz kotodama</w:t>
      </w:r>
      <w:r>
        <w:rPr>
          <w:rFonts w:ascii="Times New Roman" w:hAnsi="Times New Roman" w:cs="Times New Roman"/>
        </w:rPr>
        <w:t>.</w:t>
      </w:r>
      <w:r w:rsidRPr="00A328E4">
        <w:rPr>
          <w:rFonts w:ascii="Times New Roman" w:hAnsi="Times New Roman" w:cs="Times New Roman"/>
        </w:rPr>
        <w:t xml:space="preserve"> Viz HEN, </w:t>
      </w:r>
      <w:proofErr w:type="spellStart"/>
      <w:r w:rsidRPr="00A328E4">
        <w:rPr>
          <w:rFonts w:ascii="Times New Roman" w:hAnsi="Times New Roman" w:cs="Times New Roman"/>
        </w:rPr>
        <w:t>Sasaki</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Nobutsuna</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Shintei</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shinkun</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Man'yōshū</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Dai</w:t>
      </w:r>
      <w:proofErr w:type="spellEnd"/>
      <w:r w:rsidRPr="00A328E4">
        <w:rPr>
          <w:rFonts w:ascii="Times New Roman" w:hAnsi="Times New Roman" w:cs="Times New Roman"/>
        </w:rPr>
        <w:t xml:space="preserve"> 70 </w:t>
      </w:r>
      <w:proofErr w:type="spellStart"/>
      <w:r w:rsidRPr="00A328E4">
        <w:rPr>
          <w:rFonts w:ascii="Times New Roman" w:hAnsi="Times New Roman" w:cs="Times New Roman"/>
        </w:rPr>
        <w:t>satsu</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hakko</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Tōkyo</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Iwanami</w:t>
      </w:r>
      <w:proofErr w:type="spellEnd"/>
      <w:r w:rsidRPr="00A328E4">
        <w:rPr>
          <w:rFonts w:ascii="Times New Roman" w:hAnsi="Times New Roman" w:cs="Times New Roman"/>
        </w:rPr>
        <w:t xml:space="preserve"> </w:t>
      </w:r>
      <w:proofErr w:type="spellStart"/>
      <w:r w:rsidRPr="00A328E4">
        <w:rPr>
          <w:rFonts w:ascii="Times New Roman" w:hAnsi="Times New Roman" w:cs="Times New Roman"/>
        </w:rPr>
        <w:t>Shoten</w:t>
      </w:r>
      <w:proofErr w:type="spellEnd"/>
      <w:r w:rsidRPr="00A328E4">
        <w:rPr>
          <w:rFonts w:ascii="Times New Roman" w:hAnsi="Times New Roman" w:cs="Times New Roman"/>
        </w:rPr>
        <w:t>, 1988.</w:t>
      </w:r>
      <w:r w:rsidRPr="00F72412">
        <w:rPr>
          <w:rFonts w:ascii="Times New Roman" w:hAnsi="Times New Roman" w:cs="Times New Roman"/>
        </w:rPr>
        <w:t xml:space="preserve"> ISBN 4003000528., str. 18.</w:t>
      </w:r>
      <w:bookmarkEnd w:id="9"/>
    </w:p>
  </w:footnote>
  <w:footnote w:id="35">
    <w:p w:rsidR="00017D30" w:rsidRDefault="00017D30">
      <w:pPr>
        <w:pStyle w:val="Textpoznpodarou"/>
      </w:pPr>
      <w:r>
        <w:rPr>
          <w:rStyle w:val="Znakapoznpodarou"/>
        </w:rPr>
        <w:footnoteRef/>
      </w:r>
      <w:r>
        <w:t xml:space="preserve"> </w:t>
      </w:r>
      <w:r w:rsidRPr="000170A0">
        <w:rPr>
          <w:rFonts w:ascii="Times New Roman" w:hAnsi="Times New Roman" w:cs="Times New Roman"/>
        </w:rPr>
        <w:t>Duše slova.</w:t>
      </w:r>
    </w:p>
  </w:footnote>
  <w:footnote w:id="36">
    <w:p w:rsidR="00017D30" w:rsidRPr="000170A0" w:rsidRDefault="00017D30">
      <w:pPr>
        <w:pStyle w:val="Textpoznpodarou"/>
        <w:rPr>
          <w:rFonts w:ascii="Times New Roman" w:hAnsi="Times New Roman" w:cs="Times New Roman"/>
        </w:rPr>
      </w:pPr>
      <w:r>
        <w:rPr>
          <w:rStyle w:val="Znakapoznpodarou"/>
        </w:rPr>
        <w:footnoteRef/>
      </w:r>
      <w:r>
        <w:t xml:space="preserve"> </w:t>
      </w:r>
      <w:r w:rsidRPr="000170A0">
        <w:rPr>
          <w:rFonts w:ascii="Times New Roman" w:hAnsi="Times New Roman" w:cs="Times New Roman"/>
        </w:rPr>
        <w:t>Doslova pozvednutí slova, rituální pronesení slov nadaných duší slova.</w:t>
      </w:r>
    </w:p>
  </w:footnote>
  <w:footnote w:id="37">
    <w:p w:rsidR="00017D30" w:rsidRDefault="00017D30">
      <w:pPr>
        <w:pStyle w:val="Textpoznpodarou"/>
      </w:pPr>
      <w:r>
        <w:rPr>
          <w:rStyle w:val="Znakapoznpodarou"/>
        </w:rPr>
        <w:footnoteRef/>
      </w:r>
      <w:r>
        <w:t xml:space="preserve"> </w:t>
      </w:r>
      <w:r w:rsidRPr="00F72412">
        <w:rPr>
          <w:rFonts w:ascii="Times New Roman" w:hAnsi="Times New Roman" w:cs="Times New Roman"/>
        </w:rPr>
        <w:t xml:space="preserve">Viz LÍMAN, Antonín. </w:t>
      </w:r>
      <w:proofErr w:type="spellStart"/>
      <w:r w:rsidRPr="00F72412">
        <w:rPr>
          <w:rFonts w:ascii="Times New Roman" w:hAnsi="Times New Roman" w:cs="Times New Roman"/>
          <w:i/>
          <w:iCs/>
        </w:rPr>
        <w:t>Manjóšú</w:t>
      </w:r>
      <w:proofErr w:type="spellEnd"/>
      <w:r w:rsidRPr="00F72412">
        <w:rPr>
          <w:rFonts w:ascii="Times New Roman" w:hAnsi="Times New Roman" w:cs="Times New Roman"/>
          <w:i/>
          <w:iCs/>
        </w:rPr>
        <w:t>: deset tisíc listů ze starého Japonska</w:t>
      </w:r>
      <w:r w:rsidRPr="00F72412">
        <w:rPr>
          <w:rFonts w:ascii="Times New Roman" w:hAnsi="Times New Roman" w:cs="Times New Roman"/>
        </w:rPr>
        <w:t>. Vyd. 1. Praha: Brody, 2001, str. 323</w:t>
      </w:r>
      <w:r>
        <w:t>.</w:t>
      </w:r>
    </w:p>
  </w:footnote>
  <w:footnote w:id="38">
    <w:p w:rsidR="00017D30" w:rsidRDefault="00017D30">
      <w:pPr>
        <w:pStyle w:val="Textpoznpodarou"/>
      </w:pPr>
      <w:r>
        <w:rPr>
          <w:rStyle w:val="Znakapoznpodarou"/>
        </w:rPr>
        <w:footnoteRef/>
      </w:r>
      <w:r>
        <w:t xml:space="preserve"> </w:t>
      </w:r>
      <w:r w:rsidRPr="00F72412">
        <w:rPr>
          <w:rFonts w:ascii="Times New Roman" w:hAnsi="Times New Roman" w:cs="Times New Roman"/>
        </w:rPr>
        <w:t xml:space="preserve">Viz LÍMAN, Antonín. </w:t>
      </w:r>
      <w:proofErr w:type="spellStart"/>
      <w:r w:rsidRPr="00F72412">
        <w:rPr>
          <w:rFonts w:ascii="Times New Roman" w:hAnsi="Times New Roman" w:cs="Times New Roman"/>
        </w:rPr>
        <w:t>Manjóšú</w:t>
      </w:r>
      <w:proofErr w:type="spellEnd"/>
      <w:r w:rsidRPr="00F72412">
        <w:rPr>
          <w:rFonts w:ascii="Times New Roman" w:hAnsi="Times New Roman" w:cs="Times New Roman"/>
        </w:rPr>
        <w:t>: deset tisíc listů ze starého Japons</w:t>
      </w:r>
      <w:r>
        <w:rPr>
          <w:rFonts w:ascii="Times New Roman" w:hAnsi="Times New Roman" w:cs="Times New Roman"/>
        </w:rPr>
        <w:t>ka. Vyd. 1. Praha: Brody, 2008</w:t>
      </w:r>
      <w:r w:rsidRPr="00F72412">
        <w:rPr>
          <w:rFonts w:ascii="Times New Roman" w:hAnsi="Times New Roman" w:cs="Times New Roman"/>
        </w:rPr>
        <w:t>, str. 209</w:t>
      </w:r>
      <w:r>
        <w:t xml:space="preserve">  </w:t>
      </w:r>
    </w:p>
  </w:footnote>
  <w:footnote w:id="39">
    <w:p w:rsidR="00017D30" w:rsidRDefault="00017D30">
      <w:pPr>
        <w:pStyle w:val="Textpoznpodarou"/>
      </w:pPr>
      <w:r>
        <w:rPr>
          <w:rStyle w:val="Znakapoznpodarou"/>
        </w:rPr>
        <w:footnoteRef/>
      </w:r>
      <w:r>
        <w:t xml:space="preserve"> </w:t>
      </w:r>
      <w:r>
        <w:rPr>
          <w:rFonts w:ascii="Times New Roman" w:hAnsi="Times New Roman" w:cs="Times New Roman"/>
        </w:rPr>
        <w:t>Tamtéž.</w:t>
      </w:r>
      <w:r>
        <w:t xml:space="preserve">  </w:t>
      </w:r>
    </w:p>
  </w:footnote>
  <w:footnote w:id="40">
    <w:p w:rsidR="00017D30" w:rsidRPr="000170A0" w:rsidRDefault="00017D30">
      <w:pPr>
        <w:pStyle w:val="Textpoznpodarou"/>
        <w:rPr>
          <w:rFonts w:ascii="Times New Roman" w:hAnsi="Times New Roman" w:cs="Times New Roman"/>
        </w:rPr>
      </w:pPr>
      <w:r w:rsidRPr="000170A0">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Jamanoue</w:t>
      </w:r>
      <w:proofErr w:type="spellEnd"/>
      <w:r>
        <w:rPr>
          <w:rFonts w:ascii="Times New Roman" w:hAnsi="Times New Roman" w:cs="Times New Roman"/>
        </w:rPr>
        <w:t xml:space="preserve"> no </w:t>
      </w:r>
      <w:proofErr w:type="spellStart"/>
      <w:r>
        <w:rPr>
          <w:rFonts w:ascii="Times New Roman" w:hAnsi="Times New Roman" w:cs="Times New Roman"/>
        </w:rPr>
        <w:t>Okura</w:t>
      </w:r>
      <w:proofErr w:type="spellEnd"/>
      <w:r>
        <w:rPr>
          <w:rFonts w:ascii="Times New Roman" w:hAnsi="Times New Roman" w:cs="Times New Roman"/>
        </w:rPr>
        <w:t xml:space="preserve"> a</w:t>
      </w:r>
      <w:r w:rsidRPr="000170A0">
        <w:rPr>
          <w:rFonts w:ascii="Times New Roman" w:hAnsi="Times New Roman" w:cs="Times New Roman"/>
        </w:rPr>
        <w:t xml:space="preserve"> </w:t>
      </w:r>
      <w:proofErr w:type="spellStart"/>
      <w:r w:rsidRPr="000170A0">
        <w:rPr>
          <w:rFonts w:ascii="Times New Roman" w:hAnsi="Times New Roman" w:cs="Times New Roman"/>
        </w:rPr>
        <w:t>Kakinomoto</w:t>
      </w:r>
      <w:proofErr w:type="spellEnd"/>
      <w:r w:rsidRPr="000170A0">
        <w:rPr>
          <w:rFonts w:ascii="Times New Roman" w:hAnsi="Times New Roman" w:cs="Times New Roman"/>
        </w:rPr>
        <w:t xml:space="preserve"> no </w:t>
      </w:r>
      <w:proofErr w:type="spellStart"/>
      <w:r w:rsidRPr="000170A0">
        <w:rPr>
          <w:rFonts w:ascii="Times New Roman" w:hAnsi="Times New Roman" w:cs="Times New Roman"/>
        </w:rPr>
        <w:t>Hitomaro</w:t>
      </w:r>
      <w:proofErr w:type="spellEnd"/>
      <w:r>
        <w:rPr>
          <w:rFonts w:ascii="Times New Roman" w:hAnsi="Times New Roman" w:cs="Times New Roman"/>
        </w:rPr>
        <w:t>.</w:t>
      </w:r>
    </w:p>
  </w:footnote>
  <w:footnote w:id="41">
    <w:p w:rsidR="00017D30" w:rsidRDefault="00017D30">
      <w:pPr>
        <w:pStyle w:val="Textpoznpodarou"/>
      </w:pPr>
      <w:r>
        <w:rPr>
          <w:rStyle w:val="Znakapoznpodarou"/>
        </w:rPr>
        <w:footnoteRef/>
      </w:r>
      <w:r>
        <w:t xml:space="preserve"> </w:t>
      </w:r>
      <w:r w:rsidRPr="0074562E">
        <w:rPr>
          <w:rFonts w:ascii="Times New Roman" w:hAnsi="Times New Roman" w:cs="Times New Roman"/>
        </w:rPr>
        <w:t>GRANT, David. Ticho a slovo v japonském prostoru [online]. Olomouc, 2015</w:t>
      </w:r>
      <w:r>
        <w:rPr>
          <w:rFonts w:ascii="Times New Roman" w:hAnsi="Times New Roman" w:cs="Times New Roman"/>
        </w:rPr>
        <w:t>, str. 26.</w:t>
      </w:r>
    </w:p>
  </w:footnote>
  <w:footnote w:id="42">
    <w:p w:rsidR="00017D30" w:rsidRPr="0074562E" w:rsidRDefault="00017D30">
      <w:pPr>
        <w:pStyle w:val="Textpoznpodarou"/>
        <w:rPr>
          <w:rFonts w:ascii="Times New Roman" w:hAnsi="Times New Roman" w:cs="Times New Roman"/>
        </w:rPr>
      </w:pPr>
      <w:r w:rsidRPr="000170A0">
        <w:rPr>
          <w:rStyle w:val="Znakapoznpodarou"/>
          <w:rFonts w:ascii="Times New Roman" w:hAnsi="Times New Roman" w:cs="Times New Roman"/>
        </w:rPr>
        <w:footnoteRef/>
      </w:r>
      <w:r>
        <w:rPr>
          <w:rFonts w:ascii="Times New Roman" w:hAnsi="Times New Roman" w:cs="Times New Roman"/>
        </w:rPr>
        <w:t xml:space="preserve"> </w:t>
      </w:r>
      <w:r w:rsidRPr="0074562E">
        <w:rPr>
          <w:rFonts w:ascii="Times New Roman" w:hAnsi="Times New Roman" w:cs="Times New Roman"/>
        </w:rPr>
        <w:t xml:space="preserve">Vytvoření národního mýtu o výjimečnosti japonského jazyka. Viz MILLER, Roy Andrew. </w:t>
      </w:r>
      <w:proofErr w:type="spellStart"/>
      <w:r w:rsidRPr="0074562E">
        <w:rPr>
          <w:rFonts w:ascii="Times New Roman" w:hAnsi="Times New Roman" w:cs="Times New Roman"/>
          <w:i/>
          <w:iCs/>
        </w:rPr>
        <w:t>The</w:t>
      </w:r>
      <w:proofErr w:type="spellEnd"/>
      <w:r w:rsidRPr="0074562E">
        <w:rPr>
          <w:rFonts w:ascii="Times New Roman" w:hAnsi="Times New Roman" w:cs="Times New Roman"/>
          <w:i/>
          <w:iCs/>
        </w:rPr>
        <w:t xml:space="preserve"> "Spirit" </w:t>
      </w:r>
      <w:proofErr w:type="spellStart"/>
      <w:r w:rsidRPr="0074562E">
        <w:rPr>
          <w:rFonts w:ascii="Times New Roman" w:hAnsi="Times New Roman" w:cs="Times New Roman"/>
          <w:i/>
          <w:iCs/>
        </w:rPr>
        <w:t>of</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the</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Japanese</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Language</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Journal</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of</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Japanese</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Studies</w:t>
      </w:r>
      <w:proofErr w:type="spellEnd"/>
      <w:r w:rsidRPr="0074562E">
        <w:rPr>
          <w:rFonts w:ascii="Times New Roman" w:hAnsi="Times New Roman" w:cs="Times New Roman"/>
        </w:rPr>
        <w:t xml:space="preserve">. Vol. 3. 1977, str. 252.  </w:t>
      </w:r>
    </w:p>
  </w:footnote>
  <w:footnote w:id="43">
    <w:p w:rsidR="00017D30" w:rsidRPr="000170A0" w:rsidRDefault="00017D30">
      <w:pPr>
        <w:pStyle w:val="Textpoznpodarou"/>
        <w:rPr>
          <w:rFonts w:ascii="Times New Roman" w:hAnsi="Times New Roman" w:cs="Times New Roman"/>
        </w:rPr>
      </w:pPr>
      <w:r w:rsidRPr="000170A0">
        <w:rPr>
          <w:rStyle w:val="Znakapoznpodarou"/>
          <w:rFonts w:ascii="Times New Roman" w:hAnsi="Times New Roman" w:cs="Times New Roman"/>
        </w:rPr>
        <w:footnoteRef/>
      </w:r>
      <w:r w:rsidRPr="000170A0">
        <w:rPr>
          <w:rFonts w:ascii="Times New Roman" w:hAnsi="Times New Roman" w:cs="Times New Roman"/>
        </w:rPr>
        <w:t xml:space="preserve"> Zřejmě úplně nezanikla, ale přestala hrát rozhodující úlohu v životech lidí, přetrvala pouze jako vzpomínka, či nevědomá tendence.</w:t>
      </w:r>
    </w:p>
  </w:footnote>
  <w:footnote w:id="44">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w:t>
      </w:r>
      <w:r w:rsidRPr="00BC36A0">
        <w:rPr>
          <w:rFonts w:ascii="Times New Roman" w:hAnsi="Times New Roman" w:cs="Times New Roman"/>
          <w:lang w:val="en-GB"/>
        </w:rPr>
        <w:t>Vi</w:t>
      </w:r>
      <w:r w:rsidRPr="00BC36A0">
        <w:rPr>
          <w:rFonts w:ascii="Times New Roman" w:hAnsi="Times New Roman" w:cs="Times New Roman"/>
        </w:rPr>
        <w:t>z GRANT, David. Ticho a slovo v japonském prostoru [online]. Olomouc, 2015, str. 26-33</w:t>
      </w:r>
    </w:p>
  </w:footnote>
  <w:footnote w:id="45">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Viz MILLER, Roy Andrew. </w:t>
      </w:r>
      <w:proofErr w:type="spellStart"/>
      <w:r w:rsidRPr="00BC36A0">
        <w:rPr>
          <w:rFonts w:ascii="Times New Roman" w:hAnsi="Times New Roman" w:cs="Times New Roman"/>
        </w:rPr>
        <w:t>The</w:t>
      </w:r>
      <w:proofErr w:type="spellEnd"/>
      <w:r w:rsidRPr="00BC36A0">
        <w:rPr>
          <w:rFonts w:ascii="Times New Roman" w:hAnsi="Times New Roman" w:cs="Times New Roman"/>
        </w:rPr>
        <w:t xml:space="preserve"> "Spirit" </w:t>
      </w:r>
      <w:proofErr w:type="spellStart"/>
      <w:r w:rsidRPr="00BC36A0">
        <w:rPr>
          <w:rFonts w:ascii="Times New Roman" w:hAnsi="Times New Roman" w:cs="Times New Roman"/>
        </w:rPr>
        <w:t>of</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the</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Japanese</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Language</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Journal</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of</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Japanese</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Studies</w:t>
      </w:r>
      <w:proofErr w:type="spellEnd"/>
      <w:r w:rsidRPr="00BC36A0">
        <w:rPr>
          <w:rFonts w:ascii="Times New Roman" w:hAnsi="Times New Roman" w:cs="Times New Roman"/>
        </w:rPr>
        <w:t xml:space="preserve">. Vol. 3. 1977, str. 252.  </w:t>
      </w:r>
    </w:p>
  </w:footnote>
  <w:footnote w:id="46">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w:t>
      </w:r>
      <w:r w:rsidRPr="00BC36A0">
        <w:rPr>
          <w:rFonts w:ascii="Times New Roman" w:hAnsi="Times New Roman" w:cs="Times New Roman"/>
          <w:lang w:val="en-GB"/>
        </w:rPr>
        <w:t>Vi</w:t>
      </w:r>
      <w:r w:rsidRPr="00BC36A0">
        <w:rPr>
          <w:rFonts w:ascii="Times New Roman" w:hAnsi="Times New Roman" w:cs="Times New Roman"/>
        </w:rPr>
        <w:t xml:space="preserve">z GRANT, David. Ticho a slovo v japonském prostoru [online]. Olomouc, 2015, str. </w:t>
      </w:r>
      <w:r>
        <w:rPr>
          <w:rFonts w:ascii="Times New Roman" w:hAnsi="Times New Roman" w:cs="Times New Roman"/>
        </w:rPr>
        <w:t>32.</w:t>
      </w:r>
    </w:p>
  </w:footnote>
  <w:footnote w:id="47">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Počátek japonského středověku, japonsky </w:t>
      </w:r>
      <w:r w:rsidRPr="00BC36A0">
        <w:rPr>
          <w:rFonts w:ascii="Times New Roman" w:eastAsia="Yu Mincho" w:hAnsi="Times New Roman" w:cs="Times New Roman"/>
          <w:lang w:eastAsia="ja-JP"/>
        </w:rPr>
        <w:t>平安</w:t>
      </w:r>
      <w:r w:rsidRPr="00BC36A0">
        <w:rPr>
          <w:rFonts w:ascii="Times New Roman" w:hAnsi="Times New Roman" w:cs="Times New Roman"/>
        </w:rPr>
        <w:t xml:space="preserve"> (794–1185).</w:t>
      </w:r>
    </w:p>
  </w:footnote>
  <w:footnote w:id="48">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A to na úrovni politické i sociální</w:t>
      </w:r>
    </w:p>
  </w:footnote>
  <w:footnote w:id="49">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w:t>
      </w:r>
      <w:r>
        <w:rPr>
          <w:rFonts w:ascii="Times New Roman" w:hAnsi="Times New Roman" w:cs="Times New Roman"/>
        </w:rPr>
        <w:t xml:space="preserve">Škola esoterického buddhismu, kterou Japonsku představil mnich </w:t>
      </w:r>
      <w:proofErr w:type="spellStart"/>
      <w:r>
        <w:rPr>
          <w:rFonts w:ascii="Times New Roman" w:hAnsi="Times New Roman" w:cs="Times New Roman"/>
        </w:rPr>
        <w:t>Saišó</w:t>
      </w:r>
      <w:proofErr w:type="spellEnd"/>
      <w:r>
        <w:rPr>
          <w:rFonts w:ascii="Times New Roman" w:hAnsi="Times New Roman" w:cs="Times New Roman"/>
        </w:rPr>
        <w:t xml:space="preserve">. Její centrum bylo na hoře </w:t>
      </w:r>
      <w:proofErr w:type="spellStart"/>
      <w:r>
        <w:rPr>
          <w:rFonts w:ascii="Times New Roman" w:hAnsi="Times New Roman" w:cs="Times New Roman"/>
        </w:rPr>
        <w:t>Hiei</w:t>
      </w:r>
      <w:proofErr w:type="spellEnd"/>
      <w:r>
        <w:rPr>
          <w:rFonts w:ascii="Times New Roman" w:hAnsi="Times New Roman" w:cs="Times New Roman"/>
        </w:rPr>
        <w:t xml:space="preserve">. Jejím základem byla čínská škola </w:t>
      </w:r>
      <w:proofErr w:type="spellStart"/>
      <w:r>
        <w:rPr>
          <w:rFonts w:ascii="Times New Roman" w:hAnsi="Times New Roman" w:cs="Times New Roman"/>
        </w:rPr>
        <w:t>Tchien-tchai</w:t>
      </w:r>
      <w:proofErr w:type="spellEnd"/>
      <w:r>
        <w:rPr>
          <w:rFonts w:ascii="Times New Roman" w:hAnsi="Times New Roman" w:cs="Times New Roman"/>
        </w:rPr>
        <w:t>.</w:t>
      </w:r>
    </w:p>
  </w:footnote>
  <w:footnote w:id="50">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w:t>
      </w:r>
      <w:r>
        <w:rPr>
          <w:rFonts w:ascii="Times New Roman" w:hAnsi="Times New Roman" w:cs="Times New Roman"/>
        </w:rPr>
        <w:t xml:space="preserve">Škola esoterického buddhismu, kterou Japonsku představil mnich </w:t>
      </w:r>
      <w:proofErr w:type="spellStart"/>
      <w:r>
        <w:rPr>
          <w:rFonts w:ascii="Times New Roman" w:hAnsi="Times New Roman" w:cs="Times New Roman"/>
        </w:rPr>
        <w:t>Kúkai</w:t>
      </w:r>
      <w:proofErr w:type="spellEnd"/>
      <w:r>
        <w:rPr>
          <w:rFonts w:ascii="Times New Roman" w:hAnsi="Times New Roman" w:cs="Times New Roman"/>
        </w:rPr>
        <w:t xml:space="preserve">. Jejím centrem byla hora </w:t>
      </w:r>
      <w:proofErr w:type="spellStart"/>
      <w:r>
        <w:rPr>
          <w:rFonts w:ascii="Times New Roman" w:hAnsi="Times New Roman" w:cs="Times New Roman"/>
        </w:rPr>
        <w:t>Kója</w:t>
      </w:r>
      <w:proofErr w:type="spellEnd"/>
      <w:r>
        <w:rPr>
          <w:rFonts w:ascii="Times New Roman" w:hAnsi="Times New Roman" w:cs="Times New Roman"/>
        </w:rPr>
        <w:t>. Jejím základem byla čínská škola Čen-jen.</w:t>
      </w:r>
    </w:p>
  </w:footnote>
  <w:footnote w:id="51">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Vláda </w:t>
      </w:r>
      <w:proofErr w:type="spellStart"/>
      <w:r w:rsidRPr="00BC36A0">
        <w:rPr>
          <w:rFonts w:ascii="Times New Roman" w:hAnsi="Times New Roman" w:cs="Times New Roman"/>
        </w:rPr>
        <w:t>tokugawského</w:t>
      </w:r>
      <w:proofErr w:type="spellEnd"/>
      <w:r w:rsidRPr="00BC36A0">
        <w:rPr>
          <w:rFonts w:ascii="Times New Roman" w:hAnsi="Times New Roman" w:cs="Times New Roman"/>
        </w:rPr>
        <w:t xml:space="preserve"> </w:t>
      </w:r>
      <w:proofErr w:type="spellStart"/>
      <w:r w:rsidRPr="00BC36A0">
        <w:rPr>
          <w:rFonts w:ascii="Times New Roman" w:hAnsi="Times New Roman" w:cs="Times New Roman"/>
        </w:rPr>
        <w:t>šógunátu</w:t>
      </w:r>
      <w:proofErr w:type="spellEnd"/>
      <w:r w:rsidRPr="00BC36A0">
        <w:rPr>
          <w:rFonts w:ascii="Times New Roman" w:hAnsi="Times New Roman" w:cs="Times New Roman"/>
        </w:rPr>
        <w:t xml:space="preserve">, který se vyznačoval přísným uzavřením země a přísnou společenskou centralizací a hierarchií, japonsky </w:t>
      </w:r>
      <w:r w:rsidRPr="00BC36A0">
        <w:rPr>
          <w:rFonts w:ascii="Times New Roman" w:eastAsia="Yu Mincho" w:hAnsi="Times New Roman" w:cs="Times New Roman"/>
          <w:lang w:eastAsia="ja-JP"/>
        </w:rPr>
        <w:t>江戸</w:t>
      </w:r>
      <w:r w:rsidRPr="00BC36A0">
        <w:rPr>
          <w:rFonts w:ascii="Times New Roman" w:eastAsia="Yu Mincho" w:hAnsi="Times New Roman" w:cs="Times New Roman"/>
          <w:lang w:eastAsia="ja-JP"/>
        </w:rPr>
        <w:t xml:space="preserve"> </w:t>
      </w:r>
      <w:r w:rsidRPr="00BC36A0">
        <w:rPr>
          <w:rFonts w:ascii="Times New Roman" w:hAnsi="Times New Roman" w:cs="Times New Roman"/>
        </w:rPr>
        <w:t>(1603-1867).</w:t>
      </w:r>
    </w:p>
  </w:footnote>
  <w:footnote w:id="52">
    <w:p w:rsidR="00017D30" w:rsidRPr="00BC36A0" w:rsidRDefault="00017D30">
      <w:pPr>
        <w:pStyle w:val="Textpoznpodarou"/>
        <w:rPr>
          <w:rFonts w:ascii="Times New Roman" w:hAnsi="Times New Roman" w:cs="Times New Roman"/>
        </w:rPr>
      </w:pPr>
      <w:r w:rsidRPr="00BC36A0">
        <w:rPr>
          <w:rStyle w:val="Znakapoznpodarou"/>
          <w:rFonts w:ascii="Times New Roman" w:hAnsi="Times New Roman" w:cs="Times New Roman"/>
        </w:rPr>
        <w:footnoteRef/>
      </w:r>
      <w:r w:rsidRPr="00BC36A0">
        <w:rPr>
          <w:rFonts w:ascii="Times New Roman" w:hAnsi="Times New Roman" w:cs="Times New Roman"/>
        </w:rPr>
        <w:t xml:space="preserve"> Národní nauka, japonsky </w:t>
      </w:r>
      <w:r w:rsidRPr="00BC36A0">
        <w:rPr>
          <w:rFonts w:ascii="Times New Roman" w:hAnsi="Times New Roman" w:cs="Times New Roman"/>
          <w:i/>
        </w:rPr>
        <w:t>Kokugaku</w:t>
      </w:r>
      <w:r w:rsidRPr="00BC36A0">
        <w:rPr>
          <w:rFonts w:ascii="Times New Roman" w:hAnsi="Times New Roman" w:cs="Times New Roman"/>
        </w:rPr>
        <w:t xml:space="preserve"> (</w:t>
      </w:r>
      <w:r w:rsidRPr="00BC36A0">
        <w:rPr>
          <w:rFonts w:ascii="Times New Roman" w:eastAsia="Yu Mincho" w:hAnsi="Times New Roman" w:cs="Times New Roman"/>
          <w:lang w:eastAsia="ja-JP"/>
        </w:rPr>
        <w:t>国学</w:t>
      </w:r>
      <w:r w:rsidRPr="00BC36A0">
        <w:rPr>
          <w:rFonts w:ascii="Times New Roman" w:hAnsi="Times New Roman" w:cs="Times New Roman"/>
        </w:rPr>
        <w:t>). Jednalo se intelektuální hnutí, které představovala skupina učenců zabývajících se zejména filologickým studiem nejstarší japonské literatury a exegezí nejstarší šintoistické literatury.</w:t>
      </w:r>
    </w:p>
  </w:footnote>
  <w:footnote w:id="53">
    <w:p w:rsidR="00017D30" w:rsidRPr="0074562E" w:rsidRDefault="00017D30" w:rsidP="00BC36A0">
      <w:pPr>
        <w:pStyle w:val="Textpoznpodarou"/>
        <w:rPr>
          <w:rFonts w:ascii="Times New Roman" w:hAnsi="Times New Roman" w:cs="Times New Roman"/>
        </w:rPr>
      </w:pPr>
      <w:r w:rsidRPr="00BC36A0">
        <w:rPr>
          <w:rStyle w:val="Znakapoznpodarou"/>
          <w:rFonts w:ascii="Times New Roman" w:hAnsi="Times New Roman" w:cs="Times New Roman"/>
        </w:rPr>
        <w:footnoteRef/>
      </w:r>
      <w:r>
        <w:t xml:space="preserve"> </w:t>
      </w:r>
      <w:r w:rsidRPr="0074562E">
        <w:rPr>
          <w:rFonts w:ascii="Times New Roman" w:hAnsi="Times New Roman" w:cs="Times New Roman"/>
        </w:rPr>
        <w:t xml:space="preserve">Viz MILLER, Roy Andrew. </w:t>
      </w:r>
      <w:proofErr w:type="spellStart"/>
      <w:r w:rsidRPr="0074562E">
        <w:rPr>
          <w:rFonts w:ascii="Times New Roman" w:hAnsi="Times New Roman" w:cs="Times New Roman"/>
          <w:i/>
          <w:iCs/>
        </w:rPr>
        <w:t>The</w:t>
      </w:r>
      <w:proofErr w:type="spellEnd"/>
      <w:r w:rsidRPr="0074562E">
        <w:rPr>
          <w:rFonts w:ascii="Times New Roman" w:hAnsi="Times New Roman" w:cs="Times New Roman"/>
          <w:i/>
          <w:iCs/>
        </w:rPr>
        <w:t xml:space="preserve"> "Spirit" </w:t>
      </w:r>
      <w:proofErr w:type="spellStart"/>
      <w:r w:rsidRPr="0074562E">
        <w:rPr>
          <w:rFonts w:ascii="Times New Roman" w:hAnsi="Times New Roman" w:cs="Times New Roman"/>
          <w:i/>
          <w:iCs/>
        </w:rPr>
        <w:t>of</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the</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Japanese</w:t>
      </w:r>
      <w:proofErr w:type="spellEnd"/>
      <w:r w:rsidRPr="0074562E">
        <w:rPr>
          <w:rFonts w:ascii="Times New Roman" w:hAnsi="Times New Roman" w:cs="Times New Roman"/>
          <w:i/>
          <w:iCs/>
        </w:rPr>
        <w:t xml:space="preserve"> </w:t>
      </w:r>
      <w:proofErr w:type="spellStart"/>
      <w:r w:rsidRPr="0074562E">
        <w:rPr>
          <w:rFonts w:ascii="Times New Roman" w:hAnsi="Times New Roman" w:cs="Times New Roman"/>
          <w:i/>
          <w:iCs/>
        </w:rPr>
        <w:t>Language</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Journal</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of</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Japanese</w:t>
      </w:r>
      <w:proofErr w:type="spellEnd"/>
      <w:r w:rsidRPr="0074562E">
        <w:rPr>
          <w:rFonts w:ascii="Times New Roman" w:hAnsi="Times New Roman" w:cs="Times New Roman"/>
        </w:rPr>
        <w:t xml:space="preserve"> </w:t>
      </w:r>
      <w:proofErr w:type="spellStart"/>
      <w:r w:rsidRPr="0074562E">
        <w:rPr>
          <w:rFonts w:ascii="Times New Roman" w:hAnsi="Times New Roman" w:cs="Times New Roman"/>
        </w:rPr>
        <w:t>Studies</w:t>
      </w:r>
      <w:proofErr w:type="spellEnd"/>
      <w:r w:rsidRPr="0074562E">
        <w:rPr>
          <w:rFonts w:ascii="Times New Roman" w:hAnsi="Times New Roman" w:cs="Times New Roman"/>
        </w:rPr>
        <w:t>. Vol. 3. 1977, str. 25</w:t>
      </w:r>
      <w:r>
        <w:rPr>
          <w:rFonts w:ascii="Times New Roman" w:hAnsi="Times New Roman" w:cs="Times New Roman"/>
        </w:rPr>
        <w:t>8</w:t>
      </w:r>
      <w:r w:rsidRPr="0074562E">
        <w:rPr>
          <w:rFonts w:ascii="Times New Roman" w:hAnsi="Times New Roman" w:cs="Times New Roman"/>
        </w:rPr>
        <w:t xml:space="preserve">.  </w:t>
      </w:r>
    </w:p>
    <w:p w:rsidR="00017D30" w:rsidRDefault="00017D30">
      <w:pPr>
        <w:pStyle w:val="Textpoznpodarou"/>
      </w:pPr>
    </w:p>
  </w:footnote>
  <w:footnote w:id="54">
    <w:p w:rsidR="00017D30" w:rsidRPr="00B72D9C" w:rsidRDefault="00017D30">
      <w:pPr>
        <w:pStyle w:val="Textpoznpodarou"/>
        <w:rPr>
          <w:rFonts w:ascii="Times New Roman" w:hAnsi="Times New Roman" w:cs="Times New Roman"/>
        </w:rPr>
      </w:pPr>
      <w:r w:rsidRPr="00B72D9C">
        <w:rPr>
          <w:rStyle w:val="Znakapoznpodarou"/>
          <w:rFonts w:ascii="Times New Roman" w:hAnsi="Times New Roman" w:cs="Times New Roman"/>
        </w:rPr>
        <w:footnoteRef/>
      </w:r>
      <w:r w:rsidRPr="00B72D9C">
        <w:rPr>
          <w:rFonts w:ascii="Times New Roman" w:hAnsi="Times New Roman" w:cs="Times New Roman"/>
        </w:rPr>
        <w:t xml:space="preserve"> Japonsky </w:t>
      </w:r>
      <w:r w:rsidRPr="00B72D9C">
        <w:rPr>
          <w:rFonts w:ascii="Times New Roman" w:eastAsia="Yu Mincho" w:hAnsi="Times New Roman" w:cs="Times New Roman"/>
          <w:lang w:eastAsia="ja-JP"/>
        </w:rPr>
        <w:t>和歌</w:t>
      </w:r>
      <w:r w:rsidRPr="00B72D9C">
        <w:rPr>
          <w:rFonts w:ascii="Times New Roman" w:hAnsi="Times New Roman" w:cs="Times New Roman"/>
        </w:rPr>
        <w:t>, jedná se o poezii psanou čistě v japonském lexiku, někdy se uvádí také pojem „</w:t>
      </w:r>
      <w:proofErr w:type="spellStart"/>
      <w:r w:rsidRPr="00B72D9C">
        <w:rPr>
          <w:rFonts w:ascii="Times New Roman" w:hAnsi="Times New Roman" w:cs="Times New Roman"/>
        </w:rPr>
        <w:t>jamatské</w:t>
      </w:r>
      <w:proofErr w:type="spellEnd"/>
      <w:r w:rsidRPr="00B72D9C">
        <w:rPr>
          <w:rFonts w:ascii="Times New Roman" w:hAnsi="Times New Roman" w:cs="Times New Roman"/>
        </w:rPr>
        <w:t xml:space="preserve"> lexikum“, který odkazuje na japonštinu státu </w:t>
      </w:r>
      <w:proofErr w:type="spellStart"/>
      <w:r w:rsidRPr="00B72D9C">
        <w:rPr>
          <w:rFonts w:ascii="Times New Roman" w:hAnsi="Times New Roman" w:cs="Times New Roman"/>
        </w:rPr>
        <w:t>Jamato</w:t>
      </w:r>
      <w:proofErr w:type="spellEnd"/>
      <w:r w:rsidRPr="00B72D9C">
        <w:rPr>
          <w:rFonts w:ascii="Times New Roman" w:hAnsi="Times New Roman" w:cs="Times New Roman"/>
        </w:rPr>
        <w:t xml:space="preserve"> před vlivem čínského jazyka. </w:t>
      </w:r>
    </w:p>
  </w:footnote>
  <w:footnote w:id="55">
    <w:p w:rsidR="00017D30" w:rsidRDefault="00017D30">
      <w:pPr>
        <w:pStyle w:val="Textpoznpodarou"/>
      </w:pPr>
      <w:r w:rsidRPr="00B72D9C">
        <w:rPr>
          <w:rStyle w:val="Znakapoznpodarou"/>
          <w:rFonts w:ascii="Times New Roman" w:hAnsi="Times New Roman" w:cs="Times New Roman"/>
        </w:rPr>
        <w:footnoteRef/>
      </w:r>
      <w:r w:rsidRPr="00B72D9C">
        <w:rPr>
          <w:rFonts w:ascii="Times New Roman" w:hAnsi="Times New Roman" w:cs="Times New Roman"/>
        </w:rPr>
        <w:t xml:space="preserve"> Japonský literární vědec. Viz KONISHI, </w:t>
      </w:r>
      <w:proofErr w:type="spellStart"/>
      <w:r w:rsidRPr="00B72D9C">
        <w:rPr>
          <w:rFonts w:ascii="Times New Roman" w:hAnsi="Times New Roman" w:cs="Times New Roman"/>
        </w:rPr>
        <w:t>Jin'ichi</w:t>
      </w:r>
      <w:proofErr w:type="spellEnd"/>
      <w:r w:rsidRPr="00B72D9C">
        <w:rPr>
          <w:rFonts w:ascii="Times New Roman" w:hAnsi="Times New Roman" w:cs="Times New Roman"/>
        </w:rPr>
        <w:t xml:space="preserve">. A </w:t>
      </w:r>
      <w:proofErr w:type="spellStart"/>
      <w:r w:rsidRPr="00B72D9C">
        <w:rPr>
          <w:rFonts w:ascii="Times New Roman" w:hAnsi="Times New Roman" w:cs="Times New Roman"/>
        </w:rPr>
        <w:t>history</w:t>
      </w:r>
      <w:proofErr w:type="spellEnd"/>
      <w:r w:rsidRPr="00B72D9C">
        <w:rPr>
          <w:rFonts w:ascii="Times New Roman" w:hAnsi="Times New Roman" w:cs="Times New Roman"/>
        </w:rPr>
        <w:t xml:space="preserve"> </w:t>
      </w:r>
      <w:proofErr w:type="spellStart"/>
      <w:r w:rsidRPr="00B72D9C">
        <w:rPr>
          <w:rFonts w:ascii="Times New Roman" w:hAnsi="Times New Roman" w:cs="Times New Roman"/>
        </w:rPr>
        <w:t>of</w:t>
      </w:r>
      <w:proofErr w:type="spellEnd"/>
      <w:r w:rsidRPr="00B72D9C">
        <w:rPr>
          <w:rFonts w:ascii="Times New Roman" w:hAnsi="Times New Roman" w:cs="Times New Roman"/>
        </w:rPr>
        <w:t xml:space="preserve"> </w:t>
      </w:r>
      <w:proofErr w:type="spellStart"/>
      <w:r w:rsidRPr="00B72D9C">
        <w:rPr>
          <w:rFonts w:ascii="Times New Roman" w:hAnsi="Times New Roman" w:cs="Times New Roman"/>
        </w:rPr>
        <w:t>Japanese</w:t>
      </w:r>
      <w:proofErr w:type="spellEnd"/>
      <w:r w:rsidRPr="00B72D9C">
        <w:rPr>
          <w:rFonts w:ascii="Times New Roman" w:hAnsi="Times New Roman" w:cs="Times New Roman"/>
        </w:rPr>
        <w:t xml:space="preserve"> </w:t>
      </w:r>
      <w:proofErr w:type="spellStart"/>
      <w:r w:rsidRPr="00B72D9C">
        <w:rPr>
          <w:rFonts w:ascii="Times New Roman" w:hAnsi="Times New Roman" w:cs="Times New Roman"/>
        </w:rPr>
        <w:t>literature</w:t>
      </w:r>
      <w:proofErr w:type="spellEnd"/>
      <w:r w:rsidRPr="00B72D9C">
        <w:rPr>
          <w:rFonts w:ascii="Times New Roman" w:hAnsi="Times New Roman" w:cs="Times New Roman"/>
        </w:rPr>
        <w:t xml:space="preserve">. </w:t>
      </w:r>
      <w:proofErr w:type="spellStart"/>
      <w:r w:rsidRPr="00B72D9C">
        <w:rPr>
          <w:rFonts w:ascii="Times New Roman" w:hAnsi="Times New Roman" w:cs="Times New Roman"/>
        </w:rPr>
        <w:t>Princeton</w:t>
      </w:r>
      <w:proofErr w:type="spellEnd"/>
      <w:r w:rsidRPr="00B72D9C">
        <w:rPr>
          <w:rFonts w:ascii="Times New Roman" w:hAnsi="Times New Roman" w:cs="Times New Roman"/>
        </w:rPr>
        <w:t xml:space="preserve">: </w:t>
      </w:r>
      <w:proofErr w:type="spellStart"/>
      <w:r w:rsidRPr="00B72D9C">
        <w:rPr>
          <w:rFonts w:ascii="Times New Roman" w:hAnsi="Times New Roman" w:cs="Times New Roman"/>
        </w:rPr>
        <w:t>Princeton</w:t>
      </w:r>
      <w:proofErr w:type="spellEnd"/>
      <w:r w:rsidRPr="00B72D9C">
        <w:rPr>
          <w:rFonts w:ascii="Times New Roman" w:hAnsi="Times New Roman" w:cs="Times New Roman"/>
        </w:rPr>
        <w:t xml:space="preserve"> University </w:t>
      </w:r>
      <w:proofErr w:type="spellStart"/>
      <w:r w:rsidRPr="00B72D9C">
        <w:rPr>
          <w:rFonts w:ascii="Times New Roman" w:hAnsi="Times New Roman" w:cs="Times New Roman"/>
        </w:rPr>
        <w:t>Press</w:t>
      </w:r>
      <w:proofErr w:type="spellEnd"/>
      <w:r w:rsidRPr="00B72D9C">
        <w:rPr>
          <w:rFonts w:ascii="Times New Roman" w:hAnsi="Times New Roman" w:cs="Times New Roman"/>
        </w:rPr>
        <w:t>, 1991,</w:t>
      </w:r>
      <w:r>
        <w:rPr>
          <w:rFonts w:ascii="Times New Roman" w:hAnsi="Times New Roman" w:cs="Times New Roman"/>
        </w:rPr>
        <w:t xml:space="preserve"> 203.</w:t>
      </w:r>
    </w:p>
  </w:footnote>
  <w:footnote w:id="56">
    <w:p w:rsidR="00017D30" w:rsidRDefault="00017D30">
      <w:pPr>
        <w:pStyle w:val="Textpoznpodarou"/>
      </w:pPr>
      <w:r>
        <w:rPr>
          <w:rStyle w:val="Znakapoznpodarou"/>
        </w:rPr>
        <w:footnoteRef/>
      </w:r>
      <w:r>
        <w:t xml:space="preserve"> </w:t>
      </w:r>
      <w:bookmarkStart w:id="11" w:name="_Hlk517910728"/>
      <w:r w:rsidRPr="006534A0">
        <w:rPr>
          <w:rFonts w:ascii="Times New Roman" w:hAnsi="Times New Roman" w:cs="Times New Roman"/>
          <w:sz w:val="21"/>
          <w:szCs w:val="24"/>
        </w:rPr>
        <w:t xml:space="preserve">ŠVARCOVÁ, Zdenka. </w:t>
      </w:r>
      <w:r w:rsidRPr="006534A0">
        <w:rPr>
          <w:rFonts w:ascii="Times New Roman" w:hAnsi="Times New Roman" w:cs="Times New Roman"/>
          <w:i/>
          <w:iCs/>
          <w:sz w:val="21"/>
          <w:szCs w:val="24"/>
        </w:rPr>
        <w:t>Japonská literatura 712-1868</w:t>
      </w:r>
      <w:r w:rsidRPr="006534A0">
        <w:rPr>
          <w:rFonts w:ascii="Times New Roman" w:hAnsi="Times New Roman" w:cs="Times New Roman"/>
          <w:sz w:val="21"/>
          <w:szCs w:val="24"/>
        </w:rPr>
        <w:t>. Praha: Nakladatelství Karolinum, 2005</w:t>
      </w:r>
      <w:bookmarkEnd w:id="11"/>
      <w:r>
        <w:rPr>
          <w:rFonts w:ascii="Times New Roman" w:hAnsi="Times New Roman" w:cs="Times New Roman"/>
          <w:sz w:val="21"/>
          <w:szCs w:val="24"/>
        </w:rPr>
        <w:t>, str. 248.</w:t>
      </w:r>
    </w:p>
  </w:footnote>
  <w:footnote w:id="57">
    <w:p w:rsidR="00017D30" w:rsidRDefault="00017D30">
      <w:pPr>
        <w:pStyle w:val="Textpoznpodarou"/>
      </w:pPr>
      <w:r>
        <w:rPr>
          <w:rStyle w:val="Znakapoznpodarou"/>
        </w:rPr>
        <w:footnoteRef/>
      </w:r>
      <w:r>
        <w:t xml:space="preserve"> </w:t>
      </w:r>
      <w:r w:rsidRPr="00BC36A0">
        <w:rPr>
          <w:rFonts w:ascii="Times New Roman" w:hAnsi="Times New Roman" w:cs="Times New Roman"/>
          <w:lang w:val="en-GB"/>
        </w:rPr>
        <w:t>Vi</w:t>
      </w:r>
      <w:r w:rsidRPr="00BC36A0">
        <w:rPr>
          <w:rFonts w:ascii="Times New Roman" w:hAnsi="Times New Roman" w:cs="Times New Roman"/>
        </w:rPr>
        <w:t xml:space="preserve">z GRANT, David. Ticho a slovo v japonském prostoru [online]. Olomouc, 2015, str. </w:t>
      </w:r>
      <w:r>
        <w:rPr>
          <w:rFonts w:ascii="Times New Roman" w:hAnsi="Times New Roman" w:cs="Times New Roman"/>
        </w:rPr>
        <w:t>15.</w:t>
      </w:r>
    </w:p>
  </w:footnote>
  <w:footnote w:id="58">
    <w:p w:rsidR="00017D30" w:rsidRDefault="00017D30" w:rsidP="00A41761">
      <w:pPr>
        <w:pStyle w:val="Textpoznpodarou"/>
      </w:pPr>
      <w:r>
        <w:rPr>
          <w:rStyle w:val="Znakapoznpodarou"/>
        </w:rPr>
        <w:footnoteRef/>
      </w:r>
      <w:r>
        <w:t xml:space="preserve"> Viz </w:t>
      </w:r>
      <w:r w:rsidRPr="006534A0">
        <w:rPr>
          <w:rFonts w:ascii="Times New Roman" w:hAnsi="Times New Roman" w:cs="Times New Roman"/>
        </w:rPr>
        <w:t>Staré pověsti české</w:t>
      </w:r>
      <w:r>
        <w:rPr>
          <w:rFonts w:ascii="Times New Roman" w:hAnsi="Times New Roman" w:cs="Times New Roman"/>
        </w:rPr>
        <w:t>.</w:t>
      </w:r>
    </w:p>
  </w:footnote>
  <w:footnote w:id="59">
    <w:p w:rsidR="00017D30" w:rsidRDefault="00017D30">
      <w:pPr>
        <w:pStyle w:val="Textpoznpodarou"/>
      </w:pPr>
      <w:r>
        <w:rPr>
          <w:rStyle w:val="Znakapoznpodarou"/>
        </w:rPr>
        <w:footnoteRef/>
      </w:r>
      <w:r>
        <w:t xml:space="preserve"> </w:t>
      </w:r>
      <w:r w:rsidRPr="006534A0">
        <w:rPr>
          <w:rFonts w:ascii="Times New Roman" w:hAnsi="Times New Roman" w:cs="Times New Roman"/>
        </w:rPr>
        <w:t xml:space="preserve">SASAKI, </w:t>
      </w:r>
      <w:proofErr w:type="spellStart"/>
      <w:r w:rsidRPr="006534A0">
        <w:rPr>
          <w:rFonts w:ascii="Times New Roman" w:hAnsi="Times New Roman" w:cs="Times New Roman"/>
        </w:rPr>
        <w:t>Takashi</w:t>
      </w:r>
      <w:proofErr w:type="spellEnd"/>
      <w:r w:rsidRPr="006534A0">
        <w:rPr>
          <w:rFonts w:ascii="Times New Roman" w:hAnsi="Times New Roman" w:cs="Times New Roman"/>
        </w:rPr>
        <w:t xml:space="preserve">. </w:t>
      </w:r>
      <w:r w:rsidRPr="006534A0">
        <w:rPr>
          <w:rFonts w:ascii="Times New Roman" w:hAnsi="Times New Roman" w:cs="Times New Roman"/>
          <w:i/>
          <w:iCs/>
        </w:rPr>
        <w:t xml:space="preserve">Kotodama to </w:t>
      </w:r>
      <w:proofErr w:type="spellStart"/>
      <w:r w:rsidRPr="006534A0">
        <w:rPr>
          <w:rFonts w:ascii="Times New Roman" w:hAnsi="Times New Roman" w:cs="Times New Roman"/>
          <w:i/>
          <w:iCs/>
        </w:rPr>
        <w:t>wa</w:t>
      </w:r>
      <w:proofErr w:type="spellEnd"/>
      <w:r w:rsidRPr="006534A0">
        <w:rPr>
          <w:rFonts w:ascii="Times New Roman" w:hAnsi="Times New Roman" w:cs="Times New Roman"/>
          <w:i/>
          <w:iCs/>
        </w:rPr>
        <w:t xml:space="preserve"> </w:t>
      </w:r>
      <w:proofErr w:type="spellStart"/>
      <w:r w:rsidRPr="006534A0">
        <w:rPr>
          <w:rFonts w:ascii="Times New Roman" w:hAnsi="Times New Roman" w:cs="Times New Roman"/>
          <w:i/>
          <w:iCs/>
        </w:rPr>
        <w:t>nani</w:t>
      </w:r>
      <w:proofErr w:type="spellEnd"/>
      <w:r w:rsidRPr="006534A0">
        <w:rPr>
          <w:rFonts w:ascii="Times New Roman" w:hAnsi="Times New Roman" w:cs="Times New Roman"/>
          <w:i/>
          <w:iCs/>
        </w:rPr>
        <w:t xml:space="preserve"> </w:t>
      </w:r>
      <w:proofErr w:type="spellStart"/>
      <w:r w:rsidRPr="006534A0">
        <w:rPr>
          <w:rFonts w:ascii="Times New Roman" w:hAnsi="Times New Roman" w:cs="Times New Roman"/>
          <w:i/>
          <w:iCs/>
        </w:rPr>
        <w:t>ka</w:t>
      </w:r>
      <w:proofErr w:type="spellEnd"/>
      <w:r w:rsidRPr="006534A0">
        <w:rPr>
          <w:rFonts w:ascii="Times New Roman" w:hAnsi="Times New Roman" w:cs="Times New Roman"/>
          <w:i/>
          <w:iCs/>
        </w:rPr>
        <w:t xml:space="preserve">: </w:t>
      </w:r>
      <w:proofErr w:type="spellStart"/>
      <w:r w:rsidRPr="006534A0">
        <w:rPr>
          <w:rFonts w:ascii="Times New Roman" w:hAnsi="Times New Roman" w:cs="Times New Roman"/>
          <w:i/>
          <w:iCs/>
        </w:rPr>
        <w:t>kodai</w:t>
      </w:r>
      <w:proofErr w:type="spellEnd"/>
      <w:r w:rsidRPr="006534A0">
        <w:rPr>
          <w:rFonts w:ascii="Times New Roman" w:hAnsi="Times New Roman" w:cs="Times New Roman"/>
          <w:i/>
          <w:iCs/>
        </w:rPr>
        <w:t xml:space="preserve"> </w:t>
      </w:r>
      <w:proofErr w:type="spellStart"/>
      <w:r w:rsidRPr="006534A0">
        <w:rPr>
          <w:rFonts w:ascii="Times New Roman" w:hAnsi="Times New Roman" w:cs="Times New Roman"/>
          <w:i/>
          <w:iCs/>
        </w:rPr>
        <w:t>Nihonjin</w:t>
      </w:r>
      <w:proofErr w:type="spellEnd"/>
      <w:r w:rsidRPr="006534A0">
        <w:rPr>
          <w:rFonts w:ascii="Times New Roman" w:hAnsi="Times New Roman" w:cs="Times New Roman"/>
          <w:i/>
          <w:iCs/>
        </w:rPr>
        <w:t xml:space="preserve"> no </w:t>
      </w:r>
      <w:proofErr w:type="spellStart"/>
      <w:r w:rsidRPr="006534A0">
        <w:rPr>
          <w:rFonts w:ascii="Times New Roman" w:hAnsi="Times New Roman" w:cs="Times New Roman"/>
          <w:i/>
          <w:iCs/>
        </w:rPr>
        <w:t>shinko</w:t>
      </w:r>
      <w:proofErr w:type="spellEnd"/>
      <w:r w:rsidRPr="006534A0">
        <w:rPr>
          <w:rFonts w:ascii="Times New Roman" w:hAnsi="Times New Roman" w:cs="Times New Roman"/>
          <w:i/>
          <w:iCs/>
        </w:rPr>
        <w:t xml:space="preserve">̄ o </w:t>
      </w:r>
      <w:proofErr w:type="spellStart"/>
      <w:r w:rsidRPr="006534A0">
        <w:rPr>
          <w:rFonts w:ascii="Times New Roman" w:hAnsi="Times New Roman" w:cs="Times New Roman"/>
          <w:i/>
          <w:iCs/>
        </w:rPr>
        <w:t>yomitoku</w:t>
      </w:r>
      <w:proofErr w:type="spellEnd"/>
      <w:r w:rsidRPr="006534A0">
        <w:rPr>
          <w:rFonts w:ascii="Times New Roman" w:hAnsi="Times New Roman" w:cs="Times New Roman"/>
        </w:rPr>
        <w:t xml:space="preserve">. </w:t>
      </w:r>
      <w:proofErr w:type="spellStart"/>
      <w:r w:rsidRPr="006534A0">
        <w:rPr>
          <w:rFonts w:ascii="Times New Roman" w:hAnsi="Times New Roman" w:cs="Times New Roman"/>
        </w:rPr>
        <w:t>Tokyo</w:t>
      </w:r>
      <w:proofErr w:type="spellEnd"/>
      <w:r w:rsidRPr="006534A0">
        <w:rPr>
          <w:rFonts w:ascii="Times New Roman" w:hAnsi="Times New Roman" w:cs="Times New Roman"/>
        </w:rPr>
        <w:t xml:space="preserve">: </w:t>
      </w:r>
      <w:proofErr w:type="spellStart"/>
      <w:r w:rsidRPr="006534A0">
        <w:rPr>
          <w:rFonts w:ascii="Times New Roman" w:hAnsi="Times New Roman" w:cs="Times New Roman"/>
        </w:rPr>
        <w:t>Chuokoron-shinsha</w:t>
      </w:r>
      <w:proofErr w:type="spellEnd"/>
      <w:r w:rsidRPr="006534A0">
        <w:rPr>
          <w:rFonts w:ascii="Times New Roman" w:hAnsi="Times New Roman" w:cs="Times New Roman"/>
        </w:rPr>
        <w:t xml:space="preserve">, 2013. str. 48.  </w:t>
      </w:r>
    </w:p>
  </w:footnote>
  <w:footnote w:id="60">
    <w:p w:rsidR="00017D30" w:rsidRDefault="00017D30">
      <w:pPr>
        <w:pStyle w:val="Textpoznpodarou"/>
      </w:pPr>
      <w:r>
        <w:rPr>
          <w:rStyle w:val="Znakapoznpodarou"/>
        </w:rPr>
        <w:footnoteRef/>
      </w:r>
      <w:r>
        <w:t xml:space="preserve"> Kotoage senu</w:t>
      </w:r>
    </w:p>
  </w:footnote>
  <w:footnote w:id="61">
    <w:p w:rsidR="00017D30" w:rsidRDefault="00017D30">
      <w:pPr>
        <w:pStyle w:val="Textpoznpodarou"/>
      </w:pPr>
      <w:r>
        <w:rPr>
          <w:rStyle w:val="Znakapoznpodarou"/>
        </w:rPr>
        <w:footnoteRef/>
      </w:r>
      <w:r>
        <w:t xml:space="preserve"> </w:t>
      </w:r>
      <w:r w:rsidRPr="00BC36A0">
        <w:rPr>
          <w:rFonts w:ascii="Times New Roman" w:hAnsi="Times New Roman" w:cs="Times New Roman"/>
          <w:lang w:val="en-GB"/>
        </w:rPr>
        <w:t>Vi</w:t>
      </w:r>
      <w:r w:rsidRPr="00BC36A0">
        <w:rPr>
          <w:rFonts w:ascii="Times New Roman" w:hAnsi="Times New Roman" w:cs="Times New Roman"/>
        </w:rPr>
        <w:t xml:space="preserve">z GRANT, David. Ticho a slovo v japonském prostoru [online]. Olomouc, 2015, str. </w:t>
      </w:r>
      <w:r>
        <w:rPr>
          <w:rFonts w:ascii="Times New Roman" w:hAnsi="Times New Roman" w:cs="Times New Roman"/>
        </w:rPr>
        <w:t>20.</w:t>
      </w:r>
    </w:p>
  </w:footnote>
  <w:footnote w:id="62">
    <w:p w:rsidR="00017D30" w:rsidRDefault="00017D30">
      <w:pPr>
        <w:pStyle w:val="Textpoznpodarou"/>
      </w:pPr>
      <w:r>
        <w:rPr>
          <w:rStyle w:val="Znakapoznpodarou"/>
        </w:rPr>
        <w:footnoteRef/>
      </w:r>
      <w:r>
        <w:t xml:space="preserve"> </w:t>
      </w:r>
      <w:r w:rsidRPr="006534A0">
        <w:rPr>
          <w:rFonts w:ascii="Times New Roman" w:hAnsi="Times New Roman" w:cs="Times New Roman"/>
          <w:szCs w:val="24"/>
        </w:rPr>
        <w:t xml:space="preserve">MAEDA, </w:t>
      </w:r>
      <w:proofErr w:type="spellStart"/>
      <w:r w:rsidRPr="006534A0">
        <w:rPr>
          <w:rFonts w:ascii="Times New Roman" w:hAnsi="Times New Roman" w:cs="Times New Roman"/>
          <w:szCs w:val="24"/>
        </w:rPr>
        <w:t>Naoki</w:t>
      </w:r>
      <w:proofErr w:type="spellEnd"/>
      <w:r w:rsidRPr="006534A0">
        <w:rPr>
          <w:rFonts w:ascii="Times New Roman" w:hAnsi="Times New Roman" w:cs="Times New Roman"/>
          <w:szCs w:val="24"/>
        </w:rPr>
        <w:t xml:space="preserve">. </w:t>
      </w:r>
      <w:r w:rsidRPr="006534A0">
        <w:rPr>
          <w:rFonts w:ascii="Times New Roman" w:hAnsi="Times New Roman" w:cs="Times New Roman"/>
          <w:i/>
          <w:szCs w:val="24"/>
        </w:rPr>
        <w:t xml:space="preserve">Influence </w:t>
      </w:r>
      <w:proofErr w:type="spellStart"/>
      <w:r w:rsidRPr="006534A0">
        <w:rPr>
          <w:rFonts w:ascii="Times New Roman" w:hAnsi="Times New Roman" w:cs="Times New Roman"/>
          <w:i/>
          <w:szCs w:val="24"/>
        </w:rPr>
        <w:t>of</w:t>
      </w:r>
      <w:proofErr w:type="spellEnd"/>
      <w:r w:rsidRPr="006534A0">
        <w:rPr>
          <w:rFonts w:ascii="Times New Roman" w:hAnsi="Times New Roman" w:cs="Times New Roman"/>
          <w:i/>
          <w:szCs w:val="24"/>
        </w:rPr>
        <w:t xml:space="preserve"> </w:t>
      </w:r>
      <w:proofErr w:type="spellStart"/>
      <w:r w:rsidRPr="006534A0">
        <w:rPr>
          <w:rFonts w:ascii="Times New Roman" w:hAnsi="Times New Roman" w:cs="Times New Roman"/>
          <w:i/>
          <w:szCs w:val="24"/>
        </w:rPr>
        <w:t>Kotodamaism</w:t>
      </w:r>
      <w:proofErr w:type="spellEnd"/>
      <w:r w:rsidRPr="006534A0">
        <w:rPr>
          <w:rFonts w:ascii="Times New Roman" w:hAnsi="Times New Roman" w:cs="Times New Roman"/>
          <w:i/>
          <w:szCs w:val="24"/>
        </w:rPr>
        <w:t xml:space="preserve"> on </w:t>
      </w:r>
      <w:proofErr w:type="spellStart"/>
      <w:r w:rsidRPr="006534A0">
        <w:rPr>
          <w:rFonts w:ascii="Times New Roman" w:hAnsi="Times New Roman" w:cs="Times New Roman"/>
          <w:i/>
          <w:szCs w:val="24"/>
        </w:rPr>
        <w:t>Japanese</w:t>
      </w:r>
      <w:proofErr w:type="spellEnd"/>
      <w:r w:rsidRPr="006534A0">
        <w:rPr>
          <w:rFonts w:ascii="Times New Roman" w:hAnsi="Times New Roman" w:cs="Times New Roman"/>
          <w:i/>
          <w:szCs w:val="24"/>
        </w:rPr>
        <w:t xml:space="preserve"> </w:t>
      </w:r>
      <w:proofErr w:type="spellStart"/>
      <w:r w:rsidRPr="006534A0">
        <w:rPr>
          <w:rFonts w:ascii="Times New Roman" w:hAnsi="Times New Roman" w:cs="Times New Roman"/>
          <w:i/>
          <w:szCs w:val="24"/>
        </w:rPr>
        <w:t>Journalism</w:t>
      </w:r>
      <w:proofErr w:type="spellEnd"/>
      <w:r w:rsidRPr="006534A0">
        <w:rPr>
          <w:rFonts w:ascii="Times New Roman" w:hAnsi="Times New Roman" w:cs="Times New Roman"/>
          <w:szCs w:val="24"/>
        </w:rPr>
        <w:t xml:space="preserve">. Media </w:t>
      </w:r>
      <w:proofErr w:type="spellStart"/>
      <w:r w:rsidRPr="006534A0">
        <w:rPr>
          <w:rFonts w:ascii="Times New Roman" w:hAnsi="Times New Roman" w:cs="Times New Roman"/>
          <w:szCs w:val="24"/>
        </w:rPr>
        <w:t>Culture</w:t>
      </w:r>
      <w:proofErr w:type="spellEnd"/>
      <w:r w:rsidRPr="006534A0">
        <w:rPr>
          <w:rFonts w:ascii="Times New Roman" w:hAnsi="Times New Roman" w:cs="Times New Roman"/>
          <w:szCs w:val="24"/>
        </w:rPr>
        <w:t xml:space="preserve"> &amp; Society 25(6):757-772 · </w:t>
      </w:r>
      <w:proofErr w:type="spellStart"/>
      <w:r w:rsidRPr="006534A0">
        <w:rPr>
          <w:rFonts w:ascii="Times New Roman" w:hAnsi="Times New Roman" w:cs="Times New Roman"/>
          <w:szCs w:val="24"/>
        </w:rPr>
        <w:t>November</w:t>
      </w:r>
      <w:proofErr w:type="spellEnd"/>
      <w:r w:rsidRPr="006534A0">
        <w:rPr>
          <w:rFonts w:ascii="Times New Roman" w:hAnsi="Times New Roman" w:cs="Times New Roman"/>
          <w:szCs w:val="24"/>
        </w:rPr>
        <w:t xml:space="preserve"> 2003.</w:t>
      </w:r>
      <w:r>
        <w:rPr>
          <w:rFonts w:ascii="Times New Roman" w:hAnsi="Times New Roman" w:cs="Times New Roman"/>
          <w:szCs w:val="24"/>
        </w:rPr>
        <w:t xml:space="preserve"> Autor tohoto článku se zabývá přetrvávajícím vlivem kotodama v moderní společnosti.</w:t>
      </w:r>
    </w:p>
  </w:footnote>
  <w:footnote w:id="63">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Považován za první psychologický román na světě. Viz ŠVARCOVÁ, Zdenka. Japonská literatura 712-1868. Praha: Nakladatelství Karolinum, 2005, str. 168.</w:t>
      </w:r>
    </w:p>
  </w:footnote>
  <w:footnote w:id="64">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Nejvýznamnější exponent národního hnutí, filolog a autor výrazu estetického konceptu </w:t>
      </w:r>
      <w:r w:rsidRPr="008A19B0">
        <w:rPr>
          <w:rFonts w:ascii="Times New Roman" w:hAnsi="Times New Roman" w:cs="Times New Roman"/>
          <w:i/>
        </w:rPr>
        <w:t xml:space="preserve">mono no </w:t>
      </w:r>
      <w:proofErr w:type="spellStart"/>
      <w:r w:rsidRPr="008A19B0">
        <w:rPr>
          <w:rFonts w:ascii="Times New Roman" w:hAnsi="Times New Roman" w:cs="Times New Roman"/>
          <w:i/>
        </w:rPr>
        <w:t>aware</w:t>
      </w:r>
      <w:proofErr w:type="spellEnd"/>
      <w:r w:rsidRPr="008A19B0">
        <w:rPr>
          <w:rFonts w:ascii="Times New Roman" w:hAnsi="Times New Roman" w:cs="Times New Roman"/>
        </w:rPr>
        <w:t xml:space="preserve">. Žák </w:t>
      </w:r>
      <w:proofErr w:type="spellStart"/>
      <w:r w:rsidRPr="008A19B0">
        <w:rPr>
          <w:rFonts w:ascii="Times New Roman" w:hAnsi="Times New Roman" w:cs="Times New Roman"/>
        </w:rPr>
        <w:t>Motooriho</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Norinagy</w:t>
      </w:r>
      <w:proofErr w:type="spellEnd"/>
      <w:r w:rsidRPr="008A19B0">
        <w:rPr>
          <w:rFonts w:ascii="Times New Roman" w:hAnsi="Times New Roman" w:cs="Times New Roman"/>
        </w:rPr>
        <w:t xml:space="preserve"> a významný exponent Kokugaku. Viz MCGREAL, Ian Philip. Velké postavy východního myšlení: slovník myslitelů. Praha: Prostor, 1998, str. 442.</w:t>
      </w:r>
    </w:p>
  </w:footnote>
  <w:footnote w:id="65">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Estetický koncept vyjadřující hluboké lidské emoce, které mohou být jak radostné, tak skličující.</w:t>
      </w:r>
    </w:p>
  </w:footnote>
  <w:footnote w:id="66">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Mnich ze sedmnáctého století. Je považován za prvního původce národní nauky.</w:t>
      </w:r>
    </w:p>
  </w:footnote>
  <w:footnote w:id="67">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Žák </w:t>
      </w:r>
      <w:proofErr w:type="spellStart"/>
      <w:r w:rsidRPr="008A19B0">
        <w:rPr>
          <w:rFonts w:ascii="Times New Roman" w:hAnsi="Times New Roman" w:cs="Times New Roman"/>
        </w:rPr>
        <w:t>Motooriho</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Norinagy</w:t>
      </w:r>
      <w:proofErr w:type="spellEnd"/>
      <w:r w:rsidRPr="008A19B0">
        <w:rPr>
          <w:rFonts w:ascii="Times New Roman" w:hAnsi="Times New Roman" w:cs="Times New Roman"/>
        </w:rPr>
        <w:t xml:space="preserve"> a významný exponent Kokugaku. Viz MCGREAL, Ian Philip. Velké postavy východního myšlení: slovník myslitelů. Praha: Prostor, 1998, str. 449. </w:t>
      </w:r>
    </w:p>
  </w:footnote>
  <w:footnote w:id="68">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Narozený jako Fudžitani </w:t>
      </w:r>
      <w:proofErr w:type="spellStart"/>
      <w:r w:rsidRPr="008A19B0">
        <w:rPr>
          <w:rFonts w:ascii="Times New Roman" w:hAnsi="Times New Roman" w:cs="Times New Roman"/>
        </w:rPr>
        <w:t>Narimoto.Tomuto</w:t>
      </w:r>
      <w:proofErr w:type="spellEnd"/>
      <w:r w:rsidRPr="008A19B0">
        <w:rPr>
          <w:rFonts w:ascii="Times New Roman" w:hAnsi="Times New Roman" w:cs="Times New Roman"/>
        </w:rPr>
        <w:t xml:space="preserve"> představiteli věnuji následující kapitoly.</w:t>
      </w:r>
    </w:p>
  </w:footnote>
  <w:footnote w:id="69">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Viz předchozí kapitoly.</w:t>
      </w:r>
    </w:p>
  </w:footnote>
  <w:footnote w:id="70">
    <w:p w:rsidR="00017D30" w:rsidRPr="008A19B0" w:rsidRDefault="00017D30">
      <w:pPr>
        <w:pStyle w:val="Textpoznpodarou"/>
        <w:rPr>
          <w:rFonts w:ascii="Times New Roman" w:hAnsi="Times New Roman" w:cs="Times New Roman"/>
        </w:rPr>
      </w:pPr>
      <w:r w:rsidRPr="008A19B0">
        <w:rPr>
          <w:rStyle w:val="Znakapoznpodarou"/>
          <w:rFonts w:ascii="Times New Roman" w:hAnsi="Times New Roman" w:cs="Times New Roman"/>
        </w:rPr>
        <w:footnoteRef/>
      </w:r>
      <w:r w:rsidRPr="008A19B0">
        <w:rPr>
          <w:rFonts w:ascii="Times New Roman" w:hAnsi="Times New Roman" w:cs="Times New Roman"/>
        </w:rPr>
        <w:t xml:space="preserve"> Jednotka trvání slabiky. V japonštině jedna móra odpovídá krátké slabice. Tvoří půl móry dlouhé slabiky.</w:t>
      </w:r>
    </w:p>
  </w:footnote>
  <w:footnote w:id="71">
    <w:p w:rsidR="00017D30" w:rsidRPr="008A19B0" w:rsidRDefault="00017D30">
      <w:pPr>
        <w:pStyle w:val="Textpoznpodarou"/>
        <w:rPr>
          <w:rFonts w:ascii="Times New Roman" w:eastAsia="Yu Mincho" w:hAnsi="Times New Roman" w:cs="Times New Roman"/>
          <w:lang w:eastAsia="ja-JP"/>
        </w:rPr>
      </w:pPr>
      <w:r w:rsidRPr="008A19B0">
        <w:rPr>
          <w:rStyle w:val="Znakapoznpodarou"/>
          <w:rFonts w:ascii="Times New Roman" w:hAnsi="Times New Roman" w:cs="Times New Roman"/>
        </w:rPr>
        <w:footnoteRef/>
      </w:r>
      <w:r w:rsidRPr="008A19B0">
        <w:rPr>
          <w:rFonts w:ascii="Times New Roman" w:hAnsi="Times New Roman" w:cs="Times New Roman"/>
        </w:rPr>
        <w:t xml:space="preserve"> </w:t>
      </w:r>
      <w:r>
        <w:rPr>
          <w:rFonts w:ascii="Times New Roman" w:hAnsi="Times New Roman" w:cs="Times New Roman"/>
        </w:rPr>
        <w:t xml:space="preserve">Viz </w:t>
      </w:r>
      <w:r w:rsidRPr="008A19B0">
        <w:rPr>
          <w:rFonts w:ascii="Times New Roman" w:hAnsi="Times New Roman" w:cs="Times New Roman"/>
        </w:rPr>
        <w:t xml:space="preserve">RAMBELLI, Fabio. A </w:t>
      </w:r>
      <w:proofErr w:type="spellStart"/>
      <w:r w:rsidRPr="008A19B0">
        <w:rPr>
          <w:rFonts w:ascii="Times New Roman" w:hAnsi="Times New Roman" w:cs="Times New Roman"/>
        </w:rPr>
        <w:t>Buddhist</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theory</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of</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semiotics</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signs</w:t>
      </w:r>
      <w:proofErr w:type="spellEnd"/>
      <w:r w:rsidRPr="008A19B0">
        <w:rPr>
          <w:rFonts w:ascii="Times New Roman" w:hAnsi="Times New Roman" w:cs="Times New Roman"/>
        </w:rPr>
        <w:t xml:space="preserve">, ontology, and </w:t>
      </w:r>
      <w:proofErr w:type="spellStart"/>
      <w:r w:rsidRPr="008A19B0">
        <w:rPr>
          <w:rFonts w:ascii="Times New Roman" w:hAnsi="Times New Roman" w:cs="Times New Roman"/>
        </w:rPr>
        <w:t>salvation</w:t>
      </w:r>
      <w:proofErr w:type="spellEnd"/>
      <w:r w:rsidRPr="008A19B0">
        <w:rPr>
          <w:rFonts w:ascii="Times New Roman" w:hAnsi="Times New Roman" w:cs="Times New Roman"/>
        </w:rPr>
        <w:t xml:space="preserve"> in </w:t>
      </w:r>
      <w:proofErr w:type="spellStart"/>
      <w:r w:rsidRPr="008A19B0">
        <w:rPr>
          <w:rFonts w:ascii="Times New Roman" w:hAnsi="Times New Roman" w:cs="Times New Roman"/>
        </w:rPr>
        <w:t>Japanese</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esoteric</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Buddhism</w:t>
      </w:r>
      <w:proofErr w:type="spellEnd"/>
      <w:r w:rsidRPr="008A19B0">
        <w:rPr>
          <w:rFonts w:ascii="Times New Roman" w:hAnsi="Times New Roman" w:cs="Times New Roman"/>
        </w:rPr>
        <w:t xml:space="preserve">. New York: </w:t>
      </w:r>
      <w:proofErr w:type="spellStart"/>
      <w:r w:rsidRPr="008A19B0">
        <w:rPr>
          <w:rFonts w:ascii="Times New Roman" w:hAnsi="Times New Roman" w:cs="Times New Roman"/>
        </w:rPr>
        <w:t>Bloomsbury</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Academic</w:t>
      </w:r>
      <w:proofErr w:type="spellEnd"/>
      <w:r w:rsidRPr="008A19B0">
        <w:rPr>
          <w:rFonts w:ascii="Times New Roman" w:hAnsi="Times New Roman" w:cs="Times New Roman"/>
        </w:rPr>
        <w:t xml:space="preserve">, An </w:t>
      </w:r>
      <w:proofErr w:type="spellStart"/>
      <w:r w:rsidRPr="008A19B0">
        <w:rPr>
          <w:rFonts w:ascii="Times New Roman" w:hAnsi="Times New Roman" w:cs="Times New Roman"/>
        </w:rPr>
        <w:t>imprint</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of</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Bloomsbury</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Pub</w:t>
      </w:r>
      <w:proofErr w:type="spellEnd"/>
      <w:r w:rsidRPr="008A19B0">
        <w:rPr>
          <w:rFonts w:ascii="Times New Roman" w:hAnsi="Times New Roman" w:cs="Times New Roman"/>
        </w:rPr>
        <w:t>., 2013, str. 179.</w:t>
      </w:r>
    </w:p>
  </w:footnote>
  <w:footnote w:id="72">
    <w:p w:rsidR="00017D30" w:rsidRDefault="00017D30">
      <w:pPr>
        <w:pStyle w:val="Textpoznpodarou"/>
      </w:pPr>
      <w:r w:rsidRPr="008A19B0">
        <w:rPr>
          <w:rStyle w:val="Znakapoznpodarou"/>
          <w:rFonts w:ascii="Times New Roman" w:hAnsi="Times New Roman" w:cs="Times New Roman"/>
        </w:rPr>
        <w:footnoteRef/>
      </w:r>
      <w:r w:rsidRPr="008A19B0">
        <w:rPr>
          <w:rFonts w:ascii="Times New Roman" w:hAnsi="Times New Roman" w:cs="Times New Roman"/>
        </w:rPr>
        <w:t xml:space="preserve"> </w:t>
      </w:r>
      <w:r>
        <w:rPr>
          <w:rFonts w:ascii="Times New Roman" w:hAnsi="Times New Roman" w:cs="Times New Roman"/>
        </w:rPr>
        <w:t xml:space="preserve">Viz </w:t>
      </w:r>
      <w:r w:rsidRPr="008A19B0">
        <w:rPr>
          <w:rFonts w:ascii="Times New Roman" w:hAnsi="Times New Roman" w:cs="Times New Roman"/>
        </w:rPr>
        <w:t xml:space="preserve">HEISIG, James W., Thomas P. KASULIS a John C. MARALDO. </w:t>
      </w:r>
      <w:proofErr w:type="spellStart"/>
      <w:r w:rsidRPr="008A19B0">
        <w:rPr>
          <w:rFonts w:ascii="Times New Roman" w:hAnsi="Times New Roman" w:cs="Times New Roman"/>
          <w:i/>
          <w:iCs/>
        </w:rPr>
        <w:t>Japanese</w:t>
      </w:r>
      <w:proofErr w:type="spellEnd"/>
      <w:r w:rsidRPr="008A19B0">
        <w:rPr>
          <w:rFonts w:ascii="Times New Roman" w:hAnsi="Times New Roman" w:cs="Times New Roman"/>
          <w:i/>
          <w:iCs/>
        </w:rPr>
        <w:t xml:space="preserve"> </w:t>
      </w:r>
      <w:proofErr w:type="spellStart"/>
      <w:r w:rsidRPr="008A19B0">
        <w:rPr>
          <w:rFonts w:ascii="Times New Roman" w:hAnsi="Times New Roman" w:cs="Times New Roman"/>
          <w:i/>
          <w:iCs/>
        </w:rPr>
        <w:t>philosophy</w:t>
      </w:r>
      <w:proofErr w:type="spellEnd"/>
      <w:r w:rsidRPr="008A19B0">
        <w:rPr>
          <w:rFonts w:ascii="Times New Roman" w:hAnsi="Times New Roman" w:cs="Times New Roman"/>
          <w:i/>
          <w:iCs/>
        </w:rPr>
        <w:t xml:space="preserve">: a </w:t>
      </w:r>
      <w:proofErr w:type="spellStart"/>
      <w:r w:rsidRPr="008A19B0">
        <w:rPr>
          <w:rFonts w:ascii="Times New Roman" w:hAnsi="Times New Roman" w:cs="Times New Roman"/>
          <w:i/>
          <w:iCs/>
        </w:rPr>
        <w:t>sourcebook</w:t>
      </w:r>
      <w:proofErr w:type="spellEnd"/>
      <w:r w:rsidRPr="008A19B0">
        <w:rPr>
          <w:rFonts w:ascii="Times New Roman" w:hAnsi="Times New Roman" w:cs="Times New Roman"/>
        </w:rPr>
        <w:t xml:space="preserve">. Honolulu: University </w:t>
      </w:r>
      <w:proofErr w:type="spellStart"/>
      <w:r w:rsidRPr="008A19B0">
        <w:rPr>
          <w:rFonts w:ascii="Times New Roman" w:hAnsi="Times New Roman" w:cs="Times New Roman"/>
        </w:rPr>
        <w:t>of</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Hawaii</w:t>
      </w:r>
      <w:proofErr w:type="spellEnd"/>
      <w:r w:rsidRPr="008A19B0">
        <w:rPr>
          <w:rFonts w:ascii="Times New Roman" w:hAnsi="Times New Roman" w:cs="Times New Roman"/>
        </w:rPr>
        <w:t xml:space="preserve"> </w:t>
      </w:r>
      <w:proofErr w:type="spellStart"/>
      <w:r w:rsidRPr="008A19B0">
        <w:rPr>
          <w:rFonts w:ascii="Times New Roman" w:hAnsi="Times New Roman" w:cs="Times New Roman"/>
        </w:rPr>
        <w:t>Press</w:t>
      </w:r>
      <w:proofErr w:type="spellEnd"/>
      <w:r w:rsidRPr="008A19B0">
        <w:rPr>
          <w:rFonts w:ascii="Times New Roman" w:hAnsi="Times New Roman" w:cs="Times New Roman"/>
        </w:rPr>
        <w:t>, [2011], str. 460.</w:t>
      </w:r>
    </w:p>
  </w:footnote>
  <w:footnote w:id="73">
    <w:p w:rsidR="00017D30" w:rsidRPr="00265274" w:rsidRDefault="00017D30">
      <w:pPr>
        <w:pStyle w:val="Textpoznpodarou"/>
        <w:rPr>
          <w:rFonts w:ascii="Times New Roman" w:hAnsi="Times New Roman" w:cs="Times New Roman"/>
          <w:szCs w:val="24"/>
        </w:rPr>
      </w:pPr>
      <w:r>
        <w:rPr>
          <w:rStyle w:val="Znakapoznpodarou"/>
        </w:rPr>
        <w:footnoteRef/>
      </w:r>
      <w:r>
        <w:t xml:space="preserve"> Viz </w:t>
      </w:r>
      <w:r w:rsidRPr="00265274">
        <w:rPr>
          <w:rFonts w:ascii="Times New Roman" w:hAnsi="Times New Roman" w:cs="Times New Roman"/>
          <w:szCs w:val="24"/>
        </w:rPr>
        <w:t xml:space="preserve">HEISIG, James W., Thomas P. KASULIS a John C. MARALDO. </w:t>
      </w:r>
      <w:proofErr w:type="spellStart"/>
      <w:r w:rsidRPr="00265274">
        <w:rPr>
          <w:rFonts w:ascii="Times New Roman" w:hAnsi="Times New Roman" w:cs="Times New Roman"/>
          <w:i/>
          <w:iCs/>
          <w:szCs w:val="24"/>
        </w:rPr>
        <w:t>Japanese</w:t>
      </w:r>
      <w:proofErr w:type="spellEnd"/>
      <w:r w:rsidRPr="00265274">
        <w:rPr>
          <w:rFonts w:ascii="Times New Roman" w:hAnsi="Times New Roman" w:cs="Times New Roman"/>
          <w:i/>
          <w:iCs/>
          <w:szCs w:val="24"/>
        </w:rPr>
        <w:t xml:space="preserve"> </w:t>
      </w:r>
      <w:proofErr w:type="spellStart"/>
      <w:r w:rsidRPr="00265274">
        <w:rPr>
          <w:rFonts w:ascii="Times New Roman" w:hAnsi="Times New Roman" w:cs="Times New Roman"/>
          <w:i/>
          <w:iCs/>
          <w:szCs w:val="24"/>
        </w:rPr>
        <w:t>philosophy</w:t>
      </w:r>
      <w:proofErr w:type="spellEnd"/>
      <w:r w:rsidRPr="00265274">
        <w:rPr>
          <w:rFonts w:ascii="Times New Roman" w:hAnsi="Times New Roman" w:cs="Times New Roman"/>
          <w:i/>
          <w:iCs/>
          <w:szCs w:val="24"/>
        </w:rPr>
        <w:t xml:space="preserve">: a </w:t>
      </w:r>
      <w:proofErr w:type="spellStart"/>
      <w:r w:rsidRPr="00265274">
        <w:rPr>
          <w:rFonts w:ascii="Times New Roman" w:hAnsi="Times New Roman" w:cs="Times New Roman"/>
          <w:i/>
          <w:iCs/>
          <w:szCs w:val="24"/>
        </w:rPr>
        <w:t>sourcebook</w:t>
      </w:r>
      <w:proofErr w:type="spellEnd"/>
      <w:r w:rsidRPr="00265274">
        <w:rPr>
          <w:rFonts w:ascii="Times New Roman" w:hAnsi="Times New Roman" w:cs="Times New Roman"/>
          <w:szCs w:val="24"/>
        </w:rPr>
        <w:t xml:space="preserve">. Honolulu: University </w:t>
      </w:r>
      <w:proofErr w:type="spellStart"/>
      <w:r w:rsidRPr="00265274">
        <w:rPr>
          <w:rFonts w:ascii="Times New Roman" w:hAnsi="Times New Roman" w:cs="Times New Roman"/>
          <w:szCs w:val="24"/>
        </w:rPr>
        <w:t>of</w:t>
      </w:r>
      <w:proofErr w:type="spellEnd"/>
      <w:r w:rsidRPr="00265274">
        <w:rPr>
          <w:rFonts w:ascii="Times New Roman" w:hAnsi="Times New Roman" w:cs="Times New Roman"/>
          <w:szCs w:val="24"/>
        </w:rPr>
        <w:t xml:space="preserve"> </w:t>
      </w:r>
      <w:proofErr w:type="spellStart"/>
      <w:r w:rsidRPr="00265274">
        <w:rPr>
          <w:rFonts w:ascii="Times New Roman" w:hAnsi="Times New Roman" w:cs="Times New Roman"/>
          <w:szCs w:val="24"/>
        </w:rPr>
        <w:t>Hawaii</w:t>
      </w:r>
      <w:proofErr w:type="spellEnd"/>
      <w:r w:rsidRPr="00265274">
        <w:rPr>
          <w:rFonts w:ascii="Times New Roman" w:hAnsi="Times New Roman" w:cs="Times New Roman"/>
          <w:szCs w:val="24"/>
        </w:rPr>
        <w:t xml:space="preserve"> </w:t>
      </w:r>
      <w:proofErr w:type="spellStart"/>
      <w:r w:rsidRPr="00265274">
        <w:rPr>
          <w:rFonts w:ascii="Times New Roman" w:hAnsi="Times New Roman" w:cs="Times New Roman"/>
          <w:szCs w:val="24"/>
        </w:rPr>
        <w:t>Press</w:t>
      </w:r>
      <w:proofErr w:type="spellEnd"/>
      <w:r w:rsidRPr="00265274">
        <w:rPr>
          <w:rFonts w:ascii="Times New Roman" w:hAnsi="Times New Roman" w:cs="Times New Roman"/>
          <w:szCs w:val="24"/>
        </w:rPr>
        <w:t>, [2011], str. 46</w:t>
      </w:r>
      <w:r>
        <w:rPr>
          <w:rFonts w:ascii="Times New Roman" w:hAnsi="Times New Roman" w:cs="Times New Roman"/>
          <w:szCs w:val="24"/>
        </w:rPr>
        <w:t>1.</w:t>
      </w:r>
    </w:p>
  </w:footnote>
  <w:footnote w:id="74">
    <w:p w:rsidR="00017D30" w:rsidRDefault="00017D30">
      <w:pPr>
        <w:pStyle w:val="Textpoznpodarou"/>
      </w:pPr>
      <w:r>
        <w:rPr>
          <w:rStyle w:val="Znakapoznpodarou"/>
        </w:rPr>
        <w:footnoteRef/>
      </w:r>
      <w:r>
        <w:t xml:space="preserve"> Tamtéž.</w:t>
      </w:r>
    </w:p>
  </w:footnote>
  <w:footnote w:id="75">
    <w:p w:rsidR="00017D30" w:rsidRPr="00265274" w:rsidRDefault="00017D30" w:rsidP="00265274">
      <w:pPr>
        <w:pStyle w:val="Textpoznpodarou"/>
        <w:rPr>
          <w:rFonts w:ascii="Times New Roman" w:hAnsi="Times New Roman" w:cs="Times New Roman"/>
          <w:szCs w:val="24"/>
        </w:rPr>
      </w:pPr>
      <w:r>
        <w:rPr>
          <w:rStyle w:val="Znakapoznpodarou"/>
        </w:rPr>
        <w:footnoteRef/>
      </w:r>
      <w:r>
        <w:t xml:space="preserve"> Viz </w:t>
      </w:r>
      <w:r w:rsidRPr="00265274">
        <w:rPr>
          <w:rFonts w:ascii="Times New Roman" w:hAnsi="Times New Roman" w:cs="Times New Roman"/>
          <w:szCs w:val="24"/>
        </w:rPr>
        <w:t xml:space="preserve">HEISIG, James W., Thomas P. KASULIS a John C. MARALDO. </w:t>
      </w:r>
      <w:proofErr w:type="spellStart"/>
      <w:r w:rsidRPr="00265274">
        <w:rPr>
          <w:rFonts w:ascii="Times New Roman" w:hAnsi="Times New Roman" w:cs="Times New Roman"/>
          <w:i/>
          <w:iCs/>
          <w:szCs w:val="24"/>
        </w:rPr>
        <w:t>Japanese</w:t>
      </w:r>
      <w:proofErr w:type="spellEnd"/>
      <w:r w:rsidRPr="00265274">
        <w:rPr>
          <w:rFonts w:ascii="Times New Roman" w:hAnsi="Times New Roman" w:cs="Times New Roman"/>
          <w:i/>
          <w:iCs/>
          <w:szCs w:val="24"/>
        </w:rPr>
        <w:t xml:space="preserve"> </w:t>
      </w:r>
      <w:proofErr w:type="spellStart"/>
      <w:r w:rsidRPr="00265274">
        <w:rPr>
          <w:rFonts w:ascii="Times New Roman" w:hAnsi="Times New Roman" w:cs="Times New Roman"/>
          <w:i/>
          <w:iCs/>
          <w:szCs w:val="24"/>
        </w:rPr>
        <w:t>philosophy</w:t>
      </w:r>
      <w:proofErr w:type="spellEnd"/>
      <w:r w:rsidRPr="00265274">
        <w:rPr>
          <w:rFonts w:ascii="Times New Roman" w:hAnsi="Times New Roman" w:cs="Times New Roman"/>
          <w:i/>
          <w:iCs/>
          <w:szCs w:val="24"/>
        </w:rPr>
        <w:t xml:space="preserve">: a </w:t>
      </w:r>
      <w:proofErr w:type="spellStart"/>
      <w:r w:rsidRPr="00265274">
        <w:rPr>
          <w:rFonts w:ascii="Times New Roman" w:hAnsi="Times New Roman" w:cs="Times New Roman"/>
          <w:i/>
          <w:iCs/>
          <w:szCs w:val="24"/>
        </w:rPr>
        <w:t>sourcebook</w:t>
      </w:r>
      <w:proofErr w:type="spellEnd"/>
      <w:r w:rsidRPr="00265274">
        <w:rPr>
          <w:rFonts w:ascii="Times New Roman" w:hAnsi="Times New Roman" w:cs="Times New Roman"/>
          <w:szCs w:val="24"/>
        </w:rPr>
        <w:t xml:space="preserve">. Honolulu: University </w:t>
      </w:r>
      <w:proofErr w:type="spellStart"/>
      <w:r w:rsidRPr="00265274">
        <w:rPr>
          <w:rFonts w:ascii="Times New Roman" w:hAnsi="Times New Roman" w:cs="Times New Roman"/>
          <w:szCs w:val="24"/>
        </w:rPr>
        <w:t>of</w:t>
      </w:r>
      <w:proofErr w:type="spellEnd"/>
      <w:r w:rsidRPr="00265274">
        <w:rPr>
          <w:rFonts w:ascii="Times New Roman" w:hAnsi="Times New Roman" w:cs="Times New Roman"/>
          <w:szCs w:val="24"/>
        </w:rPr>
        <w:t xml:space="preserve"> </w:t>
      </w:r>
      <w:proofErr w:type="spellStart"/>
      <w:r w:rsidRPr="00265274">
        <w:rPr>
          <w:rFonts w:ascii="Times New Roman" w:hAnsi="Times New Roman" w:cs="Times New Roman"/>
          <w:szCs w:val="24"/>
        </w:rPr>
        <w:t>Hawaii</w:t>
      </w:r>
      <w:proofErr w:type="spellEnd"/>
      <w:r w:rsidRPr="00265274">
        <w:rPr>
          <w:rFonts w:ascii="Times New Roman" w:hAnsi="Times New Roman" w:cs="Times New Roman"/>
          <w:szCs w:val="24"/>
        </w:rPr>
        <w:t xml:space="preserve"> </w:t>
      </w:r>
      <w:proofErr w:type="spellStart"/>
      <w:r w:rsidRPr="00265274">
        <w:rPr>
          <w:rFonts w:ascii="Times New Roman" w:hAnsi="Times New Roman" w:cs="Times New Roman"/>
          <w:szCs w:val="24"/>
        </w:rPr>
        <w:t>Press</w:t>
      </w:r>
      <w:proofErr w:type="spellEnd"/>
      <w:r w:rsidRPr="00265274">
        <w:rPr>
          <w:rFonts w:ascii="Times New Roman" w:hAnsi="Times New Roman" w:cs="Times New Roman"/>
          <w:szCs w:val="24"/>
        </w:rPr>
        <w:t>, [2011], str. 46</w:t>
      </w:r>
      <w:r>
        <w:rPr>
          <w:rFonts w:ascii="Times New Roman" w:hAnsi="Times New Roman" w:cs="Times New Roman"/>
          <w:szCs w:val="24"/>
        </w:rPr>
        <w:t>0.</w:t>
      </w:r>
    </w:p>
  </w:footnote>
  <w:footnote w:id="76">
    <w:p w:rsidR="00017D30" w:rsidRDefault="00017D30">
      <w:pPr>
        <w:pStyle w:val="Textpoznpodarou"/>
      </w:pPr>
      <w:r w:rsidRPr="00A05A77">
        <w:rPr>
          <w:rStyle w:val="Znakapoznpodarou"/>
          <w:rFonts w:ascii="Times New Roman" w:hAnsi="Times New Roman" w:cs="Times New Roman"/>
        </w:rPr>
        <w:footnoteRef/>
      </w:r>
      <w:r w:rsidRPr="00A05A77">
        <w:rPr>
          <w:rFonts w:ascii="Times New Roman" w:hAnsi="Times New Roman" w:cs="Times New Roman"/>
        </w:rPr>
        <w:t xml:space="preserve"> Motoori připisoval božské slovo císaři právě proto, že na rozdíl od běžné populace měl být potomkem bohů, obsah jeho slov tedy měl být povznesen nad běžným lidem pochopitelné promluvy</w:t>
      </w:r>
      <w:r>
        <w:rPr>
          <w:rFonts w:ascii="Times New Roman" w:hAnsi="Times New Roman" w:cs="Times New Roman"/>
        </w:rPr>
        <w:t>,</w:t>
      </w:r>
      <w:r w:rsidRPr="00A05A77">
        <w:rPr>
          <w:rFonts w:ascii="Times New Roman" w:hAnsi="Times New Roman" w:cs="Times New Roman"/>
        </w:rPr>
        <w:t xml:space="preserve"> a tedy jediná opravdová záruka pravdy, proti které je každá „čínská“ logická analýza či rozumová reflexe pouze </w:t>
      </w:r>
      <w:proofErr w:type="gramStart"/>
      <w:r w:rsidRPr="00A05A77">
        <w:rPr>
          <w:rFonts w:ascii="Times New Roman" w:hAnsi="Times New Roman" w:cs="Times New Roman"/>
        </w:rPr>
        <w:t>neúplná</w:t>
      </w:r>
      <w:proofErr w:type="gramEnd"/>
      <w:r w:rsidRPr="00A05A77">
        <w:rPr>
          <w:rFonts w:ascii="Times New Roman" w:hAnsi="Times New Roman" w:cs="Times New Roman"/>
        </w:rPr>
        <w:t xml:space="preserve"> a tedy ne skutečná pravda.</w:t>
      </w:r>
    </w:p>
  </w:footnote>
  <w:footnote w:id="77">
    <w:p w:rsidR="00017D30" w:rsidRPr="00F6439A" w:rsidRDefault="00017D30" w:rsidP="00265274">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w:t>
      </w:r>
      <w:r>
        <w:rPr>
          <w:rFonts w:ascii="Times New Roman" w:hAnsi="Times New Roman" w:cs="Times New Roman"/>
        </w:rPr>
        <w:t xml:space="preserve">Viz </w:t>
      </w:r>
      <w:r w:rsidRPr="00F6439A">
        <w:rPr>
          <w:rFonts w:ascii="Times New Roman" w:hAnsi="Times New Roman" w:cs="Times New Roman"/>
        </w:rPr>
        <w:t xml:space="preserve">HEISIG, James W., Thomas P. KASULIS a John C. MARALDO. </w:t>
      </w:r>
      <w:proofErr w:type="spellStart"/>
      <w:r w:rsidRPr="00F6439A">
        <w:rPr>
          <w:rFonts w:ascii="Times New Roman" w:hAnsi="Times New Roman" w:cs="Times New Roman"/>
          <w:i/>
          <w:iCs/>
        </w:rPr>
        <w:t>Japanese</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philosophy</w:t>
      </w:r>
      <w:proofErr w:type="spellEnd"/>
      <w:r w:rsidRPr="00F6439A">
        <w:rPr>
          <w:rFonts w:ascii="Times New Roman" w:hAnsi="Times New Roman" w:cs="Times New Roman"/>
          <w:i/>
          <w:iCs/>
        </w:rPr>
        <w:t xml:space="preserve">: a </w:t>
      </w:r>
      <w:proofErr w:type="spellStart"/>
      <w:r w:rsidRPr="00F6439A">
        <w:rPr>
          <w:rFonts w:ascii="Times New Roman" w:hAnsi="Times New Roman" w:cs="Times New Roman"/>
          <w:i/>
          <w:iCs/>
        </w:rPr>
        <w:t>sourcebook</w:t>
      </w:r>
      <w:proofErr w:type="spellEnd"/>
      <w:r w:rsidRPr="00F6439A">
        <w:rPr>
          <w:rFonts w:ascii="Times New Roman" w:hAnsi="Times New Roman" w:cs="Times New Roman"/>
        </w:rPr>
        <w:t xml:space="preserve">. Honolulu: University </w:t>
      </w:r>
      <w:proofErr w:type="spellStart"/>
      <w:r w:rsidRPr="00F6439A">
        <w:rPr>
          <w:rFonts w:ascii="Times New Roman" w:hAnsi="Times New Roman" w:cs="Times New Roman"/>
        </w:rPr>
        <w:t>of</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Hawaii</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Press</w:t>
      </w:r>
      <w:proofErr w:type="spellEnd"/>
      <w:r w:rsidRPr="00F6439A">
        <w:rPr>
          <w:rFonts w:ascii="Times New Roman" w:hAnsi="Times New Roman" w:cs="Times New Roman"/>
        </w:rPr>
        <w:t>, [2011], str. 461.</w:t>
      </w:r>
    </w:p>
    <w:p w:rsidR="00017D30" w:rsidRPr="00F6439A" w:rsidRDefault="00017D30" w:rsidP="00265274">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Tamtéž.</w:t>
      </w:r>
    </w:p>
  </w:footnote>
  <w:footnote w:id="78">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w:t>
      </w:r>
      <w:r>
        <w:rPr>
          <w:rFonts w:ascii="Times New Roman" w:hAnsi="Times New Roman" w:cs="Times New Roman"/>
        </w:rPr>
        <w:t xml:space="preserve">Viz </w:t>
      </w:r>
      <w:r w:rsidRPr="00F6439A">
        <w:rPr>
          <w:rFonts w:ascii="Times New Roman" w:hAnsi="Times New Roman" w:cs="Times New Roman"/>
        </w:rPr>
        <w:t xml:space="preserve">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400.</w:t>
      </w:r>
    </w:p>
  </w:footnote>
  <w:footnote w:id="79">
    <w:p w:rsidR="00017D30" w:rsidRDefault="00017D30">
      <w:pPr>
        <w:pStyle w:val="Textpoznpodarou"/>
      </w:pPr>
      <w:r>
        <w:rPr>
          <w:rStyle w:val="Znakapoznpodarou"/>
        </w:rPr>
        <w:footnoteRef/>
      </w:r>
      <w:r>
        <w:t xml:space="preserve"> Ten byl postaven na představě přejaté z esoterického buddhismu školy </w:t>
      </w:r>
      <w:proofErr w:type="spellStart"/>
      <w:r>
        <w:t>Šingon</w:t>
      </w:r>
      <w:proofErr w:type="spellEnd"/>
      <w:r>
        <w:t xml:space="preserve">, že základním zvukem a veškerým základem světa je zvuk „a“. Fudžitani věřil, že to je zvuk „u“. Viz </w:t>
      </w:r>
      <w:r w:rsidRPr="00F6439A">
        <w:rPr>
          <w:rFonts w:ascii="Times New Roman" w:hAnsi="Times New Roman" w:cs="Times New Roman"/>
        </w:rPr>
        <w:t xml:space="preserve">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Pr>
          <w:rFonts w:ascii="Times New Roman" w:hAnsi="Times New Roman" w:cs="Times New Roman"/>
        </w:rPr>
        <w:t xml:space="preserve">. Boston: </w:t>
      </w:r>
      <w:proofErr w:type="spellStart"/>
      <w:r>
        <w:rPr>
          <w:rFonts w:ascii="Times New Roman" w:hAnsi="Times New Roman" w:cs="Times New Roman"/>
        </w:rPr>
        <w:t>Brill</w:t>
      </w:r>
      <w:proofErr w:type="spellEnd"/>
      <w:r>
        <w:rPr>
          <w:rFonts w:ascii="Times New Roman" w:hAnsi="Times New Roman" w:cs="Times New Roman"/>
        </w:rPr>
        <w:t>, 2010, str. 379.</w:t>
      </w:r>
    </w:p>
  </w:footnote>
  <w:footnote w:id="80">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Tamtéž.</w:t>
      </w:r>
    </w:p>
  </w:footnote>
  <w:footnote w:id="81">
    <w:p w:rsidR="00017D30" w:rsidRDefault="00017D30">
      <w:pPr>
        <w:pStyle w:val="Textpoznpodarou"/>
      </w:pPr>
      <w:r w:rsidRPr="00F6439A">
        <w:rPr>
          <w:rStyle w:val="Znakapoznpodarou"/>
          <w:rFonts w:ascii="Times New Roman" w:hAnsi="Times New Roman" w:cs="Times New Roman"/>
        </w:rPr>
        <w:footnoteRef/>
      </w:r>
      <w:r w:rsidRPr="00F6439A">
        <w:rPr>
          <w:rFonts w:ascii="Times New Roman" w:hAnsi="Times New Roman" w:cs="Times New Roman"/>
        </w:rPr>
        <w:t xml:space="preserve"> </w:t>
      </w:r>
      <w:r>
        <w:rPr>
          <w:rFonts w:ascii="Times New Roman" w:hAnsi="Times New Roman" w:cs="Times New Roman"/>
        </w:rPr>
        <w:t xml:space="preserve">Viz </w:t>
      </w:r>
      <w:r w:rsidRPr="00F6439A">
        <w:rPr>
          <w:rFonts w:ascii="Times New Roman" w:hAnsi="Times New Roman" w:cs="Times New Roman"/>
        </w:rPr>
        <w:t xml:space="preserve">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503.</w:t>
      </w:r>
    </w:p>
  </w:footnote>
  <w:footnote w:id="82">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Viz 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401</w:t>
      </w:r>
    </w:p>
  </w:footnote>
  <w:footnote w:id="83">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Zde můžeme vidět určitou podobnost s </w:t>
      </w:r>
      <w:proofErr w:type="spellStart"/>
      <w:r w:rsidRPr="00F6439A">
        <w:rPr>
          <w:rFonts w:ascii="Times New Roman" w:hAnsi="Times New Roman" w:cs="Times New Roman"/>
        </w:rPr>
        <w:t>freudiánskou</w:t>
      </w:r>
      <w:proofErr w:type="spellEnd"/>
      <w:r w:rsidRPr="00F6439A">
        <w:rPr>
          <w:rFonts w:ascii="Times New Roman" w:hAnsi="Times New Roman" w:cs="Times New Roman"/>
        </w:rPr>
        <w:t xml:space="preserve"> teorií lidského vědomí jako ega, jehož hnací silou jsou pudy (id), ve Fudžitaniho schématu princip země, a které je svazováno a směřováno zvnitřněnou venkovní silou (superego), princip nebe. Toto tvrzení je ovšem založeno jen na podobnosti a je tak pouze přibližné. Viz 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503.</w:t>
      </w:r>
    </w:p>
  </w:footnote>
  <w:footnote w:id="84">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Viz 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503-508.</w:t>
      </w:r>
    </w:p>
  </w:footnote>
  <w:footnote w:id="85">
    <w:p w:rsidR="00017D30" w:rsidRPr="0091686E" w:rsidRDefault="00017D30">
      <w:pPr>
        <w:pStyle w:val="Textpoznpodarou"/>
      </w:pPr>
      <w:r w:rsidRPr="00F6439A">
        <w:rPr>
          <w:rStyle w:val="Znakapoznpodarou"/>
          <w:rFonts w:ascii="Times New Roman" w:hAnsi="Times New Roman" w:cs="Times New Roman"/>
        </w:rPr>
        <w:footnoteRef/>
      </w:r>
      <w:r w:rsidRPr="00F6439A">
        <w:rPr>
          <w:rFonts w:ascii="Times New Roman" w:hAnsi="Times New Roman" w:cs="Times New Roman"/>
        </w:rPr>
        <w:t xml:space="preserve"> Výraz </w:t>
      </w:r>
      <w:proofErr w:type="spellStart"/>
      <w:r w:rsidRPr="00F6439A">
        <w:rPr>
          <w:rFonts w:ascii="Times New Roman" w:hAnsi="Times New Roman" w:cs="Times New Roman"/>
          <w:i/>
        </w:rPr>
        <w:t>jajorozu</w:t>
      </w:r>
      <w:proofErr w:type="spellEnd"/>
      <w:r w:rsidRPr="00F6439A">
        <w:rPr>
          <w:rFonts w:ascii="Times New Roman" w:hAnsi="Times New Roman" w:cs="Times New Roman"/>
          <w:i/>
        </w:rPr>
        <w:t xml:space="preserve"> no kami</w:t>
      </w:r>
      <w:r w:rsidRPr="00F6439A">
        <w:rPr>
          <w:rFonts w:ascii="Times New Roman" w:hAnsi="Times New Roman" w:cs="Times New Roman"/>
        </w:rPr>
        <w:t xml:space="preserve"> je možno přeložit jako „nespočet </w:t>
      </w:r>
      <w:r w:rsidRPr="00F6439A">
        <w:rPr>
          <w:rFonts w:ascii="Times New Roman" w:hAnsi="Times New Roman" w:cs="Times New Roman"/>
          <w:i/>
        </w:rPr>
        <w:t>kami</w:t>
      </w:r>
      <w:r w:rsidRPr="00F6439A">
        <w:rPr>
          <w:rFonts w:ascii="Times New Roman" w:hAnsi="Times New Roman" w:cs="Times New Roman"/>
        </w:rPr>
        <w:t xml:space="preserve">“, či „myriády </w:t>
      </w:r>
      <w:r w:rsidRPr="00F6439A">
        <w:rPr>
          <w:rFonts w:ascii="Times New Roman" w:hAnsi="Times New Roman" w:cs="Times New Roman"/>
          <w:i/>
        </w:rPr>
        <w:t>kami</w:t>
      </w:r>
      <w:r w:rsidRPr="00F6439A">
        <w:rPr>
          <w:rFonts w:ascii="Times New Roman" w:hAnsi="Times New Roman" w:cs="Times New Roman"/>
        </w:rPr>
        <w:t xml:space="preserve">“. Jedná se o starověkou představu, že ve světě je nespočet těchto božstev, vzájemně propojených a ovlivňujících se navzájem. </w:t>
      </w:r>
    </w:p>
  </w:footnote>
  <w:footnote w:id="86">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w:t>
      </w:r>
      <w:r>
        <w:rPr>
          <w:rFonts w:ascii="Times New Roman" w:hAnsi="Times New Roman" w:cs="Times New Roman"/>
        </w:rPr>
        <w:t xml:space="preserve">Viz </w:t>
      </w:r>
      <w:r w:rsidRPr="00F6439A">
        <w:rPr>
          <w:rFonts w:ascii="Times New Roman" w:hAnsi="Times New Roman" w:cs="Times New Roman"/>
        </w:rPr>
        <w:t xml:space="preserve">MARRA, Michael F. </w:t>
      </w:r>
      <w:proofErr w:type="spellStart"/>
      <w:r w:rsidRPr="00F6439A">
        <w:rPr>
          <w:rFonts w:ascii="Times New Roman" w:hAnsi="Times New Roman" w:cs="Times New Roman"/>
          <w:i/>
          <w:iCs/>
        </w:rPr>
        <w:t>Essays</w:t>
      </w:r>
      <w:proofErr w:type="spellEnd"/>
      <w:r w:rsidRPr="00F6439A">
        <w:rPr>
          <w:rFonts w:ascii="Times New Roman" w:hAnsi="Times New Roman" w:cs="Times New Roman"/>
          <w:i/>
          <w:iCs/>
        </w:rPr>
        <w:t xml:space="preserve"> on Japan: </w:t>
      </w:r>
      <w:proofErr w:type="spellStart"/>
      <w:r w:rsidRPr="00F6439A">
        <w:rPr>
          <w:rFonts w:ascii="Times New Roman" w:hAnsi="Times New Roman" w:cs="Times New Roman"/>
          <w:i/>
          <w:iCs/>
        </w:rPr>
        <w:t>between</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aesthetics</w:t>
      </w:r>
      <w:proofErr w:type="spellEnd"/>
      <w:r w:rsidRPr="00F6439A">
        <w:rPr>
          <w:rFonts w:ascii="Times New Roman" w:hAnsi="Times New Roman" w:cs="Times New Roman"/>
          <w:i/>
          <w:iCs/>
        </w:rPr>
        <w:t xml:space="preserve"> and </w:t>
      </w:r>
      <w:proofErr w:type="spellStart"/>
      <w:r w:rsidRPr="00F6439A">
        <w:rPr>
          <w:rFonts w:ascii="Times New Roman" w:hAnsi="Times New Roman" w:cs="Times New Roman"/>
          <w:i/>
          <w:iCs/>
        </w:rPr>
        <w:t>literature</w:t>
      </w:r>
      <w:proofErr w:type="spellEnd"/>
      <w:r w:rsidRPr="00F6439A">
        <w:rPr>
          <w:rFonts w:ascii="Times New Roman" w:hAnsi="Times New Roman" w:cs="Times New Roman"/>
        </w:rPr>
        <w:t xml:space="preserve">. Boston: </w:t>
      </w:r>
      <w:proofErr w:type="spellStart"/>
      <w:r w:rsidRPr="00F6439A">
        <w:rPr>
          <w:rFonts w:ascii="Times New Roman" w:hAnsi="Times New Roman" w:cs="Times New Roman"/>
        </w:rPr>
        <w:t>Brill</w:t>
      </w:r>
      <w:proofErr w:type="spellEnd"/>
      <w:r w:rsidRPr="00F6439A">
        <w:rPr>
          <w:rFonts w:ascii="Times New Roman" w:hAnsi="Times New Roman" w:cs="Times New Roman"/>
        </w:rPr>
        <w:t>, 2010, str. 505.</w:t>
      </w:r>
    </w:p>
  </w:footnote>
  <w:footnote w:id="87">
    <w:p w:rsidR="00017D30" w:rsidRPr="00F6439A" w:rsidRDefault="00017D30" w:rsidP="007D391D">
      <w:pPr>
        <w:pStyle w:val="Textpoznpodarou"/>
        <w:rPr>
          <w:rFonts w:ascii="Times New Roman" w:hAnsi="Times New Roman" w:cs="Times New Roman"/>
        </w:rPr>
      </w:pPr>
      <w:r w:rsidRPr="00F6439A">
        <w:rPr>
          <w:rStyle w:val="Znakapoznpodarou"/>
          <w:rFonts w:ascii="Times New Roman" w:hAnsi="Times New Roman" w:cs="Times New Roman"/>
        </w:rPr>
        <w:footnoteRef/>
      </w:r>
      <w:r>
        <w:rPr>
          <w:rFonts w:ascii="Times New Roman" w:hAnsi="Times New Roman" w:cs="Times New Roman"/>
        </w:rPr>
        <w:t xml:space="preserve"> Tento termín pochází</w:t>
      </w:r>
      <w:r w:rsidRPr="00F6439A">
        <w:rPr>
          <w:rFonts w:ascii="Times New Roman" w:hAnsi="Times New Roman" w:cs="Times New Roman"/>
        </w:rPr>
        <w:t xml:space="preserve"> taktéž do staré literatury</w:t>
      </w:r>
    </w:p>
  </w:footnote>
  <w:footnote w:id="88">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w:t>
      </w:r>
      <w:r>
        <w:rPr>
          <w:rFonts w:ascii="Times New Roman" w:hAnsi="Times New Roman" w:cs="Times New Roman"/>
        </w:rPr>
        <w:t xml:space="preserve">Viz </w:t>
      </w:r>
      <w:r w:rsidRPr="00F6439A">
        <w:rPr>
          <w:rFonts w:ascii="Times New Roman" w:hAnsi="Times New Roman" w:cs="Times New Roman"/>
        </w:rPr>
        <w:t xml:space="preserve">HEISIG, James W., Thomas P. KASULIS a John C. MARALDO. </w:t>
      </w:r>
      <w:proofErr w:type="spellStart"/>
      <w:r w:rsidRPr="00F6439A">
        <w:rPr>
          <w:rFonts w:ascii="Times New Roman" w:hAnsi="Times New Roman" w:cs="Times New Roman"/>
          <w:i/>
          <w:iCs/>
        </w:rPr>
        <w:t>Japanese</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philosophy</w:t>
      </w:r>
      <w:proofErr w:type="spellEnd"/>
      <w:r w:rsidRPr="00F6439A">
        <w:rPr>
          <w:rFonts w:ascii="Times New Roman" w:hAnsi="Times New Roman" w:cs="Times New Roman"/>
          <w:i/>
          <w:iCs/>
        </w:rPr>
        <w:t xml:space="preserve">: a </w:t>
      </w:r>
      <w:proofErr w:type="spellStart"/>
      <w:r w:rsidRPr="00F6439A">
        <w:rPr>
          <w:rFonts w:ascii="Times New Roman" w:hAnsi="Times New Roman" w:cs="Times New Roman"/>
          <w:i/>
          <w:iCs/>
        </w:rPr>
        <w:t>sourcebook</w:t>
      </w:r>
      <w:proofErr w:type="spellEnd"/>
      <w:r w:rsidRPr="00F6439A">
        <w:rPr>
          <w:rFonts w:ascii="Times New Roman" w:hAnsi="Times New Roman" w:cs="Times New Roman"/>
        </w:rPr>
        <w:t xml:space="preserve">. Honolulu: University </w:t>
      </w:r>
      <w:proofErr w:type="spellStart"/>
      <w:r w:rsidRPr="00F6439A">
        <w:rPr>
          <w:rFonts w:ascii="Times New Roman" w:hAnsi="Times New Roman" w:cs="Times New Roman"/>
        </w:rPr>
        <w:t>of</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Hawaii</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Press</w:t>
      </w:r>
      <w:proofErr w:type="spellEnd"/>
      <w:r w:rsidRPr="00F6439A">
        <w:rPr>
          <w:rFonts w:ascii="Times New Roman" w:hAnsi="Times New Roman" w:cs="Times New Roman"/>
        </w:rPr>
        <w:t>, [2011</w:t>
      </w:r>
      <w:r>
        <w:rPr>
          <w:rFonts w:ascii="Times New Roman" w:hAnsi="Times New Roman" w:cs="Times New Roman"/>
        </w:rPr>
        <w:t>], str.</w:t>
      </w:r>
      <w:r w:rsidRPr="00F6439A">
        <w:rPr>
          <w:rFonts w:ascii="Times New Roman" w:hAnsi="Times New Roman" w:cs="Times New Roman"/>
        </w:rPr>
        <w:t xml:space="preserve"> 497</w:t>
      </w:r>
      <w:r>
        <w:rPr>
          <w:rFonts w:ascii="Times New Roman" w:hAnsi="Times New Roman" w:cs="Times New Roman"/>
        </w:rPr>
        <w:t>.</w:t>
      </w:r>
    </w:p>
  </w:footnote>
  <w:footnote w:id="89">
    <w:p w:rsidR="00017D30" w:rsidRDefault="00017D30">
      <w:pPr>
        <w:pStyle w:val="Textpoznpodarou"/>
      </w:pPr>
      <w:r>
        <w:rPr>
          <w:rStyle w:val="Znakapoznpodarou"/>
        </w:rPr>
        <w:footnoteRef/>
      </w:r>
      <w:r>
        <w:t xml:space="preserve"> </w:t>
      </w:r>
      <w:r>
        <w:rPr>
          <w:rFonts w:ascii="Times New Roman" w:hAnsi="Times New Roman" w:cs="Times New Roman"/>
        </w:rPr>
        <w:t xml:space="preserve">Viz </w:t>
      </w:r>
      <w:r w:rsidRPr="00F6439A">
        <w:rPr>
          <w:rFonts w:ascii="Times New Roman" w:hAnsi="Times New Roman" w:cs="Times New Roman"/>
        </w:rPr>
        <w:t xml:space="preserve">HEISIG, James W., Thomas P. KASULIS a John C. MARALDO. </w:t>
      </w:r>
      <w:proofErr w:type="spellStart"/>
      <w:r w:rsidRPr="00F6439A">
        <w:rPr>
          <w:rFonts w:ascii="Times New Roman" w:hAnsi="Times New Roman" w:cs="Times New Roman"/>
          <w:i/>
          <w:iCs/>
        </w:rPr>
        <w:t>Japanese</w:t>
      </w:r>
      <w:proofErr w:type="spellEnd"/>
      <w:r w:rsidRPr="00F6439A">
        <w:rPr>
          <w:rFonts w:ascii="Times New Roman" w:hAnsi="Times New Roman" w:cs="Times New Roman"/>
          <w:i/>
          <w:iCs/>
        </w:rPr>
        <w:t xml:space="preserve"> </w:t>
      </w:r>
      <w:proofErr w:type="spellStart"/>
      <w:r w:rsidRPr="00F6439A">
        <w:rPr>
          <w:rFonts w:ascii="Times New Roman" w:hAnsi="Times New Roman" w:cs="Times New Roman"/>
          <w:i/>
          <w:iCs/>
        </w:rPr>
        <w:t>philosophy</w:t>
      </w:r>
      <w:proofErr w:type="spellEnd"/>
      <w:r w:rsidRPr="00F6439A">
        <w:rPr>
          <w:rFonts w:ascii="Times New Roman" w:hAnsi="Times New Roman" w:cs="Times New Roman"/>
          <w:i/>
          <w:iCs/>
        </w:rPr>
        <w:t xml:space="preserve">: a </w:t>
      </w:r>
      <w:proofErr w:type="spellStart"/>
      <w:r w:rsidRPr="00F6439A">
        <w:rPr>
          <w:rFonts w:ascii="Times New Roman" w:hAnsi="Times New Roman" w:cs="Times New Roman"/>
          <w:i/>
          <w:iCs/>
        </w:rPr>
        <w:t>sourcebook</w:t>
      </w:r>
      <w:proofErr w:type="spellEnd"/>
      <w:r w:rsidRPr="00F6439A">
        <w:rPr>
          <w:rFonts w:ascii="Times New Roman" w:hAnsi="Times New Roman" w:cs="Times New Roman"/>
        </w:rPr>
        <w:t xml:space="preserve">. Honolulu: University </w:t>
      </w:r>
      <w:proofErr w:type="spellStart"/>
      <w:r w:rsidRPr="00F6439A">
        <w:rPr>
          <w:rFonts w:ascii="Times New Roman" w:hAnsi="Times New Roman" w:cs="Times New Roman"/>
        </w:rPr>
        <w:t>of</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Hawaii</w:t>
      </w:r>
      <w:proofErr w:type="spellEnd"/>
      <w:r w:rsidRPr="00F6439A">
        <w:rPr>
          <w:rFonts w:ascii="Times New Roman" w:hAnsi="Times New Roman" w:cs="Times New Roman"/>
        </w:rPr>
        <w:t xml:space="preserve"> </w:t>
      </w:r>
      <w:proofErr w:type="spellStart"/>
      <w:r w:rsidRPr="00F6439A">
        <w:rPr>
          <w:rFonts w:ascii="Times New Roman" w:hAnsi="Times New Roman" w:cs="Times New Roman"/>
        </w:rPr>
        <w:t>Press</w:t>
      </w:r>
      <w:proofErr w:type="spellEnd"/>
      <w:r w:rsidRPr="00F6439A">
        <w:rPr>
          <w:rFonts w:ascii="Times New Roman" w:hAnsi="Times New Roman" w:cs="Times New Roman"/>
        </w:rPr>
        <w:t>, [2011</w:t>
      </w:r>
      <w:r>
        <w:rPr>
          <w:rFonts w:ascii="Times New Roman" w:hAnsi="Times New Roman" w:cs="Times New Roman"/>
        </w:rPr>
        <w:t>], str. 493.</w:t>
      </w:r>
    </w:p>
  </w:footnote>
  <w:footnote w:id="90">
    <w:p w:rsidR="00017D30" w:rsidRPr="00F6439A" w:rsidRDefault="00017D30">
      <w:pPr>
        <w:pStyle w:val="Textpoznpodarou"/>
        <w:rPr>
          <w:rFonts w:ascii="Times New Roman" w:hAnsi="Times New Roman" w:cs="Times New Roman"/>
        </w:rPr>
      </w:pPr>
      <w:r w:rsidRPr="00F6439A">
        <w:rPr>
          <w:rStyle w:val="Znakapoznpodarou"/>
          <w:rFonts w:ascii="Times New Roman" w:hAnsi="Times New Roman" w:cs="Times New Roman"/>
        </w:rPr>
        <w:footnoteRef/>
      </w:r>
      <w:r w:rsidRPr="00F6439A">
        <w:rPr>
          <w:rFonts w:ascii="Times New Roman" w:hAnsi="Times New Roman" w:cs="Times New Roman"/>
        </w:rPr>
        <w:t xml:space="preserve"> Tím je možno rozumět především to, že rozdíl mezi poezií a běžným jazykem podle F. neměl buď existovat, nebo že měl být mnohem méně </w:t>
      </w:r>
      <w:proofErr w:type="gramStart"/>
      <w:r w:rsidRPr="00F6439A">
        <w:rPr>
          <w:rFonts w:ascii="Times New Roman" w:hAnsi="Times New Roman" w:cs="Times New Roman"/>
        </w:rPr>
        <w:t>znatelný</w:t>
      </w:r>
      <w:proofErr w:type="gramEnd"/>
      <w:r w:rsidRPr="00F6439A">
        <w:rPr>
          <w:rFonts w:ascii="Times New Roman" w:hAnsi="Times New Roman" w:cs="Times New Roman"/>
        </w:rPr>
        <w:t xml:space="preserve"> než tomu bylo v jeho době. Jinými slovy, že poetický výraz nebyl stylisticky výrazný tak, jak tomu bylo v době Fudžitaniho.</w:t>
      </w:r>
    </w:p>
  </w:footnote>
  <w:footnote w:id="91">
    <w:p w:rsidR="00017D30" w:rsidRPr="002A6C10" w:rsidRDefault="00017D30">
      <w:pPr>
        <w:pStyle w:val="Textpoznpodarou"/>
        <w:rPr>
          <w:rFonts w:ascii="Times New Roman" w:hAnsi="Times New Roman" w:cs="Times New Roman"/>
        </w:rPr>
      </w:pPr>
      <w:r w:rsidRPr="002A6C10">
        <w:rPr>
          <w:rStyle w:val="Znakapoznpodarou"/>
          <w:rFonts w:ascii="Times New Roman" w:hAnsi="Times New Roman" w:cs="Times New Roman"/>
        </w:rPr>
        <w:footnoteRef/>
      </w:r>
      <w:r w:rsidRPr="002A6C10">
        <w:rPr>
          <w:rFonts w:ascii="Times New Roman" w:hAnsi="Times New Roman" w:cs="Times New Roman"/>
        </w:rPr>
        <w:t xml:space="preserve"> Viz MARRA, Michael F. </w:t>
      </w:r>
      <w:proofErr w:type="spellStart"/>
      <w:r w:rsidRPr="002A6C10">
        <w:rPr>
          <w:rFonts w:ascii="Times New Roman" w:hAnsi="Times New Roman" w:cs="Times New Roman"/>
        </w:rPr>
        <w:t>Japan's</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frames</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of</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meaning</w:t>
      </w:r>
      <w:proofErr w:type="spellEnd"/>
      <w:r w:rsidRPr="002A6C10">
        <w:rPr>
          <w:rFonts w:ascii="Times New Roman" w:hAnsi="Times New Roman" w:cs="Times New Roman"/>
        </w:rPr>
        <w:t xml:space="preserve">: a </w:t>
      </w:r>
      <w:proofErr w:type="spellStart"/>
      <w:r w:rsidRPr="002A6C10">
        <w:rPr>
          <w:rFonts w:ascii="Times New Roman" w:hAnsi="Times New Roman" w:cs="Times New Roman"/>
        </w:rPr>
        <w:t>hermeneutics</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reader</w:t>
      </w:r>
      <w:proofErr w:type="spellEnd"/>
      <w:r w:rsidRPr="002A6C10">
        <w:rPr>
          <w:rFonts w:ascii="Times New Roman" w:hAnsi="Times New Roman" w:cs="Times New Roman"/>
        </w:rPr>
        <w:t xml:space="preserve">. Honolulu: University </w:t>
      </w:r>
      <w:proofErr w:type="spellStart"/>
      <w:r w:rsidRPr="002A6C10">
        <w:rPr>
          <w:rFonts w:ascii="Times New Roman" w:hAnsi="Times New Roman" w:cs="Times New Roman"/>
        </w:rPr>
        <w:t>of</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Hawaiʻi</w:t>
      </w:r>
      <w:proofErr w:type="spellEnd"/>
      <w:r w:rsidRPr="002A6C10">
        <w:rPr>
          <w:rFonts w:ascii="Times New Roman" w:hAnsi="Times New Roman" w:cs="Times New Roman"/>
        </w:rPr>
        <w:t xml:space="preserve"> </w:t>
      </w:r>
      <w:proofErr w:type="spellStart"/>
      <w:r w:rsidRPr="002A6C10">
        <w:rPr>
          <w:rFonts w:ascii="Times New Roman" w:hAnsi="Times New Roman" w:cs="Times New Roman"/>
        </w:rPr>
        <w:t>Press</w:t>
      </w:r>
      <w:proofErr w:type="spellEnd"/>
      <w:r w:rsidRPr="002A6C10">
        <w:rPr>
          <w:rFonts w:ascii="Times New Roman" w:hAnsi="Times New Roman" w:cs="Times New Roman"/>
        </w:rPr>
        <w:t>, c2011, str. 154.</w:t>
      </w:r>
    </w:p>
  </w:footnote>
  <w:footnote w:id="92">
    <w:p w:rsidR="00017D30" w:rsidRPr="002A6C10" w:rsidRDefault="00017D30">
      <w:pPr>
        <w:pStyle w:val="Textpoznpodarou"/>
        <w:rPr>
          <w:rFonts w:ascii="Times New Roman" w:hAnsi="Times New Roman" w:cs="Times New Roman"/>
        </w:rPr>
      </w:pPr>
      <w:r w:rsidRPr="002A6C10">
        <w:rPr>
          <w:rStyle w:val="Znakapoznpodarou"/>
          <w:rFonts w:ascii="Times New Roman" w:hAnsi="Times New Roman" w:cs="Times New Roman"/>
        </w:rPr>
        <w:footnoteRef/>
      </w:r>
      <w:r w:rsidRPr="002A6C10">
        <w:rPr>
          <w:rFonts w:ascii="Times New Roman" w:hAnsi="Times New Roman" w:cs="Times New Roman"/>
        </w:rPr>
        <w:t xml:space="preserve"> Viz MARRA, Michael F. </w:t>
      </w:r>
      <w:proofErr w:type="spellStart"/>
      <w:r w:rsidRPr="002A6C10">
        <w:rPr>
          <w:rFonts w:ascii="Times New Roman" w:hAnsi="Times New Roman" w:cs="Times New Roman"/>
          <w:i/>
          <w:iCs/>
        </w:rPr>
        <w:t>Essays</w:t>
      </w:r>
      <w:proofErr w:type="spellEnd"/>
      <w:r w:rsidRPr="002A6C10">
        <w:rPr>
          <w:rFonts w:ascii="Times New Roman" w:hAnsi="Times New Roman" w:cs="Times New Roman"/>
          <w:i/>
          <w:iCs/>
        </w:rPr>
        <w:t xml:space="preserve"> on Japan: </w:t>
      </w:r>
      <w:proofErr w:type="spellStart"/>
      <w:r w:rsidRPr="002A6C10">
        <w:rPr>
          <w:rFonts w:ascii="Times New Roman" w:hAnsi="Times New Roman" w:cs="Times New Roman"/>
          <w:i/>
          <w:iCs/>
        </w:rPr>
        <w:t>between</w:t>
      </w:r>
      <w:proofErr w:type="spellEnd"/>
      <w:r w:rsidRPr="002A6C10">
        <w:rPr>
          <w:rFonts w:ascii="Times New Roman" w:hAnsi="Times New Roman" w:cs="Times New Roman"/>
          <w:i/>
          <w:iCs/>
        </w:rPr>
        <w:t xml:space="preserve"> </w:t>
      </w:r>
      <w:proofErr w:type="spellStart"/>
      <w:r w:rsidRPr="002A6C10">
        <w:rPr>
          <w:rFonts w:ascii="Times New Roman" w:hAnsi="Times New Roman" w:cs="Times New Roman"/>
          <w:i/>
          <w:iCs/>
        </w:rPr>
        <w:t>aesthetics</w:t>
      </w:r>
      <w:proofErr w:type="spellEnd"/>
      <w:r w:rsidRPr="002A6C10">
        <w:rPr>
          <w:rFonts w:ascii="Times New Roman" w:hAnsi="Times New Roman" w:cs="Times New Roman"/>
          <w:i/>
          <w:iCs/>
        </w:rPr>
        <w:t xml:space="preserve"> and </w:t>
      </w:r>
      <w:proofErr w:type="spellStart"/>
      <w:r w:rsidRPr="002A6C10">
        <w:rPr>
          <w:rFonts w:ascii="Times New Roman" w:hAnsi="Times New Roman" w:cs="Times New Roman"/>
          <w:i/>
          <w:iCs/>
        </w:rPr>
        <w:t>literature</w:t>
      </w:r>
      <w:proofErr w:type="spellEnd"/>
      <w:r w:rsidRPr="002A6C10">
        <w:rPr>
          <w:rFonts w:ascii="Times New Roman" w:hAnsi="Times New Roman" w:cs="Times New Roman"/>
        </w:rPr>
        <w:t xml:space="preserve">. Boston: </w:t>
      </w:r>
      <w:proofErr w:type="spellStart"/>
      <w:r w:rsidRPr="002A6C10">
        <w:rPr>
          <w:rFonts w:ascii="Times New Roman" w:hAnsi="Times New Roman" w:cs="Times New Roman"/>
        </w:rPr>
        <w:t>Brill</w:t>
      </w:r>
      <w:proofErr w:type="spellEnd"/>
      <w:r w:rsidRPr="002A6C10">
        <w:rPr>
          <w:rFonts w:ascii="Times New Roman" w:hAnsi="Times New Roman" w:cs="Times New Roman"/>
        </w:rPr>
        <w:t>, 2010, str. 408.</w:t>
      </w:r>
    </w:p>
  </w:footnote>
  <w:footnote w:id="93">
    <w:p w:rsidR="00017D30" w:rsidRPr="002A6C10" w:rsidRDefault="00017D30">
      <w:pPr>
        <w:pStyle w:val="Textpoznpodarou"/>
        <w:rPr>
          <w:rFonts w:ascii="Times New Roman" w:hAnsi="Times New Roman" w:cs="Times New Roman"/>
        </w:rPr>
      </w:pPr>
      <w:r w:rsidRPr="002A6C10">
        <w:rPr>
          <w:rStyle w:val="Znakapoznpodarou"/>
          <w:rFonts w:ascii="Times New Roman" w:hAnsi="Times New Roman" w:cs="Times New Roman"/>
        </w:rPr>
        <w:footnoteRef/>
      </w:r>
      <w:r w:rsidRPr="002A6C10">
        <w:rPr>
          <w:rFonts w:ascii="Times New Roman" w:hAnsi="Times New Roman" w:cs="Times New Roman"/>
        </w:rPr>
        <w:t xml:space="preserve"> Například jednotlivé verše básně </w:t>
      </w:r>
      <w:proofErr w:type="spellStart"/>
      <w:r w:rsidRPr="002A6C10">
        <w:rPr>
          <w:rFonts w:ascii="Times New Roman" w:hAnsi="Times New Roman" w:cs="Times New Roman"/>
        </w:rPr>
        <w:t>tanka</w:t>
      </w:r>
      <w:proofErr w:type="spellEnd"/>
      <w:r w:rsidRPr="002A6C10">
        <w:rPr>
          <w:rFonts w:ascii="Times New Roman" w:hAnsi="Times New Roman" w:cs="Times New Roman"/>
        </w:rPr>
        <w:t xml:space="preserve"> mají vzorec 5-7-5-7-7, přičemž jednotlivá čísla označují počet mór ve verši. Tamtéž.</w:t>
      </w:r>
    </w:p>
  </w:footnote>
  <w:footnote w:id="94">
    <w:p w:rsidR="00017D30" w:rsidRDefault="00017D30">
      <w:pPr>
        <w:pStyle w:val="Textpoznpodarou"/>
      </w:pPr>
      <w:r>
        <w:rPr>
          <w:rStyle w:val="Znakapoznpodarou"/>
        </w:rPr>
        <w:footnoteRef/>
      </w:r>
      <w:r>
        <w:t xml:space="preserve"> Bytí</w:t>
      </w:r>
    </w:p>
  </w:footnote>
  <w:footnote w:id="95">
    <w:p w:rsidR="00017D30" w:rsidRDefault="00017D30">
      <w:pPr>
        <w:pStyle w:val="Textpoznpodarou"/>
      </w:pPr>
      <w:r w:rsidRPr="002A6C10">
        <w:rPr>
          <w:rStyle w:val="Znakapoznpodarou"/>
          <w:rFonts w:ascii="Times New Roman" w:hAnsi="Times New Roman" w:cs="Times New Roman"/>
        </w:rPr>
        <w:footnoteRef/>
      </w:r>
      <w:r>
        <w:t xml:space="preserve"> </w:t>
      </w:r>
      <w:r w:rsidRPr="002A6C10">
        <w:rPr>
          <w:rFonts w:ascii="Times New Roman" w:hAnsi="Times New Roman" w:cs="Times New Roman"/>
        </w:rPr>
        <w:t xml:space="preserve">Viz MARRA, Michael F. </w:t>
      </w:r>
      <w:proofErr w:type="spellStart"/>
      <w:r w:rsidRPr="002A6C10">
        <w:rPr>
          <w:rFonts w:ascii="Times New Roman" w:hAnsi="Times New Roman" w:cs="Times New Roman"/>
          <w:i/>
          <w:iCs/>
        </w:rPr>
        <w:t>Essays</w:t>
      </w:r>
      <w:proofErr w:type="spellEnd"/>
      <w:r w:rsidRPr="002A6C10">
        <w:rPr>
          <w:rFonts w:ascii="Times New Roman" w:hAnsi="Times New Roman" w:cs="Times New Roman"/>
          <w:i/>
          <w:iCs/>
        </w:rPr>
        <w:t xml:space="preserve"> on Japan: </w:t>
      </w:r>
      <w:proofErr w:type="spellStart"/>
      <w:r w:rsidRPr="002A6C10">
        <w:rPr>
          <w:rFonts w:ascii="Times New Roman" w:hAnsi="Times New Roman" w:cs="Times New Roman"/>
          <w:i/>
          <w:iCs/>
        </w:rPr>
        <w:t>between</w:t>
      </w:r>
      <w:proofErr w:type="spellEnd"/>
      <w:r w:rsidRPr="002A6C10">
        <w:rPr>
          <w:rFonts w:ascii="Times New Roman" w:hAnsi="Times New Roman" w:cs="Times New Roman"/>
          <w:i/>
          <w:iCs/>
        </w:rPr>
        <w:t xml:space="preserve"> </w:t>
      </w:r>
      <w:proofErr w:type="spellStart"/>
      <w:r w:rsidRPr="002A6C10">
        <w:rPr>
          <w:rFonts w:ascii="Times New Roman" w:hAnsi="Times New Roman" w:cs="Times New Roman"/>
          <w:i/>
          <w:iCs/>
        </w:rPr>
        <w:t>aesthetics</w:t>
      </w:r>
      <w:proofErr w:type="spellEnd"/>
      <w:r w:rsidRPr="002A6C10">
        <w:rPr>
          <w:rFonts w:ascii="Times New Roman" w:hAnsi="Times New Roman" w:cs="Times New Roman"/>
          <w:i/>
          <w:iCs/>
        </w:rPr>
        <w:t xml:space="preserve"> and </w:t>
      </w:r>
      <w:proofErr w:type="spellStart"/>
      <w:r w:rsidRPr="002A6C10">
        <w:rPr>
          <w:rFonts w:ascii="Times New Roman" w:hAnsi="Times New Roman" w:cs="Times New Roman"/>
          <w:i/>
          <w:iCs/>
        </w:rPr>
        <w:t>literature</w:t>
      </w:r>
      <w:proofErr w:type="spellEnd"/>
      <w:r w:rsidRPr="002A6C10">
        <w:rPr>
          <w:rFonts w:ascii="Times New Roman" w:hAnsi="Times New Roman" w:cs="Times New Roman"/>
        </w:rPr>
        <w:t xml:space="preserve">. Boston: </w:t>
      </w:r>
      <w:proofErr w:type="spellStart"/>
      <w:r w:rsidRPr="002A6C10">
        <w:rPr>
          <w:rFonts w:ascii="Times New Roman" w:hAnsi="Times New Roman" w:cs="Times New Roman"/>
        </w:rPr>
        <w:t>Brill</w:t>
      </w:r>
      <w:proofErr w:type="spellEnd"/>
      <w:r w:rsidRPr="002A6C10">
        <w:rPr>
          <w:rFonts w:ascii="Times New Roman" w:hAnsi="Times New Roman" w:cs="Times New Roman"/>
        </w:rPr>
        <w:t>, 2010, str. 408.</w:t>
      </w:r>
    </w:p>
  </w:footnote>
  <w:footnote w:id="96">
    <w:p w:rsidR="00017D30" w:rsidRPr="00D803BD" w:rsidRDefault="00017D30">
      <w:pPr>
        <w:pStyle w:val="Textpoznpodarou"/>
        <w:rPr>
          <w:rFonts w:ascii="Times New Roman" w:hAnsi="Times New Roman" w:cs="Times New Roman"/>
        </w:rPr>
      </w:pPr>
      <w:r w:rsidRPr="00D803BD">
        <w:rPr>
          <w:rStyle w:val="Znakapoznpodarou"/>
          <w:rFonts w:ascii="Times New Roman" w:hAnsi="Times New Roman" w:cs="Times New Roman"/>
        </w:rPr>
        <w:footnoteRef/>
      </w:r>
      <w:r w:rsidRPr="00D803BD">
        <w:rPr>
          <w:rFonts w:ascii="Times New Roman" w:hAnsi="Times New Roman" w:cs="Times New Roman"/>
        </w:rPr>
        <w:t xml:space="preserve"> Viz MARRA, Michael F. </w:t>
      </w:r>
      <w:proofErr w:type="spellStart"/>
      <w:r w:rsidRPr="00D803BD">
        <w:rPr>
          <w:rFonts w:ascii="Times New Roman" w:hAnsi="Times New Roman" w:cs="Times New Roman"/>
          <w:i/>
          <w:iCs/>
        </w:rPr>
        <w:t>Essays</w:t>
      </w:r>
      <w:proofErr w:type="spellEnd"/>
      <w:r w:rsidRPr="00D803BD">
        <w:rPr>
          <w:rFonts w:ascii="Times New Roman" w:hAnsi="Times New Roman" w:cs="Times New Roman"/>
          <w:i/>
          <w:iCs/>
        </w:rPr>
        <w:t xml:space="preserve"> on Japan: </w:t>
      </w:r>
      <w:proofErr w:type="spellStart"/>
      <w:r w:rsidRPr="00D803BD">
        <w:rPr>
          <w:rFonts w:ascii="Times New Roman" w:hAnsi="Times New Roman" w:cs="Times New Roman"/>
          <w:i/>
          <w:iCs/>
        </w:rPr>
        <w:t>between</w:t>
      </w:r>
      <w:proofErr w:type="spellEnd"/>
      <w:r w:rsidRPr="00D803BD">
        <w:rPr>
          <w:rFonts w:ascii="Times New Roman" w:hAnsi="Times New Roman" w:cs="Times New Roman"/>
          <w:i/>
          <w:iCs/>
        </w:rPr>
        <w:t xml:space="preserve"> </w:t>
      </w:r>
      <w:proofErr w:type="spellStart"/>
      <w:r w:rsidRPr="00D803BD">
        <w:rPr>
          <w:rFonts w:ascii="Times New Roman" w:hAnsi="Times New Roman" w:cs="Times New Roman"/>
          <w:i/>
          <w:iCs/>
        </w:rPr>
        <w:t>aesthetics</w:t>
      </w:r>
      <w:proofErr w:type="spellEnd"/>
      <w:r w:rsidRPr="00D803BD">
        <w:rPr>
          <w:rFonts w:ascii="Times New Roman" w:hAnsi="Times New Roman" w:cs="Times New Roman"/>
          <w:i/>
          <w:iCs/>
        </w:rPr>
        <w:t xml:space="preserve"> and </w:t>
      </w:r>
      <w:proofErr w:type="spellStart"/>
      <w:r w:rsidRPr="00D803BD">
        <w:rPr>
          <w:rFonts w:ascii="Times New Roman" w:hAnsi="Times New Roman" w:cs="Times New Roman"/>
          <w:i/>
          <w:iCs/>
        </w:rPr>
        <w:t>literature</w:t>
      </w:r>
      <w:proofErr w:type="spellEnd"/>
      <w:r w:rsidRPr="00D803BD">
        <w:rPr>
          <w:rFonts w:ascii="Times New Roman" w:hAnsi="Times New Roman" w:cs="Times New Roman"/>
        </w:rPr>
        <w:t xml:space="preserve">. Boston: </w:t>
      </w:r>
      <w:proofErr w:type="spellStart"/>
      <w:r w:rsidRPr="00D803BD">
        <w:rPr>
          <w:rFonts w:ascii="Times New Roman" w:hAnsi="Times New Roman" w:cs="Times New Roman"/>
        </w:rPr>
        <w:t>Brill</w:t>
      </w:r>
      <w:proofErr w:type="spellEnd"/>
      <w:r w:rsidRPr="00D803BD">
        <w:rPr>
          <w:rFonts w:ascii="Times New Roman" w:hAnsi="Times New Roman" w:cs="Times New Roman"/>
        </w:rPr>
        <w:t>, 2010, str. 401.</w:t>
      </w:r>
    </w:p>
  </w:footnote>
  <w:footnote w:id="97">
    <w:p w:rsidR="00017D30" w:rsidRPr="00D803BD" w:rsidRDefault="00017D30">
      <w:pPr>
        <w:pStyle w:val="Textpoznpodarou"/>
        <w:rPr>
          <w:rFonts w:ascii="Times New Roman" w:hAnsi="Times New Roman" w:cs="Times New Roman"/>
        </w:rPr>
      </w:pPr>
      <w:r w:rsidRPr="00D803BD">
        <w:rPr>
          <w:rStyle w:val="Znakapoznpodarou"/>
          <w:rFonts w:ascii="Times New Roman" w:hAnsi="Times New Roman" w:cs="Times New Roman"/>
        </w:rPr>
        <w:footnoteRef/>
      </w:r>
      <w:r w:rsidRPr="00D803BD">
        <w:rPr>
          <w:rFonts w:ascii="Times New Roman" w:hAnsi="Times New Roman" w:cs="Times New Roman"/>
        </w:rPr>
        <w:t xml:space="preserve"> Tamtéž</w:t>
      </w:r>
    </w:p>
  </w:footnote>
  <w:footnote w:id="98">
    <w:p w:rsidR="00017D30" w:rsidRPr="00D803BD" w:rsidRDefault="00017D30">
      <w:pPr>
        <w:pStyle w:val="Textpoznpodarou"/>
        <w:rPr>
          <w:rFonts w:ascii="Times New Roman" w:hAnsi="Times New Roman" w:cs="Times New Roman"/>
        </w:rPr>
      </w:pPr>
      <w:r w:rsidRPr="00D803BD">
        <w:rPr>
          <w:rStyle w:val="Znakapoznpodarou"/>
          <w:rFonts w:ascii="Times New Roman" w:hAnsi="Times New Roman" w:cs="Times New Roman"/>
        </w:rPr>
        <w:footnoteRef/>
      </w:r>
      <w:r>
        <w:rPr>
          <w:rFonts w:ascii="Times New Roman" w:hAnsi="Times New Roman" w:cs="Times New Roman"/>
        </w:rPr>
        <w:t xml:space="preserve"> </w:t>
      </w:r>
      <w:r w:rsidRPr="00D803BD">
        <w:rPr>
          <w:rFonts w:ascii="Times New Roman" w:hAnsi="Times New Roman" w:cs="Times New Roman"/>
        </w:rPr>
        <w:t xml:space="preserve">Viz MARRA, Michael F. </w:t>
      </w:r>
      <w:proofErr w:type="spellStart"/>
      <w:r w:rsidRPr="00D803BD">
        <w:rPr>
          <w:rFonts w:ascii="Times New Roman" w:hAnsi="Times New Roman" w:cs="Times New Roman"/>
          <w:i/>
          <w:iCs/>
        </w:rPr>
        <w:t>Essays</w:t>
      </w:r>
      <w:proofErr w:type="spellEnd"/>
      <w:r w:rsidRPr="00D803BD">
        <w:rPr>
          <w:rFonts w:ascii="Times New Roman" w:hAnsi="Times New Roman" w:cs="Times New Roman"/>
          <w:i/>
          <w:iCs/>
        </w:rPr>
        <w:t xml:space="preserve"> on Japan: </w:t>
      </w:r>
      <w:proofErr w:type="spellStart"/>
      <w:r w:rsidRPr="00D803BD">
        <w:rPr>
          <w:rFonts w:ascii="Times New Roman" w:hAnsi="Times New Roman" w:cs="Times New Roman"/>
          <w:i/>
          <w:iCs/>
        </w:rPr>
        <w:t>between</w:t>
      </w:r>
      <w:proofErr w:type="spellEnd"/>
      <w:r w:rsidRPr="00D803BD">
        <w:rPr>
          <w:rFonts w:ascii="Times New Roman" w:hAnsi="Times New Roman" w:cs="Times New Roman"/>
          <w:i/>
          <w:iCs/>
        </w:rPr>
        <w:t xml:space="preserve"> </w:t>
      </w:r>
      <w:proofErr w:type="spellStart"/>
      <w:r w:rsidRPr="00D803BD">
        <w:rPr>
          <w:rFonts w:ascii="Times New Roman" w:hAnsi="Times New Roman" w:cs="Times New Roman"/>
          <w:i/>
          <w:iCs/>
        </w:rPr>
        <w:t>aesthetics</w:t>
      </w:r>
      <w:proofErr w:type="spellEnd"/>
      <w:r w:rsidRPr="00D803BD">
        <w:rPr>
          <w:rFonts w:ascii="Times New Roman" w:hAnsi="Times New Roman" w:cs="Times New Roman"/>
          <w:i/>
          <w:iCs/>
        </w:rPr>
        <w:t xml:space="preserve"> and </w:t>
      </w:r>
      <w:proofErr w:type="spellStart"/>
      <w:r w:rsidRPr="00D803BD">
        <w:rPr>
          <w:rFonts w:ascii="Times New Roman" w:hAnsi="Times New Roman" w:cs="Times New Roman"/>
          <w:i/>
          <w:iCs/>
        </w:rPr>
        <w:t>literature</w:t>
      </w:r>
      <w:proofErr w:type="spellEnd"/>
      <w:r w:rsidRPr="00D803BD">
        <w:rPr>
          <w:rFonts w:ascii="Times New Roman" w:hAnsi="Times New Roman" w:cs="Times New Roman"/>
        </w:rPr>
        <w:t xml:space="preserve">. Boston: </w:t>
      </w:r>
      <w:proofErr w:type="spellStart"/>
      <w:r w:rsidRPr="00D803BD">
        <w:rPr>
          <w:rFonts w:ascii="Times New Roman" w:hAnsi="Times New Roman" w:cs="Times New Roman"/>
        </w:rPr>
        <w:t>Brill</w:t>
      </w:r>
      <w:proofErr w:type="spellEnd"/>
      <w:r w:rsidRPr="00D803BD">
        <w:rPr>
          <w:rFonts w:ascii="Times New Roman" w:hAnsi="Times New Roman" w:cs="Times New Roman"/>
        </w:rPr>
        <w:t>, 2010, str.</w:t>
      </w:r>
      <w:r>
        <w:rPr>
          <w:rFonts w:ascii="Times New Roman" w:hAnsi="Times New Roman" w:cs="Times New Roman"/>
        </w:rPr>
        <w:t xml:space="preserve"> 402.</w:t>
      </w:r>
    </w:p>
  </w:footnote>
  <w:footnote w:id="99">
    <w:p w:rsidR="00017D30" w:rsidRPr="00D803BD" w:rsidRDefault="00017D30">
      <w:pPr>
        <w:pStyle w:val="Textpoznpodarou"/>
        <w:rPr>
          <w:rFonts w:ascii="Times New Roman" w:hAnsi="Times New Roman" w:cs="Times New Roman"/>
        </w:rPr>
      </w:pPr>
      <w:r w:rsidRPr="00D803BD">
        <w:rPr>
          <w:rStyle w:val="Znakapoznpodarou"/>
          <w:rFonts w:ascii="Times New Roman" w:hAnsi="Times New Roman" w:cs="Times New Roman"/>
        </w:rPr>
        <w:footnoteRef/>
      </w:r>
      <w:r w:rsidRPr="00D803BD">
        <w:rPr>
          <w:rFonts w:ascii="Times New Roman" w:hAnsi="Times New Roman" w:cs="Times New Roman"/>
        </w:rPr>
        <w:t xml:space="preserve"> </w:t>
      </w:r>
      <w:r>
        <w:rPr>
          <w:rFonts w:ascii="Times New Roman" w:hAnsi="Times New Roman" w:cs="Times New Roman"/>
        </w:rPr>
        <w:t xml:space="preserve">Viz </w:t>
      </w:r>
      <w:r w:rsidRPr="00D803BD">
        <w:rPr>
          <w:rFonts w:ascii="Times New Roman" w:hAnsi="Times New Roman" w:cs="Times New Roman"/>
        </w:rPr>
        <w:t xml:space="preserve">FIALA, Karel. </w:t>
      </w:r>
      <w:proofErr w:type="spellStart"/>
      <w:r w:rsidRPr="00D803BD">
        <w:rPr>
          <w:rFonts w:ascii="Times New Roman" w:hAnsi="Times New Roman" w:cs="Times New Roman"/>
          <w:i/>
          <w:iCs/>
        </w:rPr>
        <w:t>Kodžiki</w:t>
      </w:r>
      <w:proofErr w:type="spellEnd"/>
      <w:r w:rsidRPr="00D803BD">
        <w:rPr>
          <w:rFonts w:ascii="Times New Roman" w:hAnsi="Times New Roman" w:cs="Times New Roman"/>
          <w:i/>
          <w:iCs/>
        </w:rPr>
        <w:t>: kronika dávného Japonska</w:t>
      </w:r>
      <w:r w:rsidRPr="00D803BD">
        <w:rPr>
          <w:rFonts w:ascii="Times New Roman" w:hAnsi="Times New Roman" w:cs="Times New Roman"/>
        </w:rPr>
        <w:t xml:space="preserve">. Vyd. 1. Praha: </w:t>
      </w:r>
      <w:proofErr w:type="spellStart"/>
      <w:r w:rsidRPr="00D803BD">
        <w:rPr>
          <w:rFonts w:ascii="Times New Roman" w:hAnsi="Times New Roman" w:cs="Times New Roman"/>
        </w:rPr>
        <w:t>ExOriente</w:t>
      </w:r>
      <w:proofErr w:type="spellEnd"/>
      <w:r w:rsidRPr="00D803BD">
        <w:rPr>
          <w:rFonts w:ascii="Times New Roman" w:hAnsi="Times New Roman" w:cs="Times New Roman"/>
        </w:rPr>
        <w:t>, 2012, str. 45</w:t>
      </w:r>
    </w:p>
  </w:footnote>
  <w:footnote w:id="100">
    <w:p w:rsidR="00017D30" w:rsidRPr="00D803BD" w:rsidRDefault="00017D30" w:rsidP="00D803BD">
      <w:pPr>
        <w:pStyle w:val="Textpoznpodarou"/>
        <w:rPr>
          <w:rFonts w:ascii="Times New Roman" w:hAnsi="Times New Roman" w:cs="Times New Roman"/>
        </w:rPr>
      </w:pPr>
      <w:r w:rsidRPr="00D803BD">
        <w:rPr>
          <w:rStyle w:val="Znakapoznpodarou"/>
          <w:rFonts w:ascii="Times New Roman" w:hAnsi="Times New Roman" w:cs="Times New Roman"/>
        </w:rPr>
        <w:footnoteRef/>
      </w:r>
      <w:r w:rsidRPr="00D803BD">
        <w:rPr>
          <w:rFonts w:ascii="Times New Roman" w:hAnsi="Times New Roman" w:cs="Times New Roman"/>
        </w:rPr>
        <w:t xml:space="preserve"> Viz MARRA, Michael F. </w:t>
      </w:r>
      <w:proofErr w:type="spellStart"/>
      <w:r w:rsidRPr="00D803BD">
        <w:rPr>
          <w:rFonts w:ascii="Times New Roman" w:hAnsi="Times New Roman" w:cs="Times New Roman"/>
          <w:i/>
          <w:iCs/>
        </w:rPr>
        <w:t>Essays</w:t>
      </w:r>
      <w:proofErr w:type="spellEnd"/>
      <w:r w:rsidRPr="00D803BD">
        <w:rPr>
          <w:rFonts w:ascii="Times New Roman" w:hAnsi="Times New Roman" w:cs="Times New Roman"/>
          <w:i/>
          <w:iCs/>
        </w:rPr>
        <w:t xml:space="preserve"> on Japan: </w:t>
      </w:r>
      <w:proofErr w:type="spellStart"/>
      <w:r w:rsidRPr="00D803BD">
        <w:rPr>
          <w:rFonts w:ascii="Times New Roman" w:hAnsi="Times New Roman" w:cs="Times New Roman"/>
          <w:i/>
          <w:iCs/>
        </w:rPr>
        <w:t>between</w:t>
      </w:r>
      <w:proofErr w:type="spellEnd"/>
      <w:r w:rsidRPr="00D803BD">
        <w:rPr>
          <w:rFonts w:ascii="Times New Roman" w:hAnsi="Times New Roman" w:cs="Times New Roman"/>
          <w:i/>
          <w:iCs/>
        </w:rPr>
        <w:t xml:space="preserve"> </w:t>
      </w:r>
      <w:proofErr w:type="spellStart"/>
      <w:r w:rsidRPr="00D803BD">
        <w:rPr>
          <w:rFonts w:ascii="Times New Roman" w:hAnsi="Times New Roman" w:cs="Times New Roman"/>
          <w:i/>
          <w:iCs/>
        </w:rPr>
        <w:t>aesthetics</w:t>
      </w:r>
      <w:proofErr w:type="spellEnd"/>
      <w:r w:rsidRPr="00D803BD">
        <w:rPr>
          <w:rFonts w:ascii="Times New Roman" w:hAnsi="Times New Roman" w:cs="Times New Roman"/>
          <w:i/>
          <w:iCs/>
        </w:rPr>
        <w:t xml:space="preserve"> and </w:t>
      </w:r>
      <w:proofErr w:type="spellStart"/>
      <w:r w:rsidRPr="00D803BD">
        <w:rPr>
          <w:rFonts w:ascii="Times New Roman" w:hAnsi="Times New Roman" w:cs="Times New Roman"/>
          <w:i/>
          <w:iCs/>
        </w:rPr>
        <w:t>literature</w:t>
      </w:r>
      <w:proofErr w:type="spellEnd"/>
      <w:r w:rsidRPr="00D803BD">
        <w:rPr>
          <w:rFonts w:ascii="Times New Roman" w:hAnsi="Times New Roman" w:cs="Times New Roman"/>
        </w:rPr>
        <w:t xml:space="preserve">. Boston: </w:t>
      </w:r>
      <w:proofErr w:type="spellStart"/>
      <w:r w:rsidRPr="00D803BD">
        <w:rPr>
          <w:rFonts w:ascii="Times New Roman" w:hAnsi="Times New Roman" w:cs="Times New Roman"/>
        </w:rPr>
        <w:t>Brill</w:t>
      </w:r>
      <w:proofErr w:type="spellEnd"/>
      <w:r w:rsidRPr="00D803BD">
        <w:rPr>
          <w:rFonts w:ascii="Times New Roman" w:hAnsi="Times New Roman" w:cs="Times New Roman"/>
        </w:rPr>
        <w:t>, 2010, str. 404.</w:t>
      </w:r>
    </w:p>
    <w:p w:rsidR="00017D30" w:rsidRPr="002A6C10" w:rsidRDefault="00017D30">
      <w:pPr>
        <w:pStyle w:val="Textpoznpodarou"/>
        <w:rPr>
          <w:rFonts w:eastAsia="Yu Mincho"/>
          <w:lang w:eastAsia="ja-JP"/>
        </w:rPr>
      </w:pPr>
    </w:p>
  </w:footnote>
  <w:footnote w:id="101">
    <w:p w:rsidR="00017D30" w:rsidRPr="002A4E8F" w:rsidRDefault="00017D30">
      <w:pPr>
        <w:pStyle w:val="Textpoznpodarou"/>
        <w:rPr>
          <w:rFonts w:ascii="Times New Roman" w:hAnsi="Times New Roman" w:cs="Times New Roman"/>
        </w:rPr>
      </w:pPr>
      <w:r w:rsidRPr="002A4E8F">
        <w:rPr>
          <w:rStyle w:val="Znakapoznpodarou"/>
          <w:rFonts w:ascii="Times New Roman" w:hAnsi="Times New Roman" w:cs="Times New Roman"/>
        </w:rPr>
        <w:footnoteRef/>
      </w:r>
      <w:r w:rsidRPr="002A4E8F">
        <w:rPr>
          <w:rFonts w:ascii="Times New Roman" w:hAnsi="Times New Roman" w:cs="Times New Roman"/>
        </w:rPr>
        <w:t xml:space="preserve"> Viz MARRA, Michael F. </w:t>
      </w:r>
      <w:proofErr w:type="spellStart"/>
      <w:r w:rsidRPr="002A4E8F">
        <w:rPr>
          <w:rFonts w:ascii="Times New Roman" w:hAnsi="Times New Roman" w:cs="Times New Roman"/>
          <w:i/>
          <w:iCs/>
        </w:rPr>
        <w:t>Essays</w:t>
      </w:r>
      <w:proofErr w:type="spellEnd"/>
      <w:r w:rsidRPr="002A4E8F">
        <w:rPr>
          <w:rFonts w:ascii="Times New Roman" w:hAnsi="Times New Roman" w:cs="Times New Roman"/>
          <w:i/>
          <w:iCs/>
        </w:rPr>
        <w:t xml:space="preserve"> on Japan: </w:t>
      </w:r>
      <w:proofErr w:type="spellStart"/>
      <w:r w:rsidRPr="002A4E8F">
        <w:rPr>
          <w:rFonts w:ascii="Times New Roman" w:hAnsi="Times New Roman" w:cs="Times New Roman"/>
          <w:i/>
          <w:iCs/>
        </w:rPr>
        <w:t>between</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aesthetics</w:t>
      </w:r>
      <w:proofErr w:type="spellEnd"/>
      <w:r w:rsidRPr="002A4E8F">
        <w:rPr>
          <w:rFonts w:ascii="Times New Roman" w:hAnsi="Times New Roman" w:cs="Times New Roman"/>
          <w:i/>
          <w:iCs/>
        </w:rPr>
        <w:t xml:space="preserve"> and </w:t>
      </w:r>
      <w:proofErr w:type="spellStart"/>
      <w:r w:rsidRPr="002A4E8F">
        <w:rPr>
          <w:rFonts w:ascii="Times New Roman" w:hAnsi="Times New Roman" w:cs="Times New Roman"/>
          <w:i/>
          <w:iCs/>
        </w:rPr>
        <w:t>literature</w:t>
      </w:r>
      <w:proofErr w:type="spellEnd"/>
      <w:r w:rsidRPr="002A4E8F">
        <w:rPr>
          <w:rFonts w:ascii="Times New Roman" w:hAnsi="Times New Roman" w:cs="Times New Roman"/>
        </w:rPr>
        <w:t xml:space="preserve">. Boston: </w:t>
      </w:r>
      <w:proofErr w:type="spellStart"/>
      <w:r w:rsidRPr="002A4E8F">
        <w:rPr>
          <w:rFonts w:ascii="Times New Roman" w:hAnsi="Times New Roman" w:cs="Times New Roman"/>
        </w:rPr>
        <w:t>Brill</w:t>
      </w:r>
      <w:proofErr w:type="spellEnd"/>
      <w:r w:rsidRPr="002A4E8F">
        <w:rPr>
          <w:rFonts w:ascii="Times New Roman" w:hAnsi="Times New Roman" w:cs="Times New Roman"/>
        </w:rPr>
        <w:t>, 2010, str. 401.</w:t>
      </w:r>
    </w:p>
  </w:footnote>
  <w:footnote w:id="102">
    <w:p w:rsidR="00017D30" w:rsidRPr="002A4E8F" w:rsidRDefault="00017D30">
      <w:pPr>
        <w:pStyle w:val="Textpoznpodarou"/>
        <w:rPr>
          <w:rFonts w:ascii="Times New Roman" w:hAnsi="Times New Roman" w:cs="Times New Roman"/>
        </w:rPr>
      </w:pPr>
      <w:r w:rsidRPr="002A4E8F">
        <w:rPr>
          <w:rStyle w:val="Znakapoznpodarou"/>
          <w:rFonts w:ascii="Times New Roman" w:hAnsi="Times New Roman" w:cs="Times New Roman"/>
        </w:rPr>
        <w:footnoteRef/>
      </w:r>
      <w:r w:rsidRPr="002A4E8F">
        <w:rPr>
          <w:rFonts w:ascii="Times New Roman" w:hAnsi="Times New Roman" w:cs="Times New Roman"/>
        </w:rPr>
        <w:t xml:space="preserve"> Viz FIALA, Karel. </w:t>
      </w:r>
      <w:proofErr w:type="spellStart"/>
      <w:r w:rsidRPr="002A4E8F">
        <w:rPr>
          <w:rFonts w:ascii="Times New Roman" w:hAnsi="Times New Roman" w:cs="Times New Roman"/>
          <w:i/>
          <w:iCs/>
        </w:rPr>
        <w:t>Kodžiki</w:t>
      </w:r>
      <w:proofErr w:type="spellEnd"/>
      <w:r w:rsidRPr="002A4E8F">
        <w:rPr>
          <w:rFonts w:ascii="Times New Roman" w:hAnsi="Times New Roman" w:cs="Times New Roman"/>
          <w:i/>
          <w:iCs/>
        </w:rPr>
        <w:t>: kronika dávného Japonska</w:t>
      </w:r>
      <w:r w:rsidRPr="002A4E8F">
        <w:rPr>
          <w:rFonts w:ascii="Times New Roman" w:hAnsi="Times New Roman" w:cs="Times New Roman"/>
        </w:rPr>
        <w:t xml:space="preserve">. Vyd. 1. Praha: </w:t>
      </w:r>
      <w:proofErr w:type="spellStart"/>
      <w:r w:rsidRPr="002A4E8F">
        <w:rPr>
          <w:rFonts w:ascii="Times New Roman" w:hAnsi="Times New Roman" w:cs="Times New Roman"/>
        </w:rPr>
        <w:t>ExOriente</w:t>
      </w:r>
      <w:proofErr w:type="spellEnd"/>
      <w:r w:rsidRPr="002A4E8F">
        <w:rPr>
          <w:rFonts w:ascii="Times New Roman" w:hAnsi="Times New Roman" w:cs="Times New Roman"/>
        </w:rPr>
        <w:t>, 2012, str. 46, v poznámce pod čarou.</w:t>
      </w:r>
    </w:p>
  </w:footnote>
  <w:footnote w:id="103">
    <w:p w:rsidR="00017D30" w:rsidRPr="002A4E8F" w:rsidRDefault="00017D30">
      <w:pPr>
        <w:pStyle w:val="Textpoznpodarou"/>
        <w:rPr>
          <w:rFonts w:ascii="Times New Roman" w:hAnsi="Times New Roman" w:cs="Times New Roman"/>
        </w:rPr>
      </w:pPr>
      <w:r w:rsidRPr="002A4E8F">
        <w:rPr>
          <w:rStyle w:val="Znakapoznpodarou"/>
          <w:rFonts w:ascii="Times New Roman" w:hAnsi="Times New Roman" w:cs="Times New Roman"/>
        </w:rPr>
        <w:footnoteRef/>
      </w:r>
      <w:r w:rsidRPr="002A4E8F">
        <w:rPr>
          <w:rFonts w:ascii="Times New Roman" w:hAnsi="Times New Roman" w:cs="Times New Roman"/>
        </w:rPr>
        <w:t xml:space="preserve"> Jedná se o </w:t>
      </w:r>
      <w:proofErr w:type="spellStart"/>
      <w:r w:rsidRPr="002A4E8F">
        <w:rPr>
          <w:rFonts w:ascii="Times New Roman" w:hAnsi="Times New Roman" w:cs="Times New Roman"/>
        </w:rPr>
        <w:t>Marrův</w:t>
      </w:r>
      <w:proofErr w:type="spellEnd"/>
      <w:r w:rsidRPr="002A4E8F">
        <w:rPr>
          <w:rFonts w:ascii="Times New Roman" w:hAnsi="Times New Roman" w:cs="Times New Roman"/>
        </w:rPr>
        <w:t xml:space="preserve"> překlad.</w:t>
      </w:r>
    </w:p>
  </w:footnote>
  <w:footnote w:id="104">
    <w:p w:rsidR="00017D30" w:rsidRDefault="00017D30">
      <w:pPr>
        <w:pStyle w:val="Textpoznpodarou"/>
      </w:pPr>
      <w:r w:rsidRPr="002A4E8F">
        <w:rPr>
          <w:rStyle w:val="Znakapoznpodarou"/>
          <w:rFonts w:ascii="Times New Roman" w:hAnsi="Times New Roman" w:cs="Times New Roman"/>
        </w:rPr>
        <w:footnoteRef/>
      </w:r>
      <w:r w:rsidRPr="002A4E8F">
        <w:rPr>
          <w:rFonts w:ascii="Times New Roman" w:hAnsi="Times New Roman" w:cs="Times New Roman"/>
        </w:rPr>
        <w:t xml:space="preserve"> V</w:t>
      </w:r>
      <w:bookmarkStart w:id="19" w:name="_Hlk517915619"/>
      <w:r w:rsidRPr="002A4E8F">
        <w:rPr>
          <w:rFonts w:ascii="Times New Roman" w:hAnsi="Times New Roman" w:cs="Times New Roman"/>
        </w:rPr>
        <w:t xml:space="preserve">iz MARRA, Michael F. </w:t>
      </w:r>
      <w:proofErr w:type="spellStart"/>
      <w:r w:rsidRPr="002A4E8F">
        <w:rPr>
          <w:rFonts w:ascii="Times New Roman" w:hAnsi="Times New Roman" w:cs="Times New Roman"/>
          <w:i/>
          <w:iCs/>
        </w:rPr>
        <w:t>Japan's</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frames</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of</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meaning</w:t>
      </w:r>
      <w:proofErr w:type="spellEnd"/>
      <w:r w:rsidRPr="002A4E8F">
        <w:rPr>
          <w:rFonts w:ascii="Times New Roman" w:hAnsi="Times New Roman" w:cs="Times New Roman"/>
          <w:i/>
          <w:iCs/>
        </w:rPr>
        <w:t xml:space="preserve">: a </w:t>
      </w:r>
      <w:proofErr w:type="spellStart"/>
      <w:r w:rsidRPr="002A4E8F">
        <w:rPr>
          <w:rFonts w:ascii="Times New Roman" w:hAnsi="Times New Roman" w:cs="Times New Roman"/>
          <w:i/>
          <w:iCs/>
        </w:rPr>
        <w:t>hermeneutics</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reader</w:t>
      </w:r>
      <w:proofErr w:type="spellEnd"/>
      <w:r w:rsidRPr="002A4E8F">
        <w:rPr>
          <w:rFonts w:ascii="Times New Roman" w:hAnsi="Times New Roman" w:cs="Times New Roman"/>
        </w:rPr>
        <w:t xml:space="preserve">. Honolulu: University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Hawaiʻi</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Press</w:t>
      </w:r>
      <w:proofErr w:type="spellEnd"/>
      <w:r w:rsidRPr="002A4E8F">
        <w:rPr>
          <w:rFonts w:ascii="Times New Roman" w:hAnsi="Times New Roman" w:cs="Times New Roman"/>
        </w:rPr>
        <w:t>, c2011</w:t>
      </w:r>
      <w:bookmarkEnd w:id="19"/>
      <w:r w:rsidRPr="002A4E8F">
        <w:rPr>
          <w:rFonts w:ascii="Times New Roman" w:hAnsi="Times New Roman" w:cs="Times New Roman"/>
        </w:rPr>
        <w:t>, 157.</w:t>
      </w:r>
    </w:p>
  </w:footnote>
  <w:footnote w:id="105">
    <w:p w:rsidR="00017D30" w:rsidRPr="002A4E8F" w:rsidRDefault="00017D30">
      <w:pPr>
        <w:pStyle w:val="Textpoznpodarou"/>
        <w:rPr>
          <w:rFonts w:ascii="Times New Roman" w:hAnsi="Times New Roman" w:cs="Times New Roman"/>
        </w:rPr>
      </w:pPr>
      <w:r>
        <w:rPr>
          <w:rStyle w:val="Znakapoznpodarou"/>
        </w:rPr>
        <w:footnoteRef/>
      </w:r>
      <w:r>
        <w:t xml:space="preserve"> </w:t>
      </w:r>
      <w:r w:rsidRPr="002A6C10">
        <w:rPr>
          <w:rFonts w:ascii="Times New Roman" w:hAnsi="Times New Roman" w:cs="Times New Roman"/>
        </w:rPr>
        <w:t xml:space="preserve">Viz </w:t>
      </w:r>
      <w:r w:rsidRPr="002A4E8F">
        <w:rPr>
          <w:rFonts w:ascii="Times New Roman" w:hAnsi="Times New Roman" w:cs="Times New Roman"/>
        </w:rPr>
        <w:t xml:space="preserve">MARRA, Michael F. </w:t>
      </w:r>
      <w:proofErr w:type="spellStart"/>
      <w:r w:rsidRPr="002A4E8F">
        <w:rPr>
          <w:rFonts w:ascii="Times New Roman" w:hAnsi="Times New Roman" w:cs="Times New Roman"/>
        </w:rPr>
        <w:t>Japan's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frames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meaning</w:t>
      </w:r>
      <w:proofErr w:type="spellEnd"/>
      <w:r w:rsidRPr="002A4E8F">
        <w:rPr>
          <w:rFonts w:ascii="Times New Roman" w:hAnsi="Times New Roman" w:cs="Times New Roman"/>
        </w:rPr>
        <w:t xml:space="preserve">: a </w:t>
      </w:r>
      <w:proofErr w:type="spellStart"/>
      <w:r w:rsidRPr="002A4E8F">
        <w:rPr>
          <w:rFonts w:ascii="Times New Roman" w:hAnsi="Times New Roman" w:cs="Times New Roman"/>
        </w:rPr>
        <w:t>hermeneutics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reader</w:t>
      </w:r>
      <w:proofErr w:type="spellEnd"/>
      <w:r w:rsidRPr="002A4E8F">
        <w:rPr>
          <w:rFonts w:ascii="Times New Roman" w:hAnsi="Times New Roman" w:cs="Times New Roman"/>
        </w:rPr>
        <w:t xml:space="preserve">. Honolulu: University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Hawaiʻi</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Press</w:t>
      </w:r>
      <w:proofErr w:type="spellEnd"/>
      <w:r w:rsidRPr="002A4E8F">
        <w:rPr>
          <w:rFonts w:ascii="Times New Roman" w:hAnsi="Times New Roman" w:cs="Times New Roman"/>
        </w:rPr>
        <w:t>, c2011, 157.</w:t>
      </w:r>
    </w:p>
  </w:footnote>
  <w:footnote w:id="106">
    <w:p w:rsidR="00017D30" w:rsidRDefault="00017D30">
      <w:pPr>
        <w:pStyle w:val="Textpoznpodarou"/>
      </w:pPr>
      <w:r>
        <w:rPr>
          <w:rStyle w:val="Znakapoznpodarou"/>
        </w:rPr>
        <w:footnoteRef/>
      </w:r>
      <w:r>
        <w:t xml:space="preserve"> </w:t>
      </w:r>
      <w:r>
        <w:rPr>
          <w:rFonts w:ascii="Times New Roman" w:hAnsi="Times New Roman" w:cs="Times New Roman"/>
        </w:rPr>
        <w:t>Tamtéž.</w:t>
      </w:r>
    </w:p>
  </w:footnote>
  <w:footnote w:id="107">
    <w:p w:rsidR="00017D30" w:rsidRDefault="00017D30">
      <w:pPr>
        <w:pStyle w:val="Textpoznpodarou"/>
      </w:pPr>
      <w:r>
        <w:rPr>
          <w:rStyle w:val="Znakapoznpodarou"/>
        </w:rPr>
        <w:footnoteRef/>
      </w:r>
      <w:r>
        <w:t xml:space="preserve"> </w:t>
      </w:r>
      <w:r w:rsidRPr="002A6C10">
        <w:rPr>
          <w:rFonts w:ascii="Times New Roman" w:hAnsi="Times New Roman" w:cs="Times New Roman"/>
        </w:rPr>
        <w:t xml:space="preserve">Viz </w:t>
      </w:r>
      <w:r w:rsidRPr="002A4E8F">
        <w:rPr>
          <w:rFonts w:ascii="Times New Roman" w:hAnsi="Times New Roman" w:cs="Times New Roman"/>
        </w:rPr>
        <w:t xml:space="preserve">MARRA, Michael F. </w:t>
      </w:r>
      <w:proofErr w:type="spellStart"/>
      <w:r w:rsidRPr="002A4E8F">
        <w:rPr>
          <w:rFonts w:ascii="Times New Roman" w:hAnsi="Times New Roman" w:cs="Times New Roman"/>
        </w:rPr>
        <w:t>Japan's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frames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meaning</w:t>
      </w:r>
      <w:proofErr w:type="spellEnd"/>
      <w:r w:rsidRPr="002A4E8F">
        <w:rPr>
          <w:rFonts w:ascii="Times New Roman" w:hAnsi="Times New Roman" w:cs="Times New Roman"/>
        </w:rPr>
        <w:t xml:space="preserve">: a </w:t>
      </w:r>
      <w:proofErr w:type="spellStart"/>
      <w:r w:rsidRPr="002A4E8F">
        <w:rPr>
          <w:rFonts w:ascii="Times New Roman" w:hAnsi="Times New Roman" w:cs="Times New Roman"/>
        </w:rPr>
        <w:t>hermeneutics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reader</w:t>
      </w:r>
      <w:proofErr w:type="spellEnd"/>
      <w:r w:rsidRPr="002A4E8F">
        <w:rPr>
          <w:rFonts w:ascii="Times New Roman" w:hAnsi="Times New Roman" w:cs="Times New Roman"/>
        </w:rPr>
        <w:t>. Honolulu: Univer</w:t>
      </w:r>
      <w:r>
        <w:rPr>
          <w:rFonts w:ascii="Times New Roman" w:hAnsi="Times New Roman" w:cs="Times New Roman"/>
        </w:rPr>
        <w:t xml:space="preserve">sity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Hawaiʻi</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c2011, 158-163.</w:t>
      </w:r>
    </w:p>
  </w:footnote>
  <w:footnote w:id="108">
    <w:p w:rsidR="00017D30" w:rsidRDefault="00017D30">
      <w:pPr>
        <w:pStyle w:val="Textpoznpodarou"/>
      </w:pPr>
      <w:r>
        <w:rPr>
          <w:rStyle w:val="Znakapoznpodarou"/>
        </w:rPr>
        <w:footnoteRef/>
      </w:r>
      <w:r>
        <w:t xml:space="preserve"> </w:t>
      </w:r>
      <w:r w:rsidRPr="002A6C10">
        <w:rPr>
          <w:rFonts w:ascii="Times New Roman" w:hAnsi="Times New Roman" w:cs="Times New Roman"/>
        </w:rPr>
        <w:t xml:space="preserve">Viz </w:t>
      </w:r>
      <w:r w:rsidRPr="002A4E8F">
        <w:rPr>
          <w:rFonts w:ascii="Times New Roman" w:hAnsi="Times New Roman" w:cs="Times New Roman"/>
        </w:rPr>
        <w:t xml:space="preserve">MARRA, Michael F. </w:t>
      </w:r>
      <w:proofErr w:type="spellStart"/>
      <w:r w:rsidRPr="002A4E8F">
        <w:rPr>
          <w:rFonts w:ascii="Times New Roman" w:hAnsi="Times New Roman" w:cs="Times New Roman"/>
        </w:rPr>
        <w:t>Japan's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frames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meaning</w:t>
      </w:r>
      <w:proofErr w:type="spellEnd"/>
      <w:r w:rsidRPr="002A4E8F">
        <w:rPr>
          <w:rFonts w:ascii="Times New Roman" w:hAnsi="Times New Roman" w:cs="Times New Roman"/>
        </w:rPr>
        <w:t xml:space="preserve">: a </w:t>
      </w:r>
      <w:proofErr w:type="spellStart"/>
      <w:r w:rsidRPr="002A4E8F">
        <w:rPr>
          <w:rFonts w:ascii="Times New Roman" w:hAnsi="Times New Roman" w:cs="Times New Roman"/>
        </w:rPr>
        <w:t>hermeneutics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reader</w:t>
      </w:r>
      <w:proofErr w:type="spellEnd"/>
      <w:r w:rsidRPr="002A4E8F">
        <w:rPr>
          <w:rFonts w:ascii="Times New Roman" w:hAnsi="Times New Roman" w:cs="Times New Roman"/>
        </w:rPr>
        <w:t>. Honolulu: Univer</w:t>
      </w:r>
      <w:r>
        <w:rPr>
          <w:rFonts w:ascii="Times New Roman" w:hAnsi="Times New Roman" w:cs="Times New Roman"/>
        </w:rPr>
        <w:t xml:space="preserve">sity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Hawaiʻi</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c2011, 13</w:t>
      </w:r>
      <w:r w:rsidRPr="002A4E8F">
        <w:rPr>
          <w:rFonts w:ascii="Times New Roman" w:hAnsi="Times New Roman" w:cs="Times New Roman"/>
        </w:rPr>
        <w:t>7.</w:t>
      </w:r>
    </w:p>
  </w:footnote>
  <w:footnote w:id="109">
    <w:p w:rsidR="00017D30" w:rsidRPr="002A4E8F" w:rsidRDefault="00017D30" w:rsidP="00C153CE">
      <w:pPr>
        <w:pStyle w:val="Textpoznpodarou"/>
        <w:rPr>
          <w:rFonts w:ascii="Times New Roman" w:hAnsi="Times New Roman" w:cs="Times New Roman"/>
        </w:rPr>
      </w:pPr>
      <w:r>
        <w:rPr>
          <w:rStyle w:val="Znakapoznpodarou"/>
        </w:rPr>
        <w:footnoteRef/>
      </w:r>
      <w:r>
        <w:t xml:space="preserve"> </w:t>
      </w:r>
      <w:r w:rsidRPr="002A4E8F">
        <w:rPr>
          <w:rFonts w:ascii="Times New Roman" w:hAnsi="Times New Roman" w:cs="Times New Roman"/>
        </w:rPr>
        <w:t xml:space="preserve">Viz MARRA, Michael F. </w:t>
      </w:r>
      <w:proofErr w:type="spellStart"/>
      <w:r w:rsidRPr="002A4E8F">
        <w:rPr>
          <w:rFonts w:ascii="Times New Roman" w:hAnsi="Times New Roman" w:cs="Times New Roman"/>
          <w:i/>
          <w:iCs/>
        </w:rPr>
        <w:t>Essays</w:t>
      </w:r>
      <w:proofErr w:type="spellEnd"/>
      <w:r w:rsidRPr="002A4E8F">
        <w:rPr>
          <w:rFonts w:ascii="Times New Roman" w:hAnsi="Times New Roman" w:cs="Times New Roman"/>
          <w:i/>
          <w:iCs/>
        </w:rPr>
        <w:t xml:space="preserve"> on Japan: </w:t>
      </w:r>
      <w:proofErr w:type="spellStart"/>
      <w:r w:rsidRPr="002A4E8F">
        <w:rPr>
          <w:rFonts w:ascii="Times New Roman" w:hAnsi="Times New Roman" w:cs="Times New Roman"/>
          <w:i/>
          <w:iCs/>
        </w:rPr>
        <w:t>between</w:t>
      </w:r>
      <w:proofErr w:type="spellEnd"/>
      <w:r w:rsidRPr="002A4E8F">
        <w:rPr>
          <w:rFonts w:ascii="Times New Roman" w:hAnsi="Times New Roman" w:cs="Times New Roman"/>
          <w:i/>
          <w:iCs/>
        </w:rPr>
        <w:t xml:space="preserve"> </w:t>
      </w:r>
      <w:proofErr w:type="spellStart"/>
      <w:r w:rsidRPr="002A4E8F">
        <w:rPr>
          <w:rFonts w:ascii="Times New Roman" w:hAnsi="Times New Roman" w:cs="Times New Roman"/>
          <w:i/>
          <w:iCs/>
        </w:rPr>
        <w:t>aesthetics</w:t>
      </w:r>
      <w:proofErr w:type="spellEnd"/>
      <w:r w:rsidRPr="002A4E8F">
        <w:rPr>
          <w:rFonts w:ascii="Times New Roman" w:hAnsi="Times New Roman" w:cs="Times New Roman"/>
          <w:i/>
          <w:iCs/>
        </w:rPr>
        <w:t xml:space="preserve"> and </w:t>
      </w:r>
      <w:proofErr w:type="spellStart"/>
      <w:r w:rsidRPr="002A4E8F">
        <w:rPr>
          <w:rFonts w:ascii="Times New Roman" w:hAnsi="Times New Roman" w:cs="Times New Roman"/>
          <w:i/>
          <w:iCs/>
        </w:rPr>
        <w:t>literature</w:t>
      </w:r>
      <w:proofErr w:type="spellEnd"/>
      <w:r w:rsidRPr="002A4E8F">
        <w:rPr>
          <w:rFonts w:ascii="Times New Roman" w:hAnsi="Times New Roman" w:cs="Times New Roman"/>
        </w:rPr>
        <w:t xml:space="preserve">. Boston: </w:t>
      </w:r>
      <w:proofErr w:type="spellStart"/>
      <w:r w:rsidRPr="002A4E8F">
        <w:rPr>
          <w:rFonts w:ascii="Times New Roman" w:hAnsi="Times New Roman" w:cs="Times New Roman"/>
        </w:rPr>
        <w:t>Brill</w:t>
      </w:r>
      <w:proofErr w:type="spellEnd"/>
      <w:r w:rsidRPr="002A4E8F">
        <w:rPr>
          <w:rFonts w:ascii="Times New Roman" w:hAnsi="Times New Roman" w:cs="Times New Roman"/>
        </w:rPr>
        <w:t>, 2010, str. 40</w:t>
      </w:r>
      <w:r>
        <w:rPr>
          <w:rFonts w:ascii="Times New Roman" w:hAnsi="Times New Roman" w:cs="Times New Roman"/>
        </w:rPr>
        <w:t>4.</w:t>
      </w:r>
    </w:p>
    <w:p w:rsidR="00017D30" w:rsidRDefault="00017D30">
      <w:pPr>
        <w:pStyle w:val="Textpoznpodarou"/>
      </w:pPr>
    </w:p>
  </w:footnote>
  <w:footnote w:id="110">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První císařem objednaná antologie domácí poezie </w:t>
      </w:r>
      <w:proofErr w:type="spellStart"/>
      <w:r w:rsidRPr="009722F3">
        <w:rPr>
          <w:rFonts w:ascii="Times New Roman" w:hAnsi="Times New Roman" w:cs="Times New Roman"/>
        </w:rPr>
        <w:t>waka</w:t>
      </w:r>
      <w:proofErr w:type="spellEnd"/>
      <w:r w:rsidRPr="009722F3">
        <w:rPr>
          <w:rFonts w:ascii="Times New Roman" w:hAnsi="Times New Roman" w:cs="Times New Roman"/>
        </w:rPr>
        <w:t xml:space="preserve">. </w:t>
      </w:r>
    </w:p>
  </w:footnote>
  <w:footnote w:id="111">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Vlastní překlad </w:t>
      </w:r>
      <w:proofErr w:type="spellStart"/>
      <w:r w:rsidRPr="009722F3">
        <w:rPr>
          <w:rFonts w:ascii="Times New Roman" w:hAnsi="Times New Roman" w:cs="Times New Roman"/>
          <w:i/>
        </w:rPr>
        <w:t>Kokin</w:t>
      </w:r>
      <w:proofErr w:type="spellEnd"/>
      <w:r w:rsidRPr="009722F3">
        <w:rPr>
          <w:rFonts w:ascii="Times New Roman" w:hAnsi="Times New Roman" w:cs="Times New Roman"/>
          <w:i/>
        </w:rPr>
        <w:t xml:space="preserve"> </w:t>
      </w:r>
      <w:proofErr w:type="spellStart"/>
      <w:r w:rsidRPr="009722F3">
        <w:rPr>
          <w:rFonts w:ascii="Times New Roman" w:hAnsi="Times New Roman" w:cs="Times New Roman"/>
          <w:i/>
        </w:rPr>
        <w:t>wakašú</w:t>
      </w:r>
      <w:proofErr w:type="spellEnd"/>
      <w:r w:rsidRPr="009722F3">
        <w:rPr>
          <w:rFonts w:ascii="Times New Roman" w:hAnsi="Times New Roman" w:cs="Times New Roman"/>
        </w:rPr>
        <w:t xml:space="preserve">. Viz </w:t>
      </w:r>
      <w:bookmarkStart w:id="20" w:name="_Hlk517918663"/>
      <w:r w:rsidRPr="009722F3">
        <w:rPr>
          <w:rFonts w:ascii="Times New Roman" w:hAnsi="Times New Roman" w:cs="Times New Roman"/>
        </w:rPr>
        <w:t xml:space="preserve">RODD, </w:t>
      </w:r>
      <w:proofErr w:type="spellStart"/>
      <w:r w:rsidRPr="009722F3">
        <w:rPr>
          <w:rFonts w:ascii="Times New Roman" w:hAnsi="Times New Roman" w:cs="Times New Roman"/>
        </w:rPr>
        <w:t>Laurel</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Rasplica</w:t>
      </w:r>
      <w:proofErr w:type="spellEnd"/>
      <w:r w:rsidRPr="009722F3">
        <w:rPr>
          <w:rFonts w:ascii="Times New Roman" w:hAnsi="Times New Roman" w:cs="Times New Roman"/>
        </w:rPr>
        <w:t xml:space="preserve">., Mary Catherine. HENKENIUS a </w:t>
      </w:r>
      <w:proofErr w:type="spellStart"/>
      <w:r w:rsidRPr="009722F3">
        <w:rPr>
          <w:rFonts w:ascii="Times New Roman" w:hAnsi="Times New Roman" w:cs="Times New Roman"/>
        </w:rPr>
        <w:t>Tsurayuki</w:t>
      </w:r>
      <w:proofErr w:type="spellEnd"/>
      <w:r w:rsidRPr="009722F3">
        <w:rPr>
          <w:rFonts w:ascii="Times New Roman" w:hAnsi="Times New Roman" w:cs="Times New Roman"/>
        </w:rPr>
        <w:t xml:space="preserve"> KI. </w:t>
      </w:r>
      <w:proofErr w:type="spellStart"/>
      <w:r w:rsidRPr="009722F3">
        <w:rPr>
          <w:rFonts w:ascii="Times New Roman" w:hAnsi="Times New Roman" w:cs="Times New Roman"/>
          <w:i/>
          <w:iCs/>
        </w:rPr>
        <w:t>Kokinshu</w:t>
      </w:r>
      <w:proofErr w:type="spellEnd"/>
      <w:r w:rsidRPr="009722F3">
        <w:rPr>
          <w:rFonts w:ascii="Times New Roman" w:hAnsi="Times New Roman" w:cs="Times New Roman"/>
          <w:i/>
          <w:iCs/>
        </w:rPr>
        <w:t xml:space="preserve">̄: a </w:t>
      </w:r>
      <w:proofErr w:type="spellStart"/>
      <w:r w:rsidRPr="009722F3">
        <w:rPr>
          <w:rFonts w:ascii="Times New Roman" w:hAnsi="Times New Roman" w:cs="Times New Roman"/>
          <w:i/>
          <w:iCs/>
        </w:rPr>
        <w:t>collection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of</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poems</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ancient</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modern</w:t>
      </w:r>
      <w:proofErr w:type="spellEnd"/>
      <w:r w:rsidRPr="009722F3">
        <w:rPr>
          <w:rFonts w:ascii="Times New Roman" w:hAnsi="Times New Roman" w:cs="Times New Roman"/>
        </w:rPr>
        <w:t xml:space="preserve">. Boston, MA: </w:t>
      </w:r>
      <w:proofErr w:type="spellStart"/>
      <w:r w:rsidRPr="009722F3">
        <w:rPr>
          <w:rFonts w:ascii="Times New Roman" w:hAnsi="Times New Roman" w:cs="Times New Roman"/>
        </w:rPr>
        <w:t>Cheng</w:t>
      </w:r>
      <w:proofErr w:type="spellEnd"/>
      <w:r w:rsidRPr="009722F3">
        <w:rPr>
          <w:rFonts w:ascii="Times New Roman" w:hAnsi="Times New Roman" w:cs="Times New Roman"/>
        </w:rPr>
        <w:t xml:space="preserve"> &amp; </w:t>
      </w:r>
      <w:proofErr w:type="spellStart"/>
      <w:r w:rsidRPr="009722F3">
        <w:rPr>
          <w:rFonts w:ascii="Times New Roman" w:hAnsi="Times New Roman" w:cs="Times New Roman"/>
        </w:rPr>
        <w:t>Tsui</w:t>
      </w:r>
      <w:proofErr w:type="spellEnd"/>
      <w:r w:rsidRPr="009722F3">
        <w:rPr>
          <w:rFonts w:ascii="Times New Roman" w:hAnsi="Times New Roman" w:cs="Times New Roman"/>
        </w:rPr>
        <w:t xml:space="preserve"> Co., c1996</w:t>
      </w:r>
      <w:bookmarkEnd w:id="20"/>
      <w:r w:rsidRPr="009722F3">
        <w:rPr>
          <w:rFonts w:ascii="Times New Roman" w:hAnsi="Times New Roman" w:cs="Times New Roman"/>
        </w:rPr>
        <w:t>, 35.</w:t>
      </w:r>
    </w:p>
  </w:footnote>
  <w:footnote w:id="112">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405.</w:t>
      </w:r>
    </w:p>
  </w:footnote>
  <w:footnote w:id="113">
    <w:p w:rsidR="00017D30" w:rsidRPr="009722F3" w:rsidRDefault="00017D30" w:rsidP="00DD0DCC">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Fudžitani </w:t>
      </w:r>
      <w:proofErr w:type="spellStart"/>
      <w:r w:rsidRPr="009722F3">
        <w:rPr>
          <w:rFonts w:ascii="Times New Roman" w:hAnsi="Times New Roman" w:cs="Times New Roman"/>
        </w:rPr>
        <w:t>Nariakira</w:t>
      </w:r>
      <w:proofErr w:type="spellEnd"/>
      <w:r w:rsidRPr="009722F3">
        <w:rPr>
          <w:rFonts w:ascii="Times New Roman" w:hAnsi="Times New Roman" w:cs="Times New Roman"/>
        </w:rPr>
        <w:t xml:space="preserve"> (</w:t>
      </w:r>
      <w:r w:rsidRPr="009722F3">
        <w:rPr>
          <w:rFonts w:ascii="Times New Roman" w:eastAsia="Yu Mincho" w:hAnsi="Times New Roman" w:cs="Times New Roman"/>
          <w:lang w:eastAsia="ja-JP"/>
        </w:rPr>
        <w:t>富士谷成章</w:t>
      </w:r>
      <w:r w:rsidRPr="009722F3">
        <w:rPr>
          <w:rFonts w:ascii="Times New Roman" w:hAnsi="Times New Roman" w:cs="Times New Roman"/>
        </w:rPr>
        <w:t>) 1738-1779, jeden z prvních japonských gramatiků a ve své době poměrně ojedinělý myslitel. Počal slova rozdělovat do určitých skupin – osobitě japonské slovní druhy.</w:t>
      </w:r>
    </w:p>
  </w:footnote>
  <w:footnote w:id="114">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411.</w:t>
      </w:r>
    </w:p>
  </w:footnote>
  <w:footnote w:id="115">
    <w:p w:rsidR="00017D30" w:rsidRPr="009722F3" w:rsidRDefault="00017D30" w:rsidP="00DD0DCC">
      <w:pPr>
        <w:pStyle w:val="Textpoznpodarou"/>
      </w:pPr>
      <w:r w:rsidRPr="009722F3">
        <w:rPr>
          <w:rStyle w:val="Znakapoznpodarou"/>
          <w:rFonts w:ascii="Times New Roman" w:hAnsi="Times New Roman" w:cs="Times New Roman"/>
        </w:rPr>
        <w:footnoteRef/>
      </w:r>
      <w:r w:rsidRPr="009722F3">
        <w:rPr>
          <w:rFonts w:ascii="Times New Roman" w:hAnsi="Times New Roman" w:cs="Times New Roman"/>
        </w:rPr>
        <w:t xml:space="preserve"> </w:t>
      </w:r>
      <w:proofErr w:type="spellStart"/>
      <w:r w:rsidRPr="009722F3">
        <w:rPr>
          <w:rFonts w:ascii="Times New Roman" w:hAnsi="Times New Roman" w:cs="Times New Roman"/>
        </w:rPr>
        <w:t>Hara</w:t>
      </w:r>
      <w:proofErr w:type="spellEnd"/>
      <w:r w:rsidRPr="009722F3">
        <w:rPr>
          <w:rFonts w:ascii="Times New Roman" w:hAnsi="Times New Roman" w:cs="Times New Roman"/>
        </w:rPr>
        <w:t xml:space="preserve"> navrhuje model komunikace založený na principu </w:t>
      </w:r>
      <w:proofErr w:type="spellStart"/>
      <w:proofErr w:type="gramStart"/>
      <w:r w:rsidRPr="009722F3">
        <w:rPr>
          <w:rFonts w:ascii="Times New Roman" w:hAnsi="Times New Roman" w:cs="Times New Roman"/>
        </w:rPr>
        <w:t>kotodama.</w:t>
      </w:r>
      <w:r>
        <w:rPr>
          <w:rFonts w:ascii="Times New Roman" w:hAnsi="Times New Roman" w:cs="Times New Roman"/>
        </w:rPr>
        <w:t>Viz</w:t>
      </w:r>
      <w:proofErr w:type="spellEnd"/>
      <w:proofErr w:type="gramEnd"/>
      <w:r>
        <w:rPr>
          <w:rFonts w:ascii="Times New Roman" w:hAnsi="Times New Roman" w:cs="Times New Roman"/>
        </w:rPr>
        <w:t xml:space="preserve"> </w:t>
      </w:r>
      <w:r w:rsidRPr="009722F3">
        <w:rPr>
          <w:rFonts w:ascii="Times New Roman" w:hAnsi="Times New Roman" w:cs="Times New Roman"/>
        </w:rPr>
        <w:t xml:space="preserve">HARA, </w:t>
      </w:r>
      <w:proofErr w:type="spellStart"/>
      <w:r w:rsidRPr="009722F3">
        <w:rPr>
          <w:rFonts w:ascii="Times New Roman" w:hAnsi="Times New Roman" w:cs="Times New Roman"/>
        </w:rPr>
        <w:t>Kazuya</w:t>
      </w:r>
      <w:proofErr w:type="spellEnd"/>
      <w:r w:rsidRPr="009722F3">
        <w:rPr>
          <w:rFonts w:ascii="Times New Roman" w:hAnsi="Times New Roman" w:cs="Times New Roman"/>
        </w:rPr>
        <w:t xml:space="preserve">. </w:t>
      </w:r>
      <w:r w:rsidRPr="009722F3">
        <w:rPr>
          <w:rFonts w:ascii="Times New Roman" w:hAnsi="Times New Roman" w:cs="Times New Roman"/>
          <w:i/>
          <w:iCs/>
        </w:rPr>
        <w:t xml:space="preserve">THE WORD "IS" THE THING: </w:t>
      </w:r>
      <w:proofErr w:type="spellStart"/>
      <w:r w:rsidRPr="009722F3">
        <w:rPr>
          <w:rFonts w:ascii="Times New Roman" w:hAnsi="Times New Roman" w:cs="Times New Roman"/>
          <w:i/>
          <w:iCs/>
        </w:rPr>
        <w:t>The</w:t>
      </w:r>
      <w:proofErr w:type="spellEnd"/>
      <w:r w:rsidRPr="009722F3">
        <w:rPr>
          <w:rFonts w:ascii="Times New Roman" w:hAnsi="Times New Roman" w:cs="Times New Roman"/>
          <w:i/>
          <w:iCs/>
        </w:rPr>
        <w:t xml:space="preserve"> "Kotodama" </w:t>
      </w:r>
      <w:proofErr w:type="spellStart"/>
      <w:r w:rsidRPr="009722F3">
        <w:rPr>
          <w:rFonts w:ascii="Times New Roman" w:hAnsi="Times New Roman" w:cs="Times New Roman"/>
          <w:i/>
          <w:iCs/>
        </w:rPr>
        <w:t>Belief</w:t>
      </w:r>
      <w:proofErr w:type="spellEnd"/>
      <w:r w:rsidRPr="009722F3">
        <w:rPr>
          <w:rFonts w:ascii="Times New Roman" w:hAnsi="Times New Roman" w:cs="Times New Roman"/>
          <w:i/>
          <w:iCs/>
        </w:rPr>
        <w:t xml:space="preserve"> in </w:t>
      </w:r>
      <w:proofErr w:type="spellStart"/>
      <w:r w:rsidRPr="009722F3">
        <w:rPr>
          <w:rFonts w:ascii="Times New Roman" w:hAnsi="Times New Roman" w:cs="Times New Roman"/>
          <w:i/>
          <w:iCs/>
        </w:rPr>
        <w:t>Japanese</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Communication</w:t>
      </w:r>
      <w:proofErr w:type="spellEnd"/>
      <w:r w:rsidRPr="009722F3">
        <w:rPr>
          <w:rFonts w:ascii="Times New Roman" w:hAnsi="Times New Roman" w:cs="Times New Roman"/>
        </w:rPr>
        <w:t xml:space="preserve">. ETC: A </w:t>
      </w:r>
      <w:proofErr w:type="spellStart"/>
      <w:r w:rsidRPr="009722F3">
        <w:rPr>
          <w:rFonts w:ascii="Times New Roman" w:hAnsi="Times New Roman" w:cs="Times New Roman"/>
        </w:rPr>
        <w:t>Review</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of</w:t>
      </w:r>
      <w:proofErr w:type="spellEnd"/>
      <w:r w:rsidRPr="009722F3">
        <w:rPr>
          <w:rFonts w:ascii="Times New Roman" w:hAnsi="Times New Roman" w:cs="Times New Roman"/>
        </w:rPr>
        <w:t xml:space="preserve"> General </w:t>
      </w:r>
      <w:proofErr w:type="spellStart"/>
      <w:r w:rsidRPr="009722F3">
        <w:rPr>
          <w:rFonts w:ascii="Times New Roman" w:hAnsi="Times New Roman" w:cs="Times New Roman"/>
        </w:rPr>
        <w:t>Semantics</w:t>
      </w:r>
      <w:proofErr w:type="spellEnd"/>
      <w:r w:rsidRPr="009722F3">
        <w:rPr>
          <w:rFonts w:ascii="Times New Roman" w:hAnsi="Times New Roman" w:cs="Times New Roman"/>
        </w:rPr>
        <w:t xml:space="preserve">. Vol. 58, No. 3. (2001), 279-291. and Vol. 58, No. 4 (2001-2002), 408-419. </w:t>
      </w:r>
    </w:p>
  </w:footnote>
  <w:footnote w:id="116">
    <w:p w:rsidR="00017D30" w:rsidRPr="009722F3" w:rsidRDefault="00017D30">
      <w:pPr>
        <w:pStyle w:val="Textpoznpodarou"/>
        <w:rPr>
          <w:rFonts w:ascii="Times New Roman" w:hAnsi="Times New Roman" w:cs="Times New Roman"/>
        </w:rPr>
      </w:pPr>
      <w:r>
        <w:rPr>
          <w:rStyle w:val="Znakapoznpodarou"/>
        </w:rPr>
        <w:footnoteRef/>
      </w:r>
      <w:r>
        <w:t xml:space="preserve"> </w:t>
      </w:r>
      <w:r w:rsidRPr="009722F3">
        <w:rPr>
          <w:rFonts w:ascii="Times New Roman" w:hAnsi="Times New Roman" w:cs="Times New Roman"/>
        </w:rPr>
        <w:t xml:space="preserve">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411.</w:t>
      </w:r>
    </w:p>
  </w:footnote>
  <w:footnote w:id="117">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Tamtéž</w:t>
      </w:r>
    </w:p>
  </w:footnote>
  <w:footnote w:id="118">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409.</w:t>
      </w:r>
    </w:p>
  </w:footnote>
  <w:footnote w:id="119">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Tamtéž.</w:t>
      </w:r>
    </w:p>
  </w:footnote>
  <w:footnote w:id="120">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410.</w:t>
      </w:r>
    </w:p>
  </w:footnote>
  <w:footnote w:id="121">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Tamtéž.</w:t>
      </w:r>
    </w:p>
  </w:footnote>
  <w:footnote w:id="122">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Tamtéž.</w:t>
      </w:r>
    </w:p>
  </w:footnote>
  <w:footnote w:id="123">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Tamtéž.</w:t>
      </w:r>
    </w:p>
  </w:footnote>
  <w:footnote w:id="124">
    <w:p w:rsidR="00017D30" w:rsidRDefault="00017D30">
      <w:pPr>
        <w:pStyle w:val="Textpoznpodarou"/>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411.</w:t>
      </w:r>
    </w:p>
  </w:footnote>
  <w:footnote w:id="125">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Zakladatel školy </w:t>
      </w:r>
      <w:proofErr w:type="spellStart"/>
      <w:r w:rsidRPr="009722F3">
        <w:rPr>
          <w:rFonts w:ascii="Times New Roman" w:hAnsi="Times New Roman" w:cs="Times New Roman"/>
        </w:rPr>
        <w:t>Šingon</w:t>
      </w:r>
      <w:proofErr w:type="spellEnd"/>
      <w:r w:rsidRPr="009722F3">
        <w:rPr>
          <w:rFonts w:ascii="Times New Roman" w:hAnsi="Times New Roman" w:cs="Times New Roman"/>
        </w:rPr>
        <w:t xml:space="preserve"> v Japonsku, legendární vzdělanec.</w:t>
      </w:r>
    </w:p>
  </w:footnote>
  <w:footnote w:id="126">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Viz MARRA, Michael F. </w:t>
      </w:r>
      <w:proofErr w:type="spellStart"/>
      <w:r w:rsidRPr="009722F3">
        <w:rPr>
          <w:rFonts w:ascii="Times New Roman" w:hAnsi="Times New Roman" w:cs="Times New Roman"/>
        </w:rPr>
        <w:t>Japan's</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frames</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of</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meaning</w:t>
      </w:r>
      <w:proofErr w:type="spellEnd"/>
      <w:r w:rsidRPr="009722F3">
        <w:rPr>
          <w:rFonts w:ascii="Times New Roman" w:hAnsi="Times New Roman" w:cs="Times New Roman"/>
        </w:rPr>
        <w:t xml:space="preserve">: a </w:t>
      </w:r>
      <w:proofErr w:type="spellStart"/>
      <w:r w:rsidRPr="009722F3">
        <w:rPr>
          <w:rFonts w:ascii="Times New Roman" w:hAnsi="Times New Roman" w:cs="Times New Roman"/>
        </w:rPr>
        <w:t>hermeneutics</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reader</w:t>
      </w:r>
      <w:proofErr w:type="spellEnd"/>
      <w:r w:rsidRPr="009722F3">
        <w:rPr>
          <w:rFonts w:ascii="Times New Roman" w:hAnsi="Times New Roman" w:cs="Times New Roman"/>
        </w:rPr>
        <w:t xml:space="preserve">. Honolulu: University </w:t>
      </w:r>
      <w:proofErr w:type="spellStart"/>
      <w:r w:rsidRPr="009722F3">
        <w:rPr>
          <w:rFonts w:ascii="Times New Roman" w:hAnsi="Times New Roman" w:cs="Times New Roman"/>
        </w:rPr>
        <w:t>of</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Hawaiʻi</w:t>
      </w:r>
      <w:proofErr w:type="spellEnd"/>
      <w:r w:rsidRPr="009722F3">
        <w:rPr>
          <w:rFonts w:ascii="Times New Roman" w:hAnsi="Times New Roman" w:cs="Times New Roman"/>
        </w:rPr>
        <w:t xml:space="preserve"> </w:t>
      </w:r>
      <w:proofErr w:type="spellStart"/>
      <w:r w:rsidRPr="009722F3">
        <w:rPr>
          <w:rFonts w:ascii="Times New Roman" w:hAnsi="Times New Roman" w:cs="Times New Roman"/>
        </w:rPr>
        <w:t>Press</w:t>
      </w:r>
      <w:proofErr w:type="spellEnd"/>
      <w:r w:rsidRPr="009722F3">
        <w:rPr>
          <w:rFonts w:ascii="Times New Roman" w:hAnsi="Times New Roman" w:cs="Times New Roman"/>
        </w:rPr>
        <w:t>, c2011, 158.</w:t>
      </w:r>
    </w:p>
  </w:footnote>
  <w:footnote w:id="127">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Jedná se o vědomě zjednodušené označení. Na západě byly ve více historických obdobích vytvořeny různé definice či teorie pravdy. Ta, která dlouhou dobu platila za základ (ve starověku a ve středověku) byla Aristotelova definice pravdy jako shodnost poznání a věcí (tedy skutečnosti), což by se dalo v obecnějších termínech dalo také interpretovat jako shoda mentálního obrazu či promluvy a stavu věcí. Dnes se označuje jako korespondenční teorie pravdy (poznání a věci korespondují). Krom toho ale existují další definice, jmenovitě například koherenční teorie pravdy, konsenzuální teorie pravdy nebo pragmatismus. Všechny mají v základě tendenci vidět skutečnost jako stav věcí.</w:t>
      </w:r>
    </w:p>
  </w:footnote>
  <w:footnote w:id="128">
    <w:p w:rsidR="00017D30" w:rsidRPr="009722F3" w:rsidRDefault="00017D30">
      <w:pPr>
        <w:pStyle w:val="Textpoznpodarou"/>
        <w:rPr>
          <w:rFonts w:ascii="Times New Roman" w:hAnsi="Times New Roman" w:cs="Times New Roman"/>
        </w:rPr>
      </w:pPr>
      <w:r w:rsidRPr="009722F3">
        <w:rPr>
          <w:rStyle w:val="Znakapoznpodarou"/>
          <w:rFonts w:ascii="Times New Roman" w:hAnsi="Times New Roman" w:cs="Times New Roman"/>
        </w:rPr>
        <w:footnoteRef/>
      </w:r>
      <w:r w:rsidRPr="009722F3">
        <w:rPr>
          <w:rFonts w:ascii="Times New Roman" w:hAnsi="Times New Roman" w:cs="Times New Roman"/>
        </w:rPr>
        <w:t xml:space="preserve"> Tužby jsou zde vnímány jako „násilné“ vyjevení osobních pocitů, které narušují čas (a nedosahují tedy pravdy – </w:t>
      </w:r>
      <w:proofErr w:type="spellStart"/>
      <w:r w:rsidRPr="009722F3">
        <w:rPr>
          <w:rFonts w:ascii="Times New Roman" w:hAnsi="Times New Roman" w:cs="Times New Roman"/>
          <w:i/>
        </w:rPr>
        <w:t>makoto</w:t>
      </w:r>
      <w:proofErr w:type="spellEnd"/>
      <w:r w:rsidRPr="009722F3">
        <w:rPr>
          <w:rFonts w:ascii="Times New Roman" w:hAnsi="Times New Roman" w:cs="Times New Roman"/>
        </w:rPr>
        <w:t>).</w:t>
      </w:r>
    </w:p>
  </w:footnote>
  <w:footnote w:id="129">
    <w:p w:rsidR="00017D30" w:rsidRDefault="00017D30">
      <w:pPr>
        <w:pStyle w:val="Textpoznpodarou"/>
      </w:pPr>
      <w:r>
        <w:rPr>
          <w:rStyle w:val="Znakapoznpodarou"/>
        </w:rPr>
        <w:footnoteRef/>
      </w:r>
      <w:r>
        <w:t xml:space="preserve"> </w:t>
      </w:r>
      <w:r w:rsidRPr="002A6C10">
        <w:rPr>
          <w:rFonts w:ascii="Times New Roman" w:hAnsi="Times New Roman" w:cs="Times New Roman"/>
        </w:rPr>
        <w:t xml:space="preserve">Viz </w:t>
      </w:r>
      <w:r w:rsidRPr="002A4E8F">
        <w:rPr>
          <w:rFonts w:ascii="Times New Roman" w:hAnsi="Times New Roman" w:cs="Times New Roman"/>
        </w:rPr>
        <w:t xml:space="preserve">MARRA, Michael F. </w:t>
      </w:r>
      <w:proofErr w:type="spellStart"/>
      <w:r w:rsidRPr="002A4E8F">
        <w:rPr>
          <w:rFonts w:ascii="Times New Roman" w:hAnsi="Times New Roman" w:cs="Times New Roman"/>
        </w:rPr>
        <w:t>Japan's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frames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meaning</w:t>
      </w:r>
      <w:proofErr w:type="spellEnd"/>
      <w:r w:rsidRPr="002A4E8F">
        <w:rPr>
          <w:rFonts w:ascii="Times New Roman" w:hAnsi="Times New Roman" w:cs="Times New Roman"/>
        </w:rPr>
        <w:t xml:space="preserve">: a </w:t>
      </w:r>
      <w:proofErr w:type="spellStart"/>
      <w:r w:rsidRPr="002A4E8F">
        <w:rPr>
          <w:rFonts w:ascii="Times New Roman" w:hAnsi="Times New Roman" w:cs="Times New Roman"/>
        </w:rPr>
        <w:t>hermeneutics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reader</w:t>
      </w:r>
      <w:proofErr w:type="spellEnd"/>
      <w:r w:rsidRPr="002A4E8F">
        <w:rPr>
          <w:rFonts w:ascii="Times New Roman" w:hAnsi="Times New Roman" w:cs="Times New Roman"/>
        </w:rPr>
        <w:t>. Honolulu: Univer</w:t>
      </w:r>
      <w:r>
        <w:rPr>
          <w:rFonts w:ascii="Times New Roman" w:hAnsi="Times New Roman" w:cs="Times New Roman"/>
        </w:rPr>
        <w:t xml:space="preserve">sity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Hawaiʻi</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c2011, 159.</w:t>
      </w:r>
    </w:p>
  </w:footnote>
  <w:footnote w:id="130">
    <w:p w:rsidR="00017D30" w:rsidRDefault="00017D30">
      <w:pPr>
        <w:pStyle w:val="Textpoznpodarou"/>
      </w:pPr>
      <w:r>
        <w:rPr>
          <w:rStyle w:val="Znakapoznpodarou"/>
        </w:rPr>
        <w:footnoteRef/>
      </w:r>
      <w:r>
        <w:t xml:space="preserve"> </w:t>
      </w:r>
      <w:proofErr w:type="spellStart"/>
      <w:r>
        <w:t>The</w:t>
      </w:r>
      <w:proofErr w:type="spellEnd"/>
      <w:r>
        <w:t xml:space="preserve"> </w:t>
      </w:r>
      <w:proofErr w:type="spellStart"/>
      <w:r>
        <w:t>purport</w:t>
      </w:r>
      <w:proofErr w:type="spellEnd"/>
      <w:r>
        <w:t xml:space="preserve"> </w:t>
      </w:r>
      <w:proofErr w:type="spellStart"/>
      <w:r>
        <w:t>of</w:t>
      </w:r>
      <w:proofErr w:type="spellEnd"/>
      <w:r>
        <w:t xml:space="preserve"> </w:t>
      </w:r>
      <w:proofErr w:type="spellStart"/>
      <w:r>
        <w:t>the</w:t>
      </w:r>
      <w:proofErr w:type="spellEnd"/>
      <w:r>
        <w:t xml:space="preserve"> </w:t>
      </w:r>
      <w:proofErr w:type="spellStart"/>
      <w:r>
        <w:t>way</w:t>
      </w:r>
      <w:proofErr w:type="spellEnd"/>
      <w:r>
        <w:t xml:space="preserve"> </w:t>
      </w:r>
      <w:proofErr w:type="spellStart"/>
      <w:r>
        <w:t>of</w:t>
      </w:r>
      <w:proofErr w:type="spellEnd"/>
      <w:r>
        <w:t xml:space="preserve"> </w:t>
      </w:r>
      <w:proofErr w:type="spellStart"/>
      <w:r>
        <w:t>the</w:t>
      </w:r>
      <w:proofErr w:type="spellEnd"/>
      <w:r>
        <w:t xml:space="preserve"> </w:t>
      </w:r>
      <w:proofErr w:type="spellStart"/>
      <w:r>
        <w:t>gods</w:t>
      </w:r>
      <w:proofErr w:type="spellEnd"/>
      <w:r>
        <w:t xml:space="preserve">. </w:t>
      </w:r>
      <w:r w:rsidRPr="002A6C10">
        <w:rPr>
          <w:rFonts w:ascii="Times New Roman" w:hAnsi="Times New Roman" w:cs="Times New Roman"/>
        </w:rPr>
        <w:t xml:space="preserve">Viz </w:t>
      </w:r>
      <w:r w:rsidRPr="002A4E8F">
        <w:rPr>
          <w:rFonts w:ascii="Times New Roman" w:hAnsi="Times New Roman" w:cs="Times New Roman"/>
        </w:rPr>
        <w:t xml:space="preserve">MARRA, Michael F. </w:t>
      </w:r>
      <w:proofErr w:type="spellStart"/>
      <w:r w:rsidRPr="002A4E8F">
        <w:rPr>
          <w:rFonts w:ascii="Times New Roman" w:hAnsi="Times New Roman" w:cs="Times New Roman"/>
        </w:rPr>
        <w:t>Japan's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frames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of</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meaning</w:t>
      </w:r>
      <w:proofErr w:type="spellEnd"/>
      <w:r w:rsidRPr="002A4E8F">
        <w:rPr>
          <w:rFonts w:ascii="Times New Roman" w:hAnsi="Times New Roman" w:cs="Times New Roman"/>
        </w:rPr>
        <w:t xml:space="preserve">: a </w:t>
      </w:r>
      <w:proofErr w:type="spellStart"/>
      <w:r w:rsidRPr="002A4E8F">
        <w:rPr>
          <w:rFonts w:ascii="Times New Roman" w:hAnsi="Times New Roman" w:cs="Times New Roman"/>
        </w:rPr>
        <w:t>hermeneutics</w:t>
      </w:r>
      <w:proofErr w:type="spellEnd"/>
      <w:r w:rsidRPr="002A4E8F">
        <w:rPr>
          <w:rFonts w:ascii="Times New Roman" w:hAnsi="Times New Roman" w:cs="Times New Roman"/>
        </w:rPr>
        <w:t xml:space="preserve"> </w:t>
      </w:r>
      <w:proofErr w:type="spellStart"/>
      <w:r w:rsidRPr="002A4E8F">
        <w:rPr>
          <w:rFonts w:ascii="Times New Roman" w:hAnsi="Times New Roman" w:cs="Times New Roman"/>
        </w:rPr>
        <w:t>reader</w:t>
      </w:r>
      <w:proofErr w:type="spellEnd"/>
      <w:r w:rsidRPr="002A4E8F">
        <w:rPr>
          <w:rFonts w:ascii="Times New Roman" w:hAnsi="Times New Roman" w:cs="Times New Roman"/>
        </w:rPr>
        <w:t>. Honolulu: Univer</w:t>
      </w:r>
      <w:r>
        <w:rPr>
          <w:rFonts w:ascii="Times New Roman" w:hAnsi="Times New Roman" w:cs="Times New Roman"/>
        </w:rPr>
        <w:t xml:space="preserve">sity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Hawaiʻi</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c2011, </w:t>
      </w:r>
      <w:r>
        <w:t>148.</w:t>
      </w:r>
    </w:p>
  </w:footnote>
  <w:footnote w:id="131">
    <w:p w:rsidR="00017D30" w:rsidRDefault="00017D30">
      <w:pPr>
        <w:pStyle w:val="Textpoznpodarou"/>
      </w:pPr>
      <w:r>
        <w:rPr>
          <w:rStyle w:val="Znakapoznpodarou"/>
        </w:rPr>
        <w:footnoteRef/>
      </w:r>
      <w:r>
        <w:t xml:space="preserve"> </w:t>
      </w:r>
      <w:r w:rsidRPr="009722F3">
        <w:rPr>
          <w:rFonts w:ascii="Times New Roman" w:hAnsi="Times New Roman" w:cs="Times New Roman"/>
        </w:rPr>
        <w:t xml:space="preserve">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w:t>
      </w:r>
      <w:r>
        <w:rPr>
          <w:rFonts w:ascii="Times New Roman" w:hAnsi="Times New Roman" w:cs="Times New Roman"/>
        </w:rPr>
        <w:t>03.</w:t>
      </w:r>
    </w:p>
  </w:footnote>
  <w:footnote w:id="132">
    <w:p w:rsidR="00017D30" w:rsidRDefault="00017D30">
      <w:pPr>
        <w:pStyle w:val="Textpoznpodarou"/>
      </w:pPr>
      <w:r>
        <w:rPr>
          <w:rStyle w:val="Znakapoznpodarou"/>
        </w:rPr>
        <w:footnoteRef/>
      </w:r>
      <w:r>
        <w:t xml:space="preserve"> </w:t>
      </w:r>
      <w:r w:rsidRPr="009722F3">
        <w:rPr>
          <w:rFonts w:ascii="Times New Roman" w:hAnsi="Times New Roman" w:cs="Times New Roman"/>
        </w:rPr>
        <w:t xml:space="preserve">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w:t>
      </w:r>
      <w:r>
        <w:rPr>
          <w:rFonts w:ascii="Times New Roman" w:hAnsi="Times New Roman" w:cs="Times New Roman"/>
        </w:rPr>
        <w:t>2</w:t>
      </w:r>
    </w:p>
  </w:footnote>
  <w:footnote w:id="133">
    <w:p w:rsidR="00017D30" w:rsidRDefault="00017D30">
      <w:pPr>
        <w:pStyle w:val="Textpoznpodarou"/>
      </w:pPr>
      <w:r>
        <w:rPr>
          <w:rStyle w:val="Znakapoznpodarou"/>
        </w:rPr>
        <w:footnoteRef/>
      </w:r>
      <w:r>
        <w:t xml:space="preserve"> Tamtéž.</w:t>
      </w:r>
    </w:p>
  </w:footnote>
  <w:footnote w:id="134">
    <w:p w:rsidR="00017D30" w:rsidRDefault="00017D30">
      <w:pPr>
        <w:pStyle w:val="Textpoznpodarou"/>
      </w:pPr>
      <w:r>
        <w:rPr>
          <w:rStyle w:val="Znakapoznpodarou"/>
        </w:rPr>
        <w:footnoteRef/>
      </w:r>
      <w:r>
        <w:t xml:space="preserve"> Tamtéž.</w:t>
      </w:r>
    </w:p>
  </w:footnote>
  <w:footnote w:id="135">
    <w:p w:rsidR="00017D30" w:rsidRDefault="00017D30">
      <w:pPr>
        <w:pStyle w:val="Textpoznpodarou"/>
      </w:pPr>
      <w:r>
        <w:rPr>
          <w:rStyle w:val="Znakapoznpodarou"/>
        </w:rPr>
        <w:footnoteRef/>
      </w:r>
      <w:r>
        <w:t xml:space="preserve"> </w:t>
      </w:r>
      <w:r w:rsidRPr="009722F3">
        <w:rPr>
          <w:rFonts w:ascii="Times New Roman" w:hAnsi="Times New Roman" w:cs="Times New Roman"/>
        </w:rPr>
        <w:t xml:space="preserve">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w:t>
      </w:r>
      <w:r>
        <w:rPr>
          <w:rFonts w:ascii="Times New Roman" w:hAnsi="Times New Roman" w:cs="Times New Roman"/>
        </w:rPr>
        <w:t>3.</w:t>
      </w:r>
    </w:p>
  </w:footnote>
  <w:footnote w:id="136">
    <w:p w:rsidR="00017D30" w:rsidRDefault="00017D30">
      <w:pPr>
        <w:pStyle w:val="Textpoznpodarou"/>
      </w:pPr>
      <w:r>
        <w:rPr>
          <w:rStyle w:val="Znakapoznpodarou"/>
        </w:rPr>
        <w:footnoteRef/>
      </w:r>
      <w:r>
        <w:t xml:space="preserve">  Tamtéž.</w:t>
      </w:r>
    </w:p>
  </w:footnote>
  <w:footnote w:id="137">
    <w:p w:rsidR="00017D30" w:rsidRDefault="00017D30">
      <w:pPr>
        <w:pStyle w:val="Textpoznpodarou"/>
      </w:pPr>
      <w:r>
        <w:rPr>
          <w:rStyle w:val="Znakapoznpodarou"/>
        </w:rPr>
        <w:footnoteRef/>
      </w:r>
      <w:r>
        <w:t xml:space="preserve"> </w:t>
      </w:r>
      <w:r w:rsidRPr="009722F3">
        <w:rPr>
          <w:rFonts w:ascii="Times New Roman" w:hAnsi="Times New Roman" w:cs="Times New Roman"/>
        </w:rPr>
        <w:t xml:space="preserve">Viz MARRA, Michael F. </w:t>
      </w:r>
      <w:proofErr w:type="spellStart"/>
      <w:r w:rsidRPr="009722F3">
        <w:rPr>
          <w:rFonts w:ascii="Times New Roman" w:hAnsi="Times New Roman" w:cs="Times New Roman"/>
          <w:i/>
          <w:iCs/>
        </w:rPr>
        <w:t>Essays</w:t>
      </w:r>
      <w:proofErr w:type="spellEnd"/>
      <w:r w:rsidRPr="009722F3">
        <w:rPr>
          <w:rFonts w:ascii="Times New Roman" w:hAnsi="Times New Roman" w:cs="Times New Roman"/>
          <w:i/>
          <w:iCs/>
        </w:rPr>
        <w:t xml:space="preserve"> on Japan: </w:t>
      </w:r>
      <w:proofErr w:type="spellStart"/>
      <w:r w:rsidRPr="009722F3">
        <w:rPr>
          <w:rFonts w:ascii="Times New Roman" w:hAnsi="Times New Roman" w:cs="Times New Roman"/>
          <w:i/>
          <w:iCs/>
        </w:rPr>
        <w:t>between</w:t>
      </w:r>
      <w:proofErr w:type="spellEnd"/>
      <w:r w:rsidRPr="009722F3">
        <w:rPr>
          <w:rFonts w:ascii="Times New Roman" w:hAnsi="Times New Roman" w:cs="Times New Roman"/>
          <w:i/>
          <w:iCs/>
        </w:rPr>
        <w:t xml:space="preserve"> </w:t>
      </w:r>
      <w:proofErr w:type="spellStart"/>
      <w:r w:rsidRPr="009722F3">
        <w:rPr>
          <w:rFonts w:ascii="Times New Roman" w:hAnsi="Times New Roman" w:cs="Times New Roman"/>
          <w:i/>
          <w:iCs/>
        </w:rPr>
        <w:t>aesthetics</w:t>
      </w:r>
      <w:proofErr w:type="spellEnd"/>
      <w:r w:rsidRPr="009722F3">
        <w:rPr>
          <w:rFonts w:ascii="Times New Roman" w:hAnsi="Times New Roman" w:cs="Times New Roman"/>
          <w:i/>
          <w:iCs/>
        </w:rPr>
        <w:t xml:space="preserve"> and </w:t>
      </w:r>
      <w:proofErr w:type="spellStart"/>
      <w:r w:rsidRPr="009722F3">
        <w:rPr>
          <w:rFonts w:ascii="Times New Roman" w:hAnsi="Times New Roman" w:cs="Times New Roman"/>
          <w:i/>
          <w:iCs/>
        </w:rPr>
        <w:t>literature</w:t>
      </w:r>
      <w:proofErr w:type="spellEnd"/>
      <w:r w:rsidRPr="009722F3">
        <w:rPr>
          <w:rFonts w:ascii="Times New Roman" w:hAnsi="Times New Roman" w:cs="Times New Roman"/>
        </w:rPr>
        <w:t xml:space="preserve">. Boston: </w:t>
      </w:r>
      <w:proofErr w:type="spellStart"/>
      <w:r w:rsidRPr="009722F3">
        <w:rPr>
          <w:rFonts w:ascii="Times New Roman" w:hAnsi="Times New Roman" w:cs="Times New Roman"/>
        </w:rPr>
        <w:t>Brill</w:t>
      </w:r>
      <w:proofErr w:type="spellEnd"/>
      <w:r w:rsidRPr="009722F3">
        <w:rPr>
          <w:rFonts w:ascii="Times New Roman" w:hAnsi="Times New Roman" w:cs="Times New Roman"/>
        </w:rPr>
        <w:t>, 2010, str. 41</w:t>
      </w:r>
      <w:r>
        <w:rPr>
          <w:rFonts w:ascii="Times New Roman" w:hAnsi="Times New Roman" w:cs="Times New Roman"/>
        </w:rPr>
        <w:t>4-415.</w:t>
      </w:r>
    </w:p>
  </w:footnote>
  <w:footnote w:id="138">
    <w:p w:rsidR="00017D30" w:rsidRPr="002853DC" w:rsidRDefault="00017D30">
      <w:pPr>
        <w:pStyle w:val="Textpoznpodarou"/>
        <w:rPr>
          <w:rFonts w:ascii="Times New Roman" w:hAnsi="Times New Roman" w:cs="Times New Roman"/>
        </w:rPr>
      </w:pPr>
      <w:r w:rsidRPr="002853DC">
        <w:rPr>
          <w:rStyle w:val="Znakapoznpodarou"/>
          <w:rFonts w:ascii="Times New Roman" w:hAnsi="Times New Roman" w:cs="Times New Roman"/>
        </w:rPr>
        <w:footnoteRef/>
      </w:r>
      <w:r w:rsidRPr="002853DC">
        <w:rPr>
          <w:rFonts w:ascii="Times New Roman" w:hAnsi="Times New Roman" w:cs="Times New Roman"/>
        </w:rPr>
        <w:t xml:space="preserve"> Viz MARRA, Michael F. </w:t>
      </w:r>
      <w:proofErr w:type="spellStart"/>
      <w:r w:rsidRPr="002853DC">
        <w:rPr>
          <w:rFonts w:ascii="Times New Roman" w:hAnsi="Times New Roman" w:cs="Times New Roman"/>
        </w:rPr>
        <w:t>Japan's</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frames</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of</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meaning</w:t>
      </w:r>
      <w:proofErr w:type="spellEnd"/>
      <w:r w:rsidRPr="002853DC">
        <w:rPr>
          <w:rFonts w:ascii="Times New Roman" w:hAnsi="Times New Roman" w:cs="Times New Roman"/>
        </w:rPr>
        <w:t xml:space="preserve">: a </w:t>
      </w:r>
      <w:proofErr w:type="spellStart"/>
      <w:r w:rsidRPr="002853DC">
        <w:rPr>
          <w:rFonts w:ascii="Times New Roman" w:hAnsi="Times New Roman" w:cs="Times New Roman"/>
        </w:rPr>
        <w:t>hermeneutics</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reader</w:t>
      </w:r>
      <w:proofErr w:type="spellEnd"/>
      <w:r w:rsidRPr="002853DC">
        <w:rPr>
          <w:rFonts w:ascii="Times New Roman" w:hAnsi="Times New Roman" w:cs="Times New Roman"/>
        </w:rPr>
        <w:t xml:space="preserve">. Honolulu: University </w:t>
      </w:r>
      <w:proofErr w:type="spellStart"/>
      <w:r w:rsidRPr="002853DC">
        <w:rPr>
          <w:rFonts w:ascii="Times New Roman" w:hAnsi="Times New Roman" w:cs="Times New Roman"/>
        </w:rPr>
        <w:t>of</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Hawaiʻi</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Press</w:t>
      </w:r>
      <w:proofErr w:type="spellEnd"/>
      <w:r w:rsidRPr="002853DC">
        <w:rPr>
          <w:rFonts w:ascii="Times New Roman" w:hAnsi="Times New Roman" w:cs="Times New Roman"/>
        </w:rPr>
        <w:t>, c2011, 165-167.</w:t>
      </w:r>
    </w:p>
  </w:footnote>
  <w:footnote w:id="139">
    <w:p w:rsidR="00017D30" w:rsidRDefault="00017D30">
      <w:pPr>
        <w:pStyle w:val="Textpoznpodarou"/>
      </w:pPr>
      <w:r w:rsidRPr="002853DC">
        <w:rPr>
          <w:rStyle w:val="Znakapoznpodarou"/>
          <w:rFonts w:ascii="Times New Roman" w:hAnsi="Times New Roman" w:cs="Times New Roman"/>
        </w:rPr>
        <w:footnoteRef/>
      </w:r>
      <w:r w:rsidRPr="002853DC">
        <w:rPr>
          <w:rFonts w:ascii="Times New Roman" w:hAnsi="Times New Roman" w:cs="Times New Roman"/>
        </w:rPr>
        <w:t xml:space="preserve"> Fudžitani </w:t>
      </w:r>
      <w:proofErr w:type="spellStart"/>
      <w:r w:rsidRPr="002853DC">
        <w:rPr>
          <w:rFonts w:ascii="Times New Roman" w:hAnsi="Times New Roman" w:cs="Times New Roman"/>
        </w:rPr>
        <w:t>Nariakira</w:t>
      </w:r>
      <w:proofErr w:type="spellEnd"/>
      <w:r>
        <w:t>.</w:t>
      </w:r>
    </w:p>
  </w:footnote>
  <w:footnote w:id="140">
    <w:p w:rsidR="00017D30" w:rsidRDefault="00017D30">
      <w:pPr>
        <w:pStyle w:val="Textpoznpodarou"/>
      </w:pPr>
      <w:r>
        <w:rPr>
          <w:rStyle w:val="Znakapoznpodarou"/>
        </w:rPr>
        <w:footnoteRef/>
      </w:r>
      <w:r>
        <w:t xml:space="preserve"> </w:t>
      </w:r>
      <w:r w:rsidRPr="002853DC">
        <w:rPr>
          <w:rFonts w:ascii="Times New Roman" w:hAnsi="Times New Roman" w:cs="Times New Roman"/>
        </w:rPr>
        <w:t>Motoori Norinaga.</w:t>
      </w:r>
    </w:p>
  </w:footnote>
  <w:footnote w:id="141">
    <w:p w:rsidR="00017D30" w:rsidRPr="002853DC" w:rsidRDefault="00017D30">
      <w:pPr>
        <w:pStyle w:val="Textpoznpodarou"/>
        <w:rPr>
          <w:rFonts w:ascii="Times New Roman" w:hAnsi="Times New Roman" w:cs="Times New Roman"/>
        </w:rPr>
      </w:pPr>
      <w:r w:rsidRPr="002853DC">
        <w:rPr>
          <w:rStyle w:val="Znakapoznpodarou"/>
          <w:rFonts w:ascii="Times New Roman" w:hAnsi="Times New Roman" w:cs="Times New Roman"/>
        </w:rPr>
        <w:footnoteRef/>
      </w:r>
      <w:r w:rsidRPr="002853DC">
        <w:rPr>
          <w:rFonts w:ascii="Times New Roman" w:hAnsi="Times New Roman" w:cs="Times New Roman"/>
        </w:rPr>
        <w:t xml:space="preserve"> Viz HEISIG, James W., Thomas P. KASULIS a John C. MARALDO. </w:t>
      </w:r>
      <w:proofErr w:type="spellStart"/>
      <w:r w:rsidRPr="002853DC">
        <w:rPr>
          <w:rFonts w:ascii="Times New Roman" w:hAnsi="Times New Roman" w:cs="Times New Roman"/>
          <w:i/>
          <w:iCs/>
        </w:rPr>
        <w:t>Japanese</w:t>
      </w:r>
      <w:proofErr w:type="spellEnd"/>
      <w:r w:rsidRPr="002853DC">
        <w:rPr>
          <w:rFonts w:ascii="Times New Roman" w:hAnsi="Times New Roman" w:cs="Times New Roman"/>
          <w:i/>
          <w:iCs/>
        </w:rPr>
        <w:t xml:space="preserve"> </w:t>
      </w:r>
      <w:proofErr w:type="spellStart"/>
      <w:r w:rsidRPr="002853DC">
        <w:rPr>
          <w:rFonts w:ascii="Times New Roman" w:hAnsi="Times New Roman" w:cs="Times New Roman"/>
          <w:i/>
          <w:iCs/>
        </w:rPr>
        <w:t>philosophy</w:t>
      </w:r>
      <w:proofErr w:type="spellEnd"/>
      <w:r w:rsidRPr="002853DC">
        <w:rPr>
          <w:rFonts w:ascii="Times New Roman" w:hAnsi="Times New Roman" w:cs="Times New Roman"/>
          <w:i/>
          <w:iCs/>
        </w:rPr>
        <w:t xml:space="preserve">: a </w:t>
      </w:r>
      <w:proofErr w:type="spellStart"/>
      <w:r w:rsidRPr="002853DC">
        <w:rPr>
          <w:rFonts w:ascii="Times New Roman" w:hAnsi="Times New Roman" w:cs="Times New Roman"/>
          <w:i/>
          <w:iCs/>
        </w:rPr>
        <w:t>sourcebook</w:t>
      </w:r>
      <w:proofErr w:type="spellEnd"/>
      <w:r w:rsidRPr="002853DC">
        <w:rPr>
          <w:rFonts w:ascii="Times New Roman" w:hAnsi="Times New Roman" w:cs="Times New Roman"/>
        </w:rPr>
        <w:t xml:space="preserve">. Honolulu: University </w:t>
      </w:r>
      <w:proofErr w:type="spellStart"/>
      <w:r w:rsidRPr="002853DC">
        <w:rPr>
          <w:rFonts w:ascii="Times New Roman" w:hAnsi="Times New Roman" w:cs="Times New Roman"/>
        </w:rPr>
        <w:t>of</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Hawaii</w:t>
      </w:r>
      <w:proofErr w:type="spellEnd"/>
      <w:r w:rsidRPr="002853DC">
        <w:rPr>
          <w:rFonts w:ascii="Times New Roman" w:hAnsi="Times New Roman" w:cs="Times New Roman"/>
        </w:rPr>
        <w:t xml:space="preserve"> </w:t>
      </w:r>
      <w:proofErr w:type="spellStart"/>
      <w:r w:rsidRPr="002853DC">
        <w:rPr>
          <w:rFonts w:ascii="Times New Roman" w:hAnsi="Times New Roman" w:cs="Times New Roman"/>
        </w:rPr>
        <w:t>Press</w:t>
      </w:r>
      <w:proofErr w:type="spellEnd"/>
      <w:r w:rsidRPr="002853DC">
        <w:rPr>
          <w:rFonts w:ascii="Times New Roman" w:hAnsi="Times New Roman" w:cs="Times New Roman"/>
        </w:rPr>
        <w:t>, [2011], str.</w:t>
      </w:r>
      <w:r>
        <w:rPr>
          <w:rFonts w:ascii="Times New Roman" w:hAnsi="Times New Roman" w:cs="Times New Roman"/>
        </w:rPr>
        <w:t xml:space="preserve"> 493.</w:t>
      </w:r>
    </w:p>
  </w:footnote>
  <w:footnote w:id="142">
    <w:p w:rsidR="00017D30" w:rsidRPr="008D430A" w:rsidRDefault="00017D30">
      <w:pPr>
        <w:pStyle w:val="Textpoznpodarou"/>
        <w:rPr>
          <w:rFonts w:ascii="Times New Roman" w:hAnsi="Times New Roman" w:cs="Times New Roman"/>
        </w:rPr>
      </w:pPr>
      <w:r w:rsidRPr="008D430A">
        <w:rPr>
          <w:rStyle w:val="Znakapoznpodarou"/>
          <w:rFonts w:ascii="Times New Roman" w:hAnsi="Times New Roman" w:cs="Times New Roman"/>
        </w:rPr>
        <w:footnoteRef/>
      </w:r>
      <w:r w:rsidRPr="008D430A">
        <w:rPr>
          <w:rFonts w:ascii="Times New Roman" w:hAnsi="Times New Roman" w:cs="Times New Roman"/>
        </w:rPr>
        <w:t xml:space="preserve"> Uvádím do uvozovek, jelikož Fudžitani aplikuje své myšlenky zejména ze studia staré literatury japonské.</w:t>
      </w:r>
    </w:p>
  </w:footnote>
  <w:footnote w:id="143">
    <w:p w:rsidR="00017D30" w:rsidRPr="008D430A" w:rsidRDefault="00017D30">
      <w:pPr>
        <w:pStyle w:val="Textpoznpodarou"/>
        <w:rPr>
          <w:rFonts w:ascii="Times New Roman" w:hAnsi="Times New Roman" w:cs="Times New Roman"/>
        </w:rPr>
      </w:pPr>
      <w:r w:rsidRPr="008D430A">
        <w:rPr>
          <w:rStyle w:val="Znakapoznpodarou"/>
          <w:rFonts w:ascii="Times New Roman" w:hAnsi="Times New Roman" w:cs="Times New Roman"/>
        </w:rPr>
        <w:footnoteRef/>
      </w:r>
      <w:r w:rsidRPr="008D430A">
        <w:rPr>
          <w:rFonts w:ascii="Times New Roman" w:hAnsi="Times New Roman" w:cs="Times New Roman"/>
        </w:rPr>
        <w:t xml:space="preserve"> Jedná se o tradiční dataci.</w:t>
      </w:r>
    </w:p>
  </w:footnote>
  <w:footnote w:id="144">
    <w:p w:rsidR="00017D30" w:rsidRPr="008D430A" w:rsidRDefault="00017D30">
      <w:pPr>
        <w:pStyle w:val="Textpoznpodarou"/>
        <w:rPr>
          <w:rFonts w:ascii="Times New Roman" w:hAnsi="Times New Roman" w:cs="Times New Roman"/>
        </w:rPr>
      </w:pPr>
      <w:r w:rsidRPr="008D430A">
        <w:rPr>
          <w:rStyle w:val="Znakapoznpodarou"/>
          <w:rFonts w:ascii="Times New Roman" w:hAnsi="Times New Roman" w:cs="Times New Roman"/>
        </w:rPr>
        <w:footnoteRef/>
      </w:r>
      <w:r w:rsidRPr="008D430A">
        <w:rPr>
          <w:rFonts w:ascii="Times New Roman" w:hAnsi="Times New Roman" w:cs="Times New Roman"/>
        </w:rPr>
        <w:t xml:space="preserve"> </w:t>
      </w:r>
      <w:proofErr w:type="spellStart"/>
      <w:r w:rsidRPr="008D430A">
        <w:rPr>
          <w:rFonts w:ascii="Times New Roman" w:hAnsi="Times New Roman" w:cs="Times New Roman"/>
        </w:rPr>
        <w:t>Siddhárta</w:t>
      </w:r>
      <w:proofErr w:type="spellEnd"/>
      <w:r w:rsidRPr="008D430A">
        <w:rPr>
          <w:rFonts w:ascii="Times New Roman" w:hAnsi="Times New Roman" w:cs="Times New Roman"/>
        </w:rPr>
        <w:t xml:space="preserve"> </w:t>
      </w:r>
      <w:proofErr w:type="spellStart"/>
      <w:r w:rsidRPr="008D430A">
        <w:rPr>
          <w:rFonts w:ascii="Times New Roman" w:hAnsi="Times New Roman" w:cs="Times New Roman"/>
        </w:rPr>
        <w:t>Gautama</w:t>
      </w:r>
      <w:proofErr w:type="spellEnd"/>
      <w:r w:rsidRPr="008D430A">
        <w:rPr>
          <w:rFonts w:ascii="Times New Roman" w:hAnsi="Times New Roman" w:cs="Times New Roman"/>
        </w:rPr>
        <w:t xml:space="preserve">. Viz </w:t>
      </w:r>
      <w:r w:rsidRPr="008D430A">
        <w:rPr>
          <w:rFonts w:ascii="Times New Roman" w:hAnsi="Times New Roman" w:cs="Times New Roman"/>
          <w:lang w:val="en-GB"/>
        </w:rPr>
        <w:t>[</w:t>
      </w:r>
      <w:bookmarkStart w:id="27" w:name="_Hlk517920513"/>
      <w:r w:rsidRPr="008D430A">
        <w:rPr>
          <w:rFonts w:ascii="Times New Roman" w:hAnsi="Times New Roman" w:cs="Times New Roman"/>
        </w:rPr>
        <w:t>https://plato.stanford.edu/entries/buddha/</w:t>
      </w:r>
      <w:bookmarkEnd w:id="27"/>
      <w:r w:rsidRPr="008D430A">
        <w:rPr>
          <w:rFonts w:ascii="Times New Roman" w:hAnsi="Times New Roman" w:cs="Times New Roman"/>
        </w:rPr>
        <w:t>].</w:t>
      </w:r>
    </w:p>
  </w:footnote>
  <w:footnote w:id="145">
    <w:p w:rsidR="00017D30" w:rsidRPr="008D430A" w:rsidRDefault="00017D30">
      <w:pPr>
        <w:pStyle w:val="Textpoznpodarou"/>
        <w:rPr>
          <w:rFonts w:ascii="Times New Roman" w:hAnsi="Times New Roman" w:cs="Times New Roman"/>
        </w:rPr>
      </w:pPr>
      <w:r w:rsidRPr="008D430A">
        <w:rPr>
          <w:rStyle w:val="Znakapoznpodarou"/>
          <w:rFonts w:ascii="Times New Roman" w:hAnsi="Times New Roman" w:cs="Times New Roman"/>
        </w:rPr>
        <w:footnoteRef/>
      </w:r>
      <w:r w:rsidRPr="008D430A">
        <w:rPr>
          <w:rFonts w:ascii="Times New Roman" w:hAnsi="Times New Roman" w:cs="Times New Roman"/>
        </w:rPr>
        <w:t xml:space="preserve"> Existují i jiná dělení, ke theravádě se také odkazuje jako k </w:t>
      </w:r>
      <w:proofErr w:type="spellStart"/>
      <w:r w:rsidRPr="008D430A">
        <w:rPr>
          <w:rFonts w:ascii="Times New Roman" w:hAnsi="Times New Roman" w:cs="Times New Roman"/>
        </w:rPr>
        <w:t>hínajáně</w:t>
      </w:r>
      <w:proofErr w:type="spellEnd"/>
      <w:r w:rsidRPr="008D430A">
        <w:rPr>
          <w:rFonts w:ascii="Times New Roman" w:hAnsi="Times New Roman" w:cs="Times New Roman"/>
        </w:rPr>
        <w:t xml:space="preserve">. </w:t>
      </w:r>
      <w:proofErr w:type="spellStart"/>
      <w:r w:rsidRPr="008D430A">
        <w:rPr>
          <w:rFonts w:ascii="Times New Roman" w:hAnsi="Times New Roman" w:cs="Times New Roman"/>
        </w:rPr>
        <w:t>Théraváda</w:t>
      </w:r>
      <w:proofErr w:type="spellEnd"/>
      <w:r w:rsidRPr="008D430A">
        <w:rPr>
          <w:rFonts w:ascii="Times New Roman" w:hAnsi="Times New Roman" w:cs="Times New Roman"/>
        </w:rPr>
        <w:t xml:space="preserve"> se dnes označuje jako učení starších, vychází ale z </w:t>
      </w:r>
      <w:proofErr w:type="spellStart"/>
      <w:r w:rsidRPr="008D430A">
        <w:rPr>
          <w:rFonts w:ascii="Times New Roman" w:hAnsi="Times New Roman" w:cs="Times New Roman"/>
        </w:rPr>
        <w:t>hínajány</w:t>
      </w:r>
      <w:proofErr w:type="spellEnd"/>
      <w:r w:rsidRPr="008D430A">
        <w:rPr>
          <w:rFonts w:ascii="Times New Roman" w:hAnsi="Times New Roman" w:cs="Times New Roman"/>
        </w:rPr>
        <w:t xml:space="preserve">. Pojem </w:t>
      </w:r>
      <w:proofErr w:type="spellStart"/>
      <w:r w:rsidRPr="008D430A">
        <w:rPr>
          <w:rFonts w:ascii="Times New Roman" w:hAnsi="Times New Roman" w:cs="Times New Roman"/>
        </w:rPr>
        <w:t>hínajána</w:t>
      </w:r>
      <w:proofErr w:type="spellEnd"/>
      <w:r w:rsidRPr="008D430A">
        <w:rPr>
          <w:rFonts w:ascii="Times New Roman" w:hAnsi="Times New Roman" w:cs="Times New Roman"/>
        </w:rPr>
        <w:t xml:space="preserve"> zavedli její odpůrci, jedná se o posměšný název, jehož význam je „malý vůz“. Posměšný proto, jelikož zastánci </w:t>
      </w:r>
      <w:proofErr w:type="spellStart"/>
      <w:r w:rsidRPr="008D430A">
        <w:rPr>
          <w:rFonts w:ascii="Times New Roman" w:hAnsi="Times New Roman" w:cs="Times New Roman"/>
        </w:rPr>
        <w:t>hínajány</w:t>
      </w:r>
      <w:proofErr w:type="spellEnd"/>
      <w:r w:rsidRPr="008D430A">
        <w:rPr>
          <w:rFonts w:ascii="Times New Roman" w:hAnsi="Times New Roman" w:cs="Times New Roman"/>
        </w:rPr>
        <w:t xml:space="preserve"> měli hledat pouze vlastní spasení, kdežto jejich kritici, zastánci druhé velké školy, </w:t>
      </w:r>
      <w:proofErr w:type="spellStart"/>
      <w:r w:rsidRPr="008D430A">
        <w:rPr>
          <w:rFonts w:ascii="Times New Roman" w:hAnsi="Times New Roman" w:cs="Times New Roman"/>
        </w:rPr>
        <w:t>Mahájány</w:t>
      </w:r>
      <w:proofErr w:type="spellEnd"/>
      <w:r w:rsidRPr="008D430A">
        <w:rPr>
          <w:rFonts w:ascii="Times New Roman" w:hAnsi="Times New Roman" w:cs="Times New Roman"/>
        </w:rPr>
        <w:t xml:space="preserve"> (doslova velký vůz) měli za cíl spasit postupně všechny bytosti. </w:t>
      </w:r>
      <w:proofErr w:type="spellStart"/>
      <w:proofErr w:type="gramStart"/>
      <w:r w:rsidRPr="008D430A">
        <w:rPr>
          <w:rFonts w:ascii="Times New Roman" w:hAnsi="Times New Roman" w:cs="Times New Roman"/>
        </w:rPr>
        <w:t>Vadžrajána</w:t>
      </w:r>
      <w:proofErr w:type="spellEnd"/>
      <w:r w:rsidRPr="008D430A">
        <w:rPr>
          <w:rFonts w:ascii="Times New Roman" w:hAnsi="Times New Roman" w:cs="Times New Roman"/>
        </w:rPr>
        <w:t>,</w:t>
      </w:r>
      <w:proofErr w:type="gramEnd"/>
      <w:r w:rsidRPr="008D430A">
        <w:rPr>
          <w:rFonts w:ascii="Times New Roman" w:hAnsi="Times New Roman" w:cs="Times New Roman"/>
        </w:rPr>
        <w:t xml:space="preserve"> neboli také tantrický buddhismus vznikla o něco později smísením buddhismu a magických esoterických praktik. Dohromady tvoří tři velké proudy buddhismu.</w:t>
      </w:r>
      <w:bookmarkStart w:id="28" w:name="_Hlk517920529"/>
    </w:p>
    <w:p w:rsidR="00017D30" w:rsidRDefault="00017D30">
      <w:pPr>
        <w:pStyle w:val="Textpoznpodarou"/>
      </w:pPr>
      <w:r w:rsidRPr="008D430A">
        <w:rPr>
          <w:rFonts w:ascii="Times New Roman" w:hAnsi="Times New Roman" w:cs="Times New Roman"/>
        </w:rPr>
        <w:t>Viz https://www.britannica.com/topic/Buddhism</w:t>
      </w:r>
      <w:bookmarkEnd w:id="28"/>
      <w:r w:rsidRPr="008D430A">
        <w:rPr>
          <w:rFonts w:ascii="Times New Roman" w:hAnsi="Times New Roman" w:cs="Times New Roman"/>
        </w:rPr>
        <w:t>.</w:t>
      </w:r>
    </w:p>
  </w:footnote>
  <w:footnote w:id="146">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Podle jiné definice je </w:t>
      </w:r>
      <w:proofErr w:type="spellStart"/>
      <w:r w:rsidRPr="00FC0971">
        <w:rPr>
          <w:rFonts w:ascii="Times New Roman" w:hAnsi="Times New Roman" w:cs="Times New Roman"/>
        </w:rPr>
        <w:t>samsára</w:t>
      </w:r>
      <w:proofErr w:type="spellEnd"/>
      <w:r w:rsidRPr="00FC0971">
        <w:rPr>
          <w:rFonts w:ascii="Times New Roman" w:hAnsi="Times New Roman" w:cs="Times New Roman"/>
        </w:rPr>
        <w:t xml:space="preserve"> iluzí světa a utrpení má vznikat ulpíváním na této iluzi. </w:t>
      </w:r>
      <w:proofErr w:type="spellStart"/>
      <w:r w:rsidRPr="00FC0971">
        <w:rPr>
          <w:rFonts w:ascii="Times New Roman" w:hAnsi="Times New Roman" w:cs="Times New Roman"/>
        </w:rPr>
        <w:t>Satori</w:t>
      </w:r>
      <w:proofErr w:type="spellEnd"/>
      <w:r w:rsidRPr="00FC0971">
        <w:rPr>
          <w:rFonts w:ascii="Times New Roman" w:hAnsi="Times New Roman" w:cs="Times New Roman"/>
        </w:rPr>
        <w:t xml:space="preserve"> pak znamená probuzení se z této iluze světa.</w:t>
      </w:r>
    </w:p>
  </w:footnote>
  <w:footnote w:id="147">
    <w:p w:rsidR="00017D30" w:rsidRPr="00FC0971" w:rsidRDefault="00017D30" w:rsidP="00423133">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BSTAN-'DZIN-RGYA-MTSHO XIV. </w:t>
      </w:r>
      <w:r w:rsidRPr="00FC0971">
        <w:rPr>
          <w:rFonts w:ascii="Times New Roman" w:hAnsi="Times New Roman" w:cs="Times New Roman"/>
          <w:i/>
          <w:iCs/>
        </w:rPr>
        <w:t>Čtyři vznešené pravdy: základy buddhistického učení</w:t>
      </w:r>
      <w:r w:rsidRPr="00FC0971">
        <w:rPr>
          <w:rFonts w:ascii="Times New Roman" w:hAnsi="Times New Roman" w:cs="Times New Roman"/>
        </w:rPr>
        <w:t xml:space="preserve">. Přeložil </w:t>
      </w:r>
      <w:proofErr w:type="spellStart"/>
      <w:r w:rsidRPr="00FC0971">
        <w:rPr>
          <w:rFonts w:ascii="Times New Roman" w:hAnsi="Times New Roman" w:cs="Times New Roman"/>
        </w:rPr>
        <w:t>Thubtän</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Džinpa</w:t>
      </w:r>
      <w:proofErr w:type="spellEnd"/>
      <w:r w:rsidRPr="00FC0971">
        <w:rPr>
          <w:rFonts w:ascii="Times New Roman" w:hAnsi="Times New Roman" w:cs="Times New Roman"/>
        </w:rPr>
        <w:t xml:space="preserve"> GEŠE. Praha: </w:t>
      </w:r>
      <w:proofErr w:type="spellStart"/>
      <w:r w:rsidRPr="00FC0971">
        <w:rPr>
          <w:rFonts w:ascii="Times New Roman" w:hAnsi="Times New Roman" w:cs="Times New Roman"/>
        </w:rPr>
        <w:t>Pragma</w:t>
      </w:r>
      <w:proofErr w:type="spellEnd"/>
      <w:r w:rsidRPr="00FC0971">
        <w:rPr>
          <w:rFonts w:ascii="Times New Roman" w:hAnsi="Times New Roman" w:cs="Times New Roman"/>
        </w:rPr>
        <w:t>, c2002.</w:t>
      </w:r>
    </w:p>
  </w:footnote>
  <w:footnote w:id="148">
    <w:p w:rsidR="00017D30" w:rsidRPr="00FC0971" w:rsidRDefault="00017D30" w:rsidP="00423133">
      <w:pPr>
        <w:pStyle w:val="Textpoznpodarou"/>
      </w:pPr>
      <w:r w:rsidRPr="00FC0971">
        <w:rPr>
          <w:rStyle w:val="Znakapoznpodarou"/>
          <w:rFonts w:ascii="Times New Roman" w:hAnsi="Times New Roman" w:cs="Times New Roman"/>
        </w:rPr>
        <w:footnoteRef/>
      </w:r>
      <w:r w:rsidRPr="00FC0971">
        <w:rPr>
          <w:rFonts w:ascii="Times New Roman" w:hAnsi="Times New Roman" w:cs="Times New Roman"/>
        </w:rPr>
        <w:t xml:space="preserve"> Také ušlechtilá osmidílná stezka. Viz [https://www.britannica.com/</w:t>
      </w:r>
      <w:proofErr w:type="spellStart"/>
      <w:r w:rsidRPr="00FC0971">
        <w:rPr>
          <w:rFonts w:ascii="Times New Roman" w:hAnsi="Times New Roman" w:cs="Times New Roman"/>
        </w:rPr>
        <w:t>topic</w:t>
      </w:r>
      <w:proofErr w:type="spellEnd"/>
      <w:r w:rsidRPr="00FC0971">
        <w:rPr>
          <w:rFonts w:ascii="Times New Roman" w:hAnsi="Times New Roman" w:cs="Times New Roman"/>
        </w:rPr>
        <w:t>/</w:t>
      </w:r>
      <w:proofErr w:type="spellStart"/>
      <w:r w:rsidRPr="00FC0971">
        <w:rPr>
          <w:rFonts w:ascii="Times New Roman" w:hAnsi="Times New Roman" w:cs="Times New Roman"/>
        </w:rPr>
        <w:t>Eightfold-Path</w:t>
      </w:r>
      <w:proofErr w:type="spellEnd"/>
      <w:r w:rsidRPr="00FC0971">
        <w:rPr>
          <w:rFonts w:ascii="Times New Roman" w:hAnsi="Times New Roman" w:cs="Times New Roman"/>
        </w:rPr>
        <w:t>].</w:t>
      </w:r>
    </w:p>
  </w:footnote>
  <w:footnote w:id="149">
    <w:p w:rsidR="00017D30" w:rsidRPr="00FC0971" w:rsidRDefault="00017D30" w:rsidP="00423133">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V esoterickém buddhismu je podstatou víra v </w:t>
      </w:r>
      <w:proofErr w:type="spellStart"/>
      <w:r w:rsidRPr="00FC0971">
        <w:rPr>
          <w:rFonts w:ascii="Times New Roman" w:hAnsi="Times New Roman" w:cs="Times New Roman"/>
        </w:rPr>
        <w:t>buddhu</w:t>
      </w:r>
      <w:proofErr w:type="spellEnd"/>
      <w:r w:rsidRPr="00FC0971">
        <w:rPr>
          <w:rFonts w:ascii="Times New Roman" w:hAnsi="Times New Roman" w:cs="Times New Roman"/>
        </w:rPr>
        <w:t xml:space="preserve"> Amidu, tento koncept je mnohem vzdálenější původní představě Buddhy. Nejedná se o historického Buddhu, ale japonskou verzi </w:t>
      </w:r>
      <w:proofErr w:type="spellStart"/>
      <w:r w:rsidRPr="00FC0971">
        <w:rPr>
          <w:rFonts w:ascii="Times New Roman" w:hAnsi="Times New Roman" w:cs="Times New Roman"/>
        </w:rPr>
        <w:t>buddhy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Vairóčany</w:t>
      </w:r>
      <w:proofErr w:type="spellEnd"/>
      <w:r w:rsidRPr="00FC0971">
        <w:rPr>
          <w:rFonts w:ascii="Times New Roman" w:hAnsi="Times New Roman" w:cs="Times New Roman"/>
        </w:rPr>
        <w:t>, jakéhosi primárního Buddhy, který není člověkem nýbrž všeprostupujícím principem.</w:t>
      </w:r>
    </w:p>
  </w:footnote>
  <w:footnote w:id="150">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Například buddhismus </w:t>
      </w:r>
      <w:proofErr w:type="spellStart"/>
      <w:r w:rsidRPr="00FC0971">
        <w:rPr>
          <w:rFonts w:ascii="Times New Roman" w:hAnsi="Times New Roman" w:cs="Times New Roman"/>
        </w:rPr>
        <w:t>Čísté</w:t>
      </w:r>
      <w:proofErr w:type="spellEnd"/>
      <w:r w:rsidRPr="00FC0971">
        <w:rPr>
          <w:rFonts w:ascii="Times New Roman" w:hAnsi="Times New Roman" w:cs="Times New Roman"/>
        </w:rPr>
        <w:t xml:space="preserve"> země (japonsky </w:t>
      </w:r>
      <w:proofErr w:type="spellStart"/>
      <w:r w:rsidRPr="00FC0971">
        <w:rPr>
          <w:rFonts w:ascii="Times New Roman" w:hAnsi="Times New Roman" w:cs="Times New Roman"/>
          <w:i/>
        </w:rPr>
        <w:t>Džódošú</w:t>
      </w:r>
      <w:proofErr w:type="spellEnd"/>
      <w:r w:rsidRPr="00FC0971">
        <w:rPr>
          <w:rFonts w:ascii="Times New Roman" w:hAnsi="Times New Roman" w:cs="Times New Roman"/>
        </w:rPr>
        <w:t xml:space="preserve"> </w:t>
      </w:r>
      <w:r w:rsidRPr="00FC0971">
        <w:rPr>
          <w:rFonts w:ascii="Times New Roman" w:eastAsia="Yu Mincho" w:hAnsi="Times New Roman" w:cs="Times New Roman"/>
          <w:lang w:eastAsia="ja-JP"/>
        </w:rPr>
        <w:t>浄土宗</w:t>
      </w:r>
      <w:r w:rsidRPr="00FC0971">
        <w:rPr>
          <w:rFonts w:ascii="Times New Roman" w:hAnsi="Times New Roman" w:cs="Times New Roman"/>
        </w:rPr>
        <w:t>).</w:t>
      </w:r>
    </w:p>
  </w:footnote>
  <w:footnote w:id="151">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Například zenová meditace prostého sezení </w:t>
      </w:r>
      <w:r w:rsidRPr="00FC0971">
        <w:rPr>
          <w:rFonts w:ascii="Times New Roman" w:hAnsi="Times New Roman" w:cs="Times New Roman"/>
          <w:i/>
        </w:rPr>
        <w:t xml:space="preserve">šikan </w:t>
      </w:r>
      <w:proofErr w:type="spellStart"/>
      <w:r w:rsidRPr="00FC0971">
        <w:rPr>
          <w:rFonts w:ascii="Times New Roman" w:hAnsi="Times New Roman" w:cs="Times New Roman"/>
          <w:i/>
        </w:rPr>
        <w:t>taza</w:t>
      </w:r>
      <w:proofErr w:type="spellEnd"/>
      <w:r w:rsidRPr="00FC0971">
        <w:rPr>
          <w:rFonts w:ascii="Times New Roman" w:hAnsi="Times New Roman" w:cs="Times New Roman"/>
        </w:rPr>
        <w:t xml:space="preserve"> (japonsky </w:t>
      </w:r>
      <w:r w:rsidRPr="00FC0971">
        <w:rPr>
          <w:rFonts w:ascii="Times New Roman" w:eastAsia="Yu Mincho" w:hAnsi="Times New Roman" w:cs="Times New Roman"/>
          <w:lang w:eastAsia="ja-JP"/>
        </w:rPr>
        <w:t>只管打坐</w:t>
      </w:r>
      <w:r w:rsidRPr="00FC0971">
        <w:rPr>
          <w:rFonts w:ascii="Times New Roman" w:hAnsi="Times New Roman" w:cs="Times New Roman"/>
        </w:rPr>
        <w:t>).</w:t>
      </w:r>
    </w:p>
  </w:footnote>
  <w:footnote w:id="152">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Zenový buddhismus.</w:t>
      </w:r>
    </w:p>
  </w:footnote>
  <w:footnote w:id="153">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Opět zenový buddhismus.</w:t>
      </w:r>
    </w:p>
  </w:footnote>
  <w:footnote w:id="154">
    <w:p w:rsidR="00017D30" w:rsidRDefault="00017D30">
      <w:pPr>
        <w:pStyle w:val="Textpoznpodarou"/>
      </w:pPr>
      <w:r w:rsidRPr="00FC0971">
        <w:rPr>
          <w:rStyle w:val="Znakapoznpodarou"/>
          <w:rFonts w:ascii="Times New Roman" w:hAnsi="Times New Roman" w:cs="Times New Roman"/>
        </w:rPr>
        <w:footnoteRef/>
      </w:r>
      <w:r w:rsidRPr="00FC0971">
        <w:rPr>
          <w:rFonts w:ascii="Times New Roman" w:hAnsi="Times New Roman" w:cs="Times New Roman"/>
        </w:rPr>
        <w:t xml:space="preserve"> Viz CHING, Julia. </w:t>
      </w:r>
      <w:proofErr w:type="spellStart"/>
      <w:r w:rsidRPr="00FC0971">
        <w:rPr>
          <w:rFonts w:ascii="Times New Roman" w:hAnsi="Times New Roman" w:cs="Times New Roman"/>
        </w:rPr>
        <w:t>Paradigms</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of</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the</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self</w:t>
      </w:r>
      <w:proofErr w:type="spellEnd"/>
      <w:r w:rsidRPr="00FC0971">
        <w:rPr>
          <w:rFonts w:ascii="Times New Roman" w:hAnsi="Times New Roman" w:cs="Times New Roman"/>
        </w:rPr>
        <w:t xml:space="preserve"> in </w:t>
      </w:r>
      <w:proofErr w:type="spellStart"/>
      <w:r w:rsidRPr="00FC0971">
        <w:rPr>
          <w:rFonts w:ascii="Times New Roman" w:hAnsi="Times New Roman" w:cs="Times New Roman"/>
        </w:rPr>
        <w:t>Buddhism</w:t>
      </w:r>
      <w:proofErr w:type="spellEnd"/>
      <w:r w:rsidRPr="00FC0971">
        <w:rPr>
          <w:rFonts w:ascii="Times New Roman" w:hAnsi="Times New Roman" w:cs="Times New Roman"/>
        </w:rPr>
        <w:t xml:space="preserve"> and </w:t>
      </w:r>
      <w:proofErr w:type="spellStart"/>
      <w:r w:rsidRPr="00FC0971">
        <w:rPr>
          <w:rFonts w:ascii="Times New Roman" w:hAnsi="Times New Roman" w:cs="Times New Roman"/>
        </w:rPr>
        <w:t>Christianity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Buddhist</w:t>
      </w:r>
      <w:proofErr w:type="spellEnd"/>
      <w:r w:rsidRPr="00FC0971">
        <w:rPr>
          <w:rFonts w:ascii="Times New Roman" w:hAnsi="Times New Roman" w:cs="Times New Roman"/>
        </w:rPr>
        <w:t xml:space="preserve">-Christian </w:t>
      </w:r>
      <w:proofErr w:type="spellStart"/>
      <w:r w:rsidRPr="00FC0971">
        <w:rPr>
          <w:rFonts w:ascii="Times New Roman" w:hAnsi="Times New Roman" w:cs="Times New Roman"/>
        </w:rPr>
        <w:t>Studies</w:t>
      </w:r>
      <w:proofErr w:type="spellEnd"/>
      <w:r w:rsidRPr="00FC0971">
        <w:rPr>
          <w:rFonts w:ascii="Times New Roman" w:hAnsi="Times New Roman" w:cs="Times New Roman"/>
        </w:rPr>
        <w:t>, Vol. 4 (1984), str. 37.</w:t>
      </w:r>
    </w:p>
  </w:footnote>
  <w:footnote w:id="155">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Pr>
          <w:rFonts w:ascii="Times New Roman" w:hAnsi="Times New Roman" w:cs="Times New Roman"/>
        </w:rPr>
        <w:t xml:space="preserve"> Viz</w:t>
      </w:r>
      <w:r w:rsidRPr="00FC0971">
        <w:rPr>
          <w:rFonts w:ascii="Times New Roman" w:hAnsi="Times New Roman" w:cs="Times New Roman"/>
        </w:rPr>
        <w:t xml:space="preserve"> CHING, Julia. </w:t>
      </w:r>
      <w:proofErr w:type="spellStart"/>
      <w:r w:rsidRPr="00FC0971">
        <w:rPr>
          <w:rFonts w:ascii="Times New Roman" w:hAnsi="Times New Roman" w:cs="Times New Roman"/>
        </w:rPr>
        <w:t>Paradigms</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of</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the</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self</w:t>
      </w:r>
      <w:proofErr w:type="spellEnd"/>
      <w:r w:rsidRPr="00FC0971">
        <w:rPr>
          <w:rFonts w:ascii="Times New Roman" w:hAnsi="Times New Roman" w:cs="Times New Roman"/>
        </w:rPr>
        <w:t xml:space="preserve"> in </w:t>
      </w:r>
      <w:proofErr w:type="spellStart"/>
      <w:r w:rsidRPr="00FC0971">
        <w:rPr>
          <w:rFonts w:ascii="Times New Roman" w:hAnsi="Times New Roman" w:cs="Times New Roman"/>
        </w:rPr>
        <w:t>Buddhism</w:t>
      </w:r>
      <w:proofErr w:type="spellEnd"/>
      <w:r w:rsidRPr="00FC0971">
        <w:rPr>
          <w:rFonts w:ascii="Times New Roman" w:hAnsi="Times New Roman" w:cs="Times New Roman"/>
        </w:rPr>
        <w:t xml:space="preserve"> and </w:t>
      </w:r>
      <w:proofErr w:type="spellStart"/>
      <w:r w:rsidRPr="00FC0971">
        <w:rPr>
          <w:rFonts w:ascii="Times New Roman" w:hAnsi="Times New Roman" w:cs="Times New Roman"/>
        </w:rPr>
        <w:t>Christianity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Buddhist</w:t>
      </w:r>
      <w:proofErr w:type="spellEnd"/>
      <w:r w:rsidRPr="00FC0971">
        <w:rPr>
          <w:rFonts w:ascii="Times New Roman" w:hAnsi="Times New Roman" w:cs="Times New Roman"/>
        </w:rPr>
        <w:t xml:space="preserve">-Christian </w:t>
      </w:r>
      <w:proofErr w:type="spellStart"/>
      <w:r w:rsidRPr="00FC0971">
        <w:rPr>
          <w:rFonts w:ascii="Times New Roman" w:hAnsi="Times New Roman" w:cs="Times New Roman"/>
        </w:rPr>
        <w:t>Studies</w:t>
      </w:r>
      <w:proofErr w:type="spellEnd"/>
      <w:r w:rsidRPr="00FC0971">
        <w:rPr>
          <w:rFonts w:ascii="Times New Roman" w:hAnsi="Times New Roman" w:cs="Times New Roman"/>
        </w:rPr>
        <w:t>, Vol. 4 (1984),</w:t>
      </w:r>
      <w:r>
        <w:rPr>
          <w:rFonts w:ascii="Times New Roman" w:hAnsi="Times New Roman" w:cs="Times New Roman"/>
        </w:rPr>
        <w:t xml:space="preserve"> str. 37.</w:t>
      </w:r>
    </w:p>
  </w:footnote>
  <w:footnote w:id="156">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Sanskrtský výraz, doslova jméno, jedná se o mentální, tedy rozumovou a emoční složko člověka.</w:t>
      </w:r>
      <w:r>
        <w:rPr>
          <w:rFonts w:ascii="Times New Roman" w:hAnsi="Times New Roman" w:cs="Times New Roman"/>
        </w:rPr>
        <w:t xml:space="preserve"> Viz </w:t>
      </w:r>
      <w:proofErr w:type="spellStart"/>
      <w:r>
        <w:rPr>
          <w:rFonts w:ascii="Times New Roman" w:hAnsi="Times New Roman" w:cs="Times New Roman"/>
        </w:rPr>
        <w:t>Viz</w:t>
      </w:r>
      <w:proofErr w:type="spellEnd"/>
      <w:r w:rsidRPr="00FC0971">
        <w:rPr>
          <w:rFonts w:ascii="Times New Roman" w:hAnsi="Times New Roman" w:cs="Times New Roman"/>
        </w:rPr>
        <w:t xml:space="preserve"> CHING, Julia. </w:t>
      </w:r>
      <w:proofErr w:type="spellStart"/>
      <w:r w:rsidRPr="00FC0971">
        <w:rPr>
          <w:rFonts w:ascii="Times New Roman" w:hAnsi="Times New Roman" w:cs="Times New Roman"/>
        </w:rPr>
        <w:t>Paradigms</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of</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the</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self</w:t>
      </w:r>
      <w:proofErr w:type="spellEnd"/>
      <w:r w:rsidRPr="00FC0971">
        <w:rPr>
          <w:rFonts w:ascii="Times New Roman" w:hAnsi="Times New Roman" w:cs="Times New Roman"/>
        </w:rPr>
        <w:t xml:space="preserve"> in </w:t>
      </w:r>
      <w:proofErr w:type="spellStart"/>
      <w:r w:rsidRPr="00FC0971">
        <w:rPr>
          <w:rFonts w:ascii="Times New Roman" w:hAnsi="Times New Roman" w:cs="Times New Roman"/>
        </w:rPr>
        <w:t>Buddhism</w:t>
      </w:r>
      <w:proofErr w:type="spellEnd"/>
      <w:r w:rsidRPr="00FC0971">
        <w:rPr>
          <w:rFonts w:ascii="Times New Roman" w:hAnsi="Times New Roman" w:cs="Times New Roman"/>
        </w:rPr>
        <w:t xml:space="preserve"> and </w:t>
      </w:r>
      <w:proofErr w:type="spellStart"/>
      <w:r w:rsidRPr="00FC0971">
        <w:rPr>
          <w:rFonts w:ascii="Times New Roman" w:hAnsi="Times New Roman" w:cs="Times New Roman"/>
        </w:rPr>
        <w:t>Christianity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Buddhist</w:t>
      </w:r>
      <w:proofErr w:type="spellEnd"/>
      <w:r w:rsidRPr="00FC0971">
        <w:rPr>
          <w:rFonts w:ascii="Times New Roman" w:hAnsi="Times New Roman" w:cs="Times New Roman"/>
        </w:rPr>
        <w:t xml:space="preserve">-Christian </w:t>
      </w:r>
      <w:proofErr w:type="spellStart"/>
      <w:r w:rsidRPr="00FC0971">
        <w:rPr>
          <w:rFonts w:ascii="Times New Roman" w:hAnsi="Times New Roman" w:cs="Times New Roman"/>
        </w:rPr>
        <w:t>Studies</w:t>
      </w:r>
      <w:proofErr w:type="spellEnd"/>
      <w:r w:rsidRPr="00FC0971">
        <w:rPr>
          <w:rFonts w:ascii="Times New Roman" w:hAnsi="Times New Roman" w:cs="Times New Roman"/>
        </w:rPr>
        <w:t>, Vol. 4 (1984),</w:t>
      </w:r>
      <w:r>
        <w:rPr>
          <w:rFonts w:ascii="Times New Roman" w:hAnsi="Times New Roman" w:cs="Times New Roman"/>
        </w:rPr>
        <w:t xml:space="preserve"> str. 37.</w:t>
      </w:r>
    </w:p>
  </w:footnote>
  <w:footnote w:id="157">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Taktéž </w:t>
      </w:r>
      <w:proofErr w:type="spellStart"/>
      <w:r w:rsidRPr="00FC0971">
        <w:rPr>
          <w:rFonts w:ascii="Times New Roman" w:hAnsi="Times New Roman" w:cs="Times New Roman"/>
        </w:rPr>
        <w:t>sansrktský</w:t>
      </w:r>
      <w:proofErr w:type="spellEnd"/>
      <w:r w:rsidRPr="00FC0971">
        <w:rPr>
          <w:rFonts w:ascii="Times New Roman" w:hAnsi="Times New Roman" w:cs="Times New Roman"/>
        </w:rPr>
        <w:t xml:space="preserve"> výraz, doslova forma, tedy fyzická podstata lidské existence.</w:t>
      </w:r>
      <w:r>
        <w:rPr>
          <w:rFonts w:ascii="Times New Roman" w:hAnsi="Times New Roman" w:cs="Times New Roman"/>
        </w:rPr>
        <w:t xml:space="preserve"> Tamtéž.</w:t>
      </w:r>
    </w:p>
  </w:footnote>
  <w:footnote w:id="158">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w:t>
      </w:r>
      <w:r>
        <w:rPr>
          <w:rFonts w:ascii="Times New Roman" w:hAnsi="Times New Roman" w:cs="Times New Roman"/>
        </w:rPr>
        <w:t>Tamtéž.</w:t>
      </w:r>
    </w:p>
  </w:footnote>
  <w:footnote w:id="159">
    <w:p w:rsidR="00017D30" w:rsidRPr="00FC0971" w:rsidRDefault="00017D30">
      <w:pPr>
        <w:pStyle w:val="Textpoznpodarou"/>
        <w:rPr>
          <w:rFonts w:ascii="Times New Roman" w:hAnsi="Times New Roman" w:cs="Times New Roman"/>
        </w:rPr>
      </w:pPr>
      <w:r w:rsidRPr="00FC0971">
        <w:rPr>
          <w:rStyle w:val="Znakapoznpodarou"/>
          <w:rFonts w:ascii="Times New Roman" w:hAnsi="Times New Roman" w:cs="Times New Roman"/>
        </w:rPr>
        <w:footnoteRef/>
      </w:r>
      <w:r w:rsidRPr="00FC0971">
        <w:rPr>
          <w:rFonts w:ascii="Times New Roman" w:hAnsi="Times New Roman" w:cs="Times New Roman"/>
        </w:rPr>
        <w:t xml:space="preserve"> </w:t>
      </w:r>
      <w:r>
        <w:rPr>
          <w:rFonts w:ascii="Times New Roman" w:hAnsi="Times New Roman" w:cs="Times New Roman"/>
        </w:rPr>
        <w:t>Tamtéž.</w:t>
      </w:r>
    </w:p>
  </w:footnote>
  <w:footnote w:id="160">
    <w:p w:rsidR="00017D30" w:rsidRDefault="00017D30">
      <w:pPr>
        <w:pStyle w:val="Textpoznpodarou"/>
      </w:pPr>
      <w:r w:rsidRPr="00FC0971">
        <w:rPr>
          <w:rStyle w:val="Znakapoznpodarou"/>
          <w:rFonts w:ascii="Times New Roman" w:hAnsi="Times New Roman" w:cs="Times New Roman"/>
        </w:rPr>
        <w:footnoteRef/>
      </w:r>
      <w:r w:rsidRPr="00FC0971">
        <w:rPr>
          <w:rFonts w:ascii="Times New Roman" w:hAnsi="Times New Roman" w:cs="Times New Roman"/>
        </w:rPr>
        <w:t xml:space="preserve"> Svět se mění a nemá tedy konkrétní neměnný obsah, jen neustálou proměnu a je tedy doslova prázdný. Prázdnota také znamená absenci dualistického myšlení, které je typické pro </w:t>
      </w:r>
      <w:proofErr w:type="spellStart"/>
      <w:r w:rsidRPr="00FC0971">
        <w:rPr>
          <w:rFonts w:ascii="Times New Roman" w:hAnsi="Times New Roman" w:cs="Times New Roman"/>
          <w:i/>
        </w:rPr>
        <w:t>samsáru</w:t>
      </w:r>
      <w:proofErr w:type="spellEnd"/>
      <w:r w:rsidRPr="00FC0971">
        <w:rPr>
          <w:rFonts w:ascii="Times New Roman" w:hAnsi="Times New Roman" w:cs="Times New Roman"/>
        </w:rPr>
        <w:t xml:space="preserve">, dobro a zlo, radost a zlost apod. </w:t>
      </w:r>
      <w:proofErr w:type="spellStart"/>
      <w:r w:rsidRPr="00FC0971">
        <w:rPr>
          <w:rFonts w:ascii="Times New Roman" w:hAnsi="Times New Roman" w:cs="Times New Roman"/>
        </w:rPr>
        <w:t>from</w:t>
      </w:r>
      <w:proofErr w:type="spellEnd"/>
      <w:r w:rsidRPr="00FC0971">
        <w:rPr>
          <w:rFonts w:ascii="Times New Roman" w:hAnsi="Times New Roman" w:cs="Times New Roman"/>
        </w:rPr>
        <w:t xml:space="preserve"> https://plato.stanford.edu/entries/twotruths-india/</w:t>
      </w:r>
    </w:p>
  </w:footnote>
  <w:footnote w:id="161">
    <w:p w:rsidR="00017D30" w:rsidRPr="008B50FC" w:rsidRDefault="00017D30">
      <w:pPr>
        <w:pStyle w:val="Textpoznpodarou"/>
        <w:rPr>
          <w:rFonts w:ascii="Times New Roman" w:hAnsi="Times New Roman" w:cs="Times New Roman"/>
        </w:rPr>
      </w:pPr>
      <w:r w:rsidRPr="008B50FC">
        <w:rPr>
          <w:rStyle w:val="Znakapoznpodarou"/>
          <w:rFonts w:ascii="Times New Roman" w:hAnsi="Times New Roman" w:cs="Times New Roman"/>
        </w:rPr>
        <w:footnoteRef/>
      </w:r>
      <w:r w:rsidRPr="008B50FC">
        <w:rPr>
          <w:rFonts w:ascii="Times New Roman" w:hAnsi="Times New Roman" w:cs="Times New Roman"/>
        </w:rPr>
        <w:t xml:space="preserve"> </w:t>
      </w:r>
      <w:proofErr w:type="spellStart"/>
      <w:r w:rsidRPr="008B50FC">
        <w:rPr>
          <w:rFonts w:ascii="Times New Roman" w:hAnsi="Times New Roman" w:cs="Times New Roman"/>
        </w:rPr>
        <w:t>Hinduisismus</w:t>
      </w:r>
      <w:proofErr w:type="spellEnd"/>
      <w:r w:rsidRPr="008B50FC">
        <w:rPr>
          <w:rFonts w:ascii="Times New Roman" w:hAnsi="Times New Roman" w:cs="Times New Roman"/>
        </w:rPr>
        <w:t xml:space="preserve"> vidí reinkarnaci jako jedno já, které cestuje mezi mnohými těly a světy. Tento pohled je v buddhismu problematický, jelikož žádné Já, které by mohlo cestovat, neexistuje.</w:t>
      </w:r>
    </w:p>
  </w:footnote>
  <w:footnote w:id="162">
    <w:p w:rsidR="00017D30" w:rsidRPr="008B50FC" w:rsidRDefault="00017D30">
      <w:pPr>
        <w:pStyle w:val="Textpoznpodarou"/>
        <w:rPr>
          <w:rFonts w:ascii="Times New Roman" w:hAnsi="Times New Roman" w:cs="Times New Roman"/>
        </w:rPr>
      </w:pPr>
      <w:r w:rsidRPr="008B50FC">
        <w:rPr>
          <w:rStyle w:val="Znakapoznpodarou"/>
          <w:rFonts w:ascii="Times New Roman" w:hAnsi="Times New Roman" w:cs="Times New Roman"/>
        </w:rPr>
        <w:footnoteRef/>
      </w:r>
      <w:r w:rsidRPr="008B50FC">
        <w:rPr>
          <w:rFonts w:ascii="Times New Roman" w:hAnsi="Times New Roman" w:cs="Times New Roman"/>
        </w:rPr>
        <w:t xml:space="preserve"> Viz CHING, Julia. </w:t>
      </w:r>
      <w:proofErr w:type="spellStart"/>
      <w:r w:rsidRPr="008B50FC">
        <w:rPr>
          <w:rFonts w:ascii="Times New Roman" w:hAnsi="Times New Roman" w:cs="Times New Roman"/>
        </w:rPr>
        <w:t>Paradigms</w:t>
      </w:r>
      <w:proofErr w:type="spellEnd"/>
      <w:r w:rsidRPr="008B50FC">
        <w:rPr>
          <w:rFonts w:ascii="Times New Roman" w:hAnsi="Times New Roman" w:cs="Times New Roman"/>
        </w:rPr>
        <w:t xml:space="preserve"> </w:t>
      </w:r>
      <w:proofErr w:type="spellStart"/>
      <w:r w:rsidRPr="008B50FC">
        <w:rPr>
          <w:rFonts w:ascii="Times New Roman" w:hAnsi="Times New Roman" w:cs="Times New Roman"/>
        </w:rPr>
        <w:t>of</w:t>
      </w:r>
      <w:proofErr w:type="spellEnd"/>
      <w:r w:rsidRPr="008B50FC">
        <w:rPr>
          <w:rFonts w:ascii="Times New Roman" w:hAnsi="Times New Roman" w:cs="Times New Roman"/>
        </w:rPr>
        <w:t xml:space="preserve"> </w:t>
      </w:r>
      <w:proofErr w:type="spellStart"/>
      <w:r w:rsidRPr="008B50FC">
        <w:rPr>
          <w:rFonts w:ascii="Times New Roman" w:hAnsi="Times New Roman" w:cs="Times New Roman"/>
        </w:rPr>
        <w:t>the</w:t>
      </w:r>
      <w:proofErr w:type="spellEnd"/>
      <w:r w:rsidRPr="008B50FC">
        <w:rPr>
          <w:rFonts w:ascii="Times New Roman" w:hAnsi="Times New Roman" w:cs="Times New Roman"/>
        </w:rPr>
        <w:t xml:space="preserve"> </w:t>
      </w:r>
      <w:proofErr w:type="spellStart"/>
      <w:r w:rsidRPr="008B50FC">
        <w:rPr>
          <w:rFonts w:ascii="Times New Roman" w:hAnsi="Times New Roman" w:cs="Times New Roman"/>
        </w:rPr>
        <w:t>self</w:t>
      </w:r>
      <w:proofErr w:type="spellEnd"/>
      <w:r w:rsidRPr="008B50FC">
        <w:rPr>
          <w:rFonts w:ascii="Times New Roman" w:hAnsi="Times New Roman" w:cs="Times New Roman"/>
        </w:rPr>
        <w:t xml:space="preserve"> in </w:t>
      </w:r>
      <w:proofErr w:type="spellStart"/>
      <w:r w:rsidRPr="008B50FC">
        <w:rPr>
          <w:rFonts w:ascii="Times New Roman" w:hAnsi="Times New Roman" w:cs="Times New Roman"/>
        </w:rPr>
        <w:t>Buddhism</w:t>
      </w:r>
      <w:proofErr w:type="spellEnd"/>
      <w:r w:rsidRPr="008B50FC">
        <w:rPr>
          <w:rFonts w:ascii="Times New Roman" w:hAnsi="Times New Roman" w:cs="Times New Roman"/>
        </w:rPr>
        <w:t xml:space="preserve"> and </w:t>
      </w:r>
      <w:proofErr w:type="spellStart"/>
      <w:r w:rsidRPr="008B50FC">
        <w:rPr>
          <w:rFonts w:ascii="Times New Roman" w:hAnsi="Times New Roman" w:cs="Times New Roman"/>
        </w:rPr>
        <w:t>Christianity</w:t>
      </w:r>
      <w:proofErr w:type="spellEnd"/>
      <w:r w:rsidRPr="008B50FC">
        <w:rPr>
          <w:rFonts w:ascii="Times New Roman" w:hAnsi="Times New Roman" w:cs="Times New Roman"/>
        </w:rPr>
        <w:t xml:space="preserve">. </w:t>
      </w:r>
      <w:proofErr w:type="spellStart"/>
      <w:r w:rsidRPr="008B50FC">
        <w:rPr>
          <w:rFonts w:ascii="Times New Roman" w:hAnsi="Times New Roman" w:cs="Times New Roman"/>
        </w:rPr>
        <w:t>Buddhist</w:t>
      </w:r>
      <w:proofErr w:type="spellEnd"/>
      <w:r w:rsidRPr="008B50FC">
        <w:rPr>
          <w:rFonts w:ascii="Times New Roman" w:hAnsi="Times New Roman" w:cs="Times New Roman"/>
        </w:rPr>
        <w:t xml:space="preserve">-Christian </w:t>
      </w:r>
      <w:proofErr w:type="spellStart"/>
      <w:r w:rsidRPr="008B50FC">
        <w:rPr>
          <w:rFonts w:ascii="Times New Roman" w:hAnsi="Times New Roman" w:cs="Times New Roman"/>
        </w:rPr>
        <w:t>Studies</w:t>
      </w:r>
      <w:proofErr w:type="spellEnd"/>
      <w:r w:rsidRPr="008B50FC">
        <w:rPr>
          <w:rFonts w:ascii="Times New Roman" w:hAnsi="Times New Roman" w:cs="Times New Roman"/>
        </w:rPr>
        <w:t>, Vol. 4 (1984), str. 42.</w:t>
      </w:r>
    </w:p>
  </w:footnote>
  <w:footnote w:id="163">
    <w:p w:rsidR="00017D30" w:rsidRPr="008B50FC" w:rsidRDefault="00017D30">
      <w:pPr>
        <w:pStyle w:val="Textpoznpodarou"/>
        <w:rPr>
          <w:rFonts w:ascii="Times New Roman" w:hAnsi="Times New Roman" w:cs="Times New Roman"/>
        </w:rPr>
      </w:pPr>
      <w:r w:rsidRPr="008B50FC">
        <w:rPr>
          <w:rStyle w:val="Znakapoznpodarou"/>
          <w:rFonts w:ascii="Times New Roman" w:hAnsi="Times New Roman" w:cs="Times New Roman"/>
        </w:rPr>
        <w:footnoteRef/>
      </w:r>
      <w:r w:rsidRPr="008B50FC">
        <w:rPr>
          <w:rFonts w:ascii="Times New Roman" w:hAnsi="Times New Roman" w:cs="Times New Roman"/>
        </w:rPr>
        <w:t xml:space="preserve"> Mahájánová tradice, přestože v mnoha ohledech odlišná od </w:t>
      </w:r>
      <w:proofErr w:type="spellStart"/>
      <w:r w:rsidRPr="008B50FC">
        <w:rPr>
          <w:rFonts w:ascii="Times New Roman" w:hAnsi="Times New Roman" w:cs="Times New Roman"/>
        </w:rPr>
        <w:t>théravádového</w:t>
      </w:r>
      <w:proofErr w:type="spellEnd"/>
      <w:r w:rsidRPr="008B50FC">
        <w:rPr>
          <w:rFonts w:ascii="Times New Roman" w:hAnsi="Times New Roman" w:cs="Times New Roman"/>
        </w:rPr>
        <w:t xml:space="preserve"> buddhismu, také uznává doktrínu ne-já.</w:t>
      </w:r>
    </w:p>
  </w:footnote>
  <w:footnote w:id="164">
    <w:p w:rsidR="00017D30" w:rsidRPr="008B50FC" w:rsidRDefault="00017D30">
      <w:pPr>
        <w:pStyle w:val="Textpoznpodarou"/>
        <w:rPr>
          <w:rFonts w:ascii="Times New Roman" w:hAnsi="Times New Roman" w:cs="Times New Roman"/>
        </w:rPr>
      </w:pPr>
      <w:r w:rsidRPr="008B50FC">
        <w:rPr>
          <w:rStyle w:val="Znakapoznpodarou"/>
          <w:rFonts w:ascii="Times New Roman" w:hAnsi="Times New Roman" w:cs="Times New Roman"/>
        </w:rPr>
        <w:footnoteRef/>
      </w:r>
      <w:r w:rsidRPr="008B50FC">
        <w:rPr>
          <w:rFonts w:ascii="Times New Roman" w:hAnsi="Times New Roman" w:cs="Times New Roman"/>
        </w:rPr>
        <w:t xml:space="preserve"> Julia </w:t>
      </w:r>
      <w:proofErr w:type="spellStart"/>
      <w:r w:rsidRPr="008B50FC">
        <w:rPr>
          <w:rFonts w:ascii="Times New Roman" w:hAnsi="Times New Roman" w:cs="Times New Roman"/>
        </w:rPr>
        <w:t>Ching</w:t>
      </w:r>
      <w:proofErr w:type="spellEnd"/>
      <w:r w:rsidRPr="008B50FC">
        <w:rPr>
          <w:rFonts w:ascii="Times New Roman" w:hAnsi="Times New Roman" w:cs="Times New Roman"/>
        </w:rPr>
        <w:t>, 1934-2006. Profesorka filosofie a náboženství na univerzitě v Torontu.</w:t>
      </w:r>
    </w:p>
  </w:footnote>
  <w:footnote w:id="165">
    <w:p w:rsidR="00017D30" w:rsidRPr="008B50FC" w:rsidRDefault="00017D30" w:rsidP="00265FAF">
      <w:pPr>
        <w:rPr>
          <w:rFonts w:ascii="Times New Roman" w:eastAsia="Times New Roman" w:hAnsi="Times New Roman" w:cs="Times New Roman"/>
          <w:sz w:val="20"/>
          <w:szCs w:val="20"/>
        </w:rPr>
      </w:pPr>
      <w:r w:rsidRPr="008B50FC">
        <w:rPr>
          <w:rStyle w:val="Znakapoznpodarou"/>
          <w:rFonts w:ascii="Times New Roman" w:hAnsi="Times New Roman" w:cs="Times New Roman"/>
          <w:sz w:val="20"/>
          <w:szCs w:val="20"/>
        </w:rPr>
        <w:footnoteRef/>
      </w:r>
      <w:r w:rsidRPr="008B50FC">
        <w:rPr>
          <w:rFonts w:ascii="Times New Roman" w:hAnsi="Times New Roman" w:cs="Times New Roman"/>
          <w:sz w:val="20"/>
          <w:szCs w:val="20"/>
        </w:rPr>
        <w:t xml:space="preserve"> </w:t>
      </w:r>
      <w:r w:rsidRPr="008B50FC">
        <w:rPr>
          <w:rFonts w:ascii="Times New Roman" w:eastAsia="Times New Roman" w:hAnsi="Times New Roman" w:cs="Times New Roman"/>
          <w:sz w:val="20"/>
          <w:szCs w:val="20"/>
        </w:rPr>
        <w:t xml:space="preserve">Philip </w:t>
      </w:r>
      <w:proofErr w:type="spellStart"/>
      <w:r w:rsidRPr="008B50FC">
        <w:rPr>
          <w:rFonts w:ascii="Times New Roman" w:eastAsia="Times New Roman" w:hAnsi="Times New Roman" w:cs="Times New Roman"/>
          <w:sz w:val="20"/>
          <w:szCs w:val="20"/>
        </w:rPr>
        <w:t>Yampolsky</w:t>
      </w:r>
      <w:proofErr w:type="spellEnd"/>
      <w:r w:rsidRPr="008B50FC">
        <w:rPr>
          <w:rFonts w:ascii="Times New Roman" w:eastAsia="Times New Roman" w:hAnsi="Times New Roman" w:cs="Times New Roman"/>
          <w:sz w:val="20"/>
          <w:szCs w:val="20"/>
        </w:rPr>
        <w:t xml:space="preserve">, trans., </w:t>
      </w:r>
      <w:proofErr w:type="spellStart"/>
      <w:r w:rsidRPr="008B50FC">
        <w:rPr>
          <w:rFonts w:ascii="Times New Roman" w:eastAsia="Times New Roman" w:hAnsi="Times New Roman" w:cs="Times New Roman"/>
          <w:sz w:val="20"/>
          <w:szCs w:val="20"/>
        </w:rPr>
        <w:t>The</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Platform</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Sutra</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of</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the</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Sixth</w:t>
      </w:r>
      <w:proofErr w:type="spellEnd"/>
      <w:r w:rsidRPr="008B50FC">
        <w:rPr>
          <w:rFonts w:ascii="Times New Roman" w:eastAsia="Times New Roman" w:hAnsi="Times New Roman" w:cs="Times New Roman"/>
          <w:sz w:val="20"/>
          <w:szCs w:val="20"/>
        </w:rPr>
        <w:t xml:space="preserve"> </w:t>
      </w:r>
      <w:proofErr w:type="spellStart"/>
      <w:r w:rsidRPr="008B50FC">
        <w:rPr>
          <w:rFonts w:ascii="Times New Roman" w:eastAsia="Times New Roman" w:hAnsi="Times New Roman" w:cs="Times New Roman"/>
          <w:sz w:val="20"/>
          <w:szCs w:val="20"/>
        </w:rPr>
        <w:t>Patriarch</w:t>
      </w:r>
      <w:proofErr w:type="spellEnd"/>
      <w:r w:rsidRPr="008B50FC">
        <w:rPr>
          <w:rFonts w:ascii="Times New Roman" w:eastAsia="Times New Roman" w:hAnsi="Times New Roman" w:cs="Times New Roman"/>
          <w:sz w:val="20"/>
          <w:szCs w:val="20"/>
        </w:rPr>
        <w:t xml:space="preserve"> (Columbia Univ.</w:t>
      </w:r>
    </w:p>
    <w:p w:rsidR="00017D30" w:rsidRPr="008B50FC" w:rsidRDefault="00017D30" w:rsidP="008B50FC">
      <w:pPr>
        <w:spacing w:after="0" w:line="240" w:lineRule="auto"/>
        <w:rPr>
          <w:rFonts w:ascii="Times New Roman" w:eastAsia="Times New Roman" w:hAnsi="Times New Roman" w:cs="Times New Roman"/>
          <w:sz w:val="20"/>
          <w:szCs w:val="20"/>
        </w:rPr>
      </w:pPr>
      <w:proofErr w:type="spellStart"/>
      <w:r w:rsidRPr="008B50FC">
        <w:rPr>
          <w:rFonts w:ascii="Times New Roman" w:eastAsia="Times New Roman" w:hAnsi="Times New Roman" w:cs="Times New Roman"/>
          <w:sz w:val="20"/>
          <w:szCs w:val="20"/>
        </w:rPr>
        <w:t>Press</w:t>
      </w:r>
      <w:proofErr w:type="spellEnd"/>
      <w:r w:rsidRPr="008B50FC">
        <w:rPr>
          <w:rFonts w:ascii="Times New Roman" w:eastAsia="Times New Roman" w:hAnsi="Times New Roman" w:cs="Times New Roman"/>
          <w:sz w:val="20"/>
          <w:szCs w:val="20"/>
        </w:rPr>
        <w:t xml:space="preserve">, 1967), p. 110 cit. in </w:t>
      </w:r>
      <w:r w:rsidRPr="008B50FC">
        <w:rPr>
          <w:rFonts w:ascii="Times New Roman" w:hAnsi="Times New Roman" w:cs="Times New Roman"/>
          <w:sz w:val="20"/>
          <w:szCs w:val="20"/>
        </w:rPr>
        <w:t xml:space="preserve">CHING, Julia. </w:t>
      </w:r>
      <w:proofErr w:type="spellStart"/>
      <w:r w:rsidRPr="008B50FC">
        <w:rPr>
          <w:rFonts w:ascii="Times New Roman" w:hAnsi="Times New Roman" w:cs="Times New Roman"/>
          <w:sz w:val="20"/>
          <w:szCs w:val="20"/>
        </w:rPr>
        <w:t>Paradigms</w:t>
      </w:r>
      <w:proofErr w:type="spellEnd"/>
      <w:r w:rsidRPr="008B50FC">
        <w:rPr>
          <w:rFonts w:ascii="Times New Roman" w:hAnsi="Times New Roman" w:cs="Times New Roman"/>
          <w:sz w:val="20"/>
          <w:szCs w:val="20"/>
        </w:rPr>
        <w:t xml:space="preserve"> </w:t>
      </w:r>
      <w:proofErr w:type="spellStart"/>
      <w:r w:rsidRPr="008B50FC">
        <w:rPr>
          <w:rFonts w:ascii="Times New Roman" w:hAnsi="Times New Roman" w:cs="Times New Roman"/>
          <w:sz w:val="20"/>
          <w:szCs w:val="20"/>
        </w:rPr>
        <w:t>of</w:t>
      </w:r>
      <w:proofErr w:type="spellEnd"/>
      <w:r w:rsidRPr="008B50FC">
        <w:rPr>
          <w:rFonts w:ascii="Times New Roman" w:hAnsi="Times New Roman" w:cs="Times New Roman"/>
          <w:sz w:val="20"/>
          <w:szCs w:val="20"/>
        </w:rPr>
        <w:t xml:space="preserve"> </w:t>
      </w:r>
      <w:proofErr w:type="spellStart"/>
      <w:r w:rsidRPr="008B50FC">
        <w:rPr>
          <w:rFonts w:ascii="Times New Roman" w:hAnsi="Times New Roman" w:cs="Times New Roman"/>
          <w:sz w:val="20"/>
          <w:szCs w:val="20"/>
        </w:rPr>
        <w:t>the</w:t>
      </w:r>
      <w:proofErr w:type="spellEnd"/>
      <w:r w:rsidRPr="008B50FC">
        <w:rPr>
          <w:rFonts w:ascii="Times New Roman" w:hAnsi="Times New Roman" w:cs="Times New Roman"/>
          <w:sz w:val="20"/>
          <w:szCs w:val="20"/>
        </w:rPr>
        <w:t xml:space="preserve"> </w:t>
      </w:r>
      <w:proofErr w:type="spellStart"/>
      <w:r w:rsidRPr="008B50FC">
        <w:rPr>
          <w:rFonts w:ascii="Times New Roman" w:hAnsi="Times New Roman" w:cs="Times New Roman"/>
          <w:sz w:val="20"/>
          <w:szCs w:val="20"/>
        </w:rPr>
        <w:t>self</w:t>
      </w:r>
      <w:proofErr w:type="spellEnd"/>
      <w:r w:rsidRPr="008B50FC">
        <w:rPr>
          <w:rFonts w:ascii="Times New Roman" w:hAnsi="Times New Roman" w:cs="Times New Roman"/>
          <w:sz w:val="20"/>
          <w:szCs w:val="20"/>
        </w:rPr>
        <w:t xml:space="preserve"> in </w:t>
      </w:r>
      <w:proofErr w:type="spellStart"/>
      <w:r w:rsidRPr="008B50FC">
        <w:rPr>
          <w:rFonts w:ascii="Times New Roman" w:hAnsi="Times New Roman" w:cs="Times New Roman"/>
          <w:sz w:val="20"/>
          <w:szCs w:val="20"/>
        </w:rPr>
        <w:t>Buddhism</w:t>
      </w:r>
      <w:proofErr w:type="spellEnd"/>
      <w:r w:rsidRPr="008B50FC">
        <w:rPr>
          <w:rFonts w:ascii="Times New Roman" w:hAnsi="Times New Roman" w:cs="Times New Roman"/>
          <w:sz w:val="20"/>
          <w:szCs w:val="20"/>
        </w:rPr>
        <w:t xml:space="preserve"> and </w:t>
      </w:r>
      <w:proofErr w:type="spellStart"/>
      <w:r w:rsidRPr="008B50FC">
        <w:rPr>
          <w:rFonts w:ascii="Times New Roman" w:hAnsi="Times New Roman" w:cs="Times New Roman"/>
          <w:sz w:val="20"/>
          <w:szCs w:val="20"/>
        </w:rPr>
        <w:t>Christianity</w:t>
      </w:r>
      <w:proofErr w:type="spellEnd"/>
      <w:r w:rsidRPr="008B50FC">
        <w:rPr>
          <w:rFonts w:ascii="Times New Roman" w:hAnsi="Times New Roman" w:cs="Times New Roman"/>
          <w:sz w:val="20"/>
          <w:szCs w:val="20"/>
        </w:rPr>
        <w:t xml:space="preserve">. </w:t>
      </w:r>
      <w:proofErr w:type="spellStart"/>
      <w:r w:rsidRPr="008B50FC">
        <w:rPr>
          <w:rFonts w:ascii="Times New Roman" w:hAnsi="Times New Roman" w:cs="Times New Roman"/>
          <w:sz w:val="20"/>
          <w:szCs w:val="20"/>
        </w:rPr>
        <w:t>Buddhist</w:t>
      </w:r>
      <w:proofErr w:type="spellEnd"/>
      <w:r w:rsidRPr="008B50FC">
        <w:rPr>
          <w:rFonts w:ascii="Times New Roman" w:hAnsi="Times New Roman" w:cs="Times New Roman"/>
          <w:sz w:val="20"/>
          <w:szCs w:val="20"/>
        </w:rPr>
        <w:t xml:space="preserve">-Christian </w:t>
      </w:r>
      <w:proofErr w:type="spellStart"/>
      <w:r w:rsidRPr="008B50FC">
        <w:rPr>
          <w:rFonts w:ascii="Times New Roman" w:hAnsi="Times New Roman" w:cs="Times New Roman"/>
          <w:sz w:val="20"/>
          <w:szCs w:val="20"/>
        </w:rPr>
        <w:t>Studies</w:t>
      </w:r>
      <w:proofErr w:type="spellEnd"/>
      <w:r w:rsidRPr="008B50FC">
        <w:rPr>
          <w:rFonts w:ascii="Times New Roman" w:hAnsi="Times New Roman" w:cs="Times New Roman"/>
          <w:sz w:val="20"/>
          <w:szCs w:val="20"/>
        </w:rPr>
        <w:t>, Vol. 4 (1984).</w:t>
      </w:r>
    </w:p>
  </w:footnote>
  <w:footnote w:id="166">
    <w:p w:rsidR="00017D30" w:rsidRPr="008B50FC" w:rsidRDefault="00017D30">
      <w:pPr>
        <w:pStyle w:val="Textpoznpodarou"/>
        <w:rPr>
          <w:rFonts w:ascii="Times New Roman" w:hAnsi="Times New Roman" w:cs="Times New Roman"/>
        </w:rPr>
      </w:pPr>
      <w:r w:rsidRPr="008B50FC">
        <w:rPr>
          <w:rStyle w:val="Znakapoznpodarou"/>
          <w:rFonts w:ascii="Times New Roman" w:hAnsi="Times New Roman" w:cs="Times New Roman"/>
        </w:rPr>
        <w:footnoteRef/>
      </w:r>
      <w:r w:rsidRPr="008B50FC">
        <w:rPr>
          <w:rFonts w:ascii="Times New Roman" w:hAnsi="Times New Roman" w:cs="Times New Roman"/>
        </w:rPr>
        <w:t xml:space="preserve"> Jeden z prvních a </w:t>
      </w:r>
      <w:proofErr w:type="spellStart"/>
      <w:r w:rsidRPr="008B50FC">
        <w:rPr>
          <w:rFonts w:ascii="Times New Roman" w:hAnsi="Times New Roman" w:cs="Times New Roman"/>
        </w:rPr>
        <w:t>nejvýznamnšjších</w:t>
      </w:r>
      <w:proofErr w:type="spellEnd"/>
      <w:r w:rsidRPr="008B50FC">
        <w:rPr>
          <w:rFonts w:ascii="Times New Roman" w:hAnsi="Times New Roman" w:cs="Times New Roman"/>
        </w:rPr>
        <w:t xml:space="preserve"> patriarchů zenového buddhismu.</w:t>
      </w:r>
    </w:p>
    <w:p w:rsidR="00017D30" w:rsidRPr="008B50FC" w:rsidRDefault="00017D30">
      <w:pPr>
        <w:pStyle w:val="Textpoznpodarou"/>
      </w:pPr>
      <w:r w:rsidRPr="008B50FC">
        <w:rPr>
          <w:rFonts w:ascii="Times New Roman" w:hAnsi="Times New Roman" w:cs="Times New Roman"/>
        </w:rPr>
        <w:t>Viz [https://www.britannica.com/</w:t>
      </w:r>
      <w:proofErr w:type="spellStart"/>
      <w:r w:rsidRPr="008B50FC">
        <w:rPr>
          <w:rFonts w:ascii="Times New Roman" w:hAnsi="Times New Roman" w:cs="Times New Roman"/>
        </w:rPr>
        <w:t>biography</w:t>
      </w:r>
      <w:proofErr w:type="spellEnd"/>
      <w:r w:rsidRPr="008B50FC">
        <w:rPr>
          <w:rFonts w:ascii="Times New Roman" w:hAnsi="Times New Roman" w:cs="Times New Roman"/>
        </w:rPr>
        <w:t>/</w:t>
      </w:r>
      <w:proofErr w:type="spellStart"/>
      <w:r w:rsidRPr="008B50FC">
        <w:rPr>
          <w:rFonts w:ascii="Times New Roman" w:hAnsi="Times New Roman" w:cs="Times New Roman"/>
        </w:rPr>
        <w:t>Hui-neng</w:t>
      </w:r>
      <w:proofErr w:type="spellEnd"/>
      <w:r w:rsidRPr="008B50FC">
        <w:rPr>
          <w:rFonts w:ascii="Times New Roman" w:hAnsi="Times New Roman" w:cs="Times New Roman"/>
        </w:rPr>
        <w:t>].</w:t>
      </w:r>
    </w:p>
  </w:footnote>
  <w:footnote w:id="167">
    <w:p w:rsidR="00017D30" w:rsidRPr="008B50FC" w:rsidRDefault="00017D30" w:rsidP="008B50FC">
      <w:pPr>
        <w:rPr>
          <w:rFonts w:ascii="Arial" w:eastAsia="Times New Roman" w:hAnsi="Arial" w:cs="Arial"/>
          <w:sz w:val="20"/>
          <w:szCs w:val="20"/>
        </w:rPr>
      </w:pPr>
      <w:r w:rsidRPr="00832543">
        <w:rPr>
          <w:rStyle w:val="Znakapoznpodarou"/>
          <w:sz w:val="20"/>
          <w:szCs w:val="20"/>
        </w:rPr>
        <w:footnoteRef/>
      </w:r>
      <w:r w:rsidRPr="00832543">
        <w:rPr>
          <w:sz w:val="20"/>
          <w:szCs w:val="20"/>
        </w:rPr>
        <w:t xml:space="preserve"> </w:t>
      </w:r>
      <w:r>
        <w:rPr>
          <w:rFonts w:ascii="Times New Roman" w:eastAsia="Times New Roman" w:hAnsi="Times New Roman" w:cs="Times New Roman"/>
          <w:sz w:val="20"/>
          <w:szCs w:val="20"/>
        </w:rPr>
        <w:t>Citace z angličtiny</w:t>
      </w:r>
      <w:r w:rsidRPr="00832543">
        <w:rPr>
          <w:rFonts w:ascii="Times New Roman" w:eastAsia="Times New Roman" w:hAnsi="Times New Roman" w:cs="Times New Roman"/>
          <w:sz w:val="20"/>
          <w:szCs w:val="20"/>
        </w:rPr>
        <w:t>:</w:t>
      </w:r>
      <w:r w:rsidRPr="00832543">
        <w:rPr>
          <w:rFonts w:ascii="Arial" w:eastAsia="Times New Roman" w:hAnsi="Arial" w:cs="Arial"/>
          <w:sz w:val="20"/>
          <w:szCs w:val="20"/>
        </w:rPr>
        <w:t xml:space="preserve"> </w:t>
      </w:r>
      <w:r w:rsidRPr="00265FAF">
        <w:rPr>
          <w:rFonts w:ascii="Times New Roman" w:eastAsia="Times New Roman" w:hAnsi="Times New Roman" w:cs="Times New Roman"/>
          <w:sz w:val="20"/>
          <w:szCs w:val="20"/>
        </w:rPr>
        <w:t xml:space="preserve">"Not </w:t>
      </w:r>
      <w:proofErr w:type="spellStart"/>
      <w:r w:rsidRPr="00265FAF">
        <w:rPr>
          <w:rFonts w:ascii="Times New Roman" w:eastAsia="Times New Roman" w:hAnsi="Times New Roman" w:cs="Times New Roman"/>
          <w:sz w:val="20"/>
          <w:szCs w:val="20"/>
        </w:rPr>
        <w:t>thinking</w:t>
      </w:r>
      <w:proofErr w:type="spellEnd"/>
      <w:r w:rsidRPr="00832543">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of</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good</w:t>
      </w:r>
      <w:proofErr w:type="spellEnd"/>
      <w:r w:rsidRPr="00265FAF">
        <w:rPr>
          <w:rFonts w:ascii="Times New Roman" w:eastAsia="Times New Roman" w:hAnsi="Times New Roman" w:cs="Times New Roman"/>
          <w:sz w:val="20"/>
          <w:szCs w:val="20"/>
        </w:rPr>
        <w:t xml:space="preserve">, not </w:t>
      </w:r>
      <w:proofErr w:type="spellStart"/>
      <w:r w:rsidRPr="00265FAF">
        <w:rPr>
          <w:rFonts w:ascii="Times New Roman" w:eastAsia="Times New Roman" w:hAnsi="Times New Roman" w:cs="Times New Roman"/>
          <w:sz w:val="20"/>
          <w:szCs w:val="20"/>
        </w:rPr>
        <w:t>thinking</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of</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evil</w:t>
      </w:r>
      <w:proofErr w:type="spellEnd"/>
      <w:r w:rsidRPr="00265FAF">
        <w:rPr>
          <w:rFonts w:ascii="Times New Roman" w:eastAsia="Times New Roman" w:hAnsi="Times New Roman" w:cs="Times New Roman"/>
          <w:sz w:val="20"/>
          <w:szCs w:val="20"/>
        </w:rPr>
        <w:t xml:space="preserve">, just </w:t>
      </w:r>
      <w:proofErr w:type="spellStart"/>
      <w:r w:rsidRPr="00265FAF">
        <w:rPr>
          <w:rFonts w:ascii="Times New Roman" w:eastAsia="Times New Roman" w:hAnsi="Times New Roman" w:cs="Times New Roman"/>
          <w:sz w:val="20"/>
          <w:szCs w:val="20"/>
        </w:rPr>
        <w:t>at</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this</w:t>
      </w:r>
      <w:proofErr w:type="spellEnd"/>
      <w:r w:rsidRPr="00265FAF">
        <w:rPr>
          <w:rFonts w:ascii="Times New Roman" w:eastAsia="Times New Roman" w:hAnsi="Times New Roman" w:cs="Times New Roman"/>
          <w:sz w:val="20"/>
          <w:szCs w:val="20"/>
        </w:rPr>
        <w:t xml:space="preserve"> moment, </w:t>
      </w:r>
      <w:proofErr w:type="spellStart"/>
      <w:r w:rsidRPr="00265FAF">
        <w:rPr>
          <w:rFonts w:ascii="Times New Roman" w:eastAsia="Times New Roman" w:hAnsi="Times New Roman" w:cs="Times New Roman"/>
          <w:sz w:val="20"/>
          <w:szCs w:val="20"/>
        </w:rPr>
        <w:t>what</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is</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your</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original</w:t>
      </w:r>
      <w:proofErr w:type="spellEnd"/>
      <w:r w:rsidRPr="00265FAF">
        <w:rPr>
          <w:rFonts w:ascii="Times New Roman" w:eastAsia="Times New Roman" w:hAnsi="Times New Roman" w:cs="Times New Roman"/>
          <w:sz w:val="20"/>
          <w:szCs w:val="20"/>
        </w:rPr>
        <w:t xml:space="preserve"> face</w:t>
      </w:r>
      <w:r w:rsidRPr="00832543">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before</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your</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mother</w:t>
      </w:r>
      <w:proofErr w:type="spellEnd"/>
      <w:r w:rsidRPr="00265FAF">
        <w:rPr>
          <w:rFonts w:ascii="Times New Roman" w:eastAsia="Times New Roman" w:hAnsi="Times New Roman" w:cs="Times New Roman"/>
          <w:sz w:val="20"/>
          <w:szCs w:val="20"/>
        </w:rPr>
        <w:t xml:space="preserve"> and </w:t>
      </w:r>
      <w:proofErr w:type="spellStart"/>
      <w:r w:rsidRPr="00265FAF">
        <w:rPr>
          <w:rFonts w:ascii="Times New Roman" w:eastAsia="Times New Roman" w:hAnsi="Times New Roman" w:cs="Times New Roman"/>
          <w:sz w:val="20"/>
          <w:szCs w:val="20"/>
        </w:rPr>
        <w:t>father</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were</w:t>
      </w:r>
      <w:proofErr w:type="spellEnd"/>
      <w:r w:rsidRPr="00265FAF">
        <w:rPr>
          <w:rFonts w:ascii="Times New Roman" w:eastAsia="Times New Roman" w:hAnsi="Times New Roman" w:cs="Times New Roman"/>
          <w:sz w:val="20"/>
          <w:szCs w:val="20"/>
        </w:rPr>
        <w:t xml:space="preserve"> </w:t>
      </w:r>
      <w:proofErr w:type="spellStart"/>
      <w:r w:rsidRPr="00265FAF">
        <w:rPr>
          <w:rFonts w:ascii="Times New Roman" w:eastAsia="Times New Roman" w:hAnsi="Times New Roman" w:cs="Times New Roman"/>
          <w:sz w:val="20"/>
          <w:szCs w:val="20"/>
        </w:rPr>
        <w:t>born</w:t>
      </w:r>
      <w:proofErr w:type="spellEnd"/>
      <w:r w:rsidRPr="00265FAF">
        <w:rPr>
          <w:rFonts w:ascii="Times New Roman" w:eastAsia="Times New Roman" w:hAnsi="Times New Roman" w:cs="Times New Roman"/>
          <w:sz w:val="20"/>
          <w:szCs w:val="20"/>
        </w:rPr>
        <w:t>?"</w:t>
      </w:r>
      <w:r w:rsidRPr="00832543">
        <w:rPr>
          <w:rFonts w:ascii="Times New Roman" w:eastAsia="Times New Roman" w:hAnsi="Times New Roman" w:cs="Times New Roman"/>
          <w:sz w:val="20"/>
          <w:szCs w:val="20"/>
        </w:rPr>
        <w:t xml:space="preserve"> </w:t>
      </w:r>
    </w:p>
  </w:footnote>
  <w:footnote w:id="168">
    <w:p w:rsidR="00017D30" w:rsidRDefault="00017D30">
      <w:pPr>
        <w:pStyle w:val="Textpoznpodarou"/>
      </w:pPr>
      <w:r>
        <w:rPr>
          <w:rStyle w:val="Znakapoznpodarou"/>
        </w:rPr>
        <w:footnoteRef/>
      </w:r>
      <w:r>
        <w:t xml:space="preserve">Viz </w:t>
      </w:r>
      <w:r w:rsidRPr="00FC0971">
        <w:rPr>
          <w:rFonts w:ascii="Times New Roman" w:hAnsi="Times New Roman" w:cs="Times New Roman"/>
        </w:rPr>
        <w:t xml:space="preserve">CHING, Julia. </w:t>
      </w:r>
      <w:proofErr w:type="spellStart"/>
      <w:r w:rsidRPr="00FC0971">
        <w:rPr>
          <w:rFonts w:ascii="Times New Roman" w:hAnsi="Times New Roman" w:cs="Times New Roman"/>
        </w:rPr>
        <w:t>Paradigms</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of</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the</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self</w:t>
      </w:r>
      <w:proofErr w:type="spellEnd"/>
      <w:r w:rsidRPr="00FC0971">
        <w:rPr>
          <w:rFonts w:ascii="Times New Roman" w:hAnsi="Times New Roman" w:cs="Times New Roman"/>
        </w:rPr>
        <w:t xml:space="preserve"> in </w:t>
      </w:r>
      <w:proofErr w:type="spellStart"/>
      <w:r w:rsidRPr="00FC0971">
        <w:rPr>
          <w:rFonts w:ascii="Times New Roman" w:hAnsi="Times New Roman" w:cs="Times New Roman"/>
        </w:rPr>
        <w:t>Buddhism</w:t>
      </w:r>
      <w:proofErr w:type="spellEnd"/>
      <w:r w:rsidRPr="00FC0971">
        <w:rPr>
          <w:rFonts w:ascii="Times New Roman" w:hAnsi="Times New Roman" w:cs="Times New Roman"/>
        </w:rPr>
        <w:t xml:space="preserve"> and </w:t>
      </w:r>
      <w:proofErr w:type="spellStart"/>
      <w:r w:rsidRPr="00FC0971">
        <w:rPr>
          <w:rFonts w:ascii="Times New Roman" w:hAnsi="Times New Roman" w:cs="Times New Roman"/>
        </w:rPr>
        <w:t>Christianity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Buddhist</w:t>
      </w:r>
      <w:proofErr w:type="spellEnd"/>
      <w:r w:rsidRPr="00FC0971">
        <w:rPr>
          <w:rFonts w:ascii="Times New Roman" w:hAnsi="Times New Roman" w:cs="Times New Roman"/>
        </w:rPr>
        <w:t xml:space="preserve">-Christian </w:t>
      </w:r>
      <w:proofErr w:type="spellStart"/>
      <w:r w:rsidRPr="00FC0971">
        <w:rPr>
          <w:rFonts w:ascii="Times New Roman" w:hAnsi="Times New Roman" w:cs="Times New Roman"/>
        </w:rPr>
        <w:t>Studies</w:t>
      </w:r>
      <w:proofErr w:type="spellEnd"/>
      <w:r w:rsidRPr="00FC0971">
        <w:rPr>
          <w:rFonts w:ascii="Times New Roman" w:hAnsi="Times New Roman" w:cs="Times New Roman"/>
        </w:rPr>
        <w:t>, Vol. 4 (1984),</w:t>
      </w:r>
      <w:r>
        <w:rPr>
          <w:rFonts w:ascii="Times New Roman" w:hAnsi="Times New Roman" w:cs="Times New Roman"/>
        </w:rPr>
        <w:t xml:space="preserve"> str. </w:t>
      </w:r>
      <w:r>
        <w:t>42.</w:t>
      </w:r>
    </w:p>
  </w:footnote>
  <w:footnote w:id="169">
    <w:p w:rsidR="00017D30" w:rsidRDefault="00017D30">
      <w:pPr>
        <w:pStyle w:val="Textpoznpodarou"/>
      </w:pPr>
      <w:r>
        <w:rPr>
          <w:rStyle w:val="Znakapoznpodarou"/>
        </w:rPr>
        <w:footnoteRef/>
      </w:r>
      <w:r>
        <w:t xml:space="preserve"> Viz </w:t>
      </w:r>
      <w:r w:rsidRPr="00FC0971">
        <w:rPr>
          <w:rFonts w:ascii="Times New Roman" w:hAnsi="Times New Roman" w:cs="Times New Roman"/>
        </w:rPr>
        <w:t xml:space="preserve">CHING, Julia. </w:t>
      </w:r>
      <w:proofErr w:type="spellStart"/>
      <w:r w:rsidRPr="00FC0971">
        <w:rPr>
          <w:rFonts w:ascii="Times New Roman" w:hAnsi="Times New Roman" w:cs="Times New Roman"/>
        </w:rPr>
        <w:t>Paradigms</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of</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the</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self</w:t>
      </w:r>
      <w:proofErr w:type="spellEnd"/>
      <w:r w:rsidRPr="00FC0971">
        <w:rPr>
          <w:rFonts w:ascii="Times New Roman" w:hAnsi="Times New Roman" w:cs="Times New Roman"/>
        </w:rPr>
        <w:t xml:space="preserve"> in </w:t>
      </w:r>
      <w:proofErr w:type="spellStart"/>
      <w:r w:rsidRPr="00FC0971">
        <w:rPr>
          <w:rFonts w:ascii="Times New Roman" w:hAnsi="Times New Roman" w:cs="Times New Roman"/>
        </w:rPr>
        <w:t>Buddhism</w:t>
      </w:r>
      <w:proofErr w:type="spellEnd"/>
      <w:r w:rsidRPr="00FC0971">
        <w:rPr>
          <w:rFonts w:ascii="Times New Roman" w:hAnsi="Times New Roman" w:cs="Times New Roman"/>
        </w:rPr>
        <w:t xml:space="preserve"> and </w:t>
      </w:r>
      <w:proofErr w:type="spellStart"/>
      <w:r w:rsidRPr="00FC0971">
        <w:rPr>
          <w:rFonts w:ascii="Times New Roman" w:hAnsi="Times New Roman" w:cs="Times New Roman"/>
        </w:rPr>
        <w:t>Christianity</w:t>
      </w:r>
      <w:proofErr w:type="spellEnd"/>
      <w:r w:rsidRPr="00FC0971">
        <w:rPr>
          <w:rFonts w:ascii="Times New Roman" w:hAnsi="Times New Roman" w:cs="Times New Roman"/>
        </w:rPr>
        <w:t xml:space="preserve">. </w:t>
      </w:r>
      <w:proofErr w:type="spellStart"/>
      <w:r w:rsidRPr="00FC0971">
        <w:rPr>
          <w:rFonts w:ascii="Times New Roman" w:hAnsi="Times New Roman" w:cs="Times New Roman"/>
        </w:rPr>
        <w:t>Buddhist</w:t>
      </w:r>
      <w:proofErr w:type="spellEnd"/>
      <w:r w:rsidRPr="00FC0971">
        <w:rPr>
          <w:rFonts w:ascii="Times New Roman" w:hAnsi="Times New Roman" w:cs="Times New Roman"/>
        </w:rPr>
        <w:t xml:space="preserve">-Christian </w:t>
      </w:r>
      <w:proofErr w:type="spellStart"/>
      <w:r w:rsidRPr="00FC0971">
        <w:rPr>
          <w:rFonts w:ascii="Times New Roman" w:hAnsi="Times New Roman" w:cs="Times New Roman"/>
        </w:rPr>
        <w:t>Studies</w:t>
      </w:r>
      <w:proofErr w:type="spellEnd"/>
      <w:r w:rsidRPr="00FC0971">
        <w:rPr>
          <w:rFonts w:ascii="Times New Roman" w:hAnsi="Times New Roman" w:cs="Times New Roman"/>
        </w:rPr>
        <w:t>, Vol. 4 (1984),</w:t>
      </w:r>
      <w:r>
        <w:rPr>
          <w:rFonts w:ascii="Times New Roman" w:hAnsi="Times New Roman" w:cs="Times New Roman"/>
        </w:rPr>
        <w:t xml:space="preserve"> str. </w:t>
      </w:r>
      <w:r>
        <w:t>43.</w:t>
      </w:r>
    </w:p>
  </w:footnote>
  <w:footnote w:id="170">
    <w:p w:rsidR="00017D30" w:rsidRDefault="00017D30" w:rsidP="00DE766D">
      <w:pPr>
        <w:pStyle w:val="Textpoznpodarou"/>
      </w:pPr>
      <w:r>
        <w:rPr>
          <w:rStyle w:val="Znakapoznpodarou"/>
        </w:rPr>
        <w:footnoteRef/>
      </w:r>
      <w:r>
        <w:t xml:space="preserve"> Zen </w:t>
      </w:r>
      <w:proofErr w:type="spellStart"/>
      <w:r>
        <w:t>buddhism</w:t>
      </w:r>
      <w:proofErr w:type="spellEnd"/>
      <w:r>
        <w:t xml:space="preserve"> </w:t>
      </w:r>
      <w:proofErr w:type="spellStart"/>
      <w:r>
        <w:t>selected</w:t>
      </w:r>
      <w:proofErr w:type="spellEnd"/>
      <w:r>
        <w:t xml:space="preserve"> </w:t>
      </w:r>
      <w:proofErr w:type="spellStart"/>
      <w:r>
        <w:t>writings</w:t>
      </w:r>
      <w:proofErr w:type="spellEnd"/>
      <w:r>
        <w:t xml:space="preserve"> stranu budu muset najít</w:t>
      </w:r>
    </w:p>
  </w:footnote>
  <w:footnote w:id="171">
    <w:p w:rsidR="00017D30" w:rsidRPr="00691D42" w:rsidRDefault="00017D30">
      <w:pPr>
        <w:pStyle w:val="Textpoznpodarou"/>
      </w:pPr>
      <w:r>
        <w:rPr>
          <w:rStyle w:val="Znakapoznpodarou"/>
        </w:rPr>
        <w:footnoteRef/>
      </w:r>
      <w:r>
        <w:t xml:space="preserve"> Viz </w:t>
      </w:r>
      <w:r>
        <w:rPr>
          <w:lang w:val="en-GB"/>
        </w:rPr>
        <w:t>[</w:t>
      </w:r>
      <w:r w:rsidRPr="00691D42">
        <w:rPr>
          <w:lang w:val="en-GB"/>
        </w:rPr>
        <w:t>https://www.britannica.com/topic/samsara</w:t>
      </w:r>
      <w:r>
        <w:rPr>
          <w:lang w:val="en-GB"/>
        </w:rPr>
        <w:t>].</w:t>
      </w:r>
    </w:p>
  </w:footnote>
  <w:footnote w:id="172">
    <w:p w:rsidR="00017D30" w:rsidRPr="00F05BEA" w:rsidRDefault="00017D30">
      <w:pPr>
        <w:pStyle w:val="Textpoznpodarou"/>
      </w:pPr>
      <w:r>
        <w:rPr>
          <w:rStyle w:val="Znakapoznpodarou"/>
        </w:rPr>
        <w:footnoteRef/>
      </w:r>
      <w:r>
        <w:t xml:space="preserve"> </w:t>
      </w:r>
      <w:r>
        <w:rPr>
          <w:rFonts w:ascii="Cambria" w:hAnsi="Cambria" w:cs="Cambria"/>
        </w:rPr>
        <w:t>Č</w:t>
      </w:r>
      <w:r w:rsidRPr="00F05BEA">
        <w:rPr>
          <w:rFonts w:ascii="DengXian" w:eastAsia="DengXian" w:hAnsi="DengXian" w:cs="DengXian" w:hint="eastAsia"/>
        </w:rPr>
        <w:t>í</w:t>
      </w:r>
      <w:proofErr w:type="spellStart"/>
      <w:r w:rsidRPr="00F05BEA">
        <w:rPr>
          <w:rFonts w:hint="eastAsia"/>
        </w:rPr>
        <w:t>nským</w:t>
      </w:r>
      <w:proofErr w:type="spellEnd"/>
      <w:r w:rsidRPr="00F05BEA">
        <w:rPr>
          <w:rFonts w:hint="eastAsia"/>
        </w:rPr>
        <w:t xml:space="preserve"> z</w:t>
      </w:r>
      <w:r w:rsidRPr="00F05BEA">
        <w:rPr>
          <w:rFonts w:hint="eastAsia"/>
        </w:rPr>
        <w:t>á</w:t>
      </w:r>
      <w:proofErr w:type="spellStart"/>
      <w:r w:rsidRPr="00F05BEA">
        <w:rPr>
          <w:rFonts w:hint="eastAsia"/>
        </w:rPr>
        <w:t>pisem</w:t>
      </w:r>
      <w:proofErr w:type="spellEnd"/>
      <w:r w:rsidRPr="00F05BEA">
        <w:rPr>
          <w:rFonts w:hint="eastAsia"/>
        </w:rPr>
        <w:t xml:space="preserve"> </w:t>
      </w:r>
      <w:proofErr w:type="spellStart"/>
      <w:r w:rsidRPr="00F05BEA">
        <w:rPr>
          <w:rFonts w:hint="eastAsia"/>
        </w:rPr>
        <w:t>p</w:t>
      </w:r>
      <w:r w:rsidRPr="00F05BEA">
        <w:rPr>
          <w:rFonts w:ascii="Cambria" w:hAnsi="Cambria" w:cs="Cambria"/>
        </w:rPr>
        <w:t>ů</w:t>
      </w:r>
      <w:r w:rsidRPr="00F05BEA">
        <w:rPr>
          <w:rFonts w:hint="eastAsia"/>
        </w:rPr>
        <w:t>vodn</w:t>
      </w:r>
      <w:proofErr w:type="spellEnd"/>
      <w:r w:rsidRPr="00F05BEA">
        <w:rPr>
          <w:rFonts w:hint="eastAsia"/>
        </w:rPr>
        <w:t>ě</w:t>
      </w:r>
      <w:r w:rsidRPr="00F05BEA">
        <w:rPr>
          <w:rFonts w:hint="eastAsia"/>
        </w:rPr>
        <w:t xml:space="preserve"> </w:t>
      </w:r>
      <w:proofErr w:type="spellStart"/>
      <w:r w:rsidRPr="00F05BEA">
        <w:rPr>
          <w:rFonts w:ascii="Cambria" w:hAnsi="Cambria" w:cs="Cambria"/>
        </w:rPr>
        <w:t>č</w:t>
      </w:r>
      <w:r w:rsidRPr="00F05BEA">
        <w:rPr>
          <w:rFonts w:hint="eastAsia"/>
        </w:rPr>
        <w:t>channa</w:t>
      </w:r>
      <w:proofErr w:type="spellEnd"/>
      <w:r w:rsidRPr="00F05BEA">
        <w:rPr>
          <w:rFonts w:hint="eastAsia"/>
        </w:rPr>
        <w:t xml:space="preserve"> </w:t>
      </w:r>
      <w:r>
        <w:rPr>
          <w:rFonts w:hint="eastAsia"/>
        </w:rPr>
        <w:t>(</w:t>
      </w:r>
      <w:r w:rsidRPr="00F05BEA">
        <w:rPr>
          <w:rFonts w:hint="eastAsia"/>
        </w:rPr>
        <w:t>禪那</w:t>
      </w:r>
      <w:r>
        <w:rPr>
          <w:rFonts w:hint="eastAsia"/>
        </w:rPr>
        <w:t xml:space="preserve">), </w:t>
      </w:r>
      <w:proofErr w:type="spellStart"/>
      <w:r>
        <w:rPr>
          <w:rFonts w:hint="eastAsia"/>
        </w:rPr>
        <w:t>pozd</w:t>
      </w:r>
      <w:proofErr w:type="spellEnd"/>
      <w:r>
        <w:rPr>
          <w:rFonts w:hint="eastAsia"/>
        </w:rPr>
        <w:t>ě</w:t>
      </w:r>
      <w:r>
        <w:rPr>
          <w:rFonts w:hint="eastAsia"/>
        </w:rPr>
        <w:t>ji</w:t>
      </w:r>
      <w:r w:rsidRPr="00F05BEA">
        <w:rPr>
          <w:rFonts w:hint="eastAsia"/>
        </w:rPr>
        <w:t xml:space="preserve"> se </w:t>
      </w:r>
      <w:proofErr w:type="spellStart"/>
      <w:r w:rsidRPr="00F05BEA">
        <w:rPr>
          <w:rFonts w:hint="eastAsia"/>
        </w:rPr>
        <w:t>zm</w:t>
      </w:r>
      <w:proofErr w:type="spellEnd"/>
      <w:r w:rsidRPr="00F05BEA">
        <w:rPr>
          <w:rFonts w:hint="eastAsia"/>
        </w:rPr>
        <w:t>ě</w:t>
      </w:r>
      <w:proofErr w:type="spellStart"/>
      <w:r w:rsidRPr="00F05BEA">
        <w:rPr>
          <w:rFonts w:hint="eastAsia"/>
        </w:rPr>
        <w:t>nila</w:t>
      </w:r>
      <w:proofErr w:type="spellEnd"/>
      <w:r w:rsidRPr="00F05BEA">
        <w:rPr>
          <w:rFonts w:hint="eastAsia"/>
        </w:rPr>
        <w:t xml:space="preserve"> na </w:t>
      </w:r>
      <w:r w:rsidRPr="00F05BEA">
        <w:rPr>
          <w:rFonts w:ascii="Cambria" w:hAnsi="Cambria" w:cs="Cambria"/>
        </w:rPr>
        <w:t>č</w:t>
      </w:r>
      <w:r w:rsidRPr="00F05BEA">
        <w:rPr>
          <w:rFonts w:hint="eastAsia"/>
        </w:rPr>
        <w:t>chan (</w:t>
      </w:r>
      <w:r w:rsidRPr="00F05BEA">
        <w:rPr>
          <w:rFonts w:hint="eastAsia"/>
        </w:rPr>
        <w:t>禪</w:t>
      </w:r>
      <w:r>
        <w:rPr>
          <w:rFonts w:hint="eastAsia"/>
        </w:rPr>
        <w:t xml:space="preserve">). </w:t>
      </w:r>
      <w:r>
        <w:t xml:space="preserve">Výraz </w:t>
      </w:r>
      <w:proofErr w:type="spellStart"/>
      <w:r>
        <w:t>čchanna</w:t>
      </w:r>
      <w:proofErr w:type="spellEnd"/>
      <w:r>
        <w:t xml:space="preserve"> byl fonetickým přepisem výrazu </w:t>
      </w:r>
      <w:r w:rsidRPr="00F05BEA">
        <w:rPr>
          <w:i/>
        </w:rPr>
        <w:t>džhána</w:t>
      </w:r>
      <w:r>
        <w:t xml:space="preserve"> do znaků. Čchan pak odkazuje k čínskému </w:t>
      </w:r>
      <w:proofErr w:type="spellStart"/>
      <w:r>
        <w:t>čchanovému</w:t>
      </w:r>
      <w:proofErr w:type="spellEnd"/>
      <w:r>
        <w:t xml:space="preserve"> buddhismu.</w:t>
      </w:r>
    </w:p>
  </w:footnote>
  <w:footnote w:id="173">
    <w:p w:rsidR="00017D30" w:rsidRPr="00D644F1" w:rsidRDefault="00017D30">
      <w:pPr>
        <w:pStyle w:val="Textpoznpodarou"/>
        <w:rPr>
          <w:rFonts w:ascii="Times New Roman" w:hAnsi="Times New Roman" w:cs="Times New Roman"/>
          <w:lang w:val="en-GB"/>
        </w:rPr>
      </w:pPr>
      <w:r w:rsidRPr="00D644F1">
        <w:rPr>
          <w:rStyle w:val="Znakapoznpodarou"/>
          <w:rFonts w:ascii="Times New Roman" w:hAnsi="Times New Roman" w:cs="Times New Roman"/>
        </w:rPr>
        <w:footnoteRef/>
      </w:r>
      <w:r w:rsidRPr="00D644F1">
        <w:rPr>
          <w:rFonts w:ascii="Times New Roman" w:hAnsi="Times New Roman" w:cs="Times New Roman"/>
        </w:rPr>
        <w:t xml:space="preserve"> Viz </w:t>
      </w:r>
      <w:r w:rsidRPr="00D644F1">
        <w:rPr>
          <w:rFonts w:ascii="Times New Roman" w:hAnsi="Times New Roman" w:cs="Times New Roman"/>
          <w:lang w:val="en-GB"/>
        </w:rPr>
        <w:t>[https://www.britannica.com/topic/Zen].</w:t>
      </w:r>
    </w:p>
  </w:footnote>
  <w:footnote w:id="174">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Anglicky </w:t>
      </w:r>
      <w:proofErr w:type="spellStart"/>
      <w:r w:rsidRPr="00D644F1">
        <w:rPr>
          <w:rFonts w:ascii="Times New Roman" w:hAnsi="Times New Roman" w:cs="Times New Roman"/>
        </w:rPr>
        <w:t>American</w:t>
      </w:r>
      <w:proofErr w:type="spellEnd"/>
      <w:r w:rsidRPr="00D644F1">
        <w:rPr>
          <w:rFonts w:ascii="Times New Roman" w:hAnsi="Times New Roman" w:cs="Times New Roman"/>
        </w:rPr>
        <w:t xml:space="preserve"> Zen </w:t>
      </w:r>
      <w:proofErr w:type="spellStart"/>
      <w:r w:rsidRPr="00D644F1">
        <w:rPr>
          <w:rFonts w:ascii="Times New Roman" w:hAnsi="Times New Roman" w:cs="Times New Roman"/>
        </w:rPr>
        <w:t>Buddhism</w:t>
      </w:r>
      <w:proofErr w:type="spellEnd"/>
      <w:r w:rsidRPr="00D644F1">
        <w:rPr>
          <w:rFonts w:ascii="Times New Roman" w:hAnsi="Times New Roman" w:cs="Times New Roman"/>
        </w:rPr>
        <w:t xml:space="preserve">. </w:t>
      </w:r>
    </w:p>
  </w:footnote>
  <w:footnote w:id="175">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Viz DUMOULIN, Heinrich. A </w:t>
      </w:r>
      <w:proofErr w:type="spellStart"/>
      <w:r w:rsidRPr="00D644F1">
        <w:rPr>
          <w:rFonts w:ascii="Times New Roman" w:hAnsi="Times New Roman" w:cs="Times New Roman"/>
        </w:rPr>
        <w:t>history</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of</w:t>
      </w:r>
      <w:proofErr w:type="spellEnd"/>
      <w:r w:rsidRPr="00D644F1">
        <w:rPr>
          <w:rFonts w:ascii="Times New Roman" w:hAnsi="Times New Roman" w:cs="Times New Roman"/>
        </w:rPr>
        <w:t xml:space="preserve"> Zen </w:t>
      </w:r>
      <w:proofErr w:type="spellStart"/>
      <w:r w:rsidRPr="00D644F1">
        <w:rPr>
          <w:rFonts w:ascii="Times New Roman" w:hAnsi="Times New Roman" w:cs="Times New Roman"/>
        </w:rPr>
        <w:t>Buddhism</w:t>
      </w:r>
      <w:proofErr w:type="spellEnd"/>
      <w:r w:rsidRPr="00D644F1">
        <w:rPr>
          <w:rFonts w:ascii="Times New Roman" w:hAnsi="Times New Roman" w:cs="Times New Roman"/>
        </w:rPr>
        <w:t xml:space="preserve">. Přeložil Paul PEACHEY. New York: </w:t>
      </w:r>
      <w:proofErr w:type="spellStart"/>
      <w:r w:rsidRPr="00D644F1">
        <w:rPr>
          <w:rFonts w:ascii="Times New Roman" w:hAnsi="Times New Roman" w:cs="Times New Roman"/>
        </w:rPr>
        <w:t>McGraw-Hill</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Book</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Company</w:t>
      </w:r>
      <w:proofErr w:type="spellEnd"/>
      <w:r w:rsidRPr="00D644F1">
        <w:rPr>
          <w:rFonts w:ascii="Times New Roman" w:hAnsi="Times New Roman" w:cs="Times New Roman"/>
        </w:rPr>
        <w:t>, c1965, str. 53.</w:t>
      </w:r>
    </w:p>
  </w:footnote>
  <w:footnote w:id="176">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Hu Š‘. WU, </w:t>
      </w:r>
      <w:proofErr w:type="spellStart"/>
      <w:r w:rsidRPr="00D644F1">
        <w:rPr>
          <w:rFonts w:ascii="Times New Roman" w:hAnsi="Times New Roman" w:cs="Times New Roman"/>
        </w:rPr>
        <w:t>Jingxiong</w:t>
      </w:r>
      <w:proofErr w:type="spellEnd"/>
      <w:r w:rsidRPr="00D644F1">
        <w:rPr>
          <w:rFonts w:ascii="Times New Roman" w:hAnsi="Times New Roman" w:cs="Times New Roman"/>
        </w:rPr>
        <w:t xml:space="preserve">. Zlatý věk zenu. Hodkovičky [Praha]: </w:t>
      </w:r>
      <w:proofErr w:type="spellStart"/>
      <w:r w:rsidRPr="00D644F1">
        <w:rPr>
          <w:rFonts w:ascii="Times New Roman" w:hAnsi="Times New Roman" w:cs="Times New Roman"/>
        </w:rPr>
        <w:t>Pragma</w:t>
      </w:r>
      <w:proofErr w:type="spellEnd"/>
      <w:r w:rsidRPr="00D644F1">
        <w:rPr>
          <w:rFonts w:ascii="Times New Roman" w:hAnsi="Times New Roman" w:cs="Times New Roman"/>
        </w:rPr>
        <w:t>, c2008, str. 30. Zenový buddhismus chápán jako revolta.</w:t>
      </w:r>
    </w:p>
  </w:footnote>
  <w:footnote w:id="177">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Viz DUMOULIN, Heinrich. A </w:t>
      </w:r>
      <w:proofErr w:type="spellStart"/>
      <w:r w:rsidRPr="00D644F1">
        <w:rPr>
          <w:rFonts w:ascii="Times New Roman" w:hAnsi="Times New Roman" w:cs="Times New Roman"/>
        </w:rPr>
        <w:t>history</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of</w:t>
      </w:r>
      <w:proofErr w:type="spellEnd"/>
      <w:r w:rsidRPr="00D644F1">
        <w:rPr>
          <w:rFonts w:ascii="Times New Roman" w:hAnsi="Times New Roman" w:cs="Times New Roman"/>
        </w:rPr>
        <w:t xml:space="preserve"> Zen </w:t>
      </w:r>
      <w:proofErr w:type="spellStart"/>
      <w:r w:rsidRPr="00D644F1">
        <w:rPr>
          <w:rFonts w:ascii="Times New Roman" w:hAnsi="Times New Roman" w:cs="Times New Roman"/>
        </w:rPr>
        <w:t>Buddhism</w:t>
      </w:r>
      <w:proofErr w:type="spellEnd"/>
      <w:r w:rsidRPr="00D644F1">
        <w:rPr>
          <w:rFonts w:ascii="Times New Roman" w:hAnsi="Times New Roman" w:cs="Times New Roman"/>
        </w:rPr>
        <w:t xml:space="preserve">. Přeložil Paul PEACHEY. New York: </w:t>
      </w:r>
      <w:proofErr w:type="spellStart"/>
      <w:r w:rsidRPr="00D644F1">
        <w:rPr>
          <w:rFonts w:ascii="Times New Roman" w:hAnsi="Times New Roman" w:cs="Times New Roman"/>
        </w:rPr>
        <w:t>McGraw-Hill</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Book</w:t>
      </w:r>
      <w:proofErr w:type="spellEnd"/>
      <w:r w:rsidRPr="00D644F1">
        <w:rPr>
          <w:rFonts w:ascii="Times New Roman" w:hAnsi="Times New Roman" w:cs="Times New Roman"/>
        </w:rPr>
        <w:t xml:space="preserve"> </w:t>
      </w:r>
      <w:proofErr w:type="spellStart"/>
      <w:r w:rsidRPr="00D644F1">
        <w:rPr>
          <w:rFonts w:ascii="Times New Roman" w:hAnsi="Times New Roman" w:cs="Times New Roman"/>
        </w:rPr>
        <w:t>Company</w:t>
      </w:r>
      <w:proofErr w:type="spellEnd"/>
      <w:r w:rsidRPr="00D644F1">
        <w:rPr>
          <w:rFonts w:ascii="Times New Roman" w:hAnsi="Times New Roman" w:cs="Times New Roman"/>
        </w:rPr>
        <w:t>, c1965, str. 55.</w:t>
      </w:r>
    </w:p>
  </w:footnote>
  <w:footnote w:id="178">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SUZUKI, </w:t>
      </w:r>
      <w:proofErr w:type="spellStart"/>
      <w:r w:rsidRPr="00D644F1">
        <w:rPr>
          <w:rFonts w:ascii="Times New Roman" w:hAnsi="Times New Roman" w:cs="Times New Roman"/>
        </w:rPr>
        <w:t>Daisetsu</w:t>
      </w:r>
      <w:proofErr w:type="spellEnd"/>
      <w:r w:rsidRPr="00D644F1">
        <w:rPr>
          <w:rFonts w:ascii="Times New Roman" w:hAnsi="Times New Roman" w:cs="Times New Roman"/>
        </w:rPr>
        <w:t xml:space="preserve">, BARRETT, William, </w:t>
      </w:r>
      <w:proofErr w:type="spellStart"/>
      <w:r w:rsidRPr="00D644F1">
        <w:rPr>
          <w:rFonts w:ascii="Times New Roman" w:hAnsi="Times New Roman" w:cs="Times New Roman"/>
        </w:rPr>
        <w:t>ed</w:t>
      </w:r>
      <w:proofErr w:type="spellEnd"/>
      <w:r w:rsidRPr="00D644F1">
        <w:rPr>
          <w:rFonts w:ascii="Times New Roman" w:hAnsi="Times New Roman" w:cs="Times New Roman"/>
        </w:rPr>
        <w:t xml:space="preserve">. </w:t>
      </w:r>
      <w:r w:rsidRPr="00D644F1">
        <w:rPr>
          <w:rFonts w:ascii="Times New Roman" w:hAnsi="Times New Roman" w:cs="Times New Roman"/>
          <w:i/>
          <w:iCs/>
        </w:rPr>
        <w:t xml:space="preserve">Zen </w:t>
      </w:r>
      <w:proofErr w:type="spellStart"/>
      <w:r w:rsidRPr="00D644F1">
        <w:rPr>
          <w:rFonts w:ascii="Times New Roman" w:hAnsi="Times New Roman" w:cs="Times New Roman"/>
          <w:i/>
          <w:iCs/>
        </w:rPr>
        <w:t>Buddhism</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selected</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writings</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of</w:t>
      </w:r>
      <w:proofErr w:type="spellEnd"/>
      <w:r w:rsidRPr="00D644F1">
        <w:rPr>
          <w:rFonts w:ascii="Times New Roman" w:hAnsi="Times New Roman" w:cs="Times New Roman"/>
          <w:i/>
          <w:iCs/>
        </w:rPr>
        <w:t xml:space="preserve"> D.T. Suzuki</w:t>
      </w:r>
      <w:r w:rsidRPr="00D644F1">
        <w:rPr>
          <w:rFonts w:ascii="Times New Roman" w:hAnsi="Times New Roman" w:cs="Times New Roman"/>
        </w:rPr>
        <w:t xml:space="preserve">. Garden City, New York: </w:t>
      </w:r>
      <w:proofErr w:type="spellStart"/>
      <w:r w:rsidRPr="00D644F1">
        <w:rPr>
          <w:rFonts w:ascii="Times New Roman" w:hAnsi="Times New Roman" w:cs="Times New Roman"/>
        </w:rPr>
        <w:t>Doubleday</w:t>
      </w:r>
      <w:proofErr w:type="spellEnd"/>
      <w:r w:rsidRPr="00D644F1">
        <w:rPr>
          <w:rFonts w:ascii="Times New Roman" w:hAnsi="Times New Roman" w:cs="Times New Roman"/>
        </w:rPr>
        <w:t xml:space="preserve"> &amp; </w:t>
      </w:r>
      <w:proofErr w:type="spellStart"/>
      <w:r w:rsidRPr="00D644F1">
        <w:rPr>
          <w:rFonts w:ascii="Times New Roman" w:hAnsi="Times New Roman" w:cs="Times New Roman"/>
        </w:rPr>
        <w:t>Company</w:t>
      </w:r>
      <w:proofErr w:type="spellEnd"/>
      <w:r w:rsidRPr="00D644F1">
        <w:rPr>
          <w:rFonts w:ascii="Times New Roman" w:hAnsi="Times New Roman" w:cs="Times New Roman"/>
        </w:rPr>
        <w:t>, 1956, str. 48.</w:t>
      </w:r>
    </w:p>
  </w:footnote>
  <w:footnote w:id="179">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Konfucius</w:t>
      </w:r>
    </w:p>
  </w:footnote>
  <w:footnote w:id="180">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SUZUKI, </w:t>
      </w:r>
      <w:proofErr w:type="spellStart"/>
      <w:r w:rsidRPr="00D644F1">
        <w:rPr>
          <w:rFonts w:ascii="Times New Roman" w:hAnsi="Times New Roman" w:cs="Times New Roman"/>
        </w:rPr>
        <w:t>Daisetsu</w:t>
      </w:r>
      <w:proofErr w:type="spellEnd"/>
      <w:r w:rsidRPr="00D644F1">
        <w:rPr>
          <w:rFonts w:ascii="Times New Roman" w:hAnsi="Times New Roman" w:cs="Times New Roman"/>
        </w:rPr>
        <w:t xml:space="preserve">, BARRETT, William, </w:t>
      </w:r>
      <w:proofErr w:type="spellStart"/>
      <w:r w:rsidRPr="00D644F1">
        <w:rPr>
          <w:rFonts w:ascii="Times New Roman" w:hAnsi="Times New Roman" w:cs="Times New Roman"/>
        </w:rPr>
        <w:t>ed</w:t>
      </w:r>
      <w:proofErr w:type="spellEnd"/>
      <w:r w:rsidRPr="00D644F1">
        <w:rPr>
          <w:rFonts w:ascii="Times New Roman" w:hAnsi="Times New Roman" w:cs="Times New Roman"/>
        </w:rPr>
        <w:t xml:space="preserve">. </w:t>
      </w:r>
      <w:r w:rsidRPr="00D644F1">
        <w:rPr>
          <w:rFonts w:ascii="Times New Roman" w:hAnsi="Times New Roman" w:cs="Times New Roman"/>
          <w:i/>
          <w:iCs/>
        </w:rPr>
        <w:t xml:space="preserve">Zen </w:t>
      </w:r>
      <w:proofErr w:type="spellStart"/>
      <w:r w:rsidRPr="00D644F1">
        <w:rPr>
          <w:rFonts w:ascii="Times New Roman" w:hAnsi="Times New Roman" w:cs="Times New Roman"/>
          <w:i/>
          <w:iCs/>
        </w:rPr>
        <w:t>Buddhism</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selected</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writings</w:t>
      </w:r>
      <w:proofErr w:type="spellEnd"/>
      <w:r w:rsidRPr="00D644F1">
        <w:rPr>
          <w:rFonts w:ascii="Times New Roman" w:hAnsi="Times New Roman" w:cs="Times New Roman"/>
          <w:i/>
          <w:iCs/>
        </w:rPr>
        <w:t xml:space="preserve"> </w:t>
      </w:r>
      <w:proofErr w:type="spellStart"/>
      <w:r w:rsidRPr="00D644F1">
        <w:rPr>
          <w:rFonts w:ascii="Times New Roman" w:hAnsi="Times New Roman" w:cs="Times New Roman"/>
          <w:i/>
          <w:iCs/>
        </w:rPr>
        <w:t>of</w:t>
      </w:r>
      <w:proofErr w:type="spellEnd"/>
      <w:r w:rsidRPr="00D644F1">
        <w:rPr>
          <w:rFonts w:ascii="Times New Roman" w:hAnsi="Times New Roman" w:cs="Times New Roman"/>
          <w:i/>
          <w:iCs/>
        </w:rPr>
        <w:t xml:space="preserve"> D.T. Suzuki</w:t>
      </w:r>
      <w:r w:rsidRPr="00D644F1">
        <w:rPr>
          <w:rFonts w:ascii="Times New Roman" w:hAnsi="Times New Roman" w:cs="Times New Roman"/>
        </w:rPr>
        <w:t xml:space="preserve">. Garden City, New York: </w:t>
      </w:r>
      <w:proofErr w:type="spellStart"/>
      <w:r w:rsidRPr="00D644F1">
        <w:rPr>
          <w:rFonts w:ascii="Times New Roman" w:hAnsi="Times New Roman" w:cs="Times New Roman"/>
        </w:rPr>
        <w:t>Doubleday</w:t>
      </w:r>
      <w:proofErr w:type="spellEnd"/>
      <w:r w:rsidRPr="00D644F1">
        <w:rPr>
          <w:rFonts w:ascii="Times New Roman" w:hAnsi="Times New Roman" w:cs="Times New Roman"/>
        </w:rPr>
        <w:t xml:space="preserve"> &amp; </w:t>
      </w:r>
      <w:proofErr w:type="spellStart"/>
      <w:r w:rsidRPr="00D644F1">
        <w:rPr>
          <w:rFonts w:ascii="Times New Roman" w:hAnsi="Times New Roman" w:cs="Times New Roman"/>
        </w:rPr>
        <w:t>Company</w:t>
      </w:r>
      <w:proofErr w:type="spellEnd"/>
      <w:r w:rsidRPr="00D644F1">
        <w:rPr>
          <w:rFonts w:ascii="Times New Roman" w:hAnsi="Times New Roman" w:cs="Times New Roman"/>
        </w:rPr>
        <w:t>, 1956, str. 48.</w:t>
      </w:r>
    </w:p>
  </w:footnote>
  <w:footnote w:id="181">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Viz WU, </w:t>
      </w:r>
      <w:proofErr w:type="spellStart"/>
      <w:r w:rsidRPr="00D644F1">
        <w:rPr>
          <w:rFonts w:ascii="Times New Roman" w:hAnsi="Times New Roman" w:cs="Times New Roman"/>
        </w:rPr>
        <w:t>Jingxiong</w:t>
      </w:r>
      <w:proofErr w:type="spellEnd"/>
      <w:r w:rsidRPr="00D644F1">
        <w:rPr>
          <w:rFonts w:ascii="Times New Roman" w:hAnsi="Times New Roman" w:cs="Times New Roman"/>
        </w:rPr>
        <w:t xml:space="preserve">. Zlatý věk zenu. Hodkovičky [Praha]: </w:t>
      </w:r>
      <w:proofErr w:type="spellStart"/>
      <w:r w:rsidRPr="00D644F1">
        <w:rPr>
          <w:rFonts w:ascii="Times New Roman" w:hAnsi="Times New Roman" w:cs="Times New Roman"/>
        </w:rPr>
        <w:t>Pragma</w:t>
      </w:r>
      <w:proofErr w:type="spellEnd"/>
      <w:r w:rsidRPr="00D644F1">
        <w:rPr>
          <w:rFonts w:ascii="Times New Roman" w:hAnsi="Times New Roman" w:cs="Times New Roman"/>
        </w:rPr>
        <w:t>, c2008, str. 41.</w:t>
      </w:r>
    </w:p>
  </w:footnote>
  <w:footnote w:id="182">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w:t>
      </w:r>
      <w:r>
        <w:rPr>
          <w:rFonts w:ascii="Times New Roman" w:hAnsi="Times New Roman" w:cs="Times New Roman"/>
        </w:rPr>
        <w:t>Vi</w:t>
      </w:r>
      <w:r w:rsidRPr="00D644F1">
        <w:rPr>
          <w:rFonts w:ascii="Times New Roman" w:hAnsi="Times New Roman" w:cs="Times New Roman"/>
        </w:rPr>
        <w:t xml:space="preserve">z WU, </w:t>
      </w:r>
      <w:proofErr w:type="spellStart"/>
      <w:r w:rsidRPr="00D644F1">
        <w:rPr>
          <w:rFonts w:ascii="Times New Roman" w:hAnsi="Times New Roman" w:cs="Times New Roman"/>
        </w:rPr>
        <w:t>Jingxiong</w:t>
      </w:r>
      <w:proofErr w:type="spellEnd"/>
      <w:r w:rsidRPr="00D644F1">
        <w:rPr>
          <w:rFonts w:ascii="Times New Roman" w:hAnsi="Times New Roman" w:cs="Times New Roman"/>
        </w:rPr>
        <w:t xml:space="preserve">. Zlatý věk zenu. Hodkovičky [Praha]: </w:t>
      </w:r>
      <w:proofErr w:type="spellStart"/>
      <w:r w:rsidRPr="00D644F1">
        <w:rPr>
          <w:rFonts w:ascii="Times New Roman" w:hAnsi="Times New Roman" w:cs="Times New Roman"/>
        </w:rPr>
        <w:t>Pragma</w:t>
      </w:r>
      <w:proofErr w:type="spellEnd"/>
      <w:r w:rsidRPr="00D644F1">
        <w:rPr>
          <w:rFonts w:ascii="Times New Roman" w:hAnsi="Times New Roman" w:cs="Times New Roman"/>
        </w:rPr>
        <w:t>, c2008, str. 42.</w:t>
      </w:r>
    </w:p>
  </w:footnote>
  <w:footnote w:id="183">
    <w:p w:rsidR="00017D30" w:rsidRPr="00D644F1" w:rsidRDefault="00017D30">
      <w:pPr>
        <w:pStyle w:val="Textpoznpodarou"/>
        <w:rPr>
          <w:rFonts w:ascii="Times New Roman" w:hAnsi="Times New Roman" w:cs="Times New Roman"/>
          <w:lang w:val="en-GB"/>
        </w:rPr>
      </w:pPr>
      <w:r w:rsidRPr="00D644F1">
        <w:rPr>
          <w:rStyle w:val="Znakapoznpodarou"/>
          <w:rFonts w:ascii="Times New Roman" w:hAnsi="Times New Roman" w:cs="Times New Roman"/>
        </w:rPr>
        <w:footnoteRef/>
      </w:r>
      <w:r w:rsidRPr="00D644F1">
        <w:rPr>
          <w:rFonts w:ascii="Times New Roman" w:hAnsi="Times New Roman" w:cs="Times New Roman"/>
        </w:rPr>
        <w:t xml:space="preserve"> </w:t>
      </w:r>
      <w:r>
        <w:rPr>
          <w:rFonts w:ascii="Times New Roman" w:hAnsi="Times New Roman" w:cs="Times New Roman"/>
        </w:rPr>
        <w:t xml:space="preserve">Dílo mahájánové tradice. Viz </w:t>
      </w:r>
      <w:r>
        <w:rPr>
          <w:rFonts w:ascii="Times New Roman" w:hAnsi="Times New Roman" w:cs="Times New Roman"/>
          <w:lang w:val="en-GB"/>
        </w:rPr>
        <w:t>[</w:t>
      </w:r>
      <w:r w:rsidRPr="00D644F1">
        <w:rPr>
          <w:rFonts w:ascii="Times New Roman" w:hAnsi="Times New Roman" w:cs="Times New Roman"/>
          <w:lang w:val="en-GB"/>
        </w:rPr>
        <w:t>https://www.britannica.com/topic/Lankavatara-sutra</w:t>
      </w:r>
      <w:r>
        <w:rPr>
          <w:rFonts w:ascii="Times New Roman" w:hAnsi="Times New Roman" w:cs="Times New Roman"/>
          <w:lang w:val="en-GB"/>
        </w:rPr>
        <w:t>].</w:t>
      </w:r>
    </w:p>
  </w:footnote>
  <w:footnote w:id="184">
    <w:p w:rsidR="00017D30" w:rsidRPr="00D644F1" w:rsidRDefault="00017D30">
      <w:pPr>
        <w:pStyle w:val="Textpoznpodarou"/>
        <w:rPr>
          <w:rFonts w:ascii="Times New Roman" w:hAnsi="Times New Roman" w:cs="Times New Roman"/>
        </w:rPr>
      </w:pPr>
      <w:r w:rsidRPr="00D644F1">
        <w:rPr>
          <w:rStyle w:val="Znakapoznpodarou"/>
          <w:rFonts w:ascii="Times New Roman" w:hAnsi="Times New Roman" w:cs="Times New Roman"/>
        </w:rPr>
        <w:footnoteRef/>
      </w:r>
      <w:r w:rsidRPr="00D644F1">
        <w:rPr>
          <w:rFonts w:ascii="Times New Roman" w:hAnsi="Times New Roman" w:cs="Times New Roman"/>
        </w:rPr>
        <w:t xml:space="preserve"> Viz WU, </w:t>
      </w:r>
      <w:proofErr w:type="spellStart"/>
      <w:r w:rsidRPr="00D644F1">
        <w:rPr>
          <w:rFonts w:ascii="Times New Roman" w:hAnsi="Times New Roman" w:cs="Times New Roman"/>
        </w:rPr>
        <w:t>Jingxiong</w:t>
      </w:r>
      <w:proofErr w:type="spellEnd"/>
      <w:r w:rsidRPr="00D644F1">
        <w:rPr>
          <w:rFonts w:ascii="Times New Roman" w:hAnsi="Times New Roman" w:cs="Times New Roman"/>
        </w:rPr>
        <w:t xml:space="preserve">. Zlatý věk zenu. Hodkovičky [Praha]: </w:t>
      </w:r>
      <w:proofErr w:type="spellStart"/>
      <w:r w:rsidRPr="00D644F1">
        <w:rPr>
          <w:rFonts w:ascii="Times New Roman" w:hAnsi="Times New Roman" w:cs="Times New Roman"/>
        </w:rPr>
        <w:t>Pragma</w:t>
      </w:r>
      <w:proofErr w:type="spellEnd"/>
      <w:r w:rsidRPr="00D644F1">
        <w:rPr>
          <w:rFonts w:ascii="Times New Roman" w:hAnsi="Times New Roman" w:cs="Times New Roman"/>
        </w:rPr>
        <w:t>, c2008, str. 42.</w:t>
      </w:r>
    </w:p>
  </w:footnote>
  <w:footnote w:id="185">
    <w:p w:rsidR="00017D30" w:rsidRDefault="00017D30">
      <w:pPr>
        <w:pStyle w:val="Textpoznpodarou"/>
      </w:pPr>
      <w:r w:rsidRPr="00D644F1">
        <w:rPr>
          <w:rStyle w:val="Znakapoznpodarou"/>
          <w:rFonts w:ascii="Times New Roman" w:hAnsi="Times New Roman" w:cs="Times New Roman"/>
        </w:rPr>
        <w:footnoteRef/>
      </w:r>
      <w:r w:rsidRPr="00D644F1">
        <w:rPr>
          <w:rFonts w:ascii="Times New Roman" w:hAnsi="Times New Roman" w:cs="Times New Roman"/>
        </w:rPr>
        <w:t xml:space="preserve"> Viz WU, </w:t>
      </w:r>
      <w:proofErr w:type="spellStart"/>
      <w:r w:rsidRPr="00D644F1">
        <w:rPr>
          <w:rFonts w:ascii="Times New Roman" w:hAnsi="Times New Roman" w:cs="Times New Roman"/>
        </w:rPr>
        <w:t>Jingxiong</w:t>
      </w:r>
      <w:proofErr w:type="spellEnd"/>
      <w:r w:rsidRPr="00D644F1">
        <w:rPr>
          <w:rFonts w:ascii="Times New Roman" w:hAnsi="Times New Roman" w:cs="Times New Roman"/>
        </w:rPr>
        <w:t xml:space="preserve">. Zlatý věk zenu. Hodkovičky [Praha]: </w:t>
      </w:r>
      <w:proofErr w:type="spellStart"/>
      <w:r w:rsidRPr="00D644F1">
        <w:rPr>
          <w:rFonts w:ascii="Times New Roman" w:hAnsi="Times New Roman" w:cs="Times New Roman"/>
        </w:rPr>
        <w:t>Pragma</w:t>
      </w:r>
      <w:proofErr w:type="spellEnd"/>
      <w:r w:rsidRPr="00D644F1">
        <w:rPr>
          <w:rFonts w:ascii="Times New Roman" w:hAnsi="Times New Roman" w:cs="Times New Roman"/>
        </w:rPr>
        <w:t xml:space="preserve">, c2008, str. 45. Jako příklad se uvádí scéna, ve které </w:t>
      </w:r>
      <w:proofErr w:type="spellStart"/>
      <w:r w:rsidRPr="00D644F1">
        <w:rPr>
          <w:rFonts w:ascii="Times New Roman" w:hAnsi="Times New Roman" w:cs="Times New Roman"/>
        </w:rPr>
        <w:t>Chuej-kche</w:t>
      </w:r>
      <w:proofErr w:type="spellEnd"/>
      <w:r w:rsidRPr="00D644F1">
        <w:rPr>
          <w:rFonts w:ascii="Times New Roman" w:hAnsi="Times New Roman" w:cs="Times New Roman"/>
        </w:rPr>
        <w:t xml:space="preserve"> po </w:t>
      </w:r>
      <w:proofErr w:type="spellStart"/>
      <w:r w:rsidRPr="00D644F1">
        <w:rPr>
          <w:rFonts w:ascii="Times New Roman" w:hAnsi="Times New Roman" w:cs="Times New Roman"/>
        </w:rPr>
        <w:t>Bódhidharmovi</w:t>
      </w:r>
      <w:proofErr w:type="spellEnd"/>
      <w:r w:rsidRPr="00D644F1">
        <w:rPr>
          <w:rFonts w:ascii="Times New Roman" w:hAnsi="Times New Roman" w:cs="Times New Roman"/>
        </w:rPr>
        <w:t xml:space="preserve"> žádal, aby zklidnil jeho mysl. Na to mu měl </w:t>
      </w:r>
      <w:proofErr w:type="spellStart"/>
      <w:r w:rsidRPr="00D644F1">
        <w:rPr>
          <w:rFonts w:ascii="Times New Roman" w:hAnsi="Times New Roman" w:cs="Times New Roman"/>
        </w:rPr>
        <w:t>Bodhidharma</w:t>
      </w:r>
      <w:proofErr w:type="spellEnd"/>
      <w:r w:rsidRPr="00D644F1">
        <w:rPr>
          <w:rFonts w:ascii="Times New Roman" w:hAnsi="Times New Roman" w:cs="Times New Roman"/>
        </w:rPr>
        <w:t xml:space="preserve"> odpovědět, že mu má </w:t>
      </w:r>
      <w:proofErr w:type="spellStart"/>
      <w:r w:rsidRPr="00D644F1">
        <w:rPr>
          <w:rFonts w:ascii="Times New Roman" w:hAnsi="Times New Roman" w:cs="Times New Roman"/>
        </w:rPr>
        <w:t>Chuej-kche</w:t>
      </w:r>
      <w:proofErr w:type="spellEnd"/>
      <w:r w:rsidRPr="00D644F1">
        <w:rPr>
          <w:rFonts w:ascii="Times New Roman" w:hAnsi="Times New Roman" w:cs="Times New Roman"/>
        </w:rPr>
        <w:t xml:space="preserve"> svou mysl přinést a on mu ji uklidní. </w:t>
      </w:r>
      <w:proofErr w:type="spellStart"/>
      <w:r w:rsidRPr="00D644F1">
        <w:rPr>
          <w:rFonts w:ascii="Times New Roman" w:hAnsi="Times New Roman" w:cs="Times New Roman"/>
        </w:rPr>
        <w:t>Chuej-kche</w:t>
      </w:r>
      <w:proofErr w:type="spellEnd"/>
      <w:r w:rsidRPr="00D644F1">
        <w:rPr>
          <w:rFonts w:ascii="Times New Roman" w:hAnsi="Times New Roman" w:cs="Times New Roman"/>
        </w:rPr>
        <w:t xml:space="preserve"> se měl zamyslet a odvětit, že svou mysl hledal, ale že ji nemohl najít. Na to měl </w:t>
      </w:r>
      <w:proofErr w:type="spellStart"/>
      <w:r w:rsidRPr="00D644F1">
        <w:rPr>
          <w:rFonts w:ascii="Times New Roman" w:hAnsi="Times New Roman" w:cs="Times New Roman"/>
        </w:rPr>
        <w:t>Bódhidharma</w:t>
      </w:r>
      <w:proofErr w:type="spellEnd"/>
      <w:r w:rsidRPr="00D644F1">
        <w:rPr>
          <w:rFonts w:ascii="Times New Roman" w:hAnsi="Times New Roman" w:cs="Times New Roman"/>
        </w:rPr>
        <w:t xml:space="preserve"> prohlásit, že už mu ji tedy uklidnil.</w:t>
      </w:r>
    </w:p>
  </w:footnote>
  <w:footnote w:id="186">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Obecně zde můžeme mluvit o ovlivnění buddhismu čínským myšlením, jelikož taoismus a konfucianismus vytváří uvnitř čínské kultury poměrně komplikovaný diskurz, přičemž taoismus více akcentuje přirozenou, spontánní stránku života, kdežto konfucianismus akcentuje více sociální strukturu, povinnosti z ní vyplývající atd.</w:t>
      </w:r>
    </w:p>
  </w:footnote>
  <w:footnote w:id="187">
    <w:p w:rsidR="00017D30" w:rsidRPr="00467655" w:rsidRDefault="00017D30" w:rsidP="00D644F1">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30.</w:t>
      </w:r>
    </w:p>
    <w:p w:rsidR="00017D30" w:rsidRPr="00467655" w:rsidRDefault="00017D30">
      <w:pPr>
        <w:pStyle w:val="Textpoznpodarou"/>
        <w:rPr>
          <w:rFonts w:ascii="Times New Roman" w:hAnsi="Times New Roman" w:cs="Times New Roman"/>
        </w:rPr>
      </w:pPr>
    </w:p>
  </w:footnote>
  <w:footnote w:id="188">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w:t>
      </w:r>
      <w:bookmarkStart w:id="34" w:name="_Hlk517920894"/>
      <w:r w:rsidRPr="00467655">
        <w:rPr>
          <w:rFonts w:ascii="Times New Roman" w:eastAsia="Yu Mincho" w:hAnsi="Times New Roman" w:cs="Times New Roman"/>
          <w:lang w:eastAsia="ja-JP"/>
        </w:rPr>
        <w:t xml:space="preserve">CHING, Julia. </w:t>
      </w:r>
      <w:proofErr w:type="spellStart"/>
      <w:r w:rsidRPr="00467655">
        <w:rPr>
          <w:rFonts w:ascii="Times New Roman" w:eastAsia="Yu Mincho" w:hAnsi="Times New Roman" w:cs="Times New Roman"/>
          <w:i/>
          <w:lang w:eastAsia="ja-JP"/>
        </w:rPr>
        <w:t>Paradigms</w:t>
      </w:r>
      <w:proofErr w:type="spellEnd"/>
      <w:r w:rsidRPr="00467655">
        <w:rPr>
          <w:rFonts w:ascii="Times New Roman" w:eastAsia="Yu Mincho" w:hAnsi="Times New Roman" w:cs="Times New Roman"/>
          <w:i/>
          <w:lang w:eastAsia="ja-JP"/>
        </w:rPr>
        <w:t xml:space="preserve"> </w:t>
      </w:r>
      <w:proofErr w:type="spellStart"/>
      <w:r w:rsidRPr="00467655">
        <w:rPr>
          <w:rFonts w:ascii="Times New Roman" w:eastAsia="Yu Mincho" w:hAnsi="Times New Roman" w:cs="Times New Roman"/>
          <w:i/>
          <w:lang w:eastAsia="ja-JP"/>
        </w:rPr>
        <w:t>of</w:t>
      </w:r>
      <w:proofErr w:type="spellEnd"/>
      <w:r w:rsidRPr="00467655">
        <w:rPr>
          <w:rFonts w:ascii="Times New Roman" w:eastAsia="Yu Mincho" w:hAnsi="Times New Roman" w:cs="Times New Roman"/>
          <w:i/>
          <w:lang w:eastAsia="ja-JP"/>
        </w:rPr>
        <w:t xml:space="preserve"> </w:t>
      </w:r>
      <w:proofErr w:type="spellStart"/>
      <w:r w:rsidRPr="00467655">
        <w:rPr>
          <w:rFonts w:ascii="Times New Roman" w:eastAsia="Yu Mincho" w:hAnsi="Times New Roman" w:cs="Times New Roman"/>
          <w:i/>
          <w:lang w:eastAsia="ja-JP"/>
        </w:rPr>
        <w:t>the</w:t>
      </w:r>
      <w:proofErr w:type="spellEnd"/>
      <w:r w:rsidRPr="00467655">
        <w:rPr>
          <w:rFonts w:ascii="Times New Roman" w:eastAsia="Yu Mincho" w:hAnsi="Times New Roman" w:cs="Times New Roman"/>
          <w:i/>
          <w:lang w:eastAsia="ja-JP"/>
        </w:rPr>
        <w:t xml:space="preserve"> </w:t>
      </w:r>
      <w:proofErr w:type="spellStart"/>
      <w:r w:rsidRPr="00467655">
        <w:rPr>
          <w:rFonts w:ascii="Times New Roman" w:eastAsia="Yu Mincho" w:hAnsi="Times New Roman" w:cs="Times New Roman"/>
          <w:i/>
          <w:lang w:eastAsia="ja-JP"/>
        </w:rPr>
        <w:t>self</w:t>
      </w:r>
      <w:proofErr w:type="spellEnd"/>
      <w:r w:rsidRPr="00467655">
        <w:rPr>
          <w:rFonts w:ascii="Times New Roman" w:eastAsia="Yu Mincho" w:hAnsi="Times New Roman" w:cs="Times New Roman"/>
          <w:i/>
          <w:lang w:eastAsia="ja-JP"/>
        </w:rPr>
        <w:t xml:space="preserve"> in </w:t>
      </w:r>
      <w:proofErr w:type="spellStart"/>
      <w:r w:rsidRPr="00467655">
        <w:rPr>
          <w:rFonts w:ascii="Times New Roman" w:eastAsia="Yu Mincho" w:hAnsi="Times New Roman" w:cs="Times New Roman"/>
          <w:i/>
          <w:lang w:eastAsia="ja-JP"/>
        </w:rPr>
        <w:t>Buddhism</w:t>
      </w:r>
      <w:proofErr w:type="spellEnd"/>
      <w:r w:rsidRPr="00467655">
        <w:rPr>
          <w:rFonts w:ascii="Times New Roman" w:eastAsia="Yu Mincho" w:hAnsi="Times New Roman" w:cs="Times New Roman"/>
          <w:i/>
          <w:lang w:eastAsia="ja-JP"/>
        </w:rPr>
        <w:t xml:space="preserve"> and </w:t>
      </w:r>
      <w:proofErr w:type="spellStart"/>
      <w:r w:rsidRPr="00467655">
        <w:rPr>
          <w:rFonts w:ascii="Times New Roman" w:eastAsia="Yu Mincho" w:hAnsi="Times New Roman" w:cs="Times New Roman"/>
          <w:i/>
          <w:lang w:eastAsia="ja-JP"/>
        </w:rPr>
        <w:t>Christianity</w:t>
      </w:r>
      <w:proofErr w:type="spellEnd"/>
      <w:r w:rsidRPr="00467655">
        <w:rPr>
          <w:rFonts w:ascii="Times New Roman" w:eastAsia="Yu Mincho" w:hAnsi="Times New Roman" w:cs="Times New Roman"/>
          <w:lang w:eastAsia="ja-JP"/>
        </w:rPr>
        <w:t xml:space="preserve">. </w:t>
      </w:r>
      <w:proofErr w:type="spellStart"/>
      <w:r w:rsidRPr="00467655">
        <w:rPr>
          <w:rFonts w:ascii="Times New Roman" w:eastAsia="Yu Mincho" w:hAnsi="Times New Roman" w:cs="Times New Roman"/>
          <w:lang w:eastAsia="ja-JP"/>
        </w:rPr>
        <w:t>Buddhist</w:t>
      </w:r>
      <w:proofErr w:type="spellEnd"/>
      <w:r w:rsidRPr="00467655">
        <w:rPr>
          <w:rFonts w:ascii="Times New Roman" w:eastAsia="Yu Mincho" w:hAnsi="Times New Roman" w:cs="Times New Roman"/>
          <w:lang w:eastAsia="ja-JP"/>
        </w:rPr>
        <w:t xml:space="preserve">-Christian </w:t>
      </w:r>
      <w:proofErr w:type="spellStart"/>
      <w:r w:rsidRPr="00467655">
        <w:rPr>
          <w:rFonts w:ascii="Times New Roman" w:eastAsia="Yu Mincho" w:hAnsi="Times New Roman" w:cs="Times New Roman"/>
          <w:lang w:eastAsia="ja-JP"/>
        </w:rPr>
        <w:t>Studies</w:t>
      </w:r>
      <w:proofErr w:type="spellEnd"/>
      <w:r w:rsidRPr="00467655">
        <w:rPr>
          <w:rFonts w:ascii="Times New Roman" w:eastAsia="Yu Mincho" w:hAnsi="Times New Roman" w:cs="Times New Roman"/>
          <w:lang w:eastAsia="ja-JP"/>
        </w:rPr>
        <w:t>, Vol. 4 (1984),</w:t>
      </w:r>
      <w:bookmarkEnd w:id="34"/>
      <w:r w:rsidRPr="00467655">
        <w:rPr>
          <w:rFonts w:ascii="Times New Roman" w:eastAsia="Yu Mincho" w:hAnsi="Times New Roman" w:cs="Times New Roman"/>
          <w:lang w:eastAsia="ja-JP"/>
        </w:rPr>
        <w:t xml:space="preserve"> 37.</w:t>
      </w:r>
    </w:p>
  </w:footnote>
  <w:footnote w:id="189">
    <w:p w:rsidR="00017D30" w:rsidRPr="00467655" w:rsidRDefault="00017D30" w:rsidP="00C74C27">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Existuje ještě třetí škola zenového buddhismu v Japonsku, kterou je škola </w:t>
      </w:r>
      <w:proofErr w:type="spellStart"/>
      <w:r w:rsidRPr="00467655">
        <w:rPr>
          <w:rFonts w:ascii="Times New Roman" w:hAnsi="Times New Roman" w:cs="Times New Roman"/>
        </w:rPr>
        <w:t>Óbaku</w:t>
      </w:r>
      <w:proofErr w:type="spellEnd"/>
      <w:r w:rsidRPr="00467655">
        <w:rPr>
          <w:rFonts w:ascii="Times New Roman" w:hAnsi="Times New Roman" w:cs="Times New Roman"/>
        </w:rPr>
        <w:t>. Tato škola byla ovšem na japonských ostrovech založena až v 17. století.</w:t>
      </w:r>
    </w:p>
  </w:footnote>
  <w:footnote w:id="190">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Název </w:t>
      </w:r>
      <w:proofErr w:type="spellStart"/>
      <w:r w:rsidRPr="00467655">
        <w:rPr>
          <w:rFonts w:ascii="Times New Roman" w:hAnsi="Times New Roman" w:cs="Times New Roman"/>
        </w:rPr>
        <w:t>Rinzai</w:t>
      </w:r>
      <w:proofErr w:type="spellEnd"/>
      <w:r w:rsidRPr="00467655">
        <w:rPr>
          <w:rFonts w:ascii="Times New Roman" w:hAnsi="Times New Roman" w:cs="Times New Roman"/>
        </w:rPr>
        <w:t xml:space="preserve"> pochází z názvu č</w:t>
      </w:r>
      <w:r w:rsidRPr="00467655">
        <w:rPr>
          <w:rFonts w:ascii="Times New Roman" w:eastAsia="DengXian" w:hAnsi="Times New Roman" w:cs="Times New Roman"/>
        </w:rPr>
        <w:t>í</w:t>
      </w:r>
      <w:r w:rsidRPr="00467655">
        <w:rPr>
          <w:rFonts w:ascii="Times New Roman" w:hAnsi="Times New Roman" w:cs="Times New Roman"/>
        </w:rPr>
        <w:t>nské čchanové školy Lin-</w:t>
      </w:r>
      <w:proofErr w:type="spellStart"/>
      <w:r w:rsidRPr="00467655">
        <w:rPr>
          <w:rFonts w:ascii="Times New Roman" w:hAnsi="Times New Roman" w:cs="Times New Roman"/>
        </w:rPr>
        <w:t>ťi</w:t>
      </w:r>
      <w:proofErr w:type="spellEnd"/>
      <w:r w:rsidRPr="00467655">
        <w:rPr>
          <w:rFonts w:ascii="Times New Roman" w:hAnsi="Times New Roman" w:cs="Times New Roman"/>
        </w:rPr>
        <w:t xml:space="preserve"> </w:t>
      </w:r>
      <w:r w:rsidRPr="00467655">
        <w:rPr>
          <w:rFonts w:ascii="Times New Roman" w:hAnsi="Times New Roman" w:cs="Times New Roman"/>
        </w:rPr>
        <w:t>臨済</w:t>
      </w:r>
      <w:r w:rsidRPr="00467655">
        <w:rPr>
          <w:rFonts w:ascii="Times New Roman" w:hAnsi="Times New Roman" w:cs="Times New Roman"/>
        </w:rPr>
        <w:t>.</w:t>
      </w:r>
    </w:p>
  </w:footnote>
  <w:footnote w:id="191">
    <w:p w:rsidR="00017D30" w:rsidRPr="00467655" w:rsidRDefault="00017D30" w:rsidP="00C74C27">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Zenový mnich, který roku 1168 odjel do Číny a v Japonsku založil zenovou školu </w:t>
      </w:r>
      <w:proofErr w:type="spellStart"/>
      <w:r w:rsidRPr="00467655">
        <w:rPr>
          <w:rFonts w:ascii="Times New Roman" w:hAnsi="Times New Roman" w:cs="Times New Roman"/>
        </w:rPr>
        <w:t>Rinzai</w:t>
      </w:r>
      <w:proofErr w:type="spellEnd"/>
      <w:r w:rsidRPr="00467655">
        <w:rPr>
          <w:rFonts w:ascii="Times New Roman" w:hAnsi="Times New Roman" w:cs="Times New Roman"/>
        </w:rPr>
        <w:t>.</w:t>
      </w:r>
    </w:p>
  </w:footnote>
  <w:footnote w:id="192">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Název pochází z názvu čínské čchanové školy </w:t>
      </w:r>
      <w:proofErr w:type="spellStart"/>
      <w:r w:rsidRPr="00467655">
        <w:rPr>
          <w:rFonts w:ascii="Times New Roman" w:hAnsi="Times New Roman" w:cs="Times New Roman"/>
        </w:rPr>
        <w:t>Cchao</w:t>
      </w:r>
      <w:proofErr w:type="spellEnd"/>
      <w:r w:rsidRPr="00467655">
        <w:rPr>
          <w:rFonts w:ascii="Times New Roman" w:hAnsi="Times New Roman" w:cs="Times New Roman"/>
        </w:rPr>
        <w:t xml:space="preserve">-tung </w:t>
      </w:r>
      <w:r w:rsidRPr="00467655">
        <w:rPr>
          <w:rFonts w:ascii="Times New Roman" w:hAnsi="Times New Roman" w:cs="Times New Roman"/>
        </w:rPr>
        <w:t>曹洞</w:t>
      </w:r>
      <w:r w:rsidRPr="00467655">
        <w:rPr>
          <w:rFonts w:ascii="Times New Roman" w:hAnsi="Times New Roman" w:cs="Times New Roman"/>
        </w:rPr>
        <w:t>.</w:t>
      </w:r>
    </w:p>
  </w:footnote>
  <w:footnote w:id="193">
    <w:p w:rsidR="00017D30" w:rsidRPr="00467655" w:rsidRDefault="00017D30" w:rsidP="00C74C27">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Zenový mnich, zakladatel školy </w:t>
      </w:r>
      <w:proofErr w:type="spellStart"/>
      <w:r w:rsidRPr="00467655">
        <w:rPr>
          <w:rFonts w:ascii="Times New Roman" w:hAnsi="Times New Roman" w:cs="Times New Roman"/>
        </w:rPr>
        <w:t>Sótó</w:t>
      </w:r>
      <w:proofErr w:type="spellEnd"/>
      <w:r w:rsidRPr="00467655">
        <w:rPr>
          <w:rFonts w:ascii="Times New Roman" w:hAnsi="Times New Roman" w:cs="Times New Roman"/>
        </w:rPr>
        <w:t>. (1200-1253).</w:t>
      </w:r>
    </w:p>
  </w:footnote>
  <w:footnote w:id="194">
    <w:p w:rsidR="00017D30" w:rsidRDefault="00017D30" w:rsidP="00C74C27">
      <w:pPr>
        <w:pStyle w:val="Textpoznpodarou"/>
      </w:pPr>
      <w:r w:rsidRPr="00467655">
        <w:rPr>
          <w:rStyle w:val="Znakapoznpodarou"/>
          <w:rFonts w:ascii="Times New Roman" w:hAnsi="Times New Roman" w:cs="Times New Roman"/>
        </w:rPr>
        <w:footnoteRef/>
      </w:r>
      <w:r>
        <w:t xml:space="preserve"> </w:t>
      </w:r>
    </w:p>
  </w:footnote>
  <w:footnote w:id="195">
    <w:p w:rsidR="00017D30" w:rsidRPr="00467655" w:rsidRDefault="00017D30" w:rsidP="00731BE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 češtině někdy také jako osvícení, tento výraz ovšem není vhodný.</w:t>
      </w:r>
    </w:p>
  </w:footnote>
  <w:footnote w:id="196">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Historický Buddha.</w:t>
      </w:r>
    </w:p>
  </w:footnote>
  <w:footnote w:id="197">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62-72.</w:t>
      </w:r>
    </w:p>
  </w:footnote>
  <w:footnote w:id="198">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62.</w:t>
      </w:r>
    </w:p>
  </w:footnote>
  <w:footnote w:id="199">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Tamtéž (</w:t>
      </w:r>
      <w:proofErr w:type="spellStart"/>
      <w:r w:rsidRPr="00467655">
        <w:rPr>
          <w:rFonts w:ascii="Times New Roman" w:hAnsi="Times New Roman" w:cs="Times New Roman"/>
        </w:rPr>
        <w:t>Wu</w:t>
      </w:r>
      <w:proofErr w:type="spellEnd"/>
      <w:r w:rsidRPr="00467655">
        <w:rPr>
          <w:rFonts w:ascii="Times New Roman" w:hAnsi="Times New Roman" w:cs="Times New Roman"/>
        </w:rPr>
        <w:t xml:space="preserve"> 62-72)</w:t>
      </w:r>
    </w:p>
  </w:footnote>
  <w:footnote w:id="200">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Například ve zmiňované theravádě, kde je lidská bytost popisována jako </w:t>
      </w:r>
      <w:proofErr w:type="spellStart"/>
      <w:r w:rsidRPr="00467655">
        <w:rPr>
          <w:rFonts w:ascii="Times New Roman" w:hAnsi="Times New Roman" w:cs="Times New Roman"/>
        </w:rPr>
        <w:t>námarúpa</w:t>
      </w:r>
      <w:proofErr w:type="spellEnd"/>
      <w:r w:rsidRPr="00467655">
        <w:rPr>
          <w:rFonts w:ascii="Times New Roman" w:hAnsi="Times New Roman" w:cs="Times New Roman"/>
        </w:rPr>
        <w:t xml:space="preserve">. Lidské vědomí je dekonstruováno do pěti </w:t>
      </w:r>
      <w:proofErr w:type="spellStart"/>
      <w:r w:rsidRPr="00467655">
        <w:rPr>
          <w:rFonts w:ascii="Times New Roman" w:hAnsi="Times New Roman" w:cs="Times New Roman"/>
        </w:rPr>
        <w:t>skandh</w:t>
      </w:r>
      <w:proofErr w:type="spellEnd"/>
      <w:r w:rsidRPr="00467655">
        <w:rPr>
          <w:rFonts w:ascii="Times New Roman" w:hAnsi="Times New Roman" w:cs="Times New Roman"/>
        </w:rPr>
        <w:t>, viz výše.</w:t>
      </w:r>
    </w:p>
  </w:footnote>
  <w:footnote w:id="201">
    <w:p w:rsidR="00017D30" w:rsidRDefault="00017D30">
      <w:pPr>
        <w:pStyle w:val="Textpoznpodarou"/>
        <w:rPr>
          <w:lang w:eastAsia="ja-JP"/>
        </w:rPr>
      </w:pPr>
      <w:r w:rsidRPr="00467655">
        <w:rPr>
          <w:rStyle w:val="Znakapoznpodarou"/>
          <w:rFonts w:ascii="Times New Roman" w:hAnsi="Times New Roman" w:cs="Times New Roman"/>
        </w:rPr>
        <w:footnoteRef/>
      </w:r>
      <w:r w:rsidRPr="00467655">
        <w:rPr>
          <w:rFonts w:ascii="Times New Roman" w:hAnsi="Times New Roman" w:cs="Times New Roman"/>
          <w:lang w:eastAsia="ja-JP"/>
        </w:rPr>
        <w:t xml:space="preserve"> </w:t>
      </w:r>
      <w:r>
        <w:rPr>
          <w:rFonts w:ascii="Times New Roman" w:hAnsi="Times New Roman" w:cs="Times New Roman"/>
          <w:lang w:eastAsia="ja-JP"/>
        </w:rPr>
        <w:t xml:space="preserve">Viz </w:t>
      </w:r>
      <w:r w:rsidRPr="00467655">
        <w:rPr>
          <w:rFonts w:ascii="Times New Roman" w:hAnsi="Times New Roman" w:cs="Times New Roman"/>
          <w:lang w:eastAsia="ja-JP"/>
        </w:rPr>
        <w:t>永橋</w:t>
      </w:r>
      <w:r w:rsidRPr="00467655">
        <w:rPr>
          <w:rFonts w:ascii="Times New Roman" w:hAnsi="Times New Roman" w:cs="Times New Roman"/>
          <w:lang w:eastAsia="ja-JP"/>
        </w:rPr>
        <w:t xml:space="preserve">, </w:t>
      </w:r>
      <w:proofErr w:type="gramStart"/>
      <w:r w:rsidRPr="00467655">
        <w:rPr>
          <w:rFonts w:ascii="Times New Roman" w:hAnsi="Times New Roman" w:cs="Times New Roman"/>
          <w:lang w:eastAsia="ja-JP"/>
        </w:rPr>
        <w:t>治郎</w:t>
      </w:r>
      <w:r w:rsidRPr="00467655">
        <w:rPr>
          <w:rFonts w:ascii="Times New Roman" w:hAnsi="Times New Roman" w:cs="Times New Roman"/>
          <w:lang w:eastAsia="ja-JP"/>
        </w:rPr>
        <w:t>.</w:t>
      </w:r>
      <w:r w:rsidRPr="00467655">
        <w:rPr>
          <w:rFonts w:ascii="Times New Roman" w:hAnsi="Times New Roman" w:cs="Times New Roman"/>
          <w:lang w:eastAsia="ja-JP"/>
        </w:rPr>
        <w:t>禅</w:t>
      </w:r>
      <w:proofErr w:type="gramEnd"/>
      <w:r w:rsidRPr="00467655">
        <w:rPr>
          <w:rFonts w:ascii="Times New Roman" w:hAnsi="Times New Roman" w:cs="Times New Roman"/>
          <w:lang w:eastAsia="ja-JP"/>
        </w:rPr>
        <w:t>と言葉の問題について</w:t>
      </w:r>
      <w:r w:rsidRPr="00467655">
        <w:rPr>
          <w:rFonts w:ascii="Times New Roman" w:hAnsi="Times New Roman" w:cs="Times New Roman"/>
          <w:lang w:eastAsia="ja-JP"/>
        </w:rPr>
        <w:t xml:space="preserve"> : </w:t>
      </w:r>
      <w:r w:rsidRPr="00467655">
        <w:rPr>
          <w:rFonts w:ascii="Times New Roman" w:hAnsi="Times New Roman" w:cs="Times New Roman"/>
          <w:lang w:eastAsia="ja-JP"/>
        </w:rPr>
        <w:t>鈴木大拙を手掛かりとして</w:t>
      </w:r>
      <w:r w:rsidRPr="00467655">
        <w:rPr>
          <w:rFonts w:ascii="Times New Roman" w:hAnsi="Times New Roman" w:cs="Times New Roman"/>
          <w:lang w:eastAsia="ja-JP"/>
        </w:rPr>
        <w:t xml:space="preserve">. in </w:t>
      </w:r>
      <w:r w:rsidRPr="00467655">
        <w:rPr>
          <w:rFonts w:ascii="Times New Roman" w:hAnsi="Times New Roman" w:cs="Times New Roman"/>
          <w:lang w:eastAsia="ja-JP"/>
        </w:rPr>
        <w:t>人間文化学研究集録</w:t>
      </w:r>
      <w:r w:rsidRPr="00467655">
        <w:rPr>
          <w:rFonts w:ascii="Times New Roman" w:hAnsi="Times New Roman" w:cs="Times New Roman"/>
          <w:lang w:eastAsia="ja-JP"/>
        </w:rPr>
        <w:t>, 1998, 39-40.</w:t>
      </w:r>
    </w:p>
  </w:footnote>
  <w:footnote w:id="202">
    <w:p w:rsidR="00017D30" w:rsidRDefault="00017D30">
      <w:pPr>
        <w:pStyle w:val="Textpoznpodarou"/>
      </w:pPr>
      <w:r>
        <w:rPr>
          <w:rStyle w:val="Znakapoznpodarou"/>
        </w:rPr>
        <w:footnoteRef/>
      </w:r>
      <w:r>
        <w:t xml:space="preserve"> </w:t>
      </w:r>
      <w:r w:rsidRPr="00467655">
        <w:rPr>
          <w:rFonts w:ascii="Times New Roman" w:hAnsi="Times New Roman" w:cs="Times New Roman"/>
        </w:rPr>
        <w:t xml:space="preserve">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xml:space="preserve">, c2008, str. </w:t>
      </w:r>
      <w:r>
        <w:rPr>
          <w:rFonts w:ascii="Times New Roman" w:hAnsi="Times New Roman" w:cs="Times New Roman"/>
        </w:rPr>
        <w:t>64-65.</w:t>
      </w:r>
    </w:p>
  </w:footnote>
  <w:footnote w:id="203">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W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64.</w:t>
      </w:r>
    </w:p>
  </w:footnote>
  <w:footnote w:id="204">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68.</w:t>
      </w:r>
    </w:p>
  </w:footnote>
  <w:footnote w:id="205">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Tamtéž.</w:t>
      </w:r>
    </w:p>
  </w:footnote>
  <w:footnote w:id="206">
    <w:p w:rsidR="00017D30" w:rsidRPr="00467655" w:rsidRDefault="00017D30">
      <w:pPr>
        <w:pStyle w:val="Textpoznpodarou"/>
        <w:rPr>
          <w:rFonts w:ascii="Times New Roman" w:hAnsi="Times New Roman" w:cs="Times New Roman"/>
        </w:rPr>
      </w:pPr>
      <w:r w:rsidRPr="00467655">
        <w:rPr>
          <w:rStyle w:val="Znakapoznpodarou"/>
          <w:rFonts w:ascii="Times New Roman" w:hAnsi="Times New Roman" w:cs="Times New Roman"/>
        </w:rPr>
        <w:footnoteRef/>
      </w:r>
      <w:r w:rsidRPr="00467655">
        <w:rPr>
          <w:rFonts w:ascii="Times New Roman" w:hAnsi="Times New Roman" w:cs="Times New Roman"/>
        </w:rPr>
        <w:t xml:space="preserve"> Viz WU, </w:t>
      </w:r>
      <w:proofErr w:type="spellStart"/>
      <w:r w:rsidRPr="00467655">
        <w:rPr>
          <w:rFonts w:ascii="Times New Roman" w:hAnsi="Times New Roman" w:cs="Times New Roman"/>
        </w:rPr>
        <w:t>Jingxiong</w:t>
      </w:r>
      <w:proofErr w:type="spellEnd"/>
      <w:r w:rsidRPr="00467655">
        <w:rPr>
          <w:rFonts w:ascii="Times New Roman" w:hAnsi="Times New Roman" w:cs="Times New Roman"/>
        </w:rPr>
        <w:t xml:space="preserve">. Zlatý věk zenu. Hodkovičky [Praha]: </w:t>
      </w:r>
      <w:proofErr w:type="spellStart"/>
      <w:r w:rsidRPr="00467655">
        <w:rPr>
          <w:rFonts w:ascii="Times New Roman" w:hAnsi="Times New Roman" w:cs="Times New Roman"/>
        </w:rPr>
        <w:t>Pragma</w:t>
      </w:r>
      <w:proofErr w:type="spellEnd"/>
      <w:r w:rsidRPr="00467655">
        <w:rPr>
          <w:rFonts w:ascii="Times New Roman" w:hAnsi="Times New Roman" w:cs="Times New Roman"/>
        </w:rPr>
        <w:t>, c2008, str. 69.</w:t>
      </w:r>
    </w:p>
    <w:p w:rsidR="00017D30" w:rsidRDefault="00017D30">
      <w:pPr>
        <w:pStyle w:val="Textpoznpodarou"/>
      </w:pPr>
      <w:r w:rsidRPr="00467655">
        <w:rPr>
          <w:rFonts w:ascii="Times New Roman" w:hAnsi="Times New Roman" w:cs="Times New Roman"/>
        </w:rPr>
        <w:t>Tento postoj je svého druhu ikonoklastický (ve smyslu neulpívání na určité zbožštěné představě probuzení) a je tak velmi příznačná pro zenový buddhismus a veškerý jeho následující vývoj.</w:t>
      </w:r>
    </w:p>
  </w:footnote>
  <w:footnote w:id="207">
    <w:p w:rsidR="00017D30" w:rsidRDefault="00017D30">
      <w:pPr>
        <w:pStyle w:val="Textpoznpodarou"/>
      </w:pPr>
      <w:r>
        <w:rPr>
          <w:rStyle w:val="Znakapoznpodarou"/>
        </w:rPr>
        <w:footnoteRef/>
      </w:r>
      <w:r>
        <w:t xml:space="preserve"> Na jeho nepřímost. Viz další kapitola.</w:t>
      </w:r>
    </w:p>
  </w:footnote>
  <w:footnote w:id="208">
    <w:p w:rsidR="00017D30" w:rsidRDefault="00017D30">
      <w:pPr>
        <w:pStyle w:val="Textpoznpodarou"/>
      </w:pPr>
      <w:r>
        <w:rPr>
          <w:rStyle w:val="Znakapoznpodarou"/>
        </w:rPr>
        <w:footnoteRef/>
      </w:r>
      <w:r>
        <w:t xml:space="preserve"> Metod existuje více, tyto dvě jsou ale nejcharakterističtější pro dvě nejstarší zenové školy v Japonsky, </w:t>
      </w:r>
      <w:proofErr w:type="spellStart"/>
      <w:r>
        <w:t>Rinzai</w:t>
      </w:r>
      <w:proofErr w:type="spellEnd"/>
      <w:r>
        <w:t xml:space="preserve"> a </w:t>
      </w:r>
      <w:proofErr w:type="spellStart"/>
      <w:r>
        <w:t>Sótó</w:t>
      </w:r>
      <w:proofErr w:type="spellEnd"/>
      <w:r>
        <w:t>.</w:t>
      </w:r>
    </w:p>
  </w:footnote>
  <w:footnote w:id="209">
    <w:p w:rsidR="00017D30" w:rsidRDefault="00017D30">
      <w:pPr>
        <w:pStyle w:val="Textpoznpodarou"/>
      </w:pPr>
      <w:r>
        <w:rPr>
          <w:rStyle w:val="Znakapoznpodarou"/>
        </w:rPr>
        <w:footnoteRef/>
      </w:r>
      <w:r>
        <w:t xml:space="preserve"> </w:t>
      </w:r>
      <w:proofErr w:type="spellStart"/>
      <w:r>
        <w:rPr>
          <w:rFonts w:hint="eastAsia"/>
        </w:rPr>
        <w:t>J</w:t>
      </w:r>
      <w:r w:rsidRPr="00AC5399">
        <w:rPr>
          <w:rFonts w:hint="eastAsia"/>
        </w:rPr>
        <w:t>edn</w:t>
      </w:r>
      <w:proofErr w:type="spellEnd"/>
      <w:r w:rsidRPr="00AC5399">
        <w:rPr>
          <w:rFonts w:hint="eastAsia"/>
        </w:rPr>
        <w:t>á</w:t>
      </w:r>
      <w:r w:rsidRPr="00AC5399">
        <w:rPr>
          <w:rFonts w:hint="eastAsia"/>
        </w:rPr>
        <w:t xml:space="preserve"> se o japonský</w:t>
      </w:r>
      <w:r>
        <w:t xml:space="preserve"> výraz</w:t>
      </w:r>
      <w:r w:rsidRPr="00AC5399">
        <w:rPr>
          <w:rFonts w:hint="eastAsia"/>
        </w:rPr>
        <w:t xml:space="preserve">, znaky se zapisuje </w:t>
      </w:r>
      <w:r w:rsidRPr="00AC5399">
        <w:rPr>
          <w:rFonts w:hint="eastAsia"/>
        </w:rPr>
        <w:t>公案</w:t>
      </w:r>
      <w:r>
        <w:rPr>
          <w:rFonts w:hint="eastAsia"/>
        </w:rPr>
        <w:t>.</w:t>
      </w:r>
    </w:p>
  </w:footnote>
  <w:footnote w:id="210">
    <w:p w:rsidR="00017D30" w:rsidRDefault="00017D30">
      <w:pPr>
        <w:pStyle w:val="Textpoznpodarou"/>
      </w:pPr>
      <w:r>
        <w:rPr>
          <w:rStyle w:val="Znakapoznpodarou"/>
        </w:rPr>
        <w:footnoteRef/>
      </w:r>
      <w:r>
        <w:t xml:space="preserve"> Změnou mysli míním probuzení.</w:t>
      </w:r>
    </w:p>
  </w:footnote>
  <w:footnote w:id="211">
    <w:p w:rsidR="00017D30" w:rsidRPr="00B53AC0" w:rsidRDefault="00017D30">
      <w:pPr>
        <w:pStyle w:val="Textpoznpodarou"/>
      </w:pPr>
      <w:r>
        <w:rPr>
          <w:rStyle w:val="Znakapoznpodarou"/>
        </w:rPr>
        <w:footnoteRef/>
      </w:r>
      <w:r>
        <w:t xml:space="preserve"> </w:t>
      </w:r>
      <w:r w:rsidRPr="00865E71">
        <w:t>V</w:t>
      </w:r>
      <w:r>
        <w:t>iz [</w:t>
      </w:r>
      <w:r w:rsidRPr="00865E71">
        <w:t>https://plato.stanford.edu/</w:t>
      </w:r>
      <w:proofErr w:type="spellStart"/>
      <w:r w:rsidRPr="00865E71">
        <w:t>entries</w:t>
      </w:r>
      <w:proofErr w:type="spellEnd"/>
      <w:r w:rsidRPr="00865E71">
        <w:t>/</w:t>
      </w:r>
      <w:proofErr w:type="spellStart"/>
      <w:r w:rsidRPr="00865E71">
        <w:t>japanese</w:t>
      </w:r>
      <w:proofErr w:type="spellEnd"/>
      <w:r w:rsidRPr="00865E71">
        <w:t>-zen/</w:t>
      </w:r>
      <w:r w:rsidRPr="00B53AC0">
        <w:t>].</w:t>
      </w:r>
    </w:p>
  </w:footnote>
  <w:footnote w:id="212">
    <w:p w:rsidR="00017D30" w:rsidRDefault="00017D30">
      <w:pPr>
        <w:pStyle w:val="Textpoznpodarou"/>
      </w:pPr>
      <w:r w:rsidRPr="008B2C7E">
        <w:rPr>
          <w:rStyle w:val="Znakapoznpodarou"/>
        </w:rPr>
        <w:footnoteRef/>
      </w:r>
      <w:r w:rsidRPr="008B2C7E">
        <w:t xml:space="preserve"> TRANS. BY KAZUAKI TANAHASHI. </w:t>
      </w:r>
      <w:proofErr w:type="spellStart"/>
      <w:r w:rsidRPr="008B2C7E">
        <w:t>True</w:t>
      </w:r>
      <w:proofErr w:type="spellEnd"/>
      <w:r w:rsidRPr="008B2C7E">
        <w:t xml:space="preserve"> dharma </w:t>
      </w:r>
      <w:proofErr w:type="spellStart"/>
      <w:r w:rsidRPr="008B2C7E">
        <w:t>eye</w:t>
      </w:r>
      <w:proofErr w:type="spellEnd"/>
      <w:r w:rsidRPr="008B2C7E">
        <w:t xml:space="preserve">: ZEN MASTER DOGEN'S THREE HUNDRED KOANS. Boston: </w:t>
      </w:r>
      <w:proofErr w:type="spellStart"/>
      <w:r w:rsidRPr="008B2C7E">
        <w:t>Sham</w:t>
      </w:r>
      <w:r>
        <w:t>bhala</w:t>
      </w:r>
      <w:proofErr w:type="spellEnd"/>
      <w:r>
        <w:t>, 2007, třetí kóan.</w:t>
      </w:r>
    </w:p>
  </w:footnote>
  <w:footnote w:id="213">
    <w:p w:rsidR="00017D30" w:rsidRDefault="00017D30">
      <w:pPr>
        <w:pStyle w:val="Textpoznpodarou"/>
      </w:pPr>
      <w:r>
        <w:rPr>
          <w:rStyle w:val="Znakapoznpodarou"/>
        </w:rPr>
        <w:footnoteRef/>
      </w:r>
      <w:r>
        <w:t xml:space="preserve"> </w:t>
      </w:r>
      <w:r w:rsidRPr="00B87099">
        <w:rPr>
          <w:rFonts w:hint="eastAsia"/>
        </w:rPr>
        <w:t xml:space="preserve">Japonsky </w:t>
      </w:r>
      <w:r w:rsidRPr="00B87099">
        <w:rPr>
          <w:rFonts w:hint="eastAsia"/>
        </w:rPr>
        <w:t>Šó</w:t>
      </w:r>
      <w:r w:rsidRPr="00B87099">
        <w:rPr>
          <w:rFonts w:hint="eastAsia"/>
        </w:rPr>
        <w:t>b</w:t>
      </w:r>
      <w:r w:rsidRPr="00B87099">
        <w:rPr>
          <w:rFonts w:hint="eastAsia"/>
        </w:rPr>
        <w:t>ó</w:t>
      </w:r>
      <w:r w:rsidRPr="00B87099">
        <w:rPr>
          <w:rFonts w:hint="eastAsia"/>
        </w:rPr>
        <w:t xml:space="preserve"> </w:t>
      </w:r>
      <w:proofErr w:type="spellStart"/>
      <w:r w:rsidRPr="00B87099">
        <w:rPr>
          <w:rFonts w:hint="eastAsia"/>
        </w:rPr>
        <w:t>genz</w:t>
      </w:r>
      <w:proofErr w:type="spellEnd"/>
      <w:r w:rsidRPr="00B87099">
        <w:rPr>
          <w:rFonts w:hint="eastAsia"/>
        </w:rPr>
        <w:t>ó</w:t>
      </w:r>
      <w:r w:rsidRPr="00B87099">
        <w:rPr>
          <w:rFonts w:hint="eastAsia"/>
        </w:rPr>
        <w:t xml:space="preserve"> </w:t>
      </w:r>
      <w:r w:rsidRPr="00B87099">
        <w:rPr>
          <w:rFonts w:hint="eastAsia"/>
        </w:rPr>
        <w:t>正法眼蔵</w:t>
      </w:r>
      <w:r>
        <w:rPr>
          <w:rFonts w:hint="eastAsia"/>
        </w:rPr>
        <w:t>.</w:t>
      </w:r>
    </w:p>
  </w:footnote>
  <w:footnote w:id="214">
    <w:p w:rsidR="00017D30" w:rsidRDefault="00017D30" w:rsidP="00865E71">
      <w:pPr>
        <w:pStyle w:val="Textpoznpodarou"/>
      </w:pPr>
      <w:r>
        <w:rPr>
          <w:rStyle w:val="Znakapoznpodarou"/>
        </w:rPr>
        <w:footnoteRef/>
      </w:r>
      <w:r>
        <w:t>Překlad z angličtiny.</w:t>
      </w:r>
    </w:p>
  </w:footnote>
  <w:footnote w:id="215">
    <w:p w:rsidR="00017D30" w:rsidRDefault="00017D30">
      <w:pPr>
        <w:pStyle w:val="Textpoznpodarou"/>
      </w:pPr>
      <w:r>
        <w:rPr>
          <w:rStyle w:val="Znakapoznpodarou"/>
        </w:rPr>
        <w:footnoteRef/>
      </w:r>
      <w:r>
        <w:t xml:space="preserve"> </w:t>
      </w:r>
      <w:r>
        <w:rPr>
          <w:rFonts w:hint="eastAsia"/>
        </w:rPr>
        <w:t>Z</w:t>
      </w:r>
      <w:r w:rsidRPr="00D373E5">
        <w:rPr>
          <w:rFonts w:hint="eastAsia"/>
        </w:rPr>
        <w:t xml:space="preserve">nak </w:t>
      </w:r>
      <w:r w:rsidRPr="00D373E5">
        <w:rPr>
          <w:rFonts w:hint="eastAsia"/>
        </w:rPr>
        <w:t>公</w:t>
      </w:r>
      <w:r>
        <w:rPr>
          <w:rFonts w:hint="eastAsia"/>
        </w:rPr>
        <w:t xml:space="preserve"> </w:t>
      </w:r>
      <w:proofErr w:type="spellStart"/>
      <w:r>
        <w:rPr>
          <w:rFonts w:hint="eastAsia"/>
        </w:rPr>
        <w:t>znamen</w:t>
      </w:r>
      <w:proofErr w:type="spellEnd"/>
      <w:r>
        <w:rPr>
          <w:rFonts w:hint="eastAsia"/>
        </w:rPr>
        <w:t>á</w:t>
      </w:r>
      <w:r w:rsidRPr="00D373E5">
        <w:rPr>
          <w:rFonts w:hint="eastAsia"/>
        </w:rPr>
        <w:t xml:space="preserve"> ve</w:t>
      </w:r>
      <w:r w:rsidRPr="00D373E5">
        <w:rPr>
          <w:rFonts w:ascii="Cambria" w:hAnsi="Cambria" w:cs="Cambria"/>
        </w:rPr>
        <w:t>ř</w:t>
      </w:r>
      <w:r w:rsidRPr="00D373E5">
        <w:rPr>
          <w:rFonts w:hint="eastAsia"/>
        </w:rPr>
        <w:t xml:space="preserve">ejný, znak </w:t>
      </w:r>
      <w:r w:rsidRPr="00D373E5">
        <w:rPr>
          <w:rFonts w:hint="eastAsia"/>
        </w:rPr>
        <w:t>案</w:t>
      </w:r>
      <w:r w:rsidRPr="00D373E5">
        <w:rPr>
          <w:rFonts w:hint="eastAsia"/>
        </w:rPr>
        <w:t xml:space="preserve"> </w:t>
      </w:r>
      <w:proofErr w:type="spellStart"/>
      <w:r w:rsidRPr="00D373E5">
        <w:rPr>
          <w:rFonts w:hint="eastAsia"/>
        </w:rPr>
        <w:t>p</w:t>
      </w:r>
      <w:r w:rsidRPr="00D373E5">
        <w:rPr>
          <w:rFonts w:ascii="Cambria" w:hAnsi="Cambria" w:cs="Cambria"/>
        </w:rPr>
        <w:t>ř</w:t>
      </w:r>
      <w:proofErr w:type="spellEnd"/>
      <w:r w:rsidRPr="00D373E5">
        <w:rPr>
          <w:rFonts w:ascii="DengXian" w:eastAsia="DengXian" w:hAnsi="DengXian" w:cs="DengXian" w:hint="eastAsia"/>
        </w:rPr>
        <w:t>í</w:t>
      </w:r>
      <w:proofErr w:type="spellStart"/>
      <w:r w:rsidRPr="00D373E5">
        <w:rPr>
          <w:rFonts w:hint="eastAsia"/>
        </w:rPr>
        <w:t>pad</w:t>
      </w:r>
      <w:proofErr w:type="spellEnd"/>
      <w:r w:rsidRPr="00D373E5">
        <w:rPr>
          <w:rFonts w:hint="eastAsia"/>
        </w:rPr>
        <w:t>, tak</w:t>
      </w:r>
      <w:r w:rsidRPr="00D373E5">
        <w:rPr>
          <w:rFonts w:hint="eastAsia"/>
        </w:rPr>
        <w:t>é</w:t>
      </w:r>
      <w:r w:rsidRPr="00D373E5">
        <w:rPr>
          <w:rFonts w:hint="eastAsia"/>
        </w:rPr>
        <w:t xml:space="preserve"> </w:t>
      </w:r>
      <w:proofErr w:type="spellStart"/>
      <w:r w:rsidRPr="00D373E5">
        <w:rPr>
          <w:rFonts w:hint="eastAsia"/>
        </w:rPr>
        <w:t>pr</w:t>
      </w:r>
      <w:proofErr w:type="spellEnd"/>
      <w:r w:rsidRPr="00D373E5">
        <w:rPr>
          <w:rFonts w:hint="eastAsia"/>
        </w:rPr>
        <w:t>á</w:t>
      </w:r>
      <w:proofErr w:type="spellStart"/>
      <w:r w:rsidRPr="00D373E5">
        <w:rPr>
          <w:rFonts w:hint="eastAsia"/>
        </w:rPr>
        <w:t>vn</w:t>
      </w:r>
      <w:proofErr w:type="spellEnd"/>
      <w:r w:rsidRPr="00D373E5">
        <w:rPr>
          <w:rFonts w:hint="eastAsia"/>
        </w:rPr>
        <w:t>í</w:t>
      </w:r>
      <w:r w:rsidRPr="00D373E5">
        <w:rPr>
          <w:rFonts w:hint="eastAsia"/>
        </w:rPr>
        <w:t xml:space="preserve"> </w:t>
      </w:r>
      <w:proofErr w:type="spellStart"/>
      <w:r w:rsidRPr="00D373E5">
        <w:rPr>
          <w:rFonts w:hint="eastAsia"/>
        </w:rPr>
        <w:t>p</w:t>
      </w:r>
      <w:r w:rsidRPr="00D373E5">
        <w:rPr>
          <w:rFonts w:ascii="Cambria" w:hAnsi="Cambria" w:cs="Cambria"/>
        </w:rPr>
        <w:t>ř</w:t>
      </w:r>
      <w:proofErr w:type="spellEnd"/>
      <w:r w:rsidRPr="00D373E5">
        <w:rPr>
          <w:rFonts w:ascii="DengXian" w:eastAsia="DengXian" w:hAnsi="DengXian" w:cs="DengXian" w:hint="eastAsia"/>
        </w:rPr>
        <w:t>í</w:t>
      </w:r>
      <w:proofErr w:type="spellStart"/>
      <w:r w:rsidRPr="00D373E5">
        <w:rPr>
          <w:rFonts w:hint="eastAsia"/>
        </w:rPr>
        <w:t>pad</w:t>
      </w:r>
      <w:proofErr w:type="spellEnd"/>
      <w:r>
        <w:t>.</w:t>
      </w:r>
    </w:p>
  </w:footnote>
  <w:footnote w:id="216">
    <w:p w:rsidR="00017D30" w:rsidRDefault="00017D30">
      <w:pPr>
        <w:pStyle w:val="Textpoznpodarou"/>
      </w:pPr>
      <w:r w:rsidRPr="00865E71">
        <w:rPr>
          <w:rStyle w:val="Znakapoznpodarou"/>
        </w:rPr>
        <w:footnoteRef/>
      </w:r>
      <w:r w:rsidRPr="00865E71">
        <w:t xml:space="preserve"> V angličtině je to </w:t>
      </w:r>
      <w:proofErr w:type="spellStart"/>
      <w:r w:rsidRPr="00865E71">
        <w:t>Main</w:t>
      </w:r>
      <w:proofErr w:type="spellEnd"/>
      <w:r w:rsidRPr="00865E71">
        <w:t xml:space="preserve"> Case, </w:t>
      </w:r>
      <w:proofErr w:type="spellStart"/>
      <w:r w:rsidRPr="00865E71">
        <w:t>Commentary</w:t>
      </w:r>
      <w:proofErr w:type="spellEnd"/>
      <w:r w:rsidRPr="00865E71">
        <w:t xml:space="preserve"> a </w:t>
      </w:r>
      <w:proofErr w:type="spellStart"/>
      <w:r w:rsidRPr="00865E71">
        <w:t>Capping</w:t>
      </w:r>
      <w:proofErr w:type="spellEnd"/>
      <w:r w:rsidRPr="00865E71">
        <w:t xml:space="preserve"> verse.</w:t>
      </w:r>
    </w:p>
  </w:footnote>
  <w:footnote w:id="217">
    <w:p w:rsidR="00017D30" w:rsidRDefault="00017D30">
      <w:pPr>
        <w:pStyle w:val="Textpoznpodarou"/>
      </w:pPr>
      <w:r>
        <w:rPr>
          <w:rStyle w:val="Znakapoznpodarou"/>
        </w:rPr>
        <w:footnoteRef/>
      </w:r>
      <w:r>
        <w:t xml:space="preserve"> STEPHENSON, </w:t>
      </w:r>
      <w:proofErr w:type="spellStart"/>
      <w:r>
        <w:t>Barry</w:t>
      </w:r>
      <w:proofErr w:type="spellEnd"/>
      <w:r>
        <w:t xml:space="preserve">. </w:t>
      </w:r>
      <w:proofErr w:type="spellStart"/>
      <w:r>
        <w:t>The</w:t>
      </w:r>
      <w:proofErr w:type="spellEnd"/>
      <w:r>
        <w:t xml:space="preserve"> Kóan as a </w:t>
      </w:r>
      <w:proofErr w:type="spellStart"/>
      <w:r>
        <w:t>Ritua</w:t>
      </w:r>
      <w:proofErr w:type="spellEnd"/>
      <w:r>
        <w:t xml:space="preserve"> Performance. </w:t>
      </w:r>
      <w:proofErr w:type="spellStart"/>
      <w:r w:rsidRPr="008D4682">
        <w:t>Journal</w:t>
      </w:r>
      <w:proofErr w:type="spellEnd"/>
      <w:r w:rsidRPr="008D4682">
        <w:t xml:space="preserve"> </w:t>
      </w:r>
      <w:proofErr w:type="spellStart"/>
      <w:r w:rsidRPr="008D4682">
        <w:t>of</w:t>
      </w:r>
      <w:proofErr w:type="spellEnd"/>
      <w:r w:rsidRPr="008D4682">
        <w:t xml:space="preserve"> </w:t>
      </w:r>
      <w:proofErr w:type="spellStart"/>
      <w:r w:rsidRPr="008D4682">
        <w:t>the</w:t>
      </w:r>
      <w:proofErr w:type="spellEnd"/>
      <w:r w:rsidRPr="008D4682">
        <w:t xml:space="preserve"> </w:t>
      </w:r>
      <w:proofErr w:type="spellStart"/>
      <w:r w:rsidRPr="008D4682">
        <w:t>American</w:t>
      </w:r>
      <w:proofErr w:type="spellEnd"/>
      <w:r w:rsidRPr="008D4682">
        <w:t xml:space="preserve"> </w:t>
      </w:r>
      <w:proofErr w:type="spellStart"/>
      <w:r w:rsidRPr="008D4682">
        <w:t>Academy</w:t>
      </w:r>
      <w:proofErr w:type="spellEnd"/>
      <w:r w:rsidRPr="008D4682">
        <w:t xml:space="preserve"> </w:t>
      </w:r>
      <w:proofErr w:type="spellStart"/>
      <w:r w:rsidRPr="008D4682">
        <w:t>of</w:t>
      </w:r>
      <w:proofErr w:type="spellEnd"/>
      <w:r w:rsidRPr="008D4682">
        <w:t xml:space="preserve"> Religion, </w:t>
      </w:r>
      <w:proofErr w:type="spellStart"/>
      <w:r w:rsidRPr="008D4682">
        <w:t>Volume</w:t>
      </w:r>
      <w:proofErr w:type="spellEnd"/>
      <w:r w:rsidRPr="008D4682">
        <w:t xml:space="preserve"> 73, </w:t>
      </w:r>
      <w:proofErr w:type="spellStart"/>
      <w:r w:rsidRPr="008D4682">
        <w:t>Issue</w:t>
      </w:r>
      <w:proofErr w:type="spellEnd"/>
      <w:r w:rsidRPr="008D4682">
        <w:t xml:space="preserve"> 2, 1 June 2005, </w:t>
      </w:r>
      <w:proofErr w:type="spellStart"/>
      <w:r w:rsidRPr="008D4682">
        <w:t>Pages</w:t>
      </w:r>
      <w:proofErr w:type="spellEnd"/>
      <w:r w:rsidRPr="008D4682">
        <w:t xml:space="preserve"> 475–496</w:t>
      </w:r>
      <w:r>
        <w:t>, str. 484.</w:t>
      </w:r>
    </w:p>
  </w:footnote>
  <w:footnote w:id="218">
    <w:p w:rsidR="00017D30" w:rsidRDefault="00017D30">
      <w:pPr>
        <w:pStyle w:val="Textpoznpodarou"/>
      </w:pPr>
      <w:r>
        <w:rPr>
          <w:rStyle w:val="Znakapoznpodarou"/>
        </w:rPr>
        <w:footnoteRef/>
      </w:r>
      <w:r>
        <w:t xml:space="preserve"> </w:t>
      </w:r>
      <w:r w:rsidRPr="00865E71">
        <w:t>V</w:t>
      </w:r>
      <w:r>
        <w:t>iz [</w:t>
      </w:r>
      <w:r w:rsidRPr="00865E71">
        <w:t>https://plato.stanford.edu/</w:t>
      </w:r>
      <w:proofErr w:type="spellStart"/>
      <w:r w:rsidRPr="00865E71">
        <w:t>entries</w:t>
      </w:r>
      <w:proofErr w:type="spellEnd"/>
      <w:r w:rsidRPr="00865E71">
        <w:t>/</w:t>
      </w:r>
      <w:proofErr w:type="spellStart"/>
      <w:r w:rsidRPr="00865E71">
        <w:t>japanese</w:t>
      </w:r>
      <w:proofErr w:type="spellEnd"/>
      <w:r w:rsidRPr="00865E71">
        <w:t>-zen/</w:t>
      </w:r>
      <w:r w:rsidRPr="008B2C7E">
        <w:t>].</w:t>
      </w:r>
    </w:p>
  </w:footnote>
  <w:footnote w:id="219">
    <w:p w:rsidR="00017D30" w:rsidRDefault="00017D30">
      <w:pPr>
        <w:pStyle w:val="Textpoznpodarou"/>
      </w:pPr>
      <w:r>
        <w:rPr>
          <w:rStyle w:val="Znakapoznpodarou"/>
        </w:rPr>
        <w:footnoteRef/>
      </w:r>
      <w:r>
        <w:t xml:space="preserve"> </w:t>
      </w:r>
      <w:r w:rsidRPr="00DA52CB">
        <w:rPr>
          <w:rFonts w:hint="eastAsia"/>
        </w:rPr>
        <w:t>座禅</w:t>
      </w:r>
      <w:r w:rsidRPr="00DA52CB">
        <w:rPr>
          <w:rFonts w:hint="eastAsia"/>
        </w:rPr>
        <w:t>, nohy jsou v pozici lotosu</w:t>
      </w:r>
      <w:r>
        <w:t>.</w:t>
      </w:r>
      <w:r w:rsidRPr="00DA52CB">
        <w:t xml:space="preserve"> </w:t>
      </w:r>
      <w:r>
        <w:t>Lotosová pozice se podobá tureckému sedu, ovšem s tím rozdílem, že oba kotníky spočívají nikoli pod stehny, ale na nich.</w:t>
      </w:r>
    </w:p>
  </w:footnote>
  <w:footnote w:id="220">
    <w:p w:rsidR="00017D30" w:rsidRPr="00865E71" w:rsidRDefault="00017D30">
      <w:pPr>
        <w:pStyle w:val="Textpoznpodarou"/>
        <w:rPr>
          <w:rFonts w:ascii="Times New Roman" w:hAnsi="Times New Roman" w:cs="Times New Roman"/>
        </w:rPr>
      </w:pPr>
      <w:r w:rsidRPr="00865E71">
        <w:rPr>
          <w:rStyle w:val="Znakapoznpodarou"/>
          <w:rFonts w:ascii="Times New Roman" w:hAnsi="Times New Roman" w:cs="Times New Roman"/>
        </w:rPr>
        <w:footnoteRef/>
      </w:r>
      <w:r w:rsidRPr="00865E71">
        <w:rPr>
          <w:rFonts w:ascii="Times New Roman" w:hAnsi="Times New Roman" w:cs="Times New Roman"/>
        </w:rPr>
        <w:t xml:space="preserve"> Soukromý zdroj.</w:t>
      </w:r>
    </w:p>
  </w:footnote>
  <w:footnote w:id="221">
    <w:p w:rsidR="00017D30" w:rsidRDefault="00017D30">
      <w:pPr>
        <w:pStyle w:val="Textpoznpodarou"/>
      </w:pPr>
      <w:r w:rsidRPr="00865E71">
        <w:rPr>
          <w:rStyle w:val="Znakapoznpodarou"/>
          <w:rFonts w:ascii="Times New Roman" w:hAnsi="Times New Roman" w:cs="Times New Roman"/>
        </w:rPr>
        <w:footnoteRef/>
      </w:r>
      <w:r w:rsidRPr="00865E71">
        <w:rPr>
          <w:rFonts w:ascii="Times New Roman" w:hAnsi="Times New Roman" w:cs="Times New Roman"/>
        </w:rPr>
        <w:t xml:space="preserve"> Podobné tvrzení, jako že nirvána musí být nalezena uprostřed </w:t>
      </w:r>
      <w:proofErr w:type="spellStart"/>
      <w:r w:rsidRPr="00865E71">
        <w:rPr>
          <w:rFonts w:ascii="Times New Roman" w:hAnsi="Times New Roman" w:cs="Times New Roman"/>
        </w:rPr>
        <w:t>samsáry</w:t>
      </w:r>
      <w:proofErr w:type="spellEnd"/>
      <w:r w:rsidRPr="00865E71">
        <w:rPr>
          <w:rFonts w:ascii="Times New Roman" w:hAnsi="Times New Roman" w:cs="Times New Roman"/>
        </w:rPr>
        <w:t>.</w:t>
      </w:r>
      <w:r>
        <w:t xml:space="preserve"> </w:t>
      </w:r>
    </w:p>
  </w:footnote>
  <w:footnote w:id="222">
    <w:p w:rsidR="00017D30" w:rsidRPr="00805A10" w:rsidRDefault="00017D30">
      <w:pPr>
        <w:pStyle w:val="Textpoznpodarou"/>
        <w:rPr>
          <w:rFonts w:ascii="Times New Roman" w:hAnsi="Times New Roman" w:cs="Times New Roman"/>
        </w:rPr>
      </w:pPr>
      <w:r w:rsidRPr="00805A10">
        <w:rPr>
          <w:rStyle w:val="Znakapoznpodarou"/>
          <w:rFonts w:ascii="Times New Roman" w:hAnsi="Times New Roman" w:cs="Times New Roman"/>
        </w:rPr>
        <w:footnoteRef/>
      </w:r>
      <w:r w:rsidRPr="00805A10">
        <w:rPr>
          <w:rFonts w:ascii="Times New Roman" w:hAnsi="Times New Roman" w:cs="Times New Roman"/>
        </w:rPr>
        <w:t xml:space="preserve"> Japonsky </w:t>
      </w:r>
      <w:proofErr w:type="spellStart"/>
      <w:r w:rsidRPr="00805A10">
        <w:rPr>
          <w:rFonts w:ascii="Times New Roman" w:hAnsi="Times New Roman" w:cs="Times New Roman"/>
        </w:rPr>
        <w:t>bunbecu</w:t>
      </w:r>
      <w:proofErr w:type="spellEnd"/>
      <w:r w:rsidRPr="00805A10">
        <w:rPr>
          <w:rFonts w:ascii="Times New Roman" w:hAnsi="Times New Roman" w:cs="Times New Roman"/>
        </w:rPr>
        <w:t xml:space="preserve"> </w:t>
      </w:r>
      <w:r w:rsidRPr="00805A10">
        <w:rPr>
          <w:rFonts w:ascii="Yu Mincho" w:eastAsia="Yu Mincho" w:hAnsi="Yu Mincho" w:cs="Times New Roman"/>
        </w:rPr>
        <w:t xml:space="preserve">分別 </w:t>
      </w:r>
      <w:r w:rsidRPr="00805A10">
        <w:rPr>
          <w:rFonts w:ascii="Times New Roman" w:hAnsi="Times New Roman" w:cs="Times New Roman"/>
        </w:rPr>
        <w:t>– jazyk danou látku „dělí“ – analyzuje.</w:t>
      </w:r>
    </w:p>
  </w:footnote>
  <w:footnote w:id="223">
    <w:p w:rsidR="00017D30" w:rsidRPr="00805A10" w:rsidRDefault="00017D30">
      <w:pPr>
        <w:pStyle w:val="Textpoznpodarou"/>
        <w:rPr>
          <w:rFonts w:ascii="Times New Roman" w:hAnsi="Times New Roman" w:cs="Times New Roman"/>
        </w:rPr>
      </w:pPr>
      <w:r w:rsidRPr="00805A10">
        <w:rPr>
          <w:rStyle w:val="Znakapoznpodarou"/>
          <w:rFonts w:ascii="Times New Roman" w:hAnsi="Times New Roman" w:cs="Times New Roman"/>
        </w:rPr>
        <w:footnoteRef/>
      </w:r>
      <w:r w:rsidRPr="00805A10">
        <w:rPr>
          <w:rFonts w:ascii="Times New Roman" w:hAnsi="Times New Roman" w:cs="Times New Roman"/>
        </w:rPr>
        <w:t xml:space="preserve"> Japonsky </w:t>
      </w:r>
      <w:proofErr w:type="spellStart"/>
      <w:r w:rsidRPr="00805A10">
        <w:rPr>
          <w:rFonts w:ascii="Times New Roman" w:hAnsi="Times New Roman" w:cs="Times New Roman"/>
        </w:rPr>
        <w:t>bunbecu</w:t>
      </w:r>
      <w:proofErr w:type="spellEnd"/>
      <w:r w:rsidRPr="00805A10">
        <w:rPr>
          <w:rFonts w:ascii="Times New Roman" w:hAnsi="Times New Roman" w:cs="Times New Roman"/>
        </w:rPr>
        <w:t xml:space="preserve"> </w:t>
      </w:r>
      <w:proofErr w:type="spellStart"/>
      <w:r w:rsidRPr="00805A10">
        <w:rPr>
          <w:rFonts w:ascii="Times New Roman" w:hAnsi="Times New Roman" w:cs="Times New Roman"/>
        </w:rPr>
        <w:t>suru</w:t>
      </w:r>
      <w:proofErr w:type="spellEnd"/>
      <w:r w:rsidRPr="00805A10">
        <w:rPr>
          <w:rFonts w:ascii="Times New Roman" w:hAnsi="Times New Roman" w:cs="Times New Roman"/>
        </w:rPr>
        <w:t xml:space="preserve"> kokoro (</w:t>
      </w:r>
      <w:r w:rsidRPr="00805A10">
        <w:rPr>
          <w:rFonts w:ascii="Yu Mincho" w:eastAsia="Yu Mincho" w:hAnsi="Yu Mincho" w:cs="Times New Roman"/>
        </w:rPr>
        <w:t>分別する心</w:t>
      </w:r>
      <w:r w:rsidRPr="00805A10">
        <w:rPr>
          <w:rFonts w:ascii="Times New Roman" w:hAnsi="Times New Roman" w:cs="Times New Roman"/>
        </w:rPr>
        <w:t>).</w:t>
      </w:r>
    </w:p>
  </w:footnote>
  <w:footnote w:id="224">
    <w:p w:rsidR="00017D30" w:rsidRPr="00805A10" w:rsidRDefault="00017D30">
      <w:pPr>
        <w:pStyle w:val="Textpoznpodarou"/>
        <w:rPr>
          <w:rFonts w:ascii="Times New Roman" w:hAnsi="Times New Roman" w:cs="Times New Roman"/>
          <w:lang w:eastAsia="ja-JP"/>
        </w:rPr>
      </w:pPr>
      <w:r w:rsidRPr="00805A10">
        <w:rPr>
          <w:rStyle w:val="Znakapoznpodarou"/>
          <w:rFonts w:ascii="Times New Roman" w:hAnsi="Times New Roman" w:cs="Times New Roman"/>
        </w:rPr>
        <w:footnoteRef/>
      </w:r>
      <w:r w:rsidRPr="00805A10">
        <w:rPr>
          <w:rFonts w:ascii="Times New Roman" w:hAnsi="Times New Roman" w:cs="Times New Roman"/>
          <w:lang w:eastAsia="ja-JP"/>
        </w:rPr>
        <w:t xml:space="preserve"> Japonsky </w:t>
      </w:r>
      <w:proofErr w:type="spellStart"/>
      <w:r w:rsidRPr="00805A10">
        <w:rPr>
          <w:rFonts w:ascii="Times New Roman" w:hAnsi="Times New Roman" w:cs="Times New Roman"/>
          <w:lang w:eastAsia="ja-JP"/>
        </w:rPr>
        <w:t>mubunbecu</w:t>
      </w:r>
      <w:proofErr w:type="spellEnd"/>
      <w:r w:rsidRPr="00805A10">
        <w:rPr>
          <w:rFonts w:ascii="Times New Roman" w:hAnsi="Times New Roman" w:cs="Times New Roman"/>
          <w:lang w:eastAsia="ja-JP"/>
        </w:rPr>
        <w:t xml:space="preserve"> </w:t>
      </w:r>
      <w:r w:rsidRPr="00805A10">
        <w:rPr>
          <w:rFonts w:ascii="Times New Roman" w:eastAsia="Yu Mincho" w:hAnsi="Times New Roman" w:cs="Times New Roman"/>
          <w:lang w:eastAsia="ja-JP"/>
        </w:rPr>
        <w:t>(</w:t>
      </w:r>
      <w:r w:rsidRPr="00805A10">
        <w:rPr>
          <w:rFonts w:ascii="Times New Roman" w:eastAsia="Yu Mincho" w:hAnsi="Times New Roman" w:cs="Times New Roman"/>
          <w:lang w:eastAsia="ja-JP"/>
        </w:rPr>
        <w:t>無分別</w:t>
      </w:r>
      <w:r w:rsidRPr="00805A10">
        <w:rPr>
          <w:rFonts w:ascii="Times New Roman" w:eastAsia="Yu Mincho" w:hAnsi="Times New Roman" w:cs="Times New Roman"/>
          <w:lang w:eastAsia="ja-JP"/>
        </w:rPr>
        <w:t>).</w:t>
      </w:r>
    </w:p>
  </w:footnote>
  <w:footnote w:id="225">
    <w:p w:rsidR="00017D30" w:rsidRPr="00805A10" w:rsidRDefault="00017D30" w:rsidP="009B281B">
      <w:pPr>
        <w:rPr>
          <w:rFonts w:ascii="Times New Roman" w:eastAsia="Yu Mincho" w:hAnsi="Times New Roman" w:cs="Times New Roman"/>
          <w:sz w:val="20"/>
          <w:szCs w:val="20"/>
          <w:lang w:eastAsia="ja-JP"/>
        </w:rPr>
      </w:pPr>
      <w:r w:rsidRPr="00805A10">
        <w:rPr>
          <w:rStyle w:val="Znakapoznpodarou"/>
          <w:rFonts w:ascii="Times New Roman" w:hAnsi="Times New Roman" w:cs="Times New Roman"/>
          <w:sz w:val="20"/>
          <w:szCs w:val="20"/>
        </w:rPr>
        <w:footnoteRef/>
      </w:r>
      <w:r w:rsidRPr="00805A10">
        <w:rPr>
          <w:rFonts w:ascii="Times New Roman" w:hAnsi="Times New Roman" w:cs="Times New Roman"/>
          <w:sz w:val="20"/>
          <w:szCs w:val="20"/>
          <w:lang w:eastAsia="ja-JP"/>
        </w:rPr>
        <w:t xml:space="preserve"> </w:t>
      </w:r>
      <w:r w:rsidRPr="00805A10">
        <w:rPr>
          <w:rFonts w:ascii="Times New Roman" w:eastAsia="Yu Mincho" w:hAnsi="Times New Roman" w:cs="Times New Roman"/>
          <w:sz w:val="20"/>
          <w:szCs w:val="20"/>
          <w:lang w:eastAsia="ja-JP"/>
        </w:rPr>
        <w:t>永橋</w:t>
      </w:r>
      <w:r w:rsidRPr="00805A10">
        <w:rPr>
          <w:rFonts w:ascii="Times New Roman" w:eastAsia="Yu Mincho" w:hAnsi="Times New Roman" w:cs="Times New Roman"/>
          <w:sz w:val="20"/>
          <w:szCs w:val="20"/>
          <w:lang w:eastAsia="ja-JP"/>
        </w:rPr>
        <w:t xml:space="preserve">, </w:t>
      </w:r>
      <w:r w:rsidRPr="00805A10">
        <w:rPr>
          <w:rFonts w:ascii="Times New Roman" w:eastAsia="Yu Mincho" w:hAnsi="Times New Roman" w:cs="Times New Roman"/>
          <w:sz w:val="20"/>
          <w:szCs w:val="20"/>
          <w:lang w:eastAsia="ja-JP"/>
        </w:rPr>
        <w:t>治郎</w:t>
      </w:r>
      <w:r w:rsidRPr="00805A10">
        <w:rPr>
          <w:rFonts w:ascii="Times New Roman" w:eastAsia="Yu Mincho" w:hAnsi="Times New Roman" w:cs="Times New Roman"/>
          <w:sz w:val="20"/>
          <w:szCs w:val="20"/>
          <w:lang w:eastAsia="ja-JP"/>
        </w:rPr>
        <w:t>.</w:t>
      </w:r>
      <w:r w:rsidRPr="00805A10">
        <w:rPr>
          <w:rFonts w:ascii="Times New Roman" w:eastAsia="Yu Mincho" w:hAnsi="Times New Roman" w:cs="Times New Roman"/>
          <w:sz w:val="20"/>
          <w:szCs w:val="20"/>
          <w:lang w:eastAsia="ja-JP"/>
        </w:rPr>
        <w:t>禅と言葉の問題について</w:t>
      </w:r>
      <w:r w:rsidRPr="00805A10">
        <w:rPr>
          <w:rFonts w:ascii="Times New Roman" w:eastAsia="Yu Mincho" w:hAnsi="Times New Roman" w:cs="Times New Roman"/>
          <w:sz w:val="20"/>
          <w:szCs w:val="20"/>
          <w:lang w:eastAsia="ja-JP"/>
        </w:rPr>
        <w:t xml:space="preserve"> : </w:t>
      </w:r>
      <w:r w:rsidRPr="00805A10">
        <w:rPr>
          <w:rFonts w:ascii="Times New Roman" w:eastAsia="Yu Mincho" w:hAnsi="Times New Roman" w:cs="Times New Roman"/>
          <w:sz w:val="20"/>
          <w:szCs w:val="20"/>
          <w:lang w:eastAsia="ja-JP"/>
        </w:rPr>
        <w:t>鈴木大拙を手掛かりとして</w:t>
      </w:r>
      <w:r w:rsidRPr="00805A10">
        <w:rPr>
          <w:rFonts w:ascii="Times New Roman" w:eastAsia="Yu Mincho" w:hAnsi="Times New Roman" w:cs="Times New Roman"/>
          <w:sz w:val="20"/>
          <w:szCs w:val="20"/>
          <w:lang w:eastAsia="ja-JP"/>
        </w:rPr>
        <w:t xml:space="preserve">. in </w:t>
      </w:r>
      <w:r w:rsidRPr="00805A10">
        <w:rPr>
          <w:rFonts w:ascii="Times New Roman" w:eastAsia="Yu Mincho" w:hAnsi="Times New Roman" w:cs="Times New Roman"/>
          <w:sz w:val="20"/>
          <w:szCs w:val="20"/>
          <w:lang w:eastAsia="ja-JP"/>
        </w:rPr>
        <w:t>人間文化学研究集録</w:t>
      </w:r>
      <w:r w:rsidRPr="00805A10">
        <w:rPr>
          <w:rFonts w:ascii="Times New Roman" w:eastAsia="Yu Mincho" w:hAnsi="Times New Roman" w:cs="Times New Roman"/>
          <w:sz w:val="20"/>
          <w:szCs w:val="20"/>
          <w:lang w:eastAsia="ja-JP"/>
        </w:rPr>
        <w:t>, 1998, str. 37-39.</w:t>
      </w:r>
    </w:p>
  </w:footnote>
  <w:footnote w:id="226">
    <w:p w:rsidR="00017D30" w:rsidRDefault="00017D30">
      <w:pPr>
        <w:pStyle w:val="Textpoznpodarou"/>
      </w:pPr>
      <w:r w:rsidRPr="00805A10">
        <w:rPr>
          <w:rStyle w:val="Znakapoznpodarou"/>
          <w:rFonts w:ascii="Times New Roman" w:hAnsi="Times New Roman" w:cs="Times New Roman"/>
        </w:rPr>
        <w:footnoteRef/>
      </w:r>
      <w:r w:rsidRPr="00805A10">
        <w:rPr>
          <w:rFonts w:ascii="Times New Roman" w:hAnsi="Times New Roman" w:cs="Times New Roman"/>
        </w:rPr>
        <w:t xml:space="preserve"> </w:t>
      </w:r>
      <w:proofErr w:type="spellStart"/>
      <w:r w:rsidRPr="00805A10">
        <w:rPr>
          <w:rFonts w:ascii="Times New Roman" w:hAnsi="Times New Roman" w:cs="Times New Roman"/>
        </w:rPr>
        <w:t>Mubumbecu</w:t>
      </w:r>
      <w:proofErr w:type="spellEnd"/>
      <w:r w:rsidRPr="00805A10">
        <w:rPr>
          <w:rFonts w:ascii="Times New Roman" w:hAnsi="Times New Roman" w:cs="Times New Roman"/>
        </w:rPr>
        <w:t xml:space="preserve"> </w:t>
      </w:r>
      <w:proofErr w:type="spellStart"/>
      <w:r w:rsidRPr="00805A10">
        <w:rPr>
          <w:rFonts w:ascii="Times New Roman" w:hAnsi="Times New Roman" w:cs="Times New Roman"/>
        </w:rPr>
        <w:t>kara</w:t>
      </w:r>
      <w:proofErr w:type="spellEnd"/>
      <w:r w:rsidRPr="00805A10">
        <w:rPr>
          <w:rFonts w:ascii="Times New Roman" w:hAnsi="Times New Roman" w:cs="Times New Roman"/>
        </w:rPr>
        <w:t xml:space="preserve"> deru </w:t>
      </w:r>
      <w:proofErr w:type="spellStart"/>
      <w:r w:rsidRPr="00805A10">
        <w:rPr>
          <w:rFonts w:ascii="Times New Roman" w:hAnsi="Times New Roman" w:cs="Times New Roman"/>
        </w:rPr>
        <w:t>bumbecu</w:t>
      </w:r>
      <w:proofErr w:type="spellEnd"/>
      <w:r w:rsidRPr="00805A10">
        <w:rPr>
          <w:rFonts w:ascii="Times New Roman" w:hAnsi="Times New Roman" w:cs="Times New Roman"/>
        </w:rPr>
        <w:t xml:space="preserve"> </w:t>
      </w:r>
      <w:r w:rsidRPr="00805A10">
        <w:rPr>
          <w:rFonts w:ascii="Yu Mincho" w:eastAsia="Yu Mincho" w:hAnsi="Yu Mincho" w:cs="Times New Roman"/>
        </w:rPr>
        <w:t>無分別から出る分別</w:t>
      </w:r>
      <w:r w:rsidRPr="00805A10">
        <w:rPr>
          <w:rFonts w:ascii="Times New Roman" w:hAnsi="Times New Roman" w:cs="Times New Roman"/>
        </w:rPr>
        <w:t xml:space="preserve">, nebo také jen </w:t>
      </w:r>
      <w:proofErr w:type="spellStart"/>
      <w:r w:rsidRPr="00805A10">
        <w:rPr>
          <w:rFonts w:ascii="Times New Roman" w:hAnsi="Times New Roman" w:cs="Times New Roman"/>
        </w:rPr>
        <w:t>mubumbecu</w:t>
      </w:r>
      <w:proofErr w:type="spellEnd"/>
      <w:r w:rsidRPr="00805A10">
        <w:rPr>
          <w:rFonts w:ascii="Times New Roman" w:hAnsi="Times New Roman" w:cs="Times New Roman"/>
        </w:rPr>
        <w:t xml:space="preserve"> no </w:t>
      </w:r>
      <w:proofErr w:type="spellStart"/>
      <w:r w:rsidRPr="00805A10">
        <w:rPr>
          <w:rFonts w:ascii="Times New Roman" w:hAnsi="Times New Roman" w:cs="Times New Roman"/>
        </w:rPr>
        <w:t>bumbecu</w:t>
      </w:r>
      <w:proofErr w:type="spellEnd"/>
      <w:r w:rsidRPr="00805A10">
        <w:rPr>
          <w:rFonts w:ascii="Times New Roman" w:hAnsi="Times New Roman" w:cs="Times New Roman"/>
        </w:rPr>
        <w:t xml:space="preserve"> </w:t>
      </w:r>
      <w:r w:rsidRPr="00805A10">
        <w:rPr>
          <w:rFonts w:ascii="Yu Mincho" w:eastAsia="Yu Mincho" w:hAnsi="Yu Mincho" w:cs="Times New Roman"/>
        </w:rPr>
        <w:t>無分別の分別</w:t>
      </w:r>
      <w:r w:rsidRPr="00805A10">
        <w:rPr>
          <w:rFonts w:ascii="Times New Roman" w:hAnsi="Times New Roman" w:cs="Times New Roman"/>
        </w:rPr>
        <w:t>.</w:t>
      </w:r>
    </w:p>
  </w:footnote>
  <w:footnote w:id="227">
    <w:p w:rsidR="00017D30" w:rsidRDefault="00017D30">
      <w:pPr>
        <w:pStyle w:val="Textpoznpodarou"/>
      </w:pPr>
      <w:r>
        <w:rPr>
          <w:rStyle w:val="Znakapoznpodarou"/>
        </w:rPr>
        <w:footnoteRef/>
      </w:r>
      <w:r>
        <w:t xml:space="preserve"> </w:t>
      </w:r>
      <w:r w:rsidRPr="00856E79">
        <w:t xml:space="preserve">WANG, </w:t>
      </w:r>
      <w:proofErr w:type="spellStart"/>
      <w:r w:rsidRPr="00856E79">
        <w:t>Youru</w:t>
      </w:r>
      <w:proofErr w:type="spellEnd"/>
      <w:r w:rsidRPr="00856E79">
        <w:t xml:space="preserve">. </w:t>
      </w:r>
      <w:proofErr w:type="spellStart"/>
      <w:r w:rsidRPr="00856E79">
        <w:t>The</w:t>
      </w:r>
      <w:proofErr w:type="spellEnd"/>
      <w:r w:rsidRPr="00856E79">
        <w:t xml:space="preserve"> </w:t>
      </w:r>
      <w:proofErr w:type="spellStart"/>
      <w:r w:rsidRPr="00856E79">
        <w:t>Pragmatics</w:t>
      </w:r>
      <w:proofErr w:type="spellEnd"/>
      <w:r w:rsidRPr="00856E79">
        <w:t xml:space="preserve"> </w:t>
      </w:r>
      <w:proofErr w:type="spellStart"/>
      <w:r w:rsidRPr="00856E79">
        <w:t>of</w:t>
      </w:r>
      <w:proofErr w:type="spellEnd"/>
      <w:r w:rsidRPr="00856E79">
        <w:t xml:space="preserve"> ‘</w:t>
      </w:r>
      <w:proofErr w:type="spellStart"/>
      <w:r w:rsidRPr="00856E79">
        <w:t>Never</w:t>
      </w:r>
      <w:proofErr w:type="spellEnd"/>
      <w:r w:rsidRPr="00856E79">
        <w:t xml:space="preserve"> </w:t>
      </w:r>
      <w:proofErr w:type="spellStart"/>
      <w:r w:rsidRPr="00856E79">
        <w:t>tell</w:t>
      </w:r>
      <w:proofErr w:type="spellEnd"/>
      <w:r w:rsidRPr="00856E79">
        <w:t xml:space="preserve"> </w:t>
      </w:r>
      <w:proofErr w:type="spellStart"/>
      <w:r w:rsidRPr="00856E79">
        <w:t>too</w:t>
      </w:r>
      <w:proofErr w:type="spellEnd"/>
      <w:r w:rsidRPr="00856E79">
        <w:t xml:space="preserve"> </w:t>
      </w:r>
      <w:proofErr w:type="spellStart"/>
      <w:r w:rsidRPr="00856E79">
        <w:t>plainly</w:t>
      </w:r>
      <w:proofErr w:type="spellEnd"/>
      <w:r w:rsidRPr="00856E79">
        <w:t xml:space="preserve">’: </w:t>
      </w:r>
      <w:proofErr w:type="spellStart"/>
      <w:r w:rsidRPr="00856E79">
        <w:t>indirect</w:t>
      </w:r>
      <w:proofErr w:type="spellEnd"/>
      <w:r w:rsidRPr="00856E79">
        <w:t xml:space="preserve"> </w:t>
      </w:r>
      <w:proofErr w:type="spellStart"/>
      <w:r w:rsidRPr="00856E79">
        <w:t>communication</w:t>
      </w:r>
      <w:proofErr w:type="spellEnd"/>
      <w:r w:rsidRPr="00856E79">
        <w:t xml:space="preserve"> in </w:t>
      </w:r>
      <w:proofErr w:type="spellStart"/>
      <w:r w:rsidRPr="00856E79">
        <w:t>Chan</w:t>
      </w:r>
      <w:proofErr w:type="spellEnd"/>
      <w:r w:rsidRPr="00856E79">
        <w:t xml:space="preserve"> </w:t>
      </w:r>
      <w:proofErr w:type="spellStart"/>
      <w:r w:rsidRPr="00856E79">
        <w:t>Buddhism</w:t>
      </w:r>
      <w:proofErr w:type="spellEnd"/>
      <w:r w:rsidRPr="00856E79">
        <w:t xml:space="preserve">. </w:t>
      </w:r>
      <w:proofErr w:type="spellStart"/>
      <w:r w:rsidRPr="00856E79">
        <w:t>Asian</w:t>
      </w:r>
      <w:proofErr w:type="spellEnd"/>
      <w:r w:rsidRPr="00856E79">
        <w:t xml:space="preserve"> </w:t>
      </w:r>
      <w:proofErr w:type="spellStart"/>
      <w:r w:rsidRPr="00856E79">
        <w:t>P</w:t>
      </w:r>
      <w:r>
        <w:t>hilosophy</w:t>
      </w:r>
      <w:proofErr w:type="spellEnd"/>
      <w:r>
        <w:t>, Vol. 10, No. 1, 2000, str. 8-9.</w:t>
      </w:r>
    </w:p>
  </w:footnote>
  <w:footnote w:id="228">
    <w:p w:rsidR="00017D30" w:rsidRDefault="00017D30">
      <w:pPr>
        <w:pStyle w:val="Textpoznpodarou"/>
      </w:pPr>
      <w:r>
        <w:rPr>
          <w:rStyle w:val="Znakapoznpodarou"/>
        </w:rPr>
        <w:footnoteRef/>
      </w:r>
      <w:r>
        <w:t xml:space="preserve"> </w:t>
      </w:r>
      <w:r>
        <w:rPr>
          <w:rFonts w:ascii="Cambria" w:hAnsi="Cambria" w:cs="Cambria"/>
        </w:rPr>
        <w:t>Č</w:t>
      </w:r>
      <w:r w:rsidRPr="00D1702E">
        <w:rPr>
          <w:rFonts w:ascii="DengXian" w:eastAsia="DengXian" w:hAnsi="DengXian" w:cs="DengXian" w:hint="eastAsia"/>
        </w:rPr>
        <w:t>í</w:t>
      </w:r>
      <w:proofErr w:type="spellStart"/>
      <w:r w:rsidRPr="00D1702E">
        <w:rPr>
          <w:rFonts w:hint="eastAsia"/>
        </w:rPr>
        <w:t>nsky</w:t>
      </w:r>
      <w:proofErr w:type="spellEnd"/>
      <w:r w:rsidRPr="00D1702E">
        <w:rPr>
          <w:rFonts w:hint="eastAsia"/>
        </w:rPr>
        <w:t xml:space="preserve"> </w:t>
      </w:r>
      <w:proofErr w:type="spellStart"/>
      <w:r w:rsidRPr="00D1702E">
        <w:rPr>
          <w:rFonts w:hint="eastAsia"/>
        </w:rPr>
        <w:t>pu</w:t>
      </w:r>
      <w:proofErr w:type="spellEnd"/>
      <w:r w:rsidRPr="00D1702E">
        <w:rPr>
          <w:rFonts w:hint="eastAsia"/>
        </w:rPr>
        <w:t xml:space="preserve"> </w:t>
      </w:r>
      <w:r w:rsidRPr="00D1702E">
        <w:rPr>
          <w:rFonts w:hint="eastAsia"/>
        </w:rPr>
        <w:t>š</w:t>
      </w:r>
      <w:proofErr w:type="spellStart"/>
      <w:r w:rsidRPr="00D1702E">
        <w:rPr>
          <w:rFonts w:hint="eastAsia"/>
        </w:rPr>
        <w:t>uo</w:t>
      </w:r>
      <w:proofErr w:type="spellEnd"/>
      <w:r w:rsidRPr="00D1702E">
        <w:rPr>
          <w:rFonts w:hint="eastAsia"/>
        </w:rPr>
        <w:t xml:space="preserve"> </w:t>
      </w:r>
      <w:proofErr w:type="spellStart"/>
      <w:r w:rsidRPr="00D1702E">
        <w:rPr>
          <w:rFonts w:hint="eastAsia"/>
        </w:rPr>
        <w:t>pcho</w:t>
      </w:r>
      <w:proofErr w:type="spellEnd"/>
      <w:r w:rsidRPr="00D1702E">
        <w:rPr>
          <w:rFonts w:hint="eastAsia"/>
        </w:rPr>
        <w:t xml:space="preserve"> </w:t>
      </w:r>
      <w:r w:rsidRPr="00D1702E">
        <w:rPr>
          <w:rFonts w:hint="eastAsia"/>
        </w:rPr>
        <w:t>不说破</w:t>
      </w:r>
      <w:r>
        <w:rPr>
          <w:rFonts w:hint="eastAsia"/>
        </w:rPr>
        <w:t>.</w:t>
      </w:r>
    </w:p>
  </w:footnote>
  <w:footnote w:id="229">
    <w:p w:rsidR="00017D30" w:rsidRDefault="00017D30">
      <w:pPr>
        <w:pStyle w:val="Textpoznpodarou"/>
      </w:pPr>
      <w:r>
        <w:rPr>
          <w:rStyle w:val="Znakapoznpodarou"/>
        </w:rPr>
        <w:footnoteRef/>
      </w:r>
      <w:r>
        <w:t xml:space="preserve"> </w:t>
      </w:r>
      <w:r w:rsidRPr="00856E79">
        <w:t xml:space="preserve">WANG, </w:t>
      </w:r>
      <w:proofErr w:type="spellStart"/>
      <w:r w:rsidRPr="00856E79">
        <w:t>Youru</w:t>
      </w:r>
      <w:proofErr w:type="spellEnd"/>
      <w:r w:rsidRPr="00856E79">
        <w:t xml:space="preserve">. </w:t>
      </w:r>
      <w:proofErr w:type="spellStart"/>
      <w:r w:rsidRPr="00856E79">
        <w:t>The</w:t>
      </w:r>
      <w:proofErr w:type="spellEnd"/>
      <w:r w:rsidRPr="00856E79">
        <w:t xml:space="preserve"> </w:t>
      </w:r>
      <w:proofErr w:type="spellStart"/>
      <w:r w:rsidRPr="00856E79">
        <w:t>Pragmatics</w:t>
      </w:r>
      <w:proofErr w:type="spellEnd"/>
      <w:r w:rsidRPr="00856E79">
        <w:t xml:space="preserve"> </w:t>
      </w:r>
      <w:proofErr w:type="spellStart"/>
      <w:r w:rsidRPr="00856E79">
        <w:t>of</w:t>
      </w:r>
      <w:proofErr w:type="spellEnd"/>
      <w:r w:rsidRPr="00856E79">
        <w:t xml:space="preserve"> ‘</w:t>
      </w:r>
      <w:proofErr w:type="spellStart"/>
      <w:r w:rsidRPr="00856E79">
        <w:t>Never</w:t>
      </w:r>
      <w:proofErr w:type="spellEnd"/>
      <w:r w:rsidRPr="00856E79">
        <w:t xml:space="preserve"> </w:t>
      </w:r>
      <w:proofErr w:type="spellStart"/>
      <w:r w:rsidRPr="00856E79">
        <w:t>tell</w:t>
      </w:r>
      <w:proofErr w:type="spellEnd"/>
      <w:r w:rsidRPr="00856E79">
        <w:t xml:space="preserve"> </w:t>
      </w:r>
      <w:proofErr w:type="spellStart"/>
      <w:r w:rsidRPr="00856E79">
        <w:t>too</w:t>
      </w:r>
      <w:proofErr w:type="spellEnd"/>
      <w:r w:rsidRPr="00856E79">
        <w:t xml:space="preserve"> </w:t>
      </w:r>
      <w:proofErr w:type="spellStart"/>
      <w:r w:rsidRPr="00856E79">
        <w:t>plainly</w:t>
      </w:r>
      <w:proofErr w:type="spellEnd"/>
      <w:r w:rsidRPr="00856E79">
        <w:t xml:space="preserve">’: </w:t>
      </w:r>
      <w:proofErr w:type="spellStart"/>
      <w:r w:rsidRPr="00856E79">
        <w:t>indirect</w:t>
      </w:r>
      <w:proofErr w:type="spellEnd"/>
      <w:r w:rsidRPr="00856E79">
        <w:t xml:space="preserve"> </w:t>
      </w:r>
      <w:proofErr w:type="spellStart"/>
      <w:r w:rsidRPr="00856E79">
        <w:t>communication</w:t>
      </w:r>
      <w:proofErr w:type="spellEnd"/>
      <w:r w:rsidRPr="00856E79">
        <w:t xml:space="preserve"> in </w:t>
      </w:r>
      <w:proofErr w:type="spellStart"/>
      <w:r w:rsidRPr="00856E79">
        <w:t>Chan</w:t>
      </w:r>
      <w:proofErr w:type="spellEnd"/>
      <w:r w:rsidRPr="00856E79">
        <w:t xml:space="preserve"> </w:t>
      </w:r>
      <w:proofErr w:type="spellStart"/>
      <w:r w:rsidRPr="00856E79">
        <w:t>Buddhism</w:t>
      </w:r>
      <w:proofErr w:type="spellEnd"/>
      <w:r w:rsidRPr="00856E79">
        <w:t xml:space="preserve">. </w:t>
      </w:r>
      <w:proofErr w:type="spellStart"/>
      <w:r w:rsidRPr="00856E79">
        <w:t>Asian</w:t>
      </w:r>
      <w:proofErr w:type="spellEnd"/>
      <w:r w:rsidRPr="00856E79">
        <w:t xml:space="preserve"> </w:t>
      </w:r>
      <w:proofErr w:type="spellStart"/>
      <w:r w:rsidRPr="00856E79">
        <w:t>P</w:t>
      </w:r>
      <w:r>
        <w:t>hilosophy</w:t>
      </w:r>
      <w:proofErr w:type="spellEnd"/>
      <w:r>
        <w:t>, Vol. 10, No. 1, 2000, str. 8.</w:t>
      </w:r>
    </w:p>
  </w:footnote>
  <w:footnote w:id="230">
    <w:p w:rsidR="00017D30" w:rsidRPr="007B17EF" w:rsidRDefault="00017D30">
      <w:pPr>
        <w:pStyle w:val="Textpoznpodarou"/>
        <w:rPr>
          <w:lang w:val="en-GB"/>
        </w:rPr>
      </w:pPr>
      <w:r>
        <w:rPr>
          <w:rStyle w:val="Znakapoznpodarou"/>
        </w:rPr>
        <w:footnoteRef/>
      </w:r>
      <w:r>
        <w:t xml:space="preserve"> Čínský diplomat a učenec. </w:t>
      </w:r>
      <w:bookmarkStart w:id="41" w:name="_Hlk517925546"/>
      <w:r>
        <w:t>Viz [</w:t>
      </w:r>
      <w:r w:rsidRPr="007B17EF">
        <w:t>https://www.britannica.com/biography/Hu-Shih</w:t>
      </w:r>
      <w:r>
        <w:rPr>
          <w:lang w:val="en-GB"/>
        </w:rPr>
        <w:t>].</w:t>
      </w:r>
      <w:bookmarkEnd w:id="41"/>
    </w:p>
  </w:footnote>
  <w:footnote w:id="231">
    <w:p w:rsidR="00017D30" w:rsidRDefault="00017D30">
      <w:pPr>
        <w:pStyle w:val="Textpoznpodarou"/>
      </w:pPr>
      <w:r>
        <w:rPr>
          <w:rStyle w:val="Znakapoznpodarou"/>
        </w:rPr>
        <w:footnoteRef/>
      </w:r>
      <w:r>
        <w:t xml:space="preserve"> </w:t>
      </w:r>
      <w:proofErr w:type="spellStart"/>
      <w:r>
        <w:t>Plutschow</w:t>
      </w:r>
      <w:proofErr w:type="spellEnd"/>
      <w:r>
        <w:t xml:space="preserve"> píše, že </w:t>
      </w:r>
      <w:proofErr w:type="spellStart"/>
      <w:r>
        <w:t>předliterární</w:t>
      </w:r>
      <w:proofErr w:type="spellEnd"/>
      <w:r>
        <w:t xml:space="preserve"> rituál byl věcí umění, náboženství i moci. Viz PLUTSCHOW, Herbert E. </w:t>
      </w:r>
      <w:r>
        <w:rPr>
          <w:i/>
          <w:iCs/>
        </w:rPr>
        <w:t xml:space="preserve">Chaos and </w:t>
      </w:r>
      <w:proofErr w:type="spellStart"/>
      <w:r>
        <w:rPr>
          <w:i/>
          <w:iCs/>
        </w:rPr>
        <w:t>cosmos</w:t>
      </w:r>
      <w:proofErr w:type="spellEnd"/>
      <w:r>
        <w:rPr>
          <w:i/>
          <w:iCs/>
        </w:rPr>
        <w:t xml:space="preserve">: </w:t>
      </w:r>
      <w:proofErr w:type="spellStart"/>
      <w:r>
        <w:rPr>
          <w:i/>
          <w:iCs/>
        </w:rPr>
        <w:t>ritual</w:t>
      </w:r>
      <w:proofErr w:type="spellEnd"/>
      <w:r>
        <w:rPr>
          <w:i/>
          <w:iCs/>
        </w:rPr>
        <w:t xml:space="preserve"> in early and medieval </w:t>
      </w:r>
      <w:proofErr w:type="spellStart"/>
      <w:r>
        <w:rPr>
          <w:i/>
          <w:iCs/>
        </w:rPr>
        <w:t>Japanese</w:t>
      </w:r>
      <w:proofErr w:type="spellEnd"/>
      <w:r>
        <w:rPr>
          <w:i/>
          <w:iCs/>
        </w:rPr>
        <w:t xml:space="preserve"> </w:t>
      </w:r>
      <w:proofErr w:type="spellStart"/>
      <w:r>
        <w:rPr>
          <w:i/>
          <w:iCs/>
        </w:rPr>
        <w:t>literature</w:t>
      </w:r>
      <w:proofErr w:type="spellEnd"/>
      <w:r>
        <w:t xml:space="preserve">. New York: E.J. </w:t>
      </w:r>
      <w:proofErr w:type="spellStart"/>
      <w:r>
        <w:t>Brill</w:t>
      </w:r>
      <w:proofErr w:type="spellEnd"/>
      <w:r>
        <w:t>, 1990.</w:t>
      </w:r>
    </w:p>
  </w:footnote>
  <w:footnote w:id="232">
    <w:p w:rsidR="00017D30" w:rsidRDefault="00017D30">
      <w:pPr>
        <w:pStyle w:val="Textpoznpodarou"/>
      </w:pPr>
      <w:r>
        <w:rPr>
          <w:rStyle w:val="Znakapoznpodarou"/>
        </w:rPr>
        <w:footnoteRef/>
      </w:r>
      <w:r>
        <w:t xml:space="preserve"> Viz </w:t>
      </w:r>
      <w:proofErr w:type="spellStart"/>
      <w:r>
        <w:t>Chuej-nengova</w:t>
      </w:r>
      <w:proofErr w:type="spellEnd"/>
      <w:r>
        <w:t xml:space="preserve"> „pravá tvář“.</w:t>
      </w:r>
    </w:p>
  </w:footnote>
  <w:footnote w:id="233">
    <w:p w:rsidR="00017D30" w:rsidRPr="00D8067C" w:rsidRDefault="00017D30">
      <w:pPr>
        <w:pStyle w:val="Textpoznpodarou"/>
      </w:pPr>
      <w:r>
        <w:rPr>
          <w:rStyle w:val="Znakapoznpodarou"/>
        </w:rPr>
        <w:footnoteRef/>
      </w:r>
      <w:r>
        <w:t xml:space="preserve"> Toto se může zdát v rozporu s předchozím tvrzením, že smyslem zachování času je umění své emoce potlačit. Zdá se, že pravda je na pomezí obou tvrzení – člověk potlačí volný průchod emocí, aby je projevil prostřednictvím poezie a nenarušil tak </w:t>
      </w:r>
      <w:r>
        <w:rPr>
          <w:i/>
        </w:rPr>
        <w:t>kami</w:t>
      </w:r>
      <w:r>
        <w:t>.</w:t>
      </w:r>
    </w:p>
  </w:footnote>
  <w:footnote w:id="234">
    <w:p w:rsidR="00017D30" w:rsidRPr="0081742B" w:rsidRDefault="00017D30">
      <w:pPr>
        <w:pStyle w:val="Textpoznpodarou"/>
        <w:rPr>
          <w:rFonts w:ascii="Times New Roman" w:hAnsi="Times New Roman" w:cs="Times New Roman"/>
        </w:rPr>
      </w:pPr>
      <w:r w:rsidRPr="0081742B">
        <w:rPr>
          <w:rStyle w:val="Znakapoznpodarou"/>
          <w:rFonts w:ascii="Times New Roman" w:hAnsi="Times New Roman" w:cs="Times New Roman"/>
        </w:rPr>
        <w:footnoteRef/>
      </w:r>
      <w:r w:rsidRPr="0081742B">
        <w:rPr>
          <w:rFonts w:ascii="Times New Roman" w:hAnsi="Times New Roman" w:cs="Times New Roman"/>
        </w:rPr>
        <w:t xml:space="preserve"> Vycházím z představy, že jakákoli činnost v životě člověka je něčím motivovaná. </w:t>
      </w:r>
    </w:p>
  </w:footnote>
  <w:footnote w:id="235">
    <w:p w:rsidR="00017D30" w:rsidRPr="0081742B" w:rsidRDefault="00017D30">
      <w:pPr>
        <w:pStyle w:val="Textpoznpodarou"/>
        <w:rPr>
          <w:rFonts w:ascii="Times New Roman" w:hAnsi="Times New Roman" w:cs="Times New Roman"/>
        </w:rPr>
      </w:pPr>
      <w:r w:rsidRPr="0081742B">
        <w:rPr>
          <w:rStyle w:val="Znakapoznpodarou"/>
          <w:rFonts w:ascii="Times New Roman" w:hAnsi="Times New Roman" w:cs="Times New Roman"/>
        </w:rPr>
        <w:footnoteRef/>
      </w:r>
      <w:r w:rsidRPr="0081742B">
        <w:rPr>
          <w:rFonts w:ascii="Times New Roman" w:hAnsi="Times New Roman" w:cs="Times New Roman"/>
        </w:rPr>
        <w:t xml:space="preserve"> Alespoň tak Fudžitani definuje narušení času mezi božstvy </w:t>
      </w:r>
      <w:proofErr w:type="spellStart"/>
      <w:r w:rsidRPr="0081742B">
        <w:rPr>
          <w:rFonts w:ascii="Times New Roman" w:hAnsi="Times New Roman" w:cs="Times New Roman"/>
        </w:rPr>
        <w:t>Óanamučim</w:t>
      </w:r>
      <w:proofErr w:type="spellEnd"/>
      <w:r w:rsidRPr="0081742B">
        <w:rPr>
          <w:rFonts w:ascii="Times New Roman" w:hAnsi="Times New Roman" w:cs="Times New Roman"/>
        </w:rPr>
        <w:t xml:space="preserve"> a </w:t>
      </w:r>
      <w:proofErr w:type="spellStart"/>
      <w:r w:rsidRPr="0081742B">
        <w:rPr>
          <w:rFonts w:ascii="Times New Roman" w:hAnsi="Times New Roman" w:cs="Times New Roman"/>
        </w:rPr>
        <w:t>Sukunabikonou</w:t>
      </w:r>
      <w:proofErr w:type="spellEnd"/>
      <w:r w:rsidRPr="0081742B">
        <w:rPr>
          <w:rFonts w:ascii="Times New Roman" w:hAnsi="Times New Roman" w:cs="Times New Roman"/>
        </w:rPr>
        <w:t xml:space="preserve"> ve scéně tvoření světa – </w:t>
      </w:r>
      <w:proofErr w:type="spellStart"/>
      <w:r w:rsidRPr="0081742B">
        <w:rPr>
          <w:rFonts w:ascii="Times New Roman" w:hAnsi="Times New Roman" w:cs="Times New Roman"/>
        </w:rPr>
        <w:t>Óanamuči</w:t>
      </w:r>
      <w:proofErr w:type="spellEnd"/>
      <w:r w:rsidRPr="0081742B">
        <w:rPr>
          <w:rFonts w:ascii="Times New Roman" w:hAnsi="Times New Roman" w:cs="Times New Roman"/>
        </w:rPr>
        <w:t xml:space="preserve"> naruší čas právě kvůli své, podle Fudžitaniho sexuální touze.</w:t>
      </w:r>
    </w:p>
  </w:footnote>
  <w:footnote w:id="236">
    <w:p w:rsidR="00017D30" w:rsidRDefault="00017D30">
      <w:pPr>
        <w:pStyle w:val="Textpoznpodarou"/>
      </w:pPr>
      <w:r w:rsidRPr="0081742B">
        <w:rPr>
          <w:rStyle w:val="Znakapoznpodarou"/>
          <w:rFonts w:ascii="Times New Roman" w:hAnsi="Times New Roman" w:cs="Times New Roman"/>
        </w:rPr>
        <w:footnoteRef/>
      </w:r>
      <w:r w:rsidRPr="0081742B">
        <w:rPr>
          <w:rFonts w:ascii="Times New Roman" w:hAnsi="Times New Roman" w:cs="Times New Roman"/>
        </w:rPr>
        <w:t xml:space="preserve"> Člověk sám sebe identifikuje právě pomocí dichotomií a jazyka.</w:t>
      </w:r>
    </w:p>
  </w:footnote>
  <w:footnote w:id="237">
    <w:p w:rsidR="00017D30" w:rsidRPr="007E3B29" w:rsidRDefault="00017D30">
      <w:pPr>
        <w:pStyle w:val="Textpoznpodarou"/>
        <w:rPr>
          <w:rFonts w:ascii="Times New Roman" w:hAnsi="Times New Roman" w:cs="Times New Roman"/>
          <w:lang w:val="en-GB"/>
        </w:rPr>
      </w:pPr>
      <w:r w:rsidRPr="007E3B29">
        <w:rPr>
          <w:rStyle w:val="Znakapoznpodarou"/>
          <w:rFonts w:ascii="Times New Roman" w:hAnsi="Times New Roman" w:cs="Times New Roman"/>
        </w:rPr>
        <w:footnoteRef/>
      </w:r>
      <w:r w:rsidRPr="007E3B29">
        <w:rPr>
          <w:rFonts w:ascii="Times New Roman" w:hAnsi="Times New Roman" w:cs="Times New Roman"/>
        </w:rPr>
        <w:t xml:space="preserve"> </w:t>
      </w:r>
      <w:r>
        <w:rPr>
          <w:rFonts w:ascii="Times New Roman" w:hAnsi="Times New Roman" w:cs="Times New Roman"/>
        </w:rPr>
        <w:t xml:space="preserve">Například kooperační princip nebo teorie relevance. Viz </w:t>
      </w:r>
      <w:r>
        <w:rPr>
          <w:rFonts w:ascii="Times New Roman" w:hAnsi="Times New Roman" w:cs="Times New Roman"/>
          <w:lang w:val="en-GB"/>
        </w:rPr>
        <w:t>[</w:t>
      </w:r>
      <w:r w:rsidRPr="007E3B29">
        <w:rPr>
          <w:rFonts w:ascii="Times New Roman" w:hAnsi="Times New Roman" w:cs="Times New Roman"/>
          <w:lang w:val="en-GB"/>
        </w:rPr>
        <w:t>http://folk.uio.no/nicholea/papers/Allott_(2013)_Relevance_theory._In_A._Capone,_F._Lo_Piparo_&amp;_M._Carapezza_(Eds.),_Perspectives_on_Pragmatics_and_Philosophy._Springer.pdf</w:t>
      </w:r>
      <w:r>
        <w:rPr>
          <w:rFonts w:ascii="Times New Roman" w:hAnsi="Times New Roman" w:cs="Times New Roman"/>
          <w:lang w:val="en-GB"/>
        </w:rPr>
        <w:t>].</w:t>
      </w:r>
    </w:p>
  </w:footnote>
  <w:footnote w:id="238">
    <w:p w:rsidR="00017D30" w:rsidRPr="007E3B29" w:rsidRDefault="00017D30">
      <w:pPr>
        <w:pStyle w:val="Textpoznpodarou"/>
        <w:rPr>
          <w:rFonts w:ascii="Times New Roman" w:hAnsi="Times New Roman" w:cs="Times New Roman"/>
        </w:rPr>
      </w:pPr>
      <w:r w:rsidRPr="007E3B29">
        <w:rPr>
          <w:rStyle w:val="Znakapoznpodarou"/>
          <w:rFonts w:ascii="Times New Roman" w:hAnsi="Times New Roman" w:cs="Times New Roman"/>
        </w:rPr>
        <w:footnoteRef/>
      </w:r>
      <w:r w:rsidRPr="007E3B29">
        <w:rPr>
          <w:rFonts w:ascii="Times New Roman" w:hAnsi="Times New Roman" w:cs="Times New Roman"/>
        </w:rPr>
        <w:t xml:space="preserve"> GRICE, H. Paul. </w:t>
      </w:r>
      <w:proofErr w:type="spellStart"/>
      <w:r w:rsidRPr="007E3B29">
        <w:rPr>
          <w:rFonts w:ascii="Times New Roman" w:hAnsi="Times New Roman" w:cs="Times New Roman"/>
        </w:rPr>
        <w:t>Logic</w:t>
      </w:r>
      <w:proofErr w:type="spellEnd"/>
      <w:r w:rsidRPr="007E3B29">
        <w:rPr>
          <w:rFonts w:ascii="Times New Roman" w:hAnsi="Times New Roman" w:cs="Times New Roman"/>
        </w:rPr>
        <w:t xml:space="preserve"> and </w:t>
      </w:r>
      <w:proofErr w:type="spellStart"/>
      <w:r w:rsidRPr="007E3B29">
        <w:rPr>
          <w:rFonts w:ascii="Times New Roman" w:hAnsi="Times New Roman" w:cs="Times New Roman"/>
        </w:rPr>
        <w:t>Conversation</w:t>
      </w:r>
      <w:proofErr w:type="spellEnd"/>
      <w:r w:rsidRPr="007E3B29">
        <w:rPr>
          <w:rFonts w:ascii="Times New Roman" w:hAnsi="Times New Roman" w:cs="Times New Roman"/>
        </w:rPr>
        <w:t xml:space="preserve">. Syntax and </w:t>
      </w:r>
      <w:proofErr w:type="spellStart"/>
      <w:r w:rsidRPr="007E3B29">
        <w:rPr>
          <w:rFonts w:ascii="Times New Roman" w:hAnsi="Times New Roman" w:cs="Times New Roman"/>
        </w:rPr>
        <w:t>Semantics</w:t>
      </w:r>
      <w:proofErr w:type="spellEnd"/>
      <w:r w:rsidRPr="007E3B29">
        <w:rPr>
          <w:rFonts w:ascii="Times New Roman" w:hAnsi="Times New Roman" w:cs="Times New Roman"/>
        </w:rPr>
        <w:t xml:space="preserve">, Vol. 3, </w:t>
      </w:r>
      <w:proofErr w:type="spellStart"/>
      <w:r w:rsidRPr="007E3B29">
        <w:rPr>
          <w:rFonts w:ascii="Times New Roman" w:hAnsi="Times New Roman" w:cs="Times New Roman"/>
        </w:rPr>
        <w:t>Speech</w:t>
      </w:r>
      <w:proofErr w:type="spellEnd"/>
      <w:r w:rsidRPr="007E3B29">
        <w:rPr>
          <w:rFonts w:ascii="Times New Roman" w:hAnsi="Times New Roman" w:cs="Times New Roman"/>
        </w:rPr>
        <w:t xml:space="preserve"> </w:t>
      </w:r>
      <w:proofErr w:type="spellStart"/>
      <w:r w:rsidRPr="007E3B29">
        <w:rPr>
          <w:rFonts w:ascii="Times New Roman" w:hAnsi="Times New Roman" w:cs="Times New Roman"/>
        </w:rPr>
        <w:t>Acts</w:t>
      </w:r>
      <w:proofErr w:type="spellEnd"/>
      <w:r w:rsidRPr="007E3B29">
        <w:rPr>
          <w:rFonts w:ascii="Times New Roman" w:hAnsi="Times New Roman" w:cs="Times New Roman"/>
        </w:rPr>
        <w:t xml:space="preserve">, </w:t>
      </w:r>
      <w:proofErr w:type="spellStart"/>
      <w:r w:rsidRPr="007E3B29">
        <w:rPr>
          <w:rFonts w:ascii="Times New Roman" w:hAnsi="Times New Roman" w:cs="Times New Roman"/>
        </w:rPr>
        <w:t>ed</w:t>
      </w:r>
      <w:proofErr w:type="spellEnd"/>
      <w:r w:rsidRPr="007E3B29">
        <w:rPr>
          <w:rFonts w:ascii="Times New Roman" w:hAnsi="Times New Roman" w:cs="Times New Roman"/>
        </w:rPr>
        <w:t xml:space="preserve">. by Peter </w:t>
      </w:r>
      <w:proofErr w:type="spellStart"/>
      <w:r w:rsidRPr="007E3B29">
        <w:rPr>
          <w:rFonts w:ascii="Times New Roman" w:hAnsi="Times New Roman" w:cs="Times New Roman"/>
        </w:rPr>
        <w:t>Cole</w:t>
      </w:r>
      <w:proofErr w:type="spellEnd"/>
      <w:r w:rsidRPr="007E3B29">
        <w:rPr>
          <w:rFonts w:ascii="Times New Roman" w:hAnsi="Times New Roman" w:cs="Times New Roman"/>
        </w:rPr>
        <w:t xml:space="preserve"> and Jerry L. Morgan. New York: </w:t>
      </w:r>
      <w:proofErr w:type="spellStart"/>
      <w:r w:rsidRPr="007E3B29">
        <w:rPr>
          <w:rFonts w:ascii="Times New Roman" w:hAnsi="Times New Roman" w:cs="Times New Roman"/>
        </w:rPr>
        <w:t>Academic</w:t>
      </w:r>
      <w:proofErr w:type="spellEnd"/>
      <w:r w:rsidRPr="007E3B29">
        <w:rPr>
          <w:rFonts w:ascii="Times New Roman" w:hAnsi="Times New Roman" w:cs="Times New Roman"/>
        </w:rPr>
        <w:t xml:space="preserve"> </w:t>
      </w:r>
      <w:proofErr w:type="spellStart"/>
      <w:r w:rsidRPr="007E3B29">
        <w:rPr>
          <w:rFonts w:ascii="Times New Roman" w:hAnsi="Times New Roman" w:cs="Times New Roman"/>
        </w:rPr>
        <w:t>Press</w:t>
      </w:r>
      <w:proofErr w:type="spellEnd"/>
      <w:r w:rsidRPr="007E3B29">
        <w:rPr>
          <w:rFonts w:ascii="Times New Roman" w:hAnsi="Times New Roman" w:cs="Times New Roman"/>
        </w:rPr>
        <w:t xml:space="preserve"> 1975, 41–58.</w:t>
      </w:r>
    </w:p>
  </w:footnote>
  <w:footnote w:id="239">
    <w:p w:rsidR="00017D30" w:rsidRPr="009B281B" w:rsidRDefault="00017D30">
      <w:pPr>
        <w:pStyle w:val="Textpoznpodarou"/>
        <w:rPr>
          <w:rFonts w:ascii="Times New Roman" w:hAnsi="Times New Roman" w:cs="Times New Roman"/>
        </w:rPr>
      </w:pPr>
      <w:r w:rsidRPr="009B281B">
        <w:rPr>
          <w:rStyle w:val="Znakapoznpodarou"/>
          <w:rFonts w:ascii="Times New Roman" w:hAnsi="Times New Roman" w:cs="Times New Roman"/>
        </w:rPr>
        <w:footnoteRef/>
      </w:r>
      <w:r w:rsidRPr="009B281B">
        <w:rPr>
          <w:rFonts w:ascii="Times New Roman" w:hAnsi="Times New Roman" w:cs="Times New Roman"/>
        </w:rPr>
        <w:t xml:space="preserve"> V kontextu zenového buddhismu musíme být přesto opatrní. V zenovém buddhismu nemá vést výrok k inferenci, sám o sobě nic nekomunikuje: má vést za logiku, nikoli podle logiky. Z tohoto důvodu se jeví problematické uplatňovat na něj </w:t>
      </w:r>
      <w:proofErr w:type="spellStart"/>
      <w:r w:rsidRPr="009B281B">
        <w:rPr>
          <w:rFonts w:ascii="Times New Roman" w:hAnsi="Times New Roman" w:cs="Times New Roman"/>
        </w:rPr>
        <w:t>Griceův</w:t>
      </w:r>
      <w:proofErr w:type="spellEnd"/>
      <w:r w:rsidRPr="009B281B">
        <w:rPr>
          <w:rFonts w:ascii="Times New Roman" w:hAnsi="Times New Roman" w:cs="Times New Roman"/>
        </w:rPr>
        <w:t xml:space="preserve"> komunikační princip, přesto je snad do jisté míry možno tvrdit, že zenové promluvy mistra jsou míněny tak, aby alespoň poukázaly cestu, do jisté míry na ně tedy kooperační princip platí. Není ovšem možné si za „odvozenou“ inferencí představit žádný konkrétní obsah, jelikož pokud je, není pochopitelný slovy.</w:t>
      </w:r>
    </w:p>
  </w:footnote>
  <w:footnote w:id="240">
    <w:p w:rsidR="00017D30" w:rsidRPr="0081742B" w:rsidRDefault="00017D30" w:rsidP="00E6347B">
      <w:pPr>
        <w:pStyle w:val="Textpoznpodarou"/>
        <w:rPr>
          <w:rFonts w:ascii="Times New Roman" w:hAnsi="Times New Roman" w:cs="Times New Roman"/>
        </w:rPr>
      </w:pPr>
      <w:r w:rsidRPr="0081742B">
        <w:rPr>
          <w:rStyle w:val="Znakapoznpodarou"/>
          <w:rFonts w:ascii="Times New Roman" w:hAnsi="Times New Roman" w:cs="Times New Roman"/>
        </w:rPr>
        <w:footnoteRef/>
      </w:r>
      <w:r w:rsidRPr="0081742B">
        <w:rPr>
          <w:rFonts w:ascii="Times New Roman" w:hAnsi="Times New Roman" w:cs="Times New Roman"/>
        </w:rPr>
        <w:t xml:space="preserve"> </w:t>
      </w:r>
      <w:bookmarkStart w:id="46" w:name="_Hlk517920104"/>
      <w:r w:rsidRPr="0081742B">
        <w:rPr>
          <w:rFonts w:ascii="Times New Roman" w:hAnsi="Times New Roman" w:cs="Times New Roman"/>
        </w:rPr>
        <w:t xml:space="preserve">HEISIG, James W., Thomas P. KASULIS a John C. MARALDO. </w:t>
      </w:r>
      <w:proofErr w:type="spellStart"/>
      <w:r w:rsidRPr="0081742B">
        <w:rPr>
          <w:rFonts w:ascii="Times New Roman" w:hAnsi="Times New Roman" w:cs="Times New Roman"/>
          <w:i/>
          <w:iCs/>
        </w:rPr>
        <w:t>Japanese</w:t>
      </w:r>
      <w:proofErr w:type="spellEnd"/>
      <w:r w:rsidRPr="0081742B">
        <w:rPr>
          <w:rFonts w:ascii="Times New Roman" w:hAnsi="Times New Roman" w:cs="Times New Roman"/>
          <w:i/>
          <w:iCs/>
        </w:rPr>
        <w:t xml:space="preserve"> </w:t>
      </w:r>
      <w:proofErr w:type="spellStart"/>
      <w:r w:rsidRPr="0081742B">
        <w:rPr>
          <w:rFonts w:ascii="Times New Roman" w:hAnsi="Times New Roman" w:cs="Times New Roman"/>
          <w:i/>
          <w:iCs/>
        </w:rPr>
        <w:t>philosophy</w:t>
      </w:r>
      <w:proofErr w:type="spellEnd"/>
      <w:r w:rsidRPr="0081742B">
        <w:rPr>
          <w:rFonts w:ascii="Times New Roman" w:hAnsi="Times New Roman" w:cs="Times New Roman"/>
          <w:i/>
          <w:iCs/>
        </w:rPr>
        <w:t xml:space="preserve">: a </w:t>
      </w:r>
      <w:proofErr w:type="spellStart"/>
      <w:r w:rsidRPr="0081742B">
        <w:rPr>
          <w:rFonts w:ascii="Times New Roman" w:hAnsi="Times New Roman" w:cs="Times New Roman"/>
          <w:i/>
          <w:iCs/>
        </w:rPr>
        <w:t>sourcebook</w:t>
      </w:r>
      <w:proofErr w:type="spellEnd"/>
      <w:r w:rsidRPr="0081742B">
        <w:rPr>
          <w:rFonts w:ascii="Times New Roman" w:hAnsi="Times New Roman" w:cs="Times New Roman"/>
        </w:rPr>
        <w:t xml:space="preserve">. Honolulu: University </w:t>
      </w:r>
      <w:proofErr w:type="spellStart"/>
      <w:r w:rsidRPr="0081742B">
        <w:rPr>
          <w:rFonts w:ascii="Times New Roman" w:hAnsi="Times New Roman" w:cs="Times New Roman"/>
        </w:rPr>
        <w:t>of</w:t>
      </w:r>
      <w:proofErr w:type="spellEnd"/>
      <w:r w:rsidRPr="0081742B">
        <w:rPr>
          <w:rFonts w:ascii="Times New Roman" w:hAnsi="Times New Roman" w:cs="Times New Roman"/>
        </w:rPr>
        <w:t xml:space="preserve"> </w:t>
      </w:r>
      <w:proofErr w:type="spellStart"/>
      <w:r w:rsidRPr="0081742B">
        <w:rPr>
          <w:rFonts w:ascii="Times New Roman" w:hAnsi="Times New Roman" w:cs="Times New Roman"/>
        </w:rPr>
        <w:t>Hawaii</w:t>
      </w:r>
      <w:proofErr w:type="spellEnd"/>
      <w:r w:rsidRPr="0081742B">
        <w:rPr>
          <w:rFonts w:ascii="Times New Roman" w:hAnsi="Times New Roman" w:cs="Times New Roman"/>
        </w:rPr>
        <w:t xml:space="preserve"> </w:t>
      </w:r>
      <w:proofErr w:type="spellStart"/>
      <w:r w:rsidRPr="0081742B">
        <w:rPr>
          <w:rFonts w:ascii="Times New Roman" w:hAnsi="Times New Roman" w:cs="Times New Roman"/>
        </w:rPr>
        <w:t>Press</w:t>
      </w:r>
      <w:proofErr w:type="spellEnd"/>
      <w:r w:rsidRPr="0081742B">
        <w:rPr>
          <w:rFonts w:ascii="Times New Roman" w:hAnsi="Times New Roman" w:cs="Times New Roman"/>
        </w:rPr>
        <w:t>, [2011]</w:t>
      </w:r>
      <w:bookmarkEnd w:id="46"/>
      <w:r w:rsidRPr="0081742B">
        <w:rPr>
          <w:rFonts w:ascii="Times New Roman" w:hAnsi="Times New Roman" w:cs="Times New Roman"/>
        </w:rPr>
        <w:t>, str. 1181.</w:t>
      </w:r>
    </w:p>
  </w:footnote>
  <w:footnote w:id="241">
    <w:p w:rsidR="00017D30" w:rsidRDefault="00017D30">
      <w:pPr>
        <w:pStyle w:val="Textpoznpodarou"/>
      </w:pPr>
      <w:r w:rsidRPr="0081742B">
        <w:rPr>
          <w:rStyle w:val="Znakapoznpodarou"/>
          <w:rFonts w:ascii="Times New Roman" w:hAnsi="Times New Roman" w:cs="Times New Roman"/>
        </w:rPr>
        <w:footnoteRef/>
      </w:r>
      <w:r w:rsidRPr="0081742B">
        <w:rPr>
          <w:rFonts w:ascii="Times New Roman" w:hAnsi="Times New Roman" w:cs="Times New Roman"/>
        </w:rPr>
        <w:t xml:space="preserve"> Viz příběh o </w:t>
      </w:r>
      <w:proofErr w:type="spellStart"/>
      <w:r w:rsidRPr="0081742B">
        <w:rPr>
          <w:rFonts w:ascii="Times New Roman" w:hAnsi="Times New Roman" w:cs="Times New Roman"/>
        </w:rPr>
        <w:t>Óanamuči</w:t>
      </w:r>
      <w:proofErr w:type="spellEnd"/>
      <w:r w:rsidRPr="0081742B">
        <w:rPr>
          <w:rFonts w:ascii="Times New Roman" w:hAnsi="Times New Roman" w:cs="Times New Roman"/>
        </w:rPr>
        <w:t xml:space="preserve"> no </w:t>
      </w:r>
      <w:proofErr w:type="spellStart"/>
      <w:r w:rsidRPr="0081742B">
        <w:rPr>
          <w:rFonts w:ascii="Times New Roman" w:hAnsi="Times New Roman" w:cs="Times New Roman"/>
        </w:rPr>
        <w:t>mikoto</w:t>
      </w:r>
      <w:proofErr w:type="spellEnd"/>
      <w:r w:rsidRPr="0081742B">
        <w:rPr>
          <w:rFonts w:ascii="Times New Roman" w:hAnsi="Times New Roman" w:cs="Times New Roman"/>
        </w:rPr>
        <w:t xml:space="preserve"> a </w:t>
      </w:r>
      <w:proofErr w:type="spellStart"/>
      <w:r w:rsidRPr="0081742B">
        <w:rPr>
          <w:rFonts w:ascii="Times New Roman" w:hAnsi="Times New Roman" w:cs="Times New Roman"/>
        </w:rPr>
        <w:t>Sukunabikona</w:t>
      </w:r>
      <w:proofErr w:type="spellEnd"/>
      <w:r w:rsidRPr="0081742B">
        <w:rPr>
          <w:rFonts w:ascii="Times New Roman" w:hAnsi="Times New Roman" w:cs="Times New Roman"/>
        </w:rPr>
        <w:t xml:space="preserve"> no </w:t>
      </w:r>
      <w:proofErr w:type="spellStart"/>
      <w:r w:rsidRPr="0081742B">
        <w:rPr>
          <w:rFonts w:ascii="Times New Roman" w:hAnsi="Times New Roman" w:cs="Times New Roman"/>
        </w:rPr>
        <w:t>mikoto</w:t>
      </w:r>
      <w:proofErr w:type="spellEnd"/>
      <w:r w:rsidRPr="0081742B">
        <w:rPr>
          <w:rFonts w:ascii="Times New Roman" w:hAnsi="Times New Roman" w:cs="Times New Roman"/>
        </w:rPr>
        <w:t>.</w:t>
      </w:r>
    </w:p>
  </w:footnote>
  <w:footnote w:id="242">
    <w:p w:rsidR="00017D30" w:rsidRPr="0081742B" w:rsidRDefault="00017D30">
      <w:pPr>
        <w:pStyle w:val="Textpoznpodarou"/>
        <w:rPr>
          <w:rFonts w:ascii="Times New Roman" w:hAnsi="Times New Roman" w:cs="Times New Roman"/>
        </w:rPr>
      </w:pPr>
      <w:r w:rsidRPr="0081742B">
        <w:rPr>
          <w:rStyle w:val="Znakapoznpodarou"/>
          <w:rFonts w:ascii="Times New Roman" w:hAnsi="Times New Roman" w:cs="Times New Roman"/>
        </w:rPr>
        <w:footnoteRef/>
      </w:r>
      <w:r w:rsidRPr="0081742B">
        <w:rPr>
          <w:rFonts w:ascii="Times New Roman" w:hAnsi="Times New Roman" w:cs="Times New Roman"/>
        </w:rPr>
        <w:t xml:space="preserve"> To může souviset s tím, že posluchač nemusí pochopit záměr mluvčího, tedy, že si uvědomí pouze </w:t>
      </w:r>
      <w:proofErr w:type="spellStart"/>
      <w:r w:rsidRPr="0081742B">
        <w:rPr>
          <w:rFonts w:ascii="Times New Roman" w:hAnsi="Times New Roman" w:cs="Times New Roman"/>
          <w:i/>
        </w:rPr>
        <w:t>omote</w:t>
      </w:r>
      <w:proofErr w:type="spellEnd"/>
      <w:r w:rsidRPr="0081742B">
        <w:rPr>
          <w:rFonts w:ascii="Times New Roman" w:hAnsi="Times New Roman" w:cs="Times New Roman"/>
        </w:rPr>
        <w:t xml:space="preserve"> promluvy mluvčího. Zároveň </w:t>
      </w:r>
    </w:p>
  </w:footnote>
  <w:footnote w:id="243">
    <w:p w:rsidR="00017D30" w:rsidRPr="00761C92" w:rsidRDefault="00017D30">
      <w:pPr>
        <w:pStyle w:val="Textpoznpodarou"/>
        <w:rPr>
          <w:rFonts w:ascii="Times New Roman" w:hAnsi="Times New Roman" w:cs="Times New Roman"/>
          <w:lang w:val="en-GB"/>
        </w:rPr>
      </w:pPr>
      <w:r w:rsidRPr="00761C92">
        <w:rPr>
          <w:rStyle w:val="Znakapoznpodarou"/>
          <w:rFonts w:ascii="Times New Roman" w:hAnsi="Times New Roman" w:cs="Times New Roman"/>
        </w:rPr>
        <w:footnoteRef/>
      </w:r>
      <w:r w:rsidRPr="00761C92">
        <w:rPr>
          <w:rFonts w:ascii="Times New Roman" w:hAnsi="Times New Roman" w:cs="Times New Roman"/>
        </w:rPr>
        <w:t xml:space="preserve"> Celým jménem Roland </w:t>
      </w:r>
      <w:proofErr w:type="spellStart"/>
      <w:r w:rsidRPr="00761C92">
        <w:rPr>
          <w:rFonts w:ascii="Times New Roman" w:hAnsi="Times New Roman" w:cs="Times New Roman"/>
        </w:rPr>
        <w:t>Gérard</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Barthes</w:t>
      </w:r>
      <w:proofErr w:type="spellEnd"/>
      <w:r w:rsidRPr="00761C92">
        <w:rPr>
          <w:rFonts w:ascii="Times New Roman" w:hAnsi="Times New Roman" w:cs="Times New Roman"/>
        </w:rPr>
        <w:t xml:space="preserve"> (1915-1980). Byl to francouzský kritik. Viz </w:t>
      </w:r>
      <w:r w:rsidRPr="00761C92">
        <w:rPr>
          <w:rFonts w:ascii="Times New Roman" w:hAnsi="Times New Roman" w:cs="Times New Roman"/>
          <w:lang w:val="en-GB"/>
        </w:rPr>
        <w:t>[https://www.britannica.com/biography/Roland-Gerard-Barthes].</w:t>
      </w:r>
    </w:p>
  </w:footnote>
  <w:footnote w:id="244">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Japonský lingvista a sémiotik.</w:t>
      </w:r>
    </w:p>
  </w:footnote>
  <w:footnote w:id="245">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w:t>
      </w:r>
      <w:r>
        <w:rPr>
          <w:rFonts w:ascii="Times New Roman" w:hAnsi="Times New Roman" w:cs="Times New Roman"/>
        </w:rPr>
        <w:t xml:space="preserve"> </w:t>
      </w:r>
      <w:r w:rsidRPr="00761C92">
        <w:rPr>
          <w:rFonts w:ascii="Times New Roman" w:hAnsi="Times New Roman" w:cs="Times New Roman"/>
        </w:rPr>
        <w:t>7.</w:t>
      </w:r>
    </w:p>
  </w:footnote>
  <w:footnote w:id="246">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Autorka mnoha knih o japonské společnosti.</w:t>
      </w:r>
    </w:p>
  </w:footnote>
  <w:footnote w:id="247">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w:t>
      </w:r>
      <w:r>
        <w:rPr>
          <w:rFonts w:ascii="Times New Roman" w:hAnsi="Times New Roman" w:cs="Times New Roman"/>
        </w:rPr>
        <w:t xml:space="preserve"> </w:t>
      </w:r>
      <w:r w:rsidRPr="00761C92">
        <w:rPr>
          <w:rFonts w:ascii="Times New Roman" w:hAnsi="Times New Roman" w:cs="Times New Roman"/>
        </w:rPr>
        <w:t>7.</w:t>
      </w:r>
    </w:p>
  </w:footnote>
  <w:footnote w:id="248">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w:t>
      </w:r>
      <w:r>
        <w:rPr>
          <w:rFonts w:ascii="Times New Roman" w:hAnsi="Times New Roman" w:cs="Times New Roman"/>
        </w:rPr>
        <w:t xml:space="preserve"> 8</w:t>
      </w:r>
      <w:r w:rsidRPr="00761C92">
        <w:rPr>
          <w:rFonts w:ascii="Times New Roman" w:hAnsi="Times New Roman" w:cs="Times New Roman"/>
        </w:rPr>
        <w:t>.</w:t>
      </w:r>
    </w:p>
  </w:footnote>
  <w:footnote w:id="249">
    <w:p w:rsidR="00017D30" w:rsidRDefault="00017D30">
      <w:pPr>
        <w:pStyle w:val="Textpoznpodarou"/>
      </w:pPr>
      <w:r w:rsidRPr="00761C92">
        <w:rPr>
          <w:rStyle w:val="Znakapoznpodarou"/>
          <w:rFonts w:ascii="Times New Roman" w:hAnsi="Times New Roman" w:cs="Times New Roman"/>
        </w:rPr>
        <w:footnoteRef/>
      </w:r>
      <w:r w:rsidRPr="00761C92">
        <w:rPr>
          <w:rFonts w:ascii="Times New Roman" w:hAnsi="Times New Roman" w:cs="Times New Roman"/>
        </w:rPr>
        <w:t xml:space="preserve"> Tamtéž.</w:t>
      </w:r>
      <w:r>
        <w:t xml:space="preserve"> </w:t>
      </w:r>
    </w:p>
  </w:footnote>
  <w:footnote w:id="250">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 8-9</w:t>
      </w:r>
    </w:p>
  </w:footnote>
  <w:footnote w:id="251">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 9.</w:t>
      </w:r>
    </w:p>
  </w:footnote>
  <w:footnote w:id="252">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Vycházím z představy, že v reálném světě určité ukotvení v realitě, nějaké bytí, nezbytné ke vzniku významu</w:t>
      </w:r>
      <w:r>
        <w:rPr>
          <w:rFonts w:ascii="Times New Roman" w:hAnsi="Times New Roman" w:cs="Times New Roman"/>
        </w:rPr>
        <w:t>,</w:t>
      </w:r>
      <w:r w:rsidRPr="00761C92">
        <w:rPr>
          <w:rFonts w:ascii="Times New Roman" w:hAnsi="Times New Roman" w:cs="Times New Roman"/>
        </w:rPr>
        <w:t xml:space="preserve"> a tedy k holé možnosti komunikovat.</w:t>
      </w:r>
    </w:p>
  </w:footnote>
  <w:footnote w:id="253">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1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 10.</w:t>
      </w:r>
    </w:p>
  </w:footnote>
  <w:footnote w:id="254">
    <w:p w:rsidR="00017D30" w:rsidRPr="00761C92" w:rsidRDefault="00017D30">
      <w:pPr>
        <w:pStyle w:val="Textpoznpodarou"/>
        <w:rPr>
          <w:rFonts w:ascii="Times New Roman" w:hAnsi="Times New Roman" w:cs="Times New Roman"/>
        </w:rPr>
      </w:pPr>
      <w:r w:rsidRPr="00761C92">
        <w:rPr>
          <w:rStyle w:val="Znakapoznpodarou"/>
          <w:rFonts w:ascii="Times New Roman" w:hAnsi="Times New Roman" w:cs="Times New Roman"/>
        </w:rPr>
        <w:footnoteRef/>
      </w:r>
      <w:r w:rsidRPr="00761C92">
        <w:rPr>
          <w:rFonts w:ascii="Times New Roman" w:hAnsi="Times New Roman" w:cs="Times New Roman"/>
        </w:rPr>
        <w:t xml:space="preserve"> Tamtéž. </w:t>
      </w:r>
      <w:proofErr w:type="spellStart"/>
      <w:r w:rsidRPr="00761C92">
        <w:rPr>
          <w:rFonts w:ascii="Times New Roman" w:hAnsi="Times New Roman" w:cs="Times New Roman"/>
        </w:rPr>
        <w:t>Ikegami</w:t>
      </w:r>
      <w:proofErr w:type="spellEnd"/>
      <w:r w:rsidRPr="00761C92">
        <w:rPr>
          <w:rFonts w:ascii="Times New Roman" w:hAnsi="Times New Roman" w:cs="Times New Roman"/>
        </w:rPr>
        <w:t xml:space="preserve"> dále připomíná, že se jedná o běžný princip v jazyce, například když jazyk přejímá cizí slova – ve většině případů tato nová slova získají v rámci systému nový význam – novou sémiotickou funkci.</w:t>
      </w:r>
    </w:p>
  </w:footnote>
  <w:footnote w:id="255">
    <w:p w:rsidR="00017D30" w:rsidRDefault="00017D30">
      <w:pPr>
        <w:pStyle w:val="Textpoznpodarou"/>
      </w:pPr>
      <w:r w:rsidRPr="00761C92">
        <w:rPr>
          <w:rStyle w:val="Znakapoznpodarou"/>
          <w:rFonts w:ascii="Times New Roman" w:hAnsi="Times New Roman" w:cs="Times New Roman"/>
        </w:rPr>
        <w:footnoteRef/>
      </w:r>
      <w:r w:rsidRPr="00761C92">
        <w:rPr>
          <w:rFonts w:ascii="Times New Roman" w:hAnsi="Times New Roman" w:cs="Times New Roman"/>
        </w:rPr>
        <w:t xml:space="preserve"> Viz IKEGAMI, </w:t>
      </w:r>
      <w:proofErr w:type="spellStart"/>
      <w:r w:rsidRPr="00761C92">
        <w:rPr>
          <w:rFonts w:ascii="Times New Roman" w:hAnsi="Times New Roman" w:cs="Times New Roman"/>
        </w:rPr>
        <w:t>Yoshihiko</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Semiotic</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mechanism</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the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empty</w:t>
      </w:r>
      <w:proofErr w:type="spellEnd"/>
      <w:r w:rsidRPr="00761C92">
        <w:rPr>
          <w:rFonts w:ascii="Times New Roman" w:hAnsi="Times New Roman" w:cs="Times New Roman"/>
        </w:rPr>
        <w:t xml:space="preserve"> centre in </w:t>
      </w:r>
      <w:proofErr w:type="spellStart"/>
      <w:r w:rsidRPr="00761C92">
        <w:rPr>
          <w:rFonts w:ascii="Times New Roman" w:hAnsi="Times New Roman" w:cs="Times New Roman"/>
        </w:rPr>
        <w:t>Japanese</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culture</w:t>
      </w:r>
      <w:proofErr w:type="spellEnd"/>
      <w:r w:rsidRPr="00761C92">
        <w:rPr>
          <w:rFonts w:ascii="Times New Roman" w:hAnsi="Times New Roman" w:cs="Times New Roman"/>
        </w:rPr>
        <w:t xml:space="preserve"> and society. </w:t>
      </w:r>
      <w:proofErr w:type="spellStart"/>
      <w:r w:rsidRPr="00761C92">
        <w:rPr>
          <w:rFonts w:ascii="Times New Roman" w:hAnsi="Times New Roman" w:cs="Times New Roman"/>
        </w:rPr>
        <w:t>Asian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Studies</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Association</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of</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Australia</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Review</w:t>
      </w:r>
      <w:proofErr w:type="spellEnd"/>
      <w:r w:rsidRPr="00761C92">
        <w:rPr>
          <w:rFonts w:ascii="Times New Roman" w:hAnsi="Times New Roman" w:cs="Times New Roman"/>
        </w:rPr>
        <w:t xml:space="preserve"> </w:t>
      </w:r>
      <w:proofErr w:type="spellStart"/>
      <w:r w:rsidRPr="00761C92">
        <w:rPr>
          <w:rFonts w:ascii="Times New Roman" w:hAnsi="Times New Roman" w:cs="Times New Roman"/>
        </w:rPr>
        <w:t>Volume</w:t>
      </w:r>
      <w:proofErr w:type="spellEnd"/>
      <w:r w:rsidRPr="00761C92">
        <w:rPr>
          <w:rFonts w:ascii="Times New Roman" w:hAnsi="Times New Roman" w:cs="Times New Roman"/>
        </w:rPr>
        <w:t xml:space="preserve"> 10, 1986, str. 11.</w:t>
      </w:r>
    </w:p>
  </w:footnote>
  <w:footnote w:id="256">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Prázdného středu.</w:t>
      </w:r>
    </w:p>
  </w:footnote>
  <w:footnote w:id="257">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MARRA, Michael F. </w:t>
      </w:r>
      <w:proofErr w:type="spellStart"/>
      <w:r w:rsidRPr="006F1058">
        <w:rPr>
          <w:rFonts w:ascii="Times New Roman" w:hAnsi="Times New Roman" w:cs="Times New Roman"/>
        </w:rPr>
        <w:t>Essays</w:t>
      </w:r>
      <w:proofErr w:type="spellEnd"/>
      <w:r w:rsidRPr="006F1058">
        <w:rPr>
          <w:rFonts w:ascii="Times New Roman" w:hAnsi="Times New Roman" w:cs="Times New Roman"/>
        </w:rPr>
        <w:t xml:space="preserve"> on Japan: </w:t>
      </w:r>
      <w:proofErr w:type="spellStart"/>
      <w:r w:rsidRPr="006F1058">
        <w:rPr>
          <w:rFonts w:ascii="Times New Roman" w:hAnsi="Times New Roman" w:cs="Times New Roman"/>
        </w:rPr>
        <w:t>between</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aesthetics</w:t>
      </w:r>
      <w:proofErr w:type="spellEnd"/>
      <w:r w:rsidRPr="006F1058">
        <w:rPr>
          <w:rFonts w:ascii="Times New Roman" w:hAnsi="Times New Roman" w:cs="Times New Roman"/>
        </w:rPr>
        <w:t xml:space="preserve"> and </w:t>
      </w:r>
      <w:proofErr w:type="spellStart"/>
      <w:r w:rsidRPr="006F1058">
        <w:rPr>
          <w:rFonts w:ascii="Times New Roman" w:hAnsi="Times New Roman" w:cs="Times New Roman"/>
        </w:rPr>
        <w:t>literature</w:t>
      </w:r>
      <w:proofErr w:type="spellEnd"/>
      <w:r w:rsidRPr="006F1058">
        <w:rPr>
          <w:rFonts w:ascii="Times New Roman" w:hAnsi="Times New Roman" w:cs="Times New Roman"/>
        </w:rPr>
        <w:t xml:space="preserve">. Boston: </w:t>
      </w:r>
      <w:proofErr w:type="spellStart"/>
      <w:r w:rsidRPr="006F1058">
        <w:rPr>
          <w:rFonts w:ascii="Times New Roman" w:hAnsi="Times New Roman" w:cs="Times New Roman"/>
        </w:rPr>
        <w:t>Brill</w:t>
      </w:r>
      <w:proofErr w:type="spellEnd"/>
      <w:r w:rsidRPr="006F1058">
        <w:rPr>
          <w:rFonts w:ascii="Times New Roman" w:hAnsi="Times New Roman" w:cs="Times New Roman"/>
        </w:rPr>
        <w:t>, 2010, str. 71-79.</w:t>
      </w:r>
    </w:p>
  </w:footnote>
  <w:footnote w:id="258">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Viz rozhovor mezi božstvy </w:t>
      </w:r>
      <w:proofErr w:type="spellStart"/>
      <w:r w:rsidRPr="006F1058">
        <w:rPr>
          <w:rFonts w:ascii="Times New Roman" w:hAnsi="Times New Roman" w:cs="Times New Roman"/>
        </w:rPr>
        <w:t>Sukunabikona</w:t>
      </w:r>
      <w:proofErr w:type="spellEnd"/>
      <w:r w:rsidRPr="006F1058">
        <w:rPr>
          <w:rFonts w:ascii="Times New Roman" w:hAnsi="Times New Roman" w:cs="Times New Roman"/>
        </w:rPr>
        <w:t xml:space="preserve"> a </w:t>
      </w:r>
      <w:proofErr w:type="spellStart"/>
      <w:r w:rsidRPr="006F1058">
        <w:rPr>
          <w:rFonts w:ascii="Times New Roman" w:hAnsi="Times New Roman" w:cs="Times New Roman"/>
        </w:rPr>
        <w:t>Óanamuči</w:t>
      </w:r>
      <w:proofErr w:type="spellEnd"/>
      <w:r w:rsidRPr="006F1058">
        <w:rPr>
          <w:rFonts w:ascii="Times New Roman" w:hAnsi="Times New Roman" w:cs="Times New Roman"/>
        </w:rPr>
        <w:t xml:space="preserve"> no </w:t>
      </w:r>
      <w:proofErr w:type="spellStart"/>
      <w:r w:rsidRPr="006F1058">
        <w:rPr>
          <w:rFonts w:ascii="Times New Roman" w:hAnsi="Times New Roman" w:cs="Times New Roman"/>
        </w:rPr>
        <w:t>MIkoto</w:t>
      </w:r>
      <w:proofErr w:type="spellEnd"/>
      <w:r w:rsidRPr="006F1058">
        <w:rPr>
          <w:rFonts w:ascii="Times New Roman" w:hAnsi="Times New Roman" w:cs="Times New Roman"/>
        </w:rPr>
        <w:t>.</w:t>
      </w:r>
    </w:p>
  </w:footnote>
  <w:footnote w:id="259">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Citováno v předchozích kapitolách.</w:t>
      </w:r>
    </w:p>
  </w:footnote>
  <w:footnote w:id="260">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Vycházím z představy, že přirozená podstata je zákonitě prázdná. </w:t>
      </w:r>
    </w:p>
  </w:footnote>
  <w:footnote w:id="261">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Viz IKEGAMI, </w:t>
      </w:r>
      <w:proofErr w:type="spellStart"/>
      <w:r w:rsidRPr="006F1058">
        <w:rPr>
          <w:rFonts w:ascii="Times New Roman" w:hAnsi="Times New Roman" w:cs="Times New Roman"/>
        </w:rPr>
        <w:t>Yoshihiko</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Semiotic</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mechanism</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of</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the</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empty</w:t>
      </w:r>
      <w:proofErr w:type="spellEnd"/>
      <w:r w:rsidRPr="006F1058">
        <w:rPr>
          <w:rFonts w:ascii="Times New Roman" w:hAnsi="Times New Roman" w:cs="Times New Roman"/>
        </w:rPr>
        <w:t xml:space="preserve"> centre in </w:t>
      </w:r>
      <w:proofErr w:type="spellStart"/>
      <w:r w:rsidRPr="006F1058">
        <w:rPr>
          <w:rFonts w:ascii="Times New Roman" w:hAnsi="Times New Roman" w:cs="Times New Roman"/>
        </w:rPr>
        <w:t>Japanese</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culture</w:t>
      </w:r>
      <w:proofErr w:type="spellEnd"/>
      <w:r w:rsidRPr="006F1058">
        <w:rPr>
          <w:rFonts w:ascii="Times New Roman" w:hAnsi="Times New Roman" w:cs="Times New Roman"/>
        </w:rPr>
        <w:t xml:space="preserve"> and society. </w:t>
      </w:r>
      <w:proofErr w:type="spellStart"/>
      <w:r w:rsidRPr="006F1058">
        <w:rPr>
          <w:rFonts w:ascii="Times New Roman" w:hAnsi="Times New Roman" w:cs="Times New Roman"/>
        </w:rPr>
        <w:t>Asian</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Studies</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Association</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of</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Australia</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Review</w:t>
      </w:r>
      <w:proofErr w:type="spellEnd"/>
      <w:r w:rsidRPr="006F1058">
        <w:rPr>
          <w:rFonts w:ascii="Times New Roman" w:hAnsi="Times New Roman" w:cs="Times New Roman"/>
        </w:rPr>
        <w:t xml:space="preserve"> </w:t>
      </w:r>
      <w:proofErr w:type="spellStart"/>
      <w:r w:rsidRPr="006F1058">
        <w:rPr>
          <w:rFonts w:ascii="Times New Roman" w:hAnsi="Times New Roman" w:cs="Times New Roman"/>
        </w:rPr>
        <w:t>Volume</w:t>
      </w:r>
      <w:proofErr w:type="spellEnd"/>
      <w:r w:rsidRPr="006F1058">
        <w:rPr>
          <w:rFonts w:ascii="Times New Roman" w:hAnsi="Times New Roman" w:cs="Times New Roman"/>
        </w:rPr>
        <w:t xml:space="preserve"> 10, 1986, str. 12.</w:t>
      </w:r>
    </w:p>
  </w:footnote>
  <w:footnote w:id="262">
    <w:p w:rsidR="00017D30" w:rsidRPr="006F1058" w:rsidRDefault="00017D30">
      <w:pPr>
        <w:pStyle w:val="Textpoznpodarou"/>
        <w:rPr>
          <w:rFonts w:ascii="Times New Roman" w:hAnsi="Times New Roman" w:cs="Times New Roman"/>
        </w:rPr>
      </w:pPr>
      <w:r w:rsidRPr="006F1058">
        <w:rPr>
          <w:rStyle w:val="Znakapoznpodarou"/>
          <w:rFonts w:ascii="Times New Roman" w:hAnsi="Times New Roman" w:cs="Times New Roman"/>
        </w:rPr>
        <w:footnoteRef/>
      </w:r>
      <w:r w:rsidRPr="006F1058">
        <w:rPr>
          <w:rFonts w:ascii="Times New Roman" w:hAnsi="Times New Roman" w:cs="Times New Roman"/>
        </w:rPr>
        <w:t xml:space="preserve"> Tamtéž.</w:t>
      </w:r>
    </w:p>
  </w:footnote>
  <w:footnote w:id="263">
    <w:p w:rsidR="00017D30" w:rsidRPr="00D51183" w:rsidRDefault="00017D30" w:rsidP="00D51183">
      <w:pPr>
        <w:spacing w:after="0" w:line="360" w:lineRule="auto"/>
        <w:ind w:left="198" w:right="142"/>
        <w:rPr>
          <w:rFonts w:ascii="Times New Roman" w:hAnsi="Times New Roman" w:cs="Times New Roman"/>
          <w:sz w:val="20"/>
          <w:szCs w:val="20"/>
        </w:rPr>
      </w:pPr>
      <w:r w:rsidRPr="00D51183">
        <w:rPr>
          <w:rStyle w:val="Znakapoznpodarou"/>
          <w:rFonts w:ascii="Times New Roman" w:hAnsi="Times New Roman" w:cs="Times New Roman"/>
          <w:sz w:val="20"/>
          <w:szCs w:val="20"/>
        </w:rPr>
        <w:footnoteRef/>
      </w:r>
      <w:r w:rsidRPr="00D51183">
        <w:rPr>
          <w:rFonts w:ascii="Times New Roman" w:hAnsi="Times New Roman" w:cs="Times New Roman"/>
          <w:sz w:val="20"/>
          <w:szCs w:val="20"/>
        </w:rPr>
        <w:t xml:space="preserve"> RAMBELLI, Fabio. A </w:t>
      </w:r>
      <w:proofErr w:type="spellStart"/>
      <w:r w:rsidRPr="00D51183">
        <w:rPr>
          <w:rFonts w:ascii="Times New Roman" w:hAnsi="Times New Roman" w:cs="Times New Roman"/>
          <w:sz w:val="20"/>
          <w:szCs w:val="20"/>
        </w:rPr>
        <w:t>Buddhist</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theory</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of</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semiotics</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signs</w:t>
      </w:r>
      <w:proofErr w:type="spellEnd"/>
      <w:r w:rsidRPr="00D51183">
        <w:rPr>
          <w:rFonts w:ascii="Times New Roman" w:hAnsi="Times New Roman" w:cs="Times New Roman"/>
          <w:sz w:val="20"/>
          <w:szCs w:val="20"/>
        </w:rPr>
        <w:t xml:space="preserve">, ontology, and </w:t>
      </w:r>
      <w:proofErr w:type="spellStart"/>
      <w:r w:rsidRPr="00D51183">
        <w:rPr>
          <w:rFonts w:ascii="Times New Roman" w:hAnsi="Times New Roman" w:cs="Times New Roman"/>
          <w:sz w:val="20"/>
          <w:szCs w:val="20"/>
        </w:rPr>
        <w:t>salvation</w:t>
      </w:r>
      <w:proofErr w:type="spellEnd"/>
      <w:r w:rsidRPr="00D51183">
        <w:rPr>
          <w:rFonts w:ascii="Times New Roman" w:hAnsi="Times New Roman" w:cs="Times New Roman"/>
          <w:sz w:val="20"/>
          <w:szCs w:val="20"/>
        </w:rPr>
        <w:t xml:space="preserve"> in </w:t>
      </w:r>
      <w:proofErr w:type="spellStart"/>
      <w:r w:rsidRPr="00D51183">
        <w:rPr>
          <w:rFonts w:ascii="Times New Roman" w:hAnsi="Times New Roman" w:cs="Times New Roman"/>
          <w:sz w:val="20"/>
          <w:szCs w:val="20"/>
        </w:rPr>
        <w:t>Japanese</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esoteric</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Buddhism</w:t>
      </w:r>
      <w:proofErr w:type="spellEnd"/>
      <w:r w:rsidRPr="00D51183">
        <w:rPr>
          <w:rFonts w:ascii="Times New Roman" w:hAnsi="Times New Roman" w:cs="Times New Roman"/>
          <w:sz w:val="20"/>
          <w:szCs w:val="20"/>
        </w:rPr>
        <w:t xml:space="preserve">. New York: </w:t>
      </w:r>
      <w:proofErr w:type="spellStart"/>
      <w:r w:rsidRPr="00D51183">
        <w:rPr>
          <w:rFonts w:ascii="Times New Roman" w:hAnsi="Times New Roman" w:cs="Times New Roman"/>
          <w:sz w:val="20"/>
          <w:szCs w:val="20"/>
        </w:rPr>
        <w:t>Bloomsbury</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Academic</w:t>
      </w:r>
      <w:proofErr w:type="spellEnd"/>
      <w:r w:rsidRPr="00D51183">
        <w:rPr>
          <w:rFonts w:ascii="Times New Roman" w:hAnsi="Times New Roman" w:cs="Times New Roman"/>
          <w:sz w:val="20"/>
          <w:szCs w:val="20"/>
        </w:rPr>
        <w:t xml:space="preserve">, An </w:t>
      </w:r>
      <w:proofErr w:type="spellStart"/>
      <w:r w:rsidRPr="00D51183">
        <w:rPr>
          <w:rFonts w:ascii="Times New Roman" w:hAnsi="Times New Roman" w:cs="Times New Roman"/>
          <w:sz w:val="20"/>
          <w:szCs w:val="20"/>
        </w:rPr>
        <w:t>imprint</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of</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Bloomsbury</w:t>
      </w:r>
      <w:proofErr w:type="spellEnd"/>
      <w:r w:rsidRPr="00D51183">
        <w:rPr>
          <w:rFonts w:ascii="Times New Roman" w:hAnsi="Times New Roman" w:cs="Times New Roman"/>
          <w:sz w:val="20"/>
          <w:szCs w:val="20"/>
        </w:rPr>
        <w:t xml:space="preserve"> </w:t>
      </w:r>
      <w:proofErr w:type="spellStart"/>
      <w:r w:rsidRPr="00D51183">
        <w:rPr>
          <w:rFonts w:ascii="Times New Roman" w:hAnsi="Times New Roman" w:cs="Times New Roman"/>
          <w:sz w:val="20"/>
          <w:szCs w:val="20"/>
        </w:rPr>
        <w:t>Pub</w:t>
      </w:r>
      <w:proofErr w:type="spellEnd"/>
      <w:r w:rsidRPr="00D51183">
        <w:rPr>
          <w:rFonts w:ascii="Times New Roman" w:hAnsi="Times New Roman" w:cs="Times New Roman"/>
          <w:sz w:val="20"/>
          <w:szCs w:val="20"/>
        </w:rPr>
        <w:t>., 2013, 184-196.</w:t>
      </w:r>
    </w:p>
    <w:p w:rsidR="00017D30" w:rsidRDefault="00017D3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564"/>
    <w:multiLevelType w:val="hybridMultilevel"/>
    <w:tmpl w:val="056AEF04"/>
    <w:lvl w:ilvl="0" w:tplc="8040AA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8B6E90"/>
    <w:multiLevelType w:val="multilevel"/>
    <w:tmpl w:val="B5261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B5161EE"/>
    <w:multiLevelType w:val="multilevel"/>
    <w:tmpl w:val="57501D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B469D4"/>
    <w:multiLevelType w:val="hybridMultilevel"/>
    <w:tmpl w:val="DC60DD40"/>
    <w:lvl w:ilvl="0" w:tplc="1DBE561C">
      <w:numFmt w:val="bullet"/>
      <w:lvlText w:val=""/>
      <w:lvlJc w:val="left"/>
      <w:pPr>
        <w:ind w:left="720" w:hanging="360"/>
      </w:pPr>
      <w:rPr>
        <w:rFonts w:ascii="Wingdings" w:eastAsiaTheme="minorEastAsia"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783DB8"/>
    <w:multiLevelType w:val="hybridMultilevel"/>
    <w:tmpl w:val="09B0E75A"/>
    <w:lvl w:ilvl="0" w:tplc="8EC83B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821C38"/>
    <w:multiLevelType w:val="hybridMultilevel"/>
    <w:tmpl w:val="BE50A70A"/>
    <w:lvl w:ilvl="0" w:tplc="C6121A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B64494"/>
    <w:multiLevelType w:val="multilevel"/>
    <w:tmpl w:val="FE6AB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BA0349B"/>
    <w:multiLevelType w:val="hybridMultilevel"/>
    <w:tmpl w:val="6B88B24C"/>
    <w:lvl w:ilvl="0" w:tplc="8040AA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B2131B"/>
    <w:multiLevelType w:val="multilevel"/>
    <w:tmpl w:val="32B6D570"/>
    <w:lvl w:ilvl="0">
      <w:start w:val="1"/>
      <w:numFmt w:val="decimal"/>
      <w:pStyle w:val="Nadpis1"/>
      <w:lvlText w:val="%1"/>
      <w:lvlJc w:val="left"/>
      <w:pPr>
        <w:ind w:left="432" w:hanging="432"/>
      </w:pPr>
      <w:rPr>
        <w:rFonts w:hint="default"/>
        <w:color w:val="000000" w:themeColor="text1"/>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B890C94"/>
    <w:multiLevelType w:val="multilevel"/>
    <w:tmpl w:val="60C24E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ED347F6"/>
    <w:multiLevelType w:val="hybridMultilevel"/>
    <w:tmpl w:val="CBBA2AD4"/>
    <w:lvl w:ilvl="0" w:tplc="9C5AA030">
      <w:numFmt w:val="bullet"/>
      <w:lvlText w:val=""/>
      <w:lvlJc w:val="left"/>
      <w:pPr>
        <w:ind w:left="420" w:hanging="360"/>
      </w:pPr>
      <w:rPr>
        <w:rFonts w:ascii="Wingdings" w:eastAsiaTheme="minorEastAsia" w:hAnsi="Wingdings"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0"/>
  </w:num>
  <w:num w:numId="2">
    <w:abstractNumId w:val="3"/>
  </w:num>
  <w:num w:numId="3">
    <w:abstractNumId w:val="2"/>
  </w:num>
  <w:num w:numId="4">
    <w:abstractNumId w:val="6"/>
  </w:num>
  <w:num w:numId="5">
    <w:abstractNumId w:val="1"/>
  </w:num>
  <w:num w:numId="6">
    <w:abstractNumId w:val="9"/>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96"/>
    <w:rsid w:val="00000017"/>
    <w:rsid w:val="00003BC4"/>
    <w:rsid w:val="00005B05"/>
    <w:rsid w:val="000141BF"/>
    <w:rsid w:val="000170A0"/>
    <w:rsid w:val="00017D30"/>
    <w:rsid w:val="000205A7"/>
    <w:rsid w:val="000221E6"/>
    <w:rsid w:val="00022456"/>
    <w:rsid w:val="000251DC"/>
    <w:rsid w:val="00025742"/>
    <w:rsid w:val="00026C30"/>
    <w:rsid w:val="00027D6D"/>
    <w:rsid w:val="00032F5C"/>
    <w:rsid w:val="00035804"/>
    <w:rsid w:val="00037978"/>
    <w:rsid w:val="0004211B"/>
    <w:rsid w:val="000439F1"/>
    <w:rsid w:val="00043BF2"/>
    <w:rsid w:val="000443B2"/>
    <w:rsid w:val="000515D5"/>
    <w:rsid w:val="00051C9B"/>
    <w:rsid w:val="00051DD6"/>
    <w:rsid w:val="000561F5"/>
    <w:rsid w:val="000565CA"/>
    <w:rsid w:val="0006097D"/>
    <w:rsid w:val="00061690"/>
    <w:rsid w:val="00064129"/>
    <w:rsid w:val="000674F6"/>
    <w:rsid w:val="000708E3"/>
    <w:rsid w:val="00081056"/>
    <w:rsid w:val="000814C2"/>
    <w:rsid w:val="000820A7"/>
    <w:rsid w:val="000834B3"/>
    <w:rsid w:val="000860D6"/>
    <w:rsid w:val="000861BD"/>
    <w:rsid w:val="000871FF"/>
    <w:rsid w:val="000912A9"/>
    <w:rsid w:val="000928F1"/>
    <w:rsid w:val="00095B20"/>
    <w:rsid w:val="00096416"/>
    <w:rsid w:val="0009764E"/>
    <w:rsid w:val="00097CD5"/>
    <w:rsid w:val="000A1DBD"/>
    <w:rsid w:val="000A1F81"/>
    <w:rsid w:val="000A25F5"/>
    <w:rsid w:val="000A3102"/>
    <w:rsid w:val="000A3F81"/>
    <w:rsid w:val="000B18E0"/>
    <w:rsid w:val="000B65F6"/>
    <w:rsid w:val="000C0B71"/>
    <w:rsid w:val="000C13B9"/>
    <w:rsid w:val="000C4AA3"/>
    <w:rsid w:val="000C6FB4"/>
    <w:rsid w:val="000C773E"/>
    <w:rsid w:val="000D0ADC"/>
    <w:rsid w:val="000D0CFE"/>
    <w:rsid w:val="000D4930"/>
    <w:rsid w:val="000D61EE"/>
    <w:rsid w:val="000E19F3"/>
    <w:rsid w:val="000E1C90"/>
    <w:rsid w:val="000E4A72"/>
    <w:rsid w:val="000F2879"/>
    <w:rsid w:val="000F38ED"/>
    <w:rsid w:val="00105147"/>
    <w:rsid w:val="00105C0B"/>
    <w:rsid w:val="00105FBF"/>
    <w:rsid w:val="001060FE"/>
    <w:rsid w:val="00113A52"/>
    <w:rsid w:val="001141B8"/>
    <w:rsid w:val="00114AB5"/>
    <w:rsid w:val="0012117D"/>
    <w:rsid w:val="00121648"/>
    <w:rsid w:val="0012396A"/>
    <w:rsid w:val="001268BA"/>
    <w:rsid w:val="001272DF"/>
    <w:rsid w:val="0013158D"/>
    <w:rsid w:val="00133581"/>
    <w:rsid w:val="001352CF"/>
    <w:rsid w:val="00137C5E"/>
    <w:rsid w:val="00141E24"/>
    <w:rsid w:val="00141F31"/>
    <w:rsid w:val="00145868"/>
    <w:rsid w:val="0014652F"/>
    <w:rsid w:val="00152AA3"/>
    <w:rsid w:val="00163E93"/>
    <w:rsid w:val="00164BA8"/>
    <w:rsid w:val="00165335"/>
    <w:rsid w:val="001653B2"/>
    <w:rsid w:val="00170688"/>
    <w:rsid w:val="00170D65"/>
    <w:rsid w:val="001711DE"/>
    <w:rsid w:val="0017132A"/>
    <w:rsid w:val="001746E5"/>
    <w:rsid w:val="00174CC8"/>
    <w:rsid w:val="00176C0D"/>
    <w:rsid w:val="0018578D"/>
    <w:rsid w:val="001872F3"/>
    <w:rsid w:val="001919FA"/>
    <w:rsid w:val="00196520"/>
    <w:rsid w:val="00196C2F"/>
    <w:rsid w:val="001A2DEF"/>
    <w:rsid w:val="001A3B9D"/>
    <w:rsid w:val="001A42DF"/>
    <w:rsid w:val="001A48FC"/>
    <w:rsid w:val="001A5966"/>
    <w:rsid w:val="001A5E64"/>
    <w:rsid w:val="001A6204"/>
    <w:rsid w:val="001A6ED8"/>
    <w:rsid w:val="001B16DF"/>
    <w:rsid w:val="001B4074"/>
    <w:rsid w:val="001B611F"/>
    <w:rsid w:val="001C1CB1"/>
    <w:rsid w:val="001C4CB5"/>
    <w:rsid w:val="001C5617"/>
    <w:rsid w:val="001D1667"/>
    <w:rsid w:val="001D16B2"/>
    <w:rsid w:val="001D2770"/>
    <w:rsid w:val="001D4FCA"/>
    <w:rsid w:val="001E09DD"/>
    <w:rsid w:val="001E1E68"/>
    <w:rsid w:val="001E51C1"/>
    <w:rsid w:val="001F11E3"/>
    <w:rsid w:val="001F1B36"/>
    <w:rsid w:val="001F5B93"/>
    <w:rsid w:val="001F6691"/>
    <w:rsid w:val="002028F7"/>
    <w:rsid w:val="00204198"/>
    <w:rsid w:val="00207BC7"/>
    <w:rsid w:val="002136BA"/>
    <w:rsid w:val="00213DEF"/>
    <w:rsid w:val="00214275"/>
    <w:rsid w:val="00221060"/>
    <w:rsid w:val="00221943"/>
    <w:rsid w:val="00222FF0"/>
    <w:rsid w:val="0022375B"/>
    <w:rsid w:val="00223D70"/>
    <w:rsid w:val="00225807"/>
    <w:rsid w:val="00232994"/>
    <w:rsid w:val="00233E1B"/>
    <w:rsid w:val="002348EF"/>
    <w:rsid w:val="002411EF"/>
    <w:rsid w:val="002440C5"/>
    <w:rsid w:val="00244406"/>
    <w:rsid w:val="00244D44"/>
    <w:rsid w:val="00245C37"/>
    <w:rsid w:val="0024627E"/>
    <w:rsid w:val="00255561"/>
    <w:rsid w:val="00262515"/>
    <w:rsid w:val="00264CD3"/>
    <w:rsid w:val="00265274"/>
    <w:rsid w:val="00265FAF"/>
    <w:rsid w:val="0026650A"/>
    <w:rsid w:val="0027428F"/>
    <w:rsid w:val="00275466"/>
    <w:rsid w:val="00280717"/>
    <w:rsid w:val="00281762"/>
    <w:rsid w:val="002853DC"/>
    <w:rsid w:val="00287CA5"/>
    <w:rsid w:val="00291D6C"/>
    <w:rsid w:val="002974A4"/>
    <w:rsid w:val="00297DB4"/>
    <w:rsid w:val="002A0661"/>
    <w:rsid w:val="002A1278"/>
    <w:rsid w:val="002A4E8F"/>
    <w:rsid w:val="002A6C10"/>
    <w:rsid w:val="002B3431"/>
    <w:rsid w:val="002B5FFF"/>
    <w:rsid w:val="002B76BE"/>
    <w:rsid w:val="002C007E"/>
    <w:rsid w:val="002C4819"/>
    <w:rsid w:val="002D1995"/>
    <w:rsid w:val="002D38C4"/>
    <w:rsid w:val="002D5B13"/>
    <w:rsid w:val="002D7236"/>
    <w:rsid w:val="002E0DE3"/>
    <w:rsid w:val="002E4EBA"/>
    <w:rsid w:val="002E6574"/>
    <w:rsid w:val="002E76F1"/>
    <w:rsid w:val="002F0D53"/>
    <w:rsid w:val="002F2674"/>
    <w:rsid w:val="002F368C"/>
    <w:rsid w:val="002F6C59"/>
    <w:rsid w:val="002F7D53"/>
    <w:rsid w:val="00300356"/>
    <w:rsid w:val="003008FD"/>
    <w:rsid w:val="003036E2"/>
    <w:rsid w:val="00304164"/>
    <w:rsid w:val="00304BC9"/>
    <w:rsid w:val="00306189"/>
    <w:rsid w:val="0031347C"/>
    <w:rsid w:val="00314493"/>
    <w:rsid w:val="003147A7"/>
    <w:rsid w:val="00314BF8"/>
    <w:rsid w:val="003208E8"/>
    <w:rsid w:val="003219B8"/>
    <w:rsid w:val="00322062"/>
    <w:rsid w:val="00322747"/>
    <w:rsid w:val="00326413"/>
    <w:rsid w:val="00326707"/>
    <w:rsid w:val="0033285B"/>
    <w:rsid w:val="00332F1C"/>
    <w:rsid w:val="00337B55"/>
    <w:rsid w:val="00346E26"/>
    <w:rsid w:val="00346FC1"/>
    <w:rsid w:val="00347BE7"/>
    <w:rsid w:val="00351A82"/>
    <w:rsid w:val="00354FFD"/>
    <w:rsid w:val="003571FB"/>
    <w:rsid w:val="00361C84"/>
    <w:rsid w:val="0036232C"/>
    <w:rsid w:val="00366587"/>
    <w:rsid w:val="00371391"/>
    <w:rsid w:val="003758C2"/>
    <w:rsid w:val="00376914"/>
    <w:rsid w:val="00380F7F"/>
    <w:rsid w:val="00381245"/>
    <w:rsid w:val="00390B8C"/>
    <w:rsid w:val="00391F3F"/>
    <w:rsid w:val="00393491"/>
    <w:rsid w:val="003A149A"/>
    <w:rsid w:val="003A29AC"/>
    <w:rsid w:val="003B152C"/>
    <w:rsid w:val="003B2228"/>
    <w:rsid w:val="003B2D03"/>
    <w:rsid w:val="003B2ED1"/>
    <w:rsid w:val="003B34F4"/>
    <w:rsid w:val="003B5D84"/>
    <w:rsid w:val="003B689D"/>
    <w:rsid w:val="003B6E9F"/>
    <w:rsid w:val="003B7162"/>
    <w:rsid w:val="003B7EA9"/>
    <w:rsid w:val="003C14F9"/>
    <w:rsid w:val="003C4A92"/>
    <w:rsid w:val="003C6992"/>
    <w:rsid w:val="003C69FA"/>
    <w:rsid w:val="003D38BE"/>
    <w:rsid w:val="003D6640"/>
    <w:rsid w:val="003E458B"/>
    <w:rsid w:val="003E516B"/>
    <w:rsid w:val="003E622A"/>
    <w:rsid w:val="003E75EB"/>
    <w:rsid w:val="003F56EB"/>
    <w:rsid w:val="004007B0"/>
    <w:rsid w:val="00401CD4"/>
    <w:rsid w:val="00402649"/>
    <w:rsid w:val="004039D7"/>
    <w:rsid w:val="004048A3"/>
    <w:rsid w:val="00406DEB"/>
    <w:rsid w:val="004130B7"/>
    <w:rsid w:val="00413329"/>
    <w:rsid w:val="00413403"/>
    <w:rsid w:val="004138E7"/>
    <w:rsid w:val="00414252"/>
    <w:rsid w:val="004173C7"/>
    <w:rsid w:val="00422CDF"/>
    <w:rsid w:val="00423133"/>
    <w:rsid w:val="004317C6"/>
    <w:rsid w:val="00433EB9"/>
    <w:rsid w:val="00434148"/>
    <w:rsid w:val="00434886"/>
    <w:rsid w:val="00435C87"/>
    <w:rsid w:val="004372F6"/>
    <w:rsid w:val="00447A22"/>
    <w:rsid w:val="00455768"/>
    <w:rsid w:val="004560B4"/>
    <w:rsid w:val="00457572"/>
    <w:rsid w:val="00461033"/>
    <w:rsid w:val="0046372E"/>
    <w:rsid w:val="00464473"/>
    <w:rsid w:val="00464AB4"/>
    <w:rsid w:val="00465604"/>
    <w:rsid w:val="004671BE"/>
    <w:rsid w:val="00467655"/>
    <w:rsid w:val="00467D4E"/>
    <w:rsid w:val="00475DD9"/>
    <w:rsid w:val="004775CD"/>
    <w:rsid w:val="00480F09"/>
    <w:rsid w:val="00484BE1"/>
    <w:rsid w:val="00490C2E"/>
    <w:rsid w:val="00491C5A"/>
    <w:rsid w:val="004A47F9"/>
    <w:rsid w:val="004B0B15"/>
    <w:rsid w:val="004B5B34"/>
    <w:rsid w:val="004B6678"/>
    <w:rsid w:val="004B796E"/>
    <w:rsid w:val="004C03ED"/>
    <w:rsid w:val="004C6CEE"/>
    <w:rsid w:val="004D0C06"/>
    <w:rsid w:val="004D223C"/>
    <w:rsid w:val="004D2703"/>
    <w:rsid w:val="004D2EAA"/>
    <w:rsid w:val="004D426D"/>
    <w:rsid w:val="004D67FA"/>
    <w:rsid w:val="004E066E"/>
    <w:rsid w:val="004E284C"/>
    <w:rsid w:val="004E4528"/>
    <w:rsid w:val="004E5205"/>
    <w:rsid w:val="004E6CDF"/>
    <w:rsid w:val="004E7518"/>
    <w:rsid w:val="004F2754"/>
    <w:rsid w:val="004F2A78"/>
    <w:rsid w:val="004F2DEE"/>
    <w:rsid w:val="004F4258"/>
    <w:rsid w:val="004F7E73"/>
    <w:rsid w:val="0050017B"/>
    <w:rsid w:val="0050120C"/>
    <w:rsid w:val="005036B1"/>
    <w:rsid w:val="00507A48"/>
    <w:rsid w:val="00507B1A"/>
    <w:rsid w:val="00510A1E"/>
    <w:rsid w:val="00510D7B"/>
    <w:rsid w:val="00511B50"/>
    <w:rsid w:val="005128CA"/>
    <w:rsid w:val="005148E7"/>
    <w:rsid w:val="00515415"/>
    <w:rsid w:val="005173DF"/>
    <w:rsid w:val="00522FB6"/>
    <w:rsid w:val="00524A91"/>
    <w:rsid w:val="00524C9D"/>
    <w:rsid w:val="00525259"/>
    <w:rsid w:val="00525374"/>
    <w:rsid w:val="00526132"/>
    <w:rsid w:val="0052794E"/>
    <w:rsid w:val="00530BA6"/>
    <w:rsid w:val="00531391"/>
    <w:rsid w:val="00533E99"/>
    <w:rsid w:val="00537770"/>
    <w:rsid w:val="005408CC"/>
    <w:rsid w:val="005566DC"/>
    <w:rsid w:val="00560A80"/>
    <w:rsid w:val="00564427"/>
    <w:rsid w:val="00570E67"/>
    <w:rsid w:val="0057423E"/>
    <w:rsid w:val="00574E97"/>
    <w:rsid w:val="005759E4"/>
    <w:rsid w:val="00580064"/>
    <w:rsid w:val="005802D5"/>
    <w:rsid w:val="00580862"/>
    <w:rsid w:val="0058282B"/>
    <w:rsid w:val="00583EED"/>
    <w:rsid w:val="00586A42"/>
    <w:rsid w:val="005871A6"/>
    <w:rsid w:val="00587C9C"/>
    <w:rsid w:val="00590F3B"/>
    <w:rsid w:val="005918FC"/>
    <w:rsid w:val="0059452D"/>
    <w:rsid w:val="00594B4A"/>
    <w:rsid w:val="005968BF"/>
    <w:rsid w:val="00597A4F"/>
    <w:rsid w:val="005A0E2B"/>
    <w:rsid w:val="005A3899"/>
    <w:rsid w:val="005A3D1D"/>
    <w:rsid w:val="005B12E2"/>
    <w:rsid w:val="005B5B6C"/>
    <w:rsid w:val="005C38DF"/>
    <w:rsid w:val="005C6178"/>
    <w:rsid w:val="005C7889"/>
    <w:rsid w:val="005D0DAC"/>
    <w:rsid w:val="005D21B4"/>
    <w:rsid w:val="005D7937"/>
    <w:rsid w:val="005D7F7B"/>
    <w:rsid w:val="005E5378"/>
    <w:rsid w:val="005E630C"/>
    <w:rsid w:val="005E6A1F"/>
    <w:rsid w:val="005F02A8"/>
    <w:rsid w:val="005F0ABC"/>
    <w:rsid w:val="005F37D3"/>
    <w:rsid w:val="005F4B07"/>
    <w:rsid w:val="005F5297"/>
    <w:rsid w:val="005F70C4"/>
    <w:rsid w:val="006012FA"/>
    <w:rsid w:val="00603F43"/>
    <w:rsid w:val="00606C05"/>
    <w:rsid w:val="00607306"/>
    <w:rsid w:val="00612CBB"/>
    <w:rsid w:val="00614B3A"/>
    <w:rsid w:val="006208B2"/>
    <w:rsid w:val="00621C92"/>
    <w:rsid w:val="00626810"/>
    <w:rsid w:val="006301B9"/>
    <w:rsid w:val="00630642"/>
    <w:rsid w:val="00632046"/>
    <w:rsid w:val="00636186"/>
    <w:rsid w:val="00642EAC"/>
    <w:rsid w:val="00643FC3"/>
    <w:rsid w:val="0065186E"/>
    <w:rsid w:val="006534A0"/>
    <w:rsid w:val="00654597"/>
    <w:rsid w:val="00663A25"/>
    <w:rsid w:val="00664A1C"/>
    <w:rsid w:val="00664C21"/>
    <w:rsid w:val="00664D69"/>
    <w:rsid w:val="00667E45"/>
    <w:rsid w:val="00667FF1"/>
    <w:rsid w:val="00676D46"/>
    <w:rsid w:val="00684691"/>
    <w:rsid w:val="00690853"/>
    <w:rsid w:val="00691D42"/>
    <w:rsid w:val="006923B0"/>
    <w:rsid w:val="00692ED4"/>
    <w:rsid w:val="006A0555"/>
    <w:rsid w:val="006A225A"/>
    <w:rsid w:val="006A23D5"/>
    <w:rsid w:val="006A2683"/>
    <w:rsid w:val="006A285B"/>
    <w:rsid w:val="006A2DA7"/>
    <w:rsid w:val="006A64CC"/>
    <w:rsid w:val="006A7E98"/>
    <w:rsid w:val="006B21D1"/>
    <w:rsid w:val="006B29FD"/>
    <w:rsid w:val="006B7F56"/>
    <w:rsid w:val="006C0B84"/>
    <w:rsid w:val="006C1D14"/>
    <w:rsid w:val="006C3BF4"/>
    <w:rsid w:val="006C60F9"/>
    <w:rsid w:val="006D0767"/>
    <w:rsid w:val="006D11FB"/>
    <w:rsid w:val="006D25B6"/>
    <w:rsid w:val="006D2604"/>
    <w:rsid w:val="006D5CCD"/>
    <w:rsid w:val="006E40D0"/>
    <w:rsid w:val="006E57BF"/>
    <w:rsid w:val="006F1058"/>
    <w:rsid w:val="006F237B"/>
    <w:rsid w:val="006F2744"/>
    <w:rsid w:val="006F4B44"/>
    <w:rsid w:val="006F6359"/>
    <w:rsid w:val="006F66D6"/>
    <w:rsid w:val="006F69B9"/>
    <w:rsid w:val="006F7F78"/>
    <w:rsid w:val="00700A9F"/>
    <w:rsid w:val="0070319A"/>
    <w:rsid w:val="007050DE"/>
    <w:rsid w:val="00710EBF"/>
    <w:rsid w:val="007125D3"/>
    <w:rsid w:val="00715788"/>
    <w:rsid w:val="00721FD9"/>
    <w:rsid w:val="007238F7"/>
    <w:rsid w:val="00723FF5"/>
    <w:rsid w:val="007261F1"/>
    <w:rsid w:val="0072648F"/>
    <w:rsid w:val="007302A7"/>
    <w:rsid w:val="00730EF9"/>
    <w:rsid w:val="00731BE0"/>
    <w:rsid w:val="00731E7F"/>
    <w:rsid w:val="00732E61"/>
    <w:rsid w:val="00734750"/>
    <w:rsid w:val="00734C23"/>
    <w:rsid w:val="0073551A"/>
    <w:rsid w:val="00742180"/>
    <w:rsid w:val="007429AD"/>
    <w:rsid w:val="00743A1A"/>
    <w:rsid w:val="00744F97"/>
    <w:rsid w:val="0074562E"/>
    <w:rsid w:val="00746D13"/>
    <w:rsid w:val="007506D5"/>
    <w:rsid w:val="0075132A"/>
    <w:rsid w:val="007542BE"/>
    <w:rsid w:val="0075437B"/>
    <w:rsid w:val="00755BC3"/>
    <w:rsid w:val="00756149"/>
    <w:rsid w:val="0076034B"/>
    <w:rsid w:val="00761370"/>
    <w:rsid w:val="00761C89"/>
    <w:rsid w:val="00761C92"/>
    <w:rsid w:val="007665AC"/>
    <w:rsid w:val="007665E5"/>
    <w:rsid w:val="00771B66"/>
    <w:rsid w:val="0077300C"/>
    <w:rsid w:val="007748A2"/>
    <w:rsid w:val="00783345"/>
    <w:rsid w:val="00783BE9"/>
    <w:rsid w:val="0078661B"/>
    <w:rsid w:val="00786905"/>
    <w:rsid w:val="00786FBE"/>
    <w:rsid w:val="0079153E"/>
    <w:rsid w:val="007916D6"/>
    <w:rsid w:val="00791A60"/>
    <w:rsid w:val="00791C8D"/>
    <w:rsid w:val="00793166"/>
    <w:rsid w:val="007935CB"/>
    <w:rsid w:val="00794A6A"/>
    <w:rsid w:val="007973D7"/>
    <w:rsid w:val="007A4F62"/>
    <w:rsid w:val="007A59E8"/>
    <w:rsid w:val="007B17EF"/>
    <w:rsid w:val="007B3BA4"/>
    <w:rsid w:val="007B63BA"/>
    <w:rsid w:val="007C15A7"/>
    <w:rsid w:val="007D0867"/>
    <w:rsid w:val="007D1AB5"/>
    <w:rsid w:val="007D33AD"/>
    <w:rsid w:val="007D391D"/>
    <w:rsid w:val="007D6AC5"/>
    <w:rsid w:val="007D6DA8"/>
    <w:rsid w:val="007D6E89"/>
    <w:rsid w:val="007E3B29"/>
    <w:rsid w:val="007E3CEF"/>
    <w:rsid w:val="007E5C76"/>
    <w:rsid w:val="007E701E"/>
    <w:rsid w:val="007E7107"/>
    <w:rsid w:val="007F0754"/>
    <w:rsid w:val="007F49F8"/>
    <w:rsid w:val="007F4D43"/>
    <w:rsid w:val="007F6415"/>
    <w:rsid w:val="007F7B7D"/>
    <w:rsid w:val="0080120D"/>
    <w:rsid w:val="00801B2F"/>
    <w:rsid w:val="00802E81"/>
    <w:rsid w:val="008059D8"/>
    <w:rsid w:val="00805A10"/>
    <w:rsid w:val="00805C3B"/>
    <w:rsid w:val="0081244D"/>
    <w:rsid w:val="008134AE"/>
    <w:rsid w:val="00815699"/>
    <w:rsid w:val="0081742B"/>
    <w:rsid w:val="008209CC"/>
    <w:rsid w:val="008251C4"/>
    <w:rsid w:val="00825ADE"/>
    <w:rsid w:val="00832543"/>
    <w:rsid w:val="00836999"/>
    <w:rsid w:val="00841D73"/>
    <w:rsid w:val="0084588F"/>
    <w:rsid w:val="0085063F"/>
    <w:rsid w:val="00856E79"/>
    <w:rsid w:val="00862669"/>
    <w:rsid w:val="00865BB9"/>
    <w:rsid w:val="00865E71"/>
    <w:rsid w:val="008662E6"/>
    <w:rsid w:val="0086667A"/>
    <w:rsid w:val="00866B53"/>
    <w:rsid w:val="00867032"/>
    <w:rsid w:val="008741E1"/>
    <w:rsid w:val="0087448E"/>
    <w:rsid w:val="00875BBB"/>
    <w:rsid w:val="00876BE7"/>
    <w:rsid w:val="00885991"/>
    <w:rsid w:val="00885CB7"/>
    <w:rsid w:val="0089445D"/>
    <w:rsid w:val="00894E5E"/>
    <w:rsid w:val="00894FA3"/>
    <w:rsid w:val="00897673"/>
    <w:rsid w:val="008A0B10"/>
    <w:rsid w:val="008A19B0"/>
    <w:rsid w:val="008A1C65"/>
    <w:rsid w:val="008A2517"/>
    <w:rsid w:val="008A5628"/>
    <w:rsid w:val="008A7953"/>
    <w:rsid w:val="008B0267"/>
    <w:rsid w:val="008B0643"/>
    <w:rsid w:val="008B129C"/>
    <w:rsid w:val="008B2C7E"/>
    <w:rsid w:val="008B37FD"/>
    <w:rsid w:val="008B4C5C"/>
    <w:rsid w:val="008B50FC"/>
    <w:rsid w:val="008B5FA2"/>
    <w:rsid w:val="008B5FD2"/>
    <w:rsid w:val="008C2C5F"/>
    <w:rsid w:val="008C5B8A"/>
    <w:rsid w:val="008C7B50"/>
    <w:rsid w:val="008D2023"/>
    <w:rsid w:val="008D241D"/>
    <w:rsid w:val="008D430A"/>
    <w:rsid w:val="008D4682"/>
    <w:rsid w:val="008D4FBC"/>
    <w:rsid w:val="008D57EC"/>
    <w:rsid w:val="008E0850"/>
    <w:rsid w:val="008E189C"/>
    <w:rsid w:val="008E2245"/>
    <w:rsid w:val="008E2A84"/>
    <w:rsid w:val="008E3BC0"/>
    <w:rsid w:val="008E6355"/>
    <w:rsid w:val="008F048F"/>
    <w:rsid w:val="008F46C3"/>
    <w:rsid w:val="008F4F24"/>
    <w:rsid w:val="008F50B6"/>
    <w:rsid w:val="008F57D2"/>
    <w:rsid w:val="008F71BC"/>
    <w:rsid w:val="00900844"/>
    <w:rsid w:val="009025FB"/>
    <w:rsid w:val="009053C2"/>
    <w:rsid w:val="00905D28"/>
    <w:rsid w:val="009104FB"/>
    <w:rsid w:val="00914087"/>
    <w:rsid w:val="00914108"/>
    <w:rsid w:val="0091686E"/>
    <w:rsid w:val="009203D1"/>
    <w:rsid w:val="00922BD6"/>
    <w:rsid w:val="00924780"/>
    <w:rsid w:val="0092622F"/>
    <w:rsid w:val="00930F3E"/>
    <w:rsid w:val="00931991"/>
    <w:rsid w:val="00931E2D"/>
    <w:rsid w:val="009322B6"/>
    <w:rsid w:val="00936A63"/>
    <w:rsid w:val="009433B0"/>
    <w:rsid w:val="00946F4D"/>
    <w:rsid w:val="009508ED"/>
    <w:rsid w:val="00950956"/>
    <w:rsid w:val="00952293"/>
    <w:rsid w:val="009534A8"/>
    <w:rsid w:val="009542EB"/>
    <w:rsid w:val="009571C4"/>
    <w:rsid w:val="00960F11"/>
    <w:rsid w:val="00966796"/>
    <w:rsid w:val="00967B81"/>
    <w:rsid w:val="009722F3"/>
    <w:rsid w:val="009724D3"/>
    <w:rsid w:val="00976466"/>
    <w:rsid w:val="0097758B"/>
    <w:rsid w:val="00981EB1"/>
    <w:rsid w:val="009836A2"/>
    <w:rsid w:val="009859FA"/>
    <w:rsid w:val="00985ACA"/>
    <w:rsid w:val="0098628E"/>
    <w:rsid w:val="009935F8"/>
    <w:rsid w:val="00994F25"/>
    <w:rsid w:val="009A5064"/>
    <w:rsid w:val="009A5FB8"/>
    <w:rsid w:val="009B126E"/>
    <w:rsid w:val="009B1FCA"/>
    <w:rsid w:val="009B281B"/>
    <w:rsid w:val="009C16D9"/>
    <w:rsid w:val="009C3B2A"/>
    <w:rsid w:val="009C460D"/>
    <w:rsid w:val="009C5225"/>
    <w:rsid w:val="009D0FA2"/>
    <w:rsid w:val="009D5962"/>
    <w:rsid w:val="009D5C6C"/>
    <w:rsid w:val="009E21E1"/>
    <w:rsid w:val="009E2CEF"/>
    <w:rsid w:val="009E476D"/>
    <w:rsid w:val="009E68C8"/>
    <w:rsid w:val="009E7F63"/>
    <w:rsid w:val="009F0312"/>
    <w:rsid w:val="009F0A9F"/>
    <w:rsid w:val="009F2D5D"/>
    <w:rsid w:val="009F6352"/>
    <w:rsid w:val="00A01399"/>
    <w:rsid w:val="00A023AA"/>
    <w:rsid w:val="00A05A77"/>
    <w:rsid w:val="00A11A37"/>
    <w:rsid w:val="00A135C5"/>
    <w:rsid w:val="00A15F89"/>
    <w:rsid w:val="00A328E4"/>
    <w:rsid w:val="00A36F85"/>
    <w:rsid w:val="00A37A72"/>
    <w:rsid w:val="00A41761"/>
    <w:rsid w:val="00A43712"/>
    <w:rsid w:val="00A44A20"/>
    <w:rsid w:val="00A44E27"/>
    <w:rsid w:val="00A47325"/>
    <w:rsid w:val="00A51D1A"/>
    <w:rsid w:val="00A51F25"/>
    <w:rsid w:val="00A53E78"/>
    <w:rsid w:val="00A6121A"/>
    <w:rsid w:val="00A62F86"/>
    <w:rsid w:val="00A6323A"/>
    <w:rsid w:val="00A64733"/>
    <w:rsid w:val="00A661CE"/>
    <w:rsid w:val="00A6641E"/>
    <w:rsid w:val="00A66E36"/>
    <w:rsid w:val="00A67300"/>
    <w:rsid w:val="00A70CDA"/>
    <w:rsid w:val="00A726A4"/>
    <w:rsid w:val="00A80FA5"/>
    <w:rsid w:val="00A81440"/>
    <w:rsid w:val="00A817FF"/>
    <w:rsid w:val="00A846B6"/>
    <w:rsid w:val="00A855A6"/>
    <w:rsid w:val="00A85B2F"/>
    <w:rsid w:val="00A863FA"/>
    <w:rsid w:val="00A86FCA"/>
    <w:rsid w:val="00A9352C"/>
    <w:rsid w:val="00A964AB"/>
    <w:rsid w:val="00A97A45"/>
    <w:rsid w:val="00AA14DF"/>
    <w:rsid w:val="00AA4B9B"/>
    <w:rsid w:val="00AA6DF7"/>
    <w:rsid w:val="00AA770B"/>
    <w:rsid w:val="00AB1402"/>
    <w:rsid w:val="00AB36AD"/>
    <w:rsid w:val="00AB5BB7"/>
    <w:rsid w:val="00AC0657"/>
    <w:rsid w:val="00AC5399"/>
    <w:rsid w:val="00AC76C3"/>
    <w:rsid w:val="00AD055F"/>
    <w:rsid w:val="00AD42C5"/>
    <w:rsid w:val="00AD7C0B"/>
    <w:rsid w:val="00AD7C73"/>
    <w:rsid w:val="00AE05F0"/>
    <w:rsid w:val="00AE3816"/>
    <w:rsid w:val="00AE4F20"/>
    <w:rsid w:val="00AE5180"/>
    <w:rsid w:val="00AE5709"/>
    <w:rsid w:val="00AE5BF1"/>
    <w:rsid w:val="00AF26DA"/>
    <w:rsid w:val="00AF324F"/>
    <w:rsid w:val="00AF3E88"/>
    <w:rsid w:val="00AF3F4D"/>
    <w:rsid w:val="00AF445D"/>
    <w:rsid w:val="00B0028B"/>
    <w:rsid w:val="00B00905"/>
    <w:rsid w:val="00B02A9A"/>
    <w:rsid w:val="00B031D4"/>
    <w:rsid w:val="00B03FB7"/>
    <w:rsid w:val="00B044B9"/>
    <w:rsid w:val="00B0685C"/>
    <w:rsid w:val="00B073F4"/>
    <w:rsid w:val="00B07B16"/>
    <w:rsid w:val="00B10BA5"/>
    <w:rsid w:val="00B127FE"/>
    <w:rsid w:val="00B13681"/>
    <w:rsid w:val="00B14752"/>
    <w:rsid w:val="00B15CEC"/>
    <w:rsid w:val="00B174C8"/>
    <w:rsid w:val="00B26973"/>
    <w:rsid w:val="00B46051"/>
    <w:rsid w:val="00B507AA"/>
    <w:rsid w:val="00B51FF5"/>
    <w:rsid w:val="00B53A41"/>
    <w:rsid w:val="00B53AC0"/>
    <w:rsid w:val="00B61E27"/>
    <w:rsid w:val="00B62891"/>
    <w:rsid w:val="00B72508"/>
    <w:rsid w:val="00B72BB3"/>
    <w:rsid w:val="00B72D9C"/>
    <w:rsid w:val="00B73FA7"/>
    <w:rsid w:val="00B803E4"/>
    <w:rsid w:val="00B81D31"/>
    <w:rsid w:val="00B827B9"/>
    <w:rsid w:val="00B87099"/>
    <w:rsid w:val="00B91B15"/>
    <w:rsid w:val="00B9529B"/>
    <w:rsid w:val="00B96503"/>
    <w:rsid w:val="00B96B7E"/>
    <w:rsid w:val="00BA3CED"/>
    <w:rsid w:val="00BA711D"/>
    <w:rsid w:val="00BB0A0D"/>
    <w:rsid w:val="00BB49A5"/>
    <w:rsid w:val="00BB50B7"/>
    <w:rsid w:val="00BB757A"/>
    <w:rsid w:val="00BC36A0"/>
    <w:rsid w:val="00BC48D7"/>
    <w:rsid w:val="00BC6936"/>
    <w:rsid w:val="00BC711B"/>
    <w:rsid w:val="00BD0FDD"/>
    <w:rsid w:val="00BD61D1"/>
    <w:rsid w:val="00BE282D"/>
    <w:rsid w:val="00BE4445"/>
    <w:rsid w:val="00BE49B3"/>
    <w:rsid w:val="00BE5F65"/>
    <w:rsid w:val="00BF1B84"/>
    <w:rsid w:val="00BF1DB3"/>
    <w:rsid w:val="00BF3E25"/>
    <w:rsid w:val="00BF53D8"/>
    <w:rsid w:val="00BF59D5"/>
    <w:rsid w:val="00C015B7"/>
    <w:rsid w:val="00C036D3"/>
    <w:rsid w:val="00C1138C"/>
    <w:rsid w:val="00C11865"/>
    <w:rsid w:val="00C11947"/>
    <w:rsid w:val="00C119A2"/>
    <w:rsid w:val="00C11AE1"/>
    <w:rsid w:val="00C1321F"/>
    <w:rsid w:val="00C153CE"/>
    <w:rsid w:val="00C23599"/>
    <w:rsid w:val="00C23744"/>
    <w:rsid w:val="00C2428D"/>
    <w:rsid w:val="00C2523E"/>
    <w:rsid w:val="00C26230"/>
    <w:rsid w:val="00C3483E"/>
    <w:rsid w:val="00C3686A"/>
    <w:rsid w:val="00C46B41"/>
    <w:rsid w:val="00C470AF"/>
    <w:rsid w:val="00C4794C"/>
    <w:rsid w:val="00C50143"/>
    <w:rsid w:val="00C52488"/>
    <w:rsid w:val="00C52C71"/>
    <w:rsid w:val="00C54992"/>
    <w:rsid w:val="00C55F15"/>
    <w:rsid w:val="00C56552"/>
    <w:rsid w:val="00C574D1"/>
    <w:rsid w:val="00C62A93"/>
    <w:rsid w:val="00C65622"/>
    <w:rsid w:val="00C7354C"/>
    <w:rsid w:val="00C74C27"/>
    <w:rsid w:val="00C74FD1"/>
    <w:rsid w:val="00C7578D"/>
    <w:rsid w:val="00C807D4"/>
    <w:rsid w:val="00C81D61"/>
    <w:rsid w:val="00C82FCB"/>
    <w:rsid w:val="00C86C8C"/>
    <w:rsid w:val="00C87699"/>
    <w:rsid w:val="00C87B99"/>
    <w:rsid w:val="00C90D90"/>
    <w:rsid w:val="00C91A37"/>
    <w:rsid w:val="00C926A2"/>
    <w:rsid w:val="00CA0D0F"/>
    <w:rsid w:val="00CB3C97"/>
    <w:rsid w:val="00CC37E0"/>
    <w:rsid w:val="00CC4565"/>
    <w:rsid w:val="00CC4A10"/>
    <w:rsid w:val="00CC56C4"/>
    <w:rsid w:val="00CD1EED"/>
    <w:rsid w:val="00CD5DEB"/>
    <w:rsid w:val="00CE508F"/>
    <w:rsid w:val="00CF184E"/>
    <w:rsid w:val="00CF34C9"/>
    <w:rsid w:val="00CF506D"/>
    <w:rsid w:val="00CF63CD"/>
    <w:rsid w:val="00CF6F0F"/>
    <w:rsid w:val="00D01495"/>
    <w:rsid w:val="00D06D11"/>
    <w:rsid w:val="00D06E25"/>
    <w:rsid w:val="00D07560"/>
    <w:rsid w:val="00D10DD6"/>
    <w:rsid w:val="00D1462A"/>
    <w:rsid w:val="00D1633C"/>
    <w:rsid w:val="00D166CC"/>
    <w:rsid w:val="00D1702E"/>
    <w:rsid w:val="00D20DC3"/>
    <w:rsid w:val="00D250D8"/>
    <w:rsid w:val="00D3033D"/>
    <w:rsid w:val="00D30865"/>
    <w:rsid w:val="00D31941"/>
    <w:rsid w:val="00D325D6"/>
    <w:rsid w:val="00D32A64"/>
    <w:rsid w:val="00D32FB8"/>
    <w:rsid w:val="00D33B43"/>
    <w:rsid w:val="00D3580B"/>
    <w:rsid w:val="00D373E5"/>
    <w:rsid w:val="00D406C0"/>
    <w:rsid w:val="00D435DE"/>
    <w:rsid w:val="00D47A4B"/>
    <w:rsid w:val="00D51183"/>
    <w:rsid w:val="00D52DE4"/>
    <w:rsid w:val="00D530B5"/>
    <w:rsid w:val="00D61366"/>
    <w:rsid w:val="00D616C7"/>
    <w:rsid w:val="00D6181C"/>
    <w:rsid w:val="00D626AA"/>
    <w:rsid w:val="00D6348C"/>
    <w:rsid w:val="00D63550"/>
    <w:rsid w:val="00D644F1"/>
    <w:rsid w:val="00D6617B"/>
    <w:rsid w:val="00D6625B"/>
    <w:rsid w:val="00D66B47"/>
    <w:rsid w:val="00D72FF5"/>
    <w:rsid w:val="00D74260"/>
    <w:rsid w:val="00D74381"/>
    <w:rsid w:val="00D7453E"/>
    <w:rsid w:val="00D772EC"/>
    <w:rsid w:val="00D8000C"/>
    <w:rsid w:val="00D803BD"/>
    <w:rsid w:val="00D8067C"/>
    <w:rsid w:val="00D8092F"/>
    <w:rsid w:val="00D840ED"/>
    <w:rsid w:val="00D8514C"/>
    <w:rsid w:val="00D87281"/>
    <w:rsid w:val="00D874B1"/>
    <w:rsid w:val="00D87CBB"/>
    <w:rsid w:val="00D92882"/>
    <w:rsid w:val="00D93812"/>
    <w:rsid w:val="00D93C6B"/>
    <w:rsid w:val="00D944EE"/>
    <w:rsid w:val="00DA4F8F"/>
    <w:rsid w:val="00DA5023"/>
    <w:rsid w:val="00DA52CB"/>
    <w:rsid w:val="00DB04D9"/>
    <w:rsid w:val="00DB1670"/>
    <w:rsid w:val="00DB251E"/>
    <w:rsid w:val="00DB2E62"/>
    <w:rsid w:val="00DB4062"/>
    <w:rsid w:val="00DB7C1C"/>
    <w:rsid w:val="00DC291D"/>
    <w:rsid w:val="00DC4663"/>
    <w:rsid w:val="00DC4943"/>
    <w:rsid w:val="00DD0DCC"/>
    <w:rsid w:val="00DD3723"/>
    <w:rsid w:val="00DD5632"/>
    <w:rsid w:val="00DD5AA2"/>
    <w:rsid w:val="00DD5C8A"/>
    <w:rsid w:val="00DD69AC"/>
    <w:rsid w:val="00DE55E4"/>
    <w:rsid w:val="00DE766D"/>
    <w:rsid w:val="00DF286D"/>
    <w:rsid w:val="00DF39EB"/>
    <w:rsid w:val="00E03CBD"/>
    <w:rsid w:val="00E04196"/>
    <w:rsid w:val="00E06A44"/>
    <w:rsid w:val="00E127C3"/>
    <w:rsid w:val="00E133DB"/>
    <w:rsid w:val="00E146EA"/>
    <w:rsid w:val="00E14C79"/>
    <w:rsid w:val="00E20CDD"/>
    <w:rsid w:val="00E21970"/>
    <w:rsid w:val="00E23F51"/>
    <w:rsid w:val="00E259ED"/>
    <w:rsid w:val="00E26191"/>
    <w:rsid w:val="00E27DC2"/>
    <w:rsid w:val="00E30E91"/>
    <w:rsid w:val="00E34E3A"/>
    <w:rsid w:val="00E40023"/>
    <w:rsid w:val="00E40118"/>
    <w:rsid w:val="00E41C96"/>
    <w:rsid w:val="00E43370"/>
    <w:rsid w:val="00E44806"/>
    <w:rsid w:val="00E50207"/>
    <w:rsid w:val="00E53210"/>
    <w:rsid w:val="00E536DA"/>
    <w:rsid w:val="00E56696"/>
    <w:rsid w:val="00E57B43"/>
    <w:rsid w:val="00E60CF0"/>
    <w:rsid w:val="00E61340"/>
    <w:rsid w:val="00E61900"/>
    <w:rsid w:val="00E6347B"/>
    <w:rsid w:val="00E64900"/>
    <w:rsid w:val="00E663FD"/>
    <w:rsid w:val="00E7239C"/>
    <w:rsid w:val="00E726D5"/>
    <w:rsid w:val="00E7552D"/>
    <w:rsid w:val="00E81611"/>
    <w:rsid w:val="00E81DC0"/>
    <w:rsid w:val="00E9044D"/>
    <w:rsid w:val="00E91974"/>
    <w:rsid w:val="00EB5495"/>
    <w:rsid w:val="00EB5C38"/>
    <w:rsid w:val="00EC1BD4"/>
    <w:rsid w:val="00EC380C"/>
    <w:rsid w:val="00EC70CC"/>
    <w:rsid w:val="00ED08C3"/>
    <w:rsid w:val="00ED1B58"/>
    <w:rsid w:val="00EE0AD8"/>
    <w:rsid w:val="00EE205A"/>
    <w:rsid w:val="00EE25AD"/>
    <w:rsid w:val="00EE3E1A"/>
    <w:rsid w:val="00EE4F10"/>
    <w:rsid w:val="00EE6D1E"/>
    <w:rsid w:val="00EF0E89"/>
    <w:rsid w:val="00EF1C2D"/>
    <w:rsid w:val="00EF2AE2"/>
    <w:rsid w:val="00EF35A0"/>
    <w:rsid w:val="00EF3720"/>
    <w:rsid w:val="00EF6D80"/>
    <w:rsid w:val="00F0189A"/>
    <w:rsid w:val="00F020FD"/>
    <w:rsid w:val="00F02CA1"/>
    <w:rsid w:val="00F05BEA"/>
    <w:rsid w:val="00F06E3C"/>
    <w:rsid w:val="00F07097"/>
    <w:rsid w:val="00F1237B"/>
    <w:rsid w:val="00F143DE"/>
    <w:rsid w:val="00F16D70"/>
    <w:rsid w:val="00F27A8D"/>
    <w:rsid w:val="00F30D8F"/>
    <w:rsid w:val="00F33796"/>
    <w:rsid w:val="00F370C8"/>
    <w:rsid w:val="00F3735D"/>
    <w:rsid w:val="00F40926"/>
    <w:rsid w:val="00F41268"/>
    <w:rsid w:val="00F43F90"/>
    <w:rsid w:val="00F50C80"/>
    <w:rsid w:val="00F51BB9"/>
    <w:rsid w:val="00F55021"/>
    <w:rsid w:val="00F57E83"/>
    <w:rsid w:val="00F6439A"/>
    <w:rsid w:val="00F64852"/>
    <w:rsid w:val="00F667EB"/>
    <w:rsid w:val="00F72412"/>
    <w:rsid w:val="00F724C3"/>
    <w:rsid w:val="00F753C2"/>
    <w:rsid w:val="00F75BAE"/>
    <w:rsid w:val="00F76E7E"/>
    <w:rsid w:val="00F77D99"/>
    <w:rsid w:val="00F80D6B"/>
    <w:rsid w:val="00F81422"/>
    <w:rsid w:val="00F85549"/>
    <w:rsid w:val="00F87B54"/>
    <w:rsid w:val="00F90F06"/>
    <w:rsid w:val="00F91EDF"/>
    <w:rsid w:val="00F92161"/>
    <w:rsid w:val="00F92F74"/>
    <w:rsid w:val="00F964E9"/>
    <w:rsid w:val="00F96869"/>
    <w:rsid w:val="00FA0D63"/>
    <w:rsid w:val="00FA1826"/>
    <w:rsid w:val="00FA72E5"/>
    <w:rsid w:val="00FB1C00"/>
    <w:rsid w:val="00FB43B6"/>
    <w:rsid w:val="00FB5102"/>
    <w:rsid w:val="00FB592C"/>
    <w:rsid w:val="00FB6042"/>
    <w:rsid w:val="00FC0971"/>
    <w:rsid w:val="00FC1107"/>
    <w:rsid w:val="00FC197F"/>
    <w:rsid w:val="00FC29D3"/>
    <w:rsid w:val="00FC5487"/>
    <w:rsid w:val="00FC550E"/>
    <w:rsid w:val="00FD1CE6"/>
    <w:rsid w:val="00FD78A9"/>
    <w:rsid w:val="00FE1379"/>
    <w:rsid w:val="00FE1E42"/>
    <w:rsid w:val="00FE21C2"/>
    <w:rsid w:val="00FE2FB6"/>
    <w:rsid w:val="00FE3FF2"/>
    <w:rsid w:val="00FE4709"/>
    <w:rsid w:val="00FF0B62"/>
    <w:rsid w:val="00FF22B0"/>
    <w:rsid w:val="00FF2A31"/>
    <w:rsid w:val="00FF4E45"/>
    <w:rsid w:val="00FF542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44BB"/>
  <w15:chartTrackingRefBased/>
  <w15:docId w15:val="{B485E411-A1A9-4C9E-A1A2-3E656B2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61CE"/>
    <w:pPr>
      <w:keepNext/>
      <w:keepLines/>
      <w:numPr>
        <w:numId w:val="7"/>
      </w:numPr>
      <w:spacing w:before="240" w:after="0"/>
      <w:outlineLvl w:val="0"/>
    </w:pPr>
    <w:rPr>
      <w:rFonts w:ascii="Times New Roman" w:eastAsiaTheme="majorEastAsia" w:hAnsi="Times New Roman" w:cstheme="majorBidi"/>
      <w:b/>
      <w:color w:val="000000" w:themeColor="text1"/>
      <w:sz w:val="28"/>
      <w:szCs w:val="32"/>
    </w:rPr>
  </w:style>
  <w:style w:type="paragraph" w:styleId="Nadpis2">
    <w:name w:val="heading 2"/>
    <w:basedOn w:val="Normln"/>
    <w:next w:val="Normln"/>
    <w:link w:val="Nadpis2Char"/>
    <w:uiPriority w:val="9"/>
    <w:unhideWhenUsed/>
    <w:qFormat/>
    <w:rsid w:val="00A661CE"/>
    <w:pPr>
      <w:keepNext/>
      <w:keepLines/>
      <w:numPr>
        <w:ilvl w:val="1"/>
        <w:numId w:val="7"/>
      </w:numPr>
      <w:spacing w:before="40" w:after="0"/>
      <w:outlineLvl w:val="1"/>
    </w:pPr>
    <w:rPr>
      <w:rFonts w:ascii="Times New Roman" w:eastAsiaTheme="majorEastAsia" w:hAnsi="Times New Roman" w:cstheme="majorBidi"/>
      <w:b/>
      <w:color w:val="000000" w:themeColor="text1"/>
      <w:sz w:val="26"/>
      <w:szCs w:val="26"/>
    </w:rPr>
  </w:style>
  <w:style w:type="paragraph" w:styleId="Nadpis3">
    <w:name w:val="heading 3"/>
    <w:basedOn w:val="Normln"/>
    <w:next w:val="Normln"/>
    <w:link w:val="Nadpis3Char"/>
    <w:uiPriority w:val="9"/>
    <w:unhideWhenUsed/>
    <w:qFormat/>
    <w:rsid w:val="007A59E8"/>
    <w:pPr>
      <w:keepNext/>
      <w:keepLines/>
      <w:numPr>
        <w:ilvl w:val="2"/>
        <w:numId w:val="7"/>
      </w:numPr>
      <w:spacing w:before="40" w:after="0"/>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uiPriority w:val="9"/>
    <w:semiHidden/>
    <w:unhideWhenUsed/>
    <w:qFormat/>
    <w:rsid w:val="00A661C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661C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661C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661C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661C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661C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F6D8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F6D80"/>
    <w:rPr>
      <w:sz w:val="20"/>
      <w:szCs w:val="20"/>
    </w:rPr>
  </w:style>
  <w:style w:type="character" w:styleId="Znakapoznpodarou">
    <w:name w:val="footnote reference"/>
    <w:basedOn w:val="Standardnpsmoodstavce"/>
    <w:uiPriority w:val="99"/>
    <w:semiHidden/>
    <w:unhideWhenUsed/>
    <w:rsid w:val="00EF6D80"/>
    <w:rPr>
      <w:vertAlign w:val="superscript"/>
    </w:rPr>
  </w:style>
  <w:style w:type="paragraph" w:styleId="Odstavecseseznamem">
    <w:name w:val="List Paragraph"/>
    <w:basedOn w:val="Normln"/>
    <w:uiPriority w:val="34"/>
    <w:qFormat/>
    <w:rsid w:val="00D3033D"/>
    <w:pPr>
      <w:ind w:left="720"/>
      <w:contextualSpacing/>
    </w:pPr>
  </w:style>
  <w:style w:type="character" w:styleId="Odkaznakoment">
    <w:name w:val="annotation reference"/>
    <w:basedOn w:val="Standardnpsmoodstavce"/>
    <w:uiPriority w:val="99"/>
    <w:semiHidden/>
    <w:unhideWhenUsed/>
    <w:rsid w:val="002411EF"/>
    <w:rPr>
      <w:sz w:val="16"/>
      <w:szCs w:val="16"/>
    </w:rPr>
  </w:style>
  <w:style w:type="paragraph" w:styleId="Textkomente">
    <w:name w:val="annotation text"/>
    <w:basedOn w:val="Normln"/>
    <w:link w:val="TextkomenteChar"/>
    <w:uiPriority w:val="99"/>
    <w:semiHidden/>
    <w:unhideWhenUsed/>
    <w:rsid w:val="002411EF"/>
    <w:pPr>
      <w:spacing w:line="240" w:lineRule="auto"/>
    </w:pPr>
    <w:rPr>
      <w:sz w:val="20"/>
      <w:szCs w:val="20"/>
    </w:rPr>
  </w:style>
  <w:style w:type="character" w:customStyle="1" w:styleId="TextkomenteChar">
    <w:name w:val="Text komentáře Char"/>
    <w:basedOn w:val="Standardnpsmoodstavce"/>
    <w:link w:val="Textkomente"/>
    <w:uiPriority w:val="99"/>
    <w:semiHidden/>
    <w:rsid w:val="002411EF"/>
    <w:rPr>
      <w:sz w:val="20"/>
      <w:szCs w:val="20"/>
    </w:rPr>
  </w:style>
  <w:style w:type="paragraph" w:styleId="Pedmtkomente">
    <w:name w:val="annotation subject"/>
    <w:basedOn w:val="Textkomente"/>
    <w:next w:val="Textkomente"/>
    <w:link w:val="PedmtkomenteChar"/>
    <w:uiPriority w:val="99"/>
    <w:semiHidden/>
    <w:unhideWhenUsed/>
    <w:rsid w:val="002411EF"/>
    <w:rPr>
      <w:b/>
      <w:bCs/>
    </w:rPr>
  </w:style>
  <w:style w:type="character" w:customStyle="1" w:styleId="PedmtkomenteChar">
    <w:name w:val="Předmět komentáře Char"/>
    <w:basedOn w:val="TextkomenteChar"/>
    <w:link w:val="Pedmtkomente"/>
    <w:uiPriority w:val="99"/>
    <w:semiHidden/>
    <w:rsid w:val="002411EF"/>
    <w:rPr>
      <w:b/>
      <w:bCs/>
      <w:sz w:val="20"/>
      <w:szCs w:val="20"/>
    </w:rPr>
  </w:style>
  <w:style w:type="paragraph" w:styleId="Textbubliny">
    <w:name w:val="Balloon Text"/>
    <w:basedOn w:val="Normln"/>
    <w:link w:val="TextbublinyChar"/>
    <w:uiPriority w:val="99"/>
    <w:semiHidden/>
    <w:unhideWhenUsed/>
    <w:rsid w:val="00241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1EF"/>
    <w:rPr>
      <w:rFonts w:ascii="Segoe UI" w:hAnsi="Segoe UI" w:cs="Segoe UI"/>
      <w:sz w:val="18"/>
      <w:szCs w:val="18"/>
    </w:rPr>
  </w:style>
  <w:style w:type="character" w:customStyle="1" w:styleId="Nadpis1Char">
    <w:name w:val="Nadpis 1 Char"/>
    <w:basedOn w:val="Standardnpsmoodstavce"/>
    <w:link w:val="Nadpis1"/>
    <w:uiPriority w:val="9"/>
    <w:rsid w:val="00A661CE"/>
    <w:rPr>
      <w:rFonts w:ascii="Times New Roman" w:eastAsiaTheme="majorEastAsia" w:hAnsi="Times New Roman" w:cstheme="majorBidi"/>
      <w:b/>
      <w:color w:val="000000" w:themeColor="text1"/>
      <w:sz w:val="28"/>
      <w:szCs w:val="32"/>
    </w:rPr>
  </w:style>
  <w:style w:type="paragraph" w:styleId="Nadpisobsahu">
    <w:name w:val="TOC Heading"/>
    <w:basedOn w:val="Nadpis1"/>
    <w:next w:val="Normln"/>
    <w:uiPriority w:val="39"/>
    <w:unhideWhenUsed/>
    <w:qFormat/>
    <w:rsid w:val="008F71BC"/>
    <w:pPr>
      <w:outlineLvl w:val="9"/>
    </w:pPr>
  </w:style>
  <w:style w:type="character" w:customStyle="1" w:styleId="Nadpis2Char">
    <w:name w:val="Nadpis 2 Char"/>
    <w:basedOn w:val="Standardnpsmoodstavce"/>
    <w:link w:val="Nadpis2"/>
    <w:uiPriority w:val="9"/>
    <w:rsid w:val="00A661CE"/>
    <w:rPr>
      <w:rFonts w:ascii="Times New Roman" w:eastAsiaTheme="majorEastAsia" w:hAnsi="Times New Roman" w:cstheme="majorBidi"/>
      <w:b/>
      <w:color w:val="000000" w:themeColor="text1"/>
      <w:sz w:val="26"/>
      <w:szCs w:val="26"/>
    </w:rPr>
  </w:style>
  <w:style w:type="paragraph" w:styleId="Nzev">
    <w:name w:val="Title"/>
    <w:basedOn w:val="Normln"/>
    <w:next w:val="Normln"/>
    <w:link w:val="NzevChar"/>
    <w:uiPriority w:val="10"/>
    <w:qFormat/>
    <w:rsid w:val="00A661C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NzevChar">
    <w:name w:val="Název Char"/>
    <w:basedOn w:val="Standardnpsmoodstavce"/>
    <w:link w:val="Nzev"/>
    <w:uiPriority w:val="10"/>
    <w:rsid w:val="00A661CE"/>
    <w:rPr>
      <w:rFonts w:ascii="Times New Roman" w:eastAsiaTheme="majorEastAsia" w:hAnsi="Times New Roman" w:cstheme="majorBidi"/>
      <w:b/>
      <w:spacing w:val="-10"/>
      <w:kern w:val="28"/>
      <w:sz w:val="24"/>
      <w:szCs w:val="56"/>
    </w:rPr>
  </w:style>
  <w:style w:type="character" w:customStyle="1" w:styleId="Nadpis3Char">
    <w:name w:val="Nadpis 3 Char"/>
    <w:basedOn w:val="Standardnpsmoodstavce"/>
    <w:link w:val="Nadpis3"/>
    <w:uiPriority w:val="9"/>
    <w:rsid w:val="007A59E8"/>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A661C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661C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661C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661C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661C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661CE"/>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7A59E8"/>
    <w:pPr>
      <w:spacing w:after="100"/>
    </w:pPr>
  </w:style>
  <w:style w:type="paragraph" w:styleId="Obsah2">
    <w:name w:val="toc 2"/>
    <w:basedOn w:val="Normln"/>
    <w:next w:val="Normln"/>
    <w:autoRedefine/>
    <w:uiPriority w:val="39"/>
    <w:unhideWhenUsed/>
    <w:rsid w:val="007A59E8"/>
    <w:pPr>
      <w:spacing w:after="100"/>
      <w:ind w:left="220"/>
    </w:pPr>
  </w:style>
  <w:style w:type="paragraph" w:styleId="Obsah3">
    <w:name w:val="toc 3"/>
    <w:basedOn w:val="Normln"/>
    <w:next w:val="Normln"/>
    <w:autoRedefine/>
    <w:uiPriority w:val="39"/>
    <w:unhideWhenUsed/>
    <w:rsid w:val="007A59E8"/>
    <w:pPr>
      <w:spacing w:after="100"/>
      <w:ind w:left="440"/>
    </w:pPr>
  </w:style>
  <w:style w:type="character" w:styleId="Hypertextovodkaz">
    <w:name w:val="Hyperlink"/>
    <w:basedOn w:val="Standardnpsmoodstavce"/>
    <w:uiPriority w:val="99"/>
    <w:unhideWhenUsed/>
    <w:rsid w:val="007A59E8"/>
    <w:rPr>
      <w:color w:val="0563C1" w:themeColor="hyperlink"/>
      <w:u w:val="single"/>
    </w:rPr>
  </w:style>
  <w:style w:type="paragraph" w:styleId="Zhlav">
    <w:name w:val="header"/>
    <w:basedOn w:val="Normln"/>
    <w:link w:val="ZhlavChar"/>
    <w:uiPriority w:val="99"/>
    <w:unhideWhenUsed/>
    <w:rsid w:val="006F4B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4B44"/>
  </w:style>
  <w:style w:type="paragraph" w:styleId="Zpat">
    <w:name w:val="footer"/>
    <w:basedOn w:val="Normln"/>
    <w:link w:val="ZpatChar"/>
    <w:uiPriority w:val="99"/>
    <w:unhideWhenUsed/>
    <w:rsid w:val="006F4B44"/>
    <w:pPr>
      <w:tabs>
        <w:tab w:val="center" w:pos="4536"/>
        <w:tab w:val="right" w:pos="9072"/>
      </w:tabs>
      <w:spacing w:after="0" w:line="240" w:lineRule="auto"/>
    </w:pPr>
  </w:style>
  <w:style w:type="character" w:customStyle="1" w:styleId="ZpatChar">
    <w:name w:val="Zápatí Char"/>
    <w:basedOn w:val="Standardnpsmoodstavce"/>
    <w:link w:val="Zpat"/>
    <w:uiPriority w:val="99"/>
    <w:rsid w:val="006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8048">
      <w:bodyDiv w:val="1"/>
      <w:marLeft w:val="0"/>
      <w:marRight w:val="0"/>
      <w:marTop w:val="0"/>
      <w:marBottom w:val="0"/>
      <w:divBdr>
        <w:top w:val="none" w:sz="0" w:space="0" w:color="auto"/>
        <w:left w:val="none" w:sz="0" w:space="0" w:color="auto"/>
        <w:bottom w:val="none" w:sz="0" w:space="0" w:color="auto"/>
        <w:right w:val="none" w:sz="0" w:space="0" w:color="auto"/>
      </w:divBdr>
    </w:div>
    <w:div w:id="578292021">
      <w:bodyDiv w:val="1"/>
      <w:marLeft w:val="0"/>
      <w:marRight w:val="0"/>
      <w:marTop w:val="0"/>
      <w:marBottom w:val="0"/>
      <w:divBdr>
        <w:top w:val="none" w:sz="0" w:space="0" w:color="auto"/>
        <w:left w:val="none" w:sz="0" w:space="0" w:color="auto"/>
        <w:bottom w:val="none" w:sz="0" w:space="0" w:color="auto"/>
        <w:right w:val="none" w:sz="0" w:space="0" w:color="auto"/>
      </w:divBdr>
    </w:div>
    <w:div w:id="676544214">
      <w:bodyDiv w:val="1"/>
      <w:marLeft w:val="0"/>
      <w:marRight w:val="0"/>
      <w:marTop w:val="0"/>
      <w:marBottom w:val="0"/>
      <w:divBdr>
        <w:top w:val="none" w:sz="0" w:space="0" w:color="auto"/>
        <w:left w:val="none" w:sz="0" w:space="0" w:color="auto"/>
        <w:bottom w:val="none" w:sz="0" w:space="0" w:color="auto"/>
        <w:right w:val="none" w:sz="0" w:space="0" w:color="auto"/>
      </w:divBdr>
      <w:divsChild>
        <w:div w:id="1550798589">
          <w:marLeft w:val="0"/>
          <w:marRight w:val="0"/>
          <w:marTop w:val="0"/>
          <w:marBottom w:val="0"/>
          <w:divBdr>
            <w:top w:val="none" w:sz="0" w:space="0" w:color="auto"/>
            <w:left w:val="none" w:sz="0" w:space="0" w:color="auto"/>
            <w:bottom w:val="none" w:sz="0" w:space="0" w:color="auto"/>
            <w:right w:val="none" w:sz="0" w:space="0" w:color="auto"/>
          </w:divBdr>
        </w:div>
        <w:div w:id="1653682040">
          <w:marLeft w:val="0"/>
          <w:marRight w:val="0"/>
          <w:marTop w:val="0"/>
          <w:marBottom w:val="0"/>
          <w:divBdr>
            <w:top w:val="none" w:sz="0" w:space="0" w:color="auto"/>
            <w:left w:val="none" w:sz="0" w:space="0" w:color="auto"/>
            <w:bottom w:val="none" w:sz="0" w:space="0" w:color="auto"/>
            <w:right w:val="none" w:sz="0" w:space="0" w:color="auto"/>
          </w:divBdr>
        </w:div>
        <w:div w:id="606738862">
          <w:marLeft w:val="0"/>
          <w:marRight w:val="0"/>
          <w:marTop w:val="0"/>
          <w:marBottom w:val="0"/>
          <w:divBdr>
            <w:top w:val="none" w:sz="0" w:space="0" w:color="auto"/>
            <w:left w:val="none" w:sz="0" w:space="0" w:color="auto"/>
            <w:bottom w:val="none" w:sz="0" w:space="0" w:color="auto"/>
            <w:right w:val="none" w:sz="0" w:space="0" w:color="auto"/>
          </w:divBdr>
        </w:div>
        <w:div w:id="1223566031">
          <w:marLeft w:val="0"/>
          <w:marRight w:val="0"/>
          <w:marTop w:val="0"/>
          <w:marBottom w:val="0"/>
          <w:divBdr>
            <w:top w:val="none" w:sz="0" w:space="0" w:color="auto"/>
            <w:left w:val="none" w:sz="0" w:space="0" w:color="auto"/>
            <w:bottom w:val="none" w:sz="0" w:space="0" w:color="auto"/>
            <w:right w:val="none" w:sz="0" w:space="0" w:color="auto"/>
          </w:divBdr>
        </w:div>
        <w:div w:id="1999962521">
          <w:marLeft w:val="0"/>
          <w:marRight w:val="0"/>
          <w:marTop w:val="0"/>
          <w:marBottom w:val="0"/>
          <w:divBdr>
            <w:top w:val="none" w:sz="0" w:space="0" w:color="auto"/>
            <w:left w:val="none" w:sz="0" w:space="0" w:color="auto"/>
            <w:bottom w:val="none" w:sz="0" w:space="0" w:color="auto"/>
            <w:right w:val="none" w:sz="0" w:space="0" w:color="auto"/>
          </w:divBdr>
        </w:div>
        <w:div w:id="1328947918">
          <w:marLeft w:val="0"/>
          <w:marRight w:val="0"/>
          <w:marTop w:val="0"/>
          <w:marBottom w:val="0"/>
          <w:divBdr>
            <w:top w:val="none" w:sz="0" w:space="0" w:color="auto"/>
            <w:left w:val="none" w:sz="0" w:space="0" w:color="auto"/>
            <w:bottom w:val="none" w:sz="0" w:space="0" w:color="auto"/>
            <w:right w:val="none" w:sz="0" w:space="0" w:color="auto"/>
          </w:divBdr>
        </w:div>
        <w:div w:id="1134101649">
          <w:marLeft w:val="0"/>
          <w:marRight w:val="0"/>
          <w:marTop w:val="0"/>
          <w:marBottom w:val="0"/>
          <w:divBdr>
            <w:top w:val="none" w:sz="0" w:space="0" w:color="auto"/>
            <w:left w:val="none" w:sz="0" w:space="0" w:color="auto"/>
            <w:bottom w:val="none" w:sz="0" w:space="0" w:color="auto"/>
            <w:right w:val="none" w:sz="0" w:space="0" w:color="auto"/>
          </w:divBdr>
        </w:div>
        <w:div w:id="900166948">
          <w:marLeft w:val="0"/>
          <w:marRight w:val="0"/>
          <w:marTop w:val="0"/>
          <w:marBottom w:val="0"/>
          <w:divBdr>
            <w:top w:val="none" w:sz="0" w:space="0" w:color="auto"/>
            <w:left w:val="none" w:sz="0" w:space="0" w:color="auto"/>
            <w:bottom w:val="none" w:sz="0" w:space="0" w:color="auto"/>
            <w:right w:val="none" w:sz="0" w:space="0" w:color="auto"/>
          </w:divBdr>
        </w:div>
        <w:div w:id="372196752">
          <w:marLeft w:val="0"/>
          <w:marRight w:val="0"/>
          <w:marTop w:val="0"/>
          <w:marBottom w:val="0"/>
          <w:divBdr>
            <w:top w:val="none" w:sz="0" w:space="0" w:color="auto"/>
            <w:left w:val="none" w:sz="0" w:space="0" w:color="auto"/>
            <w:bottom w:val="none" w:sz="0" w:space="0" w:color="auto"/>
            <w:right w:val="none" w:sz="0" w:space="0" w:color="auto"/>
          </w:divBdr>
        </w:div>
        <w:div w:id="834808442">
          <w:marLeft w:val="0"/>
          <w:marRight w:val="0"/>
          <w:marTop w:val="0"/>
          <w:marBottom w:val="0"/>
          <w:divBdr>
            <w:top w:val="none" w:sz="0" w:space="0" w:color="auto"/>
            <w:left w:val="none" w:sz="0" w:space="0" w:color="auto"/>
            <w:bottom w:val="none" w:sz="0" w:space="0" w:color="auto"/>
            <w:right w:val="none" w:sz="0" w:space="0" w:color="auto"/>
          </w:divBdr>
        </w:div>
      </w:divsChild>
    </w:div>
    <w:div w:id="982733598">
      <w:bodyDiv w:val="1"/>
      <w:marLeft w:val="0"/>
      <w:marRight w:val="0"/>
      <w:marTop w:val="0"/>
      <w:marBottom w:val="0"/>
      <w:divBdr>
        <w:top w:val="none" w:sz="0" w:space="0" w:color="auto"/>
        <w:left w:val="none" w:sz="0" w:space="0" w:color="auto"/>
        <w:bottom w:val="none" w:sz="0" w:space="0" w:color="auto"/>
        <w:right w:val="none" w:sz="0" w:space="0" w:color="auto"/>
      </w:divBdr>
    </w:div>
    <w:div w:id="1542549490">
      <w:bodyDiv w:val="1"/>
      <w:marLeft w:val="0"/>
      <w:marRight w:val="0"/>
      <w:marTop w:val="0"/>
      <w:marBottom w:val="0"/>
      <w:divBdr>
        <w:top w:val="none" w:sz="0" w:space="0" w:color="auto"/>
        <w:left w:val="none" w:sz="0" w:space="0" w:color="auto"/>
        <w:bottom w:val="none" w:sz="0" w:space="0" w:color="auto"/>
        <w:right w:val="none" w:sz="0" w:space="0" w:color="auto"/>
      </w:divBdr>
      <w:divsChild>
        <w:div w:id="358052317">
          <w:marLeft w:val="0"/>
          <w:marRight w:val="0"/>
          <w:marTop w:val="0"/>
          <w:marBottom w:val="0"/>
          <w:divBdr>
            <w:top w:val="none" w:sz="0" w:space="0" w:color="auto"/>
            <w:left w:val="none" w:sz="0" w:space="0" w:color="auto"/>
            <w:bottom w:val="none" w:sz="0" w:space="0" w:color="auto"/>
            <w:right w:val="none" w:sz="0" w:space="0" w:color="auto"/>
          </w:divBdr>
          <w:divsChild>
            <w:div w:id="814612496">
              <w:marLeft w:val="0"/>
              <w:marRight w:val="0"/>
              <w:marTop w:val="0"/>
              <w:marBottom w:val="0"/>
              <w:divBdr>
                <w:top w:val="none" w:sz="0" w:space="0" w:color="auto"/>
                <w:left w:val="none" w:sz="0" w:space="0" w:color="auto"/>
                <w:bottom w:val="none" w:sz="0" w:space="0" w:color="auto"/>
                <w:right w:val="none" w:sz="0" w:space="0" w:color="auto"/>
              </w:divBdr>
            </w:div>
            <w:div w:id="1639216268">
              <w:marLeft w:val="0"/>
              <w:marRight w:val="0"/>
              <w:marTop w:val="0"/>
              <w:marBottom w:val="0"/>
              <w:divBdr>
                <w:top w:val="none" w:sz="0" w:space="0" w:color="auto"/>
                <w:left w:val="none" w:sz="0" w:space="0" w:color="auto"/>
                <w:bottom w:val="none" w:sz="0" w:space="0" w:color="auto"/>
                <w:right w:val="none" w:sz="0" w:space="0" w:color="auto"/>
              </w:divBdr>
            </w:div>
            <w:div w:id="1243829586">
              <w:marLeft w:val="0"/>
              <w:marRight w:val="0"/>
              <w:marTop w:val="0"/>
              <w:marBottom w:val="0"/>
              <w:divBdr>
                <w:top w:val="none" w:sz="0" w:space="0" w:color="auto"/>
                <w:left w:val="none" w:sz="0" w:space="0" w:color="auto"/>
                <w:bottom w:val="none" w:sz="0" w:space="0" w:color="auto"/>
                <w:right w:val="none" w:sz="0" w:space="0" w:color="auto"/>
              </w:divBdr>
            </w:div>
            <w:div w:id="1045711447">
              <w:marLeft w:val="0"/>
              <w:marRight w:val="0"/>
              <w:marTop w:val="0"/>
              <w:marBottom w:val="0"/>
              <w:divBdr>
                <w:top w:val="none" w:sz="0" w:space="0" w:color="auto"/>
                <w:left w:val="none" w:sz="0" w:space="0" w:color="auto"/>
                <w:bottom w:val="none" w:sz="0" w:space="0" w:color="auto"/>
                <w:right w:val="none" w:sz="0" w:space="0" w:color="auto"/>
              </w:divBdr>
            </w:div>
            <w:div w:id="421992309">
              <w:marLeft w:val="0"/>
              <w:marRight w:val="0"/>
              <w:marTop w:val="0"/>
              <w:marBottom w:val="0"/>
              <w:divBdr>
                <w:top w:val="none" w:sz="0" w:space="0" w:color="auto"/>
                <w:left w:val="none" w:sz="0" w:space="0" w:color="auto"/>
                <w:bottom w:val="none" w:sz="0" w:space="0" w:color="auto"/>
                <w:right w:val="none" w:sz="0" w:space="0" w:color="auto"/>
              </w:divBdr>
            </w:div>
            <w:div w:id="1939409177">
              <w:marLeft w:val="0"/>
              <w:marRight w:val="0"/>
              <w:marTop w:val="0"/>
              <w:marBottom w:val="0"/>
              <w:divBdr>
                <w:top w:val="none" w:sz="0" w:space="0" w:color="auto"/>
                <w:left w:val="none" w:sz="0" w:space="0" w:color="auto"/>
                <w:bottom w:val="none" w:sz="0" w:space="0" w:color="auto"/>
                <w:right w:val="none" w:sz="0" w:space="0" w:color="auto"/>
              </w:divBdr>
            </w:div>
            <w:div w:id="245189339">
              <w:marLeft w:val="0"/>
              <w:marRight w:val="0"/>
              <w:marTop w:val="0"/>
              <w:marBottom w:val="0"/>
              <w:divBdr>
                <w:top w:val="none" w:sz="0" w:space="0" w:color="auto"/>
                <w:left w:val="none" w:sz="0" w:space="0" w:color="auto"/>
                <w:bottom w:val="none" w:sz="0" w:space="0" w:color="auto"/>
                <w:right w:val="none" w:sz="0" w:space="0" w:color="auto"/>
              </w:divBdr>
            </w:div>
            <w:div w:id="1159614871">
              <w:marLeft w:val="0"/>
              <w:marRight w:val="0"/>
              <w:marTop w:val="0"/>
              <w:marBottom w:val="0"/>
              <w:divBdr>
                <w:top w:val="none" w:sz="0" w:space="0" w:color="auto"/>
                <w:left w:val="none" w:sz="0" w:space="0" w:color="auto"/>
                <w:bottom w:val="none" w:sz="0" w:space="0" w:color="auto"/>
                <w:right w:val="none" w:sz="0" w:space="0" w:color="auto"/>
              </w:divBdr>
            </w:div>
            <w:div w:id="10356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7271">
      <w:bodyDiv w:val="1"/>
      <w:marLeft w:val="0"/>
      <w:marRight w:val="0"/>
      <w:marTop w:val="0"/>
      <w:marBottom w:val="0"/>
      <w:divBdr>
        <w:top w:val="none" w:sz="0" w:space="0" w:color="auto"/>
        <w:left w:val="none" w:sz="0" w:space="0" w:color="auto"/>
        <w:bottom w:val="none" w:sz="0" w:space="0" w:color="auto"/>
        <w:right w:val="none" w:sz="0" w:space="0" w:color="auto"/>
      </w:divBdr>
      <w:divsChild>
        <w:div w:id="1429695305">
          <w:marLeft w:val="0"/>
          <w:marRight w:val="0"/>
          <w:marTop w:val="0"/>
          <w:marBottom w:val="0"/>
          <w:divBdr>
            <w:top w:val="none" w:sz="0" w:space="0" w:color="auto"/>
            <w:left w:val="none" w:sz="0" w:space="0" w:color="auto"/>
            <w:bottom w:val="none" w:sz="0" w:space="0" w:color="auto"/>
            <w:right w:val="none" w:sz="0" w:space="0" w:color="auto"/>
          </w:divBdr>
        </w:div>
        <w:div w:id="123239455">
          <w:marLeft w:val="0"/>
          <w:marRight w:val="0"/>
          <w:marTop w:val="0"/>
          <w:marBottom w:val="0"/>
          <w:divBdr>
            <w:top w:val="none" w:sz="0" w:space="0" w:color="auto"/>
            <w:left w:val="none" w:sz="0" w:space="0" w:color="auto"/>
            <w:bottom w:val="none" w:sz="0" w:space="0" w:color="auto"/>
            <w:right w:val="none" w:sz="0" w:space="0" w:color="auto"/>
          </w:divBdr>
        </w:div>
      </w:divsChild>
    </w:div>
    <w:div w:id="2127115267">
      <w:bodyDiv w:val="1"/>
      <w:marLeft w:val="0"/>
      <w:marRight w:val="0"/>
      <w:marTop w:val="0"/>
      <w:marBottom w:val="0"/>
      <w:divBdr>
        <w:top w:val="none" w:sz="0" w:space="0" w:color="auto"/>
        <w:left w:val="none" w:sz="0" w:space="0" w:color="auto"/>
        <w:bottom w:val="none" w:sz="0" w:space="0" w:color="auto"/>
        <w:right w:val="none" w:sz="0" w:space="0" w:color="auto"/>
      </w:divBdr>
      <w:divsChild>
        <w:div w:id="1082263226">
          <w:marLeft w:val="0"/>
          <w:marRight w:val="0"/>
          <w:marTop w:val="0"/>
          <w:marBottom w:val="0"/>
          <w:divBdr>
            <w:top w:val="none" w:sz="0" w:space="0" w:color="auto"/>
            <w:left w:val="none" w:sz="0" w:space="0" w:color="auto"/>
            <w:bottom w:val="none" w:sz="0" w:space="0" w:color="auto"/>
            <w:right w:val="none" w:sz="0" w:space="0" w:color="auto"/>
          </w:divBdr>
        </w:div>
        <w:div w:id="187261484">
          <w:marLeft w:val="0"/>
          <w:marRight w:val="0"/>
          <w:marTop w:val="0"/>
          <w:marBottom w:val="0"/>
          <w:divBdr>
            <w:top w:val="none" w:sz="0" w:space="0" w:color="auto"/>
            <w:left w:val="none" w:sz="0" w:space="0" w:color="auto"/>
            <w:bottom w:val="none" w:sz="0" w:space="0" w:color="auto"/>
            <w:right w:val="none" w:sz="0" w:space="0" w:color="auto"/>
          </w:divBdr>
        </w:div>
        <w:div w:id="168473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4F8D-FAC2-4BEB-8C18-2DB0197A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60058</TotalTime>
  <Pages>1</Pages>
  <Words>19170</Words>
  <Characters>113104</Characters>
  <Application>Microsoft Office Word</Application>
  <DocSecurity>0</DocSecurity>
  <Lines>942</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130</cp:revision>
  <cp:lastPrinted>2018-06-25T13:58:00Z</cp:lastPrinted>
  <dcterms:created xsi:type="dcterms:W3CDTF">2018-02-22T16:16:00Z</dcterms:created>
  <dcterms:modified xsi:type="dcterms:W3CDTF">2018-06-28T08:37:00Z</dcterms:modified>
</cp:coreProperties>
</file>