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2" w:type="pct"/>
        <w:tblLook w:val="01E0" w:firstRow="1" w:lastRow="1" w:firstColumn="1" w:lastColumn="1" w:noHBand="0" w:noVBand="0"/>
      </w:tblPr>
      <w:tblGrid>
        <w:gridCol w:w="8051"/>
      </w:tblGrid>
      <w:tr w:rsidR="00951047" w:rsidRPr="007F2DE3" w14:paraId="58CB8F83" w14:textId="77777777" w:rsidTr="007F2DE3">
        <w:trPr>
          <w:trHeight w:val="869"/>
        </w:trPr>
        <w:tc>
          <w:tcPr>
            <w:tcW w:w="5000" w:type="pct"/>
          </w:tcPr>
          <w:p w14:paraId="09E92DD8" w14:textId="077B0A31" w:rsidR="002276C2" w:rsidRPr="00B24066" w:rsidRDefault="00127C00" w:rsidP="007F2DE3">
            <w:pPr>
              <w:pStyle w:val="StylArial145bzarovnnnasted"/>
              <w:spacing w:line="360" w:lineRule="auto"/>
              <w:rPr>
                <w:rFonts w:ascii="Palatino Linotype" w:hAnsi="Palatino Linotype"/>
                <w:b/>
                <w:bCs/>
                <w:sz w:val="32"/>
                <w:szCs w:val="32"/>
              </w:rPr>
            </w:pPr>
            <w:r w:rsidRPr="00B24066">
              <w:rPr>
                <w:rFonts w:ascii="Palatino Linotype" w:hAnsi="Palatino Linotype"/>
                <w:b/>
                <w:bCs/>
                <w:sz w:val="32"/>
                <w:szCs w:val="32"/>
              </w:rPr>
              <w:t>UNIVERZITA PALACKÉHO V OLOMOUCI</w:t>
            </w:r>
          </w:p>
          <w:p w14:paraId="51905B6F" w14:textId="30652E4A" w:rsidR="002276C2" w:rsidRPr="00B24066" w:rsidRDefault="00127C00" w:rsidP="007F2DE3">
            <w:pPr>
              <w:pStyle w:val="StylArial145bzarovnnnasted"/>
              <w:spacing w:line="360" w:lineRule="auto"/>
              <w:rPr>
                <w:rFonts w:ascii="Palatino Linotype" w:hAnsi="Palatino Linotype"/>
                <w:b/>
                <w:bCs/>
              </w:rPr>
            </w:pPr>
            <w:r w:rsidRPr="00B24066">
              <w:rPr>
                <w:rFonts w:ascii="Palatino Linotype" w:hAnsi="Palatino Linotype"/>
                <w:b/>
                <w:bCs/>
              </w:rPr>
              <w:t>FILOZOFICKÁ FAKULTA</w:t>
            </w:r>
          </w:p>
          <w:p w14:paraId="2A10925C" w14:textId="6051CDD5" w:rsidR="00951047" w:rsidRPr="007F2DE3" w:rsidRDefault="00127C00" w:rsidP="007F2DE3">
            <w:pPr>
              <w:pStyle w:val="StylArial145bzarovnnnasted"/>
              <w:spacing w:line="360" w:lineRule="auto"/>
              <w:rPr>
                <w:rFonts w:ascii="Palatino Linotype" w:hAnsi="Palatino Linotype"/>
                <w:sz w:val="24"/>
                <w:szCs w:val="24"/>
              </w:rPr>
            </w:pPr>
            <w:r w:rsidRPr="00B24066">
              <w:rPr>
                <w:rFonts w:ascii="Palatino Linotype" w:hAnsi="Palatino Linotype"/>
                <w:b/>
                <w:bCs/>
                <w:sz w:val="24"/>
                <w:szCs w:val="24"/>
              </w:rPr>
              <w:t>KATEDRA SOCIOLOGIE, ANDRAGOGIKY A KULTURNÍ ANTROPOLOGIE</w:t>
            </w:r>
            <w:r w:rsidRPr="007F2DE3">
              <w:rPr>
                <w:rFonts w:ascii="Palatino Linotype" w:hAnsi="Palatino Linotype"/>
                <w:sz w:val="24"/>
                <w:szCs w:val="24"/>
              </w:rPr>
              <w:t xml:space="preserve"> </w:t>
            </w:r>
          </w:p>
        </w:tc>
      </w:tr>
      <w:tr w:rsidR="00951047" w:rsidRPr="007F2DE3" w14:paraId="251FAE0C" w14:textId="77777777" w:rsidTr="007F2DE3">
        <w:trPr>
          <w:trHeight w:val="10034"/>
        </w:trPr>
        <w:tc>
          <w:tcPr>
            <w:tcW w:w="5000" w:type="pct"/>
            <w:vAlign w:val="center"/>
          </w:tcPr>
          <w:p w14:paraId="7D74D6E2" w14:textId="5C67C488" w:rsidR="00951047" w:rsidRPr="007F2DE3" w:rsidRDefault="00127C00" w:rsidP="000E19A8">
            <w:pPr>
              <w:jc w:val="center"/>
              <w:rPr>
                <w:rFonts w:ascii="Palatino Linotype" w:hAnsi="Palatino Linotype"/>
              </w:rPr>
            </w:pPr>
            <w:r w:rsidRPr="007F2DE3">
              <w:rPr>
                <w:rFonts w:ascii="Palatino Linotype" w:hAnsi="Palatino Linotype"/>
                <w:sz w:val="48"/>
                <w:szCs w:val="48"/>
              </w:rPr>
              <w:t>Analýza a hodnocení systému vzdělávání a rozvoje zaměstnanců</w:t>
            </w:r>
          </w:p>
          <w:p w14:paraId="0664956A" w14:textId="77777777" w:rsidR="00951047" w:rsidRPr="007F2DE3" w:rsidRDefault="00951047" w:rsidP="000E19A8">
            <w:pPr>
              <w:jc w:val="center"/>
              <w:rPr>
                <w:rFonts w:ascii="Palatino Linotype" w:hAnsi="Palatino Linotype"/>
              </w:rPr>
            </w:pPr>
          </w:p>
          <w:p w14:paraId="4FC2BF99" w14:textId="77777777" w:rsidR="00951047" w:rsidRPr="007F2DE3" w:rsidRDefault="00F75051" w:rsidP="00951047">
            <w:pPr>
              <w:pStyle w:val="StylArial145bzarovnnnasted"/>
              <w:rPr>
                <w:rFonts w:ascii="Palatino Linotype" w:hAnsi="Palatino Linotype"/>
                <w:sz w:val="32"/>
                <w:szCs w:val="32"/>
              </w:rPr>
            </w:pPr>
            <w:r w:rsidRPr="007F2DE3">
              <w:rPr>
                <w:rFonts w:ascii="Palatino Linotype" w:hAnsi="Palatino Linotype"/>
                <w:sz w:val="32"/>
                <w:szCs w:val="32"/>
              </w:rPr>
              <w:t>Magisterská d</w:t>
            </w:r>
            <w:r w:rsidR="00127C00" w:rsidRPr="007F2DE3">
              <w:rPr>
                <w:rFonts w:ascii="Palatino Linotype" w:hAnsi="Palatino Linotype"/>
                <w:sz w:val="32"/>
                <w:szCs w:val="32"/>
              </w:rPr>
              <w:t xml:space="preserve">iplomová práce </w:t>
            </w:r>
          </w:p>
          <w:p w14:paraId="3068ADB3" w14:textId="77777777" w:rsidR="00F5122F" w:rsidRPr="007F2DE3" w:rsidRDefault="00F5122F" w:rsidP="00951047">
            <w:pPr>
              <w:pStyle w:val="StylArial145bzarovnnnasted"/>
              <w:rPr>
                <w:rFonts w:ascii="Palatino Linotype" w:hAnsi="Palatino Linotype"/>
              </w:rPr>
            </w:pPr>
          </w:p>
          <w:p w14:paraId="5BC4B9FB" w14:textId="0074D523" w:rsidR="00F5122F" w:rsidRPr="007F2DE3" w:rsidRDefault="00F5122F" w:rsidP="00951047">
            <w:pPr>
              <w:pStyle w:val="StylArial145bzarovnnnasted"/>
              <w:rPr>
                <w:rFonts w:ascii="Palatino Linotype" w:hAnsi="Palatino Linotype"/>
                <w:sz w:val="24"/>
                <w:szCs w:val="24"/>
              </w:rPr>
            </w:pPr>
            <w:r w:rsidRPr="007F2DE3">
              <w:rPr>
                <w:rFonts w:ascii="Palatino Linotype" w:hAnsi="Palatino Linotype"/>
                <w:sz w:val="24"/>
                <w:szCs w:val="24"/>
              </w:rPr>
              <w:t>Obor studia: Andragogika</w:t>
            </w:r>
          </w:p>
        </w:tc>
      </w:tr>
      <w:tr w:rsidR="00951047" w:rsidRPr="007F2DE3" w14:paraId="741CE0A2" w14:textId="77777777" w:rsidTr="007F2DE3">
        <w:trPr>
          <w:trHeight w:val="869"/>
        </w:trPr>
        <w:tc>
          <w:tcPr>
            <w:tcW w:w="5000" w:type="pct"/>
          </w:tcPr>
          <w:p w14:paraId="4B64D05C" w14:textId="6767132C" w:rsidR="00951047" w:rsidRPr="007F2DE3" w:rsidRDefault="00951047" w:rsidP="000E19A8">
            <w:pPr>
              <w:pStyle w:val="StylArial145bzarovnnnasted"/>
              <w:jc w:val="left"/>
              <w:rPr>
                <w:rFonts w:ascii="Palatino Linotype" w:hAnsi="Palatino Linotype" w:cs="csr12"/>
                <w:szCs w:val="29"/>
              </w:rPr>
            </w:pPr>
            <w:r w:rsidRPr="007F2DE3">
              <w:rPr>
                <w:rFonts w:ascii="Palatino Linotype" w:hAnsi="Palatino Linotype"/>
              </w:rPr>
              <w:t>Autor práce:</w:t>
            </w:r>
            <w:r w:rsidRPr="007F2DE3">
              <w:rPr>
                <w:rFonts w:ascii="Palatino Linotype" w:hAnsi="Palatino Linotype" w:cs="csr12"/>
                <w:szCs w:val="29"/>
              </w:rPr>
              <w:t xml:space="preserve"> </w:t>
            </w:r>
            <w:r w:rsidRPr="007F2DE3">
              <w:rPr>
                <w:rFonts w:ascii="Palatino Linotype" w:hAnsi="Palatino Linotype" w:cs="csr12"/>
                <w:szCs w:val="29"/>
              </w:rPr>
              <w:tab/>
            </w:r>
            <w:r w:rsidR="00127C00" w:rsidRPr="007F2DE3">
              <w:rPr>
                <w:rFonts w:ascii="Palatino Linotype" w:hAnsi="Palatino Linotype" w:cs="csr12"/>
                <w:szCs w:val="29"/>
              </w:rPr>
              <w:t xml:space="preserve">Bc. Šárka </w:t>
            </w:r>
            <w:proofErr w:type="spellStart"/>
            <w:r w:rsidR="00127C00" w:rsidRPr="007F2DE3">
              <w:rPr>
                <w:rFonts w:ascii="Palatino Linotype" w:hAnsi="Palatino Linotype" w:cs="csr12"/>
                <w:szCs w:val="29"/>
              </w:rPr>
              <w:t>Kupčáková</w:t>
            </w:r>
            <w:proofErr w:type="spellEnd"/>
          </w:p>
          <w:p w14:paraId="759A36A1" w14:textId="7A8EDB9E" w:rsidR="00951047" w:rsidRPr="007F2DE3" w:rsidRDefault="00951047" w:rsidP="000E19A8">
            <w:pPr>
              <w:pStyle w:val="StylArial145bzarovnnnasted"/>
              <w:jc w:val="left"/>
              <w:rPr>
                <w:rFonts w:ascii="Palatino Linotype" w:hAnsi="Palatino Linotype" w:cs="csr12"/>
                <w:szCs w:val="29"/>
              </w:rPr>
            </w:pPr>
            <w:r w:rsidRPr="007F2DE3">
              <w:rPr>
                <w:rStyle w:val="StylArial145bzarovnnnastedChar"/>
                <w:rFonts w:ascii="Palatino Linotype" w:hAnsi="Palatino Linotype"/>
              </w:rPr>
              <w:t>Vedoucí práce:</w:t>
            </w:r>
            <w:r w:rsidRPr="007F2DE3">
              <w:rPr>
                <w:rFonts w:ascii="Palatino Linotype" w:hAnsi="Palatino Linotype" w:cs="csr12"/>
                <w:szCs w:val="29"/>
              </w:rPr>
              <w:t xml:space="preserve"> </w:t>
            </w:r>
            <w:r w:rsidRPr="007F2DE3">
              <w:rPr>
                <w:rFonts w:ascii="Palatino Linotype" w:hAnsi="Palatino Linotype" w:cs="csr12"/>
                <w:szCs w:val="29"/>
              </w:rPr>
              <w:tab/>
            </w:r>
            <w:r w:rsidR="00127C00" w:rsidRPr="007F2DE3">
              <w:rPr>
                <w:rFonts w:ascii="Palatino Linotype" w:hAnsi="Palatino Linotype" w:cs="csr12"/>
                <w:szCs w:val="29"/>
              </w:rPr>
              <w:t xml:space="preserve">Mgr. Pavel Veselský, </w:t>
            </w:r>
            <w:proofErr w:type="spellStart"/>
            <w:r w:rsidR="00127C00" w:rsidRPr="007F2DE3">
              <w:rPr>
                <w:rFonts w:ascii="Palatino Linotype" w:hAnsi="Palatino Linotype" w:cs="csr12"/>
                <w:szCs w:val="29"/>
              </w:rPr>
              <w:t>Ph</w:t>
            </w:r>
            <w:proofErr w:type="spellEnd"/>
            <w:r w:rsidR="00127C00" w:rsidRPr="007F2DE3">
              <w:rPr>
                <w:rFonts w:ascii="Palatino Linotype" w:hAnsi="Palatino Linotype" w:cs="csr12"/>
                <w:szCs w:val="29"/>
              </w:rPr>
              <w:t xml:space="preserve">. D. </w:t>
            </w:r>
          </w:p>
          <w:p w14:paraId="382EBD31" w14:textId="77777777" w:rsidR="00B362CD" w:rsidRPr="007F2DE3" w:rsidRDefault="00B362CD" w:rsidP="000E19A8">
            <w:pPr>
              <w:pStyle w:val="StylArial145bzarovnnnasted"/>
              <w:jc w:val="left"/>
              <w:rPr>
                <w:rFonts w:ascii="Palatino Linotype" w:hAnsi="Palatino Linotype"/>
              </w:rPr>
            </w:pPr>
          </w:p>
        </w:tc>
      </w:tr>
      <w:tr w:rsidR="00951047" w:rsidRPr="007F2DE3" w14:paraId="1844630C" w14:textId="77777777" w:rsidTr="007F2DE3">
        <w:trPr>
          <w:trHeight w:val="56"/>
        </w:trPr>
        <w:tc>
          <w:tcPr>
            <w:tcW w:w="5000" w:type="pct"/>
          </w:tcPr>
          <w:p w14:paraId="12E28CE8" w14:textId="57A26373" w:rsidR="00951047" w:rsidRPr="007F2DE3" w:rsidRDefault="007F2DE3" w:rsidP="0021043B">
            <w:pPr>
              <w:pStyle w:val="StylArial145bzarovnnnasted"/>
              <w:rPr>
                <w:rFonts w:ascii="Palatino Linotype" w:hAnsi="Palatino Linotype"/>
              </w:rPr>
            </w:pPr>
            <w:r>
              <w:rPr>
                <w:rFonts w:ascii="Palatino Linotype" w:hAnsi="Palatino Linotype"/>
              </w:rPr>
              <w:t xml:space="preserve">Olomouc </w:t>
            </w:r>
            <w:r w:rsidR="00951047" w:rsidRPr="007F2DE3">
              <w:rPr>
                <w:rFonts w:ascii="Palatino Linotype" w:hAnsi="Palatino Linotype"/>
              </w:rPr>
              <w:t>20</w:t>
            </w:r>
            <w:r w:rsidR="00127C00" w:rsidRPr="007F2DE3">
              <w:rPr>
                <w:rFonts w:ascii="Palatino Linotype" w:hAnsi="Palatino Linotype"/>
              </w:rPr>
              <w:t>22</w:t>
            </w:r>
          </w:p>
        </w:tc>
      </w:tr>
    </w:tbl>
    <w:p w14:paraId="0B8205EA" w14:textId="77777777" w:rsidR="00004B70" w:rsidRPr="007F2DE3" w:rsidRDefault="00163294" w:rsidP="00004B70">
      <w:pPr>
        <w:pStyle w:val="Nadpisy-AbstraktObsah"/>
        <w:rPr>
          <w:rFonts w:ascii="Palatino Linotype" w:hAnsi="Palatino Linotype"/>
        </w:rPr>
      </w:pPr>
      <w:r w:rsidRPr="007F2DE3">
        <w:rPr>
          <w:rFonts w:ascii="Palatino Linotype" w:hAnsi="Palatino Linotype"/>
        </w:rPr>
        <w:br w:type="page"/>
      </w:r>
      <w:r w:rsidR="00004B70" w:rsidRPr="007F2DE3">
        <w:rPr>
          <w:rFonts w:ascii="Palatino Linotype" w:hAnsi="Palatino Linotype"/>
        </w:rPr>
        <w:lastRenderedPageBreak/>
        <w:t>čestné prohlášení</w:t>
      </w:r>
    </w:p>
    <w:p w14:paraId="1629969C" w14:textId="77777777" w:rsidR="00004B70" w:rsidRPr="007F2DE3" w:rsidRDefault="00004B70" w:rsidP="00004B70">
      <w:pPr>
        <w:pStyle w:val="Nadpisy-AbstraktObsah"/>
        <w:rPr>
          <w:rFonts w:ascii="Palatino Linotype" w:hAnsi="Palatino Linotype"/>
        </w:rPr>
      </w:pPr>
    </w:p>
    <w:p w14:paraId="0749F3E6" w14:textId="4CE69B69" w:rsidR="00641ED6" w:rsidRPr="007F2DE3" w:rsidRDefault="00641ED6" w:rsidP="006819B2">
      <w:pPr>
        <w:pStyle w:val="Normlnweb"/>
        <w:spacing w:line="360" w:lineRule="auto"/>
        <w:rPr>
          <w:rFonts w:ascii="Palatino Linotype" w:hAnsi="Palatino Linotype"/>
          <w:color w:val="000000"/>
          <w:sz w:val="27"/>
          <w:szCs w:val="27"/>
        </w:rPr>
      </w:pPr>
      <w:r w:rsidRPr="007F2DE3">
        <w:rPr>
          <w:rFonts w:ascii="Palatino Linotype" w:hAnsi="Palatino Linotype"/>
          <w:color w:val="000000"/>
          <w:sz w:val="27"/>
          <w:szCs w:val="27"/>
        </w:rPr>
        <w:t>Prohlašuji, že jsem magisterskou diplomovou práci na téma „</w:t>
      </w:r>
      <w:r w:rsidR="007C3915" w:rsidRPr="007F2DE3">
        <w:rPr>
          <w:rFonts w:ascii="Palatino Linotype" w:hAnsi="Palatino Linotype"/>
          <w:color w:val="000000"/>
          <w:sz w:val="27"/>
          <w:szCs w:val="27"/>
        </w:rPr>
        <w:t>Analýza a hodnocení systému vzdělávání a rozvoje zaměstnanců</w:t>
      </w:r>
      <w:r w:rsidRPr="007F2DE3">
        <w:rPr>
          <w:rFonts w:ascii="Palatino Linotype" w:hAnsi="Palatino Linotype"/>
          <w:color w:val="000000"/>
          <w:sz w:val="27"/>
          <w:szCs w:val="27"/>
        </w:rPr>
        <w:t>“ vypracovala samostatně a uvedla v ní veškerou literaturu a ostatní zdroje, které jsem použila.</w:t>
      </w:r>
    </w:p>
    <w:p w14:paraId="45E4DE64" w14:textId="77777777" w:rsidR="007C3915" w:rsidRPr="007F2DE3" w:rsidRDefault="007C3915" w:rsidP="006819B2">
      <w:pPr>
        <w:pStyle w:val="Normlnweb"/>
        <w:spacing w:line="360" w:lineRule="auto"/>
        <w:rPr>
          <w:rFonts w:ascii="Palatino Linotype" w:hAnsi="Palatino Linotype"/>
          <w:color w:val="000000"/>
          <w:sz w:val="27"/>
          <w:szCs w:val="27"/>
        </w:rPr>
      </w:pPr>
    </w:p>
    <w:p w14:paraId="3B1E7614" w14:textId="2E1266BA" w:rsidR="00641ED6" w:rsidRPr="007F2DE3" w:rsidRDefault="00641ED6" w:rsidP="00641ED6">
      <w:pPr>
        <w:pStyle w:val="Normlnweb"/>
        <w:rPr>
          <w:rFonts w:ascii="Palatino Linotype" w:hAnsi="Palatino Linotype"/>
          <w:color w:val="000000"/>
          <w:sz w:val="27"/>
          <w:szCs w:val="27"/>
        </w:rPr>
      </w:pPr>
      <w:r w:rsidRPr="007F2DE3">
        <w:rPr>
          <w:rFonts w:ascii="Palatino Linotype" w:hAnsi="Palatino Linotype"/>
          <w:color w:val="000000"/>
          <w:sz w:val="27"/>
          <w:szCs w:val="27"/>
        </w:rPr>
        <w:t xml:space="preserve">V Olomouci dne. ….……….. </w:t>
      </w:r>
      <w:r w:rsidR="0021043B">
        <w:rPr>
          <w:rFonts w:ascii="Palatino Linotype" w:hAnsi="Palatino Linotype"/>
          <w:color w:val="000000"/>
          <w:sz w:val="27"/>
          <w:szCs w:val="27"/>
        </w:rPr>
        <w:t xml:space="preserve">    </w:t>
      </w:r>
      <w:r w:rsidRPr="007F2DE3">
        <w:rPr>
          <w:rFonts w:ascii="Palatino Linotype" w:hAnsi="Palatino Linotype"/>
          <w:color w:val="000000"/>
          <w:sz w:val="27"/>
          <w:szCs w:val="27"/>
        </w:rPr>
        <w:t>Podpis ………………………</w:t>
      </w:r>
    </w:p>
    <w:p w14:paraId="2F050B9A" w14:textId="77777777" w:rsidR="00C33F40" w:rsidRPr="007F2DE3" w:rsidRDefault="00C33F40" w:rsidP="00004B70">
      <w:pPr>
        <w:pStyle w:val="Nadpisy-AbstraktObsah"/>
        <w:rPr>
          <w:rFonts w:ascii="Palatino Linotype" w:hAnsi="Palatino Linotype"/>
        </w:rPr>
      </w:pPr>
    </w:p>
    <w:p w14:paraId="6F9AE67D" w14:textId="77777777" w:rsidR="0092160D" w:rsidRPr="007F2DE3" w:rsidRDefault="000A6066" w:rsidP="00ED5797">
      <w:pPr>
        <w:jc w:val="both"/>
        <w:rPr>
          <w:rFonts w:ascii="Palatino Linotype" w:hAnsi="Palatino Linotype"/>
        </w:rPr>
      </w:pPr>
      <w:r w:rsidRPr="007F2DE3">
        <w:rPr>
          <w:rFonts w:ascii="Palatino Linotype" w:hAnsi="Palatino Linotype"/>
          <w:i/>
        </w:rPr>
        <w:br w:type="page"/>
      </w:r>
    </w:p>
    <w:tbl>
      <w:tblPr>
        <w:tblW w:w="5000" w:type="pct"/>
        <w:tblLook w:val="04A0" w:firstRow="1" w:lastRow="0" w:firstColumn="1" w:lastColumn="0" w:noHBand="0" w:noVBand="1"/>
      </w:tblPr>
      <w:tblGrid>
        <w:gridCol w:w="8436"/>
      </w:tblGrid>
      <w:tr w:rsidR="0092160D" w:rsidRPr="007F2DE3" w14:paraId="0DD7523D" w14:textId="77777777" w:rsidTr="000E19A8">
        <w:trPr>
          <w:trHeight w:val="3168"/>
        </w:trPr>
        <w:tc>
          <w:tcPr>
            <w:tcW w:w="5000" w:type="pct"/>
          </w:tcPr>
          <w:p w14:paraId="2489378F" w14:textId="77777777" w:rsidR="0092160D" w:rsidRPr="00B916BC" w:rsidRDefault="0092160D" w:rsidP="00B916BC">
            <w:pPr>
              <w:jc w:val="both"/>
              <w:rPr>
                <w:rFonts w:ascii="Palatino Linotype" w:hAnsi="Palatino Linotype"/>
              </w:rPr>
            </w:pPr>
            <w:r w:rsidRPr="00B916BC">
              <w:rPr>
                <w:rFonts w:ascii="Palatino Linotype" w:hAnsi="Palatino Linotype"/>
              </w:rPr>
              <w:lastRenderedPageBreak/>
              <w:t>Poděkování</w:t>
            </w:r>
          </w:p>
          <w:p w14:paraId="4C189567" w14:textId="77777777" w:rsidR="0092160D" w:rsidRDefault="0092160D" w:rsidP="000E19A8">
            <w:pPr>
              <w:jc w:val="both"/>
              <w:rPr>
                <w:rFonts w:ascii="Palatino Linotype" w:hAnsi="Palatino Linotype"/>
              </w:rPr>
            </w:pPr>
          </w:p>
          <w:p w14:paraId="464F6FCA" w14:textId="77777777" w:rsidR="0021043B" w:rsidRPr="00BE62FC" w:rsidRDefault="0021043B" w:rsidP="0021043B">
            <w:pPr>
              <w:spacing w:line="360" w:lineRule="auto"/>
              <w:jc w:val="both"/>
              <w:rPr>
                <w:rFonts w:ascii="Palatino Linotype" w:hAnsi="Palatino Linotype"/>
              </w:rPr>
            </w:pPr>
          </w:p>
          <w:p w14:paraId="66286708" w14:textId="212FC134" w:rsidR="0021043B" w:rsidRPr="00BE62FC" w:rsidRDefault="0021043B" w:rsidP="0021043B">
            <w:pPr>
              <w:spacing w:line="360" w:lineRule="auto"/>
              <w:jc w:val="both"/>
              <w:rPr>
                <w:rFonts w:ascii="Palatino Linotype" w:hAnsi="Palatino Linotype"/>
              </w:rPr>
            </w:pPr>
            <w:r w:rsidRPr="00BE62FC">
              <w:rPr>
                <w:rFonts w:ascii="Palatino Linotype" w:hAnsi="Palatino Linotype"/>
              </w:rPr>
              <w:t xml:space="preserve">Chtěla bych poděkovat vedoucímu mé diplomové práce Mgr. Pavlovi Veselskému, </w:t>
            </w:r>
            <w:proofErr w:type="spellStart"/>
            <w:r w:rsidRPr="00BE62FC">
              <w:rPr>
                <w:rFonts w:ascii="Palatino Linotype" w:hAnsi="Palatino Linotype"/>
              </w:rPr>
              <w:t>Ph</w:t>
            </w:r>
            <w:proofErr w:type="spellEnd"/>
            <w:r w:rsidRPr="00BE62FC">
              <w:rPr>
                <w:rFonts w:ascii="Palatino Linotype" w:hAnsi="Palatino Linotype"/>
              </w:rPr>
              <w:t xml:space="preserve">. D. za odborné vedení. Velké díky </w:t>
            </w:r>
            <w:proofErr w:type="gramStart"/>
            <w:r w:rsidRPr="00BE62FC">
              <w:rPr>
                <w:rFonts w:ascii="Palatino Linotype" w:hAnsi="Palatino Linotype"/>
              </w:rPr>
              <w:t>patří</w:t>
            </w:r>
            <w:proofErr w:type="gramEnd"/>
            <w:r w:rsidRPr="00BE62FC">
              <w:rPr>
                <w:rFonts w:ascii="Palatino Linotype" w:hAnsi="Palatino Linotype"/>
              </w:rPr>
              <w:t xml:space="preserve"> také Mgr. Miroslavě Jeřábkové za podnětné konzultace, cenné rady a možnost realizovat výzkum ve společnosti </w:t>
            </w:r>
            <w:proofErr w:type="spellStart"/>
            <w:r w:rsidRPr="00BE62FC">
              <w:rPr>
                <w:rFonts w:ascii="Palatino Linotype" w:hAnsi="Palatino Linotype"/>
              </w:rPr>
              <w:t>BorsodChem</w:t>
            </w:r>
            <w:proofErr w:type="spellEnd"/>
            <w:r w:rsidRPr="00BE62FC">
              <w:rPr>
                <w:rFonts w:ascii="Palatino Linotype" w:hAnsi="Palatino Linotype"/>
              </w:rPr>
              <w:t xml:space="preserve"> MCHZ, s.r.o. </w:t>
            </w:r>
            <w:r w:rsidR="004C4AB7">
              <w:rPr>
                <w:rFonts w:ascii="Palatino Linotype" w:hAnsi="Palatino Linotype"/>
              </w:rPr>
              <w:t xml:space="preserve">A v neposlední řádě bych chtěla poděkovat Mgr. Květě </w:t>
            </w:r>
            <w:proofErr w:type="spellStart"/>
            <w:r w:rsidR="004C4AB7">
              <w:rPr>
                <w:rFonts w:ascii="Palatino Linotype" w:hAnsi="Palatino Linotype"/>
              </w:rPr>
              <w:t>Kupčákové</w:t>
            </w:r>
            <w:proofErr w:type="spellEnd"/>
            <w:r w:rsidR="004C4AB7">
              <w:rPr>
                <w:rFonts w:ascii="Palatino Linotype" w:hAnsi="Palatino Linotype"/>
              </w:rPr>
              <w:t xml:space="preserve"> za</w:t>
            </w:r>
            <w:r w:rsidR="00101B00">
              <w:rPr>
                <w:rFonts w:ascii="Palatino Linotype" w:hAnsi="Palatino Linotype"/>
              </w:rPr>
              <w:t xml:space="preserve"> odborné konzultace</w:t>
            </w:r>
            <w:r w:rsidR="004C4AB7">
              <w:rPr>
                <w:rFonts w:ascii="Palatino Linotype" w:hAnsi="Palatino Linotype"/>
              </w:rPr>
              <w:t xml:space="preserve"> psychickou podporu a bezednou trpělivost. </w:t>
            </w:r>
          </w:p>
          <w:p w14:paraId="3F251D06" w14:textId="2B85EE6D" w:rsidR="0021043B" w:rsidRPr="007F2DE3" w:rsidRDefault="0021043B" w:rsidP="000E19A8">
            <w:pPr>
              <w:jc w:val="both"/>
              <w:rPr>
                <w:rFonts w:ascii="Palatino Linotype" w:hAnsi="Palatino Linotype"/>
              </w:rPr>
            </w:pPr>
          </w:p>
        </w:tc>
      </w:tr>
    </w:tbl>
    <w:p w14:paraId="6C522189" w14:textId="65EA6CBF" w:rsidR="00B916BC" w:rsidRDefault="00B916BC" w:rsidP="00D23655">
      <w:pPr>
        <w:pStyle w:val="Nadpisy-AbstraktObsah"/>
        <w:rPr>
          <w:rFonts w:ascii="Palatino Linotype" w:hAnsi="Palatino Linotype"/>
        </w:rPr>
      </w:pPr>
    </w:p>
    <w:p w14:paraId="6D5ABFDD" w14:textId="77777777" w:rsidR="00B916BC" w:rsidRDefault="00B916BC">
      <w:pPr>
        <w:rPr>
          <w:rFonts w:ascii="Palatino Linotype" w:hAnsi="Palatino Linotype"/>
          <w:b/>
          <w:bCs/>
          <w:caps/>
          <w:kern w:val="28"/>
          <w:sz w:val="32"/>
          <w:szCs w:val="28"/>
        </w:rPr>
      </w:pPr>
      <w:r>
        <w:rPr>
          <w:rFonts w:ascii="Palatino Linotype" w:hAnsi="Palatino Linotype"/>
        </w:rPr>
        <w:br w:type="page"/>
      </w:r>
    </w:p>
    <w:p w14:paraId="22B68E27" w14:textId="77777777" w:rsidR="00B916BC" w:rsidRPr="000C697A" w:rsidRDefault="00B916BC" w:rsidP="00B916BC">
      <w:pPr>
        <w:keepNext/>
        <w:spacing w:before="240" w:after="60"/>
        <w:outlineLvl w:val="0"/>
        <w:rPr>
          <w:rFonts w:ascii="Palatino Linotype" w:eastAsia="Calibri" w:hAnsi="Palatino Linotype"/>
          <w:b/>
          <w:kern w:val="32"/>
          <w:sz w:val="32"/>
          <w:szCs w:val="20"/>
        </w:rPr>
      </w:pPr>
      <w:r w:rsidRPr="000C697A">
        <w:rPr>
          <w:rFonts w:ascii="Palatino Linotype" w:eastAsia="Calibri" w:hAnsi="Palatino Linotype"/>
          <w:b/>
          <w:kern w:val="32"/>
          <w:sz w:val="32"/>
          <w:szCs w:val="20"/>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5938"/>
      </w:tblGrid>
      <w:tr w:rsidR="00B916BC" w:rsidRPr="000C697A" w14:paraId="330867CB" w14:textId="77777777" w:rsidTr="00057CB8">
        <w:trPr>
          <w:trHeight w:val="435"/>
        </w:trPr>
        <w:tc>
          <w:tcPr>
            <w:tcW w:w="2616" w:type="dxa"/>
            <w:tcBorders>
              <w:top w:val="double" w:sz="4" w:space="0" w:color="auto"/>
              <w:left w:val="double" w:sz="4" w:space="0" w:color="auto"/>
              <w:bottom w:val="single" w:sz="4" w:space="0" w:color="auto"/>
              <w:right w:val="single" w:sz="2" w:space="0" w:color="auto"/>
            </w:tcBorders>
            <w:hideMark/>
          </w:tcPr>
          <w:p w14:paraId="50783127"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Jméno a příjmení:</w:t>
            </w:r>
          </w:p>
        </w:tc>
        <w:tc>
          <w:tcPr>
            <w:tcW w:w="6426" w:type="dxa"/>
            <w:tcBorders>
              <w:top w:val="double" w:sz="4" w:space="0" w:color="auto"/>
              <w:left w:val="single" w:sz="2" w:space="0" w:color="auto"/>
              <w:bottom w:val="single" w:sz="4" w:space="0" w:color="auto"/>
              <w:right w:val="double" w:sz="4" w:space="0" w:color="auto"/>
            </w:tcBorders>
          </w:tcPr>
          <w:p w14:paraId="2E028DD8" w14:textId="168487D8" w:rsidR="00B916BC" w:rsidRPr="000C697A" w:rsidRDefault="00B916BC" w:rsidP="00057CB8">
            <w:pPr>
              <w:rPr>
                <w:rFonts w:ascii="Palatino Linotype" w:eastAsia="Calibri" w:hAnsi="Palatino Linotype"/>
                <w:i/>
              </w:rPr>
            </w:pPr>
            <w:r>
              <w:rPr>
                <w:rFonts w:ascii="Palatino Linotype" w:eastAsia="Calibri" w:hAnsi="Palatino Linotype"/>
                <w:i/>
              </w:rPr>
              <w:t xml:space="preserve">Bc. Šárka </w:t>
            </w:r>
            <w:proofErr w:type="spellStart"/>
            <w:r>
              <w:rPr>
                <w:rFonts w:ascii="Palatino Linotype" w:eastAsia="Calibri" w:hAnsi="Palatino Linotype"/>
                <w:i/>
              </w:rPr>
              <w:t>Kupčáková</w:t>
            </w:r>
            <w:proofErr w:type="spellEnd"/>
          </w:p>
        </w:tc>
      </w:tr>
      <w:tr w:rsidR="00B916BC" w:rsidRPr="000C697A" w14:paraId="631E6064" w14:textId="77777777" w:rsidTr="00057CB8">
        <w:trPr>
          <w:trHeight w:val="435"/>
        </w:trPr>
        <w:tc>
          <w:tcPr>
            <w:tcW w:w="2616" w:type="dxa"/>
            <w:tcBorders>
              <w:top w:val="double" w:sz="4" w:space="0" w:color="auto"/>
              <w:left w:val="double" w:sz="4" w:space="0" w:color="auto"/>
              <w:bottom w:val="single" w:sz="4" w:space="0" w:color="auto"/>
              <w:right w:val="single" w:sz="2" w:space="0" w:color="auto"/>
            </w:tcBorders>
          </w:tcPr>
          <w:p w14:paraId="6482A5CB"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Katedra:</w:t>
            </w:r>
          </w:p>
        </w:tc>
        <w:tc>
          <w:tcPr>
            <w:tcW w:w="6426" w:type="dxa"/>
            <w:tcBorders>
              <w:top w:val="double" w:sz="4" w:space="0" w:color="auto"/>
              <w:left w:val="single" w:sz="2" w:space="0" w:color="auto"/>
              <w:bottom w:val="single" w:sz="4" w:space="0" w:color="auto"/>
              <w:right w:val="double" w:sz="4" w:space="0" w:color="auto"/>
            </w:tcBorders>
          </w:tcPr>
          <w:p w14:paraId="031F4ECA" w14:textId="77777777" w:rsidR="00B916BC" w:rsidRPr="000C697A" w:rsidRDefault="00B916BC" w:rsidP="00057CB8">
            <w:pPr>
              <w:rPr>
                <w:rFonts w:ascii="Palatino Linotype" w:eastAsia="Calibri" w:hAnsi="Palatino Linotype"/>
              </w:rPr>
            </w:pPr>
            <w:r>
              <w:rPr>
                <w:rFonts w:ascii="Palatino Linotype" w:eastAsia="Calibri" w:hAnsi="Palatino Linotype"/>
              </w:rPr>
              <w:t>Katedra sociologie, andragogiky a kulturní antropologie</w:t>
            </w:r>
          </w:p>
        </w:tc>
      </w:tr>
      <w:tr w:rsidR="00B916BC" w:rsidRPr="000C697A" w14:paraId="49E86DA4" w14:textId="77777777" w:rsidTr="00057CB8">
        <w:trPr>
          <w:trHeight w:val="435"/>
        </w:trPr>
        <w:tc>
          <w:tcPr>
            <w:tcW w:w="2616" w:type="dxa"/>
            <w:tcBorders>
              <w:top w:val="double" w:sz="4" w:space="0" w:color="auto"/>
              <w:left w:val="double" w:sz="4" w:space="0" w:color="auto"/>
              <w:bottom w:val="single" w:sz="4" w:space="0" w:color="auto"/>
              <w:right w:val="single" w:sz="2" w:space="0" w:color="auto"/>
            </w:tcBorders>
          </w:tcPr>
          <w:p w14:paraId="1F64C156" w14:textId="77777777" w:rsidR="00B916BC" w:rsidRPr="000C697A" w:rsidRDefault="00B916BC" w:rsidP="00057CB8">
            <w:pPr>
              <w:spacing w:line="276" w:lineRule="auto"/>
              <w:rPr>
                <w:rFonts w:ascii="Palatino Linotype" w:eastAsia="Calibri" w:hAnsi="Palatino Linotype"/>
                <w:b/>
              </w:rPr>
            </w:pPr>
            <w:r>
              <w:rPr>
                <w:rFonts w:ascii="Palatino Linotype" w:eastAsia="Calibri" w:hAnsi="Palatino Linotype"/>
                <w:b/>
              </w:rPr>
              <w:t>S</w:t>
            </w:r>
            <w:r w:rsidRPr="000C697A">
              <w:rPr>
                <w:rFonts w:ascii="Palatino Linotype" w:eastAsia="Calibri" w:hAnsi="Palatino Linotype"/>
                <w:b/>
              </w:rPr>
              <w:t>tudi</w:t>
            </w:r>
            <w:r>
              <w:rPr>
                <w:rFonts w:ascii="Palatino Linotype" w:eastAsia="Calibri" w:hAnsi="Palatino Linotype"/>
                <w:b/>
              </w:rPr>
              <w:t>jní program</w:t>
            </w:r>
            <w:r w:rsidRPr="000C697A">
              <w:rPr>
                <w:rFonts w:ascii="Palatino Linotype" w:eastAsia="Calibri" w:hAnsi="Palatino Linotype"/>
                <w:b/>
              </w:rPr>
              <w:t xml:space="preserve">: </w:t>
            </w:r>
          </w:p>
        </w:tc>
        <w:tc>
          <w:tcPr>
            <w:tcW w:w="6426" w:type="dxa"/>
            <w:tcBorders>
              <w:top w:val="double" w:sz="4" w:space="0" w:color="auto"/>
              <w:left w:val="single" w:sz="2" w:space="0" w:color="auto"/>
              <w:bottom w:val="single" w:sz="4" w:space="0" w:color="auto"/>
              <w:right w:val="double" w:sz="4" w:space="0" w:color="auto"/>
            </w:tcBorders>
          </w:tcPr>
          <w:p w14:paraId="7759C506" w14:textId="7618AA38" w:rsidR="00B916BC" w:rsidRPr="000C697A" w:rsidRDefault="00B916BC" w:rsidP="00057CB8">
            <w:pPr>
              <w:rPr>
                <w:rFonts w:ascii="Palatino Linotype" w:eastAsia="Calibri" w:hAnsi="Palatino Linotype"/>
                <w:i/>
              </w:rPr>
            </w:pPr>
            <w:r>
              <w:rPr>
                <w:rFonts w:ascii="Palatino Linotype" w:eastAsia="Calibri" w:hAnsi="Palatino Linotype"/>
                <w:i/>
              </w:rPr>
              <w:t>Andragogika</w:t>
            </w:r>
            <w:r w:rsidR="0086767E">
              <w:rPr>
                <w:rFonts w:ascii="Palatino Linotype" w:eastAsia="Calibri" w:hAnsi="Palatino Linotype"/>
                <w:i/>
              </w:rPr>
              <w:t xml:space="preserve"> </w:t>
            </w:r>
          </w:p>
        </w:tc>
      </w:tr>
      <w:tr w:rsidR="00B916BC" w:rsidRPr="000C697A" w14:paraId="2447D00C" w14:textId="77777777" w:rsidTr="00057CB8">
        <w:trPr>
          <w:trHeight w:val="415"/>
        </w:trPr>
        <w:tc>
          <w:tcPr>
            <w:tcW w:w="2616" w:type="dxa"/>
            <w:tcBorders>
              <w:top w:val="single" w:sz="2" w:space="0" w:color="auto"/>
              <w:left w:val="double" w:sz="4" w:space="0" w:color="auto"/>
              <w:bottom w:val="single" w:sz="4" w:space="0" w:color="auto"/>
              <w:right w:val="single" w:sz="2" w:space="0" w:color="auto"/>
            </w:tcBorders>
            <w:hideMark/>
          </w:tcPr>
          <w:p w14:paraId="74C30D28" w14:textId="77777777" w:rsidR="00B916BC" w:rsidRPr="000C697A" w:rsidRDefault="00B916BC" w:rsidP="00057CB8">
            <w:pPr>
              <w:spacing w:line="276" w:lineRule="auto"/>
              <w:rPr>
                <w:rFonts w:ascii="Palatino Linotype" w:eastAsia="Calibri" w:hAnsi="Palatino Linotype"/>
                <w:b/>
              </w:rPr>
            </w:pPr>
            <w:r>
              <w:rPr>
                <w:rFonts w:ascii="Palatino Linotype" w:eastAsia="Calibri" w:hAnsi="Palatino Linotype"/>
                <w:b/>
              </w:rPr>
              <w:t xml:space="preserve">Studijní program </w:t>
            </w:r>
            <w:r w:rsidRPr="000C697A">
              <w:rPr>
                <w:rFonts w:ascii="Palatino Linotype" w:eastAsia="Calibri" w:hAnsi="Palatino Linotype"/>
                <w:b/>
              </w:rPr>
              <w:t>obhajoby práce:</w:t>
            </w:r>
          </w:p>
        </w:tc>
        <w:tc>
          <w:tcPr>
            <w:tcW w:w="6426" w:type="dxa"/>
            <w:tcBorders>
              <w:top w:val="single" w:sz="2" w:space="0" w:color="auto"/>
              <w:left w:val="single" w:sz="2" w:space="0" w:color="auto"/>
              <w:bottom w:val="single" w:sz="4" w:space="0" w:color="auto"/>
              <w:right w:val="double" w:sz="4" w:space="0" w:color="auto"/>
            </w:tcBorders>
          </w:tcPr>
          <w:p w14:paraId="79DCBCE7" w14:textId="45A3E2A8" w:rsidR="00B916BC" w:rsidRPr="000C697A" w:rsidRDefault="00307FD4" w:rsidP="00057CB8">
            <w:pPr>
              <w:jc w:val="both"/>
              <w:rPr>
                <w:rFonts w:ascii="Palatino Linotype" w:eastAsia="Calibri" w:hAnsi="Palatino Linotype"/>
                <w:i/>
              </w:rPr>
            </w:pPr>
            <w:r>
              <w:rPr>
                <w:rFonts w:ascii="Palatino Linotype" w:eastAsia="Calibri" w:hAnsi="Palatino Linotype"/>
                <w:i/>
              </w:rPr>
              <w:t>A</w:t>
            </w:r>
            <w:r w:rsidR="00B916BC" w:rsidRPr="005D21FE">
              <w:rPr>
                <w:rFonts w:ascii="Palatino Linotype" w:eastAsia="Calibri" w:hAnsi="Palatino Linotype"/>
                <w:i/>
              </w:rPr>
              <w:t>ndragogika</w:t>
            </w:r>
          </w:p>
        </w:tc>
      </w:tr>
      <w:tr w:rsidR="00B916BC" w:rsidRPr="000C697A" w14:paraId="189369B0" w14:textId="77777777" w:rsidTr="00057CB8">
        <w:trPr>
          <w:trHeight w:val="415"/>
        </w:trPr>
        <w:tc>
          <w:tcPr>
            <w:tcW w:w="2616" w:type="dxa"/>
            <w:tcBorders>
              <w:top w:val="single" w:sz="2" w:space="0" w:color="auto"/>
              <w:left w:val="double" w:sz="4" w:space="0" w:color="auto"/>
              <w:bottom w:val="single" w:sz="4" w:space="0" w:color="auto"/>
              <w:right w:val="single" w:sz="2" w:space="0" w:color="auto"/>
            </w:tcBorders>
            <w:hideMark/>
          </w:tcPr>
          <w:p w14:paraId="72052603"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Vedoucí práce:</w:t>
            </w:r>
          </w:p>
        </w:tc>
        <w:tc>
          <w:tcPr>
            <w:tcW w:w="6426" w:type="dxa"/>
            <w:tcBorders>
              <w:top w:val="single" w:sz="2" w:space="0" w:color="auto"/>
              <w:left w:val="single" w:sz="2" w:space="0" w:color="auto"/>
              <w:bottom w:val="single" w:sz="4" w:space="0" w:color="auto"/>
              <w:right w:val="double" w:sz="4" w:space="0" w:color="auto"/>
            </w:tcBorders>
          </w:tcPr>
          <w:p w14:paraId="4A903022" w14:textId="08D31413" w:rsidR="00B916BC" w:rsidRPr="000C697A" w:rsidRDefault="00B916BC" w:rsidP="00057CB8">
            <w:pPr>
              <w:rPr>
                <w:rFonts w:ascii="Palatino Linotype" w:eastAsia="Calibri" w:hAnsi="Palatino Linotype"/>
              </w:rPr>
            </w:pPr>
            <w:r w:rsidRPr="00B916BC">
              <w:rPr>
                <w:rFonts w:ascii="Palatino Linotype" w:eastAsia="Calibri" w:hAnsi="Palatino Linotype"/>
                <w:i/>
              </w:rPr>
              <w:t xml:space="preserve">Mgr. Pavel Veselský, </w:t>
            </w:r>
            <w:proofErr w:type="spellStart"/>
            <w:r w:rsidRPr="00B916BC">
              <w:rPr>
                <w:rFonts w:ascii="Palatino Linotype" w:eastAsia="Calibri" w:hAnsi="Palatino Linotype"/>
                <w:i/>
              </w:rPr>
              <w:t>Ph</w:t>
            </w:r>
            <w:proofErr w:type="spellEnd"/>
            <w:r w:rsidRPr="00B916BC">
              <w:rPr>
                <w:rFonts w:ascii="Palatino Linotype" w:eastAsia="Calibri" w:hAnsi="Palatino Linotype"/>
                <w:i/>
              </w:rPr>
              <w:t>. D.</w:t>
            </w:r>
          </w:p>
        </w:tc>
      </w:tr>
      <w:tr w:rsidR="00B916BC" w:rsidRPr="000C697A" w14:paraId="79F6C2D5" w14:textId="77777777" w:rsidTr="00057CB8">
        <w:trPr>
          <w:trHeight w:val="415"/>
        </w:trPr>
        <w:tc>
          <w:tcPr>
            <w:tcW w:w="2616" w:type="dxa"/>
            <w:tcBorders>
              <w:top w:val="single" w:sz="4" w:space="0" w:color="auto"/>
              <w:left w:val="double" w:sz="4" w:space="0" w:color="auto"/>
              <w:bottom w:val="double" w:sz="4" w:space="0" w:color="auto"/>
              <w:right w:val="single" w:sz="2" w:space="0" w:color="auto"/>
            </w:tcBorders>
            <w:hideMark/>
          </w:tcPr>
          <w:p w14:paraId="6A4A368A"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Rok obhajoby:</w:t>
            </w:r>
          </w:p>
        </w:tc>
        <w:tc>
          <w:tcPr>
            <w:tcW w:w="6426" w:type="dxa"/>
            <w:tcBorders>
              <w:top w:val="single" w:sz="2" w:space="0" w:color="auto"/>
              <w:left w:val="single" w:sz="2" w:space="0" w:color="auto"/>
              <w:bottom w:val="single" w:sz="4" w:space="0" w:color="auto"/>
              <w:right w:val="double" w:sz="4" w:space="0" w:color="auto"/>
            </w:tcBorders>
          </w:tcPr>
          <w:p w14:paraId="3C1B2F6A" w14:textId="24637951" w:rsidR="00B916BC" w:rsidRPr="009D5AF6" w:rsidRDefault="00B916BC" w:rsidP="00057CB8">
            <w:pPr>
              <w:rPr>
                <w:rFonts w:ascii="Palatino Linotype" w:eastAsia="Calibri" w:hAnsi="Palatino Linotype"/>
                <w:i/>
              </w:rPr>
            </w:pPr>
            <w:r w:rsidRPr="009D5AF6">
              <w:rPr>
                <w:rFonts w:ascii="Palatino Linotype" w:eastAsia="Calibri" w:hAnsi="Palatino Linotype"/>
                <w:i/>
              </w:rPr>
              <w:t>20</w:t>
            </w:r>
            <w:r>
              <w:rPr>
                <w:rFonts w:ascii="Palatino Linotype" w:eastAsia="Calibri" w:hAnsi="Palatino Linotype"/>
                <w:i/>
              </w:rPr>
              <w:t>22</w:t>
            </w:r>
          </w:p>
        </w:tc>
      </w:tr>
      <w:tr w:rsidR="00B916BC" w:rsidRPr="000C697A" w14:paraId="75925E58" w14:textId="77777777" w:rsidTr="00057CB8">
        <w:tc>
          <w:tcPr>
            <w:tcW w:w="2616" w:type="dxa"/>
            <w:tcBorders>
              <w:top w:val="double" w:sz="4" w:space="0" w:color="auto"/>
              <w:left w:val="nil"/>
              <w:bottom w:val="double" w:sz="4" w:space="0" w:color="auto"/>
              <w:right w:val="nil"/>
            </w:tcBorders>
          </w:tcPr>
          <w:p w14:paraId="0A9D509B" w14:textId="77777777" w:rsidR="00B916BC" w:rsidRPr="000C697A" w:rsidRDefault="00B916BC" w:rsidP="00057CB8">
            <w:pPr>
              <w:spacing w:line="276" w:lineRule="auto"/>
              <w:rPr>
                <w:rFonts w:ascii="Palatino Linotype" w:eastAsia="Calibri" w:hAnsi="Palatino Linotype"/>
              </w:rPr>
            </w:pPr>
          </w:p>
        </w:tc>
        <w:tc>
          <w:tcPr>
            <w:tcW w:w="6426" w:type="dxa"/>
            <w:tcBorders>
              <w:top w:val="double" w:sz="4" w:space="0" w:color="auto"/>
              <w:left w:val="nil"/>
              <w:bottom w:val="double" w:sz="4" w:space="0" w:color="auto"/>
              <w:right w:val="nil"/>
            </w:tcBorders>
          </w:tcPr>
          <w:p w14:paraId="5029FB16" w14:textId="77777777" w:rsidR="00B916BC" w:rsidRPr="000C697A" w:rsidRDefault="00B916BC" w:rsidP="00057CB8">
            <w:pPr>
              <w:spacing w:line="276" w:lineRule="auto"/>
              <w:rPr>
                <w:rFonts w:ascii="Palatino Linotype" w:eastAsia="Calibri" w:hAnsi="Palatino Linotype"/>
              </w:rPr>
            </w:pPr>
          </w:p>
        </w:tc>
      </w:tr>
      <w:tr w:rsidR="00B916BC" w:rsidRPr="000C697A" w14:paraId="7EBCF561" w14:textId="77777777" w:rsidTr="00057CB8">
        <w:trPr>
          <w:trHeight w:val="499"/>
        </w:trPr>
        <w:tc>
          <w:tcPr>
            <w:tcW w:w="2616" w:type="dxa"/>
            <w:tcBorders>
              <w:top w:val="double" w:sz="4" w:space="0" w:color="auto"/>
              <w:left w:val="double" w:sz="4" w:space="0" w:color="auto"/>
              <w:bottom w:val="single" w:sz="2" w:space="0" w:color="auto"/>
              <w:right w:val="single" w:sz="2" w:space="0" w:color="auto"/>
            </w:tcBorders>
            <w:hideMark/>
          </w:tcPr>
          <w:p w14:paraId="0B3A50A1"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Název práce:</w:t>
            </w:r>
          </w:p>
        </w:tc>
        <w:tc>
          <w:tcPr>
            <w:tcW w:w="6426" w:type="dxa"/>
            <w:tcBorders>
              <w:top w:val="double" w:sz="4" w:space="0" w:color="auto"/>
              <w:left w:val="single" w:sz="2" w:space="0" w:color="auto"/>
              <w:bottom w:val="single" w:sz="2" w:space="0" w:color="auto"/>
              <w:right w:val="double" w:sz="4" w:space="0" w:color="auto"/>
            </w:tcBorders>
          </w:tcPr>
          <w:p w14:paraId="5733F14D" w14:textId="7EFA6D68" w:rsidR="00B916BC" w:rsidRPr="000C697A" w:rsidRDefault="00B916BC" w:rsidP="00057CB8">
            <w:pPr>
              <w:rPr>
                <w:rFonts w:ascii="Palatino Linotype" w:eastAsia="Calibri" w:hAnsi="Palatino Linotype"/>
                <w:bCs/>
              </w:rPr>
            </w:pPr>
            <w:r w:rsidRPr="00B916BC">
              <w:rPr>
                <w:rFonts w:ascii="Palatino Linotype" w:eastAsia="Calibri" w:hAnsi="Palatino Linotype"/>
                <w:bCs/>
              </w:rPr>
              <w:t>Analýza a hodnocení systému vzdělávání a rozvoje zaměstnanců</w:t>
            </w:r>
          </w:p>
        </w:tc>
      </w:tr>
      <w:tr w:rsidR="00B916BC" w:rsidRPr="000C697A" w14:paraId="70A26BE6" w14:textId="77777777" w:rsidTr="00057CB8">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21E8559"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Anotace práce:</w:t>
            </w:r>
          </w:p>
        </w:tc>
        <w:tc>
          <w:tcPr>
            <w:tcW w:w="6426" w:type="dxa"/>
            <w:tcBorders>
              <w:top w:val="single" w:sz="2" w:space="0" w:color="auto"/>
              <w:left w:val="single" w:sz="2" w:space="0" w:color="auto"/>
              <w:bottom w:val="single" w:sz="2" w:space="0" w:color="auto"/>
              <w:right w:val="double" w:sz="4" w:space="0" w:color="auto"/>
            </w:tcBorders>
          </w:tcPr>
          <w:p w14:paraId="57EE6B97" w14:textId="521523D2" w:rsidR="00B916BC" w:rsidRPr="00101B00" w:rsidRDefault="00B916BC" w:rsidP="00057CB8">
            <w:pPr>
              <w:spacing w:line="276" w:lineRule="auto"/>
              <w:rPr>
                <w:rFonts w:ascii="Palatino Linotype" w:eastAsia="Calibri" w:hAnsi="Palatino Linotype"/>
              </w:rPr>
            </w:pPr>
            <w:r w:rsidRPr="00101B00">
              <w:rPr>
                <w:rFonts w:ascii="Palatino Linotype" w:eastAsia="Calibri" w:hAnsi="Palatino Linotype"/>
              </w:rPr>
              <w:t>Diplomová práce se svým zaměřením věnuje analýze vzdělávacího systému a identifikaci vzdělávacích potřeb. Hlavním cílem je</w:t>
            </w:r>
            <w:r w:rsidR="004D2DB4" w:rsidRPr="00101B00">
              <w:rPr>
                <w:rFonts w:ascii="Palatino Linotype" w:eastAsia="Calibri" w:hAnsi="Palatino Linotype"/>
              </w:rPr>
              <w:t xml:space="preserve"> zhodnotit a analyzovat již dlouhodobě nastavený systém vzdělávání a rozvoje zaměstnanců ve výrobním podniku </w:t>
            </w:r>
            <w:proofErr w:type="spellStart"/>
            <w:r w:rsidR="004D2DB4" w:rsidRPr="00101B00">
              <w:rPr>
                <w:rFonts w:ascii="Palatino Linotype" w:eastAsia="Calibri" w:hAnsi="Palatino Linotype"/>
              </w:rPr>
              <w:t>BorsodChem</w:t>
            </w:r>
            <w:proofErr w:type="spellEnd"/>
            <w:r w:rsidR="004D2DB4" w:rsidRPr="00101B00">
              <w:rPr>
                <w:rFonts w:ascii="Palatino Linotype" w:eastAsia="Calibri" w:hAnsi="Palatino Linotype"/>
              </w:rPr>
              <w:t xml:space="preserve"> MCHZ, s.r.o. a zjistit jeho adekvátnost vzhledem k současným teoriím o firemním vzdělávání a reflexi směrem k zaměstnancům. V diplomové práci je </w:t>
            </w:r>
            <w:r w:rsidR="006A016A" w:rsidRPr="00101B00">
              <w:rPr>
                <w:rFonts w:ascii="Palatino Linotype" w:eastAsia="Calibri" w:hAnsi="Palatino Linotype"/>
              </w:rPr>
              <w:t>využita kvantitativní</w:t>
            </w:r>
            <w:r w:rsidR="00AD65A1">
              <w:rPr>
                <w:rFonts w:ascii="Palatino Linotype" w:eastAsia="Calibri" w:hAnsi="Palatino Linotype"/>
              </w:rPr>
              <w:t xml:space="preserve"> i</w:t>
            </w:r>
            <w:r w:rsidR="004D2DB4" w:rsidRPr="00101B00">
              <w:rPr>
                <w:rFonts w:ascii="Palatino Linotype" w:eastAsia="Calibri" w:hAnsi="Palatino Linotype"/>
              </w:rPr>
              <w:t xml:space="preserve"> kvalitativní výzkumná metodologie. Jako první je analyzován samotný vzdělávací syst</w:t>
            </w:r>
            <w:r w:rsidR="002A6381" w:rsidRPr="00101B00">
              <w:rPr>
                <w:rFonts w:ascii="Palatino Linotype" w:eastAsia="Calibri" w:hAnsi="Palatino Linotype"/>
              </w:rPr>
              <w:t>é</w:t>
            </w:r>
            <w:r w:rsidR="004D2DB4" w:rsidRPr="00101B00">
              <w:rPr>
                <w:rFonts w:ascii="Palatino Linotype" w:eastAsia="Calibri" w:hAnsi="Palatino Linotype"/>
              </w:rPr>
              <w:t>m vzhledem k teoretickým poznatkům o firemním vzdělávání, následně je realizována kvantitativní anketa, která je zaměřena na reflexi vzdělávacího systému zaměstnanci.</w:t>
            </w:r>
            <w:r w:rsidR="0090298A" w:rsidRPr="00101B00">
              <w:rPr>
                <w:rFonts w:ascii="Palatino Linotype" w:eastAsia="Calibri" w:hAnsi="Palatino Linotype"/>
              </w:rPr>
              <w:t xml:space="preserve"> Posledním krokem je identifikace vzdělávacích potřeb konkrétního pracovního útvaru prostřednictvím realizace případové studie a analýzy popisu pracovního místa</w:t>
            </w:r>
            <w:r w:rsidR="005B38FC">
              <w:rPr>
                <w:rFonts w:ascii="Palatino Linotype" w:eastAsia="Calibri" w:hAnsi="Palatino Linotype"/>
              </w:rPr>
              <w:t xml:space="preserve"> a následná komparace s výsledky anketního šetření.</w:t>
            </w:r>
          </w:p>
        </w:tc>
      </w:tr>
      <w:tr w:rsidR="00B916BC" w:rsidRPr="000C697A" w14:paraId="46950D38" w14:textId="77777777" w:rsidTr="00057CB8">
        <w:trPr>
          <w:trHeight w:val="398"/>
        </w:trPr>
        <w:tc>
          <w:tcPr>
            <w:tcW w:w="2616" w:type="dxa"/>
            <w:tcBorders>
              <w:top w:val="single" w:sz="2" w:space="0" w:color="auto"/>
              <w:left w:val="double" w:sz="4" w:space="0" w:color="auto"/>
              <w:bottom w:val="single" w:sz="4" w:space="0" w:color="auto"/>
              <w:right w:val="single" w:sz="2" w:space="0" w:color="auto"/>
            </w:tcBorders>
            <w:hideMark/>
          </w:tcPr>
          <w:p w14:paraId="221253E9"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Klíčová slova:</w:t>
            </w:r>
          </w:p>
        </w:tc>
        <w:tc>
          <w:tcPr>
            <w:tcW w:w="6426" w:type="dxa"/>
            <w:tcBorders>
              <w:top w:val="single" w:sz="2" w:space="0" w:color="auto"/>
              <w:left w:val="single" w:sz="2" w:space="0" w:color="auto"/>
              <w:bottom w:val="single" w:sz="4" w:space="0" w:color="auto"/>
              <w:right w:val="double" w:sz="4" w:space="0" w:color="auto"/>
            </w:tcBorders>
          </w:tcPr>
          <w:p w14:paraId="3429E724" w14:textId="5C6346D6" w:rsidR="00B916BC" w:rsidRPr="000C697A" w:rsidRDefault="002A6381" w:rsidP="00057CB8">
            <w:pPr>
              <w:jc w:val="both"/>
              <w:rPr>
                <w:rFonts w:ascii="Palatino Linotype" w:eastAsia="Calibri" w:hAnsi="Palatino Linotype"/>
              </w:rPr>
            </w:pPr>
            <w:r>
              <w:rPr>
                <w:rFonts w:ascii="Palatino Linotype" w:eastAsia="Calibri" w:hAnsi="Palatino Linotype"/>
              </w:rPr>
              <w:t>Podnikové vzdělávání, analýza vzdělávacího systému, identifikace vzdělávacích potřeb</w:t>
            </w:r>
          </w:p>
        </w:tc>
      </w:tr>
      <w:tr w:rsidR="00B916BC" w:rsidRPr="000C697A" w14:paraId="615BA787" w14:textId="77777777" w:rsidTr="00057CB8">
        <w:trPr>
          <w:trHeight w:val="499"/>
        </w:trPr>
        <w:tc>
          <w:tcPr>
            <w:tcW w:w="2616" w:type="dxa"/>
            <w:tcBorders>
              <w:top w:val="single" w:sz="2" w:space="0" w:color="auto"/>
              <w:left w:val="double" w:sz="4" w:space="0" w:color="auto"/>
              <w:bottom w:val="single" w:sz="4" w:space="0" w:color="auto"/>
              <w:right w:val="single" w:sz="2" w:space="0" w:color="auto"/>
            </w:tcBorders>
            <w:hideMark/>
          </w:tcPr>
          <w:p w14:paraId="5F28FF93" w14:textId="77777777" w:rsidR="00B916BC" w:rsidRPr="000C697A" w:rsidRDefault="00B916BC" w:rsidP="00057CB8">
            <w:pPr>
              <w:spacing w:line="276" w:lineRule="auto"/>
              <w:rPr>
                <w:rFonts w:ascii="Palatino Linotype" w:eastAsia="Calibri" w:hAnsi="Palatino Linotype"/>
                <w:b/>
                <w:lang w:val="en-GB"/>
              </w:rPr>
            </w:pPr>
            <w:r w:rsidRPr="001A6740">
              <w:rPr>
                <w:rFonts w:ascii="Palatino Linotype" w:eastAsia="Calibri" w:hAnsi="Palatino Linotype"/>
                <w:b/>
                <w:lang w:val="en-GB"/>
              </w:rPr>
              <w:t>Title of Thesis</w:t>
            </w:r>
            <w:r w:rsidRPr="000C697A">
              <w:rPr>
                <w:rFonts w:ascii="Palatino Linotype" w:eastAsia="Calibri" w:hAnsi="Palatino Linotype"/>
                <w:b/>
                <w:lang w:val="en-GB"/>
              </w:rPr>
              <w:t>:</w:t>
            </w:r>
          </w:p>
        </w:tc>
        <w:tc>
          <w:tcPr>
            <w:tcW w:w="6426" w:type="dxa"/>
            <w:tcBorders>
              <w:top w:val="single" w:sz="2" w:space="0" w:color="auto"/>
              <w:left w:val="single" w:sz="2" w:space="0" w:color="auto"/>
              <w:bottom w:val="single" w:sz="4" w:space="0" w:color="auto"/>
              <w:right w:val="double" w:sz="4" w:space="0" w:color="auto"/>
            </w:tcBorders>
          </w:tcPr>
          <w:p w14:paraId="42E18943" w14:textId="5DC3E1C0" w:rsidR="00B916BC" w:rsidRPr="000C697A" w:rsidRDefault="002A6381" w:rsidP="00057CB8">
            <w:pPr>
              <w:spacing w:line="276" w:lineRule="auto"/>
              <w:jc w:val="both"/>
              <w:rPr>
                <w:rFonts w:ascii="Palatino Linotype" w:eastAsia="Calibri" w:hAnsi="Palatino Linotype"/>
              </w:rPr>
            </w:pPr>
            <w:proofErr w:type="spellStart"/>
            <w:r w:rsidRPr="002A6381">
              <w:rPr>
                <w:rFonts w:ascii="Palatino Linotype" w:eastAsia="Calibri" w:hAnsi="Palatino Linotype"/>
              </w:rPr>
              <w:t>Analysis</w:t>
            </w:r>
            <w:proofErr w:type="spellEnd"/>
            <w:r w:rsidRPr="002A6381">
              <w:rPr>
                <w:rFonts w:ascii="Palatino Linotype" w:eastAsia="Calibri" w:hAnsi="Palatino Linotype"/>
              </w:rPr>
              <w:t xml:space="preserve"> and </w:t>
            </w:r>
            <w:proofErr w:type="spellStart"/>
            <w:r w:rsidRPr="002A6381">
              <w:rPr>
                <w:rFonts w:ascii="Palatino Linotype" w:eastAsia="Calibri" w:hAnsi="Palatino Linotype"/>
              </w:rPr>
              <w:t>evaluation</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of</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the</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system</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of</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education</w:t>
            </w:r>
            <w:proofErr w:type="spellEnd"/>
            <w:r w:rsidRPr="002A6381">
              <w:rPr>
                <w:rFonts w:ascii="Palatino Linotype" w:eastAsia="Calibri" w:hAnsi="Palatino Linotype"/>
              </w:rPr>
              <w:t xml:space="preserve"> and development </w:t>
            </w:r>
            <w:proofErr w:type="spellStart"/>
            <w:r w:rsidRPr="002A6381">
              <w:rPr>
                <w:rFonts w:ascii="Palatino Linotype" w:eastAsia="Calibri" w:hAnsi="Palatino Linotype"/>
              </w:rPr>
              <w:t>of</w:t>
            </w:r>
            <w:proofErr w:type="spellEnd"/>
            <w:r w:rsidRPr="002A6381">
              <w:rPr>
                <w:rFonts w:ascii="Palatino Linotype" w:eastAsia="Calibri" w:hAnsi="Palatino Linotype"/>
              </w:rPr>
              <w:t xml:space="preserve"> </w:t>
            </w:r>
            <w:proofErr w:type="spellStart"/>
            <w:r w:rsidRPr="002A6381">
              <w:rPr>
                <w:rFonts w:ascii="Palatino Linotype" w:eastAsia="Calibri" w:hAnsi="Palatino Linotype"/>
              </w:rPr>
              <w:t>employees</w:t>
            </w:r>
            <w:proofErr w:type="spellEnd"/>
          </w:p>
        </w:tc>
      </w:tr>
      <w:tr w:rsidR="00B916BC" w:rsidRPr="000C697A" w14:paraId="297E950A" w14:textId="77777777" w:rsidTr="00057CB8">
        <w:trPr>
          <w:trHeight w:val="2077"/>
        </w:trPr>
        <w:tc>
          <w:tcPr>
            <w:tcW w:w="2616" w:type="dxa"/>
            <w:tcBorders>
              <w:top w:val="single" w:sz="2" w:space="0" w:color="auto"/>
              <w:left w:val="double" w:sz="4" w:space="0" w:color="auto"/>
              <w:bottom w:val="single" w:sz="4" w:space="0" w:color="auto"/>
              <w:right w:val="single" w:sz="2" w:space="0" w:color="auto"/>
            </w:tcBorders>
            <w:hideMark/>
          </w:tcPr>
          <w:p w14:paraId="1436DE3B" w14:textId="77777777" w:rsidR="00B916BC" w:rsidRPr="000C697A" w:rsidRDefault="00B916BC" w:rsidP="00057CB8">
            <w:pPr>
              <w:spacing w:line="276" w:lineRule="auto"/>
              <w:rPr>
                <w:rFonts w:ascii="Palatino Linotype" w:eastAsia="Calibri" w:hAnsi="Palatino Linotype"/>
                <w:b/>
                <w:lang w:val="en-GB"/>
              </w:rPr>
            </w:pPr>
            <w:r w:rsidRPr="000C697A">
              <w:rPr>
                <w:rFonts w:ascii="Palatino Linotype" w:eastAsia="Calibri" w:hAnsi="Palatino Linotype"/>
                <w:b/>
                <w:lang w:val="en-GB"/>
              </w:rPr>
              <w:lastRenderedPageBreak/>
              <w:t>An</w:t>
            </w:r>
            <w:r w:rsidRPr="001A6740">
              <w:rPr>
                <w:rFonts w:ascii="Palatino Linotype" w:eastAsia="Calibri" w:hAnsi="Palatino Linotype"/>
                <w:b/>
                <w:lang w:val="en-GB"/>
              </w:rPr>
              <w:t>n</w:t>
            </w:r>
            <w:r w:rsidRPr="000C697A">
              <w:rPr>
                <w:rFonts w:ascii="Palatino Linotype" w:eastAsia="Calibri" w:hAnsi="Palatino Linotype"/>
                <w:b/>
                <w:lang w:val="en-GB"/>
              </w:rPr>
              <w:t>ota</w:t>
            </w:r>
            <w:r w:rsidRPr="001A6740">
              <w:rPr>
                <w:rFonts w:ascii="Palatino Linotype" w:eastAsia="Calibri" w:hAnsi="Palatino Linotype"/>
                <w:b/>
                <w:lang w:val="en-GB"/>
              </w:rPr>
              <w:t>tion</w:t>
            </w:r>
            <w:r w:rsidRPr="000C697A">
              <w:rPr>
                <w:rFonts w:ascii="Palatino Linotype" w:eastAsia="Calibri" w:hAnsi="Palatino Linotype"/>
                <w:b/>
                <w:lang w:val="en-GB"/>
              </w:rPr>
              <w:t>:</w:t>
            </w:r>
          </w:p>
        </w:tc>
        <w:tc>
          <w:tcPr>
            <w:tcW w:w="6426" w:type="dxa"/>
            <w:tcBorders>
              <w:top w:val="single" w:sz="2" w:space="0" w:color="auto"/>
              <w:left w:val="single" w:sz="2" w:space="0" w:color="auto"/>
              <w:bottom w:val="single" w:sz="4" w:space="0" w:color="auto"/>
              <w:right w:val="double" w:sz="4" w:space="0" w:color="auto"/>
            </w:tcBorders>
          </w:tcPr>
          <w:p w14:paraId="17F83E66" w14:textId="441DD845" w:rsidR="00B916BC" w:rsidRPr="000C697A" w:rsidRDefault="00792803" w:rsidP="00057CB8">
            <w:pPr>
              <w:jc w:val="both"/>
              <w:rPr>
                <w:rFonts w:ascii="Palatino Linotype" w:eastAsia="Calibri" w:hAnsi="Palatino Linotype"/>
                <w:lang w:val="en-GB"/>
              </w:rPr>
            </w:pPr>
            <w:r w:rsidRPr="00792803">
              <w:rPr>
                <w:rFonts w:ascii="Palatino Linotype" w:eastAsia="Calibri" w:hAnsi="Palatino Linotype"/>
                <w:lang w:val="en-GB"/>
              </w:rPr>
              <w:t xml:space="preserve">The diploma thesis deals with the analysis of the educational system and the identification of educational needs. The main goal is to evaluate and </w:t>
            </w:r>
            <w:proofErr w:type="spellStart"/>
            <w:r w:rsidRPr="00792803">
              <w:rPr>
                <w:rFonts w:ascii="Palatino Linotype" w:eastAsia="Calibri" w:hAnsi="Palatino Linotype"/>
                <w:lang w:val="en-GB"/>
              </w:rPr>
              <w:t>analyze</w:t>
            </w:r>
            <w:proofErr w:type="spellEnd"/>
            <w:r w:rsidRPr="00792803">
              <w:rPr>
                <w:rFonts w:ascii="Palatino Linotype" w:eastAsia="Calibri" w:hAnsi="Palatino Linotype"/>
                <w:lang w:val="en-GB"/>
              </w:rPr>
              <w:t xml:space="preserve"> the long-established system of education and development of employees in the production company </w:t>
            </w:r>
            <w:proofErr w:type="spellStart"/>
            <w:r w:rsidRPr="00792803">
              <w:rPr>
                <w:rFonts w:ascii="Palatino Linotype" w:eastAsia="Calibri" w:hAnsi="Palatino Linotype"/>
                <w:lang w:val="en-GB"/>
              </w:rPr>
              <w:t>BorsodChem</w:t>
            </w:r>
            <w:proofErr w:type="spellEnd"/>
            <w:r w:rsidRPr="00792803">
              <w:rPr>
                <w:rFonts w:ascii="Palatino Linotype" w:eastAsia="Calibri" w:hAnsi="Palatino Linotype"/>
                <w:lang w:val="en-GB"/>
              </w:rPr>
              <w:t xml:space="preserve"> MCHZ, </w:t>
            </w:r>
            <w:proofErr w:type="spellStart"/>
            <w:r w:rsidRPr="00792803">
              <w:rPr>
                <w:rFonts w:ascii="Palatino Linotype" w:eastAsia="Calibri" w:hAnsi="Palatino Linotype"/>
                <w:lang w:val="en-GB"/>
              </w:rPr>
              <w:t>s.r.o.</w:t>
            </w:r>
            <w:proofErr w:type="spellEnd"/>
            <w:r w:rsidRPr="00792803">
              <w:rPr>
                <w:rFonts w:ascii="Palatino Linotype" w:eastAsia="Calibri" w:hAnsi="Palatino Linotype"/>
                <w:lang w:val="en-GB"/>
              </w:rPr>
              <w:t xml:space="preserve"> and to determine its adequacy with respect to current theories of corporate education and reflection towards employees. Both quantitative and qualitative research methodology is used in the diploma thesis. The education system itself is </w:t>
            </w:r>
            <w:proofErr w:type="spellStart"/>
            <w:r w:rsidRPr="00792803">
              <w:rPr>
                <w:rFonts w:ascii="Palatino Linotype" w:eastAsia="Calibri" w:hAnsi="Palatino Linotype"/>
                <w:lang w:val="en-GB"/>
              </w:rPr>
              <w:t>analyzed</w:t>
            </w:r>
            <w:proofErr w:type="spellEnd"/>
            <w:r w:rsidRPr="00792803">
              <w:rPr>
                <w:rFonts w:ascii="Palatino Linotype" w:eastAsia="Calibri" w:hAnsi="Palatino Linotype"/>
                <w:lang w:val="en-GB"/>
              </w:rPr>
              <w:t xml:space="preserve"> first </w:t>
            </w:r>
            <w:proofErr w:type="gramStart"/>
            <w:r w:rsidRPr="00792803">
              <w:rPr>
                <w:rFonts w:ascii="Palatino Linotype" w:eastAsia="Calibri" w:hAnsi="Palatino Linotype"/>
                <w:lang w:val="en-GB"/>
              </w:rPr>
              <w:t>with regard to</w:t>
            </w:r>
            <w:proofErr w:type="gramEnd"/>
            <w:r w:rsidRPr="00792803">
              <w:rPr>
                <w:rFonts w:ascii="Palatino Linotype" w:eastAsia="Calibri" w:hAnsi="Palatino Linotype"/>
                <w:lang w:val="en-GB"/>
              </w:rPr>
              <w:t xml:space="preserve"> theoretical knowledge about corporate education, followed by a quantitative survey, which is focused on the reflection of the education system by employees. The last step is to identify the educational needs of a specific department through the implementation of a case study and job description analysis.</w:t>
            </w:r>
          </w:p>
        </w:tc>
      </w:tr>
      <w:tr w:rsidR="00B916BC" w:rsidRPr="000C697A" w14:paraId="20596A58" w14:textId="77777777" w:rsidTr="00057CB8">
        <w:trPr>
          <w:trHeight w:val="546"/>
        </w:trPr>
        <w:tc>
          <w:tcPr>
            <w:tcW w:w="2616" w:type="dxa"/>
            <w:tcBorders>
              <w:top w:val="single" w:sz="2" w:space="0" w:color="auto"/>
              <w:left w:val="double" w:sz="4" w:space="0" w:color="auto"/>
              <w:bottom w:val="single" w:sz="4" w:space="0" w:color="auto"/>
              <w:right w:val="single" w:sz="2" w:space="0" w:color="auto"/>
            </w:tcBorders>
            <w:hideMark/>
          </w:tcPr>
          <w:p w14:paraId="78286D22" w14:textId="77777777" w:rsidR="00B916BC" w:rsidRPr="000C697A" w:rsidRDefault="00B916BC" w:rsidP="00057CB8">
            <w:pPr>
              <w:spacing w:line="276" w:lineRule="auto"/>
              <w:rPr>
                <w:rFonts w:ascii="Palatino Linotype" w:eastAsia="Calibri" w:hAnsi="Palatino Linotype"/>
                <w:b/>
                <w:lang w:val="en-GB"/>
              </w:rPr>
            </w:pPr>
            <w:r w:rsidRPr="001A6740">
              <w:rPr>
                <w:rFonts w:ascii="Palatino Linotype" w:eastAsia="Calibri" w:hAnsi="Palatino Linotype"/>
                <w:b/>
                <w:lang w:val="en-GB"/>
              </w:rPr>
              <w:t>Keywords</w:t>
            </w:r>
            <w:r w:rsidRPr="000C697A">
              <w:rPr>
                <w:rFonts w:ascii="Palatino Linotype" w:eastAsia="Calibri" w:hAnsi="Palatino Linotype"/>
                <w:b/>
                <w:lang w:val="en-GB"/>
              </w:rPr>
              <w:t>:</w:t>
            </w:r>
          </w:p>
        </w:tc>
        <w:tc>
          <w:tcPr>
            <w:tcW w:w="6426" w:type="dxa"/>
            <w:tcBorders>
              <w:top w:val="single" w:sz="4" w:space="0" w:color="auto"/>
              <w:left w:val="single" w:sz="2" w:space="0" w:color="auto"/>
              <w:bottom w:val="single" w:sz="4" w:space="0" w:color="auto"/>
              <w:right w:val="double" w:sz="4" w:space="0" w:color="auto"/>
            </w:tcBorders>
          </w:tcPr>
          <w:p w14:paraId="41EF9CA6" w14:textId="33E72212" w:rsidR="00B916BC" w:rsidRPr="000C697A" w:rsidRDefault="00792803" w:rsidP="00057CB8">
            <w:pPr>
              <w:spacing w:line="276" w:lineRule="auto"/>
              <w:rPr>
                <w:rFonts w:ascii="Palatino Linotype" w:eastAsia="MS Mincho" w:hAnsi="Palatino Linotype"/>
                <w:lang w:val="en-GB"/>
              </w:rPr>
            </w:pPr>
            <w:r w:rsidRPr="00792803">
              <w:rPr>
                <w:rFonts w:ascii="Palatino Linotype" w:eastAsia="MS Mincho" w:hAnsi="Palatino Linotype"/>
                <w:lang w:val="en-GB"/>
              </w:rPr>
              <w:t>corporate education, analysis of the educational system, identification of educational needs</w:t>
            </w:r>
          </w:p>
        </w:tc>
      </w:tr>
      <w:tr w:rsidR="00B916BC" w:rsidRPr="000C697A" w14:paraId="74E9ADAD" w14:textId="77777777" w:rsidTr="00057CB8">
        <w:trPr>
          <w:trHeight w:val="359"/>
        </w:trPr>
        <w:tc>
          <w:tcPr>
            <w:tcW w:w="2616" w:type="dxa"/>
            <w:tcBorders>
              <w:top w:val="single" w:sz="2" w:space="0" w:color="auto"/>
              <w:left w:val="double" w:sz="4" w:space="0" w:color="auto"/>
              <w:bottom w:val="single" w:sz="4" w:space="0" w:color="auto"/>
              <w:right w:val="single" w:sz="2" w:space="0" w:color="auto"/>
            </w:tcBorders>
            <w:hideMark/>
          </w:tcPr>
          <w:p w14:paraId="215163E0" w14:textId="77777777" w:rsidR="00B916BC" w:rsidRPr="000C697A" w:rsidRDefault="00B916BC" w:rsidP="00057CB8">
            <w:pPr>
              <w:spacing w:line="276" w:lineRule="auto"/>
              <w:rPr>
                <w:rFonts w:ascii="Palatino Linotype" w:eastAsia="Calibri" w:hAnsi="Palatino Linotype"/>
                <w:b/>
              </w:rPr>
            </w:pPr>
            <w:r>
              <w:rPr>
                <w:rFonts w:ascii="Palatino Linotype" w:eastAsia="Calibri" w:hAnsi="Palatino Linotype"/>
                <w:b/>
              </w:rPr>
              <w:t>Názvy p</w:t>
            </w:r>
            <w:r w:rsidRPr="000C697A">
              <w:rPr>
                <w:rFonts w:ascii="Palatino Linotype" w:eastAsia="Calibri" w:hAnsi="Palatino Linotype"/>
                <w:b/>
              </w:rPr>
              <w:t>říloh vázan</w:t>
            </w:r>
            <w:r>
              <w:rPr>
                <w:rFonts w:ascii="Palatino Linotype" w:eastAsia="Calibri" w:hAnsi="Palatino Linotype"/>
                <w:b/>
              </w:rPr>
              <w:t>ých</w:t>
            </w:r>
            <w:r w:rsidRPr="000C697A">
              <w:rPr>
                <w:rFonts w:ascii="Palatino Linotype" w:eastAsia="Calibri" w:hAnsi="Palatino Linotype"/>
                <w:b/>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4A713ACD" w14:textId="7D5965BC" w:rsidR="00B916BC" w:rsidRPr="000C697A" w:rsidRDefault="00792803" w:rsidP="00057CB8">
            <w:pPr>
              <w:spacing w:line="276" w:lineRule="auto"/>
              <w:rPr>
                <w:rFonts w:ascii="Palatino Linotype" w:eastAsia="Calibri" w:hAnsi="Palatino Linotype"/>
              </w:rPr>
            </w:pPr>
            <w:r>
              <w:rPr>
                <w:rFonts w:ascii="Palatino Linotype" w:eastAsia="Calibri" w:hAnsi="Palatino Linotype"/>
              </w:rPr>
              <w:t>Průvodní dopis, Anketa, Popis pracovního místa jednotlivých pracovníků, Otázky rozhovor s nadřízeným, Přepis rozhovoru s nadřízeným</w:t>
            </w:r>
          </w:p>
        </w:tc>
      </w:tr>
      <w:tr w:rsidR="00B916BC" w:rsidRPr="000C697A" w14:paraId="7151FA60" w14:textId="77777777" w:rsidTr="00057CB8">
        <w:trPr>
          <w:trHeight w:val="359"/>
        </w:trPr>
        <w:tc>
          <w:tcPr>
            <w:tcW w:w="2616" w:type="dxa"/>
            <w:tcBorders>
              <w:top w:val="single" w:sz="2" w:space="0" w:color="auto"/>
              <w:left w:val="double" w:sz="4" w:space="0" w:color="auto"/>
              <w:bottom w:val="single" w:sz="4" w:space="0" w:color="auto"/>
              <w:right w:val="single" w:sz="2" w:space="0" w:color="auto"/>
            </w:tcBorders>
          </w:tcPr>
          <w:p w14:paraId="43B8B292" w14:textId="77777777" w:rsidR="00B916BC" w:rsidRDefault="00B916BC" w:rsidP="00057CB8">
            <w:pPr>
              <w:spacing w:line="276" w:lineRule="auto"/>
              <w:rPr>
                <w:rFonts w:ascii="Palatino Linotype" w:eastAsia="Calibri" w:hAnsi="Palatino Linotype"/>
                <w:b/>
              </w:rPr>
            </w:pPr>
            <w:r>
              <w:rPr>
                <w:rFonts w:ascii="Palatino Linotype" w:eastAsia="Calibri" w:hAnsi="Palatino Linotype"/>
                <w:b/>
              </w:rPr>
              <w:t xml:space="preserve">Počet literatury </w:t>
            </w:r>
            <w:r>
              <w:rPr>
                <w:rFonts w:ascii="Palatino Linotype" w:eastAsia="Calibri" w:hAnsi="Palatino Linotype"/>
                <w:b/>
              </w:rPr>
              <w:br/>
              <w:t>a zdrojů:</w:t>
            </w:r>
          </w:p>
        </w:tc>
        <w:tc>
          <w:tcPr>
            <w:tcW w:w="6426" w:type="dxa"/>
            <w:tcBorders>
              <w:top w:val="single" w:sz="2" w:space="0" w:color="auto"/>
              <w:left w:val="single" w:sz="2" w:space="0" w:color="auto"/>
              <w:bottom w:val="single" w:sz="4" w:space="0" w:color="auto"/>
              <w:right w:val="double" w:sz="4" w:space="0" w:color="auto"/>
            </w:tcBorders>
          </w:tcPr>
          <w:p w14:paraId="1FA75419" w14:textId="2BA9B43E" w:rsidR="00B916BC" w:rsidRPr="000C697A" w:rsidRDefault="007C6786" w:rsidP="00057CB8">
            <w:pPr>
              <w:spacing w:line="276" w:lineRule="auto"/>
              <w:rPr>
                <w:rFonts w:ascii="Palatino Linotype" w:eastAsia="Calibri" w:hAnsi="Palatino Linotype"/>
              </w:rPr>
            </w:pPr>
            <w:r>
              <w:rPr>
                <w:rFonts w:ascii="Palatino Linotype" w:eastAsia="Calibri" w:hAnsi="Palatino Linotype"/>
              </w:rPr>
              <w:t>38</w:t>
            </w:r>
          </w:p>
        </w:tc>
      </w:tr>
      <w:tr w:rsidR="00B916BC" w:rsidRPr="000C697A" w14:paraId="297A9EAE" w14:textId="77777777" w:rsidTr="00057CB8">
        <w:trPr>
          <w:trHeight w:val="415"/>
        </w:trPr>
        <w:tc>
          <w:tcPr>
            <w:tcW w:w="2616" w:type="dxa"/>
            <w:tcBorders>
              <w:top w:val="single" w:sz="4" w:space="0" w:color="auto"/>
              <w:left w:val="double" w:sz="4" w:space="0" w:color="auto"/>
              <w:bottom w:val="double" w:sz="4" w:space="0" w:color="auto"/>
              <w:right w:val="single" w:sz="2" w:space="0" w:color="auto"/>
            </w:tcBorders>
            <w:hideMark/>
          </w:tcPr>
          <w:p w14:paraId="70FF3706" w14:textId="77777777" w:rsidR="00B916BC" w:rsidRPr="000C697A" w:rsidRDefault="00B916BC" w:rsidP="00057CB8">
            <w:pPr>
              <w:spacing w:line="276" w:lineRule="auto"/>
              <w:rPr>
                <w:rFonts w:ascii="Palatino Linotype" w:eastAsia="Calibri" w:hAnsi="Palatino Linotype"/>
                <w:b/>
              </w:rPr>
            </w:pPr>
            <w:r w:rsidRPr="000C697A">
              <w:rPr>
                <w:rFonts w:ascii="Palatino Linotype" w:eastAsia="Calibri" w:hAnsi="Palatino Linotype"/>
                <w:b/>
              </w:rPr>
              <w:t>Rozsah práce:</w:t>
            </w:r>
          </w:p>
        </w:tc>
        <w:tc>
          <w:tcPr>
            <w:tcW w:w="6426" w:type="dxa"/>
            <w:tcBorders>
              <w:top w:val="single" w:sz="4" w:space="0" w:color="auto"/>
              <w:left w:val="single" w:sz="2" w:space="0" w:color="auto"/>
              <w:bottom w:val="double" w:sz="4" w:space="0" w:color="auto"/>
              <w:right w:val="double" w:sz="4" w:space="0" w:color="auto"/>
            </w:tcBorders>
          </w:tcPr>
          <w:p w14:paraId="09EECEA7" w14:textId="440A617F" w:rsidR="00B916BC" w:rsidRPr="000C697A" w:rsidRDefault="00210D79" w:rsidP="00057CB8">
            <w:pPr>
              <w:spacing w:line="276" w:lineRule="auto"/>
              <w:rPr>
                <w:rFonts w:ascii="Palatino Linotype" w:eastAsia="Calibri" w:hAnsi="Palatino Linotype"/>
              </w:rPr>
            </w:pPr>
            <w:r w:rsidRPr="00D664C1">
              <w:rPr>
                <w:rFonts w:ascii="Palatino Linotype" w:eastAsia="Calibri" w:hAnsi="Palatino Linotype"/>
              </w:rPr>
              <w:t>1</w:t>
            </w:r>
            <w:r w:rsidR="00B24066" w:rsidRPr="00D664C1">
              <w:rPr>
                <w:rFonts w:ascii="Palatino Linotype" w:eastAsia="Calibri" w:hAnsi="Palatino Linotype"/>
              </w:rPr>
              <w:t>30</w:t>
            </w:r>
            <w:r w:rsidR="00B916BC" w:rsidRPr="00D664C1">
              <w:rPr>
                <w:rFonts w:ascii="Palatino Linotype" w:eastAsia="Calibri" w:hAnsi="Palatino Linotype"/>
              </w:rPr>
              <w:t xml:space="preserve"> s. (</w:t>
            </w:r>
            <w:r w:rsidR="000708AE" w:rsidRPr="00D664C1">
              <w:rPr>
                <w:rFonts w:ascii="Palatino Linotype" w:eastAsia="Calibri" w:hAnsi="Palatino Linotype"/>
              </w:rPr>
              <w:t>1</w:t>
            </w:r>
            <w:r w:rsidR="00442D92" w:rsidRPr="00D664C1">
              <w:rPr>
                <w:rFonts w:ascii="Palatino Linotype" w:eastAsia="Calibri" w:hAnsi="Palatino Linotype"/>
              </w:rPr>
              <w:t>7</w:t>
            </w:r>
            <w:r w:rsidR="00B24066" w:rsidRPr="00D664C1">
              <w:rPr>
                <w:rFonts w:ascii="Palatino Linotype" w:eastAsia="Calibri" w:hAnsi="Palatino Linotype"/>
              </w:rPr>
              <w:t>8</w:t>
            </w:r>
            <w:r w:rsidR="00D664C1" w:rsidRPr="00D664C1">
              <w:rPr>
                <w:rFonts w:ascii="Palatino Linotype" w:eastAsia="Calibri" w:hAnsi="Palatino Linotype"/>
              </w:rPr>
              <w:t> 5</w:t>
            </w:r>
            <w:r w:rsidR="008273A9">
              <w:rPr>
                <w:rFonts w:ascii="Palatino Linotype" w:eastAsia="Calibri" w:hAnsi="Palatino Linotype"/>
              </w:rPr>
              <w:t>80</w:t>
            </w:r>
            <w:r w:rsidR="00D664C1" w:rsidRPr="00D664C1">
              <w:rPr>
                <w:rFonts w:ascii="Palatino Linotype" w:eastAsia="Calibri" w:hAnsi="Palatino Linotype"/>
              </w:rPr>
              <w:t xml:space="preserve"> </w:t>
            </w:r>
            <w:r w:rsidR="00B916BC" w:rsidRPr="00D664C1">
              <w:rPr>
                <w:rFonts w:ascii="Palatino Linotype" w:eastAsia="Calibri" w:hAnsi="Palatino Linotype"/>
              </w:rPr>
              <w:t>znaků s mezerami)</w:t>
            </w:r>
          </w:p>
        </w:tc>
      </w:tr>
    </w:tbl>
    <w:p w14:paraId="3DE71A58" w14:textId="77777777" w:rsidR="00B916BC" w:rsidRDefault="00B916BC" w:rsidP="00D23655">
      <w:pPr>
        <w:pStyle w:val="Nadpisy-AbstraktObsah"/>
        <w:rPr>
          <w:rFonts w:ascii="Palatino Linotype" w:hAnsi="Palatino Linotype"/>
        </w:rPr>
      </w:pPr>
    </w:p>
    <w:p w14:paraId="7A6B51C6" w14:textId="70CFBB52" w:rsidR="0092160D" w:rsidRPr="007F2DE3" w:rsidRDefault="00F06E91" w:rsidP="00D23655">
      <w:pPr>
        <w:pStyle w:val="Nadpisy-AbstraktObsah"/>
        <w:rPr>
          <w:rFonts w:ascii="Palatino Linotype" w:hAnsi="Palatino Linotype"/>
        </w:rPr>
      </w:pPr>
      <w:r w:rsidRPr="00B916BC">
        <w:br w:type="page"/>
      </w:r>
      <w:bookmarkStart w:id="0" w:name="_Toc209253203"/>
      <w:bookmarkStart w:id="1" w:name="_Toc209253390"/>
      <w:bookmarkStart w:id="2" w:name="_Toc209253642"/>
      <w:bookmarkStart w:id="3" w:name="_Toc209321244"/>
      <w:bookmarkStart w:id="4" w:name="_Toc209321408"/>
      <w:r w:rsidR="0092160D" w:rsidRPr="007F2DE3">
        <w:rPr>
          <w:rFonts w:ascii="Palatino Linotype" w:hAnsi="Palatino Linotype"/>
        </w:rPr>
        <w:lastRenderedPageBreak/>
        <w:t>OBSAH</w:t>
      </w:r>
      <w:bookmarkEnd w:id="0"/>
      <w:bookmarkEnd w:id="1"/>
      <w:bookmarkEnd w:id="2"/>
      <w:bookmarkEnd w:id="3"/>
      <w:bookmarkEnd w:id="4"/>
    </w:p>
    <w:p w14:paraId="6FB31723" w14:textId="14EFDFF4" w:rsidR="002653BC" w:rsidRDefault="000E19A8">
      <w:pPr>
        <w:pStyle w:val="Obsah1"/>
        <w:tabs>
          <w:tab w:val="right" w:leader="dot" w:pos="8210"/>
        </w:tabs>
        <w:rPr>
          <w:rFonts w:asciiTheme="minorHAnsi" w:eastAsiaTheme="minorEastAsia" w:hAnsiTheme="minorHAnsi" w:cstheme="minorBidi"/>
          <w:b w:val="0"/>
          <w:caps w:val="0"/>
          <w:noProof/>
          <w:sz w:val="22"/>
          <w:szCs w:val="22"/>
        </w:rPr>
      </w:pPr>
      <w:r w:rsidRPr="007F2DE3">
        <w:rPr>
          <w:rFonts w:ascii="Palatino Linotype" w:hAnsi="Palatino Linotype"/>
        </w:rPr>
        <w:fldChar w:fldCharType="begin"/>
      </w:r>
      <w:r w:rsidRPr="007F2DE3">
        <w:rPr>
          <w:rFonts w:ascii="Palatino Linotype" w:hAnsi="Palatino Linotype"/>
        </w:rPr>
        <w:instrText xml:space="preserve"> TOC \h \z \t "Nadpisy;1;Nadpis A;1;Nadpis B;2;Nadpis C;3" </w:instrText>
      </w:r>
      <w:r w:rsidRPr="007F2DE3">
        <w:rPr>
          <w:rFonts w:ascii="Palatino Linotype" w:hAnsi="Palatino Linotype"/>
        </w:rPr>
        <w:fldChar w:fldCharType="separate"/>
      </w:r>
      <w:hyperlink w:anchor="_Toc99531798" w:history="1">
        <w:r w:rsidR="002653BC" w:rsidRPr="000632D1">
          <w:rPr>
            <w:rStyle w:val="Hypertextovodkaz"/>
            <w:rFonts w:ascii="Palatino Linotype" w:hAnsi="Palatino Linotype"/>
            <w:noProof/>
          </w:rPr>
          <w:t>ÚVOD</w:t>
        </w:r>
        <w:r w:rsidR="002653BC">
          <w:rPr>
            <w:noProof/>
            <w:webHidden/>
          </w:rPr>
          <w:tab/>
        </w:r>
        <w:r w:rsidR="002653BC">
          <w:rPr>
            <w:noProof/>
            <w:webHidden/>
          </w:rPr>
          <w:fldChar w:fldCharType="begin"/>
        </w:r>
        <w:r w:rsidR="002653BC">
          <w:rPr>
            <w:noProof/>
            <w:webHidden/>
          </w:rPr>
          <w:instrText xml:space="preserve"> PAGEREF _Toc99531798 \h </w:instrText>
        </w:r>
        <w:r w:rsidR="002653BC">
          <w:rPr>
            <w:noProof/>
            <w:webHidden/>
          </w:rPr>
        </w:r>
        <w:r w:rsidR="002653BC">
          <w:rPr>
            <w:noProof/>
            <w:webHidden/>
          </w:rPr>
          <w:fldChar w:fldCharType="separate"/>
        </w:r>
        <w:r w:rsidR="00CC4814">
          <w:rPr>
            <w:noProof/>
            <w:webHidden/>
          </w:rPr>
          <w:t>9</w:t>
        </w:r>
        <w:r w:rsidR="002653BC">
          <w:rPr>
            <w:noProof/>
            <w:webHidden/>
          </w:rPr>
          <w:fldChar w:fldCharType="end"/>
        </w:r>
      </w:hyperlink>
    </w:p>
    <w:p w14:paraId="448B914D" w14:textId="6585575B"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799" w:history="1">
        <w:r w:rsidR="002653BC" w:rsidRPr="000632D1">
          <w:rPr>
            <w:rStyle w:val="Hypertextovodkaz"/>
            <w:rFonts w:ascii="Palatino Linotype" w:hAnsi="Palatino Linotype"/>
            <w:noProof/>
          </w:rPr>
          <w:t>Teoretická Část</w:t>
        </w:r>
        <w:r w:rsidR="002653BC">
          <w:rPr>
            <w:noProof/>
            <w:webHidden/>
          </w:rPr>
          <w:tab/>
        </w:r>
        <w:r w:rsidR="002653BC">
          <w:rPr>
            <w:noProof/>
            <w:webHidden/>
          </w:rPr>
          <w:fldChar w:fldCharType="begin"/>
        </w:r>
        <w:r w:rsidR="002653BC">
          <w:rPr>
            <w:noProof/>
            <w:webHidden/>
          </w:rPr>
          <w:instrText xml:space="preserve"> PAGEREF _Toc99531799 \h </w:instrText>
        </w:r>
        <w:r w:rsidR="002653BC">
          <w:rPr>
            <w:noProof/>
            <w:webHidden/>
          </w:rPr>
        </w:r>
        <w:r w:rsidR="002653BC">
          <w:rPr>
            <w:noProof/>
            <w:webHidden/>
          </w:rPr>
          <w:fldChar w:fldCharType="separate"/>
        </w:r>
        <w:r w:rsidR="00CC4814">
          <w:rPr>
            <w:noProof/>
            <w:webHidden/>
          </w:rPr>
          <w:t>11</w:t>
        </w:r>
        <w:r w:rsidR="002653BC">
          <w:rPr>
            <w:noProof/>
            <w:webHidden/>
          </w:rPr>
          <w:fldChar w:fldCharType="end"/>
        </w:r>
      </w:hyperlink>
    </w:p>
    <w:p w14:paraId="39520CEB" w14:textId="00B73F07"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00" w:history="1">
        <w:r w:rsidR="002653BC" w:rsidRPr="000632D1">
          <w:rPr>
            <w:rStyle w:val="Hypertextovodkaz"/>
            <w:rFonts w:ascii="Palatino Linotype" w:hAnsi="Palatino Linotype"/>
            <w:noProof/>
          </w:rPr>
          <w:t>1.</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Podnikové vzdělávání</w:t>
        </w:r>
        <w:r w:rsidR="002653BC">
          <w:rPr>
            <w:noProof/>
            <w:webHidden/>
          </w:rPr>
          <w:tab/>
        </w:r>
        <w:r w:rsidR="002653BC">
          <w:rPr>
            <w:noProof/>
            <w:webHidden/>
          </w:rPr>
          <w:fldChar w:fldCharType="begin"/>
        </w:r>
        <w:r w:rsidR="002653BC">
          <w:rPr>
            <w:noProof/>
            <w:webHidden/>
          </w:rPr>
          <w:instrText xml:space="preserve"> PAGEREF _Toc99531800 \h </w:instrText>
        </w:r>
        <w:r w:rsidR="002653BC">
          <w:rPr>
            <w:noProof/>
            <w:webHidden/>
          </w:rPr>
        </w:r>
        <w:r w:rsidR="002653BC">
          <w:rPr>
            <w:noProof/>
            <w:webHidden/>
          </w:rPr>
          <w:fldChar w:fldCharType="separate"/>
        </w:r>
        <w:r w:rsidR="00CC4814">
          <w:rPr>
            <w:noProof/>
            <w:webHidden/>
          </w:rPr>
          <w:t>11</w:t>
        </w:r>
        <w:r w:rsidR="002653BC">
          <w:rPr>
            <w:noProof/>
            <w:webHidden/>
          </w:rPr>
          <w:fldChar w:fldCharType="end"/>
        </w:r>
      </w:hyperlink>
    </w:p>
    <w:p w14:paraId="1BC653F6" w14:textId="501437F7"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1" w:history="1">
        <w:r w:rsidR="002653BC" w:rsidRPr="000632D1">
          <w:rPr>
            <w:rStyle w:val="Hypertextovodkaz"/>
            <w:rFonts w:ascii="Palatino Linotype" w:hAnsi="Palatino Linotype"/>
            <w:noProof/>
          </w:rPr>
          <w:t>1.1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Význam vzdělávání a rozvoje v organizaci</w:t>
        </w:r>
        <w:r w:rsidR="002653BC">
          <w:rPr>
            <w:noProof/>
            <w:webHidden/>
          </w:rPr>
          <w:tab/>
        </w:r>
        <w:r w:rsidR="002653BC">
          <w:rPr>
            <w:noProof/>
            <w:webHidden/>
          </w:rPr>
          <w:fldChar w:fldCharType="begin"/>
        </w:r>
        <w:r w:rsidR="002653BC">
          <w:rPr>
            <w:noProof/>
            <w:webHidden/>
          </w:rPr>
          <w:instrText xml:space="preserve"> PAGEREF _Toc99531801 \h </w:instrText>
        </w:r>
        <w:r w:rsidR="002653BC">
          <w:rPr>
            <w:noProof/>
            <w:webHidden/>
          </w:rPr>
        </w:r>
        <w:r w:rsidR="002653BC">
          <w:rPr>
            <w:noProof/>
            <w:webHidden/>
          </w:rPr>
          <w:fldChar w:fldCharType="separate"/>
        </w:r>
        <w:r w:rsidR="00CC4814">
          <w:rPr>
            <w:noProof/>
            <w:webHidden/>
          </w:rPr>
          <w:t>11</w:t>
        </w:r>
        <w:r w:rsidR="002653BC">
          <w:rPr>
            <w:noProof/>
            <w:webHidden/>
          </w:rPr>
          <w:fldChar w:fldCharType="end"/>
        </w:r>
      </w:hyperlink>
    </w:p>
    <w:p w14:paraId="228FCDE0" w14:textId="0647754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2" w:history="1">
        <w:r w:rsidR="002653BC" w:rsidRPr="000632D1">
          <w:rPr>
            <w:rStyle w:val="Hypertextovodkaz"/>
            <w:rFonts w:ascii="Palatino Linotype" w:hAnsi="Palatino Linotype"/>
            <w:noProof/>
          </w:rPr>
          <w:t>1.2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Vzdělávání v organizaci</w:t>
        </w:r>
        <w:r w:rsidR="002653BC">
          <w:rPr>
            <w:noProof/>
            <w:webHidden/>
          </w:rPr>
          <w:tab/>
        </w:r>
        <w:r w:rsidR="002653BC">
          <w:rPr>
            <w:noProof/>
            <w:webHidden/>
          </w:rPr>
          <w:fldChar w:fldCharType="begin"/>
        </w:r>
        <w:r w:rsidR="002653BC">
          <w:rPr>
            <w:noProof/>
            <w:webHidden/>
          </w:rPr>
          <w:instrText xml:space="preserve"> PAGEREF _Toc99531802 \h </w:instrText>
        </w:r>
        <w:r w:rsidR="002653BC">
          <w:rPr>
            <w:noProof/>
            <w:webHidden/>
          </w:rPr>
        </w:r>
        <w:r w:rsidR="002653BC">
          <w:rPr>
            <w:noProof/>
            <w:webHidden/>
          </w:rPr>
          <w:fldChar w:fldCharType="separate"/>
        </w:r>
        <w:r w:rsidR="00CC4814">
          <w:rPr>
            <w:noProof/>
            <w:webHidden/>
          </w:rPr>
          <w:t>16</w:t>
        </w:r>
        <w:r w:rsidR="002653BC">
          <w:rPr>
            <w:noProof/>
            <w:webHidden/>
          </w:rPr>
          <w:fldChar w:fldCharType="end"/>
        </w:r>
      </w:hyperlink>
    </w:p>
    <w:p w14:paraId="01D9C51F" w14:textId="28F6D247"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3" w:history="1">
        <w:r w:rsidR="002653BC" w:rsidRPr="000632D1">
          <w:rPr>
            <w:rStyle w:val="Hypertextovodkaz"/>
            <w:rFonts w:ascii="Palatino Linotype" w:hAnsi="Palatino Linotype"/>
            <w:noProof/>
          </w:rPr>
          <w:t>1.3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Cíle vzdělávání v organizaci</w:t>
        </w:r>
        <w:r w:rsidR="002653BC">
          <w:rPr>
            <w:noProof/>
            <w:webHidden/>
          </w:rPr>
          <w:tab/>
        </w:r>
        <w:r w:rsidR="002653BC">
          <w:rPr>
            <w:noProof/>
            <w:webHidden/>
          </w:rPr>
          <w:fldChar w:fldCharType="begin"/>
        </w:r>
        <w:r w:rsidR="002653BC">
          <w:rPr>
            <w:noProof/>
            <w:webHidden/>
          </w:rPr>
          <w:instrText xml:space="preserve"> PAGEREF _Toc99531803 \h </w:instrText>
        </w:r>
        <w:r w:rsidR="002653BC">
          <w:rPr>
            <w:noProof/>
            <w:webHidden/>
          </w:rPr>
        </w:r>
        <w:r w:rsidR="002653BC">
          <w:rPr>
            <w:noProof/>
            <w:webHidden/>
          </w:rPr>
          <w:fldChar w:fldCharType="separate"/>
        </w:r>
        <w:r w:rsidR="00CC4814">
          <w:rPr>
            <w:noProof/>
            <w:webHidden/>
          </w:rPr>
          <w:t>20</w:t>
        </w:r>
        <w:r w:rsidR="002653BC">
          <w:rPr>
            <w:noProof/>
            <w:webHidden/>
          </w:rPr>
          <w:fldChar w:fldCharType="end"/>
        </w:r>
      </w:hyperlink>
    </w:p>
    <w:p w14:paraId="1A6BF953" w14:textId="0400355F"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4" w:history="1">
        <w:r w:rsidR="002653BC" w:rsidRPr="000632D1">
          <w:rPr>
            <w:rStyle w:val="Hypertextovodkaz"/>
            <w:rFonts w:ascii="Palatino Linotype" w:hAnsi="Palatino Linotype"/>
            <w:noProof/>
          </w:rPr>
          <w:t>1.4</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Strategický přístup k firemnímu vzdělávání</w:t>
        </w:r>
        <w:r w:rsidR="002653BC">
          <w:rPr>
            <w:noProof/>
            <w:webHidden/>
          </w:rPr>
          <w:tab/>
        </w:r>
        <w:r w:rsidR="002653BC">
          <w:rPr>
            <w:noProof/>
            <w:webHidden/>
          </w:rPr>
          <w:fldChar w:fldCharType="begin"/>
        </w:r>
        <w:r w:rsidR="002653BC">
          <w:rPr>
            <w:noProof/>
            <w:webHidden/>
          </w:rPr>
          <w:instrText xml:space="preserve"> PAGEREF _Toc99531804 \h </w:instrText>
        </w:r>
        <w:r w:rsidR="002653BC">
          <w:rPr>
            <w:noProof/>
            <w:webHidden/>
          </w:rPr>
        </w:r>
        <w:r w:rsidR="002653BC">
          <w:rPr>
            <w:noProof/>
            <w:webHidden/>
          </w:rPr>
          <w:fldChar w:fldCharType="separate"/>
        </w:r>
        <w:r w:rsidR="00CC4814">
          <w:rPr>
            <w:noProof/>
            <w:webHidden/>
          </w:rPr>
          <w:t>21</w:t>
        </w:r>
        <w:r w:rsidR="002653BC">
          <w:rPr>
            <w:noProof/>
            <w:webHidden/>
          </w:rPr>
          <w:fldChar w:fldCharType="end"/>
        </w:r>
      </w:hyperlink>
    </w:p>
    <w:p w14:paraId="3B48AE6F" w14:textId="6CD140F2"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5" w:history="1">
        <w:r w:rsidR="002653BC" w:rsidRPr="000632D1">
          <w:rPr>
            <w:rStyle w:val="Hypertextovodkaz"/>
            <w:rFonts w:ascii="Palatino Linotype" w:hAnsi="Palatino Linotype"/>
            <w:noProof/>
          </w:rPr>
          <w:t>1.5</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Model učící se organizace</w:t>
        </w:r>
        <w:r w:rsidR="002653BC">
          <w:rPr>
            <w:noProof/>
            <w:webHidden/>
          </w:rPr>
          <w:tab/>
        </w:r>
        <w:r w:rsidR="002653BC">
          <w:rPr>
            <w:noProof/>
            <w:webHidden/>
          </w:rPr>
          <w:fldChar w:fldCharType="begin"/>
        </w:r>
        <w:r w:rsidR="002653BC">
          <w:rPr>
            <w:noProof/>
            <w:webHidden/>
          </w:rPr>
          <w:instrText xml:space="preserve"> PAGEREF _Toc99531805 \h </w:instrText>
        </w:r>
        <w:r w:rsidR="002653BC">
          <w:rPr>
            <w:noProof/>
            <w:webHidden/>
          </w:rPr>
        </w:r>
        <w:r w:rsidR="002653BC">
          <w:rPr>
            <w:noProof/>
            <w:webHidden/>
          </w:rPr>
          <w:fldChar w:fldCharType="separate"/>
        </w:r>
        <w:r w:rsidR="00CC4814">
          <w:rPr>
            <w:noProof/>
            <w:webHidden/>
          </w:rPr>
          <w:t>23</w:t>
        </w:r>
        <w:r w:rsidR="002653BC">
          <w:rPr>
            <w:noProof/>
            <w:webHidden/>
          </w:rPr>
          <w:fldChar w:fldCharType="end"/>
        </w:r>
      </w:hyperlink>
    </w:p>
    <w:p w14:paraId="6E58BB87" w14:textId="28B9278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06" w:history="1">
        <w:r w:rsidR="002653BC" w:rsidRPr="000632D1">
          <w:rPr>
            <w:rStyle w:val="Hypertextovodkaz"/>
            <w:rFonts w:ascii="Palatino Linotype" w:hAnsi="Palatino Linotype"/>
            <w:noProof/>
          </w:rPr>
          <w:t>1.6</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Systém podnikového vzdělávání</w:t>
        </w:r>
        <w:r w:rsidR="002653BC">
          <w:rPr>
            <w:noProof/>
            <w:webHidden/>
          </w:rPr>
          <w:tab/>
        </w:r>
        <w:r w:rsidR="002653BC">
          <w:rPr>
            <w:noProof/>
            <w:webHidden/>
          </w:rPr>
          <w:fldChar w:fldCharType="begin"/>
        </w:r>
        <w:r w:rsidR="002653BC">
          <w:rPr>
            <w:noProof/>
            <w:webHidden/>
          </w:rPr>
          <w:instrText xml:space="preserve"> PAGEREF _Toc99531806 \h </w:instrText>
        </w:r>
        <w:r w:rsidR="002653BC">
          <w:rPr>
            <w:noProof/>
            <w:webHidden/>
          </w:rPr>
        </w:r>
        <w:r w:rsidR="002653BC">
          <w:rPr>
            <w:noProof/>
            <w:webHidden/>
          </w:rPr>
          <w:fldChar w:fldCharType="separate"/>
        </w:r>
        <w:r w:rsidR="00CC4814">
          <w:rPr>
            <w:noProof/>
            <w:webHidden/>
          </w:rPr>
          <w:t>25</w:t>
        </w:r>
        <w:r w:rsidR="002653BC">
          <w:rPr>
            <w:noProof/>
            <w:webHidden/>
          </w:rPr>
          <w:fldChar w:fldCharType="end"/>
        </w:r>
      </w:hyperlink>
    </w:p>
    <w:p w14:paraId="5D1F16C3" w14:textId="7F337BE1" w:rsidR="002653BC" w:rsidRDefault="00D20B6D">
      <w:pPr>
        <w:pStyle w:val="Obsah3"/>
        <w:tabs>
          <w:tab w:val="left" w:pos="1320"/>
          <w:tab w:val="right" w:leader="dot" w:pos="8210"/>
        </w:tabs>
        <w:rPr>
          <w:rFonts w:asciiTheme="minorHAnsi" w:eastAsiaTheme="minorEastAsia" w:hAnsiTheme="minorHAnsi" w:cstheme="minorBidi"/>
          <w:noProof/>
          <w:sz w:val="22"/>
          <w:szCs w:val="22"/>
        </w:rPr>
      </w:pPr>
      <w:hyperlink w:anchor="_Toc99531807" w:history="1">
        <w:r w:rsidR="002653BC" w:rsidRPr="000632D1">
          <w:rPr>
            <w:rStyle w:val="Hypertextovodkaz"/>
            <w:rFonts w:ascii="Palatino Linotype" w:hAnsi="Palatino Linotype"/>
            <w:noProof/>
          </w:rPr>
          <w:t>1.6.1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Fáze cyklu podnikového vzdělávání</w:t>
        </w:r>
        <w:r w:rsidR="002653BC">
          <w:rPr>
            <w:noProof/>
            <w:webHidden/>
          </w:rPr>
          <w:tab/>
        </w:r>
        <w:r w:rsidR="002653BC">
          <w:rPr>
            <w:noProof/>
            <w:webHidden/>
          </w:rPr>
          <w:fldChar w:fldCharType="begin"/>
        </w:r>
        <w:r w:rsidR="002653BC">
          <w:rPr>
            <w:noProof/>
            <w:webHidden/>
          </w:rPr>
          <w:instrText xml:space="preserve"> PAGEREF _Toc99531807 \h </w:instrText>
        </w:r>
        <w:r w:rsidR="002653BC">
          <w:rPr>
            <w:noProof/>
            <w:webHidden/>
          </w:rPr>
        </w:r>
        <w:r w:rsidR="002653BC">
          <w:rPr>
            <w:noProof/>
            <w:webHidden/>
          </w:rPr>
          <w:fldChar w:fldCharType="separate"/>
        </w:r>
        <w:r w:rsidR="00CC4814">
          <w:rPr>
            <w:noProof/>
            <w:webHidden/>
          </w:rPr>
          <w:t>27</w:t>
        </w:r>
        <w:r w:rsidR="002653BC">
          <w:rPr>
            <w:noProof/>
            <w:webHidden/>
          </w:rPr>
          <w:fldChar w:fldCharType="end"/>
        </w:r>
      </w:hyperlink>
    </w:p>
    <w:p w14:paraId="0CB92643" w14:textId="167FCE51" w:rsidR="002653BC" w:rsidRDefault="00D20B6D">
      <w:pPr>
        <w:pStyle w:val="Obsah3"/>
        <w:tabs>
          <w:tab w:val="left" w:pos="1540"/>
          <w:tab w:val="right" w:leader="dot" w:pos="8210"/>
        </w:tabs>
        <w:rPr>
          <w:rFonts w:asciiTheme="minorHAnsi" w:eastAsiaTheme="minorEastAsia" w:hAnsiTheme="minorHAnsi" w:cstheme="minorBidi"/>
          <w:noProof/>
          <w:sz w:val="22"/>
          <w:szCs w:val="22"/>
        </w:rPr>
      </w:pPr>
      <w:hyperlink w:anchor="_Toc99531808" w:history="1">
        <w:r w:rsidR="002653BC" w:rsidRPr="000632D1">
          <w:rPr>
            <w:rStyle w:val="Hypertextovodkaz"/>
            <w:rFonts w:ascii="Palatino Linotype" w:hAnsi="Palatino Linotype"/>
            <w:noProof/>
          </w:rPr>
          <w:t>1.6.1.1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Identifikace vzdělávacích potřeb</w:t>
        </w:r>
        <w:r w:rsidR="002653BC">
          <w:rPr>
            <w:noProof/>
            <w:webHidden/>
          </w:rPr>
          <w:tab/>
        </w:r>
        <w:r w:rsidR="002653BC">
          <w:rPr>
            <w:noProof/>
            <w:webHidden/>
          </w:rPr>
          <w:fldChar w:fldCharType="begin"/>
        </w:r>
        <w:r w:rsidR="002653BC">
          <w:rPr>
            <w:noProof/>
            <w:webHidden/>
          </w:rPr>
          <w:instrText xml:space="preserve"> PAGEREF _Toc99531808 \h </w:instrText>
        </w:r>
        <w:r w:rsidR="002653BC">
          <w:rPr>
            <w:noProof/>
            <w:webHidden/>
          </w:rPr>
        </w:r>
        <w:r w:rsidR="002653BC">
          <w:rPr>
            <w:noProof/>
            <w:webHidden/>
          </w:rPr>
          <w:fldChar w:fldCharType="separate"/>
        </w:r>
        <w:r w:rsidR="00CC4814">
          <w:rPr>
            <w:noProof/>
            <w:webHidden/>
          </w:rPr>
          <w:t>27</w:t>
        </w:r>
        <w:r w:rsidR="002653BC">
          <w:rPr>
            <w:noProof/>
            <w:webHidden/>
          </w:rPr>
          <w:fldChar w:fldCharType="end"/>
        </w:r>
      </w:hyperlink>
    </w:p>
    <w:p w14:paraId="35FD8FA3" w14:textId="201DB9BF" w:rsidR="002653BC" w:rsidRDefault="00D20B6D">
      <w:pPr>
        <w:pStyle w:val="Obsah3"/>
        <w:tabs>
          <w:tab w:val="left" w:pos="1540"/>
          <w:tab w:val="right" w:leader="dot" w:pos="8210"/>
        </w:tabs>
        <w:rPr>
          <w:rFonts w:asciiTheme="minorHAnsi" w:eastAsiaTheme="minorEastAsia" w:hAnsiTheme="minorHAnsi" w:cstheme="minorBidi"/>
          <w:noProof/>
          <w:sz w:val="22"/>
          <w:szCs w:val="22"/>
        </w:rPr>
      </w:pPr>
      <w:hyperlink w:anchor="_Toc99531809" w:history="1">
        <w:r w:rsidR="002653BC" w:rsidRPr="000632D1">
          <w:rPr>
            <w:rStyle w:val="Hypertextovodkaz"/>
            <w:rFonts w:ascii="Palatino Linotype" w:hAnsi="Palatino Linotype"/>
            <w:noProof/>
          </w:rPr>
          <w:t>1.6.1.2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Plán vzdělávání</w:t>
        </w:r>
        <w:r w:rsidR="002653BC">
          <w:rPr>
            <w:noProof/>
            <w:webHidden/>
          </w:rPr>
          <w:tab/>
        </w:r>
        <w:r w:rsidR="002653BC">
          <w:rPr>
            <w:noProof/>
            <w:webHidden/>
          </w:rPr>
          <w:fldChar w:fldCharType="begin"/>
        </w:r>
        <w:r w:rsidR="002653BC">
          <w:rPr>
            <w:noProof/>
            <w:webHidden/>
          </w:rPr>
          <w:instrText xml:space="preserve"> PAGEREF _Toc99531809 \h </w:instrText>
        </w:r>
        <w:r w:rsidR="002653BC">
          <w:rPr>
            <w:noProof/>
            <w:webHidden/>
          </w:rPr>
        </w:r>
        <w:r w:rsidR="002653BC">
          <w:rPr>
            <w:noProof/>
            <w:webHidden/>
          </w:rPr>
          <w:fldChar w:fldCharType="separate"/>
        </w:r>
        <w:r w:rsidR="00CC4814">
          <w:rPr>
            <w:noProof/>
            <w:webHidden/>
          </w:rPr>
          <w:t>28</w:t>
        </w:r>
        <w:r w:rsidR="002653BC">
          <w:rPr>
            <w:noProof/>
            <w:webHidden/>
          </w:rPr>
          <w:fldChar w:fldCharType="end"/>
        </w:r>
      </w:hyperlink>
    </w:p>
    <w:p w14:paraId="5B7C3C00" w14:textId="7A0D4FC4" w:rsidR="002653BC" w:rsidRDefault="00D20B6D">
      <w:pPr>
        <w:pStyle w:val="Obsah3"/>
        <w:tabs>
          <w:tab w:val="left" w:pos="1540"/>
          <w:tab w:val="right" w:leader="dot" w:pos="8210"/>
        </w:tabs>
        <w:rPr>
          <w:rFonts w:asciiTheme="minorHAnsi" w:eastAsiaTheme="minorEastAsia" w:hAnsiTheme="minorHAnsi" w:cstheme="minorBidi"/>
          <w:noProof/>
          <w:sz w:val="22"/>
          <w:szCs w:val="22"/>
        </w:rPr>
      </w:pPr>
      <w:hyperlink w:anchor="_Toc99531810" w:history="1">
        <w:r w:rsidR="002653BC" w:rsidRPr="000632D1">
          <w:rPr>
            <w:rStyle w:val="Hypertextovodkaz"/>
            <w:rFonts w:ascii="Palatino Linotype" w:hAnsi="Palatino Linotype"/>
            <w:noProof/>
          </w:rPr>
          <w:t>1.6.1.3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Realizace vzdělávání</w:t>
        </w:r>
        <w:r w:rsidR="002653BC">
          <w:rPr>
            <w:noProof/>
            <w:webHidden/>
          </w:rPr>
          <w:tab/>
        </w:r>
        <w:r w:rsidR="002653BC">
          <w:rPr>
            <w:noProof/>
            <w:webHidden/>
          </w:rPr>
          <w:fldChar w:fldCharType="begin"/>
        </w:r>
        <w:r w:rsidR="002653BC">
          <w:rPr>
            <w:noProof/>
            <w:webHidden/>
          </w:rPr>
          <w:instrText xml:space="preserve"> PAGEREF _Toc99531810 \h </w:instrText>
        </w:r>
        <w:r w:rsidR="002653BC">
          <w:rPr>
            <w:noProof/>
            <w:webHidden/>
          </w:rPr>
        </w:r>
        <w:r w:rsidR="002653BC">
          <w:rPr>
            <w:noProof/>
            <w:webHidden/>
          </w:rPr>
          <w:fldChar w:fldCharType="separate"/>
        </w:r>
        <w:r w:rsidR="00CC4814">
          <w:rPr>
            <w:noProof/>
            <w:webHidden/>
          </w:rPr>
          <w:t>29</w:t>
        </w:r>
        <w:r w:rsidR="002653BC">
          <w:rPr>
            <w:noProof/>
            <w:webHidden/>
          </w:rPr>
          <w:fldChar w:fldCharType="end"/>
        </w:r>
      </w:hyperlink>
    </w:p>
    <w:p w14:paraId="4816B965" w14:textId="7A7B4E6E" w:rsidR="002653BC" w:rsidRDefault="00D20B6D">
      <w:pPr>
        <w:pStyle w:val="Obsah3"/>
        <w:tabs>
          <w:tab w:val="left" w:pos="1540"/>
          <w:tab w:val="right" w:leader="dot" w:pos="8210"/>
        </w:tabs>
        <w:rPr>
          <w:rFonts w:asciiTheme="minorHAnsi" w:eastAsiaTheme="minorEastAsia" w:hAnsiTheme="minorHAnsi" w:cstheme="minorBidi"/>
          <w:noProof/>
          <w:sz w:val="22"/>
          <w:szCs w:val="22"/>
        </w:rPr>
      </w:pPr>
      <w:hyperlink w:anchor="_Toc99531811" w:history="1">
        <w:r w:rsidR="002653BC" w:rsidRPr="000632D1">
          <w:rPr>
            <w:rStyle w:val="Hypertextovodkaz"/>
            <w:rFonts w:ascii="Palatino Linotype" w:hAnsi="Palatino Linotype"/>
            <w:noProof/>
          </w:rPr>
          <w:t>1.6.1.4</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Hodnocení efektivity</w:t>
        </w:r>
        <w:r w:rsidR="002653BC">
          <w:rPr>
            <w:noProof/>
            <w:webHidden/>
          </w:rPr>
          <w:tab/>
        </w:r>
        <w:r w:rsidR="002653BC">
          <w:rPr>
            <w:noProof/>
            <w:webHidden/>
          </w:rPr>
          <w:fldChar w:fldCharType="begin"/>
        </w:r>
        <w:r w:rsidR="002653BC">
          <w:rPr>
            <w:noProof/>
            <w:webHidden/>
          </w:rPr>
          <w:instrText xml:space="preserve"> PAGEREF _Toc99531811 \h </w:instrText>
        </w:r>
        <w:r w:rsidR="002653BC">
          <w:rPr>
            <w:noProof/>
            <w:webHidden/>
          </w:rPr>
        </w:r>
        <w:r w:rsidR="002653BC">
          <w:rPr>
            <w:noProof/>
            <w:webHidden/>
          </w:rPr>
          <w:fldChar w:fldCharType="separate"/>
        </w:r>
        <w:r w:rsidR="00CC4814">
          <w:rPr>
            <w:noProof/>
            <w:webHidden/>
          </w:rPr>
          <w:t>31</w:t>
        </w:r>
        <w:r w:rsidR="002653BC">
          <w:rPr>
            <w:noProof/>
            <w:webHidden/>
          </w:rPr>
          <w:fldChar w:fldCharType="end"/>
        </w:r>
      </w:hyperlink>
    </w:p>
    <w:p w14:paraId="2AD33906" w14:textId="462A4981" w:rsidR="002653BC" w:rsidRDefault="00D20B6D">
      <w:pPr>
        <w:pStyle w:val="Obsah3"/>
        <w:tabs>
          <w:tab w:val="left" w:pos="1320"/>
          <w:tab w:val="right" w:leader="dot" w:pos="8210"/>
        </w:tabs>
        <w:rPr>
          <w:rFonts w:asciiTheme="minorHAnsi" w:eastAsiaTheme="minorEastAsia" w:hAnsiTheme="minorHAnsi" w:cstheme="minorBidi"/>
          <w:noProof/>
          <w:sz w:val="22"/>
          <w:szCs w:val="22"/>
        </w:rPr>
      </w:pPr>
      <w:hyperlink w:anchor="_Toc99531812" w:history="1">
        <w:r w:rsidR="002653BC" w:rsidRPr="000632D1">
          <w:rPr>
            <w:rStyle w:val="Hypertextovodkaz"/>
            <w:rFonts w:ascii="Palatino Linotype" w:hAnsi="Palatino Linotype"/>
            <w:noProof/>
          </w:rPr>
          <w:t>1.6.2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Formy a metody vzdělávání</w:t>
        </w:r>
        <w:r w:rsidR="002653BC">
          <w:rPr>
            <w:noProof/>
            <w:webHidden/>
          </w:rPr>
          <w:tab/>
        </w:r>
        <w:r w:rsidR="002653BC">
          <w:rPr>
            <w:noProof/>
            <w:webHidden/>
          </w:rPr>
          <w:fldChar w:fldCharType="begin"/>
        </w:r>
        <w:r w:rsidR="002653BC">
          <w:rPr>
            <w:noProof/>
            <w:webHidden/>
          </w:rPr>
          <w:instrText xml:space="preserve"> PAGEREF _Toc99531812 \h </w:instrText>
        </w:r>
        <w:r w:rsidR="002653BC">
          <w:rPr>
            <w:noProof/>
            <w:webHidden/>
          </w:rPr>
        </w:r>
        <w:r w:rsidR="002653BC">
          <w:rPr>
            <w:noProof/>
            <w:webHidden/>
          </w:rPr>
          <w:fldChar w:fldCharType="separate"/>
        </w:r>
        <w:r w:rsidR="00CC4814">
          <w:rPr>
            <w:noProof/>
            <w:webHidden/>
          </w:rPr>
          <w:t>32</w:t>
        </w:r>
        <w:r w:rsidR="002653BC">
          <w:rPr>
            <w:noProof/>
            <w:webHidden/>
          </w:rPr>
          <w:fldChar w:fldCharType="end"/>
        </w:r>
      </w:hyperlink>
    </w:p>
    <w:p w14:paraId="043F7326" w14:textId="5F631BCC"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3" w:history="1">
        <w:r w:rsidR="002653BC" w:rsidRPr="000632D1">
          <w:rPr>
            <w:rStyle w:val="Hypertextovodkaz"/>
            <w:rFonts w:ascii="Palatino Linotype" w:hAnsi="Palatino Linotype"/>
            <w:noProof/>
          </w:rPr>
          <w:t>1.7</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Talent management</w:t>
        </w:r>
        <w:r w:rsidR="002653BC">
          <w:rPr>
            <w:noProof/>
            <w:webHidden/>
          </w:rPr>
          <w:tab/>
        </w:r>
        <w:r w:rsidR="002653BC">
          <w:rPr>
            <w:noProof/>
            <w:webHidden/>
          </w:rPr>
          <w:fldChar w:fldCharType="begin"/>
        </w:r>
        <w:r w:rsidR="002653BC">
          <w:rPr>
            <w:noProof/>
            <w:webHidden/>
          </w:rPr>
          <w:instrText xml:space="preserve"> PAGEREF _Toc99531813 \h </w:instrText>
        </w:r>
        <w:r w:rsidR="002653BC">
          <w:rPr>
            <w:noProof/>
            <w:webHidden/>
          </w:rPr>
        </w:r>
        <w:r w:rsidR="002653BC">
          <w:rPr>
            <w:noProof/>
            <w:webHidden/>
          </w:rPr>
          <w:fldChar w:fldCharType="separate"/>
        </w:r>
        <w:r w:rsidR="00CC4814">
          <w:rPr>
            <w:noProof/>
            <w:webHidden/>
          </w:rPr>
          <w:t>36</w:t>
        </w:r>
        <w:r w:rsidR="002653BC">
          <w:rPr>
            <w:noProof/>
            <w:webHidden/>
          </w:rPr>
          <w:fldChar w:fldCharType="end"/>
        </w:r>
      </w:hyperlink>
    </w:p>
    <w:p w14:paraId="113135B9" w14:textId="0396FCA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4" w:history="1">
        <w:r w:rsidR="002653BC" w:rsidRPr="000632D1">
          <w:rPr>
            <w:rStyle w:val="Hypertextovodkaz"/>
            <w:rFonts w:ascii="Palatino Linotype" w:hAnsi="Palatino Linotype"/>
            <w:noProof/>
          </w:rPr>
          <w:t>1.8</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Moderní trendy ve vzdělávání</w:t>
        </w:r>
        <w:r w:rsidR="002653BC">
          <w:rPr>
            <w:noProof/>
            <w:webHidden/>
          </w:rPr>
          <w:tab/>
        </w:r>
        <w:r w:rsidR="002653BC">
          <w:rPr>
            <w:noProof/>
            <w:webHidden/>
          </w:rPr>
          <w:fldChar w:fldCharType="begin"/>
        </w:r>
        <w:r w:rsidR="002653BC">
          <w:rPr>
            <w:noProof/>
            <w:webHidden/>
          </w:rPr>
          <w:instrText xml:space="preserve"> PAGEREF _Toc99531814 \h </w:instrText>
        </w:r>
        <w:r w:rsidR="002653BC">
          <w:rPr>
            <w:noProof/>
            <w:webHidden/>
          </w:rPr>
        </w:r>
        <w:r w:rsidR="002653BC">
          <w:rPr>
            <w:noProof/>
            <w:webHidden/>
          </w:rPr>
          <w:fldChar w:fldCharType="separate"/>
        </w:r>
        <w:r w:rsidR="00CC4814">
          <w:rPr>
            <w:noProof/>
            <w:webHidden/>
          </w:rPr>
          <w:t>40</w:t>
        </w:r>
        <w:r w:rsidR="002653BC">
          <w:rPr>
            <w:noProof/>
            <w:webHidden/>
          </w:rPr>
          <w:fldChar w:fldCharType="end"/>
        </w:r>
      </w:hyperlink>
    </w:p>
    <w:p w14:paraId="27E6C789" w14:textId="20C32B72"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15" w:history="1">
        <w:r w:rsidR="002653BC" w:rsidRPr="000632D1">
          <w:rPr>
            <w:rStyle w:val="Hypertextovodkaz"/>
            <w:rFonts w:ascii="Palatino Linotype" w:hAnsi="Palatino Linotype"/>
            <w:noProof/>
          </w:rPr>
          <w:t>2</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Analýza vzdělávacích potřeb a jejich identifikace</w:t>
        </w:r>
        <w:r w:rsidR="002653BC">
          <w:rPr>
            <w:noProof/>
            <w:webHidden/>
          </w:rPr>
          <w:tab/>
        </w:r>
        <w:r w:rsidR="002653BC">
          <w:rPr>
            <w:noProof/>
            <w:webHidden/>
          </w:rPr>
          <w:fldChar w:fldCharType="begin"/>
        </w:r>
        <w:r w:rsidR="002653BC">
          <w:rPr>
            <w:noProof/>
            <w:webHidden/>
          </w:rPr>
          <w:instrText xml:space="preserve"> PAGEREF _Toc99531815 \h </w:instrText>
        </w:r>
        <w:r w:rsidR="002653BC">
          <w:rPr>
            <w:noProof/>
            <w:webHidden/>
          </w:rPr>
        </w:r>
        <w:r w:rsidR="002653BC">
          <w:rPr>
            <w:noProof/>
            <w:webHidden/>
          </w:rPr>
          <w:fldChar w:fldCharType="separate"/>
        </w:r>
        <w:r w:rsidR="00CC4814">
          <w:rPr>
            <w:noProof/>
            <w:webHidden/>
          </w:rPr>
          <w:t>42</w:t>
        </w:r>
        <w:r w:rsidR="002653BC">
          <w:rPr>
            <w:noProof/>
            <w:webHidden/>
          </w:rPr>
          <w:fldChar w:fldCharType="end"/>
        </w:r>
      </w:hyperlink>
    </w:p>
    <w:p w14:paraId="5B8197A1" w14:textId="173579CF"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6" w:history="1">
        <w:r w:rsidR="002653BC" w:rsidRPr="000632D1">
          <w:rPr>
            <w:rStyle w:val="Hypertextovodkaz"/>
            <w:rFonts w:ascii="Palatino Linotype" w:hAnsi="Palatino Linotype"/>
            <w:noProof/>
          </w:rPr>
          <w:t>2.1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Definice potřeby a vzdělávací potřeby</w:t>
        </w:r>
        <w:r w:rsidR="002653BC">
          <w:rPr>
            <w:noProof/>
            <w:webHidden/>
          </w:rPr>
          <w:tab/>
        </w:r>
        <w:r w:rsidR="002653BC">
          <w:rPr>
            <w:noProof/>
            <w:webHidden/>
          </w:rPr>
          <w:fldChar w:fldCharType="begin"/>
        </w:r>
        <w:r w:rsidR="002653BC">
          <w:rPr>
            <w:noProof/>
            <w:webHidden/>
          </w:rPr>
          <w:instrText xml:space="preserve"> PAGEREF _Toc99531816 \h </w:instrText>
        </w:r>
        <w:r w:rsidR="002653BC">
          <w:rPr>
            <w:noProof/>
            <w:webHidden/>
          </w:rPr>
        </w:r>
        <w:r w:rsidR="002653BC">
          <w:rPr>
            <w:noProof/>
            <w:webHidden/>
          </w:rPr>
          <w:fldChar w:fldCharType="separate"/>
        </w:r>
        <w:r w:rsidR="00CC4814">
          <w:rPr>
            <w:noProof/>
            <w:webHidden/>
          </w:rPr>
          <w:t>42</w:t>
        </w:r>
        <w:r w:rsidR="002653BC">
          <w:rPr>
            <w:noProof/>
            <w:webHidden/>
          </w:rPr>
          <w:fldChar w:fldCharType="end"/>
        </w:r>
      </w:hyperlink>
    </w:p>
    <w:p w14:paraId="15A2D28F" w14:textId="1DAF1846"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7" w:history="1">
        <w:r w:rsidR="002653BC" w:rsidRPr="000632D1">
          <w:rPr>
            <w:rStyle w:val="Hypertextovodkaz"/>
            <w:rFonts w:ascii="Palatino Linotype" w:hAnsi="Palatino Linotype"/>
            <w:noProof/>
          </w:rPr>
          <w:t>2.2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Cíle a důvody analýzy vzdělávacích potřeb</w:t>
        </w:r>
        <w:r w:rsidR="002653BC">
          <w:rPr>
            <w:noProof/>
            <w:webHidden/>
          </w:rPr>
          <w:tab/>
        </w:r>
        <w:r w:rsidR="002653BC">
          <w:rPr>
            <w:noProof/>
            <w:webHidden/>
          </w:rPr>
          <w:fldChar w:fldCharType="begin"/>
        </w:r>
        <w:r w:rsidR="002653BC">
          <w:rPr>
            <w:noProof/>
            <w:webHidden/>
          </w:rPr>
          <w:instrText xml:space="preserve"> PAGEREF _Toc99531817 \h </w:instrText>
        </w:r>
        <w:r w:rsidR="002653BC">
          <w:rPr>
            <w:noProof/>
            <w:webHidden/>
          </w:rPr>
        </w:r>
        <w:r w:rsidR="002653BC">
          <w:rPr>
            <w:noProof/>
            <w:webHidden/>
          </w:rPr>
          <w:fldChar w:fldCharType="separate"/>
        </w:r>
        <w:r w:rsidR="00CC4814">
          <w:rPr>
            <w:noProof/>
            <w:webHidden/>
          </w:rPr>
          <w:t>44</w:t>
        </w:r>
        <w:r w:rsidR="002653BC">
          <w:rPr>
            <w:noProof/>
            <w:webHidden/>
          </w:rPr>
          <w:fldChar w:fldCharType="end"/>
        </w:r>
      </w:hyperlink>
    </w:p>
    <w:p w14:paraId="22746DFA" w14:textId="4C77FB21"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8" w:history="1">
        <w:r w:rsidR="002653BC" w:rsidRPr="000632D1">
          <w:rPr>
            <w:rStyle w:val="Hypertextovodkaz"/>
            <w:rFonts w:ascii="Palatino Linotype" w:hAnsi="Palatino Linotype"/>
            <w:noProof/>
          </w:rPr>
          <w:t>2.3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Zdroje pro analýzu vzdělávacích potřeb</w:t>
        </w:r>
        <w:r w:rsidR="002653BC">
          <w:rPr>
            <w:noProof/>
            <w:webHidden/>
          </w:rPr>
          <w:tab/>
        </w:r>
        <w:r w:rsidR="002653BC">
          <w:rPr>
            <w:noProof/>
            <w:webHidden/>
          </w:rPr>
          <w:fldChar w:fldCharType="begin"/>
        </w:r>
        <w:r w:rsidR="002653BC">
          <w:rPr>
            <w:noProof/>
            <w:webHidden/>
          </w:rPr>
          <w:instrText xml:space="preserve"> PAGEREF _Toc99531818 \h </w:instrText>
        </w:r>
        <w:r w:rsidR="002653BC">
          <w:rPr>
            <w:noProof/>
            <w:webHidden/>
          </w:rPr>
        </w:r>
        <w:r w:rsidR="002653BC">
          <w:rPr>
            <w:noProof/>
            <w:webHidden/>
          </w:rPr>
          <w:fldChar w:fldCharType="separate"/>
        </w:r>
        <w:r w:rsidR="00CC4814">
          <w:rPr>
            <w:noProof/>
            <w:webHidden/>
          </w:rPr>
          <w:t>46</w:t>
        </w:r>
        <w:r w:rsidR="002653BC">
          <w:rPr>
            <w:noProof/>
            <w:webHidden/>
          </w:rPr>
          <w:fldChar w:fldCharType="end"/>
        </w:r>
      </w:hyperlink>
    </w:p>
    <w:p w14:paraId="67ABC1DF" w14:textId="39BB84C2"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19" w:history="1">
        <w:r w:rsidR="002653BC" w:rsidRPr="000632D1">
          <w:rPr>
            <w:rStyle w:val="Hypertextovodkaz"/>
            <w:rFonts w:ascii="Palatino Linotype" w:hAnsi="Palatino Linotype"/>
            <w:noProof/>
          </w:rPr>
          <w:t>2.4</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Úrovně a druhy analýzy vzdělávacích potřeb</w:t>
        </w:r>
        <w:r w:rsidR="002653BC">
          <w:rPr>
            <w:noProof/>
            <w:webHidden/>
          </w:rPr>
          <w:tab/>
        </w:r>
        <w:r w:rsidR="002653BC">
          <w:rPr>
            <w:noProof/>
            <w:webHidden/>
          </w:rPr>
          <w:fldChar w:fldCharType="begin"/>
        </w:r>
        <w:r w:rsidR="002653BC">
          <w:rPr>
            <w:noProof/>
            <w:webHidden/>
          </w:rPr>
          <w:instrText xml:space="preserve"> PAGEREF _Toc99531819 \h </w:instrText>
        </w:r>
        <w:r w:rsidR="002653BC">
          <w:rPr>
            <w:noProof/>
            <w:webHidden/>
          </w:rPr>
        </w:r>
        <w:r w:rsidR="002653BC">
          <w:rPr>
            <w:noProof/>
            <w:webHidden/>
          </w:rPr>
          <w:fldChar w:fldCharType="separate"/>
        </w:r>
        <w:r w:rsidR="00CC4814">
          <w:rPr>
            <w:noProof/>
            <w:webHidden/>
          </w:rPr>
          <w:t>48</w:t>
        </w:r>
        <w:r w:rsidR="002653BC">
          <w:rPr>
            <w:noProof/>
            <w:webHidden/>
          </w:rPr>
          <w:fldChar w:fldCharType="end"/>
        </w:r>
      </w:hyperlink>
    </w:p>
    <w:p w14:paraId="43396EBD" w14:textId="70565D88"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0" w:history="1">
        <w:r w:rsidR="002653BC" w:rsidRPr="000632D1">
          <w:rPr>
            <w:rStyle w:val="Hypertextovodkaz"/>
            <w:rFonts w:ascii="Palatino Linotype" w:hAnsi="Palatino Linotype"/>
            <w:noProof/>
          </w:rPr>
          <w:t>2.5</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Metody analýzy vzdělávacích potřeb</w:t>
        </w:r>
        <w:r w:rsidR="002653BC">
          <w:rPr>
            <w:noProof/>
            <w:webHidden/>
          </w:rPr>
          <w:tab/>
        </w:r>
        <w:r w:rsidR="002653BC">
          <w:rPr>
            <w:noProof/>
            <w:webHidden/>
          </w:rPr>
          <w:fldChar w:fldCharType="begin"/>
        </w:r>
        <w:r w:rsidR="002653BC">
          <w:rPr>
            <w:noProof/>
            <w:webHidden/>
          </w:rPr>
          <w:instrText xml:space="preserve"> PAGEREF _Toc99531820 \h </w:instrText>
        </w:r>
        <w:r w:rsidR="002653BC">
          <w:rPr>
            <w:noProof/>
            <w:webHidden/>
          </w:rPr>
        </w:r>
        <w:r w:rsidR="002653BC">
          <w:rPr>
            <w:noProof/>
            <w:webHidden/>
          </w:rPr>
          <w:fldChar w:fldCharType="separate"/>
        </w:r>
        <w:r w:rsidR="00CC4814">
          <w:rPr>
            <w:noProof/>
            <w:webHidden/>
          </w:rPr>
          <w:t>48</w:t>
        </w:r>
        <w:r w:rsidR="002653BC">
          <w:rPr>
            <w:noProof/>
            <w:webHidden/>
          </w:rPr>
          <w:fldChar w:fldCharType="end"/>
        </w:r>
      </w:hyperlink>
    </w:p>
    <w:p w14:paraId="0D5A23A0" w14:textId="2BFFCE63"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21" w:history="1">
        <w:r w:rsidR="002653BC" w:rsidRPr="000632D1">
          <w:rPr>
            <w:rStyle w:val="Hypertextovodkaz"/>
            <w:rFonts w:ascii="Palatino Linotype" w:hAnsi="Palatino Linotype"/>
            <w:noProof/>
          </w:rPr>
          <w:t>3</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Shrnutí teoretické části</w:t>
        </w:r>
        <w:r w:rsidR="002653BC">
          <w:rPr>
            <w:noProof/>
            <w:webHidden/>
          </w:rPr>
          <w:tab/>
        </w:r>
        <w:r w:rsidR="002653BC">
          <w:rPr>
            <w:noProof/>
            <w:webHidden/>
          </w:rPr>
          <w:fldChar w:fldCharType="begin"/>
        </w:r>
        <w:r w:rsidR="002653BC">
          <w:rPr>
            <w:noProof/>
            <w:webHidden/>
          </w:rPr>
          <w:instrText xml:space="preserve"> PAGEREF _Toc99531821 \h </w:instrText>
        </w:r>
        <w:r w:rsidR="002653BC">
          <w:rPr>
            <w:noProof/>
            <w:webHidden/>
          </w:rPr>
        </w:r>
        <w:r w:rsidR="002653BC">
          <w:rPr>
            <w:noProof/>
            <w:webHidden/>
          </w:rPr>
          <w:fldChar w:fldCharType="separate"/>
        </w:r>
        <w:r w:rsidR="00CC4814">
          <w:rPr>
            <w:noProof/>
            <w:webHidden/>
          </w:rPr>
          <w:t>51</w:t>
        </w:r>
        <w:r w:rsidR="002653BC">
          <w:rPr>
            <w:noProof/>
            <w:webHidden/>
          </w:rPr>
          <w:fldChar w:fldCharType="end"/>
        </w:r>
      </w:hyperlink>
    </w:p>
    <w:p w14:paraId="5615783B" w14:textId="48FC9A5D"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22" w:history="1">
        <w:r w:rsidR="002653BC" w:rsidRPr="000632D1">
          <w:rPr>
            <w:rStyle w:val="Hypertextovodkaz"/>
            <w:rFonts w:ascii="Palatino Linotype" w:hAnsi="Palatino Linotype"/>
            <w:noProof/>
          </w:rPr>
          <w:t>EMPIRICKÁ ČÁST</w:t>
        </w:r>
        <w:r w:rsidR="002653BC">
          <w:rPr>
            <w:noProof/>
            <w:webHidden/>
          </w:rPr>
          <w:tab/>
        </w:r>
        <w:r w:rsidR="002653BC">
          <w:rPr>
            <w:noProof/>
            <w:webHidden/>
          </w:rPr>
          <w:fldChar w:fldCharType="begin"/>
        </w:r>
        <w:r w:rsidR="002653BC">
          <w:rPr>
            <w:noProof/>
            <w:webHidden/>
          </w:rPr>
          <w:instrText xml:space="preserve"> PAGEREF _Toc99531822 \h </w:instrText>
        </w:r>
        <w:r w:rsidR="002653BC">
          <w:rPr>
            <w:noProof/>
            <w:webHidden/>
          </w:rPr>
        </w:r>
        <w:r w:rsidR="002653BC">
          <w:rPr>
            <w:noProof/>
            <w:webHidden/>
          </w:rPr>
          <w:fldChar w:fldCharType="separate"/>
        </w:r>
        <w:r w:rsidR="00CC4814">
          <w:rPr>
            <w:noProof/>
            <w:webHidden/>
          </w:rPr>
          <w:t>53</w:t>
        </w:r>
        <w:r w:rsidR="002653BC">
          <w:rPr>
            <w:noProof/>
            <w:webHidden/>
          </w:rPr>
          <w:fldChar w:fldCharType="end"/>
        </w:r>
      </w:hyperlink>
    </w:p>
    <w:p w14:paraId="10B257BD" w14:textId="20833434"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23" w:history="1">
        <w:r w:rsidR="002653BC" w:rsidRPr="000632D1">
          <w:rPr>
            <w:rStyle w:val="Hypertextovodkaz"/>
            <w:rFonts w:ascii="Palatino Linotype" w:hAnsi="Palatino Linotype"/>
            <w:noProof/>
          </w:rPr>
          <w:t>4</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Představení podniku Borsodchem mchz, s.r.o.</w:t>
        </w:r>
        <w:r w:rsidR="002653BC">
          <w:rPr>
            <w:noProof/>
            <w:webHidden/>
          </w:rPr>
          <w:tab/>
        </w:r>
        <w:r w:rsidR="002653BC">
          <w:rPr>
            <w:noProof/>
            <w:webHidden/>
          </w:rPr>
          <w:fldChar w:fldCharType="begin"/>
        </w:r>
        <w:r w:rsidR="002653BC">
          <w:rPr>
            <w:noProof/>
            <w:webHidden/>
          </w:rPr>
          <w:instrText xml:space="preserve"> PAGEREF _Toc99531823 \h </w:instrText>
        </w:r>
        <w:r w:rsidR="002653BC">
          <w:rPr>
            <w:noProof/>
            <w:webHidden/>
          </w:rPr>
        </w:r>
        <w:r w:rsidR="002653BC">
          <w:rPr>
            <w:noProof/>
            <w:webHidden/>
          </w:rPr>
          <w:fldChar w:fldCharType="separate"/>
        </w:r>
        <w:r w:rsidR="00CC4814">
          <w:rPr>
            <w:noProof/>
            <w:webHidden/>
          </w:rPr>
          <w:t>55</w:t>
        </w:r>
        <w:r w:rsidR="002653BC">
          <w:rPr>
            <w:noProof/>
            <w:webHidden/>
          </w:rPr>
          <w:fldChar w:fldCharType="end"/>
        </w:r>
      </w:hyperlink>
    </w:p>
    <w:p w14:paraId="24DC9B25" w14:textId="0297EB28"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24" w:history="1">
        <w:r w:rsidR="002653BC" w:rsidRPr="000632D1">
          <w:rPr>
            <w:rStyle w:val="Hypertextovodkaz"/>
            <w:rFonts w:ascii="Palatino Linotype" w:hAnsi="Palatino Linotype"/>
            <w:noProof/>
          </w:rPr>
          <w:t>5</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Vzdělávací systém podniku BorsodChem MCHZ, s.r.o.</w:t>
        </w:r>
        <w:r w:rsidR="002653BC">
          <w:rPr>
            <w:noProof/>
            <w:webHidden/>
          </w:rPr>
          <w:tab/>
        </w:r>
        <w:r w:rsidR="002653BC">
          <w:rPr>
            <w:noProof/>
            <w:webHidden/>
          </w:rPr>
          <w:fldChar w:fldCharType="begin"/>
        </w:r>
        <w:r w:rsidR="002653BC">
          <w:rPr>
            <w:noProof/>
            <w:webHidden/>
          </w:rPr>
          <w:instrText xml:space="preserve"> PAGEREF _Toc99531824 \h </w:instrText>
        </w:r>
        <w:r w:rsidR="002653BC">
          <w:rPr>
            <w:noProof/>
            <w:webHidden/>
          </w:rPr>
        </w:r>
        <w:r w:rsidR="002653BC">
          <w:rPr>
            <w:noProof/>
            <w:webHidden/>
          </w:rPr>
          <w:fldChar w:fldCharType="separate"/>
        </w:r>
        <w:r w:rsidR="00CC4814">
          <w:rPr>
            <w:noProof/>
            <w:webHidden/>
          </w:rPr>
          <w:t>57</w:t>
        </w:r>
        <w:r w:rsidR="002653BC">
          <w:rPr>
            <w:noProof/>
            <w:webHidden/>
          </w:rPr>
          <w:fldChar w:fldCharType="end"/>
        </w:r>
      </w:hyperlink>
    </w:p>
    <w:p w14:paraId="3E3897BC" w14:textId="31CF41BF"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5" w:history="1">
        <w:r w:rsidR="002653BC" w:rsidRPr="000632D1">
          <w:rPr>
            <w:rStyle w:val="Hypertextovodkaz"/>
            <w:rFonts w:ascii="Palatino Linotype" w:hAnsi="Palatino Linotype"/>
            <w:noProof/>
          </w:rPr>
          <w:t>5.1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Cíle vzdělávání</w:t>
        </w:r>
        <w:r w:rsidR="002653BC">
          <w:rPr>
            <w:noProof/>
            <w:webHidden/>
          </w:rPr>
          <w:tab/>
        </w:r>
        <w:r w:rsidR="002653BC">
          <w:rPr>
            <w:noProof/>
            <w:webHidden/>
          </w:rPr>
          <w:fldChar w:fldCharType="begin"/>
        </w:r>
        <w:r w:rsidR="002653BC">
          <w:rPr>
            <w:noProof/>
            <w:webHidden/>
          </w:rPr>
          <w:instrText xml:space="preserve"> PAGEREF _Toc99531825 \h </w:instrText>
        </w:r>
        <w:r w:rsidR="002653BC">
          <w:rPr>
            <w:noProof/>
            <w:webHidden/>
          </w:rPr>
        </w:r>
        <w:r w:rsidR="002653BC">
          <w:rPr>
            <w:noProof/>
            <w:webHidden/>
          </w:rPr>
          <w:fldChar w:fldCharType="separate"/>
        </w:r>
        <w:r w:rsidR="00CC4814">
          <w:rPr>
            <w:noProof/>
            <w:webHidden/>
          </w:rPr>
          <w:t>57</w:t>
        </w:r>
        <w:r w:rsidR="002653BC">
          <w:rPr>
            <w:noProof/>
            <w:webHidden/>
          </w:rPr>
          <w:fldChar w:fldCharType="end"/>
        </w:r>
      </w:hyperlink>
    </w:p>
    <w:p w14:paraId="1C21D11B" w14:textId="0C379729"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6" w:history="1">
        <w:r w:rsidR="002653BC" w:rsidRPr="000632D1">
          <w:rPr>
            <w:rStyle w:val="Hypertextovodkaz"/>
            <w:rFonts w:ascii="Palatino Linotype" w:hAnsi="Palatino Linotype"/>
            <w:noProof/>
          </w:rPr>
          <w:t>5.2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Oblasti vzdělávání</w:t>
        </w:r>
        <w:r w:rsidR="002653BC">
          <w:rPr>
            <w:noProof/>
            <w:webHidden/>
          </w:rPr>
          <w:tab/>
        </w:r>
        <w:r w:rsidR="002653BC">
          <w:rPr>
            <w:noProof/>
            <w:webHidden/>
          </w:rPr>
          <w:fldChar w:fldCharType="begin"/>
        </w:r>
        <w:r w:rsidR="002653BC">
          <w:rPr>
            <w:noProof/>
            <w:webHidden/>
          </w:rPr>
          <w:instrText xml:space="preserve"> PAGEREF _Toc99531826 \h </w:instrText>
        </w:r>
        <w:r w:rsidR="002653BC">
          <w:rPr>
            <w:noProof/>
            <w:webHidden/>
          </w:rPr>
        </w:r>
        <w:r w:rsidR="002653BC">
          <w:rPr>
            <w:noProof/>
            <w:webHidden/>
          </w:rPr>
          <w:fldChar w:fldCharType="separate"/>
        </w:r>
        <w:r w:rsidR="00CC4814">
          <w:rPr>
            <w:noProof/>
            <w:webHidden/>
          </w:rPr>
          <w:t>60</w:t>
        </w:r>
        <w:r w:rsidR="002653BC">
          <w:rPr>
            <w:noProof/>
            <w:webHidden/>
          </w:rPr>
          <w:fldChar w:fldCharType="end"/>
        </w:r>
      </w:hyperlink>
    </w:p>
    <w:p w14:paraId="585FA910" w14:textId="612F7F9C"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7" w:history="1">
        <w:r w:rsidR="002653BC" w:rsidRPr="000632D1">
          <w:rPr>
            <w:rStyle w:val="Hypertextovodkaz"/>
            <w:rFonts w:ascii="Palatino Linotype" w:hAnsi="Palatino Linotype"/>
            <w:noProof/>
          </w:rPr>
          <w:t>5.3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Identifikace vzdělávacích potřeb</w:t>
        </w:r>
        <w:r w:rsidR="002653BC">
          <w:rPr>
            <w:noProof/>
            <w:webHidden/>
          </w:rPr>
          <w:tab/>
        </w:r>
        <w:r w:rsidR="002653BC">
          <w:rPr>
            <w:noProof/>
            <w:webHidden/>
          </w:rPr>
          <w:fldChar w:fldCharType="begin"/>
        </w:r>
        <w:r w:rsidR="002653BC">
          <w:rPr>
            <w:noProof/>
            <w:webHidden/>
          </w:rPr>
          <w:instrText xml:space="preserve"> PAGEREF _Toc99531827 \h </w:instrText>
        </w:r>
        <w:r w:rsidR="002653BC">
          <w:rPr>
            <w:noProof/>
            <w:webHidden/>
          </w:rPr>
        </w:r>
        <w:r w:rsidR="002653BC">
          <w:rPr>
            <w:noProof/>
            <w:webHidden/>
          </w:rPr>
          <w:fldChar w:fldCharType="separate"/>
        </w:r>
        <w:r w:rsidR="00CC4814">
          <w:rPr>
            <w:noProof/>
            <w:webHidden/>
          </w:rPr>
          <w:t>62</w:t>
        </w:r>
        <w:r w:rsidR="002653BC">
          <w:rPr>
            <w:noProof/>
            <w:webHidden/>
          </w:rPr>
          <w:fldChar w:fldCharType="end"/>
        </w:r>
      </w:hyperlink>
    </w:p>
    <w:p w14:paraId="68E5A3C0" w14:textId="454FAD63"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8" w:history="1">
        <w:r w:rsidR="002653BC" w:rsidRPr="000632D1">
          <w:rPr>
            <w:rStyle w:val="Hypertextovodkaz"/>
            <w:rFonts w:ascii="Palatino Linotype" w:hAnsi="Palatino Linotype"/>
            <w:noProof/>
          </w:rPr>
          <w:t>5.4</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Plánování vzdělávání</w:t>
        </w:r>
        <w:r w:rsidR="002653BC">
          <w:rPr>
            <w:noProof/>
            <w:webHidden/>
          </w:rPr>
          <w:tab/>
        </w:r>
        <w:r w:rsidR="002653BC">
          <w:rPr>
            <w:noProof/>
            <w:webHidden/>
          </w:rPr>
          <w:fldChar w:fldCharType="begin"/>
        </w:r>
        <w:r w:rsidR="002653BC">
          <w:rPr>
            <w:noProof/>
            <w:webHidden/>
          </w:rPr>
          <w:instrText xml:space="preserve"> PAGEREF _Toc99531828 \h </w:instrText>
        </w:r>
        <w:r w:rsidR="002653BC">
          <w:rPr>
            <w:noProof/>
            <w:webHidden/>
          </w:rPr>
        </w:r>
        <w:r w:rsidR="002653BC">
          <w:rPr>
            <w:noProof/>
            <w:webHidden/>
          </w:rPr>
          <w:fldChar w:fldCharType="separate"/>
        </w:r>
        <w:r w:rsidR="00CC4814">
          <w:rPr>
            <w:noProof/>
            <w:webHidden/>
          </w:rPr>
          <w:t>62</w:t>
        </w:r>
        <w:r w:rsidR="002653BC">
          <w:rPr>
            <w:noProof/>
            <w:webHidden/>
          </w:rPr>
          <w:fldChar w:fldCharType="end"/>
        </w:r>
      </w:hyperlink>
    </w:p>
    <w:p w14:paraId="4CC7EDE4" w14:textId="062D4DC0"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29" w:history="1">
        <w:r w:rsidR="002653BC" w:rsidRPr="000632D1">
          <w:rPr>
            <w:rStyle w:val="Hypertextovodkaz"/>
            <w:rFonts w:ascii="Palatino Linotype" w:hAnsi="Palatino Linotype"/>
            <w:noProof/>
          </w:rPr>
          <w:t>5.5</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Přístupy a metody vzdělávání skupin zaměstnanců</w:t>
        </w:r>
        <w:r w:rsidR="002653BC">
          <w:rPr>
            <w:noProof/>
            <w:webHidden/>
          </w:rPr>
          <w:tab/>
        </w:r>
        <w:r w:rsidR="002653BC">
          <w:rPr>
            <w:noProof/>
            <w:webHidden/>
          </w:rPr>
          <w:fldChar w:fldCharType="begin"/>
        </w:r>
        <w:r w:rsidR="002653BC">
          <w:rPr>
            <w:noProof/>
            <w:webHidden/>
          </w:rPr>
          <w:instrText xml:space="preserve"> PAGEREF _Toc99531829 \h </w:instrText>
        </w:r>
        <w:r w:rsidR="002653BC">
          <w:rPr>
            <w:noProof/>
            <w:webHidden/>
          </w:rPr>
        </w:r>
        <w:r w:rsidR="002653BC">
          <w:rPr>
            <w:noProof/>
            <w:webHidden/>
          </w:rPr>
          <w:fldChar w:fldCharType="separate"/>
        </w:r>
        <w:r w:rsidR="00CC4814">
          <w:rPr>
            <w:noProof/>
            <w:webHidden/>
          </w:rPr>
          <w:t>64</w:t>
        </w:r>
        <w:r w:rsidR="002653BC">
          <w:rPr>
            <w:noProof/>
            <w:webHidden/>
          </w:rPr>
          <w:fldChar w:fldCharType="end"/>
        </w:r>
      </w:hyperlink>
    </w:p>
    <w:p w14:paraId="2CFE284F" w14:textId="6FC86EFD"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0" w:history="1">
        <w:r w:rsidR="002653BC" w:rsidRPr="000632D1">
          <w:rPr>
            <w:rStyle w:val="Hypertextovodkaz"/>
            <w:rFonts w:ascii="Palatino Linotype" w:hAnsi="Palatino Linotype"/>
            <w:noProof/>
          </w:rPr>
          <w:t>5.6</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Role vedoucích zaměstnanců, zaměstnanců LZK a samotného zaměstnance ve vzdělávacím systému</w:t>
        </w:r>
        <w:r w:rsidR="002653BC">
          <w:rPr>
            <w:noProof/>
            <w:webHidden/>
          </w:rPr>
          <w:tab/>
        </w:r>
        <w:r w:rsidR="002653BC">
          <w:rPr>
            <w:noProof/>
            <w:webHidden/>
          </w:rPr>
          <w:fldChar w:fldCharType="begin"/>
        </w:r>
        <w:r w:rsidR="002653BC">
          <w:rPr>
            <w:noProof/>
            <w:webHidden/>
          </w:rPr>
          <w:instrText xml:space="preserve"> PAGEREF _Toc99531830 \h </w:instrText>
        </w:r>
        <w:r w:rsidR="002653BC">
          <w:rPr>
            <w:noProof/>
            <w:webHidden/>
          </w:rPr>
        </w:r>
        <w:r w:rsidR="002653BC">
          <w:rPr>
            <w:noProof/>
            <w:webHidden/>
          </w:rPr>
          <w:fldChar w:fldCharType="separate"/>
        </w:r>
        <w:r w:rsidR="00CC4814">
          <w:rPr>
            <w:noProof/>
            <w:webHidden/>
          </w:rPr>
          <w:t>68</w:t>
        </w:r>
        <w:r w:rsidR="002653BC">
          <w:rPr>
            <w:noProof/>
            <w:webHidden/>
          </w:rPr>
          <w:fldChar w:fldCharType="end"/>
        </w:r>
      </w:hyperlink>
    </w:p>
    <w:p w14:paraId="2D5D286E" w14:textId="2E64926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1" w:history="1">
        <w:r w:rsidR="002653BC" w:rsidRPr="000632D1">
          <w:rPr>
            <w:rStyle w:val="Hypertextovodkaz"/>
            <w:rFonts w:ascii="Palatino Linotype" w:hAnsi="Palatino Linotype"/>
            <w:noProof/>
          </w:rPr>
          <w:t>5.7</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Ověřování znalostí</w:t>
        </w:r>
        <w:r w:rsidR="002653BC">
          <w:rPr>
            <w:noProof/>
            <w:webHidden/>
          </w:rPr>
          <w:tab/>
        </w:r>
        <w:r w:rsidR="002653BC">
          <w:rPr>
            <w:noProof/>
            <w:webHidden/>
          </w:rPr>
          <w:fldChar w:fldCharType="begin"/>
        </w:r>
        <w:r w:rsidR="002653BC">
          <w:rPr>
            <w:noProof/>
            <w:webHidden/>
          </w:rPr>
          <w:instrText xml:space="preserve"> PAGEREF _Toc99531831 \h </w:instrText>
        </w:r>
        <w:r w:rsidR="002653BC">
          <w:rPr>
            <w:noProof/>
            <w:webHidden/>
          </w:rPr>
        </w:r>
        <w:r w:rsidR="002653BC">
          <w:rPr>
            <w:noProof/>
            <w:webHidden/>
          </w:rPr>
          <w:fldChar w:fldCharType="separate"/>
        </w:r>
        <w:r w:rsidR="00CC4814">
          <w:rPr>
            <w:noProof/>
            <w:webHidden/>
          </w:rPr>
          <w:t>71</w:t>
        </w:r>
        <w:r w:rsidR="002653BC">
          <w:rPr>
            <w:noProof/>
            <w:webHidden/>
          </w:rPr>
          <w:fldChar w:fldCharType="end"/>
        </w:r>
      </w:hyperlink>
    </w:p>
    <w:p w14:paraId="69E4D39C" w14:textId="6C0E5DD8"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32" w:history="1">
        <w:r w:rsidR="002653BC" w:rsidRPr="000632D1">
          <w:rPr>
            <w:rStyle w:val="Hypertextovodkaz"/>
            <w:rFonts w:ascii="Palatino Linotype" w:hAnsi="Palatino Linotype"/>
            <w:noProof/>
          </w:rPr>
          <w:t>6</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Analýza vzdělávacího systému</w:t>
        </w:r>
        <w:r w:rsidR="002653BC">
          <w:rPr>
            <w:noProof/>
            <w:webHidden/>
          </w:rPr>
          <w:tab/>
        </w:r>
        <w:r w:rsidR="002653BC">
          <w:rPr>
            <w:noProof/>
            <w:webHidden/>
          </w:rPr>
          <w:fldChar w:fldCharType="begin"/>
        </w:r>
        <w:r w:rsidR="002653BC">
          <w:rPr>
            <w:noProof/>
            <w:webHidden/>
          </w:rPr>
          <w:instrText xml:space="preserve"> PAGEREF _Toc99531832 \h </w:instrText>
        </w:r>
        <w:r w:rsidR="002653BC">
          <w:rPr>
            <w:noProof/>
            <w:webHidden/>
          </w:rPr>
        </w:r>
        <w:r w:rsidR="002653BC">
          <w:rPr>
            <w:noProof/>
            <w:webHidden/>
          </w:rPr>
          <w:fldChar w:fldCharType="separate"/>
        </w:r>
        <w:r w:rsidR="00CC4814">
          <w:rPr>
            <w:noProof/>
            <w:webHidden/>
          </w:rPr>
          <w:t>71</w:t>
        </w:r>
        <w:r w:rsidR="002653BC">
          <w:rPr>
            <w:noProof/>
            <w:webHidden/>
          </w:rPr>
          <w:fldChar w:fldCharType="end"/>
        </w:r>
      </w:hyperlink>
    </w:p>
    <w:p w14:paraId="0A96E4BD" w14:textId="6B59B1E1"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33" w:history="1">
        <w:r w:rsidR="002653BC" w:rsidRPr="000632D1">
          <w:rPr>
            <w:rStyle w:val="Hypertextovodkaz"/>
            <w:rFonts w:ascii="Palatino Linotype" w:hAnsi="Palatino Linotype"/>
            <w:noProof/>
          </w:rPr>
          <w:t>7</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Vzdělávací systém podniku z pohledu zaměstnanců</w:t>
        </w:r>
        <w:r w:rsidR="002653BC">
          <w:rPr>
            <w:noProof/>
            <w:webHidden/>
          </w:rPr>
          <w:tab/>
        </w:r>
        <w:r w:rsidR="002653BC">
          <w:rPr>
            <w:noProof/>
            <w:webHidden/>
          </w:rPr>
          <w:fldChar w:fldCharType="begin"/>
        </w:r>
        <w:r w:rsidR="002653BC">
          <w:rPr>
            <w:noProof/>
            <w:webHidden/>
          </w:rPr>
          <w:instrText xml:space="preserve"> PAGEREF _Toc99531833 \h </w:instrText>
        </w:r>
        <w:r w:rsidR="002653BC">
          <w:rPr>
            <w:noProof/>
            <w:webHidden/>
          </w:rPr>
        </w:r>
        <w:r w:rsidR="002653BC">
          <w:rPr>
            <w:noProof/>
            <w:webHidden/>
          </w:rPr>
          <w:fldChar w:fldCharType="separate"/>
        </w:r>
        <w:r w:rsidR="00CC4814">
          <w:rPr>
            <w:noProof/>
            <w:webHidden/>
          </w:rPr>
          <w:t>77</w:t>
        </w:r>
        <w:r w:rsidR="002653BC">
          <w:rPr>
            <w:noProof/>
            <w:webHidden/>
          </w:rPr>
          <w:fldChar w:fldCharType="end"/>
        </w:r>
      </w:hyperlink>
    </w:p>
    <w:p w14:paraId="59D1CAB3" w14:textId="54EAC51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4" w:history="1">
        <w:r w:rsidR="002653BC" w:rsidRPr="000632D1">
          <w:rPr>
            <w:rStyle w:val="Hypertextovodkaz"/>
            <w:rFonts w:ascii="Palatino Linotype" w:hAnsi="Palatino Linotype"/>
            <w:noProof/>
          </w:rPr>
          <w:t>7.1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Formulace hypotéz a operacionalizace</w:t>
        </w:r>
        <w:r w:rsidR="002653BC">
          <w:rPr>
            <w:noProof/>
            <w:webHidden/>
          </w:rPr>
          <w:tab/>
        </w:r>
        <w:r w:rsidR="002653BC">
          <w:rPr>
            <w:noProof/>
            <w:webHidden/>
          </w:rPr>
          <w:fldChar w:fldCharType="begin"/>
        </w:r>
        <w:r w:rsidR="002653BC">
          <w:rPr>
            <w:noProof/>
            <w:webHidden/>
          </w:rPr>
          <w:instrText xml:space="preserve"> PAGEREF _Toc99531834 \h </w:instrText>
        </w:r>
        <w:r w:rsidR="002653BC">
          <w:rPr>
            <w:noProof/>
            <w:webHidden/>
          </w:rPr>
        </w:r>
        <w:r w:rsidR="002653BC">
          <w:rPr>
            <w:noProof/>
            <w:webHidden/>
          </w:rPr>
          <w:fldChar w:fldCharType="separate"/>
        </w:r>
        <w:r w:rsidR="00CC4814">
          <w:rPr>
            <w:noProof/>
            <w:webHidden/>
          </w:rPr>
          <w:t>79</w:t>
        </w:r>
        <w:r w:rsidR="002653BC">
          <w:rPr>
            <w:noProof/>
            <w:webHidden/>
          </w:rPr>
          <w:fldChar w:fldCharType="end"/>
        </w:r>
      </w:hyperlink>
    </w:p>
    <w:p w14:paraId="605A1D07" w14:textId="602901B3"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5" w:history="1">
        <w:r w:rsidR="002653BC" w:rsidRPr="000632D1">
          <w:rPr>
            <w:rStyle w:val="Hypertextovodkaz"/>
            <w:rFonts w:ascii="Palatino Linotype" w:hAnsi="Palatino Linotype"/>
            <w:noProof/>
          </w:rPr>
          <w:t>7.2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Výzkumný soubor a realizace výzkumu</w:t>
        </w:r>
        <w:r w:rsidR="002653BC">
          <w:rPr>
            <w:noProof/>
            <w:webHidden/>
          </w:rPr>
          <w:tab/>
        </w:r>
        <w:r w:rsidR="002653BC">
          <w:rPr>
            <w:noProof/>
            <w:webHidden/>
          </w:rPr>
          <w:fldChar w:fldCharType="begin"/>
        </w:r>
        <w:r w:rsidR="002653BC">
          <w:rPr>
            <w:noProof/>
            <w:webHidden/>
          </w:rPr>
          <w:instrText xml:space="preserve"> PAGEREF _Toc99531835 \h </w:instrText>
        </w:r>
        <w:r w:rsidR="002653BC">
          <w:rPr>
            <w:noProof/>
            <w:webHidden/>
          </w:rPr>
        </w:r>
        <w:r w:rsidR="002653BC">
          <w:rPr>
            <w:noProof/>
            <w:webHidden/>
          </w:rPr>
          <w:fldChar w:fldCharType="separate"/>
        </w:r>
        <w:r w:rsidR="00CC4814">
          <w:rPr>
            <w:noProof/>
            <w:webHidden/>
          </w:rPr>
          <w:t>81</w:t>
        </w:r>
        <w:r w:rsidR="002653BC">
          <w:rPr>
            <w:noProof/>
            <w:webHidden/>
          </w:rPr>
          <w:fldChar w:fldCharType="end"/>
        </w:r>
      </w:hyperlink>
    </w:p>
    <w:p w14:paraId="7C1873E0" w14:textId="74950F37"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6" w:history="1">
        <w:r w:rsidR="002653BC" w:rsidRPr="000632D1">
          <w:rPr>
            <w:rStyle w:val="Hypertextovodkaz"/>
            <w:rFonts w:ascii="Palatino Linotype" w:hAnsi="Palatino Linotype"/>
            <w:noProof/>
          </w:rPr>
          <w:t>7.3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Vyhodnocení ankety</w:t>
        </w:r>
        <w:r w:rsidR="002653BC">
          <w:rPr>
            <w:noProof/>
            <w:webHidden/>
          </w:rPr>
          <w:tab/>
        </w:r>
        <w:r w:rsidR="002653BC">
          <w:rPr>
            <w:noProof/>
            <w:webHidden/>
          </w:rPr>
          <w:fldChar w:fldCharType="begin"/>
        </w:r>
        <w:r w:rsidR="002653BC">
          <w:rPr>
            <w:noProof/>
            <w:webHidden/>
          </w:rPr>
          <w:instrText xml:space="preserve"> PAGEREF _Toc99531836 \h </w:instrText>
        </w:r>
        <w:r w:rsidR="002653BC">
          <w:rPr>
            <w:noProof/>
            <w:webHidden/>
          </w:rPr>
        </w:r>
        <w:r w:rsidR="002653BC">
          <w:rPr>
            <w:noProof/>
            <w:webHidden/>
          </w:rPr>
          <w:fldChar w:fldCharType="separate"/>
        </w:r>
        <w:r w:rsidR="00CC4814">
          <w:rPr>
            <w:noProof/>
            <w:webHidden/>
          </w:rPr>
          <w:t>82</w:t>
        </w:r>
        <w:r w:rsidR="002653BC">
          <w:rPr>
            <w:noProof/>
            <w:webHidden/>
          </w:rPr>
          <w:fldChar w:fldCharType="end"/>
        </w:r>
      </w:hyperlink>
    </w:p>
    <w:p w14:paraId="51224C83" w14:textId="1EA7C1A0"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37" w:history="1">
        <w:r w:rsidR="002653BC" w:rsidRPr="000632D1">
          <w:rPr>
            <w:rStyle w:val="Hypertextovodkaz"/>
            <w:rFonts w:ascii="Palatino Linotype" w:hAnsi="Palatino Linotype"/>
            <w:noProof/>
          </w:rPr>
          <w:t>8</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Identifikace vzdělávacích potřeb vybrané skupiny zaměstnanců</w:t>
        </w:r>
        <w:r w:rsidR="002653BC">
          <w:rPr>
            <w:noProof/>
            <w:webHidden/>
          </w:rPr>
          <w:tab/>
        </w:r>
        <w:r w:rsidR="002653BC">
          <w:rPr>
            <w:noProof/>
            <w:webHidden/>
          </w:rPr>
          <w:fldChar w:fldCharType="begin"/>
        </w:r>
        <w:r w:rsidR="002653BC">
          <w:rPr>
            <w:noProof/>
            <w:webHidden/>
          </w:rPr>
          <w:instrText xml:space="preserve"> PAGEREF _Toc99531837 \h </w:instrText>
        </w:r>
        <w:r w:rsidR="002653BC">
          <w:rPr>
            <w:noProof/>
            <w:webHidden/>
          </w:rPr>
        </w:r>
        <w:r w:rsidR="002653BC">
          <w:rPr>
            <w:noProof/>
            <w:webHidden/>
          </w:rPr>
          <w:fldChar w:fldCharType="separate"/>
        </w:r>
        <w:r w:rsidR="00CC4814">
          <w:rPr>
            <w:noProof/>
            <w:webHidden/>
          </w:rPr>
          <w:t>87</w:t>
        </w:r>
        <w:r w:rsidR="002653BC">
          <w:rPr>
            <w:noProof/>
            <w:webHidden/>
          </w:rPr>
          <w:fldChar w:fldCharType="end"/>
        </w:r>
      </w:hyperlink>
    </w:p>
    <w:p w14:paraId="2BDE2C69" w14:textId="181B7954"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8" w:history="1">
        <w:r w:rsidR="002653BC" w:rsidRPr="000632D1">
          <w:rPr>
            <w:rStyle w:val="Hypertextovodkaz"/>
            <w:rFonts w:ascii="Palatino Linotype" w:hAnsi="Palatino Linotype"/>
            <w:noProof/>
          </w:rPr>
          <w:t>8.1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Metodika výzkumu</w:t>
        </w:r>
        <w:r w:rsidR="002653BC">
          <w:rPr>
            <w:noProof/>
            <w:webHidden/>
          </w:rPr>
          <w:tab/>
        </w:r>
        <w:r w:rsidR="002653BC">
          <w:rPr>
            <w:noProof/>
            <w:webHidden/>
          </w:rPr>
          <w:fldChar w:fldCharType="begin"/>
        </w:r>
        <w:r w:rsidR="002653BC">
          <w:rPr>
            <w:noProof/>
            <w:webHidden/>
          </w:rPr>
          <w:instrText xml:space="preserve"> PAGEREF _Toc99531838 \h </w:instrText>
        </w:r>
        <w:r w:rsidR="002653BC">
          <w:rPr>
            <w:noProof/>
            <w:webHidden/>
          </w:rPr>
        </w:r>
        <w:r w:rsidR="002653BC">
          <w:rPr>
            <w:noProof/>
            <w:webHidden/>
          </w:rPr>
          <w:fldChar w:fldCharType="separate"/>
        </w:r>
        <w:r w:rsidR="00CC4814">
          <w:rPr>
            <w:noProof/>
            <w:webHidden/>
          </w:rPr>
          <w:t>88</w:t>
        </w:r>
        <w:r w:rsidR="002653BC">
          <w:rPr>
            <w:noProof/>
            <w:webHidden/>
          </w:rPr>
          <w:fldChar w:fldCharType="end"/>
        </w:r>
      </w:hyperlink>
    </w:p>
    <w:p w14:paraId="055A846D" w14:textId="543568FC"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39" w:history="1">
        <w:r w:rsidR="002653BC" w:rsidRPr="000632D1">
          <w:rPr>
            <w:rStyle w:val="Hypertextovodkaz"/>
            <w:rFonts w:ascii="Palatino Linotype" w:hAnsi="Palatino Linotype"/>
            <w:noProof/>
          </w:rPr>
          <w:t>8.2</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Analýza popisu pracovního místa</w:t>
        </w:r>
        <w:r w:rsidR="002653BC">
          <w:rPr>
            <w:noProof/>
            <w:webHidden/>
          </w:rPr>
          <w:tab/>
        </w:r>
        <w:r w:rsidR="002653BC">
          <w:rPr>
            <w:noProof/>
            <w:webHidden/>
          </w:rPr>
          <w:fldChar w:fldCharType="begin"/>
        </w:r>
        <w:r w:rsidR="002653BC">
          <w:rPr>
            <w:noProof/>
            <w:webHidden/>
          </w:rPr>
          <w:instrText xml:space="preserve"> PAGEREF _Toc99531839 \h </w:instrText>
        </w:r>
        <w:r w:rsidR="002653BC">
          <w:rPr>
            <w:noProof/>
            <w:webHidden/>
          </w:rPr>
        </w:r>
        <w:r w:rsidR="002653BC">
          <w:rPr>
            <w:noProof/>
            <w:webHidden/>
          </w:rPr>
          <w:fldChar w:fldCharType="separate"/>
        </w:r>
        <w:r w:rsidR="00CC4814">
          <w:rPr>
            <w:noProof/>
            <w:webHidden/>
          </w:rPr>
          <w:t>90</w:t>
        </w:r>
        <w:r w:rsidR="002653BC">
          <w:rPr>
            <w:noProof/>
            <w:webHidden/>
          </w:rPr>
          <w:fldChar w:fldCharType="end"/>
        </w:r>
      </w:hyperlink>
    </w:p>
    <w:p w14:paraId="7C96F9A0" w14:textId="6D4BC46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40" w:history="1">
        <w:r w:rsidR="002653BC" w:rsidRPr="000632D1">
          <w:rPr>
            <w:rStyle w:val="Hypertextovodkaz"/>
            <w:rFonts w:ascii="Palatino Linotype" w:hAnsi="Palatino Linotype"/>
            <w:noProof/>
          </w:rPr>
          <w:t>8.3</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Rozhovor s nadřízeným</w:t>
        </w:r>
        <w:r w:rsidR="002653BC">
          <w:rPr>
            <w:noProof/>
            <w:webHidden/>
          </w:rPr>
          <w:tab/>
        </w:r>
        <w:r w:rsidR="002653BC">
          <w:rPr>
            <w:noProof/>
            <w:webHidden/>
          </w:rPr>
          <w:fldChar w:fldCharType="begin"/>
        </w:r>
        <w:r w:rsidR="002653BC">
          <w:rPr>
            <w:noProof/>
            <w:webHidden/>
          </w:rPr>
          <w:instrText xml:space="preserve"> PAGEREF _Toc99531840 \h </w:instrText>
        </w:r>
        <w:r w:rsidR="002653BC">
          <w:rPr>
            <w:noProof/>
            <w:webHidden/>
          </w:rPr>
        </w:r>
        <w:r w:rsidR="002653BC">
          <w:rPr>
            <w:noProof/>
            <w:webHidden/>
          </w:rPr>
          <w:fldChar w:fldCharType="separate"/>
        </w:r>
        <w:r w:rsidR="00CC4814">
          <w:rPr>
            <w:noProof/>
            <w:webHidden/>
          </w:rPr>
          <w:t>94</w:t>
        </w:r>
        <w:r w:rsidR="002653BC">
          <w:rPr>
            <w:noProof/>
            <w:webHidden/>
          </w:rPr>
          <w:fldChar w:fldCharType="end"/>
        </w:r>
      </w:hyperlink>
    </w:p>
    <w:p w14:paraId="46F35986" w14:textId="12D53FCE"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41" w:history="1">
        <w:r w:rsidR="002653BC" w:rsidRPr="000632D1">
          <w:rPr>
            <w:rStyle w:val="Hypertextovodkaz"/>
            <w:rFonts w:ascii="Palatino Linotype" w:hAnsi="Palatino Linotype"/>
            <w:noProof/>
          </w:rPr>
          <w:t>8.4</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Odpovědi pracovníku LZK v anketě</w:t>
        </w:r>
        <w:r w:rsidR="002653BC">
          <w:rPr>
            <w:noProof/>
            <w:webHidden/>
          </w:rPr>
          <w:tab/>
        </w:r>
        <w:r w:rsidR="002653BC">
          <w:rPr>
            <w:noProof/>
            <w:webHidden/>
          </w:rPr>
          <w:fldChar w:fldCharType="begin"/>
        </w:r>
        <w:r w:rsidR="002653BC">
          <w:rPr>
            <w:noProof/>
            <w:webHidden/>
          </w:rPr>
          <w:instrText xml:space="preserve"> PAGEREF _Toc99531841 \h </w:instrText>
        </w:r>
        <w:r w:rsidR="002653BC">
          <w:rPr>
            <w:noProof/>
            <w:webHidden/>
          </w:rPr>
        </w:r>
        <w:r w:rsidR="002653BC">
          <w:rPr>
            <w:noProof/>
            <w:webHidden/>
          </w:rPr>
          <w:fldChar w:fldCharType="separate"/>
        </w:r>
        <w:r w:rsidR="00CC4814">
          <w:rPr>
            <w:noProof/>
            <w:webHidden/>
          </w:rPr>
          <w:t>97</w:t>
        </w:r>
        <w:r w:rsidR="002653BC">
          <w:rPr>
            <w:noProof/>
            <w:webHidden/>
          </w:rPr>
          <w:fldChar w:fldCharType="end"/>
        </w:r>
      </w:hyperlink>
    </w:p>
    <w:p w14:paraId="00BE40D3" w14:textId="6FD77C21" w:rsidR="002653BC" w:rsidRDefault="00D20B6D">
      <w:pPr>
        <w:pStyle w:val="Obsah1"/>
        <w:tabs>
          <w:tab w:val="left" w:pos="482"/>
          <w:tab w:val="right" w:leader="dot" w:pos="8210"/>
        </w:tabs>
        <w:rPr>
          <w:rFonts w:asciiTheme="minorHAnsi" w:eastAsiaTheme="minorEastAsia" w:hAnsiTheme="minorHAnsi" w:cstheme="minorBidi"/>
          <w:b w:val="0"/>
          <w:caps w:val="0"/>
          <w:noProof/>
          <w:sz w:val="22"/>
          <w:szCs w:val="22"/>
        </w:rPr>
      </w:pPr>
      <w:hyperlink w:anchor="_Toc99531842" w:history="1">
        <w:r w:rsidR="002653BC" w:rsidRPr="000632D1">
          <w:rPr>
            <w:rStyle w:val="Hypertextovodkaz"/>
            <w:rFonts w:ascii="Palatino Linotype" w:hAnsi="Palatino Linotype"/>
            <w:noProof/>
          </w:rPr>
          <w:t>9</w:t>
        </w:r>
        <w:r w:rsidR="002653BC">
          <w:rPr>
            <w:rFonts w:asciiTheme="minorHAnsi" w:eastAsiaTheme="minorEastAsia" w:hAnsiTheme="minorHAnsi" w:cstheme="minorBidi"/>
            <w:b w:val="0"/>
            <w:caps w:val="0"/>
            <w:noProof/>
            <w:sz w:val="22"/>
            <w:szCs w:val="22"/>
          </w:rPr>
          <w:tab/>
        </w:r>
        <w:r w:rsidR="002653BC" w:rsidRPr="000632D1">
          <w:rPr>
            <w:rStyle w:val="Hypertextovodkaz"/>
            <w:rFonts w:ascii="Palatino Linotype" w:hAnsi="Palatino Linotype"/>
            <w:noProof/>
          </w:rPr>
          <w:t>Shrnutí výsledku výzkumu a diskuze</w:t>
        </w:r>
        <w:r w:rsidR="002653BC">
          <w:rPr>
            <w:noProof/>
            <w:webHidden/>
          </w:rPr>
          <w:tab/>
        </w:r>
        <w:r w:rsidR="002653BC">
          <w:rPr>
            <w:noProof/>
            <w:webHidden/>
          </w:rPr>
          <w:fldChar w:fldCharType="begin"/>
        </w:r>
        <w:r w:rsidR="002653BC">
          <w:rPr>
            <w:noProof/>
            <w:webHidden/>
          </w:rPr>
          <w:instrText xml:space="preserve"> PAGEREF _Toc99531842 \h </w:instrText>
        </w:r>
        <w:r w:rsidR="002653BC">
          <w:rPr>
            <w:noProof/>
            <w:webHidden/>
          </w:rPr>
        </w:r>
        <w:r w:rsidR="002653BC">
          <w:rPr>
            <w:noProof/>
            <w:webHidden/>
          </w:rPr>
          <w:fldChar w:fldCharType="separate"/>
        </w:r>
        <w:r w:rsidR="00CC4814">
          <w:rPr>
            <w:noProof/>
            <w:webHidden/>
          </w:rPr>
          <w:t>100</w:t>
        </w:r>
        <w:r w:rsidR="002653BC">
          <w:rPr>
            <w:noProof/>
            <w:webHidden/>
          </w:rPr>
          <w:fldChar w:fldCharType="end"/>
        </w:r>
      </w:hyperlink>
    </w:p>
    <w:p w14:paraId="1DC99BA5" w14:textId="46A1727A" w:rsidR="002653BC" w:rsidRDefault="00D20B6D">
      <w:pPr>
        <w:pStyle w:val="Obsah2"/>
        <w:tabs>
          <w:tab w:val="left" w:pos="880"/>
          <w:tab w:val="right" w:leader="dot" w:pos="8210"/>
        </w:tabs>
        <w:rPr>
          <w:rFonts w:asciiTheme="minorHAnsi" w:eastAsiaTheme="minorEastAsia" w:hAnsiTheme="minorHAnsi" w:cstheme="minorBidi"/>
          <w:noProof/>
          <w:sz w:val="22"/>
          <w:szCs w:val="22"/>
        </w:rPr>
      </w:pPr>
      <w:hyperlink w:anchor="_Toc99531843" w:history="1">
        <w:r w:rsidR="002653BC" w:rsidRPr="000632D1">
          <w:rPr>
            <w:rStyle w:val="Hypertextovodkaz"/>
            <w:rFonts w:ascii="Palatino Linotype" w:hAnsi="Palatino Linotype"/>
            <w:noProof/>
          </w:rPr>
          <w:t>9.1</w:t>
        </w:r>
        <w:r w:rsidR="002653BC">
          <w:rPr>
            <w:rFonts w:asciiTheme="minorHAnsi" w:eastAsiaTheme="minorEastAsia" w:hAnsiTheme="minorHAnsi" w:cstheme="minorBidi"/>
            <w:noProof/>
            <w:sz w:val="22"/>
            <w:szCs w:val="22"/>
          </w:rPr>
          <w:tab/>
        </w:r>
        <w:r w:rsidR="002653BC" w:rsidRPr="000632D1">
          <w:rPr>
            <w:rStyle w:val="Hypertextovodkaz"/>
            <w:rFonts w:ascii="Palatino Linotype" w:hAnsi="Palatino Linotype"/>
            <w:noProof/>
          </w:rPr>
          <w:t>Limity a etické aspekty výzkumného šetření</w:t>
        </w:r>
        <w:r w:rsidR="002653BC">
          <w:rPr>
            <w:noProof/>
            <w:webHidden/>
          </w:rPr>
          <w:tab/>
        </w:r>
        <w:r w:rsidR="002653BC">
          <w:rPr>
            <w:noProof/>
            <w:webHidden/>
          </w:rPr>
          <w:fldChar w:fldCharType="begin"/>
        </w:r>
        <w:r w:rsidR="002653BC">
          <w:rPr>
            <w:noProof/>
            <w:webHidden/>
          </w:rPr>
          <w:instrText xml:space="preserve"> PAGEREF _Toc99531843 \h </w:instrText>
        </w:r>
        <w:r w:rsidR="002653BC">
          <w:rPr>
            <w:noProof/>
            <w:webHidden/>
          </w:rPr>
        </w:r>
        <w:r w:rsidR="002653BC">
          <w:rPr>
            <w:noProof/>
            <w:webHidden/>
          </w:rPr>
          <w:fldChar w:fldCharType="separate"/>
        </w:r>
        <w:r w:rsidR="00CC4814">
          <w:rPr>
            <w:noProof/>
            <w:webHidden/>
          </w:rPr>
          <w:t>104</w:t>
        </w:r>
        <w:r w:rsidR="002653BC">
          <w:rPr>
            <w:noProof/>
            <w:webHidden/>
          </w:rPr>
          <w:fldChar w:fldCharType="end"/>
        </w:r>
      </w:hyperlink>
    </w:p>
    <w:p w14:paraId="5A64DD3C" w14:textId="01E84608"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4" w:history="1">
        <w:r w:rsidR="002653BC" w:rsidRPr="000632D1">
          <w:rPr>
            <w:rStyle w:val="Hypertextovodkaz"/>
            <w:rFonts w:ascii="Palatino Linotype" w:hAnsi="Palatino Linotype"/>
            <w:noProof/>
          </w:rPr>
          <w:t>ZÁVĚR</w:t>
        </w:r>
        <w:r w:rsidR="002653BC">
          <w:rPr>
            <w:noProof/>
            <w:webHidden/>
          </w:rPr>
          <w:tab/>
        </w:r>
        <w:r w:rsidR="002653BC">
          <w:rPr>
            <w:noProof/>
            <w:webHidden/>
          </w:rPr>
          <w:fldChar w:fldCharType="begin"/>
        </w:r>
        <w:r w:rsidR="002653BC">
          <w:rPr>
            <w:noProof/>
            <w:webHidden/>
          </w:rPr>
          <w:instrText xml:space="preserve"> PAGEREF _Toc99531844 \h </w:instrText>
        </w:r>
        <w:r w:rsidR="002653BC">
          <w:rPr>
            <w:noProof/>
            <w:webHidden/>
          </w:rPr>
        </w:r>
        <w:r w:rsidR="002653BC">
          <w:rPr>
            <w:noProof/>
            <w:webHidden/>
          </w:rPr>
          <w:fldChar w:fldCharType="separate"/>
        </w:r>
        <w:r w:rsidR="00CC4814">
          <w:rPr>
            <w:noProof/>
            <w:webHidden/>
          </w:rPr>
          <w:t>107</w:t>
        </w:r>
        <w:r w:rsidR="002653BC">
          <w:rPr>
            <w:noProof/>
            <w:webHidden/>
          </w:rPr>
          <w:fldChar w:fldCharType="end"/>
        </w:r>
      </w:hyperlink>
    </w:p>
    <w:p w14:paraId="6A883966" w14:textId="50B5CCD8"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5" w:history="1">
        <w:r w:rsidR="002653BC" w:rsidRPr="000632D1">
          <w:rPr>
            <w:rStyle w:val="Hypertextovodkaz"/>
            <w:rFonts w:ascii="Palatino Linotype" w:hAnsi="Palatino Linotype"/>
            <w:noProof/>
          </w:rPr>
          <w:t>SEZNAM POUŽITÉ LITERATURY</w:t>
        </w:r>
        <w:r w:rsidR="002653BC">
          <w:rPr>
            <w:noProof/>
            <w:webHidden/>
          </w:rPr>
          <w:tab/>
        </w:r>
        <w:r w:rsidR="002653BC">
          <w:rPr>
            <w:noProof/>
            <w:webHidden/>
          </w:rPr>
          <w:fldChar w:fldCharType="begin"/>
        </w:r>
        <w:r w:rsidR="002653BC">
          <w:rPr>
            <w:noProof/>
            <w:webHidden/>
          </w:rPr>
          <w:instrText xml:space="preserve"> PAGEREF _Toc99531845 \h </w:instrText>
        </w:r>
        <w:r w:rsidR="002653BC">
          <w:rPr>
            <w:noProof/>
            <w:webHidden/>
          </w:rPr>
        </w:r>
        <w:r w:rsidR="002653BC">
          <w:rPr>
            <w:noProof/>
            <w:webHidden/>
          </w:rPr>
          <w:fldChar w:fldCharType="separate"/>
        </w:r>
        <w:r w:rsidR="00CC4814">
          <w:rPr>
            <w:noProof/>
            <w:webHidden/>
          </w:rPr>
          <w:t>109</w:t>
        </w:r>
        <w:r w:rsidR="002653BC">
          <w:rPr>
            <w:noProof/>
            <w:webHidden/>
          </w:rPr>
          <w:fldChar w:fldCharType="end"/>
        </w:r>
      </w:hyperlink>
    </w:p>
    <w:p w14:paraId="070EE41C" w14:textId="03070640"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6" w:history="1">
        <w:r w:rsidR="002653BC" w:rsidRPr="000632D1">
          <w:rPr>
            <w:rStyle w:val="Hypertextovodkaz"/>
            <w:rFonts w:ascii="Palatino Linotype" w:hAnsi="Palatino Linotype"/>
            <w:noProof/>
          </w:rPr>
          <w:t>SEZNAM POUŽITÝCH SYMBOLŮ</w:t>
        </w:r>
        <w:r w:rsidR="002653BC">
          <w:rPr>
            <w:noProof/>
            <w:webHidden/>
          </w:rPr>
          <w:tab/>
        </w:r>
        <w:r w:rsidR="002653BC">
          <w:rPr>
            <w:noProof/>
            <w:webHidden/>
          </w:rPr>
          <w:fldChar w:fldCharType="begin"/>
        </w:r>
        <w:r w:rsidR="002653BC">
          <w:rPr>
            <w:noProof/>
            <w:webHidden/>
          </w:rPr>
          <w:instrText xml:space="preserve"> PAGEREF _Toc99531846 \h </w:instrText>
        </w:r>
        <w:r w:rsidR="002653BC">
          <w:rPr>
            <w:noProof/>
            <w:webHidden/>
          </w:rPr>
        </w:r>
        <w:r w:rsidR="002653BC">
          <w:rPr>
            <w:noProof/>
            <w:webHidden/>
          </w:rPr>
          <w:fldChar w:fldCharType="separate"/>
        </w:r>
        <w:r w:rsidR="00CC4814">
          <w:rPr>
            <w:noProof/>
            <w:webHidden/>
          </w:rPr>
          <w:t>112</w:t>
        </w:r>
        <w:r w:rsidR="002653BC">
          <w:rPr>
            <w:noProof/>
            <w:webHidden/>
          </w:rPr>
          <w:fldChar w:fldCharType="end"/>
        </w:r>
      </w:hyperlink>
    </w:p>
    <w:p w14:paraId="6151C8C8" w14:textId="5E02D27C"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7" w:history="1">
        <w:r w:rsidR="002653BC" w:rsidRPr="000632D1">
          <w:rPr>
            <w:rStyle w:val="Hypertextovodkaz"/>
            <w:rFonts w:ascii="Palatino Linotype" w:hAnsi="Palatino Linotype"/>
            <w:noProof/>
          </w:rPr>
          <w:t>SEZNAM OBRÁZKŮ</w:t>
        </w:r>
        <w:r w:rsidR="002653BC">
          <w:rPr>
            <w:noProof/>
            <w:webHidden/>
          </w:rPr>
          <w:tab/>
        </w:r>
        <w:r w:rsidR="002653BC">
          <w:rPr>
            <w:noProof/>
            <w:webHidden/>
          </w:rPr>
          <w:fldChar w:fldCharType="begin"/>
        </w:r>
        <w:r w:rsidR="002653BC">
          <w:rPr>
            <w:noProof/>
            <w:webHidden/>
          </w:rPr>
          <w:instrText xml:space="preserve"> PAGEREF _Toc99531847 \h </w:instrText>
        </w:r>
        <w:r w:rsidR="002653BC">
          <w:rPr>
            <w:noProof/>
            <w:webHidden/>
          </w:rPr>
        </w:r>
        <w:r w:rsidR="002653BC">
          <w:rPr>
            <w:noProof/>
            <w:webHidden/>
          </w:rPr>
          <w:fldChar w:fldCharType="separate"/>
        </w:r>
        <w:r w:rsidR="00CC4814">
          <w:rPr>
            <w:noProof/>
            <w:webHidden/>
          </w:rPr>
          <w:t>113</w:t>
        </w:r>
        <w:r w:rsidR="002653BC">
          <w:rPr>
            <w:noProof/>
            <w:webHidden/>
          </w:rPr>
          <w:fldChar w:fldCharType="end"/>
        </w:r>
      </w:hyperlink>
    </w:p>
    <w:p w14:paraId="19908CDB" w14:textId="55AAB91C"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8" w:history="1">
        <w:r w:rsidR="002653BC" w:rsidRPr="000632D1">
          <w:rPr>
            <w:rStyle w:val="Hypertextovodkaz"/>
            <w:rFonts w:ascii="Palatino Linotype" w:hAnsi="Palatino Linotype"/>
            <w:noProof/>
          </w:rPr>
          <w:t>SEZNAM TABULEK</w:t>
        </w:r>
        <w:r w:rsidR="002653BC">
          <w:rPr>
            <w:noProof/>
            <w:webHidden/>
          </w:rPr>
          <w:tab/>
        </w:r>
        <w:r w:rsidR="002653BC">
          <w:rPr>
            <w:noProof/>
            <w:webHidden/>
          </w:rPr>
          <w:fldChar w:fldCharType="begin"/>
        </w:r>
        <w:r w:rsidR="002653BC">
          <w:rPr>
            <w:noProof/>
            <w:webHidden/>
          </w:rPr>
          <w:instrText xml:space="preserve"> PAGEREF _Toc99531848 \h </w:instrText>
        </w:r>
        <w:r w:rsidR="002653BC">
          <w:rPr>
            <w:noProof/>
            <w:webHidden/>
          </w:rPr>
        </w:r>
        <w:r w:rsidR="002653BC">
          <w:rPr>
            <w:noProof/>
            <w:webHidden/>
          </w:rPr>
          <w:fldChar w:fldCharType="separate"/>
        </w:r>
        <w:r w:rsidR="00CC4814">
          <w:rPr>
            <w:noProof/>
            <w:webHidden/>
          </w:rPr>
          <w:t>114</w:t>
        </w:r>
        <w:r w:rsidR="002653BC">
          <w:rPr>
            <w:noProof/>
            <w:webHidden/>
          </w:rPr>
          <w:fldChar w:fldCharType="end"/>
        </w:r>
      </w:hyperlink>
    </w:p>
    <w:p w14:paraId="59786C1F" w14:textId="6FC70131"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49" w:history="1">
        <w:r w:rsidR="002653BC" w:rsidRPr="000632D1">
          <w:rPr>
            <w:rStyle w:val="Hypertextovodkaz"/>
            <w:rFonts w:ascii="Palatino Linotype" w:hAnsi="Palatino Linotype"/>
            <w:noProof/>
          </w:rPr>
          <w:t>Seznam Grafů</w:t>
        </w:r>
        <w:r w:rsidR="002653BC">
          <w:rPr>
            <w:noProof/>
            <w:webHidden/>
          </w:rPr>
          <w:tab/>
        </w:r>
        <w:r w:rsidR="002653BC">
          <w:rPr>
            <w:noProof/>
            <w:webHidden/>
          </w:rPr>
          <w:fldChar w:fldCharType="begin"/>
        </w:r>
        <w:r w:rsidR="002653BC">
          <w:rPr>
            <w:noProof/>
            <w:webHidden/>
          </w:rPr>
          <w:instrText xml:space="preserve"> PAGEREF _Toc99531849 \h </w:instrText>
        </w:r>
        <w:r w:rsidR="002653BC">
          <w:rPr>
            <w:noProof/>
            <w:webHidden/>
          </w:rPr>
        </w:r>
        <w:r w:rsidR="002653BC">
          <w:rPr>
            <w:noProof/>
            <w:webHidden/>
          </w:rPr>
          <w:fldChar w:fldCharType="separate"/>
        </w:r>
        <w:r w:rsidR="00CC4814">
          <w:rPr>
            <w:noProof/>
            <w:webHidden/>
          </w:rPr>
          <w:t>115</w:t>
        </w:r>
        <w:r w:rsidR="002653BC">
          <w:rPr>
            <w:noProof/>
            <w:webHidden/>
          </w:rPr>
          <w:fldChar w:fldCharType="end"/>
        </w:r>
      </w:hyperlink>
    </w:p>
    <w:p w14:paraId="7BD8D4CC" w14:textId="6C09CC3D" w:rsidR="002653BC" w:rsidRDefault="00D20B6D">
      <w:pPr>
        <w:pStyle w:val="Obsah1"/>
        <w:tabs>
          <w:tab w:val="right" w:leader="dot" w:pos="8210"/>
        </w:tabs>
        <w:rPr>
          <w:rFonts w:asciiTheme="minorHAnsi" w:eastAsiaTheme="minorEastAsia" w:hAnsiTheme="minorHAnsi" w:cstheme="minorBidi"/>
          <w:b w:val="0"/>
          <w:caps w:val="0"/>
          <w:noProof/>
          <w:sz w:val="22"/>
          <w:szCs w:val="22"/>
        </w:rPr>
      </w:pPr>
      <w:hyperlink w:anchor="_Toc99531850" w:history="1">
        <w:r w:rsidR="002653BC" w:rsidRPr="000632D1">
          <w:rPr>
            <w:rStyle w:val="Hypertextovodkaz"/>
            <w:rFonts w:ascii="Palatino Linotype" w:hAnsi="Palatino Linotype"/>
            <w:noProof/>
          </w:rPr>
          <w:t>SEZNAM PŘÍLOH</w:t>
        </w:r>
        <w:r w:rsidR="002653BC">
          <w:rPr>
            <w:noProof/>
            <w:webHidden/>
          </w:rPr>
          <w:tab/>
        </w:r>
        <w:r w:rsidR="002653BC">
          <w:rPr>
            <w:noProof/>
            <w:webHidden/>
          </w:rPr>
          <w:fldChar w:fldCharType="begin"/>
        </w:r>
        <w:r w:rsidR="002653BC">
          <w:rPr>
            <w:noProof/>
            <w:webHidden/>
          </w:rPr>
          <w:instrText xml:space="preserve"> PAGEREF _Toc99531850 \h </w:instrText>
        </w:r>
        <w:r w:rsidR="002653BC">
          <w:rPr>
            <w:noProof/>
            <w:webHidden/>
          </w:rPr>
        </w:r>
        <w:r w:rsidR="002653BC">
          <w:rPr>
            <w:noProof/>
            <w:webHidden/>
          </w:rPr>
          <w:fldChar w:fldCharType="separate"/>
        </w:r>
        <w:r w:rsidR="00CC4814">
          <w:rPr>
            <w:noProof/>
            <w:webHidden/>
          </w:rPr>
          <w:t>116</w:t>
        </w:r>
        <w:r w:rsidR="002653BC">
          <w:rPr>
            <w:noProof/>
            <w:webHidden/>
          </w:rPr>
          <w:fldChar w:fldCharType="end"/>
        </w:r>
      </w:hyperlink>
    </w:p>
    <w:p w14:paraId="74D183B8" w14:textId="486899C2" w:rsidR="000E19A8" w:rsidRPr="007F2DE3" w:rsidRDefault="000E19A8" w:rsidP="0092160D">
      <w:pPr>
        <w:rPr>
          <w:rFonts w:ascii="Palatino Linotype" w:hAnsi="Palatino Linotype"/>
        </w:rPr>
        <w:sectPr w:rsidR="000E19A8" w:rsidRPr="007F2DE3" w:rsidSect="004D6F7C">
          <w:footerReference w:type="default" r:id="rId8"/>
          <w:pgSz w:w="11906" w:h="16838" w:code="9"/>
          <w:pgMar w:top="1418" w:right="1418" w:bottom="1418" w:left="2268" w:header="709" w:footer="709" w:gutter="0"/>
          <w:pgNumType w:start="1"/>
          <w:cols w:space="708"/>
          <w:titlePg/>
          <w:docGrid w:linePitch="360"/>
        </w:sectPr>
      </w:pPr>
      <w:r w:rsidRPr="007F2DE3">
        <w:rPr>
          <w:rFonts w:ascii="Palatino Linotype" w:hAnsi="Palatino Linotype"/>
        </w:rPr>
        <w:fldChar w:fldCharType="end"/>
      </w:r>
    </w:p>
    <w:p w14:paraId="24B71824" w14:textId="77777777" w:rsidR="0092160D" w:rsidRPr="007F2DE3" w:rsidRDefault="0092160D" w:rsidP="0092160D">
      <w:pPr>
        <w:pStyle w:val="Nadpisy"/>
        <w:rPr>
          <w:rFonts w:ascii="Palatino Linotype" w:hAnsi="Palatino Linotype"/>
        </w:rPr>
      </w:pPr>
      <w:bookmarkStart w:id="5" w:name="_Toc209253204"/>
      <w:bookmarkStart w:id="6" w:name="_Toc209253391"/>
      <w:bookmarkStart w:id="7" w:name="_Toc209321245"/>
      <w:bookmarkStart w:id="8" w:name="_Toc99531798"/>
      <w:r w:rsidRPr="007F2DE3">
        <w:rPr>
          <w:rFonts w:ascii="Palatino Linotype" w:hAnsi="Palatino Linotype"/>
        </w:rPr>
        <w:lastRenderedPageBreak/>
        <w:t>ÚVOD</w:t>
      </w:r>
      <w:bookmarkEnd w:id="5"/>
      <w:bookmarkEnd w:id="6"/>
      <w:bookmarkEnd w:id="7"/>
      <w:bookmarkEnd w:id="8"/>
    </w:p>
    <w:p w14:paraId="122FCBC5" w14:textId="2866B550" w:rsidR="00DE369F" w:rsidRPr="007F2DE3" w:rsidRDefault="00DE369F" w:rsidP="00DE369F">
      <w:pPr>
        <w:spacing w:line="360" w:lineRule="auto"/>
        <w:ind w:firstLine="709"/>
        <w:jc w:val="both"/>
        <w:rPr>
          <w:rFonts w:ascii="Palatino Linotype" w:hAnsi="Palatino Linotype"/>
        </w:rPr>
      </w:pPr>
      <w:r w:rsidRPr="007F2DE3">
        <w:rPr>
          <w:rFonts w:ascii="Palatino Linotype" w:hAnsi="Palatino Linotype"/>
        </w:rPr>
        <w:t xml:space="preserve">Ve své diplomové práci se budu zabývat nastavením a fungováním vzdělávacího systému. Cílem této práce </w:t>
      </w:r>
      <w:r w:rsidR="003B4A42" w:rsidRPr="007F2DE3">
        <w:rPr>
          <w:rFonts w:ascii="Palatino Linotype" w:hAnsi="Palatino Linotype"/>
        </w:rPr>
        <w:t>je zhodnotit</w:t>
      </w:r>
      <w:r w:rsidRPr="007F2DE3">
        <w:rPr>
          <w:rFonts w:ascii="Palatino Linotype" w:hAnsi="Palatino Linotype"/>
        </w:rPr>
        <w:t xml:space="preserve"> a analyzovat již dlouhodobě nastavený systém vzdělávání a rozvoje zaměstnanců ve výrobním podniku </w:t>
      </w:r>
      <w:proofErr w:type="spellStart"/>
      <w:r w:rsidRPr="007F2DE3">
        <w:rPr>
          <w:rFonts w:ascii="Palatino Linotype" w:hAnsi="Palatino Linotype"/>
        </w:rPr>
        <w:t>BorsodChem</w:t>
      </w:r>
      <w:proofErr w:type="spellEnd"/>
      <w:r w:rsidRPr="007F2DE3">
        <w:rPr>
          <w:rFonts w:ascii="Palatino Linotype" w:hAnsi="Palatino Linotype"/>
        </w:rPr>
        <w:t xml:space="preserve"> MCHZ, s.r.o. a zjistit jeho adekvátnost vzhledem k současným teoriím o firemním vzdělávání a reflexi směrem k zaměstnancům.</w:t>
      </w:r>
    </w:p>
    <w:p w14:paraId="07467BE2" w14:textId="43A1276B" w:rsidR="003B4A42" w:rsidRPr="007F2DE3" w:rsidRDefault="003B4A42" w:rsidP="00DE369F">
      <w:pPr>
        <w:spacing w:line="360" w:lineRule="auto"/>
        <w:ind w:firstLine="709"/>
        <w:jc w:val="both"/>
        <w:rPr>
          <w:rFonts w:ascii="Palatino Linotype" w:hAnsi="Palatino Linotype"/>
        </w:rPr>
      </w:pPr>
      <w:r w:rsidRPr="007F2DE3">
        <w:rPr>
          <w:rFonts w:ascii="Palatino Linotype" w:hAnsi="Palatino Linotype"/>
        </w:rPr>
        <w:t xml:space="preserve">V podniku </w:t>
      </w:r>
      <w:proofErr w:type="spellStart"/>
      <w:r w:rsidRPr="007F2DE3">
        <w:rPr>
          <w:rFonts w:ascii="Palatino Linotype" w:hAnsi="Palatino Linotype"/>
        </w:rPr>
        <w:t>BorsodChem</w:t>
      </w:r>
      <w:proofErr w:type="spellEnd"/>
      <w:r w:rsidRPr="007F2DE3">
        <w:rPr>
          <w:rFonts w:ascii="Palatino Linotype" w:hAnsi="Palatino Linotype"/>
        </w:rPr>
        <w:t xml:space="preserve"> MCHZ </w:t>
      </w:r>
      <w:r w:rsidR="008D1CE7" w:rsidRPr="007F2DE3">
        <w:rPr>
          <w:rFonts w:ascii="Palatino Linotype" w:hAnsi="Palatino Linotype"/>
        </w:rPr>
        <w:t>jsem pracovala</w:t>
      </w:r>
      <w:r w:rsidRPr="007F2DE3">
        <w:rPr>
          <w:rFonts w:ascii="Palatino Linotype" w:hAnsi="Palatino Linotype"/>
        </w:rPr>
        <w:t xml:space="preserve"> jako brigádník</w:t>
      </w:r>
      <w:r w:rsidR="008D1CE7" w:rsidRPr="007F2DE3">
        <w:rPr>
          <w:rFonts w:ascii="Palatino Linotype" w:hAnsi="Palatino Linotype"/>
        </w:rPr>
        <w:t xml:space="preserve"> na personálním oddělení</w:t>
      </w:r>
      <w:r w:rsidRPr="007F2DE3">
        <w:rPr>
          <w:rFonts w:ascii="Palatino Linotype" w:hAnsi="Palatino Linotype"/>
        </w:rPr>
        <w:t xml:space="preserve"> řadu let. V minulosti jsem zde realizovala </w:t>
      </w:r>
      <w:r w:rsidR="008D1CE7" w:rsidRPr="007F2DE3">
        <w:rPr>
          <w:rFonts w:ascii="Palatino Linotype" w:hAnsi="Palatino Linotype"/>
        </w:rPr>
        <w:t>také výzkum pro svou bakalářskou práci. Vzhledem k dobrý</w:t>
      </w:r>
      <w:r w:rsidR="00DD2758" w:rsidRPr="007F2DE3">
        <w:rPr>
          <w:rFonts w:ascii="Palatino Linotype" w:hAnsi="Palatino Linotype"/>
        </w:rPr>
        <w:t>m</w:t>
      </w:r>
      <w:r w:rsidR="008D1CE7" w:rsidRPr="007F2DE3">
        <w:rPr>
          <w:rFonts w:ascii="Palatino Linotype" w:hAnsi="Palatino Linotype"/>
        </w:rPr>
        <w:t xml:space="preserve"> vztahům a mému zájmu o oblast personalistiky, jsem byla oslovena manažerkou lidských zdrojů a komunikace (dále jen LZK), zda </w:t>
      </w:r>
      <w:r w:rsidR="00412B07" w:rsidRPr="007F2DE3">
        <w:rPr>
          <w:rFonts w:ascii="Palatino Linotype" w:hAnsi="Palatino Linotype"/>
        </w:rPr>
        <w:t xml:space="preserve">bych se v rámci své diplomové práce nechtěla zaměřit na analýzu jejich dlouhodobě nastaveného vzdělávacího systému. </w:t>
      </w:r>
    </w:p>
    <w:p w14:paraId="445F35F6" w14:textId="0CA0FCD6" w:rsidR="00FB590A" w:rsidRPr="007F2DE3" w:rsidRDefault="00DD2758" w:rsidP="00DE369F">
      <w:pPr>
        <w:spacing w:line="360" w:lineRule="auto"/>
        <w:ind w:firstLine="709"/>
        <w:jc w:val="both"/>
        <w:rPr>
          <w:rFonts w:ascii="Palatino Linotype" w:hAnsi="Palatino Linotype"/>
        </w:rPr>
      </w:pPr>
      <w:r w:rsidRPr="007F2DE3">
        <w:rPr>
          <w:rFonts w:ascii="Palatino Linotype" w:hAnsi="Palatino Linotype"/>
        </w:rPr>
        <w:t>Tato diplomová práce má teoreticko-empirický charakter a je členěna do dvou základních částí. V teoretické části blíže specifikuji koncept podnikového vzděláván</w:t>
      </w:r>
      <w:r w:rsidR="001F4F05" w:rsidRPr="007F2DE3">
        <w:rPr>
          <w:rFonts w:ascii="Palatino Linotype" w:hAnsi="Palatino Linotype"/>
        </w:rPr>
        <w:t>í a identifikace vzdělávacích potřeb</w:t>
      </w:r>
      <w:r w:rsidRPr="007F2DE3">
        <w:rPr>
          <w:rFonts w:ascii="Palatino Linotype" w:hAnsi="Palatino Linotype"/>
        </w:rPr>
        <w:t xml:space="preserve">. Budu pojednávat o významu vzdělávání a rozvoji jednotlivce v organizaci, </w:t>
      </w:r>
      <w:r w:rsidR="00FB590A" w:rsidRPr="007F2DE3">
        <w:rPr>
          <w:rFonts w:ascii="Palatino Linotype" w:hAnsi="Palatino Linotype"/>
        </w:rPr>
        <w:t xml:space="preserve">vysvětlím cíle a strategický přístup podnikového vzdělávání. Pozornost zde také věnuji cyklu podnikového vzdělávání, talent managementu a trendům ve vzdělávání.  </w:t>
      </w:r>
      <w:r w:rsidR="001F4F05" w:rsidRPr="007F2DE3">
        <w:rPr>
          <w:rFonts w:ascii="Palatino Linotype" w:hAnsi="Palatino Linotype"/>
        </w:rPr>
        <w:t xml:space="preserve">Všechny tyto oblasti jsou pro pochopení dané problematiky klíčové a </w:t>
      </w:r>
      <w:proofErr w:type="gramStart"/>
      <w:r w:rsidR="001F4F05" w:rsidRPr="007F2DE3">
        <w:rPr>
          <w:rFonts w:ascii="Palatino Linotype" w:hAnsi="Palatino Linotype"/>
        </w:rPr>
        <w:t>poslouží</w:t>
      </w:r>
      <w:proofErr w:type="gramEnd"/>
      <w:r w:rsidR="001F4F05" w:rsidRPr="007F2DE3">
        <w:rPr>
          <w:rFonts w:ascii="Palatino Linotype" w:hAnsi="Palatino Linotype"/>
        </w:rPr>
        <w:t xml:space="preserve"> jako základní stavební pilíře pro realizaci empirické části. </w:t>
      </w:r>
    </w:p>
    <w:p w14:paraId="18721A00" w14:textId="692CF36C" w:rsidR="00DD2758" w:rsidRPr="007F2DE3" w:rsidRDefault="001F4F05" w:rsidP="00A36A87">
      <w:pPr>
        <w:spacing w:line="360" w:lineRule="auto"/>
        <w:ind w:firstLine="709"/>
        <w:jc w:val="both"/>
        <w:rPr>
          <w:rFonts w:ascii="Palatino Linotype" w:hAnsi="Palatino Linotype"/>
        </w:rPr>
      </w:pPr>
      <w:r w:rsidRPr="007F2DE3">
        <w:rPr>
          <w:rFonts w:ascii="Palatino Linotype" w:hAnsi="Palatino Linotype"/>
        </w:rPr>
        <w:t xml:space="preserve">Empirická část této diplomové práce bude členěna do několika na sebe navazujících kapitol. Pro pochopení celkového kontextu představím výrobní podnik BC MCHZ a následně se zaměřím na </w:t>
      </w:r>
      <w:r w:rsidR="00803968" w:rsidRPr="007F2DE3">
        <w:rPr>
          <w:rFonts w:ascii="Palatino Linotype" w:hAnsi="Palatino Linotype"/>
        </w:rPr>
        <w:t xml:space="preserve">analýzu vzdělávacího systému dané společnosti, která bude provedena dle poznatků z teoretické části. Po vyhodnocení analýzy vzdělávacího systému se zaměřím na reflexi vzdělávacího systému z pohledu zaměstnanců daného podniku. Realizuji </w:t>
      </w:r>
      <w:r w:rsidR="00803968" w:rsidRPr="007F2DE3">
        <w:rPr>
          <w:rFonts w:ascii="Palatino Linotype" w:hAnsi="Palatino Linotype"/>
        </w:rPr>
        <w:lastRenderedPageBreak/>
        <w:t xml:space="preserve">kvantitativní anketní šetření, které následně vyhodnotím prostřednictvím nástrojů relativní a absolutní četnosti. </w:t>
      </w:r>
      <w:r w:rsidR="00705533" w:rsidRPr="007F2DE3">
        <w:rPr>
          <w:rFonts w:ascii="Palatino Linotype" w:hAnsi="Palatino Linotype"/>
        </w:rPr>
        <w:t>K tomuto kroku jsem se rozhodla z toho důvodu, že společnost sice může systematický přístup ke vzdělávání deklarovat, nicméně realita se může lišit. Aby byla analýza vzdělávacího systému kompletní</w:t>
      </w:r>
      <w:r w:rsidR="00CA0321" w:rsidRPr="007F2DE3">
        <w:rPr>
          <w:rFonts w:ascii="Palatino Linotype" w:hAnsi="Palatino Linotype"/>
        </w:rPr>
        <w:t>,</w:t>
      </w:r>
      <w:r w:rsidR="00705533" w:rsidRPr="007F2DE3">
        <w:rPr>
          <w:rFonts w:ascii="Palatino Linotype" w:hAnsi="Palatino Linotype"/>
        </w:rPr>
        <w:t xml:space="preserve"> </w:t>
      </w:r>
      <w:r w:rsidR="00A36A87" w:rsidRPr="007F2DE3">
        <w:rPr>
          <w:rFonts w:ascii="Palatino Linotype" w:hAnsi="Palatino Linotype"/>
        </w:rPr>
        <w:t>je</w:t>
      </w:r>
      <w:r w:rsidR="00705533" w:rsidRPr="007F2DE3">
        <w:rPr>
          <w:rFonts w:ascii="Palatino Linotype" w:hAnsi="Palatino Linotype"/>
        </w:rPr>
        <w:t xml:space="preserve"> nutné zahrnout nejen rovinu podniku (vzdělávací systém), ale také rovinu jednotlivců, kteří jsou v systému vzděláván</w:t>
      </w:r>
      <w:r w:rsidR="00A36A87" w:rsidRPr="007F2DE3">
        <w:rPr>
          <w:rFonts w:ascii="Palatino Linotype" w:hAnsi="Palatino Linotype"/>
        </w:rPr>
        <w:t>i</w:t>
      </w:r>
      <w:r w:rsidR="00705533" w:rsidRPr="007F2DE3">
        <w:rPr>
          <w:rFonts w:ascii="Palatino Linotype" w:hAnsi="Palatino Linotype"/>
        </w:rPr>
        <w:t>.</w:t>
      </w:r>
      <w:r w:rsidR="00A36A87" w:rsidRPr="007F2DE3">
        <w:rPr>
          <w:rFonts w:ascii="Palatino Linotype" w:hAnsi="Palatino Linotype"/>
        </w:rPr>
        <w:t xml:space="preserve"> </w:t>
      </w:r>
      <w:r w:rsidR="00803968" w:rsidRPr="007F2DE3">
        <w:rPr>
          <w:rFonts w:ascii="Palatino Linotype" w:hAnsi="Palatino Linotype"/>
        </w:rPr>
        <w:t>Po vyhodnocení a uzavření této části</w:t>
      </w:r>
      <w:r w:rsidR="00CA0321" w:rsidRPr="007F2DE3">
        <w:rPr>
          <w:rFonts w:ascii="Palatino Linotype" w:hAnsi="Palatino Linotype"/>
        </w:rPr>
        <w:t>,</w:t>
      </w:r>
      <w:r w:rsidR="00803968" w:rsidRPr="007F2DE3">
        <w:rPr>
          <w:rFonts w:ascii="Palatino Linotype" w:hAnsi="Palatino Linotype"/>
        </w:rPr>
        <w:t xml:space="preserve"> identifikuji vzdělávací potřeby týmu LZK</w:t>
      </w:r>
      <w:r w:rsidR="00705533" w:rsidRPr="007F2DE3">
        <w:rPr>
          <w:rFonts w:ascii="Palatino Linotype" w:hAnsi="Palatino Linotype"/>
        </w:rPr>
        <w:t xml:space="preserve"> prostřednictvím analýzy popisu pracovního místa a kvalitativní případové studie, kdy povedu polostrukturovaný rozhovor s manažerkou daného útvaru.</w:t>
      </w:r>
      <w:r w:rsidR="00D22765">
        <w:rPr>
          <w:rFonts w:ascii="Palatino Linotype" w:hAnsi="Palatino Linotype"/>
        </w:rPr>
        <w:t xml:space="preserve"> Následně bude provedena komparace výsledku</w:t>
      </w:r>
      <w:r w:rsidR="00F46D8F">
        <w:rPr>
          <w:rFonts w:ascii="Palatino Linotype" w:hAnsi="Palatino Linotype"/>
        </w:rPr>
        <w:t xml:space="preserve"> této</w:t>
      </w:r>
      <w:r w:rsidR="00D22765">
        <w:rPr>
          <w:rFonts w:ascii="Palatino Linotype" w:hAnsi="Palatino Linotype"/>
        </w:rPr>
        <w:t xml:space="preserve"> analýzy</w:t>
      </w:r>
      <w:r w:rsidR="00F46D8F">
        <w:rPr>
          <w:rFonts w:ascii="Palatino Linotype" w:hAnsi="Palatino Linotype"/>
        </w:rPr>
        <w:t xml:space="preserve"> s výsledky ankety.</w:t>
      </w:r>
      <w:r w:rsidR="00A36A87" w:rsidRPr="007F2DE3">
        <w:rPr>
          <w:rFonts w:ascii="Palatino Linotype" w:hAnsi="Palatino Linotype"/>
        </w:rPr>
        <w:t xml:space="preserve"> Tímto krokem důkladněji ověřím, jestli je systém ve firemní praxi opravdu funkční.</w:t>
      </w:r>
      <w:r w:rsidR="00705533" w:rsidRPr="007F2DE3">
        <w:rPr>
          <w:rFonts w:ascii="Palatino Linotype" w:hAnsi="Palatino Linotype"/>
        </w:rPr>
        <w:t xml:space="preserve"> Jednotlivé analytické části na sebe úzce navazují a současně každá z analýz může přinést nové otázky pro následující kroky. </w:t>
      </w:r>
      <w:r w:rsidR="00307FD4" w:rsidRPr="006A016A">
        <w:rPr>
          <w:rFonts w:ascii="Palatino Linotype" w:hAnsi="Palatino Linotype"/>
        </w:rPr>
        <w:t>Analýza je tedy započata na úrovni vzdělávacího systému podniku (6. kapitola), následuje reflexe z pohledu zaměstnanců (</w:t>
      </w:r>
      <w:r w:rsidR="006B5307" w:rsidRPr="006A016A">
        <w:rPr>
          <w:rFonts w:ascii="Palatino Linotype" w:hAnsi="Palatino Linotype"/>
        </w:rPr>
        <w:t>7. kapitola) a na posledním stupni analytické části (8. kapitola) jsou identifikovány potřeby konkrétní skupiny</w:t>
      </w:r>
      <w:r w:rsidR="00F46D8F" w:rsidRPr="006A016A">
        <w:rPr>
          <w:rFonts w:ascii="Palatino Linotype" w:hAnsi="Palatino Linotype"/>
        </w:rPr>
        <w:t xml:space="preserve"> a komparovány s výsledky anketního šetření</w:t>
      </w:r>
      <w:r w:rsidR="006B5307" w:rsidRPr="006A016A">
        <w:rPr>
          <w:rFonts w:ascii="Palatino Linotype" w:hAnsi="Palatino Linotype"/>
        </w:rPr>
        <w:t>.</w:t>
      </w:r>
    </w:p>
    <w:p w14:paraId="296684D8" w14:textId="43162219" w:rsidR="00DD2758" w:rsidRPr="007F2DE3" w:rsidRDefault="00DD2758" w:rsidP="00DE369F">
      <w:pPr>
        <w:spacing w:line="360" w:lineRule="auto"/>
        <w:ind w:firstLine="709"/>
        <w:jc w:val="both"/>
        <w:rPr>
          <w:rFonts w:ascii="Palatino Linotype" w:hAnsi="Palatino Linotype"/>
        </w:rPr>
      </w:pPr>
      <w:r w:rsidRPr="007F2DE3">
        <w:rPr>
          <w:rFonts w:ascii="Palatino Linotype" w:hAnsi="Palatino Linotype"/>
        </w:rPr>
        <w:t>Věřím, že má diplomová práce může být pro podnik přínosem v</w:t>
      </w:r>
      <w:r w:rsidR="00A36A87" w:rsidRPr="007F2DE3">
        <w:rPr>
          <w:rFonts w:ascii="Palatino Linotype" w:hAnsi="Palatino Linotype"/>
        </w:rPr>
        <w:t> </w:t>
      </w:r>
      <w:r w:rsidRPr="007F2DE3">
        <w:rPr>
          <w:rFonts w:ascii="Palatino Linotype" w:hAnsi="Palatino Linotype"/>
        </w:rPr>
        <w:t>podobě</w:t>
      </w:r>
      <w:r w:rsidR="00A36A87" w:rsidRPr="007F2DE3">
        <w:rPr>
          <w:rFonts w:ascii="Palatino Linotype" w:hAnsi="Palatino Linotype"/>
        </w:rPr>
        <w:t xml:space="preserve"> identifikace případných nedostatků a</w:t>
      </w:r>
      <w:r w:rsidRPr="007F2DE3">
        <w:rPr>
          <w:rFonts w:ascii="Palatino Linotype" w:hAnsi="Palatino Linotype"/>
        </w:rPr>
        <w:t xml:space="preserve"> možných návrhů na zlepšení. </w:t>
      </w:r>
    </w:p>
    <w:p w14:paraId="12F79103" w14:textId="0EE7D6B6" w:rsidR="00412B07" w:rsidRPr="007F2DE3" w:rsidRDefault="00412B07" w:rsidP="00DE369F">
      <w:pPr>
        <w:spacing w:line="360" w:lineRule="auto"/>
        <w:ind w:firstLine="709"/>
        <w:jc w:val="both"/>
        <w:rPr>
          <w:rFonts w:ascii="Palatino Linotype" w:hAnsi="Palatino Linotype"/>
          <w:color w:val="FF0000"/>
        </w:rPr>
      </w:pPr>
      <w:r w:rsidRPr="007F2DE3">
        <w:rPr>
          <w:rFonts w:ascii="Palatino Linotype" w:hAnsi="Palatino Linotype"/>
        </w:rPr>
        <w:t xml:space="preserve"> </w:t>
      </w:r>
    </w:p>
    <w:p w14:paraId="1F25DEF1" w14:textId="4EA8F29C" w:rsidR="00D70095" w:rsidRPr="007F2DE3" w:rsidRDefault="00D70095" w:rsidP="00D70095">
      <w:pPr>
        <w:pStyle w:val="normlntext"/>
        <w:rPr>
          <w:rFonts w:ascii="Palatino Linotype" w:hAnsi="Palatino Linotype"/>
        </w:rPr>
      </w:pPr>
    </w:p>
    <w:p w14:paraId="1417D346" w14:textId="7110EFE1" w:rsidR="006F1515" w:rsidRPr="007F2DE3" w:rsidRDefault="006F1515" w:rsidP="00D70095">
      <w:pPr>
        <w:pStyle w:val="normlntext"/>
        <w:rPr>
          <w:rFonts w:ascii="Palatino Linotype" w:hAnsi="Palatino Linotype"/>
        </w:rPr>
      </w:pPr>
    </w:p>
    <w:p w14:paraId="31CF8792" w14:textId="59E546CB" w:rsidR="006F1515" w:rsidRPr="007F2DE3" w:rsidRDefault="006F1515" w:rsidP="00D70095">
      <w:pPr>
        <w:pStyle w:val="normlntext"/>
        <w:rPr>
          <w:rFonts w:ascii="Palatino Linotype" w:hAnsi="Palatino Linotype"/>
        </w:rPr>
      </w:pPr>
    </w:p>
    <w:p w14:paraId="4BD9AF2A" w14:textId="7921BACB" w:rsidR="006F1515" w:rsidRPr="007F2DE3" w:rsidRDefault="006F1515" w:rsidP="00D70095">
      <w:pPr>
        <w:pStyle w:val="normlntext"/>
        <w:rPr>
          <w:rFonts w:ascii="Palatino Linotype" w:hAnsi="Palatino Linotype"/>
        </w:rPr>
      </w:pPr>
    </w:p>
    <w:p w14:paraId="1E07E41A" w14:textId="2FC671B8" w:rsidR="006F1515" w:rsidRPr="007F2DE3" w:rsidRDefault="006F1515" w:rsidP="00D70095">
      <w:pPr>
        <w:pStyle w:val="normlntext"/>
        <w:rPr>
          <w:rFonts w:ascii="Palatino Linotype" w:hAnsi="Palatino Linotype"/>
        </w:rPr>
      </w:pPr>
    </w:p>
    <w:p w14:paraId="6B056321" w14:textId="48B8C72C" w:rsidR="006F1515" w:rsidRPr="007F2DE3" w:rsidRDefault="006F1515" w:rsidP="00D70095">
      <w:pPr>
        <w:pStyle w:val="normlntext"/>
        <w:rPr>
          <w:rFonts w:ascii="Palatino Linotype" w:hAnsi="Palatino Linotype"/>
        </w:rPr>
      </w:pPr>
    </w:p>
    <w:p w14:paraId="3111A928" w14:textId="77777777" w:rsidR="006F1515" w:rsidRPr="007F2DE3" w:rsidRDefault="006F1515" w:rsidP="00D70095">
      <w:pPr>
        <w:pStyle w:val="normlntext"/>
        <w:rPr>
          <w:rFonts w:ascii="Palatino Linotype" w:hAnsi="Palatino Linotype"/>
        </w:rPr>
      </w:pPr>
    </w:p>
    <w:p w14:paraId="03B56747" w14:textId="77777777" w:rsidR="006F1515" w:rsidRPr="007F2DE3" w:rsidRDefault="006F1515" w:rsidP="006F1515">
      <w:pPr>
        <w:pStyle w:val="Nadpisy"/>
        <w:rPr>
          <w:rFonts w:ascii="Palatino Linotype" w:hAnsi="Palatino Linotype"/>
        </w:rPr>
      </w:pPr>
      <w:bookmarkStart w:id="9" w:name="_Toc99531799"/>
      <w:r w:rsidRPr="007F2DE3">
        <w:rPr>
          <w:rFonts w:ascii="Palatino Linotype" w:hAnsi="Palatino Linotype"/>
        </w:rPr>
        <w:lastRenderedPageBreak/>
        <w:t>Teoretická Část</w:t>
      </w:r>
      <w:bookmarkEnd w:id="9"/>
    </w:p>
    <w:p w14:paraId="6B916802" w14:textId="4911090E" w:rsidR="00C8315A" w:rsidRPr="007F2DE3" w:rsidRDefault="006F1515" w:rsidP="00CC02FA">
      <w:pPr>
        <w:pStyle w:val="Nadpisy"/>
        <w:numPr>
          <w:ilvl w:val="0"/>
          <w:numId w:val="10"/>
        </w:numPr>
        <w:rPr>
          <w:rFonts w:ascii="Palatino Linotype" w:hAnsi="Palatino Linotype"/>
        </w:rPr>
      </w:pPr>
      <w:bookmarkStart w:id="10" w:name="_Toc99531800"/>
      <w:r w:rsidRPr="007F2DE3">
        <w:rPr>
          <w:rFonts w:ascii="Palatino Linotype" w:hAnsi="Palatino Linotype"/>
        </w:rPr>
        <w:t>Podnikové vzdělávání</w:t>
      </w:r>
      <w:bookmarkEnd w:id="10"/>
    </w:p>
    <w:p w14:paraId="552BC07E" w14:textId="77777777" w:rsidR="006F1515" w:rsidRPr="007F2DE3" w:rsidRDefault="006F1515" w:rsidP="006F1515">
      <w:pPr>
        <w:rPr>
          <w:rFonts w:ascii="Palatino Linotype" w:hAnsi="Palatino Linotype"/>
        </w:rPr>
      </w:pPr>
    </w:p>
    <w:p w14:paraId="4A3F8D5F" w14:textId="06B02D78" w:rsidR="00D70095" w:rsidRPr="007F2DE3" w:rsidRDefault="004A293E" w:rsidP="0010335C">
      <w:pPr>
        <w:pStyle w:val="normlntext"/>
        <w:ind w:firstLine="709"/>
        <w:rPr>
          <w:rFonts w:ascii="Palatino Linotype" w:hAnsi="Palatino Linotype"/>
        </w:rPr>
      </w:pPr>
      <w:bookmarkStart w:id="11" w:name="_Toc209253206"/>
      <w:bookmarkStart w:id="12" w:name="_Toc209253393"/>
      <w:bookmarkStart w:id="13" w:name="_Toc209321247"/>
      <w:r w:rsidRPr="007F2DE3">
        <w:rPr>
          <w:rFonts w:ascii="Palatino Linotype" w:hAnsi="Palatino Linotype"/>
        </w:rPr>
        <w:t xml:space="preserve">Podnikové nebo také firemní vzdělávání </w:t>
      </w:r>
      <w:proofErr w:type="gramStart"/>
      <w:r w:rsidRPr="007F2DE3">
        <w:rPr>
          <w:rFonts w:ascii="Palatino Linotype" w:hAnsi="Palatino Linotype"/>
        </w:rPr>
        <w:t>tvoří</w:t>
      </w:r>
      <w:proofErr w:type="gramEnd"/>
      <w:r w:rsidRPr="007F2DE3">
        <w:rPr>
          <w:rFonts w:ascii="Palatino Linotype" w:hAnsi="Palatino Linotype"/>
        </w:rPr>
        <w:t xml:space="preserve"> klíčový teoretický koncept této diplomové práce. Pokud chceme hodnotit nastavení určitého vzdělávacího systému a zjistit jeho adekvátnost vzhledem k teoriím o vzdělávání, je nutné se této oblasti podrobněji věnovat.</w:t>
      </w:r>
      <w:r w:rsidR="00583474" w:rsidRPr="007F2DE3">
        <w:rPr>
          <w:rFonts w:ascii="Palatino Linotype" w:hAnsi="Palatino Linotype"/>
        </w:rPr>
        <w:t xml:space="preserve"> </w:t>
      </w:r>
      <w:r w:rsidR="00374367" w:rsidRPr="007F2DE3">
        <w:rPr>
          <w:rFonts w:ascii="Palatino Linotype" w:hAnsi="Palatino Linotype"/>
        </w:rPr>
        <w:t xml:space="preserve">V následujících kapitolách proto přiblížím význam vzdělávání a rozvoje v organizaci, zmapuji cíle a oblasti vzdělávání a rozpracuji také model učící se organizace. </w:t>
      </w:r>
    </w:p>
    <w:p w14:paraId="031F654F" w14:textId="60DBB2CD" w:rsidR="0092160D" w:rsidRPr="007F2DE3" w:rsidRDefault="005D22D6" w:rsidP="00CC02FA">
      <w:pPr>
        <w:pStyle w:val="NadpisB"/>
        <w:numPr>
          <w:ilvl w:val="1"/>
          <w:numId w:val="1"/>
        </w:numPr>
        <w:rPr>
          <w:rFonts w:ascii="Palatino Linotype" w:hAnsi="Palatino Linotype"/>
        </w:rPr>
      </w:pPr>
      <w:bookmarkStart w:id="14" w:name="_Toc99531801"/>
      <w:bookmarkEnd w:id="11"/>
      <w:bookmarkEnd w:id="12"/>
      <w:bookmarkEnd w:id="13"/>
      <w:r>
        <w:rPr>
          <w:rFonts w:ascii="Palatino Linotype" w:hAnsi="Palatino Linotype"/>
        </w:rPr>
        <w:t>V</w:t>
      </w:r>
      <w:r w:rsidR="00374367" w:rsidRPr="007F2DE3">
        <w:rPr>
          <w:rFonts w:ascii="Palatino Linotype" w:hAnsi="Palatino Linotype"/>
        </w:rPr>
        <w:t>ýznam vzdělá</w:t>
      </w:r>
      <w:r>
        <w:rPr>
          <w:rFonts w:ascii="Palatino Linotype" w:hAnsi="Palatino Linotype"/>
        </w:rPr>
        <w:t>vá</w:t>
      </w:r>
      <w:r w:rsidR="00374367" w:rsidRPr="007F2DE3">
        <w:rPr>
          <w:rFonts w:ascii="Palatino Linotype" w:hAnsi="Palatino Linotype"/>
        </w:rPr>
        <w:t>ní a rozvoj</w:t>
      </w:r>
      <w:r>
        <w:rPr>
          <w:rFonts w:ascii="Palatino Linotype" w:hAnsi="Palatino Linotype"/>
        </w:rPr>
        <w:t>e</w:t>
      </w:r>
      <w:r w:rsidR="00374367" w:rsidRPr="007F2DE3">
        <w:rPr>
          <w:rFonts w:ascii="Palatino Linotype" w:hAnsi="Palatino Linotype"/>
        </w:rPr>
        <w:t xml:space="preserve"> v organizaci</w:t>
      </w:r>
      <w:bookmarkEnd w:id="14"/>
    </w:p>
    <w:p w14:paraId="667E3B79" w14:textId="1330CFE6" w:rsidR="00D70095" w:rsidRPr="007F2DE3" w:rsidRDefault="00E375CC" w:rsidP="0010335C">
      <w:pPr>
        <w:pStyle w:val="normlntext"/>
        <w:ind w:firstLine="709"/>
        <w:rPr>
          <w:rFonts w:ascii="Palatino Linotype" w:hAnsi="Palatino Linotype"/>
        </w:rPr>
      </w:pPr>
      <w:bookmarkStart w:id="15" w:name="_Toc209253207"/>
      <w:bookmarkStart w:id="16" w:name="_Toc209253394"/>
      <w:bookmarkStart w:id="17" w:name="_Toc209321248"/>
      <w:r w:rsidRPr="007F2DE3">
        <w:rPr>
          <w:rFonts w:ascii="Palatino Linotype" w:hAnsi="Palatino Linotype"/>
        </w:rPr>
        <w:t>Abychom dnes představovali funkční pracovní sílu a nestali se nezaměstnatelnými, je nutné, abychom své znalosti a dovednosti neustále rozšiřovali a prohlubovali. S proměnlivostí moderní společnost</w:t>
      </w:r>
      <w:r w:rsidR="00680B65">
        <w:rPr>
          <w:rFonts w:ascii="Palatino Linotype" w:hAnsi="Palatino Linotype"/>
        </w:rPr>
        <w:t>i</w:t>
      </w:r>
      <w:r w:rsidRPr="007F2DE3">
        <w:rPr>
          <w:rFonts w:ascii="Palatino Linotype" w:hAnsi="Palatino Linotype"/>
        </w:rPr>
        <w:t xml:space="preserve"> se </w:t>
      </w:r>
      <w:r w:rsidR="00E72474" w:rsidRPr="007F2DE3">
        <w:rPr>
          <w:rFonts w:ascii="Palatino Linotype" w:hAnsi="Palatino Linotype"/>
        </w:rPr>
        <w:t xml:space="preserve">stává formování našich pracovních schopností procesem, který tvá bezmála celý život. A právě v tomto dlouhotrvajícím celoživotním procesu narůstá význam samotných organizací a organizovaných vzdělávacích aktivit. </w:t>
      </w:r>
      <w:r w:rsidR="00AB706E" w:rsidRPr="007F2DE3">
        <w:rPr>
          <w:rFonts w:ascii="Palatino Linotype" w:hAnsi="Palatino Linotype"/>
        </w:rPr>
        <w:t>Klíčem k úspěchu firem a podnikatelských subjektů je jejich schopnost přizpůsobovat se stále proměnlivějšímu prostředí</w:t>
      </w:r>
      <w:r w:rsidR="001A580D" w:rsidRPr="007F2DE3">
        <w:rPr>
          <w:rFonts w:ascii="Palatino Linotype" w:hAnsi="Palatino Linotype"/>
        </w:rPr>
        <w:t>.</w:t>
      </w:r>
      <w:r w:rsidR="00AB706E" w:rsidRPr="007F2DE3">
        <w:rPr>
          <w:rFonts w:ascii="Palatino Linotype" w:hAnsi="Palatino Linotype"/>
        </w:rPr>
        <w:t xml:space="preserve"> </w:t>
      </w:r>
      <w:r w:rsidR="001A580D" w:rsidRPr="007F2DE3">
        <w:rPr>
          <w:rFonts w:ascii="Palatino Linotype" w:hAnsi="Palatino Linotype"/>
        </w:rPr>
        <w:t>P</w:t>
      </w:r>
      <w:r w:rsidR="002E0226" w:rsidRPr="007F2DE3">
        <w:rPr>
          <w:rFonts w:ascii="Palatino Linotype" w:hAnsi="Palatino Linotype"/>
        </w:rPr>
        <w:t xml:space="preserve">rávě </w:t>
      </w:r>
      <w:r w:rsidR="00AB706E" w:rsidRPr="007F2DE3">
        <w:rPr>
          <w:rFonts w:ascii="Palatino Linotype" w:hAnsi="Palatino Linotype"/>
        </w:rPr>
        <w:t xml:space="preserve">samotné organizace jsou tvořeny lidmi, kteří jsou agilní a jsou na změny připraveni. </w:t>
      </w:r>
      <w:r w:rsidR="002E0226" w:rsidRPr="007F2DE3">
        <w:rPr>
          <w:rFonts w:ascii="Palatino Linotype" w:hAnsi="Palatino Linotype"/>
        </w:rPr>
        <w:t xml:space="preserve">Samotné </w:t>
      </w:r>
      <w:bookmarkStart w:id="18" w:name="_Hlk97572352"/>
      <w:r w:rsidR="002E0226" w:rsidRPr="007F2DE3">
        <w:rPr>
          <w:rFonts w:ascii="Palatino Linotype" w:hAnsi="Palatino Linotype"/>
        </w:rPr>
        <w:t xml:space="preserve">vzdělávání a péče o rozvoj svých zaměstnanců se tedy postupně stává jednou z klíčových oblastí personální práce </w:t>
      </w:r>
      <w:bookmarkEnd w:id="18"/>
      <w:r w:rsidR="00183854" w:rsidRPr="00183854">
        <w:rPr>
          <w:rFonts w:ascii="Palatino Linotype" w:hAnsi="Palatino Linotype"/>
          <w:noProof/>
        </w:rPr>
        <w:t>(Koubek, 2009)</w:t>
      </w:r>
      <w:r w:rsidR="002E0226" w:rsidRPr="007F2DE3">
        <w:rPr>
          <w:rFonts w:ascii="Palatino Linotype" w:hAnsi="Palatino Linotype"/>
        </w:rPr>
        <w:t>.</w:t>
      </w:r>
      <w:r w:rsidR="0024038F" w:rsidRPr="007F2DE3">
        <w:rPr>
          <w:rFonts w:ascii="Palatino Linotype" w:hAnsi="Palatino Linotype"/>
        </w:rPr>
        <w:t xml:space="preserve"> </w:t>
      </w:r>
      <w:r w:rsidR="00186778" w:rsidRPr="007F2DE3">
        <w:rPr>
          <w:rFonts w:ascii="Palatino Linotype" w:hAnsi="Palatino Linotype"/>
        </w:rPr>
        <w:t xml:space="preserve">Podobnou optiku sdílí také </w:t>
      </w:r>
      <w:r w:rsidR="00F56683" w:rsidRPr="007F2DE3">
        <w:rPr>
          <w:rFonts w:ascii="Palatino Linotype" w:hAnsi="Palatino Linotype"/>
        </w:rPr>
        <w:t>Mužík</w:t>
      </w:r>
      <w:sdt>
        <w:sdtPr>
          <w:rPr>
            <w:rFonts w:ascii="Palatino Linotype" w:hAnsi="Palatino Linotype"/>
          </w:rPr>
          <w:id w:val="1924987874"/>
          <w:citation/>
        </w:sdtPr>
        <w:sdtEndPr/>
        <w:sdtContent>
          <w:r w:rsidR="00F56683" w:rsidRPr="007F2DE3">
            <w:rPr>
              <w:rFonts w:ascii="Palatino Linotype" w:hAnsi="Palatino Linotype"/>
            </w:rPr>
            <w:fldChar w:fldCharType="begin"/>
          </w:r>
          <w:r w:rsidR="00F56683" w:rsidRPr="007F2DE3">
            <w:rPr>
              <w:rFonts w:ascii="Palatino Linotype" w:hAnsi="Palatino Linotype"/>
            </w:rPr>
            <w:instrText xml:space="preserve">CITATION Muž12 \n  \t  \l 1029 </w:instrText>
          </w:r>
          <w:r w:rsidR="00F56683"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(2012)</w:t>
          </w:r>
          <w:r w:rsidR="00F56683" w:rsidRPr="007F2DE3">
            <w:rPr>
              <w:rFonts w:ascii="Palatino Linotype" w:hAnsi="Palatino Linotype"/>
            </w:rPr>
            <w:fldChar w:fldCharType="end"/>
          </w:r>
        </w:sdtContent>
      </w:sdt>
      <w:r w:rsidR="00F56683" w:rsidRPr="007F2DE3">
        <w:rPr>
          <w:rFonts w:ascii="Palatino Linotype" w:hAnsi="Palatino Linotype"/>
        </w:rPr>
        <w:t xml:space="preserve">, který dodává, že vzdělávání, které </w:t>
      </w:r>
      <w:proofErr w:type="gramStart"/>
      <w:r w:rsidR="004717A4" w:rsidRPr="007F2DE3">
        <w:rPr>
          <w:rFonts w:ascii="Palatino Linotype" w:hAnsi="Palatino Linotype"/>
        </w:rPr>
        <w:t>tvoří</w:t>
      </w:r>
      <w:proofErr w:type="gramEnd"/>
      <w:r w:rsidR="00F56683" w:rsidRPr="007F2DE3">
        <w:rPr>
          <w:rFonts w:ascii="Palatino Linotype" w:hAnsi="Palatino Linotype"/>
        </w:rPr>
        <w:t xml:space="preserve"> investici do lidských dovedností a znalostí, může </w:t>
      </w:r>
      <w:r w:rsidR="00170D06" w:rsidRPr="007F2DE3">
        <w:rPr>
          <w:rFonts w:ascii="Palatino Linotype" w:hAnsi="Palatino Linotype"/>
        </w:rPr>
        <w:t xml:space="preserve">představovat </w:t>
      </w:r>
      <w:r w:rsidR="00F56683" w:rsidRPr="007F2DE3">
        <w:rPr>
          <w:rFonts w:ascii="Palatino Linotype" w:hAnsi="Palatino Linotype"/>
        </w:rPr>
        <w:t xml:space="preserve">kladný </w:t>
      </w:r>
      <w:r w:rsidR="00170D06" w:rsidRPr="007F2DE3">
        <w:rPr>
          <w:rFonts w:ascii="Palatino Linotype" w:hAnsi="Palatino Linotype"/>
        </w:rPr>
        <w:t>účinek v oblasti sociálního a osobního rozvoje, ekonomického růstu a</w:t>
      </w:r>
      <w:r w:rsidR="00555A19" w:rsidRPr="007F2DE3">
        <w:rPr>
          <w:rFonts w:ascii="Palatino Linotype" w:hAnsi="Palatino Linotype"/>
        </w:rPr>
        <w:t xml:space="preserve"> taktéž</w:t>
      </w:r>
      <w:r w:rsidR="00170D06" w:rsidRPr="007F2DE3">
        <w:rPr>
          <w:rFonts w:ascii="Palatino Linotype" w:hAnsi="Palatino Linotype"/>
        </w:rPr>
        <w:t xml:space="preserve"> růstu produktivity.  </w:t>
      </w:r>
      <w:r w:rsidR="00AA4FD2" w:rsidRPr="007F2DE3">
        <w:rPr>
          <w:rFonts w:ascii="Palatino Linotype" w:hAnsi="Palatino Linotype"/>
        </w:rPr>
        <w:t xml:space="preserve">Vnoučková </w:t>
      </w:r>
      <w:sdt>
        <w:sdtPr>
          <w:rPr>
            <w:rFonts w:ascii="Palatino Linotype" w:hAnsi="Palatino Linotype"/>
          </w:rPr>
          <w:id w:val="-729153681"/>
          <w:citation/>
        </w:sdtPr>
        <w:sdtEndPr/>
        <w:sdtContent>
          <w:r w:rsidR="00AA4FD2" w:rsidRPr="007F2DE3">
            <w:rPr>
              <w:rFonts w:ascii="Palatino Linotype" w:hAnsi="Palatino Linotype"/>
            </w:rPr>
            <w:fldChar w:fldCharType="begin"/>
          </w:r>
          <w:r w:rsidR="00AA4FD2" w:rsidRPr="007F2DE3">
            <w:rPr>
              <w:rFonts w:ascii="Palatino Linotype" w:hAnsi="Palatino Linotype"/>
            </w:rPr>
            <w:instrText xml:space="preserve">CITATION Vno17 \n  \t  \l 1029 </w:instrText>
          </w:r>
          <w:r w:rsidR="00AA4FD2" w:rsidRPr="007F2DE3">
            <w:rPr>
              <w:rFonts w:ascii="Palatino Linotype" w:hAnsi="Palatino Linotype"/>
            </w:rPr>
            <w:fldChar w:fldCharType="separate"/>
          </w:r>
          <w:r w:rsidR="00792803" w:rsidRPr="00792803">
            <w:rPr>
              <w:rFonts w:ascii="Palatino Linotype" w:hAnsi="Palatino Linotype"/>
              <w:noProof/>
            </w:rPr>
            <w:t>(2017)</w:t>
          </w:r>
          <w:r w:rsidR="00AA4FD2" w:rsidRPr="007F2DE3">
            <w:rPr>
              <w:rFonts w:ascii="Palatino Linotype" w:hAnsi="Palatino Linotype"/>
            </w:rPr>
            <w:fldChar w:fldCharType="end"/>
          </w:r>
        </w:sdtContent>
      </w:sdt>
      <w:r w:rsidR="00AA4FD2" w:rsidRPr="007F2DE3">
        <w:rPr>
          <w:rFonts w:ascii="Palatino Linotype" w:hAnsi="Palatino Linotype"/>
        </w:rPr>
        <w:t xml:space="preserve"> pojímá vzdělávání jako investici do </w:t>
      </w:r>
      <w:r w:rsidR="00AA4FD2" w:rsidRPr="007F2DE3">
        <w:rPr>
          <w:rFonts w:ascii="Palatino Linotype" w:hAnsi="Palatino Linotype"/>
        </w:rPr>
        <w:lastRenderedPageBreak/>
        <w:t xml:space="preserve">lidského kapitálu a uvádí, že prosperita podniku není udržitelná bez systematického vzdělávání svých pracovníků. </w:t>
      </w:r>
    </w:p>
    <w:p w14:paraId="6742E5CD" w14:textId="64BDC273" w:rsidR="00AA4FD2" w:rsidRPr="007F2DE3" w:rsidRDefault="00687860" w:rsidP="00D70095">
      <w:pPr>
        <w:pStyle w:val="normlntext"/>
        <w:rPr>
          <w:rFonts w:ascii="Palatino Linotype" w:hAnsi="Palatino Linotype"/>
        </w:rPr>
      </w:pPr>
      <w:r w:rsidRPr="007F2DE3">
        <w:rPr>
          <w:rFonts w:ascii="Palatino Linotype" w:hAnsi="Palatino Linotype"/>
        </w:rPr>
        <w:t xml:space="preserve">Koubek (2009) spatřuje </w:t>
      </w:r>
      <w:r w:rsidR="001E5803" w:rsidRPr="007F2DE3">
        <w:rPr>
          <w:rFonts w:ascii="Palatino Linotype" w:hAnsi="Palatino Linotype"/>
        </w:rPr>
        <w:t>výhody systematického vzdělávání hlavně v oblasti:</w:t>
      </w:r>
    </w:p>
    <w:p w14:paraId="5ED9A51F" w14:textId="4DF3D69D" w:rsidR="001E5803" w:rsidRPr="007F2DE3" w:rsidRDefault="001E5803" w:rsidP="00FF75C2">
      <w:pPr>
        <w:pStyle w:val="normlntext"/>
        <w:numPr>
          <w:ilvl w:val="0"/>
          <w:numId w:val="14"/>
        </w:numPr>
        <w:rPr>
          <w:rFonts w:ascii="Palatino Linotype" w:hAnsi="Palatino Linotype"/>
        </w:rPr>
      </w:pPr>
      <w:r w:rsidRPr="007F2DE3">
        <w:rPr>
          <w:rFonts w:ascii="Palatino Linotype" w:hAnsi="Palatino Linotype"/>
          <w:b/>
          <w:bCs/>
        </w:rPr>
        <w:t>Připravenosti pracovníků</w:t>
      </w:r>
      <w:r w:rsidRPr="007F2DE3">
        <w:rPr>
          <w:rFonts w:ascii="Palatino Linotype" w:hAnsi="Palatino Linotype"/>
        </w:rPr>
        <w:t xml:space="preserve"> – systematickým vzděláváním a vedením podnik „</w:t>
      </w:r>
      <w:proofErr w:type="gramStart"/>
      <w:r w:rsidRPr="007F2DE3">
        <w:rPr>
          <w:rFonts w:ascii="Palatino Linotype" w:hAnsi="Palatino Linotype"/>
        </w:rPr>
        <w:t>vytváří</w:t>
      </w:r>
      <w:proofErr w:type="gramEnd"/>
      <w:r w:rsidRPr="007F2DE3">
        <w:rPr>
          <w:rFonts w:ascii="Palatino Linotype" w:hAnsi="Palatino Linotype"/>
        </w:rPr>
        <w:t xml:space="preserve">“ své vlastní odborníky a není tedy nutné je obtížně rekrutovat na trhu práce. </w:t>
      </w:r>
    </w:p>
    <w:p w14:paraId="1E7D15A9" w14:textId="16703EC3" w:rsidR="001E5803" w:rsidRPr="007F2DE3" w:rsidRDefault="001E5803" w:rsidP="00FF75C2">
      <w:pPr>
        <w:pStyle w:val="normlntext"/>
        <w:numPr>
          <w:ilvl w:val="0"/>
          <w:numId w:val="14"/>
        </w:numPr>
        <w:rPr>
          <w:rFonts w:ascii="Palatino Linotype" w:hAnsi="Palatino Linotype"/>
        </w:rPr>
      </w:pPr>
      <w:r w:rsidRPr="007F2DE3">
        <w:rPr>
          <w:rFonts w:ascii="Palatino Linotype" w:hAnsi="Palatino Linotype"/>
          <w:b/>
          <w:bCs/>
        </w:rPr>
        <w:t>Přizpůsobení organizaci</w:t>
      </w:r>
      <w:r w:rsidRPr="007F2DE3">
        <w:rPr>
          <w:rFonts w:ascii="Palatino Linotype" w:hAnsi="Palatino Linotype"/>
        </w:rPr>
        <w:t xml:space="preserve"> – pokud je vzdělávání průběžné, můžeme formovat schopnosti a dovednosti zaměstnanců dle aktuálních požadavků podniku.</w:t>
      </w:r>
    </w:p>
    <w:p w14:paraId="6B24798C" w14:textId="3BAE7B71" w:rsidR="001E5803" w:rsidRPr="007F2DE3" w:rsidRDefault="00766DE9" w:rsidP="00FF75C2">
      <w:pPr>
        <w:pStyle w:val="normlntext"/>
        <w:numPr>
          <w:ilvl w:val="0"/>
          <w:numId w:val="14"/>
        </w:numPr>
        <w:rPr>
          <w:rFonts w:ascii="Palatino Linotype" w:hAnsi="Palatino Linotype"/>
        </w:rPr>
      </w:pPr>
      <w:r w:rsidRPr="007F2DE3">
        <w:rPr>
          <w:rFonts w:ascii="Palatino Linotype" w:hAnsi="Palatino Linotype"/>
          <w:b/>
          <w:bCs/>
        </w:rPr>
        <w:t>Produktivity práce a pracovního výkonu</w:t>
      </w:r>
      <w:r w:rsidRPr="007F2DE3">
        <w:rPr>
          <w:rFonts w:ascii="Palatino Linotype" w:hAnsi="Palatino Linotype"/>
        </w:rPr>
        <w:t xml:space="preserve"> – systematický přístup ke vzdělávání také výrazně zlepšuje a zvyšuje produktivitu práce a pracovního výkonu. </w:t>
      </w:r>
    </w:p>
    <w:p w14:paraId="64277BDF" w14:textId="201870DB" w:rsidR="007C1EA2" w:rsidRPr="007F2DE3" w:rsidRDefault="00E645A4" w:rsidP="00FF75C2">
      <w:pPr>
        <w:pStyle w:val="normlntext"/>
        <w:numPr>
          <w:ilvl w:val="0"/>
          <w:numId w:val="14"/>
        </w:numPr>
        <w:rPr>
          <w:rFonts w:ascii="Palatino Linotype" w:hAnsi="Palatino Linotype"/>
        </w:rPr>
      </w:pPr>
      <w:r w:rsidRPr="007F2DE3">
        <w:rPr>
          <w:rFonts w:ascii="Palatino Linotype" w:hAnsi="Palatino Linotype"/>
          <w:b/>
          <w:bCs/>
        </w:rPr>
        <w:t>Motivace</w:t>
      </w:r>
      <w:r w:rsidRPr="007F2DE3">
        <w:rPr>
          <w:rFonts w:ascii="Palatino Linotype" w:hAnsi="Palatino Linotype"/>
        </w:rPr>
        <w:t xml:space="preserve"> – vzděláváním můžeme posilovat a zlepšovat vztah zaměstnanců k organizaci. </w:t>
      </w:r>
      <w:r w:rsidR="007C1EA2" w:rsidRPr="007F2DE3">
        <w:rPr>
          <w:rFonts w:ascii="Palatino Linotype" w:hAnsi="Palatino Linotype"/>
        </w:rPr>
        <w:t>Úměrně s kladným vztahem k podniku roste i motivace pracovníků.</w:t>
      </w:r>
    </w:p>
    <w:p w14:paraId="586E1565" w14:textId="47EDA3DC" w:rsidR="00766DE9" w:rsidRPr="007F2DE3" w:rsidRDefault="007C1EA2" w:rsidP="00FF75C2">
      <w:pPr>
        <w:pStyle w:val="normlntext"/>
        <w:numPr>
          <w:ilvl w:val="0"/>
          <w:numId w:val="14"/>
        </w:numPr>
        <w:rPr>
          <w:rFonts w:ascii="Palatino Linotype" w:hAnsi="Palatino Linotype"/>
        </w:rPr>
      </w:pPr>
      <w:r w:rsidRPr="007F2DE3">
        <w:rPr>
          <w:rFonts w:ascii="Palatino Linotype" w:hAnsi="Palatino Linotype"/>
          <w:b/>
          <w:bCs/>
        </w:rPr>
        <w:t>Vztahů vně organizac</w:t>
      </w:r>
      <w:r w:rsidR="00864DE9" w:rsidRPr="007F2DE3">
        <w:rPr>
          <w:rFonts w:ascii="Palatino Linotype" w:hAnsi="Palatino Linotype"/>
          <w:b/>
          <w:bCs/>
        </w:rPr>
        <w:t>e</w:t>
      </w:r>
      <w:r w:rsidRPr="007F2DE3">
        <w:rPr>
          <w:rFonts w:ascii="Palatino Linotype" w:hAnsi="Palatino Linotype"/>
          <w:b/>
          <w:bCs/>
        </w:rPr>
        <w:t xml:space="preserve"> </w:t>
      </w:r>
      <w:r w:rsidRPr="007F2DE3">
        <w:rPr>
          <w:rFonts w:ascii="Palatino Linotype" w:hAnsi="Palatino Linotype"/>
        </w:rPr>
        <w:t xml:space="preserve">– </w:t>
      </w:r>
      <w:r w:rsidR="00413D07">
        <w:rPr>
          <w:rFonts w:ascii="Palatino Linotype" w:hAnsi="Palatino Linotype"/>
        </w:rPr>
        <w:t>a</w:t>
      </w:r>
      <w:r w:rsidRPr="007F2DE3">
        <w:rPr>
          <w:rFonts w:ascii="Palatino Linotype" w:hAnsi="Palatino Linotype"/>
        </w:rPr>
        <w:t xml:space="preserve">traktivita podniku je díky systematickému přístupu podstatně vyšší, čímž je výrazně usnadněno získávání nových zaměstnanců a také dochází ke stabilizaci stávajících pracovníků. </w:t>
      </w:r>
    </w:p>
    <w:p w14:paraId="27446699" w14:textId="5BD11059" w:rsidR="00F53141" w:rsidRPr="007F2DE3" w:rsidRDefault="00F53141" w:rsidP="00FF75C2">
      <w:pPr>
        <w:pStyle w:val="normlntext"/>
        <w:numPr>
          <w:ilvl w:val="0"/>
          <w:numId w:val="14"/>
        </w:numPr>
        <w:rPr>
          <w:rFonts w:ascii="Palatino Linotype" w:hAnsi="Palatino Linotype"/>
        </w:rPr>
      </w:pPr>
      <w:r w:rsidRPr="007F2DE3">
        <w:rPr>
          <w:rFonts w:ascii="Palatino Linotype" w:hAnsi="Palatino Linotype"/>
          <w:b/>
          <w:bCs/>
        </w:rPr>
        <w:t xml:space="preserve">Obecného rozvoje </w:t>
      </w:r>
      <w:r w:rsidR="00287690" w:rsidRPr="007F2DE3">
        <w:rPr>
          <w:rFonts w:ascii="Palatino Linotype" w:hAnsi="Palatino Linotype"/>
        </w:rPr>
        <w:t>–</w:t>
      </w:r>
      <w:r w:rsidRPr="007F2DE3">
        <w:rPr>
          <w:rFonts w:ascii="Palatino Linotype" w:hAnsi="Palatino Linotype"/>
        </w:rPr>
        <w:t xml:space="preserve"> </w:t>
      </w:r>
      <w:r w:rsidR="00287690" w:rsidRPr="007F2DE3">
        <w:rPr>
          <w:rFonts w:ascii="Palatino Linotype" w:hAnsi="Palatino Linotype"/>
        </w:rPr>
        <w:t xml:space="preserve">u zaměstnanců dochází k urychlení jejich osobního a profesního rozvoje. Šance na postup ve firemní struktuře jsou taktéž mnohonásobně vyšší. </w:t>
      </w:r>
    </w:p>
    <w:p w14:paraId="080A0278" w14:textId="171AAB7D" w:rsidR="00FB6A2A" w:rsidRPr="007F2DE3" w:rsidRDefault="00FB6A2A" w:rsidP="00FB6A2A">
      <w:pPr>
        <w:pStyle w:val="normlntext"/>
        <w:rPr>
          <w:rFonts w:ascii="Palatino Linotype" w:hAnsi="Palatino Linotype"/>
        </w:rPr>
      </w:pPr>
      <w:r w:rsidRPr="007F2DE3">
        <w:rPr>
          <w:rFonts w:ascii="Palatino Linotype" w:hAnsi="Palatino Linotype"/>
        </w:rPr>
        <w:t>Výše zmíněné body můžeme také shrnout do jednoduché rovnice:</w:t>
      </w:r>
    </w:p>
    <w:p w14:paraId="75318F62" w14:textId="479BE92C" w:rsidR="00FB6A2A" w:rsidRPr="007F2DE3" w:rsidRDefault="00FB6A2A" w:rsidP="00FB6A2A">
      <w:pPr>
        <w:pStyle w:val="normlntext"/>
        <w:rPr>
          <w:rFonts w:ascii="Palatino Linotype" w:hAnsi="Palatino Linotype"/>
          <w:b/>
          <w:bCs/>
        </w:rPr>
      </w:pPr>
      <w:r w:rsidRPr="007F2DE3">
        <w:rPr>
          <w:rFonts w:ascii="Palatino Linotype" w:hAnsi="Palatino Linotype"/>
          <w:b/>
          <w:bCs/>
        </w:rPr>
        <w:t xml:space="preserve">Efektivní vzdělávání = vyšší kvalifikace = lepší výkonnost organizace </w:t>
      </w:r>
    </w:p>
    <w:p w14:paraId="78E3556B" w14:textId="4E837D3C" w:rsidR="00EA1673" w:rsidRPr="007F2DE3" w:rsidRDefault="00FB6A2A" w:rsidP="0010335C">
      <w:pPr>
        <w:pStyle w:val="normlntext"/>
        <w:ind w:firstLine="709"/>
        <w:rPr>
          <w:rFonts w:ascii="Palatino Linotype" w:hAnsi="Palatino Linotype"/>
        </w:rPr>
      </w:pPr>
      <w:r w:rsidRPr="007F2DE3">
        <w:rPr>
          <w:rFonts w:ascii="Palatino Linotype" w:hAnsi="Palatino Linotype"/>
        </w:rPr>
        <w:lastRenderedPageBreak/>
        <w:t xml:space="preserve">Můžeme tedy </w:t>
      </w:r>
      <w:proofErr w:type="gramStart"/>
      <w:r w:rsidRPr="007F2DE3">
        <w:rPr>
          <w:rFonts w:ascii="Palatino Linotype" w:hAnsi="Palatino Linotype"/>
        </w:rPr>
        <w:t>říci</w:t>
      </w:r>
      <w:proofErr w:type="gramEnd"/>
      <w:r w:rsidRPr="007F2DE3">
        <w:rPr>
          <w:rFonts w:ascii="Palatino Linotype" w:hAnsi="Palatino Linotype"/>
        </w:rPr>
        <w:t>, že systematické a řízené vzdělávání zvyšuje kvalifikaci jednotlivých zaměstnanců, která má poté vliv na výkonnost podniku</w:t>
      </w:r>
      <w:r w:rsidR="00C57A3F" w:rsidRPr="007F2DE3">
        <w:rPr>
          <w:rFonts w:ascii="Palatino Linotype" w:hAnsi="Palatino Linotype"/>
        </w:rPr>
        <w:t xml:space="preserve"> </w:t>
      </w:r>
      <w:sdt>
        <w:sdtPr>
          <w:rPr>
            <w:rFonts w:ascii="Palatino Linotype" w:hAnsi="Palatino Linotype"/>
          </w:rPr>
          <w:id w:val="-538743737"/>
          <w:citation/>
        </w:sdtPr>
        <w:sdtEndPr/>
        <w:sdtContent>
          <w:r w:rsidR="00C57A3F" w:rsidRPr="007F2DE3">
            <w:rPr>
              <w:rFonts w:ascii="Palatino Linotype" w:hAnsi="Palatino Linotype"/>
            </w:rPr>
            <w:fldChar w:fldCharType="begin"/>
          </w:r>
          <w:r w:rsidR="00C57A3F" w:rsidRPr="007F2DE3">
            <w:rPr>
              <w:rFonts w:ascii="Palatino Linotype" w:hAnsi="Palatino Linotype"/>
            </w:rPr>
            <w:instrText xml:space="preserve"> CITATION Vno17 \l 1029 </w:instrText>
          </w:r>
          <w:r w:rsidR="00C57A3F" w:rsidRPr="007F2DE3">
            <w:rPr>
              <w:rFonts w:ascii="Palatino Linotype" w:hAnsi="Palatino Linotype"/>
            </w:rPr>
            <w:fldChar w:fldCharType="separate"/>
          </w:r>
          <w:r w:rsidR="00792803" w:rsidRPr="00792803">
            <w:rPr>
              <w:rFonts w:ascii="Palatino Linotype" w:hAnsi="Palatino Linotype"/>
              <w:noProof/>
            </w:rPr>
            <w:t>(Vnoučková, 2017)</w:t>
          </w:r>
          <w:r w:rsidR="00C57A3F" w:rsidRPr="007F2DE3">
            <w:rPr>
              <w:rFonts w:ascii="Palatino Linotype" w:hAnsi="Palatino Linotype"/>
            </w:rPr>
            <w:fldChar w:fldCharType="end"/>
          </w:r>
        </w:sdtContent>
      </w:sdt>
      <w:r w:rsidR="00C57A3F" w:rsidRPr="007F2DE3">
        <w:rPr>
          <w:rFonts w:ascii="Palatino Linotype" w:hAnsi="Palatino Linotype"/>
        </w:rPr>
        <w:t>.</w:t>
      </w:r>
    </w:p>
    <w:p w14:paraId="78391796" w14:textId="247CFEE0" w:rsidR="0099316D" w:rsidRPr="007F2DE3" w:rsidRDefault="0099316D" w:rsidP="0010335C">
      <w:pPr>
        <w:pStyle w:val="normlntext"/>
        <w:ind w:firstLine="709"/>
        <w:rPr>
          <w:rFonts w:ascii="Palatino Linotype" w:hAnsi="Palatino Linotype"/>
        </w:rPr>
      </w:pPr>
      <w:r w:rsidRPr="007F2DE3">
        <w:rPr>
          <w:rFonts w:ascii="Palatino Linotype" w:hAnsi="Palatino Linotype"/>
        </w:rPr>
        <w:t>Ještě, než</w:t>
      </w:r>
      <w:r w:rsidR="008D31E2">
        <w:rPr>
          <w:rFonts w:ascii="Palatino Linotype" w:hAnsi="Palatino Linotype"/>
        </w:rPr>
        <w:t xml:space="preserve"> </w:t>
      </w:r>
      <w:r w:rsidRPr="007F2DE3">
        <w:rPr>
          <w:rFonts w:ascii="Palatino Linotype" w:hAnsi="Palatino Linotype"/>
        </w:rPr>
        <w:t>uvedu bližší specifikace a koncepty firemního vzdělá</w:t>
      </w:r>
      <w:r w:rsidR="008D31E2">
        <w:rPr>
          <w:rFonts w:ascii="Palatino Linotype" w:hAnsi="Palatino Linotype"/>
        </w:rPr>
        <w:t>vá</w:t>
      </w:r>
      <w:r w:rsidRPr="007F2DE3">
        <w:rPr>
          <w:rFonts w:ascii="Palatino Linotype" w:hAnsi="Palatino Linotype"/>
        </w:rPr>
        <w:t>ní, měli bychom se pro pochopení dané problematiky zaměřit i na úroveň jednotlivce</w:t>
      </w:r>
      <w:r w:rsidR="00DE44CC" w:rsidRPr="007F2DE3">
        <w:rPr>
          <w:rFonts w:ascii="Palatino Linotype" w:hAnsi="Palatino Linotype"/>
        </w:rPr>
        <w:t xml:space="preserve">, protože kromě analýzy vzdělávacího systému, budu také zkoumat, zda daný vzdělávací systém konkrétního výrobního podniku reflektuje zájmy a potřeby zaměstnanců. </w:t>
      </w:r>
      <w:r w:rsidRPr="007F2DE3">
        <w:rPr>
          <w:rFonts w:ascii="Palatino Linotype" w:hAnsi="Palatino Linotype"/>
        </w:rPr>
        <w:t xml:space="preserve">Dle </w:t>
      </w:r>
      <w:r w:rsidR="00555A19" w:rsidRPr="007F2DE3">
        <w:rPr>
          <w:rFonts w:ascii="Palatino Linotype" w:hAnsi="Palatino Linotype"/>
        </w:rPr>
        <w:t>Armstronga</w:t>
      </w:r>
      <w:r w:rsidRPr="007F2DE3">
        <w:rPr>
          <w:rFonts w:ascii="Palatino Linotype" w:hAnsi="Palatino Linotype"/>
        </w:rPr>
        <w:t xml:space="preserve"> </w:t>
      </w:r>
      <w:sdt>
        <w:sdtPr>
          <w:rPr>
            <w:rFonts w:ascii="Palatino Linotype" w:hAnsi="Palatino Linotype"/>
          </w:rPr>
          <w:id w:val="173237659"/>
          <w:citation/>
        </w:sdtPr>
        <w:sdtEndPr/>
        <w:sdtContent>
          <w:r w:rsidR="002E32BC" w:rsidRPr="007F2DE3">
            <w:rPr>
              <w:rFonts w:ascii="Palatino Linotype" w:hAnsi="Palatino Linotype"/>
            </w:rPr>
            <w:fldChar w:fldCharType="begin"/>
          </w:r>
          <w:r w:rsidR="002E32BC" w:rsidRPr="007F2DE3">
            <w:rPr>
              <w:rFonts w:ascii="Palatino Linotype" w:hAnsi="Palatino Linotype"/>
            </w:rPr>
            <w:instrText xml:space="preserve">CITATION Arm02 \n  \t  \l 1029 </w:instrText>
          </w:r>
          <w:r w:rsidR="002E32BC" w:rsidRPr="007F2DE3">
            <w:rPr>
              <w:rFonts w:ascii="Palatino Linotype" w:hAnsi="Palatino Linotype"/>
            </w:rPr>
            <w:fldChar w:fldCharType="separate"/>
          </w:r>
          <w:r w:rsidR="00792803" w:rsidRPr="00792803">
            <w:rPr>
              <w:rFonts w:ascii="Palatino Linotype" w:hAnsi="Palatino Linotype"/>
              <w:noProof/>
            </w:rPr>
            <w:t>(2002)</w:t>
          </w:r>
          <w:r w:rsidR="002E32BC" w:rsidRPr="007F2DE3">
            <w:rPr>
              <w:rFonts w:ascii="Palatino Linotype" w:hAnsi="Palatino Linotype"/>
            </w:rPr>
            <w:fldChar w:fldCharType="end"/>
          </w:r>
        </w:sdtContent>
      </w:sdt>
      <w:r w:rsidRPr="007F2DE3">
        <w:rPr>
          <w:rFonts w:ascii="Palatino Linotype" w:hAnsi="Palatino Linotype"/>
        </w:rPr>
        <w:t xml:space="preserve"> by veškeré rozvojové a vzdělávací přístupy měly být založeny na pochopení principu, jak se vlastně jedinci </w:t>
      </w:r>
      <w:proofErr w:type="gramStart"/>
      <w:r w:rsidRPr="007F2DE3">
        <w:rPr>
          <w:rFonts w:ascii="Palatino Linotype" w:hAnsi="Palatino Linotype"/>
        </w:rPr>
        <w:t>učí</w:t>
      </w:r>
      <w:proofErr w:type="gramEnd"/>
      <w:r w:rsidRPr="007F2DE3">
        <w:rPr>
          <w:rFonts w:ascii="Palatino Linotype" w:hAnsi="Palatino Linotype"/>
        </w:rPr>
        <w:t xml:space="preserve">. </w:t>
      </w:r>
    </w:p>
    <w:p w14:paraId="37CA3A68" w14:textId="27D52D55" w:rsidR="0043451A" w:rsidRPr="007F2DE3" w:rsidRDefault="0043451A" w:rsidP="0010335C">
      <w:pPr>
        <w:pStyle w:val="normlntext"/>
        <w:ind w:firstLine="709"/>
        <w:rPr>
          <w:rFonts w:ascii="Palatino Linotype" w:hAnsi="Palatino Linotype"/>
        </w:rPr>
      </w:pPr>
      <w:r w:rsidRPr="007F2DE3">
        <w:rPr>
          <w:rFonts w:ascii="Palatino Linotype" w:hAnsi="Palatino Linotype"/>
        </w:rPr>
        <w:t>Samotný pojem učení definuje Hroník (2007, s. 31) jako „</w:t>
      </w:r>
      <w:r w:rsidRPr="007F2DE3">
        <w:rPr>
          <w:rFonts w:ascii="Palatino Linotype" w:hAnsi="Palatino Linotype"/>
          <w:i/>
          <w:iCs/>
        </w:rPr>
        <w:t>proces změny, který zahrnuje nové vědění i nové konání a jedná se tedy o širší pojem nežli vzdělávání a rozvoj</w:t>
      </w:r>
      <w:r w:rsidRPr="007F2DE3">
        <w:rPr>
          <w:rFonts w:ascii="Palatino Linotype" w:hAnsi="Palatino Linotype"/>
        </w:rPr>
        <w:t xml:space="preserve">“. </w:t>
      </w:r>
      <w:r w:rsidR="004C1C8A" w:rsidRPr="007F2DE3">
        <w:rPr>
          <w:rFonts w:ascii="Palatino Linotype" w:hAnsi="Palatino Linotype"/>
        </w:rPr>
        <w:t xml:space="preserve">Vzdělávání zase v Horníkově pojetí (2007) představuje takový způsob učení, který je organizovaný, institucializovaný a </w:t>
      </w:r>
      <w:r w:rsidR="00D578D2" w:rsidRPr="007F2DE3">
        <w:rPr>
          <w:rFonts w:ascii="Palatino Linotype" w:hAnsi="Palatino Linotype"/>
        </w:rPr>
        <w:t xml:space="preserve">časově terminovaný. Důležitost v rozlišení těchto pojmů vnímá také Armstrong (2002), který učení a vzdělávání vnímá jako </w:t>
      </w:r>
      <w:r w:rsidR="00B66876" w:rsidRPr="007F2DE3">
        <w:rPr>
          <w:rFonts w:ascii="Palatino Linotype" w:hAnsi="Palatino Linotype"/>
        </w:rPr>
        <w:t>obecn</w:t>
      </w:r>
      <w:r w:rsidR="00087802" w:rsidRPr="007F2DE3">
        <w:rPr>
          <w:rFonts w:ascii="Palatino Linotype" w:hAnsi="Palatino Linotype"/>
        </w:rPr>
        <w:t>ý</w:t>
      </w:r>
      <w:r w:rsidR="00B66876" w:rsidRPr="007F2DE3">
        <w:rPr>
          <w:rFonts w:ascii="Palatino Linotype" w:hAnsi="Palatino Linotype"/>
        </w:rPr>
        <w:t xml:space="preserve"> </w:t>
      </w:r>
      <w:r w:rsidR="007C1A59" w:rsidRPr="007F2DE3">
        <w:rPr>
          <w:rFonts w:ascii="Palatino Linotype" w:hAnsi="Palatino Linotype"/>
        </w:rPr>
        <w:t xml:space="preserve">přírůstek znalostí, kdežto rozvoj představuje </w:t>
      </w:r>
      <w:r w:rsidR="00B66876" w:rsidRPr="007F2DE3">
        <w:rPr>
          <w:rFonts w:ascii="Palatino Linotype" w:hAnsi="Palatino Linotype"/>
        </w:rPr>
        <w:t xml:space="preserve">realizaci osobního potenciálu skrze praxi a vzdělávací aktivity. </w:t>
      </w:r>
      <w:r w:rsidR="009E2BFA" w:rsidRPr="007F2DE3">
        <w:rPr>
          <w:rFonts w:ascii="Palatino Linotype" w:hAnsi="Palatino Linotype"/>
        </w:rPr>
        <w:t xml:space="preserve">Poněkud odlišný pohled na proces učení přináší Peter </w:t>
      </w:r>
      <w:proofErr w:type="spellStart"/>
      <w:r w:rsidR="009E2BFA" w:rsidRPr="007F2DE3">
        <w:rPr>
          <w:rFonts w:ascii="Palatino Linotype" w:hAnsi="Palatino Linotype"/>
        </w:rPr>
        <w:t>Jarvis</w:t>
      </w:r>
      <w:proofErr w:type="spellEnd"/>
      <w:r w:rsidR="009E2BFA" w:rsidRPr="007F2DE3">
        <w:rPr>
          <w:rFonts w:ascii="Palatino Linotype" w:hAnsi="Palatino Linotype"/>
        </w:rPr>
        <w:t xml:space="preserve"> </w:t>
      </w:r>
      <w:r w:rsidR="0091055C" w:rsidRPr="007F2DE3">
        <w:rPr>
          <w:rFonts w:ascii="Palatino Linotype" w:hAnsi="Palatino Linotype"/>
          <w:noProof/>
        </w:rPr>
        <w:t>[in Thelenová, 2014]</w:t>
      </w:r>
      <w:r w:rsidR="009E2BFA" w:rsidRPr="007F2DE3">
        <w:rPr>
          <w:rFonts w:ascii="Palatino Linotype" w:hAnsi="Palatino Linotype"/>
        </w:rPr>
        <w:t xml:space="preserve">, který jej charakterizuje jako neodmyslitelnou lidskou potřebu. Dle tohoto autora představuje potřeba učení neoddělitelnou součást lidského života stejně jako </w:t>
      </w:r>
      <w:r w:rsidR="00C36EFA" w:rsidRPr="007F2DE3">
        <w:rPr>
          <w:rFonts w:ascii="Palatino Linotype" w:hAnsi="Palatino Linotype"/>
        </w:rPr>
        <w:t xml:space="preserve">potřeba bezpečí. </w:t>
      </w:r>
    </w:p>
    <w:p w14:paraId="33F91659" w14:textId="49F942BB" w:rsidR="00F3447C" w:rsidRDefault="00B66876" w:rsidP="00F3447C">
      <w:pPr>
        <w:pStyle w:val="normlntext"/>
        <w:ind w:firstLine="709"/>
        <w:rPr>
          <w:rFonts w:ascii="Palatino Linotype" w:hAnsi="Palatino Linotype"/>
        </w:rPr>
      </w:pPr>
      <w:r w:rsidRPr="007F2DE3">
        <w:rPr>
          <w:rFonts w:ascii="Palatino Linotype" w:hAnsi="Palatino Linotype"/>
        </w:rPr>
        <w:t>Samotný proces učení je velmi komplexní a je nutné brát v úvahu mnoho oblastí</w:t>
      </w:r>
      <w:r w:rsidR="00181BB8" w:rsidRPr="007F2DE3">
        <w:rPr>
          <w:rFonts w:ascii="Palatino Linotype" w:hAnsi="Palatino Linotype"/>
        </w:rPr>
        <w:t xml:space="preserve"> a aspektů. Jako první bychom si měli uvést </w:t>
      </w:r>
      <w:r w:rsidR="00181BB8" w:rsidRPr="007F2DE3">
        <w:rPr>
          <w:rFonts w:ascii="Palatino Linotype" w:hAnsi="Palatino Linotype"/>
          <w:b/>
          <w:bCs/>
        </w:rPr>
        <w:t>tři klíčové oblasti</w:t>
      </w:r>
      <w:r w:rsidR="00181BB8" w:rsidRPr="007F2DE3">
        <w:rPr>
          <w:rFonts w:ascii="Palatino Linotype" w:hAnsi="Palatino Linotype"/>
        </w:rPr>
        <w:t>, ve kterých se lidé mohou vůbec učit a vzdělávat</w:t>
      </w:r>
      <w:r w:rsidR="00F3447C">
        <w:rPr>
          <w:rFonts w:ascii="Palatino Linotype" w:hAnsi="Palatino Linotype"/>
        </w:rPr>
        <w:t xml:space="preserve">. Dle Armstronga (1999) se jedná o </w:t>
      </w:r>
      <w:r w:rsidR="00F3447C" w:rsidRPr="00F3447C">
        <w:rPr>
          <w:rFonts w:ascii="Palatino Linotype" w:hAnsi="Palatino Linotype"/>
          <w:b/>
          <w:bCs/>
        </w:rPr>
        <w:t>znalosti</w:t>
      </w:r>
      <w:r w:rsidR="00F3447C">
        <w:rPr>
          <w:rFonts w:ascii="Palatino Linotype" w:hAnsi="Palatino Linotype"/>
        </w:rPr>
        <w:t xml:space="preserve">, což jsou takové oblasti, </w:t>
      </w:r>
      <w:r w:rsidR="00F3447C" w:rsidRPr="007F2DE3">
        <w:rPr>
          <w:rFonts w:ascii="Palatino Linotype" w:hAnsi="Palatino Linotype"/>
        </w:rPr>
        <w:t>jejichž znalostí by měli jedinci disponovat</w:t>
      </w:r>
      <w:r w:rsidR="00F3447C">
        <w:rPr>
          <w:rFonts w:ascii="Palatino Linotype" w:hAnsi="Palatino Linotype"/>
        </w:rPr>
        <w:t xml:space="preserve">, </w:t>
      </w:r>
      <w:r w:rsidR="00F3447C" w:rsidRPr="00F3447C">
        <w:rPr>
          <w:rFonts w:ascii="Palatino Linotype" w:hAnsi="Palatino Linotype"/>
          <w:b/>
          <w:bCs/>
        </w:rPr>
        <w:t xml:space="preserve">dovednosti </w:t>
      </w:r>
      <w:r w:rsidR="00F3447C">
        <w:rPr>
          <w:rFonts w:ascii="Palatino Linotype" w:hAnsi="Palatino Linotype"/>
        </w:rPr>
        <w:t>odkazují na to, co musí jedinci zvládnout vykonat</w:t>
      </w:r>
      <w:r w:rsidR="003A1AEF">
        <w:rPr>
          <w:rFonts w:ascii="Palatino Linotype" w:hAnsi="Palatino Linotype"/>
        </w:rPr>
        <w:t xml:space="preserve"> a </w:t>
      </w:r>
      <w:r w:rsidR="00F3447C" w:rsidRPr="003A1AEF">
        <w:rPr>
          <w:rFonts w:ascii="Palatino Linotype" w:hAnsi="Palatino Linotype"/>
          <w:b/>
          <w:bCs/>
        </w:rPr>
        <w:t>postoje</w:t>
      </w:r>
      <w:r w:rsidR="003A1AEF">
        <w:rPr>
          <w:rFonts w:ascii="Palatino Linotype" w:hAnsi="Palatino Linotype"/>
        </w:rPr>
        <w:t>, které</w:t>
      </w:r>
      <w:r w:rsidR="00F3447C">
        <w:rPr>
          <w:rFonts w:ascii="Palatino Linotype" w:hAnsi="Palatino Linotype"/>
        </w:rPr>
        <w:t xml:space="preserve"> můžeme charakterizovat jako to, </w:t>
      </w:r>
      <w:r w:rsidR="00F3447C" w:rsidRPr="007F2DE3">
        <w:rPr>
          <w:rFonts w:ascii="Palatino Linotype" w:hAnsi="Palatino Linotype"/>
        </w:rPr>
        <w:t>co zaměstnanci pociťují ve vztahu k jejich práci.</w:t>
      </w:r>
    </w:p>
    <w:p w14:paraId="25CEFAB3" w14:textId="6A0C2447" w:rsidR="006A544D" w:rsidRPr="007F2DE3" w:rsidRDefault="00B365C8" w:rsidP="00F3447C">
      <w:pPr>
        <w:pStyle w:val="normlntext"/>
        <w:ind w:firstLine="709"/>
        <w:rPr>
          <w:rFonts w:ascii="Palatino Linotype" w:hAnsi="Palatino Linotype"/>
        </w:rPr>
      </w:pPr>
      <w:r w:rsidRPr="007F2DE3">
        <w:rPr>
          <w:rFonts w:ascii="Palatino Linotype" w:hAnsi="Palatino Linotype"/>
        </w:rPr>
        <w:lastRenderedPageBreak/>
        <w:t>Pokud tedy víme, v jaké oblasti se budeme učit</w:t>
      </w:r>
      <w:r w:rsidR="00046C53" w:rsidRPr="007F2DE3">
        <w:rPr>
          <w:rFonts w:ascii="Palatino Linotype" w:hAnsi="Palatino Linotype"/>
        </w:rPr>
        <w:t xml:space="preserve">, vyvstává také otázka, </w:t>
      </w:r>
      <w:r w:rsidR="00983EF2" w:rsidRPr="007F2DE3">
        <w:rPr>
          <w:rFonts w:ascii="Palatino Linotype" w:hAnsi="Palatino Linotype"/>
        </w:rPr>
        <w:t xml:space="preserve">kolik času budeme pro osvojení určitých znalostí a dovedností potřebovat. Tento časový úsek nám znázorňuje tzv. </w:t>
      </w:r>
      <w:r w:rsidR="00983EF2" w:rsidRPr="007F2DE3">
        <w:rPr>
          <w:rFonts w:ascii="Palatino Linotype" w:hAnsi="Palatino Linotype"/>
          <w:b/>
          <w:bCs/>
        </w:rPr>
        <w:t>křivka učení</w:t>
      </w:r>
      <w:r w:rsidR="00983EF2" w:rsidRPr="007F2DE3">
        <w:rPr>
          <w:rFonts w:ascii="Palatino Linotype" w:hAnsi="Palatino Linotype"/>
        </w:rPr>
        <w:t>. Do doby, kterou potřebujeme pro zaučení nového pracovníka</w:t>
      </w:r>
      <w:r w:rsidR="00E219A6" w:rsidRPr="007F2DE3">
        <w:rPr>
          <w:rFonts w:ascii="Palatino Linotype" w:hAnsi="Palatino Linotype"/>
        </w:rPr>
        <w:t>,</w:t>
      </w:r>
      <w:r w:rsidR="00983EF2" w:rsidRPr="007F2DE3">
        <w:rPr>
          <w:rFonts w:ascii="Palatino Linotype" w:hAnsi="Palatino Linotype"/>
        </w:rPr>
        <w:t xml:space="preserve"> se nám také nesporně promítají další </w:t>
      </w:r>
      <w:r w:rsidR="00E219A6" w:rsidRPr="007F2DE3">
        <w:rPr>
          <w:rFonts w:ascii="Palatino Linotype" w:hAnsi="Palatino Linotype"/>
        </w:rPr>
        <w:t>ukazatelé,</w:t>
      </w:r>
      <w:r w:rsidR="00983EF2" w:rsidRPr="007F2DE3">
        <w:rPr>
          <w:rFonts w:ascii="Palatino Linotype" w:hAnsi="Palatino Linotype"/>
        </w:rPr>
        <w:t xml:space="preserve"> jako například vrozené </w:t>
      </w:r>
      <w:r w:rsidR="00F37D7F" w:rsidRPr="007F2DE3">
        <w:rPr>
          <w:rFonts w:ascii="Palatino Linotype" w:hAnsi="Palatino Linotype"/>
        </w:rPr>
        <w:t>faktory a</w:t>
      </w:r>
      <w:r w:rsidR="00983EF2" w:rsidRPr="007F2DE3">
        <w:rPr>
          <w:rFonts w:ascii="Palatino Linotype" w:hAnsi="Palatino Linotype"/>
        </w:rPr>
        <w:t xml:space="preserve"> zkušenosti vzdělávané osoby nebo také samotný zájem o učení. </w:t>
      </w:r>
      <w:r w:rsidR="00E219A6" w:rsidRPr="007F2DE3">
        <w:rPr>
          <w:rFonts w:ascii="Palatino Linotype" w:hAnsi="Palatino Linotype"/>
        </w:rPr>
        <w:t xml:space="preserve">Současně je důležité si uvědomit, že lidé nejsou stroje a můžeme se v procesu učení setkat i se stagnačními fázemi. Příčinou této stagnace může být prostý fakt, že pracovníci potřebují pauzu, aby si dostatečně osvojili to, co se nově naučili. </w:t>
      </w:r>
      <w:r w:rsidR="000B1FF3" w:rsidRPr="007F2DE3">
        <w:rPr>
          <w:rFonts w:ascii="Palatino Linotype" w:hAnsi="Palatino Linotype"/>
        </w:rPr>
        <w:t xml:space="preserve">V ideálním případě by </w:t>
      </w:r>
      <w:r w:rsidR="002E0942" w:rsidRPr="007F2DE3">
        <w:rPr>
          <w:rFonts w:ascii="Palatino Linotype" w:hAnsi="Palatino Linotype"/>
        </w:rPr>
        <w:t>tedy učení</w:t>
      </w:r>
      <w:r w:rsidR="000B1FF3" w:rsidRPr="007F2DE3">
        <w:rPr>
          <w:rFonts w:ascii="Palatino Linotype" w:hAnsi="Palatino Linotype"/>
        </w:rPr>
        <w:t xml:space="preserve"> mělo probíhat</w:t>
      </w:r>
      <w:r w:rsidR="002E0942" w:rsidRPr="007F2DE3">
        <w:rPr>
          <w:rFonts w:ascii="Palatino Linotype" w:hAnsi="Palatino Linotype"/>
        </w:rPr>
        <w:t xml:space="preserve"> tak</w:t>
      </w:r>
      <w:r w:rsidR="000B1FF3" w:rsidRPr="007F2DE3">
        <w:rPr>
          <w:rFonts w:ascii="Palatino Linotype" w:hAnsi="Palatino Linotype"/>
        </w:rPr>
        <w:t>, jak je tomu na obrázku</w:t>
      </w:r>
      <w:r w:rsidR="00314D67" w:rsidRPr="007F2DE3">
        <w:rPr>
          <w:rFonts w:ascii="Palatino Linotype" w:hAnsi="Palatino Linotype"/>
        </w:rPr>
        <w:t xml:space="preserve"> č.</w:t>
      </w:r>
      <w:r w:rsidR="000B1FF3" w:rsidRPr="007F2DE3">
        <w:rPr>
          <w:rFonts w:ascii="Palatino Linotype" w:hAnsi="Palatino Linotype"/>
        </w:rPr>
        <w:t xml:space="preserve"> 1</w:t>
      </w:r>
      <w:r w:rsidR="001D0815" w:rsidRPr="007F2DE3">
        <w:rPr>
          <w:rFonts w:ascii="Palatino Linotype" w:hAnsi="Palatino Linotype"/>
        </w:rPr>
        <w:t xml:space="preserve"> (NZP = norma zkušeného pracovníka)</w:t>
      </w:r>
      <w:r w:rsidR="000B1FF3" w:rsidRPr="007F2DE3">
        <w:rPr>
          <w:rFonts w:ascii="Palatino Linotype" w:hAnsi="Palatino Linotype"/>
        </w:rPr>
        <w:t xml:space="preserve">. </w:t>
      </w:r>
      <w:r w:rsidR="002E0942" w:rsidRPr="007F2DE3">
        <w:rPr>
          <w:rFonts w:ascii="Palatino Linotype" w:hAnsi="Palatino Linotype"/>
        </w:rPr>
        <w:t xml:space="preserve">V běžné firemní praxi se však nejčastěji setkáváme s křivkou učení, která je znázorněna na obrázku 2. </w:t>
      </w:r>
      <w:r w:rsidR="007A70FB" w:rsidRPr="007F2DE3">
        <w:rPr>
          <w:rFonts w:ascii="Palatino Linotype" w:hAnsi="Palatino Linotype"/>
        </w:rPr>
        <w:t xml:space="preserve">Tyto poznatky nám ukazují, co </w:t>
      </w:r>
      <w:r w:rsidR="006A544D" w:rsidRPr="007F2DE3">
        <w:rPr>
          <w:rFonts w:ascii="Palatino Linotype" w:hAnsi="Palatino Linotype"/>
        </w:rPr>
        <w:t>vše by měl firemní vzdělávací modul zohlednit. Kromě intervenujících podmínek je tedy důležité brát ohled i na postupné probírání dané látky krok po kroku a ponechat dostatečný prostor pro její zafixování</w:t>
      </w:r>
      <w:r w:rsidR="008A66D8" w:rsidRPr="007F2DE3">
        <w:rPr>
          <w:rFonts w:ascii="Palatino Linotype" w:hAnsi="Palatino Linotype"/>
        </w:rPr>
        <w:t xml:space="preserve"> </w:t>
      </w:r>
      <w:sdt>
        <w:sdtPr>
          <w:rPr>
            <w:rFonts w:ascii="Palatino Linotype" w:hAnsi="Palatino Linotype"/>
          </w:rPr>
          <w:id w:val="-824517055"/>
          <w:citation/>
        </w:sdtPr>
        <w:sdtEndPr/>
        <w:sdtContent>
          <w:r w:rsidR="008A66D8" w:rsidRPr="007F2DE3">
            <w:rPr>
              <w:rFonts w:ascii="Palatino Linotype" w:hAnsi="Palatino Linotype"/>
            </w:rPr>
            <w:fldChar w:fldCharType="begin"/>
          </w:r>
          <w:r w:rsidR="008A66D8" w:rsidRPr="007F2DE3">
            <w:rPr>
              <w:rFonts w:ascii="Palatino Linotype" w:hAnsi="Palatino Linotype"/>
            </w:rPr>
            <w:instrText xml:space="preserve">CITATION Mic99 \t  \l 1029 </w:instrText>
          </w:r>
          <w:r w:rsidR="008A66D8" w:rsidRPr="007F2DE3">
            <w:rPr>
              <w:rFonts w:ascii="Palatino Linotype" w:hAnsi="Palatino Linotype"/>
            </w:rPr>
            <w:fldChar w:fldCharType="separate"/>
          </w:r>
          <w:r w:rsidR="00792803" w:rsidRPr="00792803">
            <w:rPr>
              <w:rFonts w:ascii="Palatino Linotype" w:hAnsi="Palatino Linotype"/>
              <w:noProof/>
            </w:rPr>
            <w:t>(Armstrong, 1999)</w:t>
          </w:r>
          <w:r w:rsidR="008A66D8" w:rsidRPr="007F2DE3">
            <w:rPr>
              <w:rFonts w:ascii="Palatino Linotype" w:hAnsi="Palatino Linotype"/>
            </w:rPr>
            <w:fldChar w:fldCharType="end"/>
          </w:r>
        </w:sdtContent>
      </w:sdt>
      <w:r w:rsidR="008A66D8" w:rsidRPr="007F2DE3">
        <w:rPr>
          <w:rFonts w:ascii="Palatino Linotype" w:hAnsi="Palatino Linotype"/>
        </w:rPr>
        <w:t>.</w:t>
      </w:r>
    </w:p>
    <w:p w14:paraId="3555589E" w14:textId="43D6AA73" w:rsidR="000B1FF3" w:rsidRPr="007F2DE3" w:rsidRDefault="000B1FF3" w:rsidP="00BF47C7">
      <w:pPr>
        <w:pStyle w:val="normlntext"/>
        <w:keepNext/>
        <w:jc w:val="center"/>
        <w:rPr>
          <w:rFonts w:ascii="Palatino Linotype" w:hAnsi="Palatino Linotype"/>
        </w:rPr>
      </w:pPr>
      <w:r w:rsidRPr="007F2DE3">
        <w:rPr>
          <w:rFonts w:ascii="Palatino Linotype" w:hAnsi="Palatino Linotype"/>
          <w:noProof/>
          <w:sz w:val="2"/>
          <w:szCs w:val="2"/>
        </w:rPr>
        <w:drawing>
          <wp:inline distT="0" distB="0" distL="0" distR="0" wp14:anchorId="207B701E" wp14:editId="4478FAED">
            <wp:extent cx="2851150" cy="1799691"/>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55" cy="1818505"/>
                    </a:xfrm>
                    <a:prstGeom prst="rect">
                      <a:avLst/>
                    </a:prstGeom>
                    <a:noFill/>
                    <a:ln>
                      <a:noFill/>
                    </a:ln>
                  </pic:spPr>
                </pic:pic>
              </a:graphicData>
            </a:graphic>
          </wp:inline>
        </w:drawing>
      </w:r>
    </w:p>
    <w:p w14:paraId="082C245B" w14:textId="39942086" w:rsidR="000B1FF3" w:rsidRPr="007F2DE3" w:rsidRDefault="000B1FF3" w:rsidP="00DF7BD4">
      <w:pPr>
        <w:pStyle w:val="Titulek"/>
        <w:jc w:val="center"/>
        <w:rPr>
          <w:rFonts w:ascii="Palatino Linotype" w:hAnsi="Palatino Linotype"/>
        </w:rPr>
      </w:pPr>
      <w:bookmarkStart w:id="19" w:name="_Toc99054510"/>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1</w:t>
      </w:r>
      <w:r w:rsidR="0050183A" w:rsidRPr="007F2DE3">
        <w:rPr>
          <w:rFonts w:ascii="Palatino Linotype" w:hAnsi="Palatino Linotype"/>
          <w:noProof/>
        </w:rPr>
        <w:fldChar w:fldCharType="end"/>
      </w:r>
      <w:r w:rsidRPr="007F2DE3">
        <w:rPr>
          <w:rFonts w:ascii="Palatino Linotype" w:hAnsi="Palatino Linotype"/>
        </w:rPr>
        <w:t>: Standardní křivka učení</w:t>
      </w:r>
      <w:bookmarkEnd w:id="19"/>
    </w:p>
    <w:p w14:paraId="67BA993E" w14:textId="46C8D3AB" w:rsidR="000B1FF3" w:rsidRPr="007F2DE3" w:rsidRDefault="000B1FF3" w:rsidP="00DF7BD4">
      <w:pPr>
        <w:jc w:val="center"/>
        <w:rPr>
          <w:rFonts w:ascii="Palatino Linotype" w:hAnsi="Palatino Linotype"/>
          <w:i/>
          <w:iCs/>
          <w:sz w:val="18"/>
          <w:szCs w:val="18"/>
        </w:rPr>
      </w:pPr>
      <w:r w:rsidRPr="007F2DE3">
        <w:rPr>
          <w:rFonts w:ascii="Palatino Linotype" w:hAnsi="Palatino Linotype"/>
          <w:i/>
          <w:iCs/>
          <w:sz w:val="18"/>
          <w:szCs w:val="18"/>
        </w:rPr>
        <w:t>Zdroj: Armstrong</w:t>
      </w:r>
      <w:r w:rsidR="002E0942" w:rsidRPr="007F2DE3">
        <w:rPr>
          <w:rFonts w:ascii="Palatino Linotype" w:hAnsi="Palatino Linotype"/>
          <w:i/>
          <w:iCs/>
          <w:sz w:val="18"/>
          <w:szCs w:val="18"/>
        </w:rPr>
        <w:t>, 1999</w:t>
      </w:r>
    </w:p>
    <w:p w14:paraId="1273BC54" w14:textId="2D260F44" w:rsidR="000B1FF3" w:rsidRPr="007F2DE3" w:rsidRDefault="000B1FF3" w:rsidP="000B1FF3">
      <w:pPr>
        <w:rPr>
          <w:rFonts w:ascii="Palatino Linotype" w:hAnsi="Palatino Linotype"/>
        </w:rPr>
      </w:pPr>
    </w:p>
    <w:p w14:paraId="6A33EA65" w14:textId="28F12944" w:rsidR="002E0942" w:rsidRPr="007F2DE3" w:rsidRDefault="002E0942" w:rsidP="00BF47C7">
      <w:pPr>
        <w:keepNext/>
        <w:jc w:val="center"/>
        <w:rPr>
          <w:rFonts w:ascii="Palatino Linotype" w:hAnsi="Palatino Linotype"/>
        </w:rPr>
      </w:pPr>
      <w:r w:rsidRPr="007F2DE3">
        <w:rPr>
          <w:rFonts w:ascii="Palatino Linotype" w:hAnsi="Palatino Linotype"/>
          <w:noProof/>
          <w:sz w:val="2"/>
          <w:szCs w:val="2"/>
        </w:rPr>
        <w:lastRenderedPageBreak/>
        <w:drawing>
          <wp:inline distT="0" distB="0" distL="0" distR="0" wp14:anchorId="19BA9D23" wp14:editId="05B6712B">
            <wp:extent cx="2895600" cy="1852391"/>
            <wp:effectExtent l="0" t="0" r="0" b="0"/>
            <wp:docPr id="2" name="Obrázek 2" descr="Obsah obrázku text, voda, dokumen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voda, dokument&#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487" cy="1862555"/>
                    </a:xfrm>
                    <a:prstGeom prst="rect">
                      <a:avLst/>
                    </a:prstGeom>
                    <a:noFill/>
                    <a:ln>
                      <a:noFill/>
                    </a:ln>
                  </pic:spPr>
                </pic:pic>
              </a:graphicData>
            </a:graphic>
          </wp:inline>
        </w:drawing>
      </w:r>
    </w:p>
    <w:p w14:paraId="28247574" w14:textId="6BBF8255" w:rsidR="002E0942" w:rsidRPr="007F2DE3" w:rsidRDefault="002E0942" w:rsidP="00DF7BD4">
      <w:pPr>
        <w:pStyle w:val="Titulek"/>
        <w:jc w:val="center"/>
        <w:rPr>
          <w:rFonts w:ascii="Palatino Linotype" w:hAnsi="Palatino Linotype"/>
        </w:rPr>
      </w:pPr>
      <w:bookmarkStart w:id="20" w:name="_Toc99054511"/>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2</w:t>
      </w:r>
      <w:r w:rsidR="0050183A" w:rsidRPr="007F2DE3">
        <w:rPr>
          <w:rFonts w:ascii="Palatino Linotype" w:hAnsi="Palatino Linotype"/>
          <w:noProof/>
        </w:rPr>
        <w:fldChar w:fldCharType="end"/>
      </w:r>
      <w:r w:rsidRPr="007F2DE3">
        <w:rPr>
          <w:rFonts w:ascii="Palatino Linotype" w:hAnsi="Palatino Linotype"/>
        </w:rPr>
        <w:t>: Stupňovitá křivka učení</w:t>
      </w:r>
      <w:bookmarkEnd w:id="20"/>
    </w:p>
    <w:p w14:paraId="7BE88E56" w14:textId="6883A297" w:rsidR="0043451A" w:rsidRPr="007F2DE3" w:rsidRDefault="002E0942" w:rsidP="00DF7BD4">
      <w:pPr>
        <w:pStyle w:val="normlntext"/>
        <w:jc w:val="center"/>
        <w:rPr>
          <w:rFonts w:ascii="Palatino Linotype" w:hAnsi="Palatino Linotype"/>
        </w:rPr>
      </w:pPr>
      <w:r w:rsidRPr="007F2DE3">
        <w:rPr>
          <w:rFonts w:ascii="Palatino Linotype" w:hAnsi="Palatino Linotype"/>
          <w:i/>
          <w:iCs/>
          <w:sz w:val="18"/>
          <w:szCs w:val="18"/>
        </w:rPr>
        <w:t>Zdroj: Armstrong, 1999</w:t>
      </w:r>
    </w:p>
    <w:p w14:paraId="21595A1D" w14:textId="0BCD2407" w:rsidR="00D751B8" w:rsidRPr="007F2DE3" w:rsidRDefault="008A66D8" w:rsidP="00D70095">
      <w:pPr>
        <w:pStyle w:val="normlntext"/>
        <w:rPr>
          <w:rFonts w:ascii="Palatino Linotype" w:hAnsi="Palatino Linotype"/>
        </w:rPr>
      </w:pPr>
      <w:r w:rsidRPr="007F2DE3">
        <w:rPr>
          <w:rFonts w:ascii="Palatino Linotype" w:hAnsi="Palatino Linotype"/>
        </w:rPr>
        <w:t xml:space="preserve">Mezi další faktory, které významně ovlivňují </w:t>
      </w:r>
      <w:r w:rsidR="006B01ED" w:rsidRPr="007F2DE3">
        <w:rPr>
          <w:rFonts w:ascii="Palatino Linotype" w:hAnsi="Palatino Linotype"/>
        </w:rPr>
        <w:t>to, co jsme schopni se naučit</w:t>
      </w:r>
      <w:r w:rsidRPr="007F2DE3">
        <w:rPr>
          <w:rFonts w:ascii="Palatino Linotype" w:hAnsi="Palatino Linotype"/>
        </w:rPr>
        <w:t>, můžeme</w:t>
      </w:r>
      <w:r w:rsidR="00D751B8" w:rsidRPr="007F2DE3">
        <w:rPr>
          <w:rFonts w:ascii="Palatino Linotype" w:hAnsi="Palatino Linotype"/>
        </w:rPr>
        <w:t xml:space="preserve"> zařadit</w:t>
      </w:r>
      <w:sdt>
        <w:sdtPr>
          <w:rPr>
            <w:rFonts w:ascii="Palatino Linotype" w:hAnsi="Palatino Linotype"/>
          </w:rPr>
          <w:id w:val="-206100115"/>
          <w:citation/>
        </w:sdtPr>
        <w:sdtEndPr/>
        <w:sdtContent>
          <w:r w:rsidR="006B01ED" w:rsidRPr="007F2DE3">
            <w:rPr>
              <w:rFonts w:ascii="Palatino Linotype" w:hAnsi="Palatino Linotype"/>
            </w:rPr>
            <w:fldChar w:fldCharType="begin"/>
          </w:r>
          <w:r w:rsidR="00F71D39" w:rsidRPr="007F2DE3">
            <w:rPr>
              <w:rFonts w:ascii="Palatino Linotype" w:hAnsi="Palatino Linotype"/>
            </w:rPr>
            <w:instrText xml:space="preserve">CITATION Gla19 \l 1029 </w:instrText>
          </w:r>
          <w:r w:rsidR="006B01ED"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(Glaveski, 2019)</w:t>
          </w:r>
          <w:r w:rsidR="006B01ED" w:rsidRPr="007F2DE3">
            <w:rPr>
              <w:rFonts w:ascii="Palatino Linotype" w:hAnsi="Palatino Linotype"/>
            </w:rPr>
            <w:fldChar w:fldCharType="end"/>
          </w:r>
        </w:sdtContent>
      </w:sdt>
      <w:r w:rsidR="00D751B8" w:rsidRPr="007F2DE3">
        <w:rPr>
          <w:rFonts w:ascii="Palatino Linotype" w:hAnsi="Palatino Linotype"/>
        </w:rPr>
        <w:t>:</w:t>
      </w:r>
    </w:p>
    <w:p w14:paraId="495779AF" w14:textId="15E988D7" w:rsidR="00F47266" w:rsidRPr="007F2DE3" w:rsidRDefault="00F47266" w:rsidP="00FF75C2">
      <w:pPr>
        <w:pStyle w:val="normlntext"/>
        <w:numPr>
          <w:ilvl w:val="0"/>
          <w:numId w:val="13"/>
        </w:numPr>
        <w:rPr>
          <w:rFonts w:ascii="Palatino Linotype" w:hAnsi="Palatino Linotype"/>
        </w:rPr>
      </w:pPr>
      <w:r w:rsidRPr="007F2DE3">
        <w:rPr>
          <w:rFonts w:ascii="Palatino Linotype" w:hAnsi="Palatino Linotype"/>
          <w:b/>
          <w:bCs/>
        </w:rPr>
        <w:t>Jasný účel a význam</w:t>
      </w:r>
      <w:r w:rsidRPr="007F2DE3">
        <w:rPr>
          <w:rFonts w:ascii="Palatino Linotype" w:hAnsi="Palatino Linotype"/>
        </w:rPr>
        <w:t xml:space="preserve"> – motivace učit se je u pracovníku výrazně ovlivněna stanovením transparentního účelu vzdělávání. Pokud lidé vědí, proč si danou látku mají osvojit, celý proces může být rychlejší a efektivnější. </w:t>
      </w:r>
    </w:p>
    <w:p w14:paraId="73C29B08" w14:textId="79461029" w:rsidR="006B01ED" w:rsidRPr="007F2DE3" w:rsidRDefault="006B01ED" w:rsidP="00FF75C2">
      <w:pPr>
        <w:pStyle w:val="normlntext"/>
        <w:numPr>
          <w:ilvl w:val="0"/>
          <w:numId w:val="12"/>
        </w:numPr>
        <w:rPr>
          <w:rFonts w:ascii="Palatino Linotype" w:hAnsi="Palatino Linotype"/>
        </w:rPr>
      </w:pPr>
      <w:r w:rsidRPr="007F2DE3">
        <w:rPr>
          <w:rFonts w:ascii="Palatino Linotype" w:hAnsi="Palatino Linotype"/>
          <w:b/>
          <w:bCs/>
        </w:rPr>
        <w:t>Praxe</w:t>
      </w:r>
      <w:r w:rsidRPr="007F2DE3">
        <w:rPr>
          <w:rFonts w:ascii="Palatino Linotype" w:hAnsi="Palatino Linotype"/>
        </w:rPr>
        <w:t xml:space="preserve"> – Aby učení v pracovním procesu bylo efektivní, měli bychom nabyté poznatky aplikovat co nejdříve v praxi. Prací a použitím nově naučených poznatků si můžeme snadno ověřit porozumění dané problematice a také zajistíme, že si budeme schopni nově nabyté znalosti pamatovat delší časový úsek. </w:t>
      </w:r>
    </w:p>
    <w:p w14:paraId="7AC9A314" w14:textId="7943819C" w:rsidR="00F47266" w:rsidRPr="007F2DE3" w:rsidRDefault="00F47266" w:rsidP="00FF75C2">
      <w:pPr>
        <w:pStyle w:val="normlntext"/>
        <w:numPr>
          <w:ilvl w:val="0"/>
          <w:numId w:val="12"/>
        </w:numPr>
        <w:rPr>
          <w:rFonts w:ascii="Palatino Linotype" w:hAnsi="Palatino Linotype"/>
        </w:rPr>
      </w:pPr>
      <w:r w:rsidRPr="007F2DE3">
        <w:rPr>
          <w:rFonts w:ascii="Palatino Linotype" w:hAnsi="Palatino Linotype"/>
          <w:b/>
          <w:bCs/>
        </w:rPr>
        <w:t xml:space="preserve">Feedback </w:t>
      </w:r>
      <w:r w:rsidRPr="007F2DE3">
        <w:rPr>
          <w:rFonts w:ascii="Palatino Linotype" w:hAnsi="Palatino Linotype"/>
        </w:rPr>
        <w:t>– pokaždé</w:t>
      </w:r>
      <w:r w:rsidR="00EA63C6">
        <w:rPr>
          <w:rFonts w:ascii="Palatino Linotype" w:hAnsi="Palatino Linotype"/>
        </w:rPr>
        <w:t>,</w:t>
      </w:r>
      <w:r w:rsidRPr="007F2DE3">
        <w:rPr>
          <w:rFonts w:ascii="Palatino Linotype" w:hAnsi="Palatino Linotype"/>
        </w:rPr>
        <w:t xml:space="preserve"> když se někdo </w:t>
      </w:r>
      <w:proofErr w:type="gramStart"/>
      <w:r w:rsidRPr="007F2DE3">
        <w:rPr>
          <w:rFonts w:ascii="Palatino Linotype" w:hAnsi="Palatino Linotype"/>
        </w:rPr>
        <w:t>učí</w:t>
      </w:r>
      <w:proofErr w:type="gramEnd"/>
      <w:r w:rsidRPr="007F2DE3">
        <w:rPr>
          <w:rFonts w:ascii="Palatino Linotype" w:hAnsi="Palatino Linotype"/>
        </w:rPr>
        <w:t xml:space="preserve"> nebo je systematicky vzděláván, je důležité mu poskytnout zpětnou vazbu. Jen tak zajistíme, zda bylo probírané problematice správně porozuměno. </w:t>
      </w:r>
    </w:p>
    <w:p w14:paraId="1D0175D1" w14:textId="1E52FAA3" w:rsidR="008A66D8" w:rsidRPr="007F2DE3" w:rsidRDefault="008A66D8" w:rsidP="00D70095">
      <w:pPr>
        <w:pStyle w:val="normlntext"/>
        <w:rPr>
          <w:rFonts w:ascii="Palatino Linotype" w:hAnsi="Palatino Linotype"/>
        </w:rPr>
      </w:pPr>
      <w:r w:rsidRPr="007F2DE3">
        <w:rPr>
          <w:rFonts w:ascii="Palatino Linotype" w:hAnsi="Palatino Linotype"/>
        </w:rPr>
        <w:t xml:space="preserve">Armstrong (1999) </w:t>
      </w:r>
      <w:r w:rsidR="00F47266" w:rsidRPr="007F2DE3">
        <w:rPr>
          <w:rFonts w:ascii="Palatino Linotype" w:hAnsi="Palatino Linotype"/>
        </w:rPr>
        <w:t>k výše zmíněným faktorům také dodává další důležité aspekty</w:t>
      </w:r>
      <w:r w:rsidRPr="007F2DE3">
        <w:rPr>
          <w:rFonts w:ascii="Palatino Linotype" w:hAnsi="Palatino Linotype"/>
        </w:rPr>
        <w:t>:</w:t>
      </w:r>
    </w:p>
    <w:p w14:paraId="6AF76943" w14:textId="6DC2C0FB" w:rsidR="003D2DA7" w:rsidRPr="007F2DE3" w:rsidRDefault="003D2DA7" w:rsidP="00FF75C2">
      <w:pPr>
        <w:pStyle w:val="normlntext"/>
        <w:numPr>
          <w:ilvl w:val="0"/>
          <w:numId w:val="11"/>
        </w:numPr>
        <w:rPr>
          <w:rFonts w:ascii="Palatino Linotype" w:hAnsi="Palatino Linotype"/>
        </w:rPr>
      </w:pPr>
      <w:r w:rsidRPr="007F2DE3">
        <w:rPr>
          <w:rFonts w:ascii="Palatino Linotype" w:hAnsi="Palatino Linotype"/>
          <w:b/>
          <w:bCs/>
        </w:rPr>
        <w:t xml:space="preserve">Chyba není zločin </w:t>
      </w:r>
      <w:r w:rsidR="00F60DDD" w:rsidRPr="007F2DE3">
        <w:rPr>
          <w:rFonts w:ascii="Palatino Linotype" w:hAnsi="Palatino Linotype"/>
        </w:rPr>
        <w:t>–</w:t>
      </w:r>
      <w:r w:rsidRPr="007F2DE3">
        <w:rPr>
          <w:rFonts w:ascii="Palatino Linotype" w:hAnsi="Palatino Linotype"/>
        </w:rPr>
        <w:t xml:space="preserve"> </w:t>
      </w:r>
      <w:r w:rsidR="00F60DDD" w:rsidRPr="007F2DE3">
        <w:rPr>
          <w:rFonts w:ascii="Palatino Linotype" w:hAnsi="Palatino Linotype"/>
        </w:rPr>
        <w:t xml:space="preserve">vždy se při učení něčeho nového můžeme setkat se selháním. Klíčové je vytvořit prostředí, </w:t>
      </w:r>
      <w:r w:rsidR="00B1678C" w:rsidRPr="007F2DE3">
        <w:rPr>
          <w:rFonts w:ascii="Palatino Linotype" w:hAnsi="Palatino Linotype"/>
        </w:rPr>
        <w:t xml:space="preserve">kde nebude chyba považována za fatální zločin, ale naopak jako skutečnost, ze které se můžeme poučit. </w:t>
      </w:r>
    </w:p>
    <w:p w14:paraId="57316B8F" w14:textId="2A83594C" w:rsidR="002E0226" w:rsidRPr="007F2DE3" w:rsidRDefault="00B1678C" w:rsidP="00FF75C2">
      <w:pPr>
        <w:pStyle w:val="normlntext"/>
        <w:numPr>
          <w:ilvl w:val="0"/>
          <w:numId w:val="11"/>
        </w:numPr>
        <w:rPr>
          <w:rFonts w:ascii="Palatino Linotype" w:hAnsi="Palatino Linotype"/>
        </w:rPr>
      </w:pPr>
      <w:r w:rsidRPr="007F2DE3">
        <w:rPr>
          <w:rFonts w:ascii="Palatino Linotype" w:hAnsi="Palatino Linotype"/>
          <w:b/>
          <w:bCs/>
        </w:rPr>
        <w:lastRenderedPageBreak/>
        <w:t xml:space="preserve">Vlastní tempo a časový rozvrh </w:t>
      </w:r>
      <w:r w:rsidRPr="007F2DE3">
        <w:rPr>
          <w:rFonts w:ascii="Palatino Linotype" w:hAnsi="Palatino Linotype"/>
        </w:rPr>
        <w:t>– pro osvojování nových dovedností a schopností je také důležité nezapomínat na individuální limity každého jednotlivce. Je výhodné, když vzděláván</w:t>
      </w:r>
      <w:r w:rsidR="00EA63C6">
        <w:rPr>
          <w:rFonts w:ascii="Palatino Linotype" w:hAnsi="Palatino Linotype"/>
        </w:rPr>
        <w:t>i</w:t>
      </w:r>
      <w:r w:rsidRPr="007F2DE3">
        <w:rPr>
          <w:rFonts w:ascii="Palatino Linotype" w:hAnsi="Palatino Linotype"/>
        </w:rPr>
        <w:t xml:space="preserve"> mohou zvolit své vlastní tempo. </w:t>
      </w:r>
    </w:p>
    <w:p w14:paraId="79688D8E" w14:textId="26158057" w:rsidR="001D14FD" w:rsidRPr="007F2DE3" w:rsidRDefault="00663F91" w:rsidP="0010335C">
      <w:pPr>
        <w:pStyle w:val="normlntext"/>
        <w:ind w:firstLine="709"/>
        <w:rPr>
          <w:rFonts w:ascii="Palatino Linotype" w:hAnsi="Palatino Linotype"/>
        </w:rPr>
      </w:pPr>
      <w:r w:rsidRPr="007F2DE3">
        <w:rPr>
          <w:rFonts w:ascii="Palatino Linotype" w:hAnsi="Palatino Linotype"/>
        </w:rPr>
        <w:t xml:space="preserve">V návaznosti na výše zmíněné poznatky můžeme tedy </w:t>
      </w:r>
      <w:proofErr w:type="gramStart"/>
      <w:r w:rsidRPr="007F2DE3">
        <w:rPr>
          <w:rFonts w:ascii="Palatino Linotype" w:hAnsi="Palatino Linotype"/>
        </w:rPr>
        <w:t>říci</w:t>
      </w:r>
      <w:proofErr w:type="gramEnd"/>
      <w:r w:rsidRPr="007F2DE3">
        <w:rPr>
          <w:rFonts w:ascii="Palatino Linotype" w:hAnsi="Palatino Linotype"/>
        </w:rPr>
        <w:t xml:space="preserve">, že firemní vzdělávání by vždy mělo počítat s praktickou (možná až pragmatickou) orientací svých zaměstnanců. </w:t>
      </w:r>
      <w:r w:rsidR="00B93279" w:rsidRPr="007F2DE3">
        <w:rPr>
          <w:rFonts w:ascii="Palatino Linotype" w:hAnsi="Palatino Linotype"/>
        </w:rPr>
        <w:t xml:space="preserve">Zaměstnanecká základna je tvořena dospělými jedinci, které nemůžeme považovat za nepopsané tabule. </w:t>
      </w:r>
      <w:r w:rsidR="00BB19C4" w:rsidRPr="007F2DE3">
        <w:rPr>
          <w:rFonts w:ascii="Palatino Linotype" w:hAnsi="Palatino Linotype"/>
        </w:rPr>
        <w:t>Samotný vzdělávací proces by měl vždy reflektovat znalosti, zkušenosti a dovednosti účastníků vzdělávání. Zároveň, aby byl proces efektivní, musíme explicitně vytyčit cíle vzdělávání a je</w:t>
      </w:r>
      <w:r w:rsidR="005D7BF0" w:rsidRPr="007F2DE3">
        <w:rPr>
          <w:rFonts w:ascii="Palatino Linotype" w:hAnsi="Palatino Linotype"/>
        </w:rPr>
        <w:t>jich</w:t>
      </w:r>
      <w:r w:rsidR="00BB19C4" w:rsidRPr="007F2DE3">
        <w:rPr>
          <w:rFonts w:ascii="Palatino Linotype" w:hAnsi="Palatino Linotype"/>
        </w:rPr>
        <w:t xml:space="preserve"> přínos pro organizaci. Pokud pracovníci nebudou vědět, k čemu dané poznatky využijí, co jim přinesou, čeho mohou dosáhnout</w:t>
      </w:r>
      <w:r w:rsidR="00377F5B" w:rsidRPr="007F2DE3">
        <w:rPr>
          <w:rFonts w:ascii="Palatino Linotype" w:hAnsi="Palatino Linotype"/>
        </w:rPr>
        <w:t>, nebudou</w:t>
      </w:r>
      <w:r w:rsidR="00314D67" w:rsidRPr="007F2DE3">
        <w:rPr>
          <w:rFonts w:ascii="Palatino Linotype" w:hAnsi="Palatino Linotype"/>
        </w:rPr>
        <w:t xml:space="preserve"> ochotni</w:t>
      </w:r>
      <w:r w:rsidR="00377F5B" w:rsidRPr="007F2DE3">
        <w:rPr>
          <w:rFonts w:ascii="Palatino Linotype" w:hAnsi="Palatino Linotype"/>
        </w:rPr>
        <w:t xml:space="preserve"> vynaložit úsilí pro osvojení a pochopení dané látky </w:t>
      </w:r>
      <w:sdt>
        <w:sdtPr>
          <w:rPr>
            <w:rFonts w:ascii="Palatino Linotype" w:hAnsi="Palatino Linotype"/>
          </w:rPr>
          <w:id w:val="1689409386"/>
          <w:citation/>
        </w:sdtPr>
        <w:sdtEndPr/>
        <w:sdtContent>
          <w:r w:rsidR="00377F5B" w:rsidRPr="007F2DE3">
            <w:rPr>
              <w:rFonts w:ascii="Palatino Linotype" w:hAnsi="Palatino Linotype"/>
            </w:rPr>
            <w:fldChar w:fldCharType="begin"/>
          </w:r>
          <w:r w:rsidR="00377F5B" w:rsidRPr="007F2DE3">
            <w:rPr>
              <w:rFonts w:ascii="Palatino Linotype" w:hAnsi="Palatino Linotype"/>
            </w:rPr>
            <w:instrText xml:space="preserve"> CITATION Bar15 \l 1029 </w:instrText>
          </w:r>
          <w:r w:rsidR="00377F5B" w:rsidRPr="007F2DE3">
            <w:rPr>
              <w:rFonts w:ascii="Palatino Linotype" w:hAnsi="Palatino Linotype"/>
            </w:rPr>
            <w:fldChar w:fldCharType="separate"/>
          </w:r>
          <w:r w:rsidR="00792803" w:rsidRPr="00792803">
            <w:rPr>
              <w:rFonts w:ascii="Palatino Linotype" w:hAnsi="Palatino Linotype"/>
              <w:noProof/>
            </w:rPr>
            <w:t>(Barták, 2015)</w:t>
          </w:r>
          <w:r w:rsidR="00377F5B" w:rsidRPr="007F2DE3">
            <w:rPr>
              <w:rFonts w:ascii="Palatino Linotype" w:hAnsi="Palatino Linotype"/>
            </w:rPr>
            <w:fldChar w:fldCharType="end"/>
          </w:r>
        </w:sdtContent>
      </w:sdt>
      <w:r w:rsidR="00377F5B" w:rsidRPr="007F2DE3">
        <w:rPr>
          <w:rFonts w:ascii="Palatino Linotype" w:hAnsi="Palatino Linotype"/>
        </w:rPr>
        <w:t xml:space="preserve">. </w:t>
      </w:r>
    </w:p>
    <w:p w14:paraId="4586A991" w14:textId="634109BE" w:rsidR="00ED0B6A" w:rsidRPr="007F2DE3" w:rsidRDefault="001D14FD" w:rsidP="00ED0B6A">
      <w:pPr>
        <w:pStyle w:val="NadpisB"/>
        <w:rPr>
          <w:rFonts w:ascii="Palatino Linotype" w:hAnsi="Palatino Linotype"/>
        </w:rPr>
      </w:pPr>
      <w:bookmarkStart w:id="21" w:name="_Toc99531802"/>
      <w:bookmarkEnd w:id="15"/>
      <w:bookmarkEnd w:id="16"/>
      <w:bookmarkEnd w:id="17"/>
      <w:r w:rsidRPr="007F2DE3">
        <w:rPr>
          <w:rFonts w:ascii="Palatino Linotype" w:hAnsi="Palatino Linotype"/>
        </w:rPr>
        <w:t>Vzdělávání v organizaci</w:t>
      </w:r>
      <w:bookmarkEnd w:id="21"/>
      <w:r w:rsidRPr="007F2DE3">
        <w:rPr>
          <w:rFonts w:ascii="Palatino Linotype" w:hAnsi="Palatino Linotype"/>
        </w:rPr>
        <w:t xml:space="preserve"> </w:t>
      </w:r>
    </w:p>
    <w:p w14:paraId="2C6BFDCF" w14:textId="6ED8B1C6" w:rsidR="00A341E9" w:rsidRPr="007F2DE3" w:rsidRDefault="0080604F" w:rsidP="00160CD3">
      <w:pPr>
        <w:spacing w:line="360" w:lineRule="auto"/>
        <w:ind w:firstLine="709"/>
        <w:jc w:val="both"/>
        <w:rPr>
          <w:rFonts w:ascii="Palatino Linotype" w:hAnsi="Palatino Linotype"/>
        </w:rPr>
      </w:pPr>
      <w:r w:rsidRPr="007F2DE3">
        <w:rPr>
          <w:rFonts w:ascii="Palatino Linotype" w:hAnsi="Palatino Linotype"/>
        </w:rPr>
        <w:t xml:space="preserve">V předchozí podkapitole jsem vysvětlila, proč má vzdělávání pracovníků význam a jak může přispět k celkovému rozvoji organizace. Následně jsem se zaměřila na úroveň jednotlivce, kdy jsem </w:t>
      </w:r>
      <w:r w:rsidR="00C176A6" w:rsidRPr="007F2DE3">
        <w:rPr>
          <w:rFonts w:ascii="Palatino Linotype" w:hAnsi="Palatino Linotype"/>
        </w:rPr>
        <w:t>uvedla,</w:t>
      </w:r>
      <w:r w:rsidRPr="007F2DE3">
        <w:rPr>
          <w:rFonts w:ascii="Palatino Linotype" w:hAnsi="Palatino Linotype"/>
        </w:rPr>
        <w:t xml:space="preserve"> jaké faktory při vzdělávání musíme zohlednit. </w:t>
      </w:r>
      <w:r w:rsidR="00C176A6" w:rsidRPr="007F2DE3">
        <w:rPr>
          <w:rFonts w:ascii="Palatino Linotype" w:hAnsi="Palatino Linotype"/>
        </w:rPr>
        <w:t>Nyní vyvstává otázka, co to tedy podnikové vzdělávání vlastně je a jaké aktivity do této oblasti spadají.</w:t>
      </w:r>
    </w:p>
    <w:p w14:paraId="6A41163A" w14:textId="123E8382" w:rsidR="00A341E9" w:rsidRPr="007F2DE3" w:rsidRDefault="00A341E9" w:rsidP="00160CD3">
      <w:pPr>
        <w:spacing w:line="360" w:lineRule="auto"/>
        <w:ind w:firstLine="709"/>
        <w:jc w:val="both"/>
        <w:rPr>
          <w:rFonts w:ascii="Palatino Linotype" w:hAnsi="Palatino Linotype"/>
        </w:rPr>
      </w:pPr>
      <w:r w:rsidRPr="007F2DE3">
        <w:rPr>
          <w:rFonts w:ascii="Palatino Linotype" w:hAnsi="Palatino Linotype"/>
        </w:rPr>
        <w:t>Samotné organizační vzdělávání můžeme vymezit jako</w:t>
      </w:r>
      <w:r w:rsidR="007E6269">
        <w:rPr>
          <w:rFonts w:ascii="Palatino Linotype" w:hAnsi="Palatino Linotype"/>
          <w:noProof/>
        </w:rPr>
        <w:t xml:space="preserve"> </w:t>
      </w:r>
      <w:r w:rsidR="007E6269" w:rsidRPr="00792803">
        <w:rPr>
          <w:rFonts w:ascii="Palatino Linotype" w:hAnsi="Palatino Linotype"/>
          <w:noProof/>
        </w:rPr>
        <w:t>(Koubek, 2009)</w:t>
      </w:r>
      <w:r w:rsidRPr="007F2DE3">
        <w:rPr>
          <w:rFonts w:ascii="Palatino Linotype" w:hAnsi="Palatino Linotype"/>
        </w:rPr>
        <w:t>:</w:t>
      </w:r>
    </w:p>
    <w:p w14:paraId="434D0FC1" w14:textId="74DC118C" w:rsidR="00A341E9" w:rsidRPr="007F2DE3" w:rsidRDefault="00A341E9" w:rsidP="00160CD3">
      <w:pPr>
        <w:pStyle w:val="Odstavecseseznamem"/>
        <w:numPr>
          <w:ilvl w:val="0"/>
          <w:numId w:val="15"/>
        </w:numPr>
        <w:spacing w:line="360" w:lineRule="auto"/>
        <w:jc w:val="both"/>
        <w:rPr>
          <w:rFonts w:ascii="Palatino Linotype" w:hAnsi="Palatino Linotype"/>
        </w:rPr>
      </w:pPr>
      <w:r w:rsidRPr="007F2DE3">
        <w:rPr>
          <w:rFonts w:ascii="Palatino Linotype" w:hAnsi="Palatino Linotype"/>
          <w:b/>
          <w:bCs/>
        </w:rPr>
        <w:t>Prohlubování a rozšiřování pracovních schopností</w:t>
      </w:r>
      <w:r w:rsidRPr="007F2DE3">
        <w:rPr>
          <w:rFonts w:ascii="Palatino Linotype" w:hAnsi="Palatino Linotype"/>
        </w:rPr>
        <w:t xml:space="preserve"> </w:t>
      </w:r>
      <w:r w:rsidR="00C11537" w:rsidRPr="007F2DE3">
        <w:rPr>
          <w:rFonts w:ascii="Palatino Linotype" w:hAnsi="Palatino Linotype"/>
        </w:rPr>
        <w:t>–</w:t>
      </w:r>
      <w:r w:rsidRPr="007F2DE3">
        <w:rPr>
          <w:rFonts w:ascii="Palatino Linotype" w:hAnsi="Palatino Linotype"/>
        </w:rPr>
        <w:t xml:space="preserve"> </w:t>
      </w:r>
      <w:r w:rsidR="00C11537" w:rsidRPr="007F2DE3">
        <w:rPr>
          <w:rFonts w:ascii="Palatino Linotype" w:hAnsi="Palatino Linotype"/>
        </w:rPr>
        <w:t xml:space="preserve">zaměstnanci se přizpůsobují požadavkům pracovního místa a současně se </w:t>
      </w:r>
      <w:proofErr w:type="gramStart"/>
      <w:r w:rsidR="00C11537" w:rsidRPr="007F2DE3">
        <w:rPr>
          <w:rFonts w:ascii="Palatino Linotype" w:hAnsi="Palatino Linotype"/>
        </w:rPr>
        <w:t>učí</w:t>
      </w:r>
      <w:proofErr w:type="gramEnd"/>
      <w:r w:rsidR="00C11537" w:rsidRPr="007F2DE3">
        <w:rPr>
          <w:rFonts w:ascii="Palatino Linotype" w:hAnsi="Palatino Linotype"/>
        </w:rPr>
        <w:t xml:space="preserve"> další znalosti a dovednosti, které by mohli uplatnit i na jiných pozicích. </w:t>
      </w:r>
    </w:p>
    <w:p w14:paraId="399A0BF7" w14:textId="13F5BDEA" w:rsidR="00C11537" w:rsidRPr="007F2DE3" w:rsidRDefault="00C11537" w:rsidP="00160CD3">
      <w:pPr>
        <w:pStyle w:val="Odstavecseseznamem"/>
        <w:numPr>
          <w:ilvl w:val="0"/>
          <w:numId w:val="15"/>
        </w:numPr>
        <w:spacing w:line="360" w:lineRule="auto"/>
        <w:jc w:val="both"/>
        <w:rPr>
          <w:rFonts w:ascii="Palatino Linotype" w:hAnsi="Palatino Linotype"/>
        </w:rPr>
      </w:pPr>
      <w:r w:rsidRPr="007F2DE3">
        <w:rPr>
          <w:rFonts w:ascii="Palatino Linotype" w:hAnsi="Palatino Linotype"/>
          <w:b/>
          <w:bCs/>
        </w:rPr>
        <w:t>Rekvalifikaci</w:t>
      </w:r>
      <w:r w:rsidRPr="007F2DE3">
        <w:rPr>
          <w:rFonts w:ascii="Palatino Linotype" w:hAnsi="Palatino Linotype"/>
        </w:rPr>
        <w:t xml:space="preserve"> – zaměstnanci jsou přeučování na pozice, které jsou v podniku žádoucí.</w:t>
      </w:r>
    </w:p>
    <w:p w14:paraId="55837114" w14:textId="20E2F96B" w:rsidR="00C11537" w:rsidRPr="007F2DE3" w:rsidRDefault="00C11537" w:rsidP="00160CD3">
      <w:pPr>
        <w:pStyle w:val="Odstavecseseznamem"/>
        <w:numPr>
          <w:ilvl w:val="0"/>
          <w:numId w:val="15"/>
        </w:numPr>
        <w:spacing w:line="360" w:lineRule="auto"/>
        <w:jc w:val="both"/>
        <w:rPr>
          <w:rFonts w:ascii="Palatino Linotype" w:hAnsi="Palatino Linotype"/>
        </w:rPr>
      </w:pPr>
      <w:r w:rsidRPr="007F2DE3">
        <w:rPr>
          <w:rFonts w:ascii="Palatino Linotype" w:hAnsi="Palatino Linotype"/>
          <w:b/>
          <w:bCs/>
        </w:rPr>
        <w:lastRenderedPageBreak/>
        <w:t>Formování pracovních schopností</w:t>
      </w:r>
      <w:r w:rsidRPr="007F2DE3">
        <w:rPr>
          <w:rFonts w:ascii="Palatino Linotype" w:hAnsi="Palatino Linotype"/>
        </w:rPr>
        <w:t xml:space="preserve"> </w:t>
      </w:r>
      <w:r w:rsidR="00B01DC2" w:rsidRPr="007F2DE3">
        <w:rPr>
          <w:rFonts w:ascii="Palatino Linotype" w:hAnsi="Palatino Linotype"/>
        </w:rPr>
        <w:t>–</w:t>
      </w:r>
      <w:r w:rsidRPr="007F2DE3">
        <w:rPr>
          <w:rFonts w:ascii="Palatino Linotype" w:hAnsi="Palatino Linotype"/>
        </w:rPr>
        <w:t xml:space="preserve"> </w:t>
      </w:r>
      <w:r w:rsidR="00B01DC2" w:rsidRPr="007F2DE3">
        <w:rPr>
          <w:rFonts w:ascii="Palatino Linotype" w:hAnsi="Palatino Linotype"/>
        </w:rPr>
        <w:t xml:space="preserve">v této oblasti jde zejména o působení na osobnost pracovníka. Projevy můžeme pozorovat v chování v rámci mezilidských vztahů, motivace apod. </w:t>
      </w:r>
    </w:p>
    <w:p w14:paraId="3E8732D9" w14:textId="125B2AD3" w:rsidR="00B01DC2" w:rsidRPr="007F2DE3" w:rsidRDefault="00B01DC2" w:rsidP="00160CD3">
      <w:pPr>
        <w:spacing w:line="360" w:lineRule="auto"/>
        <w:ind w:firstLine="709"/>
        <w:jc w:val="both"/>
        <w:rPr>
          <w:rFonts w:ascii="Palatino Linotype" w:hAnsi="Palatino Linotype"/>
        </w:rPr>
      </w:pPr>
      <w:r w:rsidRPr="007F2DE3">
        <w:rPr>
          <w:rFonts w:ascii="Palatino Linotype" w:hAnsi="Palatino Linotype"/>
        </w:rPr>
        <w:t>Do oblasti podnikového vzdělávání taktéž spadají povinné a kvalifikační vzdělávací aktivity</w:t>
      </w:r>
      <w:r w:rsidR="00547BD3" w:rsidRPr="007F2DE3">
        <w:rPr>
          <w:rFonts w:ascii="Palatino Linotype" w:hAnsi="Palatino Linotype"/>
        </w:rPr>
        <w:t xml:space="preserve"> a rozvoj kompetencí zaměstnanců</w:t>
      </w:r>
      <w:r w:rsidR="005238F8" w:rsidRPr="007F2DE3">
        <w:rPr>
          <w:rFonts w:ascii="Palatino Linotype" w:hAnsi="Palatino Linotype"/>
        </w:rPr>
        <w:t>. Co se týče konkrétní definice podnikového vzdělávání, přístupů můžeme nalézt spoustu. Avšak nejširší a nejjednodušší vymezení nás opět vrátí do předchozí</w:t>
      </w:r>
      <w:r w:rsidR="00143222" w:rsidRPr="007F2DE3">
        <w:rPr>
          <w:rFonts w:ascii="Palatino Linotype" w:hAnsi="Palatino Linotype"/>
        </w:rPr>
        <w:t>ch</w:t>
      </w:r>
      <w:r w:rsidR="005238F8" w:rsidRPr="007F2DE3">
        <w:rPr>
          <w:rFonts w:ascii="Palatino Linotype" w:hAnsi="Palatino Linotype"/>
        </w:rPr>
        <w:t xml:space="preserve"> kapitol, protože i vzdělávání v organizacích můžeme pojmou</w:t>
      </w:r>
      <w:r w:rsidR="00143222" w:rsidRPr="007F2DE3">
        <w:rPr>
          <w:rFonts w:ascii="Palatino Linotype" w:hAnsi="Palatino Linotype"/>
        </w:rPr>
        <w:t xml:space="preserve">t </w:t>
      </w:r>
      <w:r w:rsidR="005238F8" w:rsidRPr="007F2DE3">
        <w:rPr>
          <w:rFonts w:ascii="Palatino Linotype" w:hAnsi="Palatino Linotype"/>
        </w:rPr>
        <w:t xml:space="preserve">jako </w:t>
      </w:r>
      <w:bookmarkStart w:id="22" w:name="_Hlk97573289"/>
      <w:r w:rsidR="005238F8" w:rsidRPr="007F2DE3">
        <w:rPr>
          <w:rFonts w:ascii="Palatino Linotype" w:hAnsi="Palatino Linotype"/>
        </w:rPr>
        <w:t xml:space="preserve">hledání a následné odstranění rozdílu mezi tím </w:t>
      </w:r>
      <w:r w:rsidR="005238F8" w:rsidRPr="007F2DE3">
        <w:rPr>
          <w:rFonts w:ascii="Palatino Linotype" w:hAnsi="Palatino Linotype"/>
          <w:b/>
          <w:bCs/>
        </w:rPr>
        <w:t>„co je“</w:t>
      </w:r>
      <w:r w:rsidR="005238F8" w:rsidRPr="007F2DE3">
        <w:rPr>
          <w:rFonts w:ascii="Palatino Linotype" w:hAnsi="Palatino Linotype"/>
        </w:rPr>
        <w:t xml:space="preserve"> a tím </w:t>
      </w:r>
      <w:r w:rsidR="005238F8" w:rsidRPr="007F2DE3">
        <w:rPr>
          <w:rFonts w:ascii="Palatino Linotype" w:hAnsi="Palatino Linotype"/>
          <w:b/>
          <w:bCs/>
        </w:rPr>
        <w:t>„co by mělo být“.</w:t>
      </w:r>
      <w:bookmarkEnd w:id="22"/>
      <w:r w:rsidR="005238F8" w:rsidRPr="007F2DE3">
        <w:rPr>
          <w:rFonts w:ascii="Palatino Linotype" w:hAnsi="Palatino Linotype"/>
        </w:rPr>
        <w:t xml:space="preserve"> </w:t>
      </w:r>
      <w:r w:rsidR="00143222" w:rsidRPr="007F2DE3">
        <w:rPr>
          <w:rFonts w:ascii="Palatino Linotype" w:hAnsi="Palatino Linotype"/>
        </w:rPr>
        <w:t>Toto shrnutí nám v podstatě vyobrazuje celou podstatu podnikového vzdělávání, přičemž úkolem vzdělávacího systému je tedy zmapování současné situace, identifikace toho, co je žádoucí a zjištění, jak dospějeme k odstranění rozdílů</w:t>
      </w:r>
      <w:r w:rsidR="00947A87" w:rsidRPr="007F2DE3">
        <w:rPr>
          <w:rFonts w:ascii="Palatino Linotype" w:hAnsi="Palatino Linotype"/>
        </w:rPr>
        <w:t xml:space="preserve"> </w:t>
      </w:r>
      <w:sdt>
        <w:sdtPr>
          <w:rPr>
            <w:rFonts w:ascii="Palatino Linotype" w:hAnsi="Palatino Linotype"/>
          </w:rPr>
          <w:id w:val="781387880"/>
          <w:citation/>
        </w:sdtPr>
        <w:sdtEndPr/>
        <w:sdtContent>
          <w:r w:rsidR="00947A87" w:rsidRPr="007F2DE3">
            <w:rPr>
              <w:rFonts w:ascii="Palatino Linotype" w:hAnsi="Palatino Linotype"/>
            </w:rPr>
            <w:fldChar w:fldCharType="begin"/>
          </w:r>
          <w:r w:rsidR="00947A87" w:rsidRPr="007F2DE3">
            <w:rPr>
              <w:rFonts w:ascii="Palatino Linotype" w:hAnsi="Palatino Linotype"/>
            </w:rPr>
            <w:instrText xml:space="preserve">CITATION Bar10 \t  \l 1029 </w:instrText>
          </w:r>
          <w:r w:rsidR="00947A87" w:rsidRPr="007F2DE3">
            <w:rPr>
              <w:rFonts w:ascii="Palatino Linotype" w:hAnsi="Palatino Linotype"/>
            </w:rPr>
            <w:fldChar w:fldCharType="separate"/>
          </w:r>
          <w:r w:rsidR="00792803" w:rsidRPr="00792803">
            <w:rPr>
              <w:rFonts w:ascii="Palatino Linotype" w:hAnsi="Palatino Linotype"/>
              <w:noProof/>
            </w:rPr>
            <w:t>(Bartoňková, 2010)</w:t>
          </w:r>
          <w:r w:rsidR="00947A87" w:rsidRPr="007F2DE3">
            <w:rPr>
              <w:rFonts w:ascii="Palatino Linotype" w:hAnsi="Palatino Linotype"/>
            </w:rPr>
            <w:fldChar w:fldCharType="end"/>
          </w:r>
        </w:sdtContent>
      </w:sdt>
      <w:r w:rsidR="00947A87" w:rsidRPr="007F2DE3">
        <w:rPr>
          <w:rFonts w:ascii="Palatino Linotype" w:hAnsi="Palatino Linotype"/>
        </w:rPr>
        <w:t>.</w:t>
      </w:r>
    </w:p>
    <w:p w14:paraId="636461CB" w14:textId="4810CE27" w:rsidR="002159A8" w:rsidRPr="007F2DE3" w:rsidRDefault="002159A8" w:rsidP="00160CD3">
      <w:pPr>
        <w:spacing w:line="360" w:lineRule="auto"/>
        <w:ind w:firstLine="709"/>
        <w:jc w:val="both"/>
        <w:rPr>
          <w:rFonts w:ascii="Palatino Linotype" w:hAnsi="Palatino Linotype"/>
        </w:rPr>
      </w:pPr>
      <w:r w:rsidRPr="007F2DE3">
        <w:rPr>
          <w:rFonts w:ascii="Palatino Linotype" w:hAnsi="Palatino Linotype"/>
        </w:rPr>
        <w:t xml:space="preserve">Co se týče </w:t>
      </w:r>
      <w:r w:rsidR="00900978" w:rsidRPr="007F2DE3">
        <w:rPr>
          <w:rFonts w:ascii="Palatino Linotype" w:hAnsi="Palatino Linotype"/>
        </w:rPr>
        <w:t xml:space="preserve">základních forem firemního vzdělávání, můžeme rozlišit dvě skupiny </w:t>
      </w:r>
      <w:sdt>
        <w:sdtPr>
          <w:rPr>
            <w:rFonts w:ascii="Palatino Linotype" w:hAnsi="Palatino Linotype"/>
          </w:rPr>
          <w:id w:val="-670721148"/>
          <w:citation/>
        </w:sdtPr>
        <w:sdtEndPr/>
        <w:sdtContent>
          <w:r w:rsidR="00900978" w:rsidRPr="007F2DE3">
            <w:rPr>
              <w:rFonts w:ascii="Palatino Linotype" w:hAnsi="Palatino Linotype"/>
            </w:rPr>
            <w:fldChar w:fldCharType="begin"/>
          </w:r>
          <w:r w:rsidR="00900978" w:rsidRPr="007F2DE3">
            <w:rPr>
              <w:rFonts w:ascii="Palatino Linotype" w:hAnsi="Palatino Linotype"/>
            </w:rPr>
            <w:instrText xml:space="preserve"> CITATION Vno17 \l 1029 </w:instrText>
          </w:r>
          <w:r w:rsidR="00900978" w:rsidRPr="007F2DE3">
            <w:rPr>
              <w:rFonts w:ascii="Palatino Linotype" w:hAnsi="Palatino Linotype"/>
            </w:rPr>
            <w:fldChar w:fldCharType="separate"/>
          </w:r>
          <w:r w:rsidR="00792803" w:rsidRPr="00792803">
            <w:rPr>
              <w:rFonts w:ascii="Palatino Linotype" w:hAnsi="Palatino Linotype"/>
              <w:noProof/>
            </w:rPr>
            <w:t>(Vnoučková, 2017)</w:t>
          </w:r>
          <w:r w:rsidR="00900978" w:rsidRPr="007F2DE3">
            <w:rPr>
              <w:rFonts w:ascii="Palatino Linotype" w:hAnsi="Palatino Linotype"/>
            </w:rPr>
            <w:fldChar w:fldCharType="end"/>
          </w:r>
        </w:sdtContent>
      </w:sdt>
      <w:r w:rsidR="00900978" w:rsidRPr="007F2DE3">
        <w:rPr>
          <w:rFonts w:ascii="Palatino Linotype" w:hAnsi="Palatino Linotype"/>
        </w:rPr>
        <w:t>:</w:t>
      </w:r>
    </w:p>
    <w:p w14:paraId="2AB5009D" w14:textId="7BB7A951" w:rsidR="00900978" w:rsidRPr="007F2DE3" w:rsidRDefault="00900978" w:rsidP="00160CD3">
      <w:pPr>
        <w:pStyle w:val="Odstavecseseznamem"/>
        <w:numPr>
          <w:ilvl w:val="0"/>
          <w:numId w:val="16"/>
        </w:numPr>
        <w:spacing w:line="360" w:lineRule="auto"/>
        <w:jc w:val="both"/>
        <w:rPr>
          <w:rFonts w:ascii="Palatino Linotype" w:hAnsi="Palatino Linotype"/>
        </w:rPr>
      </w:pPr>
      <w:r w:rsidRPr="007F2DE3">
        <w:rPr>
          <w:rFonts w:ascii="Palatino Linotype" w:hAnsi="Palatino Linotype"/>
          <w:b/>
          <w:bCs/>
        </w:rPr>
        <w:t>Oblast mimo podnik</w:t>
      </w:r>
      <w:r w:rsidRPr="007F2DE3">
        <w:rPr>
          <w:rFonts w:ascii="Palatino Linotype" w:hAnsi="Palatino Linotype"/>
        </w:rPr>
        <w:t xml:space="preserve"> – do této skupiny řadíme </w:t>
      </w:r>
      <w:r w:rsidR="005A63AA" w:rsidRPr="007F2DE3">
        <w:rPr>
          <w:rFonts w:ascii="Palatino Linotype" w:hAnsi="Palatino Linotype"/>
        </w:rPr>
        <w:t>specifická školení, kurzy, MBA a další.</w:t>
      </w:r>
    </w:p>
    <w:p w14:paraId="509CBF38" w14:textId="4FE79451" w:rsidR="005A63AA" w:rsidRPr="007F2DE3" w:rsidRDefault="005A63AA" w:rsidP="00160CD3">
      <w:pPr>
        <w:pStyle w:val="Odstavecseseznamem"/>
        <w:numPr>
          <w:ilvl w:val="0"/>
          <w:numId w:val="16"/>
        </w:numPr>
        <w:spacing w:line="360" w:lineRule="auto"/>
        <w:jc w:val="both"/>
        <w:rPr>
          <w:rFonts w:ascii="Palatino Linotype" w:hAnsi="Palatino Linotype"/>
        </w:rPr>
      </w:pPr>
      <w:r w:rsidRPr="007F2DE3">
        <w:rPr>
          <w:rFonts w:ascii="Palatino Linotype" w:hAnsi="Palatino Linotype"/>
          <w:b/>
          <w:bCs/>
        </w:rPr>
        <w:t>Oblast vlastního podniku</w:t>
      </w:r>
      <w:r w:rsidRPr="007F2DE3">
        <w:rPr>
          <w:rFonts w:ascii="Palatino Linotype" w:hAnsi="Palatino Linotype"/>
        </w:rPr>
        <w:t xml:space="preserve"> – systematický proces vzdělávání, úzce spojeno s dalšími personálními činnostmi. </w:t>
      </w:r>
    </w:p>
    <w:p w14:paraId="0231C610" w14:textId="7AD04E0E" w:rsidR="005A63AA" w:rsidRPr="007F2DE3" w:rsidRDefault="00B014AB" w:rsidP="00160CD3">
      <w:pPr>
        <w:spacing w:line="360" w:lineRule="auto"/>
        <w:ind w:firstLine="709"/>
        <w:jc w:val="both"/>
        <w:rPr>
          <w:rFonts w:ascii="Palatino Linotype" w:hAnsi="Palatino Linotype"/>
        </w:rPr>
      </w:pPr>
      <w:r w:rsidRPr="007F2DE3">
        <w:rPr>
          <w:rFonts w:ascii="Palatino Linotype" w:hAnsi="Palatino Linotype"/>
        </w:rPr>
        <w:t xml:space="preserve">Jak jsem již nastínila v předchozích kapitolách, </w:t>
      </w:r>
      <w:r w:rsidR="00160CD3">
        <w:rPr>
          <w:rFonts w:ascii="Palatino Linotype" w:hAnsi="Palatino Linotype"/>
        </w:rPr>
        <w:t>funkčnost</w:t>
      </w:r>
      <w:r w:rsidRPr="007F2DE3">
        <w:rPr>
          <w:rFonts w:ascii="Palatino Linotype" w:hAnsi="Palatino Linotype"/>
        </w:rPr>
        <w:t xml:space="preserve"> podnikového vzdělávání je ovlivněna mnoha faktory. Kromě </w:t>
      </w:r>
      <w:r w:rsidRPr="007F2DE3">
        <w:rPr>
          <w:rFonts w:ascii="Palatino Linotype" w:hAnsi="Palatino Linotype"/>
          <w:b/>
          <w:bCs/>
        </w:rPr>
        <w:t>faktorů na straně jednotlivce</w:t>
      </w:r>
      <w:r w:rsidRPr="007F2DE3">
        <w:rPr>
          <w:rFonts w:ascii="Palatino Linotype" w:hAnsi="Palatino Linotype"/>
        </w:rPr>
        <w:t xml:space="preserve">, kterým jsem se věnovala výše, je firemní vzdělávání výrazně ovlivněno taktéž ze </w:t>
      </w:r>
      <w:r w:rsidRPr="007F2DE3">
        <w:rPr>
          <w:rFonts w:ascii="Palatino Linotype" w:hAnsi="Palatino Linotype"/>
          <w:b/>
          <w:bCs/>
        </w:rPr>
        <w:t>strany organizace a vedoucích pracovníků</w:t>
      </w:r>
      <w:r w:rsidRPr="007F2DE3">
        <w:rPr>
          <w:rFonts w:ascii="Palatino Linotype" w:hAnsi="Palatino Linotype"/>
        </w:rPr>
        <w:t>. Pokud se rozhodne organizace investovat do vzdělá</w:t>
      </w:r>
      <w:r w:rsidR="00E07771" w:rsidRPr="007F2DE3">
        <w:rPr>
          <w:rFonts w:ascii="Palatino Linotype" w:hAnsi="Palatino Linotype"/>
        </w:rPr>
        <w:t>vá</w:t>
      </w:r>
      <w:r w:rsidRPr="007F2DE3">
        <w:rPr>
          <w:rFonts w:ascii="Palatino Linotype" w:hAnsi="Palatino Linotype"/>
        </w:rPr>
        <w:t xml:space="preserve">ní, měly by se rozšiřovat </w:t>
      </w:r>
      <w:r w:rsidR="00E3504C" w:rsidRPr="007F2DE3">
        <w:rPr>
          <w:rFonts w:ascii="Palatino Linotype" w:hAnsi="Palatino Linotype"/>
        </w:rPr>
        <w:t xml:space="preserve">ty schopnosti, které pomohou dosáhnout optimálního výkonu. Role nadřízených v tomto ohledu spočívá </w:t>
      </w:r>
      <w:r w:rsidR="005D7BF0" w:rsidRPr="007F2DE3">
        <w:rPr>
          <w:rFonts w:ascii="Palatino Linotype" w:hAnsi="Palatino Linotype"/>
        </w:rPr>
        <w:t>ve</w:t>
      </w:r>
      <w:r w:rsidR="00E3504C" w:rsidRPr="007F2DE3">
        <w:rPr>
          <w:rFonts w:ascii="Palatino Linotype" w:hAnsi="Palatino Linotype"/>
        </w:rPr>
        <w:t xml:space="preserve"> vytváření optimální</w:t>
      </w:r>
      <w:r w:rsidR="005D7BF0" w:rsidRPr="007F2DE3">
        <w:rPr>
          <w:rFonts w:ascii="Palatino Linotype" w:hAnsi="Palatino Linotype"/>
        </w:rPr>
        <w:t>ch</w:t>
      </w:r>
      <w:r w:rsidR="00E3504C" w:rsidRPr="007F2DE3">
        <w:rPr>
          <w:rFonts w:ascii="Palatino Linotype" w:hAnsi="Palatino Linotype"/>
        </w:rPr>
        <w:t xml:space="preserve"> podmínek pro vzdělávání. Dalším výrazným faktorem jsou taktéž </w:t>
      </w:r>
      <w:r w:rsidR="00E3504C" w:rsidRPr="007F2DE3">
        <w:rPr>
          <w:rFonts w:ascii="Palatino Linotype" w:hAnsi="Palatino Linotype"/>
          <w:b/>
          <w:bCs/>
        </w:rPr>
        <w:t>dodavatelé vzdělávání</w:t>
      </w:r>
      <w:r w:rsidR="00E3504C" w:rsidRPr="007F2DE3">
        <w:rPr>
          <w:rFonts w:ascii="Palatino Linotype" w:hAnsi="Palatino Linotype"/>
        </w:rPr>
        <w:t>, kde záleží především na profesionálním přístupu a schopnostech zohlednit potřeby vzdělávaných subjektů</w:t>
      </w:r>
      <w:r w:rsidR="005D3BC9" w:rsidRPr="007F2DE3">
        <w:rPr>
          <w:rFonts w:ascii="Palatino Linotype" w:hAnsi="Palatino Linotype"/>
        </w:rPr>
        <w:t xml:space="preserve"> </w:t>
      </w:r>
      <w:sdt>
        <w:sdtPr>
          <w:rPr>
            <w:rFonts w:ascii="Palatino Linotype" w:hAnsi="Palatino Linotype"/>
          </w:rPr>
          <w:id w:val="415748479"/>
          <w:citation/>
        </w:sdtPr>
        <w:sdtEndPr/>
        <w:sdtContent>
          <w:r w:rsidR="005D3BC9" w:rsidRPr="007F2DE3">
            <w:rPr>
              <w:rFonts w:ascii="Palatino Linotype" w:hAnsi="Palatino Linotype"/>
            </w:rPr>
            <w:fldChar w:fldCharType="begin"/>
          </w:r>
          <w:r w:rsidR="005D3BC9" w:rsidRPr="007F2DE3">
            <w:rPr>
              <w:rFonts w:ascii="Palatino Linotype" w:hAnsi="Palatino Linotype"/>
            </w:rPr>
            <w:instrText xml:space="preserve"> CITATION Vno17 \l 1029 </w:instrText>
          </w:r>
          <w:r w:rsidR="005D3BC9" w:rsidRPr="007F2DE3">
            <w:rPr>
              <w:rFonts w:ascii="Palatino Linotype" w:hAnsi="Palatino Linotype"/>
            </w:rPr>
            <w:fldChar w:fldCharType="separate"/>
          </w:r>
          <w:r w:rsidR="00792803" w:rsidRPr="00792803">
            <w:rPr>
              <w:rFonts w:ascii="Palatino Linotype" w:hAnsi="Palatino Linotype"/>
              <w:noProof/>
            </w:rPr>
            <w:t>(Vnoučková, 2017)</w:t>
          </w:r>
          <w:r w:rsidR="005D3BC9" w:rsidRPr="007F2DE3">
            <w:rPr>
              <w:rFonts w:ascii="Palatino Linotype" w:hAnsi="Palatino Linotype"/>
            </w:rPr>
            <w:fldChar w:fldCharType="end"/>
          </w:r>
        </w:sdtContent>
      </w:sdt>
      <w:r w:rsidR="005D3BC9" w:rsidRPr="007F2DE3">
        <w:rPr>
          <w:rFonts w:ascii="Palatino Linotype" w:hAnsi="Palatino Linotype"/>
        </w:rPr>
        <w:t>.</w:t>
      </w:r>
    </w:p>
    <w:p w14:paraId="47FAB28E" w14:textId="66A68D71" w:rsidR="00B94F7C" w:rsidRPr="007F2DE3" w:rsidRDefault="005D3BC9" w:rsidP="00160CD3">
      <w:pPr>
        <w:spacing w:line="360" w:lineRule="auto"/>
        <w:ind w:firstLine="709"/>
        <w:jc w:val="both"/>
        <w:rPr>
          <w:rFonts w:ascii="Palatino Linotype" w:hAnsi="Palatino Linotype"/>
        </w:rPr>
      </w:pPr>
      <w:r w:rsidRPr="007F2DE3">
        <w:rPr>
          <w:rFonts w:ascii="Palatino Linotype" w:hAnsi="Palatino Linotype"/>
        </w:rPr>
        <w:lastRenderedPageBreak/>
        <w:t xml:space="preserve">Pokud není potřeba pracovníků vzdělávat se uspokojena, může se stát prvotní pohnutkou k přemýšlení o odchodu z podniku. </w:t>
      </w:r>
      <w:r w:rsidR="00AE259E" w:rsidRPr="007F2DE3">
        <w:rPr>
          <w:rFonts w:ascii="Palatino Linotype" w:hAnsi="Palatino Linotype"/>
        </w:rPr>
        <w:t xml:space="preserve">Oblast, ve které by měli být zaměstnanci vzděláváni, se nemusí výhradně týkat jen odborného tréninku či zákonných školení, </w:t>
      </w:r>
      <w:r w:rsidR="00363AFB" w:rsidRPr="007F2DE3">
        <w:rPr>
          <w:rFonts w:ascii="Palatino Linotype" w:hAnsi="Palatino Linotype"/>
        </w:rPr>
        <w:t xml:space="preserve">ale výrazná poptávka je také po tréninku v oblasti životního stylu či měkkých dovedností. V tomto ohledu je třeba brát člověka v organizaci jako komplexní </w:t>
      </w:r>
      <w:r w:rsidR="00107269" w:rsidRPr="007F2DE3">
        <w:rPr>
          <w:rFonts w:ascii="Palatino Linotype" w:hAnsi="Palatino Linotype"/>
        </w:rPr>
        <w:t xml:space="preserve">bytost vsazenou </w:t>
      </w:r>
      <w:r w:rsidR="006D6B88" w:rsidRPr="007F2DE3">
        <w:rPr>
          <w:rFonts w:ascii="Palatino Linotype" w:hAnsi="Palatino Linotype"/>
        </w:rPr>
        <w:t xml:space="preserve">do sítě sociálních vztahů, a právě proto by mělo být usilováno o rozvoj jak v osobní dimenzi člověka, tak i v jeho dílčích sociálních složkách </w:t>
      </w:r>
      <w:r w:rsidR="00667657" w:rsidRPr="007F2DE3">
        <w:rPr>
          <w:rFonts w:ascii="Palatino Linotype" w:hAnsi="Palatino Linotype"/>
        </w:rPr>
        <w:t>[</w:t>
      </w:r>
      <w:proofErr w:type="spellStart"/>
      <w:r w:rsidR="00667657" w:rsidRPr="007F2DE3">
        <w:rPr>
          <w:rFonts w:ascii="Palatino Linotype" w:hAnsi="Palatino Linotype"/>
        </w:rPr>
        <w:t>Horalíková</w:t>
      </w:r>
      <w:proofErr w:type="spellEnd"/>
      <w:r w:rsidR="00E07771" w:rsidRPr="007F2DE3">
        <w:rPr>
          <w:rFonts w:ascii="Palatino Linotype" w:hAnsi="Palatino Linotype"/>
        </w:rPr>
        <w:t>,</w:t>
      </w:r>
      <w:r w:rsidR="00667657" w:rsidRPr="007F2DE3">
        <w:rPr>
          <w:rFonts w:ascii="Palatino Linotype" w:hAnsi="Palatino Linotype"/>
        </w:rPr>
        <w:t xml:space="preserve"> 2006 in Vnoučková</w:t>
      </w:r>
      <w:r w:rsidR="00E07771" w:rsidRPr="007F2DE3">
        <w:rPr>
          <w:rFonts w:ascii="Palatino Linotype" w:hAnsi="Palatino Linotype"/>
        </w:rPr>
        <w:t>,</w:t>
      </w:r>
      <w:r w:rsidR="00667657" w:rsidRPr="007F2DE3">
        <w:rPr>
          <w:rFonts w:ascii="Palatino Linotype" w:hAnsi="Palatino Linotype"/>
        </w:rPr>
        <w:t xml:space="preserve"> 2017]</w:t>
      </w:r>
      <w:r w:rsidR="006D6B88" w:rsidRPr="007F2DE3">
        <w:rPr>
          <w:rFonts w:ascii="Palatino Linotype" w:hAnsi="Palatino Linotype"/>
        </w:rPr>
        <w:t>.</w:t>
      </w:r>
    </w:p>
    <w:p w14:paraId="13E40579" w14:textId="48CC2BFC" w:rsidR="000765F2" w:rsidRPr="007F2DE3" w:rsidRDefault="00207247" w:rsidP="00160CD3">
      <w:pPr>
        <w:spacing w:line="360" w:lineRule="auto"/>
        <w:ind w:firstLine="709"/>
        <w:jc w:val="both"/>
        <w:rPr>
          <w:rFonts w:ascii="Palatino Linotype" w:hAnsi="Palatino Linotype"/>
        </w:rPr>
      </w:pPr>
      <w:r w:rsidRPr="007F2DE3">
        <w:rPr>
          <w:rFonts w:ascii="Palatino Linotype" w:hAnsi="Palatino Linotype"/>
        </w:rPr>
        <w:t xml:space="preserve">Co se týká samotných investic podniků do vzdělávání, můžeme, dle provedených výzkumů, tvrdit, že ideálem je zlatá střední cesta. Přemrštěné a předimenzované školení mají podobný efekt jako by organizace do vzdělávacího systému investovala minimálně. Ideální počet školení se uvádí mezi 4 až 6 výukovými programy. Toto množství poskytuje vzdělávaným dostatečný prostor pro </w:t>
      </w:r>
      <w:r w:rsidR="000765F2" w:rsidRPr="007F2DE3">
        <w:rPr>
          <w:rFonts w:ascii="Palatino Linotype" w:hAnsi="Palatino Linotype"/>
        </w:rPr>
        <w:t>vstřebání a využití nových poznatků. Z hlediska typů školení</w:t>
      </w:r>
      <w:r w:rsidR="00780AD5" w:rsidRPr="007F2DE3">
        <w:rPr>
          <w:rFonts w:ascii="Palatino Linotype" w:hAnsi="Palatino Linotype"/>
        </w:rPr>
        <w:t>,</w:t>
      </w:r>
      <w:r w:rsidR="000765F2" w:rsidRPr="007F2DE3">
        <w:rPr>
          <w:rFonts w:ascii="Palatino Linotype" w:hAnsi="Palatino Linotype"/>
        </w:rPr>
        <w:t xml:space="preserve"> nejlepší ohlasy a efektivitu vykazovaly ty vzdělávací programy, o kterých mohli rozhodnout samotní účastnící </w:t>
      </w:r>
      <w:sdt>
        <w:sdtPr>
          <w:rPr>
            <w:rFonts w:ascii="Palatino Linotype" w:hAnsi="Palatino Linotype"/>
          </w:rPr>
          <w:id w:val="-929507330"/>
          <w:citation/>
        </w:sdtPr>
        <w:sdtEndPr/>
        <w:sdtContent>
          <w:r w:rsidR="000765F2" w:rsidRPr="007F2DE3">
            <w:rPr>
              <w:rFonts w:ascii="Palatino Linotype" w:hAnsi="Palatino Linotype"/>
            </w:rPr>
            <w:fldChar w:fldCharType="begin"/>
          </w:r>
          <w:r w:rsidR="000765F2" w:rsidRPr="007F2DE3">
            <w:rPr>
              <w:rFonts w:ascii="Palatino Linotype" w:hAnsi="Palatino Linotype"/>
            </w:rPr>
            <w:instrText xml:space="preserve"> CITATION Vno17 \l 1029 </w:instrText>
          </w:r>
          <w:r w:rsidR="000765F2" w:rsidRPr="007F2DE3">
            <w:rPr>
              <w:rFonts w:ascii="Palatino Linotype" w:hAnsi="Palatino Linotype"/>
            </w:rPr>
            <w:fldChar w:fldCharType="separate"/>
          </w:r>
          <w:r w:rsidR="00792803" w:rsidRPr="00792803">
            <w:rPr>
              <w:rFonts w:ascii="Palatino Linotype" w:hAnsi="Palatino Linotype"/>
              <w:noProof/>
            </w:rPr>
            <w:t>(Vnoučková, 2017)</w:t>
          </w:r>
          <w:r w:rsidR="000765F2" w:rsidRPr="007F2DE3">
            <w:rPr>
              <w:rFonts w:ascii="Palatino Linotype" w:hAnsi="Palatino Linotype"/>
            </w:rPr>
            <w:fldChar w:fldCharType="end"/>
          </w:r>
        </w:sdtContent>
      </w:sdt>
      <w:r w:rsidR="000765F2" w:rsidRPr="007F2DE3">
        <w:rPr>
          <w:rFonts w:ascii="Palatino Linotype" w:hAnsi="Palatino Linotype"/>
        </w:rPr>
        <w:t>.</w:t>
      </w:r>
    </w:p>
    <w:p w14:paraId="245F67C6" w14:textId="52DDF8D3" w:rsidR="00303EAC" w:rsidRPr="007F2DE3" w:rsidRDefault="00E3677A" w:rsidP="00160CD3">
      <w:pPr>
        <w:spacing w:line="360" w:lineRule="auto"/>
        <w:ind w:firstLine="709"/>
        <w:jc w:val="both"/>
        <w:rPr>
          <w:rFonts w:ascii="Palatino Linotype" w:hAnsi="Palatino Linotype"/>
        </w:rPr>
      </w:pPr>
      <w:r w:rsidRPr="007F2DE3">
        <w:rPr>
          <w:rFonts w:ascii="Palatino Linotype" w:hAnsi="Palatino Linotype"/>
        </w:rPr>
        <w:t xml:space="preserve">Jak jsem již nastínila v předchozích kapitolách, samotné vzdělávání zaměstnanců není </w:t>
      </w:r>
      <w:r w:rsidR="009555C6" w:rsidRPr="007F2DE3">
        <w:rPr>
          <w:rFonts w:ascii="Palatino Linotype" w:hAnsi="Palatino Linotype"/>
        </w:rPr>
        <w:t xml:space="preserve">samospasné. Aby byl opravdu celý proces vzdělávání v organizaci </w:t>
      </w:r>
      <w:r w:rsidR="00160CD3">
        <w:rPr>
          <w:rFonts w:ascii="Palatino Linotype" w:hAnsi="Palatino Linotype"/>
        </w:rPr>
        <w:t>funkční</w:t>
      </w:r>
      <w:r w:rsidR="009555C6" w:rsidRPr="007F2DE3">
        <w:rPr>
          <w:rFonts w:ascii="Palatino Linotype" w:hAnsi="Palatino Linotype"/>
        </w:rPr>
        <w:t>, je nutné, dle Armstronga (2002), splnit následující podmínky:</w:t>
      </w:r>
    </w:p>
    <w:p w14:paraId="7F56C315" w14:textId="46880E43" w:rsidR="009555C6" w:rsidRPr="007F2DE3" w:rsidRDefault="00FB3BC7" w:rsidP="00160CD3">
      <w:pPr>
        <w:pStyle w:val="Odstavecseseznamem"/>
        <w:numPr>
          <w:ilvl w:val="0"/>
          <w:numId w:val="17"/>
        </w:numPr>
        <w:spacing w:line="360" w:lineRule="auto"/>
        <w:jc w:val="both"/>
        <w:rPr>
          <w:rFonts w:ascii="Palatino Linotype" w:hAnsi="Palatino Linotype"/>
        </w:rPr>
      </w:pPr>
      <w:r w:rsidRPr="00160CD3">
        <w:rPr>
          <w:rFonts w:ascii="Palatino Linotype" w:hAnsi="Palatino Linotype"/>
          <w:b/>
          <w:bCs/>
        </w:rPr>
        <w:t>Zaměstnance je třeba motivovat.</w:t>
      </w:r>
      <w:r w:rsidRPr="007F2DE3">
        <w:rPr>
          <w:rFonts w:ascii="Palatino Linotype" w:hAnsi="Palatino Linotype"/>
        </w:rPr>
        <w:t xml:space="preserve"> Jedinci by si měli být vědomi toho, že vždy můžeme nalézt oblast, ve které se zlepšit, ať už ke spokojenosti vlastní či našeho okolí. </w:t>
      </w:r>
    </w:p>
    <w:p w14:paraId="6C97F12F" w14:textId="0798AF7A" w:rsidR="00FB3BC7" w:rsidRPr="007F2DE3" w:rsidRDefault="00FB3BC7" w:rsidP="00160CD3">
      <w:pPr>
        <w:pStyle w:val="Odstavecseseznamem"/>
        <w:numPr>
          <w:ilvl w:val="0"/>
          <w:numId w:val="17"/>
        </w:numPr>
        <w:spacing w:line="360" w:lineRule="auto"/>
        <w:jc w:val="both"/>
        <w:rPr>
          <w:rFonts w:ascii="Palatino Linotype" w:hAnsi="Palatino Linotype"/>
        </w:rPr>
      </w:pPr>
      <w:r w:rsidRPr="00160CD3">
        <w:rPr>
          <w:rFonts w:ascii="Palatino Linotype" w:hAnsi="Palatino Linotype"/>
          <w:b/>
          <w:bCs/>
        </w:rPr>
        <w:t>Měly by být explicitně stanoveny normy výkonu.</w:t>
      </w:r>
      <w:r w:rsidRPr="007F2DE3">
        <w:rPr>
          <w:rFonts w:ascii="Palatino Linotype" w:hAnsi="Palatino Linotype"/>
        </w:rPr>
        <w:t xml:space="preserve"> Pro vzdělávané je nutné vytyčit cíle a normy, které by byly měřitelné a jednotlivcům poskytly zpětnou vazbu k dosaženému progresu. </w:t>
      </w:r>
    </w:p>
    <w:p w14:paraId="07909159" w14:textId="2B84E9F2" w:rsidR="00FB3BC7" w:rsidRPr="007F2DE3" w:rsidRDefault="00FB3BC7" w:rsidP="00160CD3">
      <w:pPr>
        <w:pStyle w:val="Odstavecseseznamem"/>
        <w:numPr>
          <w:ilvl w:val="0"/>
          <w:numId w:val="17"/>
        </w:numPr>
        <w:spacing w:line="360" w:lineRule="auto"/>
        <w:jc w:val="both"/>
        <w:rPr>
          <w:rFonts w:ascii="Palatino Linotype" w:hAnsi="Palatino Linotype"/>
        </w:rPr>
      </w:pPr>
      <w:r w:rsidRPr="00160CD3">
        <w:rPr>
          <w:rFonts w:ascii="Palatino Linotype" w:hAnsi="Palatino Linotype"/>
          <w:b/>
          <w:bCs/>
        </w:rPr>
        <w:lastRenderedPageBreak/>
        <w:t>Vzděláv</w:t>
      </w:r>
      <w:r w:rsidR="006F3067">
        <w:rPr>
          <w:rFonts w:ascii="Palatino Linotype" w:hAnsi="Palatino Linotype"/>
          <w:b/>
          <w:bCs/>
        </w:rPr>
        <w:t>á</w:t>
      </w:r>
      <w:r w:rsidRPr="00160CD3">
        <w:rPr>
          <w:rFonts w:ascii="Palatino Linotype" w:hAnsi="Palatino Linotype"/>
          <w:b/>
          <w:bCs/>
        </w:rPr>
        <w:t>n</w:t>
      </w:r>
      <w:r w:rsidR="006F3067">
        <w:rPr>
          <w:rFonts w:ascii="Palatino Linotype" w:hAnsi="Palatino Linotype"/>
          <w:b/>
          <w:bCs/>
        </w:rPr>
        <w:t>i</w:t>
      </w:r>
      <w:r w:rsidRPr="00160CD3">
        <w:rPr>
          <w:rFonts w:ascii="Palatino Linotype" w:hAnsi="Palatino Linotype"/>
          <w:b/>
          <w:bCs/>
        </w:rPr>
        <w:t xml:space="preserve"> pracovníci vždy potřebují někoho, o koho se mohou „opřít“.</w:t>
      </w:r>
      <w:r w:rsidRPr="007F2DE3">
        <w:rPr>
          <w:rFonts w:ascii="Palatino Linotype" w:hAnsi="Palatino Linotype"/>
        </w:rPr>
        <w:t xml:space="preserve"> Je tedy na místě, aby bylo poskytnuto pečlivé vedení</w:t>
      </w:r>
      <w:r w:rsidR="00A65B49" w:rsidRPr="007F2DE3">
        <w:rPr>
          <w:rFonts w:ascii="Palatino Linotype" w:hAnsi="Palatino Linotype"/>
        </w:rPr>
        <w:t xml:space="preserve">, které udává orientaci a poskytuje odezvu na to, jak si daní jedinci vedou. </w:t>
      </w:r>
    </w:p>
    <w:p w14:paraId="1F2D9AFF" w14:textId="3A680D47" w:rsidR="00A65B49" w:rsidRPr="007F2DE3" w:rsidRDefault="00A65B49" w:rsidP="00FF75C2">
      <w:pPr>
        <w:pStyle w:val="Odstavecseseznamem"/>
        <w:numPr>
          <w:ilvl w:val="0"/>
          <w:numId w:val="17"/>
        </w:numPr>
        <w:spacing w:line="360" w:lineRule="auto"/>
        <w:rPr>
          <w:rFonts w:ascii="Palatino Linotype" w:hAnsi="Palatino Linotype"/>
        </w:rPr>
      </w:pPr>
      <w:r w:rsidRPr="00160CD3">
        <w:rPr>
          <w:rFonts w:ascii="Palatino Linotype" w:hAnsi="Palatino Linotype"/>
          <w:b/>
          <w:bCs/>
        </w:rPr>
        <w:t>Ve vzdělávacím procesu je také velmi důležitý pocit uspokojení.</w:t>
      </w:r>
      <w:r w:rsidRPr="007F2DE3">
        <w:rPr>
          <w:rFonts w:ascii="Palatino Linotype" w:hAnsi="Palatino Linotype"/>
        </w:rPr>
        <w:t xml:space="preserve"> I ten nejlepší vzdělávací systém může selhat, pokud dané poznatky nebudou zaměstnanci vnímat jako užitečn</w:t>
      </w:r>
      <w:r w:rsidR="00780AD5" w:rsidRPr="007F2DE3">
        <w:rPr>
          <w:rFonts w:ascii="Palatino Linotype" w:hAnsi="Palatino Linotype"/>
        </w:rPr>
        <w:t>é</w:t>
      </w:r>
      <w:r w:rsidRPr="007F2DE3">
        <w:rPr>
          <w:rFonts w:ascii="Palatino Linotype" w:hAnsi="Palatino Linotype"/>
        </w:rPr>
        <w:t xml:space="preserve">. </w:t>
      </w:r>
    </w:p>
    <w:p w14:paraId="4F11B501" w14:textId="2B27545F" w:rsidR="00A65B49" w:rsidRPr="007F2DE3" w:rsidRDefault="00A65B49" w:rsidP="00FF75C2">
      <w:pPr>
        <w:pStyle w:val="Odstavecseseznamem"/>
        <w:numPr>
          <w:ilvl w:val="0"/>
          <w:numId w:val="17"/>
        </w:numPr>
        <w:spacing w:line="360" w:lineRule="auto"/>
        <w:rPr>
          <w:rFonts w:ascii="Palatino Linotype" w:hAnsi="Palatino Linotype"/>
        </w:rPr>
      </w:pPr>
      <w:r w:rsidRPr="00160CD3">
        <w:rPr>
          <w:rFonts w:ascii="Palatino Linotype" w:hAnsi="Palatino Linotype"/>
          <w:b/>
          <w:bCs/>
        </w:rPr>
        <w:t>Firemní vzdělávání nesmíme pojímat jako pasivní proces.</w:t>
      </w:r>
      <w:r w:rsidRPr="007F2DE3">
        <w:rPr>
          <w:rFonts w:ascii="Palatino Linotype" w:hAnsi="Palatino Linotype"/>
        </w:rPr>
        <w:t xml:space="preserve"> Je nutné, aby vzdělávané osoby byly do procesu aktivně </w:t>
      </w:r>
      <w:r w:rsidR="00711768" w:rsidRPr="007F2DE3">
        <w:rPr>
          <w:rFonts w:ascii="Palatino Linotype" w:hAnsi="Palatino Linotype"/>
        </w:rPr>
        <w:t>zapojovány,</w:t>
      </w:r>
      <w:r w:rsidRPr="007F2DE3">
        <w:rPr>
          <w:rFonts w:ascii="Palatino Linotype" w:hAnsi="Palatino Linotype"/>
        </w:rPr>
        <w:t xml:space="preserve"> a to nejen do aktivit se samotným školitelem a dalšími účastníky, ale také do utváření vzdělávacího programu. </w:t>
      </w:r>
    </w:p>
    <w:p w14:paraId="61A811E3" w14:textId="272BC459" w:rsidR="00A65B49" w:rsidRPr="007F2DE3" w:rsidRDefault="00A65B49" w:rsidP="00FF75C2">
      <w:pPr>
        <w:pStyle w:val="Odstavecseseznamem"/>
        <w:numPr>
          <w:ilvl w:val="0"/>
          <w:numId w:val="17"/>
        </w:numPr>
        <w:spacing w:line="360" w:lineRule="auto"/>
        <w:rPr>
          <w:rFonts w:ascii="Palatino Linotype" w:hAnsi="Palatino Linotype"/>
        </w:rPr>
      </w:pPr>
      <w:r w:rsidRPr="00160CD3">
        <w:rPr>
          <w:rFonts w:ascii="Palatino Linotype" w:hAnsi="Palatino Linotype"/>
          <w:b/>
          <w:bCs/>
        </w:rPr>
        <w:t>Nesmíme opomenout reflexi užívaných metod.</w:t>
      </w:r>
      <w:r w:rsidRPr="007F2DE3">
        <w:rPr>
          <w:rFonts w:ascii="Palatino Linotype" w:hAnsi="Palatino Linotype"/>
        </w:rPr>
        <w:t xml:space="preserve"> Musíme vzít v potaz jednotlivé potřeby samotné práce, pracovního místa i skupiny. </w:t>
      </w:r>
      <w:r w:rsidR="00711768" w:rsidRPr="007F2DE3">
        <w:rPr>
          <w:rFonts w:ascii="Palatino Linotype" w:hAnsi="Palatino Linotype"/>
        </w:rPr>
        <w:t>Vzdělávací metody by se také měly o</w:t>
      </w:r>
      <w:r w:rsidR="00E07771" w:rsidRPr="007F2DE3">
        <w:rPr>
          <w:rFonts w:ascii="Palatino Linotype" w:hAnsi="Palatino Linotype"/>
        </w:rPr>
        <w:t>b</w:t>
      </w:r>
      <w:r w:rsidR="00711768" w:rsidRPr="007F2DE3">
        <w:rPr>
          <w:rFonts w:ascii="Palatino Linotype" w:hAnsi="Palatino Linotype"/>
        </w:rPr>
        <w:t xml:space="preserve">měňovat. </w:t>
      </w:r>
    </w:p>
    <w:p w14:paraId="5E762E27" w14:textId="34506DB2" w:rsidR="00711768" w:rsidRPr="007F2DE3" w:rsidRDefault="00711768" w:rsidP="00FF75C2">
      <w:pPr>
        <w:pStyle w:val="Odstavecseseznamem"/>
        <w:numPr>
          <w:ilvl w:val="0"/>
          <w:numId w:val="17"/>
        </w:numPr>
        <w:spacing w:line="360" w:lineRule="auto"/>
        <w:rPr>
          <w:rFonts w:ascii="Palatino Linotype" w:hAnsi="Palatino Linotype"/>
        </w:rPr>
      </w:pPr>
      <w:r w:rsidRPr="007F2DE3">
        <w:rPr>
          <w:rFonts w:ascii="Palatino Linotype" w:hAnsi="Palatino Linotype"/>
        </w:rPr>
        <w:t xml:space="preserve">Jak jsem již zmínila v práci výše, </w:t>
      </w:r>
      <w:r w:rsidRPr="00160CD3">
        <w:rPr>
          <w:rFonts w:ascii="Palatino Linotype" w:hAnsi="Palatino Linotype"/>
          <w:b/>
          <w:bCs/>
        </w:rPr>
        <w:t>vzdělávaným osobám je nutné poskytnout přiměřen</w:t>
      </w:r>
      <w:r w:rsidR="00780AD5" w:rsidRPr="00160CD3">
        <w:rPr>
          <w:rFonts w:ascii="Palatino Linotype" w:hAnsi="Palatino Linotype"/>
          <w:b/>
          <w:bCs/>
        </w:rPr>
        <w:t>ý</w:t>
      </w:r>
      <w:r w:rsidRPr="00160CD3">
        <w:rPr>
          <w:rFonts w:ascii="Palatino Linotype" w:hAnsi="Palatino Linotype"/>
          <w:b/>
          <w:bCs/>
        </w:rPr>
        <w:t xml:space="preserve"> č</w:t>
      </w:r>
      <w:r w:rsidR="00780AD5" w:rsidRPr="00160CD3">
        <w:rPr>
          <w:rFonts w:ascii="Palatino Linotype" w:hAnsi="Palatino Linotype"/>
          <w:b/>
          <w:bCs/>
        </w:rPr>
        <w:t>as</w:t>
      </w:r>
      <w:r w:rsidRPr="00160CD3">
        <w:rPr>
          <w:rFonts w:ascii="Palatino Linotype" w:hAnsi="Palatino Linotype"/>
          <w:b/>
          <w:bCs/>
        </w:rPr>
        <w:t xml:space="preserve"> na vstřebání daných poznatků</w:t>
      </w:r>
      <w:r w:rsidRPr="007F2DE3">
        <w:rPr>
          <w:rFonts w:ascii="Palatino Linotype" w:hAnsi="Palatino Linotype"/>
        </w:rPr>
        <w:t xml:space="preserve">. </w:t>
      </w:r>
    </w:p>
    <w:p w14:paraId="0C8269C1" w14:textId="471B9564" w:rsidR="00711768" w:rsidRPr="007F2DE3" w:rsidRDefault="00711768" w:rsidP="00711768">
      <w:pPr>
        <w:spacing w:line="360" w:lineRule="auto"/>
        <w:rPr>
          <w:rFonts w:ascii="Palatino Linotype" w:hAnsi="Palatino Linotype"/>
        </w:rPr>
      </w:pPr>
      <w:r w:rsidRPr="007F2DE3">
        <w:rPr>
          <w:rFonts w:ascii="Palatino Linotype" w:hAnsi="Palatino Linotype"/>
        </w:rPr>
        <w:t xml:space="preserve">Pokud </w:t>
      </w:r>
      <w:r w:rsidR="00301537" w:rsidRPr="007F2DE3">
        <w:rPr>
          <w:rFonts w:ascii="Palatino Linotype" w:hAnsi="Palatino Linotype"/>
        </w:rPr>
        <w:t>se tedy organizace rozhodne své pracovníky vzdělávat</w:t>
      </w:r>
      <w:r w:rsidR="00C20F43" w:rsidRPr="007F2DE3">
        <w:rPr>
          <w:rFonts w:ascii="Palatino Linotype" w:hAnsi="Palatino Linotype"/>
        </w:rPr>
        <w:t>,</w:t>
      </w:r>
      <w:r w:rsidR="00301537" w:rsidRPr="007F2DE3">
        <w:rPr>
          <w:rFonts w:ascii="Palatino Linotype" w:hAnsi="Palatino Linotype"/>
        </w:rPr>
        <w:t xml:space="preserve"> rozvíjet, můžeme rozlišit vývojové stupně nebo také přístupy ke vzdělávání, dle </w:t>
      </w:r>
      <w:proofErr w:type="spellStart"/>
      <w:r w:rsidR="00301537" w:rsidRPr="007F2DE3">
        <w:rPr>
          <w:rFonts w:ascii="Palatino Linotype" w:hAnsi="Palatino Linotype"/>
        </w:rPr>
        <w:t>Tureckiové</w:t>
      </w:r>
      <w:proofErr w:type="spellEnd"/>
      <w:sdt>
        <w:sdtPr>
          <w:rPr>
            <w:rFonts w:ascii="Palatino Linotype" w:hAnsi="Palatino Linotype"/>
          </w:rPr>
          <w:id w:val="-767536074"/>
          <w:citation/>
        </w:sdtPr>
        <w:sdtEndPr/>
        <w:sdtContent>
          <w:r w:rsidR="00301537" w:rsidRPr="007F2DE3">
            <w:rPr>
              <w:rFonts w:ascii="Palatino Linotype" w:hAnsi="Palatino Linotype"/>
            </w:rPr>
            <w:fldChar w:fldCharType="begin"/>
          </w:r>
          <w:r w:rsidR="00301537" w:rsidRPr="007F2DE3">
            <w:rPr>
              <w:rFonts w:ascii="Palatino Linotype" w:hAnsi="Palatino Linotype"/>
            </w:rPr>
            <w:instrText xml:space="preserve">CITATION Tur04 \n  \t  \l 1029 </w:instrText>
          </w:r>
          <w:r w:rsidR="00301537"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(2004)</w:t>
          </w:r>
          <w:r w:rsidR="00301537" w:rsidRPr="007F2DE3">
            <w:rPr>
              <w:rFonts w:ascii="Palatino Linotype" w:hAnsi="Palatino Linotype"/>
            </w:rPr>
            <w:fldChar w:fldCharType="end"/>
          </w:r>
        </w:sdtContent>
      </w:sdt>
      <w:r w:rsidR="00301537" w:rsidRPr="007F2DE3">
        <w:rPr>
          <w:rFonts w:ascii="Palatino Linotype" w:hAnsi="Palatino Linotype"/>
        </w:rPr>
        <w:t>:</w:t>
      </w:r>
    </w:p>
    <w:p w14:paraId="0F57EC5B" w14:textId="22D92864" w:rsidR="00301537" w:rsidRPr="007F2DE3" w:rsidRDefault="003F0A3E" w:rsidP="00160CD3">
      <w:pPr>
        <w:pStyle w:val="Odstavecseseznamem"/>
        <w:numPr>
          <w:ilvl w:val="0"/>
          <w:numId w:val="18"/>
        </w:numPr>
        <w:spacing w:line="360" w:lineRule="auto"/>
        <w:jc w:val="both"/>
        <w:rPr>
          <w:rFonts w:ascii="Palatino Linotype" w:hAnsi="Palatino Linotype"/>
        </w:rPr>
      </w:pPr>
      <w:r w:rsidRPr="007F2DE3">
        <w:rPr>
          <w:rFonts w:ascii="Palatino Linotype" w:hAnsi="Palatino Linotype"/>
          <w:b/>
          <w:bCs/>
        </w:rPr>
        <w:t>Organizování jednotlivých vzdělávacích akcí</w:t>
      </w:r>
      <w:r w:rsidRPr="007F2DE3">
        <w:rPr>
          <w:rFonts w:ascii="Palatino Linotype" w:hAnsi="Palatino Linotype"/>
        </w:rPr>
        <w:t xml:space="preserve"> – v tomto případě reaguje vzdělávací systém na momentální potřeby jednotlivce, oddělení nebo firmy. Dochází k odstranění rozdílu mezi aktuální kvalifikací a kvalifikací požadovanou. </w:t>
      </w:r>
      <w:proofErr w:type="spellStart"/>
      <w:r w:rsidRPr="007F2DE3">
        <w:rPr>
          <w:rFonts w:ascii="Palatino Linotype" w:hAnsi="Palatino Linotype"/>
        </w:rPr>
        <w:t>Tureckiová</w:t>
      </w:r>
      <w:proofErr w:type="spellEnd"/>
      <w:r w:rsidRPr="007F2DE3">
        <w:rPr>
          <w:rFonts w:ascii="Palatino Linotype" w:hAnsi="Palatino Linotype"/>
        </w:rPr>
        <w:t xml:space="preserve"> zde dodává, že tyto vzdělávací akc</w:t>
      </w:r>
      <w:r w:rsidR="00E07771" w:rsidRPr="007F2DE3">
        <w:rPr>
          <w:rFonts w:ascii="Palatino Linotype" w:hAnsi="Palatino Linotype"/>
        </w:rPr>
        <w:t>e</w:t>
      </w:r>
      <w:r w:rsidRPr="007F2DE3">
        <w:rPr>
          <w:rFonts w:ascii="Palatino Linotype" w:hAnsi="Palatino Linotype"/>
        </w:rPr>
        <w:t xml:space="preserve"> mohou s určitými nedostatky pomoci, ale pro nesystematický a nahodilý přístup nemůžeme dosáhnout rozvojového efektu. </w:t>
      </w:r>
    </w:p>
    <w:p w14:paraId="23B0BE18" w14:textId="3FF9C446" w:rsidR="003F0A3E" w:rsidRPr="007F2DE3" w:rsidRDefault="003F0A3E" w:rsidP="00160CD3">
      <w:pPr>
        <w:pStyle w:val="Odstavecseseznamem"/>
        <w:numPr>
          <w:ilvl w:val="0"/>
          <w:numId w:val="18"/>
        </w:numPr>
        <w:spacing w:line="360" w:lineRule="auto"/>
        <w:jc w:val="both"/>
        <w:rPr>
          <w:rFonts w:ascii="Palatino Linotype" w:hAnsi="Palatino Linotype"/>
        </w:rPr>
      </w:pPr>
      <w:r w:rsidRPr="007F2DE3">
        <w:rPr>
          <w:rFonts w:ascii="Palatino Linotype" w:hAnsi="Palatino Linotype"/>
          <w:b/>
          <w:bCs/>
        </w:rPr>
        <w:lastRenderedPageBreak/>
        <w:t xml:space="preserve">Systematický přístup </w:t>
      </w:r>
      <w:r w:rsidRPr="007F2DE3">
        <w:rPr>
          <w:rFonts w:ascii="Palatino Linotype" w:hAnsi="Palatino Linotype"/>
        </w:rPr>
        <w:t>– podnikové vzdělávání zde představuje systematický proces, kde dochází k propojení firemní či personální strategie s</w:t>
      </w:r>
      <w:r w:rsidR="00B17120" w:rsidRPr="007F2DE3">
        <w:rPr>
          <w:rFonts w:ascii="Palatino Linotype" w:hAnsi="Palatino Linotype"/>
        </w:rPr>
        <w:t xml:space="preserve">e vzdělávacím systémem. </w:t>
      </w:r>
    </w:p>
    <w:p w14:paraId="414DFAC6" w14:textId="22046DEB" w:rsidR="00D70095" w:rsidRPr="00160CD3" w:rsidRDefault="00B17120" w:rsidP="00160CD3">
      <w:pPr>
        <w:pStyle w:val="Odstavecseseznamem"/>
        <w:numPr>
          <w:ilvl w:val="0"/>
          <w:numId w:val="18"/>
        </w:numPr>
        <w:spacing w:line="360" w:lineRule="auto"/>
        <w:jc w:val="both"/>
        <w:rPr>
          <w:rFonts w:ascii="Palatino Linotype" w:hAnsi="Palatino Linotype"/>
        </w:rPr>
      </w:pPr>
      <w:r w:rsidRPr="007F2DE3">
        <w:rPr>
          <w:rFonts w:ascii="Palatino Linotype" w:hAnsi="Palatino Linotype"/>
          <w:b/>
          <w:bCs/>
        </w:rPr>
        <w:t xml:space="preserve">Koncepce učící se organizace </w:t>
      </w:r>
      <w:r w:rsidRPr="007F2DE3">
        <w:rPr>
          <w:rFonts w:ascii="Palatino Linotype" w:hAnsi="Palatino Linotype"/>
        </w:rPr>
        <w:t xml:space="preserve">– v této koncepci hovoříme o dlouhodobém a cíleném rozvoji. Zaměstnanci se zde rozvíjejí komplexně skrze organizovaný a řízený proces. </w:t>
      </w:r>
      <w:bookmarkStart w:id="23" w:name="_Toc209253208"/>
      <w:bookmarkStart w:id="24" w:name="_Toc209253395"/>
      <w:bookmarkStart w:id="25" w:name="_Toc209321249"/>
    </w:p>
    <w:p w14:paraId="679A4496" w14:textId="5F840ABB" w:rsidR="0092160D" w:rsidRPr="007F2DE3" w:rsidRDefault="00752D62" w:rsidP="00160CD3">
      <w:pPr>
        <w:pStyle w:val="NadpisB"/>
        <w:jc w:val="both"/>
        <w:rPr>
          <w:rFonts w:ascii="Palatino Linotype" w:hAnsi="Palatino Linotype"/>
        </w:rPr>
      </w:pPr>
      <w:bookmarkStart w:id="26" w:name="_Toc99531803"/>
      <w:bookmarkEnd w:id="23"/>
      <w:bookmarkEnd w:id="24"/>
      <w:bookmarkEnd w:id="25"/>
      <w:r w:rsidRPr="007F2DE3">
        <w:rPr>
          <w:rFonts w:ascii="Palatino Linotype" w:hAnsi="Palatino Linotype"/>
        </w:rPr>
        <w:t>Cíle vzdělávání v organizaci</w:t>
      </w:r>
      <w:bookmarkEnd w:id="26"/>
    </w:p>
    <w:p w14:paraId="24461359" w14:textId="7F9CA340" w:rsidR="00D70095" w:rsidRPr="007F2DE3" w:rsidRDefault="00793B08" w:rsidP="00160CD3">
      <w:pPr>
        <w:pStyle w:val="normlntext"/>
        <w:ind w:firstLine="709"/>
        <w:rPr>
          <w:rFonts w:ascii="Palatino Linotype" w:hAnsi="Palatino Linotype"/>
        </w:rPr>
      </w:pPr>
      <w:r w:rsidRPr="007F2DE3">
        <w:rPr>
          <w:rFonts w:ascii="Palatino Linotype" w:hAnsi="Palatino Linotype"/>
        </w:rPr>
        <w:t>V předchozích kapitolách js</w:t>
      </w:r>
      <w:r w:rsidR="00E9577E" w:rsidRPr="007F2DE3">
        <w:rPr>
          <w:rFonts w:ascii="Palatino Linotype" w:hAnsi="Palatino Linotype"/>
        </w:rPr>
        <w:t>em</w:t>
      </w:r>
      <w:r w:rsidRPr="007F2DE3">
        <w:rPr>
          <w:rFonts w:ascii="Palatino Linotype" w:hAnsi="Palatino Linotype"/>
        </w:rPr>
        <w:t xml:space="preserve"> nastínil</w:t>
      </w:r>
      <w:r w:rsidR="00E9577E" w:rsidRPr="007F2DE3">
        <w:rPr>
          <w:rFonts w:ascii="Palatino Linotype" w:hAnsi="Palatino Linotype"/>
        </w:rPr>
        <w:t>a</w:t>
      </w:r>
      <w:r w:rsidRPr="007F2DE3">
        <w:rPr>
          <w:rFonts w:ascii="Palatino Linotype" w:hAnsi="Palatino Linotype"/>
        </w:rPr>
        <w:t xml:space="preserve">, co firemní vzdělávání vlastně je, čím je ovlivněna jeho </w:t>
      </w:r>
      <w:r w:rsidR="00160CD3">
        <w:rPr>
          <w:rFonts w:ascii="Palatino Linotype" w:hAnsi="Palatino Linotype"/>
        </w:rPr>
        <w:t>funkčnost</w:t>
      </w:r>
      <w:r w:rsidRPr="007F2DE3">
        <w:rPr>
          <w:rFonts w:ascii="Palatino Linotype" w:hAnsi="Palatino Linotype"/>
        </w:rPr>
        <w:t xml:space="preserve"> a jaký je jeho význam. </w:t>
      </w:r>
      <w:r w:rsidR="00E9577E" w:rsidRPr="007F2DE3">
        <w:rPr>
          <w:rFonts w:ascii="Palatino Linotype" w:hAnsi="Palatino Linotype"/>
        </w:rPr>
        <w:t xml:space="preserve">Nyní bych se konkrétněji chtěla zaměřit na cíle firemního vzdělávání a na jeho jednotlivé oblasti. </w:t>
      </w:r>
    </w:p>
    <w:p w14:paraId="60101298" w14:textId="2465AAD3" w:rsidR="004A1733" w:rsidRPr="007F2DE3" w:rsidRDefault="004A1733" w:rsidP="00E9577E">
      <w:pPr>
        <w:pStyle w:val="normlntext"/>
        <w:ind w:firstLine="709"/>
        <w:rPr>
          <w:rFonts w:ascii="Palatino Linotype" w:hAnsi="Palatino Linotype"/>
        </w:rPr>
      </w:pPr>
      <w:r w:rsidRPr="007F2DE3">
        <w:rPr>
          <w:rFonts w:ascii="Palatino Linotype" w:hAnsi="Palatino Linotype"/>
        </w:rPr>
        <w:t xml:space="preserve">Cíle vzdělávání nám obvykle vyplývají z personální strategie, která je úzce spjata s celkovou strategií podniku. Cílem firemního vzdělávání je zajištění růstu a rozvoje zaměstnanců za účelem maximalizace jejich pracovního potenciálu. Tyto cíle bychom měli stanovovat co nejdetailněji a </w:t>
      </w:r>
      <w:r w:rsidR="00E07771" w:rsidRPr="007F2DE3">
        <w:rPr>
          <w:rFonts w:ascii="Palatino Linotype" w:hAnsi="Palatino Linotype"/>
        </w:rPr>
        <w:t xml:space="preserve">ve </w:t>
      </w:r>
      <w:r w:rsidRPr="007F2DE3">
        <w:rPr>
          <w:rFonts w:ascii="Palatino Linotype" w:hAnsi="Palatino Linotype"/>
        </w:rPr>
        <w:t xml:space="preserve">formě měřitelných proměnných jako například kritéria chování, normy, změny pracovního chování. </w:t>
      </w:r>
      <w:r w:rsidR="00A3032B" w:rsidRPr="007F2DE3">
        <w:rPr>
          <w:rFonts w:ascii="Palatino Linotype" w:hAnsi="Palatino Linotype"/>
        </w:rPr>
        <w:t xml:space="preserve">Zdroje pro cíle podnikového vzdělávání </w:t>
      </w:r>
      <w:proofErr w:type="gramStart"/>
      <w:r w:rsidR="00A3032B" w:rsidRPr="007F2DE3">
        <w:rPr>
          <w:rFonts w:ascii="Palatino Linotype" w:hAnsi="Palatino Linotype"/>
        </w:rPr>
        <w:t>tvoří</w:t>
      </w:r>
      <w:proofErr w:type="gramEnd"/>
      <w:r w:rsidR="00A3032B" w:rsidRPr="007F2DE3">
        <w:rPr>
          <w:rFonts w:ascii="Palatino Linotype" w:hAnsi="Palatino Linotype"/>
        </w:rPr>
        <w:t xml:space="preserve"> analýza vzdělávacích potřeb </w:t>
      </w:r>
      <w:sdt>
        <w:sdtPr>
          <w:rPr>
            <w:rFonts w:ascii="Palatino Linotype" w:hAnsi="Palatino Linotype"/>
          </w:rPr>
          <w:id w:val="1558816379"/>
          <w:citation/>
        </w:sdtPr>
        <w:sdtEndPr/>
        <w:sdtContent>
          <w:r w:rsidR="00A3032B" w:rsidRPr="007F2DE3">
            <w:rPr>
              <w:rFonts w:ascii="Palatino Linotype" w:hAnsi="Palatino Linotype"/>
            </w:rPr>
            <w:fldChar w:fldCharType="begin"/>
          </w:r>
          <w:r w:rsidR="00A3032B" w:rsidRPr="007F2DE3">
            <w:rPr>
              <w:rFonts w:ascii="Palatino Linotype" w:hAnsi="Palatino Linotype"/>
            </w:rPr>
            <w:instrText xml:space="preserve"> CITATION Arn07 \l 1029 </w:instrText>
          </w:r>
          <w:r w:rsidR="00A3032B" w:rsidRPr="007F2DE3">
            <w:rPr>
              <w:rFonts w:ascii="Palatino Linotype" w:hAnsi="Palatino Linotype"/>
            </w:rPr>
            <w:fldChar w:fldCharType="separate"/>
          </w:r>
          <w:r w:rsidR="00792803" w:rsidRPr="00792803">
            <w:rPr>
              <w:rFonts w:ascii="Palatino Linotype" w:hAnsi="Palatino Linotype"/>
              <w:noProof/>
            </w:rPr>
            <w:t>(Arnold, 2007)</w:t>
          </w:r>
          <w:r w:rsidR="00A3032B" w:rsidRPr="007F2DE3">
            <w:rPr>
              <w:rFonts w:ascii="Palatino Linotype" w:hAnsi="Palatino Linotype"/>
            </w:rPr>
            <w:fldChar w:fldCharType="end"/>
          </w:r>
        </w:sdtContent>
      </w:sdt>
      <w:r w:rsidR="00A3032B" w:rsidRPr="007F2DE3">
        <w:rPr>
          <w:rFonts w:ascii="Palatino Linotype" w:hAnsi="Palatino Linotype"/>
        </w:rPr>
        <w:t xml:space="preserve">. </w:t>
      </w:r>
      <w:proofErr w:type="spellStart"/>
      <w:r w:rsidR="00D64726" w:rsidRPr="007F2DE3">
        <w:rPr>
          <w:rFonts w:ascii="Palatino Linotype" w:hAnsi="Palatino Linotype"/>
        </w:rPr>
        <w:t>Tureckiová</w:t>
      </w:r>
      <w:proofErr w:type="spellEnd"/>
      <w:r w:rsidR="00D64726" w:rsidRPr="007F2DE3">
        <w:rPr>
          <w:rFonts w:ascii="Palatino Linotype" w:hAnsi="Palatino Linotype"/>
        </w:rPr>
        <w:t xml:space="preserve"> (2004) k tomuto dodává, že firemní vzdělávání by nemělo být zaměřeno pouze na rozvoj či osvojování si nových znalostí, ale hlavně by mělo být zaměřeno na utváření změn v myšlení a chování zaměstnanců, primárně v těch oblastech, které jsou klíčové pro rozvoj firmy a zachování její konkurenceschopnosti. </w:t>
      </w:r>
    </w:p>
    <w:p w14:paraId="5977A7CC" w14:textId="31AEC614" w:rsidR="00840342" w:rsidRPr="007F2DE3" w:rsidRDefault="00840342" w:rsidP="00E9577E">
      <w:pPr>
        <w:pStyle w:val="normlntext"/>
        <w:ind w:firstLine="709"/>
        <w:rPr>
          <w:rFonts w:ascii="Palatino Linotype" w:hAnsi="Palatino Linotype"/>
        </w:rPr>
      </w:pPr>
      <w:r w:rsidRPr="007F2DE3">
        <w:rPr>
          <w:rFonts w:ascii="Palatino Linotype" w:hAnsi="Palatino Linotype"/>
        </w:rPr>
        <w:t>Na základě cílů vzdělávání můžeme rozlišit dvě podnikové vzdělávací strategie (</w:t>
      </w:r>
      <w:proofErr w:type="spellStart"/>
      <w:r w:rsidRPr="007F2DE3">
        <w:rPr>
          <w:rFonts w:ascii="Palatino Linotype" w:hAnsi="Palatino Linotype"/>
        </w:rPr>
        <w:t>Tureckiova</w:t>
      </w:r>
      <w:proofErr w:type="spellEnd"/>
      <w:r w:rsidRPr="007F2DE3">
        <w:rPr>
          <w:rFonts w:ascii="Palatino Linotype" w:hAnsi="Palatino Linotype"/>
        </w:rPr>
        <w:t xml:space="preserve">, 2004): </w:t>
      </w:r>
    </w:p>
    <w:p w14:paraId="1068D6F9" w14:textId="756AC09C" w:rsidR="00840342" w:rsidRPr="007F2DE3" w:rsidRDefault="00840342" w:rsidP="00FF75C2">
      <w:pPr>
        <w:pStyle w:val="normlntext"/>
        <w:numPr>
          <w:ilvl w:val="0"/>
          <w:numId w:val="19"/>
        </w:numPr>
        <w:rPr>
          <w:rFonts w:ascii="Palatino Linotype" w:hAnsi="Palatino Linotype"/>
        </w:rPr>
      </w:pPr>
      <w:r w:rsidRPr="007F2DE3">
        <w:rPr>
          <w:rFonts w:ascii="Palatino Linotype" w:hAnsi="Palatino Linotype"/>
          <w:b/>
          <w:bCs/>
        </w:rPr>
        <w:t>Uč se, nebo budeš nahrazen</w:t>
      </w:r>
      <w:r w:rsidRPr="007F2DE3">
        <w:rPr>
          <w:rFonts w:ascii="Palatino Linotype" w:hAnsi="Palatino Linotype"/>
        </w:rPr>
        <w:t xml:space="preserve"> – cíl podnikového vzdělávání je zde jasný – dosažení vyšší výkonost</w:t>
      </w:r>
      <w:r w:rsidR="00E962AC">
        <w:rPr>
          <w:rFonts w:ascii="Palatino Linotype" w:hAnsi="Palatino Linotype"/>
        </w:rPr>
        <w:t>i</w:t>
      </w:r>
      <w:r w:rsidRPr="007F2DE3">
        <w:rPr>
          <w:rFonts w:ascii="Palatino Linotype" w:hAnsi="Palatino Linotype"/>
        </w:rPr>
        <w:t xml:space="preserve"> zaměstnanců a současně </w:t>
      </w:r>
      <w:r w:rsidRPr="007F2DE3">
        <w:rPr>
          <w:rFonts w:ascii="Palatino Linotype" w:hAnsi="Palatino Linotype"/>
        </w:rPr>
        <w:lastRenderedPageBreak/>
        <w:t xml:space="preserve">zvýšení konkurenceschopnosti daného podniku. </w:t>
      </w:r>
      <w:r w:rsidR="008C49F8" w:rsidRPr="007F2DE3">
        <w:rPr>
          <w:rFonts w:ascii="Palatino Linotype" w:hAnsi="Palatino Linotype"/>
        </w:rPr>
        <w:t xml:space="preserve">Přizpůsobení a učení zde </w:t>
      </w:r>
      <w:proofErr w:type="gramStart"/>
      <w:r w:rsidR="008C49F8" w:rsidRPr="007F2DE3">
        <w:rPr>
          <w:rFonts w:ascii="Palatino Linotype" w:hAnsi="Palatino Linotype"/>
        </w:rPr>
        <w:t>tvoří</w:t>
      </w:r>
      <w:proofErr w:type="gramEnd"/>
      <w:r w:rsidR="008C49F8" w:rsidRPr="007F2DE3">
        <w:rPr>
          <w:rFonts w:ascii="Palatino Linotype" w:hAnsi="Palatino Linotype"/>
        </w:rPr>
        <w:t xml:space="preserve"> podmínku pro setrvání na dané pozici. </w:t>
      </w:r>
      <w:r w:rsidR="00A1080D" w:rsidRPr="007F2DE3">
        <w:rPr>
          <w:rFonts w:ascii="Palatino Linotype" w:hAnsi="Palatino Linotype"/>
        </w:rPr>
        <w:t xml:space="preserve">Vzdělávací kampaň vychází spíše z mocenských pozic a zaměstnanci nebudou mít možnost se k účasti vyjádřit. Efekt této vzdělávací strategie je spíše krátkodobý. </w:t>
      </w:r>
    </w:p>
    <w:p w14:paraId="5F34BCAA" w14:textId="3698D525" w:rsidR="008C49F8" w:rsidRPr="007F2DE3" w:rsidRDefault="008C49F8" w:rsidP="00FF75C2">
      <w:pPr>
        <w:pStyle w:val="normlntext"/>
        <w:numPr>
          <w:ilvl w:val="0"/>
          <w:numId w:val="19"/>
        </w:numPr>
        <w:rPr>
          <w:rFonts w:ascii="Palatino Linotype" w:hAnsi="Palatino Linotype"/>
        </w:rPr>
      </w:pPr>
      <w:r w:rsidRPr="007F2DE3">
        <w:rPr>
          <w:rFonts w:ascii="Palatino Linotype" w:hAnsi="Palatino Linotype"/>
          <w:b/>
          <w:bCs/>
        </w:rPr>
        <w:t>Společně to zvládneme</w:t>
      </w:r>
      <w:r w:rsidR="0072199A" w:rsidRPr="007F2DE3">
        <w:rPr>
          <w:rFonts w:ascii="Palatino Linotype" w:hAnsi="Palatino Linotype"/>
          <w:b/>
          <w:bCs/>
        </w:rPr>
        <w:t xml:space="preserve"> (systematický přístup)</w:t>
      </w:r>
      <w:r w:rsidRPr="007F2DE3">
        <w:rPr>
          <w:rFonts w:ascii="Palatino Linotype" w:hAnsi="Palatino Linotype"/>
        </w:rPr>
        <w:t xml:space="preserve"> – od dobrého k lepšímu </w:t>
      </w:r>
      <w:r w:rsidR="0057277C" w:rsidRPr="007F2DE3">
        <w:rPr>
          <w:rFonts w:ascii="Palatino Linotype" w:hAnsi="Palatino Linotype"/>
        </w:rPr>
        <w:t>–</w:t>
      </w:r>
      <w:r w:rsidRPr="007F2DE3">
        <w:rPr>
          <w:rFonts w:ascii="Palatino Linotype" w:hAnsi="Palatino Linotype"/>
        </w:rPr>
        <w:t xml:space="preserve"> </w:t>
      </w:r>
      <w:r w:rsidR="0057277C" w:rsidRPr="007F2DE3">
        <w:rPr>
          <w:rFonts w:ascii="Palatino Linotype" w:hAnsi="Palatino Linotype"/>
        </w:rPr>
        <w:t xml:space="preserve">v tomto pojetí je také tlak na flexibilitu a schopnost učit se značný, nicméně základní rozdíl oproti předchozímu pojetí tkví v tom, že </w:t>
      </w:r>
      <w:r w:rsidR="00A1080D" w:rsidRPr="007F2DE3">
        <w:rPr>
          <w:rFonts w:ascii="Palatino Linotype" w:hAnsi="Palatino Linotype"/>
        </w:rPr>
        <w:t>potřeba vzdělávání zde neplyne ze strachu o ztrátu zaměstnání, ale spíše vychází z přesvědčení o užitečnosti vzdělávání pro výkon dané práce. Zaměstnanci jsou v této strategii ke vzdělávání spíše přesvědčován</w:t>
      </w:r>
      <w:r w:rsidR="00674175" w:rsidRPr="007F2DE3">
        <w:rPr>
          <w:rFonts w:ascii="Palatino Linotype" w:hAnsi="Palatino Linotype"/>
        </w:rPr>
        <w:t>i</w:t>
      </w:r>
      <w:r w:rsidR="006752C0" w:rsidRPr="007F2DE3">
        <w:rPr>
          <w:rFonts w:ascii="Palatino Linotype" w:hAnsi="Palatino Linotype"/>
        </w:rPr>
        <w:t>,</w:t>
      </w:r>
      <w:r w:rsidR="00A1080D" w:rsidRPr="007F2DE3">
        <w:rPr>
          <w:rFonts w:ascii="Palatino Linotype" w:hAnsi="Palatino Linotype"/>
        </w:rPr>
        <w:t xml:space="preserve"> ale ne nuceni. </w:t>
      </w:r>
    </w:p>
    <w:p w14:paraId="0EE0E791" w14:textId="3321C99A" w:rsidR="00575A42" w:rsidRPr="007F2DE3" w:rsidRDefault="00575A42" w:rsidP="00575A42">
      <w:pPr>
        <w:pStyle w:val="normlntext"/>
        <w:ind w:firstLine="709"/>
        <w:rPr>
          <w:rFonts w:ascii="Palatino Linotype" w:hAnsi="Palatino Linotype"/>
        </w:rPr>
      </w:pPr>
      <w:r w:rsidRPr="007F2DE3">
        <w:rPr>
          <w:rFonts w:ascii="Palatino Linotype" w:hAnsi="Palatino Linotype"/>
        </w:rPr>
        <w:t xml:space="preserve">S oběma těmito strategiemi se můžeme ve firemní praxi setkat. Záleží poté na </w:t>
      </w:r>
      <w:r w:rsidR="00E07771" w:rsidRPr="007F2DE3">
        <w:rPr>
          <w:rFonts w:ascii="Palatino Linotype" w:hAnsi="Palatino Linotype"/>
        </w:rPr>
        <w:t xml:space="preserve">konkrétní podnikové </w:t>
      </w:r>
      <w:r w:rsidRPr="007F2DE3">
        <w:rPr>
          <w:rFonts w:ascii="Palatino Linotype" w:hAnsi="Palatino Linotype"/>
        </w:rPr>
        <w:t xml:space="preserve">strategii, struktuře a systému, který přístup bude dominovat. </w:t>
      </w:r>
      <w:r w:rsidR="00341264" w:rsidRPr="007F2DE3">
        <w:rPr>
          <w:rFonts w:ascii="Palatino Linotype" w:hAnsi="Palatino Linotype"/>
        </w:rPr>
        <w:t xml:space="preserve">Nicméně tam, kde se budou nacházet podmínky pro zkušenostní, průběžné, vzájemné a reflektované učení, můžeme odlišit ještě další vzdělávací strategii a to tzv. </w:t>
      </w:r>
      <w:r w:rsidR="00341264" w:rsidRPr="007F2DE3">
        <w:rPr>
          <w:rFonts w:ascii="Palatino Linotype" w:hAnsi="Palatino Linotype"/>
          <w:b/>
          <w:bCs/>
        </w:rPr>
        <w:t>učící se organizaci</w:t>
      </w:r>
      <w:r w:rsidR="00341264" w:rsidRPr="007F2DE3">
        <w:rPr>
          <w:rFonts w:ascii="Palatino Linotype" w:hAnsi="Palatino Linotype"/>
        </w:rPr>
        <w:t xml:space="preserve">. </w:t>
      </w:r>
      <w:r w:rsidR="00967B63" w:rsidRPr="007F2DE3">
        <w:rPr>
          <w:rFonts w:ascii="Palatino Linotype" w:hAnsi="Palatino Linotype"/>
        </w:rPr>
        <w:t>Fáze učící se organizace můžeme rozdělit do 5 základních stádií, z nichž každou do určité míry v systému firemního vzdělávání můžeme nalézt. Tento strategický přístup tudíž vyrůstá na základech samotného vzdělávání v</w:t>
      </w:r>
      <w:r w:rsidR="00EB1A8B" w:rsidRPr="007F2DE3">
        <w:rPr>
          <w:rFonts w:ascii="Palatino Linotype" w:hAnsi="Palatino Linotype"/>
        </w:rPr>
        <w:t> </w:t>
      </w:r>
      <w:r w:rsidR="00967B63" w:rsidRPr="007F2DE3">
        <w:rPr>
          <w:rFonts w:ascii="Palatino Linotype" w:hAnsi="Palatino Linotype"/>
        </w:rPr>
        <w:t>organizaci</w:t>
      </w:r>
      <w:r w:rsidR="00EB1A8B" w:rsidRPr="007F2DE3">
        <w:rPr>
          <w:rFonts w:ascii="Palatino Linotype" w:hAnsi="Palatino Linotype"/>
        </w:rPr>
        <w:t xml:space="preserve"> </w:t>
      </w:r>
      <w:sdt>
        <w:sdtPr>
          <w:rPr>
            <w:rFonts w:ascii="Palatino Linotype" w:hAnsi="Palatino Linotype"/>
          </w:rPr>
          <w:id w:val="1834482887"/>
          <w:citation/>
        </w:sdtPr>
        <w:sdtEndPr/>
        <w:sdtContent>
          <w:r w:rsidR="00EB1A8B" w:rsidRPr="007F2DE3">
            <w:rPr>
              <w:rFonts w:ascii="Palatino Linotype" w:hAnsi="Palatino Linotype"/>
            </w:rPr>
            <w:fldChar w:fldCharType="begin"/>
          </w:r>
          <w:r w:rsidR="00EB1A8B" w:rsidRPr="007F2DE3">
            <w:rPr>
              <w:rFonts w:ascii="Palatino Linotype" w:hAnsi="Palatino Linotype"/>
            </w:rPr>
            <w:instrText xml:space="preserve"> CITATION Tur04 \l 1029 </w:instrText>
          </w:r>
          <w:r w:rsidR="00EB1A8B" w:rsidRPr="007F2DE3">
            <w:rPr>
              <w:rFonts w:ascii="Palatino Linotype" w:hAnsi="Palatino Linotype"/>
            </w:rPr>
            <w:fldChar w:fldCharType="separate"/>
          </w:r>
          <w:r w:rsidR="00792803" w:rsidRPr="00792803">
            <w:rPr>
              <w:rFonts w:ascii="Palatino Linotype" w:hAnsi="Palatino Linotype"/>
              <w:noProof/>
            </w:rPr>
            <w:t>(Tureckiová, 2004)</w:t>
          </w:r>
          <w:r w:rsidR="00EB1A8B" w:rsidRPr="007F2DE3">
            <w:rPr>
              <w:rFonts w:ascii="Palatino Linotype" w:hAnsi="Palatino Linotype"/>
            </w:rPr>
            <w:fldChar w:fldCharType="end"/>
          </w:r>
        </w:sdtContent>
      </w:sdt>
      <w:r w:rsidR="00EB1A8B" w:rsidRPr="007F2DE3">
        <w:rPr>
          <w:rFonts w:ascii="Palatino Linotype" w:hAnsi="Palatino Linotype"/>
        </w:rPr>
        <w:t>.</w:t>
      </w:r>
    </w:p>
    <w:p w14:paraId="72B631A8" w14:textId="11F9620A" w:rsidR="00704C76" w:rsidRPr="007F2DE3" w:rsidRDefault="00704C76" w:rsidP="00704C76">
      <w:pPr>
        <w:pStyle w:val="NadpisB"/>
        <w:rPr>
          <w:rFonts w:ascii="Palatino Linotype" w:hAnsi="Palatino Linotype"/>
        </w:rPr>
      </w:pPr>
      <w:bookmarkStart w:id="27" w:name="_Toc99531804"/>
      <w:r w:rsidRPr="007F2DE3">
        <w:rPr>
          <w:rFonts w:ascii="Palatino Linotype" w:hAnsi="Palatino Linotype"/>
        </w:rPr>
        <w:t>Strategický přístup k firemnímu vzdělávání</w:t>
      </w:r>
      <w:bookmarkEnd w:id="27"/>
      <w:r w:rsidRPr="007F2DE3">
        <w:rPr>
          <w:rFonts w:ascii="Palatino Linotype" w:hAnsi="Palatino Linotype"/>
        </w:rPr>
        <w:t xml:space="preserve"> </w:t>
      </w:r>
    </w:p>
    <w:p w14:paraId="7D9F1BC2" w14:textId="4EDF9AB3" w:rsidR="002E520E" w:rsidRPr="007F2DE3" w:rsidRDefault="001C6ABE" w:rsidP="002E520E">
      <w:pPr>
        <w:spacing w:line="360" w:lineRule="auto"/>
        <w:ind w:firstLine="709"/>
        <w:jc w:val="both"/>
        <w:rPr>
          <w:rFonts w:ascii="Palatino Linotype" w:hAnsi="Palatino Linotype"/>
        </w:rPr>
      </w:pPr>
      <w:r w:rsidRPr="007F2DE3">
        <w:rPr>
          <w:rFonts w:ascii="Palatino Linotype" w:hAnsi="Palatino Linotype"/>
        </w:rPr>
        <w:t>Strategické přístupy k firemnímu vzdělávání dnes můžeme označit za nejčastěji využívan</w:t>
      </w:r>
      <w:r w:rsidR="00E07771" w:rsidRPr="007F2DE3">
        <w:rPr>
          <w:rFonts w:ascii="Palatino Linotype" w:hAnsi="Palatino Linotype"/>
        </w:rPr>
        <w:t>é</w:t>
      </w:r>
      <w:r w:rsidRPr="007F2DE3">
        <w:rPr>
          <w:rFonts w:ascii="Palatino Linotype" w:hAnsi="Palatino Linotype"/>
        </w:rPr>
        <w:t xml:space="preserve"> </w:t>
      </w:r>
      <w:sdt>
        <w:sdtPr>
          <w:rPr>
            <w:rFonts w:ascii="Palatino Linotype" w:hAnsi="Palatino Linotype"/>
          </w:rPr>
          <w:id w:val="2113476808"/>
          <w:citation/>
        </w:sdtPr>
        <w:sdtEndPr/>
        <w:sdtContent>
          <w:r w:rsidRPr="007F2DE3">
            <w:rPr>
              <w:rFonts w:ascii="Palatino Linotype" w:hAnsi="Palatino Linotype"/>
            </w:rPr>
            <w:fldChar w:fldCharType="begin"/>
          </w:r>
          <w:r w:rsidRPr="007F2DE3">
            <w:rPr>
              <w:rFonts w:ascii="Palatino Linotype" w:hAnsi="Palatino Linotype"/>
            </w:rPr>
            <w:instrText xml:space="preserve"> CITATION Tur04 \l 1029 </w:instrText>
          </w:r>
          <w:r w:rsidRPr="007F2DE3">
            <w:rPr>
              <w:rFonts w:ascii="Palatino Linotype" w:hAnsi="Palatino Linotype"/>
            </w:rPr>
            <w:fldChar w:fldCharType="separate"/>
          </w:r>
          <w:r w:rsidR="00792803" w:rsidRPr="00792803">
            <w:rPr>
              <w:rFonts w:ascii="Palatino Linotype" w:hAnsi="Palatino Linotype"/>
              <w:noProof/>
            </w:rPr>
            <w:t>(Tureckiová, 2004)</w:t>
          </w:r>
          <w:r w:rsidRPr="007F2DE3">
            <w:rPr>
              <w:rFonts w:ascii="Palatino Linotype" w:hAnsi="Palatino Linotype"/>
            </w:rPr>
            <w:fldChar w:fldCharType="end"/>
          </w:r>
        </w:sdtContent>
      </w:sdt>
      <w:r w:rsidRPr="007F2DE3">
        <w:rPr>
          <w:rFonts w:ascii="Palatino Linotype" w:hAnsi="Palatino Linotype"/>
        </w:rPr>
        <w:t>. Zaměřují se na dlouhodobé potřeby organizace v oblastech jako jsou dovednosti, znalosti a schopnosti</w:t>
      </w:r>
      <w:r w:rsidR="00BA11FB" w:rsidRPr="007F2DE3">
        <w:rPr>
          <w:rFonts w:ascii="Palatino Linotype" w:hAnsi="Palatino Linotype"/>
        </w:rPr>
        <w:t xml:space="preserve"> a zdůrazňují, že rozvoj a vzdělávání pracovník</w:t>
      </w:r>
      <w:r w:rsidR="00674175" w:rsidRPr="007F2DE3">
        <w:rPr>
          <w:rFonts w:ascii="Palatino Linotype" w:hAnsi="Palatino Linotype"/>
        </w:rPr>
        <w:t>ů</w:t>
      </w:r>
      <w:r w:rsidR="00BA11FB" w:rsidRPr="007F2DE3">
        <w:rPr>
          <w:rFonts w:ascii="Palatino Linotype" w:hAnsi="Palatino Linotype"/>
        </w:rPr>
        <w:t xml:space="preserve"> v organizacích je nutnou </w:t>
      </w:r>
      <w:r w:rsidR="00BA11FB" w:rsidRPr="007F2DE3">
        <w:rPr>
          <w:rFonts w:ascii="Palatino Linotype" w:hAnsi="Palatino Linotype"/>
        </w:rPr>
        <w:lastRenderedPageBreak/>
        <w:t xml:space="preserve">součástí systematického procesu řízení </w:t>
      </w:r>
      <w:sdt>
        <w:sdtPr>
          <w:rPr>
            <w:rFonts w:ascii="Palatino Linotype" w:hAnsi="Palatino Linotype"/>
          </w:rPr>
          <w:id w:val="2003080629"/>
          <w:citation/>
        </w:sdtPr>
        <w:sdtEndPr/>
        <w:sdtContent>
          <w:r w:rsidR="00BA11FB" w:rsidRPr="007F2DE3">
            <w:rPr>
              <w:rFonts w:ascii="Palatino Linotype" w:hAnsi="Palatino Linotype"/>
            </w:rPr>
            <w:fldChar w:fldCharType="begin"/>
          </w:r>
          <w:r w:rsidR="00BA11FB" w:rsidRPr="007F2DE3">
            <w:rPr>
              <w:rFonts w:ascii="Palatino Linotype" w:hAnsi="Palatino Linotype"/>
            </w:rPr>
            <w:instrText xml:space="preserve">CITATION Mic99 \t  \l 1029 </w:instrText>
          </w:r>
          <w:r w:rsidR="00BA11FB" w:rsidRPr="007F2DE3">
            <w:rPr>
              <w:rFonts w:ascii="Palatino Linotype" w:hAnsi="Palatino Linotype"/>
            </w:rPr>
            <w:fldChar w:fldCharType="separate"/>
          </w:r>
          <w:r w:rsidR="00792803" w:rsidRPr="00792803">
            <w:rPr>
              <w:rFonts w:ascii="Palatino Linotype" w:hAnsi="Palatino Linotype"/>
              <w:noProof/>
            </w:rPr>
            <w:t>(Armstrong, 1999)</w:t>
          </w:r>
          <w:r w:rsidR="00BA11FB" w:rsidRPr="007F2DE3">
            <w:rPr>
              <w:rFonts w:ascii="Palatino Linotype" w:hAnsi="Palatino Linotype"/>
            </w:rPr>
            <w:fldChar w:fldCharType="end"/>
          </w:r>
        </w:sdtContent>
      </w:sdt>
      <w:bookmarkStart w:id="28" w:name="_Hlk97574499"/>
      <w:r w:rsidR="00BA11FB" w:rsidRPr="007F2DE3">
        <w:rPr>
          <w:rFonts w:ascii="Palatino Linotype" w:hAnsi="Palatino Linotype"/>
        </w:rPr>
        <w:t xml:space="preserve">. </w:t>
      </w:r>
      <w:r w:rsidR="00ED7FF6" w:rsidRPr="007F2DE3">
        <w:rPr>
          <w:rFonts w:ascii="Palatino Linotype" w:hAnsi="Palatino Linotype"/>
        </w:rPr>
        <w:t>Cílem využívání strategického přístupu je snížení rizika výskytu chybovosti a příprava podniku na krizové situace a následné využití v je</w:t>
      </w:r>
      <w:r w:rsidR="00674175" w:rsidRPr="007F2DE3">
        <w:rPr>
          <w:rFonts w:ascii="Palatino Linotype" w:hAnsi="Palatino Linotype"/>
        </w:rPr>
        <w:t>ho</w:t>
      </w:r>
      <w:r w:rsidR="00ED7FF6" w:rsidRPr="007F2DE3">
        <w:rPr>
          <w:rFonts w:ascii="Palatino Linotype" w:hAnsi="Palatino Linotype"/>
        </w:rPr>
        <w:t xml:space="preserve"> prospěch</w:t>
      </w:r>
      <w:bookmarkEnd w:id="28"/>
      <w:sdt>
        <w:sdtPr>
          <w:rPr>
            <w:rFonts w:ascii="Palatino Linotype" w:hAnsi="Palatino Linotype"/>
          </w:rPr>
          <w:id w:val="570699564"/>
          <w:citation/>
        </w:sdtPr>
        <w:sdtEndPr/>
        <w:sdtContent>
          <w:r w:rsidR="00ED7FF6" w:rsidRPr="007F2DE3">
            <w:rPr>
              <w:rFonts w:ascii="Palatino Linotype" w:hAnsi="Palatino Linotype"/>
            </w:rPr>
            <w:fldChar w:fldCharType="begin"/>
          </w:r>
          <w:r w:rsidR="00ED7FF6" w:rsidRPr="007F2DE3">
            <w:rPr>
              <w:rFonts w:ascii="Palatino Linotype" w:hAnsi="Palatino Linotype"/>
            </w:rPr>
            <w:instrText xml:space="preserve">CITATION Bar10 \t  \l 1029 </w:instrText>
          </w:r>
          <w:r w:rsidR="00ED7FF6"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(Bartoňková, 2010)</w:t>
          </w:r>
          <w:r w:rsidR="00ED7FF6" w:rsidRPr="007F2DE3">
            <w:rPr>
              <w:rFonts w:ascii="Palatino Linotype" w:hAnsi="Palatino Linotype"/>
            </w:rPr>
            <w:fldChar w:fldCharType="end"/>
          </w:r>
        </w:sdtContent>
      </w:sdt>
      <w:r w:rsidR="00ED7FF6" w:rsidRPr="007F2DE3">
        <w:rPr>
          <w:rFonts w:ascii="Palatino Linotype" w:hAnsi="Palatino Linotype"/>
        </w:rPr>
        <w:t xml:space="preserve">. Základní součásti </w:t>
      </w:r>
      <w:r w:rsidR="004248C6" w:rsidRPr="007F2DE3">
        <w:rPr>
          <w:rFonts w:ascii="Palatino Linotype" w:hAnsi="Palatino Linotype"/>
        </w:rPr>
        <w:t xml:space="preserve">a provázanosti jednotlivých kroků </w:t>
      </w:r>
      <w:r w:rsidR="00ED7FF6" w:rsidRPr="007F2DE3">
        <w:rPr>
          <w:rFonts w:ascii="Palatino Linotype" w:hAnsi="Palatino Linotype"/>
        </w:rPr>
        <w:t>tohoto přístupu můžeme vidět na obrázku</w:t>
      </w:r>
      <w:r w:rsidR="00E21C79" w:rsidRPr="007F2DE3">
        <w:rPr>
          <w:rFonts w:ascii="Palatino Linotype" w:hAnsi="Palatino Linotype"/>
        </w:rPr>
        <w:t xml:space="preserve"> č. 3.</w:t>
      </w:r>
    </w:p>
    <w:p w14:paraId="7083A596" w14:textId="77777777" w:rsidR="002E520E" w:rsidRPr="007F2DE3" w:rsidRDefault="002E520E" w:rsidP="005F4A5C">
      <w:pPr>
        <w:keepNext/>
        <w:spacing w:line="360" w:lineRule="auto"/>
        <w:ind w:firstLine="709"/>
        <w:jc w:val="center"/>
        <w:rPr>
          <w:rFonts w:ascii="Palatino Linotype" w:hAnsi="Palatino Linotype"/>
        </w:rPr>
      </w:pPr>
      <w:r w:rsidRPr="007F2DE3">
        <w:rPr>
          <w:rFonts w:ascii="Palatino Linotype" w:hAnsi="Palatino Linotype"/>
          <w:noProof/>
        </w:rPr>
        <w:drawing>
          <wp:inline distT="0" distB="0" distL="0" distR="0" wp14:anchorId="117AD787" wp14:editId="751E9E1F">
            <wp:extent cx="2613145" cy="4564966"/>
            <wp:effectExtent l="0" t="0" r="0"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723" cy="4592179"/>
                    </a:xfrm>
                    <a:prstGeom prst="rect">
                      <a:avLst/>
                    </a:prstGeom>
                  </pic:spPr>
                </pic:pic>
              </a:graphicData>
            </a:graphic>
          </wp:inline>
        </w:drawing>
      </w:r>
    </w:p>
    <w:p w14:paraId="36C0DCAF" w14:textId="554DCF05" w:rsidR="002E520E" w:rsidRPr="007F2DE3" w:rsidRDefault="002E520E" w:rsidP="00DF7BD4">
      <w:pPr>
        <w:pStyle w:val="Titulek"/>
        <w:jc w:val="center"/>
        <w:rPr>
          <w:rFonts w:ascii="Palatino Linotype" w:hAnsi="Palatino Linotype"/>
        </w:rPr>
      </w:pPr>
      <w:bookmarkStart w:id="29" w:name="_Toc99054512"/>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3</w:t>
      </w:r>
      <w:r w:rsidR="0050183A" w:rsidRPr="007F2DE3">
        <w:rPr>
          <w:rFonts w:ascii="Palatino Linotype" w:hAnsi="Palatino Linotype"/>
          <w:noProof/>
        </w:rPr>
        <w:fldChar w:fldCharType="end"/>
      </w:r>
      <w:r w:rsidRPr="007F2DE3">
        <w:rPr>
          <w:rFonts w:ascii="Palatino Linotype" w:hAnsi="Palatino Linotype"/>
        </w:rPr>
        <w:t>: Schéma komponentů systému podnikového vzdělávání a vazeb mezi nimi</w:t>
      </w:r>
      <w:bookmarkEnd w:id="29"/>
    </w:p>
    <w:p w14:paraId="746E72EA" w14:textId="7749FACA" w:rsidR="002E520E" w:rsidRPr="007F2DE3" w:rsidRDefault="002E520E" w:rsidP="00DF7BD4">
      <w:pPr>
        <w:jc w:val="center"/>
        <w:rPr>
          <w:rFonts w:ascii="Palatino Linotype" w:hAnsi="Palatino Linotype"/>
          <w:sz w:val="18"/>
          <w:szCs w:val="18"/>
        </w:rPr>
      </w:pPr>
      <w:r w:rsidRPr="007F2DE3">
        <w:rPr>
          <w:rFonts w:ascii="Palatino Linotype" w:hAnsi="Palatino Linotype"/>
          <w:sz w:val="18"/>
          <w:szCs w:val="18"/>
        </w:rPr>
        <w:t xml:space="preserve">Zdroj: </w:t>
      </w:r>
      <w:proofErr w:type="spellStart"/>
      <w:r w:rsidRPr="007F2DE3">
        <w:rPr>
          <w:rFonts w:ascii="Palatino Linotype" w:hAnsi="Palatino Linotype"/>
          <w:sz w:val="18"/>
          <w:szCs w:val="18"/>
        </w:rPr>
        <w:t>Tureckiová</w:t>
      </w:r>
      <w:proofErr w:type="spellEnd"/>
      <w:r w:rsidRPr="007F2DE3">
        <w:rPr>
          <w:rFonts w:ascii="Palatino Linotype" w:hAnsi="Palatino Linotype"/>
          <w:sz w:val="18"/>
          <w:szCs w:val="18"/>
        </w:rPr>
        <w:t>, 2004 (vlastní úprava)</w:t>
      </w:r>
    </w:p>
    <w:p w14:paraId="6C270EE4" w14:textId="77777777" w:rsidR="002E520E" w:rsidRPr="007F2DE3" w:rsidRDefault="002E520E" w:rsidP="002E520E">
      <w:pPr>
        <w:rPr>
          <w:rFonts w:ascii="Palatino Linotype" w:hAnsi="Palatino Linotype"/>
          <w:sz w:val="18"/>
          <w:szCs w:val="18"/>
        </w:rPr>
      </w:pPr>
    </w:p>
    <w:p w14:paraId="1C838AD6" w14:textId="2DB6A434" w:rsidR="00E21C79" w:rsidRPr="007F2DE3" w:rsidRDefault="00AD3B34" w:rsidP="002E520E">
      <w:pPr>
        <w:spacing w:line="360" w:lineRule="auto"/>
        <w:ind w:firstLine="709"/>
        <w:jc w:val="both"/>
        <w:rPr>
          <w:rFonts w:ascii="Palatino Linotype" w:hAnsi="Palatino Linotype"/>
        </w:rPr>
      </w:pPr>
      <w:r w:rsidRPr="007F2DE3">
        <w:rPr>
          <w:rFonts w:ascii="Palatino Linotype" w:hAnsi="Palatino Linotype"/>
        </w:rPr>
        <w:t xml:space="preserve">Kromě získání konkurenční výhody, strategický a systematický přístup ke vzdělávání nabízí podporu všech manažerských procesů (organizace, řízení, vedení lidí). Vzdělávání by rovněž mělo být úzce propojeno s dalšími </w:t>
      </w:r>
      <w:r w:rsidR="00B20060" w:rsidRPr="007F2DE3">
        <w:rPr>
          <w:rFonts w:ascii="Palatino Linotype" w:hAnsi="Palatino Linotype"/>
        </w:rPr>
        <w:t>procesy jako jsou nábory zaměstnanců, stabilizace a motivování pracovníků, hodnocení a odměňování</w:t>
      </w:r>
      <w:r w:rsidR="00326F22" w:rsidRPr="007F2DE3">
        <w:rPr>
          <w:rFonts w:ascii="Palatino Linotype" w:hAnsi="Palatino Linotype"/>
        </w:rPr>
        <w:t xml:space="preserve"> </w:t>
      </w:r>
      <w:sdt>
        <w:sdtPr>
          <w:rPr>
            <w:rFonts w:ascii="Palatino Linotype" w:hAnsi="Palatino Linotype"/>
          </w:rPr>
          <w:id w:val="385530629"/>
          <w:citation/>
        </w:sdtPr>
        <w:sdtEndPr/>
        <w:sdtContent>
          <w:r w:rsidR="00326F22" w:rsidRPr="007F2DE3">
            <w:rPr>
              <w:rFonts w:ascii="Palatino Linotype" w:hAnsi="Palatino Linotype"/>
            </w:rPr>
            <w:fldChar w:fldCharType="begin"/>
          </w:r>
          <w:r w:rsidR="00326F22" w:rsidRPr="007F2DE3">
            <w:rPr>
              <w:rFonts w:ascii="Palatino Linotype" w:hAnsi="Palatino Linotype"/>
            </w:rPr>
            <w:instrText xml:space="preserve">CITATION Bar10 \t  \l 1029 </w:instrText>
          </w:r>
          <w:r w:rsidR="00326F22" w:rsidRPr="007F2DE3">
            <w:rPr>
              <w:rFonts w:ascii="Palatino Linotype" w:hAnsi="Palatino Linotype"/>
            </w:rPr>
            <w:fldChar w:fldCharType="separate"/>
          </w:r>
          <w:r w:rsidR="00792803" w:rsidRPr="00792803">
            <w:rPr>
              <w:rFonts w:ascii="Palatino Linotype" w:hAnsi="Palatino Linotype"/>
              <w:noProof/>
            </w:rPr>
            <w:t>(Bartoňková, 2010)</w:t>
          </w:r>
          <w:r w:rsidR="00326F22" w:rsidRPr="007F2DE3">
            <w:rPr>
              <w:rFonts w:ascii="Palatino Linotype" w:hAnsi="Palatino Linotype"/>
            </w:rPr>
            <w:fldChar w:fldCharType="end"/>
          </w:r>
        </w:sdtContent>
      </w:sdt>
      <w:r w:rsidR="00B20060" w:rsidRPr="007F2DE3">
        <w:rPr>
          <w:rFonts w:ascii="Palatino Linotype" w:hAnsi="Palatino Linotype"/>
        </w:rPr>
        <w:t xml:space="preserve">. </w:t>
      </w:r>
    </w:p>
    <w:p w14:paraId="046FE70C" w14:textId="38AA188D" w:rsidR="00B20060" w:rsidRPr="007F2DE3" w:rsidRDefault="00B20060" w:rsidP="002E520E">
      <w:pPr>
        <w:spacing w:line="360" w:lineRule="auto"/>
        <w:ind w:firstLine="709"/>
        <w:jc w:val="both"/>
        <w:rPr>
          <w:rFonts w:ascii="Palatino Linotype" w:hAnsi="Palatino Linotype"/>
        </w:rPr>
      </w:pPr>
      <w:bookmarkStart w:id="30" w:name="_Hlk97573814"/>
      <w:r w:rsidRPr="007F2DE3">
        <w:rPr>
          <w:rFonts w:ascii="Palatino Linotype" w:hAnsi="Palatino Linotype"/>
        </w:rPr>
        <w:t xml:space="preserve">Pokud je vzdělávací systém optimálně nastaven, můžeme dosáhnout zlepšení vztahu mezi pracovníky a podnikem, které následně vede k vyšší </w:t>
      </w:r>
      <w:r w:rsidRPr="007F2DE3">
        <w:rPr>
          <w:rFonts w:ascii="Palatino Linotype" w:hAnsi="Palatino Linotype"/>
        </w:rPr>
        <w:lastRenderedPageBreak/>
        <w:t>spokojenosti, loajálnosti, motivovanosti a angažovanosti</w:t>
      </w:r>
      <w:r w:rsidR="00121B44" w:rsidRPr="007F2DE3">
        <w:rPr>
          <w:rFonts w:ascii="Palatino Linotype" w:hAnsi="Palatino Linotype"/>
        </w:rPr>
        <w:t xml:space="preserve">. Tyto aspekty se nám pak následně mohou promítnout v oblastech zlepšení pracovního výkonu, zvýšení kvality poskytovaných služeb, </w:t>
      </w:r>
      <w:r w:rsidR="00326F22" w:rsidRPr="007F2DE3">
        <w:rPr>
          <w:rFonts w:ascii="Palatino Linotype" w:hAnsi="Palatino Linotype"/>
        </w:rPr>
        <w:t>nebo i růstu atraktivnosti jak pro zákazníky, tak i potenciální zaměstnance.</w:t>
      </w:r>
      <w:bookmarkEnd w:id="30"/>
      <w:r w:rsidR="00326F22" w:rsidRPr="007F2DE3">
        <w:rPr>
          <w:rFonts w:ascii="Palatino Linotype" w:hAnsi="Palatino Linotype"/>
        </w:rPr>
        <w:t xml:space="preserve"> Ovšem každá strana má dvě </w:t>
      </w:r>
      <w:r w:rsidR="00441A52" w:rsidRPr="007F2DE3">
        <w:rPr>
          <w:rFonts w:ascii="Palatino Linotype" w:hAnsi="Palatino Linotype"/>
        </w:rPr>
        <w:t>mince,</w:t>
      </w:r>
      <w:r w:rsidR="00326F22" w:rsidRPr="007F2DE3">
        <w:rPr>
          <w:rFonts w:ascii="Palatino Linotype" w:hAnsi="Palatino Linotype"/>
        </w:rPr>
        <w:t xml:space="preserve"> a kromě výhod v uplatňování strategického přístupu, se můžeme setkat také s úskalími. </w:t>
      </w:r>
      <w:r w:rsidR="009F3880" w:rsidRPr="007F2DE3">
        <w:rPr>
          <w:rFonts w:ascii="Palatino Linotype" w:hAnsi="Palatino Linotype"/>
        </w:rPr>
        <w:t xml:space="preserve">Důvod nefunkčnosti může být zapříčiněn absencí výše vloženého schématu, což znamená, že systém není navázán na podnikovou strategii a není propojen s dalšími personálními funkcemi. S chybami se také můžeme setkat během samotného cyklu podnikového vzdělávání – mylně identifikujeme potřeby, sestavíme neúplný plán vzdělávání apod. </w:t>
      </w:r>
      <w:sdt>
        <w:sdtPr>
          <w:rPr>
            <w:rFonts w:ascii="Palatino Linotype" w:hAnsi="Palatino Linotype"/>
          </w:rPr>
          <w:id w:val="1612241503"/>
          <w:citation/>
        </w:sdtPr>
        <w:sdtEndPr/>
        <w:sdtContent>
          <w:r w:rsidR="00326F22" w:rsidRPr="007F2DE3">
            <w:rPr>
              <w:rFonts w:ascii="Palatino Linotype" w:hAnsi="Palatino Linotype"/>
            </w:rPr>
            <w:fldChar w:fldCharType="begin"/>
          </w:r>
          <w:r w:rsidR="00326F22" w:rsidRPr="007F2DE3">
            <w:rPr>
              <w:rFonts w:ascii="Palatino Linotype" w:hAnsi="Palatino Linotype"/>
            </w:rPr>
            <w:instrText xml:space="preserve"> CITATION Tur04 \l 1029 </w:instrText>
          </w:r>
          <w:r w:rsidR="00326F22" w:rsidRPr="007F2DE3">
            <w:rPr>
              <w:rFonts w:ascii="Palatino Linotype" w:hAnsi="Palatino Linotype"/>
            </w:rPr>
            <w:fldChar w:fldCharType="separate"/>
          </w:r>
          <w:r w:rsidR="00792803" w:rsidRPr="00792803">
            <w:rPr>
              <w:rFonts w:ascii="Palatino Linotype" w:hAnsi="Palatino Linotype"/>
              <w:noProof/>
            </w:rPr>
            <w:t>(Tureckiová, 2004)</w:t>
          </w:r>
          <w:r w:rsidR="00326F22" w:rsidRPr="007F2DE3">
            <w:rPr>
              <w:rFonts w:ascii="Palatino Linotype" w:hAnsi="Palatino Linotype"/>
            </w:rPr>
            <w:fldChar w:fldCharType="end"/>
          </w:r>
        </w:sdtContent>
      </w:sdt>
      <w:r w:rsidR="00326F22" w:rsidRPr="007F2DE3">
        <w:rPr>
          <w:rFonts w:ascii="Palatino Linotype" w:hAnsi="Palatino Linotype"/>
        </w:rPr>
        <w:t xml:space="preserve">. </w:t>
      </w:r>
    </w:p>
    <w:p w14:paraId="71E1D55F" w14:textId="45877002" w:rsidR="00441A52" w:rsidRPr="007F2DE3" w:rsidRDefault="00441A52" w:rsidP="00441A52">
      <w:pPr>
        <w:pStyle w:val="NadpisB"/>
        <w:rPr>
          <w:rFonts w:ascii="Palatino Linotype" w:hAnsi="Palatino Linotype"/>
        </w:rPr>
      </w:pPr>
      <w:bookmarkStart w:id="31" w:name="_Toc99531805"/>
      <w:r w:rsidRPr="007F2DE3">
        <w:rPr>
          <w:rFonts w:ascii="Palatino Linotype" w:hAnsi="Palatino Linotype"/>
        </w:rPr>
        <w:t>Model učící se organizace</w:t>
      </w:r>
      <w:bookmarkEnd w:id="31"/>
      <w:r w:rsidRPr="007F2DE3">
        <w:rPr>
          <w:rFonts w:ascii="Palatino Linotype" w:hAnsi="Palatino Linotype"/>
        </w:rPr>
        <w:t xml:space="preserve"> </w:t>
      </w:r>
    </w:p>
    <w:p w14:paraId="77E0C913" w14:textId="43C9C915" w:rsidR="00441A52" w:rsidRPr="007F2DE3" w:rsidRDefault="00B94926" w:rsidP="009841AC">
      <w:pPr>
        <w:spacing w:line="360" w:lineRule="auto"/>
        <w:ind w:firstLine="709"/>
        <w:jc w:val="both"/>
        <w:rPr>
          <w:rFonts w:ascii="Palatino Linotype" w:hAnsi="Palatino Linotype"/>
          <w:noProof/>
        </w:rPr>
      </w:pPr>
      <w:r w:rsidRPr="007F2DE3">
        <w:rPr>
          <w:rFonts w:ascii="Palatino Linotype" w:hAnsi="Palatino Linotype"/>
        </w:rPr>
        <w:t>Uplatnění konceptu tzv. učící se organizace se v dnešních dobách turbulentních změn, dle Koubka</w:t>
      </w:r>
      <w:sdt>
        <w:sdtPr>
          <w:rPr>
            <w:rFonts w:ascii="Palatino Linotype" w:hAnsi="Palatino Linotype"/>
          </w:rPr>
          <w:id w:val="1463998029"/>
          <w:citation/>
        </w:sdtPr>
        <w:sdtEndPr/>
        <w:sdtContent>
          <w:r w:rsidRPr="007F2DE3">
            <w:rPr>
              <w:rFonts w:ascii="Palatino Linotype" w:hAnsi="Palatino Linotype"/>
            </w:rPr>
            <w:fldChar w:fldCharType="begin"/>
          </w:r>
          <w:r w:rsidRPr="007F2DE3">
            <w:rPr>
              <w:rFonts w:ascii="Palatino Linotype" w:hAnsi="Palatino Linotype"/>
            </w:rPr>
            <w:instrText xml:space="preserve">CITATION Kou13 \n  \t  \l 1029 </w:instrText>
          </w:r>
          <w:r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(2013)</w:t>
          </w:r>
          <w:r w:rsidRPr="007F2DE3">
            <w:rPr>
              <w:rFonts w:ascii="Palatino Linotype" w:hAnsi="Palatino Linotype"/>
            </w:rPr>
            <w:fldChar w:fldCharType="end"/>
          </w:r>
        </w:sdtContent>
      </w:sdt>
      <w:r w:rsidRPr="007F2DE3">
        <w:rPr>
          <w:rFonts w:ascii="Palatino Linotype" w:hAnsi="Palatino Linotype"/>
        </w:rPr>
        <w:t xml:space="preserve">, nevyhneme, pokud usilujeme o to, aby naše organizace byla konkurenceschopná a funkční. </w:t>
      </w:r>
      <w:r w:rsidR="006C5CF2" w:rsidRPr="007F2DE3">
        <w:rPr>
          <w:rFonts w:ascii="Palatino Linotype" w:hAnsi="Palatino Linotype"/>
        </w:rPr>
        <w:t>Model učící se organizace vyvstává z potřeby přizpůsobení se překotným změnám</w:t>
      </w:r>
      <w:r w:rsidR="003C7461">
        <w:rPr>
          <w:rFonts w:ascii="Palatino Linotype" w:hAnsi="Palatino Linotype"/>
        </w:rPr>
        <w:t>,</w:t>
      </w:r>
      <w:r w:rsidR="006C5CF2" w:rsidRPr="007F2DE3">
        <w:rPr>
          <w:rFonts w:ascii="Palatino Linotype" w:hAnsi="Palatino Linotype"/>
        </w:rPr>
        <w:t xml:space="preserve"> ať už v technologických, produkčních či sociálních oblastech </w:t>
      </w:r>
      <w:r w:rsidR="006C5CF2" w:rsidRPr="007F2DE3">
        <w:rPr>
          <w:rFonts w:ascii="Palatino Linotype" w:hAnsi="Palatino Linotype"/>
          <w:noProof/>
        </w:rPr>
        <w:t xml:space="preserve">(Koubek, 2013). </w:t>
      </w:r>
    </w:p>
    <w:p w14:paraId="7C8F4D2B" w14:textId="4DCD22B2" w:rsidR="00ED6EB2" w:rsidRPr="007F2DE3" w:rsidRDefault="005707A6" w:rsidP="003B47D4">
      <w:pPr>
        <w:spacing w:line="360" w:lineRule="auto"/>
        <w:ind w:firstLine="709"/>
        <w:jc w:val="both"/>
        <w:rPr>
          <w:rFonts w:ascii="Palatino Linotype" w:hAnsi="Palatino Linotype"/>
          <w:noProof/>
        </w:rPr>
      </w:pPr>
      <w:r w:rsidRPr="007F2DE3">
        <w:rPr>
          <w:rFonts w:ascii="Palatino Linotype" w:hAnsi="Palatino Linotype"/>
          <w:noProof/>
        </w:rPr>
        <w:t xml:space="preserve">Vyvstává tedy otázka, co vlastně tento model znamená a jaký je rozdíl mezi strategickým přístupem ke vzdělávání a účící se organizací? Základní přístup k firemnímu vzdělávání můžeme označit přístup strategický/systematický a na jeho funkčních základech poté  můžeme vybudovat učící se organizaci. Hlavním rozdílem je, že zatímco firemní vzdělávání je v podstatě jedním ze systémů personální práce, učící se organizace </w:t>
      </w:r>
      <w:r w:rsidR="00ED6EB2" w:rsidRPr="007F2DE3">
        <w:rPr>
          <w:rFonts w:ascii="Palatino Linotype" w:hAnsi="Palatino Linotype"/>
          <w:noProof/>
        </w:rPr>
        <w:t>představuje myšlenku nepřetržitého vzdělávání a rozvoje ve všech oblastech. V této koncepci je vzdělávání podnikem</w:t>
      </w:r>
      <w:r w:rsidR="009B6FC7" w:rsidRPr="007F2DE3">
        <w:rPr>
          <w:rFonts w:ascii="Palatino Linotype" w:hAnsi="Palatino Linotype"/>
          <w:noProof/>
        </w:rPr>
        <w:t xml:space="preserve"> nejen</w:t>
      </w:r>
      <w:r w:rsidR="00ED6EB2" w:rsidRPr="007F2DE3">
        <w:rPr>
          <w:rFonts w:ascii="Palatino Linotype" w:hAnsi="Palatino Linotype"/>
          <w:noProof/>
        </w:rPr>
        <w:t xml:space="preserve"> podporováno, ale můžeme hovořit i o samotné kultuře vzdělávání </w:t>
      </w:r>
      <w:sdt>
        <w:sdtPr>
          <w:rPr>
            <w:rFonts w:ascii="Palatino Linotype" w:hAnsi="Palatino Linotype"/>
            <w:noProof/>
          </w:rPr>
          <w:id w:val="100614328"/>
          <w:citation/>
        </w:sdtPr>
        <w:sdtEndPr/>
        <w:sdtContent>
          <w:r w:rsidR="00ED6EB2" w:rsidRPr="007F2DE3">
            <w:rPr>
              <w:rFonts w:ascii="Palatino Linotype" w:hAnsi="Palatino Linotype"/>
              <w:noProof/>
            </w:rPr>
            <w:fldChar w:fldCharType="begin"/>
          </w:r>
          <w:r w:rsidR="00ED6EB2" w:rsidRPr="007F2DE3">
            <w:rPr>
              <w:rFonts w:ascii="Palatino Linotype" w:hAnsi="Palatino Linotype"/>
              <w:noProof/>
            </w:rPr>
            <w:instrText xml:space="preserve"> CITATION Tur04 \l 1029 </w:instrText>
          </w:r>
          <w:r w:rsidR="00ED6EB2" w:rsidRPr="007F2DE3">
            <w:rPr>
              <w:rFonts w:ascii="Palatino Linotype" w:hAnsi="Palatino Linotype"/>
              <w:noProof/>
            </w:rPr>
            <w:fldChar w:fldCharType="separate"/>
          </w:r>
          <w:r w:rsidR="00792803" w:rsidRPr="00792803">
            <w:rPr>
              <w:rFonts w:ascii="Palatino Linotype" w:hAnsi="Palatino Linotype"/>
              <w:noProof/>
            </w:rPr>
            <w:t>(Tureckiová, 2004)</w:t>
          </w:r>
          <w:r w:rsidR="00ED6EB2" w:rsidRPr="007F2DE3">
            <w:rPr>
              <w:rFonts w:ascii="Palatino Linotype" w:hAnsi="Palatino Linotype"/>
              <w:noProof/>
            </w:rPr>
            <w:fldChar w:fldCharType="end"/>
          </w:r>
        </w:sdtContent>
      </w:sdt>
      <w:r w:rsidR="00ED6EB2" w:rsidRPr="007F2DE3">
        <w:rPr>
          <w:rFonts w:ascii="Palatino Linotype" w:hAnsi="Palatino Linotype"/>
          <w:noProof/>
        </w:rPr>
        <w:t>.</w:t>
      </w:r>
      <w:r w:rsidR="007864B7" w:rsidRPr="007F2DE3">
        <w:rPr>
          <w:rFonts w:ascii="Palatino Linotype" w:hAnsi="Palatino Linotype"/>
          <w:noProof/>
        </w:rPr>
        <w:t xml:space="preserve"> Armstrong (2002) uvádí </w:t>
      </w:r>
      <w:r w:rsidR="00634679" w:rsidRPr="007F2DE3">
        <w:rPr>
          <w:rFonts w:ascii="Palatino Linotype" w:hAnsi="Palatino Linotype"/>
          <w:noProof/>
        </w:rPr>
        <w:t>4</w:t>
      </w:r>
      <w:r w:rsidR="007864B7" w:rsidRPr="007F2DE3">
        <w:rPr>
          <w:rFonts w:ascii="Palatino Linotype" w:hAnsi="Palatino Linotype"/>
          <w:noProof/>
        </w:rPr>
        <w:t xml:space="preserve"> hlavní oblast</w:t>
      </w:r>
      <w:r w:rsidR="00594656" w:rsidRPr="007F2DE3">
        <w:rPr>
          <w:rFonts w:ascii="Palatino Linotype" w:hAnsi="Palatino Linotype"/>
          <w:noProof/>
        </w:rPr>
        <w:t>í</w:t>
      </w:r>
      <w:r w:rsidR="007864B7" w:rsidRPr="007F2DE3">
        <w:rPr>
          <w:rFonts w:ascii="Palatino Linotype" w:hAnsi="Palatino Linotype"/>
          <w:noProof/>
        </w:rPr>
        <w:t>, ve kterých učící se organizace vynikají, jedná se o:</w:t>
      </w:r>
    </w:p>
    <w:p w14:paraId="06ED285D" w14:textId="53BA47D0" w:rsidR="007864B7" w:rsidRPr="007F2DE3" w:rsidRDefault="007864B7" w:rsidP="003B47D4">
      <w:pPr>
        <w:pStyle w:val="Odstavecseseznamem"/>
        <w:numPr>
          <w:ilvl w:val="0"/>
          <w:numId w:val="20"/>
        </w:numPr>
        <w:spacing w:line="360" w:lineRule="auto"/>
        <w:jc w:val="both"/>
        <w:rPr>
          <w:rFonts w:ascii="Palatino Linotype" w:hAnsi="Palatino Linotype"/>
          <w:noProof/>
        </w:rPr>
      </w:pPr>
      <w:r w:rsidRPr="007F2DE3">
        <w:rPr>
          <w:rFonts w:ascii="Palatino Linotype" w:hAnsi="Palatino Linotype"/>
          <w:b/>
          <w:bCs/>
          <w:noProof/>
        </w:rPr>
        <w:t>Systematické řešení problému</w:t>
      </w:r>
      <w:r w:rsidRPr="007F2DE3">
        <w:rPr>
          <w:rFonts w:ascii="Palatino Linotype" w:hAnsi="Palatino Linotype"/>
          <w:noProof/>
        </w:rPr>
        <w:t xml:space="preserve"> – spoléhají se především na ověřené postupy a vědecké metody, jednají na základě faktů a nikoliv dohadů, zaměstnance vedou ke kritickému myšlení</w:t>
      </w:r>
      <w:r w:rsidR="00097216" w:rsidRPr="007F2DE3">
        <w:rPr>
          <w:rFonts w:ascii="Palatino Linotype" w:hAnsi="Palatino Linotype"/>
          <w:noProof/>
        </w:rPr>
        <w:t xml:space="preserve">. </w:t>
      </w:r>
    </w:p>
    <w:p w14:paraId="280C43D2" w14:textId="51DAB778" w:rsidR="00097216" w:rsidRPr="007F2DE3" w:rsidRDefault="00097216" w:rsidP="003B47D4">
      <w:pPr>
        <w:pStyle w:val="Odstavecseseznamem"/>
        <w:numPr>
          <w:ilvl w:val="0"/>
          <w:numId w:val="20"/>
        </w:numPr>
        <w:spacing w:line="360" w:lineRule="auto"/>
        <w:jc w:val="both"/>
        <w:rPr>
          <w:rFonts w:ascii="Palatino Linotype" w:hAnsi="Palatino Linotype"/>
          <w:noProof/>
        </w:rPr>
      </w:pPr>
      <w:r w:rsidRPr="007F2DE3">
        <w:rPr>
          <w:rFonts w:ascii="Palatino Linotype" w:hAnsi="Palatino Linotype"/>
          <w:b/>
          <w:bCs/>
          <w:noProof/>
        </w:rPr>
        <w:t>Experimentování</w:t>
      </w:r>
      <w:r w:rsidRPr="007F2DE3">
        <w:rPr>
          <w:rFonts w:ascii="Palatino Linotype" w:hAnsi="Palatino Linotype"/>
          <w:noProof/>
        </w:rPr>
        <w:t xml:space="preserve"> – hledají nové znalosti a dovednosti a následně je aplikují v praxi. </w:t>
      </w:r>
    </w:p>
    <w:p w14:paraId="4EBD5394" w14:textId="712CF1A1" w:rsidR="00097216" w:rsidRPr="007F2DE3" w:rsidRDefault="00097216" w:rsidP="003B47D4">
      <w:pPr>
        <w:pStyle w:val="Odstavecseseznamem"/>
        <w:numPr>
          <w:ilvl w:val="0"/>
          <w:numId w:val="20"/>
        </w:numPr>
        <w:spacing w:line="360" w:lineRule="auto"/>
        <w:jc w:val="both"/>
        <w:rPr>
          <w:rFonts w:ascii="Palatino Linotype" w:hAnsi="Palatino Linotype"/>
          <w:noProof/>
        </w:rPr>
      </w:pPr>
      <w:r w:rsidRPr="007F2DE3">
        <w:rPr>
          <w:rFonts w:ascii="Palatino Linotype" w:hAnsi="Palatino Linotype"/>
          <w:b/>
          <w:bCs/>
          <w:noProof/>
        </w:rPr>
        <w:t>Zkušenostní učení</w:t>
      </w:r>
      <w:r w:rsidRPr="007F2DE3">
        <w:rPr>
          <w:rFonts w:ascii="Palatino Linotype" w:hAnsi="Palatino Linotype"/>
          <w:noProof/>
        </w:rPr>
        <w:t xml:space="preserve"> – analyzují své úspěchy i neúspěchy, v zahraniční literatuře se také můžeme setkat s názvem benchmarking (souhrn metod, porovnánávání své organizace s ostatními)</w:t>
      </w:r>
      <w:r w:rsidR="00865845" w:rsidRPr="007F2DE3">
        <w:rPr>
          <w:rFonts w:ascii="Palatino Linotype" w:hAnsi="Palatino Linotype"/>
          <w:noProof/>
        </w:rPr>
        <w:t>.</w:t>
      </w:r>
    </w:p>
    <w:p w14:paraId="16EDCCA5" w14:textId="5369A3FA" w:rsidR="00594656" w:rsidRPr="007F2DE3" w:rsidRDefault="00594656" w:rsidP="003B47D4">
      <w:pPr>
        <w:pStyle w:val="Odstavecseseznamem"/>
        <w:numPr>
          <w:ilvl w:val="0"/>
          <w:numId w:val="20"/>
        </w:numPr>
        <w:spacing w:line="360" w:lineRule="auto"/>
        <w:jc w:val="both"/>
        <w:rPr>
          <w:rFonts w:ascii="Palatino Linotype" w:hAnsi="Palatino Linotype"/>
          <w:b/>
          <w:bCs/>
          <w:noProof/>
        </w:rPr>
      </w:pPr>
      <w:r w:rsidRPr="007F2DE3">
        <w:rPr>
          <w:rFonts w:ascii="Palatino Linotype" w:hAnsi="Palatino Linotype"/>
          <w:b/>
          <w:bCs/>
          <w:noProof/>
        </w:rPr>
        <w:t xml:space="preserve">Rychlý a účinný přenost znalostí a informací </w:t>
      </w:r>
    </w:p>
    <w:p w14:paraId="11A7DF28" w14:textId="3A72C98B" w:rsidR="009841AC" w:rsidRPr="007F2DE3" w:rsidRDefault="009841AC" w:rsidP="003B47D4">
      <w:pPr>
        <w:spacing w:line="360" w:lineRule="auto"/>
        <w:ind w:firstLine="709"/>
        <w:jc w:val="both"/>
        <w:rPr>
          <w:rFonts w:ascii="Palatino Linotype" w:hAnsi="Palatino Linotype"/>
          <w:noProof/>
        </w:rPr>
      </w:pPr>
      <w:r w:rsidRPr="007F2DE3">
        <w:rPr>
          <w:rFonts w:ascii="Palatino Linotype" w:hAnsi="Palatino Linotype"/>
          <w:noProof/>
        </w:rPr>
        <w:t xml:space="preserve">Výskyt této koncepce také souvisí s vnitřním prostředím podniku a jeho lidským kapitálem. Důležitým principem je, že se organizace učí od svých členů, kteří získavají znalosti a dovednosti nejen pro sebe, ale také pro svůj podnik. </w:t>
      </w:r>
      <w:r w:rsidR="006B0174" w:rsidRPr="007F2DE3">
        <w:rPr>
          <w:rFonts w:ascii="Palatino Linotype" w:hAnsi="Palatino Linotype"/>
          <w:noProof/>
        </w:rPr>
        <w:t>Díky nastavení na vzájemné a otřevřené učení, mohou zaměstnanci v podniku plánovat a organizovat svůj rozvoj, maximalizovat svůj potenciál a kontinuálně zlepšovat své pracovní schopnosti</w:t>
      </w:r>
      <w:r w:rsidR="000E468B" w:rsidRPr="007F2DE3">
        <w:rPr>
          <w:rFonts w:ascii="Palatino Linotype" w:hAnsi="Palatino Linotype"/>
          <w:noProof/>
        </w:rPr>
        <w:t xml:space="preserve"> </w:t>
      </w:r>
      <w:sdt>
        <w:sdtPr>
          <w:rPr>
            <w:rFonts w:ascii="Palatino Linotype" w:hAnsi="Palatino Linotype"/>
            <w:noProof/>
          </w:rPr>
          <w:id w:val="187797209"/>
          <w:citation/>
        </w:sdtPr>
        <w:sdtEndPr/>
        <w:sdtContent>
          <w:r w:rsidR="000E468B" w:rsidRPr="007F2DE3">
            <w:rPr>
              <w:rFonts w:ascii="Palatino Linotype" w:hAnsi="Palatino Linotype"/>
              <w:noProof/>
            </w:rPr>
            <w:fldChar w:fldCharType="begin"/>
          </w:r>
          <w:r w:rsidR="000E468B" w:rsidRPr="007F2DE3">
            <w:rPr>
              <w:rFonts w:ascii="Palatino Linotype" w:hAnsi="Palatino Linotype"/>
              <w:noProof/>
            </w:rPr>
            <w:instrText xml:space="preserve"> CITATION Tur04 \l 1029 </w:instrText>
          </w:r>
          <w:r w:rsidR="000E468B" w:rsidRPr="007F2DE3">
            <w:rPr>
              <w:rFonts w:ascii="Palatino Linotype" w:hAnsi="Palatino Linotype"/>
              <w:noProof/>
            </w:rPr>
            <w:fldChar w:fldCharType="separate"/>
          </w:r>
          <w:r w:rsidR="00792803" w:rsidRPr="00792803">
            <w:rPr>
              <w:rFonts w:ascii="Palatino Linotype" w:hAnsi="Palatino Linotype"/>
              <w:noProof/>
            </w:rPr>
            <w:t>(Tureckiová, 2004)</w:t>
          </w:r>
          <w:r w:rsidR="000E468B" w:rsidRPr="007F2DE3">
            <w:rPr>
              <w:rFonts w:ascii="Palatino Linotype" w:hAnsi="Palatino Linotype"/>
              <w:noProof/>
            </w:rPr>
            <w:fldChar w:fldCharType="end"/>
          </w:r>
        </w:sdtContent>
      </w:sdt>
      <w:r w:rsidR="006B0174" w:rsidRPr="007F2DE3">
        <w:rPr>
          <w:rFonts w:ascii="Palatino Linotype" w:hAnsi="Palatino Linotype"/>
          <w:noProof/>
        </w:rPr>
        <w:t xml:space="preserve">. </w:t>
      </w:r>
      <w:r w:rsidR="000E468B" w:rsidRPr="007F2DE3">
        <w:rPr>
          <w:rFonts w:ascii="Palatino Linotype" w:hAnsi="Palatino Linotype"/>
          <w:noProof/>
        </w:rPr>
        <w:t>Model učící se organizace se také může v organizacích vyskytovat v různých fázích vývoje, konkrétně se jedná o [Jones, Henry, 1992 in Tureckiová</w:t>
      </w:r>
      <w:r w:rsidR="00A0011F" w:rsidRPr="007F2DE3">
        <w:rPr>
          <w:rFonts w:ascii="Palatino Linotype" w:hAnsi="Palatino Linotype"/>
          <w:noProof/>
        </w:rPr>
        <w:t>,</w:t>
      </w:r>
      <w:r w:rsidR="000E468B" w:rsidRPr="007F2DE3">
        <w:rPr>
          <w:rFonts w:ascii="Palatino Linotype" w:hAnsi="Palatino Linotype"/>
          <w:noProof/>
        </w:rPr>
        <w:t xml:space="preserve"> 2004]:</w:t>
      </w:r>
    </w:p>
    <w:p w14:paraId="7A51A828" w14:textId="6F063305" w:rsidR="000E468B" w:rsidRPr="007F2DE3" w:rsidRDefault="000E468B" w:rsidP="00FF75C2">
      <w:pPr>
        <w:pStyle w:val="Odstavecseseznamem"/>
        <w:numPr>
          <w:ilvl w:val="0"/>
          <w:numId w:val="21"/>
        </w:numPr>
        <w:spacing w:line="360" w:lineRule="auto"/>
        <w:jc w:val="both"/>
        <w:rPr>
          <w:rFonts w:ascii="Palatino Linotype" w:hAnsi="Palatino Linotype"/>
          <w:noProof/>
        </w:rPr>
      </w:pPr>
      <w:r w:rsidRPr="007F2DE3">
        <w:rPr>
          <w:rFonts w:ascii="Palatino Linotype" w:hAnsi="Palatino Linotype"/>
          <w:b/>
          <w:bCs/>
          <w:noProof/>
        </w:rPr>
        <w:t>Vznik</w:t>
      </w:r>
      <w:r w:rsidRPr="007F2DE3">
        <w:rPr>
          <w:rFonts w:ascii="Palatino Linotype" w:hAnsi="Palatino Linotype"/>
          <w:noProof/>
        </w:rPr>
        <w:t xml:space="preserve"> – v této fází je stavěna základna pro učení se, lidé hledají styly učení, které jim budou vyhovovat a budou nejefektivnější. </w:t>
      </w:r>
    </w:p>
    <w:p w14:paraId="5BE037CF" w14:textId="7D32133E" w:rsidR="000E468B" w:rsidRPr="007F2DE3" w:rsidRDefault="00AB1AAC" w:rsidP="00FF75C2">
      <w:pPr>
        <w:pStyle w:val="Odstavecseseznamem"/>
        <w:numPr>
          <w:ilvl w:val="0"/>
          <w:numId w:val="21"/>
        </w:numPr>
        <w:spacing w:line="360" w:lineRule="auto"/>
        <w:jc w:val="both"/>
        <w:rPr>
          <w:rFonts w:ascii="Palatino Linotype" w:hAnsi="Palatino Linotype"/>
          <w:noProof/>
        </w:rPr>
      </w:pPr>
      <w:r w:rsidRPr="007F2DE3">
        <w:rPr>
          <w:rFonts w:ascii="Palatino Linotype" w:hAnsi="Palatino Linotype"/>
          <w:b/>
          <w:bCs/>
          <w:noProof/>
        </w:rPr>
        <w:t>Formování</w:t>
      </w:r>
      <w:r w:rsidRPr="007F2DE3">
        <w:rPr>
          <w:rFonts w:ascii="Palatino Linotype" w:hAnsi="Palatino Linotype"/>
          <w:noProof/>
        </w:rPr>
        <w:t xml:space="preserve"> – podnik utváří podmínky k učení a na tomto základě jsou lidé v podniku k tomuto učení motivován</w:t>
      </w:r>
      <w:r w:rsidR="0089109C">
        <w:rPr>
          <w:rFonts w:ascii="Palatino Linotype" w:hAnsi="Palatino Linotype"/>
          <w:noProof/>
        </w:rPr>
        <w:t>i</w:t>
      </w:r>
      <w:r w:rsidRPr="007F2DE3">
        <w:rPr>
          <w:rFonts w:ascii="Palatino Linotype" w:hAnsi="Palatino Linotype"/>
          <w:noProof/>
        </w:rPr>
        <w:t xml:space="preserve">. </w:t>
      </w:r>
    </w:p>
    <w:p w14:paraId="1DBA1899" w14:textId="5FA7D044" w:rsidR="00AB1AAC" w:rsidRPr="007F2DE3" w:rsidRDefault="00AB1AAC" w:rsidP="00FF75C2">
      <w:pPr>
        <w:pStyle w:val="Odstavecseseznamem"/>
        <w:numPr>
          <w:ilvl w:val="0"/>
          <w:numId w:val="21"/>
        </w:numPr>
        <w:spacing w:line="360" w:lineRule="auto"/>
        <w:jc w:val="both"/>
        <w:rPr>
          <w:rFonts w:ascii="Palatino Linotype" w:hAnsi="Palatino Linotype"/>
          <w:noProof/>
        </w:rPr>
      </w:pPr>
      <w:r w:rsidRPr="007F2DE3">
        <w:rPr>
          <w:rFonts w:ascii="Palatino Linotype" w:hAnsi="Palatino Linotype"/>
          <w:b/>
          <w:bCs/>
          <w:noProof/>
        </w:rPr>
        <w:t>Pokračování</w:t>
      </w:r>
      <w:r w:rsidRPr="007F2DE3">
        <w:rPr>
          <w:rFonts w:ascii="Palatino Linotype" w:hAnsi="Palatino Linotype"/>
          <w:noProof/>
        </w:rPr>
        <w:t xml:space="preserve"> – v této fázi inciativa učit se a vzdělávat se přechází z firmy na jednotlivce, zaměstnanci ochotně příjmají odpovědnost za vlastní rozvoj. </w:t>
      </w:r>
    </w:p>
    <w:p w14:paraId="43EDA34F" w14:textId="49C082C2" w:rsidR="00AB1AAC" w:rsidRPr="007F2DE3" w:rsidRDefault="00AB1AAC" w:rsidP="00FF75C2">
      <w:pPr>
        <w:pStyle w:val="Odstavecseseznamem"/>
        <w:numPr>
          <w:ilvl w:val="0"/>
          <w:numId w:val="21"/>
        </w:numPr>
        <w:spacing w:line="360" w:lineRule="auto"/>
        <w:jc w:val="both"/>
        <w:rPr>
          <w:rFonts w:ascii="Palatino Linotype" w:hAnsi="Palatino Linotype"/>
          <w:noProof/>
        </w:rPr>
      </w:pPr>
      <w:r w:rsidRPr="007F2DE3">
        <w:rPr>
          <w:rFonts w:ascii="Palatino Linotype" w:hAnsi="Palatino Linotype"/>
          <w:b/>
          <w:bCs/>
          <w:noProof/>
        </w:rPr>
        <w:lastRenderedPageBreak/>
        <w:t>Transformace</w:t>
      </w:r>
      <w:r w:rsidRPr="007F2DE3">
        <w:rPr>
          <w:rFonts w:ascii="Palatino Linotype" w:hAnsi="Palatino Linotype"/>
          <w:noProof/>
        </w:rPr>
        <w:t xml:space="preserve"> – společnost se postupně stává učící se organizací, utváří se kultura vzdělávání, pracovníci jsou motivování sdílet své znalosti a dovenosti, učit se od sebe navzájem, </w:t>
      </w:r>
      <w:r w:rsidR="00EB4807" w:rsidRPr="007F2DE3">
        <w:rPr>
          <w:rFonts w:ascii="Palatino Linotype" w:hAnsi="Palatino Linotype"/>
          <w:noProof/>
        </w:rPr>
        <w:t xml:space="preserve">učení probíhá také z každodenních zkušeností. </w:t>
      </w:r>
    </w:p>
    <w:p w14:paraId="796525F0" w14:textId="7FAADA35" w:rsidR="00EB4807" w:rsidRPr="007F2DE3" w:rsidRDefault="00EB4807" w:rsidP="00FF75C2">
      <w:pPr>
        <w:pStyle w:val="Odstavecseseznamem"/>
        <w:numPr>
          <w:ilvl w:val="0"/>
          <w:numId w:val="21"/>
        </w:numPr>
        <w:spacing w:line="360" w:lineRule="auto"/>
        <w:jc w:val="both"/>
        <w:rPr>
          <w:rFonts w:ascii="Palatino Linotype" w:hAnsi="Palatino Linotype"/>
          <w:noProof/>
        </w:rPr>
      </w:pPr>
      <w:r w:rsidRPr="007F2DE3">
        <w:rPr>
          <w:rFonts w:ascii="Palatino Linotype" w:hAnsi="Palatino Linotype"/>
          <w:b/>
          <w:bCs/>
          <w:noProof/>
        </w:rPr>
        <w:t>Transfigurace</w:t>
      </w:r>
      <w:r w:rsidRPr="007F2DE3">
        <w:rPr>
          <w:rFonts w:ascii="Palatino Linotype" w:hAnsi="Palatino Linotype"/>
          <w:noProof/>
        </w:rPr>
        <w:t xml:space="preserve"> – ideová záležitost, organizační přerod. </w:t>
      </w:r>
    </w:p>
    <w:p w14:paraId="5BB6CEBA" w14:textId="284E0EA2" w:rsidR="009841AC" w:rsidRPr="007F2DE3" w:rsidRDefault="00EB4807" w:rsidP="003B47D4">
      <w:pPr>
        <w:spacing w:line="360" w:lineRule="auto"/>
        <w:jc w:val="both"/>
        <w:rPr>
          <w:rFonts w:ascii="Palatino Linotype" w:hAnsi="Palatino Linotype"/>
          <w:noProof/>
        </w:rPr>
      </w:pPr>
      <w:r w:rsidRPr="007F2DE3">
        <w:rPr>
          <w:rFonts w:ascii="Palatino Linotype" w:hAnsi="Palatino Linotype"/>
          <w:noProof/>
        </w:rPr>
        <w:t>Pravou podstatou učící se organizace je tedy systematické učení nejen v  osobní oblasti, ale také po odborné stránce, všech pracovníků a přiřazení toho</w:t>
      </w:r>
      <w:r w:rsidR="00205FBA" w:rsidRPr="007F2DE3">
        <w:rPr>
          <w:rFonts w:ascii="Palatino Linotype" w:hAnsi="Palatino Linotype"/>
          <w:noProof/>
        </w:rPr>
        <w:t xml:space="preserve">to procesu do systému řízení </w:t>
      </w:r>
      <w:sdt>
        <w:sdtPr>
          <w:rPr>
            <w:rFonts w:ascii="Palatino Linotype" w:hAnsi="Palatino Linotype"/>
            <w:noProof/>
          </w:rPr>
          <w:id w:val="1666057201"/>
          <w:citation/>
        </w:sdtPr>
        <w:sdtEndPr/>
        <w:sdtContent>
          <w:r w:rsidR="00205FBA" w:rsidRPr="007F2DE3">
            <w:rPr>
              <w:rFonts w:ascii="Palatino Linotype" w:hAnsi="Palatino Linotype"/>
              <w:noProof/>
            </w:rPr>
            <w:fldChar w:fldCharType="begin"/>
          </w:r>
          <w:r w:rsidR="00205FBA" w:rsidRPr="007F2DE3">
            <w:rPr>
              <w:rFonts w:ascii="Palatino Linotype" w:hAnsi="Palatino Linotype"/>
              <w:noProof/>
            </w:rPr>
            <w:instrText xml:space="preserve"> CITATION Tur04 \l 1029 </w:instrText>
          </w:r>
          <w:r w:rsidR="00205FBA" w:rsidRPr="007F2DE3">
            <w:rPr>
              <w:rFonts w:ascii="Palatino Linotype" w:hAnsi="Palatino Linotype"/>
              <w:noProof/>
            </w:rPr>
            <w:fldChar w:fldCharType="separate"/>
          </w:r>
          <w:r w:rsidR="00792803" w:rsidRPr="00792803">
            <w:rPr>
              <w:rFonts w:ascii="Palatino Linotype" w:hAnsi="Palatino Linotype"/>
              <w:noProof/>
            </w:rPr>
            <w:t>(Tureckiová, 2004)</w:t>
          </w:r>
          <w:r w:rsidR="00205FBA" w:rsidRPr="007F2DE3">
            <w:rPr>
              <w:rFonts w:ascii="Palatino Linotype" w:hAnsi="Palatino Linotype"/>
              <w:noProof/>
            </w:rPr>
            <w:fldChar w:fldCharType="end"/>
          </w:r>
        </w:sdtContent>
      </w:sdt>
      <w:r w:rsidR="00205FBA" w:rsidRPr="007F2DE3">
        <w:rPr>
          <w:rFonts w:ascii="Palatino Linotype" w:hAnsi="Palatino Linotype"/>
          <w:noProof/>
        </w:rPr>
        <w:t>.</w:t>
      </w:r>
    </w:p>
    <w:p w14:paraId="2028A0EE" w14:textId="354C0B13" w:rsidR="00205FBA" w:rsidRPr="007F2DE3" w:rsidRDefault="00205FBA" w:rsidP="00205FBA">
      <w:pPr>
        <w:pStyle w:val="NadpisB"/>
        <w:rPr>
          <w:rFonts w:ascii="Palatino Linotype" w:hAnsi="Palatino Linotype"/>
        </w:rPr>
      </w:pPr>
      <w:bookmarkStart w:id="32" w:name="_Toc99531806"/>
      <w:r w:rsidRPr="007F2DE3">
        <w:rPr>
          <w:rFonts w:ascii="Palatino Linotype" w:hAnsi="Palatino Linotype"/>
        </w:rPr>
        <w:t>Systém podnikového vzdělávání</w:t>
      </w:r>
      <w:bookmarkEnd w:id="32"/>
      <w:r w:rsidRPr="007F2DE3">
        <w:rPr>
          <w:rFonts w:ascii="Palatino Linotype" w:hAnsi="Palatino Linotype"/>
        </w:rPr>
        <w:t xml:space="preserve">  </w:t>
      </w:r>
    </w:p>
    <w:p w14:paraId="4151ABEF" w14:textId="502DD51B" w:rsidR="000D453D" w:rsidRPr="007F2DE3" w:rsidRDefault="00352646" w:rsidP="00AD35B0">
      <w:pPr>
        <w:spacing w:line="360" w:lineRule="auto"/>
        <w:ind w:firstLine="709"/>
        <w:jc w:val="both"/>
        <w:rPr>
          <w:rFonts w:ascii="Palatino Linotype" w:hAnsi="Palatino Linotype"/>
        </w:rPr>
      </w:pPr>
      <w:r w:rsidRPr="007F2DE3">
        <w:rPr>
          <w:rFonts w:ascii="Palatino Linotype" w:hAnsi="Palatino Linotype"/>
        </w:rPr>
        <w:t>V předchozích podkapitolách jsem vysvětlila</w:t>
      </w:r>
      <w:r w:rsidR="00B972C1" w:rsidRPr="007F2DE3">
        <w:rPr>
          <w:rFonts w:ascii="Palatino Linotype" w:hAnsi="Palatino Linotype"/>
        </w:rPr>
        <w:t>,</w:t>
      </w:r>
      <w:r w:rsidRPr="007F2DE3">
        <w:rPr>
          <w:rFonts w:ascii="Palatino Linotype" w:hAnsi="Palatino Linotype"/>
        </w:rPr>
        <w:t xml:space="preserve"> co je to strategický přístup ke vzdělávání, jaký je jeho význam a co je to model „učící se organizace“. Abych mohla porozumět a zhodnotit vzdělávání v určitém podniku</w:t>
      </w:r>
      <w:r w:rsidR="00B972C1" w:rsidRPr="007F2DE3">
        <w:rPr>
          <w:rFonts w:ascii="Palatino Linotype" w:hAnsi="Palatino Linotype"/>
        </w:rPr>
        <w:t>,</w:t>
      </w:r>
      <w:r w:rsidRPr="007F2DE3">
        <w:rPr>
          <w:rFonts w:ascii="Palatino Linotype" w:hAnsi="Palatino Linotype"/>
        </w:rPr>
        <w:t xml:space="preserve"> je nutné se blíže seznámit s problematikou systému podnikového vzdělávání jako celku. Budu se věnovat </w:t>
      </w:r>
      <w:r w:rsidR="00B972C1" w:rsidRPr="007F2DE3">
        <w:rPr>
          <w:rFonts w:ascii="Palatino Linotype" w:hAnsi="Palatino Linotype"/>
        </w:rPr>
        <w:t>jednotlivým fázím vzdělávacího cyklu ve firmě,</w:t>
      </w:r>
      <w:r w:rsidR="00602B1B" w:rsidRPr="007F2DE3">
        <w:rPr>
          <w:rFonts w:ascii="Palatino Linotype" w:hAnsi="Palatino Linotype"/>
        </w:rPr>
        <w:t xml:space="preserve"> tomu,</w:t>
      </w:r>
      <w:r w:rsidR="00B972C1" w:rsidRPr="007F2DE3">
        <w:rPr>
          <w:rFonts w:ascii="Palatino Linotype" w:hAnsi="Palatino Linotype"/>
        </w:rPr>
        <w:t xml:space="preserve"> jakou úlohu mohou hrát manažeři určitých útvarů, jak by měla vlastně koncepce podnikového vzdělávání vypadat, jaké metody při vzdělávání je možné použít a jak vlastně můžeme systém hodnotit a měřit jeho efektivitu. Všechny výše zmíněné body jsou pro tuto diplomovou práci klíčové a bez bližšího porozumění by nebylo možné realizovat empirickou část této práce. </w:t>
      </w:r>
    </w:p>
    <w:p w14:paraId="5CFE801F" w14:textId="227FA2D1" w:rsidR="003B2085" w:rsidRPr="007F2DE3" w:rsidRDefault="00E361EF" w:rsidP="00AD35B0">
      <w:pPr>
        <w:spacing w:line="360" w:lineRule="auto"/>
        <w:ind w:firstLine="709"/>
        <w:jc w:val="both"/>
        <w:rPr>
          <w:rFonts w:ascii="Palatino Linotype" w:hAnsi="Palatino Linotype"/>
        </w:rPr>
      </w:pPr>
      <w:r w:rsidRPr="007F2DE3">
        <w:rPr>
          <w:rFonts w:ascii="Palatino Linotype" w:hAnsi="Palatino Linotype"/>
        </w:rPr>
        <w:t>Obecně je s</w:t>
      </w:r>
      <w:r w:rsidR="003B2085" w:rsidRPr="007F2DE3">
        <w:rPr>
          <w:rFonts w:ascii="Palatino Linotype" w:hAnsi="Palatino Linotype"/>
        </w:rPr>
        <w:t>ystematický přístup k podnikovému vzdělávání charakteristický tím, že vnímá vzdělávání jako klíčový aspekt, na kterém závisí postup a přežití firmy jako celku. Toto pojetí je poměrně široké a nabízí nám systematick</w:t>
      </w:r>
      <w:r w:rsidR="00A0011F" w:rsidRPr="007F2DE3">
        <w:rPr>
          <w:rFonts w:ascii="Palatino Linotype" w:hAnsi="Palatino Linotype"/>
        </w:rPr>
        <w:t>é</w:t>
      </w:r>
      <w:r w:rsidR="003B2085" w:rsidRPr="007F2DE3">
        <w:rPr>
          <w:rFonts w:ascii="Palatino Linotype" w:hAnsi="Palatino Linotype"/>
        </w:rPr>
        <w:t xml:space="preserve"> a konzistentní </w:t>
      </w:r>
      <w:r w:rsidR="00EA73BB" w:rsidRPr="007F2DE3">
        <w:rPr>
          <w:rFonts w:ascii="Palatino Linotype" w:hAnsi="Palatino Linotype"/>
        </w:rPr>
        <w:t>vztahy mezi jednotlivými cykly firemního vzdělávání (identifikace potřeb, plánování a realizace vzdělávací akce)</w:t>
      </w:r>
      <w:r w:rsidRPr="007F2DE3">
        <w:rPr>
          <w:rFonts w:ascii="Palatino Linotype" w:hAnsi="Palatino Linotype"/>
        </w:rPr>
        <w:t xml:space="preserve"> </w:t>
      </w:r>
      <w:sdt>
        <w:sdtPr>
          <w:rPr>
            <w:rFonts w:ascii="Palatino Linotype" w:hAnsi="Palatino Linotype"/>
          </w:rPr>
          <w:id w:val="1236819175"/>
          <w:citation/>
        </w:sdtPr>
        <w:sdtEndPr/>
        <w:sdtContent>
          <w:r w:rsidRPr="007F2DE3">
            <w:rPr>
              <w:rFonts w:ascii="Palatino Linotype" w:hAnsi="Palatino Linotype"/>
            </w:rPr>
            <w:fldChar w:fldCharType="begin"/>
          </w:r>
          <w:r w:rsidRPr="007F2DE3">
            <w:rPr>
              <w:rFonts w:ascii="Palatino Linotype" w:hAnsi="Palatino Linotype"/>
            </w:rPr>
            <w:instrText xml:space="preserve">CITATION Bar10 \t  \l 1029 </w:instrText>
          </w:r>
          <w:r w:rsidRPr="007F2DE3">
            <w:rPr>
              <w:rFonts w:ascii="Palatino Linotype" w:hAnsi="Palatino Linotype"/>
            </w:rPr>
            <w:fldChar w:fldCharType="separate"/>
          </w:r>
          <w:r w:rsidR="00792803" w:rsidRPr="00792803">
            <w:rPr>
              <w:rFonts w:ascii="Palatino Linotype" w:hAnsi="Palatino Linotype"/>
              <w:noProof/>
            </w:rPr>
            <w:t>(Bartoňková, 2010)</w:t>
          </w:r>
          <w:r w:rsidRPr="007F2DE3">
            <w:rPr>
              <w:rFonts w:ascii="Palatino Linotype" w:hAnsi="Palatino Linotype"/>
            </w:rPr>
            <w:fldChar w:fldCharType="end"/>
          </w:r>
        </w:sdtContent>
      </w:sdt>
      <w:r w:rsidRPr="007F2DE3">
        <w:rPr>
          <w:rFonts w:ascii="Palatino Linotype" w:hAnsi="Palatino Linotype"/>
        </w:rPr>
        <w:t>.</w:t>
      </w:r>
      <w:r w:rsidR="00F67A60" w:rsidRPr="007F2DE3">
        <w:rPr>
          <w:rFonts w:ascii="Palatino Linotype" w:hAnsi="Palatino Linotype"/>
        </w:rPr>
        <w:t xml:space="preserve"> </w:t>
      </w:r>
    </w:p>
    <w:p w14:paraId="44053A12" w14:textId="710C7BB0" w:rsidR="00B972C1" w:rsidRPr="007F2DE3" w:rsidRDefault="00897F60" w:rsidP="00AD35B0">
      <w:pPr>
        <w:spacing w:line="360" w:lineRule="auto"/>
        <w:ind w:firstLine="709"/>
        <w:jc w:val="both"/>
        <w:rPr>
          <w:rFonts w:ascii="Palatino Linotype" w:hAnsi="Palatino Linotype"/>
        </w:rPr>
      </w:pPr>
      <w:r w:rsidRPr="007F2DE3">
        <w:rPr>
          <w:rFonts w:ascii="Palatino Linotype" w:hAnsi="Palatino Linotype"/>
        </w:rPr>
        <w:lastRenderedPageBreak/>
        <w:t xml:space="preserve">Systém podnikového vzdělávání </w:t>
      </w:r>
      <w:r w:rsidRPr="007F2DE3">
        <w:rPr>
          <w:rFonts w:ascii="Palatino Linotype" w:hAnsi="Palatino Linotype"/>
          <w:b/>
          <w:bCs/>
        </w:rPr>
        <w:t>má procesuální charakter</w:t>
      </w:r>
      <w:r w:rsidRPr="007F2DE3">
        <w:rPr>
          <w:rFonts w:ascii="Palatino Linotype" w:hAnsi="Palatino Linotype"/>
        </w:rPr>
        <w:t xml:space="preserve">, </w:t>
      </w:r>
      <w:r w:rsidRPr="007F2DE3">
        <w:rPr>
          <w:rFonts w:ascii="Palatino Linotype" w:hAnsi="Palatino Linotype"/>
          <w:b/>
          <w:bCs/>
        </w:rPr>
        <w:t>probíhá dlouhodobě</w:t>
      </w:r>
      <w:r w:rsidRPr="007F2DE3">
        <w:rPr>
          <w:rFonts w:ascii="Palatino Linotype" w:hAnsi="Palatino Linotype"/>
        </w:rPr>
        <w:t xml:space="preserve"> a je primárně </w:t>
      </w:r>
      <w:r w:rsidRPr="007F2DE3">
        <w:rPr>
          <w:rFonts w:ascii="Palatino Linotype" w:hAnsi="Palatino Linotype"/>
          <w:b/>
          <w:bCs/>
        </w:rPr>
        <w:t>zaměřen na potřeby jednotlivce</w:t>
      </w:r>
      <w:r w:rsidRPr="007F2DE3">
        <w:rPr>
          <w:rFonts w:ascii="Palatino Linotype" w:hAnsi="Palatino Linotype"/>
        </w:rPr>
        <w:t>. Nejčastěji se můžeme setkat s </w:t>
      </w:r>
      <w:r w:rsidRPr="007F2DE3">
        <w:rPr>
          <w:rFonts w:ascii="Palatino Linotype" w:hAnsi="Palatino Linotype"/>
          <w:b/>
          <w:bCs/>
        </w:rPr>
        <w:t>aktivitami tréninkovými,</w:t>
      </w:r>
      <w:r w:rsidRPr="007F2DE3">
        <w:rPr>
          <w:rFonts w:ascii="Palatino Linotype" w:hAnsi="Palatino Linotype"/>
        </w:rPr>
        <w:t xml:space="preserve"> kde patří například systematický výcvik a školení nebo zde můžeme zahrnout i </w:t>
      </w:r>
      <w:r w:rsidRPr="007F2DE3">
        <w:rPr>
          <w:rFonts w:ascii="Palatino Linotype" w:hAnsi="Palatino Linotype"/>
          <w:b/>
          <w:bCs/>
        </w:rPr>
        <w:t>aktivity rozvojové</w:t>
      </w:r>
      <w:r w:rsidRPr="007F2DE3">
        <w:rPr>
          <w:rFonts w:ascii="Palatino Linotype" w:hAnsi="Palatino Linotype"/>
        </w:rPr>
        <w:t>, v </w:t>
      </w:r>
      <w:proofErr w:type="gramStart"/>
      <w:r w:rsidRPr="007F2DE3">
        <w:rPr>
          <w:rFonts w:ascii="Palatino Linotype" w:hAnsi="Palatino Linotype"/>
        </w:rPr>
        <w:t>rámci</w:t>
      </w:r>
      <w:proofErr w:type="gramEnd"/>
      <w:r w:rsidRPr="007F2DE3">
        <w:rPr>
          <w:rFonts w:ascii="Palatino Linotype" w:hAnsi="Palatino Linotype"/>
        </w:rPr>
        <w:t xml:space="preserve"> kterých absolvujeme nejčastěji kurzy nebo dílčí vzdělávací programy. Tréninkové vzdělávací aktivity cílí na dovednosti a znalosti, které jsou nezbytné pro vykonávání určité činnosti</w:t>
      </w:r>
      <w:r w:rsidR="00005DCF" w:rsidRPr="007F2DE3">
        <w:rPr>
          <w:rFonts w:ascii="Palatino Linotype" w:hAnsi="Palatino Linotype"/>
        </w:rPr>
        <w:t xml:space="preserve">. </w:t>
      </w:r>
      <w:proofErr w:type="gramStart"/>
      <w:r w:rsidR="00005DCF" w:rsidRPr="007F2DE3">
        <w:rPr>
          <w:rFonts w:ascii="Palatino Linotype" w:hAnsi="Palatino Linotype"/>
        </w:rPr>
        <w:t>Snaží</w:t>
      </w:r>
      <w:proofErr w:type="gramEnd"/>
      <w:r w:rsidR="00005DCF" w:rsidRPr="007F2DE3">
        <w:rPr>
          <w:rFonts w:ascii="Palatino Linotype" w:hAnsi="Palatino Linotype"/>
        </w:rPr>
        <w:t xml:space="preserve"> se</w:t>
      </w:r>
      <w:r w:rsidR="00602B1B" w:rsidRPr="007F2DE3">
        <w:rPr>
          <w:rFonts w:ascii="Palatino Linotype" w:hAnsi="Palatino Linotype"/>
        </w:rPr>
        <w:t xml:space="preserve"> o</w:t>
      </w:r>
      <w:r w:rsidR="00005DCF" w:rsidRPr="007F2DE3">
        <w:rPr>
          <w:rFonts w:ascii="Palatino Linotype" w:hAnsi="Palatino Linotype"/>
        </w:rPr>
        <w:t xml:space="preserve"> překonání rozdílu mezi tím, co je a tím, co by mělo být. Kdežto rozvojové aktivity jsou spíše orientovány na potřeby budoucí, kde můžeme zahrnout například plánování kariéry. Plánovaný rozvoj také nebývá určen pro všechny, ale soustřeďuje se na určité pracovníky. Do vybraných skupin mohou patřit manažeři, specialisté, talenti</w:t>
      </w:r>
      <w:r w:rsidR="00E361EF" w:rsidRPr="007F2DE3">
        <w:rPr>
          <w:rFonts w:ascii="Palatino Linotype" w:hAnsi="Palatino Linotype"/>
        </w:rPr>
        <w:t xml:space="preserve"> nebo </w:t>
      </w:r>
      <w:r w:rsidR="00005DCF" w:rsidRPr="007F2DE3">
        <w:rPr>
          <w:rFonts w:ascii="Palatino Linotype" w:hAnsi="Palatino Linotype"/>
        </w:rPr>
        <w:t>klíčoví pracovníci</w:t>
      </w:r>
      <w:r w:rsidR="0010043F" w:rsidRPr="007F2DE3">
        <w:rPr>
          <w:rFonts w:ascii="Palatino Linotype" w:hAnsi="Palatino Linotype"/>
        </w:rPr>
        <w:t xml:space="preserve"> </w:t>
      </w:r>
      <w:sdt>
        <w:sdtPr>
          <w:rPr>
            <w:rFonts w:ascii="Palatino Linotype" w:hAnsi="Palatino Linotype"/>
          </w:rPr>
          <w:id w:val="-1124696942"/>
          <w:citation/>
        </w:sdtPr>
        <w:sdtEndPr/>
        <w:sdtContent>
          <w:r w:rsidR="0010043F" w:rsidRPr="007F2DE3">
            <w:rPr>
              <w:rFonts w:ascii="Palatino Linotype" w:hAnsi="Palatino Linotype"/>
            </w:rPr>
            <w:fldChar w:fldCharType="begin"/>
          </w:r>
          <w:r w:rsidR="0010043F" w:rsidRPr="007F2DE3">
            <w:rPr>
              <w:rFonts w:ascii="Palatino Linotype" w:hAnsi="Palatino Linotype"/>
            </w:rPr>
            <w:instrText xml:space="preserve"> CITATION Tur04 \l 1029 </w:instrText>
          </w:r>
          <w:r w:rsidR="0010043F" w:rsidRPr="007F2DE3">
            <w:rPr>
              <w:rFonts w:ascii="Palatino Linotype" w:hAnsi="Palatino Linotype"/>
            </w:rPr>
            <w:fldChar w:fldCharType="separate"/>
          </w:r>
          <w:r w:rsidR="00792803" w:rsidRPr="00792803">
            <w:rPr>
              <w:rFonts w:ascii="Palatino Linotype" w:hAnsi="Palatino Linotype"/>
              <w:noProof/>
            </w:rPr>
            <w:t>(Tureckiová, 2004)</w:t>
          </w:r>
          <w:r w:rsidR="0010043F" w:rsidRPr="007F2DE3">
            <w:rPr>
              <w:rFonts w:ascii="Palatino Linotype" w:hAnsi="Palatino Linotype"/>
            </w:rPr>
            <w:fldChar w:fldCharType="end"/>
          </w:r>
        </w:sdtContent>
      </w:sdt>
      <w:r w:rsidR="0010043F" w:rsidRPr="007F2DE3">
        <w:rPr>
          <w:rFonts w:ascii="Palatino Linotype" w:hAnsi="Palatino Linotype"/>
        </w:rPr>
        <w:t>.</w:t>
      </w:r>
    </w:p>
    <w:p w14:paraId="30727ECD" w14:textId="0E3F96C3" w:rsidR="00CC4D6A" w:rsidRPr="007F2DE3" w:rsidRDefault="00CC4D6A" w:rsidP="00AD35B0">
      <w:pPr>
        <w:spacing w:line="360" w:lineRule="auto"/>
        <w:ind w:firstLine="709"/>
        <w:jc w:val="both"/>
        <w:rPr>
          <w:rFonts w:ascii="Palatino Linotype" w:hAnsi="Palatino Linotype"/>
        </w:rPr>
      </w:pPr>
      <w:r w:rsidRPr="007F2DE3">
        <w:rPr>
          <w:rFonts w:ascii="Palatino Linotype" w:hAnsi="Palatino Linotype"/>
        </w:rPr>
        <w:t>V systémovém přístupu k firemnímu vzdělávání jsou vzdělávací aktivity vždy založeny na jasně definovaném vzdělávacím plán</w:t>
      </w:r>
      <w:r w:rsidR="002A4299" w:rsidRPr="007F2DE3">
        <w:rPr>
          <w:rFonts w:ascii="Palatino Linotype" w:hAnsi="Palatino Linotype"/>
        </w:rPr>
        <w:t>u</w:t>
      </w:r>
      <w:r w:rsidRPr="007F2DE3">
        <w:rPr>
          <w:rFonts w:ascii="Palatino Linotype" w:hAnsi="Palatino Linotype"/>
        </w:rPr>
        <w:t xml:space="preserve">. V podnicích, které tento přístup uplatňují, se nejčastěji potkáváme i se samostatným manažerem vzdělávání, který je za tyto aktivity zodpovědný. </w:t>
      </w:r>
      <w:r w:rsidR="00634679" w:rsidRPr="007F2DE3">
        <w:rPr>
          <w:rFonts w:ascii="Palatino Linotype" w:hAnsi="Palatino Linotype"/>
        </w:rPr>
        <w:t xml:space="preserve">Rozpočet bývá řízen centrálně a evaluace probíhají na základě získaných znalostí a dovedností a spokojenosti účastníků </w:t>
      </w:r>
      <w:sdt>
        <w:sdtPr>
          <w:rPr>
            <w:rFonts w:ascii="Palatino Linotype" w:hAnsi="Palatino Linotype"/>
          </w:rPr>
          <w:id w:val="1446730076"/>
          <w:citation/>
        </w:sdtPr>
        <w:sdtEndPr/>
        <w:sdtContent>
          <w:r w:rsidR="00634679" w:rsidRPr="007F2DE3">
            <w:rPr>
              <w:rFonts w:ascii="Palatino Linotype" w:hAnsi="Palatino Linotype"/>
            </w:rPr>
            <w:fldChar w:fldCharType="begin"/>
          </w:r>
          <w:r w:rsidR="00634679" w:rsidRPr="007F2DE3">
            <w:rPr>
              <w:rFonts w:ascii="Palatino Linotype" w:hAnsi="Palatino Linotype"/>
            </w:rPr>
            <w:instrText xml:space="preserve"> CITATION Mat20 \l 1029 </w:instrText>
          </w:r>
          <w:r w:rsidR="00634679" w:rsidRPr="007F2DE3">
            <w:rPr>
              <w:rFonts w:ascii="Palatino Linotype" w:hAnsi="Palatino Linotype"/>
            </w:rPr>
            <w:fldChar w:fldCharType="separate"/>
          </w:r>
          <w:r w:rsidR="00792803" w:rsidRPr="00792803">
            <w:rPr>
              <w:rFonts w:ascii="Palatino Linotype" w:hAnsi="Palatino Linotype"/>
              <w:noProof/>
            </w:rPr>
            <w:t>(Matulčíková &amp; Breveníková, 2020)</w:t>
          </w:r>
          <w:r w:rsidR="00634679" w:rsidRPr="007F2DE3">
            <w:rPr>
              <w:rFonts w:ascii="Palatino Linotype" w:hAnsi="Palatino Linotype"/>
            </w:rPr>
            <w:fldChar w:fldCharType="end"/>
          </w:r>
        </w:sdtContent>
      </w:sdt>
      <w:r w:rsidR="00634679" w:rsidRPr="007F2DE3">
        <w:rPr>
          <w:rFonts w:ascii="Palatino Linotype" w:hAnsi="Palatino Linotype"/>
        </w:rPr>
        <w:t>.</w:t>
      </w:r>
    </w:p>
    <w:p w14:paraId="314AFE7D" w14:textId="4970FEEA" w:rsidR="004E0489" w:rsidRPr="007F2DE3" w:rsidRDefault="0010043F" w:rsidP="009023FC">
      <w:pPr>
        <w:spacing w:line="360" w:lineRule="auto"/>
        <w:ind w:firstLine="709"/>
        <w:jc w:val="both"/>
        <w:rPr>
          <w:rFonts w:ascii="Palatino Linotype" w:hAnsi="Palatino Linotype"/>
        </w:rPr>
      </w:pPr>
      <w:r w:rsidRPr="007F2DE3">
        <w:rPr>
          <w:rFonts w:ascii="Palatino Linotype" w:hAnsi="Palatino Linotype"/>
        </w:rPr>
        <w:t xml:space="preserve">Pro porozumění vzdělávacímu systému a jeho jednotlivým fázím, je taktéž nutné zmínit i proces </w:t>
      </w:r>
      <w:r w:rsidRPr="007F2DE3">
        <w:rPr>
          <w:rFonts w:ascii="Palatino Linotype" w:hAnsi="Palatino Linotype"/>
          <w:b/>
          <w:bCs/>
        </w:rPr>
        <w:t>plánovaní a řízení kariéry</w:t>
      </w:r>
      <w:r w:rsidRPr="007F2DE3">
        <w:rPr>
          <w:rFonts w:ascii="Palatino Linotype" w:hAnsi="Palatino Linotype"/>
        </w:rPr>
        <w:t xml:space="preserve">. </w:t>
      </w:r>
      <w:r w:rsidR="0014664A" w:rsidRPr="007F2DE3">
        <w:rPr>
          <w:rFonts w:ascii="Palatino Linotype" w:hAnsi="Palatino Linotype"/>
        </w:rPr>
        <w:t xml:space="preserve">Za kariéru většinou označujeme úsek života člověka, kdy vykonává pracovní aktivity a často o ni můžeme hovořit i jako o pracovním růstu, který se realizuje ve firemní struktuře. </w:t>
      </w:r>
      <w:r w:rsidR="006569B4" w:rsidRPr="007F2DE3">
        <w:rPr>
          <w:rFonts w:ascii="Palatino Linotype" w:hAnsi="Palatino Linotype"/>
        </w:rPr>
        <w:t xml:space="preserve">Jak jsem již nastínila výše, plánování a řízení kariéry se často týká jen určitých skupin zaměstnanců. Můžeme si však povšimnout stále četnějšího trendu, kdy pracovníci nejsou rozvíjeni pouze vertikálně (stoupají směrem nahoru ve firemní struktuře), ale firmy často usilují i o rozvoj horizontální (nabývání rozhodovací kompetence s praxí, rozšiřování práce) </w:t>
      </w:r>
      <w:sdt>
        <w:sdtPr>
          <w:rPr>
            <w:rFonts w:ascii="Palatino Linotype" w:hAnsi="Palatino Linotype"/>
          </w:rPr>
          <w:id w:val="1501390268"/>
          <w:citation/>
        </w:sdtPr>
        <w:sdtEndPr/>
        <w:sdtContent>
          <w:r w:rsidR="006569B4" w:rsidRPr="007F2DE3">
            <w:rPr>
              <w:rFonts w:ascii="Palatino Linotype" w:hAnsi="Palatino Linotype"/>
            </w:rPr>
            <w:fldChar w:fldCharType="begin"/>
          </w:r>
          <w:r w:rsidR="006569B4" w:rsidRPr="007F2DE3">
            <w:rPr>
              <w:rFonts w:ascii="Palatino Linotype" w:hAnsi="Palatino Linotype"/>
            </w:rPr>
            <w:instrText xml:space="preserve"> CITATION Tur04 \l 1029 </w:instrText>
          </w:r>
          <w:r w:rsidR="006569B4" w:rsidRPr="007F2DE3">
            <w:rPr>
              <w:rFonts w:ascii="Palatino Linotype" w:hAnsi="Palatino Linotype"/>
            </w:rPr>
            <w:fldChar w:fldCharType="separate"/>
          </w:r>
          <w:r w:rsidR="00792803" w:rsidRPr="00792803">
            <w:rPr>
              <w:rFonts w:ascii="Palatino Linotype" w:hAnsi="Palatino Linotype"/>
              <w:noProof/>
            </w:rPr>
            <w:t>(Tureckiová, 2004)</w:t>
          </w:r>
          <w:r w:rsidR="006569B4" w:rsidRPr="007F2DE3">
            <w:rPr>
              <w:rFonts w:ascii="Palatino Linotype" w:hAnsi="Palatino Linotype"/>
            </w:rPr>
            <w:fldChar w:fldCharType="end"/>
          </w:r>
        </w:sdtContent>
      </w:sdt>
      <w:r w:rsidR="006569B4" w:rsidRPr="007F2DE3">
        <w:rPr>
          <w:rFonts w:ascii="Palatino Linotype" w:hAnsi="Palatino Linotype"/>
        </w:rPr>
        <w:t xml:space="preserve">. </w:t>
      </w:r>
      <w:r w:rsidR="00FE57F3" w:rsidRPr="007F2DE3">
        <w:rPr>
          <w:rFonts w:ascii="Palatino Linotype" w:hAnsi="Palatino Linotype"/>
        </w:rPr>
        <w:t xml:space="preserve">Ať už se budeme rozvíjet horizontálně či vertikálně, </w:t>
      </w:r>
      <w:r w:rsidR="00FE57F3" w:rsidRPr="007F2DE3">
        <w:rPr>
          <w:rFonts w:ascii="Palatino Linotype" w:hAnsi="Palatino Linotype"/>
        </w:rPr>
        <w:lastRenderedPageBreak/>
        <w:t>m</w:t>
      </w:r>
      <w:r w:rsidR="006569B4" w:rsidRPr="007F2DE3">
        <w:rPr>
          <w:rFonts w:ascii="Palatino Linotype" w:hAnsi="Palatino Linotype"/>
        </w:rPr>
        <w:t xml:space="preserve">ůžeme rozlišit, dle </w:t>
      </w:r>
      <w:proofErr w:type="spellStart"/>
      <w:r w:rsidR="006569B4" w:rsidRPr="007F2DE3">
        <w:rPr>
          <w:rFonts w:ascii="Palatino Linotype" w:hAnsi="Palatino Linotype"/>
        </w:rPr>
        <w:t>Tureckiové</w:t>
      </w:r>
      <w:proofErr w:type="spellEnd"/>
      <w:r w:rsidR="006569B4" w:rsidRPr="007F2DE3">
        <w:rPr>
          <w:rFonts w:ascii="Palatino Linotype" w:hAnsi="Palatino Linotype"/>
        </w:rPr>
        <w:t xml:space="preserve"> (2004)</w:t>
      </w:r>
      <w:r w:rsidR="00FE57F3" w:rsidRPr="007F2DE3">
        <w:rPr>
          <w:rFonts w:ascii="Palatino Linotype" w:hAnsi="Palatino Linotype"/>
        </w:rPr>
        <w:t>, dvě základní složky kariérního rozvoje</w:t>
      </w:r>
      <w:r w:rsidR="009023FC">
        <w:rPr>
          <w:rFonts w:ascii="Palatino Linotype" w:hAnsi="Palatino Linotype"/>
        </w:rPr>
        <w:t xml:space="preserve">. První z nich je </w:t>
      </w:r>
      <w:r w:rsidR="009023FC" w:rsidRPr="009023FC">
        <w:rPr>
          <w:rFonts w:ascii="Palatino Linotype" w:hAnsi="Palatino Linotype"/>
          <w:b/>
          <w:bCs/>
        </w:rPr>
        <w:t>plánování kariéry</w:t>
      </w:r>
      <w:r w:rsidR="009023FC">
        <w:rPr>
          <w:rFonts w:ascii="Palatino Linotype" w:hAnsi="Palatino Linotype"/>
        </w:rPr>
        <w:t xml:space="preserve">, kde </w:t>
      </w:r>
      <w:r w:rsidR="009023FC" w:rsidRPr="007F2DE3">
        <w:rPr>
          <w:rFonts w:ascii="Palatino Linotype" w:hAnsi="Palatino Linotype"/>
        </w:rPr>
        <w:t xml:space="preserve">jde hlavně o inciativu jednotlivce, který se </w:t>
      </w:r>
      <w:proofErr w:type="gramStart"/>
      <w:r w:rsidR="009023FC" w:rsidRPr="007F2DE3">
        <w:rPr>
          <w:rFonts w:ascii="Palatino Linotype" w:hAnsi="Palatino Linotype"/>
        </w:rPr>
        <w:t>snaží</w:t>
      </w:r>
      <w:proofErr w:type="gramEnd"/>
      <w:r w:rsidR="009023FC" w:rsidRPr="007F2DE3">
        <w:rPr>
          <w:rFonts w:ascii="Palatino Linotype" w:hAnsi="Palatino Linotype"/>
        </w:rPr>
        <w:t xml:space="preserve"> nalézt svou vlastní cestu. Inciativa může být podpořena také firmou, čímž už však přecházíme do druhé složky.</w:t>
      </w:r>
      <w:r w:rsidR="009023FC">
        <w:rPr>
          <w:rFonts w:ascii="Palatino Linotype" w:hAnsi="Palatino Linotype"/>
        </w:rPr>
        <w:t xml:space="preserve"> V druhé složce, která nese název, </w:t>
      </w:r>
      <w:r w:rsidR="009023FC" w:rsidRPr="009023FC">
        <w:rPr>
          <w:rFonts w:ascii="Palatino Linotype" w:hAnsi="Palatino Linotype"/>
          <w:b/>
          <w:bCs/>
        </w:rPr>
        <w:t xml:space="preserve">řízení kariéry, </w:t>
      </w:r>
      <w:r w:rsidR="009023FC">
        <w:rPr>
          <w:rFonts w:ascii="Palatino Linotype" w:hAnsi="Palatino Linotype"/>
        </w:rPr>
        <w:t xml:space="preserve">společnost </w:t>
      </w:r>
      <w:r w:rsidR="009023FC" w:rsidRPr="007F2DE3">
        <w:rPr>
          <w:rFonts w:ascii="Palatino Linotype" w:hAnsi="Palatino Linotype"/>
        </w:rPr>
        <w:t>poskytuje pracovníkovi podporu v jeho seberealizaci.</w:t>
      </w:r>
    </w:p>
    <w:p w14:paraId="6D551E8A" w14:textId="357B68C4" w:rsidR="00B97260" w:rsidRPr="007F2DE3" w:rsidRDefault="00B97260" w:rsidP="00B97260">
      <w:pPr>
        <w:pStyle w:val="NadpisC"/>
        <w:rPr>
          <w:rFonts w:ascii="Palatino Linotype" w:hAnsi="Palatino Linotype"/>
        </w:rPr>
      </w:pPr>
      <w:bookmarkStart w:id="33" w:name="_Toc99531807"/>
      <w:r w:rsidRPr="007F2DE3">
        <w:rPr>
          <w:rFonts w:ascii="Palatino Linotype" w:hAnsi="Palatino Linotype"/>
        </w:rPr>
        <w:t>Fáze cyklu podnikového vzdělávání</w:t>
      </w:r>
      <w:bookmarkEnd w:id="33"/>
      <w:r w:rsidRPr="007F2DE3">
        <w:rPr>
          <w:rFonts w:ascii="Palatino Linotype" w:hAnsi="Palatino Linotype"/>
        </w:rPr>
        <w:t xml:space="preserve"> </w:t>
      </w:r>
    </w:p>
    <w:p w14:paraId="5E1DC30F" w14:textId="1F228244" w:rsidR="003F1FB6" w:rsidRPr="007F2DE3" w:rsidRDefault="003F1FB6" w:rsidP="007D2F9D">
      <w:pPr>
        <w:spacing w:line="360" w:lineRule="auto"/>
        <w:ind w:firstLine="709"/>
        <w:jc w:val="both"/>
        <w:rPr>
          <w:rFonts w:ascii="Palatino Linotype" w:hAnsi="Palatino Linotype"/>
        </w:rPr>
      </w:pPr>
      <w:r w:rsidRPr="007F2DE3">
        <w:rPr>
          <w:rFonts w:ascii="Palatino Linotype" w:hAnsi="Palatino Linotype"/>
        </w:rPr>
        <w:t xml:space="preserve">Plánování cyklu podnikového vzdělávání </w:t>
      </w:r>
      <w:r w:rsidR="00A574E7" w:rsidRPr="007F2DE3">
        <w:rPr>
          <w:rFonts w:ascii="Palatino Linotype" w:hAnsi="Palatino Linotype"/>
        </w:rPr>
        <w:t>vyplývá z podnikové strategie a plánování lidských zdrojů. Samotný cyklus vzdělávání má 4 fáze, které spolu úzce souvisí</w:t>
      </w:r>
      <w:r w:rsidR="005F0F21" w:rsidRPr="007F2DE3">
        <w:rPr>
          <w:rFonts w:ascii="Palatino Linotype" w:hAnsi="Palatino Linotype"/>
        </w:rPr>
        <w:t xml:space="preserve"> a o kterých se budu dále zmiňovat</w:t>
      </w:r>
      <w:r w:rsidR="00A574E7" w:rsidRPr="007F2DE3">
        <w:rPr>
          <w:rFonts w:ascii="Palatino Linotype" w:hAnsi="Palatino Linotype"/>
        </w:rPr>
        <w:t xml:space="preserve">. </w:t>
      </w:r>
      <w:r w:rsidR="00A574E7" w:rsidRPr="00273215">
        <w:rPr>
          <w:rFonts w:ascii="Palatino Linotype" w:hAnsi="Palatino Linotype"/>
        </w:rPr>
        <w:t xml:space="preserve">Poslední fáze – hodnocení efektivity představuje průběžnou aktivitu, kterou je nutné provádět </w:t>
      </w:r>
      <w:r w:rsidR="00273215" w:rsidRPr="00273215">
        <w:rPr>
          <w:rFonts w:ascii="Palatino Linotype" w:hAnsi="Palatino Linotype"/>
        </w:rPr>
        <w:t>za účelem vyhodnocení efektivity vzdělání</w:t>
      </w:r>
      <w:r w:rsidR="00A574E7" w:rsidRPr="00273215">
        <w:rPr>
          <w:rFonts w:ascii="Palatino Linotype" w:hAnsi="Palatino Linotype"/>
        </w:rPr>
        <w:t xml:space="preserve"> </w:t>
      </w:r>
      <w:sdt>
        <w:sdtPr>
          <w:rPr>
            <w:rFonts w:ascii="Palatino Linotype" w:hAnsi="Palatino Linotype"/>
          </w:rPr>
          <w:id w:val="-1303375737"/>
          <w:citation/>
        </w:sdtPr>
        <w:sdtEndPr/>
        <w:sdtContent>
          <w:r w:rsidR="00A574E7" w:rsidRPr="007F2DE3">
            <w:rPr>
              <w:rFonts w:ascii="Palatino Linotype" w:hAnsi="Palatino Linotype"/>
            </w:rPr>
            <w:fldChar w:fldCharType="begin"/>
          </w:r>
          <w:r w:rsidR="00A574E7" w:rsidRPr="007F2DE3">
            <w:rPr>
              <w:rFonts w:ascii="Palatino Linotype" w:hAnsi="Palatino Linotype"/>
            </w:rPr>
            <w:instrText xml:space="preserve"> CITATION Tur04 \l 1029 </w:instrText>
          </w:r>
          <w:r w:rsidR="00A574E7" w:rsidRPr="007F2DE3">
            <w:rPr>
              <w:rFonts w:ascii="Palatino Linotype" w:hAnsi="Palatino Linotype"/>
            </w:rPr>
            <w:fldChar w:fldCharType="separate"/>
          </w:r>
          <w:r w:rsidR="00792803" w:rsidRPr="00792803">
            <w:rPr>
              <w:rFonts w:ascii="Palatino Linotype" w:hAnsi="Palatino Linotype"/>
              <w:noProof/>
            </w:rPr>
            <w:t>(Tureckiová, 2004)</w:t>
          </w:r>
          <w:r w:rsidR="00A574E7" w:rsidRPr="007F2DE3">
            <w:rPr>
              <w:rFonts w:ascii="Palatino Linotype" w:hAnsi="Palatino Linotype"/>
            </w:rPr>
            <w:fldChar w:fldCharType="end"/>
          </w:r>
        </w:sdtContent>
      </w:sdt>
      <w:r w:rsidR="00A574E7" w:rsidRPr="007F2DE3">
        <w:rPr>
          <w:rFonts w:ascii="Palatino Linotype" w:hAnsi="Palatino Linotype"/>
        </w:rPr>
        <w:t xml:space="preserve">. </w:t>
      </w:r>
      <w:r w:rsidR="006930FE" w:rsidRPr="007F2DE3">
        <w:rPr>
          <w:rFonts w:ascii="Palatino Linotype" w:hAnsi="Palatino Linotype"/>
        </w:rPr>
        <w:t>Identifikaci vzdělávacích potřeb se budu v této části věnovat pouze krátce, detailnější rozpracování je uvedeno v samostatné kapitole 2.</w:t>
      </w:r>
    </w:p>
    <w:p w14:paraId="7D408562" w14:textId="15081C5E" w:rsidR="003F1FB6" w:rsidRPr="007F2DE3" w:rsidRDefault="003F1FB6" w:rsidP="00FF75C2">
      <w:pPr>
        <w:pStyle w:val="NadpisC"/>
        <w:numPr>
          <w:ilvl w:val="3"/>
          <w:numId w:val="22"/>
        </w:numPr>
        <w:rPr>
          <w:rFonts w:ascii="Palatino Linotype" w:hAnsi="Palatino Linotype"/>
        </w:rPr>
      </w:pPr>
      <w:bookmarkStart w:id="34" w:name="_Toc99531808"/>
      <w:r w:rsidRPr="007F2DE3">
        <w:rPr>
          <w:rFonts w:ascii="Palatino Linotype" w:hAnsi="Palatino Linotype"/>
        </w:rPr>
        <w:t>Identifikace vzdělávacích potřeb</w:t>
      </w:r>
      <w:bookmarkEnd w:id="34"/>
      <w:r w:rsidRPr="007F2DE3">
        <w:rPr>
          <w:rFonts w:ascii="Palatino Linotype" w:hAnsi="Palatino Linotype"/>
        </w:rPr>
        <w:t xml:space="preserve"> </w:t>
      </w:r>
    </w:p>
    <w:p w14:paraId="7C167FF4" w14:textId="7C5FE2C1" w:rsidR="003F1FB6" w:rsidRPr="007F2DE3" w:rsidRDefault="003A72B0" w:rsidP="0005774E">
      <w:pPr>
        <w:spacing w:line="360" w:lineRule="auto"/>
        <w:ind w:firstLine="709"/>
        <w:jc w:val="both"/>
        <w:rPr>
          <w:rFonts w:ascii="Palatino Linotype" w:hAnsi="Palatino Linotype"/>
        </w:rPr>
      </w:pPr>
      <w:r w:rsidRPr="007F2DE3">
        <w:rPr>
          <w:rFonts w:ascii="Palatino Linotype" w:hAnsi="Palatino Linotype"/>
        </w:rPr>
        <w:t>Identifikování vzdělávacích potřeb je úplně prvním krokem, který uskutečňujeme</w:t>
      </w:r>
      <w:r w:rsidR="003B47D4">
        <w:rPr>
          <w:rFonts w:ascii="Palatino Linotype" w:hAnsi="Palatino Linotype"/>
        </w:rPr>
        <w:t>,</w:t>
      </w:r>
      <w:r w:rsidRPr="007F2DE3">
        <w:rPr>
          <w:rFonts w:ascii="Palatino Linotype" w:hAnsi="Palatino Linotype"/>
        </w:rPr>
        <w:t xml:space="preserve"> v cyklu plánování firemního vzdělávání. Začínáme tím, že se zaměříme na organizaci jako celek – zkoumáme strategii, organizační strukturu, plánovací procesy atd. Snažíme se zkrátka uchopit prostředí podniku jako celku. </w:t>
      </w:r>
      <w:r w:rsidR="002E1D06" w:rsidRPr="007F2DE3">
        <w:rPr>
          <w:rFonts w:ascii="Palatino Linotype" w:hAnsi="Palatino Linotype"/>
        </w:rPr>
        <w:t>Poté svou</w:t>
      </w:r>
      <w:r w:rsidR="00D66171" w:rsidRPr="007F2DE3">
        <w:rPr>
          <w:rFonts w:ascii="Palatino Linotype" w:hAnsi="Palatino Linotype"/>
        </w:rPr>
        <w:t xml:space="preserve"> pozornost soustřeďujeme na analýzu pracovního místa, kde se snažíme zjistit, co vše daný zaměstnanec musí umět a znát, aby svou práci mohl efektivně vykonávat. Následně se zaměříme na samotné zaměstnance. Jaký je stav jejich znalostí? </w:t>
      </w:r>
      <w:r w:rsidR="003F4990" w:rsidRPr="007F2DE3">
        <w:rPr>
          <w:rFonts w:ascii="Palatino Linotype" w:hAnsi="Palatino Linotype"/>
        </w:rPr>
        <w:t xml:space="preserve">Disponují dovednostmi a znalostmi, které podnik opravdu potřebuje? </w:t>
      </w:r>
      <w:r w:rsidR="007D2F9D" w:rsidRPr="007F2DE3">
        <w:rPr>
          <w:rFonts w:ascii="Palatino Linotype" w:hAnsi="Palatino Linotype"/>
        </w:rPr>
        <w:t xml:space="preserve">Toto jsou jen dílčí otázky, které se v průběhu analýzy snažíme zodpovědět </w:t>
      </w:r>
      <w:sdt>
        <w:sdtPr>
          <w:rPr>
            <w:rFonts w:ascii="Palatino Linotype" w:hAnsi="Palatino Linotype"/>
          </w:rPr>
          <w:id w:val="-1932262189"/>
          <w:citation/>
        </w:sdtPr>
        <w:sdtEndPr/>
        <w:sdtContent>
          <w:r w:rsidR="007D2F9D" w:rsidRPr="007F2DE3">
            <w:rPr>
              <w:rFonts w:ascii="Palatino Linotype" w:hAnsi="Palatino Linotype"/>
            </w:rPr>
            <w:fldChar w:fldCharType="begin"/>
          </w:r>
          <w:r w:rsidR="007D2F9D" w:rsidRPr="007F2DE3">
            <w:rPr>
              <w:rFonts w:ascii="Palatino Linotype" w:hAnsi="Palatino Linotype"/>
            </w:rPr>
            <w:instrText xml:space="preserve"> CITATION Mat20 \l 1029 </w:instrText>
          </w:r>
          <w:r w:rsidR="007D2F9D" w:rsidRPr="007F2DE3">
            <w:rPr>
              <w:rFonts w:ascii="Palatino Linotype" w:hAnsi="Palatino Linotype"/>
            </w:rPr>
            <w:fldChar w:fldCharType="separate"/>
          </w:r>
          <w:r w:rsidR="00792803" w:rsidRPr="00792803">
            <w:rPr>
              <w:rFonts w:ascii="Palatino Linotype" w:hAnsi="Palatino Linotype"/>
              <w:noProof/>
            </w:rPr>
            <w:t>(Matulčíková &amp; Breveníková, 2020)</w:t>
          </w:r>
          <w:r w:rsidR="007D2F9D" w:rsidRPr="007F2DE3">
            <w:rPr>
              <w:rFonts w:ascii="Palatino Linotype" w:hAnsi="Palatino Linotype"/>
            </w:rPr>
            <w:fldChar w:fldCharType="end"/>
          </w:r>
        </w:sdtContent>
      </w:sdt>
      <w:r w:rsidR="007D2F9D" w:rsidRPr="007F2DE3">
        <w:rPr>
          <w:rFonts w:ascii="Palatino Linotype" w:hAnsi="Palatino Linotype"/>
        </w:rPr>
        <w:t xml:space="preserve">. Jak jsem již zmínila výše, podrobněji se věnuji identifikaci </w:t>
      </w:r>
      <w:r w:rsidR="007D2F9D" w:rsidRPr="007F2DE3">
        <w:rPr>
          <w:rFonts w:ascii="Palatino Linotype" w:hAnsi="Palatino Linotype"/>
        </w:rPr>
        <w:lastRenderedPageBreak/>
        <w:t xml:space="preserve">vzdělávacích potřeb v kapitole číslo 2. </w:t>
      </w:r>
      <w:r w:rsidR="00226DB1" w:rsidRPr="007F2DE3">
        <w:rPr>
          <w:rFonts w:ascii="Palatino Linotype" w:hAnsi="Palatino Linotype"/>
        </w:rPr>
        <w:t>Hlubší poznatky</w:t>
      </w:r>
      <w:r w:rsidR="006F6AA8" w:rsidRPr="007F2DE3">
        <w:rPr>
          <w:rFonts w:ascii="Palatino Linotype" w:hAnsi="Palatino Linotype"/>
        </w:rPr>
        <w:t xml:space="preserve"> v této oblasti</w:t>
      </w:r>
      <w:r w:rsidR="00226DB1" w:rsidRPr="007F2DE3">
        <w:rPr>
          <w:rFonts w:ascii="Palatino Linotype" w:hAnsi="Palatino Linotype"/>
        </w:rPr>
        <w:t xml:space="preserve"> jsou pro realizaci empirické části této práce klíčové. </w:t>
      </w:r>
    </w:p>
    <w:p w14:paraId="3A4AC180" w14:textId="2C4834C2" w:rsidR="003F1FB6" w:rsidRPr="007F2DE3" w:rsidRDefault="003F1FB6" w:rsidP="00FF75C2">
      <w:pPr>
        <w:pStyle w:val="NadpisC"/>
        <w:numPr>
          <w:ilvl w:val="3"/>
          <w:numId w:val="22"/>
        </w:numPr>
        <w:rPr>
          <w:rFonts w:ascii="Palatino Linotype" w:hAnsi="Palatino Linotype"/>
        </w:rPr>
      </w:pPr>
      <w:bookmarkStart w:id="35" w:name="_Toc99531809"/>
      <w:r w:rsidRPr="007F2DE3">
        <w:rPr>
          <w:rFonts w:ascii="Palatino Linotype" w:hAnsi="Palatino Linotype"/>
        </w:rPr>
        <w:t>Plán vzdělávání</w:t>
      </w:r>
      <w:bookmarkEnd w:id="35"/>
      <w:r w:rsidRPr="007F2DE3">
        <w:rPr>
          <w:rFonts w:ascii="Palatino Linotype" w:hAnsi="Palatino Linotype"/>
        </w:rPr>
        <w:t xml:space="preserve"> </w:t>
      </w:r>
    </w:p>
    <w:p w14:paraId="691CC599" w14:textId="0D9361FB" w:rsidR="003F1FB6" w:rsidRPr="007F2DE3" w:rsidRDefault="009C3382" w:rsidP="002508AE">
      <w:pPr>
        <w:spacing w:line="360" w:lineRule="auto"/>
        <w:ind w:firstLine="709"/>
        <w:jc w:val="both"/>
        <w:rPr>
          <w:rFonts w:ascii="Palatino Linotype" w:hAnsi="Palatino Linotype"/>
        </w:rPr>
      </w:pPr>
      <w:r w:rsidRPr="007F2DE3">
        <w:rPr>
          <w:rFonts w:ascii="Palatino Linotype" w:hAnsi="Palatino Linotype"/>
        </w:rPr>
        <w:t xml:space="preserve">Plánování vzdělávání plynule navazuje na identifikaci vzdělávacích potřeb. V této fázi vypracováváme návrh vzdělávacího programu, jeho osnovy a materiály. Jako první krok specifikujeme potřeby, zanalyzujeme potenciální účastníky a stanovíme si cíle našeho vzdělávacího projektu. Cíle vzdělávací akce nám budou sloužit jako měřítka dosažených výsledků. </w:t>
      </w:r>
      <w:r w:rsidR="00176417" w:rsidRPr="007F2DE3">
        <w:rPr>
          <w:rFonts w:ascii="Palatino Linotype" w:hAnsi="Palatino Linotype"/>
        </w:rPr>
        <w:t>Kvalitní plán vzdělávání by měl obsahovat odpovědi na tyto otázky</w:t>
      </w:r>
      <w:sdt>
        <w:sdtPr>
          <w:rPr>
            <w:rFonts w:ascii="Palatino Linotype" w:hAnsi="Palatino Linotype"/>
          </w:rPr>
          <w:id w:val="-55085255"/>
          <w:citation/>
        </w:sdtPr>
        <w:sdtEndPr/>
        <w:sdtContent>
          <w:r w:rsidR="00176417" w:rsidRPr="007F2DE3">
            <w:rPr>
              <w:rFonts w:ascii="Palatino Linotype" w:hAnsi="Palatino Linotype"/>
            </w:rPr>
            <w:fldChar w:fldCharType="begin"/>
          </w:r>
          <w:r w:rsidR="00176417" w:rsidRPr="007F2DE3">
            <w:rPr>
              <w:rFonts w:ascii="Palatino Linotype" w:hAnsi="Palatino Linotype"/>
            </w:rPr>
            <w:instrText xml:space="preserve"> CITATION Vod11 \l 1029 </w:instrText>
          </w:r>
          <w:r w:rsidR="00176417"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(Vodák &amp; Kucharčíková, 2011)</w:t>
          </w:r>
          <w:r w:rsidR="00176417" w:rsidRPr="007F2DE3">
            <w:rPr>
              <w:rFonts w:ascii="Palatino Linotype" w:hAnsi="Palatino Linotype"/>
            </w:rPr>
            <w:fldChar w:fldCharType="end"/>
          </w:r>
        </w:sdtContent>
      </w:sdt>
      <w:r w:rsidR="00176417" w:rsidRPr="007F2DE3">
        <w:rPr>
          <w:rFonts w:ascii="Palatino Linotype" w:hAnsi="Palatino Linotype"/>
        </w:rPr>
        <w:t>:</w:t>
      </w:r>
    </w:p>
    <w:p w14:paraId="402DC1F8" w14:textId="36771D56" w:rsidR="00176417" w:rsidRPr="007F2DE3" w:rsidRDefault="00176417" w:rsidP="00636E54">
      <w:pPr>
        <w:spacing w:line="360" w:lineRule="auto"/>
        <w:jc w:val="both"/>
        <w:rPr>
          <w:rFonts w:ascii="Palatino Linotype" w:hAnsi="Palatino Linotype"/>
        </w:rPr>
      </w:pPr>
    </w:p>
    <w:p w14:paraId="12AD48B5" w14:textId="6B00A9D8" w:rsidR="00176417" w:rsidRPr="007F2DE3" w:rsidRDefault="00176417"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Jaká témata potřebujeme zajistit?</w:t>
      </w:r>
      <w:r w:rsidRPr="007F2DE3">
        <w:rPr>
          <w:rFonts w:ascii="Palatino Linotype" w:hAnsi="Palatino Linotype"/>
        </w:rPr>
        <w:t xml:space="preserve"> Vzdělávací akce nebo program by měl zaměstnancům pomoct ve zlepšení určité oblasti schopností a dovedností. Mělo by se dbát na zohlednění individuálních a podnikových potřeb. </w:t>
      </w:r>
    </w:p>
    <w:p w14:paraId="1380A388" w14:textId="611ED357" w:rsidR="00176417" w:rsidRPr="007F2DE3" w:rsidRDefault="00176417"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Kdo je cílová skupina?</w:t>
      </w:r>
      <w:r w:rsidRPr="007F2DE3">
        <w:rPr>
          <w:rFonts w:ascii="Palatino Linotype" w:hAnsi="Palatino Linotype"/>
        </w:rPr>
        <w:t xml:space="preserve"> </w:t>
      </w:r>
      <w:r w:rsidR="00B966C4" w:rsidRPr="007F2DE3">
        <w:rPr>
          <w:rFonts w:ascii="Palatino Linotype" w:hAnsi="Palatino Linotype"/>
        </w:rPr>
        <w:t>Při výběru účastníků bychom se měli snažit o dosažení homogenity dané skupiny, aby se nám nestalo, že každý účastník bude na jiné úrovni v dovednostech a vědomostech, někteří by poté byl</w:t>
      </w:r>
      <w:r w:rsidR="00283CEE" w:rsidRPr="007F2DE3">
        <w:rPr>
          <w:rFonts w:ascii="Palatino Linotype" w:hAnsi="Palatino Linotype"/>
        </w:rPr>
        <w:t>i</w:t>
      </w:r>
      <w:r w:rsidR="00B966C4" w:rsidRPr="007F2DE3">
        <w:rPr>
          <w:rFonts w:ascii="Palatino Linotype" w:hAnsi="Palatino Linotype"/>
        </w:rPr>
        <w:t xml:space="preserve"> napřed a jiní pozadu. Autoři těchto kritérií taktéž tvrdí, že přítomnost manažerů při vzdělávání, může výrazně motivovat pracovníky a také se mohou aktivně řešit a vyřešit interní problémy týmu. </w:t>
      </w:r>
    </w:p>
    <w:p w14:paraId="615838CF" w14:textId="18D800F9" w:rsidR="00B966C4" w:rsidRPr="007F2DE3" w:rsidRDefault="001A7B5C"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Jaká vzdělávací instituce je pro nás vhodná?</w:t>
      </w:r>
      <w:r w:rsidRPr="007F2DE3">
        <w:rPr>
          <w:rFonts w:ascii="Palatino Linotype" w:hAnsi="Palatino Linotype"/>
        </w:rPr>
        <w:t xml:space="preserve"> Na základě jasně definovaných očekávání</w:t>
      </w:r>
      <w:r w:rsidR="00283CEE" w:rsidRPr="007F2DE3">
        <w:rPr>
          <w:rFonts w:ascii="Palatino Linotype" w:hAnsi="Palatino Linotype"/>
        </w:rPr>
        <w:t xml:space="preserve"> </w:t>
      </w:r>
      <w:r w:rsidRPr="007F2DE3">
        <w:rPr>
          <w:rFonts w:ascii="Palatino Linotype" w:hAnsi="Palatino Linotype"/>
        </w:rPr>
        <w:t xml:space="preserve">zvolíme, kdo vzdělávání bude realizovat. Můžeme volit mezi externími institucemi, odborníky, nebo interním vzdělávacím centrem či školiteli. Kritéria výběru většinou závisí na mnoha faktorech, od zkušeností po reference a firemní budget. </w:t>
      </w:r>
    </w:p>
    <w:p w14:paraId="55AFEF42" w14:textId="497562D2" w:rsidR="001A7B5C" w:rsidRPr="007F2DE3" w:rsidRDefault="001A7B5C"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lastRenderedPageBreak/>
        <w:t>Kdy vzdělávání uskutečníme?</w:t>
      </w:r>
      <w:r w:rsidRPr="007F2DE3">
        <w:rPr>
          <w:rFonts w:ascii="Palatino Linotype" w:hAnsi="Palatino Linotype"/>
        </w:rPr>
        <w:t xml:space="preserve"> Musíme zohlednit přítomnost našich zaměstnanců na pracovišti</w:t>
      </w:r>
      <w:r w:rsidR="00BF3DFE" w:rsidRPr="007F2DE3">
        <w:rPr>
          <w:rFonts w:ascii="Palatino Linotype" w:hAnsi="Palatino Linotype"/>
        </w:rPr>
        <w:t>. Není vhodné pořádat školení v období letních či vánočních prázdnin, také bychom měli myslet na to, aby byl zaměstnancům poskytnut dostatečný prostor pro vstřebání nových dovedností (viz. i poznatky z předchozích kapitol). Vzdělávací akce by</w:t>
      </w:r>
      <w:r w:rsidR="00283CEE" w:rsidRPr="007F2DE3">
        <w:rPr>
          <w:rFonts w:ascii="Palatino Linotype" w:hAnsi="Palatino Linotype"/>
        </w:rPr>
        <w:t xml:space="preserve"> </w:t>
      </w:r>
      <w:r w:rsidR="00BF3DFE" w:rsidRPr="007F2DE3">
        <w:rPr>
          <w:rFonts w:ascii="Palatino Linotype" w:hAnsi="Palatino Linotype"/>
        </w:rPr>
        <w:t xml:space="preserve">také neměla být plánovaná na dobu uzávěrek či očekáváného pracovního návalu. </w:t>
      </w:r>
    </w:p>
    <w:p w14:paraId="558505A7" w14:textId="057233D1" w:rsidR="00BF3DFE" w:rsidRPr="007F2DE3" w:rsidRDefault="00BF3DFE"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Kde vzdělávání uskutečníme?</w:t>
      </w:r>
      <w:r w:rsidR="005D70D8" w:rsidRPr="007F2DE3">
        <w:rPr>
          <w:rFonts w:ascii="Palatino Linotype" w:hAnsi="Palatino Linotype"/>
        </w:rPr>
        <w:t xml:space="preserve"> Vodák a Kucharčíková doporučují konání programu mimo prostory podniku, protože účastníci nejsou rušeni případným řešením pracovních problémů. </w:t>
      </w:r>
    </w:p>
    <w:p w14:paraId="093A836A" w14:textId="2CBC71D4" w:rsidR="00651DB6" w:rsidRPr="007F2DE3" w:rsidRDefault="00651DB6"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Jak budeme hodnotit výsledky vzdělávání?</w:t>
      </w:r>
      <w:r w:rsidRPr="007F2DE3">
        <w:rPr>
          <w:rFonts w:ascii="Palatino Linotype" w:hAnsi="Palatino Linotype"/>
        </w:rPr>
        <w:t xml:space="preserve"> Vzdělávání musíme posoudit z hlediska jeho přínosu pro podnik a jednotlivce. Hodnocení bychom měli zaměřit na propojení podnikové strategie a strategie vzdělávání. </w:t>
      </w:r>
    </w:p>
    <w:p w14:paraId="546797A0" w14:textId="1A5385AD" w:rsidR="00651DB6" w:rsidRPr="007F2DE3" w:rsidRDefault="00651DB6" w:rsidP="00FF75C2">
      <w:pPr>
        <w:pStyle w:val="Odstavecseseznamem"/>
        <w:numPr>
          <w:ilvl w:val="0"/>
          <w:numId w:val="25"/>
        </w:numPr>
        <w:spacing w:line="360" w:lineRule="auto"/>
        <w:jc w:val="both"/>
        <w:rPr>
          <w:rFonts w:ascii="Palatino Linotype" w:hAnsi="Palatino Linotype"/>
        </w:rPr>
      </w:pPr>
      <w:r w:rsidRPr="007F2DE3">
        <w:rPr>
          <w:rFonts w:ascii="Palatino Linotype" w:hAnsi="Palatino Linotype"/>
          <w:b/>
          <w:bCs/>
        </w:rPr>
        <w:t>Jaké budou náklady?</w:t>
      </w:r>
      <w:r w:rsidRPr="007F2DE3">
        <w:rPr>
          <w:rFonts w:ascii="Palatino Linotype" w:hAnsi="Palatino Linotype"/>
        </w:rPr>
        <w:t xml:space="preserve"> </w:t>
      </w:r>
      <w:r w:rsidR="009A05C0" w:rsidRPr="007F2DE3">
        <w:rPr>
          <w:rFonts w:ascii="Palatino Linotype" w:hAnsi="Palatino Linotype"/>
        </w:rPr>
        <w:t>Do nákladu budeme započítávat nejen přímé náklady (mzdy lektorů, prostory atd.), ale</w:t>
      </w:r>
      <w:r w:rsidR="0081568B" w:rsidRPr="007F2DE3">
        <w:rPr>
          <w:rFonts w:ascii="Palatino Linotype" w:hAnsi="Palatino Linotype"/>
        </w:rPr>
        <w:t xml:space="preserve"> </w:t>
      </w:r>
      <w:r w:rsidR="009A05C0" w:rsidRPr="007F2DE3">
        <w:rPr>
          <w:rFonts w:ascii="Palatino Linotype" w:hAnsi="Palatino Linotype"/>
        </w:rPr>
        <w:t xml:space="preserve">nesmíme </w:t>
      </w:r>
      <w:r w:rsidR="00636E54" w:rsidRPr="007F2DE3">
        <w:rPr>
          <w:rFonts w:ascii="Palatino Linotype" w:hAnsi="Palatino Linotype"/>
        </w:rPr>
        <w:t>zapomenout</w:t>
      </w:r>
      <w:r w:rsidR="0081568B" w:rsidRPr="007F2DE3">
        <w:rPr>
          <w:rFonts w:ascii="Palatino Linotype" w:hAnsi="Palatino Linotype"/>
        </w:rPr>
        <w:t xml:space="preserve"> též</w:t>
      </w:r>
      <w:r w:rsidR="00636E54" w:rsidRPr="007F2DE3">
        <w:rPr>
          <w:rFonts w:ascii="Palatino Linotype" w:hAnsi="Palatino Linotype"/>
        </w:rPr>
        <w:t xml:space="preserve"> na</w:t>
      </w:r>
      <w:r w:rsidR="009A05C0" w:rsidRPr="007F2DE3">
        <w:rPr>
          <w:rFonts w:ascii="Palatino Linotype" w:hAnsi="Palatino Linotype"/>
        </w:rPr>
        <w:t xml:space="preserve"> náklady nepřímé, které </w:t>
      </w:r>
      <w:proofErr w:type="gramStart"/>
      <w:r w:rsidR="009A05C0" w:rsidRPr="007F2DE3">
        <w:rPr>
          <w:rFonts w:ascii="Palatino Linotype" w:hAnsi="Palatino Linotype"/>
        </w:rPr>
        <w:t>tvoří</w:t>
      </w:r>
      <w:proofErr w:type="gramEnd"/>
      <w:r w:rsidR="009A05C0" w:rsidRPr="007F2DE3">
        <w:rPr>
          <w:rFonts w:ascii="Palatino Linotype" w:hAnsi="Palatino Linotype"/>
        </w:rPr>
        <w:t xml:space="preserve"> investovaný čas našich účastníků. </w:t>
      </w:r>
    </w:p>
    <w:p w14:paraId="06F84B93" w14:textId="058B01D3" w:rsidR="003F1FB6" w:rsidRPr="007F2DE3" w:rsidRDefault="00636E54" w:rsidP="007B28D4">
      <w:pPr>
        <w:spacing w:line="360" w:lineRule="auto"/>
        <w:ind w:firstLine="709"/>
        <w:jc w:val="both"/>
        <w:rPr>
          <w:rFonts w:ascii="Palatino Linotype" w:hAnsi="Palatino Linotype"/>
        </w:rPr>
      </w:pPr>
      <w:r w:rsidRPr="007F2DE3">
        <w:rPr>
          <w:rFonts w:ascii="Palatino Linotype" w:hAnsi="Palatino Linotype"/>
        </w:rPr>
        <w:t xml:space="preserve">Pro úspěšnou vzdělávací akci tedy musíme </w:t>
      </w:r>
      <w:r w:rsidR="002508AE" w:rsidRPr="007F2DE3">
        <w:rPr>
          <w:rFonts w:ascii="Palatino Linotype" w:hAnsi="Palatino Linotype"/>
        </w:rPr>
        <w:t xml:space="preserve">disponovat plánem, který odpoví na výše zmíněné otázky. Výše zmíněné body budu využívat při analýze vzdělávacího systému. </w:t>
      </w:r>
    </w:p>
    <w:p w14:paraId="13036D0A" w14:textId="7A9EF587" w:rsidR="003F1FB6" w:rsidRPr="007F2DE3" w:rsidRDefault="003F1FB6" w:rsidP="00FF75C2">
      <w:pPr>
        <w:pStyle w:val="NadpisC"/>
        <w:numPr>
          <w:ilvl w:val="3"/>
          <w:numId w:val="22"/>
        </w:numPr>
        <w:rPr>
          <w:rFonts w:ascii="Palatino Linotype" w:hAnsi="Palatino Linotype"/>
        </w:rPr>
      </w:pPr>
      <w:bookmarkStart w:id="36" w:name="_Toc99531810"/>
      <w:r w:rsidRPr="007F2DE3">
        <w:rPr>
          <w:rFonts w:ascii="Palatino Linotype" w:hAnsi="Palatino Linotype"/>
        </w:rPr>
        <w:t>Realizace vzdělávání</w:t>
      </w:r>
      <w:bookmarkEnd w:id="36"/>
      <w:r w:rsidRPr="007F2DE3">
        <w:rPr>
          <w:rFonts w:ascii="Palatino Linotype" w:hAnsi="Palatino Linotype"/>
        </w:rPr>
        <w:t xml:space="preserve"> </w:t>
      </w:r>
    </w:p>
    <w:p w14:paraId="3F3E4756" w14:textId="02380537" w:rsidR="003F1FB6" w:rsidRPr="007F2DE3" w:rsidRDefault="002508AE" w:rsidP="007B2B80">
      <w:pPr>
        <w:spacing w:line="360" w:lineRule="auto"/>
        <w:ind w:firstLine="709"/>
        <w:jc w:val="both"/>
        <w:rPr>
          <w:rFonts w:ascii="Palatino Linotype" w:hAnsi="Palatino Linotype"/>
        </w:rPr>
      </w:pPr>
      <w:r w:rsidRPr="007F2DE3">
        <w:rPr>
          <w:rFonts w:ascii="Palatino Linotype" w:hAnsi="Palatino Linotype"/>
        </w:rPr>
        <w:t xml:space="preserve">Poté, co vzdělávání naplánujeme a připravíme, jsme schopni vzdělávací akci či program spustit. </w:t>
      </w:r>
      <w:r w:rsidR="00AC2527" w:rsidRPr="007F2DE3">
        <w:rPr>
          <w:rFonts w:ascii="Palatino Linotype" w:hAnsi="Palatino Linotype"/>
        </w:rPr>
        <w:t>Realizace je tvořena 6 klíčovými prvky, kterým se pro</w:t>
      </w:r>
      <w:r w:rsidR="0081568B" w:rsidRPr="007F2DE3">
        <w:rPr>
          <w:rFonts w:ascii="Palatino Linotype" w:hAnsi="Palatino Linotype"/>
        </w:rPr>
        <w:t xml:space="preserve"> porozumění</w:t>
      </w:r>
      <w:r w:rsidR="00AC2527" w:rsidRPr="007F2DE3">
        <w:rPr>
          <w:rFonts w:ascii="Palatino Linotype" w:hAnsi="Palatino Linotype"/>
        </w:rPr>
        <w:t xml:space="preserve"> dané problemati</w:t>
      </w:r>
      <w:r w:rsidR="0081568B" w:rsidRPr="007F2DE3">
        <w:rPr>
          <w:rFonts w:ascii="Palatino Linotype" w:hAnsi="Palatino Linotype"/>
        </w:rPr>
        <w:t>ce</w:t>
      </w:r>
      <w:r w:rsidR="00AC2527" w:rsidRPr="007F2DE3">
        <w:rPr>
          <w:rFonts w:ascii="Palatino Linotype" w:hAnsi="Palatino Linotype"/>
        </w:rPr>
        <w:t xml:space="preserve"> bud</w:t>
      </w:r>
      <w:r w:rsidR="0081568B" w:rsidRPr="007F2DE3">
        <w:rPr>
          <w:rFonts w:ascii="Palatino Linotype" w:hAnsi="Palatino Linotype"/>
        </w:rPr>
        <w:t>u</w:t>
      </w:r>
      <w:r w:rsidR="00AC2527" w:rsidRPr="007F2DE3">
        <w:rPr>
          <w:rFonts w:ascii="Palatino Linotype" w:hAnsi="Palatino Linotype"/>
        </w:rPr>
        <w:t xml:space="preserve"> blíže věnovat. </w:t>
      </w:r>
    </w:p>
    <w:p w14:paraId="3811304F" w14:textId="1DF2CFD7" w:rsidR="00AC2527" w:rsidRPr="007F2DE3" w:rsidRDefault="00AC2527" w:rsidP="007B2B80">
      <w:pPr>
        <w:spacing w:line="360" w:lineRule="auto"/>
        <w:ind w:firstLine="709"/>
        <w:jc w:val="both"/>
        <w:rPr>
          <w:rFonts w:ascii="Palatino Linotype" w:hAnsi="Palatino Linotype"/>
        </w:rPr>
      </w:pPr>
      <w:r w:rsidRPr="007F2DE3">
        <w:rPr>
          <w:rFonts w:ascii="Palatino Linotype" w:hAnsi="Palatino Linotype"/>
        </w:rPr>
        <w:t xml:space="preserve">Jedním z prvků při procesu realizace jsou opět </w:t>
      </w:r>
      <w:r w:rsidRPr="007F2DE3">
        <w:rPr>
          <w:rFonts w:ascii="Palatino Linotype" w:hAnsi="Palatino Linotype"/>
          <w:b/>
          <w:bCs/>
        </w:rPr>
        <w:t>cíle</w:t>
      </w:r>
      <w:r w:rsidRPr="007F2DE3">
        <w:rPr>
          <w:rFonts w:ascii="Palatino Linotype" w:hAnsi="Palatino Linotype"/>
        </w:rPr>
        <w:t>. Jak jsem zmínila již výše, jednotlivé cíle nám vyplývají z identifikace vzdělávacích potřeb</w:t>
      </w:r>
      <w:r w:rsidR="004828A8" w:rsidRPr="007F2DE3">
        <w:rPr>
          <w:rFonts w:ascii="Palatino Linotype" w:hAnsi="Palatino Linotype"/>
        </w:rPr>
        <w:t xml:space="preserve"> a měly by být v souladu s podnikovou strategií</w:t>
      </w:r>
      <w:r w:rsidRPr="007F2DE3">
        <w:rPr>
          <w:rFonts w:ascii="Palatino Linotype" w:hAnsi="Palatino Linotype"/>
        </w:rPr>
        <w:t xml:space="preserve">. Aby bylo vzdělávání efektivní, </w:t>
      </w:r>
      <w:r w:rsidRPr="007F2DE3">
        <w:rPr>
          <w:rFonts w:ascii="Palatino Linotype" w:hAnsi="Palatino Linotype"/>
        </w:rPr>
        <w:lastRenderedPageBreak/>
        <w:t>je vhodné sezn</w:t>
      </w:r>
      <w:r w:rsidR="004828A8" w:rsidRPr="007F2DE3">
        <w:rPr>
          <w:rFonts w:ascii="Palatino Linotype" w:hAnsi="Palatino Linotype"/>
        </w:rPr>
        <w:t>á</w:t>
      </w:r>
      <w:r w:rsidRPr="007F2DE3">
        <w:rPr>
          <w:rFonts w:ascii="Palatino Linotype" w:hAnsi="Palatino Linotype"/>
        </w:rPr>
        <w:t>m</w:t>
      </w:r>
      <w:r w:rsidR="004828A8" w:rsidRPr="007F2DE3">
        <w:rPr>
          <w:rFonts w:ascii="Palatino Linotype" w:hAnsi="Palatino Linotype"/>
        </w:rPr>
        <w:t>it</w:t>
      </w:r>
      <w:r w:rsidRPr="007F2DE3">
        <w:rPr>
          <w:rFonts w:ascii="Palatino Linotype" w:hAnsi="Palatino Linotype"/>
        </w:rPr>
        <w:t xml:space="preserve"> účastníky programu s jednotlivými cíli předem. Tato informace může ovlivnit jejich motivaci </w:t>
      </w:r>
      <w:r w:rsidR="004828A8" w:rsidRPr="007F2DE3">
        <w:rPr>
          <w:rFonts w:ascii="Palatino Linotype" w:hAnsi="Palatino Linotype"/>
        </w:rPr>
        <w:t>a ochotu novou informaci přijmout. Cíle by také měly být časově terminované, relevantní, dosažitelné, specifické a měřitelné</w:t>
      </w:r>
      <w:r w:rsidR="00E80E14" w:rsidRPr="007F2DE3">
        <w:rPr>
          <w:rFonts w:ascii="Palatino Linotype" w:hAnsi="Palatino Linotype"/>
        </w:rPr>
        <w:t xml:space="preserve"> </w:t>
      </w:r>
      <w:sdt>
        <w:sdtPr>
          <w:rPr>
            <w:rFonts w:ascii="Palatino Linotype" w:hAnsi="Palatino Linotype"/>
          </w:rPr>
          <w:id w:val="-288973632"/>
          <w:citation/>
        </w:sdtPr>
        <w:sdtEndPr/>
        <w:sdtContent>
          <w:r w:rsidR="00E80E14" w:rsidRPr="007F2DE3">
            <w:rPr>
              <w:rFonts w:ascii="Palatino Linotype" w:hAnsi="Palatino Linotype"/>
            </w:rPr>
            <w:fldChar w:fldCharType="begin"/>
          </w:r>
          <w:r w:rsidR="00E80E14" w:rsidRPr="007F2DE3">
            <w:rPr>
              <w:rFonts w:ascii="Palatino Linotype" w:hAnsi="Palatino Linotype"/>
            </w:rPr>
            <w:instrText xml:space="preserve"> CITATION Vod11 \l 1029 </w:instrText>
          </w:r>
          <w:r w:rsidR="00E80E14" w:rsidRPr="007F2DE3">
            <w:rPr>
              <w:rFonts w:ascii="Palatino Linotype" w:hAnsi="Palatino Linotype"/>
            </w:rPr>
            <w:fldChar w:fldCharType="separate"/>
          </w:r>
          <w:r w:rsidR="00792803" w:rsidRPr="00792803">
            <w:rPr>
              <w:rFonts w:ascii="Palatino Linotype" w:hAnsi="Palatino Linotype"/>
              <w:noProof/>
            </w:rPr>
            <w:t>(Vodák &amp; Kucharčíková, 2011)</w:t>
          </w:r>
          <w:r w:rsidR="00E80E14" w:rsidRPr="007F2DE3">
            <w:rPr>
              <w:rFonts w:ascii="Palatino Linotype" w:hAnsi="Palatino Linotype"/>
            </w:rPr>
            <w:fldChar w:fldCharType="end"/>
          </w:r>
        </w:sdtContent>
      </w:sdt>
      <w:r w:rsidR="004828A8" w:rsidRPr="007F2DE3">
        <w:rPr>
          <w:rFonts w:ascii="Palatino Linotype" w:hAnsi="Palatino Linotype"/>
        </w:rPr>
        <w:t xml:space="preserve">. </w:t>
      </w:r>
    </w:p>
    <w:p w14:paraId="54D70E89" w14:textId="66CC0C63" w:rsidR="004828A8" w:rsidRPr="007F2DE3" w:rsidRDefault="004828A8" w:rsidP="007B2B80">
      <w:pPr>
        <w:spacing w:line="360" w:lineRule="auto"/>
        <w:ind w:firstLine="709"/>
        <w:jc w:val="both"/>
        <w:rPr>
          <w:rFonts w:ascii="Palatino Linotype" w:hAnsi="Palatino Linotype"/>
        </w:rPr>
      </w:pPr>
      <w:r w:rsidRPr="007F2DE3">
        <w:rPr>
          <w:rFonts w:ascii="Palatino Linotype" w:hAnsi="Palatino Linotype"/>
        </w:rPr>
        <w:t xml:space="preserve">Druhý důležitý prvek při realizaci vzdělávání je samotný </w:t>
      </w:r>
      <w:r w:rsidRPr="007F2DE3">
        <w:rPr>
          <w:rFonts w:ascii="Palatino Linotype" w:hAnsi="Palatino Linotype"/>
          <w:b/>
          <w:bCs/>
        </w:rPr>
        <w:t>program</w:t>
      </w:r>
      <w:r w:rsidRPr="007F2DE3">
        <w:rPr>
          <w:rFonts w:ascii="Palatino Linotype" w:hAnsi="Palatino Linotype"/>
        </w:rPr>
        <w:t xml:space="preserve"> vzdělávací akce. Zaměstnanci by se účastí na vzdělávací akci měli něco naučit. </w:t>
      </w:r>
      <w:r w:rsidR="00E80E14" w:rsidRPr="007F2DE3">
        <w:rPr>
          <w:rFonts w:ascii="Palatino Linotype" w:hAnsi="Palatino Linotype"/>
        </w:rPr>
        <w:t>V programu bychom měli nalézt časový harmonogram, jakou metodou bude postupováno a samozřejmě obsah a jednotlivá témata. Aby vše plynulo podle plánu, je důležité, aby osoby účastnící se kurzu, měly možnost vyjádřit svá očekávání, nejasnosti a případné připomínky</w:t>
      </w:r>
      <w:sdt>
        <w:sdtPr>
          <w:rPr>
            <w:rFonts w:ascii="Palatino Linotype" w:hAnsi="Palatino Linotype"/>
          </w:rPr>
          <w:id w:val="-1759212308"/>
          <w:citation/>
        </w:sdtPr>
        <w:sdtEndPr/>
        <w:sdtContent>
          <w:r w:rsidR="007B2B80" w:rsidRPr="007F2DE3">
            <w:rPr>
              <w:rFonts w:ascii="Palatino Linotype" w:hAnsi="Palatino Linotype"/>
            </w:rPr>
            <w:fldChar w:fldCharType="begin"/>
          </w:r>
          <w:r w:rsidR="007B2B80" w:rsidRPr="007F2DE3">
            <w:rPr>
              <w:rFonts w:ascii="Palatino Linotype" w:hAnsi="Palatino Linotype"/>
            </w:rPr>
            <w:instrText xml:space="preserve"> CITATION Vod11 \l 1029 </w:instrText>
          </w:r>
          <w:r w:rsidR="007B2B80"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(Vodák &amp; Kucharčíková, 2011)</w:t>
          </w:r>
          <w:r w:rsidR="007B2B80" w:rsidRPr="007F2DE3">
            <w:rPr>
              <w:rFonts w:ascii="Palatino Linotype" w:hAnsi="Palatino Linotype"/>
            </w:rPr>
            <w:fldChar w:fldCharType="end"/>
          </w:r>
        </w:sdtContent>
      </w:sdt>
      <w:r w:rsidR="00E80E14" w:rsidRPr="007F2DE3">
        <w:rPr>
          <w:rFonts w:ascii="Palatino Linotype" w:hAnsi="Palatino Linotype"/>
        </w:rPr>
        <w:t xml:space="preserve">. </w:t>
      </w:r>
    </w:p>
    <w:p w14:paraId="61B426B8" w14:textId="6FBDBF45" w:rsidR="00E80E14" w:rsidRPr="007F2DE3" w:rsidRDefault="00E80E14" w:rsidP="007B2B80">
      <w:pPr>
        <w:spacing w:line="360" w:lineRule="auto"/>
        <w:ind w:firstLine="709"/>
        <w:jc w:val="both"/>
        <w:rPr>
          <w:rFonts w:ascii="Palatino Linotype" w:hAnsi="Palatino Linotype"/>
        </w:rPr>
      </w:pPr>
      <w:r w:rsidRPr="007F2DE3">
        <w:rPr>
          <w:rFonts w:ascii="Palatino Linotype" w:hAnsi="Palatino Linotype"/>
        </w:rPr>
        <w:t xml:space="preserve">Třetí prvek reprezentuje </w:t>
      </w:r>
      <w:r w:rsidRPr="007F2DE3">
        <w:rPr>
          <w:rFonts w:ascii="Palatino Linotype" w:hAnsi="Palatino Linotype"/>
          <w:b/>
          <w:bCs/>
        </w:rPr>
        <w:t>motivace</w:t>
      </w:r>
      <w:r w:rsidRPr="007F2DE3">
        <w:rPr>
          <w:rFonts w:ascii="Palatino Linotype" w:hAnsi="Palatino Linotype"/>
        </w:rPr>
        <w:t xml:space="preserve">. </w:t>
      </w:r>
      <w:r w:rsidR="007B2B80" w:rsidRPr="007F2DE3">
        <w:rPr>
          <w:rFonts w:ascii="Palatino Linotype" w:hAnsi="Palatino Linotype"/>
        </w:rPr>
        <w:t xml:space="preserve">Pokud pracovníci neuvidí ve vzdělávání smysl a nebudou motivování k aktivnímu přístupu, i sebelepší vzdělávací akce nebude představovat pro organizaci přínos. </w:t>
      </w:r>
      <w:r w:rsidR="00536946" w:rsidRPr="007F2DE3">
        <w:rPr>
          <w:rFonts w:ascii="Palatino Linotype" w:hAnsi="Palatino Linotype"/>
        </w:rPr>
        <w:t>Na motivaci ke vzdělávání významně působí, zda vzdělávací program opravdu vychází z identifikovaných potřeb nebo jde jen o jednorázovou akci a také náročnost celého programu. Pokud jednotlivé úkoly budou příliš jednoduché, zaměstnanci ztratí zájem, budou-li naopak příliš složité</w:t>
      </w:r>
      <w:r w:rsidR="00B6595F" w:rsidRPr="007F2DE3">
        <w:rPr>
          <w:rFonts w:ascii="Palatino Linotype" w:hAnsi="Palatino Linotype"/>
        </w:rPr>
        <w:t>,</w:t>
      </w:r>
      <w:r w:rsidR="00536946" w:rsidRPr="007F2DE3">
        <w:rPr>
          <w:rFonts w:ascii="Palatino Linotype" w:hAnsi="Palatino Linotype"/>
        </w:rPr>
        <w:t xml:space="preserve"> pracovníci budou znechuceni. </w:t>
      </w:r>
    </w:p>
    <w:p w14:paraId="774E317B" w14:textId="27BA6861" w:rsidR="00536946" w:rsidRPr="007F2DE3" w:rsidRDefault="00536946" w:rsidP="007B2B80">
      <w:pPr>
        <w:spacing w:line="360" w:lineRule="auto"/>
        <w:ind w:firstLine="709"/>
        <w:jc w:val="both"/>
        <w:rPr>
          <w:rFonts w:ascii="Palatino Linotype" w:hAnsi="Palatino Linotype"/>
        </w:rPr>
      </w:pPr>
      <w:r w:rsidRPr="007F2DE3">
        <w:rPr>
          <w:rFonts w:ascii="Palatino Linotype" w:hAnsi="Palatino Linotype"/>
          <w:b/>
          <w:bCs/>
        </w:rPr>
        <w:t xml:space="preserve">Účastníci </w:t>
      </w:r>
      <w:proofErr w:type="gramStart"/>
      <w:r w:rsidRPr="007F2DE3">
        <w:rPr>
          <w:rFonts w:ascii="Palatino Linotype" w:hAnsi="Palatino Linotype"/>
        </w:rPr>
        <w:t>tvoří</w:t>
      </w:r>
      <w:proofErr w:type="gramEnd"/>
      <w:r w:rsidRPr="007F2DE3">
        <w:rPr>
          <w:rFonts w:ascii="Palatino Linotype" w:hAnsi="Palatino Linotype"/>
        </w:rPr>
        <w:t xml:space="preserve"> čtvrtý prvek realizace </w:t>
      </w:r>
      <w:r w:rsidR="00CA1437" w:rsidRPr="007F2DE3">
        <w:rPr>
          <w:rFonts w:ascii="Palatino Linotype" w:hAnsi="Palatino Linotype"/>
        </w:rPr>
        <w:t xml:space="preserve">firemního </w:t>
      </w:r>
      <w:r w:rsidRPr="007F2DE3">
        <w:rPr>
          <w:rFonts w:ascii="Palatino Linotype" w:hAnsi="Palatino Linotype"/>
        </w:rPr>
        <w:t>vzdělávání</w:t>
      </w:r>
      <w:r w:rsidR="00CA1437" w:rsidRPr="007F2DE3">
        <w:rPr>
          <w:rFonts w:ascii="Palatino Linotype" w:hAnsi="Palatino Linotype"/>
        </w:rPr>
        <w:t>. Ochota ke vzdělávání a preferovaný styl přijím</w:t>
      </w:r>
      <w:r w:rsidR="00B6595F" w:rsidRPr="007F2DE3">
        <w:rPr>
          <w:rFonts w:ascii="Palatino Linotype" w:hAnsi="Palatino Linotype"/>
        </w:rPr>
        <w:t>á</w:t>
      </w:r>
      <w:r w:rsidR="00CA1437" w:rsidRPr="007F2DE3">
        <w:rPr>
          <w:rFonts w:ascii="Palatino Linotype" w:hAnsi="Palatino Linotype"/>
        </w:rPr>
        <w:t xml:space="preserve">ní poznatků je velmi individuální. Účastníci mohou být ovlivněni </w:t>
      </w:r>
      <w:r w:rsidR="0001281A" w:rsidRPr="007F2DE3">
        <w:rPr>
          <w:rFonts w:ascii="Palatino Linotype" w:hAnsi="Palatino Linotype"/>
        </w:rPr>
        <w:t>fyzickými (hluk, teplota), emocionálními (motivace), intelektuálními (styl učení) faktory</w:t>
      </w:r>
      <w:sdt>
        <w:sdtPr>
          <w:rPr>
            <w:rFonts w:ascii="Palatino Linotype" w:hAnsi="Palatino Linotype"/>
          </w:rPr>
          <w:id w:val="1650477755"/>
          <w:citation/>
        </w:sdtPr>
        <w:sdtEndPr/>
        <w:sdtContent>
          <w:r w:rsidR="0001281A" w:rsidRPr="007F2DE3">
            <w:rPr>
              <w:rFonts w:ascii="Palatino Linotype" w:hAnsi="Palatino Linotype"/>
            </w:rPr>
            <w:fldChar w:fldCharType="begin"/>
          </w:r>
          <w:r w:rsidR="0001281A" w:rsidRPr="007F2DE3">
            <w:rPr>
              <w:rFonts w:ascii="Palatino Linotype" w:hAnsi="Palatino Linotype"/>
            </w:rPr>
            <w:instrText xml:space="preserve"> CITATION Vod11 \l 1029 </w:instrText>
          </w:r>
          <w:r w:rsidR="0001281A"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(Vodák &amp; Kucharčíková, 2011)</w:t>
          </w:r>
          <w:r w:rsidR="0001281A" w:rsidRPr="007F2DE3">
            <w:rPr>
              <w:rFonts w:ascii="Palatino Linotype" w:hAnsi="Palatino Linotype"/>
            </w:rPr>
            <w:fldChar w:fldCharType="end"/>
          </w:r>
        </w:sdtContent>
      </w:sdt>
      <w:r w:rsidR="0001281A" w:rsidRPr="007F2DE3">
        <w:rPr>
          <w:rFonts w:ascii="Palatino Linotype" w:hAnsi="Palatino Linotype"/>
        </w:rPr>
        <w:t xml:space="preserve">. Jak jsem již nastínila výše, je důležité, aby byl vzdělávací plán realizován dle potřeb a preferencí účastníků, které je užitečné si vyjádřit před samotným začátkem vzdělávací akce. Roli zde také hraje diverzita dané skupiny, pro účely vzdělávání bychom měli volit spíše homogenní skupiny </w:t>
      </w:r>
      <w:sdt>
        <w:sdtPr>
          <w:rPr>
            <w:rFonts w:ascii="Palatino Linotype" w:hAnsi="Palatino Linotype"/>
          </w:rPr>
          <w:id w:val="1247692798"/>
          <w:citation/>
        </w:sdtPr>
        <w:sdtEndPr/>
        <w:sdtContent>
          <w:r w:rsidR="0001281A" w:rsidRPr="007F2DE3">
            <w:rPr>
              <w:rFonts w:ascii="Palatino Linotype" w:hAnsi="Palatino Linotype"/>
            </w:rPr>
            <w:fldChar w:fldCharType="begin"/>
          </w:r>
          <w:r w:rsidR="0001281A" w:rsidRPr="007F2DE3">
            <w:rPr>
              <w:rFonts w:ascii="Palatino Linotype" w:hAnsi="Palatino Linotype"/>
            </w:rPr>
            <w:instrText xml:space="preserve"> CITATION Vod11 \l 1029 </w:instrText>
          </w:r>
          <w:r w:rsidR="0001281A" w:rsidRPr="007F2DE3">
            <w:rPr>
              <w:rFonts w:ascii="Palatino Linotype" w:hAnsi="Palatino Linotype"/>
            </w:rPr>
            <w:fldChar w:fldCharType="separate"/>
          </w:r>
          <w:r w:rsidR="00792803" w:rsidRPr="00792803">
            <w:rPr>
              <w:rFonts w:ascii="Palatino Linotype" w:hAnsi="Palatino Linotype"/>
              <w:noProof/>
            </w:rPr>
            <w:t>(Vodák &amp; Kucharčíková, 2011)</w:t>
          </w:r>
          <w:r w:rsidR="0001281A" w:rsidRPr="007F2DE3">
            <w:rPr>
              <w:rFonts w:ascii="Palatino Linotype" w:hAnsi="Palatino Linotype"/>
            </w:rPr>
            <w:fldChar w:fldCharType="end"/>
          </w:r>
        </w:sdtContent>
      </w:sdt>
      <w:r w:rsidR="0001281A" w:rsidRPr="007F2DE3">
        <w:rPr>
          <w:rFonts w:ascii="Palatino Linotype" w:hAnsi="Palatino Linotype"/>
        </w:rPr>
        <w:t>.</w:t>
      </w:r>
    </w:p>
    <w:p w14:paraId="7701A2F6" w14:textId="31809230" w:rsidR="0001281A" w:rsidRPr="007F2DE3" w:rsidRDefault="0001281A" w:rsidP="007B2B80">
      <w:pPr>
        <w:spacing w:line="360" w:lineRule="auto"/>
        <w:ind w:firstLine="709"/>
        <w:jc w:val="both"/>
        <w:rPr>
          <w:rFonts w:ascii="Palatino Linotype" w:hAnsi="Palatino Linotype"/>
        </w:rPr>
      </w:pPr>
      <w:r w:rsidRPr="007F2DE3">
        <w:rPr>
          <w:rFonts w:ascii="Palatino Linotype" w:hAnsi="Palatino Linotype"/>
          <w:b/>
          <w:bCs/>
        </w:rPr>
        <w:lastRenderedPageBreak/>
        <w:t>Metody</w:t>
      </w:r>
      <w:r w:rsidRPr="007F2DE3">
        <w:rPr>
          <w:rFonts w:ascii="Palatino Linotype" w:hAnsi="Palatino Linotype"/>
        </w:rPr>
        <w:t xml:space="preserve"> jsou pátým prvkem, nicméně na tomto místě je nebudu blíže </w:t>
      </w:r>
      <w:r w:rsidR="00BA210C" w:rsidRPr="007F2DE3">
        <w:rPr>
          <w:rFonts w:ascii="Palatino Linotype" w:hAnsi="Palatino Linotype"/>
        </w:rPr>
        <w:t>s</w:t>
      </w:r>
      <w:r w:rsidR="000A3B7C" w:rsidRPr="007F2DE3">
        <w:rPr>
          <w:rFonts w:ascii="Palatino Linotype" w:hAnsi="Palatino Linotype"/>
        </w:rPr>
        <w:t>p</w:t>
      </w:r>
      <w:r w:rsidR="00460CC0" w:rsidRPr="007F2DE3">
        <w:rPr>
          <w:rFonts w:ascii="Palatino Linotype" w:hAnsi="Palatino Linotype"/>
        </w:rPr>
        <w:t>e</w:t>
      </w:r>
      <w:r w:rsidR="000A3B7C" w:rsidRPr="007F2DE3">
        <w:rPr>
          <w:rFonts w:ascii="Palatino Linotype" w:hAnsi="Palatino Linotype"/>
        </w:rPr>
        <w:t>cifikov</w:t>
      </w:r>
      <w:r w:rsidR="00BA210C" w:rsidRPr="007F2DE3">
        <w:rPr>
          <w:rFonts w:ascii="Palatino Linotype" w:hAnsi="Palatino Linotype"/>
        </w:rPr>
        <w:t>at</w:t>
      </w:r>
      <w:r w:rsidRPr="007F2DE3">
        <w:rPr>
          <w:rFonts w:ascii="Palatino Linotype" w:hAnsi="Palatino Linotype"/>
        </w:rPr>
        <w:t>, protože jim je věnována samostatná kapitola 1.6.2.</w:t>
      </w:r>
    </w:p>
    <w:p w14:paraId="2AB516CA" w14:textId="7E143FBB" w:rsidR="003F1FB6" w:rsidRPr="007F2DE3" w:rsidRDefault="000A3B7C" w:rsidP="00AF51C9">
      <w:pPr>
        <w:spacing w:line="360" w:lineRule="auto"/>
        <w:ind w:firstLine="709"/>
        <w:jc w:val="both"/>
        <w:rPr>
          <w:rFonts w:ascii="Palatino Linotype" w:hAnsi="Palatino Linotype"/>
        </w:rPr>
      </w:pPr>
      <w:r w:rsidRPr="007F2DE3">
        <w:rPr>
          <w:rFonts w:ascii="Palatino Linotype" w:hAnsi="Palatino Linotype"/>
        </w:rPr>
        <w:t xml:space="preserve">Poslední prvek </w:t>
      </w:r>
      <w:proofErr w:type="gramStart"/>
      <w:r w:rsidRPr="007F2DE3">
        <w:rPr>
          <w:rFonts w:ascii="Palatino Linotype" w:hAnsi="Palatino Linotype"/>
        </w:rPr>
        <w:t>tvoří</w:t>
      </w:r>
      <w:proofErr w:type="gramEnd"/>
      <w:r w:rsidRPr="007F2DE3">
        <w:rPr>
          <w:rFonts w:ascii="Palatino Linotype" w:hAnsi="Palatino Linotype"/>
        </w:rPr>
        <w:t xml:space="preserve"> samotní </w:t>
      </w:r>
      <w:r w:rsidRPr="007F2DE3">
        <w:rPr>
          <w:rFonts w:ascii="Palatino Linotype" w:hAnsi="Palatino Linotype"/>
          <w:b/>
          <w:bCs/>
        </w:rPr>
        <w:t>lektoři</w:t>
      </w:r>
      <w:r w:rsidRPr="007F2DE3">
        <w:rPr>
          <w:rFonts w:ascii="Palatino Linotype" w:hAnsi="Palatino Linotype"/>
        </w:rPr>
        <w:t>. Právě lektor velkou měrou ovliv</w:t>
      </w:r>
      <w:r w:rsidR="00AF51C9" w:rsidRPr="007F2DE3">
        <w:rPr>
          <w:rFonts w:ascii="Palatino Linotype" w:hAnsi="Palatino Linotype"/>
        </w:rPr>
        <w:t xml:space="preserve">ňuje úspěšnost dané vzdělávací akce. Měl by disponovat vysokou mírou sociální inteligence, schopností komunikovat, vcítit se do svých posluchačů a pohotově reagovat </w:t>
      </w:r>
      <w:sdt>
        <w:sdtPr>
          <w:rPr>
            <w:rFonts w:ascii="Palatino Linotype" w:hAnsi="Palatino Linotype"/>
          </w:rPr>
          <w:id w:val="-158931299"/>
          <w:citation/>
        </w:sdtPr>
        <w:sdtEndPr/>
        <w:sdtContent>
          <w:r w:rsidR="00AF51C9" w:rsidRPr="007F2DE3">
            <w:rPr>
              <w:rFonts w:ascii="Palatino Linotype" w:hAnsi="Palatino Linotype"/>
            </w:rPr>
            <w:fldChar w:fldCharType="begin"/>
          </w:r>
          <w:r w:rsidR="00AF51C9" w:rsidRPr="007F2DE3">
            <w:rPr>
              <w:rFonts w:ascii="Palatino Linotype" w:hAnsi="Palatino Linotype"/>
            </w:rPr>
            <w:instrText xml:space="preserve"> CITATION Vod11 \l 1029 </w:instrText>
          </w:r>
          <w:r w:rsidR="00AF51C9" w:rsidRPr="007F2DE3">
            <w:rPr>
              <w:rFonts w:ascii="Palatino Linotype" w:hAnsi="Palatino Linotype"/>
            </w:rPr>
            <w:fldChar w:fldCharType="separate"/>
          </w:r>
          <w:r w:rsidR="00792803" w:rsidRPr="00792803">
            <w:rPr>
              <w:rFonts w:ascii="Palatino Linotype" w:hAnsi="Palatino Linotype"/>
              <w:noProof/>
            </w:rPr>
            <w:t>(Vodák &amp; Kucharčíková, 2011)</w:t>
          </w:r>
          <w:r w:rsidR="00AF51C9" w:rsidRPr="007F2DE3">
            <w:rPr>
              <w:rFonts w:ascii="Palatino Linotype" w:hAnsi="Palatino Linotype"/>
            </w:rPr>
            <w:fldChar w:fldCharType="end"/>
          </w:r>
        </w:sdtContent>
      </w:sdt>
      <w:r w:rsidR="00AF51C9" w:rsidRPr="007F2DE3">
        <w:rPr>
          <w:rFonts w:ascii="Palatino Linotype" w:hAnsi="Palatino Linotype"/>
        </w:rPr>
        <w:t>.</w:t>
      </w:r>
    </w:p>
    <w:p w14:paraId="7AABEE9A" w14:textId="3440CE13" w:rsidR="003F1FB6" w:rsidRPr="007F2DE3" w:rsidRDefault="003F1FB6" w:rsidP="00FF75C2">
      <w:pPr>
        <w:pStyle w:val="NadpisC"/>
        <w:numPr>
          <w:ilvl w:val="3"/>
          <w:numId w:val="22"/>
        </w:numPr>
        <w:rPr>
          <w:rFonts w:ascii="Palatino Linotype" w:hAnsi="Palatino Linotype"/>
        </w:rPr>
      </w:pPr>
      <w:bookmarkStart w:id="37" w:name="_Toc99531811"/>
      <w:r w:rsidRPr="007F2DE3">
        <w:rPr>
          <w:rFonts w:ascii="Palatino Linotype" w:hAnsi="Palatino Linotype"/>
        </w:rPr>
        <w:t>Hodnocení efektivity</w:t>
      </w:r>
      <w:bookmarkEnd w:id="37"/>
      <w:r w:rsidRPr="007F2DE3">
        <w:rPr>
          <w:rFonts w:ascii="Palatino Linotype" w:hAnsi="Palatino Linotype"/>
        </w:rPr>
        <w:t xml:space="preserve"> </w:t>
      </w:r>
    </w:p>
    <w:p w14:paraId="352E74E3" w14:textId="5835B59B" w:rsidR="001105AE" w:rsidRPr="007F2DE3" w:rsidRDefault="00DE166B" w:rsidP="00031307">
      <w:pPr>
        <w:spacing w:line="360" w:lineRule="auto"/>
        <w:ind w:firstLine="709"/>
        <w:jc w:val="both"/>
        <w:rPr>
          <w:rFonts w:ascii="Palatino Linotype" w:hAnsi="Palatino Linotype"/>
        </w:rPr>
      </w:pPr>
      <w:r w:rsidRPr="007F2DE3">
        <w:rPr>
          <w:rFonts w:ascii="Palatino Linotype" w:hAnsi="Palatino Linotype"/>
        </w:rPr>
        <w:t>Cyklus podnikového vzdělávání uzavírá hodnocení efektivity nebo také účinnosti celé vzdělávací akce. Do této fáze se nám promítá celá řada faktorů. Bude záležet na tom, zda jsme správně identifikovali potřeby, jak jsme zpracovali vzdělávací koncepce, jak vzdělávací program reflektoval strategické potřeby firmy, zda jsme zvolili správné metody, účastníky, vzdělávací instituce či lektory a</w:t>
      </w:r>
      <w:r w:rsidR="00031307" w:rsidRPr="007F2DE3">
        <w:rPr>
          <w:rFonts w:ascii="Palatino Linotype" w:hAnsi="Palatino Linotype"/>
        </w:rPr>
        <w:t xml:space="preserve"> další faktory </w:t>
      </w:r>
      <w:sdt>
        <w:sdtPr>
          <w:rPr>
            <w:rFonts w:ascii="Palatino Linotype" w:hAnsi="Palatino Linotype"/>
          </w:rPr>
          <w:id w:val="872266033"/>
          <w:citation/>
        </w:sdtPr>
        <w:sdtEndPr/>
        <w:sdtContent>
          <w:r w:rsidR="00031307" w:rsidRPr="007F2DE3">
            <w:rPr>
              <w:rFonts w:ascii="Palatino Linotype" w:hAnsi="Palatino Linotype"/>
            </w:rPr>
            <w:fldChar w:fldCharType="begin"/>
          </w:r>
          <w:r w:rsidR="00031307" w:rsidRPr="007F2DE3">
            <w:rPr>
              <w:rFonts w:ascii="Palatino Linotype" w:hAnsi="Palatino Linotype"/>
            </w:rPr>
            <w:instrText xml:space="preserve"> CITATION Tur04 \l 1029 </w:instrText>
          </w:r>
          <w:r w:rsidR="00031307" w:rsidRPr="007F2DE3">
            <w:rPr>
              <w:rFonts w:ascii="Palatino Linotype" w:hAnsi="Palatino Linotype"/>
            </w:rPr>
            <w:fldChar w:fldCharType="separate"/>
          </w:r>
          <w:r w:rsidR="00792803" w:rsidRPr="00792803">
            <w:rPr>
              <w:rFonts w:ascii="Palatino Linotype" w:hAnsi="Palatino Linotype"/>
              <w:noProof/>
            </w:rPr>
            <w:t>(Tureckiová, 2004)</w:t>
          </w:r>
          <w:r w:rsidR="00031307" w:rsidRPr="007F2DE3">
            <w:rPr>
              <w:rFonts w:ascii="Palatino Linotype" w:hAnsi="Palatino Linotype"/>
            </w:rPr>
            <w:fldChar w:fldCharType="end"/>
          </w:r>
        </w:sdtContent>
      </w:sdt>
      <w:r w:rsidR="00031307" w:rsidRPr="007F2DE3">
        <w:rPr>
          <w:rFonts w:ascii="Palatino Linotype" w:hAnsi="Palatino Linotype"/>
        </w:rPr>
        <w:t>.</w:t>
      </w:r>
    </w:p>
    <w:p w14:paraId="6453C528" w14:textId="76709E75" w:rsidR="00031307" w:rsidRPr="007F2DE3" w:rsidRDefault="00031307" w:rsidP="00031307">
      <w:pPr>
        <w:spacing w:line="360" w:lineRule="auto"/>
        <w:ind w:firstLine="709"/>
        <w:jc w:val="both"/>
        <w:rPr>
          <w:rFonts w:ascii="Palatino Linotype" w:hAnsi="Palatino Linotype"/>
        </w:rPr>
      </w:pPr>
      <w:r w:rsidRPr="007F2DE3">
        <w:rPr>
          <w:rFonts w:ascii="Palatino Linotype" w:hAnsi="Palatino Linotype"/>
        </w:rPr>
        <w:t xml:space="preserve">S měřením účinnosti podnikového vzdělávání </w:t>
      </w:r>
      <w:r w:rsidR="00845FEE" w:rsidRPr="007F2DE3">
        <w:rPr>
          <w:rFonts w:ascii="Palatino Linotype" w:hAnsi="Palatino Linotype"/>
        </w:rPr>
        <w:t xml:space="preserve">se nám pojí také různé metody a techniky hodnocení. </w:t>
      </w:r>
      <w:proofErr w:type="gramStart"/>
      <w:r w:rsidR="00845FEE" w:rsidRPr="007F2DE3">
        <w:rPr>
          <w:rFonts w:ascii="Palatino Linotype" w:hAnsi="Palatino Linotype"/>
        </w:rPr>
        <w:t>Ještě</w:t>
      </w:r>
      <w:proofErr w:type="gramEnd"/>
      <w:r w:rsidR="00845FEE" w:rsidRPr="007F2DE3">
        <w:rPr>
          <w:rFonts w:ascii="Palatino Linotype" w:hAnsi="Palatino Linotype"/>
        </w:rPr>
        <w:t xml:space="preserve"> než se</w:t>
      </w:r>
      <w:r w:rsidR="00BA210C" w:rsidRPr="007F2DE3">
        <w:rPr>
          <w:rFonts w:ascii="Palatino Linotype" w:hAnsi="Palatino Linotype"/>
        </w:rPr>
        <w:t xml:space="preserve"> </w:t>
      </w:r>
      <w:r w:rsidR="00845FEE" w:rsidRPr="007F2DE3">
        <w:rPr>
          <w:rFonts w:ascii="Palatino Linotype" w:hAnsi="Palatino Linotype"/>
        </w:rPr>
        <w:t>dostanu k výčtu jednotlivých položek, ráda bych se věnovala jednotlivým úrovním hodnocení, které nám ukáží, co vše v podstatě můžeme vyhodnocovat</w:t>
      </w:r>
      <w:r w:rsidR="00347C35" w:rsidRPr="007F2DE3">
        <w:rPr>
          <w:rFonts w:ascii="Palatino Linotype" w:hAnsi="Palatino Linotype"/>
        </w:rPr>
        <w:t xml:space="preserve">. Dle </w:t>
      </w:r>
      <w:proofErr w:type="spellStart"/>
      <w:r w:rsidR="00347C35" w:rsidRPr="007F2DE3">
        <w:rPr>
          <w:rFonts w:ascii="Palatino Linotype" w:hAnsi="Palatino Linotype"/>
        </w:rPr>
        <w:t>Tureckiové</w:t>
      </w:r>
      <w:proofErr w:type="spellEnd"/>
      <w:r w:rsidR="00347C35" w:rsidRPr="007F2DE3">
        <w:rPr>
          <w:rFonts w:ascii="Palatino Linotype" w:hAnsi="Palatino Linotype"/>
        </w:rPr>
        <w:t xml:space="preserve"> (2004) se jedná o:</w:t>
      </w:r>
    </w:p>
    <w:p w14:paraId="0F9C0715" w14:textId="324D0FC4" w:rsidR="00347C35" w:rsidRPr="007F2DE3" w:rsidRDefault="00347C35" w:rsidP="00FF75C2">
      <w:pPr>
        <w:pStyle w:val="Odstavecseseznamem"/>
        <w:numPr>
          <w:ilvl w:val="0"/>
          <w:numId w:val="26"/>
        </w:numPr>
        <w:spacing w:line="360" w:lineRule="auto"/>
        <w:jc w:val="both"/>
        <w:rPr>
          <w:rFonts w:ascii="Palatino Linotype" w:hAnsi="Palatino Linotype"/>
        </w:rPr>
      </w:pPr>
      <w:r w:rsidRPr="007F2DE3">
        <w:rPr>
          <w:rFonts w:ascii="Palatino Linotype" w:hAnsi="Palatino Linotype"/>
          <w:b/>
          <w:bCs/>
        </w:rPr>
        <w:t>Úroveň reakce</w:t>
      </w:r>
      <w:r w:rsidRPr="007F2DE3">
        <w:rPr>
          <w:rFonts w:ascii="Palatino Linotype" w:hAnsi="Palatino Linotype"/>
        </w:rPr>
        <w:t xml:space="preserve"> – na této úrovni se zaměřujeme na subjektivní spokojenost účastníka se vzdělávací akci a případně lektorem nebo celou institucí. </w:t>
      </w:r>
    </w:p>
    <w:p w14:paraId="51629CD5" w14:textId="7FF2E9AE" w:rsidR="00347C35" w:rsidRPr="007F2DE3" w:rsidRDefault="00347C35" w:rsidP="00FF75C2">
      <w:pPr>
        <w:pStyle w:val="Odstavecseseznamem"/>
        <w:numPr>
          <w:ilvl w:val="0"/>
          <w:numId w:val="26"/>
        </w:numPr>
        <w:spacing w:line="360" w:lineRule="auto"/>
        <w:jc w:val="both"/>
        <w:rPr>
          <w:rFonts w:ascii="Palatino Linotype" w:hAnsi="Palatino Linotype"/>
        </w:rPr>
      </w:pPr>
      <w:r w:rsidRPr="007F2DE3">
        <w:rPr>
          <w:rFonts w:ascii="Palatino Linotype" w:hAnsi="Palatino Linotype"/>
          <w:b/>
          <w:bCs/>
        </w:rPr>
        <w:t>Úroveň učení</w:t>
      </w:r>
      <w:r w:rsidRPr="007F2DE3">
        <w:rPr>
          <w:rFonts w:ascii="Palatino Linotype" w:hAnsi="Palatino Linotype"/>
        </w:rPr>
        <w:t xml:space="preserve"> – zde budeme zjišťovat, zda se zaměstnanci naučili něco nového</w:t>
      </w:r>
      <w:r w:rsidR="00C77684" w:rsidRPr="007F2DE3">
        <w:rPr>
          <w:rFonts w:ascii="Palatino Linotype" w:hAnsi="Palatino Linotype"/>
        </w:rPr>
        <w:t xml:space="preserve"> a co vše si zapamatovali. </w:t>
      </w:r>
    </w:p>
    <w:p w14:paraId="24FBB81E" w14:textId="1547B898" w:rsidR="00C77684" w:rsidRPr="007F2DE3" w:rsidRDefault="00C77684" w:rsidP="00FF75C2">
      <w:pPr>
        <w:pStyle w:val="Odstavecseseznamem"/>
        <w:numPr>
          <w:ilvl w:val="0"/>
          <w:numId w:val="26"/>
        </w:numPr>
        <w:spacing w:line="360" w:lineRule="auto"/>
        <w:jc w:val="both"/>
        <w:rPr>
          <w:rFonts w:ascii="Palatino Linotype" w:hAnsi="Palatino Linotype"/>
        </w:rPr>
      </w:pPr>
      <w:r w:rsidRPr="007F2DE3">
        <w:rPr>
          <w:rFonts w:ascii="Palatino Linotype" w:hAnsi="Palatino Linotype"/>
          <w:b/>
          <w:bCs/>
        </w:rPr>
        <w:t>Úroveň chování</w:t>
      </w:r>
      <w:r w:rsidRPr="007F2DE3">
        <w:rPr>
          <w:rFonts w:ascii="Palatino Linotype" w:hAnsi="Palatino Linotype"/>
        </w:rPr>
        <w:t xml:space="preserve"> – po absolvování programu hodnotíme změny v chování pracovníka a pozorujeme využívání jeho nově získaných dovedností v praxi. </w:t>
      </w:r>
    </w:p>
    <w:p w14:paraId="34182FF2" w14:textId="0A1E01BD" w:rsidR="00C77684" w:rsidRPr="007F2DE3" w:rsidRDefault="00C77684" w:rsidP="00FF75C2">
      <w:pPr>
        <w:pStyle w:val="Odstavecseseznamem"/>
        <w:numPr>
          <w:ilvl w:val="0"/>
          <w:numId w:val="26"/>
        </w:numPr>
        <w:spacing w:line="360" w:lineRule="auto"/>
        <w:jc w:val="both"/>
        <w:rPr>
          <w:rFonts w:ascii="Palatino Linotype" w:hAnsi="Palatino Linotype"/>
        </w:rPr>
      </w:pPr>
      <w:r w:rsidRPr="007F2DE3">
        <w:rPr>
          <w:rFonts w:ascii="Palatino Linotype" w:hAnsi="Palatino Linotype"/>
          <w:b/>
          <w:bCs/>
        </w:rPr>
        <w:lastRenderedPageBreak/>
        <w:t>Úroveň výsledků</w:t>
      </w:r>
      <w:r w:rsidRPr="007F2DE3">
        <w:rPr>
          <w:rFonts w:ascii="Palatino Linotype" w:hAnsi="Palatino Linotype"/>
        </w:rPr>
        <w:t xml:space="preserve"> – zde budeme hodnotit, jaký přinos měla vzdělávací akce pro organizaci. Tato úroveň už je měři</w:t>
      </w:r>
      <w:r w:rsidR="00460CC0" w:rsidRPr="007F2DE3">
        <w:rPr>
          <w:rFonts w:ascii="Palatino Linotype" w:hAnsi="Palatino Linotype"/>
        </w:rPr>
        <w:t>telná</w:t>
      </w:r>
      <w:r w:rsidRPr="007F2DE3">
        <w:rPr>
          <w:rFonts w:ascii="Palatino Linotype" w:hAnsi="Palatino Linotype"/>
        </w:rPr>
        <w:t xml:space="preserve"> s poměrně velkými obtížemi. Dotýká se například zlepšení komunikace uvnitř firmy, budování vztahu se zákazníky atd. </w:t>
      </w:r>
    </w:p>
    <w:p w14:paraId="2B4B7B60" w14:textId="27302B55" w:rsidR="00C77684" w:rsidRPr="007F2DE3" w:rsidRDefault="00C77684" w:rsidP="00FF75C2">
      <w:pPr>
        <w:pStyle w:val="Odstavecseseznamem"/>
        <w:numPr>
          <w:ilvl w:val="0"/>
          <w:numId w:val="26"/>
        </w:numPr>
        <w:spacing w:line="360" w:lineRule="auto"/>
        <w:jc w:val="both"/>
        <w:rPr>
          <w:rFonts w:ascii="Palatino Linotype" w:hAnsi="Palatino Linotype"/>
        </w:rPr>
      </w:pPr>
      <w:r w:rsidRPr="007F2DE3">
        <w:rPr>
          <w:rFonts w:ascii="Palatino Linotype" w:hAnsi="Palatino Linotype"/>
          <w:b/>
          <w:bCs/>
        </w:rPr>
        <w:t>Úroveň hodnotová</w:t>
      </w:r>
      <w:r w:rsidRPr="007F2DE3">
        <w:rPr>
          <w:rFonts w:ascii="Palatino Linotype" w:hAnsi="Palatino Linotype"/>
        </w:rPr>
        <w:t xml:space="preserve"> – zlepšení úrovně života v organizaci jako celku</w:t>
      </w:r>
      <w:r w:rsidR="00356410" w:rsidRPr="007F2DE3">
        <w:rPr>
          <w:rFonts w:ascii="Palatino Linotype" w:hAnsi="Palatino Linotype"/>
        </w:rPr>
        <w:t xml:space="preserve">, vliv na úroveň firemních cílů. </w:t>
      </w:r>
    </w:p>
    <w:p w14:paraId="2085C248" w14:textId="48543D26" w:rsidR="004C43A7" w:rsidRPr="007F2DE3" w:rsidRDefault="00356410" w:rsidP="002E520E">
      <w:pPr>
        <w:spacing w:line="360" w:lineRule="auto"/>
        <w:ind w:firstLine="709"/>
        <w:jc w:val="both"/>
        <w:rPr>
          <w:rFonts w:ascii="Palatino Linotype" w:hAnsi="Palatino Linotype"/>
        </w:rPr>
      </w:pPr>
      <w:r w:rsidRPr="007F2DE3">
        <w:rPr>
          <w:rFonts w:ascii="Palatino Linotype" w:hAnsi="Palatino Linotype"/>
        </w:rPr>
        <w:t>Při sběru dat, který je</w:t>
      </w:r>
      <w:r w:rsidR="00BA210C" w:rsidRPr="007F2DE3">
        <w:rPr>
          <w:rFonts w:ascii="Palatino Linotype" w:hAnsi="Palatino Linotype"/>
        </w:rPr>
        <w:t xml:space="preserve"> </w:t>
      </w:r>
      <w:r w:rsidRPr="007F2DE3">
        <w:rPr>
          <w:rFonts w:ascii="Palatino Linotype" w:hAnsi="Palatino Linotype"/>
        </w:rPr>
        <w:t xml:space="preserve">zaměřen na hodnocení efektivity, vždy zohledňujeme nějakou z výše zmíněných </w:t>
      </w:r>
      <w:r w:rsidR="00BA210C" w:rsidRPr="007F2DE3">
        <w:rPr>
          <w:rFonts w:ascii="Palatino Linotype" w:hAnsi="Palatino Linotype"/>
        </w:rPr>
        <w:t>ú</w:t>
      </w:r>
      <w:r w:rsidRPr="007F2DE3">
        <w:rPr>
          <w:rFonts w:ascii="Palatino Linotype" w:hAnsi="Palatino Linotype"/>
        </w:rPr>
        <w:t xml:space="preserve">rovní. Mezi nejčastější metody </w:t>
      </w:r>
      <w:proofErr w:type="gramStart"/>
      <w:r w:rsidRPr="007F2DE3">
        <w:rPr>
          <w:rFonts w:ascii="Palatino Linotype" w:hAnsi="Palatino Linotype"/>
        </w:rPr>
        <w:t>patří</w:t>
      </w:r>
      <w:proofErr w:type="gramEnd"/>
      <w:r w:rsidRPr="007F2DE3">
        <w:rPr>
          <w:rFonts w:ascii="Palatino Linotype" w:hAnsi="Palatino Linotype"/>
        </w:rPr>
        <w:t xml:space="preserve"> dotazník, rozhovor, přímé pozorování, zpětná vazba skupiny, sebehodnocení, nebo expertní hodnocení. </w:t>
      </w:r>
      <w:r w:rsidR="00012A93" w:rsidRPr="007F2DE3">
        <w:rPr>
          <w:rFonts w:ascii="Palatino Linotype" w:hAnsi="Palatino Linotype"/>
        </w:rPr>
        <w:t xml:space="preserve">Měření účinnosti na úrovni reakce a učení, většinou úspěšně probíhají v rámci všech vzdělávacích programů. Vyhodnocování na zbylých třech vyšších úrovní bývá většinou ojedinělé a </w:t>
      </w:r>
      <w:proofErr w:type="gramStart"/>
      <w:r w:rsidR="00012A93" w:rsidRPr="007F2DE3">
        <w:rPr>
          <w:rFonts w:ascii="Palatino Linotype" w:hAnsi="Palatino Linotype"/>
        </w:rPr>
        <w:t>svědčí</w:t>
      </w:r>
      <w:proofErr w:type="gramEnd"/>
      <w:r w:rsidR="00012A93" w:rsidRPr="007F2DE3">
        <w:rPr>
          <w:rFonts w:ascii="Palatino Linotype" w:hAnsi="Palatino Linotype"/>
        </w:rPr>
        <w:t xml:space="preserve"> o nesystémovosti firemního vzdělávání</w:t>
      </w:r>
      <w:sdt>
        <w:sdtPr>
          <w:rPr>
            <w:rFonts w:ascii="Palatino Linotype" w:hAnsi="Palatino Linotype"/>
          </w:rPr>
          <w:id w:val="-1097167647"/>
          <w:citation/>
        </w:sdtPr>
        <w:sdtEndPr/>
        <w:sdtContent>
          <w:r w:rsidR="00012A93" w:rsidRPr="007F2DE3">
            <w:rPr>
              <w:rFonts w:ascii="Palatino Linotype" w:hAnsi="Palatino Linotype"/>
            </w:rPr>
            <w:fldChar w:fldCharType="begin"/>
          </w:r>
          <w:r w:rsidR="00012A93" w:rsidRPr="007F2DE3">
            <w:rPr>
              <w:rFonts w:ascii="Palatino Linotype" w:hAnsi="Palatino Linotype"/>
            </w:rPr>
            <w:instrText xml:space="preserve"> CITATION Tur04 \l 1029 </w:instrText>
          </w:r>
          <w:r w:rsidR="00012A93"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(Tureckiová, 2004)</w:t>
          </w:r>
          <w:r w:rsidR="00012A93" w:rsidRPr="007F2DE3">
            <w:rPr>
              <w:rFonts w:ascii="Palatino Linotype" w:hAnsi="Palatino Linotype"/>
            </w:rPr>
            <w:fldChar w:fldCharType="end"/>
          </w:r>
        </w:sdtContent>
      </w:sdt>
      <w:r w:rsidR="00012A93" w:rsidRPr="007F2DE3">
        <w:rPr>
          <w:rFonts w:ascii="Palatino Linotype" w:hAnsi="Palatino Linotype"/>
        </w:rPr>
        <w:t xml:space="preserve">. </w:t>
      </w:r>
      <w:proofErr w:type="spellStart"/>
      <w:r w:rsidR="00012A93" w:rsidRPr="007F2DE3">
        <w:rPr>
          <w:rFonts w:ascii="Palatino Linotype" w:hAnsi="Palatino Linotype"/>
        </w:rPr>
        <w:t>Armostrong</w:t>
      </w:r>
      <w:proofErr w:type="spellEnd"/>
      <w:r w:rsidR="00012A93" w:rsidRPr="007F2DE3">
        <w:rPr>
          <w:rFonts w:ascii="Palatino Linotype" w:hAnsi="Palatino Linotype"/>
        </w:rPr>
        <w:t xml:space="preserve"> </w:t>
      </w:r>
      <w:r w:rsidR="00B44883" w:rsidRPr="007F2DE3">
        <w:rPr>
          <w:rFonts w:ascii="Palatino Linotype" w:hAnsi="Palatino Linotype"/>
        </w:rPr>
        <w:t xml:space="preserve">(2002) k problému návratnosti a měření efektivity firemního vzdělávání dodává, že přínosy v oblasti znalostí a dovedností jsou velmi těžko kvantifikovatelné a často se musíme spíše spokojit s odhady uživatelů. </w:t>
      </w:r>
    </w:p>
    <w:p w14:paraId="2FD1B7FA" w14:textId="6AD0BD89" w:rsidR="004C43A7" w:rsidRPr="007F2DE3" w:rsidRDefault="00BD4147" w:rsidP="00FF75C2">
      <w:pPr>
        <w:pStyle w:val="NadpisC"/>
        <w:numPr>
          <w:ilvl w:val="2"/>
          <w:numId w:val="22"/>
        </w:numPr>
        <w:rPr>
          <w:rFonts w:ascii="Palatino Linotype" w:hAnsi="Palatino Linotype"/>
        </w:rPr>
      </w:pPr>
      <w:bookmarkStart w:id="38" w:name="_Toc99531812"/>
      <w:r w:rsidRPr="007F2DE3">
        <w:rPr>
          <w:rFonts w:ascii="Palatino Linotype" w:hAnsi="Palatino Linotype"/>
        </w:rPr>
        <w:t>Formy a m</w:t>
      </w:r>
      <w:r w:rsidR="00D21F4E" w:rsidRPr="007F2DE3">
        <w:rPr>
          <w:rFonts w:ascii="Palatino Linotype" w:hAnsi="Palatino Linotype"/>
        </w:rPr>
        <w:t>etody vzdělávání</w:t>
      </w:r>
      <w:bookmarkEnd w:id="38"/>
      <w:r w:rsidR="00D21F4E" w:rsidRPr="007F2DE3">
        <w:rPr>
          <w:rFonts w:ascii="Palatino Linotype" w:hAnsi="Palatino Linotype"/>
        </w:rPr>
        <w:t xml:space="preserve"> </w:t>
      </w:r>
      <w:r w:rsidR="004C43A7" w:rsidRPr="007F2DE3">
        <w:rPr>
          <w:rFonts w:ascii="Palatino Linotype" w:hAnsi="Palatino Linotype"/>
        </w:rPr>
        <w:t xml:space="preserve"> </w:t>
      </w:r>
    </w:p>
    <w:p w14:paraId="65042DD3" w14:textId="5A9983A2" w:rsidR="00444F56" w:rsidRPr="007F2DE3" w:rsidRDefault="00810104" w:rsidP="000A7AF9">
      <w:pPr>
        <w:spacing w:line="360" w:lineRule="auto"/>
        <w:ind w:firstLine="709"/>
        <w:jc w:val="both"/>
        <w:rPr>
          <w:rFonts w:ascii="Palatino Linotype" w:hAnsi="Palatino Linotype"/>
        </w:rPr>
      </w:pPr>
      <w:r w:rsidRPr="007F2DE3">
        <w:rPr>
          <w:rFonts w:ascii="Palatino Linotype" w:hAnsi="Palatino Linotype"/>
        </w:rPr>
        <w:t xml:space="preserve">Vysvětlila jsem cyklus firemního vzdělávání, jaké jsou cíle a na co vše nesmíme při firemním vzdělávání zapomenout. Z volby cílů nám také vyplývají formy a metody vzdělávání, kterým se budu věnovat v této kapitole. </w:t>
      </w:r>
      <w:r w:rsidR="000A7AF9" w:rsidRPr="007F2DE3">
        <w:rPr>
          <w:rFonts w:ascii="Palatino Linotype" w:hAnsi="Palatino Linotype"/>
        </w:rPr>
        <w:t xml:space="preserve">Aby naše představa o vzdělávacím systému byla celistvá, je nutné se těmto bodům věnovat. </w:t>
      </w:r>
    </w:p>
    <w:p w14:paraId="4E5BB31F" w14:textId="4E9FFA77" w:rsidR="000A7AF9" w:rsidRPr="007F2DE3" w:rsidRDefault="000A7AF9" w:rsidP="000A7AF9">
      <w:pPr>
        <w:spacing w:line="360" w:lineRule="auto"/>
        <w:ind w:firstLine="709"/>
        <w:jc w:val="both"/>
        <w:rPr>
          <w:rFonts w:ascii="Palatino Linotype" w:hAnsi="Palatino Linotype"/>
        </w:rPr>
      </w:pPr>
      <w:r w:rsidRPr="007F2DE3">
        <w:rPr>
          <w:rFonts w:ascii="Palatino Linotype" w:hAnsi="Palatino Linotype"/>
        </w:rPr>
        <w:t>Máme zvolené cíle a víme, jaký obsah chceme předat. V tomto momentě přichází na řadu volba didaktické formy. Didaktické formy představují „</w:t>
      </w:r>
      <w:r w:rsidRPr="007F2DE3">
        <w:rPr>
          <w:rFonts w:ascii="Palatino Linotype" w:hAnsi="Palatino Linotype"/>
          <w:i/>
          <w:iCs/>
        </w:rPr>
        <w:t>relativně trvalý, ustálený komplex didakticko-organizačních opatření, jimiž se realizuje vzdělávání ve vymezeném čase, prostoru a ve vztahu k didaktickým systémům živým (</w:t>
      </w:r>
      <w:r w:rsidR="00783767" w:rsidRPr="007F2DE3">
        <w:rPr>
          <w:rFonts w:ascii="Palatino Linotype" w:hAnsi="Palatino Linotype"/>
          <w:i/>
          <w:iCs/>
        </w:rPr>
        <w:t>lektor – účastník) a neživým (metody, pomůcky, technika)</w:t>
      </w:r>
      <w:r w:rsidR="00783767" w:rsidRPr="007F2DE3">
        <w:rPr>
          <w:rFonts w:ascii="Palatino Linotype" w:hAnsi="Palatino Linotype"/>
        </w:rPr>
        <w:t xml:space="preserve">“ </w:t>
      </w:r>
      <w:sdt>
        <w:sdtPr>
          <w:rPr>
            <w:rFonts w:ascii="Palatino Linotype" w:hAnsi="Palatino Linotype"/>
          </w:rPr>
          <w:id w:val="-1401294825"/>
          <w:citation/>
        </w:sdtPr>
        <w:sdtEndPr/>
        <w:sdtContent>
          <w:r w:rsidR="00783767" w:rsidRPr="007F2DE3">
            <w:rPr>
              <w:rFonts w:ascii="Palatino Linotype" w:hAnsi="Palatino Linotype"/>
            </w:rPr>
            <w:fldChar w:fldCharType="begin"/>
          </w:r>
          <w:r w:rsidR="00783767" w:rsidRPr="007F2DE3">
            <w:rPr>
              <w:rFonts w:ascii="Palatino Linotype" w:hAnsi="Palatino Linotype"/>
            </w:rPr>
            <w:instrText xml:space="preserve">CITATION Bar10 \p 149 \t  \l 1029 </w:instrText>
          </w:r>
          <w:r w:rsidR="00783767" w:rsidRPr="007F2DE3">
            <w:rPr>
              <w:rFonts w:ascii="Palatino Linotype" w:hAnsi="Palatino Linotype"/>
            </w:rPr>
            <w:fldChar w:fldCharType="separate"/>
          </w:r>
          <w:r w:rsidR="00792803" w:rsidRPr="00792803">
            <w:rPr>
              <w:rFonts w:ascii="Palatino Linotype" w:hAnsi="Palatino Linotype"/>
              <w:noProof/>
            </w:rPr>
            <w:t>(Bartoňková, 2010, str. 149)</w:t>
          </w:r>
          <w:r w:rsidR="00783767" w:rsidRPr="007F2DE3">
            <w:rPr>
              <w:rFonts w:ascii="Palatino Linotype" w:hAnsi="Palatino Linotype"/>
            </w:rPr>
            <w:fldChar w:fldCharType="end"/>
          </w:r>
        </w:sdtContent>
      </w:sdt>
      <w:r w:rsidR="00783767" w:rsidRPr="007F2DE3">
        <w:rPr>
          <w:rFonts w:ascii="Palatino Linotype" w:hAnsi="Palatino Linotype"/>
        </w:rPr>
        <w:t>. Můžeme rozlišit několik druhů didaktických forem [Mužík, 1998 in Bartoňková</w:t>
      </w:r>
      <w:r w:rsidR="00460CC0" w:rsidRPr="007F2DE3">
        <w:rPr>
          <w:rFonts w:ascii="Palatino Linotype" w:hAnsi="Palatino Linotype"/>
        </w:rPr>
        <w:t>,</w:t>
      </w:r>
      <w:r w:rsidR="00783767" w:rsidRPr="007F2DE3">
        <w:rPr>
          <w:rFonts w:ascii="Palatino Linotype" w:hAnsi="Palatino Linotype"/>
        </w:rPr>
        <w:t xml:space="preserve"> 2010]:</w:t>
      </w:r>
    </w:p>
    <w:p w14:paraId="337A9194" w14:textId="54002202" w:rsidR="00783767" w:rsidRPr="007F2DE3" w:rsidRDefault="00783767" w:rsidP="00FF75C2">
      <w:pPr>
        <w:pStyle w:val="Odstavecseseznamem"/>
        <w:numPr>
          <w:ilvl w:val="0"/>
          <w:numId w:val="27"/>
        </w:numPr>
        <w:spacing w:line="360" w:lineRule="auto"/>
        <w:jc w:val="both"/>
        <w:rPr>
          <w:rFonts w:ascii="Palatino Linotype" w:hAnsi="Palatino Linotype"/>
        </w:rPr>
      </w:pPr>
      <w:r w:rsidRPr="007F2DE3">
        <w:rPr>
          <w:rFonts w:ascii="Palatino Linotype" w:hAnsi="Palatino Linotype"/>
          <w:b/>
          <w:bCs/>
        </w:rPr>
        <w:t>Přímá výuka</w:t>
      </w:r>
      <w:r w:rsidRPr="007F2DE3">
        <w:rPr>
          <w:rFonts w:ascii="Palatino Linotype" w:hAnsi="Palatino Linotype"/>
        </w:rPr>
        <w:t xml:space="preserve"> – vzdělavatel a vzdělávaný se dostávají do osobního kontaktu. </w:t>
      </w:r>
    </w:p>
    <w:p w14:paraId="24258537" w14:textId="40BF2B34" w:rsidR="00783767" w:rsidRPr="007F2DE3" w:rsidRDefault="00783767" w:rsidP="00FF75C2">
      <w:pPr>
        <w:pStyle w:val="Odstavecseseznamem"/>
        <w:numPr>
          <w:ilvl w:val="0"/>
          <w:numId w:val="27"/>
        </w:numPr>
        <w:spacing w:line="360" w:lineRule="auto"/>
        <w:jc w:val="both"/>
        <w:rPr>
          <w:rFonts w:ascii="Palatino Linotype" w:hAnsi="Palatino Linotype"/>
        </w:rPr>
      </w:pPr>
      <w:r w:rsidRPr="007F2DE3">
        <w:rPr>
          <w:rFonts w:ascii="Palatino Linotype" w:hAnsi="Palatino Linotype"/>
          <w:b/>
          <w:bCs/>
        </w:rPr>
        <w:t>Kombinovaná výuka</w:t>
      </w:r>
      <w:r w:rsidRPr="007F2DE3">
        <w:rPr>
          <w:rFonts w:ascii="Palatino Linotype" w:hAnsi="Palatino Linotype"/>
        </w:rPr>
        <w:t xml:space="preserve"> – v této formě se můžeme setkat s vysokou mírou individuálního studia</w:t>
      </w:r>
      <w:r w:rsidR="00EE309B" w:rsidRPr="007F2DE3">
        <w:rPr>
          <w:rFonts w:ascii="Palatino Linotype" w:hAnsi="Palatino Linotype"/>
        </w:rPr>
        <w:t xml:space="preserve">. </w:t>
      </w:r>
      <w:proofErr w:type="gramStart"/>
      <w:r w:rsidR="00EE309B" w:rsidRPr="007F2DE3">
        <w:rPr>
          <w:rFonts w:ascii="Palatino Linotype" w:hAnsi="Palatino Linotype"/>
        </w:rPr>
        <w:t>Patří</w:t>
      </w:r>
      <w:proofErr w:type="gramEnd"/>
      <w:r w:rsidR="00EE309B" w:rsidRPr="007F2DE3">
        <w:rPr>
          <w:rFonts w:ascii="Palatino Linotype" w:hAnsi="Palatino Linotype"/>
        </w:rPr>
        <w:t xml:space="preserve"> zde například individuálně řízené studium či tutoriál. </w:t>
      </w:r>
    </w:p>
    <w:p w14:paraId="00E93B44" w14:textId="72C9EF11" w:rsidR="00EE309B" w:rsidRPr="007F2DE3" w:rsidRDefault="00EE309B" w:rsidP="00FF75C2">
      <w:pPr>
        <w:pStyle w:val="Odstavecseseznamem"/>
        <w:numPr>
          <w:ilvl w:val="0"/>
          <w:numId w:val="27"/>
        </w:numPr>
        <w:spacing w:line="360" w:lineRule="auto"/>
        <w:jc w:val="both"/>
        <w:rPr>
          <w:rFonts w:ascii="Palatino Linotype" w:hAnsi="Palatino Linotype"/>
        </w:rPr>
      </w:pPr>
      <w:r w:rsidRPr="007F2DE3">
        <w:rPr>
          <w:rFonts w:ascii="Palatino Linotype" w:hAnsi="Palatino Linotype"/>
          <w:b/>
          <w:bCs/>
        </w:rPr>
        <w:t>Korespondenční, distanční vzdělávání, e-vzdělávání</w:t>
      </w:r>
      <w:r w:rsidRPr="007F2DE3">
        <w:rPr>
          <w:rFonts w:ascii="Palatino Linotype" w:hAnsi="Palatino Linotype"/>
        </w:rPr>
        <w:t xml:space="preserve"> – zde účastník vzdělávání nepřichází do osobního kontaktu s lektorem vůbec. Vzdělávání probíhá skrze počítač formou e-learningu či LMS. </w:t>
      </w:r>
    </w:p>
    <w:p w14:paraId="47E5544A" w14:textId="546315B4" w:rsidR="00A60DDA" w:rsidRPr="007F2DE3" w:rsidRDefault="00A60DDA" w:rsidP="00FF75C2">
      <w:pPr>
        <w:pStyle w:val="Odstavecseseznamem"/>
        <w:numPr>
          <w:ilvl w:val="0"/>
          <w:numId w:val="27"/>
        </w:numPr>
        <w:spacing w:line="360" w:lineRule="auto"/>
        <w:jc w:val="both"/>
        <w:rPr>
          <w:rFonts w:ascii="Palatino Linotype" w:hAnsi="Palatino Linotype"/>
        </w:rPr>
      </w:pPr>
      <w:r w:rsidRPr="007F2DE3">
        <w:rPr>
          <w:rFonts w:ascii="Palatino Linotype" w:hAnsi="Palatino Linotype"/>
          <w:b/>
          <w:bCs/>
        </w:rPr>
        <w:t>Terénní vzdělávání</w:t>
      </w:r>
      <w:r w:rsidRPr="007F2DE3">
        <w:rPr>
          <w:rFonts w:ascii="Palatino Linotype" w:hAnsi="Palatino Linotype"/>
        </w:rPr>
        <w:t xml:space="preserve"> – vzdělá</w:t>
      </w:r>
      <w:r w:rsidR="00D42B03" w:rsidRPr="007F2DE3">
        <w:rPr>
          <w:rFonts w:ascii="Palatino Linotype" w:hAnsi="Palatino Linotype"/>
        </w:rPr>
        <w:t>vání</w:t>
      </w:r>
      <w:r w:rsidRPr="007F2DE3">
        <w:rPr>
          <w:rFonts w:ascii="Palatino Linotype" w:hAnsi="Palatino Linotype"/>
        </w:rPr>
        <w:t xml:space="preserve"> se odehrává ve specifických podmínkách</w:t>
      </w:r>
      <w:r w:rsidR="002E22B0" w:rsidRPr="007F2DE3">
        <w:rPr>
          <w:rFonts w:ascii="Palatino Linotype" w:hAnsi="Palatino Linotype"/>
        </w:rPr>
        <w:t xml:space="preserve">, mimo typická místa či instituce. Můžeme jmenovat například konferenci. </w:t>
      </w:r>
    </w:p>
    <w:p w14:paraId="4F1B754E" w14:textId="034504BB" w:rsidR="002E22B0" w:rsidRPr="007F2DE3" w:rsidRDefault="002E22B0" w:rsidP="004D6271">
      <w:pPr>
        <w:spacing w:line="360" w:lineRule="auto"/>
        <w:ind w:firstLine="709"/>
        <w:jc w:val="both"/>
        <w:rPr>
          <w:rFonts w:ascii="Palatino Linotype" w:hAnsi="Palatino Linotype"/>
        </w:rPr>
      </w:pPr>
      <w:r w:rsidRPr="007F2DE3">
        <w:rPr>
          <w:rFonts w:ascii="Palatino Linotype" w:hAnsi="Palatino Linotype"/>
        </w:rPr>
        <w:t xml:space="preserve">Aby byla zvolena ta nejvhodnější forma vzdělávání, měli bychom mít na paměti, že potřebujeme účastníkům poskytnout, co nejvíce prostoru pro naučení se, v co nejkratším čase. </w:t>
      </w:r>
      <w:r w:rsidR="00C22019" w:rsidRPr="007F2DE3">
        <w:rPr>
          <w:rFonts w:ascii="Palatino Linotype" w:hAnsi="Palatino Linotype"/>
        </w:rPr>
        <w:t>Nesmíme také opomenout ekonomická kritéria – veškeré náklady, které do vzdělávání investujeme. Každ</w:t>
      </w:r>
      <w:r w:rsidR="004D6271" w:rsidRPr="007F2DE3">
        <w:rPr>
          <w:rFonts w:ascii="Palatino Linotype" w:hAnsi="Palatino Linotype"/>
        </w:rPr>
        <w:t>á</w:t>
      </w:r>
      <w:r w:rsidR="00C22019" w:rsidRPr="007F2DE3">
        <w:rPr>
          <w:rFonts w:ascii="Palatino Linotype" w:hAnsi="Palatino Linotype"/>
        </w:rPr>
        <w:t xml:space="preserve"> z výše zmíněných forem je možn</w:t>
      </w:r>
      <w:r w:rsidR="004D0C09" w:rsidRPr="007F2DE3">
        <w:rPr>
          <w:rFonts w:ascii="Palatino Linotype" w:hAnsi="Palatino Linotype"/>
        </w:rPr>
        <w:t>á</w:t>
      </w:r>
      <w:r w:rsidR="00C22019" w:rsidRPr="007F2DE3">
        <w:rPr>
          <w:rFonts w:ascii="Palatino Linotype" w:hAnsi="Palatino Linotype"/>
        </w:rPr>
        <w:t xml:space="preserve"> </w:t>
      </w:r>
      <w:r w:rsidR="004D0C09" w:rsidRPr="007F2DE3">
        <w:rPr>
          <w:rFonts w:ascii="Palatino Linotype" w:hAnsi="Palatino Linotype"/>
        </w:rPr>
        <w:t>k realizaci</w:t>
      </w:r>
      <w:r w:rsidR="00C22019" w:rsidRPr="007F2DE3">
        <w:rPr>
          <w:rFonts w:ascii="Palatino Linotype" w:hAnsi="Palatino Linotype"/>
        </w:rPr>
        <w:t xml:space="preserve"> skrze různé metody. </w:t>
      </w:r>
      <w:r w:rsidR="003F6E20" w:rsidRPr="007F2DE3">
        <w:rPr>
          <w:rFonts w:ascii="Palatino Linotype" w:hAnsi="Palatino Linotype"/>
        </w:rPr>
        <w:t xml:space="preserve">Samotná volba </w:t>
      </w:r>
      <w:r w:rsidR="003F6E20" w:rsidRPr="007F2DE3">
        <w:rPr>
          <w:rFonts w:ascii="Palatino Linotype" w:hAnsi="Palatino Linotype"/>
          <w:b/>
          <w:bCs/>
        </w:rPr>
        <w:t>metody</w:t>
      </w:r>
      <w:r w:rsidR="003F6E20" w:rsidRPr="007F2DE3">
        <w:rPr>
          <w:rFonts w:ascii="Palatino Linotype" w:hAnsi="Palatino Linotype"/>
        </w:rPr>
        <w:t xml:space="preserve"> se také odvíjí od cílů a již zvolené formy vzdělávací akce. </w:t>
      </w:r>
      <w:r w:rsidR="004D0C09" w:rsidRPr="007F2DE3">
        <w:rPr>
          <w:rFonts w:ascii="Palatino Linotype" w:hAnsi="Palatino Linotype"/>
        </w:rPr>
        <w:t xml:space="preserve">Pro správnou a efektivní volbu metody taktéž neexistuje exaktní návod, nedisponujeme tou nejsprávnější a nejuniverzálnější metodou a nutnosti volby se nevyhneme </w:t>
      </w:r>
      <w:sdt>
        <w:sdtPr>
          <w:rPr>
            <w:rFonts w:ascii="Palatino Linotype" w:hAnsi="Palatino Linotype"/>
          </w:rPr>
          <w:id w:val="-268778785"/>
          <w:citation/>
        </w:sdtPr>
        <w:sdtEndPr/>
        <w:sdtContent>
          <w:r w:rsidR="004D0C09" w:rsidRPr="007F2DE3">
            <w:rPr>
              <w:rFonts w:ascii="Palatino Linotype" w:hAnsi="Palatino Linotype"/>
            </w:rPr>
            <w:fldChar w:fldCharType="begin"/>
          </w:r>
          <w:r w:rsidR="004D0C09" w:rsidRPr="007F2DE3">
            <w:rPr>
              <w:rFonts w:ascii="Palatino Linotype" w:hAnsi="Palatino Linotype"/>
            </w:rPr>
            <w:instrText xml:space="preserve">CITATION Bar10 \t  \l 1029 </w:instrText>
          </w:r>
          <w:r w:rsidR="004D0C09" w:rsidRPr="007F2DE3">
            <w:rPr>
              <w:rFonts w:ascii="Palatino Linotype" w:hAnsi="Palatino Linotype"/>
            </w:rPr>
            <w:fldChar w:fldCharType="separate"/>
          </w:r>
          <w:r w:rsidR="00792803" w:rsidRPr="00792803">
            <w:rPr>
              <w:rFonts w:ascii="Palatino Linotype" w:hAnsi="Palatino Linotype"/>
              <w:noProof/>
            </w:rPr>
            <w:t>(Bartoňková, 2010)</w:t>
          </w:r>
          <w:r w:rsidR="004D0C09" w:rsidRPr="007F2DE3">
            <w:rPr>
              <w:rFonts w:ascii="Palatino Linotype" w:hAnsi="Palatino Linotype"/>
            </w:rPr>
            <w:fldChar w:fldCharType="end"/>
          </w:r>
        </w:sdtContent>
      </w:sdt>
      <w:r w:rsidR="004D0C09" w:rsidRPr="007F2DE3">
        <w:rPr>
          <w:rFonts w:ascii="Palatino Linotype" w:hAnsi="Palatino Linotype"/>
        </w:rPr>
        <w:t>. Také metod můžeme jmenovat spoustu druhů, avšak vzhledem k cílům mé diplomové práce</w:t>
      </w:r>
      <w:r w:rsidR="00140FD6" w:rsidRPr="007F2DE3">
        <w:rPr>
          <w:rFonts w:ascii="Palatino Linotype" w:hAnsi="Palatino Linotype"/>
        </w:rPr>
        <w:t xml:space="preserve">, se primárně zaměřím na metody praktické, které, dle </w:t>
      </w:r>
      <w:proofErr w:type="spellStart"/>
      <w:r w:rsidR="00140FD6" w:rsidRPr="007F2DE3">
        <w:rPr>
          <w:rFonts w:ascii="Palatino Linotype" w:hAnsi="Palatino Linotype"/>
        </w:rPr>
        <w:t>Tureckiové</w:t>
      </w:r>
      <w:proofErr w:type="spellEnd"/>
      <w:r w:rsidR="00140FD6" w:rsidRPr="007F2DE3">
        <w:rPr>
          <w:rFonts w:ascii="Palatino Linotype" w:hAnsi="Palatino Linotype"/>
        </w:rPr>
        <w:t xml:space="preserve"> (2004), můžeme definovat jako metody „</w:t>
      </w:r>
      <w:r w:rsidR="00140FD6" w:rsidRPr="007F2DE3">
        <w:rPr>
          <w:rFonts w:ascii="Palatino Linotype" w:hAnsi="Palatino Linotype"/>
          <w:i/>
          <w:iCs/>
        </w:rPr>
        <w:t>průběžného zdokonalování zaměstnanců, respektive rozvoje jejich profesní kompetence ve všech jejích složkách</w:t>
      </w:r>
      <w:r w:rsidR="00140FD6" w:rsidRPr="007F2DE3">
        <w:rPr>
          <w:rFonts w:ascii="Palatino Linotype" w:hAnsi="Palatino Linotype"/>
        </w:rPr>
        <w:t>…“</w:t>
      </w:r>
      <w:r w:rsidR="004D6271" w:rsidRPr="007F2DE3">
        <w:rPr>
          <w:rFonts w:ascii="Palatino Linotype" w:hAnsi="Palatino Linotype"/>
        </w:rPr>
        <w:t xml:space="preserve"> </w:t>
      </w:r>
      <w:sdt>
        <w:sdtPr>
          <w:rPr>
            <w:rFonts w:ascii="Palatino Linotype" w:hAnsi="Palatino Linotype"/>
          </w:rPr>
          <w:id w:val="-173277530"/>
          <w:citation/>
        </w:sdtPr>
        <w:sdtEndPr/>
        <w:sdtContent>
          <w:r w:rsidR="004D6271" w:rsidRPr="007F2DE3">
            <w:rPr>
              <w:rFonts w:ascii="Palatino Linotype" w:hAnsi="Palatino Linotype"/>
            </w:rPr>
            <w:fldChar w:fldCharType="begin"/>
          </w:r>
          <w:r w:rsidR="004D6271" w:rsidRPr="007F2DE3">
            <w:rPr>
              <w:rFonts w:ascii="Palatino Linotype" w:hAnsi="Palatino Linotype"/>
            </w:rPr>
            <w:instrText xml:space="preserve">CITATION Tur04 \p 103 \l 1029 </w:instrText>
          </w:r>
          <w:r w:rsidR="004D6271" w:rsidRPr="007F2DE3">
            <w:rPr>
              <w:rFonts w:ascii="Palatino Linotype" w:hAnsi="Palatino Linotype"/>
            </w:rPr>
            <w:fldChar w:fldCharType="separate"/>
          </w:r>
          <w:r w:rsidR="00792803" w:rsidRPr="00792803">
            <w:rPr>
              <w:rFonts w:ascii="Palatino Linotype" w:hAnsi="Palatino Linotype"/>
              <w:noProof/>
            </w:rPr>
            <w:t>(Tureckiová, 2004, str. 103)</w:t>
          </w:r>
          <w:r w:rsidR="004D6271" w:rsidRPr="007F2DE3">
            <w:rPr>
              <w:rFonts w:ascii="Palatino Linotype" w:hAnsi="Palatino Linotype"/>
            </w:rPr>
            <w:fldChar w:fldCharType="end"/>
          </w:r>
        </w:sdtContent>
      </w:sdt>
      <w:r w:rsidR="004D6271" w:rsidRPr="007F2DE3">
        <w:rPr>
          <w:rFonts w:ascii="Palatino Linotype" w:hAnsi="Palatino Linotype"/>
        </w:rPr>
        <w:t>. Během podnikového vzdělávání se můžeme nejčastěji setkat</w:t>
      </w:r>
      <w:sdt>
        <w:sdtPr>
          <w:rPr>
            <w:rFonts w:ascii="Palatino Linotype" w:hAnsi="Palatino Linotype"/>
          </w:rPr>
          <w:id w:val="-461730954"/>
          <w:citation/>
        </w:sdtPr>
        <w:sdtEndPr/>
        <w:sdtContent>
          <w:r w:rsidR="004D6271" w:rsidRPr="007F2DE3">
            <w:rPr>
              <w:rFonts w:ascii="Palatino Linotype" w:hAnsi="Palatino Linotype"/>
            </w:rPr>
            <w:fldChar w:fldCharType="begin"/>
          </w:r>
          <w:r w:rsidR="004D6271" w:rsidRPr="007F2DE3">
            <w:rPr>
              <w:rFonts w:ascii="Palatino Linotype" w:hAnsi="Palatino Linotype"/>
            </w:rPr>
            <w:instrText xml:space="preserve"> CITATION Tur04 \l 1029 </w:instrText>
          </w:r>
          <w:r w:rsidR="004D6271"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(Tureckiová, 2004)</w:t>
          </w:r>
          <w:r w:rsidR="004D6271" w:rsidRPr="007F2DE3">
            <w:rPr>
              <w:rFonts w:ascii="Palatino Linotype" w:hAnsi="Palatino Linotype"/>
            </w:rPr>
            <w:fldChar w:fldCharType="end"/>
          </w:r>
        </w:sdtContent>
      </w:sdt>
      <w:r w:rsidR="004D6271" w:rsidRPr="007F2DE3">
        <w:rPr>
          <w:rFonts w:ascii="Palatino Linotype" w:hAnsi="Palatino Linotype"/>
        </w:rPr>
        <w:t>:</w:t>
      </w:r>
    </w:p>
    <w:p w14:paraId="64183FDC" w14:textId="41F72CDD" w:rsidR="004D6271" w:rsidRPr="007F2DE3" w:rsidRDefault="009D5A1F" w:rsidP="00FF75C2">
      <w:pPr>
        <w:pStyle w:val="Odstavecseseznamem"/>
        <w:numPr>
          <w:ilvl w:val="0"/>
          <w:numId w:val="28"/>
        </w:numPr>
        <w:spacing w:line="360" w:lineRule="auto"/>
        <w:jc w:val="both"/>
        <w:rPr>
          <w:rFonts w:ascii="Palatino Linotype" w:hAnsi="Palatino Linotype"/>
        </w:rPr>
      </w:pPr>
      <w:proofErr w:type="spellStart"/>
      <w:r w:rsidRPr="007F2DE3">
        <w:rPr>
          <w:rFonts w:ascii="Palatino Linotype" w:hAnsi="Palatino Linotype"/>
          <w:b/>
          <w:bCs/>
        </w:rPr>
        <w:lastRenderedPageBreak/>
        <w:t>Koučing</w:t>
      </w:r>
      <w:proofErr w:type="spellEnd"/>
      <w:r w:rsidRPr="007F2DE3">
        <w:rPr>
          <w:rFonts w:ascii="Palatino Linotype" w:hAnsi="Palatino Linotype"/>
        </w:rPr>
        <w:t xml:space="preserve"> – tato metoda se zaměřuje na rozvoj zaměstnanců a jejich podporu při plnění komplikovaných úkolů. Principem je dlouhodobá interakce mezi účastníkem a vzdělavatelem/koučem. Vzdělavatel zde představuje aktivního rádce či průvodce, který se skrze zvolenou metodu </w:t>
      </w:r>
      <w:proofErr w:type="gramStart"/>
      <w:r w:rsidRPr="007F2DE3">
        <w:rPr>
          <w:rFonts w:ascii="Palatino Linotype" w:hAnsi="Palatino Linotype"/>
        </w:rPr>
        <w:t>snaží</w:t>
      </w:r>
      <w:proofErr w:type="gramEnd"/>
      <w:r w:rsidRPr="007F2DE3">
        <w:rPr>
          <w:rFonts w:ascii="Palatino Linotype" w:hAnsi="Palatino Linotype"/>
        </w:rPr>
        <w:t xml:space="preserve"> dospět ke zdokonalení svého svěřence.</w:t>
      </w:r>
      <w:r w:rsidR="00B75024" w:rsidRPr="007F2DE3">
        <w:rPr>
          <w:rFonts w:ascii="Palatino Linotype" w:hAnsi="Palatino Linotype"/>
        </w:rPr>
        <w:t xml:space="preserve"> Výhodou je, dle Koubka (2009),</w:t>
      </w:r>
      <w:r w:rsidR="00F41E97" w:rsidRPr="007F2DE3">
        <w:rPr>
          <w:rFonts w:ascii="Palatino Linotype" w:hAnsi="Palatino Linotype"/>
        </w:rPr>
        <w:t xml:space="preserve"> že</w:t>
      </w:r>
      <w:r w:rsidR="00B75024" w:rsidRPr="007F2DE3">
        <w:rPr>
          <w:rFonts w:ascii="Palatino Linotype" w:hAnsi="Palatino Linotype"/>
        </w:rPr>
        <w:t xml:space="preserve"> právě tato metoda přispívá ke zlepšení komunikace, výrazně podporuje schopnost reflexe a pomáhá si utříbit kariérní a pracovní cíle. Nevýhodou je časová náročnost, intervenující podmínkou může být taktéž pracovní shon </w:t>
      </w:r>
      <w:r w:rsidR="00654D15" w:rsidRPr="007F2DE3">
        <w:rPr>
          <w:rFonts w:ascii="Palatino Linotype" w:hAnsi="Palatino Linotype"/>
        </w:rPr>
        <w:t>a celkov</w:t>
      </w:r>
      <w:r w:rsidR="005C7272">
        <w:rPr>
          <w:rFonts w:ascii="Palatino Linotype" w:hAnsi="Palatino Linotype"/>
        </w:rPr>
        <w:t>ý</w:t>
      </w:r>
      <w:r w:rsidR="00654D15" w:rsidRPr="007F2DE3">
        <w:rPr>
          <w:rFonts w:ascii="Palatino Linotype" w:hAnsi="Palatino Linotype"/>
        </w:rPr>
        <w:t xml:space="preserve"> rozruch pracovního prostředí.</w:t>
      </w:r>
    </w:p>
    <w:p w14:paraId="3A605F2B" w14:textId="7D2FA1BE" w:rsidR="009D5A1F" w:rsidRPr="007F2DE3" w:rsidRDefault="00654D15" w:rsidP="00FF75C2">
      <w:pPr>
        <w:pStyle w:val="Odstavecseseznamem"/>
        <w:numPr>
          <w:ilvl w:val="0"/>
          <w:numId w:val="28"/>
        </w:numPr>
        <w:spacing w:line="360" w:lineRule="auto"/>
        <w:jc w:val="both"/>
        <w:rPr>
          <w:rFonts w:ascii="Palatino Linotype" w:hAnsi="Palatino Linotype"/>
        </w:rPr>
      </w:pPr>
      <w:r w:rsidRPr="007F2DE3">
        <w:rPr>
          <w:rFonts w:ascii="Palatino Linotype" w:hAnsi="Palatino Linotype"/>
          <w:b/>
          <w:bCs/>
        </w:rPr>
        <w:t xml:space="preserve">Mentorování </w:t>
      </w:r>
      <w:r w:rsidR="00C01E10" w:rsidRPr="007F2DE3">
        <w:rPr>
          <w:rFonts w:ascii="Palatino Linotype" w:hAnsi="Palatino Linotype"/>
        </w:rPr>
        <w:t>–</w:t>
      </w:r>
      <w:r w:rsidRPr="007F2DE3">
        <w:rPr>
          <w:rFonts w:ascii="Palatino Linotype" w:hAnsi="Palatino Linotype"/>
        </w:rPr>
        <w:t xml:space="preserve"> </w:t>
      </w:r>
      <w:r w:rsidR="00C01E10" w:rsidRPr="007F2DE3">
        <w:rPr>
          <w:rFonts w:ascii="Palatino Linotype" w:hAnsi="Palatino Linotype"/>
        </w:rPr>
        <w:t xml:space="preserve">představuje variantu koučinku. Vzdělávány si většinou sám vybírá zkušenějšího kolegu, který se mu stává mentorem (rádcem). </w:t>
      </w:r>
      <w:r w:rsidR="00F26EBB" w:rsidRPr="007F2DE3">
        <w:rPr>
          <w:rFonts w:ascii="Palatino Linotype" w:hAnsi="Palatino Linotype"/>
        </w:rPr>
        <w:t xml:space="preserve">Je zde kladen důraz na individuální inciativu a výhodou je, dle Koubka (2009), vytvoření neformálního vztahu v rámci pracovního prostředí. Nevýhodu autor spatřuje opět v časové náročnosti a špatné volbě mentora. Pokud sami nejsme zkušení, může pro nás být obtížné identifikovat správného mentora, který bude odborníkem a postará se o náš rozvoj. </w:t>
      </w:r>
    </w:p>
    <w:p w14:paraId="275CE30C" w14:textId="431B8F30" w:rsidR="00F26EBB" w:rsidRPr="007F2DE3" w:rsidRDefault="00F26EBB" w:rsidP="00FF75C2">
      <w:pPr>
        <w:pStyle w:val="Odstavecseseznamem"/>
        <w:numPr>
          <w:ilvl w:val="0"/>
          <w:numId w:val="28"/>
        </w:numPr>
        <w:spacing w:line="360" w:lineRule="auto"/>
        <w:jc w:val="both"/>
        <w:rPr>
          <w:rFonts w:ascii="Palatino Linotype" w:hAnsi="Palatino Linotype"/>
        </w:rPr>
      </w:pPr>
      <w:proofErr w:type="spellStart"/>
      <w:r w:rsidRPr="007F2DE3">
        <w:rPr>
          <w:rFonts w:ascii="Palatino Linotype" w:hAnsi="Palatino Linotype"/>
          <w:b/>
          <w:bCs/>
        </w:rPr>
        <w:t>Tutoring</w:t>
      </w:r>
      <w:proofErr w:type="spellEnd"/>
      <w:r w:rsidRPr="007F2DE3">
        <w:rPr>
          <w:rFonts w:ascii="Palatino Linotype" w:hAnsi="Palatino Linotype"/>
          <w:b/>
          <w:bCs/>
        </w:rPr>
        <w:t xml:space="preserve"> </w:t>
      </w:r>
      <w:r w:rsidR="009A6BC2" w:rsidRPr="007F2DE3">
        <w:rPr>
          <w:rFonts w:ascii="Palatino Linotype" w:hAnsi="Palatino Linotype"/>
        </w:rPr>
        <w:t>–</w:t>
      </w:r>
      <w:r w:rsidRPr="007F2DE3">
        <w:rPr>
          <w:rFonts w:ascii="Palatino Linotype" w:hAnsi="Palatino Linotype"/>
        </w:rPr>
        <w:t xml:space="preserve"> </w:t>
      </w:r>
      <w:r w:rsidR="009A6BC2" w:rsidRPr="007F2DE3">
        <w:rPr>
          <w:rFonts w:ascii="Palatino Linotype" w:hAnsi="Palatino Linotype"/>
        </w:rPr>
        <w:t xml:space="preserve">v této formě mentoringu je klíčový vztah určité skupiny vztahující se k řešení primárně odborných problémů. Rozvíjí se zde technická a metodická stránka kompetencí. Vztah mezi vzdělávaným a vzdělavatelem je spíše pojat jako vztah novice a experta. </w:t>
      </w:r>
    </w:p>
    <w:p w14:paraId="1350EBC6" w14:textId="47F861CF" w:rsidR="009A6BC2" w:rsidRPr="007F2DE3" w:rsidRDefault="009A6BC2" w:rsidP="00FF75C2">
      <w:pPr>
        <w:pStyle w:val="Odstavecseseznamem"/>
        <w:numPr>
          <w:ilvl w:val="0"/>
          <w:numId w:val="28"/>
        </w:numPr>
        <w:spacing w:line="360" w:lineRule="auto"/>
        <w:jc w:val="both"/>
        <w:rPr>
          <w:rFonts w:ascii="Palatino Linotype" w:hAnsi="Palatino Linotype"/>
        </w:rPr>
      </w:pPr>
      <w:r w:rsidRPr="007F2DE3">
        <w:rPr>
          <w:rFonts w:ascii="Palatino Linotype" w:hAnsi="Palatino Linotype"/>
          <w:b/>
          <w:bCs/>
        </w:rPr>
        <w:t xml:space="preserve">Asistování </w:t>
      </w:r>
      <w:r w:rsidRPr="007F2DE3">
        <w:rPr>
          <w:rFonts w:ascii="Palatino Linotype" w:hAnsi="Palatino Linotype"/>
        </w:rPr>
        <w:t xml:space="preserve">– vzdělávaný zaměstnanec je přidělen zkušenějšímu pracovníkovi, kterému pomáhá při řešení pracovních povinností, úkolů a problémů. Dle Koubka (2009) je tato metoda vhodná v situacích, kdy si získávání schopností a </w:t>
      </w:r>
      <w:r w:rsidRPr="007F2DE3">
        <w:rPr>
          <w:rFonts w:ascii="Palatino Linotype" w:hAnsi="Palatino Linotype"/>
        </w:rPr>
        <w:lastRenderedPageBreak/>
        <w:t xml:space="preserve">dovedností žádá dlouhý časový úsek. Výhodou je, že si získané poznatky může vzdělávány pracovník vyzkoušet sám. Riziko představuje </w:t>
      </w:r>
      <w:r w:rsidR="00FE6A3D" w:rsidRPr="007F2DE3">
        <w:rPr>
          <w:rFonts w:ascii="Palatino Linotype" w:hAnsi="Palatino Linotype"/>
        </w:rPr>
        <w:t xml:space="preserve">získání nežádoucích pracovních návyků. </w:t>
      </w:r>
    </w:p>
    <w:p w14:paraId="1ECD19CB" w14:textId="09AE2446" w:rsidR="00FE6A3D" w:rsidRPr="007F2DE3" w:rsidRDefault="00FE6A3D" w:rsidP="00FF75C2">
      <w:pPr>
        <w:pStyle w:val="Odstavecseseznamem"/>
        <w:numPr>
          <w:ilvl w:val="0"/>
          <w:numId w:val="28"/>
        </w:numPr>
        <w:spacing w:line="360" w:lineRule="auto"/>
        <w:jc w:val="both"/>
        <w:rPr>
          <w:rFonts w:ascii="Palatino Linotype" w:hAnsi="Palatino Linotype"/>
        </w:rPr>
      </w:pPr>
      <w:r w:rsidRPr="007F2DE3">
        <w:rPr>
          <w:rFonts w:ascii="Palatino Linotype" w:hAnsi="Palatino Linotype"/>
          <w:b/>
          <w:bCs/>
        </w:rPr>
        <w:t xml:space="preserve">Stáže </w:t>
      </w:r>
      <w:r w:rsidRPr="007F2DE3">
        <w:rPr>
          <w:rFonts w:ascii="Palatino Linotype" w:hAnsi="Palatino Linotype"/>
        </w:rPr>
        <w:t xml:space="preserve">– tato představuje delší působení na obdobné pozici. Se stážemi se můžeme setkat také jako s metodami, které pomáhají při přípravě na budoucí povolání. </w:t>
      </w:r>
    </w:p>
    <w:p w14:paraId="78B25397" w14:textId="5C39BF7A" w:rsidR="00FE6A3D" w:rsidRPr="007F2DE3" w:rsidRDefault="00FE6A3D" w:rsidP="00FF75C2">
      <w:pPr>
        <w:pStyle w:val="Odstavecseseznamem"/>
        <w:numPr>
          <w:ilvl w:val="0"/>
          <w:numId w:val="28"/>
        </w:numPr>
        <w:spacing w:line="360" w:lineRule="auto"/>
        <w:jc w:val="both"/>
        <w:rPr>
          <w:rFonts w:ascii="Palatino Linotype" w:hAnsi="Palatino Linotype"/>
        </w:rPr>
      </w:pPr>
      <w:r w:rsidRPr="007F2DE3">
        <w:rPr>
          <w:rFonts w:ascii="Palatino Linotype" w:hAnsi="Palatino Linotype"/>
          <w:b/>
          <w:bCs/>
        </w:rPr>
        <w:t xml:space="preserve">Rotace práce </w:t>
      </w:r>
      <w:r w:rsidRPr="007F2DE3">
        <w:rPr>
          <w:rFonts w:ascii="Palatino Linotype" w:hAnsi="Palatino Linotype"/>
        </w:rPr>
        <w:t xml:space="preserve">– zaměstnanec získává informace o chodu firmy vyzkoušením si různých pracovních míst. Tato metoda nemusí být určena pouze nováčkům, ale také může být vhodná pro rozvoj manažerů. </w:t>
      </w:r>
    </w:p>
    <w:p w14:paraId="2E73A23C" w14:textId="7CB55ED9" w:rsidR="00FE6A3D" w:rsidRPr="007F2DE3" w:rsidRDefault="00FE6A3D" w:rsidP="00FF75C2">
      <w:pPr>
        <w:pStyle w:val="Odstavecseseznamem"/>
        <w:numPr>
          <w:ilvl w:val="0"/>
          <w:numId w:val="28"/>
        </w:numPr>
        <w:spacing w:line="360" w:lineRule="auto"/>
        <w:jc w:val="both"/>
        <w:rPr>
          <w:rFonts w:ascii="Palatino Linotype" w:hAnsi="Palatino Linotype"/>
        </w:rPr>
      </w:pPr>
      <w:r w:rsidRPr="007F2DE3">
        <w:rPr>
          <w:rFonts w:ascii="Palatino Linotype" w:hAnsi="Palatino Linotype"/>
          <w:b/>
          <w:bCs/>
        </w:rPr>
        <w:t xml:space="preserve">Konzultace </w:t>
      </w:r>
      <w:r w:rsidR="00546FA4" w:rsidRPr="007F2DE3">
        <w:rPr>
          <w:rFonts w:ascii="Palatino Linotype" w:hAnsi="Palatino Linotype"/>
        </w:rPr>
        <w:t>–</w:t>
      </w:r>
      <w:r w:rsidRPr="007F2DE3">
        <w:rPr>
          <w:rFonts w:ascii="Palatino Linotype" w:hAnsi="Palatino Linotype"/>
        </w:rPr>
        <w:t xml:space="preserve"> </w:t>
      </w:r>
      <w:r w:rsidR="00546FA4" w:rsidRPr="007F2DE3">
        <w:rPr>
          <w:rFonts w:ascii="Palatino Linotype" w:hAnsi="Palatino Linotype"/>
        </w:rPr>
        <w:t xml:space="preserve">v této metodě dochází k vyloučení podřízené a nadřazeného vztahu, místo toho získáváme vyrovnané pozice dvou stejně odborně zdatných pracovníků, kteří společně mohou projednávat a diskutovat určitý problém. Většinou se však jedná o jednorázovou záležitost. </w:t>
      </w:r>
    </w:p>
    <w:p w14:paraId="5504A424" w14:textId="5A84CAB6" w:rsidR="00B82786" w:rsidRPr="007F2DE3" w:rsidRDefault="00B82786" w:rsidP="00912C26">
      <w:pPr>
        <w:spacing w:line="360" w:lineRule="auto"/>
        <w:ind w:firstLine="709"/>
        <w:jc w:val="both"/>
        <w:rPr>
          <w:rFonts w:ascii="Palatino Linotype" w:hAnsi="Palatino Linotype"/>
        </w:rPr>
      </w:pPr>
      <w:r w:rsidRPr="007F2DE3">
        <w:rPr>
          <w:rFonts w:ascii="Palatino Linotype" w:hAnsi="Palatino Linotype"/>
        </w:rPr>
        <w:t xml:space="preserve">Tento výčet metod rozhodně není konečný, existuje ještě mnoho dalších druhů. Nemusíme se totiž vzdělávat pouze na pracovišti, ale můžeme využít i metody, které nás vtáhnou do terénu. Zde můžeme jmenovat například přednášku, případovou studii, workshop, </w:t>
      </w:r>
      <w:proofErr w:type="spellStart"/>
      <w:r w:rsidRPr="007F2DE3">
        <w:rPr>
          <w:rFonts w:ascii="Palatino Linotype" w:hAnsi="Palatino Linotype"/>
        </w:rPr>
        <w:t>out</w:t>
      </w:r>
      <w:proofErr w:type="spellEnd"/>
      <w:r w:rsidRPr="007F2DE3">
        <w:rPr>
          <w:rFonts w:ascii="Palatino Linotype" w:hAnsi="Palatino Linotype"/>
        </w:rPr>
        <w:t xml:space="preserve"> </w:t>
      </w:r>
      <w:proofErr w:type="spellStart"/>
      <w:r w:rsidRPr="007F2DE3">
        <w:rPr>
          <w:rFonts w:ascii="Palatino Linotype" w:hAnsi="Palatino Linotype"/>
        </w:rPr>
        <w:t>door</w:t>
      </w:r>
      <w:proofErr w:type="spellEnd"/>
      <w:r w:rsidRPr="007F2DE3">
        <w:rPr>
          <w:rFonts w:ascii="Palatino Linotype" w:hAnsi="Palatino Linotype"/>
        </w:rPr>
        <w:t xml:space="preserve"> </w:t>
      </w:r>
      <w:proofErr w:type="spellStart"/>
      <w:r w:rsidRPr="007F2DE3">
        <w:rPr>
          <w:rFonts w:ascii="Palatino Linotype" w:hAnsi="Palatino Linotype"/>
        </w:rPr>
        <w:t>training</w:t>
      </w:r>
      <w:proofErr w:type="spellEnd"/>
      <w:r w:rsidRPr="007F2DE3">
        <w:rPr>
          <w:rFonts w:ascii="Palatino Linotype" w:hAnsi="Palatino Linotype"/>
        </w:rPr>
        <w:t xml:space="preserve"> a další</w:t>
      </w:r>
      <w:sdt>
        <w:sdtPr>
          <w:rPr>
            <w:rFonts w:ascii="Palatino Linotype" w:hAnsi="Palatino Linotype"/>
          </w:rPr>
          <w:id w:val="626591618"/>
          <w:citation/>
        </w:sdtPr>
        <w:sdtEndPr/>
        <w:sdtContent>
          <w:r w:rsidRPr="007F2DE3">
            <w:rPr>
              <w:rFonts w:ascii="Palatino Linotype" w:hAnsi="Palatino Linotype"/>
            </w:rPr>
            <w:fldChar w:fldCharType="begin"/>
          </w:r>
          <w:r w:rsidRPr="007F2DE3">
            <w:rPr>
              <w:rFonts w:ascii="Palatino Linotype" w:hAnsi="Palatino Linotype"/>
            </w:rPr>
            <w:instrText xml:space="preserve"> CITATION Vno17 \l 1029 </w:instrText>
          </w:r>
          <w:r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(Vnoučková, 2017)</w:t>
          </w:r>
          <w:r w:rsidRPr="007F2DE3">
            <w:rPr>
              <w:rFonts w:ascii="Palatino Linotype" w:hAnsi="Palatino Linotype"/>
            </w:rPr>
            <w:fldChar w:fldCharType="end"/>
          </w:r>
        </w:sdtContent>
      </w:sdt>
      <w:r w:rsidRPr="007F2DE3">
        <w:rPr>
          <w:rFonts w:ascii="Palatino Linotype" w:hAnsi="Palatino Linotype"/>
        </w:rPr>
        <w:t xml:space="preserve">. Pro přehledný souhrn považuji za příhodné vložit </w:t>
      </w:r>
      <w:r w:rsidR="00912C26" w:rsidRPr="007F2DE3">
        <w:rPr>
          <w:rFonts w:ascii="Palatino Linotype" w:hAnsi="Palatino Linotype"/>
        </w:rPr>
        <w:t xml:space="preserve">tabulku z knihy </w:t>
      </w:r>
      <w:proofErr w:type="spellStart"/>
      <w:r w:rsidR="00912C26" w:rsidRPr="007F2DE3">
        <w:rPr>
          <w:rFonts w:ascii="Palatino Linotype" w:hAnsi="Palatino Linotype"/>
        </w:rPr>
        <w:t>Tureckiové</w:t>
      </w:r>
      <w:proofErr w:type="spellEnd"/>
      <w:r w:rsidR="00912C26" w:rsidRPr="007F2DE3">
        <w:rPr>
          <w:rFonts w:ascii="Palatino Linotype" w:hAnsi="Palatino Linotype"/>
        </w:rPr>
        <w:t xml:space="preserve">, kde jasně a přehledně vidíme charakter metody (teoretická, praktická) a kde se uskutečňuje (viz. tabulka 1 níže). </w:t>
      </w:r>
    </w:p>
    <w:p w14:paraId="0C13C6D9" w14:textId="77777777" w:rsidR="007B0EF4" w:rsidRPr="007F2DE3" w:rsidRDefault="007B0EF4" w:rsidP="007B0EF4">
      <w:pPr>
        <w:keepNext/>
        <w:spacing w:line="360" w:lineRule="auto"/>
        <w:jc w:val="center"/>
        <w:rPr>
          <w:rFonts w:ascii="Palatino Linotype" w:hAnsi="Palatino Linotype"/>
        </w:rPr>
      </w:pPr>
      <w:r w:rsidRPr="007F2DE3">
        <w:rPr>
          <w:rFonts w:ascii="Palatino Linotype" w:hAnsi="Palatino Linotype"/>
          <w:noProof/>
        </w:rPr>
        <w:lastRenderedPageBreak/>
        <w:drawing>
          <wp:inline distT="0" distB="0" distL="0" distR="0" wp14:anchorId="545AF7FB" wp14:editId="74DD5C57">
            <wp:extent cx="5015133" cy="305348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0452" cy="3062811"/>
                    </a:xfrm>
                    <a:prstGeom prst="rect">
                      <a:avLst/>
                    </a:prstGeom>
                  </pic:spPr>
                </pic:pic>
              </a:graphicData>
            </a:graphic>
          </wp:inline>
        </w:drawing>
      </w:r>
    </w:p>
    <w:p w14:paraId="5D7C8E1B" w14:textId="5457D267" w:rsidR="00912C26" w:rsidRPr="007F2DE3" w:rsidRDefault="007B0EF4" w:rsidP="00DF7BD4">
      <w:pPr>
        <w:pStyle w:val="Titulek"/>
        <w:jc w:val="center"/>
        <w:rPr>
          <w:rFonts w:ascii="Palatino Linotype" w:hAnsi="Palatino Linotype"/>
        </w:rPr>
      </w:pPr>
      <w:bookmarkStart w:id="39" w:name="_Toc99054513"/>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Pr="007F2DE3">
        <w:rPr>
          <w:rFonts w:ascii="Palatino Linotype" w:hAnsi="Palatino Linotype"/>
          <w:noProof/>
        </w:rPr>
        <w:t>4</w:t>
      </w:r>
      <w:r w:rsidR="0050183A" w:rsidRPr="007F2DE3">
        <w:rPr>
          <w:rFonts w:ascii="Palatino Linotype" w:hAnsi="Palatino Linotype"/>
          <w:noProof/>
        </w:rPr>
        <w:fldChar w:fldCharType="end"/>
      </w:r>
      <w:r w:rsidRPr="007F2DE3">
        <w:rPr>
          <w:rFonts w:ascii="Palatino Linotype" w:hAnsi="Palatino Linotype"/>
        </w:rPr>
        <w:t>: Metody podnikového vzdělávání</w:t>
      </w:r>
      <w:bookmarkEnd w:id="39"/>
    </w:p>
    <w:p w14:paraId="1DDF9AC0" w14:textId="77DB4350" w:rsidR="00B82786" w:rsidRPr="007F2DE3" w:rsidRDefault="00B82786" w:rsidP="00DF7BD4">
      <w:pPr>
        <w:pStyle w:val="normlntext"/>
        <w:jc w:val="center"/>
        <w:rPr>
          <w:rFonts w:ascii="Palatino Linotype" w:hAnsi="Palatino Linotype"/>
          <w:i/>
          <w:iCs/>
          <w:sz w:val="18"/>
          <w:szCs w:val="18"/>
        </w:rPr>
      </w:pPr>
      <w:r w:rsidRPr="007F2DE3">
        <w:rPr>
          <w:rFonts w:ascii="Palatino Linotype" w:hAnsi="Palatino Linotype"/>
          <w:i/>
          <w:iCs/>
          <w:sz w:val="18"/>
          <w:szCs w:val="18"/>
        </w:rPr>
        <w:t xml:space="preserve">Zdroj: </w:t>
      </w:r>
      <w:proofErr w:type="spellStart"/>
      <w:r w:rsidRPr="007F2DE3">
        <w:rPr>
          <w:rFonts w:ascii="Palatino Linotype" w:hAnsi="Palatino Linotype"/>
          <w:i/>
          <w:iCs/>
          <w:sz w:val="18"/>
          <w:szCs w:val="18"/>
        </w:rPr>
        <w:t>Tureckiová</w:t>
      </w:r>
      <w:proofErr w:type="spellEnd"/>
      <w:r w:rsidRPr="007F2DE3">
        <w:rPr>
          <w:rFonts w:ascii="Palatino Linotype" w:hAnsi="Palatino Linotype"/>
          <w:i/>
          <w:iCs/>
          <w:sz w:val="18"/>
          <w:szCs w:val="18"/>
        </w:rPr>
        <w:t>, 2004</w:t>
      </w:r>
      <w:r w:rsidR="007B0EF4" w:rsidRPr="007F2DE3">
        <w:rPr>
          <w:rFonts w:ascii="Palatino Linotype" w:hAnsi="Palatino Linotype"/>
          <w:i/>
          <w:iCs/>
          <w:sz w:val="18"/>
          <w:szCs w:val="18"/>
        </w:rPr>
        <w:t xml:space="preserve"> (vlastní úprava)</w:t>
      </w:r>
    </w:p>
    <w:p w14:paraId="03FC4807" w14:textId="3DADBE3B" w:rsidR="009D6FEB" w:rsidRPr="007F2DE3" w:rsidRDefault="009D6FEB" w:rsidP="00FF75C2">
      <w:pPr>
        <w:pStyle w:val="NadpisB"/>
        <w:numPr>
          <w:ilvl w:val="1"/>
          <w:numId w:val="22"/>
        </w:numPr>
        <w:rPr>
          <w:rFonts w:ascii="Palatino Linotype" w:hAnsi="Palatino Linotype"/>
        </w:rPr>
      </w:pPr>
      <w:bookmarkStart w:id="40" w:name="_Toc99531813"/>
      <w:r w:rsidRPr="007F2DE3">
        <w:rPr>
          <w:rFonts w:ascii="Palatino Linotype" w:hAnsi="Palatino Linotype"/>
        </w:rPr>
        <w:t>Talent</w:t>
      </w:r>
      <w:r w:rsidR="002A5466" w:rsidRPr="007F2DE3">
        <w:rPr>
          <w:rFonts w:ascii="Palatino Linotype" w:hAnsi="Palatino Linotype"/>
        </w:rPr>
        <w:t xml:space="preserve"> management</w:t>
      </w:r>
      <w:bookmarkEnd w:id="40"/>
      <w:r w:rsidR="002A5466" w:rsidRPr="007F2DE3">
        <w:rPr>
          <w:rFonts w:ascii="Palatino Linotype" w:hAnsi="Palatino Linotype"/>
        </w:rPr>
        <w:t xml:space="preserve"> </w:t>
      </w:r>
      <w:r w:rsidRPr="007F2DE3">
        <w:rPr>
          <w:rFonts w:ascii="Palatino Linotype" w:hAnsi="Palatino Linotype"/>
        </w:rPr>
        <w:t xml:space="preserve">  </w:t>
      </w:r>
    </w:p>
    <w:p w14:paraId="7B584281" w14:textId="50C7CCBB" w:rsidR="009D6FEB" w:rsidRPr="007F2DE3" w:rsidRDefault="009412B7" w:rsidP="0006044E">
      <w:pPr>
        <w:pStyle w:val="normlntext"/>
        <w:ind w:firstLine="709"/>
        <w:rPr>
          <w:rFonts w:ascii="Palatino Linotype" w:hAnsi="Palatino Linotype"/>
          <w:noProof/>
        </w:rPr>
      </w:pPr>
      <w:r w:rsidRPr="007F2DE3">
        <w:rPr>
          <w:rFonts w:ascii="Palatino Linotype" w:hAnsi="Palatino Linotype"/>
        </w:rPr>
        <w:t xml:space="preserve">V předchozích kapitolách jsem shrnula téměř všechny potřebné body pro analýzu vzdělávacího systému podniku. </w:t>
      </w:r>
      <w:r w:rsidR="000A52E3" w:rsidRPr="007F2DE3">
        <w:rPr>
          <w:rFonts w:ascii="Palatino Linotype" w:hAnsi="Palatino Linotype"/>
        </w:rPr>
        <w:t>Pokud chci však vzdělávací systém vztáhnout k moderním trendům ve vzdělávání</w:t>
      </w:r>
      <w:r w:rsidR="006B1F05" w:rsidRPr="007F2DE3">
        <w:rPr>
          <w:rFonts w:ascii="Palatino Linotype" w:hAnsi="Palatino Linotype"/>
        </w:rPr>
        <w:t>,</w:t>
      </w:r>
      <w:r w:rsidR="000A52E3" w:rsidRPr="007F2DE3">
        <w:rPr>
          <w:rFonts w:ascii="Palatino Linotype" w:hAnsi="Palatino Linotype"/>
        </w:rPr>
        <w:t xml:space="preserve"> je nutné zmínit koncepci talent managementu a věnovat se také novinkám z oblasti vzdělávání. Ucelená koncepce talent managementu (dále jen TM) byla představena v roce 1998 v knize </w:t>
      </w:r>
      <w:proofErr w:type="spellStart"/>
      <w:r w:rsidR="000A52E3" w:rsidRPr="007F2DE3">
        <w:rPr>
          <w:rFonts w:ascii="Palatino Linotype" w:hAnsi="Palatino Linotype"/>
        </w:rPr>
        <w:t>War</w:t>
      </w:r>
      <w:proofErr w:type="spellEnd"/>
      <w:r w:rsidR="000A52E3" w:rsidRPr="007F2DE3">
        <w:rPr>
          <w:rFonts w:ascii="Palatino Linotype" w:hAnsi="Palatino Linotype"/>
        </w:rPr>
        <w:t xml:space="preserve"> </w:t>
      </w:r>
      <w:proofErr w:type="spellStart"/>
      <w:r w:rsidR="000A52E3" w:rsidRPr="007F2DE3">
        <w:rPr>
          <w:rFonts w:ascii="Palatino Linotype" w:hAnsi="Palatino Linotype"/>
        </w:rPr>
        <w:t>for</w:t>
      </w:r>
      <w:proofErr w:type="spellEnd"/>
      <w:r w:rsidR="000A52E3" w:rsidRPr="007F2DE3">
        <w:rPr>
          <w:rFonts w:ascii="Palatino Linotype" w:hAnsi="Palatino Linotype"/>
        </w:rPr>
        <w:t xml:space="preserve"> talent (válka o talenty). Tato kniha vyvolala bouřlivé reakce a rapidně zvedla zájem o celkovou problematiku talentů v organizacích. </w:t>
      </w:r>
      <w:r w:rsidR="0006044E" w:rsidRPr="007F2DE3">
        <w:rPr>
          <w:rFonts w:ascii="Palatino Linotype" w:hAnsi="Palatino Linotype"/>
        </w:rPr>
        <w:t>V tržním prostředí představuje základna těch nejschopnějších zaměstnanců velkou konkurenční výhodu. Podniky si dané skutečnosti uvědomují a stále častěji se můžeme se systematickou prací s talenty setk</w:t>
      </w:r>
      <w:r w:rsidR="006B1F05" w:rsidRPr="007F2DE3">
        <w:rPr>
          <w:rFonts w:ascii="Palatino Linotype" w:hAnsi="Palatino Linotype"/>
        </w:rPr>
        <w:t>ávat</w:t>
      </w:r>
      <w:r w:rsidR="0006044E" w:rsidRPr="007F2DE3">
        <w:rPr>
          <w:rFonts w:ascii="Palatino Linotype" w:hAnsi="Palatino Linotype"/>
        </w:rPr>
        <w:t>. Vyvstává tedy otázka, co to vlastně TM je?</w:t>
      </w:r>
      <w:r w:rsidR="00C73E5E" w:rsidRPr="007F2DE3">
        <w:rPr>
          <w:rFonts w:ascii="Palatino Linotype" w:hAnsi="Palatino Linotype"/>
        </w:rPr>
        <w:t xml:space="preserve"> TM můžeme definovat jako aktivity či procesy, které zahrnují </w:t>
      </w:r>
      <w:r w:rsidR="00853EC1" w:rsidRPr="007F2DE3">
        <w:rPr>
          <w:rFonts w:ascii="Palatino Linotype" w:hAnsi="Palatino Linotype"/>
        </w:rPr>
        <w:t xml:space="preserve">identifikaci, rozvoj, udržení a nasazení talentů, kteří jsou organizací vnímání jako klíčoví a podílejí se na dosahování strategických cílů. TM bývá nejčastěji součástí strategie řízení </w:t>
      </w:r>
      <w:r w:rsidR="00853EC1" w:rsidRPr="007F2DE3">
        <w:rPr>
          <w:rFonts w:ascii="Palatino Linotype" w:hAnsi="Palatino Linotype"/>
        </w:rPr>
        <w:lastRenderedPageBreak/>
        <w:t xml:space="preserve">lidských zdrojů. Hodnota samotných talentů spočívá v jedinečných znalostech, dovednostech a kompetencích, kterými disponují </w:t>
      </w:r>
      <w:r w:rsidR="00146D89" w:rsidRPr="007F2DE3">
        <w:rPr>
          <w:rFonts w:ascii="Palatino Linotype" w:hAnsi="Palatino Linotype"/>
          <w:noProof/>
        </w:rPr>
        <w:t>(Pagan-Castano a kol., 2022).</w:t>
      </w:r>
    </w:p>
    <w:p w14:paraId="2B01A0F1" w14:textId="2B2E5552" w:rsidR="00FC5BDC" w:rsidRPr="007F2DE3" w:rsidRDefault="00653E85" w:rsidP="0006044E">
      <w:pPr>
        <w:pStyle w:val="normlntext"/>
        <w:ind w:firstLine="709"/>
        <w:rPr>
          <w:rFonts w:ascii="Palatino Linotype" w:hAnsi="Palatino Linotype"/>
          <w:noProof/>
        </w:rPr>
      </w:pPr>
      <w:r w:rsidRPr="007F2DE3">
        <w:rPr>
          <w:rFonts w:ascii="Palatino Linotype" w:hAnsi="Palatino Linotype"/>
          <w:noProof/>
        </w:rPr>
        <w:t>Aby byl TM užitěčný a efektivní musí být úzce propojen se strategií organizace, jeho strukturou</w:t>
      </w:r>
      <w:r w:rsidR="00C91DC0" w:rsidRPr="007F2DE3">
        <w:rPr>
          <w:rFonts w:ascii="Palatino Linotype" w:hAnsi="Palatino Linotype"/>
          <w:noProof/>
        </w:rPr>
        <w:t xml:space="preserve"> a</w:t>
      </w:r>
      <w:r w:rsidRPr="007F2DE3">
        <w:rPr>
          <w:rFonts w:ascii="Palatino Linotype" w:hAnsi="Palatino Linotype"/>
          <w:noProof/>
        </w:rPr>
        <w:t xml:space="preserve"> kulturou a zároveň by na něm měli kooperovat společně nejvyšší manažeři, vedoucí týmů a personalisté. Výsledkem jejich spolupráce by měl být komplexní program, který danému zaměstnanci pomůže s rozvojem a současně zvýší jeho loajalitu směrem k podniku [Dries, Pepermans, 2012 in Vnoučková, 2017].</w:t>
      </w:r>
      <w:r w:rsidR="005315A8" w:rsidRPr="007F2DE3">
        <w:rPr>
          <w:rFonts w:ascii="Palatino Linotype" w:hAnsi="Palatino Linotype"/>
          <w:noProof/>
        </w:rPr>
        <w:t xml:space="preserve"> Kromě pomoci s naplňováním strategických cílů a budováním loajality směrem k firmě, může TM představovat užitečný nástroj, jak snížit náklady na fluktuaci a následné hledání nov</w:t>
      </w:r>
      <w:r w:rsidR="006B1F05" w:rsidRPr="007F2DE3">
        <w:rPr>
          <w:rFonts w:ascii="Palatino Linotype" w:hAnsi="Palatino Linotype"/>
          <w:noProof/>
        </w:rPr>
        <w:t>ý</w:t>
      </w:r>
      <w:r w:rsidR="005315A8" w:rsidRPr="007F2DE3">
        <w:rPr>
          <w:rFonts w:ascii="Palatino Linotype" w:hAnsi="Palatino Linotype"/>
          <w:noProof/>
        </w:rPr>
        <w:t>ch zaměstnaců. Samotná účast v programech TM může být nápomocná k nalezení interního talentu a efektivního plánování nástupnictví [Horváthová, 2011 in Vnoučková, 2017].</w:t>
      </w:r>
    </w:p>
    <w:p w14:paraId="7B4DB257" w14:textId="0CFE124D" w:rsidR="003620A7" w:rsidRPr="007F2DE3" w:rsidRDefault="003620A7" w:rsidP="0006044E">
      <w:pPr>
        <w:pStyle w:val="normlntext"/>
        <w:ind w:firstLine="709"/>
        <w:rPr>
          <w:rFonts w:ascii="Palatino Linotype" w:hAnsi="Palatino Linotype"/>
          <w:noProof/>
        </w:rPr>
      </w:pPr>
      <w:r w:rsidRPr="007F2DE3">
        <w:rPr>
          <w:rFonts w:ascii="Palatino Linotype" w:hAnsi="Palatino Linotype"/>
          <w:noProof/>
        </w:rPr>
        <w:t xml:space="preserve">Jak jsem již zmínila, TM se zaměřuje na práci s talenty. Talenti mohou být klíčoví pracovníci, </w:t>
      </w:r>
      <w:r w:rsidR="001672DC" w:rsidRPr="007F2DE3">
        <w:rPr>
          <w:rFonts w:ascii="Palatino Linotype" w:hAnsi="Palatino Linotype"/>
          <w:noProof/>
        </w:rPr>
        <w:t>kteří pomáhají naplňovat strategické cíle organizace</w:t>
      </w:r>
      <w:r w:rsidR="000B0AFE" w:rsidRPr="007F2DE3">
        <w:rPr>
          <w:rFonts w:ascii="Palatino Linotype" w:hAnsi="Palatino Linotype"/>
          <w:noProof/>
        </w:rPr>
        <w:t>, nebo disponují potenciálem, který může představovat konkurenční výhodu pro organizaci</w:t>
      </w:r>
      <w:r w:rsidR="001672DC" w:rsidRPr="007F2DE3">
        <w:rPr>
          <w:rFonts w:ascii="Palatino Linotype" w:hAnsi="Palatino Linotype"/>
          <w:noProof/>
        </w:rPr>
        <w:t>. Samotná definice talentu je však roztříštěná a můžeme se setkat s různými přístupy dle autorů</w:t>
      </w:r>
      <w:sdt>
        <w:sdtPr>
          <w:rPr>
            <w:rFonts w:ascii="Palatino Linotype" w:hAnsi="Palatino Linotype"/>
            <w:noProof/>
          </w:rPr>
          <w:id w:val="-1519543568"/>
          <w:citation/>
        </w:sdtPr>
        <w:sdtEndPr/>
        <w:sdtContent>
          <w:r w:rsidR="000B0AFE" w:rsidRPr="007F2DE3">
            <w:rPr>
              <w:rFonts w:ascii="Palatino Linotype" w:hAnsi="Palatino Linotype"/>
              <w:noProof/>
            </w:rPr>
            <w:fldChar w:fldCharType="begin"/>
          </w:r>
          <w:r w:rsidR="000B0AFE" w:rsidRPr="007F2DE3">
            <w:rPr>
              <w:rFonts w:ascii="Palatino Linotype" w:hAnsi="Palatino Linotype"/>
              <w:noProof/>
            </w:rPr>
            <w:instrText xml:space="preserve"> CITATION Vno17 \l 1029 </w:instrText>
          </w:r>
          <w:r w:rsidR="000B0AFE" w:rsidRPr="007F2DE3">
            <w:rPr>
              <w:rFonts w:ascii="Palatino Linotype" w:hAnsi="Palatino Linotype"/>
              <w:noProof/>
            </w:rPr>
            <w:fldChar w:fldCharType="separate"/>
          </w:r>
          <w:r w:rsidR="00792803">
            <w:rPr>
              <w:rFonts w:ascii="Palatino Linotype" w:hAnsi="Palatino Linotype"/>
              <w:noProof/>
            </w:rPr>
            <w:t xml:space="preserve"> </w:t>
          </w:r>
          <w:r w:rsidR="00792803" w:rsidRPr="00792803">
            <w:rPr>
              <w:rFonts w:ascii="Palatino Linotype" w:hAnsi="Palatino Linotype"/>
              <w:noProof/>
            </w:rPr>
            <w:t>(Vnoučková, 2017)</w:t>
          </w:r>
          <w:r w:rsidR="000B0AFE" w:rsidRPr="007F2DE3">
            <w:rPr>
              <w:rFonts w:ascii="Palatino Linotype" w:hAnsi="Palatino Linotype"/>
              <w:noProof/>
            </w:rPr>
            <w:fldChar w:fldCharType="end"/>
          </w:r>
        </w:sdtContent>
      </w:sdt>
      <w:r w:rsidR="000B0AFE" w:rsidRPr="007F2DE3">
        <w:rPr>
          <w:rFonts w:ascii="Palatino Linotype" w:hAnsi="Palatino Linotype"/>
          <w:noProof/>
        </w:rPr>
        <w:t xml:space="preserve">. </w:t>
      </w:r>
      <w:r w:rsidR="009524FC" w:rsidRPr="007F2DE3">
        <w:rPr>
          <w:rFonts w:ascii="Palatino Linotype" w:hAnsi="Palatino Linotype"/>
          <w:noProof/>
        </w:rPr>
        <w:t xml:space="preserve">Hroník (2007) například uvádí, že jasnými identifikátory talentu jsou budoucí perspektiva, výkonnost a respekt. </w:t>
      </w:r>
      <w:r w:rsidR="000B0AFE" w:rsidRPr="007F2DE3">
        <w:rPr>
          <w:rFonts w:ascii="Palatino Linotype" w:hAnsi="Palatino Linotype"/>
          <w:noProof/>
        </w:rPr>
        <w:t>Pro potřeby této práce zůstanu u t</w:t>
      </w:r>
      <w:r w:rsidR="009524FC" w:rsidRPr="007F2DE3">
        <w:rPr>
          <w:rFonts w:ascii="Palatino Linotype" w:hAnsi="Palatino Linotype"/>
          <w:noProof/>
        </w:rPr>
        <w:t>ěchto</w:t>
      </w:r>
      <w:r w:rsidR="000B0AFE" w:rsidRPr="007F2DE3">
        <w:rPr>
          <w:rFonts w:ascii="Palatino Linotype" w:hAnsi="Palatino Linotype"/>
          <w:noProof/>
        </w:rPr>
        <w:t xml:space="preserve"> defini</w:t>
      </w:r>
      <w:r w:rsidR="009524FC" w:rsidRPr="007F2DE3">
        <w:rPr>
          <w:rFonts w:ascii="Palatino Linotype" w:hAnsi="Palatino Linotype"/>
          <w:noProof/>
        </w:rPr>
        <w:t>c</w:t>
      </w:r>
      <w:r w:rsidR="000B0AFE" w:rsidRPr="007F2DE3">
        <w:rPr>
          <w:rFonts w:ascii="Palatino Linotype" w:hAnsi="Palatino Linotype"/>
          <w:noProof/>
        </w:rPr>
        <w:t xml:space="preserve"> a nebudu teorii talentu a jednotlivé charakteristicky dále rozvádět. </w:t>
      </w:r>
    </w:p>
    <w:p w14:paraId="0161CCA9" w14:textId="526B55E9" w:rsidR="00B431DD" w:rsidRDefault="008341BC" w:rsidP="00B431DD">
      <w:pPr>
        <w:pStyle w:val="normlntext"/>
        <w:ind w:firstLine="709"/>
        <w:rPr>
          <w:rFonts w:ascii="Palatino Linotype" w:hAnsi="Palatino Linotype"/>
          <w:noProof/>
        </w:rPr>
      </w:pPr>
      <w:r w:rsidRPr="007F2DE3">
        <w:rPr>
          <w:rFonts w:ascii="Palatino Linotype" w:hAnsi="Palatino Linotype"/>
          <w:noProof/>
        </w:rPr>
        <w:t>Můžeme rozlišit dva základní modely TM, dle Vnoučkové (2017)</w:t>
      </w:r>
      <w:r w:rsidR="00273215">
        <w:rPr>
          <w:rFonts w:ascii="Palatino Linotype" w:hAnsi="Palatino Linotype"/>
          <w:noProof/>
        </w:rPr>
        <w:t xml:space="preserve">. Prvním modelem je tzv. </w:t>
      </w:r>
      <w:r w:rsidR="00273215" w:rsidRPr="00273215">
        <w:rPr>
          <w:rFonts w:ascii="Palatino Linotype" w:hAnsi="Palatino Linotype"/>
          <w:b/>
          <w:bCs/>
          <w:noProof/>
        </w:rPr>
        <w:t>lineární</w:t>
      </w:r>
      <w:r w:rsidR="00273215">
        <w:rPr>
          <w:rFonts w:ascii="Palatino Linotype" w:hAnsi="Palatino Linotype"/>
          <w:noProof/>
        </w:rPr>
        <w:t xml:space="preserve">, který se </w:t>
      </w:r>
      <w:r w:rsidR="00273215" w:rsidRPr="007F2DE3">
        <w:rPr>
          <w:rFonts w:ascii="Palatino Linotype" w:hAnsi="Palatino Linotype"/>
          <w:noProof/>
        </w:rPr>
        <w:t>soustřeďuje na nábor a udržení zaměstnanců. Nesleduje výkon a není příliš flexibilní. Navíc klíčový zaměstnanec/talent se rekrutuje již s označením „talentovaný“, tudíž se tento model více soustřeďuje na externí vyhledávání talentů</w:t>
      </w:r>
      <w:r w:rsidR="00273215">
        <w:rPr>
          <w:rFonts w:ascii="Palatino Linotype" w:hAnsi="Palatino Linotype"/>
          <w:noProof/>
        </w:rPr>
        <w:t xml:space="preserve">. Druhý model </w:t>
      </w:r>
      <w:r w:rsidR="00273215" w:rsidRPr="007F2DE3">
        <w:rPr>
          <w:rFonts w:ascii="Palatino Linotype" w:hAnsi="Palatino Linotype"/>
          <w:b/>
          <w:bCs/>
          <w:noProof/>
        </w:rPr>
        <w:t>Develop</w:t>
      </w:r>
      <w:r w:rsidR="00273215" w:rsidRPr="007F2DE3">
        <w:rPr>
          <w:rFonts w:ascii="Palatino Linotype" w:hAnsi="Palatino Linotype"/>
          <w:noProof/>
        </w:rPr>
        <w:t xml:space="preserve"> – </w:t>
      </w:r>
      <w:r w:rsidR="00273215" w:rsidRPr="007F2DE3">
        <w:rPr>
          <w:rFonts w:ascii="Palatino Linotype" w:hAnsi="Palatino Linotype"/>
          <w:b/>
          <w:bCs/>
          <w:noProof/>
        </w:rPr>
        <w:t>deploy – connect</w:t>
      </w:r>
      <w:r w:rsidR="00273215">
        <w:rPr>
          <w:rFonts w:ascii="Palatino Linotype" w:hAnsi="Palatino Linotype"/>
          <w:b/>
          <w:bCs/>
          <w:noProof/>
        </w:rPr>
        <w:t xml:space="preserve"> </w:t>
      </w:r>
      <w:r w:rsidR="00273215" w:rsidRPr="00B431DD">
        <w:rPr>
          <w:rFonts w:ascii="Palatino Linotype" w:hAnsi="Palatino Linotype"/>
          <w:noProof/>
        </w:rPr>
        <w:t xml:space="preserve">pracuje taktéž s klíčovými zaměstnanci, ale </w:t>
      </w:r>
      <w:r w:rsidR="00273215" w:rsidRPr="00B431DD">
        <w:rPr>
          <w:rFonts w:ascii="Palatino Linotype" w:hAnsi="Palatino Linotype"/>
          <w:noProof/>
        </w:rPr>
        <w:lastRenderedPageBreak/>
        <w:t>snažíme se zde identifikovat znalosti, schopnosti a doved</w:t>
      </w:r>
      <w:r w:rsidR="00252D2C">
        <w:rPr>
          <w:rFonts w:ascii="Palatino Linotype" w:hAnsi="Palatino Linotype"/>
          <w:noProof/>
        </w:rPr>
        <w:t>n</w:t>
      </w:r>
      <w:r w:rsidR="00273215" w:rsidRPr="00B431DD">
        <w:rPr>
          <w:rFonts w:ascii="Palatino Linotype" w:hAnsi="Palatino Linotype"/>
          <w:noProof/>
        </w:rPr>
        <w:t>osti. Sleduje spíše výkon a snaží se jednotlivé zaměstnance propojovat a přidělovat na takové projekty, které maximalizují jejich potenciál.</w:t>
      </w:r>
    </w:p>
    <w:p w14:paraId="24D26B49" w14:textId="7F9E925C" w:rsidR="007F7708" w:rsidRPr="007F2DE3" w:rsidRDefault="008341BC" w:rsidP="00B431DD">
      <w:pPr>
        <w:pStyle w:val="normlntext"/>
        <w:ind w:firstLine="709"/>
        <w:rPr>
          <w:rFonts w:ascii="Palatino Linotype" w:hAnsi="Palatino Linotype"/>
          <w:noProof/>
        </w:rPr>
      </w:pPr>
      <w:r w:rsidRPr="007F2DE3">
        <w:rPr>
          <w:rFonts w:ascii="Palatino Linotype" w:hAnsi="Palatino Linotype"/>
          <w:noProof/>
        </w:rPr>
        <w:t xml:space="preserve">Procesy TM se ve velké míře liší v závislosti na velikosti a zkušenostech podniků. Prvním krokem je identifikace talentů. Kritéria výběru jsou taktéž velmi individuální, ale můžeme nalézt souvislost se strategickými cíli. Druhým krokem je následné rozvíjení a uplatnění talentů, toto zapojení do různých programů má pro zaměstnance velmi motivační charakter. </w:t>
      </w:r>
      <w:r w:rsidR="00847CE3" w:rsidRPr="007F2DE3">
        <w:rPr>
          <w:rFonts w:ascii="Palatino Linotype" w:hAnsi="Palatino Linotype"/>
          <w:noProof/>
        </w:rPr>
        <w:t>Cílem mnoha těchto programů je připrava talentů na nástupnické pozice v roli manažerů</w:t>
      </w:r>
      <w:r w:rsidR="007F7708" w:rsidRPr="007F2DE3">
        <w:rPr>
          <w:rFonts w:ascii="Palatino Linotype" w:hAnsi="Palatino Linotype"/>
          <w:noProof/>
        </w:rPr>
        <w:t>. Horváthová [2011 in Vnoučková, 2017] představuje dva typy programů, se kterými se můžeme nejčastěji setkat:</w:t>
      </w:r>
    </w:p>
    <w:p w14:paraId="69BE4764" w14:textId="7D5B15B0" w:rsidR="007F7708" w:rsidRPr="007F2DE3" w:rsidRDefault="007F7708" w:rsidP="00FF75C2">
      <w:pPr>
        <w:pStyle w:val="normlntext"/>
        <w:numPr>
          <w:ilvl w:val="0"/>
          <w:numId w:val="29"/>
        </w:numPr>
        <w:rPr>
          <w:rFonts w:ascii="Palatino Linotype" w:hAnsi="Palatino Linotype"/>
          <w:noProof/>
        </w:rPr>
      </w:pPr>
      <w:r w:rsidRPr="007F2DE3">
        <w:rPr>
          <w:rFonts w:ascii="Palatino Linotype" w:hAnsi="Palatino Linotype"/>
          <w:b/>
          <w:bCs/>
          <w:noProof/>
        </w:rPr>
        <w:t>Trainee program</w:t>
      </w:r>
      <w:r w:rsidRPr="007F2DE3">
        <w:rPr>
          <w:rFonts w:ascii="Palatino Linotype" w:hAnsi="Palatino Linotype"/>
          <w:noProof/>
        </w:rPr>
        <w:t xml:space="preserve"> – určen pro studenty či čerstvé absolventy vysokých škol. Připravuje se podrobný plán rozvoje, který většinou obsahuje střídaní pracovních pozic v rámci firmy či útvaru. Tento program bývá časově omezený a trvá ve většině případu kolem 1-2 let. </w:t>
      </w:r>
    </w:p>
    <w:p w14:paraId="2A5BF3F4" w14:textId="66DBB660" w:rsidR="007F7708" w:rsidRPr="007F2DE3" w:rsidRDefault="007F7708" w:rsidP="00FF75C2">
      <w:pPr>
        <w:pStyle w:val="normlntext"/>
        <w:numPr>
          <w:ilvl w:val="0"/>
          <w:numId w:val="29"/>
        </w:numPr>
        <w:rPr>
          <w:rFonts w:ascii="Palatino Linotype" w:hAnsi="Palatino Linotype"/>
          <w:noProof/>
        </w:rPr>
      </w:pPr>
      <w:r w:rsidRPr="007F2DE3">
        <w:rPr>
          <w:rFonts w:ascii="Palatino Linotype" w:hAnsi="Palatino Linotype"/>
          <w:b/>
          <w:bCs/>
          <w:noProof/>
        </w:rPr>
        <w:t>Talent development</w:t>
      </w:r>
      <w:r w:rsidRPr="007F2DE3">
        <w:rPr>
          <w:rFonts w:ascii="Palatino Linotype" w:hAnsi="Palatino Linotype"/>
          <w:noProof/>
        </w:rPr>
        <w:t xml:space="preserve"> – se týka trvalejších zaměstnanců, kteří splňují daná kritéria a jsou do programu vybráni. Jedná se o cílený rozvoj, interní a externí školení, či další z metod firemního vzdělávání. </w:t>
      </w:r>
    </w:p>
    <w:p w14:paraId="15F06428" w14:textId="5B976CE6" w:rsidR="007F7708" w:rsidRPr="007F2DE3" w:rsidRDefault="007F7708" w:rsidP="007162BF">
      <w:pPr>
        <w:pStyle w:val="normlntext"/>
        <w:ind w:firstLine="709"/>
        <w:rPr>
          <w:rFonts w:ascii="Palatino Linotype" w:hAnsi="Palatino Linotype"/>
          <w:noProof/>
        </w:rPr>
      </w:pPr>
      <w:r w:rsidRPr="007F2DE3">
        <w:rPr>
          <w:rFonts w:ascii="Palatino Linotype" w:hAnsi="Palatino Linotype"/>
          <w:noProof/>
        </w:rPr>
        <w:t>Pro pochopení strategie TM je možné pohlédnout na obrázek</w:t>
      </w:r>
      <w:r w:rsidR="00EE0E35" w:rsidRPr="007F2DE3">
        <w:rPr>
          <w:rFonts w:ascii="Palatino Linotype" w:hAnsi="Palatino Linotype"/>
          <w:noProof/>
        </w:rPr>
        <w:t xml:space="preserve"> č. 4. Cílem TM je v tomto pojetí obstarání a udržení optimálního talent-poolu. Talent-pool v podstatě představuje skupinu zaměstnanců, kteří byli skrze organizací zvolených kritérií určení jako klíčoví/talenti a podnik je chce dále rozvíjet. Odpovědné osoby za sta</w:t>
      </w:r>
      <w:r w:rsidR="00B972E8" w:rsidRPr="007F2DE3">
        <w:rPr>
          <w:rFonts w:ascii="Palatino Linotype" w:hAnsi="Palatino Linotype"/>
          <w:noProof/>
        </w:rPr>
        <w:t>no</w:t>
      </w:r>
      <w:r w:rsidR="00EE0E35" w:rsidRPr="007F2DE3">
        <w:rPr>
          <w:rFonts w:ascii="Palatino Linotype" w:hAnsi="Palatino Linotype"/>
          <w:noProof/>
        </w:rPr>
        <w:t xml:space="preserve">vování kritérií talent-poolu by vždy měly mít na paměti, že talentem se může stát kterýkoliv pracovník, pokud daná kritéria splní. </w:t>
      </w:r>
      <w:r w:rsidR="007162BF" w:rsidRPr="007F2DE3">
        <w:rPr>
          <w:rFonts w:ascii="Palatino Linotype" w:hAnsi="Palatino Linotype"/>
          <w:noProof/>
        </w:rPr>
        <w:t>Jak můžeme také dál</w:t>
      </w:r>
      <w:r w:rsidR="00BE7E2E">
        <w:rPr>
          <w:rFonts w:ascii="Palatino Linotype" w:hAnsi="Palatino Linotype"/>
          <w:noProof/>
        </w:rPr>
        <w:t>e</w:t>
      </w:r>
      <w:r w:rsidR="007162BF" w:rsidRPr="007F2DE3">
        <w:rPr>
          <w:rFonts w:ascii="Palatino Linotype" w:hAnsi="Palatino Linotype"/>
          <w:noProof/>
        </w:rPr>
        <w:t xml:space="preserve"> vidět na obrázku č. 4, program by měl být motivační nejen pro stávající zaměstnance, ale také pro případné nové zaměstnance [Horváthová, 2011 in Vnoučková, 2017]. </w:t>
      </w:r>
    </w:p>
    <w:p w14:paraId="30FC0392" w14:textId="508374E7" w:rsidR="00EE0E35" w:rsidRPr="007F2DE3" w:rsidRDefault="002D4C1C" w:rsidP="002D4C1C">
      <w:pPr>
        <w:pStyle w:val="normlntext"/>
        <w:keepNext/>
        <w:jc w:val="center"/>
        <w:rPr>
          <w:rFonts w:ascii="Palatino Linotype" w:hAnsi="Palatino Linotype"/>
        </w:rPr>
      </w:pPr>
      <w:r w:rsidRPr="007F2DE3">
        <w:rPr>
          <w:rFonts w:ascii="Palatino Linotype" w:hAnsi="Palatino Linotype"/>
          <w:noProof/>
        </w:rPr>
        <w:lastRenderedPageBreak/>
        <w:drawing>
          <wp:inline distT="0" distB="0" distL="0" distR="0" wp14:anchorId="5E28A126" wp14:editId="07380616">
            <wp:extent cx="2883877" cy="3737159"/>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2629" cy="3761460"/>
                    </a:xfrm>
                    <a:prstGeom prst="rect">
                      <a:avLst/>
                    </a:prstGeom>
                  </pic:spPr>
                </pic:pic>
              </a:graphicData>
            </a:graphic>
          </wp:inline>
        </w:drawing>
      </w:r>
    </w:p>
    <w:p w14:paraId="1EE0CB77" w14:textId="11ACE9C5" w:rsidR="007F7708" w:rsidRPr="007F2DE3" w:rsidRDefault="00EE0E35" w:rsidP="00DF7BD4">
      <w:pPr>
        <w:pStyle w:val="Titulek"/>
        <w:jc w:val="center"/>
        <w:rPr>
          <w:rFonts w:ascii="Palatino Linotype" w:hAnsi="Palatino Linotype"/>
        </w:rPr>
      </w:pPr>
      <w:bookmarkStart w:id="41" w:name="_Toc99054514"/>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5</w:t>
      </w:r>
      <w:r w:rsidR="0050183A" w:rsidRPr="007F2DE3">
        <w:rPr>
          <w:rFonts w:ascii="Palatino Linotype" w:hAnsi="Palatino Linotype"/>
          <w:noProof/>
        </w:rPr>
        <w:fldChar w:fldCharType="end"/>
      </w:r>
      <w:r w:rsidRPr="007F2DE3">
        <w:rPr>
          <w:rFonts w:ascii="Palatino Linotype" w:hAnsi="Palatino Linotype"/>
        </w:rPr>
        <w:t>:</w:t>
      </w:r>
      <w:r w:rsidR="00A97B68">
        <w:rPr>
          <w:rFonts w:ascii="Palatino Linotype" w:hAnsi="Palatino Linotype"/>
        </w:rPr>
        <w:t xml:space="preserve"> </w:t>
      </w:r>
      <w:r w:rsidRPr="007F2DE3">
        <w:rPr>
          <w:rFonts w:ascii="Palatino Linotype" w:hAnsi="Palatino Linotype"/>
        </w:rPr>
        <w:t>Procesy TM</w:t>
      </w:r>
      <w:bookmarkEnd w:id="41"/>
    </w:p>
    <w:p w14:paraId="4223D47E" w14:textId="015EC3F9" w:rsidR="00EE0E35" w:rsidRPr="007F2DE3" w:rsidRDefault="00EE0E35" w:rsidP="00DF7BD4">
      <w:pPr>
        <w:pStyle w:val="Titulek"/>
        <w:jc w:val="center"/>
        <w:rPr>
          <w:rFonts w:ascii="Palatino Linotype" w:hAnsi="Palatino Linotype"/>
          <w:color w:val="auto"/>
        </w:rPr>
      </w:pPr>
      <w:r w:rsidRPr="007F2DE3">
        <w:rPr>
          <w:rFonts w:ascii="Palatino Linotype" w:hAnsi="Palatino Linotype"/>
          <w:color w:val="auto"/>
        </w:rPr>
        <w:t>Zdroj: Horváthová [2010 in Vnoučková,2017]</w:t>
      </w:r>
      <w:r w:rsidR="002D4C1C" w:rsidRPr="007F2DE3">
        <w:rPr>
          <w:rFonts w:ascii="Palatino Linotype" w:hAnsi="Palatino Linotype"/>
          <w:color w:val="auto"/>
        </w:rPr>
        <w:t xml:space="preserve"> (vlastní úprava)</w:t>
      </w:r>
    </w:p>
    <w:p w14:paraId="623C660C" w14:textId="77777777" w:rsidR="00EE0E35" w:rsidRPr="007F2DE3" w:rsidRDefault="00EE0E35" w:rsidP="00EE0E35">
      <w:pPr>
        <w:rPr>
          <w:rFonts w:ascii="Palatino Linotype" w:hAnsi="Palatino Linotype"/>
        </w:rPr>
      </w:pPr>
    </w:p>
    <w:p w14:paraId="1B2C3A13" w14:textId="5AB2BB97" w:rsidR="00EE0E35" w:rsidRPr="007F2DE3" w:rsidRDefault="007162BF" w:rsidP="004407E7">
      <w:pPr>
        <w:spacing w:line="360" w:lineRule="auto"/>
        <w:ind w:firstLine="709"/>
        <w:jc w:val="both"/>
        <w:rPr>
          <w:rFonts w:ascii="Palatino Linotype" w:hAnsi="Palatino Linotype"/>
          <w:noProof/>
        </w:rPr>
      </w:pPr>
      <w:r w:rsidRPr="007F2DE3">
        <w:rPr>
          <w:rFonts w:ascii="Palatino Linotype" w:hAnsi="Palatino Linotype"/>
        </w:rPr>
        <w:t xml:space="preserve">Talent-pool můžeme také členit dle různých úrovní. Jedním z členění je tzv. talent </w:t>
      </w:r>
      <w:proofErr w:type="spellStart"/>
      <w:r w:rsidRPr="007F2DE3">
        <w:rPr>
          <w:rFonts w:ascii="Palatino Linotype" w:hAnsi="Palatino Linotype"/>
        </w:rPr>
        <w:t>pipeline</w:t>
      </w:r>
      <w:proofErr w:type="spellEnd"/>
      <w:r w:rsidRPr="007F2DE3">
        <w:rPr>
          <w:rFonts w:ascii="Palatino Linotype" w:hAnsi="Palatino Linotype"/>
        </w:rPr>
        <w:t>, kter</w:t>
      </w:r>
      <w:r w:rsidR="00E932D4" w:rsidRPr="007F2DE3">
        <w:rPr>
          <w:rFonts w:ascii="Palatino Linotype" w:hAnsi="Palatino Linotype"/>
        </w:rPr>
        <w:t>ý</w:t>
      </w:r>
      <w:r w:rsidRPr="007F2DE3">
        <w:rPr>
          <w:rFonts w:ascii="Palatino Linotype" w:hAnsi="Palatino Linotype"/>
        </w:rPr>
        <w:t xml:space="preserve"> nám umožňuje rozdělit zaměstnance, dle úrovně zralosti na převzetí řídící či zodpovědnější funkce v rámci organizace. Konkrétně se jedná o tyto úrovně </w:t>
      </w:r>
      <w:r w:rsidRPr="007F2DE3">
        <w:rPr>
          <w:rFonts w:ascii="Palatino Linotype" w:hAnsi="Palatino Linotype"/>
          <w:noProof/>
        </w:rPr>
        <w:t>[Horváthová, 2011 in Vnoučková, 2017]</w:t>
      </w:r>
      <w:r w:rsidR="004407E7" w:rsidRPr="007F2DE3">
        <w:rPr>
          <w:rFonts w:ascii="Palatino Linotype" w:hAnsi="Palatino Linotype"/>
          <w:noProof/>
        </w:rPr>
        <w:t>:</w:t>
      </w:r>
    </w:p>
    <w:p w14:paraId="4694BB88" w14:textId="27F68733" w:rsidR="004407E7" w:rsidRPr="007F2DE3" w:rsidRDefault="004407E7" w:rsidP="00FF75C2">
      <w:pPr>
        <w:pStyle w:val="Odstavecseseznamem"/>
        <w:numPr>
          <w:ilvl w:val="0"/>
          <w:numId w:val="30"/>
        </w:numPr>
        <w:spacing w:line="360" w:lineRule="auto"/>
        <w:jc w:val="both"/>
        <w:rPr>
          <w:rFonts w:ascii="Palatino Linotype" w:hAnsi="Palatino Linotype"/>
        </w:rPr>
      </w:pPr>
      <w:proofErr w:type="spellStart"/>
      <w:r w:rsidRPr="007F2DE3">
        <w:rPr>
          <w:rFonts w:ascii="Palatino Linotype" w:hAnsi="Palatino Linotype"/>
          <w:b/>
          <w:bCs/>
        </w:rPr>
        <w:t>High</w:t>
      </w:r>
      <w:proofErr w:type="spellEnd"/>
      <w:r w:rsidRPr="007F2DE3">
        <w:rPr>
          <w:rFonts w:ascii="Palatino Linotype" w:hAnsi="Palatino Linotype"/>
          <w:b/>
          <w:bCs/>
        </w:rPr>
        <w:t xml:space="preserve"> </w:t>
      </w:r>
      <w:proofErr w:type="spellStart"/>
      <w:r w:rsidRPr="007F2DE3">
        <w:rPr>
          <w:rFonts w:ascii="Palatino Linotype" w:hAnsi="Palatino Linotype"/>
          <w:b/>
          <w:bCs/>
        </w:rPr>
        <w:t>potentials</w:t>
      </w:r>
      <w:proofErr w:type="spellEnd"/>
      <w:r w:rsidRPr="007F2DE3">
        <w:rPr>
          <w:rFonts w:ascii="Palatino Linotype" w:hAnsi="Palatino Linotype"/>
        </w:rPr>
        <w:t xml:space="preserve"> – pracovníci, kteří disponují praxí trvající kolem 5 let, podávají standardně uspokojivé výkony, jejich potenciál je vysoký s možností přesunu na řídící pozice. </w:t>
      </w:r>
    </w:p>
    <w:p w14:paraId="37AD895E" w14:textId="211652F6" w:rsidR="004407E7" w:rsidRPr="007F2DE3" w:rsidRDefault="004407E7" w:rsidP="00FF75C2">
      <w:pPr>
        <w:pStyle w:val="Odstavecseseznamem"/>
        <w:numPr>
          <w:ilvl w:val="0"/>
          <w:numId w:val="30"/>
        </w:numPr>
        <w:spacing w:line="360" w:lineRule="auto"/>
        <w:jc w:val="both"/>
        <w:rPr>
          <w:rFonts w:ascii="Palatino Linotype" w:hAnsi="Palatino Linotype"/>
        </w:rPr>
      </w:pPr>
      <w:r w:rsidRPr="007F2DE3">
        <w:rPr>
          <w:rFonts w:ascii="Palatino Linotype" w:hAnsi="Palatino Linotype"/>
          <w:b/>
          <w:bCs/>
        </w:rPr>
        <w:t xml:space="preserve">Top </w:t>
      </w:r>
      <w:proofErr w:type="spellStart"/>
      <w:r w:rsidRPr="007F2DE3">
        <w:rPr>
          <w:rFonts w:ascii="Palatino Linotype" w:hAnsi="Palatino Linotype"/>
          <w:b/>
          <w:bCs/>
        </w:rPr>
        <w:t>potentials</w:t>
      </w:r>
      <w:proofErr w:type="spellEnd"/>
      <w:r w:rsidRPr="007F2DE3">
        <w:rPr>
          <w:rFonts w:ascii="Palatino Linotype" w:hAnsi="Palatino Linotype"/>
        </w:rPr>
        <w:t xml:space="preserve"> – pracovníci s 10letou</w:t>
      </w:r>
      <w:r w:rsidR="00BE7E2E">
        <w:rPr>
          <w:rFonts w:ascii="Palatino Linotype" w:hAnsi="Palatino Linotype"/>
        </w:rPr>
        <w:t xml:space="preserve"> praxí</w:t>
      </w:r>
      <w:r w:rsidRPr="007F2DE3">
        <w:rPr>
          <w:rFonts w:ascii="Palatino Linotype" w:hAnsi="Palatino Linotype"/>
        </w:rPr>
        <w:t xml:space="preserve">, vysokým potenciálem, kteří podávají vysoké výkony, možnosti převzetí vedoucí pozice je velmi pravděpodobné. </w:t>
      </w:r>
    </w:p>
    <w:p w14:paraId="516E8E83" w14:textId="26173CED" w:rsidR="000B0AFE" w:rsidRPr="00F3447C" w:rsidRDefault="004407E7" w:rsidP="00FF75C2">
      <w:pPr>
        <w:pStyle w:val="Odstavecseseznamem"/>
        <w:numPr>
          <w:ilvl w:val="0"/>
          <w:numId w:val="30"/>
        </w:numPr>
        <w:spacing w:line="360" w:lineRule="auto"/>
        <w:jc w:val="both"/>
        <w:rPr>
          <w:rFonts w:ascii="Palatino Linotype" w:hAnsi="Palatino Linotype"/>
        </w:rPr>
      </w:pPr>
      <w:r w:rsidRPr="007F2DE3">
        <w:rPr>
          <w:rFonts w:ascii="Palatino Linotype" w:hAnsi="Palatino Linotype"/>
          <w:b/>
          <w:bCs/>
        </w:rPr>
        <w:t xml:space="preserve">Senior </w:t>
      </w:r>
      <w:proofErr w:type="spellStart"/>
      <w:r w:rsidRPr="007F2DE3">
        <w:rPr>
          <w:rFonts w:ascii="Palatino Linotype" w:hAnsi="Palatino Linotype"/>
          <w:b/>
          <w:bCs/>
        </w:rPr>
        <w:t>exekutive</w:t>
      </w:r>
      <w:proofErr w:type="spellEnd"/>
      <w:r w:rsidRPr="007F2DE3">
        <w:rPr>
          <w:rFonts w:ascii="Palatino Linotype" w:hAnsi="Palatino Linotype"/>
          <w:b/>
          <w:bCs/>
        </w:rPr>
        <w:t xml:space="preserve"> </w:t>
      </w:r>
      <w:proofErr w:type="spellStart"/>
      <w:r w:rsidRPr="007F2DE3">
        <w:rPr>
          <w:rFonts w:ascii="Palatino Linotype" w:hAnsi="Palatino Linotype"/>
          <w:b/>
          <w:bCs/>
        </w:rPr>
        <w:t>potentials</w:t>
      </w:r>
      <w:proofErr w:type="spellEnd"/>
      <w:r w:rsidRPr="007F2DE3">
        <w:rPr>
          <w:rFonts w:ascii="Palatino Linotype" w:hAnsi="Palatino Linotype"/>
        </w:rPr>
        <w:t xml:space="preserve"> – aspirují na nejvyšší řídící pozice, excelentní výkony a vysoký potenciál. </w:t>
      </w:r>
    </w:p>
    <w:p w14:paraId="2B822BA1" w14:textId="69384B81" w:rsidR="002A5466" w:rsidRPr="007F2DE3" w:rsidRDefault="002A5466" w:rsidP="00FF75C2">
      <w:pPr>
        <w:pStyle w:val="NadpisB"/>
        <w:numPr>
          <w:ilvl w:val="1"/>
          <w:numId w:val="22"/>
        </w:numPr>
        <w:rPr>
          <w:rFonts w:ascii="Palatino Linotype" w:hAnsi="Palatino Linotype"/>
        </w:rPr>
      </w:pPr>
      <w:bookmarkStart w:id="42" w:name="_Toc99531814"/>
      <w:r w:rsidRPr="007F2DE3">
        <w:rPr>
          <w:rFonts w:ascii="Palatino Linotype" w:hAnsi="Palatino Linotype"/>
        </w:rPr>
        <w:lastRenderedPageBreak/>
        <w:t>Moderní trendy ve vzdělávání</w:t>
      </w:r>
      <w:bookmarkEnd w:id="42"/>
      <w:r w:rsidRPr="007F2DE3">
        <w:rPr>
          <w:rFonts w:ascii="Palatino Linotype" w:hAnsi="Palatino Linotype"/>
        </w:rPr>
        <w:t xml:space="preserve">   </w:t>
      </w:r>
    </w:p>
    <w:p w14:paraId="010A81EC" w14:textId="77777777" w:rsidR="003F2391" w:rsidRPr="007F2DE3" w:rsidRDefault="006217C9" w:rsidP="0064174E">
      <w:pPr>
        <w:pStyle w:val="normlntext"/>
        <w:ind w:firstLine="709"/>
        <w:rPr>
          <w:rFonts w:ascii="Palatino Linotype" w:hAnsi="Palatino Linotype"/>
        </w:rPr>
      </w:pPr>
      <w:r w:rsidRPr="007F2DE3">
        <w:rPr>
          <w:rFonts w:ascii="Palatino Linotype" w:hAnsi="Palatino Linotype"/>
        </w:rPr>
        <w:t xml:space="preserve">Aby byla má analýza vzdělávacího systému kompletní, bude následující kapitola věnována trendům ve vzdělávání. </w:t>
      </w:r>
    </w:p>
    <w:p w14:paraId="318DE475" w14:textId="4FD73485" w:rsidR="002A5466" w:rsidRPr="007F2DE3" w:rsidRDefault="006217C9" w:rsidP="0064174E">
      <w:pPr>
        <w:pStyle w:val="normlntext"/>
        <w:ind w:firstLine="709"/>
        <w:rPr>
          <w:rFonts w:ascii="Palatino Linotype" w:hAnsi="Palatino Linotype"/>
        </w:rPr>
      </w:pPr>
      <w:r w:rsidRPr="007F2DE3">
        <w:rPr>
          <w:rFonts w:ascii="Palatino Linotype" w:hAnsi="Palatino Linotype"/>
        </w:rPr>
        <w:t>Jak jsem již nastínila</w:t>
      </w:r>
      <w:r w:rsidR="00BE7E2E">
        <w:rPr>
          <w:rFonts w:ascii="Palatino Linotype" w:hAnsi="Palatino Linotype"/>
        </w:rPr>
        <w:t>,</w:t>
      </w:r>
      <w:r w:rsidRPr="007F2DE3">
        <w:rPr>
          <w:rFonts w:ascii="Palatino Linotype" w:hAnsi="Palatino Linotype"/>
        </w:rPr>
        <w:t xml:space="preserve"> tlak na vzdělávání a rozvoj pracovníků je stále vyšší. V minulosti firmy vzdělávání nepřikládaly takovou váhu a orientovaly se spíše na sledování výkonu, vzdělávání se odehrávalo spíše nahodile, ne celostně, pokud někde vyvstal určitý problém apod. Nyní se firmy spíše </w:t>
      </w:r>
      <w:proofErr w:type="gramStart"/>
      <w:r w:rsidRPr="007F2DE3">
        <w:rPr>
          <w:rFonts w:ascii="Palatino Linotype" w:hAnsi="Palatino Linotype"/>
        </w:rPr>
        <w:t>snaží</w:t>
      </w:r>
      <w:proofErr w:type="gramEnd"/>
      <w:r w:rsidRPr="007F2DE3">
        <w:rPr>
          <w:rFonts w:ascii="Palatino Linotype" w:hAnsi="Palatino Linotype"/>
        </w:rPr>
        <w:t xml:space="preserve"> o realizaci systémových přístupů a komplexních rozvojových programů </w:t>
      </w:r>
      <w:sdt>
        <w:sdtPr>
          <w:rPr>
            <w:rFonts w:ascii="Palatino Linotype" w:hAnsi="Palatino Linotype"/>
          </w:rPr>
          <w:id w:val="-1436057199"/>
          <w:citation/>
        </w:sdtPr>
        <w:sdtEndPr/>
        <w:sdtContent>
          <w:r w:rsidRPr="007F2DE3">
            <w:rPr>
              <w:rFonts w:ascii="Palatino Linotype" w:hAnsi="Palatino Linotype"/>
            </w:rPr>
            <w:fldChar w:fldCharType="begin"/>
          </w:r>
          <w:r w:rsidRPr="007F2DE3">
            <w:rPr>
              <w:rFonts w:ascii="Palatino Linotype" w:hAnsi="Palatino Linotype"/>
            </w:rPr>
            <w:instrText xml:space="preserve"> CITATION Vno17 \l 1029 </w:instrText>
          </w:r>
          <w:r w:rsidRPr="007F2DE3">
            <w:rPr>
              <w:rFonts w:ascii="Palatino Linotype" w:hAnsi="Palatino Linotype"/>
            </w:rPr>
            <w:fldChar w:fldCharType="separate"/>
          </w:r>
          <w:r w:rsidR="00792803" w:rsidRPr="00792803">
            <w:rPr>
              <w:rFonts w:ascii="Palatino Linotype" w:hAnsi="Palatino Linotype"/>
              <w:noProof/>
            </w:rPr>
            <w:t>(Vnoučková, 2017)</w:t>
          </w:r>
          <w:r w:rsidRPr="007F2DE3">
            <w:rPr>
              <w:rFonts w:ascii="Palatino Linotype" w:hAnsi="Palatino Linotype"/>
            </w:rPr>
            <w:fldChar w:fldCharType="end"/>
          </w:r>
        </w:sdtContent>
      </w:sdt>
      <w:r w:rsidRPr="007F2DE3">
        <w:rPr>
          <w:rFonts w:ascii="Palatino Linotype" w:hAnsi="Palatino Linotype"/>
        </w:rPr>
        <w:t>. Systémovému přístupu, modelu učící se organizace a metodám firemního vzdělávání jsem se věnovala již v předchozích kapitolách. Na tomto místě</w:t>
      </w:r>
      <w:r w:rsidR="00BE7E2E">
        <w:rPr>
          <w:rFonts w:ascii="Palatino Linotype" w:hAnsi="Palatino Linotype"/>
        </w:rPr>
        <w:t xml:space="preserve"> však </w:t>
      </w:r>
      <w:r w:rsidRPr="007F2DE3">
        <w:rPr>
          <w:rFonts w:ascii="Palatino Linotype" w:hAnsi="Palatino Linotype"/>
        </w:rPr>
        <w:t>vyvstává</w:t>
      </w:r>
      <w:r w:rsidR="00BE7E2E">
        <w:rPr>
          <w:rFonts w:ascii="Palatino Linotype" w:hAnsi="Palatino Linotype"/>
        </w:rPr>
        <w:t xml:space="preserve"> </w:t>
      </w:r>
      <w:r w:rsidRPr="007F2DE3">
        <w:rPr>
          <w:rFonts w:ascii="Palatino Linotype" w:hAnsi="Palatino Linotype"/>
        </w:rPr>
        <w:t xml:space="preserve">otázka, zda se potřeby zaměstnanců a zaměstnavatele v průběhu času nezměnily a zda vůbec můžeme sledovat určité změny a novinky. </w:t>
      </w:r>
      <w:r w:rsidR="0064174E" w:rsidRPr="007F2DE3">
        <w:rPr>
          <w:rFonts w:ascii="Palatino Linotype" w:hAnsi="Palatino Linotype"/>
        </w:rPr>
        <w:t xml:space="preserve">Hroník (2007) zahrnuje mezi novinky ve firemním vzdělávání jednoznačně talent management. Tomuto fenoménu jsem se taktéž věnovala v předchozí kapitole. Kromě TM můžeme jmenovat jako </w:t>
      </w:r>
      <w:r w:rsidR="003F2391" w:rsidRPr="007F2DE3">
        <w:rPr>
          <w:rFonts w:ascii="Palatino Linotype" w:hAnsi="Palatino Linotype"/>
        </w:rPr>
        <w:t>novinku rozvíjející</w:t>
      </w:r>
      <w:r w:rsidR="00742C51" w:rsidRPr="007F2DE3">
        <w:rPr>
          <w:rFonts w:ascii="Palatino Linotype" w:hAnsi="Palatino Linotype"/>
        </w:rPr>
        <w:t xml:space="preserve"> se</w:t>
      </w:r>
      <w:r w:rsidR="0064174E" w:rsidRPr="007F2DE3">
        <w:rPr>
          <w:rFonts w:ascii="Palatino Linotype" w:hAnsi="Palatino Linotype"/>
        </w:rPr>
        <w:t xml:space="preserve"> trend online vzdělávání</w:t>
      </w:r>
      <w:r w:rsidR="00AD7298" w:rsidRPr="007F2DE3">
        <w:rPr>
          <w:rFonts w:ascii="Palatino Linotype" w:hAnsi="Palatino Linotype"/>
        </w:rPr>
        <w:t>, kter</w:t>
      </w:r>
      <w:r w:rsidR="00866E99" w:rsidRPr="007F2DE3">
        <w:rPr>
          <w:rFonts w:ascii="Palatino Linotype" w:hAnsi="Palatino Linotype"/>
        </w:rPr>
        <w:t>ý</w:t>
      </w:r>
      <w:r w:rsidR="00AD7298" w:rsidRPr="007F2DE3">
        <w:rPr>
          <w:rFonts w:ascii="Palatino Linotype" w:hAnsi="Palatino Linotype"/>
        </w:rPr>
        <w:t xml:space="preserve"> se </w:t>
      </w:r>
      <w:proofErr w:type="gramStart"/>
      <w:r w:rsidR="00AD7298" w:rsidRPr="007F2DE3">
        <w:rPr>
          <w:rFonts w:ascii="Palatino Linotype" w:hAnsi="Palatino Linotype"/>
        </w:rPr>
        <w:t>těší</w:t>
      </w:r>
      <w:proofErr w:type="gramEnd"/>
      <w:r w:rsidR="00AD7298" w:rsidRPr="007F2DE3">
        <w:rPr>
          <w:rFonts w:ascii="Palatino Linotype" w:hAnsi="Palatino Linotype"/>
        </w:rPr>
        <w:t xml:space="preserve"> stále větší oblibě a ve spoustě podniků je tato forma brán</w:t>
      </w:r>
      <w:r w:rsidR="00866E99" w:rsidRPr="007F2DE3">
        <w:rPr>
          <w:rFonts w:ascii="Palatino Linotype" w:hAnsi="Palatino Linotype"/>
        </w:rPr>
        <w:t>a</w:t>
      </w:r>
      <w:r w:rsidR="00AD7298" w:rsidRPr="007F2DE3">
        <w:rPr>
          <w:rFonts w:ascii="Palatino Linotype" w:hAnsi="Palatino Linotype"/>
        </w:rPr>
        <w:t xml:space="preserve"> již jako standardní způsob předávání poznatků v terciálním vzdělávání</w:t>
      </w:r>
      <w:r w:rsidR="00866E99" w:rsidRPr="007F2DE3">
        <w:rPr>
          <w:rFonts w:ascii="Palatino Linotype" w:hAnsi="Palatino Linotype"/>
        </w:rPr>
        <w:t xml:space="preserve"> </w:t>
      </w:r>
      <w:sdt>
        <w:sdtPr>
          <w:rPr>
            <w:rFonts w:ascii="Palatino Linotype" w:hAnsi="Palatino Linotype"/>
          </w:rPr>
          <w:id w:val="1629589465"/>
          <w:citation/>
        </w:sdtPr>
        <w:sdtEndPr/>
        <w:sdtContent>
          <w:r w:rsidR="00DF3266" w:rsidRPr="007F2DE3">
            <w:rPr>
              <w:rFonts w:ascii="Palatino Linotype" w:hAnsi="Palatino Linotype"/>
            </w:rPr>
            <w:fldChar w:fldCharType="begin"/>
          </w:r>
          <w:r w:rsidR="00DF3266" w:rsidRPr="007F2DE3">
            <w:rPr>
              <w:rFonts w:ascii="Palatino Linotype" w:hAnsi="Palatino Linotype"/>
            </w:rPr>
            <w:instrText xml:space="preserve"> CITATION Gaz21 \l 1029 </w:instrText>
          </w:r>
          <w:r w:rsidR="00DF3266" w:rsidRPr="007F2DE3">
            <w:rPr>
              <w:rFonts w:ascii="Palatino Linotype" w:hAnsi="Palatino Linotype"/>
            </w:rPr>
            <w:fldChar w:fldCharType="separate"/>
          </w:r>
          <w:r w:rsidR="00792803" w:rsidRPr="00792803">
            <w:rPr>
              <w:rFonts w:ascii="Palatino Linotype" w:hAnsi="Palatino Linotype"/>
              <w:noProof/>
            </w:rPr>
            <w:t>(Gazi &amp; Parvin, 2021)</w:t>
          </w:r>
          <w:r w:rsidR="00DF3266" w:rsidRPr="007F2DE3">
            <w:rPr>
              <w:rFonts w:ascii="Palatino Linotype" w:hAnsi="Palatino Linotype"/>
            </w:rPr>
            <w:fldChar w:fldCharType="end"/>
          </w:r>
        </w:sdtContent>
      </w:sdt>
      <w:r w:rsidR="00DF3266" w:rsidRPr="007F2DE3">
        <w:rPr>
          <w:rFonts w:ascii="Palatino Linotype" w:hAnsi="Palatino Linotype"/>
        </w:rPr>
        <w:t xml:space="preserve">. </w:t>
      </w:r>
    </w:p>
    <w:p w14:paraId="6290689E" w14:textId="5EC34F61" w:rsidR="0095559E" w:rsidRPr="007F2DE3" w:rsidRDefault="0095559E" w:rsidP="0064174E">
      <w:pPr>
        <w:pStyle w:val="normlntext"/>
        <w:ind w:firstLine="709"/>
        <w:rPr>
          <w:rFonts w:ascii="Palatino Linotype" w:hAnsi="Palatino Linotype"/>
        </w:rPr>
      </w:pPr>
      <w:r w:rsidRPr="007F2DE3">
        <w:rPr>
          <w:rFonts w:ascii="Palatino Linotype" w:hAnsi="Palatino Linotype"/>
        </w:rPr>
        <w:t xml:space="preserve">Ve firemní praxi se můžeme setkat s celou řadou forem firemního vzdělávání. Mezi nejčastější </w:t>
      </w:r>
      <w:proofErr w:type="gramStart"/>
      <w:r w:rsidRPr="007F2DE3">
        <w:rPr>
          <w:rFonts w:ascii="Palatino Linotype" w:hAnsi="Palatino Linotype"/>
        </w:rPr>
        <w:t>patří</w:t>
      </w:r>
      <w:proofErr w:type="gramEnd"/>
      <w:r w:rsidRPr="007F2DE3">
        <w:rPr>
          <w:rFonts w:ascii="Palatino Linotype" w:hAnsi="Palatino Linotype"/>
        </w:rPr>
        <w:t>:</w:t>
      </w:r>
    </w:p>
    <w:p w14:paraId="664441F0" w14:textId="6907554E" w:rsidR="001E4E73" w:rsidRPr="007F2DE3" w:rsidRDefault="002A15B2" w:rsidP="00FF75C2">
      <w:pPr>
        <w:pStyle w:val="normlntext"/>
        <w:numPr>
          <w:ilvl w:val="0"/>
          <w:numId w:val="31"/>
        </w:numPr>
        <w:rPr>
          <w:rFonts w:ascii="Palatino Linotype" w:hAnsi="Palatino Linotype"/>
        </w:rPr>
      </w:pPr>
      <w:r w:rsidRPr="007F2DE3">
        <w:rPr>
          <w:rFonts w:ascii="Palatino Linotype" w:hAnsi="Palatino Linotype"/>
          <w:b/>
          <w:bCs/>
        </w:rPr>
        <w:t>Webinář</w:t>
      </w:r>
      <w:r w:rsidRPr="007F2DE3">
        <w:rPr>
          <w:rFonts w:ascii="Palatino Linotype" w:hAnsi="Palatino Linotype"/>
        </w:rPr>
        <w:t xml:space="preserve"> </w:t>
      </w:r>
      <w:r w:rsidR="001E4E73" w:rsidRPr="007F2DE3">
        <w:rPr>
          <w:rFonts w:ascii="Palatino Linotype" w:hAnsi="Palatino Linotype"/>
        </w:rPr>
        <w:t>–</w:t>
      </w:r>
      <w:r w:rsidRPr="007F2DE3">
        <w:rPr>
          <w:rFonts w:ascii="Palatino Linotype" w:hAnsi="Palatino Linotype"/>
        </w:rPr>
        <w:t xml:space="preserve"> </w:t>
      </w:r>
      <w:r w:rsidR="001E4E73" w:rsidRPr="007F2DE3">
        <w:rPr>
          <w:rFonts w:ascii="Palatino Linotype" w:hAnsi="Palatino Linotype"/>
        </w:rPr>
        <w:t xml:space="preserve">zjednodušeně můžeme </w:t>
      </w:r>
      <w:proofErr w:type="gramStart"/>
      <w:r w:rsidR="001E4E73" w:rsidRPr="007F2DE3">
        <w:rPr>
          <w:rFonts w:ascii="Palatino Linotype" w:hAnsi="Palatino Linotype"/>
        </w:rPr>
        <w:t>říci</w:t>
      </w:r>
      <w:proofErr w:type="gramEnd"/>
      <w:r w:rsidR="001E4E73" w:rsidRPr="007F2DE3">
        <w:rPr>
          <w:rFonts w:ascii="Palatino Linotype" w:hAnsi="Palatino Linotype"/>
        </w:rPr>
        <w:t>, že webinář je seminář přes internet. Tato forma nabízí obousměrnou komunikaci, což vede k vyšší efektivitě a zapojení ze strany publika. Ve webináři můžeme najít ve většině případů prezentaci, která je sdílená poskytovatelem/lektorem</w:t>
      </w:r>
      <w:sdt>
        <w:sdtPr>
          <w:rPr>
            <w:rFonts w:ascii="Palatino Linotype" w:hAnsi="Palatino Linotype"/>
          </w:rPr>
          <w:id w:val="-502123154"/>
          <w:citation/>
        </w:sdtPr>
        <w:sdtEndPr/>
        <w:sdtContent>
          <w:r w:rsidR="001E4E73" w:rsidRPr="007F2DE3">
            <w:rPr>
              <w:rFonts w:ascii="Palatino Linotype" w:hAnsi="Palatino Linotype"/>
            </w:rPr>
            <w:fldChar w:fldCharType="begin"/>
          </w:r>
          <w:r w:rsidR="001E4E73" w:rsidRPr="007F2DE3">
            <w:rPr>
              <w:rFonts w:ascii="Palatino Linotype" w:hAnsi="Palatino Linotype"/>
            </w:rPr>
            <w:instrText xml:space="preserve"> CITATION Ver10 \l 1029 </w:instrText>
          </w:r>
          <w:r w:rsidR="001E4E73"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(Verma &amp; Singh, 2010)</w:t>
          </w:r>
          <w:r w:rsidR="001E4E73" w:rsidRPr="007F2DE3">
            <w:rPr>
              <w:rFonts w:ascii="Palatino Linotype" w:hAnsi="Palatino Linotype"/>
            </w:rPr>
            <w:fldChar w:fldCharType="end"/>
          </w:r>
        </w:sdtContent>
      </w:sdt>
      <w:r w:rsidR="001E4E73" w:rsidRPr="007F2DE3">
        <w:rPr>
          <w:rFonts w:ascii="Palatino Linotype" w:hAnsi="Palatino Linotype"/>
        </w:rPr>
        <w:t>.</w:t>
      </w:r>
    </w:p>
    <w:p w14:paraId="4EF2D8B4" w14:textId="6FF17AD3" w:rsidR="002A15B2" w:rsidRPr="007F2DE3" w:rsidRDefault="002A15B2" w:rsidP="00FF75C2">
      <w:pPr>
        <w:pStyle w:val="normlntext"/>
        <w:numPr>
          <w:ilvl w:val="0"/>
          <w:numId w:val="31"/>
        </w:numPr>
        <w:rPr>
          <w:rFonts w:ascii="Palatino Linotype" w:hAnsi="Palatino Linotype"/>
        </w:rPr>
      </w:pPr>
      <w:r w:rsidRPr="007F2DE3">
        <w:rPr>
          <w:rFonts w:ascii="Palatino Linotype" w:hAnsi="Palatino Linotype"/>
          <w:b/>
          <w:bCs/>
        </w:rPr>
        <w:lastRenderedPageBreak/>
        <w:t>E-learning</w:t>
      </w:r>
      <w:r w:rsidRPr="007F2DE3">
        <w:rPr>
          <w:rFonts w:ascii="Palatino Linotype" w:hAnsi="Palatino Linotype"/>
        </w:rPr>
        <w:t xml:space="preserve"> </w:t>
      </w:r>
      <w:r w:rsidR="009E22F7" w:rsidRPr="007F2DE3">
        <w:rPr>
          <w:rFonts w:ascii="Palatino Linotype" w:hAnsi="Palatino Linotype"/>
        </w:rPr>
        <w:t>–</w:t>
      </w:r>
      <w:r w:rsidRPr="007F2DE3">
        <w:rPr>
          <w:rFonts w:ascii="Palatino Linotype" w:hAnsi="Palatino Linotype"/>
        </w:rPr>
        <w:t xml:space="preserve"> </w:t>
      </w:r>
      <w:r w:rsidR="009E22F7" w:rsidRPr="007F2DE3">
        <w:rPr>
          <w:rFonts w:ascii="Palatino Linotype" w:hAnsi="Palatino Linotype"/>
        </w:rPr>
        <w:t>Jedná se o výuku skrze výpočetní techn</w:t>
      </w:r>
      <w:r w:rsidR="00742C51" w:rsidRPr="007F2DE3">
        <w:rPr>
          <w:rFonts w:ascii="Palatino Linotype" w:hAnsi="Palatino Linotype"/>
        </w:rPr>
        <w:t>ologii</w:t>
      </w:r>
      <w:r w:rsidR="009E22F7" w:rsidRPr="007F2DE3">
        <w:rPr>
          <w:rFonts w:ascii="Palatino Linotype" w:hAnsi="Palatino Linotype"/>
        </w:rPr>
        <w:t xml:space="preserve"> s použitím internetu. V e-learningových kurzech většinou neprobíhá žádná sociální interakce a studující pracuje pouze s online materiálem</w:t>
      </w:r>
      <w:r w:rsidR="001E4E73" w:rsidRPr="007F2DE3">
        <w:rPr>
          <w:rFonts w:ascii="Palatino Linotype" w:hAnsi="Palatino Linotype"/>
        </w:rPr>
        <w:t xml:space="preserve"> (audio, video, text)</w:t>
      </w:r>
      <w:r w:rsidR="009E22F7" w:rsidRPr="007F2DE3">
        <w:rPr>
          <w:rFonts w:ascii="Palatino Linotype" w:hAnsi="Palatino Linotype"/>
        </w:rPr>
        <w:t xml:space="preserve"> </w:t>
      </w:r>
      <w:sdt>
        <w:sdtPr>
          <w:rPr>
            <w:rFonts w:ascii="Palatino Linotype" w:hAnsi="Palatino Linotype"/>
          </w:rPr>
          <w:id w:val="635762131"/>
          <w:citation/>
        </w:sdtPr>
        <w:sdtEndPr/>
        <w:sdtContent>
          <w:r w:rsidR="009E22F7" w:rsidRPr="007F2DE3">
            <w:rPr>
              <w:rFonts w:ascii="Palatino Linotype" w:hAnsi="Palatino Linotype"/>
            </w:rPr>
            <w:fldChar w:fldCharType="begin"/>
          </w:r>
          <w:r w:rsidR="009E22F7" w:rsidRPr="007F2DE3">
            <w:rPr>
              <w:rFonts w:ascii="Palatino Linotype" w:hAnsi="Palatino Linotype"/>
            </w:rPr>
            <w:instrText xml:space="preserve"> CITATION Tay14 \l 1029 </w:instrText>
          </w:r>
          <w:r w:rsidR="009E22F7" w:rsidRPr="007F2DE3">
            <w:rPr>
              <w:rFonts w:ascii="Palatino Linotype" w:hAnsi="Palatino Linotype"/>
            </w:rPr>
            <w:fldChar w:fldCharType="separate"/>
          </w:r>
          <w:r w:rsidR="00792803" w:rsidRPr="00792803">
            <w:rPr>
              <w:rFonts w:ascii="Palatino Linotype" w:hAnsi="Palatino Linotype"/>
              <w:noProof/>
            </w:rPr>
            <w:t>(Tayebinik &amp; Puteh, 2014)</w:t>
          </w:r>
          <w:r w:rsidR="009E22F7" w:rsidRPr="007F2DE3">
            <w:rPr>
              <w:rFonts w:ascii="Palatino Linotype" w:hAnsi="Palatino Linotype"/>
            </w:rPr>
            <w:fldChar w:fldCharType="end"/>
          </w:r>
        </w:sdtContent>
      </w:sdt>
      <w:r w:rsidR="009E22F7" w:rsidRPr="007F2DE3">
        <w:rPr>
          <w:rFonts w:ascii="Palatino Linotype" w:hAnsi="Palatino Linotype"/>
        </w:rPr>
        <w:t>.</w:t>
      </w:r>
    </w:p>
    <w:p w14:paraId="05C92E0F" w14:textId="63E3996D" w:rsidR="0095559E" w:rsidRPr="007F2DE3" w:rsidRDefault="0095559E" w:rsidP="00FF75C2">
      <w:pPr>
        <w:pStyle w:val="normlntext"/>
        <w:numPr>
          <w:ilvl w:val="0"/>
          <w:numId w:val="31"/>
        </w:numPr>
        <w:rPr>
          <w:rFonts w:ascii="Palatino Linotype" w:hAnsi="Palatino Linotype"/>
        </w:rPr>
      </w:pPr>
      <w:proofErr w:type="spellStart"/>
      <w:r w:rsidRPr="007F2DE3">
        <w:rPr>
          <w:rFonts w:ascii="Palatino Linotype" w:hAnsi="Palatino Linotype"/>
          <w:b/>
          <w:bCs/>
        </w:rPr>
        <w:t>Blended</w:t>
      </w:r>
      <w:proofErr w:type="spellEnd"/>
      <w:r w:rsidRPr="007F2DE3">
        <w:rPr>
          <w:rFonts w:ascii="Palatino Linotype" w:hAnsi="Palatino Linotype"/>
          <w:b/>
          <w:bCs/>
        </w:rPr>
        <w:t xml:space="preserve"> learning</w:t>
      </w:r>
      <w:r w:rsidRPr="007F2DE3">
        <w:rPr>
          <w:rFonts w:ascii="Palatino Linotype" w:hAnsi="Palatino Linotype"/>
        </w:rPr>
        <w:t xml:space="preserve"> – </w:t>
      </w:r>
      <w:r w:rsidR="004906F7" w:rsidRPr="007F2DE3">
        <w:rPr>
          <w:rFonts w:ascii="Palatino Linotype" w:hAnsi="Palatino Linotype"/>
        </w:rPr>
        <w:t xml:space="preserve">představuje spojení mezi klasickým face-to-face vzděláváním a e-learningem. Nejčastěji je úvodní hodina prezenční a následně se studenti samo vzdělávají formou video kurzů, nebo webinářů </w:t>
      </w:r>
      <w:sdt>
        <w:sdtPr>
          <w:rPr>
            <w:rFonts w:ascii="Palatino Linotype" w:hAnsi="Palatino Linotype"/>
          </w:rPr>
          <w:id w:val="-1742627609"/>
          <w:citation/>
        </w:sdtPr>
        <w:sdtEndPr/>
        <w:sdtContent>
          <w:r w:rsidR="004906F7" w:rsidRPr="007F2DE3">
            <w:rPr>
              <w:rFonts w:ascii="Palatino Linotype" w:hAnsi="Palatino Linotype"/>
            </w:rPr>
            <w:fldChar w:fldCharType="begin"/>
          </w:r>
          <w:r w:rsidR="004906F7" w:rsidRPr="007F2DE3">
            <w:rPr>
              <w:rFonts w:ascii="Palatino Linotype" w:hAnsi="Palatino Linotype"/>
            </w:rPr>
            <w:instrText xml:space="preserve"> CITATION Sha22 \l 1029 </w:instrText>
          </w:r>
          <w:r w:rsidR="004906F7" w:rsidRPr="007F2DE3">
            <w:rPr>
              <w:rFonts w:ascii="Palatino Linotype" w:hAnsi="Palatino Linotype"/>
            </w:rPr>
            <w:fldChar w:fldCharType="separate"/>
          </w:r>
          <w:r w:rsidR="00792803" w:rsidRPr="00792803">
            <w:rPr>
              <w:rFonts w:ascii="Palatino Linotype" w:hAnsi="Palatino Linotype"/>
              <w:noProof/>
            </w:rPr>
            <w:t>(Sharma, 2010)</w:t>
          </w:r>
          <w:r w:rsidR="004906F7" w:rsidRPr="007F2DE3">
            <w:rPr>
              <w:rFonts w:ascii="Palatino Linotype" w:hAnsi="Palatino Linotype"/>
            </w:rPr>
            <w:fldChar w:fldCharType="end"/>
          </w:r>
        </w:sdtContent>
      </w:sdt>
      <w:r w:rsidR="004906F7" w:rsidRPr="007F2DE3">
        <w:rPr>
          <w:rFonts w:ascii="Palatino Linotype" w:hAnsi="Palatino Linotype"/>
        </w:rPr>
        <w:t>.</w:t>
      </w:r>
      <w:r w:rsidR="002A15B2" w:rsidRPr="007F2DE3">
        <w:rPr>
          <w:rFonts w:ascii="Palatino Linotype" w:hAnsi="Palatino Linotype"/>
        </w:rPr>
        <w:t xml:space="preserve"> </w:t>
      </w:r>
      <w:r w:rsidR="00463E5E" w:rsidRPr="007F2DE3">
        <w:rPr>
          <w:rFonts w:ascii="Palatino Linotype" w:hAnsi="Palatino Linotype"/>
        </w:rPr>
        <w:t xml:space="preserve">Jiní autoři </w:t>
      </w:r>
      <w:r w:rsidR="002A15B2" w:rsidRPr="007F2DE3">
        <w:rPr>
          <w:rFonts w:ascii="Palatino Linotype" w:hAnsi="Palatino Linotype"/>
        </w:rPr>
        <w:t>zase popisují BL jako formu online samostudia s tím, že můžete konzultovat přes email, chat</w:t>
      </w:r>
      <w:r w:rsidR="009E22F7" w:rsidRPr="007F2DE3">
        <w:rPr>
          <w:rFonts w:ascii="Palatino Linotype" w:hAnsi="Palatino Linotype"/>
        </w:rPr>
        <w:t xml:space="preserve"> a</w:t>
      </w:r>
      <w:r w:rsidR="002A15B2" w:rsidRPr="007F2DE3">
        <w:rPr>
          <w:rFonts w:ascii="Palatino Linotype" w:hAnsi="Palatino Linotype"/>
        </w:rPr>
        <w:t xml:space="preserve"> video</w:t>
      </w:r>
      <w:r w:rsidR="009E22F7" w:rsidRPr="007F2DE3">
        <w:rPr>
          <w:rFonts w:ascii="Palatino Linotype" w:hAnsi="Palatino Linotype"/>
        </w:rPr>
        <w:t xml:space="preserve"> konference </w:t>
      </w:r>
      <w:sdt>
        <w:sdtPr>
          <w:rPr>
            <w:rFonts w:ascii="Palatino Linotype" w:hAnsi="Palatino Linotype"/>
          </w:rPr>
          <w:id w:val="165294538"/>
          <w:citation/>
        </w:sdtPr>
        <w:sdtEndPr/>
        <w:sdtContent>
          <w:r w:rsidR="009E22F7" w:rsidRPr="007F2DE3">
            <w:rPr>
              <w:rFonts w:ascii="Palatino Linotype" w:hAnsi="Palatino Linotype"/>
            </w:rPr>
            <w:fldChar w:fldCharType="begin"/>
          </w:r>
          <w:r w:rsidR="009E22F7" w:rsidRPr="007F2DE3">
            <w:rPr>
              <w:rFonts w:ascii="Palatino Linotype" w:hAnsi="Palatino Linotype"/>
            </w:rPr>
            <w:instrText xml:space="preserve"> CITATION Tay14 \l 1029 </w:instrText>
          </w:r>
          <w:r w:rsidR="009E22F7" w:rsidRPr="007F2DE3">
            <w:rPr>
              <w:rFonts w:ascii="Palatino Linotype" w:hAnsi="Palatino Linotype"/>
            </w:rPr>
            <w:fldChar w:fldCharType="separate"/>
          </w:r>
          <w:r w:rsidR="00792803" w:rsidRPr="00792803">
            <w:rPr>
              <w:rFonts w:ascii="Palatino Linotype" w:hAnsi="Palatino Linotype"/>
              <w:noProof/>
            </w:rPr>
            <w:t>(Tayebinik &amp; Puteh, 2014)</w:t>
          </w:r>
          <w:r w:rsidR="009E22F7" w:rsidRPr="007F2DE3">
            <w:rPr>
              <w:rFonts w:ascii="Palatino Linotype" w:hAnsi="Palatino Linotype"/>
            </w:rPr>
            <w:fldChar w:fldCharType="end"/>
          </w:r>
        </w:sdtContent>
      </w:sdt>
      <w:r w:rsidR="009E22F7" w:rsidRPr="007F2DE3">
        <w:rPr>
          <w:rFonts w:ascii="Palatino Linotype" w:hAnsi="Palatino Linotype"/>
        </w:rPr>
        <w:t>.</w:t>
      </w:r>
    </w:p>
    <w:p w14:paraId="1AC33B71" w14:textId="0FFACADE" w:rsidR="009E22F7" w:rsidRPr="007F2DE3" w:rsidRDefault="009E22F7" w:rsidP="00FF75C2">
      <w:pPr>
        <w:pStyle w:val="normlntext"/>
        <w:numPr>
          <w:ilvl w:val="0"/>
          <w:numId w:val="31"/>
        </w:numPr>
        <w:rPr>
          <w:rFonts w:ascii="Palatino Linotype" w:hAnsi="Palatino Linotype"/>
        </w:rPr>
      </w:pPr>
      <w:proofErr w:type="spellStart"/>
      <w:r w:rsidRPr="007F2DE3">
        <w:rPr>
          <w:rFonts w:ascii="Palatino Linotype" w:hAnsi="Palatino Linotype"/>
          <w:b/>
          <w:bCs/>
        </w:rPr>
        <w:t>Microlearning</w:t>
      </w:r>
      <w:proofErr w:type="spellEnd"/>
      <w:r w:rsidRPr="007F2DE3">
        <w:rPr>
          <w:rFonts w:ascii="Palatino Linotype" w:hAnsi="Palatino Linotype"/>
        </w:rPr>
        <w:t xml:space="preserve"> </w:t>
      </w:r>
      <w:r w:rsidR="00963961" w:rsidRPr="007F2DE3">
        <w:rPr>
          <w:rFonts w:ascii="Palatino Linotype" w:hAnsi="Palatino Linotype"/>
        </w:rPr>
        <w:t>–</w:t>
      </w:r>
      <w:r w:rsidRPr="007F2DE3">
        <w:rPr>
          <w:rFonts w:ascii="Palatino Linotype" w:hAnsi="Palatino Linotype"/>
        </w:rPr>
        <w:t xml:space="preserve"> </w:t>
      </w:r>
      <w:r w:rsidR="00963961" w:rsidRPr="007F2DE3">
        <w:rPr>
          <w:rFonts w:ascii="Palatino Linotype" w:hAnsi="Palatino Linotype"/>
        </w:rPr>
        <w:t xml:space="preserve">se nejčastěji používá v souvislosti s e-learningem. Zabývá se krátkými učebními aktivitami, které trvají do 10 minut. Nejčastějším formátem jsou krátká videa a texty. Výhodou je časová úspora a snadná dostupnost </w:t>
      </w:r>
      <w:sdt>
        <w:sdtPr>
          <w:rPr>
            <w:rFonts w:ascii="Palatino Linotype" w:hAnsi="Palatino Linotype"/>
          </w:rPr>
          <w:id w:val="-1770005900"/>
          <w:citation/>
        </w:sdtPr>
        <w:sdtEndPr/>
        <w:sdtContent>
          <w:r w:rsidR="00963961" w:rsidRPr="007F2DE3">
            <w:rPr>
              <w:rFonts w:ascii="Palatino Linotype" w:hAnsi="Palatino Linotype"/>
            </w:rPr>
            <w:fldChar w:fldCharType="begin"/>
          </w:r>
          <w:r w:rsidR="00963961" w:rsidRPr="007F2DE3">
            <w:rPr>
              <w:rFonts w:ascii="Palatino Linotype" w:hAnsi="Palatino Linotype"/>
            </w:rPr>
            <w:instrText xml:space="preserve"> CITATION Leo21 \l 1029 </w:instrText>
          </w:r>
          <w:r w:rsidR="00963961" w:rsidRPr="007F2DE3">
            <w:rPr>
              <w:rFonts w:ascii="Palatino Linotype" w:hAnsi="Palatino Linotype"/>
            </w:rPr>
            <w:fldChar w:fldCharType="separate"/>
          </w:r>
          <w:r w:rsidR="00792803" w:rsidRPr="00792803">
            <w:rPr>
              <w:rFonts w:ascii="Palatino Linotype" w:hAnsi="Palatino Linotype"/>
              <w:noProof/>
            </w:rPr>
            <w:t>(Leong, Sung, Au, &amp; Blanchard, 2021)</w:t>
          </w:r>
          <w:r w:rsidR="00963961" w:rsidRPr="007F2DE3">
            <w:rPr>
              <w:rFonts w:ascii="Palatino Linotype" w:hAnsi="Palatino Linotype"/>
            </w:rPr>
            <w:fldChar w:fldCharType="end"/>
          </w:r>
        </w:sdtContent>
      </w:sdt>
      <w:r w:rsidR="00FF4669" w:rsidRPr="007F2DE3">
        <w:rPr>
          <w:rFonts w:ascii="Palatino Linotype" w:hAnsi="Palatino Linotype"/>
        </w:rPr>
        <w:t>.</w:t>
      </w:r>
    </w:p>
    <w:p w14:paraId="5C4C01E8" w14:textId="379FE118" w:rsidR="00CB6658" w:rsidRPr="007F2DE3" w:rsidRDefault="00FF4669" w:rsidP="005F17B5">
      <w:pPr>
        <w:pStyle w:val="normlntext"/>
        <w:ind w:firstLine="709"/>
        <w:rPr>
          <w:rFonts w:ascii="Palatino Linotype" w:hAnsi="Palatino Linotype"/>
        </w:rPr>
      </w:pPr>
      <w:r w:rsidRPr="007F2DE3">
        <w:rPr>
          <w:rFonts w:ascii="Palatino Linotype" w:hAnsi="Palatino Linotype"/>
        </w:rPr>
        <w:t xml:space="preserve">Online vzdělávání v sobě zahrnuje velké množství výhod. Na jedné straně šetříme čas účastníků a případně lektora (nemusejí nikde cestovat), můžeme projit kolektivy z mnoha oblastí a většinou zde můžeme hovořit i o finančních úsporách podniku. </w:t>
      </w:r>
      <w:r w:rsidR="007C5699" w:rsidRPr="007F2DE3">
        <w:rPr>
          <w:rFonts w:ascii="Palatino Linotype" w:hAnsi="Palatino Linotype"/>
        </w:rPr>
        <w:t xml:space="preserve">Mezi nevýhody můžeme zařadit například různé rozptylovací faktory, kterým můžeme čelit v domácím prostředí či v kanceláři a absenci sociálního kontaktu. </w:t>
      </w:r>
      <w:proofErr w:type="spellStart"/>
      <w:r w:rsidR="007C5699" w:rsidRPr="007F2DE3">
        <w:rPr>
          <w:rFonts w:ascii="Palatino Linotype" w:hAnsi="Palatino Linotype"/>
        </w:rPr>
        <w:t>Tayebinik</w:t>
      </w:r>
      <w:proofErr w:type="spellEnd"/>
      <w:r w:rsidR="007C5699" w:rsidRPr="007F2DE3">
        <w:rPr>
          <w:rFonts w:ascii="Palatino Linotype" w:hAnsi="Palatino Linotype"/>
        </w:rPr>
        <w:t xml:space="preserve"> a </w:t>
      </w:r>
      <w:proofErr w:type="spellStart"/>
      <w:r w:rsidR="007C5699" w:rsidRPr="007F2DE3">
        <w:rPr>
          <w:rFonts w:ascii="Palatino Linotype" w:hAnsi="Palatino Linotype"/>
        </w:rPr>
        <w:t>Puteh</w:t>
      </w:r>
      <w:proofErr w:type="spellEnd"/>
      <w:r w:rsidR="007C5699" w:rsidRPr="007F2DE3">
        <w:rPr>
          <w:rFonts w:ascii="Palatino Linotype" w:hAnsi="Palatino Linotype"/>
        </w:rPr>
        <w:t xml:space="preserve"> (2014) doporučují, aby byl vzdělávací systém v tomto ohledu vyvážen</w:t>
      </w:r>
      <w:r w:rsidR="005C6518">
        <w:rPr>
          <w:rFonts w:ascii="Palatino Linotype" w:hAnsi="Palatino Linotype"/>
        </w:rPr>
        <w:t>ý</w:t>
      </w:r>
      <w:r w:rsidR="007C5699" w:rsidRPr="007F2DE3">
        <w:rPr>
          <w:rFonts w:ascii="Palatino Linotype" w:hAnsi="Palatino Linotype"/>
        </w:rPr>
        <w:t xml:space="preserve"> a vhodně kombinoval jak tradiční způsoby vzdělávání, tak i online formy vzhledem k potřebám účastníků.</w:t>
      </w:r>
    </w:p>
    <w:p w14:paraId="03B37F2F" w14:textId="3EEA541A" w:rsidR="00E7074E" w:rsidRPr="007F2DE3" w:rsidRDefault="00E7074E" w:rsidP="00E7074E">
      <w:pPr>
        <w:pStyle w:val="NadpisA"/>
        <w:rPr>
          <w:rFonts w:ascii="Palatino Linotype" w:hAnsi="Palatino Linotype"/>
        </w:rPr>
      </w:pPr>
      <w:bookmarkStart w:id="43" w:name="_Toc99531815"/>
      <w:bookmarkStart w:id="44" w:name="_Toc209253210"/>
      <w:bookmarkStart w:id="45" w:name="_Toc209253397"/>
      <w:bookmarkStart w:id="46" w:name="_Toc209321251"/>
      <w:r w:rsidRPr="007F2DE3">
        <w:rPr>
          <w:rFonts w:ascii="Palatino Linotype" w:hAnsi="Palatino Linotype"/>
        </w:rPr>
        <w:lastRenderedPageBreak/>
        <w:t>Analýza vzdělávacích potřeb a jejich identifikace</w:t>
      </w:r>
      <w:bookmarkEnd w:id="43"/>
    </w:p>
    <w:p w14:paraId="37D1A68A" w14:textId="30772369" w:rsidR="00D70095" w:rsidRPr="007F2DE3" w:rsidRDefault="00120947" w:rsidP="00D70095">
      <w:pPr>
        <w:pStyle w:val="normlntext"/>
        <w:rPr>
          <w:rFonts w:ascii="Palatino Linotype" w:hAnsi="Palatino Linotype"/>
        </w:rPr>
      </w:pPr>
      <w:r w:rsidRPr="007F2DE3">
        <w:rPr>
          <w:rFonts w:ascii="Palatino Linotype" w:hAnsi="Palatino Linotype"/>
        </w:rPr>
        <w:t xml:space="preserve">Analýza vzdělávacích potřeb </w:t>
      </w:r>
      <w:proofErr w:type="gramStart"/>
      <w:r w:rsidRPr="007F2DE3">
        <w:rPr>
          <w:rFonts w:ascii="Palatino Linotype" w:hAnsi="Palatino Linotype"/>
        </w:rPr>
        <w:t>tvoří</w:t>
      </w:r>
      <w:proofErr w:type="gramEnd"/>
      <w:r w:rsidRPr="007F2DE3">
        <w:rPr>
          <w:rFonts w:ascii="Palatino Linotype" w:hAnsi="Palatino Linotype"/>
        </w:rPr>
        <w:t xml:space="preserve"> jeden z klíčových konceptů této diplomové práce. Dle Bartoňkové (2010) se jedná o jeden z nejdůležitějších </w:t>
      </w:r>
      <w:r w:rsidR="007B0476" w:rsidRPr="007F2DE3">
        <w:rPr>
          <w:rFonts w:ascii="Palatino Linotype" w:hAnsi="Palatino Linotype"/>
        </w:rPr>
        <w:t>kroků</w:t>
      </w:r>
      <w:r w:rsidRPr="007F2DE3">
        <w:rPr>
          <w:rFonts w:ascii="Palatino Linotype" w:hAnsi="Palatino Linotype"/>
        </w:rPr>
        <w:t xml:space="preserve"> při projektování vzdělávacích aktivit. Chybná analýza vzdělávacích potřeb se projeví ve všech fázích </w:t>
      </w:r>
      <w:r w:rsidR="007B0476" w:rsidRPr="007F2DE3">
        <w:rPr>
          <w:rFonts w:ascii="Palatino Linotype" w:hAnsi="Palatino Linotype"/>
        </w:rPr>
        <w:t xml:space="preserve">plánování vzdělávací aktivity i v její konečné realizaci </w:t>
      </w:r>
      <w:sdt>
        <w:sdtPr>
          <w:rPr>
            <w:rFonts w:ascii="Palatino Linotype" w:hAnsi="Palatino Linotype"/>
          </w:rPr>
          <w:id w:val="1413284773"/>
          <w:citation/>
        </w:sdtPr>
        <w:sdtEndPr/>
        <w:sdtContent>
          <w:r w:rsidR="00C2669D" w:rsidRPr="007F2DE3">
            <w:rPr>
              <w:rFonts w:ascii="Palatino Linotype" w:hAnsi="Palatino Linotype"/>
            </w:rPr>
            <w:fldChar w:fldCharType="begin"/>
          </w:r>
          <w:r w:rsidR="008244F8" w:rsidRPr="007F2DE3">
            <w:rPr>
              <w:rFonts w:ascii="Palatino Linotype" w:hAnsi="Palatino Linotype"/>
            </w:rPr>
            <w:instrText xml:space="preserve">CITATION Bar10 \t  \l 1029 </w:instrText>
          </w:r>
          <w:r w:rsidR="00C2669D" w:rsidRPr="007F2DE3">
            <w:rPr>
              <w:rFonts w:ascii="Palatino Linotype" w:hAnsi="Palatino Linotype"/>
            </w:rPr>
            <w:fldChar w:fldCharType="separate"/>
          </w:r>
          <w:r w:rsidR="00792803" w:rsidRPr="00792803">
            <w:rPr>
              <w:rFonts w:ascii="Palatino Linotype" w:hAnsi="Palatino Linotype"/>
              <w:noProof/>
            </w:rPr>
            <w:t>(Bartoňková, 2010)</w:t>
          </w:r>
          <w:r w:rsidR="00C2669D" w:rsidRPr="007F2DE3">
            <w:rPr>
              <w:rFonts w:ascii="Palatino Linotype" w:hAnsi="Palatino Linotype"/>
            </w:rPr>
            <w:fldChar w:fldCharType="end"/>
          </w:r>
        </w:sdtContent>
      </w:sdt>
      <w:r w:rsidR="00C2669D" w:rsidRPr="007F2DE3">
        <w:rPr>
          <w:rFonts w:ascii="Palatino Linotype" w:hAnsi="Palatino Linotype"/>
        </w:rPr>
        <w:t>. V následujících kapitolách proto vysvětlím, co je tedy vzdělávací potřeba</w:t>
      </w:r>
      <w:r w:rsidR="0084754E" w:rsidRPr="007F2DE3">
        <w:rPr>
          <w:rFonts w:ascii="Palatino Linotype" w:hAnsi="Palatino Linotype"/>
        </w:rPr>
        <w:t xml:space="preserve">, co </w:t>
      </w:r>
      <w:proofErr w:type="gramStart"/>
      <w:r w:rsidR="0084754E" w:rsidRPr="007F2DE3">
        <w:rPr>
          <w:rFonts w:ascii="Palatino Linotype" w:hAnsi="Palatino Linotype"/>
        </w:rPr>
        <w:t>tvoří</w:t>
      </w:r>
      <w:proofErr w:type="gramEnd"/>
      <w:r w:rsidR="0084754E" w:rsidRPr="007F2DE3">
        <w:rPr>
          <w:rFonts w:ascii="Palatino Linotype" w:hAnsi="Palatino Linotype"/>
        </w:rPr>
        <w:t xml:space="preserve"> zdroje pro analýzu vzdělávacích potřeb, jaké jsou úrovně analýzy vzdělávacích potřeb a jaké metody můžeme při identifikaci využít. </w:t>
      </w:r>
    </w:p>
    <w:p w14:paraId="00EEDB12" w14:textId="70C52BEE" w:rsidR="0092160D" w:rsidRPr="007F2DE3" w:rsidRDefault="00547BB2" w:rsidP="0092160D">
      <w:pPr>
        <w:pStyle w:val="NadpisB"/>
        <w:rPr>
          <w:rFonts w:ascii="Palatino Linotype" w:hAnsi="Palatino Linotype"/>
        </w:rPr>
      </w:pPr>
      <w:bookmarkStart w:id="47" w:name="_Toc99531816"/>
      <w:bookmarkEnd w:id="44"/>
      <w:bookmarkEnd w:id="45"/>
      <w:bookmarkEnd w:id="46"/>
      <w:r w:rsidRPr="007F2DE3">
        <w:rPr>
          <w:rFonts w:ascii="Palatino Linotype" w:hAnsi="Palatino Linotype"/>
        </w:rPr>
        <w:t>Definice potřeby a vzdělávací potřeby</w:t>
      </w:r>
      <w:bookmarkEnd w:id="47"/>
      <w:r w:rsidRPr="007F2DE3">
        <w:rPr>
          <w:rFonts w:ascii="Palatino Linotype" w:hAnsi="Palatino Linotype"/>
        </w:rPr>
        <w:t xml:space="preserve"> </w:t>
      </w:r>
    </w:p>
    <w:p w14:paraId="6656FA55" w14:textId="7281C373" w:rsidR="00D70095" w:rsidRPr="007F2DE3" w:rsidRDefault="002E76B2" w:rsidP="004E2A06">
      <w:pPr>
        <w:pStyle w:val="normlntext"/>
        <w:ind w:firstLine="709"/>
        <w:rPr>
          <w:rFonts w:ascii="Palatino Linotype" w:hAnsi="Palatino Linotype"/>
        </w:rPr>
      </w:pPr>
      <w:bookmarkStart w:id="48" w:name="_Toc209253211"/>
      <w:bookmarkStart w:id="49" w:name="_Toc209253398"/>
      <w:bookmarkStart w:id="50" w:name="_Toc209321252"/>
      <w:r w:rsidRPr="007F2DE3">
        <w:rPr>
          <w:rFonts w:ascii="Palatino Linotype" w:hAnsi="Palatino Linotype"/>
        </w:rPr>
        <w:t>Abychom pochopili celistvě koncept identifikace vzdělávacích potřeb, je důležité začít od potřeby samotné. P</w:t>
      </w:r>
      <w:r w:rsidR="002E5CDE" w:rsidRPr="007F2DE3">
        <w:rPr>
          <w:rFonts w:ascii="Palatino Linotype" w:hAnsi="Palatino Linotype"/>
        </w:rPr>
        <w:t xml:space="preserve">ojem potřeba </w:t>
      </w:r>
      <w:r w:rsidR="00597065" w:rsidRPr="007F2DE3">
        <w:rPr>
          <w:rFonts w:ascii="Palatino Linotype" w:hAnsi="Palatino Linotype"/>
        </w:rPr>
        <w:t xml:space="preserve">zahrnuje více rovin významů a definic v závislosti na orientaci zájmu daného autora. Obecně můžeme </w:t>
      </w:r>
      <w:proofErr w:type="gramStart"/>
      <w:r w:rsidR="00597065" w:rsidRPr="007F2DE3">
        <w:rPr>
          <w:rFonts w:ascii="Palatino Linotype" w:hAnsi="Palatino Linotype"/>
        </w:rPr>
        <w:t>říci</w:t>
      </w:r>
      <w:proofErr w:type="gramEnd"/>
      <w:r w:rsidR="00597065" w:rsidRPr="007F2DE3">
        <w:rPr>
          <w:rFonts w:ascii="Palatino Linotype" w:hAnsi="Palatino Linotype"/>
        </w:rPr>
        <w:t>, že potřeba je specifický požitkový proces</w:t>
      </w:r>
      <w:r w:rsidR="00A8520D">
        <w:rPr>
          <w:rFonts w:ascii="Palatino Linotype" w:hAnsi="Palatino Linotype"/>
        </w:rPr>
        <w:t>,</w:t>
      </w:r>
      <w:r w:rsidR="00597065" w:rsidRPr="007F2DE3">
        <w:rPr>
          <w:rFonts w:ascii="Palatino Linotype" w:hAnsi="Palatino Linotype"/>
        </w:rPr>
        <w:t xml:space="preserve"> ať už nedostatku nebo přebytku, který je vnímán daným subjektem prožitku jako nežádoucí. </w:t>
      </w:r>
      <w:r w:rsidR="00B91DA1" w:rsidRPr="007F2DE3">
        <w:rPr>
          <w:rFonts w:ascii="Palatino Linotype" w:hAnsi="Palatino Linotype"/>
        </w:rPr>
        <w:t xml:space="preserve">Potřeba je vždy vztažena k referenčnímu systému daného </w:t>
      </w:r>
      <w:r w:rsidRPr="007F2DE3">
        <w:rPr>
          <w:rFonts w:ascii="Palatino Linotype" w:hAnsi="Palatino Linotype"/>
        </w:rPr>
        <w:t>jedince,</w:t>
      </w:r>
      <w:r w:rsidR="00B91DA1" w:rsidRPr="007F2DE3">
        <w:rPr>
          <w:rFonts w:ascii="Palatino Linotype" w:hAnsi="Palatino Linotype"/>
        </w:rPr>
        <w:t xml:space="preserve"> a to jak </w:t>
      </w:r>
      <w:r w:rsidR="009574DF" w:rsidRPr="007F2DE3">
        <w:rPr>
          <w:rFonts w:ascii="Palatino Linotype" w:hAnsi="Palatino Linotype"/>
        </w:rPr>
        <w:t>biologicky,</w:t>
      </w:r>
      <w:r w:rsidR="00B91DA1" w:rsidRPr="007F2DE3">
        <w:rPr>
          <w:rFonts w:ascii="Palatino Linotype" w:hAnsi="Palatino Linotype"/>
        </w:rPr>
        <w:t xml:space="preserve"> tak sociokulturně</w:t>
      </w:r>
      <w:r w:rsidR="00516913" w:rsidRPr="007F2DE3">
        <w:rPr>
          <w:rFonts w:ascii="Palatino Linotype" w:hAnsi="Palatino Linotype"/>
        </w:rPr>
        <w:t>. V závislosti na situaci se pak tento prožitek může stát</w:t>
      </w:r>
      <w:r w:rsidRPr="007F2DE3">
        <w:rPr>
          <w:rFonts w:ascii="Palatino Linotype" w:hAnsi="Palatino Linotype"/>
        </w:rPr>
        <w:t xml:space="preserve"> pohnutkou k aktivitě, jejímž účelem je odstranění nežádoucího stavu a následné uspokojení</w:t>
      </w:r>
      <w:r w:rsidR="00516913" w:rsidRPr="007F2DE3">
        <w:rPr>
          <w:rFonts w:ascii="Palatino Linotype" w:hAnsi="Palatino Linotype"/>
        </w:rPr>
        <w:t xml:space="preserve"> </w:t>
      </w:r>
      <w:sdt>
        <w:sdtPr>
          <w:rPr>
            <w:rFonts w:ascii="Palatino Linotype" w:hAnsi="Palatino Linotype"/>
          </w:rPr>
          <w:id w:val="1281996328"/>
          <w:citation/>
        </w:sdtPr>
        <w:sdtEndPr/>
        <w:sdtContent>
          <w:r w:rsidR="00516913" w:rsidRPr="007F2DE3">
            <w:rPr>
              <w:rFonts w:ascii="Palatino Linotype" w:hAnsi="Palatino Linotype"/>
            </w:rPr>
            <w:fldChar w:fldCharType="begin"/>
          </w:r>
          <w:r w:rsidR="00516913" w:rsidRPr="007F2DE3">
            <w:rPr>
              <w:rFonts w:ascii="Palatino Linotype" w:hAnsi="Palatino Linotype"/>
            </w:rPr>
            <w:instrText xml:space="preserve"> CITATION Boh92 \l 1029 </w:instrText>
          </w:r>
          <w:r w:rsidR="00516913" w:rsidRPr="007F2DE3">
            <w:rPr>
              <w:rFonts w:ascii="Palatino Linotype" w:hAnsi="Palatino Linotype"/>
            </w:rPr>
            <w:fldChar w:fldCharType="separate"/>
          </w:r>
          <w:r w:rsidR="00792803" w:rsidRPr="00792803">
            <w:rPr>
              <w:rFonts w:ascii="Palatino Linotype" w:hAnsi="Palatino Linotype"/>
              <w:noProof/>
            </w:rPr>
            <w:t>(Geist, 1992)</w:t>
          </w:r>
          <w:r w:rsidR="00516913" w:rsidRPr="007F2DE3">
            <w:rPr>
              <w:rFonts w:ascii="Palatino Linotype" w:hAnsi="Palatino Linotype"/>
            </w:rPr>
            <w:fldChar w:fldCharType="end"/>
          </w:r>
        </w:sdtContent>
      </w:sdt>
      <w:r w:rsidR="00516913" w:rsidRPr="007F2DE3">
        <w:rPr>
          <w:rFonts w:ascii="Palatino Linotype" w:hAnsi="Palatino Linotype"/>
        </w:rPr>
        <w:t>.</w:t>
      </w:r>
    </w:p>
    <w:p w14:paraId="18F2CD49" w14:textId="1D2A9481" w:rsidR="009574DF" w:rsidRPr="007F2DE3" w:rsidRDefault="009574DF" w:rsidP="004E2A06">
      <w:pPr>
        <w:pStyle w:val="normlntext"/>
        <w:ind w:firstLine="709"/>
        <w:rPr>
          <w:rFonts w:ascii="Palatino Linotype" w:hAnsi="Palatino Linotype"/>
        </w:rPr>
      </w:pPr>
      <w:r w:rsidRPr="007F2DE3">
        <w:rPr>
          <w:rFonts w:ascii="Palatino Linotype" w:hAnsi="Palatino Linotype"/>
        </w:rPr>
        <w:t>Uvedená</w:t>
      </w:r>
      <w:r w:rsidR="00A8520D">
        <w:rPr>
          <w:rFonts w:ascii="Palatino Linotype" w:hAnsi="Palatino Linotype"/>
        </w:rPr>
        <w:t xml:space="preserve"> obecná</w:t>
      </w:r>
      <w:r w:rsidRPr="007F2DE3">
        <w:rPr>
          <w:rFonts w:ascii="Palatino Linotype" w:hAnsi="Palatino Linotype"/>
        </w:rPr>
        <w:t xml:space="preserve"> definice potřeby (viz. výše)</w:t>
      </w:r>
      <w:r w:rsidR="00A8520D">
        <w:rPr>
          <w:rFonts w:ascii="Palatino Linotype" w:hAnsi="Palatino Linotype"/>
        </w:rPr>
        <w:t xml:space="preserve"> </w:t>
      </w:r>
      <w:r w:rsidRPr="007F2DE3">
        <w:rPr>
          <w:rFonts w:ascii="Palatino Linotype" w:hAnsi="Palatino Linotype"/>
        </w:rPr>
        <w:t xml:space="preserve">se poté </w:t>
      </w:r>
      <w:r w:rsidR="007A4648" w:rsidRPr="007F2DE3">
        <w:rPr>
          <w:rFonts w:ascii="Palatino Linotype" w:hAnsi="Palatino Linotype"/>
        </w:rPr>
        <w:t xml:space="preserve">stává </w:t>
      </w:r>
      <w:r w:rsidRPr="007F2DE3">
        <w:rPr>
          <w:rFonts w:ascii="Palatino Linotype" w:hAnsi="Palatino Linotype"/>
        </w:rPr>
        <w:t>základním stave</w:t>
      </w:r>
      <w:r w:rsidR="009F57F4" w:rsidRPr="007F2DE3">
        <w:rPr>
          <w:rFonts w:ascii="Palatino Linotype" w:hAnsi="Palatino Linotype"/>
        </w:rPr>
        <w:t>bn</w:t>
      </w:r>
      <w:r w:rsidRPr="007F2DE3">
        <w:rPr>
          <w:rFonts w:ascii="Palatino Linotype" w:hAnsi="Palatino Linotype"/>
        </w:rPr>
        <w:t>ím kamenem pro definic</w:t>
      </w:r>
      <w:r w:rsidR="009A29BA" w:rsidRPr="007F2DE3">
        <w:rPr>
          <w:rFonts w:ascii="Palatino Linotype" w:hAnsi="Palatino Linotype"/>
        </w:rPr>
        <w:t>i</w:t>
      </w:r>
      <w:r w:rsidRPr="007F2DE3">
        <w:rPr>
          <w:rFonts w:ascii="Palatino Linotype" w:hAnsi="Palatino Linotype"/>
        </w:rPr>
        <w:t xml:space="preserve"> potřeby vzdělávací. </w:t>
      </w:r>
      <w:r w:rsidR="00A14507" w:rsidRPr="007F2DE3">
        <w:rPr>
          <w:rFonts w:ascii="Palatino Linotype" w:hAnsi="Palatino Linotype"/>
        </w:rPr>
        <w:t xml:space="preserve">Vzdělávací potřeba tedy vyvstává jako předpokládaný stav, kdy sociální aktér postrádá určitou dovednost či znalost, která je významná pro jeho další existenci a zastávání dané společenské funkce. </w:t>
      </w:r>
      <w:r w:rsidR="00F2690A" w:rsidRPr="007F2DE3">
        <w:rPr>
          <w:rFonts w:ascii="Palatino Linotype" w:hAnsi="Palatino Linotype"/>
        </w:rPr>
        <w:t xml:space="preserve">Pokud vezmeme v úvahu celý kontext firemního vzdělávání, můžeme vzdělávací potřebu vysvětlit jako interval mezi </w:t>
      </w:r>
      <w:r w:rsidR="00F2690A" w:rsidRPr="007F2DE3">
        <w:rPr>
          <w:rFonts w:ascii="Palatino Linotype" w:hAnsi="Palatino Linotype"/>
        </w:rPr>
        <w:lastRenderedPageBreak/>
        <w:t xml:space="preserve">výkonem jedince v současné situaci a předem stanoveným výkonnostním standardem. </w:t>
      </w:r>
      <w:r w:rsidR="00560AFD" w:rsidRPr="007F2DE3">
        <w:rPr>
          <w:rFonts w:ascii="Palatino Linotype" w:hAnsi="Palatino Linotype"/>
        </w:rPr>
        <w:t xml:space="preserve">Můžeme si také vzdělávací potřebu představit jako rozdíl mezi současným stavem – to „co je“ (výsledek </w:t>
      </w:r>
      <w:r w:rsidR="0058226F" w:rsidRPr="007F2DE3">
        <w:rPr>
          <w:rFonts w:ascii="Palatino Linotype" w:hAnsi="Palatino Linotype"/>
        </w:rPr>
        <w:t>společnosti, vědění pracovníků) a tím „co by mělo být“ (</w:t>
      </w:r>
      <w:r w:rsidR="0084261F" w:rsidRPr="007F2DE3">
        <w:rPr>
          <w:rFonts w:ascii="Palatino Linotype" w:hAnsi="Palatino Linotype"/>
        </w:rPr>
        <w:t>výkonnostní standardy, vytyčené cíle)</w:t>
      </w:r>
      <w:r w:rsidR="00A5758D" w:rsidRPr="007F2DE3">
        <w:rPr>
          <w:rFonts w:ascii="Palatino Linotype" w:hAnsi="Palatino Linotype"/>
        </w:rPr>
        <w:t xml:space="preserve"> </w:t>
      </w:r>
      <w:sdt>
        <w:sdtPr>
          <w:rPr>
            <w:rFonts w:ascii="Palatino Linotype" w:hAnsi="Palatino Linotype"/>
          </w:rPr>
          <w:id w:val="-1480072313"/>
          <w:citation/>
        </w:sdtPr>
        <w:sdtEndPr/>
        <w:sdtContent>
          <w:r w:rsidR="00A5758D" w:rsidRPr="007F2DE3">
            <w:rPr>
              <w:rFonts w:ascii="Palatino Linotype" w:hAnsi="Palatino Linotype"/>
            </w:rPr>
            <w:fldChar w:fldCharType="begin"/>
          </w:r>
          <w:r w:rsidR="00A5758D" w:rsidRPr="007F2DE3">
            <w:rPr>
              <w:rFonts w:ascii="Palatino Linotype" w:hAnsi="Palatino Linotype"/>
            </w:rPr>
            <w:instrText xml:space="preserve">CITATION Bar10 \t  \l 1029 </w:instrText>
          </w:r>
          <w:r w:rsidR="00A5758D" w:rsidRPr="007F2DE3">
            <w:rPr>
              <w:rFonts w:ascii="Palatino Linotype" w:hAnsi="Palatino Linotype"/>
            </w:rPr>
            <w:fldChar w:fldCharType="separate"/>
          </w:r>
          <w:r w:rsidR="00792803" w:rsidRPr="00792803">
            <w:rPr>
              <w:rFonts w:ascii="Palatino Linotype" w:hAnsi="Palatino Linotype"/>
              <w:noProof/>
            </w:rPr>
            <w:t>(Bartoňková, 2010)</w:t>
          </w:r>
          <w:r w:rsidR="00A5758D" w:rsidRPr="007F2DE3">
            <w:rPr>
              <w:rFonts w:ascii="Palatino Linotype" w:hAnsi="Palatino Linotype"/>
            </w:rPr>
            <w:fldChar w:fldCharType="end"/>
          </w:r>
        </w:sdtContent>
      </w:sdt>
      <w:r w:rsidR="00A5758D" w:rsidRPr="007F2DE3">
        <w:rPr>
          <w:rFonts w:ascii="Palatino Linotype" w:hAnsi="Palatino Linotype"/>
        </w:rPr>
        <w:t>. Armstrong (1999) však současně upozorňuje, že při definici a pochopení vzdělávací potřeby, bychom se měli vyhnout tzv. „modelu deficitu“. Tento model celkově pojímá vzdělávání jako proces, který jen zachraňuje to, co bylo špatně. Armstrong dále uvádí, že „</w:t>
      </w:r>
      <w:r w:rsidR="000077DD" w:rsidRPr="007F2DE3">
        <w:rPr>
          <w:rFonts w:ascii="Palatino Linotype" w:hAnsi="Palatino Linotype"/>
          <w:i/>
          <w:iCs/>
        </w:rPr>
        <w:t>v</w:t>
      </w:r>
      <w:r w:rsidR="00A5758D" w:rsidRPr="007F2DE3">
        <w:rPr>
          <w:rFonts w:ascii="Palatino Linotype" w:hAnsi="Palatino Linotype"/>
          <w:i/>
          <w:iCs/>
        </w:rPr>
        <w:t>zdělávání je mno</w:t>
      </w:r>
      <w:r w:rsidR="00A5758D" w:rsidRPr="007F2DE3">
        <w:rPr>
          <w:rFonts w:ascii="Palatino Linotype" w:hAnsi="Palatino Linotype"/>
          <w:i/>
          <w:iCs/>
        </w:rPr>
        <w:softHyphen/>
        <w:t xml:space="preserve">hem více. Zabývá se, nebo by se mělo zabývat, rozpoznáváním a uspokojováním rozvojových </w:t>
      </w:r>
      <w:r w:rsidR="000077DD" w:rsidRPr="007F2DE3">
        <w:rPr>
          <w:rFonts w:ascii="Palatino Linotype" w:hAnsi="Palatino Linotype"/>
          <w:i/>
          <w:iCs/>
        </w:rPr>
        <w:t>potřeb – víceoborovostí</w:t>
      </w:r>
      <w:r w:rsidR="00A5758D" w:rsidRPr="007F2DE3">
        <w:rPr>
          <w:rFonts w:ascii="Palatino Linotype" w:hAnsi="Palatino Linotype"/>
          <w:i/>
          <w:iCs/>
        </w:rPr>
        <w:t xml:space="preserve"> či flexibilní kvalifikací, přípravou lidí na to, aby byli schopni a ochotni brát na sebe další povinnosti a odpovědnost, zvyšová</w:t>
      </w:r>
      <w:r w:rsidR="00A5758D" w:rsidRPr="007F2DE3">
        <w:rPr>
          <w:rFonts w:ascii="Palatino Linotype" w:hAnsi="Palatino Linotype"/>
          <w:i/>
          <w:iCs/>
        </w:rPr>
        <w:softHyphen/>
        <w:t>ním všestranných schopností a přípravou lidí na to, aby byli v budoucnu připraveni přebírat vyšší úroveň odpovědnosti a pravomocí</w:t>
      </w:r>
      <w:r w:rsidR="000077DD" w:rsidRPr="007F2DE3">
        <w:rPr>
          <w:rFonts w:ascii="Palatino Linotype" w:hAnsi="Palatino Linotype"/>
        </w:rPr>
        <w:t xml:space="preserve">“ (Armstrong, 1999, s. </w:t>
      </w:r>
      <w:r w:rsidR="00DE0CF3" w:rsidRPr="007F2DE3">
        <w:rPr>
          <w:rFonts w:ascii="Palatino Linotype" w:hAnsi="Palatino Linotype"/>
        </w:rPr>
        <w:t>534</w:t>
      </w:r>
      <w:r w:rsidR="000077DD" w:rsidRPr="007F2DE3">
        <w:rPr>
          <w:rFonts w:ascii="Palatino Linotype" w:hAnsi="Palatino Linotype"/>
        </w:rPr>
        <w:t xml:space="preserve">). </w:t>
      </w:r>
    </w:p>
    <w:p w14:paraId="75D49B64" w14:textId="7B93C148" w:rsidR="000077DD" w:rsidRPr="007F2DE3" w:rsidRDefault="000077DD" w:rsidP="004E2A06">
      <w:pPr>
        <w:pStyle w:val="normlntext"/>
        <w:ind w:firstLine="709"/>
        <w:rPr>
          <w:rFonts w:ascii="Palatino Linotype" w:hAnsi="Palatino Linotype"/>
        </w:rPr>
      </w:pPr>
      <w:r w:rsidRPr="007F2DE3">
        <w:rPr>
          <w:rFonts w:ascii="Palatino Linotype" w:hAnsi="Palatino Linotype"/>
        </w:rPr>
        <w:t xml:space="preserve">Co se týče klasifikace vzdělávacích potřeb, můžeme je rozdělit do více kategorií. V obecném pojetí můžeme uvést rozdělení vzdělávacích potřeb </w:t>
      </w:r>
      <w:r w:rsidR="00DE0CF3" w:rsidRPr="007F2DE3">
        <w:rPr>
          <w:rFonts w:ascii="Palatino Linotype" w:hAnsi="Palatino Linotype"/>
        </w:rPr>
        <w:t xml:space="preserve">na </w:t>
      </w:r>
      <w:r w:rsidRPr="007F2DE3">
        <w:rPr>
          <w:rFonts w:ascii="Palatino Linotype" w:hAnsi="Palatino Linotype"/>
        </w:rPr>
        <w:t>(Bartoňková, 2010):</w:t>
      </w:r>
    </w:p>
    <w:p w14:paraId="4BF4D05F" w14:textId="065888A4" w:rsidR="000077DD" w:rsidRPr="007F2DE3" w:rsidRDefault="000077DD" w:rsidP="00CC02FA">
      <w:pPr>
        <w:pStyle w:val="normlntext"/>
        <w:numPr>
          <w:ilvl w:val="0"/>
          <w:numId w:val="2"/>
        </w:numPr>
        <w:rPr>
          <w:rFonts w:ascii="Palatino Linotype" w:hAnsi="Palatino Linotype"/>
        </w:rPr>
      </w:pPr>
      <w:r w:rsidRPr="007F2DE3">
        <w:rPr>
          <w:rFonts w:ascii="Palatino Linotype" w:hAnsi="Palatino Linotype"/>
          <w:b/>
          <w:bCs/>
        </w:rPr>
        <w:t xml:space="preserve">Reaktivní </w:t>
      </w:r>
      <w:r w:rsidRPr="007F2DE3">
        <w:rPr>
          <w:rFonts w:ascii="Palatino Linotype" w:hAnsi="Palatino Linotype"/>
        </w:rPr>
        <w:t>– tyto potřeby bychom také mohli nazvat jako akutní a můžeme se s nimi setkat ve chvíli, kdy roste chybovost určitého oddělení</w:t>
      </w:r>
      <w:r w:rsidR="00DE0CF3" w:rsidRPr="007F2DE3">
        <w:rPr>
          <w:rFonts w:ascii="Palatino Linotype" w:hAnsi="Palatino Linotype"/>
        </w:rPr>
        <w:t xml:space="preserve"> v důsledku nedostatečných znalostí nebo dovedností. </w:t>
      </w:r>
    </w:p>
    <w:p w14:paraId="7E84AF2A" w14:textId="367362F6" w:rsidR="00DE0CF3" w:rsidRPr="007F2DE3" w:rsidRDefault="00DE0CF3" w:rsidP="00CC02FA">
      <w:pPr>
        <w:pStyle w:val="normlntext"/>
        <w:numPr>
          <w:ilvl w:val="0"/>
          <w:numId w:val="2"/>
        </w:numPr>
        <w:rPr>
          <w:rFonts w:ascii="Palatino Linotype" w:hAnsi="Palatino Linotype"/>
        </w:rPr>
      </w:pPr>
      <w:r w:rsidRPr="007F2DE3">
        <w:rPr>
          <w:rFonts w:ascii="Palatino Linotype" w:hAnsi="Palatino Linotype"/>
          <w:b/>
          <w:bCs/>
        </w:rPr>
        <w:t>Proaktivní</w:t>
      </w:r>
      <w:r w:rsidRPr="007F2DE3">
        <w:rPr>
          <w:rFonts w:ascii="Palatino Linotype" w:hAnsi="Palatino Linotype"/>
        </w:rPr>
        <w:t xml:space="preserve"> </w:t>
      </w:r>
      <w:r w:rsidR="00DB0A06" w:rsidRPr="007F2DE3">
        <w:rPr>
          <w:rFonts w:ascii="Palatino Linotype" w:hAnsi="Palatino Linotype"/>
        </w:rPr>
        <w:t>–</w:t>
      </w:r>
      <w:r w:rsidRPr="007F2DE3">
        <w:rPr>
          <w:rFonts w:ascii="Palatino Linotype" w:hAnsi="Palatino Linotype"/>
        </w:rPr>
        <w:t xml:space="preserve"> </w:t>
      </w:r>
      <w:r w:rsidR="00DB0A06" w:rsidRPr="007F2DE3">
        <w:rPr>
          <w:rFonts w:ascii="Palatino Linotype" w:hAnsi="Palatino Linotype"/>
        </w:rPr>
        <w:t xml:space="preserve">dané potřeby jsou úzce spjaty se strategií podniku a plánováním lidských zdrojů. Vyvstávají v situaci, kdy očekáváme následky personálních změn či inovace technického charakteru. </w:t>
      </w:r>
    </w:p>
    <w:p w14:paraId="03A83EAA" w14:textId="451A2422" w:rsidR="00DB0A06" w:rsidRPr="007F2DE3" w:rsidRDefault="008B3A76" w:rsidP="00DB0A06">
      <w:pPr>
        <w:pStyle w:val="normlntext"/>
        <w:rPr>
          <w:rFonts w:ascii="Palatino Linotype" w:hAnsi="Palatino Linotype"/>
        </w:rPr>
      </w:pPr>
      <w:r w:rsidRPr="007F2DE3">
        <w:rPr>
          <w:rFonts w:ascii="Palatino Linotype" w:hAnsi="Palatino Linotype"/>
        </w:rPr>
        <w:t xml:space="preserve">Strukturální členění potřeb můžeme nalézt u </w:t>
      </w:r>
      <w:proofErr w:type="spellStart"/>
      <w:r w:rsidRPr="007F2DE3">
        <w:rPr>
          <w:rFonts w:ascii="Palatino Linotype" w:hAnsi="Palatino Linotype"/>
        </w:rPr>
        <w:t>Armostrnonga</w:t>
      </w:r>
      <w:proofErr w:type="spellEnd"/>
      <w:r w:rsidRPr="007F2DE3">
        <w:rPr>
          <w:rFonts w:ascii="Palatino Linotype" w:hAnsi="Palatino Linotype"/>
        </w:rPr>
        <w:t xml:space="preserve"> (1999), který přináší rozdělení do 3 klíčových oblastí:</w:t>
      </w:r>
    </w:p>
    <w:p w14:paraId="16E8F8C8" w14:textId="47B7404A" w:rsidR="008B3A76" w:rsidRPr="007F2DE3" w:rsidRDefault="008B3A76" w:rsidP="00CC02FA">
      <w:pPr>
        <w:pStyle w:val="normlntext"/>
        <w:numPr>
          <w:ilvl w:val="0"/>
          <w:numId w:val="3"/>
        </w:numPr>
        <w:rPr>
          <w:rFonts w:ascii="Palatino Linotype" w:hAnsi="Palatino Linotype"/>
        </w:rPr>
      </w:pPr>
      <w:r w:rsidRPr="007F2DE3">
        <w:rPr>
          <w:rFonts w:ascii="Palatino Linotype" w:hAnsi="Palatino Linotype"/>
          <w:b/>
          <w:bCs/>
        </w:rPr>
        <w:t>Potřeby organizace</w:t>
      </w:r>
      <w:r w:rsidRPr="007F2DE3">
        <w:rPr>
          <w:rFonts w:ascii="Palatino Linotype" w:hAnsi="Palatino Linotype"/>
        </w:rPr>
        <w:t xml:space="preserve"> – potřeba podniku, úzce spjat</w:t>
      </w:r>
      <w:r w:rsidR="007A06BD" w:rsidRPr="007F2DE3">
        <w:rPr>
          <w:rFonts w:ascii="Palatino Linotype" w:hAnsi="Palatino Linotype"/>
        </w:rPr>
        <w:t>a</w:t>
      </w:r>
      <w:r w:rsidRPr="007F2DE3">
        <w:rPr>
          <w:rFonts w:ascii="Palatino Linotype" w:hAnsi="Palatino Linotype"/>
        </w:rPr>
        <w:t xml:space="preserve"> s hospodářským rozvojem.</w:t>
      </w:r>
    </w:p>
    <w:p w14:paraId="6C32617C" w14:textId="0DB66C67" w:rsidR="007A06BD" w:rsidRPr="007F2DE3" w:rsidRDefault="008B3A76" w:rsidP="00CC02FA">
      <w:pPr>
        <w:pStyle w:val="normlntext"/>
        <w:numPr>
          <w:ilvl w:val="0"/>
          <w:numId w:val="3"/>
        </w:numPr>
        <w:rPr>
          <w:rFonts w:ascii="Palatino Linotype" w:hAnsi="Palatino Linotype"/>
        </w:rPr>
      </w:pPr>
      <w:r w:rsidRPr="007F2DE3">
        <w:rPr>
          <w:rFonts w:ascii="Palatino Linotype" w:hAnsi="Palatino Linotype"/>
          <w:b/>
          <w:bCs/>
        </w:rPr>
        <w:lastRenderedPageBreak/>
        <w:t>Skupinové potřeby</w:t>
      </w:r>
      <w:r w:rsidRPr="007F2DE3">
        <w:rPr>
          <w:rFonts w:ascii="Palatino Linotype" w:hAnsi="Palatino Linotype"/>
        </w:rPr>
        <w:t xml:space="preserve"> – analýzy potřeb jednotlivých oddělení, pracovních týmů</w:t>
      </w:r>
      <w:r w:rsidR="007A06BD" w:rsidRPr="007F2DE3">
        <w:rPr>
          <w:rFonts w:ascii="Palatino Linotype" w:hAnsi="Palatino Linotype"/>
        </w:rPr>
        <w:t xml:space="preserve"> v rámci podniku. </w:t>
      </w:r>
    </w:p>
    <w:p w14:paraId="2A69536E" w14:textId="673D508B" w:rsidR="007A06BD" w:rsidRPr="007F2DE3" w:rsidRDefault="007A06BD" w:rsidP="00CC02FA">
      <w:pPr>
        <w:pStyle w:val="normlntext"/>
        <w:numPr>
          <w:ilvl w:val="0"/>
          <w:numId w:val="3"/>
        </w:numPr>
        <w:rPr>
          <w:rFonts w:ascii="Palatino Linotype" w:hAnsi="Palatino Linotype"/>
        </w:rPr>
      </w:pPr>
      <w:r w:rsidRPr="007F2DE3">
        <w:rPr>
          <w:rFonts w:ascii="Palatino Linotype" w:hAnsi="Palatino Linotype"/>
          <w:b/>
          <w:bCs/>
        </w:rPr>
        <w:t>Individuální potřeby</w:t>
      </w:r>
      <w:r w:rsidRPr="007F2DE3">
        <w:rPr>
          <w:rFonts w:ascii="Palatino Linotype" w:hAnsi="Palatino Linotype"/>
        </w:rPr>
        <w:t xml:space="preserve"> – analýza potřeb na úrovni jednotlivců</w:t>
      </w:r>
      <w:r w:rsidR="00D01F28">
        <w:rPr>
          <w:rFonts w:ascii="Palatino Linotype" w:hAnsi="Palatino Linotype"/>
        </w:rPr>
        <w:t>.</w:t>
      </w:r>
    </w:p>
    <w:p w14:paraId="033D8E5F" w14:textId="3579A5E1" w:rsidR="007A06BD" w:rsidRPr="007F2DE3" w:rsidRDefault="007A06BD" w:rsidP="004E2A06">
      <w:pPr>
        <w:pStyle w:val="normlntext"/>
        <w:ind w:firstLine="709"/>
        <w:rPr>
          <w:rFonts w:ascii="Palatino Linotype" w:hAnsi="Palatino Linotype"/>
        </w:rPr>
      </w:pPr>
      <w:r w:rsidRPr="007F2DE3">
        <w:rPr>
          <w:rFonts w:ascii="Palatino Linotype" w:hAnsi="Palatino Linotype"/>
        </w:rPr>
        <w:t xml:space="preserve">Všechny oblasti jsou spolu úzce propojeny. Pokud budeme analyzovat potřeby organizace, můžeme identifikovat vzdělávací potřeby jednotlivých pracovních týmů. Když se zase soustředíme na potřeby určité skupiny, vyplynou nám taktéž vzdělávací potřeby </w:t>
      </w:r>
      <w:r w:rsidR="0082739F" w:rsidRPr="007F2DE3">
        <w:rPr>
          <w:rFonts w:ascii="Palatino Linotype" w:hAnsi="Palatino Linotype"/>
        </w:rPr>
        <w:t xml:space="preserve">pro jednotlivce </w:t>
      </w:r>
      <w:sdt>
        <w:sdtPr>
          <w:rPr>
            <w:rFonts w:ascii="Palatino Linotype" w:hAnsi="Palatino Linotype"/>
          </w:rPr>
          <w:id w:val="-1380313797"/>
          <w:citation/>
        </w:sdtPr>
        <w:sdtEndPr/>
        <w:sdtContent>
          <w:r w:rsidR="0082739F" w:rsidRPr="007F2DE3">
            <w:rPr>
              <w:rFonts w:ascii="Palatino Linotype" w:hAnsi="Palatino Linotype"/>
            </w:rPr>
            <w:fldChar w:fldCharType="begin"/>
          </w:r>
          <w:r w:rsidR="007B54F5" w:rsidRPr="007F2DE3">
            <w:rPr>
              <w:rFonts w:ascii="Palatino Linotype" w:hAnsi="Palatino Linotype"/>
            </w:rPr>
            <w:instrText xml:space="preserve">CITATION Mic99 \t  \l 1029 </w:instrText>
          </w:r>
          <w:r w:rsidR="0082739F" w:rsidRPr="007F2DE3">
            <w:rPr>
              <w:rFonts w:ascii="Palatino Linotype" w:hAnsi="Palatino Linotype"/>
            </w:rPr>
            <w:fldChar w:fldCharType="separate"/>
          </w:r>
          <w:r w:rsidR="00792803" w:rsidRPr="00792803">
            <w:rPr>
              <w:rFonts w:ascii="Palatino Linotype" w:hAnsi="Palatino Linotype"/>
              <w:noProof/>
            </w:rPr>
            <w:t>(Armstrong, 1999)</w:t>
          </w:r>
          <w:r w:rsidR="0082739F" w:rsidRPr="007F2DE3">
            <w:rPr>
              <w:rFonts w:ascii="Palatino Linotype" w:hAnsi="Palatino Linotype"/>
            </w:rPr>
            <w:fldChar w:fldCharType="end"/>
          </w:r>
        </w:sdtContent>
      </w:sdt>
      <w:r w:rsidR="0082739F" w:rsidRPr="007F2DE3">
        <w:rPr>
          <w:rFonts w:ascii="Palatino Linotype" w:hAnsi="Palatino Linotype"/>
        </w:rPr>
        <w:t xml:space="preserve">. </w:t>
      </w:r>
      <w:r w:rsidR="00A56516" w:rsidRPr="007F2DE3">
        <w:rPr>
          <w:rFonts w:ascii="Palatino Linotype" w:hAnsi="Palatino Linotype"/>
        </w:rPr>
        <w:t>Podobnou optiku můžeme také nalézt u Hroníka (2007)</w:t>
      </w:r>
      <w:r w:rsidR="00F56944" w:rsidRPr="007F2DE3">
        <w:rPr>
          <w:rFonts w:ascii="Palatino Linotype" w:hAnsi="Palatino Linotype"/>
        </w:rPr>
        <w:t xml:space="preserve">, který uvádí, že můžeme identifikovat potřeby organizace a potřeby jednotlivce. Dle tohoto autora je taktéž nutné, aby oba typy vzdělávacích potřeb byly uvedeny do souladu. Je však nutné mít na paměti, že individuální potřeby plynou z hodnocení daného </w:t>
      </w:r>
      <w:r w:rsidR="00E41E01" w:rsidRPr="007F2DE3">
        <w:rPr>
          <w:rFonts w:ascii="Palatino Linotype" w:hAnsi="Palatino Linotype"/>
        </w:rPr>
        <w:t>pracovníka,</w:t>
      </w:r>
      <w:r w:rsidR="00F56944" w:rsidRPr="007F2DE3">
        <w:rPr>
          <w:rFonts w:ascii="Palatino Linotype" w:hAnsi="Palatino Linotype"/>
        </w:rPr>
        <w:t xml:space="preserve"> a ne vždy musí být v souladu s jeho tužbami </w:t>
      </w:r>
      <w:sdt>
        <w:sdtPr>
          <w:rPr>
            <w:rFonts w:ascii="Palatino Linotype" w:hAnsi="Palatino Linotype"/>
          </w:rPr>
          <w:id w:val="-1458170380"/>
          <w:citation/>
        </w:sdtPr>
        <w:sdtEndPr/>
        <w:sdtContent>
          <w:r w:rsidR="00F56944" w:rsidRPr="007F2DE3">
            <w:rPr>
              <w:rFonts w:ascii="Palatino Linotype" w:hAnsi="Palatino Linotype"/>
            </w:rPr>
            <w:fldChar w:fldCharType="begin"/>
          </w:r>
          <w:r w:rsidR="00F56944" w:rsidRPr="007F2DE3">
            <w:rPr>
              <w:rFonts w:ascii="Palatino Linotype" w:hAnsi="Palatino Linotype"/>
            </w:rPr>
            <w:instrText xml:space="preserve"> CITATION Fra07 \l 1029 </w:instrText>
          </w:r>
          <w:r w:rsidR="00F56944" w:rsidRPr="007F2DE3">
            <w:rPr>
              <w:rFonts w:ascii="Palatino Linotype" w:hAnsi="Palatino Linotype"/>
            </w:rPr>
            <w:fldChar w:fldCharType="separate"/>
          </w:r>
          <w:r w:rsidR="00792803" w:rsidRPr="00792803">
            <w:rPr>
              <w:rFonts w:ascii="Palatino Linotype" w:hAnsi="Palatino Linotype"/>
              <w:noProof/>
            </w:rPr>
            <w:t>(Hroník, 2007)</w:t>
          </w:r>
          <w:r w:rsidR="00F56944" w:rsidRPr="007F2DE3">
            <w:rPr>
              <w:rFonts w:ascii="Palatino Linotype" w:hAnsi="Palatino Linotype"/>
            </w:rPr>
            <w:fldChar w:fldCharType="end"/>
          </w:r>
        </w:sdtContent>
      </w:sdt>
      <w:r w:rsidR="00F56944" w:rsidRPr="007F2DE3">
        <w:rPr>
          <w:rFonts w:ascii="Palatino Linotype" w:hAnsi="Palatino Linotype"/>
        </w:rPr>
        <w:t xml:space="preserve">. </w:t>
      </w:r>
    </w:p>
    <w:p w14:paraId="31CE82F2" w14:textId="0A7C573C" w:rsidR="0092160D" w:rsidRPr="007F2DE3" w:rsidRDefault="00922F0A" w:rsidP="00E41E01">
      <w:pPr>
        <w:pStyle w:val="NadpisB"/>
        <w:rPr>
          <w:rFonts w:ascii="Palatino Linotype" w:hAnsi="Palatino Linotype"/>
        </w:rPr>
      </w:pPr>
      <w:bookmarkStart w:id="51" w:name="_Toc99531817"/>
      <w:bookmarkEnd w:id="48"/>
      <w:bookmarkEnd w:id="49"/>
      <w:bookmarkEnd w:id="50"/>
      <w:r w:rsidRPr="007F2DE3">
        <w:rPr>
          <w:rFonts w:ascii="Palatino Linotype" w:hAnsi="Palatino Linotype"/>
        </w:rPr>
        <w:t>Cíle a důvody analýzy vzdělávacích potřeb</w:t>
      </w:r>
      <w:bookmarkEnd w:id="51"/>
      <w:r w:rsidRPr="007F2DE3">
        <w:rPr>
          <w:rFonts w:ascii="Palatino Linotype" w:hAnsi="Palatino Linotype"/>
        </w:rPr>
        <w:t xml:space="preserve"> </w:t>
      </w:r>
    </w:p>
    <w:p w14:paraId="1737CD22" w14:textId="1AF77780" w:rsidR="00922F0A" w:rsidRPr="007F2DE3" w:rsidRDefault="00EE4C46" w:rsidP="004E2A06">
      <w:pPr>
        <w:pStyle w:val="normlntext"/>
        <w:ind w:firstLine="709"/>
        <w:rPr>
          <w:rFonts w:ascii="Palatino Linotype" w:hAnsi="Palatino Linotype"/>
        </w:rPr>
      </w:pPr>
      <w:r w:rsidRPr="007F2DE3">
        <w:rPr>
          <w:rFonts w:ascii="Palatino Linotype" w:hAnsi="Palatino Linotype"/>
        </w:rPr>
        <w:t>Výše j</w:t>
      </w:r>
      <w:r w:rsidR="00724BA1" w:rsidRPr="007F2DE3">
        <w:rPr>
          <w:rFonts w:ascii="Palatino Linotype" w:hAnsi="Palatino Linotype"/>
        </w:rPr>
        <w:t xml:space="preserve">sme si vysvětlili, co je to vzdělávací potřeba a uvedla jsem taktéž různé kategorie vzdělávacích potřeb. Nyní vyvstává otázka, co to tedy identifikace vzdělávacích potřeb je, jaké jsou cíle a hlavní důvody její realizace. </w:t>
      </w:r>
    </w:p>
    <w:p w14:paraId="22B03495" w14:textId="19B205A4" w:rsidR="00724BA1" w:rsidRPr="007F2DE3" w:rsidRDefault="00724BA1" w:rsidP="004E2A06">
      <w:pPr>
        <w:pStyle w:val="normlntext"/>
        <w:ind w:firstLine="709"/>
        <w:rPr>
          <w:rFonts w:ascii="Palatino Linotype" w:hAnsi="Palatino Linotype"/>
        </w:rPr>
      </w:pPr>
      <w:proofErr w:type="spellStart"/>
      <w:r w:rsidRPr="007F2DE3">
        <w:rPr>
          <w:rFonts w:ascii="Palatino Linotype" w:hAnsi="Palatino Linotype"/>
        </w:rPr>
        <w:t>Belcourt</w:t>
      </w:r>
      <w:proofErr w:type="spellEnd"/>
      <w:r w:rsidRPr="007F2DE3">
        <w:rPr>
          <w:rFonts w:ascii="Palatino Linotype" w:hAnsi="Palatino Linotype"/>
        </w:rPr>
        <w:t xml:space="preserve"> a </w:t>
      </w:r>
      <w:proofErr w:type="spellStart"/>
      <w:r w:rsidRPr="007F2DE3">
        <w:rPr>
          <w:rFonts w:ascii="Palatino Linotype" w:hAnsi="Palatino Linotype"/>
        </w:rPr>
        <w:t>Wright</w:t>
      </w:r>
      <w:proofErr w:type="spellEnd"/>
      <w:r w:rsidRPr="007F2DE3">
        <w:rPr>
          <w:rFonts w:ascii="Palatino Linotype" w:hAnsi="Palatino Linotype"/>
        </w:rPr>
        <w:t xml:space="preserve"> </w:t>
      </w:r>
      <w:sdt>
        <w:sdtPr>
          <w:rPr>
            <w:rFonts w:ascii="Palatino Linotype" w:hAnsi="Palatino Linotype"/>
          </w:rPr>
          <w:id w:val="-788740313"/>
          <w:citation/>
        </w:sdtPr>
        <w:sdtEndPr/>
        <w:sdtContent>
          <w:r w:rsidR="00F43A2B" w:rsidRPr="007F2DE3">
            <w:rPr>
              <w:rFonts w:ascii="Palatino Linotype" w:hAnsi="Palatino Linotype"/>
            </w:rPr>
            <w:fldChar w:fldCharType="begin"/>
          </w:r>
          <w:r w:rsidR="00F43A2B" w:rsidRPr="007F2DE3">
            <w:rPr>
              <w:rFonts w:ascii="Palatino Linotype" w:hAnsi="Palatino Linotype"/>
            </w:rPr>
            <w:instrText xml:space="preserve">CITATION Mon96 \p 35 \n  \t  \l 1029 </w:instrText>
          </w:r>
          <w:r w:rsidR="00F43A2B" w:rsidRPr="007F2DE3">
            <w:rPr>
              <w:rFonts w:ascii="Palatino Linotype" w:hAnsi="Palatino Linotype"/>
            </w:rPr>
            <w:fldChar w:fldCharType="separate"/>
          </w:r>
          <w:r w:rsidR="00792803" w:rsidRPr="00792803">
            <w:rPr>
              <w:rFonts w:ascii="Palatino Linotype" w:hAnsi="Palatino Linotype"/>
              <w:noProof/>
            </w:rPr>
            <w:t>(1996, str. 35)</w:t>
          </w:r>
          <w:r w:rsidR="00F43A2B" w:rsidRPr="007F2DE3">
            <w:rPr>
              <w:rFonts w:ascii="Palatino Linotype" w:hAnsi="Palatino Linotype"/>
            </w:rPr>
            <w:fldChar w:fldCharType="end"/>
          </w:r>
        </w:sdtContent>
      </w:sdt>
      <w:r w:rsidR="00F43A2B" w:rsidRPr="007F2DE3">
        <w:rPr>
          <w:rFonts w:ascii="Palatino Linotype" w:hAnsi="Palatino Linotype"/>
        </w:rPr>
        <w:t xml:space="preserve"> </w:t>
      </w:r>
      <w:r w:rsidRPr="007F2DE3">
        <w:rPr>
          <w:rFonts w:ascii="Palatino Linotype" w:hAnsi="Palatino Linotype"/>
        </w:rPr>
        <w:t>definují identifikaci vzdělávacích potřeb jako „</w:t>
      </w:r>
      <w:r w:rsidR="00FE2BCD" w:rsidRPr="007F2DE3">
        <w:rPr>
          <w:rFonts w:ascii="Palatino Linotype" w:hAnsi="Palatino Linotype"/>
          <w:i/>
          <w:iCs/>
        </w:rPr>
        <w:t>analytický postup, který je určen k identifikaci mezer nebo diferencí ve výkonu zaměstnance nebo organizace</w:t>
      </w:r>
      <w:r w:rsidR="00FE2BCD" w:rsidRPr="007F2DE3">
        <w:rPr>
          <w:rFonts w:ascii="Palatino Linotype" w:hAnsi="Palatino Linotype"/>
        </w:rPr>
        <w:t>“</w:t>
      </w:r>
      <w:r w:rsidR="00015FBD" w:rsidRPr="007F2DE3">
        <w:rPr>
          <w:rFonts w:ascii="Palatino Linotype" w:hAnsi="Palatino Linotype"/>
        </w:rPr>
        <w:t xml:space="preserve">. </w:t>
      </w:r>
      <w:r w:rsidRPr="007F2DE3">
        <w:rPr>
          <w:rFonts w:ascii="Palatino Linotype" w:hAnsi="Palatino Linotype"/>
        </w:rPr>
        <w:t xml:space="preserve"> </w:t>
      </w:r>
      <w:r w:rsidR="00D032E2" w:rsidRPr="007F2DE3">
        <w:rPr>
          <w:rFonts w:ascii="Palatino Linotype" w:hAnsi="Palatino Linotype"/>
        </w:rPr>
        <w:t>Podobnou optiku sdílí také</w:t>
      </w:r>
      <w:r w:rsidR="00F43A2B" w:rsidRPr="007F2DE3">
        <w:rPr>
          <w:rFonts w:ascii="Palatino Linotype" w:hAnsi="Palatino Linotype"/>
        </w:rPr>
        <w:t xml:space="preserve"> Armstrong (1999)</w:t>
      </w:r>
      <w:r w:rsidR="00D032E2" w:rsidRPr="007F2DE3">
        <w:rPr>
          <w:rFonts w:ascii="Palatino Linotype" w:hAnsi="Palatino Linotype"/>
        </w:rPr>
        <w:t xml:space="preserve"> a dodává, že díky správně provedené identifikaci vzdělávacích potřeb můžeme ve vzdělání překonat rozdíl v tom „co je“ a „co by mělo být“</w:t>
      </w:r>
      <w:r w:rsidR="000854C5" w:rsidRPr="007F2DE3">
        <w:rPr>
          <w:rFonts w:ascii="Palatino Linotype" w:hAnsi="Palatino Linotype"/>
        </w:rPr>
        <w:t xml:space="preserve">, nicméně měli bychom se vědomě vyhnout tzv. „modelu deficitu“ (viz. výše). </w:t>
      </w:r>
    </w:p>
    <w:p w14:paraId="4B99E6CE" w14:textId="0BBD04D2" w:rsidR="000854C5" w:rsidRPr="007F2DE3" w:rsidRDefault="00911D8C" w:rsidP="004E2A06">
      <w:pPr>
        <w:pStyle w:val="normlntext"/>
        <w:ind w:firstLine="709"/>
        <w:rPr>
          <w:rFonts w:ascii="Palatino Linotype" w:hAnsi="Palatino Linotype"/>
        </w:rPr>
      </w:pPr>
      <w:r w:rsidRPr="007F2DE3">
        <w:rPr>
          <w:rFonts w:ascii="Palatino Linotype" w:hAnsi="Palatino Linotype"/>
        </w:rPr>
        <w:t>Nyní víme, co tedy</w:t>
      </w:r>
      <w:r w:rsidR="00DC5BB0">
        <w:rPr>
          <w:rFonts w:ascii="Palatino Linotype" w:hAnsi="Palatino Linotype"/>
        </w:rPr>
        <w:t xml:space="preserve"> analýza</w:t>
      </w:r>
      <w:r w:rsidR="002A6378" w:rsidRPr="007F2DE3">
        <w:rPr>
          <w:rFonts w:ascii="Palatino Linotype" w:hAnsi="Palatino Linotype"/>
        </w:rPr>
        <w:t> vzdělávacích potřeb je. Proč ji tedy realizovat? Jedním z hlavních důvodů jednoznačně je, ž</w:t>
      </w:r>
      <w:r w:rsidR="000A47B8" w:rsidRPr="007F2DE3">
        <w:rPr>
          <w:rFonts w:ascii="Palatino Linotype" w:hAnsi="Palatino Linotype"/>
        </w:rPr>
        <w:t xml:space="preserve">e </w:t>
      </w:r>
      <w:proofErr w:type="gramStart"/>
      <w:r w:rsidR="000A47B8" w:rsidRPr="007F2DE3">
        <w:rPr>
          <w:rFonts w:ascii="Palatino Linotype" w:hAnsi="Palatino Linotype"/>
        </w:rPr>
        <w:t>tvoří</w:t>
      </w:r>
      <w:proofErr w:type="gramEnd"/>
      <w:r w:rsidR="000A47B8" w:rsidRPr="007F2DE3">
        <w:rPr>
          <w:rFonts w:ascii="Palatino Linotype" w:hAnsi="Palatino Linotype"/>
        </w:rPr>
        <w:t xml:space="preserve"> základ</w:t>
      </w:r>
      <w:r w:rsidR="002A6378" w:rsidRPr="007F2DE3">
        <w:rPr>
          <w:rFonts w:ascii="Palatino Linotype" w:hAnsi="Palatino Linotype"/>
        </w:rPr>
        <w:t xml:space="preserve"> pro </w:t>
      </w:r>
      <w:r w:rsidR="002A6378" w:rsidRPr="007F2DE3">
        <w:rPr>
          <w:rFonts w:ascii="Palatino Linotype" w:hAnsi="Palatino Linotype"/>
        </w:rPr>
        <w:lastRenderedPageBreak/>
        <w:t xml:space="preserve">rozvoj a vzdělávání pracovníků. Další důležitý motiv </w:t>
      </w:r>
      <w:r w:rsidR="000A47B8" w:rsidRPr="007F2DE3">
        <w:rPr>
          <w:rFonts w:ascii="Palatino Linotype" w:hAnsi="Palatino Linotype"/>
        </w:rPr>
        <w:t>je</w:t>
      </w:r>
      <w:r w:rsidRPr="007F2DE3">
        <w:rPr>
          <w:rFonts w:ascii="Palatino Linotype" w:hAnsi="Palatino Linotype"/>
        </w:rPr>
        <w:t>, jak již vyplývá z výše uvedených definic, poznání nedostatků (od problémové komunikace až po chybovost v určitých procesech</w:t>
      </w:r>
      <w:r w:rsidR="002A6378" w:rsidRPr="007F2DE3">
        <w:rPr>
          <w:rFonts w:ascii="Palatino Linotype" w:hAnsi="Palatino Linotype"/>
        </w:rPr>
        <w:t>)</w:t>
      </w:r>
      <w:r w:rsidRPr="007F2DE3">
        <w:rPr>
          <w:rFonts w:ascii="Palatino Linotype" w:hAnsi="Palatino Linotype"/>
        </w:rPr>
        <w:t xml:space="preserve">. </w:t>
      </w:r>
      <w:r w:rsidR="002A6378" w:rsidRPr="007F2DE3">
        <w:rPr>
          <w:rFonts w:ascii="Palatino Linotype" w:hAnsi="Palatino Linotype"/>
        </w:rPr>
        <w:t xml:space="preserve">Je také rovněž nutné, abychom zabránili zastarávání znalostí pracovníků a zajišťovali aktualizaci jejich znalostí, k čemuž nám identifikace vzdělávacích potřeb může výrazně pomoci. </w:t>
      </w:r>
      <w:r w:rsidR="008E7179" w:rsidRPr="007F2DE3">
        <w:rPr>
          <w:rFonts w:ascii="Palatino Linotype" w:hAnsi="Palatino Linotype"/>
        </w:rPr>
        <w:t xml:space="preserve">Pokud má také podnik plnohodnotně fungovat v souladu s předepsanými normami a legislativou, je důležité nezapomínat i na identifikaci vzdělávacích potřeb u pozic, které mají určitá školení předepsána zákonem </w:t>
      </w:r>
      <w:sdt>
        <w:sdtPr>
          <w:rPr>
            <w:rFonts w:ascii="Palatino Linotype" w:hAnsi="Palatino Linotype"/>
          </w:rPr>
          <w:id w:val="-1706249078"/>
          <w:citation/>
        </w:sdtPr>
        <w:sdtEndPr/>
        <w:sdtContent>
          <w:r w:rsidR="008E7179" w:rsidRPr="007F2DE3">
            <w:rPr>
              <w:rFonts w:ascii="Palatino Linotype" w:hAnsi="Palatino Linotype"/>
            </w:rPr>
            <w:fldChar w:fldCharType="begin"/>
          </w:r>
          <w:r w:rsidR="008E7179" w:rsidRPr="007F2DE3">
            <w:rPr>
              <w:rFonts w:ascii="Palatino Linotype" w:hAnsi="Palatino Linotype"/>
            </w:rPr>
            <w:instrText xml:space="preserve"> CITATION Mon96 \l 1029 </w:instrText>
          </w:r>
          <w:r w:rsidR="008E7179" w:rsidRPr="007F2DE3">
            <w:rPr>
              <w:rFonts w:ascii="Palatino Linotype" w:hAnsi="Palatino Linotype"/>
            </w:rPr>
            <w:fldChar w:fldCharType="separate"/>
          </w:r>
          <w:r w:rsidR="00792803" w:rsidRPr="00792803">
            <w:rPr>
              <w:rFonts w:ascii="Palatino Linotype" w:hAnsi="Palatino Linotype"/>
              <w:noProof/>
            </w:rPr>
            <w:t>(Belcourt &amp; Wright, 1996)</w:t>
          </w:r>
          <w:r w:rsidR="008E7179" w:rsidRPr="007F2DE3">
            <w:rPr>
              <w:rFonts w:ascii="Palatino Linotype" w:hAnsi="Palatino Linotype"/>
            </w:rPr>
            <w:fldChar w:fldCharType="end"/>
          </w:r>
        </w:sdtContent>
      </w:sdt>
      <w:r w:rsidR="008E7179" w:rsidRPr="007F2DE3">
        <w:rPr>
          <w:rFonts w:ascii="Palatino Linotype" w:hAnsi="Palatino Linotype"/>
        </w:rPr>
        <w:t>.</w:t>
      </w:r>
    </w:p>
    <w:p w14:paraId="1F19450B" w14:textId="117E10A2" w:rsidR="00ED0F2F" w:rsidRPr="007F2DE3" w:rsidRDefault="00ED0F2F" w:rsidP="004E2A06">
      <w:pPr>
        <w:pStyle w:val="normlntext"/>
        <w:ind w:firstLine="709"/>
        <w:rPr>
          <w:rFonts w:ascii="Palatino Linotype" w:hAnsi="Palatino Linotype"/>
        </w:rPr>
      </w:pPr>
      <w:r w:rsidRPr="007F2DE3">
        <w:rPr>
          <w:rFonts w:ascii="Palatino Linotype" w:hAnsi="Palatino Linotype"/>
        </w:rPr>
        <w:t>Na výše zmíněné autory navazuje Mužík</w:t>
      </w:r>
      <w:sdt>
        <w:sdtPr>
          <w:rPr>
            <w:rFonts w:ascii="Palatino Linotype" w:hAnsi="Palatino Linotype"/>
          </w:rPr>
          <w:id w:val="-1610500375"/>
          <w:citation/>
        </w:sdtPr>
        <w:sdtEndPr/>
        <w:sdtContent>
          <w:r w:rsidRPr="007F2DE3">
            <w:rPr>
              <w:rFonts w:ascii="Palatino Linotype" w:hAnsi="Palatino Linotype"/>
            </w:rPr>
            <w:fldChar w:fldCharType="begin"/>
          </w:r>
          <w:r w:rsidRPr="007F2DE3">
            <w:rPr>
              <w:rFonts w:ascii="Palatino Linotype" w:hAnsi="Palatino Linotype"/>
            </w:rPr>
            <w:instrText xml:space="preserve">CITATION Jar11 \n  \t  \l 1029 </w:instrText>
          </w:r>
          <w:r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(2010)</w:t>
          </w:r>
          <w:r w:rsidRPr="007F2DE3">
            <w:rPr>
              <w:rFonts w:ascii="Palatino Linotype" w:hAnsi="Palatino Linotype"/>
            </w:rPr>
            <w:fldChar w:fldCharType="end"/>
          </w:r>
        </w:sdtContent>
      </w:sdt>
      <w:r w:rsidRPr="007F2DE3">
        <w:rPr>
          <w:rFonts w:ascii="Palatino Linotype" w:hAnsi="Palatino Linotype"/>
        </w:rPr>
        <w:t>, který ve své publikaci shrnuje hlavní cíle, na které bychom se při identifikaci vzdělávacích potřeb měli zaměřit. Konkrétně se jedná o:</w:t>
      </w:r>
    </w:p>
    <w:p w14:paraId="6D9419F6" w14:textId="67FBECA3" w:rsidR="00ED0F2F" w:rsidRPr="007F2DE3" w:rsidRDefault="00ED0F2F" w:rsidP="00CC02FA">
      <w:pPr>
        <w:pStyle w:val="normlntext"/>
        <w:numPr>
          <w:ilvl w:val="0"/>
          <w:numId w:val="4"/>
        </w:numPr>
        <w:rPr>
          <w:rFonts w:ascii="Palatino Linotype" w:hAnsi="Palatino Linotype"/>
        </w:rPr>
      </w:pPr>
      <w:r w:rsidRPr="007F2DE3">
        <w:rPr>
          <w:rFonts w:ascii="Palatino Linotype" w:hAnsi="Palatino Linotype"/>
        </w:rPr>
        <w:t xml:space="preserve">Nalezení rozdílu mezi tím, „co je“ a tím, „co by mělo být“. </w:t>
      </w:r>
      <w:r w:rsidR="002243DC" w:rsidRPr="007F2DE3">
        <w:rPr>
          <w:rFonts w:ascii="Palatino Linotype" w:hAnsi="Palatino Linotype"/>
        </w:rPr>
        <w:t xml:space="preserve">V tomto ohledu </w:t>
      </w:r>
      <w:proofErr w:type="gramStart"/>
      <w:r w:rsidR="002243DC" w:rsidRPr="007F2DE3">
        <w:rPr>
          <w:rFonts w:ascii="Palatino Linotype" w:hAnsi="Palatino Linotype"/>
        </w:rPr>
        <w:t>hovoří</w:t>
      </w:r>
      <w:proofErr w:type="gramEnd"/>
      <w:r w:rsidR="002243DC" w:rsidRPr="007F2DE3">
        <w:rPr>
          <w:rFonts w:ascii="Palatino Linotype" w:hAnsi="Palatino Linotype"/>
        </w:rPr>
        <w:t xml:space="preserve"> Mužík o znalostech, dovednostech a kompetencích zaměstnanců určitého podniku. </w:t>
      </w:r>
    </w:p>
    <w:p w14:paraId="46B227B2" w14:textId="64F6241C" w:rsidR="002243DC" w:rsidRPr="007F2DE3" w:rsidRDefault="002243DC" w:rsidP="00CC02FA">
      <w:pPr>
        <w:pStyle w:val="normlntext"/>
        <w:numPr>
          <w:ilvl w:val="0"/>
          <w:numId w:val="4"/>
        </w:numPr>
        <w:rPr>
          <w:rFonts w:ascii="Palatino Linotype" w:hAnsi="Palatino Linotype"/>
        </w:rPr>
      </w:pPr>
      <w:r w:rsidRPr="007F2DE3">
        <w:rPr>
          <w:rFonts w:ascii="Palatino Linotype" w:hAnsi="Palatino Linotype"/>
        </w:rPr>
        <w:t xml:space="preserve">Zaměření cílových skupin, které chceme vzdělávat. </w:t>
      </w:r>
    </w:p>
    <w:p w14:paraId="51D4434D" w14:textId="79CCCD11" w:rsidR="002243DC" w:rsidRPr="007F2DE3" w:rsidRDefault="002243DC" w:rsidP="00CC02FA">
      <w:pPr>
        <w:pStyle w:val="normlntext"/>
        <w:numPr>
          <w:ilvl w:val="0"/>
          <w:numId w:val="4"/>
        </w:numPr>
        <w:rPr>
          <w:rFonts w:ascii="Palatino Linotype" w:hAnsi="Palatino Linotype"/>
        </w:rPr>
      </w:pPr>
      <w:r w:rsidRPr="007F2DE3">
        <w:rPr>
          <w:rFonts w:ascii="Palatino Linotype" w:hAnsi="Palatino Linotype"/>
        </w:rPr>
        <w:t xml:space="preserve">Průprava zaměstnanců na případné převzetí nových povinností a pravomocí. </w:t>
      </w:r>
    </w:p>
    <w:p w14:paraId="40E4012F" w14:textId="650954F6" w:rsidR="002243DC" w:rsidRPr="007F2DE3" w:rsidRDefault="002243DC" w:rsidP="00CC02FA">
      <w:pPr>
        <w:pStyle w:val="normlntext"/>
        <w:numPr>
          <w:ilvl w:val="0"/>
          <w:numId w:val="4"/>
        </w:numPr>
        <w:rPr>
          <w:rFonts w:ascii="Palatino Linotype" w:hAnsi="Palatino Linotype"/>
        </w:rPr>
      </w:pPr>
      <w:r w:rsidRPr="007F2DE3">
        <w:rPr>
          <w:rFonts w:ascii="Palatino Linotype" w:hAnsi="Palatino Linotype"/>
        </w:rPr>
        <w:t xml:space="preserve">Zjištění rámce a konkrétního směru firemního vzdělávání. </w:t>
      </w:r>
    </w:p>
    <w:p w14:paraId="320D47A5" w14:textId="7672C83F" w:rsidR="002243DC" w:rsidRPr="007F2DE3" w:rsidRDefault="007A75BE" w:rsidP="00CC02FA">
      <w:pPr>
        <w:pStyle w:val="normlntext"/>
        <w:numPr>
          <w:ilvl w:val="0"/>
          <w:numId w:val="4"/>
        </w:numPr>
        <w:rPr>
          <w:rFonts w:ascii="Palatino Linotype" w:hAnsi="Palatino Linotype"/>
        </w:rPr>
      </w:pPr>
      <w:r w:rsidRPr="007F2DE3">
        <w:rPr>
          <w:rFonts w:ascii="Palatino Linotype" w:hAnsi="Palatino Linotype"/>
        </w:rPr>
        <w:t xml:space="preserve">Analýza získaných přínosů a vložených nákladů vzdělávání. </w:t>
      </w:r>
    </w:p>
    <w:p w14:paraId="4758DE77" w14:textId="5BF1724C" w:rsidR="00422745" w:rsidRPr="003405F7" w:rsidRDefault="007A75BE" w:rsidP="00422745">
      <w:pPr>
        <w:pStyle w:val="normlntext"/>
        <w:numPr>
          <w:ilvl w:val="0"/>
          <w:numId w:val="4"/>
        </w:numPr>
        <w:rPr>
          <w:rFonts w:ascii="Palatino Linotype" w:hAnsi="Palatino Linotype"/>
        </w:rPr>
      </w:pPr>
      <w:r w:rsidRPr="007F2DE3">
        <w:rPr>
          <w:rFonts w:ascii="Palatino Linotype" w:hAnsi="Palatino Linotype"/>
        </w:rPr>
        <w:t xml:space="preserve">Identifikace potřeb pro další vzdělávání. </w:t>
      </w:r>
    </w:p>
    <w:p w14:paraId="37E7215C" w14:textId="341F7074" w:rsidR="007A75BE" w:rsidRPr="007F2DE3" w:rsidRDefault="00422745" w:rsidP="004E2A06">
      <w:pPr>
        <w:pStyle w:val="normlntext"/>
        <w:ind w:firstLine="709"/>
        <w:rPr>
          <w:rFonts w:ascii="Palatino Linotype" w:hAnsi="Palatino Linotype"/>
        </w:rPr>
      </w:pPr>
      <w:r w:rsidRPr="007F2DE3">
        <w:rPr>
          <w:rFonts w:ascii="Palatino Linotype" w:hAnsi="Palatino Linotype"/>
        </w:rPr>
        <w:t xml:space="preserve">V podnicích a dalších institucích se také můžeme setkat s různými přístupy k identifikaci vzdělávacích potřeb. Prvním z nich je tzv. </w:t>
      </w:r>
      <w:r w:rsidRPr="00D01F28">
        <w:rPr>
          <w:rFonts w:ascii="Palatino Linotype" w:hAnsi="Palatino Linotype"/>
          <w:b/>
          <w:bCs/>
        </w:rPr>
        <w:t>klasický přístup</w:t>
      </w:r>
      <w:r w:rsidRPr="007F2DE3">
        <w:rPr>
          <w:rFonts w:ascii="Palatino Linotype" w:hAnsi="Palatino Linotype"/>
        </w:rPr>
        <w:t xml:space="preserve">, kdy vedoucí pracovníci sledují své podřízené a monitorují jejich silné a slabé stránky. Pokud je v určité oblasti identifikován nedostatek, pracovník je vyslán na vzdělávací kurz. Často se tak děje bez </w:t>
      </w:r>
      <w:r w:rsidR="00D44FB2" w:rsidRPr="007F2DE3">
        <w:rPr>
          <w:rFonts w:ascii="Palatino Linotype" w:hAnsi="Palatino Linotype"/>
        </w:rPr>
        <w:t xml:space="preserve">bližší konzultace a toto vyslání probíhá spíše formou příkazu či donucení. Druhým </w:t>
      </w:r>
      <w:r w:rsidR="00D44FB2" w:rsidRPr="007F2DE3">
        <w:rPr>
          <w:rFonts w:ascii="Palatino Linotype" w:hAnsi="Palatino Linotype"/>
        </w:rPr>
        <w:lastRenderedPageBreak/>
        <w:t xml:space="preserve">přístupem je </w:t>
      </w:r>
      <w:r w:rsidR="00D44FB2" w:rsidRPr="00D01F28">
        <w:rPr>
          <w:rFonts w:ascii="Palatino Linotype" w:hAnsi="Palatino Linotype"/>
          <w:b/>
          <w:bCs/>
        </w:rPr>
        <w:t>přístup participativní</w:t>
      </w:r>
      <w:r w:rsidR="00D44FB2" w:rsidRPr="007F2DE3">
        <w:rPr>
          <w:rFonts w:ascii="Palatino Linotype" w:hAnsi="Palatino Linotype"/>
        </w:rPr>
        <w:t xml:space="preserve">, který vychází z vlastní aktivity a snahy pracovníků zlepšovat se. </w:t>
      </w:r>
      <w:r w:rsidR="005B687F" w:rsidRPr="007F2DE3">
        <w:rPr>
          <w:rFonts w:ascii="Palatino Linotype" w:hAnsi="Palatino Linotype"/>
        </w:rPr>
        <w:t xml:space="preserve">Cílem je najít také vzdělávání, které bude výhodné pro obě strany. Můžeme se také setkat </w:t>
      </w:r>
      <w:r w:rsidR="00F158E9" w:rsidRPr="007F2DE3">
        <w:rPr>
          <w:rFonts w:ascii="Palatino Linotype" w:hAnsi="Palatino Linotype"/>
        </w:rPr>
        <w:t xml:space="preserve">s různými společnostmi, kde jsou prováděny vlastní analýzy vzdělávacích potřeb nejčastěji samotnými pracovníky personálního oddělení. Výsledky šetření jsou poté prezentovány manažerům a vedení podniku. Klíčovým prvkem je v tomto ohledu vytvoření partnerského vztahu mezi </w:t>
      </w:r>
      <w:r w:rsidR="00983A49" w:rsidRPr="007F2DE3">
        <w:rPr>
          <w:rFonts w:ascii="Palatino Linotype" w:hAnsi="Palatino Linotype"/>
        </w:rPr>
        <w:t>manažerem, HR pracovníkem zjišťujícím potřeby a ostatními zaměstnanci</w:t>
      </w:r>
      <w:r w:rsidR="00E15E3E" w:rsidRPr="007F2DE3">
        <w:rPr>
          <w:rFonts w:ascii="Palatino Linotype" w:hAnsi="Palatino Linotype"/>
        </w:rPr>
        <w:t xml:space="preserve"> </w:t>
      </w:r>
      <w:sdt>
        <w:sdtPr>
          <w:rPr>
            <w:rFonts w:ascii="Palatino Linotype" w:hAnsi="Palatino Linotype"/>
          </w:rPr>
          <w:id w:val="2072998709"/>
          <w:citation/>
        </w:sdtPr>
        <w:sdtEndPr/>
        <w:sdtContent>
          <w:r w:rsidR="00E15E3E" w:rsidRPr="007F2DE3">
            <w:rPr>
              <w:rFonts w:ascii="Palatino Linotype" w:hAnsi="Palatino Linotype"/>
            </w:rPr>
            <w:fldChar w:fldCharType="begin"/>
          </w:r>
          <w:r w:rsidR="00725CED" w:rsidRPr="007F2DE3">
            <w:rPr>
              <w:rFonts w:ascii="Palatino Linotype" w:hAnsi="Palatino Linotype"/>
            </w:rPr>
            <w:instrText xml:space="preserve">CITATION Jar11 \t  \l 1029 </w:instrText>
          </w:r>
          <w:r w:rsidR="00E15E3E" w:rsidRPr="007F2DE3">
            <w:rPr>
              <w:rFonts w:ascii="Palatino Linotype" w:hAnsi="Palatino Linotype"/>
            </w:rPr>
            <w:fldChar w:fldCharType="separate"/>
          </w:r>
          <w:r w:rsidR="00792803" w:rsidRPr="00792803">
            <w:rPr>
              <w:rFonts w:ascii="Palatino Linotype" w:hAnsi="Palatino Linotype"/>
              <w:noProof/>
            </w:rPr>
            <w:t>(Mužík, 2010)</w:t>
          </w:r>
          <w:r w:rsidR="00E15E3E" w:rsidRPr="007F2DE3">
            <w:rPr>
              <w:rFonts w:ascii="Palatino Linotype" w:hAnsi="Palatino Linotype"/>
            </w:rPr>
            <w:fldChar w:fldCharType="end"/>
          </w:r>
        </w:sdtContent>
      </w:sdt>
      <w:r w:rsidR="00E15E3E" w:rsidRPr="007F2DE3">
        <w:rPr>
          <w:rFonts w:ascii="Palatino Linotype" w:hAnsi="Palatino Linotype"/>
        </w:rPr>
        <w:t>.</w:t>
      </w:r>
    </w:p>
    <w:p w14:paraId="5A191CE6" w14:textId="15957482" w:rsidR="004D322B" w:rsidRPr="007F2DE3" w:rsidRDefault="00922F0A" w:rsidP="004D322B">
      <w:pPr>
        <w:pStyle w:val="NadpisB"/>
        <w:rPr>
          <w:rFonts w:ascii="Palatino Linotype" w:hAnsi="Palatino Linotype"/>
        </w:rPr>
      </w:pPr>
      <w:bookmarkStart w:id="52" w:name="_Toc99531818"/>
      <w:r w:rsidRPr="007F2DE3">
        <w:rPr>
          <w:rFonts w:ascii="Palatino Linotype" w:hAnsi="Palatino Linotype"/>
        </w:rPr>
        <w:t>Zdroje pro analýzu vzdělávacích potřeb</w:t>
      </w:r>
      <w:bookmarkEnd w:id="52"/>
      <w:r w:rsidRPr="007F2DE3">
        <w:rPr>
          <w:rFonts w:ascii="Palatino Linotype" w:hAnsi="Palatino Linotype"/>
        </w:rPr>
        <w:t xml:space="preserve"> </w:t>
      </w:r>
    </w:p>
    <w:p w14:paraId="2CD6AA0C" w14:textId="64E7BC9D" w:rsidR="00B77ED1" w:rsidRPr="007F2DE3" w:rsidRDefault="00E15E3E" w:rsidP="007B54F5">
      <w:pPr>
        <w:spacing w:line="360" w:lineRule="auto"/>
        <w:ind w:firstLine="709"/>
        <w:jc w:val="both"/>
        <w:rPr>
          <w:rFonts w:ascii="Palatino Linotype" w:hAnsi="Palatino Linotype"/>
        </w:rPr>
      </w:pPr>
      <w:r w:rsidRPr="007F2DE3">
        <w:rPr>
          <w:rFonts w:ascii="Palatino Linotype" w:hAnsi="Palatino Linotype"/>
        </w:rPr>
        <w:t xml:space="preserve">Proč je identifikace vzdělávacích potřeb užitečná a jaké jsou její cíle, jsem vysvětlila v předchozí kapitole. Nyní se budu věnovat tomu z jakých zdrojů vůbec můžeme informace čerpat. </w:t>
      </w:r>
      <w:r w:rsidR="00A40491" w:rsidRPr="007F2DE3">
        <w:rPr>
          <w:rFonts w:ascii="Palatino Linotype" w:hAnsi="Palatino Linotype"/>
        </w:rPr>
        <w:t xml:space="preserve"> </w:t>
      </w:r>
      <w:r w:rsidR="00316A7D" w:rsidRPr="007F2DE3">
        <w:rPr>
          <w:rFonts w:ascii="Palatino Linotype" w:hAnsi="Palatino Linotype"/>
        </w:rPr>
        <w:t xml:space="preserve">Bartoňková (2010) uvádí, že </w:t>
      </w:r>
      <w:r w:rsidR="00A40491" w:rsidRPr="007F2DE3">
        <w:rPr>
          <w:rFonts w:ascii="Palatino Linotype" w:hAnsi="Palatino Linotype"/>
        </w:rPr>
        <w:t xml:space="preserve">zdroje pro analýzu </w:t>
      </w:r>
      <w:r w:rsidR="00B77ED1" w:rsidRPr="007F2DE3">
        <w:rPr>
          <w:rFonts w:ascii="Palatino Linotype" w:hAnsi="Palatino Linotype"/>
        </w:rPr>
        <w:t>vzdělávacích</w:t>
      </w:r>
      <w:r w:rsidR="00A40491" w:rsidRPr="007F2DE3">
        <w:rPr>
          <w:rFonts w:ascii="Palatino Linotype" w:hAnsi="Palatino Linotype"/>
        </w:rPr>
        <w:t xml:space="preserve"> potřeb můžeme rozdělit do úrovní vnějšího a vnitřního prostředí. Vzhledem k cílům a celkové orientaci mé diplomové práce se budu dále podrobněji věnovat pouze </w:t>
      </w:r>
      <w:r w:rsidR="00B77ED1" w:rsidRPr="007F2DE3">
        <w:rPr>
          <w:rFonts w:ascii="Palatino Linotype" w:hAnsi="Palatino Linotype"/>
        </w:rPr>
        <w:t>ukazatelům z vn</w:t>
      </w:r>
      <w:r w:rsidR="00B3791F" w:rsidRPr="007F2DE3">
        <w:rPr>
          <w:rFonts w:ascii="Palatino Linotype" w:hAnsi="Palatino Linotype"/>
        </w:rPr>
        <w:t>itřního</w:t>
      </w:r>
      <w:r w:rsidR="00B77ED1" w:rsidRPr="007F2DE3">
        <w:rPr>
          <w:rFonts w:ascii="Palatino Linotype" w:hAnsi="Palatino Linotype"/>
        </w:rPr>
        <w:t xml:space="preserve"> prostředí. </w:t>
      </w:r>
    </w:p>
    <w:p w14:paraId="6DC96DCA" w14:textId="0CC50DBD" w:rsidR="00B77ED1" w:rsidRPr="007F2DE3" w:rsidRDefault="00B77ED1" w:rsidP="004E2A06">
      <w:pPr>
        <w:spacing w:line="360" w:lineRule="auto"/>
        <w:ind w:firstLine="709"/>
        <w:jc w:val="both"/>
        <w:rPr>
          <w:rFonts w:ascii="Palatino Linotype" w:hAnsi="Palatino Linotype"/>
        </w:rPr>
      </w:pPr>
      <w:proofErr w:type="spellStart"/>
      <w:r w:rsidRPr="007F2DE3">
        <w:rPr>
          <w:rFonts w:ascii="Palatino Linotype" w:hAnsi="Palatino Linotype"/>
        </w:rPr>
        <w:t>Danne</w:t>
      </w:r>
      <w:proofErr w:type="spellEnd"/>
      <w:r w:rsidRPr="007F2DE3">
        <w:rPr>
          <w:rFonts w:ascii="Palatino Linotype" w:hAnsi="Palatino Linotype"/>
        </w:rPr>
        <w:t xml:space="preserve"> a </w:t>
      </w:r>
      <w:proofErr w:type="spellStart"/>
      <w:r w:rsidRPr="007F2DE3">
        <w:rPr>
          <w:rFonts w:ascii="Palatino Linotype" w:hAnsi="Palatino Linotype"/>
        </w:rPr>
        <w:t>Heider-Knabe</w:t>
      </w:r>
      <w:proofErr w:type="spellEnd"/>
      <w:r w:rsidRPr="007F2DE3">
        <w:rPr>
          <w:rFonts w:ascii="Palatino Linotype" w:hAnsi="Palatino Linotype"/>
        </w:rPr>
        <w:t xml:space="preserve"> </w:t>
      </w:r>
      <w:r w:rsidR="00725CED" w:rsidRPr="007F2DE3">
        <w:rPr>
          <w:rFonts w:ascii="Palatino Linotype" w:hAnsi="Palatino Linotype"/>
        </w:rPr>
        <w:t>[</w:t>
      </w:r>
      <w:r w:rsidR="005C7272">
        <w:rPr>
          <w:rFonts w:ascii="Palatino Linotype" w:hAnsi="Palatino Linotype"/>
        </w:rPr>
        <w:t>2003</w:t>
      </w:r>
      <w:r w:rsidR="00F82BEC">
        <w:rPr>
          <w:rFonts w:ascii="Palatino Linotype" w:hAnsi="Palatino Linotype"/>
        </w:rPr>
        <w:t xml:space="preserve"> </w:t>
      </w:r>
      <w:r w:rsidRPr="007F2DE3">
        <w:rPr>
          <w:rFonts w:ascii="Palatino Linotype" w:hAnsi="Palatino Linotype"/>
        </w:rPr>
        <w:t>in Mužík, 2010</w:t>
      </w:r>
      <w:r w:rsidR="00725CED" w:rsidRPr="007F2DE3">
        <w:rPr>
          <w:rFonts w:ascii="Palatino Linotype" w:hAnsi="Palatino Linotype"/>
        </w:rPr>
        <w:t>]</w:t>
      </w:r>
      <w:r w:rsidRPr="007F2DE3">
        <w:rPr>
          <w:rFonts w:ascii="Palatino Linotype" w:hAnsi="Palatino Linotype"/>
        </w:rPr>
        <w:t xml:space="preserve"> uvádějí pro potřeby identifikace vzdělávacích potřeb tyto zdroje informací:</w:t>
      </w:r>
    </w:p>
    <w:p w14:paraId="1616FC0E" w14:textId="575945A8" w:rsidR="00B77ED1" w:rsidRPr="007F2DE3" w:rsidRDefault="00DC135E"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Cíle společnosti a podnikové plány</w:t>
      </w:r>
      <w:r w:rsidRPr="007F2DE3">
        <w:rPr>
          <w:rFonts w:ascii="Palatino Linotype" w:hAnsi="Palatino Linotype"/>
        </w:rPr>
        <w:t xml:space="preserve"> – z těchto ukazatelů je patrné, kam organizace směřuje a jaký tedy bude hlavní směr vzdělávání.</w:t>
      </w:r>
    </w:p>
    <w:p w14:paraId="3C5B78B2" w14:textId="16FB7FE4" w:rsidR="00DC135E" w:rsidRPr="007F2DE3" w:rsidRDefault="00DC135E"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Plánování lidských zdrojů</w:t>
      </w:r>
      <w:r w:rsidRPr="007F2DE3">
        <w:rPr>
          <w:rFonts w:ascii="Palatino Linotype" w:hAnsi="Palatino Linotype"/>
        </w:rPr>
        <w:t xml:space="preserve"> – zde můžeme vyčíst plánované kariérní postupy, blížící se odchody do důchodu, následnictví.</w:t>
      </w:r>
    </w:p>
    <w:p w14:paraId="496609D8" w14:textId="0D6653FE" w:rsidR="00DC135E" w:rsidRPr="007F2DE3" w:rsidRDefault="002D51A3"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Personální statistiky</w:t>
      </w:r>
      <w:r w:rsidRPr="007F2DE3">
        <w:rPr>
          <w:rFonts w:ascii="Palatino Linotype" w:hAnsi="Palatino Linotype"/>
        </w:rPr>
        <w:t xml:space="preserve"> – odtud nám mohou vyplynout případné problémy s lidskými zdroji (fluktuace atd.).</w:t>
      </w:r>
    </w:p>
    <w:p w14:paraId="58E73394" w14:textId="50E08A4D" w:rsidR="002D51A3" w:rsidRPr="007F2DE3" w:rsidRDefault="002D51A3"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Exit interview</w:t>
      </w:r>
      <w:r w:rsidRPr="007F2DE3">
        <w:rPr>
          <w:rFonts w:ascii="Palatino Linotype" w:hAnsi="Palatino Linotype"/>
        </w:rPr>
        <w:t xml:space="preserve"> – nebo také výstupní pohovory. Cílem je identifikovat důvody odchodu a případné nedostatky ve vzdělávání. </w:t>
      </w:r>
    </w:p>
    <w:p w14:paraId="51267A59" w14:textId="1E9158FC" w:rsidR="002D51A3" w:rsidRPr="007F2DE3" w:rsidRDefault="000F3F70"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lastRenderedPageBreak/>
        <w:t>Personální či organizační změny</w:t>
      </w:r>
      <w:r w:rsidRPr="007F2DE3">
        <w:rPr>
          <w:rFonts w:ascii="Palatino Linotype" w:hAnsi="Palatino Linotype"/>
        </w:rPr>
        <w:t xml:space="preserve"> – ukazatelé budoucích vzdělávacích potřeb. </w:t>
      </w:r>
    </w:p>
    <w:p w14:paraId="490F8D98" w14:textId="30E30C5B" w:rsidR="000F3F70" w:rsidRPr="007F2DE3" w:rsidRDefault="000F3F70"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Rozhovory s managementem</w:t>
      </w:r>
      <w:r w:rsidRPr="007F2DE3">
        <w:rPr>
          <w:rFonts w:ascii="Palatino Linotype" w:hAnsi="Palatino Linotype"/>
        </w:rPr>
        <w:t xml:space="preserve"> – identifikace potřeb podřízených. </w:t>
      </w:r>
    </w:p>
    <w:p w14:paraId="288B933A" w14:textId="1381DD29" w:rsidR="000F3F70" w:rsidRPr="007F2DE3" w:rsidRDefault="000F3F70"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Výkon a produktivita</w:t>
      </w:r>
      <w:r w:rsidRPr="007F2DE3">
        <w:rPr>
          <w:rFonts w:ascii="Palatino Linotype" w:hAnsi="Palatino Linotype"/>
        </w:rPr>
        <w:t xml:space="preserve"> – z těchto údajů nám také mohou vyplynout potřeby pro vzdělávání, hlavně v případech, kdy nedochází k plnění stanovených cílů. </w:t>
      </w:r>
    </w:p>
    <w:p w14:paraId="6B17F76E" w14:textId="66730470" w:rsidR="0092160D" w:rsidRPr="007F2DE3" w:rsidRDefault="0010702C" w:rsidP="00CC02FA">
      <w:pPr>
        <w:pStyle w:val="Odstavecseseznamem"/>
        <w:numPr>
          <w:ilvl w:val="0"/>
          <w:numId w:val="5"/>
        </w:numPr>
        <w:spacing w:line="360" w:lineRule="auto"/>
        <w:jc w:val="both"/>
        <w:rPr>
          <w:rFonts w:ascii="Palatino Linotype" w:hAnsi="Palatino Linotype"/>
        </w:rPr>
      </w:pPr>
      <w:r w:rsidRPr="007F2DE3">
        <w:rPr>
          <w:rFonts w:ascii="Palatino Linotype" w:hAnsi="Palatino Linotype"/>
          <w:b/>
          <w:bCs/>
        </w:rPr>
        <w:t>Plánovaní</w:t>
      </w:r>
      <w:r w:rsidR="00CB5F6B">
        <w:rPr>
          <w:rFonts w:ascii="Palatino Linotype" w:hAnsi="Palatino Linotype"/>
          <w:b/>
          <w:bCs/>
        </w:rPr>
        <w:t>,</w:t>
      </w:r>
      <w:r w:rsidRPr="007F2DE3">
        <w:rPr>
          <w:rFonts w:ascii="Palatino Linotype" w:hAnsi="Palatino Linotype"/>
          <w:b/>
          <w:bCs/>
        </w:rPr>
        <w:t xml:space="preserve"> finanční prostředky</w:t>
      </w:r>
      <w:r w:rsidRPr="007F2DE3">
        <w:rPr>
          <w:rFonts w:ascii="Palatino Linotype" w:hAnsi="Palatino Linotype"/>
        </w:rPr>
        <w:t xml:space="preserve"> – znalost těchto plánů je důležitá pro samotnou organizaci vzdělávání. </w:t>
      </w:r>
    </w:p>
    <w:p w14:paraId="5B50D230" w14:textId="20C83F2C" w:rsidR="003F4990" w:rsidRPr="007F2DE3" w:rsidRDefault="003F4990" w:rsidP="002F17AA">
      <w:pPr>
        <w:spacing w:line="360" w:lineRule="auto"/>
        <w:ind w:firstLine="709"/>
        <w:jc w:val="both"/>
        <w:rPr>
          <w:rFonts w:ascii="Palatino Linotype" w:hAnsi="Palatino Linotype"/>
        </w:rPr>
      </w:pPr>
      <w:r w:rsidRPr="007F2DE3">
        <w:rPr>
          <w:rFonts w:ascii="Palatino Linotype" w:hAnsi="Palatino Linotype"/>
        </w:rPr>
        <w:t xml:space="preserve">Stručnější a přehlednější pohled přináší </w:t>
      </w:r>
      <w:r w:rsidR="009F0774" w:rsidRPr="007F2DE3">
        <w:rPr>
          <w:rFonts w:ascii="Palatino Linotype" w:hAnsi="Palatino Linotype"/>
        </w:rPr>
        <w:t xml:space="preserve">Koubek </w:t>
      </w:r>
      <w:sdt>
        <w:sdtPr>
          <w:rPr>
            <w:rFonts w:ascii="Palatino Linotype" w:hAnsi="Palatino Linotype"/>
          </w:rPr>
          <w:id w:val="1601451590"/>
          <w:citation/>
        </w:sdtPr>
        <w:sdtEndPr/>
        <w:sdtContent>
          <w:r w:rsidR="009F0774" w:rsidRPr="007F2DE3">
            <w:rPr>
              <w:rFonts w:ascii="Palatino Linotype" w:hAnsi="Palatino Linotype"/>
            </w:rPr>
            <w:fldChar w:fldCharType="begin"/>
          </w:r>
          <w:r w:rsidR="009F0774" w:rsidRPr="007F2DE3">
            <w:rPr>
              <w:rFonts w:ascii="Palatino Linotype" w:hAnsi="Palatino Linotype"/>
            </w:rPr>
            <w:instrText xml:space="preserve">CITATION Kou09 \n  \t  \l 1029 </w:instrText>
          </w:r>
          <w:r w:rsidR="009F0774" w:rsidRPr="007F2DE3">
            <w:rPr>
              <w:rFonts w:ascii="Palatino Linotype" w:hAnsi="Palatino Linotype"/>
            </w:rPr>
            <w:fldChar w:fldCharType="separate"/>
          </w:r>
          <w:r w:rsidR="00792803" w:rsidRPr="00792803">
            <w:rPr>
              <w:rFonts w:ascii="Palatino Linotype" w:hAnsi="Palatino Linotype"/>
              <w:noProof/>
            </w:rPr>
            <w:t>(2009)</w:t>
          </w:r>
          <w:r w:rsidR="009F0774" w:rsidRPr="007F2DE3">
            <w:rPr>
              <w:rFonts w:ascii="Palatino Linotype" w:hAnsi="Palatino Linotype"/>
            </w:rPr>
            <w:fldChar w:fldCharType="end"/>
          </w:r>
        </w:sdtContent>
      </w:sdt>
      <w:r w:rsidR="009F0774" w:rsidRPr="007F2DE3">
        <w:rPr>
          <w:rFonts w:ascii="Palatino Linotype" w:hAnsi="Palatino Linotype"/>
        </w:rPr>
        <w:t>, který uvádí, že pro potřeby identifikace vzdělávacích potřeb, potřebujeme údaje o:</w:t>
      </w:r>
    </w:p>
    <w:p w14:paraId="09EB437C" w14:textId="2C91A942" w:rsidR="009F0774" w:rsidRPr="007F2DE3" w:rsidRDefault="009F0774" w:rsidP="00FF75C2">
      <w:pPr>
        <w:pStyle w:val="Odstavecseseznamem"/>
        <w:numPr>
          <w:ilvl w:val="0"/>
          <w:numId w:val="23"/>
        </w:numPr>
        <w:spacing w:line="360" w:lineRule="auto"/>
        <w:jc w:val="both"/>
        <w:rPr>
          <w:rFonts w:ascii="Palatino Linotype" w:hAnsi="Palatino Linotype"/>
        </w:rPr>
      </w:pPr>
      <w:r w:rsidRPr="007F2DE3">
        <w:rPr>
          <w:rFonts w:ascii="Palatino Linotype" w:hAnsi="Palatino Linotype"/>
          <w:b/>
          <w:bCs/>
        </w:rPr>
        <w:t>Organizaci jako celku</w:t>
      </w:r>
      <w:r w:rsidRPr="007F2DE3">
        <w:rPr>
          <w:rFonts w:ascii="Palatino Linotype" w:hAnsi="Palatino Linotype"/>
        </w:rPr>
        <w:t xml:space="preserve"> – strategie, plánování, struktura </w:t>
      </w:r>
      <w:proofErr w:type="spellStart"/>
      <w:r w:rsidRPr="007F2DE3">
        <w:rPr>
          <w:rFonts w:ascii="Palatino Linotype" w:hAnsi="Palatino Linotype"/>
        </w:rPr>
        <w:t>etc</w:t>
      </w:r>
      <w:proofErr w:type="spellEnd"/>
      <w:r w:rsidRPr="007F2DE3">
        <w:rPr>
          <w:rFonts w:ascii="Palatino Linotype" w:hAnsi="Palatino Linotype"/>
        </w:rPr>
        <w:t xml:space="preserve">. </w:t>
      </w:r>
    </w:p>
    <w:p w14:paraId="6B17060A" w14:textId="277A3707" w:rsidR="009F0774" w:rsidRPr="007F2DE3" w:rsidRDefault="009F0774" w:rsidP="00FF75C2">
      <w:pPr>
        <w:pStyle w:val="Odstavecseseznamem"/>
        <w:numPr>
          <w:ilvl w:val="0"/>
          <w:numId w:val="23"/>
        </w:numPr>
        <w:spacing w:line="360" w:lineRule="auto"/>
        <w:jc w:val="both"/>
        <w:rPr>
          <w:rFonts w:ascii="Palatino Linotype" w:hAnsi="Palatino Linotype"/>
        </w:rPr>
      </w:pPr>
      <w:r w:rsidRPr="007F2DE3">
        <w:rPr>
          <w:rFonts w:ascii="Palatino Linotype" w:hAnsi="Palatino Linotype"/>
          <w:b/>
          <w:bCs/>
        </w:rPr>
        <w:t>Pracovních místech a jednotlivých činnost</w:t>
      </w:r>
      <w:r w:rsidR="005C45B3" w:rsidRPr="007F2DE3">
        <w:rPr>
          <w:rFonts w:ascii="Palatino Linotype" w:hAnsi="Palatino Linotype"/>
          <w:b/>
          <w:bCs/>
        </w:rPr>
        <w:t>ech</w:t>
      </w:r>
      <w:r w:rsidRPr="007F2DE3">
        <w:rPr>
          <w:rFonts w:ascii="Palatino Linotype" w:hAnsi="Palatino Linotype"/>
        </w:rPr>
        <w:t xml:space="preserve"> – co tedy konkrétně zaměstnanci dělají, za co jsou zodpovědní apod. </w:t>
      </w:r>
    </w:p>
    <w:p w14:paraId="304F9947" w14:textId="6F1220DB" w:rsidR="009F0774" w:rsidRPr="007F2DE3" w:rsidRDefault="009F0774" w:rsidP="00FF75C2">
      <w:pPr>
        <w:pStyle w:val="Odstavecseseznamem"/>
        <w:numPr>
          <w:ilvl w:val="0"/>
          <w:numId w:val="23"/>
        </w:numPr>
        <w:spacing w:line="360" w:lineRule="auto"/>
        <w:jc w:val="both"/>
        <w:rPr>
          <w:rFonts w:ascii="Palatino Linotype" w:hAnsi="Palatino Linotype"/>
        </w:rPr>
      </w:pPr>
      <w:r w:rsidRPr="007F2DE3">
        <w:rPr>
          <w:rFonts w:ascii="Palatino Linotype" w:hAnsi="Palatino Linotype"/>
          <w:b/>
          <w:bCs/>
        </w:rPr>
        <w:t>Jednotlivých zaměstnancích</w:t>
      </w:r>
      <w:r w:rsidRPr="007F2DE3">
        <w:rPr>
          <w:rFonts w:ascii="Palatino Linotype" w:hAnsi="Palatino Linotype"/>
        </w:rPr>
        <w:t xml:space="preserve"> – Jaký je stav jejich znalostí?</w:t>
      </w:r>
      <w:r w:rsidR="002F17AA" w:rsidRPr="007F2DE3">
        <w:rPr>
          <w:rFonts w:ascii="Palatino Linotype" w:hAnsi="Palatino Linotype"/>
        </w:rPr>
        <w:br/>
      </w:r>
    </w:p>
    <w:p w14:paraId="796DD4E5" w14:textId="29B00E78" w:rsidR="004B7E48" w:rsidRPr="007F2DE3" w:rsidRDefault="00EB721C" w:rsidP="002F17AA">
      <w:pPr>
        <w:spacing w:line="360" w:lineRule="auto"/>
        <w:ind w:firstLine="709"/>
        <w:jc w:val="both"/>
        <w:rPr>
          <w:rFonts w:ascii="Palatino Linotype" w:hAnsi="Palatino Linotype"/>
        </w:rPr>
      </w:pPr>
      <w:r w:rsidRPr="007F2DE3">
        <w:rPr>
          <w:rFonts w:ascii="Palatino Linotype" w:hAnsi="Palatino Linotype"/>
        </w:rPr>
        <w:t>Nyní tedy víme, odkud můžeme informace pro analýzu čerpat</w:t>
      </w:r>
      <w:r w:rsidR="004B7E48" w:rsidRPr="007F2DE3">
        <w:rPr>
          <w:rFonts w:ascii="Palatino Linotype" w:hAnsi="Palatino Linotype"/>
        </w:rPr>
        <w:t xml:space="preserve">. V návaznosti na zdroje informací uvádějí Vodák a Kucharčíková </w:t>
      </w:r>
      <w:sdt>
        <w:sdtPr>
          <w:rPr>
            <w:rFonts w:ascii="Palatino Linotype" w:hAnsi="Palatino Linotype"/>
          </w:rPr>
          <w:id w:val="-132484630"/>
          <w:citation/>
        </w:sdtPr>
        <w:sdtEndPr/>
        <w:sdtContent>
          <w:r w:rsidR="004B7E48" w:rsidRPr="007F2DE3">
            <w:rPr>
              <w:rFonts w:ascii="Palatino Linotype" w:hAnsi="Palatino Linotype"/>
            </w:rPr>
            <w:fldChar w:fldCharType="begin"/>
          </w:r>
          <w:r w:rsidR="004B7E48" w:rsidRPr="007F2DE3">
            <w:rPr>
              <w:rFonts w:ascii="Palatino Linotype" w:hAnsi="Palatino Linotype"/>
            </w:rPr>
            <w:instrText xml:space="preserve">CITATION Vod11 \n  \t  \l 1029 </w:instrText>
          </w:r>
          <w:r w:rsidR="004B7E48" w:rsidRPr="007F2DE3">
            <w:rPr>
              <w:rFonts w:ascii="Palatino Linotype" w:hAnsi="Palatino Linotype"/>
            </w:rPr>
            <w:fldChar w:fldCharType="separate"/>
          </w:r>
          <w:r w:rsidR="00792803" w:rsidRPr="00792803">
            <w:rPr>
              <w:rFonts w:ascii="Palatino Linotype" w:hAnsi="Palatino Linotype"/>
              <w:noProof/>
            </w:rPr>
            <w:t>(2011)</w:t>
          </w:r>
          <w:r w:rsidR="004B7E48" w:rsidRPr="007F2DE3">
            <w:rPr>
              <w:rFonts w:ascii="Palatino Linotype" w:hAnsi="Palatino Linotype"/>
            </w:rPr>
            <w:fldChar w:fldCharType="end"/>
          </w:r>
        </w:sdtContent>
      </w:sdt>
      <w:r w:rsidR="004B7E48" w:rsidRPr="007F2DE3">
        <w:rPr>
          <w:rFonts w:ascii="Palatino Linotype" w:hAnsi="Palatino Linotype"/>
        </w:rPr>
        <w:t xml:space="preserve"> tři základní etapy identifikace vzdělávacích potřeb:</w:t>
      </w:r>
    </w:p>
    <w:p w14:paraId="0337E33B" w14:textId="67C97157" w:rsidR="004B7E48" w:rsidRPr="007F2DE3" w:rsidRDefault="004B7E48" w:rsidP="00FF75C2">
      <w:pPr>
        <w:pStyle w:val="Odstavecseseznamem"/>
        <w:numPr>
          <w:ilvl w:val="0"/>
          <w:numId w:val="24"/>
        </w:numPr>
        <w:spacing w:line="360" w:lineRule="auto"/>
        <w:jc w:val="both"/>
        <w:rPr>
          <w:rFonts w:ascii="Palatino Linotype" w:hAnsi="Palatino Linotype"/>
        </w:rPr>
      </w:pPr>
      <w:r w:rsidRPr="007F2DE3">
        <w:rPr>
          <w:rFonts w:ascii="Palatino Linotype" w:hAnsi="Palatino Linotype"/>
          <w:b/>
          <w:bCs/>
        </w:rPr>
        <w:t>Etapa</w:t>
      </w:r>
      <w:r w:rsidRPr="007F2DE3">
        <w:rPr>
          <w:rFonts w:ascii="Palatino Linotype" w:hAnsi="Palatino Linotype"/>
        </w:rPr>
        <w:t xml:space="preserve"> – zkoumáme podnikové cíle, vize a strategie, hledáme požadavky organizace na výkonnost a případné nedostatky. </w:t>
      </w:r>
    </w:p>
    <w:p w14:paraId="360DF1F2" w14:textId="3647CDFF" w:rsidR="004B7E48" w:rsidRPr="007F2DE3" w:rsidRDefault="004B7E48" w:rsidP="00FF75C2">
      <w:pPr>
        <w:pStyle w:val="Odstavecseseznamem"/>
        <w:numPr>
          <w:ilvl w:val="0"/>
          <w:numId w:val="24"/>
        </w:numPr>
        <w:spacing w:line="360" w:lineRule="auto"/>
        <w:jc w:val="both"/>
        <w:rPr>
          <w:rFonts w:ascii="Palatino Linotype" w:hAnsi="Palatino Linotype"/>
        </w:rPr>
      </w:pPr>
      <w:r w:rsidRPr="007F2DE3">
        <w:rPr>
          <w:rFonts w:ascii="Palatino Linotype" w:hAnsi="Palatino Linotype"/>
          <w:b/>
          <w:bCs/>
        </w:rPr>
        <w:t xml:space="preserve">Etapa </w:t>
      </w:r>
      <w:r w:rsidRPr="007F2DE3">
        <w:rPr>
          <w:rFonts w:ascii="Palatino Linotype" w:hAnsi="Palatino Linotype"/>
        </w:rPr>
        <w:t xml:space="preserve">– zjišťujeme jakými schopnostmi a dovednostmi by měli zaměstnanci disponovat </w:t>
      </w:r>
      <w:r w:rsidR="002F17AA" w:rsidRPr="007F2DE3">
        <w:rPr>
          <w:rFonts w:ascii="Palatino Linotype" w:hAnsi="Palatino Linotype"/>
        </w:rPr>
        <w:t>(nejčastěji se vychází z popisu pracovního místa)</w:t>
      </w:r>
      <w:r w:rsidR="00D01F28">
        <w:rPr>
          <w:rFonts w:ascii="Palatino Linotype" w:hAnsi="Palatino Linotype"/>
        </w:rPr>
        <w:t>.</w:t>
      </w:r>
    </w:p>
    <w:p w14:paraId="31DBF79D" w14:textId="7A078880" w:rsidR="002F17AA" w:rsidRPr="007F2DE3" w:rsidRDefault="002F17AA" w:rsidP="00FF75C2">
      <w:pPr>
        <w:pStyle w:val="Odstavecseseznamem"/>
        <w:numPr>
          <w:ilvl w:val="0"/>
          <w:numId w:val="24"/>
        </w:numPr>
        <w:spacing w:line="360" w:lineRule="auto"/>
        <w:jc w:val="both"/>
        <w:rPr>
          <w:rFonts w:ascii="Palatino Linotype" w:hAnsi="Palatino Linotype"/>
        </w:rPr>
      </w:pPr>
      <w:r w:rsidRPr="007F2DE3">
        <w:rPr>
          <w:rFonts w:ascii="Palatino Linotype" w:hAnsi="Palatino Linotype"/>
          <w:b/>
          <w:bCs/>
        </w:rPr>
        <w:t>Etapa</w:t>
      </w:r>
      <w:r w:rsidRPr="007F2DE3">
        <w:rPr>
          <w:rFonts w:ascii="Palatino Linotype" w:hAnsi="Palatino Linotype"/>
        </w:rPr>
        <w:t xml:space="preserve"> – obracíme pozornost na zaměstnance, porovnáváme potřebu organizace a zaměstnance. Jako zdroj v této části nám může sloužit personální evidence, doklady o vzdělávání</w:t>
      </w:r>
      <w:r w:rsidR="004F7472" w:rsidRPr="007F2DE3">
        <w:rPr>
          <w:rFonts w:ascii="Palatino Linotype" w:hAnsi="Palatino Linotype"/>
        </w:rPr>
        <w:t>,</w:t>
      </w:r>
      <w:r w:rsidRPr="007F2DE3">
        <w:rPr>
          <w:rFonts w:ascii="Palatino Linotype" w:hAnsi="Palatino Linotype"/>
        </w:rPr>
        <w:t xml:space="preserve"> rozhovory se samotnými pracovníky a jejich hodnocení.</w:t>
      </w:r>
    </w:p>
    <w:p w14:paraId="2364DC53" w14:textId="20CF2C50" w:rsidR="009F0774" w:rsidRPr="007F2DE3" w:rsidRDefault="002F17AA" w:rsidP="00DA5F7C">
      <w:pPr>
        <w:spacing w:line="360" w:lineRule="auto"/>
        <w:jc w:val="both"/>
        <w:rPr>
          <w:rFonts w:ascii="Palatino Linotype" w:hAnsi="Palatino Linotype"/>
        </w:rPr>
      </w:pPr>
      <w:r w:rsidRPr="007F2DE3">
        <w:rPr>
          <w:rFonts w:ascii="Palatino Linotype" w:hAnsi="Palatino Linotype"/>
        </w:rPr>
        <w:t xml:space="preserve">Soupis jednotlivých etap nám v tomto ohledu může pomoci pro utříbení, jak vlastně postupovat a v jakou chvíli </w:t>
      </w:r>
      <w:r w:rsidR="00DA5F7C" w:rsidRPr="007F2DE3">
        <w:rPr>
          <w:rFonts w:ascii="Palatino Linotype" w:hAnsi="Palatino Linotype"/>
        </w:rPr>
        <w:t xml:space="preserve">čerpat z určitého zdroje informací. </w:t>
      </w:r>
      <w:r w:rsidR="00DA5F7C" w:rsidRPr="007F2DE3">
        <w:rPr>
          <w:rFonts w:ascii="Palatino Linotype" w:hAnsi="Palatino Linotype"/>
        </w:rPr>
        <w:lastRenderedPageBreak/>
        <w:t xml:space="preserve">Podobné roztřídění do etap uvádí také </w:t>
      </w:r>
      <w:proofErr w:type="spellStart"/>
      <w:r w:rsidR="00DA5F7C" w:rsidRPr="007F2DE3">
        <w:rPr>
          <w:rFonts w:ascii="Palatino Linotype" w:hAnsi="Palatino Linotype"/>
        </w:rPr>
        <w:t>Matulčíková</w:t>
      </w:r>
      <w:proofErr w:type="spellEnd"/>
      <w:r w:rsidR="00DA5F7C" w:rsidRPr="007F2DE3">
        <w:rPr>
          <w:rFonts w:ascii="Palatino Linotype" w:hAnsi="Palatino Linotype"/>
        </w:rPr>
        <w:t xml:space="preserve"> a </w:t>
      </w:r>
      <w:proofErr w:type="spellStart"/>
      <w:r w:rsidR="00DA5F7C" w:rsidRPr="007F2DE3">
        <w:rPr>
          <w:rFonts w:ascii="Palatino Linotype" w:hAnsi="Palatino Linotype"/>
        </w:rPr>
        <w:t>Breveniková</w:t>
      </w:r>
      <w:proofErr w:type="spellEnd"/>
      <w:r w:rsidR="00DA5F7C" w:rsidRPr="007F2DE3">
        <w:rPr>
          <w:rFonts w:ascii="Palatino Linotype" w:hAnsi="Palatino Linotype"/>
        </w:rPr>
        <w:t xml:space="preserve"> (2020), které jsem již zmiňovala v kapitole věnované podnikovému vzdělávání. </w:t>
      </w:r>
    </w:p>
    <w:p w14:paraId="441EE88C" w14:textId="480BBB01" w:rsidR="00B00E64" w:rsidRPr="007F2DE3" w:rsidRDefault="00EA7F40" w:rsidP="00B00E64">
      <w:pPr>
        <w:pStyle w:val="NadpisB"/>
        <w:rPr>
          <w:rFonts w:ascii="Palatino Linotype" w:hAnsi="Palatino Linotype"/>
        </w:rPr>
      </w:pPr>
      <w:bookmarkStart w:id="53" w:name="_Toc99531819"/>
      <w:r w:rsidRPr="007F2DE3">
        <w:rPr>
          <w:rFonts w:ascii="Palatino Linotype" w:hAnsi="Palatino Linotype"/>
        </w:rPr>
        <w:t xml:space="preserve">Úrovně </w:t>
      </w:r>
      <w:r w:rsidR="00B00E64" w:rsidRPr="007F2DE3">
        <w:rPr>
          <w:rFonts w:ascii="Palatino Linotype" w:hAnsi="Palatino Linotype"/>
        </w:rPr>
        <w:t xml:space="preserve">a druhy </w:t>
      </w:r>
      <w:r w:rsidRPr="007F2DE3">
        <w:rPr>
          <w:rFonts w:ascii="Palatino Linotype" w:hAnsi="Palatino Linotype"/>
        </w:rPr>
        <w:t>analýzy vzdělávacích potřeb</w:t>
      </w:r>
      <w:bookmarkEnd w:id="53"/>
    </w:p>
    <w:p w14:paraId="4218F8EE" w14:textId="4108CF18" w:rsidR="007A0A36" w:rsidRPr="007F2DE3" w:rsidRDefault="00B00E64" w:rsidP="004E2A06">
      <w:pPr>
        <w:spacing w:line="360" w:lineRule="auto"/>
        <w:ind w:firstLine="709"/>
        <w:rPr>
          <w:rFonts w:ascii="Palatino Linotype" w:hAnsi="Palatino Linotype"/>
        </w:rPr>
      </w:pPr>
      <w:r w:rsidRPr="007F2DE3">
        <w:rPr>
          <w:rFonts w:ascii="Palatino Linotype" w:hAnsi="Palatino Linotype"/>
        </w:rPr>
        <w:t xml:space="preserve">Poznání typů analýz nám může výrazně usnadnit práci ještě, než se do samotné analýzy vůbec pustíme. Strukturální členění jsme například mohli vidět u Armstronga (1999) (viz výše), který rozděluje potřeby organizace, </w:t>
      </w:r>
      <w:r w:rsidR="007A0A36" w:rsidRPr="007F2DE3">
        <w:rPr>
          <w:rFonts w:ascii="Palatino Linotype" w:hAnsi="Palatino Linotype"/>
        </w:rPr>
        <w:t xml:space="preserve">skupinové a individuální potřeby. Jiný pohled můžeme nalézt v knize Trénink a školení </w:t>
      </w:r>
      <w:sdt>
        <w:sdtPr>
          <w:rPr>
            <w:rFonts w:ascii="Palatino Linotype" w:hAnsi="Palatino Linotype"/>
          </w:rPr>
          <w:id w:val="426854176"/>
          <w:citation/>
        </w:sdtPr>
        <w:sdtEndPr/>
        <w:sdtContent>
          <w:r w:rsidR="007A0A36" w:rsidRPr="007F2DE3">
            <w:rPr>
              <w:rFonts w:ascii="Palatino Linotype" w:hAnsi="Palatino Linotype"/>
            </w:rPr>
            <w:fldChar w:fldCharType="begin"/>
          </w:r>
          <w:r w:rsidR="007A0A36" w:rsidRPr="007F2DE3">
            <w:rPr>
              <w:rFonts w:ascii="Palatino Linotype" w:hAnsi="Palatino Linotype"/>
            </w:rPr>
            <w:instrText xml:space="preserve"> CITATION Buc04 \l 1029 </w:instrText>
          </w:r>
          <w:r w:rsidR="007A0A36" w:rsidRPr="007F2DE3">
            <w:rPr>
              <w:rFonts w:ascii="Palatino Linotype" w:hAnsi="Palatino Linotype"/>
            </w:rPr>
            <w:fldChar w:fldCharType="separate"/>
          </w:r>
          <w:r w:rsidR="00792803" w:rsidRPr="00792803">
            <w:rPr>
              <w:rFonts w:ascii="Palatino Linotype" w:hAnsi="Palatino Linotype"/>
              <w:noProof/>
            </w:rPr>
            <w:t>(Buckley &amp; Caple, 2004)</w:t>
          </w:r>
          <w:r w:rsidR="007A0A36" w:rsidRPr="007F2DE3">
            <w:rPr>
              <w:rFonts w:ascii="Palatino Linotype" w:hAnsi="Palatino Linotype"/>
            </w:rPr>
            <w:fldChar w:fldCharType="end"/>
          </w:r>
        </w:sdtContent>
      </w:sdt>
      <w:r w:rsidR="007A0A36" w:rsidRPr="007F2DE3">
        <w:rPr>
          <w:rFonts w:ascii="Palatino Linotype" w:hAnsi="Palatino Linotype"/>
        </w:rPr>
        <w:t>, kde jsou typy analýz rozděleny na:</w:t>
      </w:r>
    </w:p>
    <w:p w14:paraId="5DDAB227" w14:textId="668A2906" w:rsidR="007A0A36" w:rsidRPr="007F2DE3" w:rsidRDefault="009457F8" w:rsidP="00CC02FA">
      <w:pPr>
        <w:pStyle w:val="Odstavecseseznamem"/>
        <w:numPr>
          <w:ilvl w:val="0"/>
          <w:numId w:val="6"/>
        </w:numPr>
        <w:spacing w:line="360" w:lineRule="auto"/>
        <w:rPr>
          <w:rFonts w:ascii="Palatino Linotype" w:hAnsi="Palatino Linotype"/>
        </w:rPr>
      </w:pPr>
      <w:r w:rsidRPr="007F2DE3">
        <w:rPr>
          <w:rFonts w:ascii="Palatino Linotype" w:hAnsi="Palatino Linotype"/>
          <w:b/>
          <w:bCs/>
        </w:rPr>
        <w:t>Komplexní analýz</w:t>
      </w:r>
      <w:r w:rsidR="003F71F2" w:rsidRPr="007F2DE3">
        <w:rPr>
          <w:rFonts w:ascii="Palatino Linotype" w:hAnsi="Palatino Linotype"/>
          <w:b/>
          <w:bCs/>
        </w:rPr>
        <w:t>u</w:t>
      </w:r>
      <w:r w:rsidRPr="007F2DE3">
        <w:rPr>
          <w:rFonts w:ascii="Palatino Linotype" w:hAnsi="Palatino Linotype"/>
        </w:rPr>
        <w:t xml:space="preserve"> – jedná se o časově velmi nákladný přístup. Cílem je vytvoření celistvého popisu pracovní pozice, včetně i dílčích úkolů. Dále </w:t>
      </w:r>
      <w:r w:rsidR="00071FAC" w:rsidRPr="007F2DE3">
        <w:rPr>
          <w:rFonts w:ascii="Palatino Linotype" w:hAnsi="Palatino Linotype"/>
        </w:rPr>
        <w:t xml:space="preserve">je </w:t>
      </w:r>
      <w:r w:rsidRPr="007F2DE3">
        <w:rPr>
          <w:rFonts w:ascii="Palatino Linotype" w:hAnsi="Palatino Linotype"/>
        </w:rPr>
        <w:t xml:space="preserve">nutné </w:t>
      </w:r>
      <w:r w:rsidR="00071FAC" w:rsidRPr="007F2DE3">
        <w:rPr>
          <w:rFonts w:ascii="Palatino Linotype" w:hAnsi="Palatino Linotype"/>
        </w:rPr>
        <w:t xml:space="preserve">vytvořit seznam všech znalostí a dovedností, které jsou potřebné pro výkon dané pozice. Tato analýza nalézá své uplatnění především v případech, kdy jsou plánovány nové vzdělávací aktivity, vytvářejí se nové pracovní pozice, </w:t>
      </w:r>
      <w:r w:rsidR="005F0A18" w:rsidRPr="007F2DE3">
        <w:rPr>
          <w:rFonts w:ascii="Palatino Linotype" w:hAnsi="Palatino Linotype"/>
        </w:rPr>
        <w:t xml:space="preserve">nebo jsou zaváděny nové technologie. </w:t>
      </w:r>
    </w:p>
    <w:p w14:paraId="1136D783" w14:textId="16D3C8C7" w:rsidR="00071FAC" w:rsidRPr="007F2DE3" w:rsidRDefault="00071FAC" w:rsidP="00CC02FA">
      <w:pPr>
        <w:pStyle w:val="Odstavecseseznamem"/>
        <w:numPr>
          <w:ilvl w:val="0"/>
          <w:numId w:val="6"/>
        </w:numPr>
        <w:spacing w:line="360" w:lineRule="auto"/>
        <w:rPr>
          <w:rFonts w:ascii="Palatino Linotype" w:hAnsi="Palatino Linotype"/>
        </w:rPr>
      </w:pPr>
      <w:r w:rsidRPr="007F2DE3">
        <w:rPr>
          <w:rFonts w:ascii="Palatino Linotype" w:hAnsi="Palatino Linotype"/>
          <w:b/>
          <w:bCs/>
        </w:rPr>
        <w:t>Analýz</w:t>
      </w:r>
      <w:r w:rsidR="004F7472" w:rsidRPr="007F2DE3">
        <w:rPr>
          <w:rFonts w:ascii="Palatino Linotype" w:hAnsi="Palatino Linotype"/>
          <w:b/>
          <w:bCs/>
        </w:rPr>
        <w:t>u</w:t>
      </w:r>
      <w:r w:rsidRPr="007F2DE3">
        <w:rPr>
          <w:rFonts w:ascii="Palatino Linotype" w:hAnsi="Palatino Linotype"/>
          <w:b/>
          <w:bCs/>
        </w:rPr>
        <w:t xml:space="preserve"> klíčových otázek</w:t>
      </w:r>
      <w:r w:rsidRPr="007F2DE3">
        <w:rPr>
          <w:rFonts w:ascii="Palatino Linotype" w:hAnsi="Palatino Linotype"/>
        </w:rPr>
        <w:t xml:space="preserve"> </w:t>
      </w:r>
      <w:r w:rsidR="005F0A18" w:rsidRPr="007F2DE3">
        <w:rPr>
          <w:rFonts w:ascii="Palatino Linotype" w:hAnsi="Palatino Linotype"/>
        </w:rPr>
        <w:t>–</w:t>
      </w:r>
      <w:r w:rsidRPr="007F2DE3">
        <w:rPr>
          <w:rFonts w:ascii="Palatino Linotype" w:hAnsi="Palatino Linotype"/>
        </w:rPr>
        <w:t xml:space="preserve"> </w:t>
      </w:r>
      <w:r w:rsidR="005F0A18" w:rsidRPr="007F2DE3">
        <w:rPr>
          <w:rFonts w:ascii="Palatino Linotype" w:hAnsi="Palatino Linotype"/>
        </w:rPr>
        <w:t xml:space="preserve">zaměřuje se na klíčové aspekty určitých pozic. </w:t>
      </w:r>
      <w:r w:rsidR="008404C0" w:rsidRPr="007F2DE3">
        <w:rPr>
          <w:rFonts w:ascii="Palatino Linotype" w:hAnsi="Palatino Linotype"/>
        </w:rPr>
        <w:t xml:space="preserve">Může být využita v případě, kdy dojde ke změně pracovní náplně a je nutné identifikovat nové znalosti a dovednosti, které jsou pro výkon klíčové. </w:t>
      </w:r>
    </w:p>
    <w:p w14:paraId="6445E90F" w14:textId="4B94EA58" w:rsidR="007A683A" w:rsidRPr="007F2DE3" w:rsidRDefault="008404C0" w:rsidP="00CC02FA">
      <w:pPr>
        <w:pStyle w:val="Odstavecseseznamem"/>
        <w:numPr>
          <w:ilvl w:val="0"/>
          <w:numId w:val="6"/>
        </w:numPr>
        <w:spacing w:line="360" w:lineRule="auto"/>
        <w:rPr>
          <w:rFonts w:ascii="Palatino Linotype" w:hAnsi="Palatino Linotype"/>
        </w:rPr>
      </w:pPr>
      <w:r w:rsidRPr="007F2DE3">
        <w:rPr>
          <w:rFonts w:ascii="Palatino Linotype" w:hAnsi="Palatino Linotype"/>
          <w:b/>
          <w:bCs/>
        </w:rPr>
        <w:t>Analýz</w:t>
      </w:r>
      <w:r w:rsidR="004F7472" w:rsidRPr="007F2DE3">
        <w:rPr>
          <w:rFonts w:ascii="Palatino Linotype" w:hAnsi="Palatino Linotype"/>
          <w:b/>
          <w:bCs/>
        </w:rPr>
        <w:t>u</w:t>
      </w:r>
      <w:r w:rsidRPr="007F2DE3">
        <w:rPr>
          <w:rFonts w:ascii="Palatino Linotype" w:hAnsi="Palatino Linotype"/>
          <w:b/>
          <w:bCs/>
        </w:rPr>
        <w:t xml:space="preserve"> zaměřen</w:t>
      </w:r>
      <w:r w:rsidR="003F71F2" w:rsidRPr="007F2DE3">
        <w:rPr>
          <w:rFonts w:ascii="Palatino Linotype" w:hAnsi="Palatino Linotype"/>
          <w:b/>
          <w:bCs/>
        </w:rPr>
        <w:t>ou</w:t>
      </w:r>
      <w:r w:rsidRPr="007F2DE3">
        <w:rPr>
          <w:rFonts w:ascii="Palatino Linotype" w:hAnsi="Palatino Linotype"/>
          <w:b/>
          <w:bCs/>
        </w:rPr>
        <w:t xml:space="preserve"> na problémy </w:t>
      </w:r>
      <w:r w:rsidR="007A5CA9" w:rsidRPr="007F2DE3">
        <w:rPr>
          <w:rFonts w:ascii="Palatino Linotype" w:hAnsi="Palatino Linotype"/>
        </w:rPr>
        <w:t>–</w:t>
      </w:r>
      <w:r w:rsidRPr="007F2DE3">
        <w:rPr>
          <w:rFonts w:ascii="Palatino Linotype" w:hAnsi="Palatino Linotype"/>
        </w:rPr>
        <w:t xml:space="preserve"> </w:t>
      </w:r>
      <w:r w:rsidR="007A5CA9" w:rsidRPr="007F2DE3">
        <w:rPr>
          <w:rFonts w:ascii="Palatino Linotype" w:hAnsi="Palatino Linotype"/>
        </w:rPr>
        <w:t xml:space="preserve">tento přístup se zaměřuje na </w:t>
      </w:r>
      <w:r w:rsidR="003F71F2" w:rsidRPr="007F2DE3">
        <w:rPr>
          <w:rFonts w:ascii="Palatino Linotype" w:hAnsi="Palatino Linotype"/>
        </w:rPr>
        <w:t xml:space="preserve">nalezení důvodu nízkého výkonu, který nedosahuje požadovaných norem. </w:t>
      </w:r>
    </w:p>
    <w:p w14:paraId="512B34B3" w14:textId="152DFE3F" w:rsidR="0092160D" w:rsidRPr="007F2DE3" w:rsidRDefault="009B2FCE" w:rsidP="009B2FCE">
      <w:pPr>
        <w:pStyle w:val="NadpisB"/>
        <w:rPr>
          <w:rFonts w:ascii="Palatino Linotype" w:hAnsi="Palatino Linotype"/>
        </w:rPr>
      </w:pPr>
      <w:bookmarkStart w:id="54" w:name="_Toc99531820"/>
      <w:r w:rsidRPr="007F2DE3">
        <w:rPr>
          <w:rFonts w:ascii="Palatino Linotype" w:hAnsi="Palatino Linotype"/>
        </w:rPr>
        <w:t>Metody analýzy vzdělávacích potřeb</w:t>
      </w:r>
      <w:bookmarkEnd w:id="54"/>
      <w:r w:rsidRPr="007F2DE3">
        <w:rPr>
          <w:rFonts w:ascii="Palatino Linotype" w:hAnsi="Palatino Linotype"/>
        </w:rPr>
        <w:t xml:space="preserve"> </w:t>
      </w:r>
    </w:p>
    <w:p w14:paraId="0191A301" w14:textId="4DF22D0D" w:rsidR="0092160D" w:rsidRPr="007F2DE3" w:rsidRDefault="000E2F19" w:rsidP="004E2A06">
      <w:pPr>
        <w:pStyle w:val="normlntext"/>
        <w:ind w:firstLine="709"/>
        <w:rPr>
          <w:rFonts w:ascii="Palatino Linotype" w:hAnsi="Palatino Linotype"/>
        </w:rPr>
      </w:pPr>
      <w:r w:rsidRPr="007F2DE3">
        <w:rPr>
          <w:rFonts w:ascii="Palatino Linotype" w:hAnsi="Palatino Linotype"/>
        </w:rPr>
        <w:t>Metod pro analýzu vzdělávacích potřeb je celá řada a můžeme</w:t>
      </w:r>
      <w:r w:rsidR="001D7463" w:rsidRPr="007F2DE3">
        <w:rPr>
          <w:rFonts w:ascii="Palatino Linotype" w:hAnsi="Palatino Linotype"/>
        </w:rPr>
        <w:t xml:space="preserve"> je</w:t>
      </w:r>
      <w:r w:rsidRPr="007F2DE3">
        <w:rPr>
          <w:rFonts w:ascii="Palatino Linotype" w:hAnsi="Palatino Linotype"/>
        </w:rPr>
        <w:t xml:space="preserve"> rozdělovat podle různých a</w:t>
      </w:r>
      <w:r w:rsidR="00B17091" w:rsidRPr="007F2DE3">
        <w:rPr>
          <w:rFonts w:ascii="Palatino Linotype" w:hAnsi="Palatino Linotype"/>
        </w:rPr>
        <w:t xml:space="preserve">spektů. </w:t>
      </w:r>
      <w:r w:rsidR="001D7463" w:rsidRPr="007F2DE3">
        <w:rPr>
          <w:rFonts w:ascii="Palatino Linotype" w:hAnsi="Palatino Linotype"/>
        </w:rPr>
        <w:t xml:space="preserve">Mezi těmito aspekty můžeme rozlišovat, </w:t>
      </w:r>
      <w:r w:rsidR="001D7463" w:rsidRPr="007F2DE3">
        <w:rPr>
          <w:rFonts w:ascii="Palatino Linotype" w:hAnsi="Palatino Linotype"/>
        </w:rPr>
        <w:lastRenderedPageBreak/>
        <w:t xml:space="preserve">zda se analýza zaměřuje na reaktivní či proaktivní přístup, na jaký okruh potřeb se analýza bude vztahovat (nízký výkon, znalosti, dovednosti </w:t>
      </w:r>
      <w:proofErr w:type="spellStart"/>
      <w:r w:rsidR="001D7463" w:rsidRPr="007F2DE3">
        <w:rPr>
          <w:rFonts w:ascii="Palatino Linotype" w:hAnsi="Palatino Linotype"/>
        </w:rPr>
        <w:t>etc</w:t>
      </w:r>
      <w:proofErr w:type="spellEnd"/>
      <w:r w:rsidR="001D7463" w:rsidRPr="007F2DE3">
        <w:rPr>
          <w:rFonts w:ascii="Palatino Linotype" w:hAnsi="Palatino Linotype"/>
        </w:rPr>
        <w:t xml:space="preserve">.), nebo zda se bude jednat o analýzu vnějšího či vnitřního prostředí </w:t>
      </w:r>
      <w:sdt>
        <w:sdtPr>
          <w:rPr>
            <w:rFonts w:ascii="Palatino Linotype" w:hAnsi="Palatino Linotype"/>
          </w:rPr>
          <w:id w:val="-386340714"/>
          <w:citation/>
        </w:sdtPr>
        <w:sdtEndPr/>
        <w:sdtContent>
          <w:r w:rsidR="001D7463" w:rsidRPr="007F2DE3">
            <w:rPr>
              <w:rFonts w:ascii="Palatino Linotype" w:hAnsi="Palatino Linotype"/>
            </w:rPr>
            <w:fldChar w:fldCharType="begin"/>
          </w:r>
          <w:r w:rsidR="001D7463" w:rsidRPr="007F2DE3">
            <w:rPr>
              <w:rFonts w:ascii="Palatino Linotype" w:hAnsi="Palatino Linotype"/>
            </w:rPr>
            <w:instrText xml:space="preserve">CITATION Bar10 \t  \l 1029 </w:instrText>
          </w:r>
          <w:r w:rsidR="001D7463" w:rsidRPr="007F2DE3">
            <w:rPr>
              <w:rFonts w:ascii="Palatino Linotype" w:hAnsi="Palatino Linotype"/>
            </w:rPr>
            <w:fldChar w:fldCharType="separate"/>
          </w:r>
          <w:r w:rsidR="00792803" w:rsidRPr="00792803">
            <w:rPr>
              <w:rFonts w:ascii="Palatino Linotype" w:hAnsi="Palatino Linotype"/>
              <w:noProof/>
            </w:rPr>
            <w:t>(Bartoňková, 2010)</w:t>
          </w:r>
          <w:r w:rsidR="001D7463" w:rsidRPr="007F2DE3">
            <w:rPr>
              <w:rFonts w:ascii="Palatino Linotype" w:hAnsi="Palatino Linotype"/>
            </w:rPr>
            <w:fldChar w:fldCharType="end"/>
          </w:r>
        </w:sdtContent>
      </w:sdt>
      <w:r w:rsidR="001D7463" w:rsidRPr="007F2DE3">
        <w:rPr>
          <w:rFonts w:ascii="Palatino Linotype" w:hAnsi="Palatino Linotype"/>
        </w:rPr>
        <w:t xml:space="preserve">. </w:t>
      </w:r>
      <w:r w:rsidR="00DC5F76" w:rsidRPr="007F2DE3">
        <w:rPr>
          <w:rFonts w:ascii="Palatino Linotype" w:hAnsi="Palatino Linotype"/>
        </w:rPr>
        <w:t xml:space="preserve">Mezi konkrétní metody </w:t>
      </w:r>
      <w:proofErr w:type="gramStart"/>
      <w:r w:rsidR="00DC5F76" w:rsidRPr="007F2DE3">
        <w:rPr>
          <w:rFonts w:ascii="Palatino Linotype" w:hAnsi="Palatino Linotype"/>
        </w:rPr>
        <w:t>patří</w:t>
      </w:r>
      <w:proofErr w:type="gramEnd"/>
      <w:r w:rsidR="00DC5F76" w:rsidRPr="007F2DE3">
        <w:rPr>
          <w:rFonts w:ascii="Palatino Linotype" w:hAnsi="Palatino Linotype"/>
        </w:rPr>
        <w:t xml:space="preserve"> dle Armstronga (2002):</w:t>
      </w:r>
    </w:p>
    <w:p w14:paraId="1C07DB12" w14:textId="74C0E8B1" w:rsidR="00DC5F76" w:rsidRPr="007F2DE3" w:rsidRDefault="004A3ACE" w:rsidP="00CC02FA">
      <w:pPr>
        <w:pStyle w:val="normlntext"/>
        <w:numPr>
          <w:ilvl w:val="0"/>
          <w:numId w:val="7"/>
        </w:numPr>
        <w:rPr>
          <w:rFonts w:ascii="Palatino Linotype" w:hAnsi="Palatino Linotype"/>
        </w:rPr>
      </w:pPr>
      <w:r>
        <w:rPr>
          <w:rFonts w:ascii="Palatino Linotype" w:hAnsi="Palatino Linotype"/>
          <w:b/>
          <w:bCs/>
        </w:rPr>
        <w:t>Analýza p</w:t>
      </w:r>
      <w:r w:rsidR="00644732" w:rsidRPr="007F2DE3">
        <w:rPr>
          <w:rFonts w:ascii="Palatino Linotype" w:hAnsi="Palatino Linotype"/>
          <w:b/>
          <w:bCs/>
        </w:rPr>
        <w:t>odnikov</w:t>
      </w:r>
      <w:r>
        <w:rPr>
          <w:rFonts w:ascii="Palatino Linotype" w:hAnsi="Palatino Linotype"/>
          <w:b/>
          <w:bCs/>
        </w:rPr>
        <w:t>ých</w:t>
      </w:r>
      <w:r w:rsidR="00644732" w:rsidRPr="007F2DE3">
        <w:rPr>
          <w:rFonts w:ascii="Palatino Linotype" w:hAnsi="Palatino Linotype"/>
          <w:b/>
          <w:bCs/>
        </w:rPr>
        <w:t xml:space="preserve"> a personální</w:t>
      </w:r>
      <w:r>
        <w:rPr>
          <w:rFonts w:ascii="Palatino Linotype" w:hAnsi="Palatino Linotype"/>
          <w:b/>
          <w:bCs/>
        </w:rPr>
        <w:t>ch</w:t>
      </w:r>
      <w:r w:rsidR="00644732" w:rsidRPr="007F2DE3">
        <w:rPr>
          <w:rFonts w:ascii="Palatino Linotype" w:hAnsi="Palatino Linotype"/>
          <w:b/>
          <w:bCs/>
        </w:rPr>
        <w:t xml:space="preserve"> plán</w:t>
      </w:r>
      <w:r>
        <w:rPr>
          <w:rFonts w:ascii="Palatino Linotype" w:hAnsi="Palatino Linotype"/>
          <w:b/>
          <w:bCs/>
        </w:rPr>
        <w:t>ů</w:t>
      </w:r>
      <w:r w:rsidR="00644732" w:rsidRPr="007F2DE3">
        <w:rPr>
          <w:rFonts w:ascii="Palatino Linotype" w:hAnsi="Palatino Linotype"/>
        </w:rPr>
        <w:t xml:space="preserve"> – směřování vzdělávání ve společnosti by mělo být určeno podnikovými a personálními plány. Tyto plány a strategie by nám při analýze měly ukázat, jaké </w:t>
      </w:r>
      <w:r w:rsidR="00AC181F" w:rsidRPr="007F2DE3">
        <w:rPr>
          <w:rFonts w:ascii="Palatino Linotype" w:hAnsi="Palatino Linotype"/>
        </w:rPr>
        <w:t xml:space="preserve">schopnosti a dovednosti budou pro organizaci potřebné. Na tomto základě můžeme vytvořit konkrétně zaměřené vzdělávací programy. </w:t>
      </w:r>
    </w:p>
    <w:p w14:paraId="55B99AB9" w14:textId="48276CE7" w:rsidR="00AC181F" w:rsidRPr="007F2DE3" w:rsidRDefault="00AC181F" w:rsidP="00CC02FA">
      <w:pPr>
        <w:pStyle w:val="normlntext"/>
        <w:numPr>
          <w:ilvl w:val="0"/>
          <w:numId w:val="7"/>
        </w:numPr>
        <w:rPr>
          <w:rFonts w:ascii="Palatino Linotype" w:hAnsi="Palatino Linotype"/>
        </w:rPr>
      </w:pPr>
      <w:r w:rsidRPr="007F2DE3">
        <w:rPr>
          <w:rFonts w:ascii="Palatino Linotype" w:hAnsi="Palatino Linotype"/>
          <w:b/>
          <w:bCs/>
        </w:rPr>
        <w:t>Analýza pracovních míst</w:t>
      </w:r>
      <w:r w:rsidRPr="007F2DE3">
        <w:rPr>
          <w:rFonts w:ascii="Palatino Linotype" w:hAnsi="Palatino Linotype"/>
        </w:rPr>
        <w:t xml:space="preserve"> – v této části je zjišťován podrobný obsah práce, požadované znalosti, dovednosti a schopnosti, které jsou pro úspěšné vykonávání pozice klíčové. </w:t>
      </w:r>
    </w:p>
    <w:p w14:paraId="2B89ACDD" w14:textId="663A18DE" w:rsidR="00E7623B" w:rsidRPr="007F2DE3" w:rsidRDefault="00E7623B" w:rsidP="00CC02FA">
      <w:pPr>
        <w:pStyle w:val="normlntext"/>
        <w:numPr>
          <w:ilvl w:val="0"/>
          <w:numId w:val="7"/>
        </w:numPr>
        <w:rPr>
          <w:rFonts w:ascii="Palatino Linotype" w:hAnsi="Palatino Linotype"/>
        </w:rPr>
      </w:pPr>
      <w:r w:rsidRPr="007F2DE3">
        <w:rPr>
          <w:rFonts w:ascii="Palatino Linotype" w:hAnsi="Palatino Linotype"/>
          <w:b/>
          <w:bCs/>
        </w:rPr>
        <w:t>Specifikace vzdělávání</w:t>
      </w:r>
      <w:r w:rsidRPr="007F2DE3">
        <w:rPr>
          <w:rFonts w:ascii="Palatino Linotype" w:hAnsi="Palatino Linotype"/>
        </w:rPr>
        <w:t xml:space="preserve"> – </w:t>
      </w:r>
      <w:proofErr w:type="gramStart"/>
      <w:r w:rsidRPr="007F2DE3">
        <w:rPr>
          <w:rFonts w:ascii="Palatino Linotype" w:hAnsi="Palatino Linotype"/>
        </w:rPr>
        <w:t>tvoří</w:t>
      </w:r>
      <w:proofErr w:type="gramEnd"/>
      <w:r w:rsidRPr="007F2DE3">
        <w:rPr>
          <w:rFonts w:ascii="Palatino Linotype" w:hAnsi="Palatino Linotype"/>
        </w:rPr>
        <w:t xml:space="preserve"> produkt analýzy pracovního místa. Povinnosti, které můžeme nalézt v popisu pracovního místa, jsou rozpracovány do jednotlivých úkolů. Na základě úkolů jsou pak stanoveny určité vlastnosti, kterými by jedinec měl disponovat pro jejich úspěšné zvládnutí. </w:t>
      </w:r>
      <w:proofErr w:type="gramStart"/>
      <w:r w:rsidRPr="007F2DE3">
        <w:rPr>
          <w:rFonts w:ascii="Palatino Linotype" w:hAnsi="Palatino Linotype"/>
        </w:rPr>
        <w:t>Patří</w:t>
      </w:r>
      <w:proofErr w:type="gramEnd"/>
      <w:r w:rsidRPr="007F2DE3">
        <w:rPr>
          <w:rFonts w:ascii="Palatino Linotype" w:hAnsi="Palatino Linotype"/>
        </w:rPr>
        <w:t xml:space="preserve"> zde například dovednosti (co je zaměstnanec schopen vykonávat), schopnosti (</w:t>
      </w:r>
      <w:r w:rsidR="00592B5A" w:rsidRPr="007F2DE3">
        <w:rPr>
          <w:rFonts w:ascii="Palatino Linotype" w:hAnsi="Palatino Linotype"/>
        </w:rPr>
        <w:t xml:space="preserve">jak se chovat k dosažení určitého výkonu), postoje (předpoklad pracovat v souladu s požadavky dané práce), znalosti (to, co zaměstnanec musí znát), normy výkonu (kompetence k dosažení cíle). </w:t>
      </w:r>
    </w:p>
    <w:p w14:paraId="5DD8E9D1" w14:textId="2B933940" w:rsidR="001071D2" w:rsidRPr="007F2DE3" w:rsidRDefault="001071D2" w:rsidP="00CC02FA">
      <w:pPr>
        <w:pStyle w:val="normlntext"/>
        <w:numPr>
          <w:ilvl w:val="0"/>
          <w:numId w:val="7"/>
        </w:numPr>
        <w:rPr>
          <w:rFonts w:ascii="Palatino Linotype" w:hAnsi="Palatino Linotype"/>
        </w:rPr>
      </w:pPr>
      <w:r w:rsidRPr="007F2DE3">
        <w:rPr>
          <w:rFonts w:ascii="Palatino Linotype" w:hAnsi="Palatino Linotype"/>
          <w:b/>
          <w:bCs/>
        </w:rPr>
        <w:t>Hodnocení pracovníků</w:t>
      </w:r>
      <w:r w:rsidRPr="007F2DE3">
        <w:rPr>
          <w:rFonts w:ascii="Palatino Linotype" w:hAnsi="Palatino Linotype"/>
        </w:rPr>
        <w:t xml:space="preserve"> – oblast řízení výkonu </w:t>
      </w:r>
      <w:proofErr w:type="gramStart"/>
      <w:r w:rsidRPr="007F2DE3">
        <w:rPr>
          <w:rFonts w:ascii="Palatino Linotype" w:hAnsi="Palatino Linotype"/>
        </w:rPr>
        <w:t>tvoří</w:t>
      </w:r>
      <w:proofErr w:type="gramEnd"/>
      <w:r w:rsidRPr="007F2DE3">
        <w:rPr>
          <w:rFonts w:ascii="Palatino Linotype" w:hAnsi="Palatino Linotype"/>
        </w:rPr>
        <w:t xml:space="preserve"> důležitý zdroj pro potřeby rozvoje a vzdělávání. </w:t>
      </w:r>
    </w:p>
    <w:p w14:paraId="4A08124F" w14:textId="363EC52F" w:rsidR="001071D2" w:rsidRPr="007F2DE3" w:rsidRDefault="001071D2" w:rsidP="00CC02FA">
      <w:pPr>
        <w:pStyle w:val="normlntext"/>
        <w:numPr>
          <w:ilvl w:val="0"/>
          <w:numId w:val="7"/>
        </w:numPr>
        <w:rPr>
          <w:rFonts w:ascii="Palatino Linotype" w:hAnsi="Palatino Linotype"/>
        </w:rPr>
      </w:pPr>
      <w:r w:rsidRPr="007F2DE3">
        <w:rPr>
          <w:rFonts w:ascii="Palatino Linotype" w:hAnsi="Palatino Linotype"/>
          <w:b/>
          <w:bCs/>
        </w:rPr>
        <w:t>Šetření o vzdělávání</w:t>
      </w:r>
      <w:r w:rsidRPr="007F2DE3">
        <w:rPr>
          <w:rFonts w:ascii="Palatino Linotype" w:hAnsi="Palatino Linotype"/>
        </w:rPr>
        <w:t xml:space="preserve"> – cílem je vytvoření vyčerpávající </w:t>
      </w:r>
      <w:r w:rsidR="004B0888" w:rsidRPr="007F2DE3">
        <w:rPr>
          <w:rFonts w:ascii="Palatino Linotype" w:hAnsi="Palatino Linotype"/>
        </w:rPr>
        <w:t xml:space="preserve">analýzy, která poskytne základ pro vytvoření strategie vzdělávání. Shrnujeme veškeré poznatky, které byly získány jinými metodami analýzy. </w:t>
      </w:r>
    </w:p>
    <w:p w14:paraId="211F673B" w14:textId="719F9526" w:rsidR="00310C08" w:rsidRPr="007F2DE3" w:rsidRDefault="00310C08" w:rsidP="004E2A06">
      <w:pPr>
        <w:pStyle w:val="normlntext"/>
        <w:ind w:firstLine="709"/>
        <w:rPr>
          <w:rFonts w:ascii="Palatino Linotype" w:hAnsi="Palatino Linotype"/>
        </w:rPr>
      </w:pPr>
      <w:r w:rsidRPr="007F2DE3">
        <w:rPr>
          <w:rFonts w:ascii="Palatino Linotype" w:hAnsi="Palatino Linotype"/>
        </w:rPr>
        <w:lastRenderedPageBreak/>
        <w:t>Shrnutí tykající se možností pro identifikaci vzdělávacích potřeb přináší také Bartoňková (2010), která uvádí, že v podstatě využijeme:</w:t>
      </w:r>
    </w:p>
    <w:p w14:paraId="1229CC57" w14:textId="1ECF36B3" w:rsidR="00310C08" w:rsidRPr="007F2DE3" w:rsidRDefault="00310C08" w:rsidP="00CC02FA">
      <w:pPr>
        <w:pStyle w:val="normlntext"/>
        <w:numPr>
          <w:ilvl w:val="0"/>
          <w:numId w:val="8"/>
        </w:numPr>
        <w:ind w:left="720" w:hanging="360"/>
        <w:rPr>
          <w:rFonts w:ascii="Palatino Linotype" w:hAnsi="Palatino Linotype"/>
          <w:b/>
          <w:bCs/>
        </w:rPr>
      </w:pPr>
      <w:r w:rsidRPr="007F2DE3">
        <w:rPr>
          <w:rFonts w:ascii="Palatino Linotype" w:hAnsi="Palatino Linotype"/>
          <w:b/>
          <w:bCs/>
        </w:rPr>
        <w:t>Kvantitativní sociologický výzkum</w:t>
      </w:r>
      <w:r w:rsidRPr="007F2DE3">
        <w:rPr>
          <w:rFonts w:ascii="Palatino Linotype" w:hAnsi="Palatino Linotype"/>
        </w:rPr>
        <w:t xml:space="preserve"> – terénní šetření, kdy nejčastěji využijeme dotazník, rozhovor či pozorování. Budeme se na vzdělávací potřeby ptát samotných </w:t>
      </w:r>
      <w:r w:rsidRPr="007F2DE3">
        <w:rPr>
          <w:rFonts w:ascii="Palatino Linotype" w:hAnsi="Palatino Linotype"/>
          <w:b/>
          <w:bCs/>
        </w:rPr>
        <w:t xml:space="preserve">zaměstnanců, kolegů, podřízených či nadřízených. </w:t>
      </w:r>
    </w:p>
    <w:p w14:paraId="0E723298" w14:textId="22CBB954" w:rsidR="00BD4C4E" w:rsidRPr="007F2DE3" w:rsidRDefault="00BD4C4E" w:rsidP="00CC02FA">
      <w:pPr>
        <w:pStyle w:val="normlntext"/>
        <w:numPr>
          <w:ilvl w:val="0"/>
          <w:numId w:val="8"/>
        </w:numPr>
        <w:ind w:left="720" w:hanging="360"/>
        <w:rPr>
          <w:rFonts w:ascii="Palatino Linotype" w:hAnsi="Palatino Linotype"/>
        </w:rPr>
      </w:pPr>
      <w:r w:rsidRPr="007F2DE3">
        <w:rPr>
          <w:rFonts w:ascii="Palatino Linotype" w:hAnsi="Palatino Linotype"/>
          <w:b/>
          <w:bCs/>
        </w:rPr>
        <w:t>Aplikace kompetenčního přístupu ke vzdělávání a k rozvoji lidských zdrojů v organizaci</w:t>
      </w:r>
      <w:r w:rsidRPr="007F2DE3">
        <w:rPr>
          <w:rFonts w:ascii="Palatino Linotype" w:hAnsi="Palatino Linotype"/>
        </w:rPr>
        <w:t xml:space="preserve"> – pracujeme s firemními dokumenty a literaturou. Vrcholem této možnosti je tvorba kompetenčního modelu, který je vhodný pro identifikaci vzdělávacích potřeb manažerů. </w:t>
      </w:r>
    </w:p>
    <w:p w14:paraId="166854B7" w14:textId="6DAB16B6" w:rsidR="00D86DD3" w:rsidRPr="007F2DE3" w:rsidRDefault="005D1012" w:rsidP="004E2A06">
      <w:pPr>
        <w:pStyle w:val="normlntext"/>
        <w:ind w:firstLine="709"/>
        <w:rPr>
          <w:rFonts w:ascii="Palatino Linotype" w:hAnsi="Palatino Linotype"/>
        </w:rPr>
      </w:pPr>
      <w:r w:rsidRPr="007F2DE3">
        <w:rPr>
          <w:rFonts w:ascii="Palatino Linotype" w:hAnsi="Palatino Linotype"/>
        </w:rPr>
        <w:t xml:space="preserve">Výhodou sociologické výzkumu je, že dokážeme zjistit vzdělávací potřeby jednoho konkrétního zaměstnance na míru. Výsledky analýzy z této analytické části je však možné využít jen ve fázi přípravy vzdělávací akce. Tuto nevýhodu eliminuje použití možnosti kompetenčního přístupu. </w:t>
      </w:r>
      <w:r w:rsidR="00D86DD3" w:rsidRPr="007F2DE3">
        <w:rPr>
          <w:rFonts w:ascii="Palatino Linotype" w:hAnsi="Palatino Linotype"/>
        </w:rPr>
        <w:t xml:space="preserve">Je však nutné v obou případech pracovat jak s celopodnikovými údaji, tak s údaji o pracovním místě a samotném pracovníkovi </w:t>
      </w:r>
      <w:sdt>
        <w:sdtPr>
          <w:rPr>
            <w:rFonts w:ascii="Palatino Linotype" w:hAnsi="Palatino Linotype"/>
          </w:rPr>
          <w:id w:val="1627580580"/>
          <w:citation/>
        </w:sdtPr>
        <w:sdtEndPr/>
        <w:sdtContent>
          <w:r w:rsidR="00D86DD3" w:rsidRPr="007F2DE3">
            <w:rPr>
              <w:rFonts w:ascii="Palatino Linotype" w:hAnsi="Palatino Linotype"/>
            </w:rPr>
            <w:fldChar w:fldCharType="begin"/>
          </w:r>
          <w:r w:rsidR="00D86DD3" w:rsidRPr="007F2DE3">
            <w:rPr>
              <w:rFonts w:ascii="Palatino Linotype" w:hAnsi="Palatino Linotype"/>
            </w:rPr>
            <w:instrText xml:space="preserve">CITATION Bar10 \t  \l 1029 </w:instrText>
          </w:r>
          <w:r w:rsidR="00D86DD3" w:rsidRPr="007F2DE3">
            <w:rPr>
              <w:rFonts w:ascii="Palatino Linotype" w:hAnsi="Palatino Linotype"/>
            </w:rPr>
            <w:fldChar w:fldCharType="separate"/>
          </w:r>
          <w:r w:rsidR="00792803" w:rsidRPr="00792803">
            <w:rPr>
              <w:rFonts w:ascii="Palatino Linotype" w:hAnsi="Palatino Linotype"/>
              <w:noProof/>
            </w:rPr>
            <w:t>(Bartoňková, 2010)</w:t>
          </w:r>
          <w:r w:rsidR="00D86DD3" w:rsidRPr="007F2DE3">
            <w:rPr>
              <w:rFonts w:ascii="Palatino Linotype" w:hAnsi="Palatino Linotype"/>
            </w:rPr>
            <w:fldChar w:fldCharType="end"/>
          </w:r>
        </w:sdtContent>
      </w:sdt>
      <w:r w:rsidR="00D86DD3" w:rsidRPr="007F2DE3">
        <w:rPr>
          <w:rFonts w:ascii="Palatino Linotype" w:hAnsi="Palatino Linotype"/>
        </w:rPr>
        <w:t>.</w:t>
      </w:r>
    </w:p>
    <w:p w14:paraId="65EE268C" w14:textId="0A848E0B" w:rsidR="004B0888" w:rsidRPr="007F2DE3" w:rsidRDefault="004B0888" w:rsidP="004E2A06">
      <w:pPr>
        <w:pStyle w:val="normlntext"/>
        <w:ind w:firstLine="709"/>
        <w:rPr>
          <w:rFonts w:ascii="Palatino Linotype" w:hAnsi="Palatino Linotype"/>
        </w:rPr>
      </w:pPr>
      <w:r w:rsidRPr="007F2DE3">
        <w:rPr>
          <w:rFonts w:ascii="Palatino Linotype" w:hAnsi="Palatino Linotype"/>
        </w:rPr>
        <w:t>Vzhledem k cílům mé diplomové práce, kdy budu jako první dotazníkovým šetřením zjišťovat, zda je vzdělávací systém využíván</w:t>
      </w:r>
      <w:r w:rsidR="00991AD6" w:rsidRPr="007F2DE3">
        <w:rPr>
          <w:rFonts w:ascii="Palatino Linotype" w:hAnsi="Palatino Linotype"/>
        </w:rPr>
        <w:t xml:space="preserve"> a </w:t>
      </w:r>
      <w:r w:rsidRPr="007F2DE3">
        <w:rPr>
          <w:rFonts w:ascii="Palatino Linotype" w:hAnsi="Palatino Linotype"/>
        </w:rPr>
        <w:t xml:space="preserve">zda reflektuje </w:t>
      </w:r>
      <w:r w:rsidR="004A3ACE">
        <w:rPr>
          <w:rFonts w:ascii="Palatino Linotype" w:hAnsi="Palatino Linotype"/>
        </w:rPr>
        <w:t>potřeby</w:t>
      </w:r>
      <w:r w:rsidRPr="007F2DE3">
        <w:rPr>
          <w:rFonts w:ascii="Palatino Linotype" w:hAnsi="Palatino Linotype"/>
        </w:rPr>
        <w:t xml:space="preserve"> zaměstnanců </w:t>
      </w:r>
      <w:r w:rsidR="00991AD6" w:rsidRPr="007F2DE3">
        <w:rPr>
          <w:rFonts w:ascii="Palatino Linotype" w:hAnsi="Palatino Linotype"/>
        </w:rPr>
        <w:t xml:space="preserve">a následně skrze popis pracovní činnosti a polostrukturovaný rozhovor s nadřízeným, budu identifikovat vzdělávací potřeby určité skupiny zaměstnanců, se budu věnovat podrobně hlavně těmto třem metodám. </w:t>
      </w:r>
    </w:p>
    <w:p w14:paraId="7C678E68" w14:textId="2AEF1F84" w:rsidR="00240716" w:rsidRPr="007F2DE3" w:rsidRDefault="00BC6049" w:rsidP="00CC02FA">
      <w:pPr>
        <w:pStyle w:val="normlntext"/>
        <w:numPr>
          <w:ilvl w:val="0"/>
          <w:numId w:val="9"/>
        </w:numPr>
        <w:rPr>
          <w:rFonts w:ascii="Palatino Linotype" w:hAnsi="Palatino Linotype"/>
        </w:rPr>
      </w:pPr>
      <w:r w:rsidRPr="007F2DE3">
        <w:rPr>
          <w:rFonts w:ascii="Palatino Linotype" w:hAnsi="Palatino Linotype"/>
          <w:b/>
          <w:bCs/>
        </w:rPr>
        <w:t>Rozhovor</w:t>
      </w:r>
      <w:r w:rsidRPr="007F2DE3">
        <w:rPr>
          <w:rFonts w:ascii="Palatino Linotype" w:hAnsi="Palatino Linotype"/>
        </w:rPr>
        <w:t xml:space="preserve"> – Vodák a Kucharčíková (2011) uvádějí právě rozhovor jako snadno použitelnou metodu. V případě identifikace vzdělávacích potřeb můžeme použít jak polostrukt</w:t>
      </w:r>
      <w:r w:rsidR="004F7472" w:rsidRPr="007F2DE3">
        <w:rPr>
          <w:rFonts w:ascii="Palatino Linotype" w:hAnsi="Palatino Linotype"/>
        </w:rPr>
        <w:t>u</w:t>
      </w:r>
      <w:r w:rsidRPr="007F2DE3">
        <w:rPr>
          <w:rFonts w:ascii="Palatino Linotype" w:hAnsi="Palatino Linotype"/>
        </w:rPr>
        <w:t xml:space="preserve">rovaný, </w:t>
      </w:r>
      <w:r w:rsidR="00AD0460" w:rsidRPr="007F2DE3">
        <w:rPr>
          <w:rFonts w:ascii="Palatino Linotype" w:hAnsi="Palatino Linotype"/>
        </w:rPr>
        <w:t>nestrukturovaný</w:t>
      </w:r>
      <w:r w:rsidRPr="007F2DE3">
        <w:rPr>
          <w:rFonts w:ascii="Palatino Linotype" w:hAnsi="Palatino Linotype"/>
        </w:rPr>
        <w:t xml:space="preserve"> či </w:t>
      </w:r>
      <w:r w:rsidR="00AD0460" w:rsidRPr="007F2DE3">
        <w:rPr>
          <w:rFonts w:ascii="Palatino Linotype" w:hAnsi="Palatino Linotype"/>
        </w:rPr>
        <w:t>strukturovaný</w:t>
      </w:r>
      <w:r w:rsidRPr="007F2DE3">
        <w:rPr>
          <w:rFonts w:ascii="Palatino Linotype" w:hAnsi="Palatino Linotype"/>
        </w:rPr>
        <w:t xml:space="preserve"> typ interview. </w:t>
      </w:r>
      <w:r w:rsidR="00AD0460" w:rsidRPr="007F2DE3">
        <w:rPr>
          <w:rFonts w:ascii="Palatino Linotype" w:hAnsi="Palatino Linotype"/>
        </w:rPr>
        <w:t xml:space="preserve">Výhodou je vysoká míra flexibility. </w:t>
      </w:r>
      <w:r w:rsidR="00AD0460" w:rsidRPr="007F2DE3">
        <w:rPr>
          <w:rFonts w:ascii="Palatino Linotype" w:hAnsi="Palatino Linotype"/>
        </w:rPr>
        <w:lastRenderedPageBreak/>
        <w:t xml:space="preserve">Hlavním cílem je zjištění postojů, postřehů a názorů od vybraných zástupců zaměstnanců. </w:t>
      </w:r>
    </w:p>
    <w:p w14:paraId="06F52B40" w14:textId="036FBF67" w:rsidR="00AD0460" w:rsidRPr="007F2DE3" w:rsidRDefault="00AD0460" w:rsidP="00CC02FA">
      <w:pPr>
        <w:pStyle w:val="normlntext"/>
        <w:numPr>
          <w:ilvl w:val="0"/>
          <w:numId w:val="9"/>
        </w:numPr>
        <w:rPr>
          <w:rFonts w:ascii="Palatino Linotype" w:hAnsi="Palatino Linotype"/>
        </w:rPr>
      </w:pPr>
      <w:r w:rsidRPr="007F2DE3">
        <w:rPr>
          <w:rFonts w:ascii="Palatino Linotype" w:hAnsi="Palatino Linotype"/>
          <w:b/>
          <w:bCs/>
        </w:rPr>
        <w:t>Dotazník</w:t>
      </w:r>
      <w:r w:rsidRPr="007F2DE3">
        <w:rPr>
          <w:rFonts w:ascii="Palatino Linotype" w:hAnsi="Palatino Linotype"/>
        </w:rPr>
        <w:t xml:space="preserve"> – </w:t>
      </w:r>
      <w:r w:rsidR="00A96BD3" w:rsidRPr="007F2DE3">
        <w:rPr>
          <w:rFonts w:ascii="Palatino Linotype" w:hAnsi="Palatino Linotype"/>
        </w:rPr>
        <w:t xml:space="preserve">touto metodou sběru dat opět získáváme informace o úkolech jednotlivých zaměstnanců a jejich postojích. Výhodou jsou jednoznačně nízké finanční náklady </w:t>
      </w:r>
      <w:sdt>
        <w:sdtPr>
          <w:rPr>
            <w:rFonts w:ascii="Palatino Linotype" w:hAnsi="Palatino Linotype"/>
          </w:rPr>
          <w:id w:val="-882702842"/>
          <w:citation/>
        </w:sdtPr>
        <w:sdtEndPr/>
        <w:sdtContent>
          <w:r w:rsidR="00A96BD3" w:rsidRPr="007F2DE3">
            <w:rPr>
              <w:rFonts w:ascii="Palatino Linotype" w:hAnsi="Palatino Linotype"/>
            </w:rPr>
            <w:fldChar w:fldCharType="begin"/>
          </w:r>
          <w:r w:rsidR="00A96BD3" w:rsidRPr="007F2DE3">
            <w:rPr>
              <w:rFonts w:ascii="Palatino Linotype" w:hAnsi="Palatino Linotype"/>
            </w:rPr>
            <w:instrText xml:space="preserve"> CITATION Vod11 \l 1029 </w:instrText>
          </w:r>
          <w:r w:rsidR="00A96BD3" w:rsidRPr="007F2DE3">
            <w:rPr>
              <w:rFonts w:ascii="Palatino Linotype" w:hAnsi="Palatino Linotype"/>
            </w:rPr>
            <w:fldChar w:fldCharType="separate"/>
          </w:r>
          <w:r w:rsidR="00792803" w:rsidRPr="00792803">
            <w:rPr>
              <w:rFonts w:ascii="Palatino Linotype" w:hAnsi="Palatino Linotype"/>
              <w:noProof/>
            </w:rPr>
            <w:t>(Vodák &amp; Kucharčíková, 2011)</w:t>
          </w:r>
          <w:r w:rsidR="00A96BD3" w:rsidRPr="007F2DE3">
            <w:rPr>
              <w:rFonts w:ascii="Palatino Linotype" w:hAnsi="Palatino Linotype"/>
            </w:rPr>
            <w:fldChar w:fldCharType="end"/>
          </w:r>
        </w:sdtContent>
      </w:sdt>
      <w:r w:rsidR="00A96BD3" w:rsidRPr="007F2DE3">
        <w:rPr>
          <w:rFonts w:ascii="Palatino Linotype" w:hAnsi="Palatino Linotype"/>
        </w:rPr>
        <w:t xml:space="preserve">. Bartoňková (2013) upozorňuje, že dotazníkové šetření by mělo být vždy doplněno </w:t>
      </w:r>
      <w:r w:rsidR="00BA1F36" w:rsidRPr="007F2DE3">
        <w:rPr>
          <w:rFonts w:ascii="Palatino Linotype" w:hAnsi="Palatino Linotype"/>
        </w:rPr>
        <w:t xml:space="preserve">ještě další technikou sběru dat. </w:t>
      </w:r>
    </w:p>
    <w:p w14:paraId="1D985291" w14:textId="76E632CA" w:rsidR="005F17B5" w:rsidRPr="007F2DE3" w:rsidRDefault="00AD0460" w:rsidP="00B45771">
      <w:pPr>
        <w:pStyle w:val="normlntext"/>
        <w:numPr>
          <w:ilvl w:val="0"/>
          <w:numId w:val="9"/>
        </w:numPr>
        <w:rPr>
          <w:rFonts w:ascii="Palatino Linotype" w:hAnsi="Palatino Linotype"/>
        </w:rPr>
      </w:pPr>
      <w:r w:rsidRPr="007F2DE3">
        <w:rPr>
          <w:rFonts w:ascii="Palatino Linotype" w:hAnsi="Palatino Linotype"/>
          <w:b/>
          <w:bCs/>
        </w:rPr>
        <w:t>Popis pracovního místa</w:t>
      </w:r>
      <w:r w:rsidRPr="007F2DE3">
        <w:rPr>
          <w:rFonts w:ascii="Palatino Linotype" w:hAnsi="Palatino Linotype"/>
        </w:rPr>
        <w:t xml:space="preserve"> – </w:t>
      </w:r>
      <w:r w:rsidR="00BA1F36" w:rsidRPr="007F2DE3">
        <w:rPr>
          <w:rFonts w:ascii="Palatino Linotype" w:hAnsi="Palatino Linotype"/>
        </w:rPr>
        <w:t>je jednou z klíčových činností efektivního řízení lidských zdrojů. Pro identifikaci vzdělávacích potřeb nám pomáhá zjistit, co</w:t>
      </w:r>
      <w:r w:rsidR="00483AD4" w:rsidRPr="007F2DE3">
        <w:rPr>
          <w:rFonts w:ascii="Palatino Linotype" w:hAnsi="Palatino Linotype"/>
        </w:rPr>
        <w:t xml:space="preserve"> je</w:t>
      </w:r>
      <w:r w:rsidR="00BA1F36" w:rsidRPr="007F2DE3">
        <w:rPr>
          <w:rFonts w:ascii="Palatino Linotype" w:hAnsi="Palatino Linotype"/>
        </w:rPr>
        <w:t xml:space="preserve"> při výkonu dané práce žádoucí. </w:t>
      </w:r>
      <w:r w:rsidR="00483AD4" w:rsidRPr="007F2DE3">
        <w:rPr>
          <w:rFonts w:ascii="Palatino Linotype" w:hAnsi="Palatino Linotype"/>
        </w:rPr>
        <w:t>Jedná se tedy „</w:t>
      </w:r>
      <w:r w:rsidR="00483AD4" w:rsidRPr="007F2DE3">
        <w:rPr>
          <w:rFonts w:ascii="Palatino Linotype" w:hAnsi="Palatino Linotype"/>
          <w:i/>
          <w:iCs/>
        </w:rPr>
        <w:t>o proces zjišťování, zaznamenávání, uchovávání a analyzování informací o úkolech, metodách, odpovědnosti, vazbách na jiná pracovní místa, podmínkách, za nichž se práce vykonává, a dalších souvislostech pracovních míst</w:t>
      </w:r>
      <w:r w:rsidR="00483AD4" w:rsidRPr="007F2DE3">
        <w:rPr>
          <w:rFonts w:ascii="Palatino Linotype" w:hAnsi="Palatino Linotype"/>
        </w:rPr>
        <w:t xml:space="preserve">“ </w:t>
      </w:r>
      <w:sdt>
        <w:sdtPr>
          <w:rPr>
            <w:rFonts w:ascii="Palatino Linotype" w:hAnsi="Palatino Linotype"/>
          </w:rPr>
          <w:id w:val="1503313742"/>
          <w:citation/>
        </w:sdtPr>
        <w:sdtEndPr/>
        <w:sdtContent>
          <w:r w:rsidR="00483AD4" w:rsidRPr="007F2DE3">
            <w:rPr>
              <w:rFonts w:ascii="Palatino Linotype" w:hAnsi="Palatino Linotype"/>
            </w:rPr>
            <w:fldChar w:fldCharType="begin"/>
          </w:r>
          <w:r w:rsidR="003F4990" w:rsidRPr="007F2DE3">
            <w:rPr>
              <w:rFonts w:ascii="Palatino Linotype" w:hAnsi="Palatino Linotype"/>
            </w:rPr>
            <w:instrText xml:space="preserve">CITATION Han13 \p 66 \t  \l 1029 </w:instrText>
          </w:r>
          <w:r w:rsidR="00483AD4" w:rsidRPr="007F2DE3">
            <w:rPr>
              <w:rFonts w:ascii="Palatino Linotype" w:hAnsi="Palatino Linotype"/>
            </w:rPr>
            <w:fldChar w:fldCharType="separate"/>
          </w:r>
          <w:r w:rsidR="00792803" w:rsidRPr="00792803">
            <w:rPr>
              <w:rFonts w:ascii="Palatino Linotype" w:hAnsi="Palatino Linotype"/>
              <w:noProof/>
            </w:rPr>
            <w:t>(Bartoňková, 2013, str. 66)</w:t>
          </w:r>
          <w:r w:rsidR="00483AD4" w:rsidRPr="007F2DE3">
            <w:rPr>
              <w:rFonts w:ascii="Palatino Linotype" w:hAnsi="Palatino Linotype"/>
            </w:rPr>
            <w:fldChar w:fldCharType="end"/>
          </w:r>
        </w:sdtContent>
      </w:sdt>
      <w:r w:rsidR="00483AD4" w:rsidRPr="007F2DE3">
        <w:rPr>
          <w:rFonts w:ascii="Palatino Linotype" w:hAnsi="Palatino Linotype"/>
        </w:rPr>
        <w:t>.</w:t>
      </w:r>
    </w:p>
    <w:p w14:paraId="1B8E4B84" w14:textId="3CF3CB83" w:rsidR="005F17B5" w:rsidRPr="007F2DE3" w:rsidRDefault="005F17B5" w:rsidP="005F17B5">
      <w:pPr>
        <w:rPr>
          <w:rFonts w:ascii="Palatino Linotype" w:hAnsi="Palatino Linotype"/>
        </w:rPr>
      </w:pPr>
    </w:p>
    <w:p w14:paraId="169D7251" w14:textId="70B4A9D4" w:rsidR="005F17B5" w:rsidRPr="007F2DE3" w:rsidRDefault="005F17B5" w:rsidP="005F17B5">
      <w:pPr>
        <w:pStyle w:val="NadpisA"/>
        <w:rPr>
          <w:rFonts w:ascii="Palatino Linotype" w:hAnsi="Palatino Linotype"/>
        </w:rPr>
      </w:pPr>
      <w:bookmarkStart w:id="55" w:name="_Toc99531821"/>
      <w:r w:rsidRPr="007F2DE3">
        <w:rPr>
          <w:rFonts w:ascii="Palatino Linotype" w:hAnsi="Palatino Linotype"/>
        </w:rPr>
        <w:t>Shrnutí teoretické části</w:t>
      </w:r>
      <w:bookmarkEnd w:id="55"/>
      <w:r w:rsidRPr="007F2DE3">
        <w:rPr>
          <w:rFonts w:ascii="Palatino Linotype" w:hAnsi="Palatino Linotype"/>
        </w:rPr>
        <w:t xml:space="preserve"> </w:t>
      </w:r>
    </w:p>
    <w:p w14:paraId="09DFBE09" w14:textId="6B69EF97" w:rsidR="005E2BD3" w:rsidRPr="007F2DE3" w:rsidRDefault="005E2BD3" w:rsidP="005E2BD3">
      <w:pPr>
        <w:spacing w:line="360" w:lineRule="auto"/>
        <w:ind w:firstLine="709"/>
        <w:jc w:val="both"/>
        <w:rPr>
          <w:rFonts w:ascii="Palatino Linotype" w:hAnsi="Palatino Linotype"/>
        </w:rPr>
      </w:pPr>
      <w:r w:rsidRPr="007F2DE3">
        <w:rPr>
          <w:rFonts w:ascii="Palatino Linotype" w:hAnsi="Palatino Linotype"/>
        </w:rPr>
        <w:t>Vzdělávání a péče o rozvoj svých zaměstnanců je jednou z klíčových oblastí personální práce. Efektivní vzdělávání vede ke zvyšování kvalifikace pracovník</w:t>
      </w:r>
      <w:r w:rsidR="000C0AF8">
        <w:rPr>
          <w:rFonts w:ascii="Palatino Linotype" w:hAnsi="Palatino Linotype"/>
        </w:rPr>
        <w:t>ů</w:t>
      </w:r>
      <w:r w:rsidRPr="007F2DE3">
        <w:rPr>
          <w:rFonts w:ascii="Palatino Linotype" w:hAnsi="Palatino Linotype"/>
        </w:rPr>
        <w:t xml:space="preserve">, která poté přímo působí na výkonnost organizace. Pokud tedy společnost bude do vzdělávání a rozvoje vhodně investovat, bude dosahovat lepších výsledků než společnosti, které se rozvoji a vzdělávání nevěnují. </w:t>
      </w:r>
    </w:p>
    <w:p w14:paraId="678A137E" w14:textId="126D1779" w:rsidR="005E2BD3" w:rsidRPr="007F2DE3" w:rsidRDefault="005E2BD3" w:rsidP="005E2BD3">
      <w:pPr>
        <w:spacing w:line="360" w:lineRule="auto"/>
        <w:ind w:firstLine="709"/>
        <w:jc w:val="both"/>
        <w:rPr>
          <w:rFonts w:ascii="Palatino Linotype" w:hAnsi="Palatino Linotype"/>
        </w:rPr>
      </w:pPr>
      <w:r w:rsidRPr="007F2DE3">
        <w:rPr>
          <w:rFonts w:ascii="Palatino Linotype" w:hAnsi="Palatino Linotype"/>
        </w:rPr>
        <w:t xml:space="preserve">Podnikové vzdělávání můžeme definovat jako hledání a následné odstranění rozdílu mezi tím „co je“ a tím „co by mělo být“. Jeho cílem je snížení rizika výskytu chybovosti a příprava podniku na krizové situace a následné využití v jeho prospěch. S poznáním aktuálního stavu a s cestou k dosažení ideálního stavu nám pomáhá cyklus firemního vzdělávání, který se skládá z identifikace vzdělávacích potřeb, plánu vzdělávání, realizace </w:t>
      </w:r>
      <w:r w:rsidRPr="007F2DE3">
        <w:rPr>
          <w:rFonts w:ascii="Palatino Linotype" w:hAnsi="Palatino Linotype"/>
        </w:rPr>
        <w:lastRenderedPageBreak/>
        <w:t>vzdělávací akce a hodnocení efektivity. Všechny tyto fáze jsou spolu úzce propojeny. Nesmíme však zapomenout na to, že vzdělávací systém v organizaci musí být taktéž úzce propojen s firemními strategiemi a cíli. Pokud je systém optimálně nastaven můžeme dosáhnout vyšší spokojenosti, loajálnosti, motivovanosti a angažovanosti zaměstnanců. Tyto dílčí aspekty se nám pak následně projeví v oblastech zlepšení pracovního výkonu, zvýšení kvalit</w:t>
      </w:r>
      <w:r w:rsidR="00A74CAA" w:rsidRPr="007F2DE3">
        <w:rPr>
          <w:rFonts w:ascii="Palatino Linotype" w:hAnsi="Palatino Linotype"/>
        </w:rPr>
        <w:t>y</w:t>
      </w:r>
      <w:r w:rsidRPr="007F2DE3">
        <w:rPr>
          <w:rFonts w:ascii="Palatino Linotype" w:hAnsi="Palatino Linotype"/>
        </w:rPr>
        <w:t xml:space="preserve"> služeb, nebo růstu atraktivnosti jak pro zákazníky, tak i zaměstnance. Cílem systematického vzdělávání je snížení rizika výskytu chybovosti a příprava podniku na krizové situace a </w:t>
      </w:r>
      <w:r w:rsidR="00A74CAA" w:rsidRPr="007F2DE3">
        <w:rPr>
          <w:rFonts w:ascii="Palatino Linotype" w:hAnsi="Palatino Linotype"/>
        </w:rPr>
        <w:t>jejich</w:t>
      </w:r>
      <w:r w:rsidRPr="007F2DE3">
        <w:rPr>
          <w:rFonts w:ascii="Palatino Linotype" w:hAnsi="Palatino Linotype"/>
        </w:rPr>
        <w:t xml:space="preserve"> využití v</w:t>
      </w:r>
      <w:r w:rsidR="00A74CAA" w:rsidRPr="007F2DE3">
        <w:rPr>
          <w:rFonts w:ascii="Palatino Linotype" w:hAnsi="Palatino Linotype"/>
        </w:rPr>
        <w:t xml:space="preserve">e svůj </w:t>
      </w:r>
      <w:r w:rsidRPr="007F2DE3">
        <w:rPr>
          <w:rFonts w:ascii="Palatino Linotype" w:hAnsi="Palatino Linotype"/>
        </w:rPr>
        <w:t>prospěch</w:t>
      </w:r>
      <w:r w:rsidR="00E23245" w:rsidRPr="007F2DE3">
        <w:rPr>
          <w:rFonts w:ascii="Palatino Linotype" w:hAnsi="Palatino Linotype"/>
        </w:rPr>
        <w:t xml:space="preserve">. </w:t>
      </w:r>
    </w:p>
    <w:p w14:paraId="1EE600AD" w14:textId="522F4A41" w:rsidR="00DF0394" w:rsidRPr="007F2DE3" w:rsidRDefault="005E2BD3" w:rsidP="005E2BD3">
      <w:pPr>
        <w:spacing w:line="360" w:lineRule="auto"/>
        <w:ind w:firstLine="709"/>
        <w:jc w:val="both"/>
        <w:rPr>
          <w:rFonts w:ascii="Palatino Linotype" w:hAnsi="Palatino Linotype"/>
        </w:rPr>
      </w:pPr>
      <w:r w:rsidRPr="007F2DE3">
        <w:rPr>
          <w:rFonts w:ascii="Palatino Linotype" w:hAnsi="Palatino Linotype"/>
        </w:rPr>
        <w:t>Když už budeme určitý vzdělávací systém nastavovat</w:t>
      </w:r>
      <w:r w:rsidR="00DF6C4C" w:rsidRPr="007F2DE3">
        <w:rPr>
          <w:rFonts w:ascii="Palatino Linotype" w:hAnsi="Palatino Linotype"/>
        </w:rPr>
        <w:t>,</w:t>
      </w:r>
      <w:r w:rsidRPr="007F2DE3">
        <w:rPr>
          <w:rFonts w:ascii="Palatino Linotype" w:hAnsi="Palatino Linotype"/>
        </w:rPr>
        <w:t xml:space="preserve"> je také nutné neopomínat rovinu jednotlivce. Kromě stanovení toho, jaký obsah budeme předávat</w:t>
      </w:r>
      <w:r w:rsidR="007D5AA7">
        <w:rPr>
          <w:rFonts w:ascii="Palatino Linotype" w:hAnsi="Palatino Linotype"/>
        </w:rPr>
        <w:t>,</w:t>
      </w:r>
      <w:r w:rsidRPr="007F2DE3">
        <w:rPr>
          <w:rFonts w:ascii="Palatino Linotype" w:hAnsi="Palatino Linotype"/>
        </w:rPr>
        <w:t xml:space="preserve"> bychom měli zohlednit i dostatečný časový prostor pro osvojení daných poznatků, učinit transparentní</w:t>
      </w:r>
      <w:r w:rsidR="007D5AA7">
        <w:rPr>
          <w:rFonts w:ascii="Palatino Linotype" w:hAnsi="Palatino Linotype"/>
        </w:rPr>
        <w:t>m</w:t>
      </w:r>
      <w:r w:rsidRPr="007F2DE3">
        <w:rPr>
          <w:rFonts w:ascii="Palatino Linotype" w:hAnsi="Palatino Linotype"/>
        </w:rPr>
        <w:t xml:space="preserve"> účel vzdělávání a poskytnout možnosti uplatnit dané poznatky v praxi.</w:t>
      </w:r>
    </w:p>
    <w:p w14:paraId="6725B8D4" w14:textId="7C9FFBC5" w:rsidR="00F5316D" w:rsidRDefault="00DF6C4C" w:rsidP="00E43047">
      <w:pPr>
        <w:spacing w:line="360" w:lineRule="auto"/>
        <w:ind w:firstLine="709"/>
        <w:jc w:val="both"/>
        <w:rPr>
          <w:rFonts w:ascii="Palatino Linotype" w:hAnsi="Palatino Linotype"/>
        </w:rPr>
      </w:pPr>
      <w:r w:rsidRPr="007F2DE3">
        <w:rPr>
          <w:rFonts w:ascii="Palatino Linotype" w:hAnsi="Palatino Linotype"/>
        </w:rPr>
        <w:t xml:space="preserve">Teoretická část této práce </w:t>
      </w:r>
      <w:r w:rsidR="007E09B1" w:rsidRPr="007F2DE3">
        <w:rPr>
          <w:rFonts w:ascii="Palatino Linotype" w:hAnsi="Palatino Linotype"/>
        </w:rPr>
        <w:t xml:space="preserve">nám po vysvětlení klíčových konceptů poskytuje dostačující základ pro realizaci empirického šetření. </w:t>
      </w:r>
    </w:p>
    <w:p w14:paraId="0C12B450" w14:textId="38228905" w:rsidR="003405F7" w:rsidRDefault="003405F7" w:rsidP="00A74CAA">
      <w:pPr>
        <w:spacing w:line="360" w:lineRule="auto"/>
        <w:ind w:firstLine="709"/>
        <w:jc w:val="both"/>
        <w:rPr>
          <w:rFonts w:ascii="Palatino Linotype" w:hAnsi="Palatino Linotype"/>
        </w:rPr>
      </w:pPr>
    </w:p>
    <w:p w14:paraId="1FEF5178" w14:textId="17CE3133" w:rsidR="00E43047" w:rsidRDefault="00E43047" w:rsidP="00A74CAA">
      <w:pPr>
        <w:spacing w:line="360" w:lineRule="auto"/>
        <w:ind w:firstLine="709"/>
        <w:jc w:val="both"/>
        <w:rPr>
          <w:rFonts w:ascii="Palatino Linotype" w:hAnsi="Palatino Linotype"/>
        </w:rPr>
      </w:pPr>
    </w:p>
    <w:p w14:paraId="5C421CE9" w14:textId="7801E6CB" w:rsidR="00E43047" w:rsidRDefault="00E43047" w:rsidP="00A74CAA">
      <w:pPr>
        <w:spacing w:line="360" w:lineRule="auto"/>
        <w:ind w:firstLine="709"/>
        <w:jc w:val="both"/>
        <w:rPr>
          <w:rFonts w:ascii="Palatino Linotype" w:hAnsi="Palatino Linotype"/>
        </w:rPr>
      </w:pPr>
    </w:p>
    <w:p w14:paraId="7BFFEF88" w14:textId="5C0E1AFD" w:rsidR="00E43047" w:rsidRDefault="00E43047" w:rsidP="00A74CAA">
      <w:pPr>
        <w:spacing w:line="360" w:lineRule="auto"/>
        <w:ind w:firstLine="709"/>
        <w:jc w:val="both"/>
        <w:rPr>
          <w:rFonts w:ascii="Palatino Linotype" w:hAnsi="Palatino Linotype"/>
        </w:rPr>
      </w:pPr>
    </w:p>
    <w:p w14:paraId="242E518D" w14:textId="39EA8394" w:rsidR="008A4E7A" w:rsidRDefault="008A4E7A" w:rsidP="00A74CAA">
      <w:pPr>
        <w:spacing w:line="360" w:lineRule="auto"/>
        <w:ind w:firstLine="709"/>
        <w:jc w:val="both"/>
        <w:rPr>
          <w:rFonts w:ascii="Palatino Linotype" w:hAnsi="Palatino Linotype"/>
        </w:rPr>
      </w:pPr>
    </w:p>
    <w:p w14:paraId="74C68E58" w14:textId="004FAE0C" w:rsidR="008A4E7A" w:rsidRDefault="008A4E7A" w:rsidP="00A74CAA">
      <w:pPr>
        <w:spacing w:line="360" w:lineRule="auto"/>
        <w:ind w:firstLine="709"/>
        <w:jc w:val="both"/>
        <w:rPr>
          <w:rFonts w:ascii="Palatino Linotype" w:hAnsi="Palatino Linotype"/>
        </w:rPr>
      </w:pPr>
    </w:p>
    <w:p w14:paraId="0BD4C161" w14:textId="7C0B507F" w:rsidR="008A4E7A" w:rsidRDefault="008A4E7A" w:rsidP="00A74CAA">
      <w:pPr>
        <w:spacing w:line="360" w:lineRule="auto"/>
        <w:ind w:firstLine="709"/>
        <w:jc w:val="both"/>
        <w:rPr>
          <w:rFonts w:ascii="Palatino Linotype" w:hAnsi="Palatino Linotype"/>
        </w:rPr>
      </w:pPr>
    </w:p>
    <w:p w14:paraId="591C116F" w14:textId="77777777" w:rsidR="008A4E7A" w:rsidRDefault="008A4E7A" w:rsidP="00A74CAA">
      <w:pPr>
        <w:spacing w:line="360" w:lineRule="auto"/>
        <w:ind w:firstLine="709"/>
        <w:jc w:val="both"/>
        <w:rPr>
          <w:rFonts w:ascii="Palatino Linotype" w:hAnsi="Palatino Linotype"/>
        </w:rPr>
      </w:pPr>
    </w:p>
    <w:p w14:paraId="2EB19CB0" w14:textId="6F750A02" w:rsidR="00E43047" w:rsidRDefault="00E43047" w:rsidP="00A74CAA">
      <w:pPr>
        <w:spacing w:line="360" w:lineRule="auto"/>
        <w:ind w:firstLine="709"/>
        <w:jc w:val="both"/>
        <w:rPr>
          <w:rFonts w:ascii="Palatino Linotype" w:hAnsi="Palatino Linotype"/>
        </w:rPr>
      </w:pPr>
    </w:p>
    <w:p w14:paraId="780DD873" w14:textId="77777777" w:rsidR="00E43047" w:rsidRPr="007F2DE3" w:rsidRDefault="00E43047" w:rsidP="00A74CAA">
      <w:pPr>
        <w:spacing w:line="360" w:lineRule="auto"/>
        <w:ind w:firstLine="709"/>
        <w:jc w:val="both"/>
        <w:rPr>
          <w:rFonts w:ascii="Palatino Linotype" w:hAnsi="Palatino Linotype"/>
        </w:rPr>
      </w:pPr>
    </w:p>
    <w:p w14:paraId="261F6800" w14:textId="0EFF538D" w:rsidR="00E43047" w:rsidRPr="00E43047" w:rsidRDefault="00F5316D" w:rsidP="00E43047">
      <w:pPr>
        <w:pStyle w:val="NadpisA"/>
        <w:numPr>
          <w:ilvl w:val="0"/>
          <w:numId w:val="0"/>
        </w:numPr>
        <w:ind w:left="397" w:hanging="397"/>
        <w:rPr>
          <w:rFonts w:ascii="Palatino Linotype" w:hAnsi="Palatino Linotype"/>
        </w:rPr>
      </w:pPr>
      <w:bookmarkStart w:id="56" w:name="_Toc99531822"/>
      <w:r w:rsidRPr="007F2DE3">
        <w:rPr>
          <w:rFonts w:ascii="Palatino Linotype" w:hAnsi="Palatino Linotype"/>
        </w:rPr>
        <w:lastRenderedPageBreak/>
        <w:t>EMPIRICKÁ ČÁST</w:t>
      </w:r>
      <w:bookmarkEnd w:id="56"/>
    </w:p>
    <w:p w14:paraId="3822232E" w14:textId="715E0C55" w:rsidR="00E43047" w:rsidRPr="007F2DE3" w:rsidRDefault="00E43047" w:rsidP="00E43047">
      <w:pPr>
        <w:spacing w:line="360" w:lineRule="auto"/>
        <w:ind w:firstLine="709"/>
        <w:jc w:val="both"/>
        <w:rPr>
          <w:rFonts w:ascii="Palatino Linotype" w:hAnsi="Palatino Linotype"/>
        </w:rPr>
      </w:pPr>
      <w:r w:rsidRPr="007F2DE3">
        <w:rPr>
          <w:rFonts w:ascii="Palatino Linotype" w:hAnsi="Palatino Linotype"/>
          <w:b/>
          <w:bCs/>
        </w:rPr>
        <w:t>Primárním cílem</w:t>
      </w:r>
      <w:r w:rsidRPr="007F2DE3">
        <w:rPr>
          <w:rFonts w:ascii="Palatino Linotype" w:hAnsi="Palatino Linotype"/>
        </w:rPr>
        <w:t xml:space="preserve"> mé diplomové práce je analýza a hodnocení dlouhodobě nastaveného systému vzdělávání a rozvoje zaměstnanců v konkrétním výrobním podniku a zjištění jeho adekvátnosti vzhledem k současným teoriím o firemním vzdělávání</w:t>
      </w:r>
      <w:r w:rsidR="00D57A2C">
        <w:rPr>
          <w:rFonts w:ascii="Palatino Linotype" w:hAnsi="Palatino Linotype"/>
        </w:rPr>
        <w:t xml:space="preserve"> </w:t>
      </w:r>
      <w:r w:rsidR="00D57A2C" w:rsidRPr="007F2DE3">
        <w:rPr>
          <w:rFonts w:ascii="Palatino Linotype" w:hAnsi="Palatino Linotype"/>
        </w:rPr>
        <w:t>a reflexi směrem k zaměstnancům</w:t>
      </w:r>
      <w:r w:rsidRPr="007F2DE3">
        <w:rPr>
          <w:rFonts w:ascii="Palatino Linotype" w:hAnsi="Palatino Linotype"/>
        </w:rPr>
        <w:t xml:space="preserve">. </w:t>
      </w:r>
      <w:r w:rsidRPr="007F2DE3">
        <w:rPr>
          <w:rFonts w:ascii="Palatino Linotype" w:hAnsi="Palatino Linotype"/>
          <w:b/>
          <w:bCs/>
        </w:rPr>
        <w:t>Symbolickým</w:t>
      </w:r>
      <w:r w:rsidRPr="007F2DE3">
        <w:rPr>
          <w:rFonts w:ascii="Palatino Linotype" w:hAnsi="Palatino Linotype"/>
        </w:rPr>
        <w:t xml:space="preserve"> cílem práce je upozornit společnost na případné nedostatky. </w:t>
      </w:r>
      <w:r w:rsidRPr="007F2DE3">
        <w:rPr>
          <w:rFonts w:ascii="Palatino Linotype" w:hAnsi="Palatino Linotype"/>
          <w:b/>
          <w:bCs/>
        </w:rPr>
        <w:t>Aplikačním cílem</w:t>
      </w:r>
      <w:r w:rsidRPr="007F2DE3">
        <w:rPr>
          <w:rFonts w:ascii="Palatino Linotype" w:hAnsi="Palatino Linotype"/>
        </w:rPr>
        <w:t xml:space="preserve"> je představení možností řešení případných nedostatků vzdělávacího systému. Hlavní výzkumnou otázkou se </w:t>
      </w:r>
      <w:proofErr w:type="gramStart"/>
      <w:r w:rsidRPr="007F2DE3">
        <w:rPr>
          <w:rFonts w:ascii="Palatino Linotype" w:hAnsi="Palatino Linotype"/>
        </w:rPr>
        <w:t>táži</w:t>
      </w:r>
      <w:proofErr w:type="gramEnd"/>
      <w:r w:rsidRPr="007F2DE3">
        <w:rPr>
          <w:rFonts w:ascii="Palatino Linotype" w:hAnsi="Palatino Linotype"/>
        </w:rPr>
        <w:t xml:space="preserve">, </w:t>
      </w:r>
      <w:r w:rsidR="00974FA0" w:rsidRPr="00A53530">
        <w:rPr>
          <w:rFonts w:ascii="Palatino Linotype" w:hAnsi="Palatino Linotype"/>
        </w:rPr>
        <w:t>jakou má vzdělávací systém podniku</w:t>
      </w:r>
      <w:r w:rsidRPr="00A53530">
        <w:rPr>
          <w:rFonts w:ascii="Palatino Linotype" w:hAnsi="Palatino Linotype"/>
        </w:rPr>
        <w:t xml:space="preserve"> BC MCHZ</w:t>
      </w:r>
      <w:r w:rsidR="00974FA0" w:rsidRPr="00A53530">
        <w:rPr>
          <w:rFonts w:ascii="Palatino Linotype" w:hAnsi="Palatino Linotype"/>
        </w:rPr>
        <w:t xml:space="preserve"> podobu a jestli je funkční</w:t>
      </w:r>
      <w:r w:rsidRPr="00A53530">
        <w:rPr>
          <w:rFonts w:ascii="Palatino Linotype" w:hAnsi="Palatino Linotype"/>
        </w:rPr>
        <w:t>.</w:t>
      </w:r>
      <w:r w:rsidRPr="007F2DE3">
        <w:rPr>
          <w:rFonts w:ascii="Palatino Linotype" w:hAnsi="Palatino Linotype"/>
        </w:rPr>
        <w:t xml:space="preserve"> Na základě teoretických poznatků byly formulovány dílčí výzkumné otázky. Vzhledem k cíli práce a výzkumným otázkám, bude empirická část členěna do několika na sebe navazujících kapitol. V kapitole číslo 4 se seznámíme s výrobním podnikem, ve kterém bude výzkum realizován. Krátce se budu věnovat historii a firemní struktuře. V kapitole číslo 5 představím podrobně nastavený systém vzdělávání podniku tak, abych byla schopna provést analýzu vzhledem k teoretickým poznatkům. Kapitola číslo 6 bude věnována realizaci analýzy vzdělávacího systému podniku BC MCHZ. V této části odpovím na dvě dílčí výzkumné otázky a to:</w:t>
      </w:r>
    </w:p>
    <w:p w14:paraId="10AC7867"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t>DVO – Je vzdělávací systém a rozvoj zaměstnanců v podniku BC MCHZ systematický?</w:t>
      </w:r>
    </w:p>
    <w:p w14:paraId="4393AEFB"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t>DVO – Je vzdělávací systém v souladu s teoretickými poznatky o vzdělávání?</w:t>
      </w:r>
    </w:p>
    <w:p w14:paraId="13ACA96E" w14:textId="77777777" w:rsidR="00E43047" w:rsidRPr="007F2DE3" w:rsidRDefault="00E43047" w:rsidP="00E43047">
      <w:pPr>
        <w:spacing w:line="360" w:lineRule="auto"/>
        <w:ind w:firstLine="709"/>
        <w:jc w:val="both"/>
        <w:rPr>
          <w:rFonts w:ascii="Palatino Linotype" w:hAnsi="Palatino Linotype"/>
        </w:rPr>
      </w:pPr>
      <w:r w:rsidRPr="007F2DE3">
        <w:rPr>
          <w:rFonts w:ascii="Palatino Linotype" w:hAnsi="Palatino Linotype"/>
        </w:rPr>
        <w:t>Po zodpovězení těchto dílčích výzkumných otázek, se přesunu k části číslo 7, kde provedu anketní šetření v podniku. Návaznost jednotlivých části na sebe je velmi důležitá, protože každá z části mi může poskytnout otázky a základ pro realizaci části následující. Anketním šetřením zodpovím tyto dílčí výzkumné otázky:</w:t>
      </w:r>
    </w:p>
    <w:p w14:paraId="61EC970F"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lastRenderedPageBreak/>
        <w:t>DVO – Reflektuje vzdělávací systém v podniku potřeby zaměstnanců?</w:t>
      </w:r>
    </w:p>
    <w:p w14:paraId="4C6BF9D5" w14:textId="77777777" w:rsidR="00E43047" w:rsidRPr="007F2DE3" w:rsidRDefault="00E43047" w:rsidP="00E43047">
      <w:pPr>
        <w:pStyle w:val="Odstavecseseznamem"/>
        <w:numPr>
          <w:ilvl w:val="2"/>
          <w:numId w:val="9"/>
        </w:numPr>
        <w:spacing w:line="360" w:lineRule="auto"/>
        <w:rPr>
          <w:rFonts w:ascii="Palatino Linotype" w:hAnsi="Palatino Linotype"/>
        </w:rPr>
      </w:pPr>
      <w:r w:rsidRPr="007F2DE3">
        <w:rPr>
          <w:rFonts w:ascii="Palatino Linotype" w:hAnsi="Palatino Linotype"/>
        </w:rPr>
        <w:t xml:space="preserve">DVO – </w:t>
      </w:r>
      <w:proofErr w:type="gramStart"/>
      <w:r w:rsidRPr="007F2DE3">
        <w:rPr>
          <w:rFonts w:ascii="Palatino Linotype" w:hAnsi="Palatino Linotype"/>
        </w:rPr>
        <w:t>Vytváří</w:t>
      </w:r>
      <w:proofErr w:type="gramEnd"/>
      <w:r w:rsidRPr="007F2DE3">
        <w:rPr>
          <w:rFonts w:ascii="Palatino Linotype" w:hAnsi="Palatino Linotype"/>
        </w:rPr>
        <w:t xml:space="preserve"> vzdělávací systém optimální podmínky pro učení?</w:t>
      </w:r>
    </w:p>
    <w:p w14:paraId="655C42FC"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t>DVO – Rozvíjí vzdělávací systém znalosti a dovednosti, které jsou potřebné pro výkon pracovní činnosti?</w:t>
      </w:r>
    </w:p>
    <w:p w14:paraId="1F8298E3" w14:textId="77777777" w:rsidR="00E43047" w:rsidRPr="007F2DE3" w:rsidRDefault="00E43047" w:rsidP="00E43047">
      <w:pPr>
        <w:spacing w:line="360" w:lineRule="auto"/>
        <w:ind w:firstLine="709"/>
        <w:jc w:val="both"/>
        <w:rPr>
          <w:rFonts w:ascii="Palatino Linotype" w:hAnsi="Palatino Linotype"/>
        </w:rPr>
      </w:pPr>
      <w:r w:rsidRPr="007F2DE3">
        <w:rPr>
          <w:rFonts w:ascii="Palatino Linotype" w:hAnsi="Palatino Linotype"/>
        </w:rPr>
        <w:t>Po vyhodnocení anketního šetření, se přesuneme ke kapitole číslo 8, kde se budu zabývat identifikací vzdělávacích potřeb konkrétního oddělení. Budu hledat odpovědi na výzkumné otázky:</w:t>
      </w:r>
    </w:p>
    <w:p w14:paraId="7030000C"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t>DVO – Jaké jsou vzdělávací potřeby pracovníků LZK dle popisu pracovní činnosti?</w:t>
      </w:r>
    </w:p>
    <w:p w14:paraId="7C7EC66A" w14:textId="77777777" w:rsidR="00E43047" w:rsidRPr="007F2DE3" w:rsidRDefault="00E43047" w:rsidP="00E43047">
      <w:pPr>
        <w:pStyle w:val="Odstavecseseznamem"/>
        <w:numPr>
          <w:ilvl w:val="2"/>
          <w:numId w:val="9"/>
        </w:numPr>
        <w:spacing w:line="360" w:lineRule="auto"/>
        <w:jc w:val="both"/>
        <w:rPr>
          <w:rFonts w:ascii="Palatino Linotype" w:hAnsi="Palatino Linotype"/>
        </w:rPr>
      </w:pPr>
      <w:r w:rsidRPr="007F2DE3">
        <w:rPr>
          <w:rFonts w:ascii="Palatino Linotype" w:hAnsi="Palatino Linotype"/>
        </w:rPr>
        <w:t>DVO – Jaké jsou vzdělávací potřeby pracovníků LZK dle manažera tohoto útvaru?</w:t>
      </w:r>
    </w:p>
    <w:p w14:paraId="268ECCAA" w14:textId="62334E5D" w:rsidR="00E43047" w:rsidRDefault="00E43047" w:rsidP="00E43047">
      <w:pPr>
        <w:spacing w:line="360" w:lineRule="auto"/>
        <w:ind w:firstLine="709"/>
        <w:jc w:val="both"/>
        <w:rPr>
          <w:rFonts w:ascii="Palatino Linotype" w:hAnsi="Palatino Linotype"/>
        </w:rPr>
      </w:pPr>
      <w:r w:rsidRPr="007F2DE3">
        <w:rPr>
          <w:rFonts w:ascii="Palatino Linotype" w:hAnsi="Palatino Linotype"/>
        </w:rPr>
        <w:t>Potřeby identifikuji na základě analýzy popisu pracovního místa a polostrukturovaného rozhovoru s nadřízeným konkrétního útvaru. Takto zjištěné potřeby konkrétního útvaru následně porovnám s odpověďmi daného týmu v kvantitativní anketě. T</w:t>
      </w:r>
      <w:r w:rsidR="00974FA0">
        <w:rPr>
          <w:rFonts w:ascii="Palatino Linotype" w:hAnsi="Palatino Linotype"/>
        </w:rPr>
        <w:t>ímto</w:t>
      </w:r>
      <w:r w:rsidRPr="007F2DE3">
        <w:rPr>
          <w:rFonts w:ascii="Palatino Linotype" w:hAnsi="Palatino Linotype"/>
        </w:rPr>
        <w:t xml:space="preserve"> zjistím, zda daný vzdělávací systém pokrývá vzdělávací potřeby nejen z pohledu zaměstnavatele</w:t>
      </w:r>
      <w:r w:rsidR="00F223B4">
        <w:rPr>
          <w:rFonts w:ascii="Palatino Linotype" w:hAnsi="Palatino Linotype"/>
        </w:rPr>
        <w:t>,</w:t>
      </w:r>
      <w:r w:rsidRPr="007F2DE3">
        <w:rPr>
          <w:rFonts w:ascii="Palatino Linotype" w:hAnsi="Palatino Linotype"/>
        </w:rPr>
        <w:t xml:space="preserve"> ale i </w:t>
      </w:r>
      <w:r w:rsidR="00974FA0">
        <w:rPr>
          <w:rFonts w:ascii="Palatino Linotype" w:hAnsi="Palatino Linotype"/>
        </w:rPr>
        <w:t xml:space="preserve">jednotlivých </w:t>
      </w:r>
      <w:r w:rsidRPr="007F2DE3">
        <w:rPr>
          <w:rFonts w:ascii="Palatino Linotype" w:hAnsi="Palatino Linotype"/>
        </w:rPr>
        <w:t xml:space="preserve">zaměstnanců. V kapitole číslo 9 čtenáře seznámím s celkovým shrnutím empirické části a </w:t>
      </w:r>
      <w:r w:rsidR="00F223B4">
        <w:rPr>
          <w:rFonts w:ascii="Palatino Linotype" w:hAnsi="Palatino Linotype"/>
        </w:rPr>
        <w:t xml:space="preserve">s </w:t>
      </w:r>
      <w:r w:rsidRPr="007F2DE3">
        <w:rPr>
          <w:rFonts w:ascii="Palatino Linotype" w:hAnsi="Palatino Linotype"/>
        </w:rPr>
        <w:t xml:space="preserve">případnými doporučeními, pokud z analýzy vyplynou. V oddílu číslo </w:t>
      </w:r>
      <w:r>
        <w:rPr>
          <w:rFonts w:ascii="Palatino Linotype" w:hAnsi="Palatino Linotype"/>
        </w:rPr>
        <w:t>9.1.</w:t>
      </w:r>
      <w:r w:rsidRPr="007F2DE3">
        <w:rPr>
          <w:rFonts w:ascii="Palatino Linotype" w:hAnsi="Palatino Linotype"/>
        </w:rPr>
        <w:t xml:space="preserve"> se budu věnovat reflexi limitů výzkumného šetření</w:t>
      </w:r>
      <w:r w:rsidR="00974FA0">
        <w:rPr>
          <w:rFonts w:ascii="Palatino Linotype" w:hAnsi="Palatino Linotype"/>
        </w:rPr>
        <w:t xml:space="preserve"> a etickým aspektům.</w:t>
      </w:r>
    </w:p>
    <w:p w14:paraId="60C4564F" w14:textId="32914D83" w:rsidR="00E43047" w:rsidRDefault="00E43047" w:rsidP="00E43047"/>
    <w:p w14:paraId="0B5778C7" w14:textId="3FCC9D82" w:rsidR="00E43047" w:rsidRDefault="00E43047" w:rsidP="00E43047"/>
    <w:p w14:paraId="27C369E8" w14:textId="1B97D9F9" w:rsidR="00E43047" w:rsidRDefault="00E43047" w:rsidP="00E43047"/>
    <w:p w14:paraId="2B91DDE1" w14:textId="7C2ADDA6" w:rsidR="00E43047" w:rsidRDefault="00E43047" w:rsidP="00E43047"/>
    <w:p w14:paraId="1386192D" w14:textId="75A9B8D3" w:rsidR="00E43047" w:rsidRDefault="00E43047" w:rsidP="00E43047"/>
    <w:p w14:paraId="0B246999" w14:textId="5A0905C5" w:rsidR="00E43047" w:rsidRDefault="00E43047" w:rsidP="00E43047"/>
    <w:p w14:paraId="272F2C96" w14:textId="156E734B" w:rsidR="00E43047" w:rsidRDefault="00E43047" w:rsidP="00E43047"/>
    <w:p w14:paraId="4949C3C9" w14:textId="089FCADD" w:rsidR="00E43047" w:rsidRDefault="00E43047" w:rsidP="00E43047"/>
    <w:p w14:paraId="75362E23" w14:textId="4F0CF712" w:rsidR="00E43047" w:rsidRDefault="00E43047" w:rsidP="00E43047"/>
    <w:p w14:paraId="4409754C" w14:textId="77777777" w:rsidR="00E43047" w:rsidRPr="00E43047" w:rsidRDefault="00E43047" w:rsidP="00E43047"/>
    <w:p w14:paraId="04505C79" w14:textId="4AC1D200" w:rsidR="0092160D" w:rsidRPr="007F2DE3" w:rsidRDefault="00DC334E" w:rsidP="00F5316D">
      <w:pPr>
        <w:pStyle w:val="NadpisA"/>
        <w:rPr>
          <w:rFonts w:ascii="Palatino Linotype" w:hAnsi="Palatino Linotype"/>
        </w:rPr>
      </w:pPr>
      <w:bookmarkStart w:id="57" w:name="_Toc99531823"/>
      <w:bookmarkStart w:id="58" w:name="_Hlk96109973"/>
      <w:r w:rsidRPr="007F2DE3">
        <w:rPr>
          <w:rFonts w:ascii="Palatino Linotype" w:hAnsi="Palatino Linotype"/>
        </w:rPr>
        <w:lastRenderedPageBreak/>
        <w:t>Představení podniku Borsodchem mchz</w:t>
      </w:r>
      <w:r w:rsidR="003B55F3" w:rsidRPr="007F2DE3">
        <w:rPr>
          <w:rFonts w:ascii="Palatino Linotype" w:hAnsi="Palatino Linotype"/>
        </w:rPr>
        <w:t>, s.r.o.</w:t>
      </w:r>
      <w:bookmarkEnd w:id="57"/>
      <w:r w:rsidR="003B55F3" w:rsidRPr="007F2DE3">
        <w:rPr>
          <w:rFonts w:ascii="Palatino Linotype" w:hAnsi="Palatino Linotype"/>
        </w:rPr>
        <w:t xml:space="preserve"> </w:t>
      </w:r>
    </w:p>
    <w:bookmarkEnd w:id="58"/>
    <w:p w14:paraId="19F84974" w14:textId="798DB248" w:rsidR="0092160D" w:rsidRPr="007F2DE3" w:rsidRDefault="00B2767C" w:rsidP="00EC1FBD">
      <w:pPr>
        <w:pStyle w:val="normlntext"/>
        <w:ind w:firstLine="709"/>
        <w:rPr>
          <w:rFonts w:ascii="Palatino Linotype" w:hAnsi="Palatino Linotype"/>
        </w:rPr>
      </w:pPr>
      <w:r w:rsidRPr="007F2DE3">
        <w:rPr>
          <w:rFonts w:ascii="Palatino Linotype" w:hAnsi="Palatino Linotype"/>
        </w:rPr>
        <w:t>Analýzu vzdělávacího systému a následnou identifikaci vzdělávacích potřeb budu provádět ve výrobní společnosti</w:t>
      </w:r>
      <w:r w:rsidR="004F7472" w:rsidRPr="007F2DE3">
        <w:rPr>
          <w:rFonts w:ascii="Palatino Linotype" w:hAnsi="Palatino Linotype"/>
        </w:rPr>
        <w:t xml:space="preserve"> </w:t>
      </w:r>
      <w:proofErr w:type="spellStart"/>
      <w:r w:rsidRPr="007F2DE3">
        <w:rPr>
          <w:rFonts w:ascii="Palatino Linotype" w:hAnsi="Palatino Linotype"/>
        </w:rPr>
        <w:t>BorsodChem</w:t>
      </w:r>
      <w:proofErr w:type="spellEnd"/>
      <w:r w:rsidRPr="007F2DE3">
        <w:rPr>
          <w:rFonts w:ascii="Palatino Linotype" w:hAnsi="Palatino Linotype"/>
        </w:rPr>
        <w:t xml:space="preserve"> MCHZ, s.r.o. Tento výrobní podnik v krátkosti představím a následně se budu podrobněji věnovat jeho vzdělávacímu systému. Níže uvedené informace jsou čerpány jak z výročních zpráv společnosti, tak i z interních </w:t>
      </w:r>
      <w:r w:rsidR="004F7472" w:rsidRPr="007F2DE3">
        <w:rPr>
          <w:rFonts w:ascii="Palatino Linotype" w:hAnsi="Palatino Linotype"/>
        </w:rPr>
        <w:t>dokumentů</w:t>
      </w:r>
      <w:r w:rsidRPr="007F2DE3">
        <w:rPr>
          <w:rFonts w:ascii="Palatino Linotype" w:hAnsi="Palatino Linotype"/>
        </w:rPr>
        <w:t xml:space="preserve"> podniku. </w:t>
      </w:r>
    </w:p>
    <w:p w14:paraId="78DCFBDB" w14:textId="0EA0665B" w:rsidR="00B2767C" w:rsidRPr="007F2DE3" w:rsidRDefault="00B2767C" w:rsidP="00EC1FBD">
      <w:pPr>
        <w:pStyle w:val="normlntext"/>
        <w:ind w:firstLine="709"/>
        <w:rPr>
          <w:rFonts w:ascii="Palatino Linotype" w:hAnsi="Palatino Linotype"/>
        </w:rPr>
      </w:pPr>
      <w:r w:rsidRPr="007F2DE3">
        <w:rPr>
          <w:rFonts w:ascii="Palatino Linotype" w:hAnsi="Palatino Linotype"/>
        </w:rPr>
        <w:t xml:space="preserve">Založení samotné společnosti můžeme datovat do roku 1927. Na počátku bylo strategickým cílem podniku zajištění čpavku, umělých hnojiv a kyseliny dusičné pro tehdejší Československo. </w:t>
      </w:r>
      <w:r w:rsidR="00EC1FBD" w:rsidRPr="007F2DE3">
        <w:rPr>
          <w:rFonts w:ascii="Palatino Linotype" w:hAnsi="Palatino Linotype"/>
        </w:rPr>
        <w:t xml:space="preserve">S postupem času bylo od výroby umělých hnojiv upuštěno a celkové výrobní portfolio bylo změněno. Jednou z nejdůležitějších změn byl počátek výroby speciálních aminů a počátek výroby dusíků, který je až do dnes pro firmu klíčový. </w:t>
      </w:r>
    </w:p>
    <w:p w14:paraId="3A8363DC" w14:textId="1BD7A38D" w:rsidR="00EC1FBD" w:rsidRPr="007F2DE3" w:rsidRDefault="00EC1FBD" w:rsidP="00EC1FBD">
      <w:pPr>
        <w:pStyle w:val="normlntext"/>
        <w:ind w:firstLine="709"/>
        <w:rPr>
          <w:rFonts w:ascii="Palatino Linotype" w:hAnsi="Palatino Linotype"/>
        </w:rPr>
      </w:pPr>
      <w:r w:rsidRPr="007F2DE3">
        <w:rPr>
          <w:rFonts w:ascii="Palatino Linotype" w:hAnsi="Palatino Linotype"/>
        </w:rPr>
        <w:t xml:space="preserve">Po roce 1990 se podnik transformoval </w:t>
      </w:r>
      <w:r w:rsidR="003B55DC" w:rsidRPr="007F2DE3">
        <w:rPr>
          <w:rFonts w:ascii="Palatino Linotype" w:hAnsi="Palatino Linotype"/>
        </w:rPr>
        <w:t xml:space="preserve">na akciovou společnost zvanou Moravské chemické závody a byl součástí skupiny </w:t>
      </w:r>
      <w:proofErr w:type="spellStart"/>
      <w:r w:rsidR="003B55DC" w:rsidRPr="007F2DE3">
        <w:rPr>
          <w:rFonts w:ascii="Palatino Linotype" w:hAnsi="Palatino Linotype"/>
        </w:rPr>
        <w:t>Aliachem</w:t>
      </w:r>
      <w:proofErr w:type="spellEnd"/>
      <w:r w:rsidR="003B55DC" w:rsidRPr="007F2DE3">
        <w:rPr>
          <w:rFonts w:ascii="Palatino Linotype" w:hAnsi="Palatino Linotype"/>
        </w:rPr>
        <w:t xml:space="preserve">, a.s. V roce 2006 se 100 % vlastníkem společnosti stal maďarský podnik </w:t>
      </w:r>
      <w:proofErr w:type="spellStart"/>
      <w:r w:rsidR="003B55DC" w:rsidRPr="007F2DE3">
        <w:rPr>
          <w:rFonts w:ascii="Palatino Linotype" w:hAnsi="Palatino Linotype"/>
        </w:rPr>
        <w:t>BorsodChem</w:t>
      </w:r>
      <w:proofErr w:type="spellEnd"/>
      <w:r w:rsidR="003B55DC" w:rsidRPr="007F2DE3">
        <w:rPr>
          <w:rFonts w:ascii="Palatino Linotype" w:hAnsi="Palatino Linotype"/>
        </w:rPr>
        <w:t xml:space="preserve"> </w:t>
      </w:r>
      <w:proofErr w:type="spellStart"/>
      <w:r w:rsidR="003B55DC" w:rsidRPr="007F2DE3">
        <w:rPr>
          <w:rFonts w:ascii="Palatino Linotype" w:hAnsi="Palatino Linotype"/>
        </w:rPr>
        <w:t>Zrt</w:t>
      </w:r>
      <w:proofErr w:type="spellEnd"/>
      <w:r w:rsidR="003B55DC" w:rsidRPr="007F2DE3">
        <w:rPr>
          <w:rFonts w:ascii="Palatino Linotype" w:hAnsi="Palatino Linotype"/>
        </w:rPr>
        <w:t xml:space="preserve">. Dnes je podnik součástí čínské nadnárodní skupiny </w:t>
      </w:r>
      <w:proofErr w:type="spellStart"/>
      <w:r w:rsidR="003B55DC" w:rsidRPr="007F2DE3">
        <w:rPr>
          <w:rFonts w:ascii="Palatino Linotype" w:hAnsi="Palatino Linotype"/>
        </w:rPr>
        <w:t>Wanhua</w:t>
      </w:r>
      <w:proofErr w:type="spellEnd"/>
      <w:r w:rsidR="003B55DC" w:rsidRPr="007F2DE3">
        <w:rPr>
          <w:rFonts w:ascii="Palatino Linotype" w:hAnsi="Palatino Linotype"/>
        </w:rPr>
        <w:t xml:space="preserve"> </w:t>
      </w:r>
      <w:proofErr w:type="spellStart"/>
      <w:r w:rsidR="003B55DC" w:rsidRPr="007F2DE3">
        <w:rPr>
          <w:rFonts w:ascii="Palatino Linotype" w:hAnsi="Palatino Linotype"/>
        </w:rPr>
        <w:t>Industrial</w:t>
      </w:r>
      <w:proofErr w:type="spellEnd"/>
      <w:r w:rsidR="003B55DC" w:rsidRPr="007F2DE3">
        <w:rPr>
          <w:rFonts w:ascii="Palatino Linotype" w:hAnsi="Palatino Linotype"/>
        </w:rPr>
        <w:t xml:space="preserve"> Group. </w:t>
      </w:r>
    </w:p>
    <w:p w14:paraId="7337BAB4" w14:textId="17A18945" w:rsidR="00E02BA9" w:rsidRPr="007F2DE3" w:rsidRDefault="00AF0FA8" w:rsidP="00E02BA9">
      <w:pPr>
        <w:pStyle w:val="normlntext"/>
        <w:ind w:firstLine="709"/>
        <w:rPr>
          <w:rFonts w:ascii="Palatino Linotype" w:hAnsi="Palatino Linotype"/>
        </w:rPr>
      </w:pPr>
      <w:r w:rsidRPr="007F2DE3">
        <w:rPr>
          <w:rFonts w:ascii="Palatino Linotype" w:hAnsi="Palatino Linotype"/>
        </w:rPr>
        <w:t>Společnost je strategicky rozmístěna ve 100 hektarovém areálu, kde můžeme nalézt výrobní jednotky s centrálou, kde se nachází úsek ekonomický, technický, bezpečnost</w:t>
      </w:r>
      <w:r w:rsidR="001546BA" w:rsidRPr="007F2DE3">
        <w:rPr>
          <w:rFonts w:ascii="Palatino Linotype" w:hAnsi="Palatino Linotype"/>
        </w:rPr>
        <w:t>ní</w:t>
      </w:r>
      <w:r w:rsidRPr="007F2DE3">
        <w:rPr>
          <w:rFonts w:ascii="Palatino Linotype" w:hAnsi="Palatino Linotype"/>
        </w:rPr>
        <w:t xml:space="preserve"> a pers</w:t>
      </w:r>
      <w:r w:rsidR="00057CB8">
        <w:rPr>
          <w:rFonts w:ascii="Palatino Linotype" w:hAnsi="Palatino Linotype"/>
        </w:rPr>
        <w:t>onální. Momentálně má podnik 380</w:t>
      </w:r>
      <w:r w:rsidRPr="007F2DE3">
        <w:rPr>
          <w:rFonts w:ascii="Palatino Linotype" w:hAnsi="Palatino Linotype"/>
        </w:rPr>
        <w:t xml:space="preserve"> zaměstnanců. Organizační struktura je funkcionální, což znamená, že jednotliví pracovníci jsou sdružování dle podobnosti </w:t>
      </w:r>
      <w:r w:rsidR="008D0DC7" w:rsidRPr="007F2DE3">
        <w:rPr>
          <w:rFonts w:ascii="Palatino Linotype" w:hAnsi="Palatino Linotype"/>
        </w:rPr>
        <w:t xml:space="preserve">činností, které vykonávají </w:t>
      </w:r>
      <w:sdt>
        <w:sdtPr>
          <w:rPr>
            <w:rFonts w:ascii="Palatino Linotype" w:hAnsi="Palatino Linotype"/>
          </w:rPr>
          <w:id w:val="-2038190020"/>
          <w:citation/>
        </w:sdtPr>
        <w:sdtEndPr/>
        <w:sdtContent>
          <w:r w:rsidR="008D0DC7" w:rsidRPr="007F2DE3">
            <w:rPr>
              <w:rFonts w:ascii="Palatino Linotype" w:hAnsi="Palatino Linotype"/>
            </w:rPr>
            <w:fldChar w:fldCharType="begin"/>
          </w:r>
          <w:r w:rsidR="008D0DC7" w:rsidRPr="007F2DE3">
            <w:rPr>
              <w:rFonts w:ascii="Palatino Linotype" w:hAnsi="Palatino Linotype"/>
            </w:rPr>
            <w:instrText xml:space="preserve"> CITATION Běl96 \l 1029 </w:instrText>
          </w:r>
          <w:r w:rsidR="008D0DC7" w:rsidRPr="007F2DE3">
            <w:rPr>
              <w:rFonts w:ascii="Palatino Linotype" w:hAnsi="Palatino Linotype"/>
            </w:rPr>
            <w:fldChar w:fldCharType="separate"/>
          </w:r>
          <w:r w:rsidR="00792803" w:rsidRPr="00792803">
            <w:rPr>
              <w:rFonts w:ascii="Palatino Linotype" w:hAnsi="Palatino Linotype"/>
              <w:noProof/>
            </w:rPr>
            <w:t>(Bělohlávek, 1996)</w:t>
          </w:r>
          <w:r w:rsidR="008D0DC7" w:rsidRPr="007F2DE3">
            <w:rPr>
              <w:rFonts w:ascii="Palatino Linotype" w:hAnsi="Palatino Linotype"/>
            </w:rPr>
            <w:fldChar w:fldCharType="end"/>
          </w:r>
        </w:sdtContent>
      </w:sdt>
      <w:r w:rsidR="008D0DC7" w:rsidRPr="007F2DE3">
        <w:rPr>
          <w:rFonts w:ascii="Palatino Linotype" w:hAnsi="Palatino Linotype"/>
        </w:rPr>
        <w:t>. Na obrázku č.</w:t>
      </w:r>
      <w:r w:rsidR="00E02BA9" w:rsidRPr="007F2DE3">
        <w:rPr>
          <w:rFonts w:ascii="Palatino Linotype" w:hAnsi="Palatino Linotype"/>
        </w:rPr>
        <w:t xml:space="preserve"> 5</w:t>
      </w:r>
      <w:r w:rsidR="008D0DC7" w:rsidRPr="007F2DE3">
        <w:rPr>
          <w:rFonts w:ascii="Palatino Linotype" w:hAnsi="Palatino Linotype"/>
        </w:rPr>
        <w:t xml:space="preserve"> můžeme pozorovat, jak jsou jednotlivé úseky rozděleny, v jejich čele stojí vždy manažer. </w:t>
      </w:r>
      <w:r w:rsidR="00E02BA9" w:rsidRPr="007F2DE3">
        <w:rPr>
          <w:rFonts w:ascii="Palatino Linotype" w:hAnsi="Palatino Linotype"/>
        </w:rPr>
        <w:t xml:space="preserve">Úseky jsou poté rozděleny na jednotlivá oddělení, </w:t>
      </w:r>
      <w:r w:rsidR="001C3454" w:rsidRPr="007F2DE3">
        <w:rPr>
          <w:rFonts w:ascii="Palatino Linotype" w:hAnsi="Palatino Linotype"/>
        </w:rPr>
        <w:t xml:space="preserve">v </w:t>
      </w:r>
      <w:r w:rsidR="00E02BA9" w:rsidRPr="007F2DE3">
        <w:rPr>
          <w:rFonts w:ascii="Palatino Linotype" w:hAnsi="Palatino Linotype"/>
        </w:rPr>
        <w:t xml:space="preserve">jejichž čele stojí vedoucí. Výrobní celky jsou taktéž členěny na jednotlivé úseky, které mají na starosti mistři. </w:t>
      </w:r>
    </w:p>
    <w:p w14:paraId="0FD60054" w14:textId="77777777" w:rsidR="00E02BA9" w:rsidRPr="007F2DE3" w:rsidRDefault="00E02BA9" w:rsidP="00664DF6">
      <w:pPr>
        <w:pStyle w:val="normlntext"/>
        <w:keepNext/>
        <w:ind w:firstLine="709"/>
        <w:jc w:val="right"/>
        <w:rPr>
          <w:rFonts w:ascii="Palatino Linotype" w:hAnsi="Palatino Linotype"/>
        </w:rPr>
      </w:pPr>
      <w:r w:rsidRPr="007F2DE3">
        <w:rPr>
          <w:rFonts w:ascii="Palatino Linotype" w:hAnsi="Palatino Linotype"/>
          <w:noProof/>
        </w:rPr>
        <w:lastRenderedPageBreak/>
        <w:drawing>
          <wp:anchor distT="0" distB="0" distL="114300" distR="114300" simplePos="0" relativeHeight="251663872" behindDoc="0" locked="0" layoutInCell="1" allowOverlap="1" wp14:anchorId="3B09FF2E" wp14:editId="034B6A12">
            <wp:simplePos x="0" y="0"/>
            <wp:positionH relativeFrom="margin">
              <wp:align>center</wp:align>
            </wp:positionH>
            <wp:positionV relativeFrom="paragraph">
              <wp:posOffset>3077</wp:posOffset>
            </wp:positionV>
            <wp:extent cx="5577840" cy="3362325"/>
            <wp:effectExtent l="0" t="0" r="3810" b="9525"/>
            <wp:wrapSquare wrapText="bothSides"/>
            <wp:docPr id="7" name="obrázek 5" descr="Organizační 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zační struk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362325"/>
                    </a:xfrm>
                    <a:prstGeom prst="rect">
                      <a:avLst/>
                    </a:prstGeom>
                    <a:noFill/>
                    <a:ln>
                      <a:noFill/>
                    </a:ln>
                  </pic:spPr>
                </pic:pic>
              </a:graphicData>
            </a:graphic>
          </wp:anchor>
        </w:drawing>
      </w:r>
    </w:p>
    <w:p w14:paraId="40AB914F" w14:textId="4ECB386F" w:rsidR="00E02BA9" w:rsidRPr="007F2DE3" w:rsidRDefault="00E02BA9" w:rsidP="00DF7BD4">
      <w:pPr>
        <w:pStyle w:val="Titulek"/>
        <w:jc w:val="center"/>
        <w:rPr>
          <w:rFonts w:ascii="Palatino Linotype" w:hAnsi="Palatino Linotype"/>
        </w:rPr>
      </w:pPr>
      <w:bookmarkStart w:id="59" w:name="_Toc99054515"/>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6</w:t>
      </w:r>
      <w:r w:rsidR="0050183A" w:rsidRPr="007F2DE3">
        <w:rPr>
          <w:rFonts w:ascii="Palatino Linotype" w:hAnsi="Palatino Linotype"/>
          <w:noProof/>
        </w:rPr>
        <w:fldChar w:fldCharType="end"/>
      </w:r>
      <w:r w:rsidRPr="007F2DE3">
        <w:rPr>
          <w:rFonts w:ascii="Palatino Linotype" w:hAnsi="Palatino Linotype"/>
        </w:rPr>
        <w:t>: Organizační struktura společnost BC MCHZ</w:t>
      </w:r>
      <w:bookmarkEnd w:id="59"/>
    </w:p>
    <w:p w14:paraId="61A18583" w14:textId="77777777" w:rsidR="00E02BA9" w:rsidRPr="007F2DE3" w:rsidRDefault="00E02BA9" w:rsidP="00DF7BD4">
      <w:pPr>
        <w:spacing w:line="360" w:lineRule="auto"/>
        <w:jc w:val="center"/>
        <w:rPr>
          <w:rFonts w:ascii="Palatino Linotype" w:hAnsi="Palatino Linotype"/>
          <w:i/>
          <w:iCs/>
          <w:sz w:val="18"/>
          <w:szCs w:val="18"/>
        </w:rPr>
      </w:pPr>
      <w:r w:rsidRPr="007F2DE3">
        <w:rPr>
          <w:rFonts w:ascii="Palatino Linotype" w:hAnsi="Palatino Linotype"/>
          <w:i/>
          <w:iCs/>
          <w:sz w:val="18"/>
          <w:szCs w:val="18"/>
        </w:rPr>
        <w:t>Zdroj</w:t>
      </w:r>
      <w:r w:rsidRPr="007F2DE3">
        <w:rPr>
          <w:rFonts w:ascii="Palatino Linotype" w:hAnsi="Palatino Linotype"/>
          <w:sz w:val="18"/>
          <w:szCs w:val="18"/>
        </w:rPr>
        <w:t xml:space="preserve">: </w:t>
      </w:r>
      <w:r w:rsidRPr="007F2DE3">
        <w:rPr>
          <w:rFonts w:ascii="Palatino Linotype" w:hAnsi="Palatino Linotype"/>
          <w:i/>
          <w:iCs/>
          <w:sz w:val="18"/>
          <w:szCs w:val="18"/>
        </w:rPr>
        <w:t xml:space="preserve">interní materiály </w:t>
      </w:r>
      <w:proofErr w:type="spellStart"/>
      <w:r w:rsidRPr="007F2DE3">
        <w:rPr>
          <w:rFonts w:ascii="Palatino Linotype" w:hAnsi="Palatino Linotype"/>
          <w:i/>
          <w:iCs/>
          <w:sz w:val="18"/>
          <w:szCs w:val="18"/>
        </w:rPr>
        <w:t>BorsodChem</w:t>
      </w:r>
      <w:proofErr w:type="spellEnd"/>
      <w:r w:rsidRPr="007F2DE3">
        <w:rPr>
          <w:rFonts w:ascii="Palatino Linotype" w:hAnsi="Palatino Linotype"/>
          <w:i/>
          <w:iCs/>
          <w:sz w:val="18"/>
          <w:szCs w:val="18"/>
        </w:rPr>
        <w:t xml:space="preserve"> MCHZ, s.r.o.</w:t>
      </w:r>
    </w:p>
    <w:p w14:paraId="360B1140" w14:textId="63F6B938" w:rsidR="00E02BA9" w:rsidRPr="007F2DE3" w:rsidRDefault="00E02BA9" w:rsidP="00E02BA9">
      <w:pPr>
        <w:rPr>
          <w:rFonts w:ascii="Palatino Linotype" w:hAnsi="Palatino Linotype"/>
        </w:rPr>
      </w:pPr>
    </w:p>
    <w:p w14:paraId="1C3FEF38" w14:textId="1AF99C80" w:rsidR="00E02BA9" w:rsidRPr="007F2DE3" w:rsidRDefault="002D474B" w:rsidP="00E02BA9">
      <w:pPr>
        <w:spacing w:line="360" w:lineRule="auto"/>
        <w:ind w:firstLine="709"/>
        <w:jc w:val="both"/>
        <w:rPr>
          <w:rFonts w:ascii="Palatino Linotype" w:hAnsi="Palatino Linotype"/>
          <w:color w:val="000000" w:themeColor="text1"/>
        </w:rPr>
      </w:pPr>
      <w:r w:rsidRPr="007F2DE3">
        <w:rPr>
          <w:rFonts w:ascii="Palatino Linotype" w:hAnsi="Palatino Linotype"/>
          <w:color w:val="000000" w:themeColor="text1"/>
        </w:rPr>
        <w:t xml:space="preserve">Tento ostravský podnik </w:t>
      </w:r>
      <w:r w:rsidR="00581A52">
        <w:rPr>
          <w:rFonts w:ascii="Palatino Linotype" w:hAnsi="Palatino Linotype"/>
          <w:color w:val="000000" w:themeColor="text1"/>
        </w:rPr>
        <w:t xml:space="preserve">má </w:t>
      </w:r>
      <w:r w:rsidRPr="007F2DE3">
        <w:rPr>
          <w:rFonts w:ascii="Palatino Linotype" w:hAnsi="Palatino Linotype"/>
          <w:color w:val="000000" w:themeColor="text1"/>
        </w:rPr>
        <w:t>nízkou fluktuac</w:t>
      </w:r>
      <w:r w:rsidR="001E46C8">
        <w:rPr>
          <w:rFonts w:ascii="Palatino Linotype" w:hAnsi="Palatino Linotype"/>
          <w:color w:val="000000" w:themeColor="text1"/>
        </w:rPr>
        <w:t>i</w:t>
      </w:r>
      <w:r w:rsidRPr="007F2DE3">
        <w:rPr>
          <w:rFonts w:ascii="Palatino Linotype" w:hAnsi="Palatino Linotype"/>
          <w:color w:val="000000" w:themeColor="text1"/>
        </w:rPr>
        <w:t xml:space="preserve"> a velmi vyvážený poč</w:t>
      </w:r>
      <w:r w:rsidR="00581A52">
        <w:rPr>
          <w:rFonts w:ascii="Palatino Linotype" w:hAnsi="Palatino Linotype"/>
          <w:color w:val="000000" w:themeColor="text1"/>
        </w:rPr>
        <w:t>et</w:t>
      </w:r>
      <w:r w:rsidRPr="007F2DE3">
        <w:rPr>
          <w:rFonts w:ascii="Palatino Linotype" w:hAnsi="Palatino Linotype"/>
          <w:color w:val="000000" w:themeColor="text1"/>
        </w:rPr>
        <w:t xml:space="preserve"> příchozích a odchozích zaměstnanců. Ukazatel stability se zde pohybuje nad 90 %. Na grafu č. 1 můžeme taktéž vidět, že zaměstnanci podniku jsou „vzděl</w:t>
      </w:r>
      <w:r w:rsidR="001C3454" w:rsidRPr="007F2DE3">
        <w:rPr>
          <w:rFonts w:ascii="Palatino Linotype" w:hAnsi="Palatino Linotype"/>
          <w:color w:val="000000" w:themeColor="text1"/>
        </w:rPr>
        <w:t>a</w:t>
      </w:r>
      <w:r w:rsidRPr="007F2DE3">
        <w:rPr>
          <w:rFonts w:ascii="Palatino Linotype" w:hAnsi="Palatino Linotype"/>
          <w:color w:val="000000" w:themeColor="text1"/>
        </w:rPr>
        <w:t xml:space="preserve">ní“, což vyplývá ze samotného charakteru výroby a užívání specifických technologií, které vyžadují určitý stupeň vzdělání i na nižší pozici ve struktuře. </w:t>
      </w:r>
    </w:p>
    <w:p w14:paraId="3C1B4140" w14:textId="77777777" w:rsidR="002D474B" w:rsidRPr="007F2DE3" w:rsidRDefault="002D474B" w:rsidP="002D474B">
      <w:pPr>
        <w:keepNext/>
        <w:spacing w:line="360" w:lineRule="auto"/>
        <w:ind w:firstLine="709"/>
        <w:jc w:val="both"/>
        <w:rPr>
          <w:rFonts w:ascii="Palatino Linotype" w:hAnsi="Palatino Linotype"/>
        </w:rPr>
      </w:pPr>
      <w:r w:rsidRPr="007F2DE3">
        <w:rPr>
          <w:rFonts w:ascii="Palatino Linotype" w:hAnsi="Palatino Linotype"/>
          <w:noProof/>
        </w:rPr>
        <w:lastRenderedPageBreak/>
        <w:drawing>
          <wp:inline distT="0" distB="0" distL="0" distR="0" wp14:anchorId="7BFE548D" wp14:editId="66FEA8A5">
            <wp:extent cx="4533900" cy="250507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7F32B0" w14:textId="22C6984E" w:rsidR="002D474B" w:rsidRPr="007F2DE3" w:rsidRDefault="002D474B" w:rsidP="00DF7BD4">
      <w:pPr>
        <w:pStyle w:val="Titulek"/>
        <w:jc w:val="center"/>
        <w:rPr>
          <w:rFonts w:ascii="Palatino Linotype" w:hAnsi="Palatino Linotype"/>
        </w:rPr>
      </w:pPr>
      <w:bookmarkStart w:id="60" w:name="_Toc98693271"/>
      <w:r w:rsidRPr="007F2DE3">
        <w:rPr>
          <w:rFonts w:ascii="Palatino Linotype" w:hAnsi="Palatino Linotype"/>
        </w:rPr>
        <w:t xml:space="preserve">Graf </w:t>
      </w:r>
      <w:r w:rsidR="0050183A" w:rsidRPr="007F2DE3">
        <w:rPr>
          <w:rFonts w:ascii="Palatino Linotype" w:hAnsi="Palatino Linotype"/>
        </w:rPr>
        <w:fldChar w:fldCharType="begin"/>
      </w:r>
      <w:r w:rsidR="0050183A" w:rsidRPr="007F2DE3">
        <w:rPr>
          <w:rFonts w:ascii="Palatino Linotype" w:hAnsi="Palatino Linotype"/>
        </w:rPr>
        <w:instrText xml:space="preserve"> SEQ Graf \* ARABIC </w:instrText>
      </w:r>
      <w:r w:rsidR="0050183A" w:rsidRPr="007F2DE3">
        <w:rPr>
          <w:rFonts w:ascii="Palatino Linotype" w:hAnsi="Palatino Linotype"/>
        </w:rPr>
        <w:fldChar w:fldCharType="separate"/>
      </w:r>
      <w:r w:rsidR="008D589D" w:rsidRPr="007F2DE3">
        <w:rPr>
          <w:rFonts w:ascii="Palatino Linotype" w:hAnsi="Palatino Linotype"/>
          <w:noProof/>
        </w:rPr>
        <w:t>1</w:t>
      </w:r>
      <w:r w:rsidR="0050183A" w:rsidRPr="007F2DE3">
        <w:rPr>
          <w:rFonts w:ascii="Palatino Linotype" w:hAnsi="Palatino Linotype"/>
          <w:noProof/>
        </w:rPr>
        <w:fldChar w:fldCharType="end"/>
      </w:r>
      <w:r w:rsidRPr="007F2DE3">
        <w:rPr>
          <w:rFonts w:ascii="Palatino Linotype" w:hAnsi="Palatino Linotype"/>
        </w:rPr>
        <w:t>: Rozdělení zaměstnanců dle dosaženého vzdělání</w:t>
      </w:r>
      <w:bookmarkEnd w:id="60"/>
    </w:p>
    <w:p w14:paraId="03EA1795" w14:textId="5B812D3C" w:rsidR="002D474B" w:rsidRPr="007F2DE3" w:rsidRDefault="002D474B" w:rsidP="00DF7BD4">
      <w:pPr>
        <w:jc w:val="center"/>
        <w:rPr>
          <w:rFonts w:ascii="Palatino Linotype" w:hAnsi="Palatino Linotype"/>
          <w:i/>
          <w:iCs/>
          <w:sz w:val="18"/>
          <w:szCs w:val="18"/>
        </w:rPr>
      </w:pPr>
      <w:r w:rsidRPr="007F2DE3">
        <w:rPr>
          <w:rFonts w:ascii="Palatino Linotype" w:hAnsi="Palatino Linotype"/>
          <w:i/>
          <w:iCs/>
          <w:sz w:val="18"/>
          <w:szCs w:val="18"/>
        </w:rPr>
        <w:t>Zdroj</w:t>
      </w:r>
      <w:r w:rsidRPr="007F2DE3">
        <w:rPr>
          <w:rFonts w:ascii="Palatino Linotype" w:hAnsi="Palatino Linotype"/>
          <w:sz w:val="18"/>
          <w:szCs w:val="18"/>
        </w:rPr>
        <w:t xml:space="preserve">: </w:t>
      </w:r>
      <w:r w:rsidRPr="007F2DE3">
        <w:rPr>
          <w:rFonts w:ascii="Palatino Linotype" w:hAnsi="Palatino Linotype"/>
          <w:i/>
          <w:iCs/>
          <w:sz w:val="18"/>
          <w:szCs w:val="18"/>
        </w:rPr>
        <w:t xml:space="preserve">interní materiály </w:t>
      </w:r>
      <w:proofErr w:type="spellStart"/>
      <w:r w:rsidRPr="007F2DE3">
        <w:rPr>
          <w:rFonts w:ascii="Palatino Linotype" w:hAnsi="Palatino Linotype"/>
          <w:i/>
          <w:iCs/>
          <w:sz w:val="18"/>
          <w:szCs w:val="18"/>
        </w:rPr>
        <w:t>BorsodChem</w:t>
      </w:r>
      <w:proofErr w:type="spellEnd"/>
      <w:r w:rsidRPr="007F2DE3">
        <w:rPr>
          <w:rFonts w:ascii="Palatino Linotype" w:hAnsi="Palatino Linotype"/>
          <w:i/>
          <w:iCs/>
          <w:sz w:val="18"/>
          <w:szCs w:val="18"/>
        </w:rPr>
        <w:t xml:space="preserve"> MCHZ, s.r.o.</w:t>
      </w:r>
    </w:p>
    <w:p w14:paraId="05B1416C" w14:textId="7C2791EA" w:rsidR="002D474B" w:rsidRPr="007F2DE3" w:rsidRDefault="002D474B" w:rsidP="002D474B">
      <w:pPr>
        <w:rPr>
          <w:rFonts w:ascii="Palatino Linotype" w:hAnsi="Palatino Linotype"/>
          <w:i/>
          <w:iCs/>
          <w:sz w:val="18"/>
          <w:szCs w:val="18"/>
        </w:rPr>
      </w:pPr>
    </w:p>
    <w:p w14:paraId="5BFA21C3" w14:textId="77777777" w:rsidR="00B2767C" w:rsidRPr="007F2DE3" w:rsidRDefault="00B2767C" w:rsidP="0092160D">
      <w:pPr>
        <w:pStyle w:val="normlntext"/>
        <w:rPr>
          <w:rFonts w:ascii="Palatino Linotype" w:hAnsi="Palatino Linotype"/>
        </w:rPr>
      </w:pPr>
    </w:p>
    <w:p w14:paraId="6526A328" w14:textId="61E928BB" w:rsidR="0092160D" w:rsidRPr="007F2DE3" w:rsidRDefault="002D474B" w:rsidP="00DC68A9">
      <w:pPr>
        <w:pStyle w:val="NadpisA"/>
        <w:rPr>
          <w:rFonts w:ascii="Palatino Linotype" w:hAnsi="Palatino Linotype"/>
        </w:rPr>
      </w:pPr>
      <w:bookmarkStart w:id="61" w:name="_Toc99531824"/>
      <w:r w:rsidRPr="007F2DE3">
        <w:rPr>
          <w:rFonts w:ascii="Palatino Linotype" w:hAnsi="Palatino Linotype"/>
        </w:rPr>
        <w:t>Vzdělávací systém podniku BorsodChem MCHZ, s.r.o.</w:t>
      </w:r>
      <w:bookmarkEnd w:id="61"/>
    </w:p>
    <w:p w14:paraId="2EE9EEB9" w14:textId="289D7698" w:rsidR="00BA7FD0" w:rsidRPr="007F2DE3" w:rsidRDefault="00BA7FD0" w:rsidP="009E7D24">
      <w:pPr>
        <w:spacing w:line="360" w:lineRule="auto"/>
        <w:ind w:firstLine="709"/>
        <w:jc w:val="both"/>
        <w:rPr>
          <w:rFonts w:ascii="Palatino Linotype" w:hAnsi="Palatino Linotype"/>
        </w:rPr>
      </w:pPr>
      <w:r w:rsidRPr="007F2DE3">
        <w:rPr>
          <w:rFonts w:ascii="Palatino Linotype" w:hAnsi="Palatino Linotype"/>
        </w:rPr>
        <w:t xml:space="preserve">V této kapitole se nyní budu zabývat tím, jakým způsobem výrobní podnik </w:t>
      </w:r>
      <w:proofErr w:type="spellStart"/>
      <w:r w:rsidRPr="007F2DE3">
        <w:rPr>
          <w:rFonts w:ascii="Palatino Linotype" w:hAnsi="Palatino Linotype"/>
        </w:rPr>
        <w:t>BorsodChem</w:t>
      </w:r>
      <w:proofErr w:type="spellEnd"/>
      <w:r w:rsidRPr="007F2DE3">
        <w:rPr>
          <w:rFonts w:ascii="Palatino Linotype" w:hAnsi="Palatino Linotype"/>
        </w:rPr>
        <w:t xml:space="preserve"> MCHZ vzdělává své zaměstnance. Pro lepší přehlednost budu jednotlivé oblasti vzdělávání členit do dalších podkapitol. </w:t>
      </w:r>
    </w:p>
    <w:p w14:paraId="3BF39A3C" w14:textId="0B70BEC6" w:rsidR="009E7D24" w:rsidRPr="007F2DE3" w:rsidRDefault="00BA7FD0" w:rsidP="009E7D24">
      <w:pPr>
        <w:spacing w:line="360" w:lineRule="auto"/>
        <w:ind w:firstLine="709"/>
        <w:jc w:val="both"/>
        <w:rPr>
          <w:rFonts w:ascii="Palatino Linotype" w:hAnsi="Palatino Linotype"/>
        </w:rPr>
      </w:pPr>
      <w:r w:rsidRPr="007F2DE3">
        <w:rPr>
          <w:rFonts w:ascii="Palatino Linotype" w:hAnsi="Palatino Linotype"/>
        </w:rPr>
        <w:t>Již v úvodu směrnice o vzdělávání se setkáváme s informací, že veškeré vzdělávací akce a ostatní činnosti související se vzděláváním zaměstnanců je možno realizovat jedině v souladu se schváleným plánem výchovy a vzdělávání pro daný rok</w:t>
      </w:r>
      <w:r w:rsidR="009E7D24" w:rsidRPr="007F2DE3">
        <w:rPr>
          <w:rFonts w:ascii="Palatino Linotype" w:hAnsi="Palatino Linotype"/>
        </w:rPr>
        <w:t xml:space="preserve">. Informace pro následující body byly čerpány ze směrnic a dalších interních dokumentů podniku. </w:t>
      </w:r>
    </w:p>
    <w:p w14:paraId="6A34A19F" w14:textId="00294282" w:rsidR="00BA7FD0" w:rsidRPr="007F2DE3" w:rsidRDefault="00BA7FD0" w:rsidP="0092160D">
      <w:pPr>
        <w:rPr>
          <w:rFonts w:ascii="Palatino Linotype" w:hAnsi="Palatino Linotype"/>
        </w:rPr>
      </w:pPr>
    </w:p>
    <w:p w14:paraId="0F3EA4EA" w14:textId="41F26083" w:rsidR="00BA7FD0" w:rsidRPr="007F2DE3" w:rsidRDefault="009E7D24" w:rsidP="009E7D24">
      <w:pPr>
        <w:pStyle w:val="NadpisB"/>
        <w:rPr>
          <w:rFonts w:ascii="Palatino Linotype" w:hAnsi="Palatino Linotype"/>
        </w:rPr>
      </w:pPr>
      <w:bookmarkStart w:id="62" w:name="_Toc99531825"/>
      <w:r w:rsidRPr="007F2DE3">
        <w:rPr>
          <w:rFonts w:ascii="Palatino Linotype" w:hAnsi="Palatino Linotype"/>
        </w:rPr>
        <w:t>Cíle vzdělávání</w:t>
      </w:r>
      <w:bookmarkEnd w:id="62"/>
      <w:r w:rsidRPr="007F2DE3">
        <w:rPr>
          <w:rFonts w:ascii="Palatino Linotype" w:hAnsi="Palatino Linotype"/>
        </w:rPr>
        <w:t xml:space="preserve"> </w:t>
      </w:r>
      <w:r w:rsidR="00BA7FD0" w:rsidRPr="007F2DE3">
        <w:rPr>
          <w:rFonts w:ascii="Palatino Linotype" w:hAnsi="Palatino Linotype"/>
        </w:rPr>
        <w:t xml:space="preserve"> </w:t>
      </w:r>
    </w:p>
    <w:p w14:paraId="3FFB3AB5" w14:textId="0AF38323" w:rsidR="009E7D24" w:rsidRPr="007F2DE3" w:rsidRDefault="009E7D24" w:rsidP="00430401">
      <w:pPr>
        <w:spacing w:line="360" w:lineRule="auto"/>
        <w:ind w:firstLine="709"/>
        <w:jc w:val="both"/>
        <w:rPr>
          <w:rFonts w:ascii="Palatino Linotype" w:hAnsi="Palatino Linotype"/>
        </w:rPr>
      </w:pPr>
      <w:r w:rsidRPr="007F2DE3">
        <w:rPr>
          <w:rFonts w:ascii="Palatino Linotype" w:hAnsi="Palatino Linotype"/>
        </w:rPr>
        <w:t xml:space="preserve">Jak jsem již nastínila v teoretické části, stanovení cílů vzdělávání je v samotném procesu klíčové. Tyto cíle nám vyplývají z personální strategie. </w:t>
      </w:r>
    </w:p>
    <w:p w14:paraId="12F69AFE" w14:textId="77777777" w:rsidR="009E7D24" w:rsidRPr="007F2DE3" w:rsidRDefault="009E7D24" w:rsidP="00430401">
      <w:pPr>
        <w:spacing w:line="360" w:lineRule="auto"/>
        <w:ind w:firstLine="709"/>
        <w:jc w:val="both"/>
        <w:rPr>
          <w:rFonts w:ascii="Palatino Linotype" w:hAnsi="Palatino Linotype"/>
        </w:rPr>
      </w:pPr>
      <w:r w:rsidRPr="007F2DE3">
        <w:rPr>
          <w:rFonts w:ascii="Palatino Linotype" w:hAnsi="Palatino Linotype"/>
        </w:rPr>
        <w:lastRenderedPageBreak/>
        <w:t>Z dokumentů, které mi byly společností poskytnuty vyplývá, že plán výchovy a vzdělávání navazuje na hlavní cíle a směry dlouhodobé koncepce, kterými se BC MCHZ chce v oblasti HR ubírat. Koncepce pokrývá základní oblasti činnosti s lidskými zdroji ve společnosti, přičemž reflektuje potřebu změn v těchto oblastech.</w:t>
      </w:r>
    </w:p>
    <w:p w14:paraId="7D414D3C" w14:textId="48DE54B6" w:rsidR="009E7D24" w:rsidRPr="007F2DE3" w:rsidRDefault="009E7D24" w:rsidP="00430401">
      <w:pPr>
        <w:spacing w:line="360" w:lineRule="auto"/>
        <w:ind w:firstLine="709"/>
        <w:jc w:val="both"/>
        <w:rPr>
          <w:rFonts w:ascii="Palatino Linotype" w:hAnsi="Palatino Linotype"/>
        </w:rPr>
      </w:pPr>
      <w:r w:rsidRPr="007F2DE3">
        <w:rPr>
          <w:rFonts w:ascii="Palatino Linotype" w:hAnsi="Palatino Linotype"/>
        </w:rPr>
        <w:t xml:space="preserve">Koncepce kromě rozvojových aktivit </w:t>
      </w:r>
      <w:proofErr w:type="gramStart"/>
      <w:r w:rsidRPr="007F2DE3">
        <w:rPr>
          <w:rFonts w:ascii="Palatino Linotype" w:hAnsi="Palatino Linotype"/>
        </w:rPr>
        <w:t>řeší</w:t>
      </w:r>
      <w:proofErr w:type="gramEnd"/>
      <w:r w:rsidRPr="007F2DE3">
        <w:rPr>
          <w:rFonts w:ascii="Palatino Linotype" w:hAnsi="Palatino Linotype"/>
        </w:rPr>
        <w:t xml:space="preserve"> také oblast hodnocení zaměstnanců, neboť úzce souvisí s motivací </w:t>
      </w:r>
      <w:r w:rsidR="007A6366" w:rsidRPr="007F2DE3">
        <w:rPr>
          <w:rFonts w:ascii="Palatino Linotype" w:hAnsi="Palatino Linotype"/>
        </w:rPr>
        <w:t>zaměstnanců,</w:t>
      </w:r>
      <w:r w:rsidRPr="007F2DE3">
        <w:rPr>
          <w:rFonts w:ascii="Palatino Linotype" w:hAnsi="Palatino Linotype"/>
        </w:rPr>
        <w:t xml:space="preserve"> a i zde je nutné promítnout žádoucí změny a v neposlední řadě oblast sociální, tedy péče o zaměstnance.</w:t>
      </w:r>
    </w:p>
    <w:p w14:paraId="722B8FB5" w14:textId="77777777" w:rsidR="009E7D24" w:rsidRPr="007F2DE3" w:rsidRDefault="009E7D24" w:rsidP="00430401">
      <w:pPr>
        <w:spacing w:line="360" w:lineRule="auto"/>
        <w:ind w:firstLine="709"/>
        <w:jc w:val="both"/>
        <w:rPr>
          <w:rFonts w:ascii="Palatino Linotype" w:hAnsi="Palatino Linotype"/>
          <w:u w:val="single"/>
        </w:rPr>
      </w:pPr>
      <w:r w:rsidRPr="007F2DE3">
        <w:rPr>
          <w:rFonts w:ascii="Palatino Linotype" w:hAnsi="Palatino Linotype"/>
          <w:u w:val="single"/>
        </w:rPr>
        <w:t>Jde tedy především o to:</w:t>
      </w:r>
    </w:p>
    <w:p w14:paraId="45EF4E71" w14:textId="1ACCD01D" w:rsidR="009E7D24" w:rsidRPr="007F2DE3" w:rsidRDefault="009E7D24" w:rsidP="00430401">
      <w:pPr>
        <w:pStyle w:val="Odstavecseseznamem"/>
        <w:numPr>
          <w:ilvl w:val="0"/>
          <w:numId w:val="36"/>
        </w:numPr>
        <w:spacing w:line="360" w:lineRule="auto"/>
        <w:jc w:val="both"/>
        <w:rPr>
          <w:rFonts w:ascii="Palatino Linotype" w:hAnsi="Palatino Linotype"/>
        </w:rPr>
      </w:pPr>
      <w:r w:rsidRPr="007F2DE3">
        <w:rPr>
          <w:rFonts w:ascii="Palatino Linotype" w:hAnsi="Palatino Linotype"/>
        </w:rPr>
        <w:t>mít motivované, angažované a loajální zaměstnance,</w:t>
      </w:r>
    </w:p>
    <w:p w14:paraId="75233491" w14:textId="44920A41" w:rsidR="009E7D24" w:rsidRPr="007F2DE3" w:rsidRDefault="009E7D24" w:rsidP="00430401">
      <w:pPr>
        <w:pStyle w:val="Odstavecseseznamem"/>
        <w:numPr>
          <w:ilvl w:val="0"/>
          <w:numId w:val="36"/>
        </w:numPr>
        <w:spacing w:line="360" w:lineRule="auto"/>
        <w:jc w:val="both"/>
        <w:rPr>
          <w:rFonts w:ascii="Palatino Linotype" w:hAnsi="Palatino Linotype"/>
        </w:rPr>
      </w:pPr>
      <w:r w:rsidRPr="007F2DE3">
        <w:rPr>
          <w:rFonts w:ascii="Palatino Linotype" w:hAnsi="Palatino Linotype"/>
        </w:rPr>
        <w:t>mít správné lidi na správných místech,</w:t>
      </w:r>
    </w:p>
    <w:p w14:paraId="2484E2A4" w14:textId="77777777" w:rsidR="009E7D24" w:rsidRPr="007F2DE3" w:rsidRDefault="009E7D24" w:rsidP="00430401">
      <w:pPr>
        <w:pStyle w:val="Odstavecseseznamem"/>
        <w:numPr>
          <w:ilvl w:val="0"/>
          <w:numId w:val="36"/>
        </w:numPr>
        <w:spacing w:line="360" w:lineRule="auto"/>
        <w:jc w:val="both"/>
        <w:rPr>
          <w:rFonts w:ascii="Palatino Linotype" w:hAnsi="Palatino Linotype"/>
        </w:rPr>
      </w:pPr>
      <w:r w:rsidRPr="007F2DE3">
        <w:rPr>
          <w:rFonts w:ascii="Palatino Linotype" w:hAnsi="Palatino Linotype"/>
        </w:rPr>
        <w:t>mít efektivní systém práce s lidskými zdroji, který umožní nacházet a optimálně využívat potenciálu jednotlivců ku prospěchu firmy,</w:t>
      </w:r>
    </w:p>
    <w:p w14:paraId="206775F0" w14:textId="77777777" w:rsidR="009E7D24" w:rsidRPr="007F2DE3" w:rsidRDefault="009E7D24" w:rsidP="00430401">
      <w:pPr>
        <w:pStyle w:val="Odstavecseseznamem"/>
        <w:numPr>
          <w:ilvl w:val="0"/>
          <w:numId w:val="36"/>
        </w:numPr>
        <w:spacing w:line="360" w:lineRule="auto"/>
        <w:jc w:val="both"/>
        <w:rPr>
          <w:rFonts w:ascii="Palatino Linotype" w:hAnsi="Palatino Linotype"/>
        </w:rPr>
      </w:pPr>
      <w:r w:rsidRPr="007F2DE3">
        <w:rPr>
          <w:rFonts w:ascii="Palatino Linotype" w:hAnsi="Palatino Linotype"/>
        </w:rPr>
        <w:t>mít adekvátní a funkční systém personálních náhrad,</w:t>
      </w:r>
    </w:p>
    <w:p w14:paraId="7DB54BF8" w14:textId="77777777" w:rsidR="009E7D24" w:rsidRPr="007F2DE3" w:rsidRDefault="009E7D24" w:rsidP="00430401">
      <w:pPr>
        <w:pStyle w:val="Odstavecseseznamem"/>
        <w:numPr>
          <w:ilvl w:val="0"/>
          <w:numId w:val="36"/>
        </w:numPr>
        <w:spacing w:line="360" w:lineRule="auto"/>
        <w:jc w:val="both"/>
        <w:rPr>
          <w:rFonts w:ascii="Palatino Linotype" w:hAnsi="Palatino Linotype"/>
        </w:rPr>
      </w:pPr>
      <w:r w:rsidRPr="007F2DE3">
        <w:rPr>
          <w:rFonts w:ascii="Palatino Linotype" w:hAnsi="Palatino Linotype"/>
        </w:rPr>
        <w:t>posílit důvěru zaměstnanců ve společnost.</w:t>
      </w:r>
    </w:p>
    <w:p w14:paraId="3AFA8FEF" w14:textId="65F55200" w:rsidR="009E7D24" w:rsidRPr="007F2DE3" w:rsidRDefault="009E7D24" w:rsidP="00430401">
      <w:pPr>
        <w:spacing w:line="360" w:lineRule="auto"/>
        <w:ind w:firstLine="709"/>
        <w:jc w:val="both"/>
        <w:rPr>
          <w:rFonts w:ascii="Palatino Linotype" w:hAnsi="Palatino Linotype"/>
        </w:rPr>
      </w:pPr>
      <w:r w:rsidRPr="007F2DE3">
        <w:rPr>
          <w:rFonts w:ascii="Palatino Linotype" w:hAnsi="Palatino Linotype"/>
        </w:rPr>
        <w:t>Koncepčně jsou také vymezeny hlavní globální oblasti, které podporují angažovanost a motivaci s dopadem na HR</w:t>
      </w:r>
      <w:r w:rsidR="007A6366" w:rsidRPr="007F2DE3">
        <w:rPr>
          <w:rFonts w:ascii="Palatino Linotype" w:hAnsi="Palatino Linotype"/>
        </w:rPr>
        <w:t xml:space="preserve">, konkrétně se jedná o vedení společnosti, náplň práce, odměna a uznání, komunikace. Podrobnosti k jednotlivým oblastem můžeme vidět na obrázku č. </w:t>
      </w:r>
      <w:r w:rsidR="004E2A06" w:rsidRPr="007F2DE3">
        <w:rPr>
          <w:rFonts w:ascii="Palatino Linotype" w:hAnsi="Palatino Linotype"/>
        </w:rPr>
        <w:t>6.</w:t>
      </w:r>
    </w:p>
    <w:p w14:paraId="3B045AA5" w14:textId="77777777" w:rsidR="007A6366" w:rsidRPr="007F2DE3" w:rsidRDefault="007A6366" w:rsidP="007A6366">
      <w:pPr>
        <w:keepNext/>
        <w:spacing w:line="360" w:lineRule="auto"/>
        <w:ind w:firstLine="709"/>
        <w:rPr>
          <w:rFonts w:ascii="Palatino Linotype" w:hAnsi="Palatino Linotype"/>
        </w:rPr>
      </w:pPr>
      <w:r w:rsidRPr="007F2DE3">
        <w:rPr>
          <w:rFonts w:ascii="Palatino Linotype" w:hAnsi="Palatino Linotype" w:cs="Verdana"/>
          <w:noProof/>
          <w:color w:val="000000"/>
        </w:rPr>
        <w:lastRenderedPageBreak/>
        <w:drawing>
          <wp:inline distT="0" distB="0" distL="0" distR="0" wp14:anchorId="216E19BB" wp14:editId="2B41FA27">
            <wp:extent cx="5092504" cy="2619937"/>
            <wp:effectExtent l="0" t="0" r="0" b="9525"/>
            <wp:docPr id="8" name="Obrázek 8"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tůl&#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983" cy="2626871"/>
                    </a:xfrm>
                    <a:prstGeom prst="rect">
                      <a:avLst/>
                    </a:prstGeom>
                    <a:noFill/>
                    <a:ln>
                      <a:noFill/>
                    </a:ln>
                  </pic:spPr>
                </pic:pic>
              </a:graphicData>
            </a:graphic>
          </wp:inline>
        </w:drawing>
      </w:r>
    </w:p>
    <w:p w14:paraId="6700C848" w14:textId="50C1CD85" w:rsidR="007A6366" w:rsidRPr="007F2DE3" w:rsidRDefault="007A6366" w:rsidP="00DF7BD4">
      <w:pPr>
        <w:pStyle w:val="Titulek"/>
        <w:jc w:val="center"/>
        <w:rPr>
          <w:rFonts w:ascii="Palatino Linotype" w:hAnsi="Palatino Linotype"/>
        </w:rPr>
      </w:pPr>
      <w:bookmarkStart w:id="63" w:name="_Toc99054516"/>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7</w:t>
      </w:r>
      <w:r w:rsidR="0050183A" w:rsidRPr="007F2DE3">
        <w:rPr>
          <w:rFonts w:ascii="Palatino Linotype" w:hAnsi="Palatino Linotype"/>
          <w:noProof/>
        </w:rPr>
        <w:fldChar w:fldCharType="end"/>
      </w:r>
      <w:r w:rsidRPr="007F2DE3">
        <w:rPr>
          <w:rFonts w:ascii="Palatino Linotype" w:hAnsi="Palatino Linotype"/>
        </w:rPr>
        <w:t>:</w:t>
      </w:r>
      <w:r w:rsidR="00430401">
        <w:rPr>
          <w:rFonts w:ascii="Palatino Linotype" w:hAnsi="Palatino Linotype"/>
        </w:rPr>
        <w:t xml:space="preserve"> </w:t>
      </w:r>
      <w:r w:rsidRPr="007F2DE3">
        <w:rPr>
          <w:rFonts w:ascii="Palatino Linotype" w:hAnsi="Palatino Linotype"/>
        </w:rPr>
        <w:t>Globální oblasti angažovanosti</w:t>
      </w:r>
      <w:bookmarkEnd w:id="63"/>
    </w:p>
    <w:p w14:paraId="7AC9FF68" w14:textId="1AEDB838" w:rsidR="007A6366" w:rsidRPr="007F2DE3" w:rsidRDefault="007A6366" w:rsidP="00DF7BD4">
      <w:pPr>
        <w:jc w:val="center"/>
        <w:rPr>
          <w:rFonts w:ascii="Palatino Linotype" w:hAnsi="Palatino Linotype"/>
          <w:i/>
          <w:iCs/>
          <w:sz w:val="18"/>
          <w:szCs w:val="18"/>
        </w:rPr>
      </w:pPr>
      <w:r w:rsidRPr="007F2DE3">
        <w:rPr>
          <w:rFonts w:ascii="Palatino Linotype" w:hAnsi="Palatino Linotype"/>
          <w:i/>
          <w:iCs/>
          <w:sz w:val="18"/>
          <w:szCs w:val="18"/>
        </w:rPr>
        <w:t>Zdroj: interní dokumenty BC MCHZ</w:t>
      </w:r>
      <w:r w:rsidR="00FD6296" w:rsidRPr="007F2DE3">
        <w:rPr>
          <w:rFonts w:ascii="Palatino Linotype" w:hAnsi="Palatino Linotype"/>
          <w:i/>
          <w:iCs/>
          <w:sz w:val="18"/>
          <w:szCs w:val="18"/>
        </w:rPr>
        <w:t>, s.r.o.</w:t>
      </w:r>
    </w:p>
    <w:p w14:paraId="129FF5B8" w14:textId="1DA25D6D" w:rsidR="007A6366" w:rsidRPr="007F2DE3" w:rsidRDefault="007A6366" w:rsidP="007A6366">
      <w:pPr>
        <w:rPr>
          <w:rFonts w:ascii="Palatino Linotype" w:hAnsi="Palatino Linotype"/>
          <w:i/>
          <w:iCs/>
          <w:sz w:val="18"/>
          <w:szCs w:val="18"/>
        </w:rPr>
      </w:pPr>
    </w:p>
    <w:p w14:paraId="328B4D52" w14:textId="77777777" w:rsidR="007A6366" w:rsidRPr="007F2DE3" w:rsidRDefault="007A6366" w:rsidP="007A6366">
      <w:pPr>
        <w:rPr>
          <w:rFonts w:ascii="Palatino Linotype" w:hAnsi="Palatino Linotype"/>
          <w:i/>
          <w:iCs/>
          <w:sz w:val="18"/>
          <w:szCs w:val="18"/>
        </w:rPr>
      </w:pPr>
    </w:p>
    <w:p w14:paraId="39317ECF" w14:textId="5DCE7434" w:rsidR="009E7D24" w:rsidRPr="007F2DE3" w:rsidRDefault="007A6366" w:rsidP="007A6366">
      <w:pPr>
        <w:spacing w:line="360" w:lineRule="auto"/>
        <w:ind w:firstLine="709"/>
        <w:jc w:val="both"/>
        <w:rPr>
          <w:rFonts w:ascii="Palatino Linotype" w:hAnsi="Palatino Linotype"/>
        </w:rPr>
      </w:pPr>
      <w:r w:rsidRPr="007F2DE3">
        <w:rPr>
          <w:rFonts w:ascii="Palatino Linotype" w:hAnsi="Palatino Linotype"/>
        </w:rPr>
        <w:t>Pro posílení zainteresovanosti a motivace zaměstnanců a také pro ovlivnění průběhu a výsledku vzdělávací akce je uplatňována finanční spoluúčast zaměstnanců na vzdělávání. Rozhodování, které akce budou se spoluúčastí a které ne, je dáno mírou uplatnění zvýšené kompetence i její povahou, rozsahem a trvalostí (jazykové kurzy).</w:t>
      </w:r>
    </w:p>
    <w:p w14:paraId="0A53B810" w14:textId="788CD29E" w:rsidR="007A6366" w:rsidRPr="007F2DE3" w:rsidRDefault="007A6366" w:rsidP="007A6366">
      <w:pPr>
        <w:spacing w:line="360" w:lineRule="auto"/>
        <w:ind w:firstLine="709"/>
        <w:jc w:val="both"/>
        <w:rPr>
          <w:rFonts w:ascii="Palatino Linotype" w:hAnsi="Palatino Linotype"/>
        </w:rPr>
      </w:pPr>
      <w:r w:rsidRPr="007F2DE3">
        <w:rPr>
          <w:rFonts w:ascii="Palatino Linotype" w:hAnsi="Palatino Linotype"/>
        </w:rPr>
        <w:t xml:space="preserve">Firemní strategie, dle znění oficiálních dokumentů společnosti, musí dát každému zaměstnanci možnost vidět v ní své místo, uplatnění, naplnění.  Úkolem manažerů je pak v rámci firemní strategie směrovat rozvoj zaměstnanců s ohledem na naplňování stanovených cílů. Nástrojem k dosažení těchto cílů je zcela jistě motivace. Správné naplnění slova motivace je především v individuálním přístupu k potřebám jednotlivce.  </w:t>
      </w:r>
    </w:p>
    <w:p w14:paraId="6456D2D0" w14:textId="77777777" w:rsidR="007A6366" w:rsidRPr="007F2DE3" w:rsidRDefault="007A6366" w:rsidP="007A6366">
      <w:pPr>
        <w:spacing w:line="360" w:lineRule="auto"/>
        <w:ind w:firstLine="709"/>
        <w:jc w:val="both"/>
        <w:rPr>
          <w:rFonts w:ascii="Palatino Linotype" w:hAnsi="Palatino Linotype"/>
        </w:rPr>
      </w:pPr>
      <w:r w:rsidRPr="007F2DE3">
        <w:rPr>
          <w:rFonts w:ascii="Palatino Linotype" w:hAnsi="Palatino Linotype"/>
        </w:rPr>
        <w:t xml:space="preserve">Struktura řízení v BC MCHZ je zploštělá, proto není možné vytvářet kariérové mapy, ve kterých by zaměstnanec mohl dosáhnout vysokého funkčního postupu. Kariérové plánování ve společnosti tedy klade důraz především na rozvoj profesního růstu, možnost vzdělávat se, zvyšovat zodpovědnost a samostatnost v rozhodování, rozšiřovat osobní a odborné kompetence, účastnit se speciálních projektů. Tento způsob řízení </w:t>
      </w:r>
      <w:r w:rsidRPr="007F2DE3">
        <w:rPr>
          <w:rFonts w:ascii="Palatino Linotype" w:hAnsi="Palatino Linotype"/>
        </w:rPr>
        <w:lastRenderedPageBreak/>
        <w:t>kariérového plánování dokáže zohlednit individuální schopnosti každého zaměstnance a zvýšit důležitost každé pracovní pozice ve firmě. Účelem je sladit potřeby firmy s potřebami jednotlivce.</w:t>
      </w:r>
    </w:p>
    <w:p w14:paraId="544CCEB9" w14:textId="2C0F062B" w:rsidR="007A6366" w:rsidRPr="007F2DE3" w:rsidRDefault="007A6366" w:rsidP="007A6366">
      <w:pPr>
        <w:spacing w:line="360" w:lineRule="auto"/>
        <w:ind w:firstLine="709"/>
        <w:jc w:val="both"/>
        <w:rPr>
          <w:rFonts w:ascii="Palatino Linotype" w:hAnsi="Palatino Linotype"/>
        </w:rPr>
      </w:pPr>
      <w:r w:rsidRPr="007F2DE3">
        <w:rPr>
          <w:rFonts w:ascii="Palatino Linotype" w:hAnsi="Palatino Linotype"/>
        </w:rPr>
        <w:t>Cílem rozvoje zaměstnanců v podniku je tedy efektivní podpora všech personálních činností souvisejících v organizaci s rozvojem zaměstnanců, prohlubováním a zvyšováním jejich kvalifikace, plánováním vzdělávacích akcí a řízením profesní kariéry zaměstnanců.</w:t>
      </w:r>
    </w:p>
    <w:p w14:paraId="2A2E8BA0" w14:textId="77777777" w:rsidR="009E7D24" w:rsidRPr="007F2DE3" w:rsidRDefault="009E7D24" w:rsidP="00BA7FD0">
      <w:pPr>
        <w:rPr>
          <w:rFonts w:ascii="Palatino Linotype" w:hAnsi="Palatino Linotype"/>
        </w:rPr>
      </w:pPr>
    </w:p>
    <w:p w14:paraId="3B2166B7" w14:textId="737A54AA" w:rsidR="007A6366" w:rsidRPr="007F2DE3" w:rsidRDefault="00C30993" w:rsidP="00C30993">
      <w:pPr>
        <w:pStyle w:val="NadpisB"/>
        <w:rPr>
          <w:rFonts w:ascii="Palatino Linotype" w:hAnsi="Palatino Linotype"/>
        </w:rPr>
      </w:pPr>
      <w:bookmarkStart w:id="64" w:name="_Toc99531826"/>
      <w:r w:rsidRPr="007F2DE3">
        <w:rPr>
          <w:rFonts w:ascii="Palatino Linotype" w:hAnsi="Palatino Linotype"/>
        </w:rPr>
        <w:t>Oblasti vzdělávání</w:t>
      </w:r>
      <w:bookmarkEnd w:id="64"/>
      <w:r w:rsidRPr="007F2DE3">
        <w:rPr>
          <w:rFonts w:ascii="Palatino Linotype" w:hAnsi="Palatino Linotype"/>
        </w:rPr>
        <w:t xml:space="preserve"> </w:t>
      </w:r>
      <w:r w:rsidR="007A6366" w:rsidRPr="007F2DE3">
        <w:rPr>
          <w:rFonts w:ascii="Palatino Linotype" w:hAnsi="Palatino Linotype"/>
        </w:rPr>
        <w:t xml:space="preserve">  </w:t>
      </w:r>
    </w:p>
    <w:p w14:paraId="73B7F8B9" w14:textId="4B2CB0BA" w:rsidR="00BA7FD0" w:rsidRPr="007F2DE3" w:rsidRDefault="00C30993" w:rsidP="00C30993">
      <w:pPr>
        <w:spacing w:line="360" w:lineRule="auto"/>
        <w:ind w:firstLine="709"/>
        <w:jc w:val="both"/>
        <w:rPr>
          <w:rFonts w:ascii="Palatino Linotype" w:hAnsi="Palatino Linotype"/>
        </w:rPr>
      </w:pPr>
      <w:r w:rsidRPr="007F2DE3">
        <w:rPr>
          <w:rFonts w:ascii="Palatino Linotype" w:hAnsi="Palatino Linotype"/>
        </w:rPr>
        <w:t xml:space="preserve">Výše jsem vymezila stanovené cíle vzdělávacího systému. Níže popíšu, v jakých oblastech se mohou zaměstnanci BC MCHZ vzdělávat. </w:t>
      </w:r>
    </w:p>
    <w:p w14:paraId="21C58D02" w14:textId="4C2D312F" w:rsidR="00C30993" w:rsidRPr="007F2DE3" w:rsidRDefault="00C30993" w:rsidP="00C30993">
      <w:pPr>
        <w:spacing w:line="360" w:lineRule="auto"/>
        <w:ind w:firstLine="709"/>
        <w:jc w:val="both"/>
        <w:rPr>
          <w:rFonts w:ascii="Palatino Linotype" w:hAnsi="Palatino Linotype"/>
        </w:rPr>
      </w:pPr>
      <w:r w:rsidRPr="007F2DE3">
        <w:rPr>
          <w:rFonts w:ascii="Palatino Linotype" w:hAnsi="Palatino Linotype"/>
        </w:rPr>
        <w:t xml:space="preserve">V návaznosti na dokument P01-S9 Vzdělávání zaměstnanců BC MCHZ je, v souladu s písemnými požadavky manažerů, požadavky uvedenými v </w:t>
      </w:r>
      <w:proofErr w:type="spellStart"/>
      <w:r w:rsidRPr="007F2DE3">
        <w:rPr>
          <w:rFonts w:ascii="Palatino Linotype" w:hAnsi="Palatino Linotype"/>
        </w:rPr>
        <w:t>profesiogramech</w:t>
      </w:r>
      <w:proofErr w:type="spellEnd"/>
      <w:r w:rsidRPr="007F2DE3">
        <w:rPr>
          <w:rFonts w:ascii="Palatino Linotype" w:hAnsi="Palatino Linotype"/>
        </w:rPr>
        <w:t xml:space="preserve"> jednotlivých zaměstnanců, potřeb vyplývajících ze změn v legislativě a příslušných technologiích a v návaznosti na výsledky hodnocení zaměstnanců, zpracován Plán výchovy a vzdělávání zaměstnanců BC MCHZ na následující kalendářní rok. </w:t>
      </w:r>
      <w:proofErr w:type="spellStart"/>
      <w:r w:rsidR="004D4582">
        <w:rPr>
          <w:rFonts w:ascii="Palatino Linotype" w:hAnsi="Palatino Linotype"/>
        </w:rPr>
        <w:t>Profesiogram</w:t>
      </w:r>
      <w:proofErr w:type="spellEnd"/>
      <w:r w:rsidR="004D4582">
        <w:rPr>
          <w:rFonts w:ascii="Palatino Linotype" w:hAnsi="Palatino Linotype"/>
        </w:rPr>
        <w:t xml:space="preserve"> v podstatě představuje popis pracovní činnosti určitého pracovního místa včetně jeho požadavků na různé složky osobnosti člověka a kvalifikaci pracovníka.</w:t>
      </w:r>
    </w:p>
    <w:p w14:paraId="705DE1E5" w14:textId="7529C0BD" w:rsidR="00C30993" w:rsidRPr="007F2DE3" w:rsidRDefault="00C30993" w:rsidP="00C30993">
      <w:pPr>
        <w:spacing w:line="360" w:lineRule="auto"/>
        <w:ind w:firstLine="709"/>
        <w:jc w:val="both"/>
        <w:rPr>
          <w:rFonts w:ascii="Palatino Linotype" w:hAnsi="Palatino Linotype"/>
        </w:rPr>
      </w:pPr>
      <w:r w:rsidRPr="007F2DE3">
        <w:rPr>
          <w:rFonts w:ascii="Palatino Linotype" w:hAnsi="Palatino Linotype"/>
        </w:rPr>
        <w:t>Vzdělávací aktivity jsou v plánu rozděleny podle odbornosti do následujících oblastí (z důvodu statistického sledování, reportování a jednotného systému sledování a výkazů HR sestav, a to pro potřeby auditorů a zejména pro potřeby firemního zpracovávání požadovaných statistik):</w:t>
      </w:r>
    </w:p>
    <w:p w14:paraId="08CAECF9" w14:textId="77777777" w:rsidR="00C30993" w:rsidRPr="007F2DE3" w:rsidRDefault="00C30993" w:rsidP="00FF75C2">
      <w:pPr>
        <w:pStyle w:val="Odstavecseseznamem"/>
        <w:numPr>
          <w:ilvl w:val="0"/>
          <w:numId w:val="37"/>
        </w:numPr>
        <w:spacing w:line="360" w:lineRule="auto"/>
        <w:jc w:val="both"/>
        <w:rPr>
          <w:rFonts w:ascii="Palatino Linotype" w:hAnsi="Palatino Linotype"/>
          <w:u w:val="single"/>
        </w:rPr>
      </w:pPr>
      <w:r w:rsidRPr="007F2DE3">
        <w:rPr>
          <w:rFonts w:ascii="Palatino Linotype" w:hAnsi="Palatino Linotype"/>
          <w:u w:val="single"/>
        </w:rPr>
        <w:t xml:space="preserve">Školení vyplývající z legislativy </w:t>
      </w:r>
    </w:p>
    <w:p w14:paraId="21A0AD43" w14:textId="41085EE3" w:rsidR="00C30993" w:rsidRPr="007F2DE3" w:rsidRDefault="00C30993" w:rsidP="00FF75C2">
      <w:pPr>
        <w:pStyle w:val="Odstavecseseznamem"/>
        <w:numPr>
          <w:ilvl w:val="1"/>
          <w:numId w:val="37"/>
        </w:numPr>
        <w:spacing w:line="360" w:lineRule="auto"/>
        <w:jc w:val="both"/>
        <w:rPr>
          <w:rFonts w:ascii="Palatino Linotype" w:hAnsi="Palatino Linotype"/>
        </w:rPr>
      </w:pPr>
      <w:r w:rsidRPr="007F2DE3">
        <w:rPr>
          <w:rFonts w:ascii="Palatino Linotype" w:hAnsi="Palatino Linotype"/>
          <w:b/>
          <w:bCs/>
        </w:rPr>
        <w:t>interní</w:t>
      </w:r>
      <w:r w:rsidRPr="007F2DE3">
        <w:rPr>
          <w:rFonts w:ascii="Palatino Linotype" w:hAnsi="Palatino Linotype"/>
        </w:rPr>
        <w:t xml:space="preserve"> – výcvik havarijní připravenosti, </w:t>
      </w:r>
      <w:r w:rsidR="002407F6" w:rsidRPr="00693A1A">
        <w:rPr>
          <w:rFonts w:ascii="Palatino Linotype" w:hAnsi="Palatino Linotype"/>
        </w:rPr>
        <w:t>IMS</w:t>
      </w:r>
      <w:r w:rsidR="002407F6" w:rsidRPr="007F2DE3">
        <w:rPr>
          <w:rFonts w:ascii="Palatino Linotype" w:hAnsi="Palatino Linotype"/>
        </w:rPr>
        <w:t xml:space="preserve"> – auditoři</w:t>
      </w:r>
      <w:r w:rsidRPr="007F2DE3">
        <w:rPr>
          <w:rFonts w:ascii="Palatino Linotype" w:hAnsi="Palatino Linotype"/>
        </w:rPr>
        <w:t xml:space="preserve"> a manažeři, vedoucí zaměstnanci a mistři, ostatní zaměstnanci. </w:t>
      </w:r>
    </w:p>
    <w:p w14:paraId="5158879A" w14:textId="51E22AB2" w:rsidR="00C30993" w:rsidRPr="007F2DE3" w:rsidRDefault="00C30993" w:rsidP="00FF75C2">
      <w:pPr>
        <w:pStyle w:val="Odstavecseseznamem"/>
        <w:numPr>
          <w:ilvl w:val="1"/>
          <w:numId w:val="37"/>
        </w:numPr>
        <w:spacing w:line="360" w:lineRule="auto"/>
        <w:jc w:val="both"/>
        <w:rPr>
          <w:rFonts w:ascii="Palatino Linotype" w:hAnsi="Palatino Linotype"/>
        </w:rPr>
      </w:pPr>
      <w:r w:rsidRPr="007F2DE3">
        <w:rPr>
          <w:rFonts w:ascii="Palatino Linotype" w:hAnsi="Palatino Linotype"/>
          <w:b/>
          <w:bCs/>
        </w:rPr>
        <w:lastRenderedPageBreak/>
        <w:t>externí</w:t>
      </w:r>
      <w:r w:rsidRPr="007F2DE3">
        <w:rPr>
          <w:rFonts w:ascii="Palatino Linotype" w:hAnsi="Palatino Linotype"/>
        </w:rPr>
        <w:t xml:space="preserve"> – školení z vyhlášky č. 50/1978 Sb., školení řidičů motorových vozíků, jeřábnická a vazačská školení, obsluha stavebních strojů, školení o podmínkách způsobilosti zaměstnanců uživatelů vleček, topičské kurzy a zkoušky, </w:t>
      </w:r>
      <w:r w:rsidRPr="00693A1A">
        <w:rPr>
          <w:rFonts w:ascii="Palatino Linotype" w:hAnsi="Palatino Linotype"/>
        </w:rPr>
        <w:t>školení ADR</w:t>
      </w:r>
      <w:r w:rsidRPr="007F2DE3">
        <w:rPr>
          <w:rFonts w:ascii="Palatino Linotype" w:hAnsi="Palatino Linotype"/>
        </w:rPr>
        <w:t xml:space="preserve">, školení řidičů referentských vozidel, odborná způsobilost pro poskytování první pomoci, školení v rámci autorizace dle zákona č. 360/1992 Sb., povinné doškolování řidičů HZS, výpočetní technika a další. </w:t>
      </w:r>
    </w:p>
    <w:p w14:paraId="7EE2A3E2" w14:textId="77777777" w:rsidR="00C30993" w:rsidRPr="007F2DE3" w:rsidRDefault="00C30993" w:rsidP="00FF75C2">
      <w:pPr>
        <w:pStyle w:val="Odstavecseseznamem"/>
        <w:numPr>
          <w:ilvl w:val="0"/>
          <w:numId w:val="37"/>
        </w:numPr>
        <w:spacing w:line="360" w:lineRule="auto"/>
        <w:jc w:val="both"/>
        <w:rPr>
          <w:rFonts w:ascii="Palatino Linotype" w:hAnsi="Palatino Linotype"/>
          <w:u w:val="single"/>
        </w:rPr>
      </w:pPr>
      <w:r w:rsidRPr="007F2DE3">
        <w:rPr>
          <w:rFonts w:ascii="Palatino Linotype" w:hAnsi="Palatino Linotype"/>
          <w:u w:val="single"/>
        </w:rPr>
        <w:t>Odborné vzdělávací akce k rozšíření profesní zdatnosti</w:t>
      </w:r>
    </w:p>
    <w:p w14:paraId="2E7289BE" w14:textId="77777777" w:rsidR="00C30993" w:rsidRPr="007F2DE3" w:rsidRDefault="00C30993" w:rsidP="00FF75C2">
      <w:pPr>
        <w:pStyle w:val="Odstavecseseznamem"/>
        <w:numPr>
          <w:ilvl w:val="1"/>
          <w:numId w:val="37"/>
        </w:numPr>
        <w:spacing w:line="360" w:lineRule="auto"/>
        <w:jc w:val="both"/>
        <w:rPr>
          <w:rFonts w:ascii="Palatino Linotype" w:hAnsi="Palatino Linotype"/>
        </w:rPr>
      </w:pPr>
      <w:r w:rsidRPr="007F2DE3">
        <w:rPr>
          <w:rFonts w:ascii="Palatino Linotype" w:hAnsi="Palatino Linotype"/>
          <w:b/>
          <w:bCs/>
        </w:rPr>
        <w:t>profesní školení</w:t>
      </w:r>
      <w:r w:rsidRPr="007F2DE3">
        <w:rPr>
          <w:rFonts w:ascii="Palatino Linotype" w:hAnsi="Palatino Linotype"/>
        </w:rPr>
        <w:t xml:space="preserve"> - např. semináře z oblasti účetnictví, DPH, celní správy v rámci EU, školení z oblasti výrobní praxe, semináře k řízení kvality, semináře k problematice posuzování vlivů na životní prostředí a semináře k technologiím a technologickým zařízením.</w:t>
      </w:r>
    </w:p>
    <w:p w14:paraId="1C9307A8" w14:textId="67A6584D" w:rsidR="00C30993" w:rsidRPr="007F2DE3" w:rsidRDefault="00C30993" w:rsidP="00FF75C2">
      <w:pPr>
        <w:pStyle w:val="Odstavecseseznamem"/>
        <w:numPr>
          <w:ilvl w:val="1"/>
          <w:numId w:val="37"/>
        </w:numPr>
        <w:spacing w:line="360" w:lineRule="auto"/>
        <w:jc w:val="both"/>
        <w:rPr>
          <w:rFonts w:ascii="Palatino Linotype" w:hAnsi="Palatino Linotype"/>
        </w:rPr>
      </w:pPr>
      <w:r w:rsidRPr="007F2DE3">
        <w:rPr>
          <w:rFonts w:ascii="Palatino Linotype" w:hAnsi="Palatino Linotype"/>
          <w:b/>
          <w:bCs/>
        </w:rPr>
        <w:t xml:space="preserve">soft </w:t>
      </w:r>
      <w:proofErr w:type="spellStart"/>
      <w:r w:rsidR="00726E09" w:rsidRPr="007F2DE3">
        <w:rPr>
          <w:rFonts w:ascii="Palatino Linotype" w:hAnsi="Palatino Linotype"/>
          <w:b/>
          <w:bCs/>
        </w:rPr>
        <w:t>skills</w:t>
      </w:r>
      <w:proofErr w:type="spellEnd"/>
      <w:r w:rsidR="00726E09" w:rsidRPr="007F2DE3">
        <w:rPr>
          <w:rFonts w:ascii="Palatino Linotype" w:hAnsi="Palatino Linotype"/>
        </w:rPr>
        <w:t xml:space="preserve"> – zvyšování</w:t>
      </w:r>
      <w:r w:rsidRPr="007F2DE3">
        <w:rPr>
          <w:rFonts w:ascii="Palatino Linotype" w:hAnsi="Palatino Linotype"/>
        </w:rPr>
        <w:t xml:space="preserve"> osobních a odborných kompetencí, manažerské dovednosti, teambuilding apod. </w:t>
      </w:r>
    </w:p>
    <w:p w14:paraId="25244408" w14:textId="77777777" w:rsidR="00C30993" w:rsidRPr="007F2DE3" w:rsidRDefault="00C30993" w:rsidP="00FF75C2">
      <w:pPr>
        <w:pStyle w:val="Odstavecseseznamem"/>
        <w:numPr>
          <w:ilvl w:val="0"/>
          <w:numId w:val="37"/>
        </w:numPr>
        <w:spacing w:line="360" w:lineRule="auto"/>
        <w:jc w:val="both"/>
        <w:rPr>
          <w:rFonts w:ascii="Palatino Linotype" w:hAnsi="Palatino Linotype"/>
        </w:rPr>
      </w:pPr>
      <w:r w:rsidRPr="007F2DE3">
        <w:rPr>
          <w:rFonts w:ascii="Palatino Linotype" w:hAnsi="Palatino Linotype"/>
          <w:u w:val="single"/>
        </w:rPr>
        <w:t>Účast na konferencích a sympoziích</w:t>
      </w:r>
      <w:r w:rsidRPr="007F2DE3">
        <w:rPr>
          <w:rFonts w:ascii="Palatino Linotype" w:hAnsi="Palatino Linotype"/>
        </w:rPr>
        <w:t xml:space="preserve"> umožňuje získávání aktuálních informací z příslušných oblastí a možnost konzultací s odborníky ke konkrétním problémům (např. Konference Průmyslová toxikologie a </w:t>
      </w:r>
      <w:proofErr w:type="spellStart"/>
      <w:r w:rsidRPr="007F2DE3">
        <w:rPr>
          <w:rFonts w:ascii="Palatino Linotype" w:hAnsi="Palatino Linotype"/>
        </w:rPr>
        <w:t>ekotoxikologie</w:t>
      </w:r>
      <w:proofErr w:type="spellEnd"/>
      <w:r w:rsidRPr="007F2DE3">
        <w:rPr>
          <w:rFonts w:ascii="Palatino Linotype" w:hAnsi="Palatino Linotype"/>
        </w:rPr>
        <w:t>, Odpady, Ochrana ovzduší, Ochrana vod …),</w:t>
      </w:r>
    </w:p>
    <w:p w14:paraId="039A059E" w14:textId="77777777" w:rsidR="00481E14" w:rsidRPr="007F2DE3" w:rsidRDefault="00C30993" w:rsidP="00FF75C2">
      <w:pPr>
        <w:pStyle w:val="Odstavecseseznamem"/>
        <w:numPr>
          <w:ilvl w:val="0"/>
          <w:numId w:val="37"/>
        </w:numPr>
        <w:spacing w:line="360" w:lineRule="auto"/>
        <w:jc w:val="both"/>
        <w:rPr>
          <w:rFonts w:ascii="Palatino Linotype" w:hAnsi="Palatino Linotype"/>
        </w:rPr>
      </w:pPr>
      <w:r w:rsidRPr="007F2DE3">
        <w:rPr>
          <w:rFonts w:ascii="Palatino Linotype" w:hAnsi="Palatino Linotype"/>
          <w:u w:val="single"/>
        </w:rPr>
        <w:t>Jazyková příprava</w:t>
      </w:r>
      <w:r w:rsidRPr="007F2DE3">
        <w:rPr>
          <w:rFonts w:ascii="Palatino Linotype" w:hAnsi="Palatino Linotype"/>
        </w:rPr>
        <w:t xml:space="preserve"> – </w:t>
      </w:r>
      <w:proofErr w:type="gramStart"/>
      <w:r w:rsidRPr="007F2DE3">
        <w:rPr>
          <w:rFonts w:ascii="Palatino Linotype" w:hAnsi="Palatino Linotype"/>
        </w:rPr>
        <w:t>tvoří</w:t>
      </w:r>
      <w:proofErr w:type="gramEnd"/>
      <w:r w:rsidRPr="007F2DE3">
        <w:rPr>
          <w:rFonts w:ascii="Palatino Linotype" w:hAnsi="Palatino Linotype"/>
        </w:rPr>
        <w:t xml:space="preserve"> samostatnou oblast vzdělávání, která je dlouhodobá a kontinuální. Výběr a zařazení zaměstnanců do jednotlivých kurzů koresponduje s jejich aktuální potřebou jazykové vybavenosti, praktickou využitelností jejich jazykových znalostí a musí být v souladu s požadavky uvedenými v </w:t>
      </w:r>
      <w:proofErr w:type="spellStart"/>
      <w:r w:rsidRPr="007F2DE3">
        <w:rPr>
          <w:rFonts w:ascii="Palatino Linotype" w:hAnsi="Palatino Linotype"/>
        </w:rPr>
        <w:t>profesiogramech</w:t>
      </w:r>
      <w:proofErr w:type="spellEnd"/>
      <w:r w:rsidRPr="007F2DE3">
        <w:rPr>
          <w:rFonts w:ascii="Palatino Linotype" w:hAnsi="Palatino Linotype"/>
        </w:rPr>
        <w:t>. Potřeba je určována výhradně potřebou firmy. Z téhož důvodu pokračuje příprava především v jazyce anglickém, ve výjimečných případech v jazyce německém a ruském. Jazyková příprava je řešena samostatným dokumentem s ohledem na časové nastavení výuky, které kopíruje kalendářní roky.</w:t>
      </w:r>
    </w:p>
    <w:p w14:paraId="40211F5E" w14:textId="213BDB82" w:rsidR="00C30993" w:rsidRPr="007F2DE3" w:rsidRDefault="00C30993" w:rsidP="00FF75C2">
      <w:pPr>
        <w:pStyle w:val="Odstavecseseznamem"/>
        <w:numPr>
          <w:ilvl w:val="0"/>
          <w:numId w:val="37"/>
        </w:numPr>
        <w:spacing w:line="360" w:lineRule="auto"/>
        <w:jc w:val="both"/>
        <w:rPr>
          <w:rFonts w:ascii="Palatino Linotype" w:hAnsi="Palatino Linotype"/>
        </w:rPr>
      </w:pPr>
      <w:r w:rsidRPr="007F2DE3">
        <w:rPr>
          <w:rFonts w:ascii="Palatino Linotype" w:hAnsi="Palatino Linotype"/>
          <w:u w:val="single"/>
        </w:rPr>
        <w:lastRenderedPageBreak/>
        <w:t xml:space="preserve">Online vzdělávací program </w:t>
      </w:r>
      <w:r w:rsidR="00481E14" w:rsidRPr="007F2DE3">
        <w:rPr>
          <w:rFonts w:ascii="Palatino Linotype" w:hAnsi="Palatino Linotype"/>
          <w:u w:val="single"/>
        </w:rPr>
        <w:t>SEDUO</w:t>
      </w:r>
      <w:r w:rsidR="00481E14" w:rsidRPr="007F2DE3">
        <w:rPr>
          <w:rFonts w:ascii="Palatino Linotype" w:hAnsi="Palatino Linotype"/>
        </w:rPr>
        <w:t xml:space="preserve"> – vzdělávací</w:t>
      </w:r>
      <w:r w:rsidRPr="007F2DE3">
        <w:rPr>
          <w:rFonts w:ascii="Palatino Linotype" w:hAnsi="Palatino Linotype"/>
        </w:rPr>
        <w:t xml:space="preserve"> program v podobě neomezeného přístupu k online videokurzům zpřístupněný skupině vybraných zaměstnanců, kteří mají v systému nastavenu základní baterii povinných kurzů s lhůtou pro jejich absolvování, včetně závěrečného testu. Plnění studijních plánů je průběžně vyhodnocováno.</w:t>
      </w:r>
    </w:p>
    <w:p w14:paraId="5185D8A8" w14:textId="7E47E661" w:rsidR="00BA7FD0" w:rsidRPr="007F2DE3" w:rsidRDefault="00BA7FD0" w:rsidP="007A6366">
      <w:pPr>
        <w:pStyle w:val="NadpisB"/>
        <w:rPr>
          <w:rFonts w:ascii="Palatino Linotype" w:hAnsi="Palatino Linotype"/>
        </w:rPr>
      </w:pPr>
      <w:bookmarkStart w:id="65" w:name="_Toc99531827"/>
      <w:r w:rsidRPr="007F2DE3">
        <w:rPr>
          <w:rFonts w:ascii="Palatino Linotype" w:hAnsi="Palatino Linotype"/>
        </w:rPr>
        <w:t>Identifikace vzdělávacích</w:t>
      </w:r>
      <w:r w:rsidR="007A6366" w:rsidRPr="007F2DE3">
        <w:rPr>
          <w:rFonts w:ascii="Palatino Linotype" w:hAnsi="Palatino Linotype"/>
        </w:rPr>
        <w:t xml:space="preserve"> potřeb</w:t>
      </w:r>
      <w:bookmarkEnd w:id="65"/>
      <w:r w:rsidR="007A6366" w:rsidRPr="007F2DE3">
        <w:rPr>
          <w:rFonts w:ascii="Palatino Linotype" w:hAnsi="Palatino Linotype"/>
        </w:rPr>
        <w:t xml:space="preserve"> </w:t>
      </w:r>
      <w:r w:rsidRPr="007F2DE3">
        <w:rPr>
          <w:rFonts w:ascii="Palatino Linotype" w:hAnsi="Palatino Linotype"/>
        </w:rPr>
        <w:t xml:space="preserve"> </w:t>
      </w:r>
    </w:p>
    <w:p w14:paraId="72859D73" w14:textId="6ED7B3D3" w:rsidR="00B44E4E" w:rsidRPr="007F2DE3" w:rsidRDefault="00B44E4E" w:rsidP="008F6383">
      <w:pPr>
        <w:pStyle w:val="Normlnweb"/>
        <w:spacing w:line="360" w:lineRule="auto"/>
        <w:ind w:firstLine="709"/>
        <w:jc w:val="both"/>
        <w:rPr>
          <w:rFonts w:ascii="Palatino Linotype" w:hAnsi="Palatino Linotype"/>
          <w:color w:val="000000"/>
        </w:rPr>
      </w:pPr>
      <w:r w:rsidRPr="007F2DE3">
        <w:rPr>
          <w:rFonts w:ascii="Palatino Linotype" w:hAnsi="Palatino Linotype"/>
          <w:color w:val="000000"/>
        </w:rPr>
        <w:t>Základním zdrojem ke stanovení potřeb vzdělávacích akcí pro zaměstnance BC MCHZ jsou:</w:t>
      </w:r>
    </w:p>
    <w:p w14:paraId="0AF62909" w14:textId="641A8901" w:rsidR="00B44E4E" w:rsidRPr="007F2DE3" w:rsidRDefault="00B44E4E" w:rsidP="00FF75C2">
      <w:pPr>
        <w:pStyle w:val="Odstavecseseznamem"/>
        <w:numPr>
          <w:ilvl w:val="1"/>
          <w:numId w:val="24"/>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 xml:space="preserve">Požadavky jednotlivých manažerů na další odborné vzdělávání zaměstnanců jejich úseku vycházející z </w:t>
      </w:r>
      <w:proofErr w:type="spellStart"/>
      <w:r w:rsidRPr="007F2DE3">
        <w:rPr>
          <w:rFonts w:ascii="Palatino Linotype" w:hAnsi="Palatino Linotype"/>
          <w:color w:val="000000"/>
        </w:rPr>
        <w:t>profesiogramů</w:t>
      </w:r>
      <w:proofErr w:type="spellEnd"/>
      <w:r w:rsidRPr="007F2DE3">
        <w:rPr>
          <w:rFonts w:ascii="Palatino Linotype" w:hAnsi="Palatino Linotype"/>
          <w:color w:val="000000"/>
        </w:rPr>
        <w:t>, které předkládají personální manažerce.</w:t>
      </w:r>
    </w:p>
    <w:p w14:paraId="2090F33F" w14:textId="40E88F1A" w:rsidR="00B44E4E" w:rsidRPr="007F2DE3" w:rsidRDefault="00B44E4E" w:rsidP="00FF75C2">
      <w:pPr>
        <w:pStyle w:val="Odstavecseseznamem"/>
        <w:numPr>
          <w:ilvl w:val="1"/>
          <w:numId w:val="24"/>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Požadavky vyplývající ze zaškolení zaměstnanců pro obsluhu nových technologií.</w:t>
      </w:r>
    </w:p>
    <w:p w14:paraId="07D0E44E" w14:textId="4C6FAE6B" w:rsidR="008F6383" w:rsidRPr="007F2DE3" w:rsidRDefault="00B44E4E" w:rsidP="00FF75C2">
      <w:pPr>
        <w:pStyle w:val="Odstavecseseznamem"/>
        <w:numPr>
          <w:ilvl w:val="1"/>
          <w:numId w:val="24"/>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 xml:space="preserve">Požadavky vycházející z plánu školení </w:t>
      </w:r>
      <w:r w:rsidRPr="00693A1A">
        <w:rPr>
          <w:rFonts w:ascii="Palatino Linotype" w:hAnsi="Palatino Linotype"/>
          <w:color w:val="000000"/>
        </w:rPr>
        <w:t>IMS.</w:t>
      </w:r>
    </w:p>
    <w:p w14:paraId="2A307379" w14:textId="2410DD2D" w:rsidR="008F6383" w:rsidRPr="007F2DE3" w:rsidRDefault="008F6383" w:rsidP="008F6383">
      <w:pPr>
        <w:pStyle w:val="NadpisB"/>
        <w:rPr>
          <w:rFonts w:ascii="Palatino Linotype" w:hAnsi="Palatino Linotype"/>
        </w:rPr>
      </w:pPr>
      <w:bookmarkStart w:id="66" w:name="_Toc99531828"/>
      <w:r w:rsidRPr="007F2DE3">
        <w:rPr>
          <w:rFonts w:ascii="Palatino Linotype" w:hAnsi="Palatino Linotype"/>
        </w:rPr>
        <w:t>Plánování vzdělávání</w:t>
      </w:r>
      <w:bookmarkEnd w:id="66"/>
      <w:r w:rsidRPr="007F2DE3">
        <w:rPr>
          <w:rFonts w:ascii="Palatino Linotype" w:hAnsi="Palatino Linotype"/>
        </w:rPr>
        <w:t xml:space="preserve">   </w:t>
      </w:r>
    </w:p>
    <w:p w14:paraId="75644256" w14:textId="77777777" w:rsidR="00FD6296" w:rsidRPr="007F2DE3" w:rsidRDefault="00DE2D5D" w:rsidP="00FD6296">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Z teoretické části víme, že vzdělávací plán by měl odpovídat na otázky, jakými tématy se bude vzděláv</w:t>
      </w:r>
      <w:r w:rsidR="002213DB" w:rsidRPr="007F2DE3">
        <w:rPr>
          <w:rFonts w:ascii="Palatino Linotype" w:hAnsi="Palatino Linotype"/>
          <w:color w:val="000000"/>
        </w:rPr>
        <w:t>ání</w:t>
      </w:r>
      <w:r w:rsidRPr="007F2DE3">
        <w:rPr>
          <w:rFonts w:ascii="Palatino Linotype" w:hAnsi="Palatino Linotype"/>
          <w:color w:val="000000"/>
        </w:rPr>
        <w:t xml:space="preserve"> zabývat, jaké jsou naše cílové skupiny a jaké vzdělávací instituce využijeme, kdy budeme školit a náklady. Ve směrnicích vzdělávacího systému podniku BC MCHZ je uvedeno, že aktivity vyplývající ze vzdělávacích programů jsou zajišťovány odbornými externími vzdělávacími agenturami vybranými dle definovaných kritérií pro výběr dodavatelů. Vzhledem k situaci s virem Covid-19 je upřednostňována online forma </w:t>
      </w:r>
      <w:r w:rsidR="00726E09" w:rsidRPr="007F2DE3">
        <w:rPr>
          <w:rFonts w:ascii="Palatino Linotype" w:hAnsi="Palatino Linotype"/>
          <w:color w:val="000000"/>
        </w:rPr>
        <w:t>vzdělávání (</w:t>
      </w:r>
      <w:r w:rsidRPr="007F2DE3">
        <w:rPr>
          <w:rFonts w:ascii="Palatino Linotype" w:hAnsi="Palatino Linotype"/>
          <w:color w:val="000000"/>
        </w:rPr>
        <w:t xml:space="preserve">webináře...virtuální konference apod.). Pro úsporu </w:t>
      </w:r>
      <w:r w:rsidRPr="007F2DE3">
        <w:rPr>
          <w:rFonts w:ascii="Palatino Linotype" w:hAnsi="Palatino Linotype"/>
          <w:color w:val="000000"/>
        </w:rPr>
        <w:lastRenderedPageBreak/>
        <w:t>nákladů jsou v případech, kde je to možné, realizována společná školení s firmami sídlícími v areálu podniku (</w:t>
      </w:r>
      <w:proofErr w:type="spellStart"/>
      <w:r w:rsidRPr="007F2DE3">
        <w:rPr>
          <w:rFonts w:ascii="Palatino Linotype" w:hAnsi="Palatino Linotype"/>
          <w:color w:val="000000"/>
        </w:rPr>
        <w:t>Dukol</w:t>
      </w:r>
      <w:proofErr w:type="spellEnd"/>
      <w:r w:rsidRPr="007F2DE3">
        <w:rPr>
          <w:rFonts w:ascii="Palatino Linotype" w:hAnsi="Palatino Linotype"/>
          <w:color w:val="000000"/>
        </w:rPr>
        <w:t xml:space="preserve">, </w:t>
      </w:r>
      <w:proofErr w:type="spellStart"/>
      <w:r w:rsidRPr="007F2DE3">
        <w:rPr>
          <w:rFonts w:ascii="Palatino Linotype" w:hAnsi="Palatino Linotype"/>
          <w:color w:val="000000"/>
        </w:rPr>
        <w:t>Promont</w:t>
      </w:r>
      <w:proofErr w:type="spellEnd"/>
      <w:r w:rsidRPr="007F2DE3">
        <w:rPr>
          <w:rFonts w:ascii="Palatino Linotype" w:hAnsi="Palatino Linotype"/>
          <w:color w:val="000000"/>
        </w:rPr>
        <w:t>).</w:t>
      </w:r>
    </w:p>
    <w:p w14:paraId="5E0D0BF8" w14:textId="7317DC1D" w:rsidR="00DE2D5D" w:rsidRPr="007F2DE3" w:rsidRDefault="00DE2D5D" w:rsidP="00FD6296">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Detailní struktura a konkrétní obsah vzdělávacích aktivit je ukotven a rozpracován v excelovských tabulkách „Plán 2021 [název úseku]“, které kopírují organizační rozložení (jednotlivé úseky v detailech, členění dle oblastí, plán a skutečné naplňování vzdělávacích aktivit, včetně průběžného finančního vyhodnocení). Poměrně složitá konstrukce koresponduje s požadavky okamžitého aktuálního reportování, usnadňuje komplexní sledování všech aktivit v reálném čase i obsahu a obsah je neustále průběžně aktualizován. Pro přesnější představu se můžeme podívat na obrázek č. 7, kde můžeme vidět rozdělení vzdělávacích aktivit dle jednotlivých úseků. </w:t>
      </w:r>
    </w:p>
    <w:p w14:paraId="57109470" w14:textId="77777777" w:rsidR="00DE2D5D" w:rsidRPr="007F2DE3" w:rsidRDefault="00DE2D5D" w:rsidP="00DF7BD4">
      <w:pPr>
        <w:keepNext/>
        <w:spacing w:before="100" w:beforeAutospacing="1" w:after="100" w:afterAutospacing="1" w:line="360" w:lineRule="auto"/>
        <w:jc w:val="center"/>
        <w:rPr>
          <w:rFonts w:ascii="Palatino Linotype" w:hAnsi="Palatino Linotype"/>
        </w:rPr>
      </w:pPr>
      <w:r w:rsidRPr="007F2DE3">
        <w:rPr>
          <w:rFonts w:ascii="Palatino Linotype" w:hAnsi="Palatino Linotype"/>
          <w:noProof/>
        </w:rPr>
        <w:drawing>
          <wp:inline distT="0" distB="0" distL="0" distR="0" wp14:anchorId="136B31C9" wp14:editId="0E3ED51E">
            <wp:extent cx="4643562" cy="1344926"/>
            <wp:effectExtent l="0" t="0" r="508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8509" cy="1352151"/>
                    </a:xfrm>
                    <a:prstGeom prst="rect">
                      <a:avLst/>
                    </a:prstGeom>
                  </pic:spPr>
                </pic:pic>
              </a:graphicData>
            </a:graphic>
          </wp:inline>
        </w:drawing>
      </w:r>
    </w:p>
    <w:p w14:paraId="56D14D71" w14:textId="447C3C16" w:rsidR="00DE2D5D" w:rsidRPr="007F2DE3" w:rsidRDefault="00DE2D5D" w:rsidP="00DF7BD4">
      <w:pPr>
        <w:pStyle w:val="Titulek"/>
        <w:jc w:val="center"/>
        <w:rPr>
          <w:rFonts w:ascii="Palatino Linotype" w:hAnsi="Palatino Linotype"/>
        </w:rPr>
      </w:pPr>
      <w:bookmarkStart w:id="67" w:name="_Toc99054517"/>
      <w:r w:rsidRPr="007F2DE3">
        <w:rPr>
          <w:rFonts w:ascii="Palatino Linotype" w:hAnsi="Palatino Linotype"/>
        </w:rPr>
        <w:t xml:space="preserve">Obrázek </w:t>
      </w:r>
      <w:r w:rsidR="0050183A" w:rsidRPr="007F2DE3">
        <w:rPr>
          <w:rFonts w:ascii="Palatino Linotype" w:hAnsi="Palatino Linotype"/>
        </w:rPr>
        <w:fldChar w:fldCharType="begin"/>
      </w:r>
      <w:r w:rsidR="0050183A" w:rsidRPr="007F2DE3">
        <w:rPr>
          <w:rFonts w:ascii="Palatino Linotype" w:hAnsi="Palatino Linotype"/>
        </w:rPr>
        <w:instrText xml:space="preserve"> SEQ Obrázek \* ARABIC </w:instrText>
      </w:r>
      <w:r w:rsidR="0050183A" w:rsidRPr="007F2DE3">
        <w:rPr>
          <w:rFonts w:ascii="Palatino Linotype" w:hAnsi="Palatino Linotype"/>
        </w:rPr>
        <w:fldChar w:fldCharType="separate"/>
      </w:r>
      <w:r w:rsidR="007B0EF4" w:rsidRPr="007F2DE3">
        <w:rPr>
          <w:rFonts w:ascii="Palatino Linotype" w:hAnsi="Palatino Linotype"/>
          <w:noProof/>
        </w:rPr>
        <w:t>8</w:t>
      </w:r>
      <w:r w:rsidR="0050183A" w:rsidRPr="007F2DE3">
        <w:rPr>
          <w:rFonts w:ascii="Palatino Linotype" w:hAnsi="Palatino Linotype"/>
          <w:noProof/>
        </w:rPr>
        <w:fldChar w:fldCharType="end"/>
      </w:r>
      <w:r w:rsidRPr="007F2DE3">
        <w:rPr>
          <w:rFonts w:ascii="Palatino Linotype" w:hAnsi="Palatino Linotype"/>
        </w:rPr>
        <w:t xml:space="preserve">: Vzdělávací </w:t>
      </w:r>
      <w:r w:rsidR="00A24B9B" w:rsidRPr="007F2DE3">
        <w:rPr>
          <w:rFonts w:ascii="Palatino Linotype" w:hAnsi="Palatino Linotype"/>
        </w:rPr>
        <w:t>plány – jednotlivé</w:t>
      </w:r>
      <w:r w:rsidRPr="007F2DE3">
        <w:rPr>
          <w:rFonts w:ascii="Palatino Linotype" w:hAnsi="Palatino Linotype"/>
        </w:rPr>
        <w:t xml:space="preserve"> úseky</w:t>
      </w:r>
      <w:bookmarkEnd w:id="67"/>
    </w:p>
    <w:p w14:paraId="796309FA" w14:textId="11B0856C" w:rsidR="00DE2D5D" w:rsidRPr="007F2DE3" w:rsidRDefault="00DE2D5D" w:rsidP="00DF7BD4">
      <w:pPr>
        <w:jc w:val="center"/>
        <w:rPr>
          <w:rFonts w:ascii="Palatino Linotype" w:hAnsi="Palatino Linotype"/>
          <w:i/>
          <w:iCs/>
          <w:sz w:val="18"/>
          <w:szCs w:val="18"/>
        </w:rPr>
      </w:pPr>
      <w:r w:rsidRPr="007F2DE3">
        <w:rPr>
          <w:rFonts w:ascii="Palatino Linotype" w:hAnsi="Palatino Linotype"/>
          <w:i/>
          <w:iCs/>
          <w:sz w:val="18"/>
          <w:szCs w:val="18"/>
        </w:rPr>
        <w:t>Zdroj: interní dokumenty BC MCHZ</w:t>
      </w:r>
      <w:r w:rsidR="00FD6296" w:rsidRPr="007F2DE3">
        <w:rPr>
          <w:rFonts w:ascii="Palatino Linotype" w:hAnsi="Palatino Linotype"/>
          <w:i/>
          <w:iCs/>
          <w:sz w:val="18"/>
          <w:szCs w:val="18"/>
        </w:rPr>
        <w:t>, s.r.o.</w:t>
      </w:r>
    </w:p>
    <w:p w14:paraId="66B64431" w14:textId="77777777" w:rsidR="00DE2D5D" w:rsidRPr="007F2DE3" w:rsidRDefault="00DE2D5D" w:rsidP="00DE2D5D">
      <w:pPr>
        <w:rPr>
          <w:rFonts w:ascii="Palatino Linotype" w:hAnsi="Palatino Linotype"/>
        </w:rPr>
      </w:pPr>
    </w:p>
    <w:p w14:paraId="35912480" w14:textId="131693E2" w:rsidR="00DE2D5D" w:rsidRPr="007F2DE3" w:rsidRDefault="000022A9" w:rsidP="00AD0A81">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Na obrázku č.8 zase můžeme vidět podrobný rozpis vzdělávacího plánu pro konkrétní úsek v roce 2021. Je jasně definováno, kdo se školení má účastnit (top management, střední management, ostatní) a o jaký typ školení jde (interní x externí, vyplývající z legislativy x akce k rozšíření profesní zdatnosti). Zahrnuty jsou taktéž náklady a počty účastníků. </w:t>
      </w:r>
    </w:p>
    <w:p w14:paraId="15515E6C" w14:textId="3C4537A0" w:rsidR="00AD0A81" w:rsidRPr="007F2DE3" w:rsidRDefault="00AD0A81" w:rsidP="00DE2D5D">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noProof/>
        </w:rPr>
        <w:lastRenderedPageBreak/>
        <mc:AlternateContent>
          <mc:Choice Requires="wps">
            <w:drawing>
              <wp:anchor distT="0" distB="0" distL="114300" distR="114300" simplePos="0" relativeHeight="251654656" behindDoc="1" locked="0" layoutInCell="1" allowOverlap="1" wp14:anchorId="3E97343C" wp14:editId="35AE4061">
                <wp:simplePos x="0" y="0"/>
                <wp:positionH relativeFrom="column">
                  <wp:posOffset>-720090</wp:posOffset>
                </wp:positionH>
                <wp:positionV relativeFrom="paragraph">
                  <wp:posOffset>3046095</wp:posOffset>
                </wp:positionV>
                <wp:extent cx="6470650" cy="484505"/>
                <wp:effectExtent l="0" t="0" r="6350" b="0"/>
                <wp:wrapTight wrapText="bothSides">
                  <wp:wrapPolygon edited="0">
                    <wp:start x="0" y="0"/>
                    <wp:lineTo x="0" y="20383"/>
                    <wp:lineTo x="21558" y="20383"/>
                    <wp:lineTo x="21558" y="0"/>
                    <wp:lineTo x="0" y="0"/>
                  </wp:wrapPolygon>
                </wp:wrapTight>
                <wp:docPr id="13" name="Textové pole 13"/>
                <wp:cNvGraphicFramePr/>
                <a:graphic xmlns:a="http://schemas.openxmlformats.org/drawingml/2006/main">
                  <a:graphicData uri="http://schemas.microsoft.com/office/word/2010/wordprocessingShape">
                    <wps:wsp>
                      <wps:cNvSpPr txBox="1"/>
                      <wps:spPr>
                        <a:xfrm>
                          <a:off x="0" y="0"/>
                          <a:ext cx="6470650" cy="484505"/>
                        </a:xfrm>
                        <a:prstGeom prst="rect">
                          <a:avLst/>
                        </a:prstGeom>
                        <a:solidFill>
                          <a:prstClr val="white"/>
                        </a:solidFill>
                        <a:ln>
                          <a:noFill/>
                        </a:ln>
                      </wps:spPr>
                      <wps:txbx>
                        <w:txbxContent>
                          <w:p w14:paraId="406F6B5D" w14:textId="4BBCB814" w:rsidR="00057CB8" w:rsidRDefault="00057CB8" w:rsidP="00DF7BD4">
                            <w:pPr>
                              <w:pStyle w:val="Titulek"/>
                              <w:jc w:val="center"/>
                            </w:pPr>
                            <w:bookmarkStart w:id="68" w:name="_Toc99054518"/>
                            <w:r>
                              <w:t xml:space="preserve">Obrázek </w:t>
                            </w:r>
                            <w:fldSimple w:instr=" SEQ Obrázek \* ARABIC ">
                              <w:r>
                                <w:rPr>
                                  <w:noProof/>
                                </w:rPr>
                                <w:t>9</w:t>
                              </w:r>
                            </w:fldSimple>
                            <w:r>
                              <w:t>: Ukázka tréninkového plánu</w:t>
                            </w:r>
                            <w:bookmarkEnd w:id="68"/>
                          </w:p>
                          <w:p w14:paraId="13D814AC" w14:textId="57FE941D" w:rsidR="00057CB8" w:rsidRDefault="00057CB8" w:rsidP="00DF7BD4">
                            <w:pPr>
                              <w:jc w:val="center"/>
                              <w:rPr>
                                <w:i/>
                                <w:iCs/>
                                <w:sz w:val="18"/>
                                <w:szCs w:val="18"/>
                              </w:rPr>
                            </w:pPr>
                            <w:r w:rsidRPr="007A6366">
                              <w:rPr>
                                <w:i/>
                                <w:iCs/>
                                <w:sz w:val="18"/>
                                <w:szCs w:val="18"/>
                              </w:rPr>
                              <w:t>Zdroj: interní dokumenty BC MCHZ</w:t>
                            </w:r>
                            <w:r>
                              <w:rPr>
                                <w:i/>
                                <w:iCs/>
                                <w:sz w:val="18"/>
                                <w:szCs w:val="18"/>
                              </w:rPr>
                              <w:t>, s.r.o.</w:t>
                            </w:r>
                          </w:p>
                          <w:p w14:paraId="337B14C2" w14:textId="77777777" w:rsidR="00057CB8" w:rsidRPr="00AD0A81" w:rsidRDefault="00057CB8" w:rsidP="00AD0A81"/>
                          <w:p w14:paraId="33261EBF" w14:textId="77777777" w:rsidR="00057CB8" w:rsidRPr="00AD0A81" w:rsidRDefault="00057CB8" w:rsidP="00AD0A8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7343C" id="_x0000_t202" coordsize="21600,21600" o:spt="202" path="m,l,21600r21600,l21600,xe">
                <v:stroke joinstyle="miter"/>
                <v:path gradientshapeok="t" o:connecttype="rect"/>
              </v:shapetype>
              <v:shape id="Textové pole 13" o:spid="_x0000_s1026" type="#_x0000_t202" style="position:absolute;left:0;text-align:left;margin-left:-56.7pt;margin-top:239.85pt;width:509.5pt;height:3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" stroked="f">
                <v:textbox inset="0,0,0,0">
                  <w:txbxContent>
                    <w:p w14:paraId="406F6B5D" w14:textId="4BBCB814" w:rsidR="00057CB8" w:rsidRDefault="00057CB8" w:rsidP="00DF7BD4">
                      <w:pPr>
                        <w:pStyle w:val="Titulek"/>
                        <w:jc w:val="center"/>
                      </w:pPr>
                      <w:bookmarkStart w:id="69" w:name="_Toc99054518"/>
                      <w:r>
                        <w:t xml:space="preserve">Obrázek </w:t>
                      </w:r>
                      <w:fldSimple w:instr=" SEQ Obrázek \* ARABIC ">
                        <w:r>
                          <w:rPr>
                            <w:noProof/>
                          </w:rPr>
                          <w:t>9</w:t>
                        </w:r>
                      </w:fldSimple>
                      <w:r>
                        <w:t>: Ukázka tréninkového plánu</w:t>
                      </w:r>
                      <w:bookmarkEnd w:id="69"/>
                    </w:p>
                    <w:p w14:paraId="13D814AC" w14:textId="57FE941D" w:rsidR="00057CB8" w:rsidRDefault="00057CB8" w:rsidP="00DF7BD4">
                      <w:pPr>
                        <w:jc w:val="center"/>
                        <w:rPr>
                          <w:i/>
                          <w:iCs/>
                          <w:sz w:val="18"/>
                          <w:szCs w:val="18"/>
                        </w:rPr>
                      </w:pPr>
                      <w:r w:rsidRPr="007A6366">
                        <w:rPr>
                          <w:i/>
                          <w:iCs/>
                          <w:sz w:val="18"/>
                          <w:szCs w:val="18"/>
                        </w:rPr>
                        <w:t>Zdroj: interní dokumenty BC MCHZ</w:t>
                      </w:r>
                      <w:r>
                        <w:rPr>
                          <w:i/>
                          <w:iCs/>
                          <w:sz w:val="18"/>
                          <w:szCs w:val="18"/>
                        </w:rPr>
                        <w:t>, s.r.o.</w:t>
                      </w:r>
                    </w:p>
                    <w:p w14:paraId="337B14C2" w14:textId="77777777" w:rsidR="00057CB8" w:rsidRPr="00AD0A81" w:rsidRDefault="00057CB8" w:rsidP="00AD0A81"/>
                    <w:p w14:paraId="33261EBF" w14:textId="77777777" w:rsidR="00057CB8" w:rsidRPr="00AD0A81" w:rsidRDefault="00057CB8" w:rsidP="00AD0A81"/>
                  </w:txbxContent>
                </v:textbox>
                <w10:wrap type="tight"/>
              </v:shape>
            </w:pict>
          </mc:Fallback>
        </mc:AlternateContent>
      </w:r>
      <w:r w:rsidR="009D0E02" w:rsidRPr="007F2DE3">
        <w:rPr>
          <w:rFonts w:ascii="Palatino Linotype" w:hAnsi="Palatino Linotype"/>
          <w:noProof/>
        </w:rPr>
        <mc:AlternateContent>
          <mc:Choice Requires="wps">
            <w:drawing>
              <wp:anchor distT="0" distB="0" distL="114300" distR="114300" simplePos="0" relativeHeight="251657728" behindDoc="1" locked="0" layoutInCell="1" allowOverlap="1" wp14:anchorId="5FBEBA35" wp14:editId="3EE91BB0">
                <wp:simplePos x="0" y="0"/>
                <wp:positionH relativeFrom="column">
                  <wp:posOffset>-718820</wp:posOffset>
                </wp:positionH>
                <wp:positionV relativeFrom="paragraph">
                  <wp:posOffset>0</wp:posOffset>
                </wp:positionV>
                <wp:extent cx="6470650" cy="457200"/>
                <wp:effectExtent l="0" t="0" r="6350" b="0"/>
                <wp:wrapTight wrapText="bothSides">
                  <wp:wrapPolygon edited="0">
                    <wp:start x="0" y="0"/>
                    <wp:lineTo x="0" y="20700"/>
                    <wp:lineTo x="21558" y="20700"/>
                    <wp:lineTo x="21558" y="0"/>
                    <wp:lineTo x="0" y="0"/>
                  </wp:wrapPolygon>
                </wp:wrapTight>
                <wp:docPr id="11" name="Textové pole 11"/>
                <wp:cNvGraphicFramePr/>
                <a:graphic xmlns:a="http://schemas.openxmlformats.org/drawingml/2006/main">
                  <a:graphicData uri="http://schemas.microsoft.com/office/word/2010/wordprocessingShape">
                    <wps:wsp>
                      <wps:cNvSpPr txBox="1"/>
                      <wps:spPr>
                        <a:xfrm>
                          <a:off x="0" y="0"/>
                          <a:ext cx="6470650" cy="457200"/>
                        </a:xfrm>
                        <a:prstGeom prst="rect">
                          <a:avLst/>
                        </a:prstGeom>
                        <a:solidFill>
                          <a:prstClr val="white"/>
                        </a:solidFill>
                        <a:ln>
                          <a:noFill/>
                        </a:ln>
                      </wps:spPr>
                      <wps:txbx>
                        <w:txbxContent>
                          <w:p w14:paraId="3FD06C96" w14:textId="13A97FE3" w:rsidR="00057CB8" w:rsidRPr="00A71DC1" w:rsidRDefault="00057CB8" w:rsidP="009D0E02">
                            <w:pPr>
                              <w:pStyle w:val="Titulek"/>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BEBA35" id="Textové pole 11" o:spid="_x0000_s1027" type="#_x0000_t202" style="position:absolute;left:0;text-align:left;margin-left:-56.6pt;margin-top:0;width:509.5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" stroked="f">
                <v:textbox inset="0,0,0,0">
                  <w:txbxContent>
                    <w:p w14:paraId="3FD06C96" w14:textId="13A97FE3" w:rsidR="00057CB8" w:rsidRPr="00A71DC1" w:rsidRDefault="00057CB8" w:rsidP="009D0E02">
                      <w:pPr>
                        <w:pStyle w:val="Titulek"/>
                        <w:rPr>
                          <w:noProof/>
                          <w:sz w:val="24"/>
                          <w:szCs w:val="24"/>
                        </w:rPr>
                      </w:pPr>
                    </w:p>
                  </w:txbxContent>
                </v:textbox>
                <w10:wrap type="tight"/>
              </v:shape>
            </w:pict>
          </mc:Fallback>
        </mc:AlternateContent>
      </w:r>
      <w:r w:rsidR="009D0E02" w:rsidRPr="007F2DE3">
        <w:rPr>
          <w:rFonts w:ascii="Palatino Linotype" w:hAnsi="Palatino Linotype"/>
          <w:noProof/>
        </w:rPr>
        <mc:AlternateContent>
          <mc:Choice Requires="wps">
            <w:drawing>
              <wp:anchor distT="0" distB="0" distL="114300" distR="114300" simplePos="0" relativeHeight="251660800" behindDoc="1" locked="0" layoutInCell="1" allowOverlap="1" wp14:anchorId="4673D88E" wp14:editId="0FF15696">
                <wp:simplePos x="0" y="0"/>
                <wp:positionH relativeFrom="column">
                  <wp:posOffset>-718820</wp:posOffset>
                </wp:positionH>
                <wp:positionV relativeFrom="paragraph">
                  <wp:posOffset>3048635</wp:posOffset>
                </wp:positionV>
                <wp:extent cx="6470650" cy="635"/>
                <wp:effectExtent l="0" t="0" r="0" b="0"/>
                <wp:wrapTight wrapText="bothSides">
                  <wp:wrapPolygon edited="0">
                    <wp:start x="0" y="0"/>
                    <wp:lineTo x="0" y="21600"/>
                    <wp:lineTo x="21600" y="21600"/>
                    <wp:lineTo x="21600" y="0"/>
                  </wp:wrapPolygon>
                </wp:wrapTight>
                <wp:docPr id="14" name="Textové pole 14"/>
                <wp:cNvGraphicFramePr/>
                <a:graphic xmlns:a="http://schemas.openxmlformats.org/drawingml/2006/main">
                  <a:graphicData uri="http://schemas.microsoft.com/office/word/2010/wordprocessingShape">
                    <wps:wsp>
                      <wps:cNvSpPr txBox="1"/>
                      <wps:spPr>
                        <a:xfrm>
                          <a:off x="0" y="0"/>
                          <a:ext cx="6470650" cy="635"/>
                        </a:xfrm>
                        <a:prstGeom prst="rect">
                          <a:avLst/>
                        </a:prstGeom>
                        <a:solidFill>
                          <a:prstClr val="white"/>
                        </a:solidFill>
                        <a:ln>
                          <a:noFill/>
                        </a:ln>
                      </wps:spPr>
                      <wps:txbx>
                        <w:txbxContent>
                          <w:p w14:paraId="777FA720" w14:textId="59223FEB" w:rsidR="00057CB8" w:rsidRPr="003748E8" w:rsidRDefault="00057CB8" w:rsidP="00DF7BD4">
                            <w:pPr>
                              <w:pStyle w:val="Titulek"/>
                              <w:jc w:val="center"/>
                              <w:rPr>
                                <w:noProof/>
                                <w:sz w:val="24"/>
                                <w:szCs w:val="24"/>
                              </w:rPr>
                            </w:pPr>
                            <w:bookmarkStart w:id="70" w:name="_Toc98693112"/>
                            <w:r>
                              <w:t xml:space="preserve">Tabulka </w:t>
                            </w:r>
                            <w:fldSimple w:instr=" SEQ Tabulka \* ARABIC ">
                              <w:r>
                                <w:rPr>
                                  <w:noProof/>
                                </w:rPr>
                                <w:t>1</w:t>
                              </w:r>
                            </w:fldSimple>
                            <w:r>
                              <w:t>:Ukázka tréninkového plánu</w:t>
                            </w:r>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73D88E" id="Textové pole 14" o:spid="_x0000_s1028" type="#_x0000_t202" style="position:absolute;left:0;text-align:left;margin-left:-56.6pt;margin-top:240.05pt;width:509.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" stroked="f">
                <v:textbox style="mso-fit-shape-to-text:t" inset="0,0,0,0">
                  <w:txbxContent>
                    <w:p w14:paraId="777FA720" w14:textId="59223FEB" w:rsidR="00057CB8" w:rsidRPr="003748E8" w:rsidRDefault="00057CB8" w:rsidP="00DF7BD4">
                      <w:pPr>
                        <w:pStyle w:val="Titulek"/>
                        <w:jc w:val="center"/>
                        <w:rPr>
                          <w:noProof/>
                          <w:sz w:val="24"/>
                          <w:szCs w:val="24"/>
                        </w:rPr>
                      </w:pPr>
                      <w:bookmarkStart w:id="71" w:name="_Toc98693112"/>
                      <w:r>
                        <w:t xml:space="preserve">Tabulka </w:t>
                      </w:r>
                      <w:fldSimple w:instr=" SEQ Tabulka \* ARABIC ">
                        <w:r>
                          <w:rPr>
                            <w:noProof/>
                          </w:rPr>
                          <w:t>1</w:t>
                        </w:r>
                      </w:fldSimple>
                      <w:r>
                        <w:t>:Ukázka tréninkového plánu</w:t>
                      </w:r>
                      <w:bookmarkEnd w:id="71"/>
                    </w:p>
                  </w:txbxContent>
                </v:textbox>
                <w10:wrap type="tight"/>
              </v:shape>
            </w:pict>
          </mc:Fallback>
        </mc:AlternateContent>
      </w:r>
      <w:r w:rsidR="000022A9" w:rsidRPr="007F2DE3">
        <w:rPr>
          <w:rFonts w:ascii="Palatino Linotype" w:hAnsi="Palatino Linotype"/>
          <w:noProof/>
        </w:rPr>
        <w:drawing>
          <wp:anchor distT="0" distB="0" distL="114300" distR="114300" simplePos="0" relativeHeight="251651584" behindDoc="1" locked="0" layoutInCell="1" allowOverlap="1" wp14:anchorId="02BF0162" wp14:editId="04F6FF33">
            <wp:simplePos x="0" y="0"/>
            <wp:positionH relativeFrom="page">
              <wp:align>center</wp:align>
            </wp:positionH>
            <wp:positionV relativeFrom="paragraph">
              <wp:posOffset>248975</wp:posOffset>
            </wp:positionV>
            <wp:extent cx="6470650" cy="2742565"/>
            <wp:effectExtent l="0" t="0" r="6350" b="635"/>
            <wp:wrapTight wrapText="bothSides">
              <wp:wrapPolygon edited="0">
                <wp:start x="0" y="0"/>
                <wp:lineTo x="0" y="21455"/>
                <wp:lineTo x="21558" y="21455"/>
                <wp:lineTo x="21558"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0650" cy="2742565"/>
                    </a:xfrm>
                    <a:prstGeom prst="rect">
                      <a:avLst/>
                    </a:prstGeom>
                  </pic:spPr>
                </pic:pic>
              </a:graphicData>
            </a:graphic>
            <wp14:sizeRelH relativeFrom="margin">
              <wp14:pctWidth>0</wp14:pctWidth>
            </wp14:sizeRelH>
            <wp14:sizeRelV relativeFrom="margin">
              <wp14:pctHeight>0</wp14:pctHeight>
            </wp14:sizeRelV>
          </wp:anchor>
        </w:drawing>
      </w:r>
    </w:p>
    <w:p w14:paraId="5DAD0A18" w14:textId="1E87DC30" w:rsidR="00831C47" w:rsidRPr="007F2DE3" w:rsidRDefault="00831C47" w:rsidP="00831C47">
      <w:pPr>
        <w:pStyle w:val="NadpisB"/>
        <w:rPr>
          <w:rFonts w:ascii="Palatino Linotype" w:hAnsi="Palatino Linotype"/>
        </w:rPr>
      </w:pPr>
      <w:bookmarkStart w:id="72" w:name="_Toc99531829"/>
      <w:r w:rsidRPr="007F2DE3">
        <w:rPr>
          <w:rFonts w:ascii="Palatino Linotype" w:hAnsi="Palatino Linotype"/>
        </w:rPr>
        <w:t>Přístupy a metody vzdělávání skupin zaměstnanců</w:t>
      </w:r>
      <w:bookmarkEnd w:id="72"/>
    </w:p>
    <w:p w14:paraId="76B4AF39" w14:textId="1166C27B" w:rsidR="00831C47" w:rsidRPr="007F2DE3" w:rsidRDefault="00831C47" w:rsidP="005C2DA0">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Co se týče přístupů a jednotlivých metod vzdělávání, zaměstnanci jsou rozděleni do následujících skupin, které se </w:t>
      </w:r>
      <w:proofErr w:type="gramStart"/>
      <w:r w:rsidRPr="007F2DE3">
        <w:rPr>
          <w:rFonts w:ascii="Palatino Linotype" w:hAnsi="Palatino Linotype"/>
          <w:color w:val="000000"/>
        </w:rPr>
        <w:t>liší</w:t>
      </w:r>
      <w:proofErr w:type="gramEnd"/>
      <w:r w:rsidRPr="007F2DE3">
        <w:rPr>
          <w:rFonts w:ascii="Palatino Linotype" w:hAnsi="Palatino Linotype"/>
          <w:color w:val="000000"/>
        </w:rPr>
        <w:t xml:space="preserve"> přístupem ke vzdělávání a výběrem vhodné metody vzdělávání. V určitých oblastech se jednotlivé skupiny prolínají.</w:t>
      </w:r>
    </w:p>
    <w:p w14:paraId="0CB32255" w14:textId="77777777" w:rsidR="00831C47" w:rsidRPr="007F2DE3" w:rsidRDefault="00831C47" w:rsidP="005C2DA0">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1.</w:t>
      </w:r>
      <w:r w:rsidRPr="007F2DE3">
        <w:rPr>
          <w:rFonts w:ascii="Palatino Linotype" w:hAnsi="Palatino Linotype"/>
          <w:color w:val="000000"/>
        </w:rPr>
        <w:tab/>
        <w:t xml:space="preserve">Vybraní zaměstnanci (rozvojové programy) </w:t>
      </w:r>
    </w:p>
    <w:p w14:paraId="4F38DDD6" w14:textId="77777777" w:rsidR="00831C47" w:rsidRPr="007F2DE3" w:rsidRDefault="00831C47" w:rsidP="005C2DA0">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2.</w:t>
      </w:r>
      <w:r w:rsidRPr="007F2DE3">
        <w:rPr>
          <w:rFonts w:ascii="Palatino Linotype" w:hAnsi="Palatino Linotype"/>
          <w:color w:val="000000"/>
        </w:rPr>
        <w:tab/>
        <w:t>Dle úrovně řízení (top management, střední a liniový management)</w:t>
      </w:r>
    </w:p>
    <w:p w14:paraId="53A3351B" w14:textId="77777777" w:rsidR="00831C47" w:rsidRPr="007F2DE3" w:rsidRDefault="00831C47" w:rsidP="005C2DA0">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3.</w:t>
      </w:r>
      <w:r w:rsidRPr="007F2DE3">
        <w:rPr>
          <w:rFonts w:ascii="Palatino Linotype" w:hAnsi="Palatino Linotype"/>
          <w:color w:val="000000"/>
        </w:rPr>
        <w:tab/>
        <w:t>Ostatní výkonní zaměstnanci</w:t>
      </w:r>
    </w:p>
    <w:p w14:paraId="373928E5" w14:textId="7B22C2C0" w:rsidR="00831C47" w:rsidRDefault="00831C47" w:rsidP="005C2DA0">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4.</w:t>
      </w:r>
      <w:r w:rsidRPr="007F2DE3">
        <w:rPr>
          <w:rFonts w:ascii="Palatino Linotype" w:hAnsi="Palatino Linotype"/>
          <w:color w:val="000000"/>
        </w:rPr>
        <w:tab/>
        <w:t>POOL</w:t>
      </w:r>
    </w:p>
    <w:p w14:paraId="7F962B6B" w14:textId="77777777" w:rsidR="00E82017" w:rsidRPr="007F2DE3" w:rsidRDefault="00E82017" w:rsidP="005C2DA0">
      <w:pPr>
        <w:spacing w:before="100" w:beforeAutospacing="1" w:after="100" w:afterAutospacing="1" w:line="360" w:lineRule="auto"/>
        <w:jc w:val="both"/>
        <w:rPr>
          <w:rFonts w:ascii="Palatino Linotype" w:hAnsi="Palatino Linotype"/>
          <w:color w:val="000000"/>
        </w:rPr>
      </w:pPr>
    </w:p>
    <w:p w14:paraId="26E2BC19" w14:textId="7A030DD3" w:rsidR="00831C47" w:rsidRPr="007F2DE3" w:rsidRDefault="00831C47" w:rsidP="00FF75C2">
      <w:pPr>
        <w:pStyle w:val="Odstavecseseznamem"/>
        <w:numPr>
          <w:ilvl w:val="0"/>
          <w:numId w:val="38"/>
        </w:numPr>
        <w:spacing w:before="100" w:beforeAutospacing="1" w:after="100" w:afterAutospacing="1"/>
        <w:jc w:val="both"/>
        <w:rPr>
          <w:rFonts w:ascii="Palatino Linotype" w:hAnsi="Palatino Linotype"/>
          <w:b/>
          <w:bCs/>
          <w:color w:val="000000"/>
          <w:sz w:val="27"/>
          <w:szCs w:val="27"/>
        </w:rPr>
      </w:pPr>
      <w:r w:rsidRPr="007F2DE3">
        <w:rPr>
          <w:rFonts w:ascii="Palatino Linotype" w:hAnsi="Palatino Linotype"/>
          <w:b/>
          <w:bCs/>
          <w:color w:val="000000"/>
          <w:sz w:val="27"/>
          <w:szCs w:val="27"/>
        </w:rPr>
        <w:lastRenderedPageBreak/>
        <w:t>Skupina vybraných zaměstnanců – rozvojové programy</w:t>
      </w:r>
    </w:p>
    <w:p w14:paraId="39945D75" w14:textId="77777777" w:rsidR="0026034A" w:rsidRDefault="00831C47" w:rsidP="0026034A">
      <w:p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sz w:val="27"/>
          <w:szCs w:val="27"/>
        </w:rPr>
        <w:tab/>
      </w:r>
      <w:r w:rsidRPr="007F2DE3">
        <w:rPr>
          <w:rFonts w:ascii="Palatino Linotype" w:hAnsi="Palatino Linotype"/>
          <w:color w:val="000000"/>
        </w:rPr>
        <w:t>Systém přípravy zaměstnanců zařazených do skupiny vybraných pracovníků vychází z nutnosti zabezpečit do budoucna v potřebné profesní skladbě a počtu schopné a fundované zaměstnance společnosti. Jedná se o</w:t>
      </w:r>
      <w:r w:rsidR="002213DB" w:rsidRPr="007F2DE3">
        <w:rPr>
          <w:rFonts w:ascii="Palatino Linotype" w:hAnsi="Palatino Linotype"/>
          <w:color w:val="000000"/>
        </w:rPr>
        <w:t xml:space="preserve"> </w:t>
      </w:r>
      <w:r w:rsidRPr="007F2DE3">
        <w:rPr>
          <w:rFonts w:ascii="Palatino Linotype" w:hAnsi="Palatino Linotype"/>
          <w:color w:val="000000"/>
        </w:rPr>
        <w:t>pružný systém výběru, přípravy, sledování a hodnocení zaměstnanců, kteří splňují kritéria výběru, přijali nabídku svého zařazení do výše uvedeného systému a jsou ochotni se dále vzdělávat, spolupodílet se na svém</w:t>
      </w:r>
      <w:r w:rsidR="005C2DA0" w:rsidRPr="007F2DE3">
        <w:rPr>
          <w:rFonts w:ascii="Palatino Linotype" w:hAnsi="Palatino Linotype"/>
          <w:color w:val="000000"/>
        </w:rPr>
        <w:t xml:space="preserve"> </w:t>
      </w:r>
      <w:r w:rsidRPr="007F2DE3">
        <w:rPr>
          <w:rFonts w:ascii="Palatino Linotype" w:hAnsi="Palatino Linotype"/>
          <w:color w:val="000000"/>
        </w:rPr>
        <w:t>odborném a kariérovém růstu.</w:t>
      </w:r>
    </w:p>
    <w:p w14:paraId="792580C1" w14:textId="7FE2C45F" w:rsidR="005C2DA0" w:rsidRPr="007F2DE3" w:rsidRDefault="00831C47" w:rsidP="0026034A">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Cílem přípravy je stabilizace, motivace,</w:t>
      </w:r>
      <w:r w:rsidR="005C2DA0" w:rsidRPr="007F2DE3">
        <w:rPr>
          <w:rFonts w:ascii="Palatino Linotype" w:hAnsi="Palatino Linotype"/>
          <w:color w:val="000000"/>
        </w:rPr>
        <w:t xml:space="preserve"> </w:t>
      </w:r>
      <w:r w:rsidRPr="007F2DE3">
        <w:rPr>
          <w:rFonts w:ascii="Palatino Linotype" w:hAnsi="Palatino Linotype"/>
          <w:color w:val="000000"/>
        </w:rPr>
        <w:t xml:space="preserve">posilování sounáležitosti s podnikem a zvyšování kvalifikace vybraných zaměstnanců. </w:t>
      </w:r>
    </w:p>
    <w:p w14:paraId="164012EE" w14:textId="61043300" w:rsidR="00831C47" w:rsidRPr="007F2DE3" w:rsidRDefault="00831C47" w:rsidP="005C2DA0">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Příprava zahrnuje oblast </w:t>
      </w:r>
      <w:r w:rsidRPr="007F2DE3">
        <w:rPr>
          <w:rFonts w:ascii="Palatino Linotype" w:hAnsi="Palatino Linotype"/>
          <w:b/>
          <w:bCs/>
          <w:color w:val="000000"/>
        </w:rPr>
        <w:t>manažerských dovedností</w:t>
      </w:r>
      <w:r w:rsidRPr="007F2DE3">
        <w:rPr>
          <w:rFonts w:ascii="Palatino Linotype" w:hAnsi="Palatino Linotype"/>
          <w:color w:val="000000"/>
        </w:rPr>
        <w:t xml:space="preserve"> (manažerské techniky a nástroje, projektové řízení, řízení změn, řízení výkonnosti, řízení času, týmová práce, asertivní dovednosti, komunikační procesy aj.), </w:t>
      </w:r>
      <w:r w:rsidRPr="007F2DE3">
        <w:rPr>
          <w:rFonts w:ascii="Palatino Linotype" w:hAnsi="Palatino Linotype"/>
          <w:b/>
          <w:bCs/>
          <w:color w:val="000000"/>
        </w:rPr>
        <w:t xml:space="preserve">řízení kvality, právní minimum, ekonomické znalosti </w:t>
      </w:r>
      <w:r w:rsidRPr="007F2DE3">
        <w:rPr>
          <w:rFonts w:ascii="Palatino Linotype" w:hAnsi="Palatino Linotype"/>
          <w:color w:val="000000"/>
        </w:rPr>
        <w:t xml:space="preserve">(finance pro nefinanční manažery aj.), odborné vzdělávací akce zaměřené na profesní orientaci a jazykovou připravenost. </w:t>
      </w:r>
    </w:p>
    <w:p w14:paraId="288E3719" w14:textId="77777777" w:rsidR="005C2DA0" w:rsidRPr="007F2DE3" w:rsidRDefault="005C2DA0" w:rsidP="005C2DA0">
      <w:pPr>
        <w:spacing w:before="100" w:beforeAutospacing="1" w:after="100" w:afterAutospacing="1"/>
        <w:jc w:val="both"/>
        <w:rPr>
          <w:rFonts w:ascii="Palatino Linotype" w:hAnsi="Palatino Linotype"/>
          <w:color w:val="000000"/>
          <w:u w:val="single"/>
        </w:rPr>
      </w:pPr>
      <w:r w:rsidRPr="007F2DE3">
        <w:rPr>
          <w:rFonts w:ascii="Palatino Linotype" w:hAnsi="Palatino Linotype"/>
          <w:color w:val="000000"/>
          <w:u w:val="single"/>
        </w:rPr>
        <w:t>Metody</w:t>
      </w:r>
      <w:r w:rsidR="00831C47" w:rsidRPr="007F2DE3">
        <w:rPr>
          <w:rFonts w:ascii="Palatino Linotype" w:hAnsi="Palatino Linotype"/>
          <w:color w:val="000000"/>
          <w:u w:val="single"/>
        </w:rPr>
        <w:t xml:space="preserve"> vzdělávání: </w:t>
      </w:r>
    </w:p>
    <w:p w14:paraId="5C767BE0" w14:textId="3E5E7FC1" w:rsidR="00831C47" w:rsidRPr="007F2DE3" w:rsidRDefault="00831C47" w:rsidP="005C2DA0">
      <w:pPr>
        <w:spacing w:before="100" w:beforeAutospacing="1" w:after="100" w:afterAutospacing="1"/>
        <w:jc w:val="both"/>
        <w:rPr>
          <w:rFonts w:ascii="Palatino Linotype" w:hAnsi="Palatino Linotype"/>
          <w:color w:val="000000"/>
        </w:rPr>
      </w:pPr>
      <w:r w:rsidRPr="007F2DE3">
        <w:rPr>
          <w:rFonts w:ascii="Palatino Linotype" w:hAnsi="Palatino Linotype"/>
          <w:color w:val="000000"/>
        </w:rPr>
        <w:t xml:space="preserve">práce s reálným týmem zaměstnanců, trénink, workshop, </w:t>
      </w:r>
      <w:r w:rsidR="005C2DA0" w:rsidRPr="007F2DE3">
        <w:rPr>
          <w:rFonts w:ascii="Palatino Linotype" w:hAnsi="Palatino Linotype"/>
          <w:color w:val="000000"/>
        </w:rPr>
        <w:t>teambuildingy</w:t>
      </w:r>
    </w:p>
    <w:p w14:paraId="487B3317" w14:textId="00BF84AB" w:rsidR="00831C47" w:rsidRPr="007F2DE3" w:rsidRDefault="005C2DA0" w:rsidP="00FF75C2">
      <w:pPr>
        <w:pStyle w:val="Odstavecseseznamem"/>
        <w:numPr>
          <w:ilvl w:val="0"/>
          <w:numId w:val="38"/>
        </w:numPr>
        <w:spacing w:before="100" w:beforeAutospacing="1" w:after="100" w:afterAutospacing="1"/>
        <w:jc w:val="both"/>
        <w:rPr>
          <w:rFonts w:ascii="Palatino Linotype" w:hAnsi="Palatino Linotype"/>
          <w:b/>
          <w:bCs/>
          <w:color w:val="000000"/>
          <w:sz w:val="27"/>
          <w:szCs w:val="27"/>
        </w:rPr>
      </w:pPr>
      <w:r w:rsidRPr="007F2DE3">
        <w:rPr>
          <w:rFonts w:ascii="Palatino Linotype" w:hAnsi="Palatino Linotype"/>
          <w:b/>
          <w:bCs/>
          <w:color w:val="000000"/>
          <w:sz w:val="27"/>
          <w:szCs w:val="27"/>
        </w:rPr>
        <w:t>Dle úrovně</w:t>
      </w:r>
      <w:r w:rsidR="00831C47" w:rsidRPr="007F2DE3">
        <w:rPr>
          <w:rFonts w:ascii="Palatino Linotype" w:hAnsi="Palatino Linotype"/>
          <w:b/>
          <w:bCs/>
          <w:color w:val="000000"/>
          <w:sz w:val="27"/>
          <w:szCs w:val="27"/>
        </w:rPr>
        <w:t xml:space="preserve"> řízení</w:t>
      </w:r>
    </w:p>
    <w:p w14:paraId="4E514054" w14:textId="77777777" w:rsidR="00726E09" w:rsidRPr="007F2DE3" w:rsidRDefault="00726E09" w:rsidP="00726E09">
      <w:pPr>
        <w:pStyle w:val="Odstavecseseznamem"/>
        <w:spacing w:before="100" w:beforeAutospacing="1" w:after="100" w:afterAutospacing="1"/>
        <w:ind w:left="1080"/>
        <w:jc w:val="both"/>
        <w:rPr>
          <w:rFonts w:ascii="Palatino Linotype" w:hAnsi="Palatino Linotype"/>
          <w:b/>
          <w:bCs/>
          <w:color w:val="000000"/>
        </w:rPr>
      </w:pPr>
    </w:p>
    <w:p w14:paraId="3963D6B8" w14:textId="11391350" w:rsidR="00831C47" w:rsidRPr="007F2DE3" w:rsidRDefault="00831C47" w:rsidP="00FF75C2">
      <w:pPr>
        <w:pStyle w:val="Odstavecseseznamem"/>
        <w:numPr>
          <w:ilvl w:val="0"/>
          <w:numId w:val="39"/>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b/>
          <w:bCs/>
          <w:color w:val="000000"/>
        </w:rPr>
        <w:t>TOP management</w:t>
      </w:r>
      <w:r w:rsidRPr="007F2DE3">
        <w:rPr>
          <w:rFonts w:ascii="Palatino Linotype" w:hAnsi="Palatino Linotype"/>
          <w:color w:val="000000"/>
        </w:rPr>
        <w:t xml:space="preserve"> – cílem vzdělávání TOP managementu je příprava na tvrdé konkurenční prostředí, kde má každá dříve opomíjená znalost a dovednost svoji nezastupitelnou roli.</w:t>
      </w:r>
    </w:p>
    <w:p w14:paraId="463110C2" w14:textId="7C2911AC" w:rsidR="00831C47" w:rsidRPr="007F2DE3" w:rsidRDefault="00831C47" w:rsidP="00FF75C2">
      <w:pPr>
        <w:pStyle w:val="Odstavecseseznamem"/>
        <w:numPr>
          <w:ilvl w:val="0"/>
          <w:numId w:val="39"/>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b/>
          <w:bCs/>
          <w:color w:val="000000"/>
        </w:rPr>
        <w:t xml:space="preserve">Střední </w:t>
      </w:r>
      <w:r w:rsidR="005C2DA0" w:rsidRPr="007F2DE3">
        <w:rPr>
          <w:rFonts w:ascii="Palatino Linotype" w:hAnsi="Palatino Linotype"/>
          <w:b/>
          <w:bCs/>
          <w:color w:val="000000"/>
        </w:rPr>
        <w:t>management</w:t>
      </w:r>
      <w:r w:rsidR="005C2DA0" w:rsidRPr="007F2DE3">
        <w:rPr>
          <w:rFonts w:ascii="Palatino Linotype" w:hAnsi="Palatino Linotype"/>
          <w:color w:val="000000"/>
        </w:rPr>
        <w:t xml:space="preserve"> – cílem</w:t>
      </w:r>
      <w:r w:rsidRPr="007F2DE3">
        <w:rPr>
          <w:rFonts w:ascii="Palatino Linotype" w:hAnsi="Palatino Linotype"/>
          <w:color w:val="000000"/>
        </w:rPr>
        <w:t xml:space="preserve"> vzdělávání středního managementu je rozšiřování znalostí a dovedností z oblasti managementu na úrovni taktického a strategického řízení a vedení zaměstnanců.</w:t>
      </w:r>
    </w:p>
    <w:p w14:paraId="635CB9FE" w14:textId="347E0EEE" w:rsidR="00831C47" w:rsidRPr="007F2DE3" w:rsidRDefault="00831C47" w:rsidP="00FF75C2">
      <w:pPr>
        <w:pStyle w:val="Odstavecseseznamem"/>
        <w:numPr>
          <w:ilvl w:val="0"/>
          <w:numId w:val="39"/>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b/>
          <w:bCs/>
          <w:color w:val="000000"/>
        </w:rPr>
        <w:lastRenderedPageBreak/>
        <w:t xml:space="preserve">Liniový </w:t>
      </w:r>
      <w:r w:rsidR="005C2DA0" w:rsidRPr="007F2DE3">
        <w:rPr>
          <w:rFonts w:ascii="Palatino Linotype" w:hAnsi="Palatino Linotype"/>
          <w:b/>
          <w:bCs/>
          <w:color w:val="000000"/>
        </w:rPr>
        <w:t>management</w:t>
      </w:r>
      <w:r w:rsidR="005C2DA0" w:rsidRPr="007F2DE3">
        <w:rPr>
          <w:rFonts w:ascii="Palatino Linotype" w:hAnsi="Palatino Linotype"/>
          <w:color w:val="000000"/>
        </w:rPr>
        <w:t xml:space="preserve"> – cílem</w:t>
      </w:r>
      <w:r w:rsidRPr="007F2DE3">
        <w:rPr>
          <w:rFonts w:ascii="Palatino Linotype" w:hAnsi="Palatino Linotype"/>
          <w:color w:val="000000"/>
        </w:rPr>
        <w:t xml:space="preserve"> vzdělávání liniového managementu je získávání uceleného přehledu o povinnostech, které souvisí s vykonávanou funkcí a vyplývají z obecně platných právních předpisů (pracovně-právní vztahy, BOZP, PO apod., dále získání znalosti a dovednosti z komunikace, z oblasti řízení lidí a pracovních kolektivů, pochopení principů moderních metod zvyšování efektivnosti, produktivity a kvality výroby).</w:t>
      </w:r>
    </w:p>
    <w:p w14:paraId="7758251B" w14:textId="3EEABD4F" w:rsidR="00831C47" w:rsidRPr="007F2DE3" w:rsidRDefault="005C2DA0" w:rsidP="005C2DA0">
      <w:pPr>
        <w:spacing w:before="100" w:beforeAutospacing="1" w:after="100" w:afterAutospacing="1"/>
        <w:jc w:val="both"/>
        <w:rPr>
          <w:rFonts w:ascii="Palatino Linotype" w:hAnsi="Palatino Linotype"/>
          <w:color w:val="000000"/>
          <w:u w:val="single"/>
        </w:rPr>
      </w:pPr>
      <w:r w:rsidRPr="007F2DE3">
        <w:rPr>
          <w:rFonts w:ascii="Palatino Linotype" w:hAnsi="Palatino Linotype"/>
          <w:color w:val="000000"/>
          <w:u w:val="single"/>
        </w:rPr>
        <w:t>Metody</w:t>
      </w:r>
      <w:r w:rsidR="00831C47" w:rsidRPr="007F2DE3">
        <w:rPr>
          <w:rFonts w:ascii="Palatino Linotype" w:hAnsi="Palatino Linotype"/>
          <w:color w:val="000000"/>
          <w:u w:val="single"/>
        </w:rPr>
        <w:t xml:space="preserve"> vzdělávání: </w:t>
      </w:r>
    </w:p>
    <w:p w14:paraId="7EAB7C96" w14:textId="3064C58E" w:rsidR="00683234" w:rsidRDefault="00831C47" w:rsidP="00726E09">
      <w:pPr>
        <w:spacing w:before="100" w:beforeAutospacing="1" w:after="100" w:afterAutospacing="1"/>
        <w:jc w:val="both"/>
        <w:rPr>
          <w:rFonts w:ascii="Palatino Linotype" w:hAnsi="Palatino Linotype"/>
          <w:color w:val="000000"/>
        </w:rPr>
      </w:pPr>
      <w:r w:rsidRPr="007F2DE3">
        <w:rPr>
          <w:rFonts w:ascii="Palatino Linotype" w:hAnsi="Palatino Linotype"/>
          <w:color w:val="000000"/>
        </w:rPr>
        <w:t xml:space="preserve">trénink, workshop, </w:t>
      </w:r>
      <w:proofErr w:type="spellStart"/>
      <w:r w:rsidRPr="007F2DE3">
        <w:rPr>
          <w:rFonts w:ascii="Palatino Linotype" w:hAnsi="Palatino Linotype"/>
          <w:color w:val="000000"/>
        </w:rPr>
        <w:t>outdoor</w:t>
      </w:r>
      <w:proofErr w:type="spellEnd"/>
      <w:r w:rsidRPr="007F2DE3">
        <w:rPr>
          <w:rFonts w:ascii="Palatino Linotype" w:hAnsi="Palatino Linotype"/>
          <w:color w:val="000000"/>
        </w:rPr>
        <w:t xml:space="preserve">, konference, sympozium </w:t>
      </w:r>
    </w:p>
    <w:p w14:paraId="24FBAFBB" w14:textId="77777777" w:rsidR="00693A1A" w:rsidRPr="007F2DE3" w:rsidRDefault="00693A1A" w:rsidP="00726E09">
      <w:pPr>
        <w:spacing w:before="100" w:beforeAutospacing="1" w:after="100" w:afterAutospacing="1"/>
        <w:jc w:val="both"/>
        <w:rPr>
          <w:rFonts w:ascii="Palatino Linotype" w:hAnsi="Palatino Linotype"/>
          <w:color w:val="000000"/>
        </w:rPr>
      </w:pPr>
    </w:p>
    <w:p w14:paraId="56A17B0C" w14:textId="21EE567F" w:rsidR="00831C47" w:rsidRPr="007F2DE3" w:rsidRDefault="00831C47" w:rsidP="00FF75C2">
      <w:pPr>
        <w:pStyle w:val="Odstavecseseznamem"/>
        <w:numPr>
          <w:ilvl w:val="0"/>
          <w:numId w:val="38"/>
        </w:numPr>
        <w:spacing w:before="100" w:beforeAutospacing="1" w:after="100" w:afterAutospacing="1" w:line="360" w:lineRule="auto"/>
        <w:ind w:left="1077" w:firstLine="0"/>
        <w:jc w:val="both"/>
        <w:rPr>
          <w:rFonts w:ascii="Palatino Linotype" w:hAnsi="Palatino Linotype"/>
          <w:b/>
          <w:bCs/>
          <w:color w:val="000000"/>
          <w:sz w:val="27"/>
          <w:szCs w:val="27"/>
        </w:rPr>
      </w:pPr>
      <w:r w:rsidRPr="007F2DE3">
        <w:rPr>
          <w:rFonts w:ascii="Palatino Linotype" w:hAnsi="Palatino Linotype"/>
          <w:b/>
          <w:bCs/>
          <w:color w:val="000000"/>
          <w:sz w:val="27"/>
          <w:szCs w:val="27"/>
        </w:rPr>
        <w:t>Ostatní výkonní zaměstnanci</w:t>
      </w:r>
    </w:p>
    <w:p w14:paraId="0BFA4F22" w14:textId="77777777" w:rsidR="00831C47" w:rsidRPr="007F2DE3" w:rsidRDefault="00831C47" w:rsidP="00D16DBF">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Cílem vzdělávání výkonných zaměstnanců je zabezpečení zákonem předepsané odbornosti, prohloubení a doplnění potřebných znalostí pro další osobní i kvalifikační růst. Přínosem je připravenost těchto zaměstnanců k řešení různých situací a úkolů v rámci vykonávané funkce.</w:t>
      </w:r>
    </w:p>
    <w:p w14:paraId="03E9891B" w14:textId="77777777" w:rsidR="00FD6296" w:rsidRPr="007F2DE3" w:rsidRDefault="005C2DA0" w:rsidP="00FD6296">
      <w:pPr>
        <w:spacing w:before="100" w:beforeAutospacing="1" w:after="100" w:afterAutospacing="1" w:line="360" w:lineRule="auto"/>
        <w:ind w:firstLine="709"/>
        <w:jc w:val="both"/>
        <w:rPr>
          <w:rFonts w:ascii="Palatino Linotype" w:hAnsi="Palatino Linotype"/>
          <w:color w:val="000000"/>
          <w:u w:val="single"/>
        </w:rPr>
      </w:pPr>
      <w:r w:rsidRPr="007F2DE3">
        <w:rPr>
          <w:rFonts w:ascii="Palatino Linotype" w:hAnsi="Palatino Linotype"/>
          <w:color w:val="000000"/>
          <w:u w:val="single"/>
        </w:rPr>
        <w:t>Metoda</w:t>
      </w:r>
      <w:r w:rsidR="00831C47" w:rsidRPr="007F2DE3">
        <w:rPr>
          <w:rFonts w:ascii="Palatino Linotype" w:hAnsi="Palatino Linotype"/>
          <w:color w:val="000000"/>
          <w:u w:val="single"/>
        </w:rPr>
        <w:t xml:space="preserve"> vzdělávání: </w:t>
      </w:r>
    </w:p>
    <w:p w14:paraId="3A0D97C6" w14:textId="14BBCE64" w:rsidR="00831C47" w:rsidRPr="007F2DE3" w:rsidRDefault="00831C47" w:rsidP="00FD6296">
      <w:pPr>
        <w:spacing w:before="100" w:beforeAutospacing="1" w:after="100" w:afterAutospacing="1" w:line="360" w:lineRule="auto"/>
        <w:ind w:firstLine="709"/>
        <w:jc w:val="both"/>
        <w:rPr>
          <w:rFonts w:ascii="Palatino Linotype" w:hAnsi="Palatino Linotype"/>
          <w:color w:val="000000"/>
          <w:u w:val="single"/>
        </w:rPr>
      </w:pPr>
      <w:r w:rsidRPr="007F2DE3">
        <w:rPr>
          <w:rFonts w:ascii="Palatino Linotype" w:hAnsi="Palatino Linotype"/>
          <w:color w:val="000000"/>
        </w:rPr>
        <w:t xml:space="preserve">práce s reálným týmem zaměstnanců, workshopy, supervize, konzultace </w:t>
      </w:r>
    </w:p>
    <w:p w14:paraId="36845D2C" w14:textId="6A04286B" w:rsidR="00831C47" w:rsidRPr="007F2DE3" w:rsidRDefault="00831C47" w:rsidP="00FF75C2">
      <w:pPr>
        <w:pStyle w:val="Odstavecseseznamem"/>
        <w:numPr>
          <w:ilvl w:val="0"/>
          <w:numId w:val="38"/>
        </w:numPr>
        <w:spacing w:before="100" w:beforeAutospacing="1" w:after="100" w:afterAutospacing="1"/>
        <w:rPr>
          <w:rFonts w:ascii="Palatino Linotype" w:hAnsi="Palatino Linotype"/>
          <w:b/>
          <w:bCs/>
          <w:color w:val="000000"/>
          <w:sz w:val="27"/>
          <w:szCs w:val="27"/>
        </w:rPr>
      </w:pPr>
      <w:r w:rsidRPr="007F2DE3">
        <w:rPr>
          <w:rFonts w:ascii="Palatino Linotype" w:hAnsi="Palatino Linotype"/>
          <w:b/>
          <w:bCs/>
          <w:color w:val="000000"/>
          <w:sz w:val="27"/>
          <w:szCs w:val="27"/>
        </w:rPr>
        <w:t>POOL</w:t>
      </w:r>
    </w:p>
    <w:p w14:paraId="0EF73D73" w14:textId="77777777" w:rsidR="00831C47" w:rsidRPr="007F2DE3" w:rsidRDefault="00831C47" w:rsidP="005C2DA0">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Pool byl vytvořen v roce 2012 jako řešení pro pokrytí budoucích potřeb společnosti v souvislosti s generačními obměnami. Zaměstnanci zařazení do poolu absolvují adaptační proces rozvržený do stanovených časových etap (nejdéle 1 rok). Adaptační proces zahrnuje, kromě intenzivní přípravy, rotaci po jednotlivých útvarech firmy. Pro pool byla nastavena </w:t>
      </w:r>
      <w:r w:rsidRPr="007F2DE3">
        <w:rPr>
          <w:rFonts w:ascii="Palatino Linotype" w:hAnsi="Palatino Linotype"/>
          <w:color w:val="000000"/>
        </w:rPr>
        <w:lastRenderedPageBreak/>
        <w:t xml:space="preserve">pravidla, která upravují postup realizace a ukončení celého adaptačního procesu. </w:t>
      </w:r>
    </w:p>
    <w:p w14:paraId="7F5C7E90" w14:textId="77777777" w:rsidR="00FD6296" w:rsidRPr="007F2DE3" w:rsidRDefault="00831C47" w:rsidP="00FD6296">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Na základě těchto pravidel jsou vytvořeny „Individuální plány adaptačního procesu“, ve kterých je popsán proces adaptace nově nastupujícího zaměstnance, včetně obsahového a časového rámce adaptačního procesu a definování odpovědnosti příslušných vedoucích zaměstnanců (mentorů) za celou realizaci adaptačního procesu. </w:t>
      </w:r>
    </w:p>
    <w:p w14:paraId="326CFDB7" w14:textId="3986B1B7" w:rsidR="00831C47" w:rsidRPr="007F2DE3" w:rsidRDefault="00831C47" w:rsidP="00FD6296">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Cílem adaptačního procesu je poznat, prověřit, zhodnotit, popřípadě doplnit, prohloubit a rozšířit schopnosti, znalosti a dovednosti zaměstnance při uplatňování jeho teoretických vědomostí a praktických dovedností. Řízení procesu adaptace zajistí jeho efektivitu. </w:t>
      </w:r>
    </w:p>
    <w:p w14:paraId="1A4E30D2" w14:textId="77777777" w:rsidR="00831C47" w:rsidRPr="007F2DE3" w:rsidRDefault="00831C47" w:rsidP="005C2DA0">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S průběhem a kritérii hodnocení adaptačního procesu je každý zaměstnanec seznámen při nástupu.</w:t>
      </w:r>
    </w:p>
    <w:p w14:paraId="44B3ABE0" w14:textId="77777777" w:rsidR="00831C47" w:rsidRPr="007F2DE3" w:rsidRDefault="00831C47" w:rsidP="005C2DA0">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Místa v poolu jsou obsazována v návaznosti na konkrétní plánované personální obměny v daném roce, s ohledem na potřebnou délku a rozsah přípravy. Tento typ adaptace je sledován samostatně, ale jednotlivé vzdělávací aktivity jsou zahrnuty jako běžná součást odborné přípravy v rámci </w:t>
      </w:r>
      <w:proofErr w:type="spellStart"/>
      <w:r w:rsidRPr="007F2DE3">
        <w:rPr>
          <w:rFonts w:ascii="Palatino Linotype" w:hAnsi="Palatino Linotype"/>
          <w:color w:val="000000"/>
        </w:rPr>
        <w:t>Training</w:t>
      </w:r>
      <w:proofErr w:type="spellEnd"/>
      <w:r w:rsidRPr="007F2DE3">
        <w:rPr>
          <w:rFonts w:ascii="Palatino Linotype" w:hAnsi="Palatino Linotype"/>
          <w:color w:val="000000"/>
        </w:rPr>
        <w:t xml:space="preserve"> Planu (chová se jako školení běžného zaměstnance).</w:t>
      </w:r>
    </w:p>
    <w:p w14:paraId="3BD58412" w14:textId="77777777" w:rsidR="00831C47" w:rsidRPr="007F2DE3" w:rsidRDefault="00831C47" w:rsidP="00831C47">
      <w:pPr>
        <w:spacing w:before="100" w:beforeAutospacing="1" w:after="100" w:afterAutospacing="1"/>
        <w:rPr>
          <w:rFonts w:ascii="Palatino Linotype" w:hAnsi="Palatino Linotype"/>
          <w:color w:val="000000"/>
          <w:u w:val="single"/>
        </w:rPr>
      </w:pPr>
      <w:r w:rsidRPr="007F2DE3">
        <w:rPr>
          <w:rFonts w:ascii="Palatino Linotype" w:hAnsi="Palatino Linotype"/>
          <w:color w:val="000000"/>
          <w:u w:val="single"/>
        </w:rPr>
        <w:t xml:space="preserve">Forma vzdělávání: </w:t>
      </w:r>
    </w:p>
    <w:p w14:paraId="26D7E604" w14:textId="09387C43" w:rsidR="00831C47" w:rsidRPr="007F2DE3" w:rsidRDefault="00831C47" w:rsidP="00831C47">
      <w:pPr>
        <w:spacing w:before="100" w:beforeAutospacing="1" w:after="100" w:afterAutospacing="1"/>
        <w:rPr>
          <w:rFonts w:ascii="Palatino Linotype" w:hAnsi="Palatino Linotype"/>
          <w:color w:val="000000"/>
        </w:rPr>
      </w:pPr>
      <w:r w:rsidRPr="007F2DE3">
        <w:rPr>
          <w:rFonts w:ascii="Palatino Linotype" w:hAnsi="Palatino Linotype"/>
          <w:color w:val="000000"/>
        </w:rPr>
        <w:t>Individuální vzdělávání – coaching, supervize, mentoring</w:t>
      </w:r>
    </w:p>
    <w:p w14:paraId="6B786747" w14:textId="52F2791D" w:rsidR="00F80659" w:rsidRPr="007F2DE3" w:rsidRDefault="005C2DA0" w:rsidP="005C2DA0">
      <w:pPr>
        <w:pStyle w:val="NadpisB"/>
        <w:rPr>
          <w:rFonts w:ascii="Palatino Linotype" w:hAnsi="Palatino Linotype"/>
        </w:rPr>
      </w:pPr>
      <w:bookmarkStart w:id="73" w:name="_Toc99531830"/>
      <w:r w:rsidRPr="007F2DE3">
        <w:rPr>
          <w:rFonts w:ascii="Palatino Linotype" w:hAnsi="Palatino Linotype"/>
        </w:rPr>
        <w:lastRenderedPageBreak/>
        <w:t>Role</w:t>
      </w:r>
      <w:r w:rsidR="00F80659" w:rsidRPr="007F2DE3">
        <w:rPr>
          <w:rFonts w:ascii="Palatino Linotype" w:hAnsi="Palatino Linotype"/>
        </w:rPr>
        <w:t xml:space="preserve"> vedoucích zaměstnanců</w:t>
      </w:r>
      <w:r w:rsidRPr="007F2DE3">
        <w:rPr>
          <w:rFonts w:ascii="Palatino Linotype" w:hAnsi="Palatino Linotype"/>
        </w:rPr>
        <w:t>, zaměstnanců LZ</w:t>
      </w:r>
      <w:r w:rsidR="005D2F10" w:rsidRPr="007F2DE3">
        <w:rPr>
          <w:rFonts w:ascii="Palatino Linotype" w:hAnsi="Palatino Linotype"/>
        </w:rPr>
        <w:t>K</w:t>
      </w:r>
      <w:r w:rsidRPr="007F2DE3">
        <w:rPr>
          <w:rFonts w:ascii="Palatino Linotype" w:hAnsi="Palatino Linotype"/>
        </w:rPr>
        <w:t xml:space="preserve"> a samotného zaměstnance ve vzdělávacím systému</w:t>
      </w:r>
      <w:bookmarkEnd w:id="73"/>
    </w:p>
    <w:p w14:paraId="427CC2F4" w14:textId="35EB2B0C" w:rsidR="005C2DA0" w:rsidRPr="007F2DE3" w:rsidRDefault="005C2DA0" w:rsidP="000D1067">
      <w:pPr>
        <w:spacing w:line="360" w:lineRule="auto"/>
        <w:ind w:firstLine="709"/>
        <w:jc w:val="both"/>
        <w:rPr>
          <w:rFonts w:ascii="Palatino Linotype" w:hAnsi="Palatino Linotype"/>
        </w:rPr>
      </w:pPr>
      <w:r w:rsidRPr="007F2DE3">
        <w:rPr>
          <w:rFonts w:ascii="Palatino Linotype" w:hAnsi="Palatino Linotype"/>
        </w:rPr>
        <w:t xml:space="preserve">V následující kapitole </w:t>
      </w:r>
      <w:r w:rsidR="00D16DBF" w:rsidRPr="007F2DE3">
        <w:rPr>
          <w:rFonts w:ascii="Palatino Linotype" w:hAnsi="Palatino Linotype"/>
        </w:rPr>
        <w:t>se budu zabývat</w:t>
      </w:r>
      <w:r w:rsidR="00020C1E" w:rsidRPr="007F2DE3">
        <w:rPr>
          <w:rFonts w:ascii="Palatino Linotype" w:hAnsi="Palatino Linotype"/>
        </w:rPr>
        <w:t xml:space="preserve"> otázkou,</w:t>
      </w:r>
      <w:r w:rsidR="00D16DBF" w:rsidRPr="007F2DE3">
        <w:rPr>
          <w:rFonts w:ascii="Palatino Linotype" w:hAnsi="Palatino Linotype"/>
        </w:rPr>
        <w:t xml:space="preserve"> jakou roli mají vedoucí zaměstnanci, zaměstnanci l</w:t>
      </w:r>
      <w:r w:rsidR="001B678A">
        <w:rPr>
          <w:rFonts w:ascii="Palatino Linotype" w:hAnsi="Palatino Linotype"/>
        </w:rPr>
        <w:t>idských zdrojů a komunikace a řa</w:t>
      </w:r>
      <w:r w:rsidR="00D16DBF" w:rsidRPr="007F2DE3">
        <w:rPr>
          <w:rFonts w:ascii="Palatino Linotype" w:hAnsi="Palatino Linotype"/>
        </w:rPr>
        <w:t>doví zaměstnanci ve vzdělávacím systému. V</w:t>
      </w:r>
      <w:r w:rsidR="000D1067" w:rsidRPr="007F2DE3">
        <w:rPr>
          <w:rFonts w:ascii="Palatino Linotype" w:hAnsi="Palatino Linotype"/>
        </w:rPr>
        <w:t xml:space="preserve"> jednotlivých směrnicích a dokument jsou totiž jasně definované postupy a zodpovědnosti za jednotlivé kroky. </w:t>
      </w:r>
      <w:r w:rsidR="003E6AA7" w:rsidRPr="007F2DE3">
        <w:rPr>
          <w:rFonts w:ascii="Palatino Linotype" w:hAnsi="Palatino Linotype"/>
        </w:rPr>
        <w:t xml:space="preserve">Jak jsem již zmínila v teoretické části této práce, určení zodpovědné osoby za vzdělávání je totiž také jedním z indikátorů systematického firemního vzdělávání. </w:t>
      </w:r>
    </w:p>
    <w:p w14:paraId="1C46285F" w14:textId="77777777" w:rsidR="000D1067" w:rsidRPr="007F2DE3" w:rsidRDefault="000D1067" w:rsidP="000D1067">
      <w:pPr>
        <w:spacing w:line="360" w:lineRule="auto"/>
        <w:ind w:firstLine="709"/>
        <w:jc w:val="both"/>
        <w:rPr>
          <w:rFonts w:ascii="Palatino Linotype" w:hAnsi="Palatino Linotype"/>
        </w:rPr>
      </w:pPr>
    </w:p>
    <w:p w14:paraId="1738AFD7" w14:textId="3B1D0802" w:rsidR="00F80659" w:rsidRPr="007F2DE3" w:rsidRDefault="00F80659" w:rsidP="000D1067">
      <w:pPr>
        <w:spacing w:line="360" w:lineRule="auto"/>
        <w:ind w:firstLine="709"/>
        <w:jc w:val="both"/>
        <w:rPr>
          <w:rFonts w:ascii="Palatino Linotype" w:hAnsi="Palatino Linotype"/>
        </w:rPr>
      </w:pPr>
      <w:r w:rsidRPr="007F2DE3">
        <w:rPr>
          <w:rFonts w:ascii="Palatino Linotype" w:hAnsi="Palatino Linotype"/>
        </w:rPr>
        <w:t xml:space="preserve">Povinnosti </w:t>
      </w:r>
      <w:r w:rsidRPr="007F2DE3">
        <w:rPr>
          <w:rFonts w:ascii="Palatino Linotype" w:hAnsi="Palatino Linotype"/>
          <w:b/>
          <w:bCs/>
        </w:rPr>
        <w:t>vedoucích zaměstnanců</w:t>
      </w:r>
      <w:r w:rsidRPr="007F2DE3">
        <w:rPr>
          <w:rFonts w:ascii="Palatino Linotype" w:hAnsi="Palatino Linotype"/>
        </w:rPr>
        <w:t xml:space="preserve"> ohledně vzdělávání jsou v podniku </w:t>
      </w:r>
      <w:proofErr w:type="spellStart"/>
      <w:r w:rsidRPr="007F2DE3">
        <w:rPr>
          <w:rFonts w:ascii="Palatino Linotype" w:hAnsi="Palatino Linotype"/>
        </w:rPr>
        <w:t>BorsodChem</w:t>
      </w:r>
      <w:proofErr w:type="spellEnd"/>
      <w:r w:rsidRPr="007F2DE3">
        <w:rPr>
          <w:rFonts w:ascii="Palatino Linotype" w:hAnsi="Palatino Linotype"/>
        </w:rPr>
        <w:t xml:space="preserve"> definovány následovně:</w:t>
      </w:r>
    </w:p>
    <w:p w14:paraId="12B879A6" w14:textId="737BCEEC" w:rsidR="00063FBE" w:rsidRPr="007F2DE3" w:rsidRDefault="00063FBE" w:rsidP="00FF75C2">
      <w:pPr>
        <w:pStyle w:val="Odstavecseseznamem"/>
        <w:numPr>
          <w:ilvl w:val="0"/>
          <w:numId w:val="33"/>
        </w:numPr>
        <w:spacing w:line="360" w:lineRule="auto"/>
        <w:jc w:val="both"/>
        <w:rPr>
          <w:rFonts w:ascii="Palatino Linotype" w:hAnsi="Palatino Linotype"/>
        </w:rPr>
      </w:pPr>
      <w:r w:rsidRPr="007F2DE3">
        <w:rPr>
          <w:rFonts w:ascii="Palatino Linotype" w:hAnsi="Palatino Linotype"/>
        </w:rPr>
        <w:t xml:space="preserve">Měli by stanovit potřebu přípravy pro své podřízené. Při identifikaci potřeb by měli vycházet z kvalifikačních požadavků na jednotlivé zaměstnance a požadavků, uvedených v organizačním řádu a </w:t>
      </w:r>
      <w:proofErr w:type="spellStart"/>
      <w:r w:rsidRPr="007F2DE3">
        <w:rPr>
          <w:rFonts w:ascii="Palatino Linotype" w:hAnsi="Palatino Linotype"/>
        </w:rPr>
        <w:t>profesiogramech</w:t>
      </w:r>
      <w:proofErr w:type="spellEnd"/>
      <w:r w:rsidRPr="007F2DE3">
        <w:rPr>
          <w:rFonts w:ascii="Palatino Linotype" w:hAnsi="Palatino Linotype"/>
        </w:rPr>
        <w:t>, které stanovuji pracovní a osobnostní předpoklady a požadovanou kvalifikační úroveň včetně rámcového popisu pracovních povinností vzhledem k danému pracovnímu místu.</w:t>
      </w:r>
    </w:p>
    <w:p w14:paraId="07B0BFA6" w14:textId="2E2E0944" w:rsidR="00F80659" w:rsidRPr="007F2DE3" w:rsidRDefault="00F80659" w:rsidP="00FF75C2">
      <w:pPr>
        <w:pStyle w:val="Odstavecseseznamem"/>
        <w:numPr>
          <w:ilvl w:val="0"/>
          <w:numId w:val="33"/>
        </w:numPr>
        <w:spacing w:line="360" w:lineRule="auto"/>
        <w:jc w:val="both"/>
        <w:rPr>
          <w:rFonts w:ascii="Palatino Linotype" w:hAnsi="Palatino Linotype"/>
        </w:rPr>
      </w:pPr>
      <w:r w:rsidRPr="007F2DE3">
        <w:rPr>
          <w:rFonts w:ascii="Palatino Linotype" w:hAnsi="Palatino Linotype"/>
        </w:rPr>
        <w:t>Požadavky na zajištění účasti zaměstnanců na vzdělávacích aktivitách, s vyjádřením příslušného manažera, jsou následně předkládány personální manažerce ke schválení a k realizaci LZK.</w:t>
      </w:r>
    </w:p>
    <w:p w14:paraId="23411672" w14:textId="503221EF" w:rsidR="00F80659" w:rsidRPr="007F2DE3" w:rsidRDefault="00F80659" w:rsidP="00FF75C2">
      <w:pPr>
        <w:pStyle w:val="Odstavecseseznamem"/>
        <w:numPr>
          <w:ilvl w:val="0"/>
          <w:numId w:val="33"/>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 xml:space="preserve">Pro všechny své podřízené </w:t>
      </w:r>
      <w:r w:rsidR="000D1067" w:rsidRPr="007F2DE3">
        <w:rPr>
          <w:rFonts w:ascii="Palatino Linotype" w:hAnsi="Palatino Linotype"/>
          <w:color w:val="000000"/>
        </w:rPr>
        <w:t xml:space="preserve">musí </w:t>
      </w:r>
      <w:r w:rsidRPr="007F2DE3">
        <w:rPr>
          <w:rFonts w:ascii="Palatino Linotype" w:hAnsi="Palatino Linotype"/>
          <w:color w:val="000000"/>
        </w:rPr>
        <w:t>zabezpečit</w:t>
      </w:r>
      <w:r w:rsidR="00061C26" w:rsidRPr="007F2DE3">
        <w:rPr>
          <w:rFonts w:ascii="Palatino Linotype" w:hAnsi="Palatino Linotype"/>
          <w:color w:val="000000"/>
        </w:rPr>
        <w:t xml:space="preserve"> vedoucí zaměstnanci</w:t>
      </w:r>
      <w:r w:rsidRPr="007F2DE3">
        <w:rPr>
          <w:rFonts w:ascii="Palatino Linotype" w:hAnsi="Palatino Linotype"/>
          <w:color w:val="000000"/>
        </w:rPr>
        <w:t xml:space="preserve"> pravidelné proškolování dle stanovených zákonů, směrnic a předpisů (bezpečnost práce na pracovišti, dokumentace, týkající se pracoviště, kvality a ochrany životního prostředí apod.). O veškeré přípravě vést </w:t>
      </w:r>
      <w:r w:rsidRPr="007F2DE3">
        <w:rPr>
          <w:rFonts w:ascii="Palatino Linotype" w:hAnsi="Palatino Linotype"/>
          <w:color w:val="000000"/>
        </w:rPr>
        <w:lastRenderedPageBreak/>
        <w:t xml:space="preserve">záznam v </w:t>
      </w:r>
      <w:r w:rsidRPr="00693A1A">
        <w:rPr>
          <w:rFonts w:ascii="Palatino Linotype" w:hAnsi="Palatino Linotype"/>
          <w:color w:val="000000"/>
        </w:rPr>
        <w:t>DB</w:t>
      </w:r>
      <w:r w:rsidRPr="007F2DE3">
        <w:rPr>
          <w:rFonts w:ascii="Palatino Linotype" w:hAnsi="Palatino Linotype"/>
          <w:color w:val="000000"/>
        </w:rPr>
        <w:t xml:space="preserve"> Odborná a zdravotní způsobilost, nebo v osobní kartě bezpečnosti práce, nebo v záznamu o proškolení</w:t>
      </w:r>
      <w:r w:rsidR="003E6AA7" w:rsidRPr="007F2DE3">
        <w:rPr>
          <w:rFonts w:ascii="Palatino Linotype" w:hAnsi="Palatino Linotype"/>
          <w:color w:val="000000"/>
        </w:rPr>
        <w:t>.</w:t>
      </w:r>
    </w:p>
    <w:p w14:paraId="1306E28B" w14:textId="77B48547" w:rsidR="00F80659" w:rsidRPr="007F2DE3" w:rsidRDefault="00F80659" w:rsidP="00FF75C2">
      <w:pPr>
        <w:pStyle w:val="Odstavecseseznamem"/>
        <w:numPr>
          <w:ilvl w:val="0"/>
          <w:numId w:val="33"/>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Při příchodu nového zaměstnance na pracoviště je jeho přímý nadřízený povinen provést seznámení s nezbytnými informacemi o pracovišti, s jeho organizací, pracovními povinnostmi, problematikou BOZP, PO, OŽP pracoviště (první periodické školení nahrazující úvodní instruktáž). Rozsah stanoví dle vlastního rozhodnutí přímý nadřízený podle charakteru pracoviště, na které je nový zaměstnanec zařazen.</w:t>
      </w:r>
    </w:p>
    <w:p w14:paraId="0A2D9AC8" w14:textId="109D594E" w:rsidR="00F80659" w:rsidRPr="007F2DE3" w:rsidRDefault="00F80659" w:rsidP="00FF75C2">
      <w:pPr>
        <w:pStyle w:val="Odstavecseseznamem"/>
        <w:numPr>
          <w:ilvl w:val="0"/>
          <w:numId w:val="33"/>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Vyslat nového zaměstnance na vstupní školení, a to:</w:t>
      </w:r>
    </w:p>
    <w:p w14:paraId="20B65BCB" w14:textId="77777777" w:rsidR="001A663B" w:rsidRPr="007F2DE3" w:rsidRDefault="001A663B" w:rsidP="00FF75C2">
      <w:pPr>
        <w:pStyle w:val="Odstavecseseznamem"/>
        <w:numPr>
          <w:ilvl w:val="1"/>
          <w:numId w:val="33"/>
        </w:numPr>
        <w:spacing w:line="360" w:lineRule="auto"/>
        <w:jc w:val="both"/>
        <w:rPr>
          <w:rFonts w:ascii="Palatino Linotype" w:hAnsi="Palatino Linotype"/>
          <w:color w:val="000000"/>
        </w:rPr>
      </w:pPr>
      <w:r w:rsidRPr="007F2DE3">
        <w:rPr>
          <w:rFonts w:ascii="Palatino Linotype" w:hAnsi="Palatino Linotype"/>
          <w:color w:val="000000"/>
        </w:rPr>
        <w:t>školení BOZP, PO, OŽP (bezpečnost a ochrana zdraví při práci)</w:t>
      </w:r>
    </w:p>
    <w:p w14:paraId="5F9CD8DF" w14:textId="25952C24" w:rsidR="00F80659" w:rsidRPr="007F2DE3" w:rsidRDefault="00F80659" w:rsidP="00FF75C2">
      <w:pPr>
        <w:pStyle w:val="Odstavecseseznamem"/>
        <w:numPr>
          <w:ilvl w:val="1"/>
          <w:numId w:val="33"/>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školení o IMS (ochraně životního prostředí)</w:t>
      </w:r>
    </w:p>
    <w:p w14:paraId="630FF68F" w14:textId="7530D32D" w:rsidR="00F80659" w:rsidRPr="007F2DE3" w:rsidRDefault="00F80659" w:rsidP="00FF75C2">
      <w:pPr>
        <w:pStyle w:val="Odstavecseseznamem"/>
        <w:numPr>
          <w:ilvl w:val="0"/>
          <w:numId w:val="33"/>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color w:val="000000"/>
        </w:rPr>
        <w:t>V případě nástupu nových zaměstnanců zpracovat do 14 dnů od nástupu ve třech vyhotoveních zaškolovací dohodu dle formuláře Vzor zaškolovací dohody, kterou předkládá zaměstnanci LZK ke schválení. Vyhodnocení je prováděno písemně. Zaškolovací dohody včetně vyhodnocení jsou evidovány v útvaru LZK. V případě neúspěšného ukončení zaškolování rozhodne se zaměstnancem LZK o dalším postupu zaškolování. Tato zaškolovací dohoda může být zpracována za stejných podmínek i při přechodu zaměstnance na jiná pracoviště, o čemž rozhoduje příslušný vedoucí zaměstnanec.</w:t>
      </w:r>
    </w:p>
    <w:p w14:paraId="4FBC0C31" w14:textId="77777777" w:rsidR="008530F4" w:rsidRPr="007F2DE3" w:rsidRDefault="000D1067" w:rsidP="008530F4">
      <w:pPr>
        <w:spacing w:before="100" w:beforeAutospacing="1" w:after="100" w:afterAutospacing="1" w:line="360" w:lineRule="auto"/>
        <w:ind w:firstLine="709"/>
        <w:jc w:val="both"/>
        <w:rPr>
          <w:rFonts w:ascii="Palatino Linotype" w:hAnsi="Palatino Linotype"/>
          <w:color w:val="000000"/>
        </w:rPr>
      </w:pPr>
      <w:r w:rsidRPr="007F2DE3">
        <w:rPr>
          <w:rFonts w:ascii="Palatino Linotype" w:hAnsi="Palatino Linotype"/>
          <w:color w:val="000000"/>
        </w:rPr>
        <w:t xml:space="preserve">Povinnosti </w:t>
      </w:r>
      <w:r w:rsidRPr="007F2DE3">
        <w:rPr>
          <w:rFonts w:ascii="Palatino Linotype" w:hAnsi="Palatino Linotype"/>
          <w:b/>
          <w:bCs/>
          <w:color w:val="000000"/>
        </w:rPr>
        <w:t>zaměstnanců LZK</w:t>
      </w:r>
      <w:r w:rsidRPr="007F2DE3">
        <w:rPr>
          <w:rFonts w:ascii="Palatino Linotype" w:hAnsi="Palatino Linotype"/>
          <w:color w:val="000000"/>
        </w:rPr>
        <w:t xml:space="preserve"> ve vzdělávacím systému zase vypadají následovně:</w:t>
      </w:r>
    </w:p>
    <w:p w14:paraId="4460E7BB" w14:textId="2FA7B448" w:rsidR="00DA10B0" w:rsidRPr="007F2DE3" w:rsidRDefault="00DA10B0" w:rsidP="00FF75C2">
      <w:pPr>
        <w:pStyle w:val="Odstavecseseznamem"/>
        <w:numPr>
          <w:ilvl w:val="0"/>
          <w:numId w:val="41"/>
        </w:numPr>
        <w:spacing w:before="100" w:beforeAutospacing="1" w:after="100" w:afterAutospacing="1" w:line="360" w:lineRule="auto"/>
        <w:jc w:val="both"/>
        <w:rPr>
          <w:rFonts w:ascii="Palatino Linotype" w:hAnsi="Palatino Linotype"/>
          <w:color w:val="000000"/>
        </w:rPr>
      </w:pPr>
      <w:r w:rsidRPr="007F2DE3">
        <w:rPr>
          <w:rFonts w:ascii="Palatino Linotype" w:hAnsi="Palatino Linotype"/>
        </w:rPr>
        <w:t>Organizačně zajišťuj</w:t>
      </w:r>
      <w:r w:rsidR="008530F4" w:rsidRPr="007F2DE3">
        <w:rPr>
          <w:rFonts w:ascii="Palatino Linotype" w:hAnsi="Palatino Linotype"/>
        </w:rPr>
        <w:t>í</w:t>
      </w:r>
      <w:r w:rsidRPr="007F2DE3">
        <w:rPr>
          <w:rFonts w:ascii="Palatino Linotype" w:hAnsi="Palatino Linotype"/>
        </w:rPr>
        <w:t xml:space="preserve"> Plán výchovy a vzdělávání zaměstnanců BC MCHZ.</w:t>
      </w:r>
    </w:p>
    <w:p w14:paraId="1D5F03DF" w14:textId="09AD2F58" w:rsidR="00DA10B0" w:rsidRPr="007F2DE3" w:rsidRDefault="00DA10B0" w:rsidP="00FF75C2">
      <w:pPr>
        <w:pStyle w:val="Odstavecseseznamem"/>
        <w:numPr>
          <w:ilvl w:val="0"/>
          <w:numId w:val="34"/>
        </w:numPr>
        <w:spacing w:line="360" w:lineRule="auto"/>
        <w:jc w:val="both"/>
        <w:rPr>
          <w:rFonts w:ascii="Palatino Linotype" w:hAnsi="Palatino Linotype"/>
        </w:rPr>
      </w:pPr>
      <w:r w:rsidRPr="007F2DE3">
        <w:rPr>
          <w:rFonts w:ascii="Palatino Linotype" w:hAnsi="Palatino Linotype"/>
        </w:rPr>
        <w:t>Sleduj</w:t>
      </w:r>
      <w:r w:rsidR="008530F4" w:rsidRPr="007F2DE3">
        <w:rPr>
          <w:rFonts w:ascii="Palatino Linotype" w:hAnsi="Palatino Linotype"/>
        </w:rPr>
        <w:t>í</w:t>
      </w:r>
      <w:r w:rsidRPr="007F2DE3">
        <w:rPr>
          <w:rFonts w:ascii="Palatino Linotype" w:hAnsi="Palatino Linotype"/>
        </w:rPr>
        <w:t xml:space="preserve"> náklady vynaložené na vzdělávání za BC MCHZ dle jednotlivých úseků.</w:t>
      </w:r>
    </w:p>
    <w:p w14:paraId="48358AC7" w14:textId="3F09BF2F" w:rsidR="00DA10B0" w:rsidRPr="007F2DE3" w:rsidRDefault="00DA10B0" w:rsidP="00FF75C2">
      <w:pPr>
        <w:pStyle w:val="Odstavecseseznamem"/>
        <w:numPr>
          <w:ilvl w:val="0"/>
          <w:numId w:val="34"/>
        </w:numPr>
        <w:spacing w:line="360" w:lineRule="auto"/>
        <w:jc w:val="both"/>
        <w:rPr>
          <w:rFonts w:ascii="Palatino Linotype" w:hAnsi="Palatino Linotype"/>
        </w:rPr>
      </w:pPr>
      <w:r w:rsidRPr="007F2DE3">
        <w:rPr>
          <w:rFonts w:ascii="Palatino Linotype" w:hAnsi="Palatino Linotype"/>
        </w:rPr>
        <w:lastRenderedPageBreak/>
        <w:t>Ved</w:t>
      </w:r>
      <w:r w:rsidR="008530F4" w:rsidRPr="007F2DE3">
        <w:rPr>
          <w:rFonts w:ascii="Palatino Linotype" w:hAnsi="Palatino Linotype"/>
        </w:rPr>
        <w:t>ou</w:t>
      </w:r>
      <w:r w:rsidRPr="007F2DE3">
        <w:rPr>
          <w:rFonts w:ascii="Palatino Linotype" w:hAnsi="Palatino Linotype"/>
        </w:rPr>
        <w:t xml:space="preserve"> evidenci všech náležitostí souvisejících se vzdělávací akcí s finanční spoluúčastí zaměstnanců. O vzdělávacích akcích s finanční spoluúčastí zaměstnanců rozhoduje personální manažerka. Finanční spoluúčast je dána mírou uplatnění zvýšené kompetence i její povahou, rozsahem a trvalostí (jazykové kurzy, řidičská oprávnění).</w:t>
      </w:r>
    </w:p>
    <w:p w14:paraId="7C147665" w14:textId="14B2874A" w:rsidR="00DA10B0" w:rsidRPr="007F2DE3" w:rsidRDefault="00DA10B0" w:rsidP="00FF75C2">
      <w:pPr>
        <w:pStyle w:val="Odstavecseseznamem"/>
        <w:numPr>
          <w:ilvl w:val="0"/>
          <w:numId w:val="34"/>
        </w:numPr>
        <w:spacing w:line="360" w:lineRule="auto"/>
        <w:jc w:val="both"/>
        <w:rPr>
          <w:rFonts w:ascii="Palatino Linotype" w:hAnsi="Palatino Linotype"/>
        </w:rPr>
      </w:pPr>
      <w:r w:rsidRPr="007F2DE3">
        <w:rPr>
          <w:rFonts w:ascii="Palatino Linotype" w:hAnsi="Palatino Linotype"/>
        </w:rPr>
        <w:t xml:space="preserve">Na základě vyplnění Hodnocení vzdělávací akce v </w:t>
      </w:r>
      <w:r w:rsidR="008530F4" w:rsidRPr="00693A1A">
        <w:rPr>
          <w:rFonts w:ascii="Palatino Linotype" w:hAnsi="Palatino Linotype"/>
        </w:rPr>
        <w:t>D</w:t>
      </w:r>
      <w:r w:rsidRPr="00693A1A">
        <w:rPr>
          <w:rFonts w:ascii="Palatino Linotype" w:hAnsi="Palatino Linotype"/>
        </w:rPr>
        <w:t>B</w:t>
      </w:r>
      <w:r w:rsidRPr="007F2DE3">
        <w:rPr>
          <w:rFonts w:ascii="Palatino Linotype" w:hAnsi="Palatino Linotype"/>
        </w:rPr>
        <w:t xml:space="preserve"> Odborná a zdravotní způsobilost vyhodnocuje efektivnost realizovaných vzdělávacích akcí. Výstupem je celkové hodnocení efektivnosti vzdělávací akce, které je relevantní pro zajišťování vzdělávacích akcí na další období.</w:t>
      </w:r>
    </w:p>
    <w:p w14:paraId="302C9F30" w14:textId="7F2BA1B2" w:rsidR="00DA10B0" w:rsidRPr="007F2DE3" w:rsidRDefault="00DA10B0" w:rsidP="00FF75C2">
      <w:pPr>
        <w:pStyle w:val="Odstavecseseznamem"/>
        <w:numPr>
          <w:ilvl w:val="0"/>
          <w:numId w:val="34"/>
        </w:numPr>
        <w:spacing w:line="360" w:lineRule="auto"/>
        <w:jc w:val="both"/>
        <w:rPr>
          <w:rFonts w:ascii="Palatino Linotype" w:hAnsi="Palatino Linotype"/>
        </w:rPr>
      </w:pPr>
      <w:r w:rsidRPr="007F2DE3">
        <w:rPr>
          <w:rFonts w:ascii="Palatino Linotype" w:hAnsi="Palatino Linotype"/>
        </w:rPr>
        <w:t>Sleduje účast zaměstnanců na pravidelných vzdělávacích akcích (např. jazykové kurzy). V případě neomluvené neúčasti zaměstnanců na těchto akcích informuje příslušného nadřízeného zaměstnance, se žádostí o řešení vzniklé situace (zdůvodnění neúčasti, popř. vyloučení zaměstnance z kurzu).</w:t>
      </w:r>
    </w:p>
    <w:p w14:paraId="4BE587A4" w14:textId="17F4AAC7" w:rsidR="008530F4" w:rsidRPr="00693A1A" w:rsidRDefault="00DA10B0" w:rsidP="00FF75C2">
      <w:pPr>
        <w:pStyle w:val="Odstavecseseznamem"/>
        <w:numPr>
          <w:ilvl w:val="0"/>
          <w:numId w:val="34"/>
        </w:numPr>
        <w:spacing w:line="360" w:lineRule="auto"/>
        <w:jc w:val="both"/>
        <w:rPr>
          <w:rFonts w:ascii="Palatino Linotype" w:hAnsi="Palatino Linotype"/>
        </w:rPr>
      </w:pPr>
      <w:r w:rsidRPr="007F2DE3">
        <w:rPr>
          <w:rFonts w:ascii="Palatino Linotype" w:hAnsi="Palatino Linotype"/>
        </w:rPr>
        <w:t xml:space="preserve">V případě, že se jedná o zvýšení kvalifikace, uzavírá s jednotlivými zaměstnanci, v souladu se Zákoníkem práce v platném znění, Kvalifikační dohodu. </w:t>
      </w:r>
    </w:p>
    <w:p w14:paraId="428C37A3" w14:textId="1A8269D7" w:rsidR="00594E42" w:rsidRPr="007F2DE3" w:rsidRDefault="00594E42" w:rsidP="00594E42">
      <w:pPr>
        <w:spacing w:line="360" w:lineRule="auto"/>
        <w:ind w:firstLine="709"/>
        <w:jc w:val="both"/>
        <w:rPr>
          <w:rFonts w:ascii="Palatino Linotype" w:hAnsi="Palatino Linotype"/>
        </w:rPr>
      </w:pPr>
      <w:r w:rsidRPr="007F2DE3">
        <w:rPr>
          <w:rFonts w:ascii="Palatino Linotype" w:hAnsi="Palatino Linotype"/>
        </w:rPr>
        <w:t>Povinnosti</w:t>
      </w:r>
      <w:r w:rsidRPr="007F2DE3">
        <w:rPr>
          <w:rFonts w:ascii="Palatino Linotype" w:hAnsi="Palatino Linotype"/>
          <w:b/>
          <w:bCs/>
        </w:rPr>
        <w:t xml:space="preserve"> zaměstnanců</w:t>
      </w:r>
      <w:r w:rsidRPr="007F2DE3">
        <w:rPr>
          <w:rFonts w:ascii="Palatino Linotype" w:hAnsi="Palatino Linotype"/>
        </w:rPr>
        <w:t xml:space="preserve"> jsou následující: </w:t>
      </w:r>
    </w:p>
    <w:p w14:paraId="7157EB82" w14:textId="77777777" w:rsidR="008530F4" w:rsidRPr="007F2DE3" w:rsidRDefault="00DA10B0" w:rsidP="00FF75C2">
      <w:pPr>
        <w:pStyle w:val="Odstavecseseznamem"/>
        <w:numPr>
          <w:ilvl w:val="0"/>
          <w:numId w:val="35"/>
        </w:numPr>
        <w:spacing w:line="360" w:lineRule="auto"/>
        <w:jc w:val="both"/>
        <w:rPr>
          <w:rFonts w:ascii="Palatino Linotype" w:hAnsi="Palatino Linotype"/>
        </w:rPr>
      </w:pPr>
      <w:r w:rsidRPr="007F2DE3">
        <w:rPr>
          <w:rFonts w:ascii="Palatino Linotype" w:hAnsi="Palatino Linotype"/>
        </w:rPr>
        <w:t xml:space="preserve">Na požádání zaměstnance LZK předkládat veškerou dokumentaci a osvědčení, která souvisejí s jeho vzděláváním. </w:t>
      </w:r>
    </w:p>
    <w:p w14:paraId="32728B4A" w14:textId="37560BEA" w:rsidR="00DA10B0" w:rsidRPr="007F2DE3" w:rsidRDefault="00DA10B0" w:rsidP="00FF75C2">
      <w:pPr>
        <w:pStyle w:val="Odstavecseseznamem"/>
        <w:numPr>
          <w:ilvl w:val="0"/>
          <w:numId w:val="35"/>
        </w:numPr>
        <w:spacing w:line="360" w:lineRule="auto"/>
        <w:jc w:val="both"/>
        <w:rPr>
          <w:rFonts w:ascii="Palatino Linotype" w:hAnsi="Palatino Linotype"/>
        </w:rPr>
      </w:pPr>
      <w:r w:rsidRPr="007F2DE3">
        <w:rPr>
          <w:rFonts w:ascii="Palatino Linotype" w:hAnsi="Palatino Linotype"/>
        </w:rPr>
        <w:t>Říd</w:t>
      </w:r>
      <w:r w:rsidR="008530F4" w:rsidRPr="007F2DE3">
        <w:rPr>
          <w:rFonts w:ascii="Palatino Linotype" w:hAnsi="Palatino Linotype"/>
        </w:rPr>
        <w:t>í</w:t>
      </w:r>
      <w:r w:rsidRPr="007F2DE3">
        <w:rPr>
          <w:rFonts w:ascii="Palatino Linotype" w:hAnsi="Palatino Linotype"/>
        </w:rPr>
        <w:t xml:space="preserve"> se pokyny zaměstnanců LZK při realizaci vzdělávání.</w:t>
      </w:r>
    </w:p>
    <w:p w14:paraId="75206C3C" w14:textId="1E2A86C2" w:rsidR="00DA10B0" w:rsidRPr="007F2DE3" w:rsidRDefault="00DA10B0" w:rsidP="00FF75C2">
      <w:pPr>
        <w:pStyle w:val="Odstavecseseznamem"/>
        <w:numPr>
          <w:ilvl w:val="0"/>
          <w:numId w:val="35"/>
        </w:numPr>
        <w:spacing w:line="360" w:lineRule="auto"/>
        <w:jc w:val="both"/>
        <w:rPr>
          <w:rFonts w:ascii="Palatino Linotype" w:hAnsi="Palatino Linotype"/>
        </w:rPr>
      </w:pPr>
      <w:r w:rsidRPr="007F2DE3">
        <w:rPr>
          <w:rFonts w:ascii="Palatino Linotype" w:hAnsi="Palatino Linotype"/>
        </w:rPr>
        <w:t xml:space="preserve">Po ukončení vzdělávací akce do 3 dnů vyplnit Hodnocení vzdělávací akce v </w:t>
      </w:r>
      <w:r w:rsidR="004D4582">
        <w:rPr>
          <w:rFonts w:ascii="Palatino Linotype" w:hAnsi="Palatino Linotype"/>
        </w:rPr>
        <w:t>D</w:t>
      </w:r>
      <w:r w:rsidRPr="007F2DE3">
        <w:rPr>
          <w:rFonts w:ascii="Palatino Linotype" w:hAnsi="Palatino Linotype"/>
        </w:rPr>
        <w:t>B Odborná a zdravotní způsobilost.</w:t>
      </w:r>
    </w:p>
    <w:p w14:paraId="0750D818" w14:textId="01253A3B" w:rsidR="00594E42" w:rsidRPr="007F2DE3" w:rsidRDefault="00DA10B0" w:rsidP="00F95B91">
      <w:pPr>
        <w:pStyle w:val="NadpisB"/>
        <w:rPr>
          <w:rFonts w:ascii="Palatino Linotype" w:hAnsi="Palatino Linotype"/>
        </w:rPr>
      </w:pPr>
      <w:bookmarkStart w:id="74" w:name="_Toc99531831"/>
      <w:r w:rsidRPr="007F2DE3">
        <w:rPr>
          <w:rFonts w:ascii="Palatino Linotype" w:hAnsi="Palatino Linotype"/>
        </w:rPr>
        <w:lastRenderedPageBreak/>
        <w:t>Ověřování znalostí</w:t>
      </w:r>
      <w:bookmarkEnd w:id="74"/>
      <w:r w:rsidRPr="007F2DE3">
        <w:rPr>
          <w:rFonts w:ascii="Palatino Linotype" w:hAnsi="Palatino Linotype"/>
        </w:rPr>
        <w:t xml:space="preserve"> </w:t>
      </w:r>
    </w:p>
    <w:p w14:paraId="35BFDAC7" w14:textId="152D5634" w:rsidR="00DA10B0" w:rsidRPr="007F2DE3" w:rsidRDefault="00DA10B0" w:rsidP="00594E42">
      <w:pPr>
        <w:spacing w:line="360" w:lineRule="auto"/>
        <w:ind w:firstLine="709"/>
        <w:jc w:val="both"/>
        <w:rPr>
          <w:rFonts w:ascii="Palatino Linotype" w:hAnsi="Palatino Linotype"/>
        </w:rPr>
      </w:pPr>
      <w:r w:rsidRPr="007F2DE3">
        <w:rPr>
          <w:rFonts w:ascii="Palatino Linotype" w:hAnsi="Palatino Linotype"/>
        </w:rPr>
        <w:t>Po ukončení vybraných vzdělávacích akcí může zaměstnanec LZK, pokud není stanoveno právním předpisem, nařídit vykonání závěrečného testu. Zaměstnanec je povinen se tohoto testu zúčastnit.</w:t>
      </w:r>
    </w:p>
    <w:p w14:paraId="655734E7" w14:textId="240DFB72" w:rsidR="000022A9" w:rsidRPr="007F2DE3" w:rsidRDefault="00DA10B0" w:rsidP="00594E42">
      <w:pPr>
        <w:spacing w:line="360" w:lineRule="auto"/>
        <w:ind w:firstLine="709"/>
        <w:jc w:val="both"/>
        <w:rPr>
          <w:rFonts w:ascii="Palatino Linotype" w:hAnsi="Palatino Linotype"/>
        </w:rPr>
      </w:pPr>
      <w:r w:rsidRPr="007F2DE3">
        <w:rPr>
          <w:rFonts w:ascii="Palatino Linotype" w:hAnsi="Palatino Linotype"/>
        </w:rPr>
        <w:t>V případě, že zaměstnanec při ověřování neuspěje, zaměstnanec LZK ve spolupráci s příslušným vedoucím zaměstnancem zaměstnavatele rozhodne o dalším postupu.</w:t>
      </w:r>
    </w:p>
    <w:p w14:paraId="47741ACE" w14:textId="4C353B3C" w:rsidR="00F95B91" w:rsidRPr="007F2DE3" w:rsidRDefault="00F95B91" w:rsidP="00594E42">
      <w:pPr>
        <w:spacing w:line="360" w:lineRule="auto"/>
        <w:ind w:firstLine="709"/>
        <w:jc w:val="both"/>
        <w:rPr>
          <w:rFonts w:ascii="Palatino Linotype" w:hAnsi="Palatino Linotype"/>
        </w:rPr>
      </w:pPr>
    </w:p>
    <w:p w14:paraId="56F1318B" w14:textId="5905C138" w:rsidR="00F95B91" w:rsidRPr="007F2DE3" w:rsidRDefault="00F95B91" w:rsidP="00F95B91">
      <w:pPr>
        <w:pStyle w:val="NadpisA"/>
        <w:rPr>
          <w:rFonts w:ascii="Palatino Linotype" w:hAnsi="Palatino Linotype"/>
        </w:rPr>
      </w:pPr>
      <w:bookmarkStart w:id="75" w:name="_Toc99531832"/>
      <w:r w:rsidRPr="007F2DE3">
        <w:rPr>
          <w:rFonts w:ascii="Palatino Linotype" w:hAnsi="Palatino Linotype"/>
        </w:rPr>
        <w:t>Analýza vzdělávacího systému</w:t>
      </w:r>
      <w:bookmarkEnd w:id="75"/>
      <w:r w:rsidRPr="007F2DE3">
        <w:rPr>
          <w:rFonts w:ascii="Palatino Linotype" w:hAnsi="Palatino Linotype"/>
        </w:rPr>
        <w:t xml:space="preserve">  </w:t>
      </w:r>
    </w:p>
    <w:p w14:paraId="610B07B5" w14:textId="76CFA9E9" w:rsidR="009A46FA" w:rsidRPr="007F2DE3" w:rsidRDefault="009A46FA" w:rsidP="009A46FA">
      <w:pPr>
        <w:spacing w:line="360" w:lineRule="auto"/>
        <w:ind w:firstLine="709"/>
        <w:jc w:val="both"/>
        <w:rPr>
          <w:rFonts w:ascii="Palatino Linotype" w:hAnsi="Palatino Linotype"/>
        </w:rPr>
      </w:pPr>
      <w:r w:rsidRPr="007F2DE3">
        <w:rPr>
          <w:rFonts w:ascii="Palatino Linotype" w:hAnsi="Palatino Linotype"/>
        </w:rPr>
        <w:t xml:space="preserve">V předchozí kapitole byl blíže popsán vzdělávací systém podniku BC MCHZ. Protože jedním z cílů mé diplomové práce je zhodnotit a popsat již dlouhodobě nastavený systém vzdělávání a rozvoje zaměstnanců v konkrétním výrobním podniku a zjistit jeho adekvátnost vzhledem k současným teoriím o firemním vzdělávání, bude tato kapitola věnována právě analýze vzdělávacího systému. Touto analýzou odpovím na dvě </w:t>
      </w:r>
      <w:r w:rsidR="002407F6">
        <w:rPr>
          <w:rFonts w:ascii="Palatino Linotype" w:hAnsi="Palatino Linotype"/>
        </w:rPr>
        <w:t xml:space="preserve">dílčí </w:t>
      </w:r>
      <w:r w:rsidRPr="007F2DE3">
        <w:rPr>
          <w:rFonts w:ascii="Palatino Linotype" w:hAnsi="Palatino Linotype"/>
        </w:rPr>
        <w:t>výzkumné otázky, konkrétně:</w:t>
      </w:r>
    </w:p>
    <w:p w14:paraId="2B4E1A4B" w14:textId="3F560D4F" w:rsidR="009A46FA" w:rsidRPr="007F2DE3" w:rsidRDefault="002407F6" w:rsidP="00FF75C2">
      <w:pPr>
        <w:pStyle w:val="Odstavecseseznamem"/>
        <w:numPr>
          <w:ilvl w:val="0"/>
          <w:numId w:val="40"/>
        </w:numPr>
        <w:spacing w:line="360" w:lineRule="auto"/>
        <w:jc w:val="both"/>
        <w:rPr>
          <w:rFonts w:ascii="Palatino Linotype" w:hAnsi="Palatino Linotype"/>
        </w:rPr>
      </w:pPr>
      <w:r>
        <w:rPr>
          <w:rFonts w:ascii="Palatino Linotype" w:hAnsi="Palatino Linotype"/>
        </w:rPr>
        <w:t>D</w:t>
      </w:r>
      <w:r w:rsidR="009A46FA" w:rsidRPr="007F2DE3">
        <w:rPr>
          <w:rFonts w:ascii="Palatino Linotype" w:hAnsi="Palatino Linotype"/>
        </w:rPr>
        <w:t>VO – Je vzdělávací systém a rozvoj zaměstnanců v podniku BC MCHZ systematický?</w:t>
      </w:r>
    </w:p>
    <w:p w14:paraId="54763F06" w14:textId="463E2E6D" w:rsidR="00FD6296" w:rsidRPr="0026034A" w:rsidRDefault="002407F6" w:rsidP="0026034A">
      <w:pPr>
        <w:pStyle w:val="Odstavecseseznamem"/>
        <w:numPr>
          <w:ilvl w:val="0"/>
          <w:numId w:val="40"/>
        </w:numPr>
        <w:spacing w:line="360" w:lineRule="auto"/>
        <w:jc w:val="both"/>
        <w:rPr>
          <w:rFonts w:ascii="Palatino Linotype" w:hAnsi="Palatino Linotype"/>
        </w:rPr>
      </w:pPr>
      <w:r>
        <w:rPr>
          <w:rFonts w:ascii="Palatino Linotype" w:hAnsi="Palatino Linotype"/>
        </w:rPr>
        <w:t>D</w:t>
      </w:r>
      <w:r w:rsidR="009A46FA" w:rsidRPr="007F2DE3">
        <w:rPr>
          <w:rFonts w:ascii="Palatino Linotype" w:hAnsi="Palatino Linotype"/>
        </w:rPr>
        <w:t>VO – Je vzdělávací systém v souladu s teoretickými poznatky o vzdělávání?</w:t>
      </w:r>
    </w:p>
    <w:p w14:paraId="132B5C3C" w14:textId="6890716A" w:rsidR="004142A4" w:rsidRPr="007F2DE3" w:rsidRDefault="004142A4" w:rsidP="00F936C2">
      <w:pPr>
        <w:spacing w:line="360" w:lineRule="auto"/>
        <w:ind w:firstLine="709"/>
        <w:jc w:val="both"/>
        <w:rPr>
          <w:rFonts w:ascii="Palatino Linotype" w:hAnsi="Palatino Linotype"/>
        </w:rPr>
      </w:pPr>
      <w:r w:rsidRPr="007F2DE3">
        <w:rPr>
          <w:rFonts w:ascii="Palatino Linotype" w:hAnsi="Palatino Linotype"/>
        </w:rPr>
        <w:t xml:space="preserve">Abych dokázala na výzkumné otázky odpovědět, využiji veškeré poznatky z teoretické části. </w:t>
      </w:r>
      <w:r w:rsidR="00695457" w:rsidRPr="007F2DE3">
        <w:rPr>
          <w:rFonts w:ascii="Palatino Linotype" w:hAnsi="Palatino Linotype"/>
        </w:rPr>
        <w:t xml:space="preserve">Podíváme-li se na systém </w:t>
      </w:r>
      <w:r w:rsidR="00984EBB" w:rsidRPr="007F2DE3">
        <w:rPr>
          <w:rFonts w:ascii="Palatino Linotype" w:hAnsi="Palatino Linotype"/>
        </w:rPr>
        <w:t>v</w:t>
      </w:r>
      <w:r w:rsidRPr="007F2DE3">
        <w:rPr>
          <w:rFonts w:ascii="Palatino Linotype" w:hAnsi="Palatino Linotype"/>
        </w:rPr>
        <w:t xml:space="preserve"> </w:t>
      </w:r>
      <w:r w:rsidRPr="007F2DE3">
        <w:rPr>
          <w:rFonts w:ascii="Palatino Linotype" w:hAnsi="Palatino Linotype"/>
          <w:b/>
          <w:bCs/>
        </w:rPr>
        <w:t>úrov</w:t>
      </w:r>
      <w:r w:rsidR="00984EBB" w:rsidRPr="007F2DE3">
        <w:rPr>
          <w:rFonts w:ascii="Palatino Linotype" w:hAnsi="Palatino Linotype"/>
          <w:b/>
          <w:bCs/>
        </w:rPr>
        <w:t>ni</w:t>
      </w:r>
      <w:r w:rsidRPr="007F2DE3">
        <w:rPr>
          <w:rFonts w:ascii="Palatino Linotype" w:hAnsi="Palatino Linotype"/>
          <w:b/>
          <w:bCs/>
        </w:rPr>
        <w:t xml:space="preserve"> jednotlivce</w:t>
      </w:r>
      <w:r w:rsidRPr="007F2DE3">
        <w:rPr>
          <w:rFonts w:ascii="Palatino Linotype" w:hAnsi="Palatino Linotype"/>
        </w:rPr>
        <w:t>,</w:t>
      </w:r>
      <w:r w:rsidR="00984EBB" w:rsidRPr="007F2DE3">
        <w:rPr>
          <w:rFonts w:ascii="Palatino Linotype" w:hAnsi="Palatino Linotype"/>
        </w:rPr>
        <w:t xml:space="preserve"> pak </w:t>
      </w:r>
      <w:r w:rsidRPr="007F2DE3">
        <w:rPr>
          <w:rFonts w:ascii="Palatino Linotype" w:hAnsi="Palatino Linotype"/>
        </w:rPr>
        <w:t>ve směrnicích a interních materiálech není explicitně zmíněno, že by j</w:t>
      </w:r>
      <w:r w:rsidR="002407F6">
        <w:rPr>
          <w:rFonts w:ascii="Palatino Linotype" w:hAnsi="Palatino Linotype"/>
        </w:rPr>
        <w:t>ej</w:t>
      </w:r>
      <w:r w:rsidRPr="007F2DE3">
        <w:rPr>
          <w:rFonts w:ascii="Palatino Linotype" w:hAnsi="Palatino Linotype"/>
        </w:rPr>
        <w:t xml:space="preserve"> podnik zohled</w:t>
      </w:r>
      <w:r w:rsidR="00D851A5">
        <w:rPr>
          <w:rFonts w:ascii="Palatino Linotype" w:hAnsi="Palatino Linotype"/>
        </w:rPr>
        <w:t>ňova</w:t>
      </w:r>
      <w:r w:rsidRPr="007F2DE3">
        <w:rPr>
          <w:rFonts w:ascii="Palatino Linotype" w:hAnsi="Palatino Linotype"/>
        </w:rPr>
        <w:t>l a systematicky s ní</w:t>
      </w:r>
      <w:r w:rsidR="002407F6">
        <w:rPr>
          <w:rFonts w:ascii="Palatino Linotype" w:hAnsi="Palatino Linotype"/>
        </w:rPr>
        <w:t>m</w:t>
      </w:r>
      <w:r w:rsidRPr="007F2DE3">
        <w:rPr>
          <w:rFonts w:ascii="Palatino Linotype" w:hAnsi="Palatino Linotype"/>
        </w:rPr>
        <w:t xml:space="preserve"> pracoval. </w:t>
      </w:r>
      <w:r w:rsidR="00984EBB" w:rsidRPr="007F2DE3">
        <w:rPr>
          <w:rFonts w:ascii="Palatino Linotype" w:hAnsi="Palatino Linotype"/>
        </w:rPr>
        <w:t>Hovořím-li o této úrovni</w:t>
      </w:r>
      <w:r w:rsidRPr="007F2DE3">
        <w:rPr>
          <w:rFonts w:ascii="Palatino Linotype" w:hAnsi="Palatino Linotype"/>
        </w:rPr>
        <w:t>, mám na mysli například křivku učení, zohlednění limitů jednotlivce, nebo apel na aplikaci poznatků v praxi. Co se však týče oblasti</w:t>
      </w:r>
      <w:r w:rsidRPr="007F2DE3">
        <w:rPr>
          <w:rFonts w:ascii="Palatino Linotype" w:hAnsi="Palatino Linotype"/>
          <w:b/>
          <w:bCs/>
        </w:rPr>
        <w:t xml:space="preserve"> motivace zaměstnance</w:t>
      </w:r>
      <w:r w:rsidR="009C41DB" w:rsidRPr="007F2DE3">
        <w:rPr>
          <w:rFonts w:ascii="Palatino Linotype" w:hAnsi="Palatino Linotype"/>
        </w:rPr>
        <w:t xml:space="preserve">, zde </w:t>
      </w:r>
      <w:r w:rsidR="00984EBB" w:rsidRPr="007F2DE3">
        <w:rPr>
          <w:rFonts w:ascii="Palatino Linotype" w:hAnsi="Palatino Linotype"/>
        </w:rPr>
        <w:t>firma</w:t>
      </w:r>
      <w:r w:rsidR="009C41DB" w:rsidRPr="007F2DE3">
        <w:rPr>
          <w:rFonts w:ascii="Palatino Linotype" w:hAnsi="Palatino Linotype"/>
        </w:rPr>
        <w:t xml:space="preserve"> podniká jasná opatření. Jak můžeme vidět </w:t>
      </w:r>
      <w:r w:rsidR="009C41DB" w:rsidRPr="007F2DE3">
        <w:rPr>
          <w:rFonts w:ascii="Palatino Linotype" w:hAnsi="Palatino Linotype"/>
        </w:rPr>
        <w:lastRenderedPageBreak/>
        <w:t>v předchozí kapitole, která je věnována právě vzdělávacímu systému,</w:t>
      </w:r>
      <w:r w:rsidR="00984EBB" w:rsidRPr="007F2DE3">
        <w:rPr>
          <w:rFonts w:ascii="Palatino Linotype" w:hAnsi="Palatino Linotype"/>
        </w:rPr>
        <w:t xml:space="preserve"> </w:t>
      </w:r>
      <w:r w:rsidR="009C41DB" w:rsidRPr="007F2DE3">
        <w:rPr>
          <w:rFonts w:ascii="Palatino Linotype" w:hAnsi="Palatino Linotype"/>
        </w:rPr>
        <w:t xml:space="preserve">účel a význam vzdělávání je v interních materiálech jasně komunikován, důraz je také kladen na poskytnutí zpětné vazby </w:t>
      </w:r>
      <w:r w:rsidR="00996147" w:rsidRPr="007F2DE3">
        <w:rPr>
          <w:rFonts w:ascii="Palatino Linotype" w:hAnsi="Palatino Linotype"/>
        </w:rPr>
        <w:t>a pro zajištění ještě větší motivace pro rozvoj a vzdělávání</w:t>
      </w:r>
      <w:r w:rsidR="008F4ED7" w:rsidRPr="007F2DE3">
        <w:rPr>
          <w:rFonts w:ascii="Palatino Linotype" w:hAnsi="Palatino Linotype"/>
        </w:rPr>
        <w:t>,</w:t>
      </w:r>
      <w:r w:rsidR="00422058" w:rsidRPr="007F2DE3">
        <w:rPr>
          <w:rFonts w:ascii="Palatino Linotype" w:hAnsi="Palatino Linotype"/>
        </w:rPr>
        <w:t xml:space="preserve"> je i zaměstnanec</w:t>
      </w:r>
      <w:r w:rsidR="008E4EF8" w:rsidRPr="007F2DE3">
        <w:rPr>
          <w:rFonts w:ascii="Palatino Linotype" w:hAnsi="Palatino Linotype"/>
        </w:rPr>
        <w:t xml:space="preserve"> v některých případech zapojen formou </w:t>
      </w:r>
      <w:r w:rsidR="00996147" w:rsidRPr="007F2DE3">
        <w:rPr>
          <w:rFonts w:ascii="Palatino Linotype" w:hAnsi="Palatino Linotype"/>
        </w:rPr>
        <w:t>finanční spoluúčast</w:t>
      </w:r>
      <w:r w:rsidR="00422058" w:rsidRPr="007F2DE3">
        <w:rPr>
          <w:rFonts w:ascii="Palatino Linotype" w:hAnsi="Palatino Linotype"/>
        </w:rPr>
        <w:t>i</w:t>
      </w:r>
      <w:r w:rsidR="00996147" w:rsidRPr="007F2DE3">
        <w:rPr>
          <w:rFonts w:ascii="Palatino Linotype" w:hAnsi="Palatino Linotype"/>
        </w:rPr>
        <w:t xml:space="preserve"> na vzdělávání. </w:t>
      </w:r>
    </w:p>
    <w:p w14:paraId="55CF3F07" w14:textId="3A02E893" w:rsidR="00996147" w:rsidRPr="007F2DE3" w:rsidRDefault="00996147" w:rsidP="00F936C2">
      <w:pPr>
        <w:spacing w:line="360" w:lineRule="auto"/>
        <w:ind w:firstLine="709"/>
        <w:jc w:val="both"/>
        <w:rPr>
          <w:rFonts w:ascii="Palatino Linotype" w:hAnsi="Palatino Linotype"/>
        </w:rPr>
      </w:pPr>
      <w:r w:rsidRPr="007F2DE3">
        <w:rPr>
          <w:rFonts w:ascii="Palatino Linotype" w:hAnsi="Palatino Linotype"/>
        </w:rPr>
        <w:t xml:space="preserve">Základním stavebním pilířem pro </w:t>
      </w:r>
      <w:r w:rsidR="00430B0B">
        <w:rPr>
          <w:rFonts w:ascii="Palatino Linotype" w:hAnsi="Palatino Linotype"/>
        </w:rPr>
        <w:t>funkční</w:t>
      </w:r>
      <w:r w:rsidRPr="007F2DE3">
        <w:rPr>
          <w:rFonts w:ascii="Palatino Linotype" w:hAnsi="Palatino Linotype"/>
        </w:rPr>
        <w:t xml:space="preserve"> a progresivní vzdělávací systém je jeho </w:t>
      </w:r>
      <w:r w:rsidR="00D77FCF" w:rsidRPr="007F2DE3">
        <w:rPr>
          <w:rFonts w:ascii="Palatino Linotype" w:hAnsi="Palatino Linotype"/>
        </w:rPr>
        <w:t xml:space="preserve">jasná návaznost na </w:t>
      </w:r>
      <w:r w:rsidR="00D77FCF" w:rsidRPr="007F2DE3">
        <w:rPr>
          <w:rFonts w:ascii="Palatino Linotype" w:hAnsi="Palatino Linotype"/>
          <w:b/>
          <w:bCs/>
        </w:rPr>
        <w:t>podnikové cíle a strategii</w:t>
      </w:r>
      <w:r w:rsidR="00D77FCF" w:rsidRPr="007F2DE3">
        <w:rPr>
          <w:rFonts w:ascii="Palatino Linotype" w:hAnsi="Palatino Linotype"/>
        </w:rPr>
        <w:t>. Dalším důležitým bodem je taktéž propojení s </w:t>
      </w:r>
      <w:r w:rsidR="00D77FCF" w:rsidRPr="007F2DE3">
        <w:rPr>
          <w:rFonts w:ascii="Palatino Linotype" w:hAnsi="Palatino Linotype"/>
          <w:b/>
          <w:bCs/>
        </w:rPr>
        <w:t xml:space="preserve">personální strategií a jejími cíli. </w:t>
      </w:r>
      <w:r w:rsidR="00D77FCF" w:rsidRPr="007F2DE3">
        <w:rPr>
          <w:rFonts w:ascii="Palatino Linotype" w:hAnsi="Palatino Linotype"/>
        </w:rPr>
        <w:t xml:space="preserve">Tato propojenost je v interních materiálech </w:t>
      </w:r>
      <w:r w:rsidR="00984EBB" w:rsidRPr="007F2DE3">
        <w:rPr>
          <w:rFonts w:ascii="Palatino Linotype" w:hAnsi="Palatino Linotype"/>
        </w:rPr>
        <w:t>zřetelná</w:t>
      </w:r>
      <w:r w:rsidR="00D77FCF" w:rsidRPr="007F2DE3">
        <w:rPr>
          <w:rFonts w:ascii="Palatino Linotype" w:hAnsi="Palatino Linotype"/>
        </w:rPr>
        <w:t xml:space="preserve">. </w:t>
      </w:r>
      <w:r w:rsidR="004365EE" w:rsidRPr="007F2DE3">
        <w:rPr>
          <w:rFonts w:ascii="Palatino Linotype" w:hAnsi="Palatino Linotype"/>
        </w:rPr>
        <w:t xml:space="preserve">Společnost je řízena systémem </w:t>
      </w:r>
      <w:r w:rsidR="004365EE" w:rsidRPr="00693A1A">
        <w:rPr>
          <w:rFonts w:ascii="Palatino Linotype" w:hAnsi="Palatino Linotype"/>
        </w:rPr>
        <w:t>MBO</w:t>
      </w:r>
      <w:r w:rsidR="004365EE" w:rsidRPr="007F2DE3">
        <w:rPr>
          <w:rFonts w:ascii="Palatino Linotype" w:hAnsi="Palatino Linotype"/>
        </w:rPr>
        <w:t xml:space="preserve"> (management by </w:t>
      </w:r>
      <w:proofErr w:type="spellStart"/>
      <w:r w:rsidR="004365EE" w:rsidRPr="007F2DE3">
        <w:rPr>
          <w:rFonts w:ascii="Palatino Linotype" w:hAnsi="Palatino Linotype"/>
        </w:rPr>
        <w:t>objectives</w:t>
      </w:r>
      <w:proofErr w:type="spellEnd"/>
      <w:r w:rsidR="004365EE" w:rsidRPr="007F2DE3">
        <w:rPr>
          <w:rFonts w:ascii="Palatino Linotype" w:hAnsi="Palatino Linotype"/>
        </w:rPr>
        <w:t>). Na úrovni vedení společnosti jsou stanovovány strategické cíle, které jsou postupně distribuovány</w:t>
      </w:r>
      <w:r w:rsidR="00612D5C" w:rsidRPr="007F2DE3">
        <w:rPr>
          <w:rFonts w:ascii="Palatino Linotype" w:hAnsi="Palatino Linotype"/>
        </w:rPr>
        <w:t xml:space="preserve"> na jednotlivé stupně řízení směrem dolů,</w:t>
      </w:r>
      <w:r w:rsidR="004365EE" w:rsidRPr="007F2DE3">
        <w:rPr>
          <w:rFonts w:ascii="Palatino Linotype" w:hAnsi="Palatino Linotype"/>
        </w:rPr>
        <w:t xml:space="preserve"> přičemž dostávají konkrétní znění a podobu se zaměřením na konkrétní a měřitelné dosahování stanovených cílů. Tyto cíle jsou pravidelně vyhodnocovány a sledovány, nesou název </w:t>
      </w:r>
      <w:r w:rsidR="004365EE" w:rsidRPr="00196B6F">
        <w:rPr>
          <w:rFonts w:ascii="Palatino Linotype" w:hAnsi="Palatino Linotype"/>
        </w:rPr>
        <w:t>KPI</w:t>
      </w:r>
      <w:r w:rsidR="004365EE" w:rsidRPr="007F2DE3">
        <w:rPr>
          <w:rFonts w:ascii="Palatino Linotype" w:hAnsi="Palatino Linotype"/>
        </w:rPr>
        <w:t xml:space="preserve"> (</w:t>
      </w:r>
      <w:proofErr w:type="spellStart"/>
      <w:r w:rsidR="004365EE" w:rsidRPr="007F2DE3">
        <w:rPr>
          <w:rFonts w:ascii="Palatino Linotype" w:hAnsi="Palatino Linotype"/>
        </w:rPr>
        <w:t>key</w:t>
      </w:r>
      <w:proofErr w:type="spellEnd"/>
      <w:r w:rsidR="004365EE" w:rsidRPr="007F2DE3">
        <w:rPr>
          <w:rFonts w:ascii="Palatino Linotype" w:hAnsi="Palatino Linotype"/>
        </w:rPr>
        <w:t xml:space="preserve"> performance </w:t>
      </w:r>
      <w:proofErr w:type="spellStart"/>
      <w:r w:rsidR="004365EE" w:rsidRPr="007F2DE3">
        <w:rPr>
          <w:rFonts w:ascii="Palatino Linotype" w:hAnsi="Palatino Linotype"/>
        </w:rPr>
        <w:t>indi</w:t>
      </w:r>
      <w:r w:rsidR="00F260E6">
        <w:rPr>
          <w:rFonts w:ascii="Palatino Linotype" w:hAnsi="Palatino Linotype"/>
        </w:rPr>
        <w:t>c</w:t>
      </w:r>
      <w:r w:rsidR="004365EE" w:rsidRPr="007F2DE3">
        <w:rPr>
          <w:rFonts w:ascii="Palatino Linotype" w:hAnsi="Palatino Linotype"/>
        </w:rPr>
        <w:t>ators</w:t>
      </w:r>
      <w:proofErr w:type="spellEnd"/>
      <w:r w:rsidR="004365EE" w:rsidRPr="007F2DE3">
        <w:rPr>
          <w:rFonts w:ascii="Palatino Linotype" w:hAnsi="Palatino Linotype"/>
        </w:rPr>
        <w:t>) – klíčov</w:t>
      </w:r>
      <w:r w:rsidR="00B06129">
        <w:rPr>
          <w:rFonts w:ascii="Palatino Linotype" w:hAnsi="Palatino Linotype"/>
        </w:rPr>
        <w:t>é</w:t>
      </w:r>
      <w:r w:rsidR="004365EE" w:rsidRPr="007F2DE3">
        <w:rPr>
          <w:rFonts w:ascii="Palatino Linotype" w:hAnsi="Palatino Linotype"/>
        </w:rPr>
        <w:t xml:space="preserve"> ukazatelé výkonnosti. Tyto klíčové ukazatele výkonnosti mají stanovené všichni zaměstnanci pro daný rok. </w:t>
      </w:r>
      <w:proofErr w:type="gramStart"/>
      <w:r w:rsidR="004365EE" w:rsidRPr="007F2DE3">
        <w:rPr>
          <w:rFonts w:ascii="Palatino Linotype" w:hAnsi="Palatino Linotype"/>
        </w:rPr>
        <w:t>Liší</w:t>
      </w:r>
      <w:proofErr w:type="gramEnd"/>
      <w:r w:rsidR="004365EE" w:rsidRPr="007F2DE3">
        <w:rPr>
          <w:rFonts w:ascii="Palatino Linotype" w:hAnsi="Palatino Linotype"/>
        </w:rPr>
        <w:t xml:space="preserve"> se v závislosti na pozici. Na tyto cíle a ukazatele navazuje potřeba vzdělávání, konkrétně můžeme uvést příklad – v</w:t>
      </w:r>
      <w:r w:rsidR="00612D5C" w:rsidRPr="007F2DE3">
        <w:rPr>
          <w:rFonts w:ascii="Palatino Linotype" w:hAnsi="Palatino Linotype"/>
        </w:rPr>
        <w:t> </w:t>
      </w:r>
      <w:r w:rsidR="004365EE" w:rsidRPr="007F2DE3">
        <w:rPr>
          <w:rFonts w:ascii="Palatino Linotype" w:hAnsi="Palatino Linotype"/>
        </w:rPr>
        <w:t>případě</w:t>
      </w:r>
      <w:r w:rsidR="00612D5C" w:rsidRPr="007F2DE3">
        <w:rPr>
          <w:rFonts w:ascii="Palatino Linotype" w:hAnsi="Palatino Linotype"/>
        </w:rPr>
        <w:t>,</w:t>
      </w:r>
      <w:r w:rsidR="004365EE" w:rsidRPr="007F2DE3">
        <w:rPr>
          <w:rFonts w:ascii="Palatino Linotype" w:hAnsi="Palatino Linotype"/>
        </w:rPr>
        <w:t xml:space="preserve"> že strategický cíl vyžaduje změny v chování či znalostech zaměstnanců, je automaticky rozpracován do plánu </w:t>
      </w:r>
      <w:r w:rsidR="00612D5C" w:rsidRPr="007F2DE3">
        <w:rPr>
          <w:rFonts w:ascii="Palatino Linotype" w:hAnsi="Palatino Linotype"/>
        </w:rPr>
        <w:t>výchovy</w:t>
      </w:r>
      <w:r w:rsidR="004365EE" w:rsidRPr="007F2DE3">
        <w:rPr>
          <w:rFonts w:ascii="Palatino Linotype" w:hAnsi="Palatino Linotype"/>
        </w:rPr>
        <w:t xml:space="preserve"> a </w:t>
      </w:r>
      <w:r w:rsidR="00612D5C" w:rsidRPr="007F2DE3">
        <w:rPr>
          <w:rFonts w:ascii="Palatino Linotype" w:hAnsi="Palatino Linotype"/>
        </w:rPr>
        <w:t>vzdělávání</w:t>
      </w:r>
      <w:r w:rsidR="004365EE" w:rsidRPr="007F2DE3">
        <w:rPr>
          <w:rFonts w:ascii="Palatino Linotype" w:hAnsi="Palatino Linotype"/>
        </w:rPr>
        <w:t xml:space="preserve">. </w:t>
      </w:r>
      <w:r w:rsidR="00612D5C" w:rsidRPr="007F2DE3">
        <w:rPr>
          <w:rFonts w:ascii="Palatino Linotype" w:hAnsi="Palatino Linotype"/>
        </w:rPr>
        <w:t xml:space="preserve">Uvedu v konkrétním </w:t>
      </w:r>
      <w:r w:rsidR="00196B6F" w:rsidRPr="007F2DE3">
        <w:rPr>
          <w:rFonts w:ascii="Palatino Linotype" w:hAnsi="Palatino Linotype"/>
        </w:rPr>
        <w:t>případu – strategickým</w:t>
      </w:r>
      <w:r w:rsidR="00612D5C" w:rsidRPr="007F2DE3">
        <w:rPr>
          <w:rFonts w:ascii="Palatino Linotype" w:hAnsi="Palatino Linotype"/>
        </w:rPr>
        <w:t xml:space="preserve"> cílem byla implementace GDPR do firemních cílů a struktur a následně probíhala školení celou firmou na všech úrovních řízení. Tato školení v dané oblasti mají nyní periodický charakter. </w:t>
      </w:r>
      <w:r w:rsidR="00D77FCF" w:rsidRPr="007F2DE3">
        <w:rPr>
          <w:rFonts w:ascii="Palatino Linotype" w:hAnsi="Palatino Linotype"/>
        </w:rPr>
        <w:t xml:space="preserve">Můžeme tedy konstatovat, že podnik splňuje jednu z nejdůležitějších podmínek pro systematický přístup ke vzdělávání. </w:t>
      </w:r>
    </w:p>
    <w:p w14:paraId="39B84AD1" w14:textId="7204E30C" w:rsidR="00BA15B8" w:rsidRPr="007F2DE3" w:rsidRDefault="00BA15B8" w:rsidP="00F936C2">
      <w:pPr>
        <w:spacing w:line="360" w:lineRule="auto"/>
        <w:ind w:firstLine="709"/>
        <w:jc w:val="both"/>
        <w:rPr>
          <w:rFonts w:ascii="Palatino Linotype" w:hAnsi="Palatino Linotype"/>
        </w:rPr>
      </w:pPr>
      <w:r w:rsidRPr="007F2DE3">
        <w:rPr>
          <w:rFonts w:ascii="Palatino Linotype" w:hAnsi="Palatino Linotype"/>
        </w:rPr>
        <w:t>Abychom vůbec mohli systematicky začít vzdělávat</w:t>
      </w:r>
      <w:r w:rsidR="009E1C6B" w:rsidRPr="007F2DE3">
        <w:rPr>
          <w:rFonts w:ascii="Palatino Linotype" w:hAnsi="Palatino Linotype"/>
        </w:rPr>
        <w:t>,</w:t>
      </w:r>
      <w:r w:rsidRPr="007F2DE3">
        <w:rPr>
          <w:rFonts w:ascii="Palatino Linotype" w:hAnsi="Palatino Linotype"/>
        </w:rPr>
        <w:t xml:space="preserve"> je důležité, aby vzdělávací systém kontinuálně procházel jednotlivými cykly podnikového vzdělávání. Prvním krokem je </w:t>
      </w:r>
      <w:r w:rsidRPr="007F2DE3">
        <w:rPr>
          <w:rFonts w:ascii="Palatino Linotype" w:hAnsi="Palatino Linotype"/>
          <w:b/>
          <w:bCs/>
        </w:rPr>
        <w:t>identifikace vzdělávacích potřeb</w:t>
      </w:r>
      <w:r w:rsidRPr="007F2DE3">
        <w:rPr>
          <w:rFonts w:ascii="Palatino Linotype" w:hAnsi="Palatino Linotype"/>
        </w:rPr>
        <w:t>, která je v podnikových směrnicích jasně stanovena.</w:t>
      </w:r>
      <w:r w:rsidR="009E1C6B" w:rsidRPr="007F2DE3">
        <w:rPr>
          <w:rFonts w:ascii="Palatino Linotype" w:hAnsi="Palatino Linotype"/>
        </w:rPr>
        <w:t xml:space="preserve"> Při identifikacích se vychází </w:t>
      </w:r>
      <w:r w:rsidR="009E1C6B" w:rsidRPr="007F2DE3">
        <w:rPr>
          <w:rFonts w:ascii="Palatino Linotype" w:hAnsi="Palatino Linotype"/>
        </w:rPr>
        <w:lastRenderedPageBreak/>
        <w:t xml:space="preserve">z požadavků vedoucích pracovníků, z inovací a nových technologií, nebo požadavků plánu školení, jak můžeme vidět v kapitole 5.3. Druhým krokem ve vzdělávacím cyklu je samotný </w:t>
      </w:r>
      <w:r w:rsidR="009E1C6B" w:rsidRPr="007F2DE3">
        <w:rPr>
          <w:rFonts w:ascii="Palatino Linotype" w:hAnsi="Palatino Linotype"/>
          <w:b/>
          <w:bCs/>
        </w:rPr>
        <w:t>plán vzdělávání</w:t>
      </w:r>
      <w:r w:rsidR="009E1C6B" w:rsidRPr="007F2DE3">
        <w:rPr>
          <w:rFonts w:ascii="Palatino Linotype" w:hAnsi="Palatino Linotype"/>
        </w:rPr>
        <w:t xml:space="preserve">. </w:t>
      </w:r>
      <w:r w:rsidR="004F44C0" w:rsidRPr="007F2DE3">
        <w:rPr>
          <w:rFonts w:ascii="Palatino Linotype" w:hAnsi="Palatino Linotype"/>
        </w:rPr>
        <w:t>Vzdělávací systém společnosti BC MCHZ je jasně nastaven a definuje cílové skupiny vzdělávání (</w:t>
      </w:r>
      <w:r w:rsidR="001E6A3A" w:rsidRPr="007F2DE3">
        <w:rPr>
          <w:rFonts w:ascii="Palatino Linotype" w:hAnsi="Palatino Linotype"/>
        </w:rPr>
        <w:t>kapitola 5.5</w:t>
      </w:r>
      <w:r w:rsidR="004F44C0" w:rsidRPr="007F2DE3">
        <w:rPr>
          <w:rFonts w:ascii="Palatino Linotype" w:hAnsi="Palatino Linotype"/>
        </w:rPr>
        <w:t>), podrobně plánuje náklady a určuje také oblasti</w:t>
      </w:r>
      <w:r w:rsidR="00B06129">
        <w:rPr>
          <w:rFonts w:ascii="Palatino Linotype" w:hAnsi="Palatino Linotype"/>
        </w:rPr>
        <w:t>,</w:t>
      </w:r>
      <w:r w:rsidR="004F44C0" w:rsidRPr="007F2DE3">
        <w:rPr>
          <w:rFonts w:ascii="Palatino Linotype" w:hAnsi="Palatino Linotype"/>
        </w:rPr>
        <w:t xml:space="preserve"> v jakých se bude vzdělávat (legislativní, profesní, soft </w:t>
      </w:r>
      <w:proofErr w:type="spellStart"/>
      <w:r w:rsidR="004F44C0" w:rsidRPr="007F2DE3">
        <w:rPr>
          <w:rFonts w:ascii="Palatino Linotype" w:hAnsi="Palatino Linotype"/>
        </w:rPr>
        <w:t>skills</w:t>
      </w:r>
      <w:proofErr w:type="spellEnd"/>
      <w:r w:rsidR="004F44C0" w:rsidRPr="007F2DE3">
        <w:rPr>
          <w:rFonts w:ascii="Palatino Linotype" w:hAnsi="Palatino Linotype"/>
        </w:rPr>
        <w:t>). Instituce nejsou explicitně zmíněny, ale z plánu vzdělávání může</w:t>
      </w:r>
      <w:r w:rsidR="00422058" w:rsidRPr="007F2DE3">
        <w:rPr>
          <w:rFonts w:ascii="Palatino Linotype" w:hAnsi="Palatino Linotype"/>
        </w:rPr>
        <w:t>me</w:t>
      </w:r>
      <w:r w:rsidR="004F44C0" w:rsidRPr="007F2DE3">
        <w:rPr>
          <w:rFonts w:ascii="Palatino Linotype" w:hAnsi="Palatino Linotype"/>
        </w:rPr>
        <w:t xml:space="preserve"> vyčíst, zda dané školení bude realizováno interně nebo externě. Fáze cyklu týkající se </w:t>
      </w:r>
      <w:r w:rsidR="004F44C0" w:rsidRPr="007F2DE3">
        <w:rPr>
          <w:rFonts w:ascii="Palatino Linotype" w:hAnsi="Palatino Linotype"/>
          <w:b/>
          <w:bCs/>
        </w:rPr>
        <w:t>realizace vzdělávání</w:t>
      </w:r>
      <w:r w:rsidR="004F44C0" w:rsidRPr="007F2DE3">
        <w:rPr>
          <w:rFonts w:ascii="Palatino Linotype" w:hAnsi="Palatino Linotype"/>
        </w:rPr>
        <w:t xml:space="preserve"> se z velké části prolíná s výše zmíněnými oblastmi. Z teoretické části jasně plyne, že tato část se týká jednotlivých metod, účastníků, motivace, programů akce a cíle. </w:t>
      </w:r>
      <w:r w:rsidR="00A24B9B" w:rsidRPr="007F2DE3">
        <w:rPr>
          <w:rFonts w:ascii="Palatino Linotype" w:hAnsi="Palatino Linotype"/>
          <w:b/>
          <w:bCs/>
        </w:rPr>
        <w:t>Hodnocení efektivity</w:t>
      </w:r>
      <w:r w:rsidR="00A24B9B" w:rsidRPr="007F2DE3">
        <w:rPr>
          <w:rFonts w:ascii="Palatino Linotype" w:hAnsi="Palatino Linotype"/>
        </w:rPr>
        <w:t xml:space="preserve"> je taktéž v rámci vzdělávacího systému prováděno, nicméně musím konstatovat, že dle teoretické části, je prováděno jen do určité úrovně. Jak uvádím v kapitole 1.6.1.4. Hodnocení efektivity dle </w:t>
      </w:r>
      <w:proofErr w:type="spellStart"/>
      <w:r w:rsidR="00A24B9B" w:rsidRPr="007F2DE3">
        <w:rPr>
          <w:rFonts w:ascii="Palatino Linotype" w:hAnsi="Palatino Linotype"/>
        </w:rPr>
        <w:t>Tureckiové</w:t>
      </w:r>
      <w:proofErr w:type="spellEnd"/>
      <w:r w:rsidR="00A24B9B" w:rsidRPr="007F2DE3">
        <w:rPr>
          <w:rFonts w:ascii="Palatino Linotype" w:hAnsi="Palatino Linotype"/>
        </w:rPr>
        <w:t xml:space="preserve"> (2004), můžeme provádět hodnocení efektivity </w:t>
      </w:r>
      <w:r w:rsidR="00422058" w:rsidRPr="007F2DE3">
        <w:rPr>
          <w:rFonts w:ascii="Palatino Linotype" w:hAnsi="Palatino Linotype"/>
        </w:rPr>
        <w:t>až</w:t>
      </w:r>
      <w:r w:rsidR="00A24B9B" w:rsidRPr="007F2DE3">
        <w:rPr>
          <w:rFonts w:ascii="Palatino Linotype" w:hAnsi="Palatino Linotype"/>
        </w:rPr>
        <w:t xml:space="preserve"> v 5 úrovních. Dle dostupných informací o nastavení podnikového vzdělávacího systému jsou realizovány</w:t>
      </w:r>
      <w:r w:rsidR="00422058" w:rsidRPr="007F2DE3">
        <w:rPr>
          <w:rFonts w:ascii="Palatino Linotype" w:hAnsi="Palatino Linotype"/>
        </w:rPr>
        <w:t xml:space="preserve"> jen</w:t>
      </w:r>
      <w:r w:rsidR="00A24B9B" w:rsidRPr="007F2DE3">
        <w:rPr>
          <w:rFonts w:ascii="Palatino Linotype" w:hAnsi="Palatino Linotype"/>
        </w:rPr>
        <w:t xml:space="preserve"> první dvě úrovně – úroveň reakce a úroveň učení.  </w:t>
      </w:r>
    </w:p>
    <w:p w14:paraId="463DCB61" w14:textId="1AA30850" w:rsidR="00403676" w:rsidRPr="007F2DE3" w:rsidRDefault="00403676" w:rsidP="00F936C2">
      <w:pPr>
        <w:spacing w:line="360" w:lineRule="auto"/>
        <w:ind w:firstLine="709"/>
        <w:jc w:val="both"/>
        <w:rPr>
          <w:rFonts w:ascii="Palatino Linotype" w:hAnsi="Palatino Linotype"/>
        </w:rPr>
      </w:pPr>
      <w:r w:rsidRPr="007F2DE3">
        <w:rPr>
          <w:rFonts w:ascii="Palatino Linotype" w:hAnsi="Palatino Linotype"/>
        </w:rPr>
        <w:t xml:space="preserve">Jak již bylo zmíněno v kapitole 1.6. samotný systém podnikového vzdělávání většinou zahrnuje jak </w:t>
      </w:r>
      <w:r w:rsidRPr="007F2DE3">
        <w:rPr>
          <w:rFonts w:ascii="Palatino Linotype" w:hAnsi="Palatino Linotype"/>
          <w:b/>
          <w:bCs/>
        </w:rPr>
        <w:t>aktivity tréninkové</w:t>
      </w:r>
      <w:r w:rsidRPr="007F2DE3">
        <w:rPr>
          <w:rFonts w:ascii="Palatino Linotype" w:hAnsi="Palatino Linotype"/>
        </w:rPr>
        <w:t xml:space="preserve">, tak i </w:t>
      </w:r>
      <w:r w:rsidRPr="007F2DE3">
        <w:rPr>
          <w:rFonts w:ascii="Palatino Linotype" w:hAnsi="Palatino Linotype"/>
          <w:b/>
          <w:bCs/>
        </w:rPr>
        <w:t>aktivity rozvojové</w:t>
      </w:r>
      <w:r w:rsidRPr="007F2DE3">
        <w:rPr>
          <w:rFonts w:ascii="Palatino Linotype" w:hAnsi="Palatino Linotype"/>
        </w:rPr>
        <w:t xml:space="preserve">. Ani vzdělávací systém BC MCHZ není výjimkou a můžeme se setkat s oběma aktivitami. Ve stejné kapitole také hovořím o důležitosti </w:t>
      </w:r>
      <w:r w:rsidRPr="007F2DE3">
        <w:rPr>
          <w:rFonts w:ascii="Palatino Linotype" w:hAnsi="Palatino Linotype"/>
          <w:b/>
          <w:bCs/>
        </w:rPr>
        <w:t>pozice manažera vzdělávání</w:t>
      </w:r>
      <w:r w:rsidRPr="007F2DE3">
        <w:rPr>
          <w:rFonts w:ascii="Palatino Linotype" w:hAnsi="Palatino Linotype"/>
        </w:rPr>
        <w:t xml:space="preserve">, která je pro systematický přístup k podnikovému vzdělávání typická. Ve firmě BC MCHZ se s názvem pozice manažera vzdělávání sice nesetkáme, ale </w:t>
      </w:r>
      <w:r w:rsidR="00D50D9A" w:rsidRPr="007F2DE3">
        <w:rPr>
          <w:rFonts w:ascii="Palatino Linotype" w:hAnsi="Palatino Linotype"/>
        </w:rPr>
        <w:t>zodpovědnost za vzdělávání je stanovena konkrétnímu zaměstnanci</w:t>
      </w:r>
      <w:r w:rsidRPr="007F2DE3">
        <w:rPr>
          <w:rFonts w:ascii="Palatino Linotype" w:hAnsi="Palatino Linotype"/>
        </w:rPr>
        <w:t xml:space="preserve"> LZK, který </w:t>
      </w:r>
      <w:r w:rsidR="00D50D9A" w:rsidRPr="007F2DE3">
        <w:rPr>
          <w:rFonts w:ascii="Palatino Linotype" w:hAnsi="Palatino Linotype"/>
        </w:rPr>
        <w:t>proces plánuje, řídí jeho realizac</w:t>
      </w:r>
      <w:r w:rsidR="00CE5418">
        <w:rPr>
          <w:rFonts w:ascii="Palatino Linotype" w:hAnsi="Palatino Linotype"/>
        </w:rPr>
        <w:t>i</w:t>
      </w:r>
      <w:r w:rsidR="00D50D9A" w:rsidRPr="007F2DE3">
        <w:rPr>
          <w:rFonts w:ascii="Palatino Linotype" w:hAnsi="Palatino Linotype"/>
        </w:rPr>
        <w:t xml:space="preserve"> a vyhodnocuje.</w:t>
      </w:r>
      <w:r w:rsidRPr="007F2DE3">
        <w:rPr>
          <w:rFonts w:ascii="Palatino Linotype" w:hAnsi="Palatino Linotype"/>
        </w:rPr>
        <w:t xml:space="preserve"> </w:t>
      </w:r>
      <w:r w:rsidR="00683234" w:rsidRPr="007F2DE3">
        <w:rPr>
          <w:rFonts w:ascii="Palatino Linotype" w:hAnsi="Palatino Linotype"/>
        </w:rPr>
        <w:t xml:space="preserve">V této kapitole taktéž hovořím o </w:t>
      </w:r>
      <w:r w:rsidR="00683234" w:rsidRPr="007F2DE3">
        <w:rPr>
          <w:rFonts w:ascii="Palatino Linotype" w:hAnsi="Palatino Linotype"/>
          <w:b/>
          <w:bCs/>
        </w:rPr>
        <w:t>plánování a řízení kariéry</w:t>
      </w:r>
      <w:r w:rsidR="00683234" w:rsidRPr="007F2DE3">
        <w:rPr>
          <w:rFonts w:ascii="Palatino Linotype" w:hAnsi="Palatino Linotype"/>
        </w:rPr>
        <w:t>. S těmito aspekty vzdělávací systém společnosti taktéž pracuje.</w:t>
      </w:r>
      <w:r w:rsidR="00612D5C" w:rsidRPr="007F2DE3">
        <w:rPr>
          <w:rFonts w:ascii="Palatino Linotype" w:hAnsi="Palatino Linotype"/>
        </w:rPr>
        <w:t xml:space="preserve"> Ve firmě jsou na základě hodnocení identifikování lidé s potenciálem, kteří se připravují na případné obsazení klíčových pozic (nebo již na nich jsou). Jsou </w:t>
      </w:r>
      <w:r w:rsidR="00612D5C" w:rsidRPr="007F2DE3">
        <w:rPr>
          <w:rFonts w:ascii="Palatino Linotype" w:hAnsi="Palatino Linotype"/>
        </w:rPr>
        <w:lastRenderedPageBreak/>
        <w:t xml:space="preserve">pro ně připravovány speciální </w:t>
      </w:r>
      <w:r w:rsidR="001C4CC5" w:rsidRPr="007F2DE3">
        <w:rPr>
          <w:rFonts w:ascii="Palatino Linotype" w:hAnsi="Palatino Linotype"/>
        </w:rPr>
        <w:t>širokospektré</w:t>
      </w:r>
      <w:r w:rsidR="00612D5C" w:rsidRPr="007F2DE3">
        <w:rPr>
          <w:rFonts w:ascii="Palatino Linotype" w:hAnsi="Palatino Linotype"/>
        </w:rPr>
        <w:t xml:space="preserve"> programy</w:t>
      </w:r>
      <w:r w:rsidR="001C4CC5" w:rsidRPr="007F2DE3">
        <w:rPr>
          <w:rFonts w:ascii="Palatino Linotype" w:hAnsi="Palatino Linotype"/>
        </w:rPr>
        <w:t>, které obsahují</w:t>
      </w:r>
      <w:r w:rsidR="00612D5C" w:rsidRPr="007F2DE3">
        <w:rPr>
          <w:rFonts w:ascii="Palatino Linotype" w:hAnsi="Palatino Linotype"/>
        </w:rPr>
        <w:t xml:space="preserve"> baterii vzdělávacích kurzů – plánuje se například zahraniční stáž, zasílání na </w:t>
      </w:r>
      <w:r w:rsidR="001C4CC5" w:rsidRPr="007F2DE3">
        <w:rPr>
          <w:rFonts w:ascii="Palatino Linotype" w:hAnsi="Palatino Linotype"/>
        </w:rPr>
        <w:t xml:space="preserve">odborné zahraniční </w:t>
      </w:r>
      <w:r w:rsidR="00612D5C" w:rsidRPr="007F2DE3">
        <w:rPr>
          <w:rFonts w:ascii="Palatino Linotype" w:hAnsi="Palatino Linotype"/>
        </w:rPr>
        <w:t>konference</w:t>
      </w:r>
      <w:r w:rsidR="001C4CC5" w:rsidRPr="007F2DE3">
        <w:rPr>
          <w:rFonts w:ascii="Palatino Linotype" w:hAnsi="Palatino Linotype"/>
        </w:rPr>
        <w:t>,</w:t>
      </w:r>
      <w:r w:rsidR="00612D5C" w:rsidRPr="007F2DE3">
        <w:rPr>
          <w:rFonts w:ascii="Palatino Linotype" w:hAnsi="Palatino Linotype"/>
        </w:rPr>
        <w:t xml:space="preserve"> jazykové vzdělávání. </w:t>
      </w:r>
    </w:p>
    <w:p w14:paraId="42837BFA" w14:textId="2DD9713A" w:rsidR="001B3519" w:rsidRPr="007F2DE3" w:rsidRDefault="00683234" w:rsidP="001B3519">
      <w:pPr>
        <w:spacing w:line="360" w:lineRule="auto"/>
        <w:ind w:firstLine="709"/>
        <w:jc w:val="both"/>
        <w:rPr>
          <w:rFonts w:ascii="Palatino Linotype" w:hAnsi="Palatino Linotype"/>
        </w:rPr>
      </w:pPr>
      <w:r w:rsidRPr="007F2DE3">
        <w:rPr>
          <w:rFonts w:ascii="Palatino Linotype" w:hAnsi="Palatino Linotype"/>
        </w:rPr>
        <w:t xml:space="preserve">Poslední kapitoly podnikového vzdělávání jsem věnovala </w:t>
      </w:r>
      <w:r w:rsidRPr="007F2DE3">
        <w:rPr>
          <w:rFonts w:ascii="Palatino Linotype" w:hAnsi="Palatino Linotype"/>
          <w:b/>
          <w:bCs/>
        </w:rPr>
        <w:t xml:space="preserve">talent managementu </w:t>
      </w:r>
      <w:r w:rsidRPr="007F2DE3">
        <w:rPr>
          <w:rFonts w:ascii="Palatino Linotype" w:hAnsi="Palatino Linotype"/>
        </w:rPr>
        <w:t xml:space="preserve">a </w:t>
      </w:r>
      <w:r w:rsidRPr="007F2DE3">
        <w:rPr>
          <w:rFonts w:ascii="Palatino Linotype" w:hAnsi="Palatino Linotype"/>
          <w:b/>
          <w:bCs/>
        </w:rPr>
        <w:t>moderním trendům ve vzdělávání</w:t>
      </w:r>
      <w:r w:rsidRPr="007F2DE3">
        <w:rPr>
          <w:rFonts w:ascii="Palatino Linotype" w:hAnsi="Palatino Linotype"/>
        </w:rPr>
        <w:t xml:space="preserve">. Jak vyplývá na základě této analýzy, vzdělávací systém </w:t>
      </w:r>
      <w:r w:rsidR="001B3519" w:rsidRPr="007F2DE3">
        <w:rPr>
          <w:rFonts w:ascii="Palatino Linotype" w:hAnsi="Palatino Linotype"/>
        </w:rPr>
        <w:t xml:space="preserve">podniku nejenže systematicky pracuje s talentovanými pracovníky, které řadí do kategorie </w:t>
      </w:r>
      <w:proofErr w:type="spellStart"/>
      <w:r w:rsidR="001A663B" w:rsidRPr="007F2DE3">
        <w:rPr>
          <w:rFonts w:ascii="Palatino Linotype" w:hAnsi="Palatino Linotype"/>
        </w:rPr>
        <w:t>POOLu</w:t>
      </w:r>
      <w:proofErr w:type="spellEnd"/>
      <w:r w:rsidR="001A663B" w:rsidRPr="007F2DE3">
        <w:rPr>
          <w:rFonts w:ascii="Palatino Linotype" w:hAnsi="Palatino Linotype"/>
        </w:rPr>
        <w:t xml:space="preserve"> (nováčci) nebo skupiny D-Group (Development Group), ale taktéž využívá moderních trendů, teambuildingových i dobrovolnických akcí, které přispívají k jejich celkové stabilizaci v podniku. </w:t>
      </w:r>
      <w:r w:rsidR="00D50D9A" w:rsidRPr="007F2DE3">
        <w:rPr>
          <w:rFonts w:ascii="Palatino Linotype" w:hAnsi="Palatino Linotype"/>
        </w:rPr>
        <w:t>Pro firmu je p</w:t>
      </w:r>
      <w:r w:rsidR="001B3519" w:rsidRPr="007F2DE3">
        <w:rPr>
          <w:rFonts w:ascii="Palatino Linotype" w:hAnsi="Palatino Linotype"/>
        </w:rPr>
        <w:t>ráce</w:t>
      </w:r>
      <w:r w:rsidR="00D50D9A" w:rsidRPr="007F2DE3">
        <w:rPr>
          <w:rFonts w:ascii="Palatino Linotype" w:hAnsi="Palatino Linotype"/>
        </w:rPr>
        <w:t xml:space="preserve"> s talenty klíčová</w:t>
      </w:r>
      <w:r w:rsidR="001B3519" w:rsidRPr="007F2DE3">
        <w:rPr>
          <w:rFonts w:ascii="Palatino Linotype" w:hAnsi="Palatino Linotype"/>
        </w:rPr>
        <w:t xml:space="preserve"> </w:t>
      </w:r>
      <w:r w:rsidR="00D50D9A" w:rsidRPr="007F2DE3">
        <w:rPr>
          <w:rFonts w:ascii="Palatino Linotype" w:hAnsi="Palatino Linotype"/>
        </w:rPr>
        <w:t>nejen z hlediska budoucí</w:t>
      </w:r>
      <w:r w:rsidR="001B3519" w:rsidRPr="007F2DE3">
        <w:rPr>
          <w:rFonts w:ascii="Palatino Linotype" w:hAnsi="Palatino Linotype"/>
        </w:rPr>
        <w:t xml:space="preserve"> generační obměny</w:t>
      </w:r>
      <w:r w:rsidR="00D50D9A" w:rsidRPr="007F2DE3">
        <w:rPr>
          <w:rFonts w:ascii="Palatino Linotype" w:hAnsi="Palatino Linotype"/>
        </w:rPr>
        <w:t>,</w:t>
      </w:r>
      <w:r w:rsidR="001B3519" w:rsidRPr="007F2DE3">
        <w:rPr>
          <w:rFonts w:ascii="Palatino Linotype" w:hAnsi="Palatino Linotype"/>
        </w:rPr>
        <w:t xml:space="preserve"> a</w:t>
      </w:r>
      <w:r w:rsidR="00D50D9A" w:rsidRPr="007F2DE3">
        <w:rPr>
          <w:rFonts w:ascii="Palatino Linotype" w:hAnsi="Palatino Linotype"/>
        </w:rPr>
        <w:t>le též z pohledu</w:t>
      </w:r>
      <w:r w:rsidR="001B3519" w:rsidRPr="007F2DE3">
        <w:rPr>
          <w:rFonts w:ascii="Palatino Linotype" w:hAnsi="Palatino Linotype"/>
        </w:rPr>
        <w:t xml:space="preserve"> udržení talentovaných pracovníků v podniku. Co se trendů týče</w:t>
      </w:r>
      <w:r w:rsidR="004C2EB6">
        <w:rPr>
          <w:rFonts w:ascii="Palatino Linotype" w:hAnsi="Palatino Linotype"/>
        </w:rPr>
        <w:t>,</w:t>
      </w:r>
      <w:r w:rsidR="001B3519" w:rsidRPr="007F2DE3">
        <w:rPr>
          <w:rFonts w:ascii="Palatino Linotype" w:hAnsi="Palatino Linotype"/>
        </w:rPr>
        <w:t xml:space="preserve"> můžeme kromě webinářů nalézt i e-learningové vzdělávání realizované formou vzdělávací platformy </w:t>
      </w:r>
      <w:proofErr w:type="spellStart"/>
      <w:r w:rsidR="001B3519" w:rsidRPr="007F2DE3">
        <w:rPr>
          <w:rFonts w:ascii="Palatino Linotype" w:hAnsi="Palatino Linotype"/>
        </w:rPr>
        <w:t>Seduo</w:t>
      </w:r>
      <w:proofErr w:type="spellEnd"/>
      <w:r w:rsidR="001B3519" w:rsidRPr="007F2DE3">
        <w:rPr>
          <w:rFonts w:ascii="Palatino Linotype" w:hAnsi="Palatino Linotype"/>
        </w:rPr>
        <w:t xml:space="preserve">. </w:t>
      </w:r>
      <w:r w:rsidR="00702089" w:rsidRPr="007F2DE3">
        <w:rPr>
          <w:rFonts w:ascii="Palatino Linotype" w:hAnsi="Palatino Linotype"/>
        </w:rPr>
        <w:t xml:space="preserve">Tato platforma je však dostupná pouze úzkému okruhu </w:t>
      </w:r>
      <w:r w:rsidR="00375428" w:rsidRPr="007F2DE3">
        <w:rPr>
          <w:rFonts w:ascii="Palatino Linotype" w:hAnsi="Palatino Linotype"/>
        </w:rPr>
        <w:t xml:space="preserve">pracovníků. </w:t>
      </w:r>
    </w:p>
    <w:p w14:paraId="6B4BBAB0" w14:textId="5A87F34C" w:rsidR="001C4CC5" w:rsidRDefault="000C3CEF" w:rsidP="00430B0B">
      <w:pPr>
        <w:spacing w:line="360" w:lineRule="auto"/>
        <w:ind w:firstLine="709"/>
        <w:jc w:val="both"/>
        <w:rPr>
          <w:rFonts w:ascii="Palatino Linotype" w:hAnsi="Palatino Linotype"/>
        </w:rPr>
      </w:pPr>
      <w:r w:rsidRPr="007F2DE3">
        <w:rPr>
          <w:rFonts w:ascii="Palatino Linotype" w:hAnsi="Palatino Linotype"/>
        </w:rPr>
        <w:t>Aby byly odpovědi na výzkumné otázky přehledné a aby bylo zcela jasné, jakými kroky jsem postupovala, vytvořila jsem tabulku č.</w:t>
      </w:r>
      <w:r w:rsidR="00F936C2" w:rsidRPr="007F2DE3">
        <w:rPr>
          <w:rFonts w:ascii="Palatino Linotype" w:hAnsi="Palatino Linotype"/>
        </w:rPr>
        <w:t xml:space="preserve"> 2</w:t>
      </w:r>
      <w:r w:rsidRPr="007F2DE3">
        <w:rPr>
          <w:rFonts w:ascii="Palatino Linotype" w:hAnsi="Palatino Linotype"/>
        </w:rPr>
        <w:t xml:space="preserve">. </w:t>
      </w:r>
      <w:r w:rsidR="00230863" w:rsidRPr="007F2DE3">
        <w:rPr>
          <w:rFonts w:ascii="Palatino Linotype" w:hAnsi="Palatino Linotype"/>
        </w:rPr>
        <w:t xml:space="preserve">Tato tabulka je členěna do 3 části. V první časti na levé straně můžeme vidět jednotlivé „Teoretické oblasti“, konkrétně se jedná o jednotlivé a klíčové poznatky v teoretické části, kterým jsem se výše věnovala. Aby bylo jasné, co se skrývá pod heslovitou poznámkou či názvem na levé straně, přidala jsem prostřední sloupec bližší specifikace. Třetí sloupec, nesoucí název BC MCHZ, odkazuje na vzdělávací systém podniku a </w:t>
      </w:r>
      <w:r w:rsidR="00430B0B">
        <w:rPr>
          <w:rFonts w:ascii="Palatino Linotype" w:hAnsi="Palatino Linotype"/>
        </w:rPr>
        <w:t xml:space="preserve">na </w:t>
      </w:r>
      <w:r w:rsidR="00230863" w:rsidRPr="007F2DE3">
        <w:rPr>
          <w:rFonts w:ascii="Palatino Linotype" w:hAnsi="Palatino Linotype"/>
        </w:rPr>
        <w:t>to, zda danou teoretickou oblast zahrnuje či nikoliv</w:t>
      </w:r>
      <w:r w:rsidR="00F936C2" w:rsidRPr="007F2DE3">
        <w:rPr>
          <w:rFonts w:ascii="Palatino Linotype" w:hAnsi="Palatino Linotype"/>
        </w:rPr>
        <w:t xml:space="preserve"> a případnou poznámku</w:t>
      </w:r>
      <w:r w:rsidR="00230863" w:rsidRPr="007F2DE3">
        <w:rPr>
          <w:rFonts w:ascii="Palatino Linotype" w:hAnsi="Palatino Linotype"/>
        </w:rPr>
        <w:t xml:space="preserve">. </w:t>
      </w:r>
    </w:p>
    <w:p w14:paraId="2C8D9370" w14:textId="4E5DE795" w:rsidR="0026034A" w:rsidRDefault="0026034A" w:rsidP="00430B0B">
      <w:pPr>
        <w:spacing w:line="360" w:lineRule="auto"/>
        <w:ind w:firstLine="709"/>
        <w:jc w:val="both"/>
        <w:rPr>
          <w:rFonts w:ascii="Palatino Linotype" w:hAnsi="Palatino Linotype"/>
        </w:rPr>
      </w:pPr>
    </w:p>
    <w:p w14:paraId="038A2C4E" w14:textId="66D25266" w:rsidR="0026034A" w:rsidRDefault="0026034A" w:rsidP="00430B0B">
      <w:pPr>
        <w:spacing w:line="360" w:lineRule="auto"/>
        <w:ind w:firstLine="709"/>
        <w:jc w:val="both"/>
        <w:rPr>
          <w:rFonts w:ascii="Palatino Linotype" w:hAnsi="Palatino Linotype"/>
        </w:rPr>
      </w:pPr>
    </w:p>
    <w:p w14:paraId="2DAFF763" w14:textId="77777777" w:rsidR="0026034A" w:rsidRPr="007F2DE3" w:rsidRDefault="0026034A" w:rsidP="00430B0B">
      <w:pPr>
        <w:spacing w:line="360" w:lineRule="auto"/>
        <w:ind w:firstLine="709"/>
        <w:jc w:val="both"/>
        <w:rPr>
          <w:rFonts w:ascii="Palatino Linotype" w:hAnsi="Palatino Linotype"/>
        </w:rPr>
      </w:pPr>
    </w:p>
    <w:p w14:paraId="3D8F5F04" w14:textId="77777777" w:rsidR="001C4CC5" w:rsidRPr="007F2DE3" w:rsidRDefault="001C4CC5" w:rsidP="001B3519">
      <w:pPr>
        <w:spacing w:line="360" w:lineRule="auto"/>
        <w:ind w:firstLine="709"/>
        <w:jc w:val="both"/>
        <w:rPr>
          <w:rFonts w:ascii="Palatino Linotype" w:hAnsi="Palatino Linotype"/>
        </w:rPr>
      </w:pPr>
    </w:p>
    <w:tbl>
      <w:tblPr>
        <w:tblStyle w:val="Tabulkasmkou3zvraznn11"/>
        <w:tblW w:w="0" w:type="auto"/>
        <w:tblLook w:val="04A0" w:firstRow="1" w:lastRow="0" w:firstColumn="1" w:lastColumn="0" w:noHBand="0" w:noVBand="1"/>
      </w:tblPr>
      <w:tblGrid>
        <w:gridCol w:w="2802"/>
        <w:gridCol w:w="2803"/>
        <w:gridCol w:w="2803"/>
      </w:tblGrid>
      <w:tr w:rsidR="00230863" w:rsidRPr="007F2DE3" w14:paraId="4829B18C" w14:textId="77777777" w:rsidTr="00196B6F">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2802" w:type="dxa"/>
          </w:tcPr>
          <w:p w14:paraId="7415CFA1" w14:textId="710B61FB"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lastRenderedPageBreak/>
              <w:t>Teoretické oblasti</w:t>
            </w:r>
          </w:p>
        </w:tc>
        <w:tc>
          <w:tcPr>
            <w:tcW w:w="2803" w:type="dxa"/>
          </w:tcPr>
          <w:p w14:paraId="03CB39C5" w14:textId="016C8FAD" w:rsidR="00230863" w:rsidRPr="007F2DE3" w:rsidRDefault="00230863" w:rsidP="004359B3">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Bližší specifikace</w:t>
            </w:r>
          </w:p>
        </w:tc>
        <w:tc>
          <w:tcPr>
            <w:tcW w:w="2803" w:type="dxa"/>
          </w:tcPr>
          <w:p w14:paraId="2673EBCC" w14:textId="41DF8E7C" w:rsidR="00230863" w:rsidRPr="007F2DE3" w:rsidRDefault="00230863" w:rsidP="004359B3">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BC MCHZ</w:t>
            </w:r>
          </w:p>
        </w:tc>
      </w:tr>
      <w:tr w:rsidR="00230863" w:rsidRPr="007F2DE3" w14:paraId="33FDA900" w14:textId="77777777" w:rsidTr="00196B6F">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802" w:type="dxa"/>
          </w:tcPr>
          <w:p w14:paraId="028D29CB" w14:textId="62BD285E"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t>Úroveň jednotlivce</w:t>
            </w:r>
          </w:p>
        </w:tc>
        <w:tc>
          <w:tcPr>
            <w:tcW w:w="2803" w:type="dxa"/>
          </w:tcPr>
          <w:p w14:paraId="7C8913BB" w14:textId="1E77E004"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 xml:space="preserve">Jak se jedinec </w:t>
            </w:r>
            <w:proofErr w:type="gramStart"/>
            <w:r w:rsidRPr="007F2DE3">
              <w:rPr>
                <w:rFonts w:ascii="Palatino Linotype" w:hAnsi="Palatino Linotype"/>
              </w:rPr>
              <w:t>učí</w:t>
            </w:r>
            <w:proofErr w:type="gramEnd"/>
            <w:r w:rsidRPr="007F2DE3">
              <w:rPr>
                <w:rFonts w:ascii="Palatino Linotype" w:hAnsi="Palatino Linotype"/>
              </w:rPr>
              <w:t>? Křivka učení.</w:t>
            </w:r>
          </w:p>
        </w:tc>
        <w:tc>
          <w:tcPr>
            <w:tcW w:w="2803" w:type="dxa"/>
          </w:tcPr>
          <w:p w14:paraId="31C6D59D" w14:textId="760B09C6"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NE</w:t>
            </w:r>
          </w:p>
        </w:tc>
      </w:tr>
      <w:tr w:rsidR="00230863" w:rsidRPr="007F2DE3" w14:paraId="3EE96812" w14:textId="77777777" w:rsidTr="00196B6F">
        <w:trPr>
          <w:trHeight w:val="931"/>
        </w:trPr>
        <w:tc>
          <w:tcPr>
            <w:cnfStyle w:val="001000000000" w:firstRow="0" w:lastRow="0" w:firstColumn="1" w:lastColumn="0" w:oddVBand="0" w:evenVBand="0" w:oddHBand="0" w:evenHBand="0" w:firstRowFirstColumn="0" w:firstRowLastColumn="0" w:lastRowFirstColumn="0" w:lastRowLastColumn="0"/>
            <w:tcW w:w="2802" w:type="dxa"/>
          </w:tcPr>
          <w:p w14:paraId="25492AFC" w14:textId="6335335B"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t>Motivace zaměstnance</w:t>
            </w:r>
          </w:p>
        </w:tc>
        <w:tc>
          <w:tcPr>
            <w:tcW w:w="2803" w:type="dxa"/>
          </w:tcPr>
          <w:p w14:paraId="0302D20D" w14:textId="77777777" w:rsidR="00230863" w:rsidRPr="007F2DE3" w:rsidRDefault="002308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1E4101A9" w14:textId="27B680CE" w:rsidR="00230863" w:rsidRPr="007F2DE3" w:rsidRDefault="002308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 – zpětná vazba, finanční spoluúčast</w:t>
            </w:r>
          </w:p>
        </w:tc>
      </w:tr>
      <w:tr w:rsidR="00230863" w:rsidRPr="007F2DE3" w14:paraId="1F20DBAC" w14:textId="77777777" w:rsidTr="00196B6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2" w:type="dxa"/>
          </w:tcPr>
          <w:p w14:paraId="1B4A4372" w14:textId="0957CFF6"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t>Vazba na firemní strategii</w:t>
            </w:r>
          </w:p>
        </w:tc>
        <w:tc>
          <w:tcPr>
            <w:tcW w:w="2803" w:type="dxa"/>
          </w:tcPr>
          <w:p w14:paraId="0B0A3C24" w14:textId="77777777"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22B1EEBF" w14:textId="42E0CE19"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230863" w:rsidRPr="007F2DE3" w14:paraId="7CBC5FBD" w14:textId="77777777" w:rsidTr="00196B6F">
        <w:trPr>
          <w:trHeight w:val="731"/>
        </w:trPr>
        <w:tc>
          <w:tcPr>
            <w:cnfStyle w:val="001000000000" w:firstRow="0" w:lastRow="0" w:firstColumn="1" w:lastColumn="0" w:oddVBand="0" w:evenVBand="0" w:oddHBand="0" w:evenHBand="0" w:firstRowFirstColumn="0" w:firstRowLastColumn="0" w:lastRowFirstColumn="0" w:lastRowLastColumn="0"/>
            <w:tcW w:w="2802" w:type="dxa"/>
          </w:tcPr>
          <w:p w14:paraId="4A98177F" w14:textId="7F72216B"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t>Vazba na personální strategii</w:t>
            </w:r>
          </w:p>
        </w:tc>
        <w:tc>
          <w:tcPr>
            <w:tcW w:w="2803" w:type="dxa"/>
          </w:tcPr>
          <w:p w14:paraId="47CA3DF3" w14:textId="77777777" w:rsidR="00230863" w:rsidRPr="007F2DE3" w:rsidRDefault="002308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34B772D0" w14:textId="2776F090" w:rsidR="00230863" w:rsidRPr="007F2DE3" w:rsidRDefault="002308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230863" w:rsidRPr="007F2DE3" w14:paraId="14544890" w14:textId="77777777" w:rsidTr="00196B6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802" w:type="dxa"/>
          </w:tcPr>
          <w:p w14:paraId="61B1CF1E" w14:textId="48BD862A" w:rsidR="00230863" w:rsidRPr="007F2DE3" w:rsidRDefault="00230863" w:rsidP="00855844">
            <w:pPr>
              <w:spacing w:line="360" w:lineRule="auto"/>
              <w:jc w:val="center"/>
              <w:rPr>
                <w:rFonts w:ascii="Palatino Linotype" w:hAnsi="Palatino Linotype"/>
              </w:rPr>
            </w:pPr>
            <w:r w:rsidRPr="007F2DE3">
              <w:rPr>
                <w:rFonts w:ascii="Palatino Linotype" w:hAnsi="Palatino Linotype"/>
              </w:rPr>
              <w:t>Identifikace vzdělávacích potřeb</w:t>
            </w:r>
          </w:p>
        </w:tc>
        <w:tc>
          <w:tcPr>
            <w:tcW w:w="2803" w:type="dxa"/>
          </w:tcPr>
          <w:p w14:paraId="7D639CAB" w14:textId="77777777"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717E461A" w14:textId="0C454AF6"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230863" w:rsidRPr="007F2DE3" w14:paraId="2CE43C6E" w14:textId="77777777" w:rsidTr="00196B6F">
        <w:trPr>
          <w:trHeight w:val="1852"/>
        </w:trPr>
        <w:tc>
          <w:tcPr>
            <w:cnfStyle w:val="001000000000" w:firstRow="0" w:lastRow="0" w:firstColumn="1" w:lastColumn="0" w:oddVBand="0" w:evenVBand="0" w:oddHBand="0" w:evenHBand="0" w:firstRowFirstColumn="0" w:firstRowLastColumn="0" w:lastRowFirstColumn="0" w:lastRowLastColumn="0"/>
            <w:tcW w:w="2802" w:type="dxa"/>
          </w:tcPr>
          <w:p w14:paraId="00706C32" w14:textId="3E5B4801" w:rsidR="00230863" w:rsidRPr="007F2DE3" w:rsidRDefault="00780963" w:rsidP="00855844">
            <w:pPr>
              <w:spacing w:line="360" w:lineRule="auto"/>
              <w:jc w:val="center"/>
              <w:rPr>
                <w:rFonts w:ascii="Palatino Linotype" w:hAnsi="Palatino Linotype"/>
              </w:rPr>
            </w:pPr>
            <w:r w:rsidRPr="007F2DE3">
              <w:rPr>
                <w:rFonts w:ascii="Palatino Linotype" w:hAnsi="Palatino Linotype"/>
              </w:rPr>
              <w:t>Plán vzdělávání</w:t>
            </w:r>
          </w:p>
        </w:tc>
        <w:tc>
          <w:tcPr>
            <w:tcW w:w="2803" w:type="dxa"/>
          </w:tcPr>
          <w:p w14:paraId="73F37042" w14:textId="7CFB7757" w:rsidR="00230863" w:rsidRPr="007F2DE3" w:rsidRDefault="007809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Cílová skupina, vzdělávací instituce, náklady, hodnocení výsledků</w:t>
            </w:r>
          </w:p>
        </w:tc>
        <w:tc>
          <w:tcPr>
            <w:tcW w:w="2803" w:type="dxa"/>
          </w:tcPr>
          <w:p w14:paraId="5D2699B9" w14:textId="0C693B5B" w:rsidR="00230863" w:rsidRPr="007F2DE3" w:rsidRDefault="007809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230863" w:rsidRPr="007F2DE3" w14:paraId="451AA8DD" w14:textId="77777777" w:rsidTr="00196B6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02" w:type="dxa"/>
          </w:tcPr>
          <w:p w14:paraId="4AEF02DB" w14:textId="35C6F701" w:rsidR="00230863" w:rsidRPr="007F2DE3" w:rsidRDefault="00780963" w:rsidP="00855844">
            <w:pPr>
              <w:spacing w:line="360" w:lineRule="auto"/>
              <w:jc w:val="center"/>
              <w:rPr>
                <w:rFonts w:ascii="Palatino Linotype" w:hAnsi="Palatino Linotype"/>
              </w:rPr>
            </w:pPr>
            <w:r w:rsidRPr="007F2DE3">
              <w:rPr>
                <w:rFonts w:ascii="Palatino Linotype" w:hAnsi="Palatino Linotype"/>
              </w:rPr>
              <w:t>Realizace vzdělávání</w:t>
            </w:r>
          </w:p>
        </w:tc>
        <w:tc>
          <w:tcPr>
            <w:tcW w:w="2803" w:type="dxa"/>
          </w:tcPr>
          <w:p w14:paraId="4E4D5C8E" w14:textId="77777777" w:rsidR="00230863" w:rsidRPr="007F2DE3" w:rsidRDefault="002308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08E49AFE" w14:textId="295FEF19" w:rsidR="00230863" w:rsidRPr="007F2DE3" w:rsidRDefault="007809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780963" w:rsidRPr="007F2DE3" w14:paraId="7B3290E6" w14:textId="77777777" w:rsidTr="00196B6F">
        <w:trPr>
          <w:trHeight w:val="1386"/>
        </w:trPr>
        <w:tc>
          <w:tcPr>
            <w:cnfStyle w:val="001000000000" w:firstRow="0" w:lastRow="0" w:firstColumn="1" w:lastColumn="0" w:oddVBand="0" w:evenVBand="0" w:oddHBand="0" w:evenHBand="0" w:firstRowFirstColumn="0" w:firstRowLastColumn="0" w:lastRowFirstColumn="0" w:lastRowLastColumn="0"/>
            <w:tcW w:w="2802" w:type="dxa"/>
          </w:tcPr>
          <w:p w14:paraId="1248E563" w14:textId="0DC27EF6" w:rsidR="00780963" w:rsidRPr="007F2DE3" w:rsidRDefault="00780963" w:rsidP="00855844">
            <w:pPr>
              <w:spacing w:line="360" w:lineRule="auto"/>
              <w:jc w:val="center"/>
              <w:rPr>
                <w:rFonts w:ascii="Palatino Linotype" w:hAnsi="Palatino Linotype"/>
              </w:rPr>
            </w:pPr>
            <w:r w:rsidRPr="007F2DE3">
              <w:rPr>
                <w:rFonts w:ascii="Palatino Linotype" w:hAnsi="Palatino Linotype"/>
              </w:rPr>
              <w:t>Hodnocení efektivity</w:t>
            </w:r>
          </w:p>
        </w:tc>
        <w:tc>
          <w:tcPr>
            <w:tcW w:w="2803" w:type="dxa"/>
          </w:tcPr>
          <w:p w14:paraId="1194CC0D" w14:textId="77777777" w:rsidR="00780963" w:rsidRPr="007F2DE3" w:rsidRDefault="00780963"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1464D456" w14:textId="79BF1980" w:rsidR="00780963" w:rsidRPr="007F2DE3" w:rsidRDefault="00236514"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NE pouze některé úrovně</w:t>
            </w:r>
            <w:r w:rsidR="00780963" w:rsidRPr="007F2DE3">
              <w:rPr>
                <w:rFonts w:ascii="Palatino Linotype" w:hAnsi="Palatino Linotype"/>
              </w:rPr>
              <w:t xml:space="preserve"> </w:t>
            </w:r>
            <w:r w:rsidRPr="007F2DE3">
              <w:rPr>
                <w:rFonts w:ascii="Palatino Linotype" w:hAnsi="Palatino Linotype"/>
              </w:rPr>
              <w:t xml:space="preserve">viz. </w:t>
            </w:r>
            <w:proofErr w:type="spellStart"/>
            <w:r w:rsidR="00F936C2" w:rsidRPr="007F2DE3">
              <w:rPr>
                <w:rFonts w:ascii="Palatino Linotype" w:hAnsi="Palatino Linotype"/>
              </w:rPr>
              <w:t>Tureckiov</w:t>
            </w:r>
            <w:r w:rsidRPr="007F2DE3">
              <w:rPr>
                <w:rFonts w:ascii="Palatino Linotype" w:hAnsi="Palatino Linotype"/>
              </w:rPr>
              <w:t>á</w:t>
            </w:r>
            <w:proofErr w:type="spellEnd"/>
            <w:r w:rsidR="00F936C2" w:rsidRPr="007F2DE3">
              <w:rPr>
                <w:rFonts w:ascii="Palatino Linotype" w:hAnsi="Palatino Linotype"/>
              </w:rPr>
              <w:t xml:space="preserve"> (2004)</w:t>
            </w:r>
          </w:p>
        </w:tc>
      </w:tr>
      <w:tr w:rsidR="00780963" w:rsidRPr="007F2DE3" w14:paraId="46366C8E" w14:textId="77777777" w:rsidTr="00196B6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802" w:type="dxa"/>
          </w:tcPr>
          <w:p w14:paraId="0DDCDB79" w14:textId="28B2B1DD" w:rsidR="00780963" w:rsidRPr="007F2DE3" w:rsidRDefault="00F936C2" w:rsidP="00855844">
            <w:pPr>
              <w:spacing w:line="360" w:lineRule="auto"/>
              <w:jc w:val="center"/>
              <w:rPr>
                <w:rFonts w:ascii="Palatino Linotype" w:hAnsi="Palatino Linotype"/>
              </w:rPr>
            </w:pPr>
            <w:r w:rsidRPr="007F2DE3">
              <w:rPr>
                <w:rFonts w:ascii="Palatino Linotype" w:hAnsi="Palatino Linotype"/>
              </w:rPr>
              <w:t>Realizace tréninkový i rozvojových aktivit</w:t>
            </w:r>
          </w:p>
        </w:tc>
        <w:tc>
          <w:tcPr>
            <w:tcW w:w="2803" w:type="dxa"/>
          </w:tcPr>
          <w:p w14:paraId="6CDC64CE" w14:textId="77777777" w:rsidR="00780963" w:rsidRPr="007F2DE3" w:rsidRDefault="00780963"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5E142759" w14:textId="43DD4A59" w:rsidR="00780963" w:rsidRPr="007F2DE3" w:rsidRDefault="00F936C2"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F936C2" w:rsidRPr="007F2DE3" w14:paraId="4EB5583F" w14:textId="77777777" w:rsidTr="00196B6F">
        <w:trPr>
          <w:trHeight w:val="931"/>
        </w:trPr>
        <w:tc>
          <w:tcPr>
            <w:cnfStyle w:val="001000000000" w:firstRow="0" w:lastRow="0" w:firstColumn="1" w:lastColumn="0" w:oddVBand="0" w:evenVBand="0" w:oddHBand="0" w:evenHBand="0" w:firstRowFirstColumn="0" w:firstRowLastColumn="0" w:lastRowFirstColumn="0" w:lastRowLastColumn="0"/>
            <w:tcW w:w="2802" w:type="dxa"/>
          </w:tcPr>
          <w:p w14:paraId="6D18D942" w14:textId="292039A4" w:rsidR="00F936C2" w:rsidRPr="007F2DE3" w:rsidRDefault="00F936C2" w:rsidP="00855844">
            <w:pPr>
              <w:spacing w:line="360" w:lineRule="auto"/>
              <w:jc w:val="center"/>
              <w:rPr>
                <w:rFonts w:ascii="Palatino Linotype" w:hAnsi="Palatino Linotype"/>
              </w:rPr>
            </w:pPr>
            <w:r w:rsidRPr="007F2DE3">
              <w:rPr>
                <w:rFonts w:ascii="Palatino Linotype" w:hAnsi="Palatino Linotype"/>
              </w:rPr>
              <w:t>Osoba zodpovídající za vzdělávání zaměstnanců</w:t>
            </w:r>
          </w:p>
        </w:tc>
        <w:tc>
          <w:tcPr>
            <w:tcW w:w="2803" w:type="dxa"/>
          </w:tcPr>
          <w:p w14:paraId="6D53B37B" w14:textId="77777777" w:rsidR="00F936C2" w:rsidRPr="007F2DE3" w:rsidRDefault="00F936C2"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3F197549" w14:textId="5E216BCA" w:rsidR="00F936C2" w:rsidRPr="007F2DE3" w:rsidRDefault="00F936C2"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 – jasné rozlišení matice zodpovědností</w:t>
            </w:r>
          </w:p>
        </w:tc>
      </w:tr>
      <w:tr w:rsidR="00F936C2" w:rsidRPr="007F2DE3" w14:paraId="4F12B9B6" w14:textId="77777777" w:rsidTr="00196B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tcPr>
          <w:p w14:paraId="4A8DECF6" w14:textId="4B34E449" w:rsidR="00F936C2" w:rsidRPr="007F2DE3" w:rsidRDefault="00F936C2" w:rsidP="00855844">
            <w:pPr>
              <w:spacing w:line="360" w:lineRule="auto"/>
              <w:jc w:val="center"/>
              <w:rPr>
                <w:rFonts w:ascii="Palatino Linotype" w:hAnsi="Palatino Linotype"/>
              </w:rPr>
            </w:pPr>
            <w:r w:rsidRPr="007F2DE3">
              <w:rPr>
                <w:rFonts w:ascii="Palatino Linotype" w:hAnsi="Palatino Linotype"/>
              </w:rPr>
              <w:t>Plánování a řízení kariéry</w:t>
            </w:r>
          </w:p>
        </w:tc>
        <w:tc>
          <w:tcPr>
            <w:tcW w:w="2803" w:type="dxa"/>
          </w:tcPr>
          <w:p w14:paraId="41C88171" w14:textId="77777777" w:rsidR="00F936C2" w:rsidRPr="007F2DE3" w:rsidRDefault="00F936C2"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441AB15B" w14:textId="32757DA4" w:rsidR="00F936C2" w:rsidRPr="007F2DE3" w:rsidRDefault="00F936C2"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F936C2" w:rsidRPr="007F2DE3" w14:paraId="69E2375E" w14:textId="77777777" w:rsidTr="00196B6F">
        <w:trPr>
          <w:trHeight w:val="931"/>
        </w:trPr>
        <w:tc>
          <w:tcPr>
            <w:cnfStyle w:val="001000000000" w:firstRow="0" w:lastRow="0" w:firstColumn="1" w:lastColumn="0" w:oddVBand="0" w:evenVBand="0" w:oddHBand="0" w:evenHBand="0" w:firstRowFirstColumn="0" w:firstRowLastColumn="0" w:lastRowFirstColumn="0" w:lastRowLastColumn="0"/>
            <w:tcW w:w="2802" w:type="dxa"/>
          </w:tcPr>
          <w:p w14:paraId="1F1CC6F5" w14:textId="05C4D238" w:rsidR="00F936C2" w:rsidRPr="007F2DE3" w:rsidRDefault="00F936C2" w:rsidP="00855844">
            <w:pPr>
              <w:spacing w:line="360" w:lineRule="auto"/>
              <w:jc w:val="center"/>
              <w:rPr>
                <w:rFonts w:ascii="Palatino Linotype" w:hAnsi="Palatino Linotype"/>
              </w:rPr>
            </w:pPr>
            <w:r w:rsidRPr="007F2DE3">
              <w:rPr>
                <w:rFonts w:ascii="Palatino Linotype" w:hAnsi="Palatino Linotype"/>
              </w:rPr>
              <w:t>Různorodost metod vzdělávání</w:t>
            </w:r>
          </w:p>
        </w:tc>
        <w:tc>
          <w:tcPr>
            <w:tcW w:w="2803" w:type="dxa"/>
          </w:tcPr>
          <w:p w14:paraId="2E09551C" w14:textId="77777777" w:rsidR="00F936C2" w:rsidRPr="007F2DE3" w:rsidRDefault="00F936C2"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3712DE2D" w14:textId="00E07E0C" w:rsidR="00F936C2" w:rsidRPr="007F2DE3" w:rsidRDefault="00F936C2"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w:t>
            </w:r>
          </w:p>
        </w:tc>
      </w:tr>
      <w:tr w:rsidR="00F936C2" w:rsidRPr="007F2DE3" w14:paraId="596B7133" w14:textId="77777777" w:rsidTr="00196B6F">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802" w:type="dxa"/>
          </w:tcPr>
          <w:p w14:paraId="02D0248F" w14:textId="527F6D07" w:rsidR="00F936C2" w:rsidRPr="007F2DE3" w:rsidRDefault="00F936C2" w:rsidP="00855844">
            <w:pPr>
              <w:spacing w:line="360" w:lineRule="auto"/>
              <w:jc w:val="center"/>
              <w:rPr>
                <w:rFonts w:ascii="Palatino Linotype" w:hAnsi="Palatino Linotype"/>
              </w:rPr>
            </w:pPr>
            <w:r w:rsidRPr="007F2DE3">
              <w:rPr>
                <w:rFonts w:ascii="Palatino Linotype" w:hAnsi="Palatino Linotype"/>
              </w:rPr>
              <w:t>TM</w:t>
            </w:r>
          </w:p>
        </w:tc>
        <w:tc>
          <w:tcPr>
            <w:tcW w:w="2803" w:type="dxa"/>
          </w:tcPr>
          <w:p w14:paraId="0617343B" w14:textId="77777777" w:rsidR="00F936C2" w:rsidRPr="007F2DE3" w:rsidRDefault="00F936C2"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2803" w:type="dxa"/>
          </w:tcPr>
          <w:p w14:paraId="433B6A57" w14:textId="321CF646" w:rsidR="00F936C2" w:rsidRPr="007F2DE3" w:rsidRDefault="00F936C2" w:rsidP="00435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ANO – systematická práce s poolem, vidina generační obměny</w:t>
            </w:r>
          </w:p>
        </w:tc>
      </w:tr>
      <w:tr w:rsidR="00F936C2" w:rsidRPr="007F2DE3" w14:paraId="11DC105E" w14:textId="77777777" w:rsidTr="00196B6F">
        <w:trPr>
          <w:trHeight w:val="921"/>
        </w:trPr>
        <w:tc>
          <w:tcPr>
            <w:cnfStyle w:val="001000000000" w:firstRow="0" w:lastRow="0" w:firstColumn="1" w:lastColumn="0" w:oddVBand="0" w:evenVBand="0" w:oddHBand="0" w:evenHBand="0" w:firstRowFirstColumn="0" w:firstRowLastColumn="0" w:lastRowFirstColumn="0" w:lastRowLastColumn="0"/>
            <w:tcW w:w="2802" w:type="dxa"/>
          </w:tcPr>
          <w:p w14:paraId="1B3CBFAF" w14:textId="4D3328CC" w:rsidR="00F936C2" w:rsidRPr="007F2DE3" w:rsidRDefault="00F936C2" w:rsidP="00855844">
            <w:pPr>
              <w:spacing w:line="360" w:lineRule="auto"/>
              <w:jc w:val="center"/>
              <w:rPr>
                <w:rFonts w:ascii="Palatino Linotype" w:hAnsi="Palatino Linotype"/>
              </w:rPr>
            </w:pPr>
            <w:r w:rsidRPr="007F2DE3">
              <w:rPr>
                <w:rFonts w:ascii="Palatino Linotype" w:hAnsi="Palatino Linotype"/>
              </w:rPr>
              <w:lastRenderedPageBreak/>
              <w:t>Moderní trendy</w:t>
            </w:r>
          </w:p>
        </w:tc>
        <w:tc>
          <w:tcPr>
            <w:tcW w:w="2803" w:type="dxa"/>
          </w:tcPr>
          <w:p w14:paraId="0492529A" w14:textId="77777777" w:rsidR="00F936C2" w:rsidRPr="007F2DE3" w:rsidRDefault="00F936C2" w:rsidP="00435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2803" w:type="dxa"/>
          </w:tcPr>
          <w:p w14:paraId="7C778FFE" w14:textId="4E63C88F" w:rsidR="00F936C2" w:rsidRPr="007F2DE3" w:rsidRDefault="00F936C2" w:rsidP="004359B3">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ANO – webináře, e-learning (SEDUO)</w:t>
            </w:r>
          </w:p>
        </w:tc>
      </w:tr>
    </w:tbl>
    <w:p w14:paraId="0E7653CC" w14:textId="12814833" w:rsidR="000C3CEF" w:rsidRPr="007F2DE3" w:rsidRDefault="00F936C2" w:rsidP="00DF7BD4">
      <w:pPr>
        <w:pStyle w:val="Titulek"/>
        <w:jc w:val="center"/>
        <w:rPr>
          <w:rFonts w:ascii="Palatino Linotype" w:hAnsi="Palatino Linotype"/>
        </w:rPr>
      </w:pPr>
      <w:bookmarkStart w:id="76" w:name="_Toc98693113"/>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2</w:t>
      </w:r>
      <w:r w:rsidR="0050183A" w:rsidRPr="007F2DE3">
        <w:rPr>
          <w:rFonts w:ascii="Palatino Linotype" w:hAnsi="Palatino Linotype"/>
          <w:noProof/>
        </w:rPr>
        <w:fldChar w:fldCharType="end"/>
      </w:r>
      <w:r w:rsidRPr="007F2DE3">
        <w:rPr>
          <w:rFonts w:ascii="Palatino Linotype" w:hAnsi="Palatino Linotype"/>
        </w:rPr>
        <w:t>: Pomocná tabulka – analýza vzdělávacího systému</w:t>
      </w:r>
      <w:bookmarkEnd w:id="76"/>
    </w:p>
    <w:p w14:paraId="285ABA14" w14:textId="51FCF3C9" w:rsidR="009A46FA" w:rsidRPr="007F2DE3" w:rsidRDefault="00FD6296" w:rsidP="00DF7BD4">
      <w:pPr>
        <w:spacing w:line="360" w:lineRule="auto"/>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3355679A" w14:textId="6908DB63" w:rsidR="009A46FA" w:rsidRPr="007F2DE3" w:rsidRDefault="00F936C2" w:rsidP="00BC5332">
      <w:pPr>
        <w:spacing w:line="360" w:lineRule="auto"/>
        <w:ind w:firstLine="709"/>
        <w:jc w:val="both"/>
        <w:rPr>
          <w:rFonts w:ascii="Palatino Linotype" w:hAnsi="Palatino Linotype"/>
        </w:rPr>
      </w:pPr>
      <w:r w:rsidRPr="007F2DE3">
        <w:rPr>
          <w:rFonts w:ascii="Palatino Linotype" w:hAnsi="Palatino Linotype"/>
        </w:rPr>
        <w:t>Pro zodpovězení dvou výše zmíněných výzkumných otázek jsem využila poznatků odborné literatury, které jsem následně dle tabulky č. 2 porovnala s reálným vzdělávacím systémem podniku BC MCHZ.</w:t>
      </w:r>
    </w:p>
    <w:p w14:paraId="555156DE" w14:textId="037B1B7E" w:rsidR="00171236" w:rsidRPr="007F2DE3" w:rsidRDefault="00497EBD" w:rsidP="00171236">
      <w:pPr>
        <w:spacing w:line="360" w:lineRule="auto"/>
        <w:ind w:firstLine="709"/>
        <w:jc w:val="both"/>
        <w:rPr>
          <w:rFonts w:ascii="Palatino Linotype" w:hAnsi="Palatino Linotype"/>
        </w:rPr>
      </w:pPr>
      <w:r w:rsidRPr="007F2DE3">
        <w:rPr>
          <w:rFonts w:ascii="Palatino Linotype" w:hAnsi="Palatino Linotype"/>
        </w:rPr>
        <w:t>Ze studia literatury tedy vyplývá, že klíčovým pilířem systematického vzdělávacího systému je návaznost na podnikovou strategii, politiku a cíle. Společnost BC MCHZ tuto návaznost explicitně deklaruje (</w:t>
      </w:r>
      <w:r w:rsidR="00BB3026" w:rsidRPr="007F2DE3">
        <w:rPr>
          <w:rFonts w:ascii="Palatino Linotype" w:hAnsi="Palatino Linotype"/>
        </w:rPr>
        <w:t>kapitola 5.1). Dalším důležitým aspektem je samotný cyklus podnikového vzdělávání (identifikace vzdělávacích potřeb, plánování vzdělávání, realizace vzdělávání, hodnocení efektivity), který je taktéž v podniku realizován. Firma disponuje detailním plánováním vzdělávacích akcí, které je následně navázáno na fázi realizace. Proces identifikace vzdělávacích potřeb taktéž probíhá hned v několika rovinách</w:t>
      </w:r>
      <w:r w:rsidR="00375428" w:rsidRPr="007F2DE3">
        <w:rPr>
          <w:rFonts w:ascii="Palatino Linotype" w:hAnsi="Palatino Linotype"/>
        </w:rPr>
        <w:t xml:space="preserve">. </w:t>
      </w:r>
      <w:r w:rsidR="00375428" w:rsidRPr="00196B6F">
        <w:rPr>
          <w:rFonts w:ascii="Palatino Linotype" w:hAnsi="Palatino Linotype"/>
        </w:rPr>
        <w:t>Co se však týče hodnocení efektivity vzdělávání, firma realizuje pouze dvě z pěti možných úrovní.</w:t>
      </w:r>
      <w:r w:rsidR="00171236" w:rsidRPr="00196B6F">
        <w:rPr>
          <w:rFonts w:ascii="Palatino Linotype" w:hAnsi="Palatino Linotype"/>
        </w:rPr>
        <w:t xml:space="preserve"> Kvůli absenci zbylých třech úrovní, firma není plně schopna vyhodnotit</w:t>
      </w:r>
      <w:r w:rsidR="00370A99">
        <w:rPr>
          <w:rFonts w:ascii="Palatino Linotype" w:hAnsi="Palatino Linotype"/>
        </w:rPr>
        <w:t xml:space="preserve"> jejich plnou efektivitu a dopad na pracovní výkon</w:t>
      </w:r>
      <w:r w:rsidR="00DC42A5" w:rsidRPr="00D12136">
        <w:rPr>
          <w:rFonts w:ascii="Palatino Linotype" w:hAnsi="Palatino Linotype"/>
        </w:rPr>
        <w:t>.</w:t>
      </w:r>
      <w:r w:rsidR="00171236" w:rsidRPr="00D12136">
        <w:rPr>
          <w:rFonts w:ascii="Palatino Linotype" w:hAnsi="Palatino Linotype"/>
        </w:rPr>
        <w:t>, zda daná školení skutečně zaměstnance obohatila a měla pro ně pozitivní přinos.</w:t>
      </w:r>
      <w:r w:rsidR="00171236" w:rsidRPr="00196B6F">
        <w:rPr>
          <w:rFonts w:ascii="Palatino Linotype" w:hAnsi="Palatino Linotype"/>
        </w:rPr>
        <w:t xml:space="preserve"> Díky tomuto se také podnik může dostat do situace, kdy sice bude pořádat kurzy a školení, avšak progres znalostí a dovedností se vůbec nemusí dostavit. Hodnocení efektivity ve všech úrovních by sice bylo pracné pro realizaci, nicméně by společnosti mohlo ušetřit peníze a čas.</w:t>
      </w:r>
      <w:r w:rsidR="00BB3026" w:rsidRPr="007F2DE3">
        <w:rPr>
          <w:rFonts w:ascii="Palatino Linotype" w:hAnsi="Palatino Linotype"/>
        </w:rPr>
        <w:t xml:space="preserve"> </w:t>
      </w:r>
    </w:p>
    <w:p w14:paraId="3E437BE2" w14:textId="7CBBCA6A" w:rsidR="00BB3026" w:rsidRPr="007F2DE3" w:rsidRDefault="00BB3026" w:rsidP="00BC5332">
      <w:pPr>
        <w:spacing w:line="360" w:lineRule="auto"/>
        <w:ind w:firstLine="709"/>
        <w:jc w:val="both"/>
        <w:rPr>
          <w:rFonts w:ascii="Palatino Linotype" w:hAnsi="Palatino Linotype"/>
        </w:rPr>
      </w:pPr>
      <w:r w:rsidRPr="007F2DE3">
        <w:rPr>
          <w:rFonts w:ascii="Palatino Linotype" w:hAnsi="Palatino Linotype"/>
        </w:rPr>
        <w:t xml:space="preserve">Z provedené analýzy tudíž vyplývá, že vzdělávací systém společnosti </w:t>
      </w:r>
      <w:proofErr w:type="spellStart"/>
      <w:r w:rsidRPr="007F2DE3">
        <w:rPr>
          <w:rFonts w:ascii="Palatino Linotype" w:hAnsi="Palatino Linotype"/>
        </w:rPr>
        <w:t>BorsodChem</w:t>
      </w:r>
      <w:proofErr w:type="spellEnd"/>
      <w:r w:rsidRPr="007F2DE3">
        <w:rPr>
          <w:rFonts w:ascii="Palatino Linotype" w:hAnsi="Palatino Linotype"/>
        </w:rPr>
        <w:t xml:space="preserve"> MCHZ je systematický</w:t>
      </w:r>
      <w:r w:rsidR="00A935FF">
        <w:rPr>
          <w:rFonts w:ascii="Palatino Linotype" w:hAnsi="Palatino Linotype"/>
        </w:rPr>
        <w:t>, strategický</w:t>
      </w:r>
      <w:r w:rsidRPr="007F2DE3">
        <w:rPr>
          <w:rFonts w:ascii="Palatino Linotype" w:hAnsi="Palatino Linotype"/>
        </w:rPr>
        <w:t xml:space="preserve"> a také je v souladu s teoretickými poznatky o vzdělávání. </w:t>
      </w:r>
      <w:r w:rsidR="00785B10" w:rsidRPr="007F2DE3">
        <w:rPr>
          <w:rFonts w:ascii="Palatino Linotype" w:hAnsi="Palatino Linotype"/>
        </w:rPr>
        <w:t xml:space="preserve">Vzdělávací systém by tedy měl být funkční a měl by poskytovat dostatek prostoru pro vzdělávání a rozvoj pracovníků. Nicméně se můžeme setkat se situací, kdy společnost deklaruje </w:t>
      </w:r>
      <w:r w:rsidR="00785B10" w:rsidRPr="007F2DE3">
        <w:rPr>
          <w:rFonts w:ascii="Palatino Linotype" w:hAnsi="Palatino Linotype"/>
        </w:rPr>
        <w:lastRenderedPageBreak/>
        <w:t>systematický přístup ke vzděl</w:t>
      </w:r>
      <w:r w:rsidR="007106B2" w:rsidRPr="007F2DE3">
        <w:rPr>
          <w:rFonts w:ascii="Palatino Linotype" w:hAnsi="Palatino Linotype"/>
        </w:rPr>
        <w:t>ávání</w:t>
      </w:r>
      <w:r w:rsidR="00785B10" w:rsidRPr="007F2DE3">
        <w:rPr>
          <w:rFonts w:ascii="Palatino Linotype" w:hAnsi="Palatino Linotype"/>
        </w:rPr>
        <w:t>, garantuje postupy a stanovuje cíle, ale odezv</w:t>
      </w:r>
      <w:r w:rsidR="007106B2" w:rsidRPr="007F2DE3">
        <w:rPr>
          <w:rFonts w:ascii="Palatino Linotype" w:hAnsi="Palatino Linotype"/>
        </w:rPr>
        <w:t xml:space="preserve">a </w:t>
      </w:r>
      <w:r w:rsidR="00785B10" w:rsidRPr="007F2DE3">
        <w:rPr>
          <w:rFonts w:ascii="Palatino Linotype" w:hAnsi="Palatino Linotype"/>
        </w:rPr>
        <w:t xml:space="preserve">v rovině </w:t>
      </w:r>
      <w:r w:rsidR="007106B2" w:rsidRPr="007F2DE3">
        <w:rPr>
          <w:rFonts w:ascii="Palatino Linotype" w:hAnsi="Palatino Linotype"/>
        </w:rPr>
        <w:t>chování</w:t>
      </w:r>
      <w:r w:rsidR="00785B10" w:rsidRPr="007F2DE3">
        <w:rPr>
          <w:rFonts w:ascii="Palatino Linotype" w:hAnsi="Palatino Linotype"/>
        </w:rPr>
        <w:t xml:space="preserve"> zaměstnanců </w:t>
      </w:r>
      <w:r w:rsidR="007106B2" w:rsidRPr="007F2DE3">
        <w:rPr>
          <w:rFonts w:ascii="Palatino Linotype" w:hAnsi="Palatino Linotype"/>
        </w:rPr>
        <w:t>může být jiná, než je očekáváno. Vnímání vzdělávacího systému pracovníky se taktéž může lišit.</w:t>
      </w:r>
      <w:r w:rsidR="00785B10" w:rsidRPr="007F2DE3">
        <w:rPr>
          <w:rFonts w:ascii="Palatino Linotype" w:hAnsi="Palatino Linotype"/>
        </w:rPr>
        <w:t xml:space="preserve"> Aby byla analýza vzdělávacího systému kompletní </w:t>
      </w:r>
      <w:r w:rsidR="007D2A92" w:rsidRPr="007F2DE3">
        <w:rPr>
          <w:rFonts w:ascii="Palatino Linotype" w:hAnsi="Palatino Linotype"/>
        </w:rPr>
        <w:t xml:space="preserve">je nutné zahrnout nejen rovinu podniku (vzdělávací systém), ale také rovinu jednotlivců, kteří jsou v systému vzdělávání. V následujících kapitolách se proto budu věnovat </w:t>
      </w:r>
      <w:r w:rsidR="00CB6B99" w:rsidRPr="007F2DE3">
        <w:rPr>
          <w:rFonts w:ascii="Palatino Linotype" w:hAnsi="Palatino Linotype"/>
        </w:rPr>
        <w:t>reflexi vzdělávacího systému z pohledu zaměstnanců</w:t>
      </w:r>
      <w:r w:rsidR="007106B2" w:rsidRPr="007F2DE3">
        <w:rPr>
          <w:rFonts w:ascii="Palatino Linotype" w:hAnsi="Palatino Linotype"/>
        </w:rPr>
        <w:t>. M</w:t>
      </w:r>
      <w:r w:rsidR="00CB6B99" w:rsidRPr="007F2DE3">
        <w:rPr>
          <w:rFonts w:ascii="Palatino Linotype" w:hAnsi="Palatino Linotype"/>
        </w:rPr>
        <w:t xml:space="preserve">etodou </w:t>
      </w:r>
      <w:r w:rsidR="00A872C2" w:rsidRPr="007F2DE3">
        <w:rPr>
          <w:rFonts w:ascii="Palatino Linotype" w:hAnsi="Palatino Linotype"/>
        </w:rPr>
        <w:t>kvantitativního anketního šetření</w:t>
      </w:r>
      <w:r w:rsidR="00CB6B99" w:rsidRPr="007F2DE3">
        <w:rPr>
          <w:rFonts w:ascii="Palatino Linotype" w:hAnsi="Palatino Linotype"/>
        </w:rPr>
        <w:t xml:space="preserve"> bude zjišťováno, zda je systém využíván a zda reflektuje potřeby a zájmy zaměstnanců. Poté budou zjišťovány vzdělávací potřeby určité skupiny zaměstnanců skrze polostrukturovaný rozhovor s nadřízeným a analýz</w:t>
      </w:r>
      <w:r w:rsidR="007106B2" w:rsidRPr="007F2DE3">
        <w:rPr>
          <w:rFonts w:ascii="Palatino Linotype" w:hAnsi="Palatino Linotype"/>
        </w:rPr>
        <w:t>ou</w:t>
      </w:r>
      <w:r w:rsidR="00CB6B99" w:rsidRPr="007F2DE3">
        <w:rPr>
          <w:rFonts w:ascii="Palatino Linotype" w:hAnsi="Palatino Linotype"/>
        </w:rPr>
        <w:t xml:space="preserve"> popisu pracovní činnosti. Posledním krokem v empirické části bude syntéza a komparace získaných poznatků a návrh případných opatření na zlepšení systému. </w:t>
      </w:r>
    </w:p>
    <w:p w14:paraId="2FB56656" w14:textId="77777777" w:rsidR="00DA10B0" w:rsidRPr="007F2DE3" w:rsidRDefault="00DA10B0" w:rsidP="00DA10B0">
      <w:pPr>
        <w:rPr>
          <w:rFonts w:ascii="Palatino Linotype" w:hAnsi="Palatino Linotype"/>
        </w:rPr>
      </w:pPr>
    </w:p>
    <w:p w14:paraId="37DBD615" w14:textId="77777777" w:rsidR="00F80659" w:rsidRPr="007F2DE3" w:rsidRDefault="00F80659" w:rsidP="00F80659">
      <w:pPr>
        <w:ind w:left="360"/>
        <w:rPr>
          <w:rFonts w:ascii="Palatino Linotype" w:hAnsi="Palatino Linotype"/>
        </w:rPr>
      </w:pPr>
    </w:p>
    <w:p w14:paraId="57CA5496" w14:textId="73E0AA31" w:rsidR="00301F5A" w:rsidRPr="007F2DE3" w:rsidRDefault="00301F5A" w:rsidP="00732F0E">
      <w:pPr>
        <w:pStyle w:val="NadpisA"/>
        <w:rPr>
          <w:rFonts w:ascii="Palatino Linotype" w:hAnsi="Palatino Linotype"/>
        </w:rPr>
      </w:pPr>
      <w:bookmarkStart w:id="77" w:name="_Toc99531833"/>
      <w:r w:rsidRPr="007F2DE3">
        <w:rPr>
          <w:rFonts w:ascii="Palatino Linotype" w:hAnsi="Palatino Linotype"/>
        </w:rPr>
        <w:t>Vzdělávací systém podniku z pohledu zaměstnanců</w:t>
      </w:r>
      <w:bookmarkEnd w:id="77"/>
      <w:r w:rsidRPr="007F2DE3">
        <w:rPr>
          <w:rFonts w:ascii="Palatino Linotype" w:hAnsi="Palatino Linotype"/>
        </w:rPr>
        <w:t xml:space="preserve"> </w:t>
      </w:r>
    </w:p>
    <w:p w14:paraId="60883ADE" w14:textId="68DB1329" w:rsidR="001F1EA4" w:rsidRPr="007F2DE3" w:rsidRDefault="001D59C9" w:rsidP="00882F85">
      <w:pPr>
        <w:spacing w:line="360" w:lineRule="auto"/>
        <w:ind w:firstLine="709"/>
        <w:jc w:val="both"/>
        <w:rPr>
          <w:rFonts w:ascii="Palatino Linotype" w:hAnsi="Palatino Linotype"/>
        </w:rPr>
      </w:pPr>
      <w:r w:rsidRPr="007F2DE3">
        <w:rPr>
          <w:rFonts w:ascii="Palatino Linotype" w:hAnsi="Palatino Linotype"/>
        </w:rPr>
        <w:t>Cílem této diplomové práce je zhodnotit a popsat již dlouhodobě nastavený systém vzdělávání a rozvoje zaměstnanců v konkrétním výrobním podniku a zjistit jeho adekvátnost vzhledem k současným teoriím o firemním vzdělávání</w:t>
      </w:r>
      <w:r w:rsidR="00A935FF">
        <w:rPr>
          <w:rFonts w:ascii="Palatino Linotype" w:hAnsi="Palatino Linotype"/>
        </w:rPr>
        <w:t xml:space="preserve"> </w:t>
      </w:r>
      <w:r w:rsidR="00A935FF" w:rsidRPr="007F2DE3">
        <w:rPr>
          <w:rFonts w:ascii="Palatino Linotype" w:hAnsi="Palatino Linotype"/>
        </w:rPr>
        <w:t>a reflexi směrem k zaměstnancům</w:t>
      </w:r>
      <w:r w:rsidRPr="007F2DE3">
        <w:rPr>
          <w:rFonts w:ascii="Palatino Linotype" w:hAnsi="Palatino Linotype"/>
        </w:rPr>
        <w:t xml:space="preserve">. V předchozí kapitole jsem odpověděla na dvě </w:t>
      </w:r>
      <w:r w:rsidR="0037171B" w:rsidRPr="007F2DE3">
        <w:rPr>
          <w:rFonts w:ascii="Palatino Linotype" w:hAnsi="Palatino Linotype"/>
        </w:rPr>
        <w:t xml:space="preserve">dílčí </w:t>
      </w:r>
      <w:r w:rsidRPr="007F2DE3">
        <w:rPr>
          <w:rFonts w:ascii="Palatino Linotype" w:hAnsi="Palatino Linotype"/>
        </w:rPr>
        <w:t>výzkumné otázky (Je vzdělávací systém a rozvoj zaměstnanců v podniku BC MCHZ systematický? Je vzdělávací systém v souladu s teoretickými poznatky o vzdělávání?)</w:t>
      </w:r>
      <w:r w:rsidR="0073238F" w:rsidRPr="007F2DE3">
        <w:rPr>
          <w:rFonts w:ascii="Palatino Linotype" w:hAnsi="Palatino Linotype"/>
        </w:rPr>
        <w:t xml:space="preserve">. V této části se budu věnovat rovině </w:t>
      </w:r>
      <w:r w:rsidR="001F1EA4" w:rsidRPr="007F2DE3">
        <w:rPr>
          <w:rFonts w:ascii="Palatino Linotype" w:hAnsi="Palatino Linotype"/>
        </w:rPr>
        <w:t>zaměstnanců</w:t>
      </w:r>
      <w:r w:rsidR="0073238F" w:rsidRPr="007F2DE3">
        <w:rPr>
          <w:rFonts w:ascii="Palatino Linotype" w:hAnsi="Palatino Linotype"/>
        </w:rPr>
        <w:t>, kte</w:t>
      </w:r>
      <w:r w:rsidR="001F1EA4" w:rsidRPr="007F2DE3">
        <w:rPr>
          <w:rFonts w:ascii="Palatino Linotype" w:hAnsi="Palatino Linotype"/>
        </w:rPr>
        <w:t>ří</w:t>
      </w:r>
      <w:r w:rsidR="0073238F" w:rsidRPr="007F2DE3">
        <w:rPr>
          <w:rFonts w:ascii="Palatino Linotype" w:hAnsi="Palatino Linotype"/>
        </w:rPr>
        <w:t xml:space="preserve"> j</w:t>
      </w:r>
      <w:r w:rsidR="001F1EA4" w:rsidRPr="007F2DE3">
        <w:rPr>
          <w:rFonts w:ascii="Palatino Linotype" w:hAnsi="Palatino Linotype"/>
        </w:rPr>
        <w:t>sou</w:t>
      </w:r>
      <w:r w:rsidR="0073238F" w:rsidRPr="007F2DE3">
        <w:rPr>
          <w:rFonts w:ascii="Palatino Linotype" w:hAnsi="Palatino Linotype"/>
        </w:rPr>
        <w:t xml:space="preserve"> v daném systému vzděláván</w:t>
      </w:r>
      <w:r w:rsidR="001F1EA4" w:rsidRPr="007F2DE3">
        <w:rPr>
          <w:rFonts w:ascii="Palatino Linotype" w:hAnsi="Palatino Linotype"/>
        </w:rPr>
        <w:t>i</w:t>
      </w:r>
      <w:r w:rsidR="0073238F" w:rsidRPr="007F2DE3">
        <w:rPr>
          <w:rFonts w:ascii="Palatino Linotype" w:hAnsi="Palatino Linotype"/>
        </w:rPr>
        <w:t>.</w:t>
      </w:r>
      <w:r w:rsidR="00882F85" w:rsidRPr="007F2DE3">
        <w:rPr>
          <w:rFonts w:ascii="Palatino Linotype" w:hAnsi="Palatino Linotype"/>
        </w:rPr>
        <w:t xml:space="preserve"> Odpovědi na </w:t>
      </w:r>
      <w:r w:rsidR="00623242" w:rsidRPr="007F2DE3">
        <w:rPr>
          <w:rFonts w:ascii="Palatino Linotype" w:hAnsi="Palatino Linotype"/>
        </w:rPr>
        <w:t xml:space="preserve">tři dílčí výzkumné </w:t>
      </w:r>
      <w:r w:rsidR="00882F85" w:rsidRPr="007F2DE3">
        <w:rPr>
          <w:rFonts w:ascii="Palatino Linotype" w:hAnsi="Palatino Linotype"/>
        </w:rPr>
        <w:t xml:space="preserve">otázky (viz. níže) budu hledat realizací </w:t>
      </w:r>
      <w:r w:rsidR="001F1EA4" w:rsidRPr="007F2DE3">
        <w:rPr>
          <w:rFonts w:ascii="Palatino Linotype" w:hAnsi="Palatino Linotype"/>
        </w:rPr>
        <w:t xml:space="preserve">kvantitativního anketního šetření. </w:t>
      </w:r>
    </w:p>
    <w:p w14:paraId="36844DAD" w14:textId="65120ADF" w:rsidR="00882F85" w:rsidRPr="007F2DE3" w:rsidRDefault="001F1EA4" w:rsidP="00882F85">
      <w:pPr>
        <w:spacing w:line="360" w:lineRule="auto"/>
        <w:ind w:firstLine="709"/>
        <w:jc w:val="both"/>
        <w:rPr>
          <w:rFonts w:ascii="Palatino Linotype" w:hAnsi="Palatino Linotype"/>
        </w:rPr>
      </w:pPr>
      <w:r w:rsidRPr="007F2DE3">
        <w:rPr>
          <w:rFonts w:ascii="Palatino Linotype" w:hAnsi="Palatino Linotype"/>
        </w:rPr>
        <w:lastRenderedPageBreak/>
        <w:t xml:space="preserve">Obecně můžeme o </w:t>
      </w:r>
      <w:r w:rsidRPr="007F2DE3">
        <w:rPr>
          <w:rFonts w:ascii="Palatino Linotype" w:hAnsi="Palatino Linotype"/>
          <w:b/>
          <w:bCs/>
        </w:rPr>
        <w:t>kvantitativní metodologii</w:t>
      </w:r>
      <w:r w:rsidRPr="007F2DE3">
        <w:rPr>
          <w:rFonts w:ascii="Palatino Linotype" w:hAnsi="Palatino Linotype"/>
        </w:rPr>
        <w:t xml:space="preserve"> </w:t>
      </w:r>
      <w:proofErr w:type="gramStart"/>
      <w:r w:rsidRPr="007F2DE3">
        <w:rPr>
          <w:rFonts w:ascii="Palatino Linotype" w:hAnsi="Palatino Linotype"/>
        </w:rPr>
        <w:t>říci</w:t>
      </w:r>
      <w:proofErr w:type="gramEnd"/>
      <w:r w:rsidRPr="007F2DE3">
        <w:rPr>
          <w:rFonts w:ascii="Palatino Linotype" w:hAnsi="Palatino Linotype"/>
        </w:rPr>
        <w:t xml:space="preserve">, že </w:t>
      </w:r>
      <w:r w:rsidR="004C6F3E" w:rsidRPr="007F2DE3">
        <w:rPr>
          <w:rFonts w:ascii="Palatino Linotype" w:hAnsi="Palatino Linotype"/>
        </w:rPr>
        <w:t>pracuje s numerickými daty a sociální realitu uchopuje po vzoru věd přírodních. Pracujeme zde s předem jasně definovaným předmětem zkoumání, kdy následně formulujeme hypotézy, které mají být potvrzeny či vyvráceny.</w:t>
      </w:r>
      <w:r w:rsidR="006A6F20" w:rsidRPr="007F2DE3">
        <w:rPr>
          <w:rFonts w:ascii="Palatino Linotype" w:hAnsi="Palatino Linotype"/>
        </w:rPr>
        <w:t xml:space="preserve"> T</w:t>
      </w:r>
      <w:r w:rsidR="00F41572" w:rsidRPr="007F2DE3">
        <w:rPr>
          <w:rFonts w:ascii="Palatino Linotype" w:hAnsi="Palatino Linotype"/>
        </w:rPr>
        <w:t>u</w:t>
      </w:r>
      <w:r w:rsidR="006A6F20" w:rsidRPr="007F2DE3">
        <w:rPr>
          <w:rFonts w:ascii="Palatino Linotype" w:hAnsi="Palatino Linotype"/>
        </w:rPr>
        <w:t xml:space="preserve">to výzkumnou strategii také volíme v případě, kdy chceme zkoumat velké skupiny </w:t>
      </w:r>
      <w:r w:rsidR="00F41572" w:rsidRPr="007F2DE3">
        <w:rPr>
          <w:rFonts w:ascii="Palatino Linotype" w:hAnsi="Palatino Linotype"/>
        </w:rPr>
        <w:t>jedinců</w:t>
      </w:r>
      <w:r w:rsidR="006A6F20" w:rsidRPr="007F2DE3">
        <w:rPr>
          <w:rFonts w:ascii="Palatino Linotype" w:hAnsi="Palatino Linotype"/>
        </w:rPr>
        <w:t>.</w:t>
      </w:r>
      <w:r w:rsidR="004C6F3E" w:rsidRPr="007F2DE3">
        <w:rPr>
          <w:rFonts w:ascii="Palatino Linotype" w:hAnsi="Palatino Linotype"/>
        </w:rPr>
        <w:t xml:space="preserve"> </w:t>
      </w:r>
      <w:r w:rsidR="00882F85" w:rsidRPr="007F2DE3">
        <w:rPr>
          <w:rFonts w:ascii="Palatino Linotype" w:hAnsi="Palatino Linotype"/>
        </w:rPr>
        <w:t xml:space="preserve"> </w:t>
      </w:r>
      <w:r w:rsidR="00623242" w:rsidRPr="007F2DE3">
        <w:rPr>
          <w:rFonts w:ascii="Palatino Linotype" w:hAnsi="Palatino Linotype"/>
        </w:rPr>
        <w:t xml:space="preserve">Nespornou výhodou realizace kvantitativního šetření je poměrně nízká finanční a časová náročnost. </w:t>
      </w:r>
      <w:r w:rsidR="006A6F20" w:rsidRPr="007F2DE3">
        <w:rPr>
          <w:rFonts w:ascii="Palatino Linotype" w:hAnsi="Palatino Linotype"/>
        </w:rPr>
        <w:t>Jako nevýhodu bychom pak mohli jmenovat přehlédnutí specifických aspektů žité reality aktérů</w:t>
      </w:r>
      <w:sdt>
        <w:sdtPr>
          <w:rPr>
            <w:rFonts w:ascii="Palatino Linotype" w:hAnsi="Palatino Linotype"/>
          </w:rPr>
          <w:id w:val="-363906813"/>
          <w:citation/>
        </w:sdtPr>
        <w:sdtEndPr/>
        <w:sdtContent>
          <w:r w:rsidR="00456387" w:rsidRPr="007F2DE3">
            <w:rPr>
              <w:rFonts w:ascii="Palatino Linotype" w:hAnsi="Palatino Linotype"/>
            </w:rPr>
            <w:fldChar w:fldCharType="begin"/>
          </w:r>
          <w:r w:rsidR="00456387" w:rsidRPr="007F2DE3">
            <w:rPr>
              <w:rFonts w:ascii="Palatino Linotype" w:hAnsi="Palatino Linotype"/>
            </w:rPr>
            <w:instrText xml:space="preserve"> CITATION Prů14 \l 1029 </w:instrText>
          </w:r>
          <w:r w:rsidR="00456387"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(Průcha, 2014)</w:t>
          </w:r>
          <w:r w:rsidR="00456387" w:rsidRPr="007F2DE3">
            <w:rPr>
              <w:rFonts w:ascii="Palatino Linotype" w:hAnsi="Palatino Linotype"/>
            </w:rPr>
            <w:fldChar w:fldCharType="end"/>
          </w:r>
        </w:sdtContent>
      </w:sdt>
      <w:r w:rsidR="00456387" w:rsidRPr="007F2DE3">
        <w:rPr>
          <w:rFonts w:ascii="Palatino Linotype" w:hAnsi="Palatino Linotype"/>
        </w:rPr>
        <w:t xml:space="preserve">. Vzhledem k dílčím výzkumným otázkám a cíli této diplomové práce, shledávám realizaci kvantitativního šetření v této části jako vhodnou volbu. </w:t>
      </w:r>
    </w:p>
    <w:p w14:paraId="6A7B1C7E" w14:textId="29ECE9ED" w:rsidR="00882F85" w:rsidRPr="007F2DE3" w:rsidRDefault="004A5B21" w:rsidP="00B951CF">
      <w:pPr>
        <w:spacing w:line="360" w:lineRule="auto"/>
        <w:ind w:firstLine="709"/>
        <w:jc w:val="both"/>
        <w:rPr>
          <w:rFonts w:ascii="Palatino Linotype" w:hAnsi="Palatino Linotype"/>
        </w:rPr>
      </w:pPr>
      <w:r w:rsidRPr="007F2DE3">
        <w:rPr>
          <w:rFonts w:ascii="Palatino Linotype" w:hAnsi="Palatino Linotype"/>
        </w:rPr>
        <w:t xml:space="preserve">Metodu sběru dat bude představovat </w:t>
      </w:r>
      <w:r w:rsidRPr="007F2DE3">
        <w:rPr>
          <w:rFonts w:ascii="Palatino Linotype" w:hAnsi="Palatino Linotype"/>
          <w:b/>
          <w:bCs/>
        </w:rPr>
        <w:t>anketa</w:t>
      </w:r>
      <w:r w:rsidR="00CA55F9" w:rsidRPr="007F2DE3">
        <w:rPr>
          <w:rFonts w:ascii="Palatino Linotype" w:hAnsi="Palatino Linotype"/>
        </w:rPr>
        <w:t>. V některých publikacích se můžeme setkat se zaměňováním pojmu dotazník a anketa</w:t>
      </w:r>
      <w:r w:rsidR="00EE1863" w:rsidRPr="007F2DE3">
        <w:rPr>
          <w:rFonts w:ascii="Palatino Linotype" w:hAnsi="Palatino Linotype"/>
        </w:rPr>
        <w:t xml:space="preserve">, což může být zapříčiněno nestanovením přesné hranice mezi </w:t>
      </w:r>
      <w:r w:rsidR="00527E75" w:rsidRPr="007F2DE3">
        <w:rPr>
          <w:rFonts w:ascii="Palatino Linotype" w:hAnsi="Palatino Linotype"/>
        </w:rPr>
        <w:t>těmito nástroji</w:t>
      </w:r>
      <w:sdt>
        <w:sdtPr>
          <w:rPr>
            <w:rFonts w:ascii="Palatino Linotype" w:hAnsi="Palatino Linotype"/>
          </w:rPr>
          <w:id w:val="-604340322"/>
          <w:citation/>
        </w:sdtPr>
        <w:sdtEndPr/>
        <w:sdtContent>
          <w:r w:rsidR="00A170F4" w:rsidRPr="007F2DE3">
            <w:rPr>
              <w:rFonts w:ascii="Palatino Linotype" w:hAnsi="Palatino Linotype"/>
            </w:rPr>
            <w:fldChar w:fldCharType="begin"/>
          </w:r>
          <w:r w:rsidR="00A170F4" w:rsidRPr="007F2DE3">
            <w:rPr>
              <w:rFonts w:ascii="Palatino Linotype" w:hAnsi="Palatino Linotype"/>
            </w:rPr>
            <w:instrText xml:space="preserve"> CITATION Chr16 \l 1029 </w:instrText>
          </w:r>
          <w:r w:rsidR="00A170F4"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(Chráska, 2016)</w:t>
          </w:r>
          <w:r w:rsidR="00A170F4" w:rsidRPr="007F2DE3">
            <w:rPr>
              <w:rFonts w:ascii="Palatino Linotype" w:hAnsi="Palatino Linotype"/>
            </w:rPr>
            <w:fldChar w:fldCharType="end"/>
          </w:r>
        </w:sdtContent>
      </w:sdt>
      <w:r w:rsidR="00A170F4" w:rsidRPr="007F2DE3">
        <w:rPr>
          <w:rFonts w:ascii="Palatino Linotype" w:hAnsi="Palatino Linotype"/>
        </w:rPr>
        <w:t xml:space="preserve">. Na obecné rovině však můžeme </w:t>
      </w:r>
      <w:proofErr w:type="gramStart"/>
      <w:r w:rsidR="00A170F4" w:rsidRPr="007F2DE3">
        <w:rPr>
          <w:rFonts w:ascii="Palatino Linotype" w:hAnsi="Palatino Linotype"/>
        </w:rPr>
        <w:t>říci</w:t>
      </w:r>
      <w:proofErr w:type="gramEnd"/>
      <w:r w:rsidR="00A170F4" w:rsidRPr="007F2DE3">
        <w:rPr>
          <w:rFonts w:ascii="Palatino Linotype" w:hAnsi="Palatino Linotype"/>
        </w:rPr>
        <w:t xml:space="preserve">, že </w:t>
      </w:r>
      <w:r w:rsidR="00FF0ECE" w:rsidRPr="007F2DE3">
        <w:rPr>
          <w:rFonts w:ascii="Palatino Linotype" w:hAnsi="Palatino Linotype"/>
        </w:rPr>
        <w:t xml:space="preserve">anketa je tvořena několika meritorními otázkami, které se obvykle týkají jednoho centrálního tématu a některými zpřesňujícími otázkami </w:t>
      </w:r>
      <w:r w:rsidR="00C8117A" w:rsidRPr="007F2DE3">
        <w:rPr>
          <w:rFonts w:ascii="Palatino Linotype" w:hAnsi="Palatino Linotype"/>
        </w:rPr>
        <w:t>socio</w:t>
      </w:r>
      <w:r w:rsidR="00FF0ECE" w:rsidRPr="007F2DE3">
        <w:rPr>
          <w:rFonts w:ascii="Palatino Linotype" w:hAnsi="Palatino Linotype"/>
        </w:rPr>
        <w:t xml:space="preserve">demografického charakteru. </w:t>
      </w:r>
      <w:r w:rsidR="00C8117A" w:rsidRPr="007F2DE3">
        <w:rPr>
          <w:rFonts w:ascii="Palatino Linotype" w:hAnsi="Palatino Linotype"/>
        </w:rPr>
        <w:t xml:space="preserve">Minimální nebo maximální počet otázek v anketě </w:t>
      </w:r>
      <w:r w:rsidR="00B951CF" w:rsidRPr="007F2DE3">
        <w:rPr>
          <w:rFonts w:ascii="Palatino Linotype" w:hAnsi="Palatino Linotype"/>
        </w:rPr>
        <w:t xml:space="preserve">není </w:t>
      </w:r>
      <w:r w:rsidR="00C8117A" w:rsidRPr="007F2DE3">
        <w:rPr>
          <w:rFonts w:ascii="Palatino Linotype" w:hAnsi="Palatino Linotype"/>
        </w:rPr>
        <w:t xml:space="preserve">explicitně stanoven. </w:t>
      </w:r>
      <w:r w:rsidR="006A7516" w:rsidRPr="007F2DE3">
        <w:rPr>
          <w:rFonts w:ascii="Palatino Linotype" w:hAnsi="Palatino Linotype"/>
        </w:rPr>
        <w:t>O anketním šetřením se většinou</w:t>
      </w:r>
      <w:r w:rsidR="003F3FEA">
        <w:rPr>
          <w:rFonts w:ascii="Palatino Linotype" w:hAnsi="Palatino Linotype"/>
        </w:rPr>
        <w:t>,</w:t>
      </w:r>
      <w:r w:rsidR="006A7516" w:rsidRPr="007F2DE3">
        <w:rPr>
          <w:rFonts w:ascii="Palatino Linotype" w:hAnsi="Palatino Linotype"/>
        </w:rPr>
        <w:t xml:space="preserve"> vzhledem k jeho rozsahu</w:t>
      </w:r>
      <w:r w:rsidR="003F3FEA">
        <w:rPr>
          <w:rFonts w:ascii="Palatino Linotype" w:hAnsi="Palatino Linotype"/>
        </w:rPr>
        <w:t>,</w:t>
      </w:r>
      <w:r w:rsidR="006A7516" w:rsidRPr="007F2DE3">
        <w:rPr>
          <w:rFonts w:ascii="Palatino Linotype" w:hAnsi="Palatino Linotype"/>
        </w:rPr>
        <w:t xml:space="preserve"> </w:t>
      </w:r>
      <w:proofErr w:type="gramStart"/>
      <w:r w:rsidR="006A7516" w:rsidRPr="007F2DE3">
        <w:rPr>
          <w:rFonts w:ascii="Palatino Linotype" w:hAnsi="Palatino Linotype"/>
        </w:rPr>
        <w:t>hovoří</w:t>
      </w:r>
      <w:proofErr w:type="gramEnd"/>
      <w:r w:rsidR="006A7516" w:rsidRPr="007F2DE3">
        <w:rPr>
          <w:rFonts w:ascii="Palatino Linotype" w:hAnsi="Palatino Linotype"/>
        </w:rPr>
        <w:t xml:space="preserve"> jako</w:t>
      </w:r>
      <w:r w:rsidR="003F3FEA">
        <w:rPr>
          <w:rFonts w:ascii="Palatino Linotype" w:hAnsi="Palatino Linotype"/>
        </w:rPr>
        <w:t xml:space="preserve"> o</w:t>
      </w:r>
      <w:r w:rsidR="006A7516" w:rsidRPr="007F2DE3">
        <w:rPr>
          <w:rFonts w:ascii="Palatino Linotype" w:hAnsi="Palatino Linotype"/>
        </w:rPr>
        <w:t xml:space="preserve"> „doplňkovém“ nástroji k jiné metodě</w:t>
      </w:r>
      <w:r w:rsidR="00F41572" w:rsidRPr="007F2DE3">
        <w:rPr>
          <w:rFonts w:ascii="Palatino Linotype" w:hAnsi="Palatino Linotype"/>
        </w:rPr>
        <w:t xml:space="preserve">. Velkou nevýhodou anketního šetření je také tzv. </w:t>
      </w:r>
      <w:proofErr w:type="spellStart"/>
      <w:r w:rsidR="00F41572" w:rsidRPr="007F2DE3">
        <w:rPr>
          <w:rFonts w:ascii="Palatino Linotype" w:hAnsi="Palatino Linotype"/>
        </w:rPr>
        <w:t>samovýběr</w:t>
      </w:r>
      <w:proofErr w:type="spellEnd"/>
      <w:r w:rsidR="00F41572" w:rsidRPr="007F2DE3">
        <w:rPr>
          <w:rFonts w:ascii="Palatino Linotype" w:hAnsi="Palatino Linotype"/>
        </w:rPr>
        <w:t xml:space="preserve">. O </w:t>
      </w:r>
      <w:proofErr w:type="spellStart"/>
      <w:r w:rsidR="00F41572" w:rsidRPr="007F2DE3">
        <w:rPr>
          <w:rFonts w:ascii="Palatino Linotype" w:hAnsi="Palatino Linotype"/>
        </w:rPr>
        <w:t>samovýběru</w:t>
      </w:r>
      <w:proofErr w:type="spellEnd"/>
      <w:r w:rsidR="00F41572" w:rsidRPr="007F2DE3">
        <w:rPr>
          <w:rFonts w:ascii="Palatino Linotype" w:hAnsi="Palatino Linotype"/>
        </w:rPr>
        <w:t xml:space="preserve"> souboru hovoříme tehdy, kdy se respondenti sami rozhodují, zda se do průzkumu zapojí či nikoliv</w:t>
      </w:r>
      <w:r w:rsidR="0019593A" w:rsidRPr="007F2DE3">
        <w:rPr>
          <w:rFonts w:ascii="Palatino Linotype" w:hAnsi="Palatino Linotype"/>
        </w:rPr>
        <w:t>, což pak může zkreslovat výsledky daného šetření</w:t>
      </w:r>
      <w:r w:rsidR="00B951CF" w:rsidRPr="007F2DE3">
        <w:rPr>
          <w:rFonts w:ascii="Palatino Linotype" w:hAnsi="Palatino Linotype"/>
        </w:rPr>
        <w:t xml:space="preserve"> </w:t>
      </w:r>
      <w:sdt>
        <w:sdtPr>
          <w:rPr>
            <w:rFonts w:ascii="Palatino Linotype" w:hAnsi="Palatino Linotype"/>
          </w:rPr>
          <w:id w:val="669923010"/>
          <w:citation/>
        </w:sdtPr>
        <w:sdtEndPr/>
        <w:sdtContent>
          <w:r w:rsidR="00B951CF" w:rsidRPr="007F2DE3">
            <w:rPr>
              <w:rFonts w:ascii="Palatino Linotype" w:hAnsi="Palatino Linotype"/>
            </w:rPr>
            <w:fldChar w:fldCharType="begin"/>
          </w:r>
          <w:r w:rsidR="00B951CF" w:rsidRPr="007F2DE3">
            <w:rPr>
              <w:rFonts w:ascii="Palatino Linotype" w:hAnsi="Palatino Linotype"/>
            </w:rPr>
            <w:instrText xml:space="preserve"> CITATION Rei09 \l 1029 </w:instrText>
          </w:r>
          <w:r w:rsidR="00B951CF" w:rsidRPr="007F2DE3">
            <w:rPr>
              <w:rFonts w:ascii="Palatino Linotype" w:hAnsi="Palatino Linotype"/>
            </w:rPr>
            <w:fldChar w:fldCharType="separate"/>
          </w:r>
          <w:r w:rsidR="00792803" w:rsidRPr="00792803">
            <w:rPr>
              <w:rFonts w:ascii="Palatino Linotype" w:hAnsi="Palatino Linotype"/>
              <w:noProof/>
            </w:rPr>
            <w:t>(Reichel, 2009)</w:t>
          </w:r>
          <w:r w:rsidR="00B951CF" w:rsidRPr="007F2DE3">
            <w:rPr>
              <w:rFonts w:ascii="Palatino Linotype" w:hAnsi="Palatino Linotype"/>
            </w:rPr>
            <w:fldChar w:fldCharType="end"/>
          </w:r>
        </w:sdtContent>
      </w:sdt>
      <w:r w:rsidR="00B951CF" w:rsidRPr="007F2DE3">
        <w:rPr>
          <w:rFonts w:ascii="Palatino Linotype" w:hAnsi="Palatino Linotype"/>
        </w:rPr>
        <w:t xml:space="preserve">. </w:t>
      </w:r>
      <w:r w:rsidR="0019593A" w:rsidRPr="007F2DE3">
        <w:rPr>
          <w:rFonts w:ascii="Palatino Linotype" w:hAnsi="Palatino Linotype"/>
        </w:rPr>
        <w:t xml:space="preserve">Vzhledem k potřebám této diplomové práce, jsem se rozhodla právě pro realizaci anketního šetření. Důvod, proč zde </w:t>
      </w:r>
      <w:r w:rsidR="00E2778E" w:rsidRPr="007F2DE3">
        <w:rPr>
          <w:rFonts w:ascii="Palatino Linotype" w:hAnsi="Palatino Linotype"/>
        </w:rPr>
        <w:t>zmiňuji</w:t>
      </w:r>
      <w:r w:rsidR="0019593A" w:rsidRPr="007F2DE3">
        <w:rPr>
          <w:rFonts w:ascii="Palatino Linotype" w:hAnsi="Palatino Linotype"/>
        </w:rPr>
        <w:t xml:space="preserve"> i </w:t>
      </w:r>
      <w:proofErr w:type="spellStart"/>
      <w:r w:rsidR="0019593A" w:rsidRPr="007F2DE3">
        <w:rPr>
          <w:rFonts w:ascii="Palatino Linotype" w:hAnsi="Palatino Linotype"/>
        </w:rPr>
        <w:t>samovýběr</w:t>
      </w:r>
      <w:proofErr w:type="spellEnd"/>
      <w:r w:rsidR="00E2778E" w:rsidRPr="007F2DE3">
        <w:rPr>
          <w:rFonts w:ascii="Palatino Linotype" w:hAnsi="Palatino Linotype"/>
        </w:rPr>
        <w:t xml:space="preserve"> vysvětlím následně v kapitole 9. </w:t>
      </w:r>
    </w:p>
    <w:p w14:paraId="05E6A553" w14:textId="1EF23025" w:rsidR="00882F85" w:rsidRPr="007F2DE3" w:rsidRDefault="00882F85" w:rsidP="002305F0">
      <w:pPr>
        <w:pStyle w:val="NadpisB"/>
        <w:rPr>
          <w:rFonts w:ascii="Palatino Linotype" w:hAnsi="Palatino Linotype"/>
        </w:rPr>
      </w:pPr>
      <w:bookmarkStart w:id="78" w:name="_Toc99531834"/>
      <w:r w:rsidRPr="007F2DE3">
        <w:rPr>
          <w:rFonts w:ascii="Palatino Linotype" w:hAnsi="Palatino Linotype"/>
        </w:rPr>
        <w:lastRenderedPageBreak/>
        <w:t>Formulace hypoté</w:t>
      </w:r>
      <w:r w:rsidR="002305F0" w:rsidRPr="007F2DE3">
        <w:rPr>
          <w:rFonts w:ascii="Palatino Linotype" w:hAnsi="Palatino Linotype"/>
        </w:rPr>
        <w:t>z a operacionalizace</w:t>
      </w:r>
      <w:bookmarkEnd w:id="78"/>
      <w:r w:rsidR="002305F0" w:rsidRPr="007F2DE3">
        <w:rPr>
          <w:rFonts w:ascii="Palatino Linotype" w:hAnsi="Palatino Linotype"/>
        </w:rPr>
        <w:t xml:space="preserve"> </w:t>
      </w:r>
    </w:p>
    <w:p w14:paraId="4D69DE3B" w14:textId="50BA9954" w:rsidR="007D2176" w:rsidRPr="007F2DE3" w:rsidRDefault="00054E59" w:rsidP="00882F85">
      <w:pPr>
        <w:spacing w:line="360" w:lineRule="auto"/>
        <w:ind w:firstLine="709"/>
        <w:jc w:val="both"/>
        <w:rPr>
          <w:rFonts w:ascii="Palatino Linotype" w:hAnsi="Palatino Linotype"/>
        </w:rPr>
      </w:pPr>
      <w:r w:rsidRPr="007F2DE3">
        <w:rPr>
          <w:rFonts w:ascii="Palatino Linotype" w:hAnsi="Palatino Linotype"/>
        </w:rPr>
        <w:t xml:space="preserve">Operacionalizace představuje v kvantitativním výzkumu proces, kdy překládáme teoretický jazyk do jazyka empirického tak, abychom </w:t>
      </w:r>
      <w:r w:rsidR="002E4F9D" w:rsidRPr="007F2DE3">
        <w:rPr>
          <w:rFonts w:ascii="Palatino Linotype" w:hAnsi="Palatino Linotype"/>
        </w:rPr>
        <w:t xml:space="preserve">ukazatele mohli měřit a třídit. Úzce s operacionalizací je taktéž propojena tvorba hypotéz. Hypotézu můžeme vysvětlit jako domněnku či smělé tvrzení o vztahu mezi určitými jevy, procesy nebo fakty. Samotná formulace hypotézy by nám měla umožnit daný vztah empiricky ověřovat. Můžeme si ji také představit jako pomyslný spojovací most </w:t>
      </w:r>
      <w:r w:rsidR="008D3A4A" w:rsidRPr="007F2DE3">
        <w:rPr>
          <w:rFonts w:ascii="Palatino Linotype" w:hAnsi="Palatino Linotype"/>
        </w:rPr>
        <w:t xml:space="preserve">mezi teorií a empirií. Jejich odvození začíná z teorie a následně ji skrze falzifikaci či verifikaci obohacuje </w:t>
      </w:r>
      <w:sdt>
        <w:sdtPr>
          <w:rPr>
            <w:rFonts w:ascii="Palatino Linotype" w:hAnsi="Palatino Linotype"/>
          </w:rPr>
          <w:id w:val="1390532637"/>
          <w:citation/>
        </w:sdtPr>
        <w:sdtEndPr/>
        <w:sdtContent>
          <w:r w:rsidR="008D3A4A" w:rsidRPr="007F2DE3">
            <w:rPr>
              <w:rFonts w:ascii="Palatino Linotype" w:hAnsi="Palatino Linotype"/>
            </w:rPr>
            <w:fldChar w:fldCharType="begin"/>
          </w:r>
          <w:r w:rsidR="008D3A4A" w:rsidRPr="007F2DE3">
            <w:rPr>
              <w:rFonts w:ascii="Palatino Linotype" w:hAnsi="Palatino Linotype"/>
            </w:rPr>
            <w:instrText xml:space="preserve"> CITATION Rei09 \l 1029 </w:instrText>
          </w:r>
          <w:r w:rsidR="008D3A4A" w:rsidRPr="007F2DE3">
            <w:rPr>
              <w:rFonts w:ascii="Palatino Linotype" w:hAnsi="Palatino Linotype"/>
            </w:rPr>
            <w:fldChar w:fldCharType="separate"/>
          </w:r>
          <w:r w:rsidR="00792803" w:rsidRPr="00792803">
            <w:rPr>
              <w:rFonts w:ascii="Palatino Linotype" w:hAnsi="Palatino Linotype"/>
              <w:noProof/>
            </w:rPr>
            <w:t>(Reichel, 2009)</w:t>
          </w:r>
          <w:r w:rsidR="008D3A4A" w:rsidRPr="007F2DE3">
            <w:rPr>
              <w:rFonts w:ascii="Palatino Linotype" w:hAnsi="Palatino Linotype"/>
            </w:rPr>
            <w:fldChar w:fldCharType="end"/>
          </w:r>
        </w:sdtContent>
      </w:sdt>
      <w:r w:rsidR="008D3A4A" w:rsidRPr="007F2DE3">
        <w:rPr>
          <w:rFonts w:ascii="Palatino Linotype" w:hAnsi="Palatino Linotype"/>
        </w:rPr>
        <w:t>.</w:t>
      </w:r>
    </w:p>
    <w:p w14:paraId="759F10CA" w14:textId="080198CA" w:rsidR="00B44E4E" w:rsidRPr="007F2DE3" w:rsidRDefault="0058456B" w:rsidP="00882F85">
      <w:pPr>
        <w:spacing w:line="360" w:lineRule="auto"/>
        <w:ind w:firstLine="709"/>
        <w:jc w:val="both"/>
        <w:rPr>
          <w:rFonts w:ascii="Palatino Linotype" w:hAnsi="Palatino Linotype"/>
        </w:rPr>
      </w:pPr>
      <w:r w:rsidRPr="007F2DE3">
        <w:rPr>
          <w:rFonts w:ascii="Palatino Linotype" w:hAnsi="Palatino Linotype"/>
        </w:rPr>
        <w:t>Na základě teoretického ukotvení a výsledku analýzy vzdělávacího systému</w:t>
      </w:r>
      <w:r w:rsidR="005702AA" w:rsidRPr="007F2DE3">
        <w:rPr>
          <w:rFonts w:ascii="Palatino Linotype" w:hAnsi="Palatino Linotype"/>
        </w:rPr>
        <w:t>, a</w:t>
      </w:r>
      <w:r w:rsidR="00632BE8" w:rsidRPr="007F2DE3">
        <w:rPr>
          <w:rFonts w:ascii="Palatino Linotype" w:hAnsi="Palatino Linotype"/>
        </w:rPr>
        <w:t>nketním šetřením</w:t>
      </w:r>
      <w:r w:rsidR="00E10979" w:rsidRPr="007F2DE3">
        <w:rPr>
          <w:rFonts w:ascii="Palatino Linotype" w:hAnsi="Palatino Linotype"/>
        </w:rPr>
        <w:t xml:space="preserve"> naleznu odpovědi na tyto </w:t>
      </w:r>
      <w:r w:rsidR="00A935FF">
        <w:rPr>
          <w:rFonts w:ascii="Palatino Linotype" w:hAnsi="Palatino Linotype"/>
        </w:rPr>
        <w:t xml:space="preserve">dílčí </w:t>
      </w:r>
      <w:r w:rsidR="00E10979" w:rsidRPr="007F2DE3">
        <w:rPr>
          <w:rFonts w:ascii="Palatino Linotype" w:hAnsi="Palatino Linotype"/>
        </w:rPr>
        <w:t>výzkumné otázky:</w:t>
      </w:r>
    </w:p>
    <w:p w14:paraId="18C109BF" w14:textId="5804C547" w:rsidR="00E10979" w:rsidRPr="007F2DE3" w:rsidRDefault="00933BAF" w:rsidP="00FF75C2">
      <w:pPr>
        <w:pStyle w:val="Odstavecseseznamem"/>
        <w:numPr>
          <w:ilvl w:val="0"/>
          <w:numId w:val="40"/>
        </w:numPr>
        <w:spacing w:line="360" w:lineRule="auto"/>
        <w:jc w:val="both"/>
        <w:rPr>
          <w:rFonts w:ascii="Palatino Linotype" w:hAnsi="Palatino Linotype"/>
        </w:rPr>
      </w:pPr>
      <w:r w:rsidRPr="007F2DE3">
        <w:rPr>
          <w:rFonts w:ascii="Palatino Linotype" w:hAnsi="Palatino Linotype"/>
        </w:rPr>
        <w:t>D</w:t>
      </w:r>
      <w:r w:rsidR="00E10979" w:rsidRPr="007F2DE3">
        <w:rPr>
          <w:rFonts w:ascii="Palatino Linotype" w:hAnsi="Palatino Linotype"/>
        </w:rPr>
        <w:t>VO – Reflektuje vzdělávací systém v podniku potřeby zaměstnanců?</w:t>
      </w:r>
    </w:p>
    <w:p w14:paraId="79A8FAC2" w14:textId="4A111659" w:rsidR="00E10979" w:rsidRPr="007F2DE3" w:rsidRDefault="00933BAF" w:rsidP="00FF75C2">
      <w:pPr>
        <w:pStyle w:val="Odstavecseseznamem"/>
        <w:numPr>
          <w:ilvl w:val="0"/>
          <w:numId w:val="40"/>
        </w:numPr>
        <w:spacing w:line="360" w:lineRule="auto"/>
        <w:jc w:val="both"/>
        <w:rPr>
          <w:rFonts w:ascii="Palatino Linotype" w:hAnsi="Palatino Linotype"/>
        </w:rPr>
      </w:pPr>
      <w:r w:rsidRPr="007F2DE3">
        <w:rPr>
          <w:rFonts w:ascii="Palatino Linotype" w:hAnsi="Palatino Linotype"/>
        </w:rPr>
        <w:t>D</w:t>
      </w:r>
      <w:r w:rsidR="00E10979" w:rsidRPr="007F2DE3">
        <w:rPr>
          <w:rFonts w:ascii="Palatino Linotype" w:hAnsi="Palatino Linotype"/>
        </w:rPr>
        <w:t xml:space="preserve">VO – </w:t>
      </w:r>
      <w:proofErr w:type="gramStart"/>
      <w:r w:rsidR="00E10979" w:rsidRPr="007F2DE3">
        <w:rPr>
          <w:rFonts w:ascii="Palatino Linotype" w:hAnsi="Palatino Linotype"/>
        </w:rPr>
        <w:t>Vytváří</w:t>
      </w:r>
      <w:proofErr w:type="gramEnd"/>
      <w:r w:rsidR="00E10979" w:rsidRPr="007F2DE3">
        <w:rPr>
          <w:rFonts w:ascii="Palatino Linotype" w:hAnsi="Palatino Linotype"/>
        </w:rPr>
        <w:t xml:space="preserve"> vzdělávací systém optimální podmínky pro učení?</w:t>
      </w:r>
    </w:p>
    <w:p w14:paraId="274DE2F8" w14:textId="0C934135" w:rsidR="00E10979" w:rsidRPr="007F2DE3" w:rsidRDefault="00933BAF" w:rsidP="00FF75C2">
      <w:pPr>
        <w:pStyle w:val="Odstavecseseznamem"/>
        <w:numPr>
          <w:ilvl w:val="0"/>
          <w:numId w:val="40"/>
        </w:numPr>
        <w:spacing w:line="360" w:lineRule="auto"/>
        <w:jc w:val="both"/>
        <w:rPr>
          <w:rFonts w:ascii="Palatino Linotype" w:hAnsi="Palatino Linotype"/>
        </w:rPr>
      </w:pPr>
      <w:r w:rsidRPr="007F2DE3">
        <w:rPr>
          <w:rFonts w:ascii="Palatino Linotype" w:hAnsi="Palatino Linotype"/>
        </w:rPr>
        <w:t>D</w:t>
      </w:r>
      <w:r w:rsidR="00E10979" w:rsidRPr="007F2DE3">
        <w:rPr>
          <w:rFonts w:ascii="Palatino Linotype" w:hAnsi="Palatino Linotype"/>
        </w:rPr>
        <w:t>VO – Rozvíjí vzdělávací systém znalosti a dovednosti, které jsou potřebné pro výkon pracovní činnosti?</w:t>
      </w:r>
    </w:p>
    <w:p w14:paraId="58DB00B6" w14:textId="6C105A5A" w:rsidR="008E064A" w:rsidRPr="007F2DE3" w:rsidRDefault="008E064A" w:rsidP="008E064A">
      <w:pPr>
        <w:spacing w:line="360" w:lineRule="auto"/>
        <w:jc w:val="both"/>
        <w:rPr>
          <w:rFonts w:ascii="Palatino Linotype" w:hAnsi="Palatino Linotype"/>
        </w:rPr>
      </w:pPr>
      <w:r w:rsidRPr="007F2DE3">
        <w:rPr>
          <w:rFonts w:ascii="Palatino Linotype" w:hAnsi="Palatino Linotype"/>
        </w:rPr>
        <w:t xml:space="preserve">S ohledem na teoretický základ této práce a výše zmíněné výzkumné otázky, jsem stanovila následující hypotézy, které budou </w:t>
      </w:r>
      <w:r w:rsidR="00632BE8" w:rsidRPr="007F2DE3">
        <w:rPr>
          <w:rFonts w:ascii="Palatino Linotype" w:hAnsi="Palatino Linotype"/>
        </w:rPr>
        <w:t>ověřovány šetřením</w:t>
      </w:r>
      <w:r w:rsidRPr="007F2DE3">
        <w:rPr>
          <w:rFonts w:ascii="Palatino Linotype" w:hAnsi="Palatino Linotype"/>
        </w:rPr>
        <w:t>:</w:t>
      </w:r>
    </w:p>
    <w:p w14:paraId="02D8D259" w14:textId="3B6FCF13" w:rsidR="008E064A" w:rsidRPr="007F2DE3" w:rsidRDefault="008E064A" w:rsidP="008E064A">
      <w:pPr>
        <w:spacing w:line="360" w:lineRule="auto"/>
        <w:jc w:val="both"/>
        <w:rPr>
          <w:rFonts w:ascii="Palatino Linotype" w:hAnsi="Palatino Linotype"/>
          <w:u w:val="single"/>
        </w:rPr>
      </w:pPr>
      <w:r w:rsidRPr="007F2DE3">
        <w:rPr>
          <w:rFonts w:ascii="Palatino Linotype" w:hAnsi="Palatino Linotype"/>
          <w:b/>
          <w:bCs/>
          <w:u w:val="single"/>
        </w:rPr>
        <w:t>H1</w:t>
      </w:r>
      <w:r w:rsidRPr="007F2DE3">
        <w:rPr>
          <w:rFonts w:ascii="Palatino Linotype" w:hAnsi="Palatino Linotype"/>
          <w:u w:val="single"/>
        </w:rPr>
        <w:t xml:space="preserve"> </w:t>
      </w:r>
      <w:r w:rsidR="00855844" w:rsidRPr="007F2DE3">
        <w:rPr>
          <w:rFonts w:ascii="Palatino Linotype" w:hAnsi="Palatino Linotype"/>
          <w:u w:val="single"/>
        </w:rPr>
        <w:t>–</w:t>
      </w:r>
      <w:r w:rsidRPr="007F2DE3">
        <w:rPr>
          <w:rFonts w:ascii="Palatino Linotype" w:hAnsi="Palatino Linotype"/>
          <w:u w:val="single"/>
        </w:rPr>
        <w:t xml:space="preserve"> </w:t>
      </w:r>
      <w:r w:rsidR="00855844" w:rsidRPr="007F2DE3">
        <w:rPr>
          <w:rFonts w:ascii="Palatino Linotype" w:hAnsi="Palatino Linotype"/>
          <w:u w:val="single"/>
        </w:rPr>
        <w:t xml:space="preserve">Vzdělávací akce pomáhají </w:t>
      </w:r>
      <w:r w:rsidR="00632BE8" w:rsidRPr="007F2DE3">
        <w:rPr>
          <w:rFonts w:ascii="Palatino Linotype" w:hAnsi="Palatino Linotype"/>
          <w:u w:val="single"/>
        </w:rPr>
        <w:t xml:space="preserve">zlepšovat schopnosti a znalosti k </w:t>
      </w:r>
      <w:r w:rsidR="00855844" w:rsidRPr="007F2DE3">
        <w:rPr>
          <w:rFonts w:ascii="Palatino Linotype" w:hAnsi="Palatino Linotype"/>
          <w:u w:val="single"/>
        </w:rPr>
        <w:t>dosa</w:t>
      </w:r>
      <w:r w:rsidR="00632BE8" w:rsidRPr="007F2DE3">
        <w:rPr>
          <w:rFonts w:ascii="Palatino Linotype" w:hAnsi="Palatino Linotype"/>
          <w:u w:val="single"/>
        </w:rPr>
        <w:t>hování</w:t>
      </w:r>
      <w:r w:rsidR="00855844" w:rsidRPr="007F2DE3">
        <w:rPr>
          <w:rFonts w:ascii="Palatino Linotype" w:hAnsi="Palatino Linotype"/>
          <w:u w:val="single"/>
        </w:rPr>
        <w:t xml:space="preserve"> </w:t>
      </w:r>
      <w:r w:rsidR="00632BE8" w:rsidRPr="007F2DE3">
        <w:rPr>
          <w:rFonts w:ascii="Palatino Linotype" w:hAnsi="Palatino Linotype"/>
          <w:u w:val="single"/>
        </w:rPr>
        <w:t>optimálního</w:t>
      </w:r>
      <w:r w:rsidR="00855844" w:rsidRPr="007F2DE3">
        <w:rPr>
          <w:rFonts w:ascii="Palatino Linotype" w:hAnsi="Palatino Linotype"/>
          <w:u w:val="single"/>
        </w:rPr>
        <w:t xml:space="preserve"> pracovního výkonu. </w:t>
      </w:r>
    </w:p>
    <w:p w14:paraId="2A67B59E" w14:textId="73F4D9EC" w:rsidR="00855844" w:rsidRPr="007F2DE3" w:rsidRDefault="00855844" w:rsidP="008E064A">
      <w:pPr>
        <w:spacing w:line="360" w:lineRule="auto"/>
        <w:jc w:val="both"/>
        <w:rPr>
          <w:rFonts w:ascii="Palatino Linotype" w:hAnsi="Palatino Linotype"/>
        </w:rPr>
      </w:pPr>
      <w:r w:rsidRPr="007F2DE3">
        <w:rPr>
          <w:rFonts w:ascii="Palatino Linotype" w:hAnsi="Palatino Linotype"/>
        </w:rPr>
        <w:t>Jak již víme z teoretické části, jedním z cílů podnikové</w:t>
      </w:r>
      <w:r w:rsidR="00632BE8" w:rsidRPr="007F2DE3">
        <w:rPr>
          <w:rFonts w:ascii="Palatino Linotype" w:hAnsi="Palatino Linotype"/>
        </w:rPr>
        <w:t>ho</w:t>
      </w:r>
      <w:r w:rsidRPr="007F2DE3">
        <w:rPr>
          <w:rFonts w:ascii="Palatino Linotype" w:hAnsi="Palatino Linotype"/>
        </w:rPr>
        <w:t xml:space="preserve"> vzdělávání je zlepšení a optimalizace pracovního výkonu, která povede ke zvyšování konkurenceschopnosti podniku. Tato hypotéza bude testována následující baterií otázek:</w:t>
      </w:r>
    </w:p>
    <w:p w14:paraId="3C704E4D" w14:textId="47C9FD1D" w:rsidR="00855844" w:rsidRPr="007F2DE3" w:rsidRDefault="003E35AF"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Zvyšují se vaše znalosti a schopnosti při plnění pracovních povinností po absolvování školení?</w:t>
      </w:r>
    </w:p>
    <w:p w14:paraId="121878D8" w14:textId="150A84F4" w:rsidR="00855844" w:rsidRPr="007F2DE3" w:rsidRDefault="00855844"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lastRenderedPageBreak/>
        <w:t>Je pro vás řešení pracovních problému jednodušší po absolvování vzdělávací akce?</w:t>
      </w:r>
    </w:p>
    <w:p w14:paraId="4F9B4587" w14:textId="770BD337" w:rsidR="00855844" w:rsidRPr="007F2DE3" w:rsidRDefault="005713C3"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Využíváte znalosti získané ze vzdělávacích aktivit v praxi</w:t>
      </w:r>
      <w:r w:rsidR="00855844" w:rsidRPr="007F2DE3">
        <w:rPr>
          <w:rFonts w:ascii="Palatino Linotype" w:hAnsi="Palatino Linotype"/>
        </w:rPr>
        <w:t>? (použitelné i pro H2 dle Armstronga)</w:t>
      </w:r>
    </w:p>
    <w:p w14:paraId="44DB3590" w14:textId="2F946897" w:rsidR="00855844" w:rsidRPr="007F2DE3" w:rsidRDefault="00855844" w:rsidP="00855844">
      <w:pPr>
        <w:spacing w:line="360" w:lineRule="auto"/>
        <w:jc w:val="both"/>
        <w:rPr>
          <w:rFonts w:ascii="Palatino Linotype" w:hAnsi="Palatino Linotype"/>
          <w:u w:val="single"/>
        </w:rPr>
      </w:pPr>
      <w:r w:rsidRPr="007F2DE3">
        <w:rPr>
          <w:rFonts w:ascii="Palatino Linotype" w:hAnsi="Palatino Linotype"/>
          <w:b/>
          <w:bCs/>
          <w:u w:val="single"/>
        </w:rPr>
        <w:t xml:space="preserve">H2 </w:t>
      </w:r>
      <w:r w:rsidRPr="007F2DE3">
        <w:rPr>
          <w:rFonts w:ascii="Palatino Linotype" w:hAnsi="Palatino Linotype"/>
          <w:u w:val="single"/>
        </w:rPr>
        <w:t xml:space="preserve">– Vzdělávací systém </w:t>
      </w:r>
      <w:proofErr w:type="gramStart"/>
      <w:r w:rsidRPr="007F2DE3">
        <w:rPr>
          <w:rFonts w:ascii="Palatino Linotype" w:hAnsi="Palatino Linotype"/>
          <w:u w:val="single"/>
        </w:rPr>
        <w:t>vytváří</w:t>
      </w:r>
      <w:proofErr w:type="gramEnd"/>
      <w:r w:rsidRPr="007F2DE3">
        <w:rPr>
          <w:rFonts w:ascii="Palatino Linotype" w:hAnsi="Palatino Linotype"/>
          <w:u w:val="single"/>
        </w:rPr>
        <w:t xml:space="preserve"> optimální podmínky pro učení. </w:t>
      </w:r>
    </w:p>
    <w:p w14:paraId="6B7D2B9D" w14:textId="451983BE" w:rsidR="00913AB7" w:rsidRPr="007F2DE3" w:rsidRDefault="00913AB7" w:rsidP="00855844">
      <w:pPr>
        <w:spacing w:line="360" w:lineRule="auto"/>
        <w:jc w:val="both"/>
        <w:rPr>
          <w:rFonts w:ascii="Palatino Linotype" w:hAnsi="Palatino Linotype"/>
        </w:rPr>
      </w:pPr>
      <w:r w:rsidRPr="007F2DE3">
        <w:rPr>
          <w:rFonts w:ascii="Palatino Linotype" w:hAnsi="Palatino Linotype"/>
        </w:rPr>
        <w:t xml:space="preserve">Tato hypotéza se týká hlavně úrovně jednotlivce, které jsem se věnovala v prvních kapitolách teoretické části. Mezi </w:t>
      </w:r>
      <w:r w:rsidR="00B24F81" w:rsidRPr="007F2DE3">
        <w:rPr>
          <w:rFonts w:ascii="Palatino Linotype" w:hAnsi="Palatino Linotype"/>
        </w:rPr>
        <w:t xml:space="preserve">faktory, které mohou ovlivňovat to, co jsme schopni se naučit, </w:t>
      </w:r>
      <w:proofErr w:type="gramStart"/>
      <w:r w:rsidR="00B24F81" w:rsidRPr="007F2DE3">
        <w:rPr>
          <w:rFonts w:ascii="Palatino Linotype" w:hAnsi="Palatino Linotype"/>
        </w:rPr>
        <w:t>patří</w:t>
      </w:r>
      <w:proofErr w:type="gramEnd"/>
      <w:r w:rsidR="00B24F81" w:rsidRPr="007F2DE3">
        <w:rPr>
          <w:rFonts w:ascii="Palatino Linotype" w:hAnsi="Palatino Linotype"/>
        </w:rPr>
        <w:t xml:space="preserve"> například jasný účel, význam, praxe </w:t>
      </w:r>
      <w:proofErr w:type="spellStart"/>
      <w:r w:rsidR="00B24F81" w:rsidRPr="007F2DE3">
        <w:rPr>
          <w:rFonts w:ascii="Palatino Linotype" w:hAnsi="Palatino Linotype"/>
        </w:rPr>
        <w:t>etc</w:t>
      </w:r>
      <w:proofErr w:type="spellEnd"/>
      <w:r w:rsidR="00B24F81" w:rsidRPr="007F2DE3">
        <w:rPr>
          <w:rFonts w:ascii="Palatino Linotype" w:hAnsi="Palatino Linotype"/>
        </w:rPr>
        <w:t xml:space="preserve">. (viz kapitola </w:t>
      </w:r>
      <w:r w:rsidR="009413DD" w:rsidRPr="007F2DE3">
        <w:rPr>
          <w:rFonts w:ascii="Palatino Linotype" w:hAnsi="Palatino Linotype"/>
        </w:rPr>
        <w:t xml:space="preserve">1.1.). </w:t>
      </w:r>
      <w:r w:rsidR="000713C3" w:rsidRPr="007F2DE3">
        <w:rPr>
          <w:rFonts w:ascii="Palatino Linotype" w:hAnsi="Palatino Linotype"/>
        </w:rPr>
        <w:t>Závorky s</w:t>
      </w:r>
      <w:r w:rsidR="0061597A" w:rsidRPr="007F2DE3">
        <w:rPr>
          <w:rFonts w:ascii="Palatino Linotype" w:hAnsi="Palatino Linotype"/>
        </w:rPr>
        <w:t> </w:t>
      </w:r>
      <w:r w:rsidR="000713C3" w:rsidRPr="007F2DE3">
        <w:rPr>
          <w:rFonts w:ascii="Palatino Linotype" w:hAnsi="Palatino Linotype"/>
        </w:rPr>
        <w:t>textem</w:t>
      </w:r>
      <w:r w:rsidR="0061597A" w:rsidRPr="007F2DE3">
        <w:rPr>
          <w:rFonts w:ascii="Palatino Linotype" w:hAnsi="Palatino Linotype"/>
        </w:rPr>
        <w:t xml:space="preserve"> psaným kurzivou</w:t>
      </w:r>
      <w:r w:rsidR="000713C3" w:rsidRPr="007F2DE3">
        <w:rPr>
          <w:rFonts w:ascii="Palatino Linotype" w:hAnsi="Palatino Linotype"/>
        </w:rPr>
        <w:t>, které se někde vyskytují za otázkami</w:t>
      </w:r>
      <w:r w:rsidR="0061597A" w:rsidRPr="007F2DE3">
        <w:rPr>
          <w:rFonts w:ascii="Palatino Linotype" w:hAnsi="Palatino Linotype"/>
        </w:rPr>
        <w:t>,</w:t>
      </w:r>
      <w:r w:rsidR="000713C3" w:rsidRPr="007F2DE3">
        <w:rPr>
          <w:rFonts w:ascii="Palatino Linotype" w:hAnsi="Palatino Linotype"/>
        </w:rPr>
        <w:t xml:space="preserve"> </w:t>
      </w:r>
      <w:proofErr w:type="gramStart"/>
      <w:r w:rsidR="000713C3" w:rsidRPr="007F2DE3">
        <w:rPr>
          <w:rFonts w:ascii="Palatino Linotype" w:hAnsi="Palatino Linotype"/>
        </w:rPr>
        <w:t>značí</w:t>
      </w:r>
      <w:proofErr w:type="gramEnd"/>
      <w:r w:rsidR="000713C3" w:rsidRPr="007F2DE3">
        <w:rPr>
          <w:rFonts w:ascii="Palatino Linotype" w:hAnsi="Palatino Linotype"/>
        </w:rPr>
        <w:t xml:space="preserve"> doplnění pro respondenty výzkumu. </w:t>
      </w:r>
      <w:r w:rsidR="009413DD" w:rsidRPr="007F2DE3">
        <w:rPr>
          <w:rFonts w:ascii="Palatino Linotype" w:hAnsi="Palatino Linotype"/>
        </w:rPr>
        <w:t>Verifikovat budu hypotézu na základě těchto otázek:</w:t>
      </w:r>
    </w:p>
    <w:p w14:paraId="0BDA5BA5" w14:textId="415B8FF4" w:rsidR="003E35AF" w:rsidRPr="007F2DE3" w:rsidRDefault="003E35AF"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Je pro vás vzdělávání v</w:t>
      </w:r>
      <w:r w:rsidR="008E6A49" w:rsidRPr="007F2DE3">
        <w:rPr>
          <w:rFonts w:ascii="Palatino Linotype" w:hAnsi="Palatino Linotype"/>
        </w:rPr>
        <w:t> </w:t>
      </w:r>
      <w:r w:rsidRPr="007F2DE3">
        <w:rPr>
          <w:rFonts w:ascii="Palatino Linotype" w:hAnsi="Palatino Linotype"/>
        </w:rPr>
        <w:t>podniku</w:t>
      </w:r>
      <w:r w:rsidR="008E6A49" w:rsidRPr="007F2DE3">
        <w:rPr>
          <w:rFonts w:ascii="Palatino Linotype" w:hAnsi="Palatino Linotype"/>
        </w:rPr>
        <w:t xml:space="preserve"> z hlediska získávání nových znalostí a informací</w:t>
      </w:r>
      <w:r w:rsidRPr="007F2DE3">
        <w:rPr>
          <w:rFonts w:ascii="Palatino Linotype" w:hAnsi="Palatino Linotype"/>
        </w:rPr>
        <w:t xml:space="preserve"> důležité?</w:t>
      </w:r>
    </w:p>
    <w:p w14:paraId="774CFB81" w14:textId="3722FE5A" w:rsidR="009413DD" w:rsidRPr="007F2DE3" w:rsidRDefault="00855844"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 xml:space="preserve">Kolik vzdělávacích akcí absolvujete za rok? </w:t>
      </w:r>
      <w:r w:rsidR="009C273C" w:rsidRPr="007F2DE3">
        <w:rPr>
          <w:rFonts w:ascii="Palatino Linotype" w:hAnsi="Palatino Linotype"/>
        </w:rPr>
        <w:t>(</w:t>
      </w:r>
      <w:r w:rsidR="009C273C" w:rsidRPr="007F2DE3">
        <w:rPr>
          <w:rFonts w:ascii="Palatino Linotype" w:hAnsi="Palatino Linotype"/>
          <w:i/>
          <w:iCs/>
        </w:rPr>
        <w:t xml:space="preserve">všechna školení – zákonná, bezpečnostní jakákoliv, například </w:t>
      </w:r>
      <w:r w:rsidR="009C273C" w:rsidRPr="00196B6F">
        <w:rPr>
          <w:rFonts w:ascii="Palatino Linotype" w:hAnsi="Palatino Linotype"/>
          <w:i/>
          <w:iCs/>
        </w:rPr>
        <w:t>BOZP</w:t>
      </w:r>
      <w:r w:rsidR="009C273C" w:rsidRPr="007F2DE3">
        <w:rPr>
          <w:rFonts w:ascii="Palatino Linotype" w:hAnsi="Palatino Linotype"/>
        </w:rPr>
        <w:t xml:space="preserve">) </w:t>
      </w:r>
    </w:p>
    <w:p w14:paraId="1DA6FC19" w14:textId="5BF0746C" w:rsidR="009413DD" w:rsidRPr="007F2DE3" w:rsidRDefault="00FC13F6"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Je vám jasný účel vašeho vzdělávání</w:t>
      </w:r>
      <w:r w:rsidR="00855844" w:rsidRPr="007F2DE3">
        <w:rPr>
          <w:rFonts w:ascii="Palatino Linotype" w:hAnsi="Palatino Linotype"/>
        </w:rPr>
        <w:t>?</w:t>
      </w:r>
      <w:r w:rsidR="00B41618" w:rsidRPr="007F2DE3">
        <w:rPr>
          <w:rFonts w:ascii="Palatino Linotype" w:hAnsi="Palatino Linotype"/>
        </w:rPr>
        <w:t xml:space="preserve"> (</w:t>
      </w:r>
      <w:r w:rsidR="00B41618" w:rsidRPr="007F2DE3">
        <w:rPr>
          <w:rFonts w:ascii="Palatino Linotype" w:hAnsi="Palatino Linotype"/>
          <w:i/>
          <w:iCs/>
        </w:rPr>
        <w:t>Víte</w:t>
      </w:r>
      <w:r w:rsidR="007C57EF" w:rsidRPr="007F2DE3">
        <w:rPr>
          <w:rFonts w:ascii="Palatino Linotype" w:hAnsi="Palatino Linotype"/>
          <w:i/>
          <w:iCs/>
        </w:rPr>
        <w:t>,</w:t>
      </w:r>
      <w:r w:rsidR="00B41618" w:rsidRPr="007F2DE3">
        <w:rPr>
          <w:rFonts w:ascii="Palatino Linotype" w:hAnsi="Palatino Linotype"/>
          <w:i/>
          <w:iCs/>
        </w:rPr>
        <w:t xml:space="preserve"> proč musíte absolvovat konkrétní vzdělávací akce?</w:t>
      </w:r>
      <w:r w:rsidR="00B41618" w:rsidRPr="007F2DE3">
        <w:rPr>
          <w:rFonts w:ascii="Palatino Linotype" w:hAnsi="Palatino Linotype"/>
        </w:rPr>
        <w:t>)</w:t>
      </w:r>
    </w:p>
    <w:p w14:paraId="1CE95F4A" w14:textId="675FFF3F" w:rsidR="00855844" w:rsidRPr="007F2DE3" w:rsidRDefault="00855844"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Můžete</w:t>
      </w:r>
      <w:r w:rsidR="00913AB7" w:rsidRPr="007F2DE3">
        <w:rPr>
          <w:rFonts w:ascii="Palatino Linotype" w:hAnsi="Palatino Linotype"/>
        </w:rPr>
        <w:t xml:space="preserve"> si při osvojování nových poznatků v</w:t>
      </w:r>
      <w:r w:rsidR="009413DD" w:rsidRPr="007F2DE3">
        <w:rPr>
          <w:rFonts w:ascii="Palatino Linotype" w:hAnsi="Palatino Linotype"/>
        </w:rPr>
        <w:t> </w:t>
      </w:r>
      <w:r w:rsidR="00913AB7" w:rsidRPr="007F2DE3">
        <w:rPr>
          <w:rFonts w:ascii="Palatino Linotype" w:hAnsi="Palatino Linotype"/>
        </w:rPr>
        <w:t>rámci firemního vzdělávání zvolit vlastní tempo a časový rozvrh?</w:t>
      </w:r>
    </w:p>
    <w:p w14:paraId="68CFF9CA" w14:textId="1EB19515" w:rsidR="00E00181" w:rsidRPr="007F2DE3" w:rsidRDefault="00E00181"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Vyhovují vám formy vzdělávání? (</w:t>
      </w:r>
      <w:r w:rsidRPr="007F2DE3">
        <w:rPr>
          <w:rFonts w:ascii="Palatino Linotype" w:hAnsi="Palatino Linotype"/>
          <w:i/>
          <w:iCs/>
        </w:rPr>
        <w:t>prezenční školení, online školení, wor</w:t>
      </w:r>
      <w:r w:rsidR="003E7925" w:rsidRPr="007F2DE3">
        <w:rPr>
          <w:rFonts w:ascii="Palatino Linotype" w:hAnsi="Palatino Linotype"/>
          <w:i/>
          <w:iCs/>
        </w:rPr>
        <w:t>k</w:t>
      </w:r>
      <w:r w:rsidRPr="007F2DE3">
        <w:rPr>
          <w:rFonts w:ascii="Palatino Linotype" w:hAnsi="Palatino Linotype"/>
          <w:i/>
          <w:iCs/>
        </w:rPr>
        <w:t>shop atd.)</w:t>
      </w:r>
    </w:p>
    <w:p w14:paraId="166FDBC8" w14:textId="70539E6B" w:rsidR="00A315E2" w:rsidRPr="007F2DE3" w:rsidRDefault="00A315E2"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Máte možnost participovat na výběru vzdělávacích aktivit? (dle teorie zvyšuje spokojenost a motivaci</w:t>
      </w:r>
      <w:r w:rsidR="009477A9" w:rsidRPr="007F2DE3">
        <w:rPr>
          <w:rFonts w:ascii="Palatino Linotype" w:hAnsi="Palatino Linotype"/>
        </w:rPr>
        <w:t>)</w:t>
      </w:r>
    </w:p>
    <w:p w14:paraId="5630C2BC" w14:textId="0888E75B" w:rsidR="00913AB7" w:rsidRPr="007F2DE3" w:rsidRDefault="00913AB7" w:rsidP="00855844">
      <w:pPr>
        <w:spacing w:line="360" w:lineRule="auto"/>
        <w:jc w:val="both"/>
        <w:rPr>
          <w:rFonts w:ascii="Palatino Linotype" w:hAnsi="Palatino Linotype"/>
          <w:u w:val="single"/>
        </w:rPr>
      </w:pPr>
      <w:r w:rsidRPr="007F2DE3">
        <w:rPr>
          <w:rFonts w:ascii="Palatino Linotype" w:hAnsi="Palatino Linotype"/>
          <w:b/>
          <w:bCs/>
          <w:u w:val="single"/>
        </w:rPr>
        <w:t>H3</w:t>
      </w:r>
      <w:r w:rsidRPr="007F2DE3">
        <w:rPr>
          <w:rFonts w:ascii="Palatino Linotype" w:hAnsi="Palatino Linotype"/>
          <w:u w:val="single"/>
        </w:rPr>
        <w:t xml:space="preserve"> – Zaměstnanci jsou spokojeni se </w:t>
      </w:r>
      <w:r w:rsidR="00441F2A" w:rsidRPr="007F2DE3">
        <w:rPr>
          <w:rFonts w:ascii="Palatino Linotype" w:hAnsi="Palatino Linotype"/>
          <w:u w:val="single"/>
        </w:rPr>
        <w:t>systémem vzdělávání a rozvoje v BC MCHZ.</w:t>
      </w:r>
      <w:r w:rsidRPr="007F2DE3">
        <w:rPr>
          <w:rFonts w:ascii="Palatino Linotype" w:hAnsi="Palatino Linotype"/>
          <w:u w:val="single"/>
        </w:rPr>
        <w:t xml:space="preserve"> </w:t>
      </w:r>
    </w:p>
    <w:p w14:paraId="24CA187E" w14:textId="58F97A32" w:rsidR="009413DD" w:rsidRPr="007F2DE3" w:rsidRDefault="009413DD" w:rsidP="00855844">
      <w:pPr>
        <w:spacing w:line="360" w:lineRule="auto"/>
        <w:jc w:val="both"/>
        <w:rPr>
          <w:rFonts w:ascii="Palatino Linotype" w:hAnsi="Palatino Linotype"/>
        </w:rPr>
      </w:pPr>
      <w:r w:rsidRPr="007F2DE3">
        <w:rPr>
          <w:rFonts w:ascii="Palatino Linotype" w:hAnsi="Palatino Linotype"/>
        </w:rPr>
        <w:t>Pokud firma uplatňuje systematický přístup ke vzdělávání, jak již víme z teoretické části, měli by být v tomto systému pracovníci spokojeni a motivování k dalšímu rozvoji.</w:t>
      </w:r>
      <w:r w:rsidR="0061597A" w:rsidRPr="007F2DE3">
        <w:rPr>
          <w:rFonts w:ascii="Palatino Linotype" w:hAnsi="Palatino Linotype"/>
        </w:rPr>
        <w:t xml:space="preserve"> Pro ověření jsem zvolila následující otázky:</w:t>
      </w:r>
    </w:p>
    <w:p w14:paraId="12C798BF" w14:textId="37B53CE3" w:rsidR="00441F2A" w:rsidRPr="007F2DE3" w:rsidRDefault="00441F2A"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Jste spokojeni se systémem vzdělávání a rozvoje v BC MCHZ?</w:t>
      </w:r>
    </w:p>
    <w:p w14:paraId="4C577785" w14:textId="0629682F" w:rsidR="00A520DC" w:rsidRPr="007F2DE3" w:rsidRDefault="00A520DC"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lastRenderedPageBreak/>
        <w:t>Jste spokojeni s úrovní interních vzdělávacích akcí?</w:t>
      </w:r>
    </w:p>
    <w:p w14:paraId="7D8E8ABE" w14:textId="29BB931D" w:rsidR="00A520DC" w:rsidRPr="007F2DE3" w:rsidRDefault="00A520DC"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Jste spokojeni s úrovní externích vzdělávacích akcí?</w:t>
      </w:r>
    </w:p>
    <w:p w14:paraId="5AF1138A" w14:textId="2B886282" w:rsidR="00301F5A" w:rsidRPr="007F2DE3" w:rsidRDefault="00A520DC" w:rsidP="00FF75C2">
      <w:pPr>
        <w:pStyle w:val="Odstavecseseznamem"/>
        <w:numPr>
          <w:ilvl w:val="0"/>
          <w:numId w:val="42"/>
        </w:numPr>
        <w:spacing w:line="360" w:lineRule="auto"/>
        <w:jc w:val="both"/>
        <w:rPr>
          <w:rFonts w:ascii="Palatino Linotype" w:hAnsi="Palatino Linotype"/>
        </w:rPr>
      </w:pPr>
      <w:r w:rsidRPr="007F2DE3">
        <w:rPr>
          <w:rFonts w:ascii="Palatino Linotype" w:hAnsi="Palatino Linotype"/>
        </w:rPr>
        <w:t xml:space="preserve">Je něco, co ve vzdělávacím systému postrádáte? </w:t>
      </w:r>
      <w:r w:rsidR="00B4088E" w:rsidRPr="007F2DE3">
        <w:rPr>
          <w:rFonts w:ascii="Palatino Linotype" w:hAnsi="Palatino Linotype"/>
        </w:rPr>
        <w:t>(otevřená)</w:t>
      </w:r>
    </w:p>
    <w:p w14:paraId="2A37F0F1" w14:textId="0B7231FD" w:rsidR="00396273" w:rsidRPr="007F2DE3" w:rsidRDefault="00396273" w:rsidP="00396273">
      <w:pPr>
        <w:spacing w:line="360" w:lineRule="auto"/>
        <w:ind w:firstLine="709"/>
        <w:jc w:val="both"/>
        <w:rPr>
          <w:rFonts w:ascii="Palatino Linotype" w:hAnsi="Palatino Linotype"/>
        </w:rPr>
      </w:pPr>
      <w:r w:rsidRPr="007F2DE3">
        <w:rPr>
          <w:rFonts w:ascii="Palatino Linotype" w:hAnsi="Palatino Linotype"/>
        </w:rPr>
        <w:t xml:space="preserve">Pro realizaci anketního šetření tedy vyvstaly 3 hypotézy, které budou potvrzeny či vyvráceny. Na tyto hypotézy je taktéž napojeno 13 anketních otázek. Samotné hypotézy a otázky byly formulovány s ohledem na to, že zaměstnanci jsou se svým vzdělávacím plánem na daný rok obeznámeni a vědí, jakých vzdělávacích aktivit se mají účastnit. </w:t>
      </w:r>
    </w:p>
    <w:p w14:paraId="338C0B76" w14:textId="1EA070EE" w:rsidR="00843019" w:rsidRPr="007F2DE3" w:rsidRDefault="00843019" w:rsidP="00B44E4E">
      <w:pPr>
        <w:rPr>
          <w:rFonts w:ascii="Palatino Linotype" w:hAnsi="Palatino Linotype"/>
        </w:rPr>
      </w:pPr>
    </w:p>
    <w:p w14:paraId="5EA5A364" w14:textId="08393ED0" w:rsidR="002305F0" w:rsidRPr="007F2DE3" w:rsidRDefault="002305F0" w:rsidP="00732F0E">
      <w:pPr>
        <w:pStyle w:val="NadpisB"/>
        <w:rPr>
          <w:rFonts w:ascii="Palatino Linotype" w:hAnsi="Palatino Linotype"/>
        </w:rPr>
      </w:pPr>
      <w:bookmarkStart w:id="79" w:name="_Toc99531835"/>
      <w:r w:rsidRPr="007F2DE3">
        <w:rPr>
          <w:rFonts w:ascii="Palatino Linotype" w:hAnsi="Palatino Linotype"/>
        </w:rPr>
        <w:t>Výzkumný soubor</w:t>
      </w:r>
      <w:r w:rsidR="00553254" w:rsidRPr="007F2DE3">
        <w:rPr>
          <w:rFonts w:ascii="Palatino Linotype" w:hAnsi="Palatino Linotype"/>
        </w:rPr>
        <w:t xml:space="preserve"> a realizace výzkumu</w:t>
      </w:r>
      <w:bookmarkEnd w:id="79"/>
      <w:r w:rsidR="00553254" w:rsidRPr="007F2DE3">
        <w:rPr>
          <w:rFonts w:ascii="Palatino Linotype" w:hAnsi="Palatino Linotype"/>
        </w:rPr>
        <w:t xml:space="preserve"> </w:t>
      </w:r>
    </w:p>
    <w:p w14:paraId="08B13B0A" w14:textId="31263263" w:rsidR="000713C3" w:rsidRPr="007F2DE3" w:rsidRDefault="00933BAF" w:rsidP="0061597A">
      <w:pPr>
        <w:spacing w:line="360" w:lineRule="auto"/>
        <w:ind w:firstLine="709"/>
        <w:jc w:val="both"/>
        <w:rPr>
          <w:rFonts w:ascii="Palatino Linotype" w:hAnsi="Palatino Linotype"/>
        </w:rPr>
      </w:pPr>
      <w:r w:rsidRPr="007F2DE3">
        <w:rPr>
          <w:rFonts w:ascii="Palatino Linotype" w:hAnsi="Palatino Linotype"/>
        </w:rPr>
        <w:t xml:space="preserve">Jak můžeme vidět v předchozí podkapitole, anketa obsahuje </w:t>
      </w:r>
      <w:r w:rsidR="00A62F79">
        <w:rPr>
          <w:rFonts w:ascii="Palatino Linotype" w:hAnsi="Palatino Linotype"/>
        </w:rPr>
        <w:t>třináct</w:t>
      </w:r>
      <w:r w:rsidRPr="007F2DE3">
        <w:rPr>
          <w:rFonts w:ascii="Palatino Linotype" w:hAnsi="Palatino Linotype"/>
        </w:rPr>
        <w:t xml:space="preserve"> otázek uzavřených a jednu otevřenou otázku.</w:t>
      </w:r>
      <w:r w:rsidR="000713C3" w:rsidRPr="007F2DE3">
        <w:rPr>
          <w:rFonts w:ascii="Palatino Linotype" w:hAnsi="Palatino Linotype"/>
        </w:rPr>
        <w:t xml:space="preserve"> U</w:t>
      </w:r>
      <w:r w:rsidRPr="007F2DE3">
        <w:rPr>
          <w:rFonts w:ascii="Palatino Linotype" w:hAnsi="Palatino Linotype"/>
        </w:rPr>
        <w:t xml:space="preserve"> </w:t>
      </w:r>
      <w:r w:rsidR="000713C3" w:rsidRPr="007F2DE3">
        <w:rPr>
          <w:rFonts w:ascii="Palatino Linotype" w:hAnsi="Palatino Linotype"/>
        </w:rPr>
        <w:t>otázek jsem zvolila škálovou jednostrannou</w:t>
      </w:r>
      <w:r w:rsidR="0061597A" w:rsidRPr="007F2DE3">
        <w:rPr>
          <w:rFonts w:ascii="Palatino Linotype" w:hAnsi="Palatino Linotype"/>
        </w:rPr>
        <w:t xml:space="preserve"> čtyřbodovou</w:t>
      </w:r>
      <w:r w:rsidR="000713C3" w:rsidRPr="007F2DE3">
        <w:rPr>
          <w:rFonts w:ascii="Palatino Linotype" w:hAnsi="Palatino Linotype"/>
        </w:rPr>
        <w:t xml:space="preserve"> stupnici, která předpokládá negativní nebo pozitivní hodnocení. Tímto jsem chtěla získat jednoznačná vyjádření respondentů a zamezit úniku k neutrálním odpovědím</w:t>
      </w:r>
      <w:r w:rsidR="0061597A" w:rsidRPr="007F2DE3">
        <w:rPr>
          <w:rFonts w:ascii="Palatino Linotype" w:hAnsi="Palatino Linotype"/>
        </w:rPr>
        <w:t xml:space="preserve"> a středním hodnotám.</w:t>
      </w:r>
    </w:p>
    <w:p w14:paraId="287F2B8D" w14:textId="5569B0BA" w:rsidR="002305F0" w:rsidRPr="007F2DE3" w:rsidRDefault="00DB1DEE" w:rsidP="005F55ED">
      <w:pPr>
        <w:spacing w:line="360" w:lineRule="auto"/>
        <w:ind w:firstLine="709"/>
        <w:jc w:val="both"/>
        <w:rPr>
          <w:rFonts w:ascii="Palatino Linotype" w:hAnsi="Palatino Linotype"/>
        </w:rPr>
      </w:pPr>
      <w:r w:rsidRPr="007F2DE3">
        <w:rPr>
          <w:rFonts w:ascii="Palatino Linotype" w:hAnsi="Palatino Linotype"/>
        </w:rPr>
        <w:t xml:space="preserve">Anketa byla distribuována po firmě plošně, snažila jsem se o </w:t>
      </w:r>
      <w:r w:rsidR="00F42B61" w:rsidRPr="007F2DE3">
        <w:rPr>
          <w:rFonts w:ascii="Palatino Linotype" w:hAnsi="Palatino Linotype"/>
        </w:rPr>
        <w:t xml:space="preserve">oslovení co nejvyššího počtu respondentů. Nerealizovala jsem tedy některou z metod výběru vzorku, ale usilovala jsem zahrnutí celé cílové populace. </w:t>
      </w:r>
      <w:r w:rsidR="00221452" w:rsidRPr="007F2DE3">
        <w:rPr>
          <w:rFonts w:ascii="Palatino Linotype" w:hAnsi="Palatino Linotype"/>
        </w:rPr>
        <w:t xml:space="preserve">Anketa byla taktéž k dispozici v papírové i elektronické podobě. Zaměstnanci, kteří disponují přístupem k vlastní pracovní e-mailové schránce, byli požádání o vyplnění elektronicky skrze personální oddělení. </w:t>
      </w:r>
      <w:r w:rsidR="00B62D83" w:rsidRPr="007F2DE3">
        <w:rPr>
          <w:rFonts w:ascii="Palatino Linotype" w:hAnsi="Palatino Linotype"/>
        </w:rPr>
        <w:t xml:space="preserve">Někteří zaměstnanci nedisponují </w:t>
      </w:r>
      <w:r w:rsidR="000B24DC" w:rsidRPr="007F2DE3">
        <w:rPr>
          <w:rFonts w:ascii="Palatino Linotype" w:hAnsi="Palatino Linotype"/>
        </w:rPr>
        <w:t xml:space="preserve">vlastní pracovní e-mailovou schránkou, ale mají přístup k souhrnné schránce (například celého velínu), zde byla anketa taktéž distribuována. Pro ty, kteří </w:t>
      </w:r>
      <w:r w:rsidR="00881286" w:rsidRPr="007F2DE3">
        <w:rPr>
          <w:rFonts w:ascii="Palatino Linotype" w:hAnsi="Palatino Linotype"/>
        </w:rPr>
        <w:t xml:space="preserve">nemají přístup ani do jedné e-mailové domény, byla anketa k dispozici i v papírové podobě v prostorách recepce. </w:t>
      </w:r>
      <w:r w:rsidR="00882A8B" w:rsidRPr="007F2DE3">
        <w:rPr>
          <w:rFonts w:ascii="Palatino Linotype" w:hAnsi="Palatino Linotype"/>
        </w:rPr>
        <w:t xml:space="preserve">Papírová i elektronická forma ankety byla vždy opatřena průvodním dopisem, který </w:t>
      </w:r>
      <w:r w:rsidR="00882A8B" w:rsidRPr="007F2DE3">
        <w:rPr>
          <w:rFonts w:ascii="Palatino Linotype" w:hAnsi="Palatino Linotype"/>
        </w:rPr>
        <w:lastRenderedPageBreak/>
        <w:t xml:space="preserve">respondenty seznámil s cílem a účelem výzkumu a dalšími náležitostmi (celé znění viz přílohy). </w:t>
      </w:r>
      <w:r w:rsidR="0062168E" w:rsidRPr="007F2DE3">
        <w:rPr>
          <w:rFonts w:ascii="Palatino Linotype" w:hAnsi="Palatino Linotype"/>
        </w:rPr>
        <w:t xml:space="preserve">Před spuštěním anketního šetření byla taktéž realizovaná pilotáž, kde byla diskutována vhodnost a srozumitelnost připravených otázek. Pilotáže se zúčastnila personální manažerka a provozní pracovník velínu. </w:t>
      </w:r>
      <w:r w:rsidR="00CE6948" w:rsidRPr="007F2DE3">
        <w:rPr>
          <w:rFonts w:ascii="Palatino Linotype" w:hAnsi="Palatino Linotype"/>
        </w:rPr>
        <w:t xml:space="preserve">Znění některých otázek bylo následně upraveno. </w:t>
      </w:r>
    </w:p>
    <w:p w14:paraId="210D377D" w14:textId="1CC42152" w:rsidR="002305F0" w:rsidRPr="007F2DE3" w:rsidRDefault="00ED184E" w:rsidP="00732F0E">
      <w:pPr>
        <w:pStyle w:val="NadpisB"/>
        <w:rPr>
          <w:rFonts w:ascii="Palatino Linotype" w:hAnsi="Palatino Linotype"/>
        </w:rPr>
      </w:pPr>
      <w:bookmarkStart w:id="80" w:name="_Toc99531836"/>
      <w:r w:rsidRPr="007F2DE3">
        <w:rPr>
          <w:rFonts w:ascii="Palatino Linotype" w:hAnsi="Palatino Linotype"/>
        </w:rPr>
        <w:t>Vyhodnocení ankety</w:t>
      </w:r>
      <w:bookmarkEnd w:id="80"/>
      <w:r w:rsidR="002305F0" w:rsidRPr="007F2DE3">
        <w:rPr>
          <w:rFonts w:ascii="Palatino Linotype" w:hAnsi="Palatino Linotype"/>
        </w:rPr>
        <w:t xml:space="preserve">  </w:t>
      </w:r>
    </w:p>
    <w:p w14:paraId="44E50C7F" w14:textId="5186A2A1" w:rsidR="00843019" w:rsidRPr="007F2DE3" w:rsidRDefault="003C03D6" w:rsidP="00CC0084">
      <w:pPr>
        <w:spacing w:line="360" w:lineRule="auto"/>
        <w:ind w:firstLine="709"/>
        <w:jc w:val="both"/>
        <w:rPr>
          <w:rFonts w:ascii="Palatino Linotype" w:hAnsi="Palatino Linotype"/>
        </w:rPr>
      </w:pPr>
      <w:r w:rsidRPr="007F2DE3">
        <w:rPr>
          <w:rFonts w:ascii="Palatino Linotype" w:hAnsi="Palatino Linotype"/>
        </w:rPr>
        <w:t xml:space="preserve">V současné chvíli v podniku pracuje 380 zaměstnanců a do anketního šetření se zapojilo 105 (27,6 %) z nich. 95 anketních listů bylo vyplněno elektronicky, 10 bylo odevzdáno v papírové podobě. </w:t>
      </w:r>
      <w:r w:rsidR="00C5318D" w:rsidRPr="007F2DE3">
        <w:rPr>
          <w:rFonts w:ascii="Palatino Linotype" w:hAnsi="Palatino Linotype"/>
        </w:rPr>
        <w:t>Stanovený cíl, zahrnout do šetření co největší počet respondentů a provést vyčerpávající výběr, nebyl naplněn a d</w:t>
      </w:r>
      <w:r w:rsidR="00D869E5" w:rsidRPr="007F2DE3">
        <w:rPr>
          <w:rFonts w:ascii="Palatino Linotype" w:hAnsi="Palatino Linotype"/>
        </w:rPr>
        <w:t xml:space="preserve">le účasti tedy nemůžeme šetření považovat za reprezentativní. </w:t>
      </w:r>
      <w:r w:rsidR="00640C33" w:rsidRPr="007F2DE3">
        <w:rPr>
          <w:rFonts w:ascii="Palatino Linotype" w:hAnsi="Palatino Linotype"/>
        </w:rPr>
        <w:t>V následujících řádcích vyhodnotím anketu za pomoci absolutní a relativní četnosti</w:t>
      </w:r>
      <w:r w:rsidR="00AB4CF4" w:rsidRPr="007F2DE3">
        <w:rPr>
          <w:rFonts w:ascii="Palatino Linotype" w:hAnsi="Palatino Linotype"/>
        </w:rPr>
        <w:t xml:space="preserve">. Tyto údaje by měly být pro anketu vzhledem </w:t>
      </w:r>
      <w:r w:rsidR="00375428" w:rsidRPr="007F2DE3">
        <w:rPr>
          <w:rFonts w:ascii="Palatino Linotype" w:hAnsi="Palatino Linotype"/>
        </w:rPr>
        <w:t xml:space="preserve">k </w:t>
      </w:r>
      <w:r w:rsidR="00AB4CF4" w:rsidRPr="007F2DE3">
        <w:rPr>
          <w:rFonts w:ascii="Palatino Linotype" w:hAnsi="Palatino Linotype"/>
        </w:rPr>
        <w:t xml:space="preserve">jejímu rozsahu a cílům, dle Čermáka </w:t>
      </w:r>
      <w:sdt>
        <w:sdtPr>
          <w:rPr>
            <w:rFonts w:ascii="Palatino Linotype" w:hAnsi="Palatino Linotype"/>
          </w:rPr>
          <w:id w:val="1806664951"/>
          <w:citation/>
        </w:sdtPr>
        <w:sdtEndPr/>
        <w:sdtContent>
          <w:r w:rsidR="00AB4CF4" w:rsidRPr="007F2DE3">
            <w:rPr>
              <w:rFonts w:ascii="Palatino Linotype" w:hAnsi="Palatino Linotype"/>
            </w:rPr>
            <w:fldChar w:fldCharType="begin"/>
          </w:r>
          <w:r w:rsidR="006A6375">
            <w:rPr>
              <w:rFonts w:ascii="Palatino Linotype" w:hAnsi="Palatino Linotype"/>
            </w:rPr>
            <w:instrText xml:space="preserve">CITATION Čer06 \n  \t  \l 1029 </w:instrText>
          </w:r>
          <w:r w:rsidR="00AB4CF4" w:rsidRPr="007F2DE3">
            <w:rPr>
              <w:rFonts w:ascii="Palatino Linotype" w:hAnsi="Palatino Linotype"/>
            </w:rPr>
            <w:fldChar w:fldCharType="separate"/>
          </w:r>
          <w:r w:rsidR="006A6375" w:rsidRPr="006A6375">
            <w:rPr>
              <w:rFonts w:ascii="Palatino Linotype" w:hAnsi="Palatino Linotype"/>
              <w:noProof/>
            </w:rPr>
            <w:t>(2006)</w:t>
          </w:r>
          <w:r w:rsidR="00AB4CF4" w:rsidRPr="007F2DE3">
            <w:rPr>
              <w:rFonts w:ascii="Palatino Linotype" w:hAnsi="Palatino Linotype"/>
            </w:rPr>
            <w:fldChar w:fldCharType="end"/>
          </w:r>
        </w:sdtContent>
      </w:sdt>
      <w:r w:rsidR="00AB4CF4" w:rsidRPr="007F2DE3">
        <w:rPr>
          <w:rFonts w:ascii="Palatino Linotype" w:hAnsi="Palatino Linotype"/>
        </w:rPr>
        <w:t>, dostačující.</w:t>
      </w:r>
    </w:p>
    <w:p w14:paraId="149F83FC" w14:textId="32E9556D" w:rsidR="00CC0084" w:rsidRPr="007F2DE3" w:rsidRDefault="00CC0084" w:rsidP="00406327">
      <w:pPr>
        <w:spacing w:line="360" w:lineRule="auto"/>
        <w:ind w:firstLine="709"/>
        <w:jc w:val="both"/>
        <w:rPr>
          <w:rFonts w:ascii="Palatino Linotype" w:hAnsi="Palatino Linotype"/>
        </w:rPr>
      </w:pPr>
      <w:r w:rsidRPr="007F2DE3">
        <w:rPr>
          <w:rFonts w:ascii="Palatino Linotype" w:hAnsi="Palatino Linotype"/>
        </w:rPr>
        <w:t xml:space="preserve">Jak jsem již uvedla v předchozích řádcích hypotéza </w:t>
      </w:r>
      <w:r w:rsidRPr="007F2DE3">
        <w:rPr>
          <w:rFonts w:ascii="Palatino Linotype" w:hAnsi="Palatino Linotype"/>
          <w:b/>
          <w:bCs/>
        </w:rPr>
        <w:t xml:space="preserve">H1 </w:t>
      </w:r>
      <w:r w:rsidRPr="007F2DE3">
        <w:rPr>
          <w:rFonts w:ascii="Palatino Linotype" w:hAnsi="Palatino Linotype"/>
        </w:rPr>
        <w:t>zní</w:t>
      </w:r>
      <w:r w:rsidRPr="007F2DE3">
        <w:rPr>
          <w:rFonts w:ascii="Palatino Linotype" w:hAnsi="Palatino Linotype"/>
          <w:u w:val="single"/>
        </w:rPr>
        <w:t xml:space="preserve"> – Vzdělávací akce pomáhají zlepšovat schopnosti a znalosti k dosahování optimálního pracovního výkonu. </w:t>
      </w:r>
      <w:r w:rsidRPr="007F2DE3">
        <w:rPr>
          <w:rFonts w:ascii="Palatino Linotype" w:hAnsi="Palatino Linotype"/>
        </w:rPr>
        <w:t>Toto tvrzení bylo testováno otázkami 1–3 a výsledek můžeme vidět v</w:t>
      </w:r>
      <w:r w:rsidR="00A62F79">
        <w:rPr>
          <w:rFonts w:ascii="Palatino Linotype" w:hAnsi="Palatino Linotype"/>
        </w:rPr>
        <w:t> </w:t>
      </w:r>
      <w:r w:rsidRPr="007F2DE3">
        <w:rPr>
          <w:rFonts w:ascii="Palatino Linotype" w:hAnsi="Palatino Linotype"/>
        </w:rPr>
        <w:t xml:space="preserve">tabulce </w:t>
      </w:r>
      <w:r w:rsidR="00AA2EDC" w:rsidRPr="007F2DE3">
        <w:rPr>
          <w:rFonts w:ascii="Palatino Linotype" w:hAnsi="Palatino Linotype"/>
        </w:rPr>
        <w:t xml:space="preserve">3. </w:t>
      </w:r>
      <w:r w:rsidR="00406327" w:rsidRPr="007F2DE3">
        <w:rPr>
          <w:rFonts w:ascii="Palatino Linotype" w:hAnsi="Palatino Linotype"/>
        </w:rPr>
        <w:t xml:space="preserve">Ve všech otázkách se pohybujeme ve většinové kladné hladině (ano, spíše ano). </w:t>
      </w:r>
      <w:r w:rsidR="00454E7F" w:rsidRPr="007F2DE3">
        <w:rPr>
          <w:rFonts w:ascii="Palatino Linotype" w:hAnsi="Palatino Linotype"/>
        </w:rPr>
        <w:t xml:space="preserve">Zaměstnanci tedy potvrzují zvýšení znalostí po absolvování školení a současně také získané znalosti používají v praxi. Pro </w:t>
      </w:r>
      <w:r w:rsidR="00B96BE3" w:rsidRPr="007F2DE3">
        <w:rPr>
          <w:rFonts w:ascii="Palatino Linotype" w:hAnsi="Palatino Linotype"/>
        </w:rPr>
        <w:t>75 % respondentů je také jednodušší řešení pracovních problémů po absolvování školení. Těmito údaji je tedy H1 potvrzena.</w:t>
      </w:r>
      <w:r w:rsidR="0028266B" w:rsidRPr="007F2DE3">
        <w:rPr>
          <w:rFonts w:ascii="Palatino Linotype" w:hAnsi="Palatino Linotype"/>
        </w:rPr>
        <w:t xml:space="preserve"> </w:t>
      </w:r>
      <w:r w:rsidR="00D12136">
        <w:rPr>
          <w:rFonts w:ascii="Palatino Linotype" w:hAnsi="Palatino Linotype"/>
        </w:rPr>
        <w:br/>
      </w:r>
      <w:r w:rsidR="00D12136">
        <w:rPr>
          <w:rFonts w:ascii="Palatino Linotype" w:hAnsi="Palatino Linotype"/>
        </w:rPr>
        <w:br/>
      </w:r>
      <w:r w:rsidR="00D12136">
        <w:rPr>
          <w:rFonts w:ascii="Palatino Linotype" w:hAnsi="Palatino Linotype"/>
        </w:rPr>
        <w:br/>
      </w:r>
      <w:r w:rsidR="00D12136">
        <w:rPr>
          <w:rFonts w:ascii="Palatino Linotype" w:hAnsi="Palatino Linotype"/>
        </w:rPr>
        <w:br/>
      </w:r>
      <w:r w:rsidR="00D12136">
        <w:rPr>
          <w:rFonts w:ascii="Palatino Linotype" w:hAnsi="Palatino Linotype"/>
        </w:rPr>
        <w:br/>
      </w:r>
    </w:p>
    <w:tbl>
      <w:tblPr>
        <w:tblStyle w:val="Tmavtabulkasmkou5zvraznn11"/>
        <w:tblW w:w="0" w:type="auto"/>
        <w:tblLook w:val="04A0" w:firstRow="1" w:lastRow="0" w:firstColumn="1" w:lastColumn="0" w:noHBand="0" w:noVBand="1"/>
      </w:tblPr>
      <w:tblGrid>
        <w:gridCol w:w="1631"/>
        <w:gridCol w:w="1169"/>
        <w:gridCol w:w="1164"/>
        <w:gridCol w:w="1160"/>
        <w:gridCol w:w="1104"/>
        <w:gridCol w:w="1104"/>
        <w:gridCol w:w="1104"/>
      </w:tblGrid>
      <w:tr w:rsidR="00CC0084" w:rsidRPr="007F2DE3" w14:paraId="6F16EF34" w14:textId="77777777" w:rsidTr="00057CB8">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94" w:type="dxa"/>
            <w:vAlign w:val="bottom"/>
          </w:tcPr>
          <w:p w14:paraId="4F245577" w14:textId="77777777" w:rsidR="00CC0084" w:rsidRPr="007F2DE3" w:rsidRDefault="00CC0084" w:rsidP="00057CB8">
            <w:pPr>
              <w:spacing w:line="360" w:lineRule="auto"/>
              <w:jc w:val="center"/>
              <w:rPr>
                <w:rFonts w:ascii="Palatino Linotype" w:hAnsi="Palatino Linotype"/>
              </w:rPr>
            </w:pPr>
          </w:p>
        </w:tc>
        <w:tc>
          <w:tcPr>
            <w:tcW w:w="3810" w:type="dxa"/>
            <w:gridSpan w:val="3"/>
            <w:vAlign w:val="bottom"/>
          </w:tcPr>
          <w:p w14:paraId="3FEF8A73" w14:textId="77777777" w:rsidR="00CC0084" w:rsidRPr="007F2DE3" w:rsidRDefault="00CC0084"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ABSOLUTNÍ ČENOST</w:t>
            </w:r>
          </w:p>
        </w:tc>
        <w:tc>
          <w:tcPr>
            <w:tcW w:w="3558" w:type="dxa"/>
            <w:gridSpan w:val="3"/>
            <w:vAlign w:val="bottom"/>
          </w:tcPr>
          <w:p w14:paraId="639F3DE9" w14:textId="77777777" w:rsidR="00CC0084" w:rsidRPr="007F2DE3" w:rsidRDefault="00CC0084"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RELATIVNÍ ČETNOST V %</w:t>
            </w:r>
          </w:p>
        </w:tc>
      </w:tr>
      <w:tr w:rsidR="00CC0084" w:rsidRPr="007F2DE3" w14:paraId="458BDA3E" w14:textId="77777777" w:rsidTr="00057CB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94" w:type="dxa"/>
            <w:vAlign w:val="bottom"/>
          </w:tcPr>
          <w:p w14:paraId="5DE39CBE" w14:textId="77777777" w:rsidR="00CC0084" w:rsidRPr="007F2DE3" w:rsidRDefault="00CC0084" w:rsidP="00057CB8">
            <w:pPr>
              <w:spacing w:line="360" w:lineRule="auto"/>
              <w:jc w:val="center"/>
              <w:rPr>
                <w:rFonts w:ascii="Palatino Linotype" w:hAnsi="Palatino Linotype"/>
              </w:rPr>
            </w:pPr>
            <w:r w:rsidRPr="007F2DE3">
              <w:rPr>
                <w:rFonts w:ascii="Palatino Linotype" w:hAnsi="Palatino Linotype"/>
              </w:rPr>
              <w:t>Odpověď / otázka</w:t>
            </w:r>
          </w:p>
        </w:tc>
        <w:tc>
          <w:tcPr>
            <w:tcW w:w="1270" w:type="dxa"/>
            <w:shd w:val="clear" w:color="auto" w:fill="4472C4" w:themeFill="accent1"/>
            <w:vAlign w:val="bottom"/>
          </w:tcPr>
          <w:p w14:paraId="000112CC"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w:t>
            </w:r>
          </w:p>
        </w:tc>
        <w:tc>
          <w:tcPr>
            <w:tcW w:w="1270" w:type="dxa"/>
            <w:shd w:val="clear" w:color="auto" w:fill="4472C4" w:themeFill="accent1"/>
            <w:vAlign w:val="bottom"/>
          </w:tcPr>
          <w:p w14:paraId="443AD38E"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2</w:t>
            </w:r>
          </w:p>
        </w:tc>
        <w:tc>
          <w:tcPr>
            <w:tcW w:w="1270" w:type="dxa"/>
            <w:shd w:val="clear" w:color="auto" w:fill="4472C4" w:themeFill="accent1"/>
            <w:vAlign w:val="bottom"/>
          </w:tcPr>
          <w:p w14:paraId="1FD2D850"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3</w:t>
            </w:r>
          </w:p>
        </w:tc>
        <w:tc>
          <w:tcPr>
            <w:tcW w:w="1186" w:type="dxa"/>
            <w:shd w:val="clear" w:color="auto" w:fill="4472C4" w:themeFill="accent1"/>
            <w:vAlign w:val="bottom"/>
          </w:tcPr>
          <w:p w14:paraId="76C141B6"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w:t>
            </w:r>
          </w:p>
        </w:tc>
        <w:tc>
          <w:tcPr>
            <w:tcW w:w="1186" w:type="dxa"/>
            <w:shd w:val="clear" w:color="auto" w:fill="4472C4" w:themeFill="accent1"/>
            <w:vAlign w:val="bottom"/>
          </w:tcPr>
          <w:p w14:paraId="6F02DC59"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2</w:t>
            </w:r>
          </w:p>
        </w:tc>
        <w:tc>
          <w:tcPr>
            <w:tcW w:w="1186" w:type="dxa"/>
            <w:shd w:val="clear" w:color="auto" w:fill="4472C4" w:themeFill="accent1"/>
            <w:vAlign w:val="bottom"/>
          </w:tcPr>
          <w:p w14:paraId="5BCC3EA3"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3</w:t>
            </w:r>
          </w:p>
        </w:tc>
      </w:tr>
      <w:tr w:rsidR="00CC0084" w:rsidRPr="007F2DE3" w14:paraId="5BB686A5" w14:textId="77777777" w:rsidTr="00057CB8">
        <w:trPr>
          <w:trHeight w:val="499"/>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21404D00" w14:textId="77777777" w:rsidR="00CC0084" w:rsidRPr="007F2DE3" w:rsidRDefault="00CC0084" w:rsidP="00057CB8">
            <w:pPr>
              <w:spacing w:line="360" w:lineRule="auto"/>
              <w:jc w:val="center"/>
              <w:rPr>
                <w:rFonts w:ascii="Palatino Linotype" w:hAnsi="Palatino Linotype"/>
              </w:rPr>
            </w:pPr>
            <w:r w:rsidRPr="007F2DE3">
              <w:rPr>
                <w:rFonts w:ascii="Palatino Linotype" w:hAnsi="Palatino Linotype"/>
              </w:rPr>
              <w:t>Ano</w:t>
            </w:r>
          </w:p>
        </w:tc>
        <w:tc>
          <w:tcPr>
            <w:tcW w:w="1270" w:type="dxa"/>
            <w:vAlign w:val="center"/>
          </w:tcPr>
          <w:p w14:paraId="3AD6AFA0"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62</w:t>
            </w:r>
          </w:p>
        </w:tc>
        <w:tc>
          <w:tcPr>
            <w:tcW w:w="1270" w:type="dxa"/>
            <w:vAlign w:val="center"/>
          </w:tcPr>
          <w:p w14:paraId="591C508F"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21</w:t>
            </w:r>
          </w:p>
        </w:tc>
        <w:tc>
          <w:tcPr>
            <w:tcW w:w="1270" w:type="dxa"/>
            <w:vAlign w:val="center"/>
          </w:tcPr>
          <w:p w14:paraId="2E4B6A12"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53</w:t>
            </w:r>
          </w:p>
        </w:tc>
        <w:tc>
          <w:tcPr>
            <w:tcW w:w="1186" w:type="dxa"/>
          </w:tcPr>
          <w:p w14:paraId="1E311280"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58,9</w:t>
            </w:r>
          </w:p>
        </w:tc>
        <w:tc>
          <w:tcPr>
            <w:tcW w:w="1186" w:type="dxa"/>
          </w:tcPr>
          <w:p w14:paraId="5B9F89CC"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19,6</w:t>
            </w:r>
          </w:p>
        </w:tc>
        <w:tc>
          <w:tcPr>
            <w:tcW w:w="1186" w:type="dxa"/>
          </w:tcPr>
          <w:p w14:paraId="12763406"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50</w:t>
            </w:r>
          </w:p>
        </w:tc>
      </w:tr>
      <w:tr w:rsidR="00CC0084" w:rsidRPr="007F2DE3" w14:paraId="08C942D3" w14:textId="77777777" w:rsidTr="00057CB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04585830" w14:textId="77777777" w:rsidR="00CC0084" w:rsidRPr="007F2DE3" w:rsidRDefault="00CC0084" w:rsidP="00057CB8">
            <w:pPr>
              <w:spacing w:line="360" w:lineRule="auto"/>
              <w:jc w:val="center"/>
              <w:rPr>
                <w:rFonts w:ascii="Palatino Linotype" w:hAnsi="Palatino Linotype"/>
              </w:rPr>
            </w:pPr>
            <w:r w:rsidRPr="007F2DE3">
              <w:rPr>
                <w:rFonts w:ascii="Palatino Linotype" w:hAnsi="Palatino Linotype"/>
              </w:rPr>
              <w:t>Spíše ano</w:t>
            </w:r>
          </w:p>
        </w:tc>
        <w:tc>
          <w:tcPr>
            <w:tcW w:w="1270" w:type="dxa"/>
            <w:vAlign w:val="center"/>
          </w:tcPr>
          <w:p w14:paraId="4C3BE0A9"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36</w:t>
            </w:r>
          </w:p>
        </w:tc>
        <w:tc>
          <w:tcPr>
            <w:tcW w:w="1270" w:type="dxa"/>
            <w:vAlign w:val="center"/>
          </w:tcPr>
          <w:p w14:paraId="30268837"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58</w:t>
            </w:r>
          </w:p>
        </w:tc>
        <w:tc>
          <w:tcPr>
            <w:tcW w:w="1270" w:type="dxa"/>
            <w:vAlign w:val="center"/>
          </w:tcPr>
          <w:p w14:paraId="51447122"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45</w:t>
            </w:r>
          </w:p>
        </w:tc>
        <w:tc>
          <w:tcPr>
            <w:tcW w:w="1186" w:type="dxa"/>
          </w:tcPr>
          <w:p w14:paraId="49B5064F"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33,9</w:t>
            </w:r>
          </w:p>
        </w:tc>
        <w:tc>
          <w:tcPr>
            <w:tcW w:w="1186" w:type="dxa"/>
          </w:tcPr>
          <w:p w14:paraId="40BFE030"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55,4</w:t>
            </w:r>
          </w:p>
        </w:tc>
        <w:tc>
          <w:tcPr>
            <w:tcW w:w="1186" w:type="dxa"/>
          </w:tcPr>
          <w:p w14:paraId="1C0862F6"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42,9</w:t>
            </w:r>
          </w:p>
        </w:tc>
      </w:tr>
      <w:tr w:rsidR="00CC0084" w:rsidRPr="007F2DE3" w14:paraId="31EC3593" w14:textId="77777777" w:rsidTr="00057CB8">
        <w:trPr>
          <w:trHeight w:val="499"/>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2C1548C2" w14:textId="77777777" w:rsidR="00CC0084" w:rsidRPr="007F2DE3" w:rsidRDefault="00CC0084" w:rsidP="00057CB8">
            <w:pPr>
              <w:spacing w:line="360" w:lineRule="auto"/>
              <w:jc w:val="center"/>
              <w:rPr>
                <w:rFonts w:ascii="Palatino Linotype" w:hAnsi="Palatino Linotype"/>
              </w:rPr>
            </w:pPr>
            <w:r w:rsidRPr="007F2DE3">
              <w:rPr>
                <w:rFonts w:ascii="Palatino Linotype" w:hAnsi="Palatino Linotype"/>
              </w:rPr>
              <w:t>Spíše ne</w:t>
            </w:r>
          </w:p>
        </w:tc>
        <w:tc>
          <w:tcPr>
            <w:tcW w:w="1270" w:type="dxa"/>
            <w:vAlign w:val="center"/>
          </w:tcPr>
          <w:p w14:paraId="4795057B"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w:t>
            </w:r>
          </w:p>
        </w:tc>
        <w:tc>
          <w:tcPr>
            <w:tcW w:w="1270" w:type="dxa"/>
            <w:vAlign w:val="center"/>
          </w:tcPr>
          <w:p w14:paraId="3B0012B4"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26</w:t>
            </w:r>
          </w:p>
        </w:tc>
        <w:tc>
          <w:tcPr>
            <w:tcW w:w="1270" w:type="dxa"/>
            <w:vAlign w:val="center"/>
          </w:tcPr>
          <w:p w14:paraId="0CDA6720"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w:t>
            </w:r>
          </w:p>
        </w:tc>
        <w:tc>
          <w:tcPr>
            <w:tcW w:w="1186" w:type="dxa"/>
          </w:tcPr>
          <w:p w14:paraId="31B2E109"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7,1</w:t>
            </w:r>
          </w:p>
        </w:tc>
        <w:tc>
          <w:tcPr>
            <w:tcW w:w="1186" w:type="dxa"/>
          </w:tcPr>
          <w:p w14:paraId="366FE8C4"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25</w:t>
            </w:r>
          </w:p>
        </w:tc>
        <w:tc>
          <w:tcPr>
            <w:tcW w:w="1186" w:type="dxa"/>
          </w:tcPr>
          <w:p w14:paraId="7E418084" w14:textId="77777777" w:rsidR="00CC0084" w:rsidRPr="007F2DE3" w:rsidRDefault="00CC0084"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7,1</w:t>
            </w:r>
          </w:p>
        </w:tc>
      </w:tr>
      <w:tr w:rsidR="00CC0084" w:rsidRPr="007F2DE3" w14:paraId="4F7EF4B7" w14:textId="77777777" w:rsidTr="00057CB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4DD0185A" w14:textId="77777777" w:rsidR="00CC0084" w:rsidRPr="007F2DE3" w:rsidRDefault="00CC0084" w:rsidP="00057CB8">
            <w:pPr>
              <w:spacing w:line="360" w:lineRule="auto"/>
              <w:jc w:val="center"/>
              <w:rPr>
                <w:rFonts w:ascii="Palatino Linotype" w:hAnsi="Palatino Linotype"/>
              </w:rPr>
            </w:pPr>
            <w:r w:rsidRPr="007F2DE3">
              <w:rPr>
                <w:rFonts w:ascii="Palatino Linotype" w:hAnsi="Palatino Linotype"/>
              </w:rPr>
              <w:t>Ne</w:t>
            </w:r>
          </w:p>
        </w:tc>
        <w:tc>
          <w:tcPr>
            <w:tcW w:w="1270" w:type="dxa"/>
            <w:vAlign w:val="center"/>
          </w:tcPr>
          <w:p w14:paraId="43430744"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70" w:type="dxa"/>
            <w:vAlign w:val="center"/>
          </w:tcPr>
          <w:p w14:paraId="7D7A9BFC"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70" w:type="dxa"/>
            <w:vAlign w:val="center"/>
          </w:tcPr>
          <w:p w14:paraId="63BEFC0B"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186" w:type="dxa"/>
          </w:tcPr>
          <w:p w14:paraId="30D8289C"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186" w:type="dxa"/>
          </w:tcPr>
          <w:p w14:paraId="6F9AB0C0" w14:textId="77777777" w:rsidR="00CC0084" w:rsidRPr="007F2DE3" w:rsidRDefault="00CC0084"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186" w:type="dxa"/>
          </w:tcPr>
          <w:p w14:paraId="1C7BABEA" w14:textId="77777777" w:rsidR="00CC0084" w:rsidRPr="007F2DE3" w:rsidRDefault="00CC0084" w:rsidP="00CC0084">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r>
    </w:tbl>
    <w:p w14:paraId="53646FDD" w14:textId="361FE80B" w:rsidR="00CC0084" w:rsidRPr="007F2DE3" w:rsidRDefault="00CC0084" w:rsidP="00475C8E">
      <w:pPr>
        <w:pStyle w:val="Titulek"/>
        <w:jc w:val="center"/>
        <w:rPr>
          <w:rFonts w:ascii="Palatino Linotype" w:hAnsi="Palatino Linotype"/>
        </w:rPr>
      </w:pPr>
      <w:bookmarkStart w:id="81" w:name="_Toc98693114"/>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3</w:t>
      </w:r>
      <w:r w:rsidR="0050183A" w:rsidRPr="007F2DE3">
        <w:rPr>
          <w:rFonts w:ascii="Palatino Linotype" w:hAnsi="Palatino Linotype"/>
          <w:noProof/>
        </w:rPr>
        <w:fldChar w:fldCharType="end"/>
      </w:r>
      <w:r w:rsidRPr="007F2DE3">
        <w:rPr>
          <w:rFonts w:ascii="Palatino Linotype" w:hAnsi="Palatino Linotype"/>
        </w:rPr>
        <w:t>: Četnost odpovědí na otázky 1–3 v anketním šetření</w:t>
      </w:r>
      <w:bookmarkEnd w:id="81"/>
    </w:p>
    <w:p w14:paraId="589C462C" w14:textId="3EA3D56C" w:rsidR="005C4C29" w:rsidRPr="007F2DE3" w:rsidRDefault="00CC0084" w:rsidP="00475C8E">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7C64DEA6" w14:textId="013B09A1" w:rsidR="00CC0084" w:rsidRPr="007F2DE3" w:rsidRDefault="00CC0084" w:rsidP="00CC0084">
      <w:pPr>
        <w:spacing w:line="360" w:lineRule="auto"/>
        <w:ind w:firstLine="709"/>
        <w:jc w:val="both"/>
        <w:rPr>
          <w:rFonts w:ascii="Palatino Linotype" w:hAnsi="Palatino Linotype"/>
        </w:rPr>
      </w:pPr>
    </w:p>
    <w:p w14:paraId="50ED166A" w14:textId="57F479B9" w:rsidR="005C4C29" w:rsidRPr="007F2DE3" w:rsidRDefault="005C4C29" w:rsidP="00CC0084">
      <w:pPr>
        <w:spacing w:line="360" w:lineRule="auto"/>
        <w:ind w:firstLine="709"/>
        <w:jc w:val="both"/>
        <w:rPr>
          <w:rFonts w:ascii="Palatino Linotype" w:hAnsi="Palatino Linotype"/>
        </w:rPr>
      </w:pPr>
      <w:r w:rsidRPr="007F2DE3">
        <w:rPr>
          <w:rFonts w:ascii="Palatino Linotype" w:hAnsi="Palatino Linotype"/>
        </w:rPr>
        <w:t xml:space="preserve">Následující hypotéza </w:t>
      </w:r>
      <w:r w:rsidRPr="007F2DE3">
        <w:rPr>
          <w:rFonts w:ascii="Palatino Linotype" w:hAnsi="Palatino Linotype"/>
          <w:b/>
          <w:bCs/>
        </w:rPr>
        <w:t>H2</w:t>
      </w:r>
      <w:r w:rsidRPr="007F2DE3">
        <w:rPr>
          <w:rFonts w:ascii="Palatino Linotype" w:hAnsi="Palatino Linotype"/>
        </w:rPr>
        <w:t xml:space="preserve"> zní</w:t>
      </w:r>
      <w:r w:rsidR="00C507FE" w:rsidRPr="007F2DE3">
        <w:rPr>
          <w:rFonts w:ascii="Palatino Linotype" w:hAnsi="Palatino Linotype"/>
        </w:rPr>
        <w:t>:</w:t>
      </w:r>
      <w:r w:rsidRPr="007F2DE3">
        <w:rPr>
          <w:rFonts w:ascii="Palatino Linotype" w:hAnsi="Palatino Linotype"/>
        </w:rPr>
        <w:t xml:space="preserve"> </w:t>
      </w:r>
      <w:r w:rsidRPr="007F2DE3">
        <w:rPr>
          <w:rFonts w:ascii="Palatino Linotype" w:hAnsi="Palatino Linotype"/>
          <w:u w:val="single"/>
        </w:rPr>
        <w:t xml:space="preserve">Vzdělávací systém </w:t>
      </w:r>
      <w:proofErr w:type="gramStart"/>
      <w:r w:rsidRPr="007F2DE3">
        <w:rPr>
          <w:rFonts w:ascii="Palatino Linotype" w:hAnsi="Palatino Linotype"/>
          <w:u w:val="single"/>
        </w:rPr>
        <w:t>vytváří</w:t>
      </w:r>
      <w:proofErr w:type="gramEnd"/>
      <w:r w:rsidRPr="007F2DE3">
        <w:rPr>
          <w:rFonts w:ascii="Palatino Linotype" w:hAnsi="Palatino Linotype"/>
          <w:u w:val="single"/>
        </w:rPr>
        <w:t xml:space="preserve"> optimální podmínky pro učení.</w:t>
      </w:r>
      <w:r w:rsidR="00C507FE" w:rsidRPr="007F2DE3">
        <w:rPr>
          <w:rFonts w:ascii="Palatino Linotype" w:hAnsi="Palatino Linotype"/>
          <w:u w:val="single"/>
        </w:rPr>
        <w:t xml:space="preserve"> </w:t>
      </w:r>
      <w:r w:rsidR="00C507FE" w:rsidRPr="007F2DE3">
        <w:rPr>
          <w:rFonts w:ascii="Palatino Linotype" w:hAnsi="Palatino Linotype"/>
        </w:rPr>
        <w:t>Zde jsem se zaměřila na rovinu jednotlivce a snažila jsem se zjistit, zda jsou zaměstnanci k učení motivováni a jaké</w:t>
      </w:r>
      <w:r w:rsidR="00475C8E" w:rsidRPr="007F2DE3">
        <w:rPr>
          <w:rFonts w:ascii="Palatino Linotype" w:hAnsi="Palatino Linotype"/>
        </w:rPr>
        <w:t xml:space="preserve"> vůbec</w:t>
      </w:r>
      <w:r w:rsidR="00C507FE" w:rsidRPr="007F2DE3">
        <w:rPr>
          <w:rFonts w:ascii="Palatino Linotype" w:hAnsi="Palatino Linotype"/>
        </w:rPr>
        <w:t xml:space="preserve"> jsou podmínky pro učení. Tato hypotéza byla testována otázkami </w:t>
      </w:r>
      <w:r w:rsidR="008461C3" w:rsidRPr="007F2DE3">
        <w:rPr>
          <w:rFonts w:ascii="Palatino Linotype" w:hAnsi="Palatino Linotype"/>
        </w:rPr>
        <w:t>4–9</w:t>
      </w:r>
      <w:r w:rsidR="008F0768" w:rsidRPr="007F2DE3">
        <w:rPr>
          <w:rFonts w:ascii="Palatino Linotype" w:hAnsi="Palatino Linotype"/>
        </w:rPr>
        <w:t xml:space="preserve"> a četnosti odpovědí můžeme vidět v tabulce 4.</w:t>
      </w:r>
      <w:r w:rsidR="008E68E5" w:rsidRPr="007F2DE3">
        <w:rPr>
          <w:rFonts w:ascii="Palatino Linotype" w:hAnsi="Palatino Linotype"/>
        </w:rPr>
        <w:t xml:space="preserve"> Zde se stále spíše pohybuje</w:t>
      </w:r>
      <w:r w:rsidR="00475C8E" w:rsidRPr="007F2DE3">
        <w:rPr>
          <w:rFonts w:ascii="Palatino Linotype" w:hAnsi="Palatino Linotype"/>
        </w:rPr>
        <w:t>me</w:t>
      </w:r>
      <w:r w:rsidR="008E68E5" w:rsidRPr="007F2DE3">
        <w:rPr>
          <w:rFonts w:ascii="Palatino Linotype" w:hAnsi="Palatino Linotype"/>
        </w:rPr>
        <w:t xml:space="preserve"> v kladných hodnotách ano a spíše ano, ale můžeme si také všimnou</w:t>
      </w:r>
      <w:r w:rsidR="00300CC3">
        <w:rPr>
          <w:rFonts w:ascii="Palatino Linotype" w:hAnsi="Palatino Linotype"/>
        </w:rPr>
        <w:t>t</w:t>
      </w:r>
      <w:r w:rsidR="008E68E5" w:rsidRPr="007F2DE3">
        <w:rPr>
          <w:rFonts w:ascii="Palatino Linotype" w:hAnsi="Palatino Linotype"/>
        </w:rPr>
        <w:t xml:space="preserve"> výskytu negativních odpovědí. Na důležitosti vzdělávání podniku z hlediska nových znalostí a informací se respondenti téměř shodli. Výrazně kladnou rovinu můžeme vidět i co se týče jasnosti účelu firemního vzdělávání</w:t>
      </w:r>
      <w:r w:rsidR="00181D97" w:rsidRPr="007F2DE3">
        <w:rPr>
          <w:rFonts w:ascii="Palatino Linotype" w:hAnsi="Palatino Linotype"/>
        </w:rPr>
        <w:t>. Podobně jsou na tom i otázky týkající se forem (č. 8) a možnosti participace (č. 9). V</w:t>
      </w:r>
      <w:r w:rsidR="00A62F79">
        <w:rPr>
          <w:rFonts w:ascii="Palatino Linotype" w:hAnsi="Palatino Linotype"/>
        </w:rPr>
        <w:t> </w:t>
      </w:r>
      <w:r w:rsidR="00181D97" w:rsidRPr="007F2DE3">
        <w:rPr>
          <w:rFonts w:ascii="Palatino Linotype" w:hAnsi="Palatino Linotype"/>
        </w:rPr>
        <w:t>otázce</w:t>
      </w:r>
      <w:r w:rsidR="00A62F79">
        <w:rPr>
          <w:rFonts w:ascii="Palatino Linotype" w:hAnsi="Palatino Linotype"/>
        </w:rPr>
        <w:t xml:space="preserve"> č. 7</w:t>
      </w:r>
      <w:r w:rsidR="00181D97" w:rsidRPr="007F2DE3">
        <w:rPr>
          <w:rFonts w:ascii="Palatino Linotype" w:hAnsi="Palatino Linotype"/>
        </w:rPr>
        <w:t xml:space="preserve"> týkající se volby vlastního tempa a rozvrhu se nám respondenti roztříštili do téměř dvou polovin. </w:t>
      </w:r>
      <w:r w:rsidR="009A1A93" w:rsidRPr="007F2DE3">
        <w:rPr>
          <w:rFonts w:ascii="Palatino Linotype" w:hAnsi="Palatino Linotype"/>
        </w:rPr>
        <w:t xml:space="preserve">Otázku </w:t>
      </w:r>
      <w:r w:rsidR="00475C8E" w:rsidRPr="007F2DE3">
        <w:rPr>
          <w:rFonts w:ascii="Palatino Linotype" w:hAnsi="Palatino Linotype"/>
        </w:rPr>
        <w:t xml:space="preserve">číslo 5 jsem z důvodu odlišné škály zpracovala v grafu 2 viz níže. Zde také můžeme vidět, že vzdělávací systém není předimenzovaný a pořádá počet vzdělávacích akcí úměrný svým potřebám. </w:t>
      </w:r>
      <w:r w:rsidR="00DE426F" w:rsidRPr="007F2DE3">
        <w:rPr>
          <w:rFonts w:ascii="Palatino Linotype" w:hAnsi="Palatino Linotype"/>
        </w:rPr>
        <w:t>Avšak na základě celkového výsledku této ankety a také výsledku analýzy vzdělávacího systému dle podnikových dokumentů tuto hypotézu označuji za nep</w:t>
      </w:r>
      <w:r w:rsidR="00733DEC" w:rsidRPr="007F2DE3">
        <w:rPr>
          <w:rFonts w:ascii="Palatino Linotype" w:hAnsi="Palatino Linotype"/>
        </w:rPr>
        <w:t>otvrzenou</w:t>
      </w:r>
      <w:r w:rsidR="00DE426F" w:rsidRPr="007F2DE3">
        <w:rPr>
          <w:rFonts w:ascii="Palatino Linotype" w:hAnsi="Palatino Linotype"/>
        </w:rPr>
        <w:t>. Zaměstnancům je jasný účel jejich vzdělávání</w:t>
      </w:r>
      <w:r w:rsidR="00B74173" w:rsidRPr="007F2DE3">
        <w:rPr>
          <w:rFonts w:ascii="Palatino Linotype" w:hAnsi="Palatino Linotype"/>
        </w:rPr>
        <w:t xml:space="preserve"> a</w:t>
      </w:r>
      <w:r w:rsidR="00DE426F" w:rsidRPr="007F2DE3">
        <w:rPr>
          <w:rFonts w:ascii="Palatino Linotype" w:hAnsi="Palatino Linotype"/>
        </w:rPr>
        <w:t xml:space="preserve"> mohou participovat na výběru </w:t>
      </w:r>
      <w:r w:rsidR="00B74173" w:rsidRPr="007F2DE3">
        <w:rPr>
          <w:rFonts w:ascii="Palatino Linotype" w:hAnsi="Palatino Linotype"/>
        </w:rPr>
        <w:t xml:space="preserve">vzdělávacích aktivit, což by mělo být pro </w:t>
      </w:r>
      <w:r w:rsidR="00B74173" w:rsidRPr="007F2DE3">
        <w:rPr>
          <w:rFonts w:ascii="Palatino Linotype" w:hAnsi="Palatino Linotype"/>
        </w:rPr>
        <w:lastRenderedPageBreak/>
        <w:t xml:space="preserve">pracovníky, dle teoretických poznatků, motivační a také uspokojující. Můžeme však konstatovat, že zaměstnanci příliš neovlivní časový rozvrh, harmonogram a nemají šanci zvolit si své vlastní tempo studia. Díky nízké účasti v anketním šetření, nemůžeme výsledek zobecnit na celou </w:t>
      </w:r>
      <w:r w:rsidR="008F2DAE" w:rsidRPr="007F2DE3">
        <w:rPr>
          <w:rFonts w:ascii="Palatino Linotype" w:hAnsi="Palatino Linotype"/>
        </w:rPr>
        <w:t>společnost, nicméně nedostatečnou reflexi úrovně jednotlivce v rámci vzdělávacího systému jsem identifikovala již v předchozí analytické části</w:t>
      </w:r>
      <w:r w:rsidR="007C3A76" w:rsidRPr="007F2DE3">
        <w:rPr>
          <w:rFonts w:ascii="Palatino Linotype" w:hAnsi="Palatino Linotype"/>
        </w:rPr>
        <w:t xml:space="preserve"> a dá se předpokládat, že to pro společnost reálně problémem je</w:t>
      </w:r>
      <w:r w:rsidR="008F2DAE" w:rsidRPr="007F2DE3">
        <w:rPr>
          <w:rFonts w:ascii="Palatino Linotype" w:hAnsi="Palatino Linotype"/>
        </w:rPr>
        <w:t xml:space="preserve">. Pokud by se společnost chtěla na zlepšování vzdělávacího systému zaměřit, měla by, dle mého šetření, začít právě v této rovině. </w:t>
      </w:r>
      <w:r w:rsidR="00E92925" w:rsidRPr="007F2DE3">
        <w:rPr>
          <w:rFonts w:ascii="Palatino Linotype" w:hAnsi="Palatino Linotype"/>
        </w:rPr>
        <w:t xml:space="preserve">Z anketního šetření neshledávám tuto oblast zcela opomíjenou a zanedbanou, nicméně určitý nedostatek se zde objevuje. </w:t>
      </w:r>
    </w:p>
    <w:p w14:paraId="20ECE14D" w14:textId="3A8C0889" w:rsidR="005C4C29" w:rsidRPr="007F2DE3" w:rsidRDefault="005C4C29" w:rsidP="00CC0084">
      <w:pPr>
        <w:spacing w:line="360" w:lineRule="auto"/>
        <w:ind w:firstLine="709"/>
        <w:jc w:val="both"/>
        <w:rPr>
          <w:rFonts w:ascii="Palatino Linotype" w:hAnsi="Palatino Linotype"/>
        </w:rPr>
      </w:pPr>
    </w:p>
    <w:p w14:paraId="5F1B1E1B" w14:textId="77777777" w:rsidR="008F0768" w:rsidRPr="007F2DE3" w:rsidRDefault="005C4C29" w:rsidP="008F0768">
      <w:pPr>
        <w:keepNext/>
        <w:spacing w:line="360" w:lineRule="auto"/>
        <w:rPr>
          <w:rFonts w:ascii="Palatino Linotype" w:hAnsi="Palatino Linotype"/>
        </w:rPr>
      </w:pPr>
      <w:r w:rsidRPr="007F2DE3">
        <w:rPr>
          <w:rFonts w:ascii="Palatino Linotype" w:hAnsi="Palatino Linotype"/>
          <w:noProof/>
        </w:rPr>
        <w:drawing>
          <wp:inline distT="0" distB="0" distL="0" distR="0" wp14:anchorId="0253891B" wp14:editId="480FB76B">
            <wp:extent cx="5579745" cy="2359025"/>
            <wp:effectExtent l="0" t="0" r="1905" b="3175"/>
            <wp:docPr id="3" name="Obrázek 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10;&#10;Popis byl vytvořen automaticky"/>
                    <pic:cNvPicPr/>
                  </pic:nvPicPr>
                  <pic:blipFill>
                    <a:blip r:embed="rId19"/>
                    <a:stretch>
                      <a:fillRect/>
                    </a:stretch>
                  </pic:blipFill>
                  <pic:spPr>
                    <a:xfrm>
                      <a:off x="0" y="0"/>
                      <a:ext cx="5579745" cy="2359025"/>
                    </a:xfrm>
                    <a:prstGeom prst="rect">
                      <a:avLst/>
                    </a:prstGeom>
                  </pic:spPr>
                </pic:pic>
              </a:graphicData>
            </a:graphic>
          </wp:inline>
        </w:drawing>
      </w:r>
    </w:p>
    <w:p w14:paraId="29304723" w14:textId="62FE2A68" w:rsidR="005C4C29" w:rsidRPr="007F2DE3" w:rsidRDefault="008F0768" w:rsidP="00475C8E">
      <w:pPr>
        <w:pStyle w:val="Titulek"/>
        <w:jc w:val="center"/>
        <w:rPr>
          <w:rFonts w:ascii="Palatino Linotype" w:hAnsi="Palatino Linotype"/>
        </w:rPr>
      </w:pPr>
      <w:bookmarkStart w:id="82" w:name="_Toc98693115"/>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4</w:t>
      </w:r>
      <w:r w:rsidR="0050183A" w:rsidRPr="007F2DE3">
        <w:rPr>
          <w:rFonts w:ascii="Palatino Linotype" w:hAnsi="Palatino Linotype"/>
          <w:noProof/>
        </w:rPr>
        <w:fldChar w:fldCharType="end"/>
      </w:r>
      <w:r w:rsidRPr="007F2DE3">
        <w:rPr>
          <w:rFonts w:ascii="Palatino Linotype" w:hAnsi="Palatino Linotype"/>
        </w:rPr>
        <w:t>: Četnost odpovědí</w:t>
      </w:r>
      <w:r w:rsidR="00DD01D6" w:rsidRPr="007F2DE3">
        <w:rPr>
          <w:rFonts w:ascii="Palatino Linotype" w:hAnsi="Palatino Linotype"/>
        </w:rPr>
        <w:t xml:space="preserve"> na otázky</w:t>
      </w:r>
      <w:r w:rsidRPr="007F2DE3">
        <w:rPr>
          <w:rFonts w:ascii="Palatino Linotype" w:hAnsi="Palatino Linotype"/>
        </w:rPr>
        <w:t xml:space="preserve"> 4-9 v anketním šetření</w:t>
      </w:r>
      <w:bookmarkEnd w:id="82"/>
    </w:p>
    <w:p w14:paraId="268D9D90" w14:textId="56420AC4" w:rsidR="008F0768" w:rsidRPr="007F2DE3" w:rsidRDefault="008F0768" w:rsidP="00475C8E">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54391003" w14:textId="21E26B17" w:rsidR="00843019" w:rsidRPr="007F2DE3" w:rsidRDefault="00843019" w:rsidP="00B44E4E">
      <w:pPr>
        <w:rPr>
          <w:rFonts w:ascii="Palatino Linotype" w:hAnsi="Palatino Linotype"/>
        </w:rPr>
      </w:pPr>
    </w:p>
    <w:p w14:paraId="47983F88" w14:textId="36CA1135" w:rsidR="00843019" w:rsidRPr="007F2DE3" w:rsidRDefault="00843019" w:rsidP="00B44E4E">
      <w:pPr>
        <w:rPr>
          <w:rFonts w:ascii="Palatino Linotype" w:hAnsi="Palatino Linotype"/>
        </w:rPr>
      </w:pPr>
    </w:p>
    <w:p w14:paraId="0667D6E1" w14:textId="77777777" w:rsidR="00475C8E" w:rsidRPr="007F2DE3" w:rsidRDefault="00475C8E" w:rsidP="00475C8E">
      <w:pPr>
        <w:keepNext/>
        <w:jc w:val="center"/>
        <w:rPr>
          <w:rFonts w:ascii="Palatino Linotype" w:hAnsi="Palatino Linotype"/>
        </w:rPr>
      </w:pPr>
      <w:r w:rsidRPr="007F2DE3">
        <w:rPr>
          <w:rFonts w:ascii="Palatino Linotype" w:hAnsi="Palatino Linotype"/>
          <w:noProof/>
        </w:rPr>
        <w:lastRenderedPageBreak/>
        <w:drawing>
          <wp:inline distT="0" distB="0" distL="0" distR="0" wp14:anchorId="266E3835" wp14:editId="4412A956">
            <wp:extent cx="3291840" cy="2619828"/>
            <wp:effectExtent l="0" t="0" r="381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4405" cy="2637786"/>
                    </a:xfrm>
                    <a:prstGeom prst="rect">
                      <a:avLst/>
                    </a:prstGeom>
                  </pic:spPr>
                </pic:pic>
              </a:graphicData>
            </a:graphic>
          </wp:inline>
        </w:drawing>
      </w:r>
    </w:p>
    <w:p w14:paraId="0102FF11" w14:textId="084C327C" w:rsidR="00843019" w:rsidRPr="007F2DE3" w:rsidRDefault="00475C8E" w:rsidP="00475C8E">
      <w:pPr>
        <w:pStyle w:val="Titulek"/>
        <w:jc w:val="center"/>
        <w:rPr>
          <w:rFonts w:ascii="Palatino Linotype" w:hAnsi="Palatino Linotype"/>
        </w:rPr>
      </w:pPr>
      <w:bookmarkStart w:id="83" w:name="_Toc98693272"/>
      <w:r w:rsidRPr="007F2DE3">
        <w:rPr>
          <w:rFonts w:ascii="Palatino Linotype" w:hAnsi="Palatino Linotype"/>
        </w:rPr>
        <w:t xml:space="preserve">Graf </w:t>
      </w:r>
      <w:r w:rsidR="00FF75C2" w:rsidRPr="007F2DE3">
        <w:rPr>
          <w:rFonts w:ascii="Palatino Linotype" w:hAnsi="Palatino Linotype"/>
        </w:rPr>
        <w:fldChar w:fldCharType="begin"/>
      </w:r>
      <w:r w:rsidR="00FF75C2" w:rsidRPr="007F2DE3">
        <w:rPr>
          <w:rFonts w:ascii="Palatino Linotype" w:hAnsi="Palatino Linotype"/>
        </w:rPr>
        <w:instrText xml:space="preserve"> SEQ Graf \* ARABIC </w:instrText>
      </w:r>
      <w:r w:rsidR="00FF75C2" w:rsidRPr="007F2DE3">
        <w:rPr>
          <w:rFonts w:ascii="Palatino Linotype" w:hAnsi="Palatino Linotype"/>
        </w:rPr>
        <w:fldChar w:fldCharType="separate"/>
      </w:r>
      <w:r w:rsidR="008D589D" w:rsidRPr="007F2DE3">
        <w:rPr>
          <w:rFonts w:ascii="Palatino Linotype" w:hAnsi="Palatino Linotype"/>
          <w:noProof/>
        </w:rPr>
        <w:t>2</w:t>
      </w:r>
      <w:r w:rsidR="00FF75C2" w:rsidRPr="007F2DE3">
        <w:rPr>
          <w:rFonts w:ascii="Palatino Linotype" w:hAnsi="Palatino Linotype"/>
          <w:noProof/>
        </w:rPr>
        <w:fldChar w:fldCharType="end"/>
      </w:r>
      <w:r w:rsidRPr="007F2DE3">
        <w:rPr>
          <w:rFonts w:ascii="Palatino Linotype" w:hAnsi="Palatino Linotype"/>
        </w:rPr>
        <w:t>: Relativní četnost odpovědí na otázku č. 5 v anketním šetření.</w:t>
      </w:r>
      <w:bookmarkEnd w:id="83"/>
    </w:p>
    <w:p w14:paraId="37815A54" w14:textId="77777777" w:rsidR="00475C8E" w:rsidRPr="007F2DE3" w:rsidRDefault="00475C8E" w:rsidP="00475C8E">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32061D87" w14:textId="77777777" w:rsidR="006257B5" w:rsidRPr="007F2DE3" w:rsidRDefault="006257B5" w:rsidP="00B44E4E">
      <w:pPr>
        <w:rPr>
          <w:rFonts w:ascii="Palatino Linotype" w:hAnsi="Palatino Linotype"/>
        </w:rPr>
      </w:pPr>
    </w:p>
    <w:p w14:paraId="5EBB6BC4" w14:textId="7ACA11DB" w:rsidR="00843019" w:rsidRPr="007F2DE3" w:rsidRDefault="00FB7DB4" w:rsidP="00DD01D6">
      <w:pPr>
        <w:spacing w:line="360" w:lineRule="auto"/>
        <w:ind w:firstLine="709"/>
        <w:jc w:val="both"/>
        <w:rPr>
          <w:rFonts w:ascii="Palatino Linotype" w:hAnsi="Palatino Linotype"/>
        </w:rPr>
      </w:pPr>
      <w:r w:rsidRPr="007F2DE3">
        <w:rPr>
          <w:rFonts w:ascii="Palatino Linotype" w:hAnsi="Palatino Linotype"/>
        </w:rPr>
        <w:t xml:space="preserve">Znění poslední hypotézy je následující </w:t>
      </w:r>
      <w:r w:rsidRPr="007F2DE3">
        <w:rPr>
          <w:rFonts w:ascii="Palatino Linotype" w:hAnsi="Palatino Linotype"/>
          <w:b/>
          <w:bCs/>
          <w:u w:val="single"/>
        </w:rPr>
        <w:t>H3</w:t>
      </w:r>
      <w:r w:rsidRPr="007F2DE3">
        <w:rPr>
          <w:rFonts w:ascii="Palatino Linotype" w:hAnsi="Palatino Linotype"/>
          <w:u w:val="single"/>
        </w:rPr>
        <w:t xml:space="preserve"> – Zaměstnanci jsou spokojeni se systémem vzdělávání a rozvoje v BC MCHZ.</w:t>
      </w:r>
      <w:r w:rsidRPr="007F2DE3">
        <w:rPr>
          <w:rFonts w:ascii="Palatino Linotype" w:hAnsi="Palatino Linotype"/>
        </w:rPr>
        <w:t xml:space="preserve"> Analýzou vzdělávacího systému dle podnikových dokumentů jsem zjistila, že vzdělávací </w:t>
      </w:r>
      <w:r w:rsidR="0035201C" w:rsidRPr="007F2DE3">
        <w:rPr>
          <w:rFonts w:ascii="Palatino Linotype" w:hAnsi="Palatino Linotype"/>
        </w:rPr>
        <w:t xml:space="preserve">systém je systematický a navazující na strategické cíle společnosti a je v souladu s teoretickými poznatky o firemním vzdělávání. </w:t>
      </w:r>
      <w:r w:rsidRPr="007F2DE3">
        <w:rPr>
          <w:rFonts w:ascii="Palatino Linotype" w:hAnsi="Palatino Linotype"/>
        </w:rPr>
        <w:t xml:space="preserve">Toto zjištění a současně i hypotéza nás tedy směřuje k tomu, že by zaměstnanci měli být </w:t>
      </w:r>
      <w:r w:rsidR="00E3790B" w:rsidRPr="007F2DE3">
        <w:rPr>
          <w:rFonts w:ascii="Palatino Linotype" w:hAnsi="Palatino Linotype"/>
        </w:rPr>
        <w:t>se vzdělávacím systémem spokojen</w:t>
      </w:r>
      <w:r w:rsidR="00DD01D6" w:rsidRPr="007F2DE3">
        <w:rPr>
          <w:rFonts w:ascii="Palatino Linotype" w:hAnsi="Palatino Linotype"/>
        </w:rPr>
        <w:t>i</w:t>
      </w:r>
      <w:r w:rsidR="00E3790B" w:rsidRPr="007F2DE3">
        <w:rPr>
          <w:rFonts w:ascii="Palatino Linotype" w:hAnsi="Palatino Linotype"/>
        </w:rPr>
        <w:t xml:space="preserve"> a měli by mít dostatek příležitosti pro vzdělávání a profesní rozvoj. Jak jsem však současně uvedla v kapitole 6, deklarace a prohlášení vzdělávacího systému mohou být pozitivní a systematické, což ale ještě neznamená, že systém bude stejně pozitivně reflektován zaměstnanci. </w:t>
      </w:r>
      <w:r w:rsidR="00DD01D6" w:rsidRPr="007F2DE3">
        <w:rPr>
          <w:rFonts w:ascii="Palatino Linotype" w:hAnsi="Palatino Linotype"/>
        </w:rPr>
        <w:t>Nicméně tento předpoklad se v případě vzdělávacího systému BC MCHZ nenaplni</w:t>
      </w:r>
      <w:r w:rsidR="00043393" w:rsidRPr="007F2DE3">
        <w:rPr>
          <w:rFonts w:ascii="Palatino Linotype" w:hAnsi="Palatino Linotype"/>
        </w:rPr>
        <w:t>l</w:t>
      </w:r>
      <w:r w:rsidR="00DD01D6" w:rsidRPr="007F2DE3">
        <w:rPr>
          <w:rFonts w:ascii="Palatino Linotype" w:hAnsi="Palatino Linotype"/>
        </w:rPr>
        <w:t>. Jak můžeme vidět v tabulce</w:t>
      </w:r>
      <w:r w:rsidR="001E68B9" w:rsidRPr="007F2DE3">
        <w:rPr>
          <w:rFonts w:ascii="Palatino Linotype" w:hAnsi="Palatino Linotype"/>
        </w:rPr>
        <w:t xml:space="preserve"> 5, opět se pohybujeme převážně v kladných hodnotách (ano, spíše ano). Narazit můžeme i na záporné hodnoty (Spíše ne, ne), ale v poměrně menší míře, než tomu bylo u předchozí hypotézy. Součástí baterie otázek byla taktéž otevřená otázka č</w:t>
      </w:r>
      <w:r w:rsidR="00261D06">
        <w:rPr>
          <w:rFonts w:ascii="Palatino Linotype" w:hAnsi="Palatino Linotype"/>
        </w:rPr>
        <w:t xml:space="preserve">. </w:t>
      </w:r>
      <w:r w:rsidR="001E68B9" w:rsidRPr="007F2DE3">
        <w:rPr>
          <w:rFonts w:ascii="Palatino Linotype" w:hAnsi="Palatino Linotype"/>
        </w:rPr>
        <w:t xml:space="preserve">13, která zjišťovala, zda a co zaměstnanci ve vzdělávacím systému postrádají. </w:t>
      </w:r>
      <w:r w:rsidR="00160979" w:rsidRPr="007F2DE3">
        <w:rPr>
          <w:rFonts w:ascii="Palatino Linotype" w:hAnsi="Palatino Linotype"/>
        </w:rPr>
        <w:t xml:space="preserve">Souhrnné výsledky můžeme vidět v tabulce 6. Jednotlivé připomínky jsem </w:t>
      </w:r>
      <w:r w:rsidR="009929AD" w:rsidRPr="007F2DE3">
        <w:rPr>
          <w:rFonts w:ascii="Palatino Linotype" w:hAnsi="Palatino Linotype"/>
        </w:rPr>
        <w:t>rozdělila</w:t>
      </w:r>
      <w:r w:rsidR="00160979" w:rsidRPr="007F2DE3">
        <w:rPr>
          <w:rFonts w:ascii="Palatino Linotype" w:hAnsi="Palatino Linotype"/>
        </w:rPr>
        <w:t xml:space="preserve"> dle významu do kategorií a následně </w:t>
      </w:r>
      <w:r w:rsidR="00160979" w:rsidRPr="007F2DE3">
        <w:rPr>
          <w:rFonts w:ascii="Palatino Linotype" w:hAnsi="Palatino Linotype"/>
        </w:rPr>
        <w:lastRenderedPageBreak/>
        <w:t>seřadila dle četnosti.</w:t>
      </w:r>
      <w:r w:rsidR="00C828BA" w:rsidRPr="007F2DE3">
        <w:rPr>
          <w:rFonts w:ascii="Palatino Linotype" w:hAnsi="Palatino Linotype"/>
        </w:rPr>
        <w:t xml:space="preserve"> Více než polovina</w:t>
      </w:r>
      <w:r w:rsidR="00FB3D70" w:rsidRPr="007F2DE3">
        <w:rPr>
          <w:rFonts w:ascii="Palatino Linotype" w:hAnsi="Palatino Linotype"/>
        </w:rPr>
        <w:t xml:space="preserve"> pracovníků</w:t>
      </w:r>
      <w:r w:rsidR="00C828BA" w:rsidRPr="007F2DE3">
        <w:rPr>
          <w:rFonts w:ascii="Palatino Linotype" w:hAnsi="Palatino Linotype"/>
        </w:rPr>
        <w:t xml:space="preserve"> ve vzdělávacím systému nic nepostrádá</w:t>
      </w:r>
      <w:r w:rsidR="00FB3D70" w:rsidRPr="007F2DE3">
        <w:rPr>
          <w:rFonts w:ascii="Palatino Linotype" w:hAnsi="Palatino Linotype"/>
        </w:rPr>
        <w:t>.</w:t>
      </w:r>
      <w:r w:rsidR="00187613" w:rsidRPr="007F2DE3">
        <w:rPr>
          <w:rFonts w:ascii="Palatino Linotype" w:hAnsi="Palatino Linotype"/>
        </w:rPr>
        <w:t xml:space="preserve"> Následně můžeme vidět nedostatky ve vzdělávání hlavně technického charakteru. Do kategorie číslo 7 Ostatní, jsem zařadila ty kategorie, které </w:t>
      </w:r>
      <w:r w:rsidR="00C477BD" w:rsidRPr="007F2DE3">
        <w:rPr>
          <w:rFonts w:ascii="Palatino Linotype" w:hAnsi="Palatino Linotype"/>
        </w:rPr>
        <w:t>byly označeny méně než dvěma respondenty</w:t>
      </w:r>
      <w:r w:rsidR="00187613" w:rsidRPr="007F2DE3">
        <w:rPr>
          <w:rFonts w:ascii="Palatino Linotype" w:hAnsi="Palatino Linotype"/>
        </w:rPr>
        <w:t>.</w:t>
      </w:r>
      <w:r w:rsidR="00FB3D70" w:rsidRPr="007F2DE3">
        <w:rPr>
          <w:rFonts w:ascii="Palatino Linotype" w:hAnsi="Palatino Linotype"/>
        </w:rPr>
        <w:t xml:space="preserve"> </w:t>
      </w:r>
      <w:r w:rsidR="001E68B9" w:rsidRPr="007F2DE3">
        <w:rPr>
          <w:rFonts w:ascii="Palatino Linotype" w:hAnsi="Palatino Linotype"/>
        </w:rPr>
        <w:t>N</w:t>
      </w:r>
      <w:r w:rsidR="00187613" w:rsidRPr="007F2DE3">
        <w:rPr>
          <w:rFonts w:ascii="Palatino Linotype" w:hAnsi="Palatino Linotype"/>
        </w:rPr>
        <w:t xml:space="preserve">icméně </w:t>
      </w:r>
      <w:r w:rsidR="00187613" w:rsidRPr="00196B6F">
        <w:rPr>
          <w:rFonts w:ascii="Palatino Linotype" w:hAnsi="Palatino Linotype"/>
        </w:rPr>
        <w:t>na</w:t>
      </w:r>
      <w:r w:rsidR="001E68B9" w:rsidRPr="00196B6F">
        <w:rPr>
          <w:rFonts w:ascii="Palatino Linotype" w:hAnsi="Palatino Linotype"/>
        </w:rPr>
        <w:t xml:space="preserve"> základě </w:t>
      </w:r>
      <w:r w:rsidR="00C477BD" w:rsidRPr="00196B6F">
        <w:rPr>
          <w:rFonts w:ascii="Palatino Linotype" w:hAnsi="Palatino Linotype"/>
        </w:rPr>
        <w:t>výše</w:t>
      </w:r>
      <w:r w:rsidR="00196B6F" w:rsidRPr="00196B6F">
        <w:rPr>
          <w:rFonts w:ascii="Palatino Linotype" w:hAnsi="Palatino Linotype"/>
        </w:rPr>
        <w:t xml:space="preserve"> uvedených dat</w:t>
      </w:r>
      <w:r w:rsidR="001E68B9" w:rsidRPr="00196B6F">
        <w:rPr>
          <w:rFonts w:ascii="Palatino Linotype" w:hAnsi="Palatino Linotype"/>
        </w:rPr>
        <w:t xml:space="preserve"> </w:t>
      </w:r>
      <w:r w:rsidR="00C477BD" w:rsidRPr="00196B6F">
        <w:rPr>
          <w:rFonts w:ascii="Palatino Linotype" w:hAnsi="Palatino Linotype"/>
        </w:rPr>
        <w:t>mohu hypotézu</w:t>
      </w:r>
      <w:r w:rsidR="00C477BD" w:rsidRPr="007F2DE3">
        <w:rPr>
          <w:rFonts w:ascii="Palatino Linotype" w:hAnsi="Palatino Linotype"/>
        </w:rPr>
        <w:t xml:space="preserve"> H3 potvrdit. </w:t>
      </w:r>
    </w:p>
    <w:tbl>
      <w:tblPr>
        <w:tblStyle w:val="Tmavtabulkasmkou5zvraznn11"/>
        <w:tblW w:w="0" w:type="auto"/>
        <w:jc w:val="center"/>
        <w:tblLook w:val="04A0" w:firstRow="1" w:lastRow="0" w:firstColumn="1" w:lastColumn="0" w:noHBand="0" w:noVBand="1"/>
      </w:tblPr>
      <w:tblGrid>
        <w:gridCol w:w="1631"/>
        <w:gridCol w:w="1169"/>
        <w:gridCol w:w="1164"/>
        <w:gridCol w:w="1160"/>
        <w:gridCol w:w="1104"/>
        <w:gridCol w:w="1104"/>
        <w:gridCol w:w="1104"/>
      </w:tblGrid>
      <w:tr w:rsidR="00E3790B" w:rsidRPr="007F2DE3" w14:paraId="7898A2A7" w14:textId="77777777" w:rsidTr="001E68B9">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94" w:type="dxa"/>
            <w:vAlign w:val="bottom"/>
          </w:tcPr>
          <w:p w14:paraId="7A92E268" w14:textId="77777777" w:rsidR="00E3790B" w:rsidRPr="007F2DE3" w:rsidRDefault="00E3790B" w:rsidP="00057CB8">
            <w:pPr>
              <w:spacing w:line="360" w:lineRule="auto"/>
              <w:jc w:val="center"/>
              <w:rPr>
                <w:rFonts w:ascii="Palatino Linotype" w:hAnsi="Palatino Linotype"/>
              </w:rPr>
            </w:pPr>
          </w:p>
        </w:tc>
        <w:tc>
          <w:tcPr>
            <w:tcW w:w="3810" w:type="dxa"/>
            <w:gridSpan w:val="3"/>
            <w:vAlign w:val="bottom"/>
          </w:tcPr>
          <w:p w14:paraId="7004AB1C" w14:textId="77777777" w:rsidR="00E3790B" w:rsidRPr="007F2DE3" w:rsidRDefault="00E3790B"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ABSOLUTNÍ ČENOST</w:t>
            </w:r>
          </w:p>
        </w:tc>
        <w:tc>
          <w:tcPr>
            <w:tcW w:w="3558" w:type="dxa"/>
            <w:gridSpan w:val="3"/>
            <w:vAlign w:val="bottom"/>
          </w:tcPr>
          <w:p w14:paraId="7E2550C5" w14:textId="77777777" w:rsidR="00E3790B" w:rsidRPr="007F2DE3" w:rsidRDefault="00E3790B"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RELATIVNÍ ČETNOST V %</w:t>
            </w:r>
          </w:p>
        </w:tc>
      </w:tr>
      <w:tr w:rsidR="00E3790B" w:rsidRPr="007F2DE3" w14:paraId="156AFFA0" w14:textId="77777777" w:rsidTr="001E68B9">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94" w:type="dxa"/>
            <w:vAlign w:val="bottom"/>
          </w:tcPr>
          <w:p w14:paraId="12A4E212" w14:textId="77777777" w:rsidR="00E3790B" w:rsidRPr="007F2DE3" w:rsidRDefault="00E3790B" w:rsidP="00057CB8">
            <w:pPr>
              <w:spacing w:line="360" w:lineRule="auto"/>
              <w:jc w:val="center"/>
              <w:rPr>
                <w:rFonts w:ascii="Palatino Linotype" w:hAnsi="Palatino Linotype"/>
              </w:rPr>
            </w:pPr>
            <w:r w:rsidRPr="007F2DE3">
              <w:rPr>
                <w:rFonts w:ascii="Palatino Linotype" w:hAnsi="Palatino Linotype"/>
              </w:rPr>
              <w:t>Odpověď / otázka</w:t>
            </w:r>
          </w:p>
        </w:tc>
        <w:tc>
          <w:tcPr>
            <w:tcW w:w="1270" w:type="dxa"/>
            <w:shd w:val="clear" w:color="auto" w:fill="4472C4" w:themeFill="accent1"/>
            <w:vAlign w:val="bottom"/>
          </w:tcPr>
          <w:p w14:paraId="5A819AB0"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10</w:t>
            </w:r>
          </w:p>
        </w:tc>
        <w:tc>
          <w:tcPr>
            <w:tcW w:w="1270" w:type="dxa"/>
            <w:shd w:val="clear" w:color="auto" w:fill="4472C4" w:themeFill="accent1"/>
            <w:vAlign w:val="bottom"/>
          </w:tcPr>
          <w:p w14:paraId="39183D16"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11</w:t>
            </w:r>
          </w:p>
        </w:tc>
        <w:tc>
          <w:tcPr>
            <w:tcW w:w="1270" w:type="dxa"/>
            <w:shd w:val="clear" w:color="auto" w:fill="4472C4" w:themeFill="accent1"/>
            <w:vAlign w:val="bottom"/>
          </w:tcPr>
          <w:p w14:paraId="71EC4516"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12</w:t>
            </w:r>
          </w:p>
        </w:tc>
        <w:tc>
          <w:tcPr>
            <w:tcW w:w="1186" w:type="dxa"/>
            <w:shd w:val="clear" w:color="auto" w:fill="4472C4" w:themeFill="accent1"/>
            <w:vAlign w:val="bottom"/>
          </w:tcPr>
          <w:p w14:paraId="102363DE"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10</w:t>
            </w:r>
          </w:p>
        </w:tc>
        <w:tc>
          <w:tcPr>
            <w:tcW w:w="1186" w:type="dxa"/>
            <w:shd w:val="clear" w:color="auto" w:fill="4472C4" w:themeFill="accent1"/>
            <w:vAlign w:val="bottom"/>
          </w:tcPr>
          <w:p w14:paraId="38BAED54"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11</w:t>
            </w:r>
          </w:p>
        </w:tc>
        <w:tc>
          <w:tcPr>
            <w:tcW w:w="1186" w:type="dxa"/>
            <w:shd w:val="clear" w:color="auto" w:fill="4472C4" w:themeFill="accent1"/>
            <w:vAlign w:val="bottom"/>
          </w:tcPr>
          <w:p w14:paraId="762F7366"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12</w:t>
            </w:r>
          </w:p>
        </w:tc>
      </w:tr>
      <w:tr w:rsidR="00E3790B" w:rsidRPr="007F2DE3" w14:paraId="15773B50" w14:textId="77777777" w:rsidTr="001E68B9">
        <w:trPr>
          <w:trHeight w:val="499"/>
          <w:jc w:val="center"/>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44DD626F" w14:textId="77777777" w:rsidR="00E3790B" w:rsidRPr="007F2DE3" w:rsidRDefault="00E3790B" w:rsidP="00057CB8">
            <w:pPr>
              <w:spacing w:line="360" w:lineRule="auto"/>
              <w:jc w:val="center"/>
              <w:rPr>
                <w:rFonts w:ascii="Palatino Linotype" w:hAnsi="Palatino Linotype"/>
              </w:rPr>
            </w:pPr>
            <w:r w:rsidRPr="007F2DE3">
              <w:rPr>
                <w:rFonts w:ascii="Palatino Linotype" w:hAnsi="Palatino Linotype"/>
              </w:rPr>
              <w:t>Ano</w:t>
            </w:r>
          </w:p>
        </w:tc>
        <w:tc>
          <w:tcPr>
            <w:tcW w:w="1270" w:type="dxa"/>
            <w:vAlign w:val="center"/>
          </w:tcPr>
          <w:p w14:paraId="7C1616D6"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44</w:t>
            </w:r>
          </w:p>
        </w:tc>
        <w:tc>
          <w:tcPr>
            <w:tcW w:w="1270" w:type="dxa"/>
            <w:vAlign w:val="center"/>
          </w:tcPr>
          <w:p w14:paraId="7676F9C3"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32</w:t>
            </w:r>
          </w:p>
        </w:tc>
        <w:tc>
          <w:tcPr>
            <w:tcW w:w="1270" w:type="dxa"/>
            <w:vAlign w:val="center"/>
          </w:tcPr>
          <w:p w14:paraId="4D58AEF1"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32</w:t>
            </w:r>
          </w:p>
        </w:tc>
        <w:tc>
          <w:tcPr>
            <w:tcW w:w="1186" w:type="dxa"/>
            <w:vAlign w:val="center"/>
          </w:tcPr>
          <w:p w14:paraId="5E3C2C30"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42,1</w:t>
            </w:r>
          </w:p>
        </w:tc>
        <w:tc>
          <w:tcPr>
            <w:tcW w:w="1186" w:type="dxa"/>
            <w:vAlign w:val="center"/>
          </w:tcPr>
          <w:p w14:paraId="45782912"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30,4</w:t>
            </w:r>
          </w:p>
        </w:tc>
        <w:tc>
          <w:tcPr>
            <w:tcW w:w="1186" w:type="dxa"/>
            <w:vAlign w:val="center"/>
          </w:tcPr>
          <w:p w14:paraId="2DCC6624"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30,4</w:t>
            </w:r>
          </w:p>
        </w:tc>
      </w:tr>
      <w:tr w:rsidR="00E3790B" w:rsidRPr="007F2DE3" w14:paraId="6C6479CD" w14:textId="77777777" w:rsidTr="001E68B9">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1A2B2370" w14:textId="77777777" w:rsidR="00E3790B" w:rsidRPr="007F2DE3" w:rsidRDefault="00E3790B" w:rsidP="00057CB8">
            <w:pPr>
              <w:spacing w:line="360" w:lineRule="auto"/>
              <w:jc w:val="center"/>
              <w:rPr>
                <w:rFonts w:ascii="Palatino Linotype" w:hAnsi="Palatino Linotype"/>
              </w:rPr>
            </w:pPr>
            <w:r w:rsidRPr="007F2DE3">
              <w:rPr>
                <w:rFonts w:ascii="Palatino Linotype" w:hAnsi="Palatino Linotype"/>
              </w:rPr>
              <w:t>Spíše ano</w:t>
            </w:r>
          </w:p>
        </w:tc>
        <w:tc>
          <w:tcPr>
            <w:tcW w:w="1270" w:type="dxa"/>
            <w:vAlign w:val="center"/>
          </w:tcPr>
          <w:p w14:paraId="03FB3C15"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43</w:t>
            </w:r>
          </w:p>
        </w:tc>
        <w:tc>
          <w:tcPr>
            <w:tcW w:w="1270" w:type="dxa"/>
            <w:vAlign w:val="center"/>
          </w:tcPr>
          <w:p w14:paraId="583CB48A"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54</w:t>
            </w:r>
          </w:p>
        </w:tc>
        <w:tc>
          <w:tcPr>
            <w:tcW w:w="1270" w:type="dxa"/>
            <w:vAlign w:val="center"/>
          </w:tcPr>
          <w:p w14:paraId="2BE6F3D7"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64</w:t>
            </w:r>
          </w:p>
        </w:tc>
        <w:tc>
          <w:tcPr>
            <w:tcW w:w="1186" w:type="dxa"/>
            <w:vAlign w:val="center"/>
          </w:tcPr>
          <w:p w14:paraId="5625538C"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41,1</w:t>
            </w:r>
          </w:p>
        </w:tc>
        <w:tc>
          <w:tcPr>
            <w:tcW w:w="1186" w:type="dxa"/>
            <w:vAlign w:val="center"/>
          </w:tcPr>
          <w:p w14:paraId="710316E5"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51,8</w:t>
            </w:r>
          </w:p>
        </w:tc>
        <w:tc>
          <w:tcPr>
            <w:tcW w:w="1186" w:type="dxa"/>
            <w:vAlign w:val="center"/>
          </w:tcPr>
          <w:p w14:paraId="1E9244C2"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60,7</w:t>
            </w:r>
          </w:p>
        </w:tc>
      </w:tr>
      <w:tr w:rsidR="00E3790B" w:rsidRPr="007F2DE3" w14:paraId="15BFB989" w14:textId="77777777" w:rsidTr="001E68B9">
        <w:trPr>
          <w:trHeight w:val="499"/>
          <w:jc w:val="center"/>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65A19792" w14:textId="77777777" w:rsidR="00E3790B" w:rsidRPr="007F2DE3" w:rsidRDefault="00E3790B" w:rsidP="00057CB8">
            <w:pPr>
              <w:spacing w:line="360" w:lineRule="auto"/>
              <w:jc w:val="center"/>
              <w:rPr>
                <w:rFonts w:ascii="Palatino Linotype" w:hAnsi="Palatino Linotype"/>
              </w:rPr>
            </w:pPr>
            <w:r w:rsidRPr="007F2DE3">
              <w:rPr>
                <w:rFonts w:ascii="Palatino Linotype" w:hAnsi="Palatino Linotype"/>
              </w:rPr>
              <w:t>Spíše ne</w:t>
            </w:r>
          </w:p>
        </w:tc>
        <w:tc>
          <w:tcPr>
            <w:tcW w:w="1270" w:type="dxa"/>
            <w:vAlign w:val="center"/>
          </w:tcPr>
          <w:p w14:paraId="03409DAD"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13</w:t>
            </w:r>
          </w:p>
        </w:tc>
        <w:tc>
          <w:tcPr>
            <w:tcW w:w="1270" w:type="dxa"/>
            <w:vAlign w:val="center"/>
          </w:tcPr>
          <w:p w14:paraId="60ED9CF5"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15</w:t>
            </w:r>
          </w:p>
        </w:tc>
        <w:tc>
          <w:tcPr>
            <w:tcW w:w="1270" w:type="dxa"/>
            <w:vAlign w:val="center"/>
          </w:tcPr>
          <w:p w14:paraId="16AB5C2B"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w:t>
            </w:r>
          </w:p>
        </w:tc>
        <w:tc>
          <w:tcPr>
            <w:tcW w:w="1186" w:type="dxa"/>
            <w:vAlign w:val="center"/>
          </w:tcPr>
          <w:p w14:paraId="46FB9D16"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12,5</w:t>
            </w:r>
          </w:p>
        </w:tc>
        <w:tc>
          <w:tcPr>
            <w:tcW w:w="1186" w:type="dxa"/>
            <w:vAlign w:val="center"/>
          </w:tcPr>
          <w:p w14:paraId="3DC62910"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14,3</w:t>
            </w:r>
          </w:p>
        </w:tc>
        <w:tc>
          <w:tcPr>
            <w:tcW w:w="1186" w:type="dxa"/>
            <w:vAlign w:val="center"/>
          </w:tcPr>
          <w:p w14:paraId="76221D01" w14:textId="77777777" w:rsidR="00E3790B" w:rsidRPr="007F2DE3" w:rsidRDefault="00E3790B"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7,1</w:t>
            </w:r>
          </w:p>
        </w:tc>
      </w:tr>
      <w:tr w:rsidR="00E3790B" w:rsidRPr="007F2DE3" w14:paraId="29336F8B" w14:textId="77777777" w:rsidTr="001E68B9">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773D6E25" w14:textId="77777777" w:rsidR="00E3790B" w:rsidRPr="007F2DE3" w:rsidRDefault="00E3790B" w:rsidP="00057CB8">
            <w:pPr>
              <w:spacing w:line="360" w:lineRule="auto"/>
              <w:jc w:val="center"/>
              <w:rPr>
                <w:rFonts w:ascii="Palatino Linotype" w:hAnsi="Palatino Linotype"/>
              </w:rPr>
            </w:pPr>
            <w:r w:rsidRPr="007F2DE3">
              <w:rPr>
                <w:rFonts w:ascii="Palatino Linotype" w:hAnsi="Palatino Linotype"/>
              </w:rPr>
              <w:t>Ne</w:t>
            </w:r>
          </w:p>
        </w:tc>
        <w:tc>
          <w:tcPr>
            <w:tcW w:w="1270" w:type="dxa"/>
            <w:vAlign w:val="center"/>
          </w:tcPr>
          <w:p w14:paraId="0AB7762F"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w:t>
            </w:r>
          </w:p>
        </w:tc>
        <w:tc>
          <w:tcPr>
            <w:tcW w:w="1270" w:type="dxa"/>
            <w:vAlign w:val="center"/>
          </w:tcPr>
          <w:p w14:paraId="3B3D9C8D"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w:t>
            </w:r>
          </w:p>
        </w:tc>
        <w:tc>
          <w:tcPr>
            <w:tcW w:w="1270" w:type="dxa"/>
            <w:vAlign w:val="center"/>
          </w:tcPr>
          <w:p w14:paraId="45AB9EE5"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2</w:t>
            </w:r>
          </w:p>
        </w:tc>
        <w:tc>
          <w:tcPr>
            <w:tcW w:w="1186" w:type="dxa"/>
            <w:vAlign w:val="center"/>
          </w:tcPr>
          <w:p w14:paraId="63FB9094"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3,6</w:t>
            </w:r>
          </w:p>
        </w:tc>
        <w:tc>
          <w:tcPr>
            <w:tcW w:w="1186" w:type="dxa"/>
            <w:vAlign w:val="center"/>
          </w:tcPr>
          <w:p w14:paraId="44E6725B" w14:textId="77777777" w:rsidR="00E3790B" w:rsidRPr="007F2DE3" w:rsidRDefault="00E3790B"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3,6</w:t>
            </w:r>
          </w:p>
        </w:tc>
        <w:tc>
          <w:tcPr>
            <w:tcW w:w="1186" w:type="dxa"/>
            <w:vAlign w:val="center"/>
          </w:tcPr>
          <w:p w14:paraId="57BDD8CF" w14:textId="77777777" w:rsidR="00E3790B" w:rsidRPr="007F2DE3" w:rsidRDefault="00E3790B" w:rsidP="00DD01D6">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1,8</w:t>
            </w:r>
          </w:p>
        </w:tc>
      </w:tr>
    </w:tbl>
    <w:p w14:paraId="0A33A6CE" w14:textId="6831DACD" w:rsidR="00E3790B" w:rsidRPr="007F2DE3" w:rsidRDefault="00DD01D6" w:rsidP="00DD01D6">
      <w:pPr>
        <w:pStyle w:val="Titulek"/>
        <w:jc w:val="center"/>
        <w:rPr>
          <w:rFonts w:ascii="Palatino Linotype" w:hAnsi="Palatino Linotype"/>
        </w:rPr>
      </w:pPr>
      <w:bookmarkStart w:id="84" w:name="_Toc98693116"/>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5</w:t>
      </w:r>
      <w:r w:rsidR="0050183A" w:rsidRPr="007F2DE3">
        <w:rPr>
          <w:rFonts w:ascii="Palatino Linotype" w:hAnsi="Palatino Linotype"/>
          <w:noProof/>
        </w:rPr>
        <w:fldChar w:fldCharType="end"/>
      </w:r>
      <w:r w:rsidRPr="007F2DE3">
        <w:rPr>
          <w:rFonts w:ascii="Palatino Linotype" w:hAnsi="Palatino Linotype"/>
        </w:rPr>
        <w:t>: Četnost odpovědí na otázky 10-12 v anketním šetření</w:t>
      </w:r>
      <w:bookmarkEnd w:id="84"/>
    </w:p>
    <w:p w14:paraId="79A47199" w14:textId="5A33F569" w:rsidR="00DD01D6" w:rsidRPr="007F2DE3" w:rsidRDefault="00DD01D6" w:rsidP="00DD01D6">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165AA419" w14:textId="2E561C97" w:rsidR="00160979" w:rsidRPr="007F2DE3" w:rsidRDefault="00160979" w:rsidP="00DD01D6">
      <w:pPr>
        <w:jc w:val="center"/>
        <w:rPr>
          <w:rFonts w:ascii="Palatino Linotype" w:hAnsi="Palatino Linotype"/>
          <w:i/>
          <w:iCs/>
          <w:sz w:val="18"/>
          <w:szCs w:val="18"/>
        </w:rPr>
      </w:pPr>
    </w:p>
    <w:tbl>
      <w:tblPr>
        <w:tblStyle w:val="Tmavtabulkasmkou5zvraznn11"/>
        <w:tblW w:w="0" w:type="auto"/>
        <w:tblLook w:val="04A0" w:firstRow="1" w:lastRow="0" w:firstColumn="1" w:lastColumn="0" w:noHBand="0" w:noVBand="1"/>
      </w:tblPr>
      <w:tblGrid>
        <w:gridCol w:w="2110"/>
        <w:gridCol w:w="2104"/>
        <w:gridCol w:w="2113"/>
        <w:gridCol w:w="2109"/>
      </w:tblGrid>
      <w:tr w:rsidR="00160979" w:rsidRPr="007F2DE3" w14:paraId="23908F68" w14:textId="77777777" w:rsidTr="0016097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091D3ED" w14:textId="0478CA8E" w:rsidR="00160979" w:rsidRPr="007F2DE3" w:rsidRDefault="00160979" w:rsidP="00160979">
            <w:pPr>
              <w:jc w:val="center"/>
              <w:rPr>
                <w:rFonts w:ascii="Palatino Linotype" w:hAnsi="Palatino Linotype"/>
                <w:sz w:val="18"/>
                <w:szCs w:val="18"/>
              </w:rPr>
            </w:pPr>
            <w:r w:rsidRPr="007F2DE3">
              <w:rPr>
                <w:rFonts w:ascii="Palatino Linotype" w:hAnsi="Palatino Linotype"/>
                <w:sz w:val="18"/>
                <w:szCs w:val="18"/>
              </w:rPr>
              <w:t>Název kategorie</w:t>
            </w:r>
          </w:p>
        </w:tc>
        <w:tc>
          <w:tcPr>
            <w:tcW w:w="2180" w:type="dxa"/>
            <w:vAlign w:val="center"/>
          </w:tcPr>
          <w:p w14:paraId="157BFD39" w14:textId="51E6492F" w:rsidR="00160979" w:rsidRPr="007F2DE3" w:rsidRDefault="00160979" w:rsidP="00160979">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Upřesnění</w:t>
            </w:r>
          </w:p>
        </w:tc>
        <w:tc>
          <w:tcPr>
            <w:tcW w:w="2180" w:type="dxa"/>
            <w:vAlign w:val="center"/>
          </w:tcPr>
          <w:p w14:paraId="50AE2A2E" w14:textId="7426A61F" w:rsidR="00160979" w:rsidRPr="007F2DE3" w:rsidRDefault="00160979" w:rsidP="00160979">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ABSOLUTNÍ ČETNOST</w:t>
            </w:r>
          </w:p>
        </w:tc>
        <w:tc>
          <w:tcPr>
            <w:tcW w:w="2181" w:type="dxa"/>
            <w:vAlign w:val="center"/>
          </w:tcPr>
          <w:p w14:paraId="44950293" w14:textId="2389AE1E" w:rsidR="00160979" w:rsidRPr="007F2DE3" w:rsidRDefault="00160979" w:rsidP="00160979">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RELATIVNÍ ČETNOST V %</w:t>
            </w:r>
          </w:p>
        </w:tc>
      </w:tr>
      <w:tr w:rsidR="00160979" w:rsidRPr="007F2DE3" w14:paraId="7D8D33F1" w14:textId="77777777" w:rsidTr="0016097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DA3FA0" w14:textId="192E8ED4" w:rsidR="00160979" w:rsidRPr="007F2DE3" w:rsidRDefault="00160979" w:rsidP="00160979">
            <w:pPr>
              <w:jc w:val="center"/>
              <w:rPr>
                <w:rFonts w:ascii="Palatino Linotype" w:hAnsi="Palatino Linotype"/>
                <w:sz w:val="18"/>
                <w:szCs w:val="18"/>
              </w:rPr>
            </w:pPr>
            <w:r w:rsidRPr="007F2DE3">
              <w:rPr>
                <w:rFonts w:ascii="Palatino Linotype" w:hAnsi="Palatino Linotype"/>
                <w:sz w:val="18"/>
                <w:szCs w:val="18"/>
              </w:rPr>
              <w:t>1. Nic nepostrádám</w:t>
            </w:r>
          </w:p>
        </w:tc>
        <w:tc>
          <w:tcPr>
            <w:tcW w:w="2180" w:type="dxa"/>
            <w:vAlign w:val="center"/>
          </w:tcPr>
          <w:p w14:paraId="7EC7DBD3" w14:textId="2A2A0760" w:rsidR="00160979" w:rsidRPr="007F2DE3" w:rsidRDefault="00160979"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w:t>
            </w:r>
          </w:p>
        </w:tc>
        <w:tc>
          <w:tcPr>
            <w:tcW w:w="2180" w:type="dxa"/>
            <w:vAlign w:val="center"/>
          </w:tcPr>
          <w:p w14:paraId="544933D9" w14:textId="7A5C6529" w:rsidR="00160979" w:rsidRPr="007F2DE3" w:rsidRDefault="00C828BA"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61</w:t>
            </w:r>
          </w:p>
        </w:tc>
        <w:tc>
          <w:tcPr>
            <w:tcW w:w="2181" w:type="dxa"/>
            <w:vAlign w:val="center"/>
          </w:tcPr>
          <w:p w14:paraId="1756F1F6" w14:textId="1DB91838" w:rsidR="00160979" w:rsidRPr="007F2DE3" w:rsidRDefault="00160979"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5</w:t>
            </w:r>
            <w:r w:rsidR="00C828BA" w:rsidRPr="007F2DE3">
              <w:rPr>
                <w:rFonts w:ascii="Palatino Linotype" w:hAnsi="Palatino Linotype"/>
                <w:sz w:val="18"/>
                <w:szCs w:val="18"/>
              </w:rPr>
              <w:t>8</w:t>
            </w:r>
            <w:r w:rsidRPr="007F2DE3">
              <w:rPr>
                <w:rFonts w:ascii="Palatino Linotype" w:hAnsi="Palatino Linotype"/>
                <w:sz w:val="18"/>
                <w:szCs w:val="18"/>
              </w:rPr>
              <w:t>,</w:t>
            </w:r>
            <w:r w:rsidR="00C828BA" w:rsidRPr="007F2DE3">
              <w:rPr>
                <w:rFonts w:ascii="Palatino Linotype" w:hAnsi="Palatino Linotype"/>
                <w:sz w:val="18"/>
                <w:szCs w:val="18"/>
              </w:rPr>
              <w:t>4</w:t>
            </w:r>
          </w:p>
        </w:tc>
      </w:tr>
      <w:tr w:rsidR="00160979" w:rsidRPr="007F2DE3" w14:paraId="4CDE9F93" w14:textId="77777777" w:rsidTr="00160979">
        <w:trPr>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D0EB2FE" w14:textId="07CBB140" w:rsidR="00160979" w:rsidRPr="007F2DE3" w:rsidRDefault="00160979" w:rsidP="00160979">
            <w:pPr>
              <w:jc w:val="center"/>
              <w:rPr>
                <w:rFonts w:ascii="Palatino Linotype" w:hAnsi="Palatino Linotype"/>
                <w:sz w:val="18"/>
                <w:szCs w:val="18"/>
              </w:rPr>
            </w:pPr>
            <w:r w:rsidRPr="007F2DE3">
              <w:rPr>
                <w:rFonts w:ascii="Palatino Linotype" w:hAnsi="Palatino Linotype"/>
                <w:sz w:val="18"/>
                <w:szCs w:val="18"/>
              </w:rPr>
              <w:t>2.</w:t>
            </w:r>
            <w:r w:rsidR="00B4225B" w:rsidRPr="007F2DE3">
              <w:rPr>
                <w:rFonts w:ascii="Palatino Linotype" w:hAnsi="Palatino Linotype"/>
                <w:sz w:val="18"/>
                <w:szCs w:val="18"/>
              </w:rPr>
              <w:t xml:space="preserve"> Odborná školení</w:t>
            </w:r>
          </w:p>
        </w:tc>
        <w:tc>
          <w:tcPr>
            <w:tcW w:w="2180" w:type="dxa"/>
            <w:vAlign w:val="center"/>
          </w:tcPr>
          <w:p w14:paraId="27F5794A" w14:textId="39DC6B42" w:rsidR="00160979" w:rsidRPr="007F2DE3" w:rsidRDefault="00B4225B"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Hl. technického charakteru</w:t>
            </w:r>
          </w:p>
        </w:tc>
        <w:tc>
          <w:tcPr>
            <w:tcW w:w="2180" w:type="dxa"/>
            <w:vAlign w:val="center"/>
          </w:tcPr>
          <w:p w14:paraId="0F3ADC82" w14:textId="45A1DEA3" w:rsidR="00160979" w:rsidRPr="007F2DE3" w:rsidRDefault="00C828BA"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9</w:t>
            </w:r>
          </w:p>
        </w:tc>
        <w:tc>
          <w:tcPr>
            <w:tcW w:w="2181" w:type="dxa"/>
            <w:vAlign w:val="center"/>
          </w:tcPr>
          <w:p w14:paraId="602A2BC9" w14:textId="0B07A2DA" w:rsidR="00160979" w:rsidRPr="007F2DE3" w:rsidRDefault="00B4225B"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 xml:space="preserve">9 </w:t>
            </w:r>
          </w:p>
        </w:tc>
      </w:tr>
      <w:tr w:rsidR="00160979" w:rsidRPr="007F2DE3" w14:paraId="33A3E6E9" w14:textId="77777777" w:rsidTr="0016097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39CB747" w14:textId="15ECDBE5" w:rsidR="00160979" w:rsidRPr="007F2DE3" w:rsidRDefault="00B4225B" w:rsidP="00160979">
            <w:pPr>
              <w:jc w:val="center"/>
              <w:rPr>
                <w:rFonts w:ascii="Palatino Linotype" w:hAnsi="Palatino Linotype"/>
                <w:sz w:val="18"/>
                <w:szCs w:val="18"/>
              </w:rPr>
            </w:pPr>
            <w:r w:rsidRPr="007F2DE3">
              <w:rPr>
                <w:rFonts w:ascii="Palatino Linotype" w:hAnsi="Palatino Linotype"/>
                <w:sz w:val="18"/>
                <w:szCs w:val="18"/>
              </w:rPr>
              <w:t>3. Jazykové vzdělávání</w:t>
            </w:r>
          </w:p>
        </w:tc>
        <w:tc>
          <w:tcPr>
            <w:tcW w:w="2180" w:type="dxa"/>
            <w:vAlign w:val="center"/>
          </w:tcPr>
          <w:p w14:paraId="7E2FCF58" w14:textId="24963266" w:rsidR="00160979" w:rsidRPr="007F2DE3" w:rsidRDefault="00B4225B"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Intenzita, face to face</w:t>
            </w:r>
          </w:p>
        </w:tc>
        <w:tc>
          <w:tcPr>
            <w:tcW w:w="2180" w:type="dxa"/>
            <w:vAlign w:val="center"/>
          </w:tcPr>
          <w:p w14:paraId="0B3257C9" w14:textId="6DE70015" w:rsidR="00160979" w:rsidRPr="007F2DE3" w:rsidRDefault="00C828BA"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8</w:t>
            </w:r>
          </w:p>
        </w:tc>
        <w:tc>
          <w:tcPr>
            <w:tcW w:w="2181" w:type="dxa"/>
            <w:vAlign w:val="center"/>
          </w:tcPr>
          <w:p w14:paraId="255E7464" w14:textId="3E4894F5" w:rsidR="00160979" w:rsidRPr="007F2DE3" w:rsidRDefault="00B4225B"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7,2</w:t>
            </w:r>
          </w:p>
        </w:tc>
      </w:tr>
      <w:tr w:rsidR="00160979" w:rsidRPr="007F2DE3" w14:paraId="5D72F7DB" w14:textId="77777777" w:rsidTr="00160979">
        <w:trPr>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31DE5688" w14:textId="6A73ED2F" w:rsidR="00160979" w:rsidRPr="007F2DE3" w:rsidRDefault="00B4225B" w:rsidP="00160979">
            <w:pPr>
              <w:jc w:val="center"/>
              <w:rPr>
                <w:rFonts w:ascii="Palatino Linotype" w:hAnsi="Palatino Linotype"/>
                <w:sz w:val="18"/>
                <w:szCs w:val="18"/>
              </w:rPr>
            </w:pPr>
            <w:r w:rsidRPr="007F2DE3">
              <w:rPr>
                <w:rFonts w:ascii="Palatino Linotype" w:hAnsi="Palatino Linotype"/>
                <w:sz w:val="18"/>
                <w:szCs w:val="18"/>
              </w:rPr>
              <w:t>4. Provázanost s praxí</w:t>
            </w:r>
          </w:p>
        </w:tc>
        <w:tc>
          <w:tcPr>
            <w:tcW w:w="2180" w:type="dxa"/>
            <w:vAlign w:val="center"/>
          </w:tcPr>
          <w:p w14:paraId="39AA69BC" w14:textId="7866AD7E" w:rsidR="00160979" w:rsidRPr="007F2DE3" w:rsidRDefault="00B4225B"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Aktuálnost, individuální přístup</w:t>
            </w:r>
          </w:p>
        </w:tc>
        <w:tc>
          <w:tcPr>
            <w:tcW w:w="2180" w:type="dxa"/>
            <w:vAlign w:val="center"/>
          </w:tcPr>
          <w:p w14:paraId="59A73254" w14:textId="51FB22E9" w:rsidR="00160979" w:rsidRPr="007F2DE3" w:rsidRDefault="00C828BA"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7</w:t>
            </w:r>
          </w:p>
        </w:tc>
        <w:tc>
          <w:tcPr>
            <w:tcW w:w="2181" w:type="dxa"/>
            <w:vAlign w:val="center"/>
          </w:tcPr>
          <w:p w14:paraId="7E42A2F8" w14:textId="161ABEA6" w:rsidR="00160979" w:rsidRPr="007F2DE3" w:rsidRDefault="00B4225B"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7</w:t>
            </w:r>
          </w:p>
        </w:tc>
      </w:tr>
      <w:tr w:rsidR="00160979" w:rsidRPr="007F2DE3" w14:paraId="23F83444" w14:textId="77777777" w:rsidTr="0016097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E9B7ED4" w14:textId="76477997" w:rsidR="00160979" w:rsidRPr="007F2DE3" w:rsidRDefault="00B4225B" w:rsidP="00160979">
            <w:pPr>
              <w:jc w:val="center"/>
              <w:rPr>
                <w:rFonts w:ascii="Palatino Linotype" w:hAnsi="Palatino Linotype"/>
                <w:sz w:val="18"/>
                <w:szCs w:val="18"/>
              </w:rPr>
            </w:pPr>
            <w:r w:rsidRPr="007F2DE3">
              <w:rPr>
                <w:rFonts w:ascii="Palatino Linotype" w:hAnsi="Palatino Linotype"/>
                <w:sz w:val="18"/>
                <w:szCs w:val="18"/>
              </w:rPr>
              <w:t>5. Školení software</w:t>
            </w:r>
          </w:p>
        </w:tc>
        <w:tc>
          <w:tcPr>
            <w:tcW w:w="2180" w:type="dxa"/>
            <w:vAlign w:val="center"/>
          </w:tcPr>
          <w:p w14:paraId="4E5D3E91" w14:textId="40A4678A" w:rsidR="00160979" w:rsidRPr="007F2DE3" w:rsidRDefault="00B4225B"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 xml:space="preserve">Excel, </w:t>
            </w:r>
            <w:proofErr w:type="spellStart"/>
            <w:r w:rsidRPr="007F2DE3">
              <w:rPr>
                <w:rFonts w:ascii="Palatino Linotype" w:hAnsi="Palatino Linotype"/>
                <w:sz w:val="18"/>
                <w:szCs w:val="18"/>
              </w:rPr>
              <w:t>word</w:t>
            </w:r>
            <w:proofErr w:type="spellEnd"/>
            <w:r w:rsidRPr="007F2DE3">
              <w:rPr>
                <w:rFonts w:ascii="Palatino Linotype" w:hAnsi="Palatino Linotype"/>
                <w:sz w:val="18"/>
                <w:szCs w:val="18"/>
              </w:rPr>
              <w:t>, BPM</w:t>
            </w:r>
          </w:p>
        </w:tc>
        <w:tc>
          <w:tcPr>
            <w:tcW w:w="2180" w:type="dxa"/>
            <w:vAlign w:val="center"/>
          </w:tcPr>
          <w:p w14:paraId="6A361950" w14:textId="2A771319" w:rsidR="00160979" w:rsidRPr="007F2DE3" w:rsidRDefault="00C828BA"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6</w:t>
            </w:r>
          </w:p>
        </w:tc>
        <w:tc>
          <w:tcPr>
            <w:tcW w:w="2181" w:type="dxa"/>
            <w:vAlign w:val="center"/>
          </w:tcPr>
          <w:p w14:paraId="38760DB2" w14:textId="4CA2D022" w:rsidR="00160979" w:rsidRPr="007F2DE3" w:rsidRDefault="00B4225B"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5,4</w:t>
            </w:r>
          </w:p>
        </w:tc>
      </w:tr>
      <w:tr w:rsidR="00160979" w:rsidRPr="007F2DE3" w14:paraId="77944789" w14:textId="77777777" w:rsidTr="00160979">
        <w:trPr>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3F9DCF0" w14:textId="1D17F6A6" w:rsidR="00160979" w:rsidRPr="007F2DE3" w:rsidRDefault="00B4225B" w:rsidP="00160979">
            <w:pPr>
              <w:jc w:val="center"/>
              <w:rPr>
                <w:rFonts w:ascii="Palatino Linotype" w:hAnsi="Palatino Linotype"/>
                <w:sz w:val="18"/>
                <w:szCs w:val="18"/>
              </w:rPr>
            </w:pPr>
            <w:r w:rsidRPr="007F2DE3">
              <w:rPr>
                <w:rFonts w:ascii="Palatino Linotype" w:hAnsi="Palatino Linotype"/>
                <w:sz w:val="18"/>
                <w:szCs w:val="18"/>
              </w:rPr>
              <w:t>6. Nevím</w:t>
            </w:r>
          </w:p>
        </w:tc>
        <w:tc>
          <w:tcPr>
            <w:tcW w:w="2180" w:type="dxa"/>
            <w:vAlign w:val="center"/>
          </w:tcPr>
          <w:p w14:paraId="239D9A90" w14:textId="77777777" w:rsidR="00160979" w:rsidRPr="007F2DE3" w:rsidRDefault="00160979"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2180" w:type="dxa"/>
            <w:vAlign w:val="center"/>
          </w:tcPr>
          <w:p w14:paraId="703F42B4" w14:textId="35246061" w:rsidR="00160979" w:rsidRPr="007F2DE3" w:rsidRDefault="00C828BA"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4</w:t>
            </w:r>
          </w:p>
        </w:tc>
        <w:tc>
          <w:tcPr>
            <w:tcW w:w="2181" w:type="dxa"/>
            <w:vAlign w:val="center"/>
          </w:tcPr>
          <w:p w14:paraId="45EEDCAA" w14:textId="66EB0F88" w:rsidR="00160979" w:rsidRPr="007F2DE3" w:rsidRDefault="00B4225B" w:rsidP="0016097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3,6</w:t>
            </w:r>
          </w:p>
        </w:tc>
      </w:tr>
      <w:tr w:rsidR="00160979" w:rsidRPr="007F2DE3" w14:paraId="7DA4E5CE" w14:textId="77777777" w:rsidTr="0016097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E89548C" w14:textId="7EACDB45" w:rsidR="00160979" w:rsidRPr="007F2DE3" w:rsidRDefault="00B4225B" w:rsidP="00160979">
            <w:pPr>
              <w:jc w:val="center"/>
              <w:rPr>
                <w:rFonts w:ascii="Palatino Linotype" w:hAnsi="Palatino Linotype"/>
                <w:sz w:val="18"/>
                <w:szCs w:val="18"/>
              </w:rPr>
            </w:pPr>
            <w:r w:rsidRPr="007F2DE3">
              <w:rPr>
                <w:rFonts w:ascii="Palatino Linotype" w:hAnsi="Palatino Linotype"/>
                <w:sz w:val="18"/>
                <w:szCs w:val="18"/>
              </w:rPr>
              <w:t>7. Ostatní</w:t>
            </w:r>
          </w:p>
        </w:tc>
        <w:tc>
          <w:tcPr>
            <w:tcW w:w="2180" w:type="dxa"/>
            <w:vAlign w:val="center"/>
          </w:tcPr>
          <w:p w14:paraId="457D496A" w14:textId="2D14FA4D" w:rsidR="00160979" w:rsidRPr="007F2DE3" w:rsidRDefault="00B4225B"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 xml:space="preserve">Osobní kontakt, modernější prostředky, online školení, soft </w:t>
            </w:r>
            <w:proofErr w:type="spellStart"/>
            <w:r w:rsidRPr="007F2DE3">
              <w:rPr>
                <w:rFonts w:ascii="Palatino Linotype" w:hAnsi="Palatino Linotype"/>
                <w:sz w:val="18"/>
                <w:szCs w:val="18"/>
              </w:rPr>
              <w:t>skills</w:t>
            </w:r>
            <w:proofErr w:type="spellEnd"/>
            <w:r w:rsidRPr="007F2DE3">
              <w:rPr>
                <w:rFonts w:ascii="Palatino Linotype" w:hAnsi="Palatino Linotype"/>
                <w:sz w:val="18"/>
                <w:szCs w:val="18"/>
              </w:rPr>
              <w:t xml:space="preserve"> – spolupráce v týmu </w:t>
            </w:r>
          </w:p>
        </w:tc>
        <w:tc>
          <w:tcPr>
            <w:tcW w:w="2180" w:type="dxa"/>
            <w:vAlign w:val="center"/>
          </w:tcPr>
          <w:p w14:paraId="72763714" w14:textId="35361534" w:rsidR="00160979" w:rsidRPr="007F2DE3" w:rsidRDefault="00C828BA" w:rsidP="0016097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10</w:t>
            </w:r>
          </w:p>
        </w:tc>
        <w:tc>
          <w:tcPr>
            <w:tcW w:w="2181" w:type="dxa"/>
            <w:vAlign w:val="center"/>
          </w:tcPr>
          <w:p w14:paraId="3C2BF6B9" w14:textId="29D43A48" w:rsidR="00160979" w:rsidRPr="007F2DE3" w:rsidRDefault="00C828BA" w:rsidP="00FB3D70">
            <w:pPr>
              <w:keepNex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7F2DE3">
              <w:rPr>
                <w:rFonts w:ascii="Palatino Linotype" w:hAnsi="Palatino Linotype"/>
                <w:sz w:val="18"/>
                <w:szCs w:val="18"/>
              </w:rPr>
              <w:t>9,4</w:t>
            </w:r>
          </w:p>
        </w:tc>
      </w:tr>
    </w:tbl>
    <w:p w14:paraId="3893879A" w14:textId="73379D62" w:rsidR="00160979" w:rsidRPr="007F2DE3" w:rsidRDefault="00FB3D70" w:rsidP="00FB3D70">
      <w:pPr>
        <w:pStyle w:val="Titulek"/>
        <w:jc w:val="center"/>
        <w:rPr>
          <w:rFonts w:ascii="Palatino Linotype" w:hAnsi="Palatino Linotype"/>
        </w:rPr>
      </w:pPr>
      <w:bookmarkStart w:id="85" w:name="_Toc98693117"/>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6</w:t>
      </w:r>
      <w:r w:rsidR="0050183A" w:rsidRPr="007F2DE3">
        <w:rPr>
          <w:rFonts w:ascii="Palatino Linotype" w:hAnsi="Palatino Linotype"/>
          <w:noProof/>
        </w:rPr>
        <w:fldChar w:fldCharType="end"/>
      </w:r>
      <w:r w:rsidRPr="007F2DE3">
        <w:rPr>
          <w:rFonts w:ascii="Palatino Linotype" w:hAnsi="Palatino Linotype"/>
        </w:rPr>
        <w:t>: Kategorizace otevřené otázky č. 13 v anketním šetření</w:t>
      </w:r>
      <w:bookmarkEnd w:id="85"/>
    </w:p>
    <w:p w14:paraId="0B36D3D1" w14:textId="77777777" w:rsidR="00FB3D70" w:rsidRPr="007F2DE3" w:rsidRDefault="00FB3D70" w:rsidP="00FB3D70">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62023EF9" w14:textId="24A14B04" w:rsidR="00FB3D70" w:rsidRPr="007F2DE3" w:rsidRDefault="00FB3D70" w:rsidP="00FB3D70">
      <w:pPr>
        <w:rPr>
          <w:rFonts w:ascii="Palatino Linotype" w:hAnsi="Palatino Linotype"/>
        </w:rPr>
      </w:pPr>
    </w:p>
    <w:p w14:paraId="5AC795BE" w14:textId="35C88A31" w:rsidR="00187613" w:rsidRPr="007F2DE3" w:rsidRDefault="00187613" w:rsidP="00FB3D70">
      <w:pPr>
        <w:rPr>
          <w:rFonts w:ascii="Palatino Linotype" w:hAnsi="Palatino Linotype"/>
        </w:rPr>
      </w:pPr>
    </w:p>
    <w:p w14:paraId="0BFC4486" w14:textId="7613EF58" w:rsidR="00DC31EE" w:rsidRPr="007F2DE3" w:rsidRDefault="00187613" w:rsidP="00FD666E">
      <w:pPr>
        <w:spacing w:line="360" w:lineRule="auto"/>
        <w:ind w:firstLine="709"/>
        <w:jc w:val="both"/>
        <w:rPr>
          <w:rFonts w:ascii="Palatino Linotype" w:hAnsi="Palatino Linotype"/>
        </w:rPr>
      </w:pPr>
      <w:r w:rsidRPr="007F2DE3">
        <w:rPr>
          <w:rFonts w:ascii="Palatino Linotype" w:hAnsi="Palatino Linotype"/>
        </w:rPr>
        <w:t xml:space="preserve">Na základě anketního šetření byly verifikovány dvě hypotézy, jedna byla falzifikována. </w:t>
      </w:r>
      <w:r w:rsidR="00FD666E" w:rsidRPr="007F2DE3">
        <w:rPr>
          <w:rFonts w:ascii="Palatino Linotype" w:hAnsi="Palatino Linotype"/>
        </w:rPr>
        <w:t xml:space="preserve">Můžeme </w:t>
      </w:r>
      <w:proofErr w:type="gramStart"/>
      <w:r w:rsidR="00FD666E" w:rsidRPr="007F2DE3">
        <w:rPr>
          <w:rFonts w:ascii="Palatino Linotype" w:hAnsi="Palatino Linotype"/>
        </w:rPr>
        <w:t>říci</w:t>
      </w:r>
      <w:proofErr w:type="gramEnd"/>
      <w:r w:rsidR="00FD666E" w:rsidRPr="007F2DE3">
        <w:rPr>
          <w:rFonts w:ascii="Palatino Linotype" w:hAnsi="Palatino Linotype"/>
        </w:rPr>
        <w:t xml:space="preserve">, že vzdělávací akce realizované v rámci </w:t>
      </w:r>
      <w:r w:rsidR="00FD666E" w:rsidRPr="007F2DE3">
        <w:rPr>
          <w:rFonts w:ascii="Palatino Linotype" w:hAnsi="Palatino Linotype"/>
        </w:rPr>
        <w:lastRenderedPageBreak/>
        <w:t>podnikového vzdělání společnosti BC MCHZ pomáhají zlepšovat schopnosti a znalosti</w:t>
      </w:r>
      <w:r w:rsidR="00141983" w:rsidRPr="007F2DE3">
        <w:rPr>
          <w:rFonts w:ascii="Palatino Linotype" w:hAnsi="Palatino Linotype"/>
        </w:rPr>
        <w:t>, které pomáhají</w:t>
      </w:r>
      <w:r w:rsidR="00FD666E" w:rsidRPr="007F2DE3">
        <w:rPr>
          <w:rFonts w:ascii="Palatino Linotype" w:hAnsi="Palatino Linotype"/>
        </w:rPr>
        <w:t xml:space="preserve"> k dosahování optimálního pracovního výkonu, současně jsou zaměstnanci s takto nastaveným systémem vzdělávání a rozvoje spokojeni. </w:t>
      </w:r>
      <w:r w:rsidR="00141983" w:rsidRPr="007F2DE3">
        <w:rPr>
          <w:rFonts w:ascii="Palatino Linotype" w:hAnsi="Palatino Linotype"/>
        </w:rPr>
        <w:t xml:space="preserve">Hypotéza, týkající se hlavně úrovně jednotlivce, tvrdící, že vzdělávací systém </w:t>
      </w:r>
      <w:proofErr w:type="gramStart"/>
      <w:r w:rsidR="00141983" w:rsidRPr="007F2DE3">
        <w:rPr>
          <w:rFonts w:ascii="Palatino Linotype" w:hAnsi="Palatino Linotype"/>
        </w:rPr>
        <w:t>vytváří</w:t>
      </w:r>
      <w:proofErr w:type="gramEnd"/>
      <w:r w:rsidR="00141983" w:rsidRPr="007F2DE3">
        <w:rPr>
          <w:rFonts w:ascii="Palatino Linotype" w:hAnsi="Palatino Linotype"/>
        </w:rPr>
        <w:t xml:space="preserve"> optimální podmínky pro učení, byla falzifikována. </w:t>
      </w:r>
      <w:r w:rsidR="00C20CCF" w:rsidRPr="007F2DE3">
        <w:rPr>
          <w:rFonts w:ascii="Palatino Linotype" w:hAnsi="Palatino Linotype"/>
        </w:rPr>
        <w:t>Co se týče odpovědí na stanovené dílčí výzkumné otázky (3-5 viz. výše)</w:t>
      </w:r>
      <w:r w:rsidR="00DC31EE" w:rsidRPr="007F2DE3">
        <w:rPr>
          <w:rFonts w:ascii="Palatino Linotype" w:hAnsi="Palatino Linotype"/>
        </w:rPr>
        <w:t>,</w:t>
      </w:r>
      <w:r w:rsidR="00DB1C7B">
        <w:rPr>
          <w:rFonts w:ascii="Palatino Linotype" w:hAnsi="Palatino Linotype"/>
        </w:rPr>
        <w:t xml:space="preserve"> </w:t>
      </w:r>
      <w:r w:rsidR="00DC31EE" w:rsidRPr="007F2DE3">
        <w:rPr>
          <w:rFonts w:ascii="Palatino Linotype" w:hAnsi="Palatino Linotype"/>
        </w:rPr>
        <w:t>vzdělávací systém podniku rozvíjí znalosti a dovednosti, které jsou potřebné pro výkon pracovní činnosti a současně reflektuje potřeby svých zaměstnanců. V rovině vytváření optimálních podmínek pro učení jednotlivce, můžeme identifikovat znatelné nedostatky, které jsem popsala výše. Stále však platí, že</w:t>
      </w:r>
      <w:r w:rsidR="00C20CCF" w:rsidRPr="007F2DE3">
        <w:rPr>
          <w:rFonts w:ascii="Palatino Linotype" w:hAnsi="Palatino Linotype"/>
        </w:rPr>
        <w:t xml:space="preserve"> </w:t>
      </w:r>
      <w:r w:rsidR="00DC31EE" w:rsidRPr="007F2DE3">
        <w:rPr>
          <w:rFonts w:ascii="Palatino Linotype" w:hAnsi="Palatino Linotype"/>
        </w:rPr>
        <w:t>slabou</w:t>
      </w:r>
      <w:r w:rsidR="00141983" w:rsidRPr="007F2DE3">
        <w:rPr>
          <w:rFonts w:ascii="Palatino Linotype" w:hAnsi="Palatino Linotype"/>
        </w:rPr>
        <w:t xml:space="preserve"> stránkou realizovaného šetření je nízká účast zaměstnanců společnosti. Vyčerpávající výběr nebyl naplněn a nemůžeme hovořit </w:t>
      </w:r>
      <w:r w:rsidR="00DC31EE" w:rsidRPr="007F2DE3">
        <w:rPr>
          <w:rFonts w:ascii="Palatino Linotype" w:hAnsi="Palatino Linotype"/>
        </w:rPr>
        <w:t>o</w:t>
      </w:r>
      <w:r w:rsidR="00141983" w:rsidRPr="007F2DE3">
        <w:rPr>
          <w:rFonts w:ascii="Palatino Linotype" w:hAnsi="Palatino Linotype"/>
        </w:rPr>
        <w:t xml:space="preserve"> </w:t>
      </w:r>
      <w:proofErr w:type="spellStart"/>
      <w:r w:rsidR="00141983" w:rsidRPr="00196B6F">
        <w:rPr>
          <w:rFonts w:ascii="Palatino Linotype" w:hAnsi="Palatino Linotype"/>
        </w:rPr>
        <w:t>reprezentativ</w:t>
      </w:r>
      <w:r w:rsidR="003129AD">
        <w:rPr>
          <w:rFonts w:ascii="Palatino Linotype" w:hAnsi="Palatino Linotype"/>
        </w:rPr>
        <w:t>itě</w:t>
      </w:r>
      <w:proofErr w:type="spellEnd"/>
      <w:r w:rsidR="00141983" w:rsidRPr="007F2DE3">
        <w:rPr>
          <w:rFonts w:ascii="Palatino Linotype" w:hAnsi="Palatino Linotype"/>
        </w:rPr>
        <w:t xml:space="preserve"> daného vzorku</w:t>
      </w:r>
      <w:r w:rsidR="00DC31EE" w:rsidRPr="007F2DE3">
        <w:rPr>
          <w:rFonts w:ascii="Palatino Linotype" w:hAnsi="Palatino Linotype"/>
        </w:rPr>
        <w:t xml:space="preserve"> a snažit se</w:t>
      </w:r>
      <w:r w:rsidR="00A25501" w:rsidRPr="007F2DE3">
        <w:rPr>
          <w:rFonts w:ascii="Palatino Linotype" w:hAnsi="Palatino Linotype"/>
        </w:rPr>
        <w:t xml:space="preserve"> o</w:t>
      </w:r>
      <w:r w:rsidR="00DC31EE" w:rsidRPr="007F2DE3">
        <w:rPr>
          <w:rFonts w:ascii="Palatino Linotype" w:hAnsi="Palatino Linotype"/>
        </w:rPr>
        <w:t xml:space="preserve"> zobecnění na celou společnost</w:t>
      </w:r>
      <w:r w:rsidR="00141983" w:rsidRPr="007F2DE3">
        <w:rPr>
          <w:rFonts w:ascii="Palatino Linotype" w:hAnsi="Palatino Linotype"/>
        </w:rPr>
        <w:t>.</w:t>
      </w:r>
      <w:r w:rsidR="00DC31EE" w:rsidRPr="007F2DE3">
        <w:rPr>
          <w:rFonts w:ascii="Palatino Linotype" w:hAnsi="Palatino Linotype"/>
        </w:rPr>
        <w:t xml:space="preserve"> Výsledky anketního šetření jsou tedy spíše orientační, nicméně vhodně doplňují analýzu vzdělávacího systému.</w:t>
      </w:r>
    </w:p>
    <w:p w14:paraId="696A506A" w14:textId="4F585D33" w:rsidR="00187613" w:rsidRPr="007F2DE3" w:rsidRDefault="00141983" w:rsidP="00FD666E">
      <w:pPr>
        <w:spacing w:line="360" w:lineRule="auto"/>
        <w:ind w:firstLine="709"/>
        <w:jc w:val="both"/>
        <w:rPr>
          <w:rFonts w:ascii="Palatino Linotype" w:hAnsi="Palatino Linotype"/>
        </w:rPr>
      </w:pPr>
      <w:r w:rsidRPr="007F2DE3">
        <w:rPr>
          <w:rFonts w:ascii="Palatino Linotype" w:hAnsi="Palatino Linotype"/>
        </w:rPr>
        <w:t xml:space="preserve"> Po dokončení kvantitativní části výzkumu se můžeme přesunout ke kapitole č. 8, kde budu pracovat s analýzou popisu pracovní činnosti a polostrukturovaným rozhovorem s nadřízeným. Skrze tyto dvě metody</w:t>
      </w:r>
      <w:r w:rsidR="00485E18" w:rsidRPr="007F2DE3">
        <w:rPr>
          <w:rFonts w:ascii="Palatino Linotype" w:hAnsi="Palatino Linotype"/>
        </w:rPr>
        <w:t xml:space="preserve"> identifikuji potřeby konkrétního oddělení, které následné porovnám s výsledky z anketního šetření a analýzy vzdělávacího systému. </w:t>
      </w:r>
    </w:p>
    <w:p w14:paraId="53E419F1" w14:textId="70C40A24" w:rsidR="00843019" w:rsidRPr="007F2DE3" w:rsidRDefault="00843019" w:rsidP="00B44E4E">
      <w:pPr>
        <w:rPr>
          <w:rFonts w:ascii="Palatino Linotype" w:hAnsi="Palatino Linotype"/>
        </w:rPr>
      </w:pPr>
    </w:p>
    <w:p w14:paraId="70B56231" w14:textId="0B5B4D70" w:rsidR="006D515A" w:rsidRPr="007F2DE3" w:rsidRDefault="00843019" w:rsidP="007B54F5">
      <w:pPr>
        <w:pStyle w:val="NadpisA"/>
        <w:rPr>
          <w:rFonts w:ascii="Palatino Linotype" w:hAnsi="Palatino Linotype"/>
        </w:rPr>
      </w:pPr>
      <w:bookmarkStart w:id="86" w:name="_Toc99531837"/>
      <w:r w:rsidRPr="007F2DE3">
        <w:rPr>
          <w:rFonts w:ascii="Palatino Linotype" w:hAnsi="Palatino Linotype"/>
        </w:rPr>
        <w:t>Identifikace vzdělávacích potřeb vybrané skupiny zaměstnanců</w:t>
      </w:r>
      <w:bookmarkEnd w:id="86"/>
    </w:p>
    <w:p w14:paraId="6A6B2C66" w14:textId="13FC97D5" w:rsidR="00D34D95" w:rsidRPr="00196B6F" w:rsidRDefault="003926E0" w:rsidP="00654AF2">
      <w:pPr>
        <w:spacing w:line="360" w:lineRule="auto"/>
        <w:ind w:firstLine="709"/>
        <w:jc w:val="both"/>
        <w:rPr>
          <w:rFonts w:ascii="Palatino Linotype" w:hAnsi="Palatino Linotype"/>
        </w:rPr>
      </w:pPr>
      <w:r w:rsidRPr="007F2DE3">
        <w:rPr>
          <w:rFonts w:ascii="Palatino Linotype" w:hAnsi="Palatino Linotype"/>
        </w:rPr>
        <w:t xml:space="preserve">Tato kapitola bude věnována identifikací vzdělávacích potřeb hned dvěma metodami – analýzou popisu pracovní činnosti a rozhovorem s nadřízeným. </w:t>
      </w:r>
      <w:r w:rsidR="00C67910" w:rsidRPr="007F2DE3">
        <w:rPr>
          <w:rFonts w:ascii="Palatino Linotype" w:hAnsi="Palatino Linotype"/>
        </w:rPr>
        <w:t xml:space="preserve">Jak uvádí Bartoňková (2013) je vhodné při </w:t>
      </w:r>
      <w:r w:rsidR="00C67910" w:rsidRPr="00196B6F">
        <w:rPr>
          <w:rFonts w:ascii="Palatino Linotype" w:hAnsi="Palatino Linotype"/>
        </w:rPr>
        <w:t>identifikaci vzdělávacích potřeb kombinovat více metod, abychom získali komplexnější pohled.</w:t>
      </w:r>
      <w:r w:rsidR="0035201C" w:rsidRPr="00196B6F">
        <w:rPr>
          <w:rFonts w:ascii="Palatino Linotype" w:hAnsi="Palatino Linotype"/>
        </w:rPr>
        <w:t xml:space="preserve"> K realizaci této empirické části jsem se rozhodla, protože se </w:t>
      </w:r>
      <w:r w:rsidR="0035201C" w:rsidRPr="00196B6F">
        <w:rPr>
          <w:rFonts w:ascii="Palatino Linotype" w:hAnsi="Palatino Linotype"/>
        </w:rPr>
        <w:lastRenderedPageBreak/>
        <w:t xml:space="preserve">domnívám, že by výsledky mohly být odlišné, pokud by byly vztaženy ke konkrétnímu pracovnímu místu. Tímto krokem chci důkladněji ověřit, jestli je vzdělávací systém opravdu funkční </w:t>
      </w:r>
      <w:r w:rsidR="003A1CFA" w:rsidRPr="00196B6F">
        <w:rPr>
          <w:rFonts w:ascii="Palatino Linotype" w:hAnsi="Palatino Linotype"/>
        </w:rPr>
        <w:t xml:space="preserve">ve firemní praxi a deklarovaná systematičnost a strategičnost nezůstává jen na papíře. </w:t>
      </w:r>
      <w:r w:rsidR="00C67910" w:rsidRPr="00196B6F">
        <w:rPr>
          <w:rFonts w:ascii="Palatino Linotype" w:hAnsi="Palatino Linotype"/>
        </w:rPr>
        <w:t xml:space="preserve"> </w:t>
      </w:r>
      <w:r w:rsidR="00616D33" w:rsidRPr="00196B6F">
        <w:rPr>
          <w:rFonts w:ascii="Palatino Linotype" w:hAnsi="Palatino Linotype"/>
        </w:rPr>
        <w:t>Tento krok vnímá</w:t>
      </w:r>
      <w:r w:rsidR="005B2B6C" w:rsidRPr="00196B6F">
        <w:rPr>
          <w:rFonts w:ascii="Palatino Linotype" w:hAnsi="Palatino Linotype"/>
        </w:rPr>
        <w:t>m</w:t>
      </w:r>
      <w:r w:rsidR="00616D33" w:rsidRPr="00196B6F">
        <w:rPr>
          <w:rFonts w:ascii="Palatino Linotype" w:hAnsi="Palatino Linotype"/>
        </w:rPr>
        <w:t xml:space="preserve"> také jako vhodný, vzhledem k nízkému počtu odpovědí v anketním šetření.</w:t>
      </w:r>
    </w:p>
    <w:p w14:paraId="477B7328" w14:textId="351BF638" w:rsidR="00654AF2" w:rsidRPr="007F2DE3" w:rsidRDefault="007B4D64" w:rsidP="00261D06">
      <w:pPr>
        <w:spacing w:line="360" w:lineRule="auto"/>
        <w:ind w:firstLine="709"/>
        <w:jc w:val="both"/>
        <w:rPr>
          <w:rFonts w:ascii="Palatino Linotype" w:hAnsi="Palatino Linotype"/>
        </w:rPr>
      </w:pPr>
      <w:r w:rsidRPr="00196B6F">
        <w:rPr>
          <w:rFonts w:ascii="Palatino Linotype" w:hAnsi="Palatino Linotype"/>
        </w:rPr>
        <w:t>Pro identifikaci</w:t>
      </w:r>
      <w:r w:rsidR="00A25501" w:rsidRPr="00196B6F">
        <w:rPr>
          <w:rFonts w:ascii="Palatino Linotype" w:hAnsi="Palatino Linotype"/>
        </w:rPr>
        <w:t xml:space="preserve"> vzdělávacích potřeb</w:t>
      </w:r>
      <w:r w:rsidRPr="00196B6F">
        <w:rPr>
          <w:rFonts w:ascii="Palatino Linotype" w:hAnsi="Palatino Linotype"/>
        </w:rPr>
        <w:t xml:space="preserve"> ve společnosti </w:t>
      </w:r>
      <w:proofErr w:type="spellStart"/>
      <w:r w:rsidRPr="00196B6F">
        <w:rPr>
          <w:rFonts w:ascii="Palatino Linotype" w:hAnsi="Palatino Linotype"/>
        </w:rPr>
        <w:t>BorsodChem</w:t>
      </w:r>
      <w:proofErr w:type="spellEnd"/>
      <w:r w:rsidRPr="00196B6F">
        <w:rPr>
          <w:rFonts w:ascii="Palatino Linotype" w:hAnsi="Palatino Linotype"/>
        </w:rPr>
        <w:t xml:space="preserve"> MCHZ </w:t>
      </w:r>
      <w:r w:rsidR="00890227" w:rsidRPr="00196B6F">
        <w:rPr>
          <w:rFonts w:ascii="Palatino Linotype" w:hAnsi="Palatino Linotype"/>
        </w:rPr>
        <w:t>byl vybrán</w:t>
      </w:r>
      <w:r w:rsidRPr="00196B6F">
        <w:rPr>
          <w:rFonts w:ascii="Palatino Linotype" w:hAnsi="Palatino Linotype"/>
        </w:rPr>
        <w:t xml:space="preserve"> útvar LZK</w:t>
      </w:r>
      <w:r w:rsidR="00616D33" w:rsidRPr="00196B6F">
        <w:rPr>
          <w:rFonts w:ascii="Palatino Linotype" w:hAnsi="Palatino Linotype"/>
        </w:rPr>
        <w:t xml:space="preserve"> (lidské zdroje a komunikace)</w:t>
      </w:r>
      <w:r w:rsidRPr="00196B6F">
        <w:rPr>
          <w:rFonts w:ascii="Palatino Linotype" w:hAnsi="Palatino Linotype"/>
        </w:rPr>
        <w:t>. Toto oddělení jsem si zvolila, protože se dlouhodobě o personální práci zajímám a v budoucnu bych se v této oblasti ráda realizovala</w:t>
      </w:r>
      <w:r w:rsidR="00764B5F" w:rsidRPr="00196B6F">
        <w:rPr>
          <w:rFonts w:ascii="Palatino Linotype" w:hAnsi="Palatino Linotype"/>
        </w:rPr>
        <w:t xml:space="preserve"> a působila v ní. Specifikaci účastníků</w:t>
      </w:r>
      <w:r w:rsidR="00764B5F" w:rsidRPr="007F2DE3">
        <w:rPr>
          <w:rFonts w:ascii="Palatino Linotype" w:hAnsi="Palatino Linotype"/>
        </w:rPr>
        <w:t xml:space="preserve"> výzkumu a metodiku uvedu v kapitolách níže. </w:t>
      </w:r>
    </w:p>
    <w:p w14:paraId="72C63EF0" w14:textId="03A758FF" w:rsidR="00D34D95" w:rsidRPr="007F2DE3" w:rsidRDefault="00D34D95" w:rsidP="00D34D95">
      <w:pPr>
        <w:pStyle w:val="NadpisB"/>
        <w:rPr>
          <w:rFonts w:ascii="Palatino Linotype" w:hAnsi="Palatino Linotype"/>
        </w:rPr>
      </w:pPr>
      <w:bookmarkStart w:id="87" w:name="_Toc99531838"/>
      <w:r w:rsidRPr="007F2DE3">
        <w:rPr>
          <w:rFonts w:ascii="Palatino Linotype" w:hAnsi="Palatino Linotype"/>
        </w:rPr>
        <w:t>Metodika výzkumu</w:t>
      </w:r>
      <w:bookmarkEnd w:id="87"/>
      <w:r w:rsidRPr="007F2DE3">
        <w:rPr>
          <w:rFonts w:ascii="Palatino Linotype" w:hAnsi="Palatino Linotype"/>
        </w:rPr>
        <w:t xml:space="preserve"> </w:t>
      </w:r>
    </w:p>
    <w:p w14:paraId="1583E2C6" w14:textId="1177766C" w:rsidR="00C20CCF" w:rsidRPr="007F2DE3" w:rsidRDefault="006D515A" w:rsidP="00CB547E">
      <w:pPr>
        <w:spacing w:line="360" w:lineRule="auto"/>
        <w:ind w:firstLine="709"/>
        <w:jc w:val="both"/>
        <w:rPr>
          <w:rFonts w:ascii="Palatino Linotype" w:hAnsi="Palatino Linotype"/>
        </w:rPr>
      </w:pPr>
      <w:r w:rsidRPr="007F2DE3">
        <w:rPr>
          <w:rFonts w:ascii="Palatino Linotype" w:hAnsi="Palatino Linotype"/>
        </w:rPr>
        <w:t xml:space="preserve">V této části mé diplomové práce, jak jsem již nastínila výše, se budu zabývat identifikací vzdělávacích potřeb konkrétní skupiny zaměstnanců. </w:t>
      </w:r>
      <w:r w:rsidR="006B383F" w:rsidRPr="007F2DE3">
        <w:rPr>
          <w:rFonts w:ascii="Palatino Linotype" w:hAnsi="Palatino Linotype"/>
        </w:rPr>
        <w:t xml:space="preserve">Vznáším </w:t>
      </w:r>
      <w:r w:rsidR="00C20CCF" w:rsidRPr="007F2DE3">
        <w:rPr>
          <w:rFonts w:ascii="Palatino Linotype" w:hAnsi="Palatino Linotype"/>
        </w:rPr>
        <w:t>dvě dílčí výzkumné otázky:</w:t>
      </w:r>
    </w:p>
    <w:p w14:paraId="0CBCB95E" w14:textId="77777777" w:rsidR="00F52909" w:rsidRPr="007F2DE3" w:rsidRDefault="00C20CCF" w:rsidP="00F52909">
      <w:pPr>
        <w:spacing w:line="360" w:lineRule="auto"/>
        <w:ind w:left="709"/>
        <w:jc w:val="both"/>
        <w:rPr>
          <w:rFonts w:ascii="Palatino Linotype" w:hAnsi="Palatino Linotype"/>
        </w:rPr>
      </w:pPr>
      <w:r w:rsidRPr="007F2DE3">
        <w:rPr>
          <w:rFonts w:ascii="Palatino Linotype" w:hAnsi="Palatino Linotype"/>
        </w:rPr>
        <w:t>6.</w:t>
      </w:r>
      <w:r w:rsidR="00F52909" w:rsidRPr="007F2DE3">
        <w:rPr>
          <w:rFonts w:ascii="Palatino Linotype" w:hAnsi="Palatino Linotype"/>
        </w:rPr>
        <w:t xml:space="preserve"> DVO – Jaké jsou vzdělávací potřeby pracovníků LZK dle popisu pracovní činnosti?</w:t>
      </w:r>
    </w:p>
    <w:p w14:paraId="19BD9683" w14:textId="396C85D2" w:rsidR="00C20CCF" w:rsidRPr="007F2DE3" w:rsidRDefault="00F52909" w:rsidP="00F52909">
      <w:pPr>
        <w:spacing w:line="360" w:lineRule="auto"/>
        <w:ind w:left="709"/>
        <w:jc w:val="both"/>
        <w:rPr>
          <w:rFonts w:ascii="Palatino Linotype" w:hAnsi="Palatino Linotype"/>
        </w:rPr>
      </w:pPr>
      <w:r w:rsidRPr="007F2DE3">
        <w:rPr>
          <w:rFonts w:ascii="Palatino Linotype" w:hAnsi="Palatino Linotype"/>
        </w:rPr>
        <w:t xml:space="preserve">7. DVO – </w:t>
      </w:r>
      <w:bookmarkStart w:id="88" w:name="_Hlk98087922"/>
      <w:r w:rsidRPr="007F2DE3">
        <w:rPr>
          <w:rFonts w:ascii="Palatino Linotype" w:hAnsi="Palatino Linotype"/>
        </w:rPr>
        <w:t>Jaké jsou vzdělávací potřeby pracovníků LZK dle manažerky daného útvaru?</w:t>
      </w:r>
    </w:p>
    <w:bookmarkEnd w:id="88"/>
    <w:p w14:paraId="6672E442" w14:textId="7E34CB50" w:rsidR="006D515A" w:rsidRPr="007F2DE3" w:rsidRDefault="006D515A" w:rsidP="00CB547E">
      <w:pPr>
        <w:spacing w:line="360" w:lineRule="auto"/>
        <w:ind w:firstLine="709"/>
        <w:jc w:val="both"/>
        <w:rPr>
          <w:rFonts w:ascii="Palatino Linotype" w:hAnsi="Palatino Linotype"/>
        </w:rPr>
      </w:pPr>
      <w:r w:rsidRPr="007F2DE3">
        <w:rPr>
          <w:rFonts w:ascii="Palatino Linotype" w:hAnsi="Palatino Linotype"/>
        </w:rPr>
        <w:t xml:space="preserve">Pro zjištění vzdělávacích potřeb použiji vzhledem ke svým výzkumným otázkám dvě odlišné metody. </w:t>
      </w:r>
      <w:r w:rsidR="00DF69B4" w:rsidRPr="007F2DE3">
        <w:rPr>
          <w:rFonts w:ascii="Palatino Linotype" w:hAnsi="Palatino Linotype"/>
        </w:rPr>
        <w:t>Jako první identifikuji potřeby</w:t>
      </w:r>
      <w:r w:rsidR="00794467">
        <w:rPr>
          <w:rFonts w:ascii="Palatino Linotype" w:hAnsi="Palatino Linotype"/>
        </w:rPr>
        <w:t xml:space="preserve"> prostřednictvím</w:t>
      </w:r>
      <w:r w:rsidR="00DF69B4" w:rsidRPr="007F2DE3">
        <w:rPr>
          <w:rFonts w:ascii="Palatino Linotype" w:hAnsi="Palatino Linotype"/>
        </w:rPr>
        <w:t xml:space="preserve"> popis</w:t>
      </w:r>
      <w:r w:rsidR="00794467">
        <w:rPr>
          <w:rFonts w:ascii="Palatino Linotype" w:hAnsi="Palatino Linotype"/>
        </w:rPr>
        <w:t>ů</w:t>
      </w:r>
      <w:r w:rsidR="00DF69B4" w:rsidRPr="007F2DE3">
        <w:rPr>
          <w:rFonts w:ascii="Palatino Linotype" w:hAnsi="Palatino Linotype"/>
        </w:rPr>
        <w:t xml:space="preserve"> pracovní</w:t>
      </w:r>
      <w:r w:rsidR="000A635E">
        <w:rPr>
          <w:rFonts w:ascii="Palatino Linotype" w:hAnsi="Palatino Linotype"/>
        </w:rPr>
        <w:t>ch</w:t>
      </w:r>
      <w:r w:rsidR="00DF69B4" w:rsidRPr="007F2DE3">
        <w:rPr>
          <w:rFonts w:ascii="Palatino Linotype" w:hAnsi="Palatino Linotype"/>
        </w:rPr>
        <w:t xml:space="preserve"> činno</w:t>
      </w:r>
      <w:r w:rsidR="00794467">
        <w:rPr>
          <w:rFonts w:ascii="Palatino Linotype" w:hAnsi="Palatino Linotype"/>
        </w:rPr>
        <w:t>stí</w:t>
      </w:r>
      <w:r w:rsidR="00DF69B4" w:rsidRPr="007F2DE3">
        <w:rPr>
          <w:rFonts w:ascii="Palatino Linotype" w:hAnsi="Palatino Linotype"/>
        </w:rPr>
        <w:t xml:space="preserve"> jednotlivých zaměstnanců</w:t>
      </w:r>
      <w:r w:rsidR="00B77CA5" w:rsidRPr="007F2DE3">
        <w:rPr>
          <w:rFonts w:ascii="Palatino Linotype" w:hAnsi="Palatino Linotype"/>
        </w:rPr>
        <w:t xml:space="preserve"> (odpověď na DVO č. 6)</w:t>
      </w:r>
      <w:r w:rsidR="00DF69B4" w:rsidRPr="007F2DE3">
        <w:rPr>
          <w:rFonts w:ascii="Palatino Linotype" w:hAnsi="Palatino Linotype"/>
        </w:rPr>
        <w:t xml:space="preserve"> a následně realizuji kvalitativní polostrukturovaný rozhovor s manažerkou daného útvaru</w:t>
      </w:r>
      <w:r w:rsidR="00B77CA5" w:rsidRPr="007F2DE3">
        <w:rPr>
          <w:rFonts w:ascii="Palatino Linotype" w:hAnsi="Palatino Linotype"/>
        </w:rPr>
        <w:t xml:space="preserve"> (odpověď na DVO č.7)</w:t>
      </w:r>
      <w:r w:rsidR="00DF69B4" w:rsidRPr="007F2DE3">
        <w:rPr>
          <w:rFonts w:ascii="Palatino Linotype" w:hAnsi="Palatino Linotype"/>
        </w:rPr>
        <w:t xml:space="preserve">. </w:t>
      </w:r>
    </w:p>
    <w:p w14:paraId="6D8DCDF3" w14:textId="7BC906CE" w:rsidR="00B9483E" w:rsidRPr="007F2DE3" w:rsidRDefault="00B9483E" w:rsidP="00CB547E">
      <w:pPr>
        <w:spacing w:line="360" w:lineRule="auto"/>
        <w:ind w:firstLine="709"/>
        <w:jc w:val="both"/>
        <w:rPr>
          <w:rFonts w:ascii="Palatino Linotype" w:hAnsi="Palatino Linotype"/>
        </w:rPr>
      </w:pPr>
      <w:r w:rsidRPr="007F2DE3">
        <w:rPr>
          <w:rFonts w:ascii="Palatino Linotype" w:hAnsi="Palatino Linotype"/>
        </w:rPr>
        <w:t>Na rozdíl od kvantitativního výzkumu,</w:t>
      </w:r>
      <w:r w:rsidR="00890227" w:rsidRPr="007F2DE3">
        <w:rPr>
          <w:rFonts w:ascii="Palatino Linotype" w:hAnsi="Palatino Linotype"/>
        </w:rPr>
        <w:t xml:space="preserve"> kterému jsem se věnovala v kapitole 7,</w:t>
      </w:r>
      <w:r w:rsidRPr="007F2DE3">
        <w:rPr>
          <w:rFonts w:ascii="Palatino Linotype" w:hAnsi="Palatino Linotype"/>
        </w:rPr>
        <w:t xml:space="preserve"> kvalitativní přístup není založen na numerických datech, neverifikuje a nefalzifikuje hypotézy a nepracuje s tvrdými daty. Kvalitativní výzkumná strategie představuje cestu k porozumění a následnému </w:t>
      </w:r>
      <w:r w:rsidRPr="007F2DE3">
        <w:rPr>
          <w:rFonts w:ascii="Palatino Linotype" w:hAnsi="Palatino Linotype"/>
        </w:rPr>
        <w:lastRenderedPageBreak/>
        <w:t>zkoumání interpretace aktérů. V</w:t>
      </w:r>
      <w:r w:rsidR="00021B75" w:rsidRPr="007F2DE3">
        <w:rPr>
          <w:rFonts w:ascii="Palatino Linotype" w:hAnsi="Palatino Linotype"/>
        </w:rPr>
        <w:t> </w:t>
      </w:r>
      <w:r w:rsidRPr="007F2DE3">
        <w:rPr>
          <w:rFonts w:ascii="Palatino Linotype" w:hAnsi="Palatino Linotype"/>
        </w:rPr>
        <w:t>průbě</w:t>
      </w:r>
      <w:r w:rsidR="00021B75" w:rsidRPr="007F2DE3">
        <w:rPr>
          <w:rFonts w:ascii="Palatino Linotype" w:hAnsi="Palatino Linotype"/>
        </w:rPr>
        <w:t xml:space="preserve">hu získáváme empiricky bohatá data, která však nejsou následně kvantifikována. </w:t>
      </w:r>
      <w:r w:rsidR="00B4511E" w:rsidRPr="007F2DE3">
        <w:rPr>
          <w:rFonts w:ascii="Palatino Linotype" w:hAnsi="Palatino Linotype"/>
        </w:rPr>
        <w:t>Dalším podstatným rozdílem od kvantitativního výzkumu je vysoká pružnost a nízká strukturovanost. Výzkumník je úzce spjat s terénem a aktivně reaguje na jeho podněty, může například upravovat samotné otázky v reakci na nová zjištění</w:t>
      </w:r>
      <w:r w:rsidR="005F45F9" w:rsidRPr="007F2DE3">
        <w:rPr>
          <w:rFonts w:ascii="Palatino Linotype" w:hAnsi="Palatino Linotype"/>
        </w:rPr>
        <w:t xml:space="preserve"> </w:t>
      </w:r>
      <w:sdt>
        <w:sdtPr>
          <w:rPr>
            <w:rFonts w:ascii="Palatino Linotype" w:hAnsi="Palatino Linotype"/>
          </w:rPr>
          <w:id w:val="1723101886"/>
          <w:citation/>
        </w:sdtPr>
        <w:sdtEndPr/>
        <w:sdtContent>
          <w:r w:rsidR="00397F82" w:rsidRPr="007F2DE3">
            <w:rPr>
              <w:rFonts w:ascii="Palatino Linotype" w:hAnsi="Palatino Linotype"/>
            </w:rPr>
            <w:fldChar w:fldCharType="begin"/>
          </w:r>
          <w:r w:rsidR="00397F82" w:rsidRPr="007F2DE3">
            <w:rPr>
              <w:rFonts w:ascii="Palatino Linotype" w:hAnsi="Palatino Linotype"/>
            </w:rPr>
            <w:instrText xml:space="preserve"> CITATION Hen05 \l 1029 </w:instrText>
          </w:r>
          <w:r w:rsidR="00397F82" w:rsidRPr="007F2DE3">
            <w:rPr>
              <w:rFonts w:ascii="Palatino Linotype" w:hAnsi="Palatino Linotype"/>
            </w:rPr>
            <w:fldChar w:fldCharType="separate"/>
          </w:r>
          <w:r w:rsidR="00792803" w:rsidRPr="00792803">
            <w:rPr>
              <w:rFonts w:ascii="Palatino Linotype" w:hAnsi="Palatino Linotype"/>
              <w:noProof/>
            </w:rPr>
            <w:t>(Hendl, 2005)</w:t>
          </w:r>
          <w:r w:rsidR="00397F82" w:rsidRPr="007F2DE3">
            <w:rPr>
              <w:rFonts w:ascii="Palatino Linotype" w:hAnsi="Palatino Linotype"/>
            </w:rPr>
            <w:fldChar w:fldCharType="end"/>
          </w:r>
        </w:sdtContent>
      </w:sdt>
      <w:r w:rsidR="00397F82" w:rsidRPr="007F2DE3">
        <w:rPr>
          <w:rFonts w:ascii="Palatino Linotype" w:hAnsi="Palatino Linotype"/>
        </w:rPr>
        <w:t>.</w:t>
      </w:r>
    </w:p>
    <w:p w14:paraId="0256CE46" w14:textId="7F95DA70" w:rsidR="005F45F9" w:rsidRPr="007F2DE3" w:rsidRDefault="005F45F9" w:rsidP="00CB547E">
      <w:pPr>
        <w:spacing w:line="360" w:lineRule="auto"/>
        <w:ind w:firstLine="709"/>
        <w:jc w:val="both"/>
        <w:rPr>
          <w:rFonts w:ascii="Palatino Linotype" w:hAnsi="Palatino Linotype"/>
        </w:rPr>
      </w:pPr>
      <w:r w:rsidRPr="007F2DE3">
        <w:rPr>
          <w:rFonts w:ascii="Palatino Linotype" w:hAnsi="Palatino Linotype"/>
        </w:rPr>
        <w:t>Kvalitativní výzkum může být řešen mnoha přístupy v závislosti na cíli a vymezeném předmětu výzkumu. V této diplomové práci využiji přístup případové studie.</w:t>
      </w:r>
      <w:r w:rsidR="00946B1B" w:rsidRPr="007F2DE3">
        <w:rPr>
          <w:rFonts w:ascii="Palatino Linotype" w:hAnsi="Palatino Linotype"/>
        </w:rPr>
        <w:t xml:space="preserve"> Případová studie </w:t>
      </w:r>
      <w:r w:rsidR="0002377B" w:rsidRPr="007F2DE3">
        <w:rPr>
          <w:rFonts w:ascii="Palatino Linotype" w:hAnsi="Palatino Linotype"/>
        </w:rPr>
        <w:t>představuje jednu z nejčastěji užívaných strategií v kvalitativním výzkumu. V centru našeho zájmu je případ (osoba, skupin</w:t>
      </w:r>
      <w:r w:rsidR="00890227" w:rsidRPr="007F2DE3">
        <w:rPr>
          <w:rFonts w:ascii="Palatino Linotype" w:hAnsi="Palatino Linotype"/>
        </w:rPr>
        <w:t>a</w:t>
      </w:r>
      <w:r w:rsidR="0002377B" w:rsidRPr="007F2DE3">
        <w:rPr>
          <w:rFonts w:ascii="Palatino Linotype" w:hAnsi="Palatino Linotype"/>
        </w:rPr>
        <w:t xml:space="preserve">, organizace), který se objevuje v určitém kontextu a vymezené hranici. Tato strategie poskytuje komplexní náhled na definovaný </w:t>
      </w:r>
      <w:r w:rsidR="00153C34" w:rsidRPr="007F2DE3">
        <w:rPr>
          <w:rFonts w:ascii="Palatino Linotype" w:hAnsi="Palatino Linotype"/>
        </w:rPr>
        <w:t xml:space="preserve">případ. </w:t>
      </w:r>
      <w:r w:rsidR="007B520E" w:rsidRPr="007F2DE3">
        <w:rPr>
          <w:rFonts w:ascii="Palatino Linotype" w:hAnsi="Palatino Linotype"/>
        </w:rPr>
        <w:t xml:space="preserve">Výzkumné otázky v tomto přístupu nejčastěji začínají slovy „proč“ a „jak“ </w:t>
      </w:r>
      <w:sdt>
        <w:sdtPr>
          <w:rPr>
            <w:rFonts w:ascii="Palatino Linotype" w:hAnsi="Palatino Linotype"/>
          </w:rPr>
          <w:id w:val="-1184663675"/>
          <w:citation/>
        </w:sdtPr>
        <w:sdtEndPr/>
        <w:sdtContent>
          <w:r w:rsidR="007B520E" w:rsidRPr="007F2DE3">
            <w:rPr>
              <w:rFonts w:ascii="Palatino Linotype" w:hAnsi="Palatino Linotype"/>
            </w:rPr>
            <w:fldChar w:fldCharType="begin"/>
          </w:r>
          <w:r w:rsidR="007B520E" w:rsidRPr="007F2DE3">
            <w:rPr>
              <w:rFonts w:ascii="Palatino Linotype" w:hAnsi="Palatino Linotype"/>
            </w:rPr>
            <w:instrText xml:space="preserve"> CITATION Miv06 \l 1029 </w:instrText>
          </w:r>
          <w:r w:rsidR="007B520E" w:rsidRPr="007F2DE3">
            <w:rPr>
              <w:rFonts w:ascii="Palatino Linotype" w:hAnsi="Palatino Linotype"/>
            </w:rPr>
            <w:fldChar w:fldCharType="separate"/>
          </w:r>
          <w:r w:rsidR="00792803" w:rsidRPr="00792803">
            <w:rPr>
              <w:rFonts w:ascii="Palatino Linotype" w:hAnsi="Palatino Linotype"/>
              <w:noProof/>
            </w:rPr>
            <w:t>(Miovský, 2006)</w:t>
          </w:r>
          <w:r w:rsidR="007B520E" w:rsidRPr="007F2DE3">
            <w:rPr>
              <w:rFonts w:ascii="Palatino Linotype" w:hAnsi="Palatino Linotype"/>
            </w:rPr>
            <w:fldChar w:fldCharType="end"/>
          </w:r>
        </w:sdtContent>
      </w:sdt>
      <w:r w:rsidR="007B520E" w:rsidRPr="007F2DE3">
        <w:rPr>
          <w:rFonts w:ascii="Palatino Linotype" w:hAnsi="Palatino Linotype"/>
        </w:rPr>
        <w:t xml:space="preserve">. </w:t>
      </w:r>
      <w:proofErr w:type="spellStart"/>
      <w:r w:rsidR="00153C34" w:rsidRPr="007F2DE3">
        <w:rPr>
          <w:rFonts w:ascii="Palatino Linotype" w:hAnsi="Palatino Linotype"/>
        </w:rPr>
        <w:t>Hendl</w:t>
      </w:r>
      <w:proofErr w:type="spellEnd"/>
      <w:r w:rsidR="00153C34" w:rsidRPr="007F2DE3">
        <w:rPr>
          <w:rFonts w:ascii="Palatino Linotype" w:hAnsi="Palatino Linotype"/>
        </w:rPr>
        <w:t xml:space="preserve"> (2005) </w:t>
      </w:r>
      <w:r w:rsidR="007B520E" w:rsidRPr="007F2DE3">
        <w:rPr>
          <w:rFonts w:ascii="Palatino Linotype" w:hAnsi="Palatino Linotype"/>
        </w:rPr>
        <w:t>zde dodává, že výzkumná otázka taktéž může začínat formulací „jaké jsou…“.</w:t>
      </w:r>
      <w:r w:rsidR="005A7602" w:rsidRPr="007F2DE3">
        <w:rPr>
          <w:rFonts w:ascii="Palatino Linotype" w:hAnsi="Palatino Linotype"/>
        </w:rPr>
        <w:t xml:space="preserve"> Pro práci s daty jsem zvolila metodu zakotvené teorie v pojetí </w:t>
      </w:r>
      <w:r w:rsidR="00AB2690" w:rsidRPr="007F2DE3">
        <w:rPr>
          <w:rFonts w:ascii="Palatino Linotype" w:hAnsi="Palatino Linotype"/>
        </w:rPr>
        <w:t xml:space="preserve">Strausse a </w:t>
      </w:r>
      <w:proofErr w:type="spellStart"/>
      <w:r w:rsidR="00AB2690" w:rsidRPr="007F2DE3">
        <w:rPr>
          <w:rFonts w:ascii="Palatino Linotype" w:hAnsi="Palatino Linotype"/>
        </w:rPr>
        <w:t>Corbinové</w:t>
      </w:r>
      <w:proofErr w:type="spellEnd"/>
      <w:r w:rsidR="00AB2690" w:rsidRPr="007F2DE3">
        <w:rPr>
          <w:rFonts w:ascii="Palatino Linotype" w:hAnsi="Palatino Linotype"/>
        </w:rPr>
        <w:t xml:space="preserve"> </w:t>
      </w:r>
      <w:sdt>
        <w:sdtPr>
          <w:rPr>
            <w:rFonts w:ascii="Palatino Linotype" w:hAnsi="Palatino Linotype"/>
          </w:rPr>
          <w:id w:val="2049631907"/>
          <w:citation/>
        </w:sdtPr>
        <w:sdtEndPr/>
        <w:sdtContent>
          <w:r w:rsidR="00AB2690" w:rsidRPr="007F2DE3">
            <w:rPr>
              <w:rFonts w:ascii="Palatino Linotype" w:hAnsi="Palatino Linotype"/>
            </w:rPr>
            <w:fldChar w:fldCharType="begin"/>
          </w:r>
          <w:r w:rsidR="00AB2690" w:rsidRPr="007F2DE3">
            <w:rPr>
              <w:rFonts w:ascii="Palatino Linotype" w:hAnsi="Palatino Linotype"/>
            </w:rPr>
            <w:instrText xml:space="preserve">CITATION Str99 \n  \t  \l 1029 </w:instrText>
          </w:r>
          <w:r w:rsidR="00AB2690" w:rsidRPr="007F2DE3">
            <w:rPr>
              <w:rFonts w:ascii="Palatino Linotype" w:hAnsi="Palatino Linotype"/>
            </w:rPr>
            <w:fldChar w:fldCharType="separate"/>
          </w:r>
          <w:r w:rsidR="00792803" w:rsidRPr="00792803">
            <w:rPr>
              <w:rFonts w:ascii="Palatino Linotype" w:hAnsi="Palatino Linotype"/>
              <w:noProof/>
            </w:rPr>
            <w:t>(1999)</w:t>
          </w:r>
          <w:r w:rsidR="00AB2690" w:rsidRPr="007F2DE3">
            <w:rPr>
              <w:rFonts w:ascii="Palatino Linotype" w:hAnsi="Palatino Linotype"/>
            </w:rPr>
            <w:fldChar w:fldCharType="end"/>
          </w:r>
        </w:sdtContent>
      </w:sdt>
      <w:r w:rsidR="00AB2690" w:rsidRPr="007F2DE3">
        <w:rPr>
          <w:rFonts w:ascii="Palatino Linotype" w:hAnsi="Palatino Linotype"/>
        </w:rPr>
        <w:t>. S přihlédnutím k rozsahu práce a stanoveným cílům však provedu pouze otevřené kódování</w:t>
      </w:r>
      <w:r w:rsidR="00AD5932" w:rsidRPr="007F2DE3">
        <w:rPr>
          <w:rFonts w:ascii="Palatino Linotype" w:hAnsi="Palatino Linotype"/>
        </w:rPr>
        <w:t>, což je „</w:t>
      </w:r>
      <w:r w:rsidR="00AD5932" w:rsidRPr="007F2DE3">
        <w:rPr>
          <w:rFonts w:ascii="Palatino Linotype" w:hAnsi="Palatino Linotype"/>
          <w:i/>
          <w:iCs/>
        </w:rPr>
        <w:t>část analýzy, která se zabývá označováním a kategorizací pojmů pomocí pečlivého studia údajů</w:t>
      </w:r>
      <w:r w:rsidR="00AD5932" w:rsidRPr="007F2DE3">
        <w:rPr>
          <w:rFonts w:ascii="Palatino Linotype" w:hAnsi="Palatino Linotype"/>
        </w:rPr>
        <w:t xml:space="preserve">“ </w:t>
      </w:r>
      <w:sdt>
        <w:sdtPr>
          <w:rPr>
            <w:rFonts w:ascii="Palatino Linotype" w:hAnsi="Palatino Linotype"/>
          </w:rPr>
          <w:id w:val="-726913433"/>
          <w:citation/>
        </w:sdtPr>
        <w:sdtEndPr/>
        <w:sdtContent>
          <w:r w:rsidR="00AD5932" w:rsidRPr="007F2DE3">
            <w:rPr>
              <w:rFonts w:ascii="Palatino Linotype" w:hAnsi="Palatino Linotype"/>
            </w:rPr>
            <w:fldChar w:fldCharType="begin"/>
          </w:r>
          <w:r w:rsidR="00AD5932" w:rsidRPr="007F2DE3">
            <w:rPr>
              <w:rFonts w:ascii="Palatino Linotype" w:hAnsi="Palatino Linotype"/>
            </w:rPr>
            <w:instrText xml:space="preserve">CITATION Str99 \p 43 \t  \l 1029 </w:instrText>
          </w:r>
          <w:r w:rsidR="00AD5932" w:rsidRPr="007F2DE3">
            <w:rPr>
              <w:rFonts w:ascii="Palatino Linotype" w:hAnsi="Palatino Linotype"/>
            </w:rPr>
            <w:fldChar w:fldCharType="separate"/>
          </w:r>
          <w:r w:rsidR="00792803" w:rsidRPr="00792803">
            <w:rPr>
              <w:rFonts w:ascii="Palatino Linotype" w:hAnsi="Palatino Linotype"/>
              <w:noProof/>
            </w:rPr>
            <w:t>(Strauss &amp; Corbinová, 1999, str. 43)</w:t>
          </w:r>
          <w:r w:rsidR="00AD5932" w:rsidRPr="007F2DE3">
            <w:rPr>
              <w:rFonts w:ascii="Palatino Linotype" w:hAnsi="Palatino Linotype"/>
            </w:rPr>
            <w:fldChar w:fldCharType="end"/>
          </w:r>
        </w:sdtContent>
      </w:sdt>
      <w:r w:rsidR="00AD5932" w:rsidRPr="007F2DE3">
        <w:rPr>
          <w:rFonts w:ascii="Palatino Linotype" w:hAnsi="Palatino Linotype"/>
        </w:rPr>
        <w:t>.</w:t>
      </w:r>
      <w:r w:rsidR="00C75102" w:rsidRPr="007F2DE3">
        <w:rPr>
          <w:rFonts w:ascii="Palatino Linotype" w:hAnsi="Palatino Linotype"/>
        </w:rPr>
        <w:t xml:space="preserve"> Během tohoto kódování tedy rozebíráme, prozkoumáváme a konceptualizujeme. </w:t>
      </w:r>
    </w:p>
    <w:p w14:paraId="3DAC922B" w14:textId="7A05230F" w:rsidR="00882F85" w:rsidRPr="007F2DE3" w:rsidRDefault="00633544" w:rsidP="00492EC1">
      <w:pPr>
        <w:spacing w:line="360" w:lineRule="auto"/>
        <w:ind w:firstLine="709"/>
        <w:jc w:val="both"/>
        <w:rPr>
          <w:rFonts w:ascii="Palatino Linotype" w:hAnsi="Palatino Linotype"/>
        </w:rPr>
      </w:pPr>
      <w:r w:rsidRPr="007F2DE3">
        <w:rPr>
          <w:rFonts w:ascii="Palatino Linotype" w:hAnsi="Palatino Linotype"/>
        </w:rPr>
        <w:t>Vzhledem k povaze výzkumu jsem jako metodu sběru dat zvolila polostrukturovaný rozhovor. Polostrukturovaný rozhovor,</w:t>
      </w:r>
      <w:r w:rsidR="00492EC1" w:rsidRPr="007F2DE3">
        <w:rPr>
          <w:rFonts w:ascii="Palatino Linotype" w:hAnsi="Palatino Linotype"/>
        </w:rPr>
        <w:t xml:space="preserve"> </w:t>
      </w:r>
      <w:r w:rsidRPr="007F2DE3">
        <w:rPr>
          <w:rFonts w:ascii="Palatino Linotype" w:hAnsi="Palatino Linotype"/>
        </w:rPr>
        <w:t xml:space="preserve">dle </w:t>
      </w:r>
      <w:proofErr w:type="spellStart"/>
      <w:r w:rsidRPr="007F2DE3">
        <w:rPr>
          <w:rFonts w:ascii="Palatino Linotype" w:hAnsi="Palatino Linotype"/>
        </w:rPr>
        <w:t>Miovského</w:t>
      </w:r>
      <w:proofErr w:type="spellEnd"/>
      <w:r w:rsidRPr="007F2DE3">
        <w:rPr>
          <w:rFonts w:ascii="Palatino Linotype" w:hAnsi="Palatino Linotype"/>
        </w:rPr>
        <w:t xml:space="preserve"> (2006), představuje jeden z nejlepších nástrojů pro kvalitativní výzkum. Kombinací nestrukturovaného a strukturovaného interview</w:t>
      </w:r>
      <w:r w:rsidR="00781D76" w:rsidRPr="007F2DE3">
        <w:rPr>
          <w:rFonts w:ascii="Palatino Linotype" w:hAnsi="Palatino Linotype"/>
        </w:rPr>
        <w:t xml:space="preserve"> v podstatě eliminujeme všechny nevýhody, které </w:t>
      </w:r>
      <w:r w:rsidR="009941BA" w:rsidRPr="007F2DE3">
        <w:rPr>
          <w:rFonts w:ascii="Palatino Linotype" w:hAnsi="Palatino Linotype"/>
        </w:rPr>
        <w:t>v sobě tyto dvě metody skrývají. Před samotným rozhovorem si připravíme okruhy otázek, případně témata, na které nesmíme zapomenout. V samotném průběhu</w:t>
      </w:r>
      <w:r w:rsidR="00492EC1" w:rsidRPr="007F2DE3">
        <w:rPr>
          <w:rFonts w:ascii="Palatino Linotype" w:hAnsi="Palatino Linotype"/>
        </w:rPr>
        <w:t xml:space="preserve"> rozhovoru</w:t>
      </w:r>
      <w:r w:rsidR="009941BA" w:rsidRPr="007F2DE3">
        <w:rPr>
          <w:rFonts w:ascii="Palatino Linotype" w:hAnsi="Palatino Linotype"/>
        </w:rPr>
        <w:t xml:space="preserve"> pak můžeme měnit pořadí otázek a také můžeme vznášet doplňující otázky. </w:t>
      </w:r>
      <w:r w:rsidR="00492EC1" w:rsidRPr="007F2DE3">
        <w:rPr>
          <w:rFonts w:ascii="Palatino Linotype" w:hAnsi="Palatino Linotype"/>
        </w:rPr>
        <w:t xml:space="preserve">Jde nám o to, aby respondent správně chápal smysl jednotlivých otázek a podával relevantní odpovědi </w:t>
      </w:r>
      <w:sdt>
        <w:sdtPr>
          <w:rPr>
            <w:rFonts w:ascii="Palatino Linotype" w:hAnsi="Palatino Linotype"/>
          </w:rPr>
          <w:id w:val="-1970508562"/>
          <w:citation/>
        </w:sdtPr>
        <w:sdtEndPr/>
        <w:sdtContent>
          <w:r w:rsidR="00492EC1" w:rsidRPr="007F2DE3">
            <w:rPr>
              <w:rFonts w:ascii="Palatino Linotype" w:hAnsi="Palatino Linotype"/>
            </w:rPr>
            <w:fldChar w:fldCharType="begin"/>
          </w:r>
          <w:r w:rsidR="00492EC1" w:rsidRPr="007F2DE3">
            <w:rPr>
              <w:rFonts w:ascii="Palatino Linotype" w:hAnsi="Palatino Linotype"/>
            </w:rPr>
            <w:instrText xml:space="preserve"> CITATION Miv06 \l 1029 </w:instrText>
          </w:r>
          <w:r w:rsidR="00492EC1" w:rsidRPr="007F2DE3">
            <w:rPr>
              <w:rFonts w:ascii="Palatino Linotype" w:hAnsi="Palatino Linotype"/>
            </w:rPr>
            <w:fldChar w:fldCharType="separate"/>
          </w:r>
          <w:r w:rsidR="00792803" w:rsidRPr="00792803">
            <w:rPr>
              <w:rFonts w:ascii="Palatino Linotype" w:hAnsi="Palatino Linotype"/>
              <w:noProof/>
            </w:rPr>
            <w:t>(Miovský, 2006)</w:t>
          </w:r>
          <w:r w:rsidR="00492EC1" w:rsidRPr="007F2DE3">
            <w:rPr>
              <w:rFonts w:ascii="Palatino Linotype" w:hAnsi="Palatino Linotype"/>
            </w:rPr>
            <w:fldChar w:fldCharType="end"/>
          </w:r>
        </w:sdtContent>
      </w:sdt>
      <w:r w:rsidR="00492EC1" w:rsidRPr="007F2DE3">
        <w:rPr>
          <w:rFonts w:ascii="Palatino Linotype" w:hAnsi="Palatino Linotype"/>
        </w:rPr>
        <w:t>.</w:t>
      </w:r>
    </w:p>
    <w:p w14:paraId="3FD7EF49" w14:textId="092EE25E" w:rsidR="00110EA6" w:rsidRPr="007F2DE3" w:rsidRDefault="00110EA6" w:rsidP="00492EC1">
      <w:pPr>
        <w:spacing w:line="360" w:lineRule="auto"/>
        <w:ind w:firstLine="709"/>
        <w:jc w:val="both"/>
        <w:rPr>
          <w:rFonts w:ascii="Palatino Linotype" w:hAnsi="Palatino Linotype"/>
        </w:rPr>
      </w:pPr>
      <w:r w:rsidRPr="007F2DE3">
        <w:rPr>
          <w:rFonts w:ascii="Palatino Linotype" w:hAnsi="Palatino Linotype"/>
        </w:rPr>
        <w:lastRenderedPageBreak/>
        <w:t xml:space="preserve">V této kapitole jsem tedy </w:t>
      </w:r>
      <w:r w:rsidR="00DF6F96" w:rsidRPr="007F2DE3">
        <w:rPr>
          <w:rFonts w:ascii="Palatino Linotype" w:hAnsi="Palatino Linotype"/>
        </w:rPr>
        <w:t>vy</w:t>
      </w:r>
      <w:r w:rsidRPr="007F2DE3">
        <w:rPr>
          <w:rFonts w:ascii="Palatino Linotype" w:hAnsi="Palatino Linotype"/>
        </w:rPr>
        <w:t>světlila, proč a jakým způsobem budu</w:t>
      </w:r>
      <w:r w:rsidR="003926E0" w:rsidRPr="007F2DE3">
        <w:rPr>
          <w:rFonts w:ascii="Palatino Linotype" w:hAnsi="Palatino Linotype"/>
        </w:rPr>
        <w:t xml:space="preserve"> v této fázi výzkumu</w:t>
      </w:r>
      <w:r w:rsidRPr="007F2DE3">
        <w:rPr>
          <w:rFonts w:ascii="Palatino Linotype" w:hAnsi="Palatino Linotype"/>
        </w:rPr>
        <w:t xml:space="preserve"> postupovat. V následujících podkapitolách jako první provedu analýzu pracovního místa skrze popis pracovní činnosti. </w:t>
      </w:r>
      <w:r w:rsidR="003926E0" w:rsidRPr="007F2DE3">
        <w:rPr>
          <w:rFonts w:ascii="Palatino Linotype" w:hAnsi="Palatino Linotype"/>
        </w:rPr>
        <w:t>Tuto analýzu provedu záměrně před polostrukturovaným rozhovorem s nadřízenou daného útvaru, abych už znala</w:t>
      </w:r>
      <w:r w:rsidR="00BE6CFF" w:rsidRPr="007F2DE3">
        <w:rPr>
          <w:rFonts w:ascii="Palatino Linotype" w:hAnsi="Palatino Linotype"/>
        </w:rPr>
        <w:t xml:space="preserve"> předem</w:t>
      </w:r>
      <w:r w:rsidR="003926E0" w:rsidRPr="007F2DE3">
        <w:rPr>
          <w:rFonts w:ascii="Palatino Linotype" w:hAnsi="Palatino Linotype"/>
        </w:rPr>
        <w:t xml:space="preserve"> potřeby daného týmu a mohla případně klást doplňující otázky manažerce útvaru LZK. </w:t>
      </w:r>
    </w:p>
    <w:p w14:paraId="4DAAE8C3" w14:textId="6BC46925" w:rsidR="00882F85" w:rsidRPr="007F2DE3" w:rsidRDefault="00882F85" w:rsidP="00882F85">
      <w:pPr>
        <w:pStyle w:val="NadpisB"/>
        <w:rPr>
          <w:rFonts w:ascii="Palatino Linotype" w:hAnsi="Palatino Linotype"/>
        </w:rPr>
      </w:pPr>
      <w:bookmarkStart w:id="89" w:name="_Toc99531839"/>
      <w:r w:rsidRPr="007F2DE3">
        <w:rPr>
          <w:rFonts w:ascii="Palatino Linotype" w:hAnsi="Palatino Linotype"/>
        </w:rPr>
        <w:t>Analýza popisu pracovního míst</w:t>
      </w:r>
      <w:r w:rsidR="003A2725" w:rsidRPr="007F2DE3">
        <w:rPr>
          <w:rFonts w:ascii="Palatino Linotype" w:hAnsi="Palatino Linotype"/>
        </w:rPr>
        <w:t>a</w:t>
      </w:r>
      <w:bookmarkEnd w:id="89"/>
    </w:p>
    <w:p w14:paraId="76288807" w14:textId="2EC81E67" w:rsidR="000F5D33" w:rsidRPr="007F2DE3" w:rsidRDefault="000F5D33" w:rsidP="00774A9C">
      <w:pPr>
        <w:spacing w:line="360" w:lineRule="auto"/>
        <w:ind w:firstLine="709"/>
        <w:jc w:val="both"/>
        <w:rPr>
          <w:rFonts w:ascii="Palatino Linotype" w:hAnsi="Palatino Linotype"/>
        </w:rPr>
      </w:pPr>
      <w:r w:rsidRPr="007F2DE3">
        <w:rPr>
          <w:rFonts w:ascii="Palatino Linotype" w:hAnsi="Palatino Linotype"/>
        </w:rPr>
        <w:t>Jak jsem již zmínila v kapitolách výše</w:t>
      </w:r>
      <w:r w:rsidR="00545C14" w:rsidRPr="007F2DE3">
        <w:rPr>
          <w:rFonts w:ascii="Palatino Linotype" w:hAnsi="Palatino Linotype"/>
        </w:rPr>
        <w:t>,</w:t>
      </w:r>
      <w:r w:rsidRPr="007F2DE3">
        <w:rPr>
          <w:rFonts w:ascii="Palatino Linotype" w:hAnsi="Palatino Linotype"/>
        </w:rPr>
        <w:t xml:space="preserve"> pro identifikaci vzdělávacích potřeb zaměstnanců LZK použiji metody analýzy popisu pracovního místa a polostrukturovaný rozhovor s nadřízeným. </w:t>
      </w:r>
    </w:p>
    <w:p w14:paraId="41FD508F" w14:textId="77777777" w:rsidR="00BE6CFF" w:rsidRPr="007F2DE3" w:rsidRDefault="000F5D33" w:rsidP="00BE6CFF">
      <w:pPr>
        <w:spacing w:line="360" w:lineRule="auto"/>
        <w:ind w:firstLine="709"/>
        <w:jc w:val="both"/>
        <w:rPr>
          <w:rFonts w:ascii="Palatino Linotype" w:hAnsi="Palatino Linotype"/>
        </w:rPr>
      </w:pPr>
      <w:r w:rsidRPr="007F2DE3">
        <w:rPr>
          <w:rFonts w:ascii="Palatino Linotype" w:hAnsi="Palatino Linotype"/>
        </w:rPr>
        <w:t xml:space="preserve">Aby byla analýza kompletní budu se zabývat popisy pracovních míst všech řádových zaměstnanců LZK. Konkrétně se jedná o dvě pozice personalistek, </w:t>
      </w:r>
      <w:r w:rsidR="003B5C88" w:rsidRPr="007F2DE3">
        <w:rPr>
          <w:rFonts w:ascii="Palatino Linotype" w:hAnsi="Palatino Linotype"/>
        </w:rPr>
        <w:t xml:space="preserve">dvě </w:t>
      </w:r>
      <w:r w:rsidRPr="007F2DE3">
        <w:rPr>
          <w:rFonts w:ascii="Palatino Linotype" w:hAnsi="Palatino Linotype"/>
        </w:rPr>
        <w:t>mzdov</w:t>
      </w:r>
      <w:r w:rsidR="003B5C88" w:rsidRPr="007F2DE3">
        <w:rPr>
          <w:rFonts w:ascii="Palatino Linotype" w:hAnsi="Palatino Linotype"/>
        </w:rPr>
        <w:t>é</w:t>
      </w:r>
      <w:r w:rsidRPr="007F2DE3">
        <w:rPr>
          <w:rFonts w:ascii="Palatino Linotype" w:hAnsi="Palatino Linotype"/>
        </w:rPr>
        <w:t xml:space="preserve"> účetní a </w:t>
      </w:r>
      <w:r w:rsidR="00F52909" w:rsidRPr="007F2DE3">
        <w:rPr>
          <w:rFonts w:ascii="Palatino Linotype" w:hAnsi="Palatino Linotype"/>
        </w:rPr>
        <w:t>jedné</w:t>
      </w:r>
      <w:r w:rsidR="003B5C88" w:rsidRPr="007F2DE3">
        <w:rPr>
          <w:rFonts w:ascii="Palatino Linotype" w:hAnsi="Palatino Linotype"/>
        </w:rPr>
        <w:t xml:space="preserve"> </w:t>
      </w:r>
      <w:r w:rsidRPr="007F2DE3">
        <w:rPr>
          <w:rFonts w:ascii="Palatino Linotype" w:hAnsi="Palatino Linotype"/>
        </w:rPr>
        <w:t>referentk</w:t>
      </w:r>
      <w:r w:rsidR="003B5C88" w:rsidRPr="007F2DE3">
        <w:rPr>
          <w:rFonts w:ascii="Palatino Linotype" w:hAnsi="Palatino Linotype"/>
        </w:rPr>
        <w:t>y</w:t>
      </w:r>
      <w:r w:rsidRPr="007F2DE3">
        <w:rPr>
          <w:rFonts w:ascii="Palatino Linotype" w:hAnsi="Palatino Linotype"/>
        </w:rPr>
        <w:t xml:space="preserve"> </w:t>
      </w:r>
      <w:proofErr w:type="spellStart"/>
      <w:r w:rsidRPr="007F2DE3">
        <w:rPr>
          <w:rFonts w:ascii="Palatino Linotype" w:hAnsi="Palatino Linotype"/>
        </w:rPr>
        <w:t>back</w:t>
      </w:r>
      <w:proofErr w:type="spellEnd"/>
      <w:r w:rsidRPr="007F2DE3">
        <w:rPr>
          <w:rFonts w:ascii="Palatino Linotype" w:hAnsi="Palatino Linotype"/>
        </w:rPr>
        <w:t xml:space="preserve"> office. </w:t>
      </w:r>
      <w:r w:rsidR="00BE6CFF" w:rsidRPr="007F2DE3">
        <w:rPr>
          <w:rFonts w:ascii="Palatino Linotype" w:hAnsi="Palatino Linotype"/>
        </w:rPr>
        <w:t>Výčet</w:t>
      </w:r>
      <w:r w:rsidRPr="007F2DE3">
        <w:rPr>
          <w:rFonts w:ascii="Palatino Linotype" w:hAnsi="Palatino Linotype"/>
        </w:rPr>
        <w:t xml:space="preserve"> náplně pracovní činnosti,</w:t>
      </w:r>
      <w:r w:rsidR="00BE6CFF" w:rsidRPr="007F2DE3">
        <w:rPr>
          <w:rFonts w:ascii="Palatino Linotype" w:hAnsi="Palatino Linotype"/>
        </w:rPr>
        <w:t xml:space="preserve"> můžete nalézt v příloze. V následujících řádcích vždy uvedu vzdělávací potřeby, které z tohoto popisu vyplývají.  </w:t>
      </w:r>
      <w:r w:rsidRPr="007F2DE3">
        <w:rPr>
          <w:rFonts w:ascii="Palatino Linotype" w:hAnsi="Palatino Linotype"/>
        </w:rPr>
        <w:t xml:space="preserve"> </w:t>
      </w:r>
    </w:p>
    <w:p w14:paraId="0E329C92" w14:textId="27819986" w:rsidR="00882F85" w:rsidRPr="007F2DE3" w:rsidRDefault="00BE6CFF" w:rsidP="00BE6CFF">
      <w:pPr>
        <w:spacing w:line="360" w:lineRule="auto"/>
        <w:ind w:firstLine="709"/>
        <w:jc w:val="both"/>
        <w:rPr>
          <w:rFonts w:ascii="Palatino Linotype" w:hAnsi="Palatino Linotype"/>
        </w:rPr>
      </w:pPr>
      <w:r w:rsidRPr="007F2DE3">
        <w:rPr>
          <w:rFonts w:ascii="Palatino Linotype" w:hAnsi="Palatino Linotype"/>
        </w:rPr>
        <w:t xml:space="preserve">Z popisu pracovní činnosti </w:t>
      </w:r>
      <w:r w:rsidRPr="007F2DE3">
        <w:rPr>
          <w:rFonts w:ascii="Palatino Linotype" w:hAnsi="Palatino Linotype"/>
          <w:b/>
          <w:bCs/>
        </w:rPr>
        <w:t>Personalisty I</w:t>
      </w:r>
      <w:r w:rsidR="00A01ED1" w:rsidRPr="007F2DE3">
        <w:rPr>
          <w:rFonts w:ascii="Palatino Linotype" w:hAnsi="Palatino Linotype"/>
        </w:rPr>
        <w:t xml:space="preserve"> vyplývají vzdělávací potřeby v těchto oblastech</w:t>
      </w:r>
      <w:r w:rsidR="002E7BB1" w:rsidRPr="007F2DE3">
        <w:rPr>
          <w:rFonts w:ascii="Palatino Linotype" w:hAnsi="Palatino Linotype"/>
        </w:rPr>
        <w:t>:</w:t>
      </w:r>
    </w:p>
    <w:p w14:paraId="568A71F0" w14:textId="11D93714" w:rsidR="000E0275" w:rsidRPr="007F2DE3" w:rsidRDefault="000E0275"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Osobnost</w:t>
      </w:r>
      <w:r w:rsidR="0054091B" w:rsidRPr="007F2DE3">
        <w:rPr>
          <w:rFonts w:ascii="Palatino Linotype" w:hAnsi="Palatino Linotype"/>
          <w:u w:val="single"/>
        </w:rPr>
        <w:t xml:space="preserve"> a rozvoj</w:t>
      </w:r>
    </w:p>
    <w:p w14:paraId="1255100B" w14:textId="3ED8C9DD"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Organizační schopnosti</w:t>
      </w:r>
    </w:p>
    <w:p w14:paraId="1DC4F7A8" w14:textId="0C693B9D"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Komunikační schopnosti </w:t>
      </w:r>
    </w:p>
    <w:p w14:paraId="3C20A4CA" w14:textId="1EC8ED0A"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Pečlivost </w:t>
      </w:r>
    </w:p>
    <w:p w14:paraId="1D3A5F4B" w14:textId="478DF764"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Vyjednávací schopnosti </w:t>
      </w:r>
    </w:p>
    <w:p w14:paraId="2C589238" w14:textId="290AC38D"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Hospodárnost </w:t>
      </w:r>
    </w:p>
    <w:p w14:paraId="1CFCC4A7" w14:textId="4F0855C4"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Analytické schopnosti </w:t>
      </w:r>
    </w:p>
    <w:p w14:paraId="0DCF2403" w14:textId="130A7D12" w:rsidR="000E0275" w:rsidRPr="007F2DE3" w:rsidRDefault="000E0275"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 vnitřních systémů, procesů a dokumentů</w:t>
      </w:r>
    </w:p>
    <w:p w14:paraId="7AE0FF5F" w14:textId="0E4AA2F0"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Znalost systému a fungování </w:t>
      </w:r>
      <w:proofErr w:type="spellStart"/>
      <w:r w:rsidRPr="007F2DE3">
        <w:rPr>
          <w:rFonts w:ascii="Palatino Linotype" w:hAnsi="Palatino Linotype"/>
        </w:rPr>
        <w:t>Cafeterie</w:t>
      </w:r>
      <w:proofErr w:type="spellEnd"/>
      <w:r w:rsidRPr="007F2DE3">
        <w:rPr>
          <w:rFonts w:ascii="Palatino Linotype" w:hAnsi="Palatino Linotype"/>
        </w:rPr>
        <w:t xml:space="preserve"> </w:t>
      </w:r>
    </w:p>
    <w:p w14:paraId="15E0CE09" w14:textId="36E2783F" w:rsidR="000E0275" w:rsidRPr="007F2DE3" w:rsidRDefault="000E0275"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Znalosti software</w:t>
      </w:r>
    </w:p>
    <w:p w14:paraId="4EBF65B5" w14:textId="77777777"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lastRenderedPageBreak/>
        <w:t>Docházkový a stravovací systém</w:t>
      </w:r>
    </w:p>
    <w:p w14:paraId="1FAD9EFB" w14:textId="77777777"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Internet</w:t>
      </w:r>
    </w:p>
    <w:p w14:paraId="5DEBC123" w14:textId="77777777"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Excel</w:t>
      </w:r>
    </w:p>
    <w:p w14:paraId="385D5699" w14:textId="77777777"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Word</w:t>
      </w:r>
    </w:p>
    <w:p w14:paraId="19CBD927" w14:textId="21B65E29"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SAP</w:t>
      </w:r>
    </w:p>
    <w:p w14:paraId="3C5660F2" w14:textId="77777777"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SW speciální</w:t>
      </w:r>
    </w:p>
    <w:p w14:paraId="292BE294" w14:textId="0834E6FE"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Windows</w:t>
      </w:r>
    </w:p>
    <w:p w14:paraId="708E47A2" w14:textId="1A5DBFA0" w:rsidR="000E0275" w:rsidRPr="007F2DE3" w:rsidRDefault="000E0275"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Odborné</w:t>
      </w:r>
    </w:p>
    <w:p w14:paraId="198D182C" w14:textId="37596055"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Znalost personalistiky a personálních procesů </w:t>
      </w:r>
    </w:p>
    <w:p w14:paraId="7AD17F1B" w14:textId="668D6020" w:rsidR="000E0275" w:rsidRPr="007F2DE3" w:rsidRDefault="000E0275" w:rsidP="00FF75C2">
      <w:pPr>
        <w:pStyle w:val="Odstavecseseznamem"/>
        <w:numPr>
          <w:ilvl w:val="2"/>
          <w:numId w:val="43"/>
        </w:numPr>
        <w:spacing w:line="360" w:lineRule="auto"/>
        <w:rPr>
          <w:rFonts w:ascii="Palatino Linotype" w:hAnsi="Palatino Linotype"/>
        </w:rPr>
      </w:pPr>
      <w:r w:rsidRPr="007F2DE3">
        <w:rPr>
          <w:rFonts w:ascii="Palatino Linotype" w:hAnsi="Palatino Linotype"/>
        </w:rPr>
        <w:t>Nábor, vedení pohovorů, péče o zaměstnance, vzdělávání a rozvoj</w:t>
      </w:r>
    </w:p>
    <w:p w14:paraId="58AD889C" w14:textId="0E0449CC"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 legislativy, zákoníku práce, GDPR, přesah do daňové legislativy (benefitní systém)</w:t>
      </w:r>
    </w:p>
    <w:p w14:paraId="558FC44A" w14:textId="1A675A9B" w:rsidR="000E0275" w:rsidRPr="007F2DE3" w:rsidRDefault="000E0275"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Znalosti z oblasti psychologie </w:t>
      </w:r>
    </w:p>
    <w:p w14:paraId="0A0B9ED0" w14:textId="5D721D4E" w:rsidR="00774A9C" w:rsidRPr="007F2DE3" w:rsidRDefault="00774A9C" w:rsidP="00FF75C2">
      <w:pPr>
        <w:pStyle w:val="Odstavecseseznamem"/>
        <w:numPr>
          <w:ilvl w:val="0"/>
          <w:numId w:val="43"/>
        </w:numPr>
        <w:spacing w:line="360" w:lineRule="auto"/>
        <w:rPr>
          <w:rFonts w:ascii="Palatino Linotype" w:hAnsi="Palatino Linotype"/>
        </w:rPr>
      </w:pPr>
      <w:r w:rsidRPr="007F2DE3">
        <w:rPr>
          <w:rFonts w:ascii="Palatino Linotype" w:hAnsi="Palatino Linotype"/>
        </w:rPr>
        <w:t>Jazykové dovednosti</w:t>
      </w:r>
    </w:p>
    <w:p w14:paraId="63EEF766" w14:textId="3565D479" w:rsidR="00FA6F58" w:rsidRPr="007F2DE3" w:rsidRDefault="00774A9C"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Znalosti </w:t>
      </w:r>
      <w:r w:rsidR="00735840" w:rsidRPr="007F2DE3">
        <w:rPr>
          <w:rFonts w:ascii="Palatino Linotype" w:hAnsi="Palatino Linotype"/>
        </w:rPr>
        <w:t>angličtiny</w:t>
      </w:r>
      <w:r w:rsidRPr="007F2DE3">
        <w:rPr>
          <w:rFonts w:ascii="Palatino Linotype" w:hAnsi="Palatino Linotype"/>
        </w:rPr>
        <w:t xml:space="preserve"> </w:t>
      </w:r>
      <w:r w:rsidR="00735840" w:rsidRPr="007F2DE3">
        <w:rPr>
          <w:rFonts w:ascii="Palatino Linotype" w:hAnsi="Palatino Linotype"/>
        </w:rPr>
        <w:t>(komunikace se zahraničními stážisty)</w:t>
      </w:r>
    </w:p>
    <w:p w14:paraId="4C7CAF68" w14:textId="64AC0919" w:rsidR="00735840" w:rsidRPr="007F2DE3" w:rsidRDefault="00735840" w:rsidP="00735840">
      <w:pPr>
        <w:spacing w:line="360" w:lineRule="auto"/>
        <w:rPr>
          <w:rFonts w:ascii="Palatino Linotype" w:hAnsi="Palatino Linotype"/>
        </w:rPr>
      </w:pPr>
    </w:p>
    <w:p w14:paraId="274C1B7A" w14:textId="6DACF394" w:rsidR="00A01ED1" w:rsidRPr="007F2DE3" w:rsidRDefault="00A01ED1" w:rsidP="00A01ED1">
      <w:pPr>
        <w:spacing w:line="360" w:lineRule="auto"/>
        <w:ind w:firstLine="709"/>
        <w:jc w:val="both"/>
        <w:rPr>
          <w:rFonts w:ascii="Palatino Linotype" w:hAnsi="Palatino Linotype"/>
        </w:rPr>
      </w:pPr>
      <w:r w:rsidRPr="007F2DE3">
        <w:rPr>
          <w:rFonts w:ascii="Palatino Linotype" w:hAnsi="Palatino Linotype"/>
        </w:rPr>
        <w:t xml:space="preserve">Pro </w:t>
      </w:r>
      <w:r w:rsidRPr="007F2DE3">
        <w:rPr>
          <w:rFonts w:ascii="Palatino Linotype" w:hAnsi="Palatino Linotype"/>
          <w:b/>
          <w:bCs/>
        </w:rPr>
        <w:t>Personalistu II</w:t>
      </w:r>
      <w:r w:rsidRPr="007F2DE3">
        <w:rPr>
          <w:rFonts w:ascii="Palatino Linotype" w:hAnsi="Palatino Linotype"/>
        </w:rPr>
        <w:t xml:space="preserve"> vyplývají na základě popisu pracovního místa potřeby vzdělávání v oblastech:</w:t>
      </w:r>
    </w:p>
    <w:p w14:paraId="6DCE67BF" w14:textId="036DD334" w:rsidR="00735840" w:rsidRPr="007F2DE3" w:rsidRDefault="00735840" w:rsidP="00FF75C2">
      <w:pPr>
        <w:pStyle w:val="Odstavecseseznamem"/>
        <w:numPr>
          <w:ilvl w:val="0"/>
          <w:numId w:val="44"/>
        </w:numPr>
        <w:spacing w:line="360" w:lineRule="auto"/>
        <w:rPr>
          <w:rFonts w:ascii="Palatino Linotype" w:hAnsi="Palatino Linotype"/>
        </w:rPr>
      </w:pPr>
      <w:r w:rsidRPr="007F2DE3">
        <w:rPr>
          <w:rFonts w:ascii="Palatino Linotype" w:hAnsi="Palatino Linotype"/>
          <w:u w:val="single"/>
        </w:rPr>
        <w:t xml:space="preserve">Osobnostní a rozvojové vlastnosti </w:t>
      </w:r>
    </w:p>
    <w:p w14:paraId="226F03D9"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Organizační schopnosti</w:t>
      </w:r>
    </w:p>
    <w:p w14:paraId="17F3603F" w14:textId="24D60AD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Výborné komunikační schopnosti (komunikace vně i uvnitř firmy)</w:t>
      </w:r>
    </w:p>
    <w:p w14:paraId="6EBFFE24"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Pečlivost </w:t>
      </w:r>
    </w:p>
    <w:p w14:paraId="5685A031"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Vyjednávací schopnosti </w:t>
      </w:r>
    </w:p>
    <w:p w14:paraId="5F5F4E0B"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Hospodárnost </w:t>
      </w:r>
    </w:p>
    <w:p w14:paraId="6641D875"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Analytické schopnosti </w:t>
      </w:r>
    </w:p>
    <w:p w14:paraId="0719DFE4" w14:textId="77777777" w:rsidR="00735840" w:rsidRPr="007F2DE3" w:rsidRDefault="0073584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 vnitřních systémů, procesů a dokumentů</w:t>
      </w:r>
    </w:p>
    <w:p w14:paraId="7F568FE0" w14:textId="44A169C6"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 sy</w:t>
      </w:r>
      <w:r w:rsidR="00987FBA" w:rsidRPr="007F2DE3">
        <w:rPr>
          <w:rFonts w:ascii="Palatino Linotype" w:hAnsi="Palatino Linotype"/>
        </w:rPr>
        <w:t>stému DB GIBON</w:t>
      </w:r>
    </w:p>
    <w:p w14:paraId="36DA6E53" w14:textId="77777777" w:rsidR="00735840" w:rsidRPr="007F2DE3" w:rsidRDefault="0073584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lastRenderedPageBreak/>
        <w:t>Znalosti software</w:t>
      </w:r>
    </w:p>
    <w:p w14:paraId="1A08CF4B"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Internet</w:t>
      </w:r>
    </w:p>
    <w:p w14:paraId="5F053A33"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Excel</w:t>
      </w:r>
    </w:p>
    <w:p w14:paraId="66969B14"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Word</w:t>
      </w:r>
    </w:p>
    <w:p w14:paraId="3AC84554"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SAP</w:t>
      </w:r>
    </w:p>
    <w:p w14:paraId="3018730B"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SW laboratorní</w:t>
      </w:r>
    </w:p>
    <w:p w14:paraId="35024A6F"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SW speciální</w:t>
      </w:r>
    </w:p>
    <w:p w14:paraId="26367FDC" w14:textId="1616E05F" w:rsidR="00987FBA"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Windows</w:t>
      </w:r>
    </w:p>
    <w:p w14:paraId="57C803A6" w14:textId="77777777" w:rsidR="00735840" w:rsidRPr="007F2DE3" w:rsidRDefault="0073584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Odborné</w:t>
      </w:r>
    </w:p>
    <w:p w14:paraId="2F40D784" w14:textId="77777777"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Znalost personalistiky a personálních procesů </w:t>
      </w:r>
    </w:p>
    <w:p w14:paraId="65989F1E" w14:textId="6BC87C8B" w:rsidR="00735840" w:rsidRPr="007F2DE3" w:rsidRDefault="00987FBA" w:rsidP="00FF75C2">
      <w:pPr>
        <w:pStyle w:val="Odstavecseseznamem"/>
        <w:numPr>
          <w:ilvl w:val="2"/>
          <w:numId w:val="43"/>
        </w:numPr>
        <w:spacing w:line="360" w:lineRule="auto"/>
        <w:rPr>
          <w:rFonts w:ascii="Palatino Linotype" w:hAnsi="Palatino Linotype"/>
        </w:rPr>
      </w:pPr>
      <w:r w:rsidRPr="007F2DE3">
        <w:rPr>
          <w:rFonts w:ascii="Palatino Linotype" w:hAnsi="Palatino Linotype"/>
        </w:rPr>
        <w:t>Hodnocení zaměstnanců, péče o zaměstnance</w:t>
      </w:r>
    </w:p>
    <w:p w14:paraId="2B1D3CA2" w14:textId="4E177F4F" w:rsidR="0073584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 legislativy, zákoníku práce, GDPR, přesah do daňové legislativy (</w:t>
      </w:r>
      <w:r w:rsidR="00987FBA" w:rsidRPr="007F2DE3">
        <w:rPr>
          <w:rFonts w:ascii="Palatino Linotype" w:hAnsi="Palatino Linotype"/>
        </w:rPr>
        <w:t>darovací a sponzorské smlouvy)</w:t>
      </w:r>
    </w:p>
    <w:p w14:paraId="47DDCEF3" w14:textId="77777777" w:rsidR="006E037C" w:rsidRPr="007F2DE3" w:rsidRDefault="00735840" w:rsidP="00FF75C2">
      <w:pPr>
        <w:pStyle w:val="Odstavecseseznamem"/>
        <w:numPr>
          <w:ilvl w:val="0"/>
          <w:numId w:val="43"/>
        </w:numPr>
        <w:spacing w:line="360" w:lineRule="auto"/>
        <w:rPr>
          <w:rFonts w:ascii="Palatino Linotype" w:hAnsi="Palatino Linotype"/>
        </w:rPr>
      </w:pPr>
      <w:r w:rsidRPr="007F2DE3">
        <w:rPr>
          <w:rFonts w:ascii="Palatino Linotype" w:hAnsi="Palatino Linotype"/>
        </w:rPr>
        <w:t>Jazykové dovednosti</w:t>
      </w:r>
    </w:p>
    <w:p w14:paraId="372CB671" w14:textId="588A1BC1" w:rsidR="00305DF0" w:rsidRPr="007F2DE3" w:rsidRDefault="0073584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Znalosti angličtiny (</w:t>
      </w:r>
      <w:r w:rsidR="00987FBA" w:rsidRPr="007F2DE3">
        <w:rPr>
          <w:rFonts w:ascii="Palatino Linotype" w:hAnsi="Palatino Linotype"/>
        </w:rPr>
        <w:t xml:space="preserve">je kontaktní osobou pro maďarskou centrálu </w:t>
      </w:r>
      <w:r w:rsidR="006E037C" w:rsidRPr="007F2DE3">
        <w:rPr>
          <w:rFonts w:ascii="Palatino Linotype" w:hAnsi="Palatino Linotype"/>
        </w:rPr>
        <w:t>společnosti</w:t>
      </w:r>
      <w:r w:rsidR="00987FBA" w:rsidRPr="007F2DE3">
        <w:rPr>
          <w:rFonts w:ascii="Palatino Linotype" w:hAnsi="Palatino Linotype"/>
        </w:rPr>
        <w:t>)</w:t>
      </w:r>
    </w:p>
    <w:p w14:paraId="6D69BC82" w14:textId="679EF782" w:rsidR="00305DF0" w:rsidRPr="007F2DE3" w:rsidRDefault="00A01ED1" w:rsidP="00E70C2D">
      <w:pPr>
        <w:spacing w:line="360" w:lineRule="auto"/>
        <w:ind w:firstLine="709"/>
        <w:jc w:val="both"/>
        <w:rPr>
          <w:rFonts w:ascii="Palatino Linotype" w:hAnsi="Palatino Linotype"/>
        </w:rPr>
      </w:pPr>
      <w:r w:rsidRPr="007F2DE3">
        <w:rPr>
          <w:rFonts w:ascii="Palatino Linotype" w:hAnsi="Palatino Linotype"/>
        </w:rPr>
        <w:t xml:space="preserve">Pro </w:t>
      </w:r>
      <w:r w:rsidRPr="007F2DE3">
        <w:rPr>
          <w:rFonts w:ascii="Palatino Linotype" w:hAnsi="Palatino Linotype"/>
          <w:b/>
          <w:bCs/>
        </w:rPr>
        <w:t>mzdovou účetní</w:t>
      </w:r>
      <w:r w:rsidRPr="007F2DE3">
        <w:rPr>
          <w:rFonts w:ascii="Palatino Linotype" w:hAnsi="Palatino Linotype"/>
        </w:rPr>
        <w:t xml:space="preserve"> vyplývají vzdělávací potřeby v následujících oblastech:</w:t>
      </w:r>
    </w:p>
    <w:p w14:paraId="0C71C748" w14:textId="77777777" w:rsidR="00305DF0" w:rsidRPr="007F2DE3" w:rsidRDefault="00305DF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 xml:space="preserve">Osobnostní a rozvojové vlastnosti </w:t>
      </w:r>
    </w:p>
    <w:p w14:paraId="03F6D8F8"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Pečlivost </w:t>
      </w:r>
    </w:p>
    <w:p w14:paraId="2FEE6455"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Hospodárnost </w:t>
      </w:r>
    </w:p>
    <w:p w14:paraId="678BDA3B"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Analytické schopnosti </w:t>
      </w:r>
    </w:p>
    <w:p w14:paraId="7B4002F7"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Logické myšlení</w:t>
      </w:r>
    </w:p>
    <w:p w14:paraId="61BEAF65"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Přesnost </w:t>
      </w:r>
    </w:p>
    <w:p w14:paraId="6B5BA4A8"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Pozornost </w:t>
      </w:r>
    </w:p>
    <w:p w14:paraId="35C8C19C" w14:textId="77777777" w:rsidR="00305DF0" w:rsidRPr="007F2DE3" w:rsidRDefault="00305DF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 vnitřních systémů, procesů a dokumentů</w:t>
      </w:r>
    </w:p>
    <w:p w14:paraId="4641A270" w14:textId="1AA5D224"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 systému ZPC</w:t>
      </w:r>
    </w:p>
    <w:p w14:paraId="5F0172EF" w14:textId="77777777" w:rsidR="00305DF0" w:rsidRPr="007F2DE3" w:rsidRDefault="00305DF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Znalosti software</w:t>
      </w:r>
    </w:p>
    <w:p w14:paraId="55A32944"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Docházkový a stravovací systém</w:t>
      </w:r>
    </w:p>
    <w:p w14:paraId="6F730BDD"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lastRenderedPageBreak/>
        <w:t>Internet</w:t>
      </w:r>
    </w:p>
    <w:p w14:paraId="2B9B0849"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Lotus Notes</w:t>
      </w:r>
    </w:p>
    <w:p w14:paraId="75999AAE"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MARK Personalistika</w:t>
      </w:r>
    </w:p>
    <w:p w14:paraId="20CFEDF7"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MARK Mzdy</w:t>
      </w:r>
    </w:p>
    <w:p w14:paraId="63E8CDCE"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Excel</w:t>
      </w:r>
    </w:p>
    <w:p w14:paraId="752C5710"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Word</w:t>
      </w:r>
    </w:p>
    <w:p w14:paraId="4114EAFC" w14:textId="77777777" w:rsidR="00305DF0" w:rsidRPr="007F2DE3" w:rsidRDefault="00305DF0"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SAP</w:t>
      </w:r>
    </w:p>
    <w:p w14:paraId="5A87AE38" w14:textId="77777777" w:rsidR="00305DF0" w:rsidRPr="007F2DE3" w:rsidRDefault="00305DF0" w:rsidP="00FF75C2">
      <w:pPr>
        <w:pStyle w:val="Odstavecseseznamem"/>
        <w:numPr>
          <w:ilvl w:val="1"/>
          <w:numId w:val="43"/>
        </w:numPr>
        <w:spacing w:line="360" w:lineRule="auto"/>
        <w:rPr>
          <w:rFonts w:ascii="Palatino Linotype" w:hAnsi="Palatino Linotype"/>
          <w:u w:val="single"/>
        </w:rPr>
      </w:pPr>
      <w:r w:rsidRPr="007F2DE3">
        <w:rPr>
          <w:rFonts w:ascii="Palatino Linotype" w:hAnsi="Palatino Linotype"/>
        </w:rPr>
        <w:t>Windows</w:t>
      </w:r>
      <w:r w:rsidRPr="007F2DE3">
        <w:rPr>
          <w:rFonts w:ascii="Palatino Linotype" w:hAnsi="Palatino Linotype"/>
          <w:u w:val="single"/>
        </w:rPr>
        <w:t xml:space="preserve"> </w:t>
      </w:r>
    </w:p>
    <w:p w14:paraId="1B64B8B3" w14:textId="77777777" w:rsidR="00305DF0" w:rsidRPr="007F2DE3" w:rsidRDefault="00305DF0"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Odborné</w:t>
      </w:r>
    </w:p>
    <w:p w14:paraId="780C1630" w14:textId="554C27A1" w:rsidR="00327AF2" w:rsidRPr="007F2DE3" w:rsidRDefault="004B4415" w:rsidP="00FF75C2">
      <w:pPr>
        <w:pStyle w:val="Odstavecseseznamem"/>
        <w:numPr>
          <w:ilvl w:val="1"/>
          <w:numId w:val="43"/>
        </w:numPr>
        <w:spacing w:line="360" w:lineRule="auto"/>
        <w:rPr>
          <w:rFonts w:ascii="Palatino Linotype" w:hAnsi="Palatino Linotype"/>
          <w:u w:val="single"/>
        </w:rPr>
      </w:pPr>
      <w:r w:rsidRPr="007F2DE3">
        <w:rPr>
          <w:rFonts w:ascii="Palatino Linotype" w:hAnsi="Palatino Linotype"/>
        </w:rPr>
        <w:t>Výborná znalost legislativy, zákoníku práce, oblasti daní, zdravotního a sociálního pojištění, důchodového pojištění, exekučního a soudního řádu, zákona o zaměstnanosti</w:t>
      </w:r>
    </w:p>
    <w:p w14:paraId="7B13EF99" w14:textId="77777777" w:rsidR="00E70C2D" w:rsidRPr="007F2DE3" w:rsidRDefault="00E70C2D" w:rsidP="00E70C2D">
      <w:pPr>
        <w:spacing w:line="360" w:lineRule="auto"/>
        <w:ind w:firstLine="709"/>
        <w:rPr>
          <w:rFonts w:ascii="Palatino Linotype" w:hAnsi="Palatino Linotype"/>
        </w:rPr>
      </w:pPr>
      <w:r w:rsidRPr="007F2DE3">
        <w:rPr>
          <w:rFonts w:ascii="Palatino Linotype" w:hAnsi="Palatino Linotype"/>
        </w:rPr>
        <w:t xml:space="preserve">Potřeby vzdělávání pro </w:t>
      </w:r>
      <w:r w:rsidRPr="007F2DE3">
        <w:rPr>
          <w:rFonts w:ascii="Palatino Linotype" w:hAnsi="Palatino Linotype"/>
          <w:b/>
          <w:bCs/>
        </w:rPr>
        <w:t xml:space="preserve">referentku </w:t>
      </w:r>
      <w:proofErr w:type="spellStart"/>
      <w:r w:rsidRPr="007F2DE3">
        <w:rPr>
          <w:rFonts w:ascii="Palatino Linotype" w:hAnsi="Palatino Linotype"/>
          <w:b/>
          <w:bCs/>
        </w:rPr>
        <w:t>back</w:t>
      </w:r>
      <w:proofErr w:type="spellEnd"/>
      <w:r w:rsidRPr="007F2DE3">
        <w:rPr>
          <w:rFonts w:ascii="Palatino Linotype" w:hAnsi="Palatino Linotype"/>
          <w:b/>
          <w:bCs/>
        </w:rPr>
        <w:t xml:space="preserve"> office</w:t>
      </w:r>
      <w:r w:rsidRPr="007F2DE3">
        <w:rPr>
          <w:rFonts w:ascii="Palatino Linotype" w:hAnsi="Palatino Linotype"/>
        </w:rPr>
        <w:t xml:space="preserve"> jsou následující:</w:t>
      </w:r>
    </w:p>
    <w:p w14:paraId="3AD0BFB0" w14:textId="2870665E" w:rsidR="00327AF2" w:rsidRPr="007F2DE3" w:rsidRDefault="00327AF2" w:rsidP="00FF75C2">
      <w:pPr>
        <w:pStyle w:val="Odstavecseseznamem"/>
        <w:numPr>
          <w:ilvl w:val="0"/>
          <w:numId w:val="45"/>
        </w:numPr>
        <w:spacing w:line="360" w:lineRule="auto"/>
        <w:rPr>
          <w:rFonts w:ascii="Palatino Linotype" w:hAnsi="Palatino Linotype"/>
          <w:u w:val="single"/>
        </w:rPr>
      </w:pPr>
      <w:r w:rsidRPr="007F2DE3">
        <w:rPr>
          <w:rFonts w:ascii="Palatino Linotype" w:hAnsi="Palatino Linotype"/>
          <w:u w:val="single"/>
        </w:rPr>
        <w:t xml:space="preserve">Osobnostní a rozvojové vlastnosti </w:t>
      </w:r>
    </w:p>
    <w:p w14:paraId="7556A0F8" w14:textId="77777777" w:rsidR="00327AF2" w:rsidRPr="007F2DE3" w:rsidRDefault="00327AF2"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Organizační schopnosti</w:t>
      </w:r>
    </w:p>
    <w:p w14:paraId="6374BA25" w14:textId="77777777" w:rsidR="00327AF2" w:rsidRPr="007F2DE3" w:rsidRDefault="00327AF2"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Pečlivost </w:t>
      </w:r>
    </w:p>
    <w:p w14:paraId="10160E96" w14:textId="1C8F39E2" w:rsidR="00327AF2"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Logické myšlení </w:t>
      </w:r>
    </w:p>
    <w:p w14:paraId="393A4E9C" w14:textId="77777777" w:rsidR="00327AF2" w:rsidRPr="007F2DE3" w:rsidRDefault="00327AF2"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Hospodárnost </w:t>
      </w:r>
    </w:p>
    <w:p w14:paraId="0CE68068" w14:textId="69ABB9C3" w:rsidR="00327AF2" w:rsidRPr="007F2DE3" w:rsidRDefault="00327AF2"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 xml:space="preserve">Analytické schopnosti </w:t>
      </w:r>
    </w:p>
    <w:p w14:paraId="7C0268B8" w14:textId="50BD4BEC"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Komunikační dovednosti</w:t>
      </w:r>
    </w:p>
    <w:p w14:paraId="01D8BF12" w14:textId="77777777" w:rsidR="00327AF2" w:rsidRPr="007F2DE3" w:rsidRDefault="00327AF2"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 vnitřních systémů, procesů a dokumentů</w:t>
      </w:r>
    </w:p>
    <w:p w14:paraId="32760A91" w14:textId="375D55E5" w:rsidR="00327AF2" w:rsidRPr="007F2DE3" w:rsidRDefault="00327AF2"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Znalost systému</w:t>
      </w:r>
      <w:r w:rsidR="00EC7D68" w:rsidRPr="007F2DE3">
        <w:rPr>
          <w:rFonts w:ascii="Palatino Linotype" w:hAnsi="Palatino Linotype"/>
        </w:rPr>
        <w:t xml:space="preserve"> XIBO, DB GIBON</w:t>
      </w:r>
    </w:p>
    <w:p w14:paraId="75803550" w14:textId="77777777" w:rsidR="00327AF2" w:rsidRPr="007F2DE3" w:rsidRDefault="00327AF2"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Znalosti software</w:t>
      </w:r>
    </w:p>
    <w:p w14:paraId="6793E52B"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Docházkový a stravovací systém</w:t>
      </w:r>
    </w:p>
    <w:p w14:paraId="2FCB9B55"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Internet</w:t>
      </w:r>
    </w:p>
    <w:p w14:paraId="3112D742"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Lotus Notes</w:t>
      </w:r>
    </w:p>
    <w:p w14:paraId="3AD8CE7A"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MARK Personalistika</w:t>
      </w:r>
    </w:p>
    <w:p w14:paraId="2A75ED72"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Excel</w:t>
      </w:r>
    </w:p>
    <w:p w14:paraId="09230110"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Microsoft PowerPoint</w:t>
      </w:r>
    </w:p>
    <w:p w14:paraId="1EEC83B4"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lastRenderedPageBreak/>
        <w:t>Microsoft Word</w:t>
      </w:r>
    </w:p>
    <w:p w14:paraId="72854F67" w14:textId="77777777" w:rsidR="00EC7D68"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SAP</w:t>
      </w:r>
    </w:p>
    <w:p w14:paraId="74F377B5" w14:textId="77777777" w:rsidR="00EC7D68" w:rsidRPr="007F2DE3" w:rsidRDefault="00EC7D68" w:rsidP="00FF75C2">
      <w:pPr>
        <w:pStyle w:val="Odstavecseseznamem"/>
        <w:numPr>
          <w:ilvl w:val="1"/>
          <w:numId w:val="43"/>
        </w:numPr>
        <w:spacing w:line="360" w:lineRule="auto"/>
        <w:rPr>
          <w:rFonts w:ascii="Palatino Linotype" w:hAnsi="Palatino Linotype"/>
          <w:u w:val="single"/>
        </w:rPr>
      </w:pPr>
      <w:r w:rsidRPr="007F2DE3">
        <w:rPr>
          <w:rFonts w:ascii="Palatino Linotype" w:hAnsi="Palatino Linotype"/>
        </w:rPr>
        <w:t>Windows</w:t>
      </w:r>
      <w:r w:rsidRPr="007F2DE3">
        <w:rPr>
          <w:rFonts w:ascii="Palatino Linotype" w:hAnsi="Palatino Linotype"/>
          <w:u w:val="single"/>
        </w:rPr>
        <w:t xml:space="preserve"> </w:t>
      </w:r>
    </w:p>
    <w:p w14:paraId="3D532F9F" w14:textId="2D125D57" w:rsidR="00EC7D68" w:rsidRPr="007F2DE3" w:rsidRDefault="00327AF2" w:rsidP="00FF75C2">
      <w:pPr>
        <w:pStyle w:val="Odstavecseseznamem"/>
        <w:numPr>
          <w:ilvl w:val="0"/>
          <w:numId w:val="43"/>
        </w:numPr>
        <w:spacing w:line="360" w:lineRule="auto"/>
        <w:rPr>
          <w:rFonts w:ascii="Palatino Linotype" w:hAnsi="Palatino Linotype"/>
          <w:u w:val="single"/>
        </w:rPr>
      </w:pPr>
      <w:r w:rsidRPr="007F2DE3">
        <w:rPr>
          <w:rFonts w:ascii="Palatino Linotype" w:hAnsi="Palatino Linotype"/>
          <w:u w:val="single"/>
        </w:rPr>
        <w:t>Jazykové dovednost</w:t>
      </w:r>
      <w:r w:rsidR="00EC7D68" w:rsidRPr="007F2DE3">
        <w:rPr>
          <w:rFonts w:ascii="Palatino Linotype" w:hAnsi="Palatino Linotype"/>
          <w:u w:val="single"/>
        </w:rPr>
        <w:t>i</w:t>
      </w:r>
    </w:p>
    <w:p w14:paraId="5D2D0019" w14:textId="43C737C7" w:rsidR="000E0275" w:rsidRPr="007F2DE3" w:rsidRDefault="00EC7D68" w:rsidP="00FF75C2">
      <w:pPr>
        <w:pStyle w:val="Odstavecseseznamem"/>
        <w:numPr>
          <w:ilvl w:val="1"/>
          <w:numId w:val="43"/>
        </w:numPr>
        <w:spacing w:line="360" w:lineRule="auto"/>
        <w:rPr>
          <w:rFonts w:ascii="Palatino Linotype" w:hAnsi="Palatino Linotype"/>
        </w:rPr>
      </w:pPr>
      <w:r w:rsidRPr="007F2DE3">
        <w:rPr>
          <w:rFonts w:ascii="Palatino Linotype" w:hAnsi="Palatino Linotype"/>
        </w:rPr>
        <w:t>Aktivní angličtina</w:t>
      </w:r>
    </w:p>
    <w:p w14:paraId="4CB39440" w14:textId="4450116A" w:rsidR="00E70C2D" w:rsidRPr="007F2DE3" w:rsidRDefault="00E70C2D" w:rsidP="00C93F70">
      <w:pPr>
        <w:spacing w:line="360" w:lineRule="auto"/>
        <w:ind w:firstLine="709"/>
        <w:rPr>
          <w:rFonts w:ascii="Palatino Linotype" w:hAnsi="Palatino Linotype"/>
        </w:rPr>
      </w:pPr>
      <w:r w:rsidRPr="007F2DE3">
        <w:rPr>
          <w:rFonts w:ascii="Palatino Linotype" w:hAnsi="Palatino Linotype"/>
        </w:rPr>
        <w:t>Ve výčtu výše můžeme tedy nalézt odpověď na dílčí výzkumnou otázku číslo 6 - Jaké jsou vzdělávací potřeby pracovníků LZK dle popisu pracovní činnosti? Aby tedy pracovníci LZK byli schopni podávat optimální a žádoucí pracovní výkon, měl</w:t>
      </w:r>
      <w:r w:rsidR="00545C14" w:rsidRPr="007F2DE3">
        <w:rPr>
          <w:rFonts w:ascii="Palatino Linotype" w:hAnsi="Palatino Linotype"/>
        </w:rPr>
        <w:t>i</w:t>
      </w:r>
      <w:r w:rsidRPr="007F2DE3">
        <w:rPr>
          <w:rFonts w:ascii="Palatino Linotype" w:hAnsi="Palatino Linotype"/>
        </w:rPr>
        <w:t xml:space="preserve"> by být výše zmíněné vzdělávací potřeby uspokoj</w:t>
      </w:r>
      <w:r w:rsidR="00E36D1F">
        <w:rPr>
          <w:rFonts w:ascii="Palatino Linotype" w:hAnsi="Palatino Linotype"/>
        </w:rPr>
        <w:t>ovány</w:t>
      </w:r>
      <w:r w:rsidR="00C93F70" w:rsidRPr="007F2DE3">
        <w:rPr>
          <w:rFonts w:ascii="Palatino Linotype" w:hAnsi="Palatino Linotype"/>
        </w:rPr>
        <w:t xml:space="preserve"> systematick</w:t>
      </w:r>
      <w:r w:rsidR="00E36D1F">
        <w:rPr>
          <w:rFonts w:ascii="Palatino Linotype" w:hAnsi="Palatino Linotype"/>
        </w:rPr>
        <w:t>ým</w:t>
      </w:r>
      <w:r w:rsidR="00C93F70" w:rsidRPr="007F2DE3">
        <w:rPr>
          <w:rFonts w:ascii="Palatino Linotype" w:hAnsi="Palatino Linotype"/>
        </w:rPr>
        <w:t xml:space="preserve"> firemní</w:t>
      </w:r>
      <w:r w:rsidR="00E36D1F">
        <w:rPr>
          <w:rFonts w:ascii="Palatino Linotype" w:hAnsi="Palatino Linotype"/>
        </w:rPr>
        <w:t>m</w:t>
      </w:r>
      <w:r w:rsidR="00C93F70" w:rsidRPr="007F2DE3">
        <w:rPr>
          <w:rFonts w:ascii="Palatino Linotype" w:hAnsi="Palatino Linotype"/>
        </w:rPr>
        <w:t xml:space="preserve"> vzdělávání</w:t>
      </w:r>
      <w:r w:rsidR="00E36D1F">
        <w:rPr>
          <w:rFonts w:ascii="Palatino Linotype" w:hAnsi="Palatino Linotype"/>
        </w:rPr>
        <w:t>m</w:t>
      </w:r>
      <w:r w:rsidR="00C93F70" w:rsidRPr="007F2DE3">
        <w:rPr>
          <w:rFonts w:ascii="Palatino Linotype" w:hAnsi="Palatino Linotype"/>
        </w:rPr>
        <w:t>.</w:t>
      </w:r>
      <w:r w:rsidR="00B70929" w:rsidRPr="007F2DE3">
        <w:rPr>
          <w:rFonts w:ascii="Palatino Linotype" w:hAnsi="Palatino Linotype"/>
        </w:rPr>
        <w:t xml:space="preserve"> Po identifikaci vzdělávacích potřeb z popisů pracovní činnosti, se nyní můžeme přesunout k části 8.3, která bude věnována odpovědi na dílčí výzkumnou otázku číslo 7. </w:t>
      </w:r>
    </w:p>
    <w:p w14:paraId="271C6D25" w14:textId="68809E5A" w:rsidR="00882F85" w:rsidRPr="007F2DE3" w:rsidRDefault="005D3AD5" w:rsidP="00882F85">
      <w:pPr>
        <w:pStyle w:val="NadpisB"/>
        <w:rPr>
          <w:rFonts w:ascii="Palatino Linotype" w:hAnsi="Palatino Linotype"/>
        </w:rPr>
      </w:pPr>
      <w:bookmarkStart w:id="90" w:name="_Toc99531840"/>
      <w:r w:rsidRPr="007F2DE3">
        <w:rPr>
          <w:rFonts w:ascii="Palatino Linotype" w:hAnsi="Palatino Linotype"/>
        </w:rPr>
        <w:t>Rozhovor s nadřízeným</w:t>
      </w:r>
      <w:bookmarkEnd w:id="90"/>
      <w:r w:rsidRPr="007F2DE3">
        <w:rPr>
          <w:rFonts w:ascii="Palatino Linotype" w:hAnsi="Palatino Linotype"/>
        </w:rPr>
        <w:t xml:space="preserve"> </w:t>
      </w:r>
    </w:p>
    <w:p w14:paraId="5C8027CD" w14:textId="14B0C7AB" w:rsidR="00FD3558" w:rsidRPr="007F2DE3" w:rsidRDefault="00FD3558" w:rsidP="00BB1619">
      <w:pPr>
        <w:spacing w:line="360" w:lineRule="auto"/>
        <w:ind w:firstLine="709"/>
        <w:rPr>
          <w:rFonts w:ascii="Palatino Linotype" w:hAnsi="Palatino Linotype"/>
        </w:rPr>
      </w:pPr>
      <w:r w:rsidRPr="007F2DE3">
        <w:rPr>
          <w:rFonts w:ascii="Palatino Linotype" w:hAnsi="Palatino Linotype"/>
        </w:rPr>
        <w:t>Abych mohla zodpovědět dílčí výzkumnou otázku číslo 7 - Jaké jsou vzdělávací potřeby pracovníků LZK dle manažerky daného útvaru</w:t>
      </w:r>
      <w:r w:rsidR="0037747F" w:rsidRPr="007F2DE3">
        <w:rPr>
          <w:rFonts w:ascii="Palatino Linotype" w:hAnsi="Palatino Linotype"/>
        </w:rPr>
        <w:t>, r</w:t>
      </w:r>
      <w:r w:rsidRPr="007F2DE3">
        <w:rPr>
          <w:rFonts w:ascii="Palatino Linotype" w:hAnsi="Palatino Linotype"/>
        </w:rPr>
        <w:t>ealizovala jsem s manažerkou útvaru LZK polostrukturovaný rozhovor. Před samotným interview jsem si stanovila tyto okruhy otázek</w:t>
      </w:r>
      <w:r w:rsidR="00D73A90" w:rsidRPr="007F2DE3">
        <w:rPr>
          <w:rFonts w:ascii="Palatino Linotype" w:hAnsi="Palatino Linotype"/>
        </w:rPr>
        <w:t xml:space="preserve">, přepis samotného rozhovoru je </w:t>
      </w:r>
      <w:r w:rsidR="0037747F" w:rsidRPr="007F2DE3">
        <w:rPr>
          <w:rFonts w:ascii="Palatino Linotype" w:hAnsi="Palatino Linotype"/>
        </w:rPr>
        <w:t>k</w:t>
      </w:r>
      <w:r w:rsidR="00545C14" w:rsidRPr="007F2DE3">
        <w:rPr>
          <w:rFonts w:ascii="Palatino Linotype" w:hAnsi="Palatino Linotype"/>
        </w:rPr>
        <w:t> </w:t>
      </w:r>
      <w:r w:rsidR="0037747F" w:rsidRPr="007F2DE3">
        <w:rPr>
          <w:rFonts w:ascii="Palatino Linotype" w:hAnsi="Palatino Linotype"/>
        </w:rPr>
        <w:t>nalezení</w:t>
      </w:r>
      <w:r w:rsidR="00545C14" w:rsidRPr="007F2DE3">
        <w:rPr>
          <w:rFonts w:ascii="Palatino Linotype" w:hAnsi="Palatino Linotype"/>
        </w:rPr>
        <w:t xml:space="preserve"> v</w:t>
      </w:r>
      <w:r w:rsidR="00D73A90" w:rsidRPr="007F2DE3">
        <w:rPr>
          <w:rFonts w:ascii="Palatino Linotype" w:hAnsi="Palatino Linotype"/>
        </w:rPr>
        <w:t xml:space="preserve"> příloze</w:t>
      </w:r>
      <w:r w:rsidRPr="007F2DE3">
        <w:rPr>
          <w:rFonts w:ascii="Palatino Linotype" w:hAnsi="Palatino Linotype"/>
        </w:rPr>
        <w:t>:</w:t>
      </w:r>
    </w:p>
    <w:p w14:paraId="5E3BC11A" w14:textId="77777777" w:rsidR="00FD3558" w:rsidRPr="007F2DE3" w:rsidRDefault="00315B26"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 hodnotíte nastavený systém vzdělávání?</w:t>
      </w:r>
    </w:p>
    <w:p w14:paraId="19C23E30" w14:textId="77777777" w:rsidR="00FD3558" w:rsidRPr="007F2DE3" w:rsidRDefault="00315B26"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Jaké jsou vzdělávací potřeby vašeho týmu?</w:t>
      </w:r>
    </w:p>
    <w:p w14:paraId="54276D24" w14:textId="77777777" w:rsidR="00FD3558" w:rsidRPr="007F2DE3" w:rsidRDefault="00315B26"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 xml:space="preserve">Napadají vás ještě další vzdělávací potřeby, které by mohly pracovní výkon zlepšit a přímo nevyplývají z popisu pracovní činnosti vašich podřízených? </w:t>
      </w:r>
    </w:p>
    <w:p w14:paraId="4BE97C61" w14:textId="77777777" w:rsidR="00FD3558" w:rsidRPr="007F2DE3" w:rsidRDefault="00315B26"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Myslíte si, že dokáže vzdělávací systém pokrýt potřeby vašich podřízených?</w:t>
      </w:r>
    </w:p>
    <w:p w14:paraId="1D97B620" w14:textId="68A4CB1A" w:rsidR="00FD3558" w:rsidRPr="007F2DE3" w:rsidRDefault="00315B26"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 hodnotíte pracovní výkony svých podřízených?</w:t>
      </w:r>
    </w:p>
    <w:p w14:paraId="33367A3F" w14:textId="4BFCA09F" w:rsidR="00BB1619" w:rsidRPr="007F2DE3" w:rsidRDefault="00BB1619" w:rsidP="00BB1619">
      <w:pPr>
        <w:rPr>
          <w:rFonts w:ascii="Palatino Linotype" w:hAnsi="Palatino Linotype"/>
        </w:rPr>
      </w:pPr>
    </w:p>
    <w:p w14:paraId="35AAD685" w14:textId="2B91E2E1" w:rsidR="00BB1619" w:rsidRPr="007F2DE3" w:rsidRDefault="00BB1619" w:rsidP="00BB1619">
      <w:pPr>
        <w:spacing w:line="360" w:lineRule="auto"/>
        <w:ind w:firstLine="709"/>
        <w:jc w:val="both"/>
        <w:rPr>
          <w:rFonts w:ascii="Palatino Linotype" w:hAnsi="Palatino Linotype"/>
        </w:rPr>
      </w:pPr>
      <w:r w:rsidRPr="007F2DE3">
        <w:rPr>
          <w:rFonts w:ascii="Palatino Linotype" w:hAnsi="Palatino Linotype"/>
        </w:rPr>
        <w:t>V průběhu rozhovoru jsem poté vznesla ještě dvě doplňující otázky:</w:t>
      </w:r>
    </w:p>
    <w:p w14:paraId="08B6840E" w14:textId="77777777" w:rsidR="00BB1619" w:rsidRPr="007F2DE3" w:rsidRDefault="00315B26" w:rsidP="00FF75C2">
      <w:pPr>
        <w:pStyle w:val="Odstavecseseznamem"/>
        <w:numPr>
          <w:ilvl w:val="0"/>
          <w:numId w:val="46"/>
        </w:numPr>
        <w:spacing w:line="360" w:lineRule="auto"/>
        <w:jc w:val="both"/>
        <w:rPr>
          <w:rFonts w:ascii="Palatino Linotype" w:hAnsi="Palatino Linotype"/>
        </w:rPr>
      </w:pPr>
      <w:r w:rsidRPr="007F2DE3">
        <w:rPr>
          <w:rFonts w:ascii="Palatino Linotype" w:hAnsi="Palatino Linotype"/>
        </w:rPr>
        <w:t>Víte o nějakých nedostatcích, které členové vašeho týmu mají? A které by se daly odstranit případným vzděláváním?</w:t>
      </w:r>
    </w:p>
    <w:p w14:paraId="0728A6F5" w14:textId="420C9463" w:rsidR="00315B26" w:rsidRPr="007F2DE3" w:rsidRDefault="00315B26" w:rsidP="00FF75C2">
      <w:pPr>
        <w:pStyle w:val="Odstavecseseznamem"/>
        <w:numPr>
          <w:ilvl w:val="0"/>
          <w:numId w:val="46"/>
        </w:numPr>
        <w:spacing w:line="360" w:lineRule="auto"/>
        <w:jc w:val="both"/>
        <w:rPr>
          <w:rFonts w:ascii="Palatino Linotype" w:hAnsi="Palatino Linotype"/>
        </w:rPr>
      </w:pPr>
      <w:r w:rsidRPr="007F2DE3">
        <w:rPr>
          <w:rFonts w:ascii="Palatino Linotype" w:hAnsi="Palatino Linotype"/>
        </w:rPr>
        <w:t>Je míra vzdělávacích aktivit stejná u všech vámi řízených pozic?</w:t>
      </w:r>
    </w:p>
    <w:p w14:paraId="77A573BA" w14:textId="07633937" w:rsidR="00D73A90" w:rsidRPr="007F2DE3" w:rsidRDefault="00D73A90" w:rsidP="00474E34">
      <w:pPr>
        <w:spacing w:line="360" w:lineRule="auto"/>
        <w:ind w:firstLine="709"/>
        <w:jc w:val="both"/>
        <w:rPr>
          <w:rFonts w:ascii="Palatino Linotype" w:hAnsi="Palatino Linotype"/>
        </w:rPr>
      </w:pPr>
      <w:r w:rsidRPr="007F2DE3">
        <w:rPr>
          <w:rFonts w:ascii="Palatino Linotype" w:hAnsi="Palatino Linotype"/>
        </w:rPr>
        <w:t>Získaná data</w:t>
      </w:r>
      <w:r w:rsidR="0037747F" w:rsidRPr="007F2DE3">
        <w:rPr>
          <w:rFonts w:ascii="Palatino Linotype" w:hAnsi="Palatino Linotype"/>
        </w:rPr>
        <w:t xml:space="preserve"> prošla otevřeným kódo</w:t>
      </w:r>
      <w:r w:rsidR="00570AEF" w:rsidRPr="007F2DE3">
        <w:rPr>
          <w:rFonts w:ascii="Palatino Linotype" w:hAnsi="Palatino Linotype"/>
        </w:rPr>
        <w:t>váním. Na základě tohoto kódování jsem určila 3 dominantní kategorie. V </w:t>
      </w:r>
      <w:r w:rsidR="00B922C7" w:rsidRPr="007F2DE3">
        <w:rPr>
          <w:rFonts w:ascii="Palatino Linotype" w:hAnsi="Palatino Linotype"/>
        </w:rPr>
        <w:t>ř</w:t>
      </w:r>
      <w:r w:rsidR="00570AEF" w:rsidRPr="007F2DE3">
        <w:rPr>
          <w:rFonts w:ascii="Palatino Linotype" w:hAnsi="Palatino Linotype"/>
        </w:rPr>
        <w:t xml:space="preserve">ádcích níže se budu jednotlivým kategoriím podrobně věnovat. </w:t>
      </w:r>
      <w:r w:rsidR="00604B8F" w:rsidRPr="007F2DE3">
        <w:rPr>
          <w:rFonts w:ascii="Palatino Linotype" w:hAnsi="Palatino Linotype"/>
        </w:rPr>
        <w:t>Vždy k</w:t>
      </w:r>
      <w:r w:rsidR="00474E34" w:rsidRPr="007F2DE3">
        <w:rPr>
          <w:rFonts w:ascii="Palatino Linotype" w:hAnsi="Palatino Linotype"/>
        </w:rPr>
        <w:t>e</w:t>
      </w:r>
      <w:r w:rsidR="00604B8F" w:rsidRPr="007F2DE3">
        <w:rPr>
          <w:rFonts w:ascii="Palatino Linotype" w:hAnsi="Palatino Linotype"/>
        </w:rPr>
        <w:t xml:space="preserve"> kategoriím uvedu pojmy, které zastřešují</w:t>
      </w:r>
      <w:r w:rsidR="00474E34" w:rsidRPr="007F2DE3">
        <w:rPr>
          <w:rFonts w:ascii="Palatino Linotype" w:hAnsi="Palatino Linotype"/>
        </w:rPr>
        <w:t xml:space="preserve"> a</w:t>
      </w:r>
      <w:r w:rsidR="00604B8F" w:rsidRPr="007F2DE3">
        <w:rPr>
          <w:rFonts w:ascii="Palatino Linotype" w:hAnsi="Palatino Linotype"/>
        </w:rPr>
        <w:t xml:space="preserve"> příklady z realizovaného rozhovoru, aby bylo průkazné, z jaké výpovědi jsem při tvorbě vycházela. Po uvedení jednotlivých výpovědí vždy </w:t>
      </w:r>
      <w:r w:rsidR="00780319" w:rsidRPr="007F2DE3">
        <w:rPr>
          <w:rFonts w:ascii="Palatino Linotype" w:hAnsi="Palatino Linotype"/>
        </w:rPr>
        <w:t xml:space="preserve">následně </w:t>
      </w:r>
      <w:r w:rsidR="00242946" w:rsidRPr="007F2DE3">
        <w:rPr>
          <w:rFonts w:ascii="Palatino Linotype" w:hAnsi="Palatino Linotype"/>
        </w:rPr>
        <w:t xml:space="preserve">identifikuji vlastnosti dané </w:t>
      </w:r>
      <w:r w:rsidR="00604B8F" w:rsidRPr="007F2DE3">
        <w:rPr>
          <w:rFonts w:ascii="Palatino Linotype" w:hAnsi="Palatino Linotype"/>
        </w:rPr>
        <w:t xml:space="preserve">kategorie a </w:t>
      </w:r>
      <w:r w:rsidR="00474E34" w:rsidRPr="007F2DE3">
        <w:rPr>
          <w:rFonts w:ascii="Palatino Linotype" w:hAnsi="Palatino Linotype"/>
        </w:rPr>
        <w:t>přiřa</w:t>
      </w:r>
      <w:r w:rsidR="00242946" w:rsidRPr="007F2DE3">
        <w:rPr>
          <w:rFonts w:ascii="Palatino Linotype" w:hAnsi="Palatino Linotype"/>
        </w:rPr>
        <w:t>dím konkrétní</w:t>
      </w:r>
      <w:r w:rsidR="00474E34" w:rsidRPr="007F2DE3">
        <w:rPr>
          <w:rFonts w:ascii="Palatino Linotype" w:hAnsi="Palatino Linotype"/>
        </w:rPr>
        <w:t xml:space="preserve"> dimenze.</w:t>
      </w:r>
      <w:r w:rsidR="00853317" w:rsidRPr="007F2DE3">
        <w:rPr>
          <w:rFonts w:ascii="Palatino Linotype" w:hAnsi="Palatino Linotype"/>
        </w:rPr>
        <w:t xml:space="preserve"> Pro přehlednost uvedu dimenzi ke konkrétní vlastnosti v závorce. </w:t>
      </w:r>
    </w:p>
    <w:p w14:paraId="06032F9B" w14:textId="170D1AD5" w:rsidR="00474E34" w:rsidRPr="007F2DE3" w:rsidRDefault="00474E34" w:rsidP="00474E34">
      <w:pPr>
        <w:spacing w:line="360" w:lineRule="auto"/>
        <w:ind w:firstLine="709"/>
        <w:jc w:val="both"/>
        <w:rPr>
          <w:rFonts w:ascii="Palatino Linotype" w:hAnsi="Palatino Linotype"/>
        </w:rPr>
      </w:pPr>
      <w:r w:rsidRPr="007F2DE3">
        <w:rPr>
          <w:rFonts w:ascii="Palatino Linotype" w:hAnsi="Palatino Linotype"/>
        </w:rPr>
        <w:t xml:space="preserve">První identifikovaná kategorie nese název </w:t>
      </w:r>
      <w:r w:rsidRPr="007F2DE3">
        <w:rPr>
          <w:rFonts w:ascii="Palatino Linotype" w:hAnsi="Palatino Linotype"/>
          <w:b/>
          <w:bCs/>
        </w:rPr>
        <w:t>reaktivní</w:t>
      </w:r>
      <w:r w:rsidR="00327576" w:rsidRPr="007F2DE3">
        <w:rPr>
          <w:rFonts w:ascii="Palatino Linotype" w:hAnsi="Palatino Linotype"/>
          <w:b/>
          <w:bCs/>
        </w:rPr>
        <w:t xml:space="preserve"> vzdělávací</w:t>
      </w:r>
      <w:r w:rsidRPr="007F2DE3">
        <w:rPr>
          <w:rFonts w:ascii="Palatino Linotype" w:hAnsi="Palatino Linotype"/>
          <w:b/>
          <w:bCs/>
        </w:rPr>
        <w:t xml:space="preserve"> potřeby</w:t>
      </w:r>
      <w:r w:rsidRPr="007F2DE3">
        <w:rPr>
          <w:rFonts w:ascii="Palatino Linotype" w:hAnsi="Palatino Linotype"/>
        </w:rPr>
        <w:t>.</w:t>
      </w:r>
      <w:r w:rsidR="003B3E2D" w:rsidRPr="007F2DE3">
        <w:rPr>
          <w:rFonts w:ascii="Palatino Linotype" w:hAnsi="Palatino Linotype"/>
        </w:rPr>
        <w:t xml:space="preserve"> S tímto termínem jsme se mohli setkat již v teoretické části</w:t>
      </w:r>
      <w:r w:rsidR="005654EC" w:rsidRPr="007F2DE3">
        <w:rPr>
          <w:rFonts w:ascii="Palatino Linotype" w:hAnsi="Palatino Linotype"/>
        </w:rPr>
        <w:t xml:space="preserve"> v kapitole číslo 2.1 Definice vzdělávací potřeby</w:t>
      </w:r>
      <w:r w:rsidR="003B3E2D" w:rsidRPr="007F2DE3">
        <w:rPr>
          <w:rFonts w:ascii="Palatino Linotype" w:hAnsi="Palatino Linotype"/>
        </w:rPr>
        <w:t>.</w:t>
      </w:r>
      <w:r w:rsidRPr="007F2DE3">
        <w:rPr>
          <w:rFonts w:ascii="Palatino Linotype" w:hAnsi="Palatino Linotype"/>
        </w:rPr>
        <w:t xml:space="preserve"> </w:t>
      </w:r>
      <w:r w:rsidR="005654EC" w:rsidRPr="007F2DE3">
        <w:rPr>
          <w:rFonts w:ascii="Palatino Linotype" w:hAnsi="Palatino Linotype"/>
        </w:rPr>
        <w:t>Reaktivní vzděláv</w:t>
      </w:r>
      <w:r w:rsidR="0097080E" w:rsidRPr="007F2DE3">
        <w:rPr>
          <w:rFonts w:ascii="Palatino Linotype" w:hAnsi="Palatino Linotype"/>
        </w:rPr>
        <w:t xml:space="preserve">ací potřeby můžeme chápat jako akutní, vyvstávající v důsledku vysoké chybovosti, nebo jako reagující na vzniklé podmínky (změny v legislativě). </w:t>
      </w:r>
      <w:r w:rsidRPr="007F2DE3">
        <w:rPr>
          <w:rFonts w:ascii="Palatino Linotype" w:hAnsi="Palatino Linotype"/>
        </w:rPr>
        <w:t>Tato kategorie sdružuje pojmy</w:t>
      </w:r>
      <w:r w:rsidR="00B922C7" w:rsidRPr="007F2DE3">
        <w:rPr>
          <w:rFonts w:ascii="Palatino Linotype" w:hAnsi="Palatino Linotype"/>
        </w:rPr>
        <w:t xml:space="preserve">: aktualizace a udržování znalostí legislativy, plnění povinností, odborné znalosti, hodnocení výkonu, volba školení dle výkonu, </w:t>
      </w:r>
      <w:proofErr w:type="gramStart"/>
      <w:r w:rsidR="00B922C7" w:rsidRPr="007F2DE3">
        <w:rPr>
          <w:rFonts w:ascii="Palatino Linotype" w:hAnsi="Palatino Linotype"/>
        </w:rPr>
        <w:t>diskuze</w:t>
      </w:r>
      <w:proofErr w:type="gramEnd"/>
      <w:r w:rsidR="00B922C7" w:rsidRPr="007F2DE3">
        <w:rPr>
          <w:rFonts w:ascii="Palatino Linotype" w:hAnsi="Palatino Linotype"/>
        </w:rPr>
        <w:t xml:space="preserve">. </w:t>
      </w:r>
      <w:r w:rsidR="00AB5D7E" w:rsidRPr="007F2DE3">
        <w:rPr>
          <w:rFonts w:ascii="Palatino Linotype" w:hAnsi="Palatino Linotype"/>
        </w:rPr>
        <w:t xml:space="preserve">Citace přímo z rozhovoru jsou následující (M </w:t>
      </w:r>
      <w:r w:rsidR="006C0F87" w:rsidRPr="007F2DE3">
        <w:rPr>
          <w:rFonts w:ascii="Palatino Linotype" w:hAnsi="Palatino Linotype"/>
        </w:rPr>
        <w:t>–</w:t>
      </w:r>
      <w:r w:rsidR="00AB5D7E" w:rsidRPr="007F2DE3">
        <w:rPr>
          <w:rFonts w:ascii="Palatino Linotype" w:hAnsi="Palatino Linotype"/>
        </w:rPr>
        <w:t xml:space="preserve"> manažerka</w:t>
      </w:r>
      <w:r w:rsidR="006C0F87" w:rsidRPr="007F2DE3">
        <w:rPr>
          <w:rFonts w:ascii="Palatino Linotype" w:hAnsi="Palatino Linotype"/>
        </w:rPr>
        <w:t>)</w:t>
      </w:r>
      <w:r w:rsidR="00AB5D7E" w:rsidRPr="007F2DE3">
        <w:rPr>
          <w:rFonts w:ascii="Palatino Linotype" w:hAnsi="Palatino Linotype"/>
        </w:rPr>
        <w:t>:</w:t>
      </w:r>
    </w:p>
    <w:p w14:paraId="175C6204" w14:textId="3365D6B8" w:rsidR="00AB5D7E" w:rsidRPr="007F2DE3" w:rsidRDefault="00AB5D7E" w:rsidP="00474E34">
      <w:pPr>
        <w:spacing w:line="360" w:lineRule="auto"/>
        <w:ind w:firstLine="709"/>
        <w:jc w:val="both"/>
        <w:rPr>
          <w:rFonts w:ascii="Palatino Linotype" w:hAnsi="Palatino Linotype"/>
          <w:i/>
          <w:iCs/>
        </w:rPr>
      </w:pPr>
      <w:r w:rsidRPr="007F2DE3">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Pochopitelně naše vzdělávání je zaměřeno na to, abychom udrželi znalosti a kompetence k tomu, co děláme. Toto se týká hlavně té odborné práce, například změn ve mzdových předpisech, legislativních změn, abychom je promítli správně do všech systému, za které jsme ve firmě zodpovědné. Jsou to změny v oblasti mzdového účetnictví, ale také personalistiky jako takové. To jsou tedy ty nejčastější typy praktických školení, které vyplývají z legislativy.</w:t>
      </w:r>
    </w:p>
    <w:p w14:paraId="64EB15DA" w14:textId="68210F0A" w:rsidR="006C0F87" w:rsidRPr="007F2DE3" w:rsidRDefault="006C0F87" w:rsidP="00474E34">
      <w:pPr>
        <w:spacing w:line="360" w:lineRule="auto"/>
        <w:ind w:firstLine="709"/>
        <w:jc w:val="both"/>
        <w:rPr>
          <w:rFonts w:ascii="Palatino Linotype" w:hAnsi="Palatino Linotype"/>
          <w:i/>
          <w:iCs/>
        </w:rPr>
      </w:pPr>
      <w:r w:rsidRPr="007F2DE3">
        <w:rPr>
          <w:rFonts w:ascii="Palatino Linotype" w:hAnsi="Palatino Linotype"/>
          <w:b/>
          <w:bCs/>
        </w:rPr>
        <w:lastRenderedPageBreak/>
        <w:t>M</w:t>
      </w:r>
      <w:r w:rsidRPr="007F2DE3">
        <w:rPr>
          <w:rFonts w:ascii="Palatino Linotype" w:hAnsi="Palatino Linotype"/>
          <w:i/>
          <w:iCs/>
        </w:rPr>
        <w:t>: Třeba zhodnotím ten její výkon, jestli ji to jde nebo nejde a podle toho zvolím dané školení. Například techniky, jak čelit dotazům novinářů, aby se člověk nezamotal.</w:t>
      </w:r>
    </w:p>
    <w:p w14:paraId="574AEF3D" w14:textId="7CF0ECCA" w:rsidR="00242946" w:rsidRPr="007F2DE3" w:rsidRDefault="00242946" w:rsidP="00474E34">
      <w:pPr>
        <w:spacing w:line="360" w:lineRule="auto"/>
        <w:ind w:firstLine="709"/>
        <w:jc w:val="both"/>
        <w:rPr>
          <w:rFonts w:ascii="Palatino Linotype" w:hAnsi="Palatino Linotype"/>
        </w:rPr>
      </w:pPr>
      <w:r w:rsidRPr="007F2DE3">
        <w:rPr>
          <w:rFonts w:ascii="Palatino Linotype" w:hAnsi="Palatino Linotype"/>
        </w:rPr>
        <w:t>Jako vlastnosti</w:t>
      </w:r>
      <w:r w:rsidR="00853317" w:rsidRPr="007F2DE3">
        <w:rPr>
          <w:rFonts w:ascii="Palatino Linotype" w:hAnsi="Palatino Linotype"/>
        </w:rPr>
        <w:t xml:space="preserve"> a dimenze</w:t>
      </w:r>
      <w:r w:rsidRPr="007F2DE3">
        <w:rPr>
          <w:rFonts w:ascii="Palatino Linotype" w:hAnsi="Palatino Linotype"/>
        </w:rPr>
        <w:t xml:space="preserve"> kategorie reaktivní potřeby jsem identifikovala kontinuálnost</w:t>
      </w:r>
      <w:r w:rsidR="00853317" w:rsidRPr="007F2DE3">
        <w:rPr>
          <w:rFonts w:ascii="Palatino Linotype" w:hAnsi="Palatino Linotype"/>
        </w:rPr>
        <w:t xml:space="preserve"> (nepřetržitě, dle potřeby)</w:t>
      </w:r>
      <w:r w:rsidRPr="007F2DE3">
        <w:rPr>
          <w:rFonts w:ascii="Palatino Linotype" w:hAnsi="Palatino Linotype"/>
        </w:rPr>
        <w:t xml:space="preserve"> a nutnost</w:t>
      </w:r>
      <w:r w:rsidR="00853317" w:rsidRPr="007F2DE3">
        <w:rPr>
          <w:rFonts w:ascii="Palatino Linotype" w:hAnsi="Palatino Linotype"/>
        </w:rPr>
        <w:t xml:space="preserve"> (vysoká)</w:t>
      </w:r>
      <w:r w:rsidRPr="007F2DE3">
        <w:rPr>
          <w:rFonts w:ascii="Palatino Linotype" w:hAnsi="Palatino Linotype"/>
        </w:rPr>
        <w:t xml:space="preserve">. </w:t>
      </w:r>
    </w:p>
    <w:p w14:paraId="41B9057B" w14:textId="6CCB1652" w:rsidR="00327576" w:rsidRPr="007F2DE3" w:rsidRDefault="00327576" w:rsidP="00474E34">
      <w:pPr>
        <w:spacing w:line="360" w:lineRule="auto"/>
        <w:ind w:firstLine="709"/>
        <w:jc w:val="both"/>
        <w:rPr>
          <w:rFonts w:ascii="Palatino Linotype" w:hAnsi="Palatino Linotype"/>
        </w:rPr>
      </w:pPr>
      <w:r w:rsidRPr="007F2DE3">
        <w:rPr>
          <w:rFonts w:ascii="Palatino Linotype" w:hAnsi="Palatino Linotype"/>
        </w:rPr>
        <w:t xml:space="preserve">Jako druhou nalezenou kategorií je možné uvést </w:t>
      </w:r>
      <w:r w:rsidRPr="007F2DE3">
        <w:rPr>
          <w:rFonts w:ascii="Palatino Linotype" w:hAnsi="Palatino Linotype"/>
          <w:b/>
          <w:bCs/>
        </w:rPr>
        <w:t>proaktivní vzdělávací potřeby</w:t>
      </w:r>
      <w:r w:rsidR="00E76D32" w:rsidRPr="007F2DE3">
        <w:rPr>
          <w:rFonts w:ascii="Palatino Linotype" w:hAnsi="Palatino Linotype"/>
        </w:rPr>
        <w:t xml:space="preserve">. </w:t>
      </w:r>
      <w:r w:rsidR="0097080E" w:rsidRPr="007F2DE3">
        <w:rPr>
          <w:rFonts w:ascii="Palatino Linotype" w:hAnsi="Palatino Linotype"/>
        </w:rPr>
        <w:t xml:space="preserve">Tento termín byl v teoretické části kapitoly 2.1 taktéž zmíněn. Proaktivní vzdělávací potřeby jsou úzce spjaty se strategií a plánováním podniku. </w:t>
      </w:r>
      <w:proofErr w:type="gramStart"/>
      <w:r w:rsidR="0097080E" w:rsidRPr="007F2DE3">
        <w:rPr>
          <w:rFonts w:ascii="Palatino Linotype" w:hAnsi="Palatino Linotype"/>
        </w:rPr>
        <w:t>Patří</w:t>
      </w:r>
      <w:proofErr w:type="gramEnd"/>
      <w:r w:rsidR="0097080E" w:rsidRPr="007F2DE3">
        <w:rPr>
          <w:rFonts w:ascii="Palatino Linotype" w:hAnsi="Palatino Linotype"/>
        </w:rPr>
        <w:t xml:space="preserve"> zde také vzdělávací potřeby spjaté s</w:t>
      </w:r>
      <w:r w:rsidR="00E3002D" w:rsidRPr="007F2DE3">
        <w:rPr>
          <w:rFonts w:ascii="Palatino Linotype" w:hAnsi="Palatino Linotype"/>
        </w:rPr>
        <w:t> rozšiřováním kompetencí a pracovními postupy. J</w:t>
      </w:r>
      <w:r w:rsidR="00E76D32" w:rsidRPr="007F2DE3">
        <w:rPr>
          <w:rFonts w:ascii="Palatino Linotype" w:hAnsi="Palatino Linotype"/>
        </w:rPr>
        <w:t xml:space="preserve">sou </w:t>
      </w:r>
      <w:r w:rsidR="00E3002D" w:rsidRPr="007F2DE3">
        <w:rPr>
          <w:rFonts w:ascii="Palatino Linotype" w:hAnsi="Palatino Linotype"/>
        </w:rPr>
        <w:t>zde s</w:t>
      </w:r>
      <w:r w:rsidR="00E76D32" w:rsidRPr="007F2DE3">
        <w:rPr>
          <w:rFonts w:ascii="Palatino Linotype" w:hAnsi="Palatino Linotype"/>
        </w:rPr>
        <w:t>druženy pojmy jako: HR – zvládnutí komunikace, změna plánování – úprava typů školení, podpora a plnění cílů. Citace z</w:t>
      </w:r>
      <w:r w:rsidR="00E3002D" w:rsidRPr="007F2DE3">
        <w:rPr>
          <w:rFonts w:ascii="Palatino Linotype" w:hAnsi="Palatino Linotype"/>
        </w:rPr>
        <w:t>ní</w:t>
      </w:r>
      <w:r w:rsidR="00E76D32" w:rsidRPr="007F2DE3">
        <w:rPr>
          <w:rFonts w:ascii="Palatino Linotype" w:hAnsi="Palatino Linotype"/>
        </w:rPr>
        <w:t>:</w:t>
      </w:r>
    </w:p>
    <w:p w14:paraId="78C9079B" w14:textId="22D7C544" w:rsidR="00E76D32" w:rsidRPr="007F2DE3" w:rsidRDefault="00E76D32" w:rsidP="00474E34">
      <w:pPr>
        <w:spacing w:line="360" w:lineRule="auto"/>
        <w:ind w:firstLine="709"/>
        <w:jc w:val="both"/>
        <w:rPr>
          <w:rFonts w:ascii="Palatino Linotype" w:hAnsi="Palatino Linotype"/>
          <w:i/>
          <w:iCs/>
        </w:rPr>
      </w:pPr>
      <w:r w:rsidRPr="007F2DE3">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i když všichni ti zaměstnanci čelí komunikaci se zaměstnanci poměrně těsně. Musí být tedy všichni schopni zvládat to komunikačně.</w:t>
      </w:r>
    </w:p>
    <w:p w14:paraId="4AB783B7" w14:textId="44AA8A2F" w:rsidR="00E76D32" w:rsidRPr="007F2DE3" w:rsidRDefault="00E76D32" w:rsidP="00474E34">
      <w:pPr>
        <w:spacing w:line="360" w:lineRule="auto"/>
        <w:ind w:firstLine="709"/>
        <w:jc w:val="both"/>
        <w:rPr>
          <w:rFonts w:ascii="Palatino Linotype" w:hAnsi="Palatino Linotype"/>
          <w:i/>
          <w:iCs/>
        </w:rPr>
      </w:pPr>
      <w:r w:rsidRPr="007F2DE3">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Řekla bych, že v průběhu těch let měním ty typy školení, které by měli absolvovat. Jestli vidím, že nás čekají… nebo… (odmlka)… Jedna personalistka má v popisu práce, že musí umět i komunikovat s veřejností a médii. Tak samozřejmě ji vlastně poskytuji i školení tohoto typu, která jsou různě zaměřená…</w:t>
      </w:r>
    </w:p>
    <w:p w14:paraId="5D83F6E1" w14:textId="7D3753D6" w:rsidR="00E76D32" w:rsidRPr="007F2DE3" w:rsidRDefault="00E71501" w:rsidP="00474E34">
      <w:pPr>
        <w:spacing w:line="360" w:lineRule="auto"/>
        <w:ind w:firstLine="709"/>
        <w:jc w:val="both"/>
        <w:rPr>
          <w:rFonts w:ascii="Palatino Linotype" w:hAnsi="Palatino Linotype"/>
        </w:rPr>
      </w:pPr>
      <w:r w:rsidRPr="007F2DE3">
        <w:rPr>
          <w:rFonts w:ascii="Palatino Linotype" w:hAnsi="Palatino Linotype"/>
        </w:rPr>
        <w:t xml:space="preserve">Mezi vlastnosti kategorie proaktivní vzdělávací potřeby </w:t>
      </w:r>
      <w:proofErr w:type="gramStart"/>
      <w:r w:rsidRPr="007F2DE3">
        <w:rPr>
          <w:rFonts w:ascii="Palatino Linotype" w:hAnsi="Palatino Linotype"/>
        </w:rPr>
        <w:t>patří</w:t>
      </w:r>
      <w:proofErr w:type="gramEnd"/>
      <w:r w:rsidRPr="007F2DE3">
        <w:rPr>
          <w:rFonts w:ascii="Palatino Linotype" w:hAnsi="Palatino Linotype"/>
        </w:rPr>
        <w:t xml:space="preserve"> například návaznost (vysoká – na KPI), </w:t>
      </w:r>
      <w:r w:rsidR="003B3E2D" w:rsidRPr="007F2DE3">
        <w:rPr>
          <w:rFonts w:ascii="Palatino Linotype" w:hAnsi="Palatino Linotype"/>
        </w:rPr>
        <w:t xml:space="preserve">strategičnost (vysoká – vyplývají z podnikové strategie). </w:t>
      </w:r>
    </w:p>
    <w:p w14:paraId="48E77232" w14:textId="58CF49AF" w:rsidR="00983899" w:rsidRPr="007F2DE3" w:rsidRDefault="00E3002D" w:rsidP="00983899">
      <w:pPr>
        <w:spacing w:line="360" w:lineRule="auto"/>
        <w:ind w:firstLine="709"/>
        <w:jc w:val="both"/>
        <w:rPr>
          <w:rFonts w:ascii="Palatino Linotype" w:hAnsi="Palatino Linotype"/>
        </w:rPr>
      </w:pPr>
      <w:r w:rsidRPr="007F2DE3">
        <w:rPr>
          <w:rFonts w:ascii="Palatino Linotype" w:hAnsi="Palatino Linotype"/>
        </w:rPr>
        <w:t xml:space="preserve">Poslední kategorií, kterou jsem identifikovala, je </w:t>
      </w:r>
      <w:r w:rsidRPr="007F2DE3">
        <w:rPr>
          <w:rFonts w:ascii="Palatino Linotype" w:hAnsi="Palatino Linotype"/>
          <w:b/>
          <w:bCs/>
        </w:rPr>
        <w:t>vzdělávací systém</w:t>
      </w:r>
      <w:r w:rsidRPr="007F2DE3">
        <w:rPr>
          <w:rFonts w:ascii="Palatino Linotype" w:hAnsi="Palatino Linotype"/>
        </w:rPr>
        <w:t xml:space="preserve">. Mohlo by se zdát, že tato kategorie na předešlé nenavazuje a spíše se pojí na předchozí části výzkumu, které byly věnovány vzdělávacímu systému jako celku. Nicméně opak je pravdou a tato kategorie úzce navazuje na </w:t>
      </w:r>
      <w:r w:rsidR="00D76620" w:rsidRPr="007F2DE3">
        <w:rPr>
          <w:rFonts w:ascii="Palatino Linotype" w:hAnsi="Palatino Linotype"/>
        </w:rPr>
        <w:t xml:space="preserve">uspokojování různých typů potřeb. </w:t>
      </w:r>
      <w:r w:rsidR="00983899" w:rsidRPr="007F2DE3">
        <w:rPr>
          <w:rFonts w:ascii="Palatino Linotype" w:hAnsi="Palatino Linotype"/>
        </w:rPr>
        <w:t>Jde zde hlavně o to, jak vzdělávací systém na potřeby reaguje, reflektuje</w:t>
      </w:r>
      <w:r w:rsidR="007F5ABA">
        <w:rPr>
          <w:rFonts w:ascii="Palatino Linotype" w:hAnsi="Palatino Linotype"/>
        </w:rPr>
        <w:t xml:space="preserve"> je</w:t>
      </w:r>
      <w:r w:rsidR="00983899" w:rsidRPr="007F2DE3">
        <w:rPr>
          <w:rFonts w:ascii="Palatino Linotype" w:hAnsi="Palatino Linotype"/>
        </w:rPr>
        <w:t xml:space="preserve"> a jestli je schopen je uspokojit. Pojmy, které se zde objevují jsou: </w:t>
      </w:r>
      <w:r w:rsidR="00557732" w:rsidRPr="007F2DE3">
        <w:rPr>
          <w:rFonts w:ascii="Palatino Linotype" w:hAnsi="Palatino Linotype"/>
        </w:rPr>
        <w:t xml:space="preserve">optimální nastavení, pokrytí potřeb, možnosti, </w:t>
      </w:r>
      <w:r w:rsidR="00557732" w:rsidRPr="007F2DE3">
        <w:rPr>
          <w:rFonts w:ascii="Palatino Linotype" w:hAnsi="Palatino Linotype"/>
        </w:rPr>
        <w:lastRenderedPageBreak/>
        <w:t>nutnost přínosu, ne vzdělávání pro vzdělávání, individuální přístup. Citace z textu jsou:</w:t>
      </w:r>
    </w:p>
    <w:p w14:paraId="16149D72" w14:textId="59385F5C" w:rsidR="00557732" w:rsidRPr="007F2DE3" w:rsidRDefault="00557732" w:rsidP="00983899">
      <w:pPr>
        <w:spacing w:line="360" w:lineRule="auto"/>
        <w:ind w:firstLine="709"/>
        <w:jc w:val="both"/>
        <w:rPr>
          <w:rFonts w:ascii="Palatino Linotype" w:hAnsi="Palatino Linotype"/>
          <w:i/>
          <w:iCs/>
        </w:rPr>
      </w:pPr>
      <w:r w:rsidRPr="007F2DE3">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Jelikož jsem vlastně strůjcem toho systému, tak ho samozřejmě hodnotím pozitivně. Myslím si, že nastavený je dobře, i když pořád je co zlepšovat. Tak že zejména tedy odpovídá tomu, co ta firma potřebuje, což je to nejdůležitější hledisko. Myslím si, že pokrývá ty naše potřeby</w:t>
      </w:r>
      <w:r w:rsidR="004552FA" w:rsidRPr="007F2DE3">
        <w:rPr>
          <w:rFonts w:ascii="Palatino Linotype" w:hAnsi="Palatino Linotype"/>
          <w:i/>
          <w:iCs/>
        </w:rPr>
        <w:t>.</w:t>
      </w:r>
    </w:p>
    <w:p w14:paraId="62AF1EEB" w14:textId="59A501A0" w:rsidR="004552FA" w:rsidRPr="007F2DE3" w:rsidRDefault="004552FA" w:rsidP="00983899">
      <w:pPr>
        <w:spacing w:line="360" w:lineRule="auto"/>
        <w:ind w:firstLine="709"/>
        <w:jc w:val="both"/>
        <w:rPr>
          <w:rFonts w:ascii="Palatino Linotype" w:hAnsi="Palatino Linotype"/>
          <w:i/>
          <w:iCs/>
        </w:rPr>
      </w:pPr>
      <w:r w:rsidRPr="00196B6F">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A nenarazili jsme, že by nám v tom třeba bránily peníze, formy. Vždycky jsme schopni najít prostor, časové úseky a tak dále.</w:t>
      </w:r>
    </w:p>
    <w:p w14:paraId="2A3C4439" w14:textId="7E8F9BBE" w:rsidR="004552FA" w:rsidRPr="007F2DE3" w:rsidRDefault="004552FA" w:rsidP="00983899">
      <w:pPr>
        <w:spacing w:line="360" w:lineRule="auto"/>
        <w:ind w:firstLine="709"/>
        <w:jc w:val="both"/>
        <w:rPr>
          <w:rFonts w:ascii="Palatino Linotype" w:hAnsi="Palatino Linotype"/>
          <w:i/>
          <w:iCs/>
        </w:rPr>
      </w:pPr>
      <w:r w:rsidRPr="00196B6F">
        <w:rPr>
          <w:rFonts w:ascii="Palatino Linotype" w:hAnsi="Palatino Linotype"/>
          <w:b/>
          <w:bCs/>
        </w:rPr>
        <w:t>M</w:t>
      </w:r>
      <w:r w:rsidRPr="007F2DE3">
        <w:rPr>
          <w:rFonts w:ascii="Palatino Linotype" w:hAnsi="Palatino Linotype"/>
        </w:rPr>
        <w:t xml:space="preserve">: </w:t>
      </w:r>
      <w:r w:rsidRPr="007F2DE3">
        <w:rPr>
          <w:rFonts w:ascii="Palatino Linotype" w:hAnsi="Palatino Linotype"/>
          <w:i/>
          <w:iCs/>
        </w:rPr>
        <w:t xml:space="preserve">No to je dobrá otázka, určitě není. Ten systém nefunguje tak, že každý musí absolvovat 5 školení za rok. Neškolíme proto, aby… ehm… </w:t>
      </w:r>
      <w:proofErr w:type="gramStart"/>
      <w:r w:rsidRPr="007F2DE3">
        <w:rPr>
          <w:rFonts w:ascii="Palatino Linotype" w:hAnsi="Palatino Linotype"/>
          <w:i/>
          <w:iCs/>
        </w:rPr>
        <w:t>neabsolvuju</w:t>
      </w:r>
      <w:proofErr w:type="gramEnd"/>
      <w:r w:rsidRPr="007F2DE3">
        <w:rPr>
          <w:rFonts w:ascii="Palatino Linotype" w:hAnsi="Palatino Linotype"/>
          <w:i/>
          <w:iCs/>
        </w:rPr>
        <w:t xml:space="preserve"> školení proto, abych absolvoval školení, ale jdu tam tehdy, když je to nutné a něco přinesou.</w:t>
      </w:r>
    </w:p>
    <w:p w14:paraId="6656CDB2" w14:textId="32CB2333" w:rsidR="004552FA" w:rsidRPr="007F2DE3" w:rsidRDefault="004552FA" w:rsidP="00983899">
      <w:pPr>
        <w:spacing w:line="360" w:lineRule="auto"/>
        <w:ind w:firstLine="709"/>
        <w:jc w:val="both"/>
        <w:rPr>
          <w:rFonts w:ascii="Palatino Linotype" w:hAnsi="Palatino Linotype"/>
        </w:rPr>
      </w:pPr>
      <w:r w:rsidRPr="007F2DE3">
        <w:rPr>
          <w:rFonts w:ascii="Palatino Linotype" w:hAnsi="Palatino Linotype"/>
        </w:rPr>
        <w:t xml:space="preserve">Mezi vlastnosti kategorie vzdělávacího systému </w:t>
      </w:r>
      <w:proofErr w:type="gramStart"/>
      <w:r w:rsidRPr="007F2DE3">
        <w:rPr>
          <w:rFonts w:ascii="Palatino Linotype" w:hAnsi="Palatino Linotype"/>
        </w:rPr>
        <w:t>patří</w:t>
      </w:r>
      <w:proofErr w:type="gramEnd"/>
      <w:r w:rsidRPr="007F2DE3">
        <w:rPr>
          <w:rFonts w:ascii="Palatino Linotype" w:hAnsi="Palatino Linotype"/>
        </w:rPr>
        <w:t xml:space="preserve"> například </w:t>
      </w:r>
      <w:r w:rsidR="006455A3" w:rsidRPr="007F2DE3">
        <w:rPr>
          <w:rFonts w:ascii="Palatino Linotype" w:hAnsi="Palatino Linotype"/>
        </w:rPr>
        <w:t>funkčnost (vysoká) a adekvátnost (</w:t>
      </w:r>
      <w:r w:rsidR="00A83833" w:rsidRPr="007F2DE3">
        <w:rPr>
          <w:rFonts w:ascii="Palatino Linotype" w:hAnsi="Palatino Linotype"/>
        </w:rPr>
        <w:t xml:space="preserve">vysoká). </w:t>
      </w:r>
    </w:p>
    <w:p w14:paraId="31907EE9" w14:textId="1158C1A1" w:rsidR="006C0F87" w:rsidRPr="007F2DE3" w:rsidRDefault="00A83833" w:rsidP="002B7179">
      <w:pPr>
        <w:spacing w:line="360" w:lineRule="auto"/>
        <w:ind w:firstLine="709"/>
        <w:jc w:val="both"/>
        <w:rPr>
          <w:rFonts w:ascii="Palatino Linotype" w:hAnsi="Palatino Linotype"/>
        </w:rPr>
      </w:pPr>
      <w:r w:rsidRPr="007F2DE3">
        <w:rPr>
          <w:rFonts w:ascii="Palatino Linotype" w:hAnsi="Palatino Linotype"/>
        </w:rPr>
        <w:t xml:space="preserve">Provedením analýzy polostrukturovaného rozhovoru byla nalezena odpověď na dílčí výzkumnou otázku číslo 7 Jaké jsou vzdělávací potřeby pracovníků LZK dle manažerky daného útvaru. U řádových zaměstnanců LZK jsme tedy identifikovali proaktivní a reaktivní potřeby. Dle výpovědi manažerky útvaru vzdělávací systém tyto potřeby optimálně pokrývá. </w:t>
      </w:r>
    </w:p>
    <w:p w14:paraId="49AC26C6" w14:textId="1EFAE8F6" w:rsidR="002B7179" w:rsidRPr="007F2DE3" w:rsidRDefault="002B7179" w:rsidP="002B7179">
      <w:pPr>
        <w:pStyle w:val="NadpisB"/>
        <w:rPr>
          <w:rFonts w:ascii="Palatino Linotype" w:hAnsi="Palatino Linotype"/>
        </w:rPr>
      </w:pPr>
      <w:bookmarkStart w:id="91" w:name="_Toc99531841"/>
      <w:r w:rsidRPr="007F2DE3">
        <w:rPr>
          <w:rFonts w:ascii="Palatino Linotype" w:hAnsi="Palatino Linotype"/>
        </w:rPr>
        <w:t>Odpovědi pracovníku LZK v anketě</w:t>
      </w:r>
      <w:bookmarkEnd w:id="91"/>
      <w:r w:rsidRPr="007F2DE3">
        <w:rPr>
          <w:rFonts w:ascii="Palatino Linotype" w:hAnsi="Palatino Linotype"/>
        </w:rPr>
        <w:t xml:space="preserve"> </w:t>
      </w:r>
    </w:p>
    <w:p w14:paraId="1AC7F3BF" w14:textId="4E357A73" w:rsidR="002B7179" w:rsidRPr="007F2DE3" w:rsidRDefault="002B7179" w:rsidP="00176FF2">
      <w:pPr>
        <w:spacing w:line="360" w:lineRule="auto"/>
        <w:ind w:firstLine="709"/>
        <w:rPr>
          <w:rFonts w:ascii="Palatino Linotype" w:hAnsi="Palatino Linotype"/>
        </w:rPr>
      </w:pPr>
      <w:r w:rsidRPr="007F2DE3">
        <w:rPr>
          <w:rFonts w:ascii="Palatino Linotype" w:hAnsi="Palatino Linotype"/>
        </w:rPr>
        <w:t>Jak jsem již zmiňovala v</w:t>
      </w:r>
      <w:r w:rsidR="002D69B4">
        <w:rPr>
          <w:rFonts w:ascii="Palatino Linotype" w:hAnsi="Palatino Linotype"/>
        </w:rPr>
        <w:t>ýše</w:t>
      </w:r>
      <w:r w:rsidRPr="007F2DE3">
        <w:rPr>
          <w:rFonts w:ascii="Palatino Linotype" w:hAnsi="Palatino Linotype"/>
        </w:rPr>
        <w:t>, snažím se při analýz</w:t>
      </w:r>
      <w:r w:rsidR="00176FF2" w:rsidRPr="007F2DE3">
        <w:rPr>
          <w:rFonts w:ascii="Palatino Linotype" w:hAnsi="Palatino Linotype"/>
        </w:rPr>
        <w:t>e</w:t>
      </w:r>
      <w:r w:rsidRPr="007F2DE3">
        <w:rPr>
          <w:rFonts w:ascii="Palatino Linotype" w:hAnsi="Palatino Linotype"/>
        </w:rPr>
        <w:t xml:space="preserve"> vzdělávacího systému společnost BC MCHZ o komplexní pohled na zkoumanou problematiku. Výše jsem identifikovala potřeby útvaru LZK skrze popis pracovní činnosti a polostrukturovaný rozhovor </w:t>
      </w:r>
      <w:r w:rsidR="00176FF2" w:rsidRPr="007F2DE3">
        <w:rPr>
          <w:rFonts w:ascii="Palatino Linotype" w:hAnsi="Palatino Linotype"/>
        </w:rPr>
        <w:t>s </w:t>
      </w:r>
      <w:r w:rsidRPr="007F2DE3">
        <w:rPr>
          <w:rFonts w:ascii="Palatino Linotype" w:hAnsi="Palatino Linotype"/>
        </w:rPr>
        <w:t>manažer</w:t>
      </w:r>
      <w:r w:rsidR="00176FF2" w:rsidRPr="007F2DE3">
        <w:rPr>
          <w:rFonts w:ascii="Palatino Linotype" w:hAnsi="Palatino Linotype"/>
        </w:rPr>
        <w:t>kou útvaru</w:t>
      </w:r>
      <w:r w:rsidRPr="007F2DE3">
        <w:rPr>
          <w:rFonts w:ascii="Palatino Linotype" w:hAnsi="Palatino Linotype"/>
        </w:rPr>
        <w:t>. V této analytické části jsem vyhodnotila, že vzdělávací systém podniku potřeby uspokojuje. Nyní se však chci zaměřit na to, jestli daný vzdělávací systém reflektuje potřeby nejen z pohled</w:t>
      </w:r>
      <w:r w:rsidR="00176FF2" w:rsidRPr="007F2DE3">
        <w:rPr>
          <w:rFonts w:ascii="Palatino Linotype" w:hAnsi="Palatino Linotype"/>
        </w:rPr>
        <w:t>u</w:t>
      </w:r>
      <w:r w:rsidRPr="007F2DE3">
        <w:rPr>
          <w:rFonts w:ascii="Palatino Linotype" w:hAnsi="Palatino Linotype"/>
        </w:rPr>
        <w:t xml:space="preserve"> zaměstnavatele ale i zaměstnance. Rozhodla jsem se proto pro uvedení výpovědí členů týmu LZK v</w:t>
      </w:r>
      <w:r w:rsidR="00176FF2" w:rsidRPr="007F2DE3">
        <w:rPr>
          <w:rFonts w:ascii="Palatino Linotype" w:hAnsi="Palatino Linotype"/>
        </w:rPr>
        <w:t xml:space="preserve"> anketním </w:t>
      </w:r>
      <w:r w:rsidR="00176FF2" w:rsidRPr="007F2DE3">
        <w:rPr>
          <w:rFonts w:ascii="Palatino Linotype" w:hAnsi="Palatino Linotype"/>
        </w:rPr>
        <w:lastRenderedPageBreak/>
        <w:t xml:space="preserve">šetření. Na tomto místě dochází k protnutí identifikace vzdělávacích potřeb konkrétního útvaru s reflexí vzdělávacího systému z pohledu zaměstnanců. </w:t>
      </w:r>
      <w:r w:rsidR="00156E59" w:rsidRPr="007F2DE3">
        <w:rPr>
          <w:rFonts w:ascii="Palatino Linotype" w:hAnsi="Palatino Linotype"/>
        </w:rPr>
        <w:t xml:space="preserve">Struktura odpovědí zůstává stejná jako v kapitole 7. Pracovní tým LZK </w:t>
      </w:r>
      <w:proofErr w:type="gramStart"/>
      <w:r w:rsidR="00156E59" w:rsidRPr="007F2DE3">
        <w:rPr>
          <w:rFonts w:ascii="Palatino Linotype" w:hAnsi="Palatino Linotype"/>
        </w:rPr>
        <w:t>tvoří</w:t>
      </w:r>
      <w:proofErr w:type="gramEnd"/>
      <w:r w:rsidR="00156E59" w:rsidRPr="007F2DE3">
        <w:rPr>
          <w:rFonts w:ascii="Palatino Linotype" w:hAnsi="Palatino Linotype"/>
        </w:rPr>
        <w:t xml:space="preserve"> 5 osob, uvedu tedy pouze relativní četnosti. </w:t>
      </w:r>
    </w:p>
    <w:p w14:paraId="0774C928" w14:textId="48976FF2" w:rsidR="00CF677A" w:rsidRPr="007F2DE3" w:rsidRDefault="00B47563" w:rsidP="00196B6F">
      <w:pPr>
        <w:spacing w:line="360" w:lineRule="auto"/>
        <w:ind w:firstLine="709"/>
        <w:jc w:val="both"/>
        <w:rPr>
          <w:rFonts w:ascii="Palatino Linotype" w:hAnsi="Palatino Linotype"/>
        </w:rPr>
      </w:pPr>
      <w:r w:rsidRPr="007F2DE3">
        <w:rPr>
          <w:rFonts w:ascii="Palatino Linotype" w:hAnsi="Palatino Linotype"/>
        </w:rPr>
        <w:t xml:space="preserve">Baterie otázek 1-3 testovaly hypotézu </w:t>
      </w:r>
      <w:r w:rsidRPr="007F2DE3">
        <w:rPr>
          <w:rFonts w:ascii="Palatino Linotype" w:hAnsi="Palatino Linotype"/>
          <w:b/>
          <w:bCs/>
        </w:rPr>
        <w:t xml:space="preserve">H1 </w:t>
      </w:r>
      <w:r w:rsidRPr="007F2DE3">
        <w:rPr>
          <w:rFonts w:ascii="Palatino Linotype" w:hAnsi="Palatino Linotype"/>
          <w:u w:val="single"/>
        </w:rPr>
        <w:t xml:space="preserve">– Vzdělávací akce pomáhají zlepšovat schopnosti a znalosti k dosahování optimálního pracovního výkonu. </w:t>
      </w:r>
      <w:r w:rsidRPr="007F2DE3">
        <w:rPr>
          <w:rFonts w:ascii="Palatino Linotype" w:hAnsi="Palatino Linotype"/>
        </w:rPr>
        <w:t xml:space="preserve"> Odpovědi pracovníku LZK můžeme vidět v tabulce č. </w:t>
      </w:r>
      <w:r w:rsidR="0065458D" w:rsidRPr="007F2DE3">
        <w:rPr>
          <w:rFonts w:ascii="Palatino Linotype" w:hAnsi="Palatino Linotype"/>
        </w:rPr>
        <w:t>7.</w:t>
      </w:r>
      <w:r w:rsidRPr="007F2DE3">
        <w:rPr>
          <w:rFonts w:ascii="Palatino Linotype" w:hAnsi="Palatino Linotype"/>
        </w:rPr>
        <w:t xml:space="preserve"> Ve všech otázkách se pohybujeme ve většinové kladné hladině (ano, spíše ano). </w:t>
      </w:r>
      <w:r w:rsidR="0065458D" w:rsidRPr="007F2DE3">
        <w:rPr>
          <w:rFonts w:ascii="Palatino Linotype" w:hAnsi="Palatino Linotype"/>
        </w:rPr>
        <w:t>Pracovníci LZK</w:t>
      </w:r>
      <w:r w:rsidRPr="007F2DE3">
        <w:rPr>
          <w:rFonts w:ascii="Palatino Linotype" w:hAnsi="Palatino Linotype"/>
        </w:rPr>
        <w:t xml:space="preserve"> tedy potvrzují zvýšení znalostí po absolvování školení a současně také získané znalosti používají v praxi. </w:t>
      </w:r>
      <w:r w:rsidR="0065458D" w:rsidRPr="007F2DE3">
        <w:rPr>
          <w:rFonts w:ascii="Palatino Linotype" w:hAnsi="Palatino Linotype"/>
        </w:rPr>
        <w:t>Získané znalosti zaměstnancům taktéž pomáhají při řešení pracovních problémů.</w:t>
      </w:r>
    </w:p>
    <w:p w14:paraId="43012663" w14:textId="77777777" w:rsidR="00CF677A" w:rsidRPr="007F2DE3" w:rsidRDefault="00CF677A" w:rsidP="00B47563">
      <w:pPr>
        <w:spacing w:line="360" w:lineRule="auto"/>
        <w:ind w:firstLine="709"/>
        <w:jc w:val="both"/>
        <w:rPr>
          <w:rFonts w:ascii="Palatino Linotype" w:hAnsi="Palatino Linotype"/>
        </w:rPr>
      </w:pPr>
    </w:p>
    <w:tbl>
      <w:tblPr>
        <w:tblStyle w:val="Tmavtabulkasmkou5zvraznn11"/>
        <w:tblW w:w="0" w:type="auto"/>
        <w:jc w:val="center"/>
        <w:tblLook w:val="04A0" w:firstRow="1" w:lastRow="0" w:firstColumn="1" w:lastColumn="0" w:noHBand="0" w:noVBand="1"/>
      </w:tblPr>
      <w:tblGrid>
        <w:gridCol w:w="1661"/>
        <w:gridCol w:w="1220"/>
        <w:gridCol w:w="1220"/>
        <w:gridCol w:w="1220"/>
      </w:tblGrid>
      <w:tr w:rsidR="00B47563" w:rsidRPr="007F2DE3" w14:paraId="28F010C5" w14:textId="77777777" w:rsidTr="00B47563">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bottom"/>
          </w:tcPr>
          <w:p w14:paraId="6398FC4F" w14:textId="77777777" w:rsidR="00B47563" w:rsidRPr="007F2DE3" w:rsidRDefault="00B47563" w:rsidP="00057CB8">
            <w:pPr>
              <w:spacing w:line="360" w:lineRule="auto"/>
              <w:jc w:val="center"/>
              <w:rPr>
                <w:rFonts w:ascii="Palatino Linotype" w:hAnsi="Palatino Linotype"/>
              </w:rPr>
            </w:pPr>
          </w:p>
        </w:tc>
        <w:tc>
          <w:tcPr>
            <w:tcW w:w="3660" w:type="dxa"/>
            <w:gridSpan w:val="3"/>
            <w:vAlign w:val="bottom"/>
          </w:tcPr>
          <w:p w14:paraId="7F144EAB" w14:textId="77777777" w:rsidR="00B47563" w:rsidRPr="007F2DE3" w:rsidRDefault="00B47563"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ABSOLUTNÍ ČENOST</w:t>
            </w:r>
          </w:p>
        </w:tc>
      </w:tr>
      <w:tr w:rsidR="00B47563" w:rsidRPr="007F2DE3" w14:paraId="08C3C6B3" w14:textId="77777777" w:rsidTr="00B47563">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bottom"/>
          </w:tcPr>
          <w:p w14:paraId="1CC00B5E" w14:textId="77777777" w:rsidR="00B47563" w:rsidRPr="007F2DE3" w:rsidRDefault="00B47563" w:rsidP="00057CB8">
            <w:pPr>
              <w:spacing w:line="360" w:lineRule="auto"/>
              <w:jc w:val="center"/>
              <w:rPr>
                <w:rFonts w:ascii="Palatino Linotype" w:hAnsi="Palatino Linotype"/>
              </w:rPr>
            </w:pPr>
            <w:r w:rsidRPr="007F2DE3">
              <w:rPr>
                <w:rFonts w:ascii="Palatino Linotype" w:hAnsi="Palatino Linotype"/>
              </w:rPr>
              <w:t>Odpověď / otázka</w:t>
            </w:r>
          </w:p>
        </w:tc>
        <w:tc>
          <w:tcPr>
            <w:tcW w:w="1220" w:type="dxa"/>
            <w:shd w:val="clear" w:color="auto" w:fill="4472C4" w:themeFill="accent1"/>
            <w:vAlign w:val="bottom"/>
          </w:tcPr>
          <w:p w14:paraId="0E80D8AA" w14:textId="77777777" w:rsidR="00B47563" w:rsidRPr="007F2DE3" w:rsidRDefault="00B4756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w:t>
            </w:r>
          </w:p>
        </w:tc>
        <w:tc>
          <w:tcPr>
            <w:tcW w:w="1220" w:type="dxa"/>
            <w:shd w:val="clear" w:color="auto" w:fill="4472C4" w:themeFill="accent1"/>
            <w:vAlign w:val="bottom"/>
          </w:tcPr>
          <w:p w14:paraId="00049820" w14:textId="77777777" w:rsidR="00B47563" w:rsidRPr="007F2DE3" w:rsidRDefault="00B4756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2</w:t>
            </w:r>
          </w:p>
        </w:tc>
        <w:tc>
          <w:tcPr>
            <w:tcW w:w="1220" w:type="dxa"/>
            <w:shd w:val="clear" w:color="auto" w:fill="4472C4" w:themeFill="accent1"/>
            <w:vAlign w:val="bottom"/>
          </w:tcPr>
          <w:p w14:paraId="4B4CB71A" w14:textId="77777777" w:rsidR="00B47563" w:rsidRPr="007F2DE3" w:rsidRDefault="00B4756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3</w:t>
            </w:r>
          </w:p>
        </w:tc>
      </w:tr>
      <w:tr w:rsidR="00B47563" w:rsidRPr="007F2DE3" w14:paraId="18F664D4" w14:textId="77777777" w:rsidTr="00B47563">
        <w:trPr>
          <w:trHeight w:val="499"/>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59AA8596" w14:textId="77777777" w:rsidR="00B47563" w:rsidRPr="007F2DE3" w:rsidRDefault="00B47563" w:rsidP="00057CB8">
            <w:pPr>
              <w:spacing w:line="360" w:lineRule="auto"/>
              <w:jc w:val="center"/>
              <w:rPr>
                <w:rFonts w:ascii="Palatino Linotype" w:hAnsi="Palatino Linotype"/>
              </w:rPr>
            </w:pPr>
            <w:r w:rsidRPr="007F2DE3">
              <w:rPr>
                <w:rFonts w:ascii="Palatino Linotype" w:hAnsi="Palatino Linotype"/>
              </w:rPr>
              <w:t>Ano</w:t>
            </w:r>
          </w:p>
        </w:tc>
        <w:tc>
          <w:tcPr>
            <w:tcW w:w="1220" w:type="dxa"/>
            <w:vAlign w:val="center"/>
          </w:tcPr>
          <w:p w14:paraId="7DD3AD0C" w14:textId="3C7E9668" w:rsidR="00B47563" w:rsidRPr="007F2DE3" w:rsidRDefault="00AF169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1</w:t>
            </w:r>
          </w:p>
        </w:tc>
        <w:tc>
          <w:tcPr>
            <w:tcW w:w="1220" w:type="dxa"/>
            <w:vAlign w:val="center"/>
          </w:tcPr>
          <w:p w14:paraId="3CA2923B" w14:textId="37B752ED" w:rsidR="00B47563" w:rsidRPr="007F2DE3" w:rsidRDefault="00B4756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43D0B86D" w14:textId="39B0CF9B" w:rsidR="00B47563" w:rsidRPr="007F2DE3" w:rsidRDefault="00AF169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4</w:t>
            </w:r>
          </w:p>
        </w:tc>
      </w:tr>
      <w:tr w:rsidR="00B47563" w:rsidRPr="007F2DE3" w14:paraId="6AA498B0" w14:textId="77777777" w:rsidTr="00B47563">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3F86CE5D" w14:textId="77777777" w:rsidR="00B47563" w:rsidRPr="007F2DE3" w:rsidRDefault="00B47563" w:rsidP="00057CB8">
            <w:pPr>
              <w:spacing w:line="360" w:lineRule="auto"/>
              <w:jc w:val="center"/>
              <w:rPr>
                <w:rFonts w:ascii="Palatino Linotype" w:hAnsi="Palatino Linotype"/>
              </w:rPr>
            </w:pPr>
            <w:r w:rsidRPr="007F2DE3">
              <w:rPr>
                <w:rFonts w:ascii="Palatino Linotype" w:hAnsi="Palatino Linotype"/>
              </w:rPr>
              <w:t>Spíše ano</w:t>
            </w:r>
          </w:p>
        </w:tc>
        <w:tc>
          <w:tcPr>
            <w:tcW w:w="1220" w:type="dxa"/>
            <w:vAlign w:val="center"/>
          </w:tcPr>
          <w:p w14:paraId="31A7AC37" w14:textId="0A8D8B08" w:rsidR="00B47563" w:rsidRPr="007F2DE3" w:rsidRDefault="00AF169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4</w:t>
            </w:r>
          </w:p>
        </w:tc>
        <w:tc>
          <w:tcPr>
            <w:tcW w:w="1220" w:type="dxa"/>
            <w:vAlign w:val="center"/>
          </w:tcPr>
          <w:p w14:paraId="08867913" w14:textId="05F2B865" w:rsidR="00B47563" w:rsidRPr="007F2DE3" w:rsidRDefault="00AF169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5</w:t>
            </w:r>
          </w:p>
        </w:tc>
        <w:tc>
          <w:tcPr>
            <w:tcW w:w="1220" w:type="dxa"/>
            <w:vAlign w:val="center"/>
          </w:tcPr>
          <w:p w14:paraId="29DF7F22" w14:textId="4F194666" w:rsidR="00B47563" w:rsidRPr="007F2DE3" w:rsidRDefault="00AF1693" w:rsidP="00AF1693">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1</w:t>
            </w:r>
          </w:p>
        </w:tc>
      </w:tr>
      <w:tr w:rsidR="00B47563" w:rsidRPr="007F2DE3" w14:paraId="062973E0" w14:textId="77777777" w:rsidTr="00B47563">
        <w:trPr>
          <w:trHeight w:val="499"/>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47828A81" w14:textId="77777777" w:rsidR="00B47563" w:rsidRPr="007F2DE3" w:rsidRDefault="00B47563" w:rsidP="00057CB8">
            <w:pPr>
              <w:spacing w:line="360" w:lineRule="auto"/>
              <w:jc w:val="center"/>
              <w:rPr>
                <w:rFonts w:ascii="Palatino Linotype" w:hAnsi="Palatino Linotype"/>
              </w:rPr>
            </w:pPr>
            <w:r w:rsidRPr="007F2DE3">
              <w:rPr>
                <w:rFonts w:ascii="Palatino Linotype" w:hAnsi="Palatino Linotype"/>
              </w:rPr>
              <w:t>Spíše ne</w:t>
            </w:r>
          </w:p>
        </w:tc>
        <w:tc>
          <w:tcPr>
            <w:tcW w:w="1220" w:type="dxa"/>
            <w:vAlign w:val="center"/>
          </w:tcPr>
          <w:p w14:paraId="76084649" w14:textId="7AA32E13" w:rsidR="00B47563" w:rsidRPr="007F2DE3" w:rsidRDefault="00AF169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367D4D0A" w14:textId="1B49552F" w:rsidR="00B47563" w:rsidRPr="007F2DE3" w:rsidRDefault="00AF169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00014F7B" w14:textId="17AE8FC6" w:rsidR="00B47563" w:rsidRPr="007F2DE3" w:rsidRDefault="00AF169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r>
      <w:tr w:rsidR="00B47563" w:rsidRPr="007F2DE3" w14:paraId="6B55501A" w14:textId="77777777" w:rsidTr="00B47563">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7F4F1C68" w14:textId="77777777" w:rsidR="00B47563" w:rsidRPr="007F2DE3" w:rsidRDefault="00B47563" w:rsidP="00057CB8">
            <w:pPr>
              <w:spacing w:line="360" w:lineRule="auto"/>
              <w:jc w:val="center"/>
              <w:rPr>
                <w:rFonts w:ascii="Palatino Linotype" w:hAnsi="Palatino Linotype"/>
              </w:rPr>
            </w:pPr>
            <w:r w:rsidRPr="007F2DE3">
              <w:rPr>
                <w:rFonts w:ascii="Palatino Linotype" w:hAnsi="Palatino Linotype"/>
              </w:rPr>
              <w:t>Ne</w:t>
            </w:r>
          </w:p>
        </w:tc>
        <w:tc>
          <w:tcPr>
            <w:tcW w:w="1220" w:type="dxa"/>
            <w:vAlign w:val="center"/>
          </w:tcPr>
          <w:p w14:paraId="1901CAC9" w14:textId="77777777" w:rsidR="00B47563" w:rsidRPr="007F2DE3" w:rsidRDefault="00B4756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74CD4520" w14:textId="77777777" w:rsidR="00B47563" w:rsidRPr="007F2DE3" w:rsidRDefault="00B4756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01E1E11A" w14:textId="1ECE54CE" w:rsidR="00B47563" w:rsidRPr="007F2DE3" w:rsidRDefault="00AF169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r>
    </w:tbl>
    <w:p w14:paraId="053B5FD4" w14:textId="7C9BC16A" w:rsidR="00B47563" w:rsidRPr="007F2DE3" w:rsidRDefault="00B47563" w:rsidP="00B47563">
      <w:pPr>
        <w:pStyle w:val="Titulek"/>
        <w:jc w:val="center"/>
        <w:rPr>
          <w:rFonts w:ascii="Palatino Linotype" w:hAnsi="Palatino Linotype"/>
        </w:rPr>
      </w:pPr>
      <w:bookmarkStart w:id="92" w:name="_Toc98693118"/>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7</w:t>
      </w:r>
      <w:r w:rsidR="0050183A" w:rsidRPr="007F2DE3">
        <w:rPr>
          <w:rFonts w:ascii="Palatino Linotype" w:hAnsi="Palatino Linotype"/>
          <w:noProof/>
        </w:rPr>
        <w:fldChar w:fldCharType="end"/>
      </w:r>
      <w:r w:rsidRPr="007F2DE3">
        <w:rPr>
          <w:rFonts w:ascii="Palatino Linotype" w:hAnsi="Palatino Linotype"/>
        </w:rPr>
        <w:t>:</w:t>
      </w:r>
      <w:r w:rsidR="00192789">
        <w:rPr>
          <w:rFonts w:ascii="Palatino Linotype" w:hAnsi="Palatino Linotype"/>
        </w:rPr>
        <w:t xml:space="preserve"> </w:t>
      </w:r>
      <w:r w:rsidRPr="007F2DE3">
        <w:rPr>
          <w:rFonts w:ascii="Palatino Linotype" w:hAnsi="Palatino Linotype"/>
        </w:rPr>
        <w:t>Četnost odpovědí na otázky 1–3 v anketním šetření LZK</w:t>
      </w:r>
      <w:bookmarkEnd w:id="92"/>
    </w:p>
    <w:p w14:paraId="5A72D865" w14:textId="77777777" w:rsidR="00B47563" w:rsidRPr="007F2DE3" w:rsidRDefault="00B47563" w:rsidP="00B47563">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49EB1434" w14:textId="77777777" w:rsidR="00B47563" w:rsidRPr="007F2DE3" w:rsidRDefault="00B47563" w:rsidP="00B47563">
      <w:pPr>
        <w:rPr>
          <w:rFonts w:ascii="Palatino Linotype" w:hAnsi="Palatino Linotype"/>
        </w:rPr>
      </w:pPr>
    </w:p>
    <w:p w14:paraId="62849528" w14:textId="0EA3D5C4" w:rsidR="00196B6F" w:rsidRDefault="00CF677A" w:rsidP="00192789">
      <w:pPr>
        <w:spacing w:line="360" w:lineRule="auto"/>
        <w:ind w:firstLine="709"/>
        <w:jc w:val="both"/>
        <w:rPr>
          <w:rFonts w:ascii="Palatino Linotype" w:hAnsi="Palatino Linotype"/>
        </w:rPr>
      </w:pPr>
      <w:r w:rsidRPr="007F2DE3">
        <w:rPr>
          <w:rFonts w:ascii="Palatino Linotype" w:hAnsi="Palatino Linotype"/>
        </w:rPr>
        <w:t xml:space="preserve">Následující hypotéza </w:t>
      </w:r>
      <w:r w:rsidRPr="007F2DE3">
        <w:rPr>
          <w:rFonts w:ascii="Palatino Linotype" w:hAnsi="Palatino Linotype"/>
          <w:b/>
          <w:bCs/>
        </w:rPr>
        <w:t>H2</w:t>
      </w:r>
      <w:r w:rsidRPr="007F2DE3">
        <w:rPr>
          <w:rFonts w:ascii="Palatino Linotype" w:hAnsi="Palatino Linotype"/>
        </w:rPr>
        <w:t xml:space="preserve"> zní: </w:t>
      </w:r>
      <w:r w:rsidRPr="007F2DE3">
        <w:rPr>
          <w:rFonts w:ascii="Palatino Linotype" w:hAnsi="Palatino Linotype"/>
          <w:u w:val="single"/>
        </w:rPr>
        <w:t xml:space="preserve">Vzdělávací systém </w:t>
      </w:r>
      <w:proofErr w:type="gramStart"/>
      <w:r w:rsidRPr="007F2DE3">
        <w:rPr>
          <w:rFonts w:ascii="Palatino Linotype" w:hAnsi="Palatino Linotype"/>
          <w:u w:val="single"/>
        </w:rPr>
        <w:t>vytváří</w:t>
      </w:r>
      <w:proofErr w:type="gramEnd"/>
      <w:r w:rsidRPr="007F2DE3">
        <w:rPr>
          <w:rFonts w:ascii="Palatino Linotype" w:hAnsi="Palatino Linotype"/>
          <w:u w:val="single"/>
        </w:rPr>
        <w:t xml:space="preserve"> optimální podmínky pro učení. </w:t>
      </w:r>
      <w:r w:rsidRPr="007F2DE3">
        <w:rPr>
          <w:rFonts w:ascii="Palatino Linotype" w:hAnsi="Palatino Linotype"/>
        </w:rPr>
        <w:t xml:space="preserve">Zde jsem se zaměřila na rovinu jednotlivce a snažila jsem se zjistit, zda jsou zaměstnanci k učení motivováni a jaké vůbec jsou podmínky pro učení. Tato hypotéza byla testována otázkami 4–9 a četnosti odpovědí můžeme vidět v tabulce </w:t>
      </w:r>
      <w:r w:rsidR="00D31B66" w:rsidRPr="007F2DE3">
        <w:rPr>
          <w:rFonts w:ascii="Palatino Linotype" w:hAnsi="Palatino Linotype"/>
        </w:rPr>
        <w:t>8</w:t>
      </w:r>
      <w:r w:rsidRPr="007F2DE3">
        <w:rPr>
          <w:rFonts w:ascii="Palatino Linotype" w:hAnsi="Palatino Linotype"/>
        </w:rPr>
        <w:t xml:space="preserve">. </w:t>
      </w:r>
      <w:r w:rsidR="00492B23" w:rsidRPr="007F2DE3">
        <w:rPr>
          <w:rFonts w:ascii="Palatino Linotype" w:hAnsi="Palatino Linotype"/>
        </w:rPr>
        <w:t>Dominantě se opět pohybujeme v kladných hodnotách.</w:t>
      </w:r>
      <w:r w:rsidRPr="007F2DE3">
        <w:rPr>
          <w:rFonts w:ascii="Palatino Linotype" w:hAnsi="Palatino Linotype"/>
        </w:rPr>
        <w:t xml:space="preserve"> Otázku číslo 5 jsem z důvodu odlišné škály </w:t>
      </w:r>
      <w:r w:rsidRPr="007F2DE3">
        <w:rPr>
          <w:rFonts w:ascii="Palatino Linotype" w:hAnsi="Palatino Linotype"/>
        </w:rPr>
        <w:lastRenderedPageBreak/>
        <w:t>zpracovala v </w:t>
      </w:r>
      <w:r w:rsidR="008D589D" w:rsidRPr="007F2DE3">
        <w:rPr>
          <w:rFonts w:ascii="Palatino Linotype" w:hAnsi="Palatino Linotype"/>
        </w:rPr>
        <w:t>tabulce</w:t>
      </w:r>
      <w:r w:rsidRPr="007F2DE3">
        <w:rPr>
          <w:rFonts w:ascii="Palatino Linotype" w:hAnsi="Palatino Linotype"/>
        </w:rPr>
        <w:t xml:space="preserve"> viz níže. </w:t>
      </w:r>
      <w:r w:rsidR="001C42C0" w:rsidRPr="007F2DE3">
        <w:rPr>
          <w:rFonts w:ascii="Palatino Linotype" w:hAnsi="Palatino Linotype"/>
        </w:rPr>
        <w:t>Pokud bychom hypotézu H2 prověřovali na základě odpovědí LZK, mohli bychom ji označit za platnou.</w:t>
      </w:r>
    </w:p>
    <w:p w14:paraId="24C43BAF" w14:textId="77777777" w:rsidR="00196B6F" w:rsidRPr="007F2DE3" w:rsidRDefault="00196B6F" w:rsidP="002B7179">
      <w:pPr>
        <w:rPr>
          <w:rFonts w:ascii="Palatino Linotype" w:hAnsi="Palatino Linotype"/>
        </w:rPr>
      </w:pPr>
    </w:p>
    <w:p w14:paraId="18F6BF89" w14:textId="77777777" w:rsidR="00CF677A" w:rsidRPr="007F2DE3" w:rsidRDefault="00CF677A" w:rsidP="002B7179">
      <w:pPr>
        <w:rPr>
          <w:rFonts w:ascii="Palatino Linotype" w:hAnsi="Palatino Linotype"/>
        </w:rPr>
      </w:pPr>
    </w:p>
    <w:tbl>
      <w:tblPr>
        <w:tblStyle w:val="Tmavtabulkasmkou5zvraznn11"/>
        <w:tblW w:w="0" w:type="auto"/>
        <w:jc w:val="center"/>
        <w:tblLook w:val="04A0" w:firstRow="1" w:lastRow="0" w:firstColumn="1" w:lastColumn="0" w:noHBand="0" w:noVBand="1"/>
      </w:tblPr>
      <w:tblGrid>
        <w:gridCol w:w="1313"/>
        <w:gridCol w:w="842"/>
        <w:gridCol w:w="699"/>
        <w:gridCol w:w="782"/>
        <w:gridCol w:w="751"/>
        <w:gridCol w:w="755"/>
      </w:tblGrid>
      <w:tr w:rsidR="00CF677A" w:rsidRPr="007F2DE3" w14:paraId="27E1226C" w14:textId="77777777" w:rsidTr="00D12136">
        <w:trPr>
          <w:cnfStyle w:val="100000000000" w:firstRow="1" w:lastRow="0" w:firstColumn="0" w:lastColumn="0" w:oddVBand="0" w:evenVBand="0" w:oddHBand="0"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1313" w:type="dxa"/>
            <w:vAlign w:val="bottom"/>
          </w:tcPr>
          <w:p w14:paraId="4D799702" w14:textId="77777777" w:rsidR="00CF677A" w:rsidRPr="007F2DE3" w:rsidRDefault="00CF677A" w:rsidP="00057CB8">
            <w:pPr>
              <w:spacing w:line="360" w:lineRule="auto"/>
              <w:jc w:val="center"/>
              <w:rPr>
                <w:rFonts w:ascii="Palatino Linotype" w:hAnsi="Palatino Linotype"/>
              </w:rPr>
            </w:pPr>
          </w:p>
        </w:tc>
        <w:tc>
          <w:tcPr>
            <w:tcW w:w="3829" w:type="dxa"/>
            <w:gridSpan w:val="5"/>
            <w:vAlign w:val="bottom"/>
          </w:tcPr>
          <w:p w14:paraId="4CA3181E" w14:textId="77777777" w:rsidR="00CF677A" w:rsidRPr="007F2DE3" w:rsidRDefault="00CF677A"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ABSOLUTNÍ ČENOST</w:t>
            </w:r>
          </w:p>
        </w:tc>
      </w:tr>
      <w:tr w:rsidR="00CF677A" w:rsidRPr="007F2DE3" w14:paraId="016FBFFE" w14:textId="77777777" w:rsidTr="00D12136">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13" w:type="dxa"/>
            <w:vAlign w:val="bottom"/>
          </w:tcPr>
          <w:p w14:paraId="3A240AA9" w14:textId="77777777" w:rsidR="00CF677A" w:rsidRPr="007F2DE3" w:rsidRDefault="00CF677A" w:rsidP="00057CB8">
            <w:pPr>
              <w:spacing w:line="360" w:lineRule="auto"/>
              <w:jc w:val="center"/>
              <w:rPr>
                <w:rFonts w:ascii="Palatino Linotype" w:hAnsi="Palatino Linotype"/>
              </w:rPr>
            </w:pPr>
            <w:r w:rsidRPr="007F2DE3">
              <w:rPr>
                <w:rFonts w:ascii="Palatino Linotype" w:hAnsi="Palatino Linotype"/>
              </w:rPr>
              <w:t>Odpověď / otázka</w:t>
            </w:r>
          </w:p>
        </w:tc>
        <w:tc>
          <w:tcPr>
            <w:tcW w:w="842" w:type="dxa"/>
            <w:shd w:val="clear" w:color="auto" w:fill="4472C4" w:themeFill="accent1"/>
            <w:vAlign w:val="bottom"/>
          </w:tcPr>
          <w:p w14:paraId="13B9C2E0" w14:textId="77777777" w:rsidR="00CF677A" w:rsidRPr="007F2DE3" w:rsidRDefault="00CF677A"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4</w:t>
            </w:r>
          </w:p>
        </w:tc>
        <w:tc>
          <w:tcPr>
            <w:tcW w:w="699" w:type="dxa"/>
            <w:shd w:val="clear" w:color="auto" w:fill="4472C4" w:themeFill="accent1"/>
            <w:vAlign w:val="bottom"/>
          </w:tcPr>
          <w:p w14:paraId="5875B7CE" w14:textId="77777777" w:rsidR="00CF677A" w:rsidRPr="007F2DE3" w:rsidRDefault="00CF677A"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6</w:t>
            </w:r>
          </w:p>
        </w:tc>
        <w:tc>
          <w:tcPr>
            <w:tcW w:w="782" w:type="dxa"/>
            <w:shd w:val="clear" w:color="auto" w:fill="4472C4" w:themeFill="accent1"/>
            <w:vAlign w:val="bottom"/>
          </w:tcPr>
          <w:p w14:paraId="37194F06" w14:textId="77777777" w:rsidR="00CF677A" w:rsidRPr="007F2DE3" w:rsidRDefault="00CF677A"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7</w:t>
            </w:r>
          </w:p>
        </w:tc>
        <w:tc>
          <w:tcPr>
            <w:tcW w:w="751" w:type="dxa"/>
            <w:shd w:val="clear" w:color="auto" w:fill="4472C4" w:themeFill="accent1"/>
            <w:vAlign w:val="bottom"/>
          </w:tcPr>
          <w:p w14:paraId="60F97650" w14:textId="77777777" w:rsidR="00CF677A" w:rsidRPr="007F2DE3" w:rsidRDefault="00CF677A"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8</w:t>
            </w:r>
          </w:p>
        </w:tc>
        <w:tc>
          <w:tcPr>
            <w:tcW w:w="755" w:type="dxa"/>
            <w:shd w:val="clear" w:color="auto" w:fill="4472C4" w:themeFill="accent1"/>
            <w:vAlign w:val="bottom"/>
          </w:tcPr>
          <w:p w14:paraId="5D3CD2CC" w14:textId="77777777" w:rsidR="00CF677A" w:rsidRPr="007F2DE3" w:rsidRDefault="00CF677A"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9</w:t>
            </w:r>
          </w:p>
        </w:tc>
      </w:tr>
      <w:tr w:rsidR="00CF677A" w:rsidRPr="007F2DE3" w14:paraId="1615527F" w14:textId="77777777" w:rsidTr="00D12136">
        <w:trPr>
          <w:trHeight w:val="580"/>
          <w:jc w:val="center"/>
        </w:trPr>
        <w:tc>
          <w:tcPr>
            <w:cnfStyle w:val="001000000000" w:firstRow="0" w:lastRow="0" w:firstColumn="1" w:lastColumn="0" w:oddVBand="0" w:evenVBand="0" w:oddHBand="0" w:evenHBand="0" w:firstRowFirstColumn="0" w:firstRowLastColumn="0" w:lastRowFirstColumn="0" w:lastRowLastColumn="0"/>
            <w:tcW w:w="1313" w:type="dxa"/>
            <w:vAlign w:val="center"/>
          </w:tcPr>
          <w:p w14:paraId="37252B9F" w14:textId="77777777" w:rsidR="00CF677A" w:rsidRPr="007F2DE3" w:rsidRDefault="00CF677A" w:rsidP="00057CB8">
            <w:pPr>
              <w:spacing w:line="360" w:lineRule="auto"/>
              <w:jc w:val="center"/>
              <w:rPr>
                <w:rFonts w:ascii="Palatino Linotype" w:hAnsi="Palatino Linotype"/>
              </w:rPr>
            </w:pPr>
            <w:r w:rsidRPr="007F2DE3">
              <w:rPr>
                <w:rFonts w:ascii="Palatino Linotype" w:hAnsi="Palatino Linotype"/>
              </w:rPr>
              <w:t>Ano</w:t>
            </w:r>
          </w:p>
        </w:tc>
        <w:tc>
          <w:tcPr>
            <w:tcW w:w="842" w:type="dxa"/>
          </w:tcPr>
          <w:p w14:paraId="28073D05" w14:textId="17DF04BC"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4</w:t>
            </w:r>
          </w:p>
        </w:tc>
        <w:tc>
          <w:tcPr>
            <w:tcW w:w="699" w:type="dxa"/>
          </w:tcPr>
          <w:p w14:paraId="38BCA7FB" w14:textId="794AA201"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w:t>
            </w:r>
          </w:p>
        </w:tc>
        <w:tc>
          <w:tcPr>
            <w:tcW w:w="782" w:type="dxa"/>
          </w:tcPr>
          <w:p w14:paraId="388526BE" w14:textId="36333CF6"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w:t>
            </w:r>
          </w:p>
        </w:tc>
        <w:tc>
          <w:tcPr>
            <w:tcW w:w="751" w:type="dxa"/>
          </w:tcPr>
          <w:p w14:paraId="672C29B4" w14:textId="1511D4CD"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w:t>
            </w:r>
          </w:p>
        </w:tc>
        <w:tc>
          <w:tcPr>
            <w:tcW w:w="755" w:type="dxa"/>
          </w:tcPr>
          <w:p w14:paraId="2448C0B3" w14:textId="6EFD6972"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w:t>
            </w:r>
          </w:p>
        </w:tc>
      </w:tr>
      <w:tr w:rsidR="00CF677A" w:rsidRPr="007F2DE3" w14:paraId="0DBCD8B0" w14:textId="77777777" w:rsidTr="00D12136">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13" w:type="dxa"/>
            <w:vAlign w:val="center"/>
          </w:tcPr>
          <w:p w14:paraId="4B0A7FD8" w14:textId="77777777" w:rsidR="00CF677A" w:rsidRPr="007F2DE3" w:rsidRDefault="00CF677A" w:rsidP="00057CB8">
            <w:pPr>
              <w:spacing w:line="360" w:lineRule="auto"/>
              <w:jc w:val="center"/>
              <w:rPr>
                <w:rFonts w:ascii="Palatino Linotype" w:hAnsi="Palatino Linotype"/>
              </w:rPr>
            </w:pPr>
            <w:r w:rsidRPr="007F2DE3">
              <w:rPr>
                <w:rFonts w:ascii="Palatino Linotype" w:hAnsi="Palatino Linotype"/>
              </w:rPr>
              <w:t>Spíše ano</w:t>
            </w:r>
          </w:p>
        </w:tc>
        <w:tc>
          <w:tcPr>
            <w:tcW w:w="842" w:type="dxa"/>
          </w:tcPr>
          <w:p w14:paraId="6CD753AA" w14:textId="61C55AF7"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1</w:t>
            </w:r>
          </w:p>
        </w:tc>
        <w:tc>
          <w:tcPr>
            <w:tcW w:w="699" w:type="dxa"/>
          </w:tcPr>
          <w:p w14:paraId="1BB18491" w14:textId="3F3600A5"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82" w:type="dxa"/>
          </w:tcPr>
          <w:p w14:paraId="0437600F" w14:textId="66B671E5"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w:t>
            </w:r>
          </w:p>
        </w:tc>
        <w:tc>
          <w:tcPr>
            <w:tcW w:w="751" w:type="dxa"/>
          </w:tcPr>
          <w:p w14:paraId="5B6CC776" w14:textId="681D781D"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w:t>
            </w:r>
          </w:p>
        </w:tc>
        <w:tc>
          <w:tcPr>
            <w:tcW w:w="755" w:type="dxa"/>
          </w:tcPr>
          <w:p w14:paraId="772CD38E" w14:textId="0AC32C4F"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r>
      <w:tr w:rsidR="00CF677A" w:rsidRPr="007F2DE3" w14:paraId="080FD5D0" w14:textId="77777777" w:rsidTr="00D12136">
        <w:trPr>
          <w:trHeight w:val="580"/>
          <w:jc w:val="center"/>
        </w:trPr>
        <w:tc>
          <w:tcPr>
            <w:cnfStyle w:val="001000000000" w:firstRow="0" w:lastRow="0" w:firstColumn="1" w:lastColumn="0" w:oddVBand="0" w:evenVBand="0" w:oddHBand="0" w:evenHBand="0" w:firstRowFirstColumn="0" w:firstRowLastColumn="0" w:lastRowFirstColumn="0" w:lastRowLastColumn="0"/>
            <w:tcW w:w="1313" w:type="dxa"/>
            <w:vAlign w:val="center"/>
          </w:tcPr>
          <w:p w14:paraId="20D19335" w14:textId="77777777" w:rsidR="00CF677A" w:rsidRPr="007F2DE3" w:rsidRDefault="00CF677A" w:rsidP="00057CB8">
            <w:pPr>
              <w:spacing w:line="360" w:lineRule="auto"/>
              <w:jc w:val="center"/>
              <w:rPr>
                <w:rFonts w:ascii="Palatino Linotype" w:hAnsi="Palatino Linotype"/>
              </w:rPr>
            </w:pPr>
            <w:r w:rsidRPr="007F2DE3">
              <w:rPr>
                <w:rFonts w:ascii="Palatino Linotype" w:hAnsi="Palatino Linotype"/>
              </w:rPr>
              <w:t>Spíše ne</w:t>
            </w:r>
          </w:p>
        </w:tc>
        <w:tc>
          <w:tcPr>
            <w:tcW w:w="842" w:type="dxa"/>
          </w:tcPr>
          <w:p w14:paraId="230925BB" w14:textId="6B3F982F"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699" w:type="dxa"/>
          </w:tcPr>
          <w:p w14:paraId="30F949BB" w14:textId="15C3834D"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82" w:type="dxa"/>
          </w:tcPr>
          <w:p w14:paraId="668E59C2" w14:textId="003C57CE"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51" w:type="dxa"/>
          </w:tcPr>
          <w:p w14:paraId="7E16449C" w14:textId="4D95E0DA"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55" w:type="dxa"/>
          </w:tcPr>
          <w:p w14:paraId="37530C68" w14:textId="7C8789C5" w:rsidR="00CF677A" w:rsidRPr="007F2DE3" w:rsidRDefault="00492B23"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r>
      <w:tr w:rsidR="00CF677A" w:rsidRPr="007F2DE3" w14:paraId="09E5CFFF" w14:textId="77777777" w:rsidTr="00D12136">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13" w:type="dxa"/>
            <w:vAlign w:val="center"/>
          </w:tcPr>
          <w:p w14:paraId="628A52D8" w14:textId="77777777" w:rsidR="00CF677A" w:rsidRPr="007F2DE3" w:rsidRDefault="00CF677A" w:rsidP="00057CB8">
            <w:pPr>
              <w:spacing w:line="360" w:lineRule="auto"/>
              <w:jc w:val="center"/>
              <w:rPr>
                <w:rFonts w:ascii="Palatino Linotype" w:hAnsi="Palatino Linotype"/>
              </w:rPr>
            </w:pPr>
            <w:r w:rsidRPr="007F2DE3">
              <w:rPr>
                <w:rFonts w:ascii="Palatino Linotype" w:hAnsi="Palatino Linotype"/>
              </w:rPr>
              <w:t>Ne</w:t>
            </w:r>
          </w:p>
        </w:tc>
        <w:tc>
          <w:tcPr>
            <w:tcW w:w="842" w:type="dxa"/>
          </w:tcPr>
          <w:p w14:paraId="6F9910D7" w14:textId="01BE36D8"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699" w:type="dxa"/>
          </w:tcPr>
          <w:p w14:paraId="5E280948" w14:textId="0890CDC9"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82" w:type="dxa"/>
          </w:tcPr>
          <w:p w14:paraId="40F8EEB1" w14:textId="260125BF"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51" w:type="dxa"/>
          </w:tcPr>
          <w:p w14:paraId="28E9C67B" w14:textId="09DFEFC1" w:rsidR="00CF677A" w:rsidRPr="007F2DE3" w:rsidRDefault="00492B23"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755" w:type="dxa"/>
          </w:tcPr>
          <w:p w14:paraId="2B702FC8" w14:textId="76BD37CF" w:rsidR="00CF677A" w:rsidRPr="007F2DE3" w:rsidRDefault="00492B23" w:rsidP="008D589D">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r>
    </w:tbl>
    <w:p w14:paraId="176CC888" w14:textId="3E2A87E8" w:rsidR="008D589D" w:rsidRPr="007F2DE3" w:rsidRDefault="008D589D" w:rsidP="008D589D">
      <w:pPr>
        <w:pStyle w:val="Titulek"/>
        <w:jc w:val="center"/>
        <w:rPr>
          <w:rFonts w:ascii="Palatino Linotype" w:hAnsi="Palatino Linotype"/>
        </w:rPr>
      </w:pPr>
      <w:bookmarkStart w:id="93" w:name="_Toc98693119"/>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00FB765F" w:rsidRPr="007F2DE3">
        <w:rPr>
          <w:rFonts w:ascii="Palatino Linotype" w:hAnsi="Palatino Linotype"/>
          <w:noProof/>
        </w:rPr>
        <w:t>8</w:t>
      </w:r>
      <w:r w:rsidR="0050183A" w:rsidRPr="007F2DE3">
        <w:rPr>
          <w:rFonts w:ascii="Palatino Linotype" w:hAnsi="Palatino Linotype"/>
          <w:noProof/>
        </w:rPr>
        <w:fldChar w:fldCharType="end"/>
      </w:r>
      <w:r w:rsidRPr="007F2DE3">
        <w:rPr>
          <w:rFonts w:ascii="Palatino Linotype" w:hAnsi="Palatino Linotype"/>
        </w:rPr>
        <w:t>: Četnost odpovědí na otázky 4-9 v anketním šetření</w:t>
      </w:r>
      <w:bookmarkEnd w:id="93"/>
      <w:r w:rsidR="00891053">
        <w:rPr>
          <w:rFonts w:ascii="Palatino Linotype" w:hAnsi="Palatino Linotype"/>
        </w:rPr>
        <w:t xml:space="preserve"> LZK</w:t>
      </w:r>
    </w:p>
    <w:p w14:paraId="02FFB421" w14:textId="77777777" w:rsidR="00CF677A" w:rsidRPr="007F2DE3" w:rsidRDefault="00CF677A" w:rsidP="00CF677A">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25C9C9B3" w14:textId="67DF9371" w:rsidR="00D34D95" w:rsidRPr="007F2DE3" w:rsidRDefault="00D34D95" w:rsidP="007B54F5">
      <w:pPr>
        <w:rPr>
          <w:rFonts w:ascii="Palatino Linotype" w:hAnsi="Palatino Linotype"/>
        </w:rPr>
      </w:pPr>
    </w:p>
    <w:p w14:paraId="072834B0" w14:textId="397C4EDC" w:rsidR="00C93F70" w:rsidRPr="007F2DE3" w:rsidRDefault="00C93F70" w:rsidP="007B54F5">
      <w:pPr>
        <w:rPr>
          <w:rFonts w:ascii="Palatino Linotype" w:hAnsi="Palatino Linotype"/>
        </w:rPr>
      </w:pPr>
    </w:p>
    <w:p w14:paraId="27E5EDD7" w14:textId="77777777" w:rsidR="008D589D" w:rsidRPr="007F2DE3" w:rsidRDefault="008D589D" w:rsidP="008D589D">
      <w:pPr>
        <w:keepNext/>
        <w:jc w:val="center"/>
        <w:rPr>
          <w:rFonts w:ascii="Palatino Linotype" w:hAnsi="Palatino Linotype"/>
        </w:rPr>
      </w:pPr>
      <w:r w:rsidRPr="007F2DE3">
        <w:rPr>
          <w:rFonts w:ascii="Palatino Linotype" w:hAnsi="Palatino Linotype"/>
          <w:noProof/>
        </w:rPr>
        <w:drawing>
          <wp:inline distT="0" distB="0" distL="0" distR="0" wp14:anchorId="5493637C" wp14:editId="4D2B3FAA">
            <wp:extent cx="3202947" cy="237040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21588" cy="2384202"/>
                    </a:xfrm>
                    <a:prstGeom prst="rect">
                      <a:avLst/>
                    </a:prstGeom>
                  </pic:spPr>
                </pic:pic>
              </a:graphicData>
            </a:graphic>
          </wp:inline>
        </w:drawing>
      </w:r>
    </w:p>
    <w:p w14:paraId="70EA12EE" w14:textId="17F649A8" w:rsidR="008D589D" w:rsidRPr="007F2DE3" w:rsidRDefault="008D589D" w:rsidP="008D589D">
      <w:pPr>
        <w:pStyle w:val="Titulek"/>
        <w:jc w:val="center"/>
        <w:rPr>
          <w:rFonts w:ascii="Palatino Linotype" w:hAnsi="Palatino Linotype"/>
        </w:rPr>
      </w:pPr>
      <w:bookmarkStart w:id="94" w:name="_Toc98693273"/>
      <w:r w:rsidRPr="007F2DE3">
        <w:rPr>
          <w:rFonts w:ascii="Palatino Linotype" w:hAnsi="Palatino Linotype"/>
        </w:rPr>
        <w:t xml:space="preserve">Graf </w:t>
      </w:r>
      <w:r w:rsidR="0050183A" w:rsidRPr="007F2DE3">
        <w:rPr>
          <w:rFonts w:ascii="Palatino Linotype" w:hAnsi="Palatino Linotype"/>
        </w:rPr>
        <w:fldChar w:fldCharType="begin"/>
      </w:r>
      <w:r w:rsidR="0050183A" w:rsidRPr="007F2DE3">
        <w:rPr>
          <w:rFonts w:ascii="Palatino Linotype" w:hAnsi="Palatino Linotype"/>
        </w:rPr>
        <w:instrText xml:space="preserve"> SEQ Graf \* ARABIC </w:instrText>
      </w:r>
      <w:r w:rsidR="0050183A" w:rsidRPr="007F2DE3">
        <w:rPr>
          <w:rFonts w:ascii="Palatino Linotype" w:hAnsi="Palatino Linotype"/>
        </w:rPr>
        <w:fldChar w:fldCharType="separate"/>
      </w:r>
      <w:r w:rsidRPr="007F2DE3">
        <w:rPr>
          <w:rFonts w:ascii="Palatino Linotype" w:hAnsi="Palatino Linotype"/>
          <w:noProof/>
        </w:rPr>
        <w:t>3</w:t>
      </w:r>
      <w:r w:rsidR="0050183A" w:rsidRPr="007F2DE3">
        <w:rPr>
          <w:rFonts w:ascii="Palatino Linotype" w:hAnsi="Palatino Linotype"/>
          <w:noProof/>
        </w:rPr>
        <w:fldChar w:fldCharType="end"/>
      </w:r>
      <w:r w:rsidRPr="007F2DE3">
        <w:rPr>
          <w:rFonts w:ascii="Palatino Linotype" w:hAnsi="Palatino Linotype"/>
        </w:rPr>
        <w:t>: Absolutní četnost odpovědí na otázku č. 5 v anketním šetření LZK</w:t>
      </w:r>
      <w:bookmarkEnd w:id="94"/>
    </w:p>
    <w:p w14:paraId="1A0FE70C" w14:textId="0E0DFBBF" w:rsidR="008D589D" w:rsidRPr="007F2DE3" w:rsidRDefault="008D589D" w:rsidP="008D589D">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p>
    <w:p w14:paraId="497F7ECA" w14:textId="77777777" w:rsidR="00FB765F" w:rsidRPr="007F2DE3" w:rsidRDefault="00FB765F" w:rsidP="008D589D">
      <w:pPr>
        <w:jc w:val="center"/>
        <w:rPr>
          <w:rFonts w:ascii="Palatino Linotype" w:hAnsi="Palatino Linotype"/>
          <w:i/>
          <w:iCs/>
          <w:sz w:val="18"/>
          <w:szCs w:val="18"/>
        </w:rPr>
      </w:pPr>
    </w:p>
    <w:p w14:paraId="01B6123D" w14:textId="17327920" w:rsidR="00FB765F" w:rsidRDefault="00FB765F" w:rsidP="00FB765F">
      <w:pPr>
        <w:spacing w:line="360" w:lineRule="auto"/>
        <w:ind w:firstLine="709"/>
        <w:jc w:val="both"/>
        <w:rPr>
          <w:rFonts w:ascii="Palatino Linotype" w:hAnsi="Palatino Linotype"/>
        </w:rPr>
      </w:pPr>
      <w:r w:rsidRPr="007F2DE3">
        <w:rPr>
          <w:rFonts w:ascii="Palatino Linotype" w:hAnsi="Palatino Linotype"/>
        </w:rPr>
        <w:t xml:space="preserve">Znění poslední hypotézy je následující </w:t>
      </w:r>
      <w:r w:rsidRPr="007F2DE3">
        <w:rPr>
          <w:rFonts w:ascii="Palatino Linotype" w:hAnsi="Palatino Linotype"/>
          <w:b/>
          <w:bCs/>
          <w:u w:val="single"/>
        </w:rPr>
        <w:t>H3</w:t>
      </w:r>
      <w:r w:rsidRPr="007F2DE3">
        <w:rPr>
          <w:rFonts w:ascii="Palatino Linotype" w:hAnsi="Palatino Linotype"/>
          <w:u w:val="single"/>
        </w:rPr>
        <w:t xml:space="preserve"> – Zaměstnanci jsou spokojeni se systémem vzdělávání a rozvoje v BC MCHZ.</w:t>
      </w:r>
      <w:r w:rsidRPr="007F2DE3">
        <w:rPr>
          <w:rFonts w:ascii="Palatino Linotype" w:hAnsi="Palatino Linotype"/>
        </w:rPr>
        <w:t xml:space="preserve"> Jak můžeme vidět v tabulce číslo 9</w:t>
      </w:r>
      <w:r w:rsidR="00155E11" w:rsidRPr="007F2DE3">
        <w:rPr>
          <w:rFonts w:ascii="Palatino Linotype" w:hAnsi="Palatino Linotype"/>
        </w:rPr>
        <w:t xml:space="preserve">, </w:t>
      </w:r>
      <w:r w:rsidRPr="007F2DE3">
        <w:rPr>
          <w:rFonts w:ascii="Palatino Linotype" w:hAnsi="Palatino Linotype"/>
        </w:rPr>
        <w:t xml:space="preserve">pohybujeme </w:t>
      </w:r>
      <w:r w:rsidR="00155E11" w:rsidRPr="007F2DE3">
        <w:rPr>
          <w:rFonts w:ascii="Palatino Linotype" w:hAnsi="Palatino Linotype"/>
        </w:rPr>
        <w:t xml:space="preserve">se </w:t>
      </w:r>
      <w:r w:rsidRPr="007F2DE3">
        <w:rPr>
          <w:rFonts w:ascii="Palatino Linotype" w:hAnsi="Palatino Linotype"/>
        </w:rPr>
        <w:t xml:space="preserve">opět v kladných hodnotách. </w:t>
      </w:r>
      <w:r w:rsidR="00155E11" w:rsidRPr="007F2DE3">
        <w:rPr>
          <w:rFonts w:ascii="Palatino Linotype" w:hAnsi="Palatino Linotype"/>
        </w:rPr>
        <w:t xml:space="preserve">Co se týče otevřené otázky číslo 13, tak 2 respondenti uvedli, že v systému nic nepostrádají, jeden participant odpověděl, že by přivítal ve vzdělávání širší </w:t>
      </w:r>
      <w:r w:rsidR="00155E11" w:rsidRPr="007F2DE3">
        <w:rPr>
          <w:rFonts w:ascii="Palatino Linotype" w:hAnsi="Palatino Linotype"/>
        </w:rPr>
        <w:lastRenderedPageBreak/>
        <w:t xml:space="preserve">okruh témat, ale co se týče konkrétně vzdělávání pro výkon svého zaměstnání nic nepostrádá. Jeden pracovník taktéž uvedl, že by přivítal více online školení. </w:t>
      </w:r>
    </w:p>
    <w:p w14:paraId="065D7E38" w14:textId="77777777" w:rsidR="00196B6F" w:rsidRPr="007F2DE3" w:rsidRDefault="00196B6F" w:rsidP="00FB765F">
      <w:pPr>
        <w:spacing w:line="360" w:lineRule="auto"/>
        <w:ind w:firstLine="709"/>
        <w:jc w:val="both"/>
        <w:rPr>
          <w:rFonts w:ascii="Palatino Linotype" w:hAnsi="Palatino Linotype"/>
        </w:rPr>
      </w:pPr>
    </w:p>
    <w:tbl>
      <w:tblPr>
        <w:tblStyle w:val="Tmavtabulkasmkou5zvraznn11"/>
        <w:tblW w:w="0" w:type="auto"/>
        <w:jc w:val="center"/>
        <w:tblLook w:val="04A0" w:firstRow="1" w:lastRow="0" w:firstColumn="1" w:lastColumn="0" w:noHBand="0" w:noVBand="1"/>
      </w:tblPr>
      <w:tblGrid>
        <w:gridCol w:w="1661"/>
        <w:gridCol w:w="1220"/>
        <w:gridCol w:w="1220"/>
        <w:gridCol w:w="1220"/>
      </w:tblGrid>
      <w:tr w:rsidR="00FB765F" w:rsidRPr="007F2DE3" w14:paraId="42E55481" w14:textId="77777777" w:rsidTr="00FB765F">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bottom"/>
          </w:tcPr>
          <w:p w14:paraId="40E667B5" w14:textId="77777777" w:rsidR="00FB765F" w:rsidRPr="007F2DE3" w:rsidRDefault="00FB765F" w:rsidP="00057CB8">
            <w:pPr>
              <w:spacing w:line="360" w:lineRule="auto"/>
              <w:jc w:val="center"/>
              <w:rPr>
                <w:rFonts w:ascii="Palatino Linotype" w:hAnsi="Palatino Linotype"/>
              </w:rPr>
            </w:pPr>
          </w:p>
        </w:tc>
        <w:tc>
          <w:tcPr>
            <w:tcW w:w="3660" w:type="dxa"/>
            <w:gridSpan w:val="3"/>
            <w:vAlign w:val="bottom"/>
          </w:tcPr>
          <w:p w14:paraId="62255169" w14:textId="77777777" w:rsidR="00FB765F" w:rsidRPr="007F2DE3" w:rsidRDefault="00FB765F" w:rsidP="00057CB8">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ABSOLUTNÍ ČENOST</w:t>
            </w:r>
          </w:p>
        </w:tc>
      </w:tr>
      <w:tr w:rsidR="00FB765F" w:rsidRPr="007F2DE3" w14:paraId="5CBF8F5F" w14:textId="77777777" w:rsidTr="00FB765F">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bottom"/>
          </w:tcPr>
          <w:p w14:paraId="72E7BB17" w14:textId="77777777" w:rsidR="00FB765F" w:rsidRPr="007F2DE3" w:rsidRDefault="00FB765F" w:rsidP="00057CB8">
            <w:pPr>
              <w:spacing w:line="360" w:lineRule="auto"/>
              <w:jc w:val="center"/>
              <w:rPr>
                <w:rFonts w:ascii="Palatino Linotype" w:hAnsi="Palatino Linotype"/>
              </w:rPr>
            </w:pPr>
            <w:r w:rsidRPr="007F2DE3">
              <w:rPr>
                <w:rFonts w:ascii="Palatino Linotype" w:hAnsi="Palatino Linotype"/>
              </w:rPr>
              <w:t>Odpověď / otázka</w:t>
            </w:r>
          </w:p>
        </w:tc>
        <w:tc>
          <w:tcPr>
            <w:tcW w:w="1220" w:type="dxa"/>
            <w:shd w:val="clear" w:color="auto" w:fill="4472C4" w:themeFill="accent1"/>
            <w:vAlign w:val="bottom"/>
          </w:tcPr>
          <w:p w14:paraId="3F016694" w14:textId="77777777" w:rsidR="00FB765F" w:rsidRPr="007F2DE3" w:rsidRDefault="00FB765F"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10</w:t>
            </w:r>
          </w:p>
        </w:tc>
        <w:tc>
          <w:tcPr>
            <w:tcW w:w="1220" w:type="dxa"/>
            <w:shd w:val="clear" w:color="auto" w:fill="4472C4" w:themeFill="accent1"/>
            <w:vAlign w:val="bottom"/>
          </w:tcPr>
          <w:p w14:paraId="33C9141B" w14:textId="77777777" w:rsidR="00FB765F" w:rsidRPr="007F2DE3" w:rsidRDefault="00FB765F"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11</w:t>
            </w:r>
          </w:p>
        </w:tc>
        <w:tc>
          <w:tcPr>
            <w:tcW w:w="1220" w:type="dxa"/>
            <w:shd w:val="clear" w:color="auto" w:fill="4472C4" w:themeFill="accent1"/>
            <w:vAlign w:val="bottom"/>
          </w:tcPr>
          <w:p w14:paraId="44152F91" w14:textId="77777777" w:rsidR="00FB765F" w:rsidRPr="007F2DE3" w:rsidRDefault="00FB765F"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7F2DE3">
              <w:rPr>
                <w:rFonts w:ascii="Palatino Linotype" w:hAnsi="Palatino Linotype"/>
                <w:b/>
                <w:bCs/>
                <w:color w:val="FFFFFF" w:themeColor="background1"/>
              </w:rPr>
              <w:t>č. 12</w:t>
            </w:r>
          </w:p>
        </w:tc>
      </w:tr>
      <w:tr w:rsidR="00FB765F" w:rsidRPr="007F2DE3" w14:paraId="46AD51A3" w14:textId="77777777" w:rsidTr="00FB765F">
        <w:trPr>
          <w:trHeight w:val="499"/>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3BEC114B" w14:textId="77777777" w:rsidR="00FB765F" w:rsidRPr="007F2DE3" w:rsidRDefault="00FB765F" w:rsidP="00057CB8">
            <w:pPr>
              <w:spacing w:line="360" w:lineRule="auto"/>
              <w:jc w:val="center"/>
              <w:rPr>
                <w:rFonts w:ascii="Palatino Linotype" w:hAnsi="Palatino Linotype"/>
              </w:rPr>
            </w:pPr>
            <w:r w:rsidRPr="007F2DE3">
              <w:rPr>
                <w:rFonts w:ascii="Palatino Linotype" w:hAnsi="Palatino Linotype"/>
              </w:rPr>
              <w:t>Ano</w:t>
            </w:r>
          </w:p>
        </w:tc>
        <w:tc>
          <w:tcPr>
            <w:tcW w:w="1220" w:type="dxa"/>
            <w:vAlign w:val="center"/>
          </w:tcPr>
          <w:p w14:paraId="6A6045A8" w14:textId="3CB1AC45" w:rsidR="00FB765F" w:rsidRPr="007F2DE3" w:rsidRDefault="00FB765F"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4</w:t>
            </w:r>
          </w:p>
        </w:tc>
        <w:tc>
          <w:tcPr>
            <w:tcW w:w="1220" w:type="dxa"/>
            <w:vAlign w:val="center"/>
          </w:tcPr>
          <w:p w14:paraId="0A5D2EF4" w14:textId="08B2ADB1" w:rsidR="00FB765F" w:rsidRPr="007F2DE3" w:rsidRDefault="00155E11"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5</w:t>
            </w:r>
          </w:p>
        </w:tc>
        <w:tc>
          <w:tcPr>
            <w:tcW w:w="1220" w:type="dxa"/>
            <w:vAlign w:val="center"/>
          </w:tcPr>
          <w:p w14:paraId="33DEEFDA" w14:textId="7785C3C6" w:rsidR="00FB765F" w:rsidRPr="007F2DE3" w:rsidRDefault="00155E11"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2</w:t>
            </w:r>
          </w:p>
        </w:tc>
      </w:tr>
      <w:tr w:rsidR="00FB765F" w:rsidRPr="007F2DE3" w14:paraId="12218C13" w14:textId="77777777" w:rsidTr="00FB765F">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0221BC9A" w14:textId="77777777" w:rsidR="00FB765F" w:rsidRPr="007F2DE3" w:rsidRDefault="00FB765F" w:rsidP="00057CB8">
            <w:pPr>
              <w:spacing w:line="360" w:lineRule="auto"/>
              <w:jc w:val="center"/>
              <w:rPr>
                <w:rFonts w:ascii="Palatino Linotype" w:hAnsi="Palatino Linotype"/>
              </w:rPr>
            </w:pPr>
            <w:r w:rsidRPr="007F2DE3">
              <w:rPr>
                <w:rFonts w:ascii="Palatino Linotype" w:hAnsi="Palatino Linotype"/>
              </w:rPr>
              <w:t>Spíše ano</w:t>
            </w:r>
          </w:p>
        </w:tc>
        <w:tc>
          <w:tcPr>
            <w:tcW w:w="1220" w:type="dxa"/>
            <w:vAlign w:val="center"/>
          </w:tcPr>
          <w:p w14:paraId="634D0003" w14:textId="072AA86A" w:rsidR="00FB765F" w:rsidRPr="007F2DE3" w:rsidRDefault="00FB765F"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1</w:t>
            </w:r>
          </w:p>
        </w:tc>
        <w:tc>
          <w:tcPr>
            <w:tcW w:w="1220" w:type="dxa"/>
            <w:vAlign w:val="center"/>
          </w:tcPr>
          <w:p w14:paraId="1C066968" w14:textId="49BE03A4" w:rsidR="00FB765F" w:rsidRPr="007F2DE3" w:rsidRDefault="00155E11"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3D067DFE" w14:textId="795CC886" w:rsidR="00FB765F" w:rsidRPr="007F2DE3" w:rsidRDefault="00155E11"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3</w:t>
            </w:r>
          </w:p>
        </w:tc>
      </w:tr>
      <w:tr w:rsidR="00FB765F" w:rsidRPr="007F2DE3" w14:paraId="417E18B9" w14:textId="77777777" w:rsidTr="00FB765F">
        <w:trPr>
          <w:trHeight w:val="499"/>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2C077977" w14:textId="77777777" w:rsidR="00FB765F" w:rsidRPr="007F2DE3" w:rsidRDefault="00FB765F" w:rsidP="00057CB8">
            <w:pPr>
              <w:spacing w:line="360" w:lineRule="auto"/>
              <w:jc w:val="center"/>
              <w:rPr>
                <w:rFonts w:ascii="Palatino Linotype" w:hAnsi="Palatino Linotype"/>
              </w:rPr>
            </w:pPr>
            <w:r w:rsidRPr="007F2DE3">
              <w:rPr>
                <w:rFonts w:ascii="Palatino Linotype" w:hAnsi="Palatino Linotype"/>
              </w:rPr>
              <w:t>Spíše ne</w:t>
            </w:r>
          </w:p>
        </w:tc>
        <w:tc>
          <w:tcPr>
            <w:tcW w:w="1220" w:type="dxa"/>
            <w:vAlign w:val="center"/>
          </w:tcPr>
          <w:p w14:paraId="35CB856D" w14:textId="0A8B99B7" w:rsidR="00FB765F" w:rsidRPr="007F2DE3" w:rsidRDefault="00FB765F"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5BCA6D1B" w14:textId="199E8817" w:rsidR="00FB765F" w:rsidRPr="007F2DE3" w:rsidRDefault="00155E11"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7FC87BB9" w14:textId="61B46FF3" w:rsidR="00FB765F" w:rsidRPr="007F2DE3" w:rsidRDefault="00155E11" w:rsidP="00057CB8">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7F2DE3">
              <w:rPr>
                <w:rFonts w:ascii="Palatino Linotype" w:hAnsi="Palatino Linotype"/>
              </w:rPr>
              <w:t>0</w:t>
            </w:r>
          </w:p>
        </w:tc>
      </w:tr>
      <w:tr w:rsidR="00FB765F" w:rsidRPr="007F2DE3" w14:paraId="49D18683" w14:textId="77777777" w:rsidTr="00FB765F">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1D873B8A" w14:textId="77777777" w:rsidR="00FB765F" w:rsidRPr="007F2DE3" w:rsidRDefault="00FB765F" w:rsidP="00057CB8">
            <w:pPr>
              <w:spacing w:line="360" w:lineRule="auto"/>
              <w:jc w:val="center"/>
              <w:rPr>
                <w:rFonts w:ascii="Palatino Linotype" w:hAnsi="Palatino Linotype"/>
              </w:rPr>
            </w:pPr>
            <w:r w:rsidRPr="007F2DE3">
              <w:rPr>
                <w:rFonts w:ascii="Palatino Linotype" w:hAnsi="Palatino Linotype"/>
              </w:rPr>
              <w:t>Ne</w:t>
            </w:r>
          </w:p>
        </w:tc>
        <w:tc>
          <w:tcPr>
            <w:tcW w:w="1220" w:type="dxa"/>
            <w:vAlign w:val="center"/>
          </w:tcPr>
          <w:p w14:paraId="6803D7CD" w14:textId="690A55F6" w:rsidR="00FB765F" w:rsidRPr="007F2DE3" w:rsidRDefault="00FB765F"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767AB5ED" w14:textId="71D7A834" w:rsidR="00FB765F" w:rsidRPr="007F2DE3" w:rsidRDefault="00155E11" w:rsidP="00057CB8">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c>
          <w:tcPr>
            <w:tcW w:w="1220" w:type="dxa"/>
            <w:vAlign w:val="center"/>
          </w:tcPr>
          <w:p w14:paraId="5CA238DC" w14:textId="6237A234" w:rsidR="00FB765F" w:rsidRPr="007F2DE3" w:rsidRDefault="00155E11" w:rsidP="00FB765F">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7F2DE3">
              <w:rPr>
                <w:rFonts w:ascii="Palatino Linotype" w:hAnsi="Palatino Linotype"/>
              </w:rPr>
              <w:t>0</w:t>
            </w:r>
          </w:p>
        </w:tc>
      </w:tr>
    </w:tbl>
    <w:p w14:paraId="06221E58" w14:textId="1284DC8E" w:rsidR="00FB765F" w:rsidRPr="007F2DE3" w:rsidRDefault="00FB765F" w:rsidP="00FB765F">
      <w:pPr>
        <w:pStyle w:val="Titulek"/>
        <w:jc w:val="center"/>
        <w:rPr>
          <w:rFonts w:ascii="Palatino Linotype" w:hAnsi="Palatino Linotype"/>
        </w:rPr>
      </w:pPr>
      <w:bookmarkStart w:id="95" w:name="_Toc98693120"/>
      <w:r w:rsidRPr="007F2DE3">
        <w:rPr>
          <w:rFonts w:ascii="Palatino Linotype" w:hAnsi="Palatino Linotype"/>
        </w:rPr>
        <w:t xml:space="preserve">Tabulka </w:t>
      </w:r>
      <w:r w:rsidR="0050183A" w:rsidRPr="007F2DE3">
        <w:rPr>
          <w:rFonts w:ascii="Palatino Linotype" w:hAnsi="Palatino Linotype"/>
        </w:rPr>
        <w:fldChar w:fldCharType="begin"/>
      </w:r>
      <w:r w:rsidR="0050183A" w:rsidRPr="007F2DE3">
        <w:rPr>
          <w:rFonts w:ascii="Palatino Linotype" w:hAnsi="Palatino Linotype"/>
        </w:rPr>
        <w:instrText xml:space="preserve"> SEQ Tabulka \* ARABIC </w:instrText>
      </w:r>
      <w:r w:rsidR="0050183A" w:rsidRPr="007F2DE3">
        <w:rPr>
          <w:rFonts w:ascii="Palatino Linotype" w:hAnsi="Palatino Linotype"/>
        </w:rPr>
        <w:fldChar w:fldCharType="separate"/>
      </w:r>
      <w:r w:rsidRPr="007F2DE3">
        <w:rPr>
          <w:rFonts w:ascii="Palatino Linotype" w:hAnsi="Palatino Linotype"/>
          <w:noProof/>
        </w:rPr>
        <w:t>9</w:t>
      </w:r>
      <w:r w:rsidR="0050183A" w:rsidRPr="007F2DE3">
        <w:rPr>
          <w:rFonts w:ascii="Palatino Linotype" w:hAnsi="Palatino Linotype"/>
          <w:noProof/>
        </w:rPr>
        <w:fldChar w:fldCharType="end"/>
      </w:r>
      <w:r w:rsidRPr="007F2DE3">
        <w:rPr>
          <w:rFonts w:ascii="Palatino Linotype" w:hAnsi="Palatino Linotype"/>
        </w:rPr>
        <w:t>: Četnost odpovědí na otázky 10-12 v anketním šetření LZK</w:t>
      </w:r>
      <w:bookmarkEnd w:id="95"/>
    </w:p>
    <w:p w14:paraId="65F2C5C5" w14:textId="4F8342CE" w:rsidR="00FB765F" w:rsidRPr="007F2DE3" w:rsidRDefault="00FB765F" w:rsidP="00FB765F">
      <w:pPr>
        <w:jc w:val="center"/>
        <w:rPr>
          <w:rFonts w:ascii="Palatino Linotype" w:hAnsi="Palatino Linotype"/>
          <w:i/>
          <w:iCs/>
          <w:sz w:val="18"/>
          <w:szCs w:val="18"/>
        </w:rPr>
      </w:pPr>
      <w:r w:rsidRPr="007F2DE3">
        <w:rPr>
          <w:rFonts w:ascii="Palatino Linotype" w:hAnsi="Palatino Linotype"/>
          <w:i/>
          <w:iCs/>
          <w:sz w:val="18"/>
          <w:szCs w:val="18"/>
        </w:rPr>
        <w:t>Zdroj: vlastní tvorba autorky</w:t>
      </w:r>
      <w:r w:rsidR="00153ED4" w:rsidRPr="007F2DE3">
        <w:rPr>
          <w:rFonts w:ascii="Palatino Linotype" w:hAnsi="Palatino Linotype"/>
          <w:i/>
          <w:iCs/>
          <w:sz w:val="18"/>
          <w:szCs w:val="18"/>
        </w:rPr>
        <w:br/>
      </w:r>
    </w:p>
    <w:p w14:paraId="160EBE61" w14:textId="7800701E" w:rsidR="008D589D" w:rsidRPr="007F2DE3" w:rsidRDefault="00153ED4" w:rsidP="00153ED4">
      <w:pPr>
        <w:spacing w:line="360" w:lineRule="auto"/>
        <w:jc w:val="both"/>
        <w:rPr>
          <w:rFonts w:ascii="Palatino Linotype" w:hAnsi="Palatino Linotype"/>
        </w:rPr>
      </w:pPr>
      <w:r w:rsidRPr="007F2DE3">
        <w:rPr>
          <w:rFonts w:ascii="Palatino Linotype" w:hAnsi="Palatino Linotype"/>
        </w:rPr>
        <w:t xml:space="preserve">Odpovědi pracovníků v LZK tedy neukázaly rozpor mezi tím, co bylo zjištěno identifikací vzdělávacích potřeb a anketním střením. Vzdělávací </w:t>
      </w:r>
      <w:r w:rsidR="00686E55" w:rsidRPr="007F2DE3">
        <w:rPr>
          <w:rFonts w:ascii="Palatino Linotype" w:hAnsi="Palatino Linotype"/>
        </w:rPr>
        <w:t>systém</w:t>
      </w:r>
      <w:r w:rsidRPr="007F2DE3">
        <w:rPr>
          <w:rFonts w:ascii="Palatino Linotype" w:hAnsi="Palatino Linotype"/>
        </w:rPr>
        <w:t xml:space="preserve"> BC MCHZ tedy pokrývá identifikované potřeby personálního týmu.</w:t>
      </w:r>
    </w:p>
    <w:p w14:paraId="74B45950" w14:textId="77777777" w:rsidR="008D589D" w:rsidRPr="007F2DE3" w:rsidRDefault="008D589D" w:rsidP="007B54F5">
      <w:pPr>
        <w:rPr>
          <w:rFonts w:ascii="Palatino Linotype" w:hAnsi="Palatino Linotype"/>
        </w:rPr>
      </w:pPr>
    </w:p>
    <w:p w14:paraId="7B438202" w14:textId="15A3198E" w:rsidR="00C93F70" w:rsidRPr="007F2DE3" w:rsidRDefault="00C93F70" w:rsidP="007B54F5">
      <w:pPr>
        <w:pStyle w:val="NadpisA"/>
        <w:rPr>
          <w:rFonts w:ascii="Palatino Linotype" w:hAnsi="Palatino Linotype"/>
        </w:rPr>
      </w:pPr>
      <w:bookmarkStart w:id="96" w:name="_Toc99531842"/>
      <w:r w:rsidRPr="007F2DE3">
        <w:rPr>
          <w:rFonts w:ascii="Palatino Linotype" w:hAnsi="Palatino Linotype"/>
        </w:rPr>
        <w:t>S</w:t>
      </w:r>
      <w:r w:rsidR="00783F86" w:rsidRPr="007F2DE3">
        <w:rPr>
          <w:rFonts w:ascii="Palatino Linotype" w:hAnsi="Palatino Linotype"/>
        </w:rPr>
        <w:t xml:space="preserve">hrnutí výsledku výzkumu a </w:t>
      </w:r>
      <w:proofErr w:type="gramStart"/>
      <w:r w:rsidR="00783F86" w:rsidRPr="007F2DE3">
        <w:rPr>
          <w:rFonts w:ascii="Palatino Linotype" w:hAnsi="Palatino Linotype"/>
        </w:rPr>
        <w:t>diskuze</w:t>
      </w:r>
      <w:bookmarkEnd w:id="96"/>
      <w:proofErr w:type="gramEnd"/>
    </w:p>
    <w:p w14:paraId="69ACE0C4" w14:textId="77777777" w:rsidR="00F37BAE" w:rsidRPr="007F2DE3" w:rsidRDefault="00B00D93" w:rsidP="00D67FFE">
      <w:pPr>
        <w:spacing w:line="360" w:lineRule="auto"/>
        <w:ind w:firstLine="709"/>
        <w:jc w:val="both"/>
        <w:rPr>
          <w:rFonts w:ascii="Palatino Linotype" w:hAnsi="Palatino Linotype"/>
        </w:rPr>
      </w:pPr>
      <w:r w:rsidRPr="007F2DE3">
        <w:rPr>
          <w:rFonts w:ascii="Palatino Linotype" w:hAnsi="Palatino Linotype"/>
        </w:rPr>
        <w:t>Předchozí kapitoly empirické části této diplomové práce se zabývaly metodologií výzkumu, analýzou a interpretací získaných dat. V této kapitole bych ráda shrnula celkové výsledky dílčích analytických části</w:t>
      </w:r>
      <w:r w:rsidR="00AC5345" w:rsidRPr="007F2DE3">
        <w:rPr>
          <w:rFonts w:ascii="Palatino Linotype" w:hAnsi="Palatino Linotype"/>
        </w:rPr>
        <w:t xml:space="preserve">, </w:t>
      </w:r>
      <w:r w:rsidRPr="007F2DE3">
        <w:rPr>
          <w:rFonts w:ascii="Palatino Linotype" w:hAnsi="Palatino Linotype"/>
        </w:rPr>
        <w:t xml:space="preserve">navrhla případná </w:t>
      </w:r>
      <w:r w:rsidR="00AC5345" w:rsidRPr="007F2DE3">
        <w:rPr>
          <w:rFonts w:ascii="Palatino Linotype" w:hAnsi="Palatino Linotype"/>
        </w:rPr>
        <w:t xml:space="preserve">opatření pro zlepšení a reflektovala limity výzkumného šetření. </w:t>
      </w:r>
    </w:p>
    <w:p w14:paraId="51EEF237" w14:textId="0996AEBE" w:rsidR="00D67FFE" w:rsidRPr="007F2DE3" w:rsidRDefault="00AC5345" w:rsidP="00616D33">
      <w:pPr>
        <w:spacing w:line="360" w:lineRule="auto"/>
        <w:ind w:firstLine="709"/>
        <w:jc w:val="both"/>
        <w:rPr>
          <w:rFonts w:ascii="Palatino Linotype" w:hAnsi="Palatino Linotype"/>
          <w:color w:val="FF0000"/>
        </w:rPr>
      </w:pPr>
      <w:r w:rsidRPr="007F2DE3">
        <w:rPr>
          <w:rFonts w:ascii="Palatino Linotype" w:hAnsi="Palatino Linotype"/>
        </w:rPr>
        <w:t xml:space="preserve">Hlavní výzkumná </w:t>
      </w:r>
      <w:r w:rsidR="00B44BF7" w:rsidRPr="007F2DE3">
        <w:rPr>
          <w:rFonts w:ascii="Palatino Linotype" w:hAnsi="Palatino Linotype"/>
        </w:rPr>
        <w:t>otázka,</w:t>
      </w:r>
      <w:r w:rsidRPr="007F2DE3">
        <w:rPr>
          <w:rFonts w:ascii="Palatino Linotype" w:hAnsi="Palatino Linotype"/>
          <w:i/>
          <w:iCs/>
        </w:rPr>
        <w:t xml:space="preserve"> </w:t>
      </w:r>
      <w:r w:rsidR="00DA1C0F">
        <w:rPr>
          <w:rFonts w:ascii="Palatino Linotype" w:hAnsi="Palatino Linotype"/>
          <w:i/>
          <w:iCs/>
        </w:rPr>
        <w:t>J</w:t>
      </w:r>
      <w:r w:rsidR="00DA1C0F" w:rsidRPr="00DA1C0F">
        <w:rPr>
          <w:rFonts w:ascii="Palatino Linotype" w:hAnsi="Palatino Linotype"/>
          <w:i/>
          <w:iCs/>
        </w:rPr>
        <w:t>akou má vzdělávací systém podniku BC MCHZ podobu a je</w:t>
      </w:r>
      <w:r w:rsidR="00DA1C0F">
        <w:rPr>
          <w:rFonts w:ascii="Palatino Linotype" w:hAnsi="Palatino Linotype"/>
          <w:i/>
          <w:iCs/>
        </w:rPr>
        <w:t xml:space="preserve"> vzdělávací systém podniku</w:t>
      </w:r>
      <w:r w:rsidR="00DA1C0F" w:rsidRPr="00DA1C0F">
        <w:rPr>
          <w:rFonts w:ascii="Palatino Linotype" w:hAnsi="Palatino Linotype"/>
          <w:i/>
          <w:iCs/>
        </w:rPr>
        <w:t xml:space="preserve"> funkční</w:t>
      </w:r>
      <w:r w:rsidR="00DA1C0F">
        <w:rPr>
          <w:rFonts w:ascii="Palatino Linotype" w:hAnsi="Palatino Linotype"/>
          <w:i/>
          <w:iCs/>
        </w:rPr>
        <w:t>?</w:t>
      </w:r>
      <w:r w:rsidR="00DA1C0F" w:rsidRPr="00DA1C0F">
        <w:rPr>
          <w:rFonts w:ascii="Palatino Linotype" w:hAnsi="Palatino Linotype"/>
          <w:i/>
          <w:iCs/>
        </w:rPr>
        <w:t xml:space="preserve"> </w:t>
      </w:r>
      <w:r w:rsidRPr="007F2DE3">
        <w:rPr>
          <w:rFonts w:ascii="Palatino Linotype" w:hAnsi="Palatino Linotype"/>
        </w:rPr>
        <w:t xml:space="preserve">byla postupně zodpovězena </w:t>
      </w:r>
      <w:r w:rsidR="00AA0A59" w:rsidRPr="007F2DE3">
        <w:rPr>
          <w:rFonts w:ascii="Palatino Linotype" w:hAnsi="Palatino Linotype"/>
        </w:rPr>
        <w:t>prostřednictvím</w:t>
      </w:r>
      <w:r w:rsidRPr="007F2DE3">
        <w:rPr>
          <w:rFonts w:ascii="Palatino Linotype" w:hAnsi="Palatino Linotype"/>
        </w:rPr>
        <w:t xml:space="preserve"> 7 dílčích výzkumných otázek. Pro zodpovězení těchto dílčích výzkumných otázek jsem využila metody jak </w:t>
      </w:r>
      <w:r w:rsidR="00C10919" w:rsidRPr="007F2DE3">
        <w:rPr>
          <w:rFonts w:ascii="Palatino Linotype" w:hAnsi="Palatino Linotype"/>
        </w:rPr>
        <w:t>kvalitativní,</w:t>
      </w:r>
      <w:r w:rsidRPr="007F2DE3">
        <w:rPr>
          <w:rFonts w:ascii="Palatino Linotype" w:hAnsi="Palatino Linotype"/>
        </w:rPr>
        <w:t xml:space="preserve"> tak i kvantitativní. </w:t>
      </w:r>
      <w:r w:rsidR="00C10919" w:rsidRPr="007F2DE3">
        <w:rPr>
          <w:rFonts w:ascii="Palatino Linotype" w:hAnsi="Palatino Linotype"/>
        </w:rPr>
        <w:t xml:space="preserve">Cílem mé diplomové práce bylo zhodnotit a popsat již dlouhodobě nastavený systém vzdělávání a rozvoje zaměstnanců ve </w:t>
      </w:r>
      <w:r w:rsidR="00C10919" w:rsidRPr="007F2DE3">
        <w:rPr>
          <w:rFonts w:ascii="Palatino Linotype" w:hAnsi="Palatino Linotype"/>
        </w:rPr>
        <w:lastRenderedPageBreak/>
        <w:t xml:space="preserve">výrobním podniku </w:t>
      </w:r>
      <w:proofErr w:type="spellStart"/>
      <w:r w:rsidR="00C10919" w:rsidRPr="007F2DE3">
        <w:rPr>
          <w:rFonts w:ascii="Palatino Linotype" w:hAnsi="Palatino Linotype"/>
        </w:rPr>
        <w:t>BorsodChem</w:t>
      </w:r>
      <w:proofErr w:type="spellEnd"/>
      <w:r w:rsidR="00C10919" w:rsidRPr="007F2DE3">
        <w:rPr>
          <w:rFonts w:ascii="Palatino Linotype" w:hAnsi="Palatino Linotype"/>
        </w:rPr>
        <w:t xml:space="preserve"> MCHZ, s.r.o. a zjistit jeho adekvátnost vzhledem k současným teoriím o firemním vzdělávání</w:t>
      </w:r>
      <w:r w:rsidR="00616D33" w:rsidRPr="007F2DE3">
        <w:rPr>
          <w:rFonts w:ascii="Palatino Linotype" w:hAnsi="Palatino Linotype"/>
        </w:rPr>
        <w:t xml:space="preserve"> a reflexi směrem k zaměstnancům.</w:t>
      </w:r>
    </w:p>
    <w:p w14:paraId="2B9BFDE6" w14:textId="5F85D618" w:rsidR="00D67FFE" w:rsidRPr="007F2DE3" w:rsidRDefault="00D67FFE" w:rsidP="00D67FFE">
      <w:pPr>
        <w:spacing w:line="360" w:lineRule="auto"/>
        <w:ind w:firstLine="709"/>
        <w:jc w:val="both"/>
        <w:rPr>
          <w:rFonts w:ascii="Palatino Linotype" w:hAnsi="Palatino Linotype"/>
        </w:rPr>
      </w:pPr>
      <w:r w:rsidRPr="007F2DE3">
        <w:rPr>
          <w:rFonts w:ascii="Palatino Linotype" w:hAnsi="Palatino Linotype"/>
        </w:rPr>
        <w:t xml:space="preserve">První dvě dílčí výzkumné otázky zněly </w:t>
      </w:r>
      <w:r w:rsidRPr="007F2DE3">
        <w:rPr>
          <w:rFonts w:ascii="Palatino Linotype" w:hAnsi="Palatino Linotype"/>
          <w:i/>
          <w:iCs/>
        </w:rPr>
        <w:t>Je vzdělávací systém a rozvoj zaměstnanců v podniku BC MCHZ systematický? Je vzdělávací systém v souladu s teoretickými poznatky o vzdělávání?</w:t>
      </w:r>
      <w:r w:rsidRPr="007F2DE3">
        <w:rPr>
          <w:rFonts w:ascii="Palatino Linotype" w:hAnsi="Palatino Linotype"/>
        </w:rPr>
        <w:t xml:space="preserve"> K zodpovězení těchto otázek jsem využila poznatků teoretické části, která mi jasně stanovila, jakých podob </w:t>
      </w:r>
      <w:r w:rsidR="00D42174" w:rsidRPr="007F2DE3">
        <w:rPr>
          <w:rFonts w:ascii="Palatino Linotype" w:hAnsi="Palatino Linotype"/>
        </w:rPr>
        <w:t xml:space="preserve">má </w:t>
      </w:r>
      <w:r w:rsidRPr="007F2DE3">
        <w:rPr>
          <w:rFonts w:ascii="Palatino Linotype" w:hAnsi="Palatino Linotype"/>
        </w:rPr>
        <w:t>systematické a strategické vzdělávání nabýv</w:t>
      </w:r>
      <w:r w:rsidR="00D42174" w:rsidRPr="007F2DE3">
        <w:rPr>
          <w:rFonts w:ascii="Palatino Linotype" w:hAnsi="Palatino Linotype"/>
        </w:rPr>
        <w:t>at</w:t>
      </w:r>
      <w:r w:rsidRPr="007F2DE3">
        <w:rPr>
          <w:rFonts w:ascii="Palatino Linotype" w:hAnsi="Palatino Linotype"/>
        </w:rPr>
        <w:t xml:space="preserve">. </w:t>
      </w:r>
      <w:r w:rsidR="00D42174" w:rsidRPr="007F2DE3">
        <w:rPr>
          <w:rFonts w:ascii="Palatino Linotype" w:hAnsi="Palatino Linotype"/>
        </w:rPr>
        <w:t xml:space="preserve">Současně jsem také komparovala, zda jsou i další roviny v souladu s teoretickými poznatky o firemním vzdělávání. Z provedené analýzy vyplynulo, že vzdělávací systém společnosti </w:t>
      </w:r>
      <w:proofErr w:type="spellStart"/>
      <w:r w:rsidR="00D42174" w:rsidRPr="007F2DE3">
        <w:rPr>
          <w:rFonts w:ascii="Palatino Linotype" w:hAnsi="Palatino Linotype"/>
        </w:rPr>
        <w:t>BorsodChem</w:t>
      </w:r>
      <w:proofErr w:type="spellEnd"/>
      <w:r w:rsidR="00D42174" w:rsidRPr="007F2DE3">
        <w:rPr>
          <w:rFonts w:ascii="Palatino Linotype" w:hAnsi="Palatino Linotype"/>
        </w:rPr>
        <w:t xml:space="preserve"> MCHZ je systematický a také je v souladu s teoretickými poznatky o vzdělávání.</w:t>
      </w:r>
      <w:r w:rsidR="00B14E48" w:rsidRPr="007F2DE3">
        <w:rPr>
          <w:rFonts w:ascii="Palatino Linotype" w:hAnsi="Palatino Linotype"/>
        </w:rPr>
        <w:t xml:space="preserve"> Vzdělávací systém jasně navazuje na podnikem stanovené cíle a strategii, patrné je také propojení s personální strategií. Systém pracuje s motivací zaměstnanců, plánováním a řízením kariéry. Vzdělávací systém </w:t>
      </w:r>
      <w:r w:rsidR="00B44BF7" w:rsidRPr="007F2DE3">
        <w:rPr>
          <w:rFonts w:ascii="Palatino Linotype" w:hAnsi="Palatino Linotype"/>
        </w:rPr>
        <w:t xml:space="preserve">také </w:t>
      </w:r>
      <w:r w:rsidR="00B14E48" w:rsidRPr="007F2DE3">
        <w:rPr>
          <w:rFonts w:ascii="Palatino Linotype" w:hAnsi="Palatino Linotype"/>
        </w:rPr>
        <w:t xml:space="preserve">strategicky pracuje s jednotlivými cykly firemního vzdělání. Neopomíná talent management a zavádění moderních trendů. </w:t>
      </w:r>
      <w:r w:rsidR="00616D33" w:rsidRPr="007F2DE3">
        <w:rPr>
          <w:rFonts w:ascii="Palatino Linotype" w:hAnsi="Palatino Linotype"/>
        </w:rPr>
        <w:t xml:space="preserve">Absentující ve vzdělávacím systému, dle studia podnikových dokumentů, je však úroveň jednotlivce, což může vést k jisté míře demotivace a k menší ochotě ke vzdělávání. </w:t>
      </w:r>
      <w:r w:rsidR="009053B5" w:rsidRPr="007F2DE3">
        <w:rPr>
          <w:rFonts w:ascii="Palatino Linotype" w:hAnsi="Palatino Linotype"/>
        </w:rPr>
        <w:t>Úroveň jednotlivce zahrnuje například křivku učení, která dle Armstronga (1999) představuje velmi důležitý aspekt v procesu vzdělávání. Abychom se totiž něco naučili, musíme zohlednit mimo jiné naše časové možnosti a je třeba počítat i s určitými stagnačními fázemi</w:t>
      </w:r>
      <w:r w:rsidR="00BE3589" w:rsidRPr="007F2DE3">
        <w:rPr>
          <w:rFonts w:ascii="Palatino Linotype" w:hAnsi="Palatino Linotype"/>
        </w:rPr>
        <w:t>. Pro získávání nových poznatků je pak také důležitá možnost zvolit si vlastní tempo a časový rozvrh</w:t>
      </w:r>
      <w:r w:rsidR="009053B5" w:rsidRPr="007F2DE3">
        <w:rPr>
          <w:rFonts w:ascii="Palatino Linotype" w:hAnsi="Palatino Linotype"/>
        </w:rPr>
        <w:t xml:space="preserve"> (Armstrong, 1999). </w:t>
      </w:r>
      <w:proofErr w:type="spellStart"/>
      <w:r w:rsidR="009053B5" w:rsidRPr="007F2DE3">
        <w:rPr>
          <w:rFonts w:ascii="Palatino Linotype" w:hAnsi="Palatino Linotype"/>
        </w:rPr>
        <w:t>Glaveski</w:t>
      </w:r>
      <w:proofErr w:type="spellEnd"/>
      <w:r w:rsidR="009053B5" w:rsidRPr="007F2DE3">
        <w:rPr>
          <w:rFonts w:ascii="Palatino Linotype" w:hAnsi="Palatino Linotype"/>
        </w:rPr>
        <w:t xml:space="preserve"> (2019) dále v pojetí jednotlivce zdůrazňuje jasný účel a cíl vzdělávání, který</w:t>
      </w:r>
      <w:r w:rsidR="006C0977">
        <w:rPr>
          <w:rFonts w:ascii="Palatino Linotype" w:hAnsi="Palatino Linotype"/>
        </w:rPr>
        <w:t xml:space="preserve"> může</w:t>
      </w:r>
      <w:r w:rsidR="009053B5" w:rsidRPr="007F2DE3">
        <w:rPr>
          <w:rFonts w:ascii="Palatino Linotype" w:hAnsi="Palatino Linotype"/>
        </w:rPr>
        <w:t xml:space="preserve"> výrazně přispět k ochotě a motivaci vzdělávat se</w:t>
      </w:r>
      <w:r w:rsidR="00BE3589" w:rsidRPr="007F2DE3">
        <w:rPr>
          <w:rFonts w:ascii="Palatino Linotype" w:hAnsi="Palatino Linotype"/>
        </w:rPr>
        <w:t xml:space="preserve"> a také dodává, že je důležité, aby pracovníci měli možnosti využít získané poznatky při výkonu své práce. </w:t>
      </w:r>
      <w:r w:rsidR="00F37BAE" w:rsidRPr="00196B6F">
        <w:rPr>
          <w:rFonts w:ascii="Palatino Linotype" w:hAnsi="Palatino Linotype"/>
        </w:rPr>
        <w:t xml:space="preserve">Spolu s nehodnocením efektivity se tyto dvě </w:t>
      </w:r>
      <w:r w:rsidR="00F37BAE" w:rsidRPr="00196B6F">
        <w:rPr>
          <w:rFonts w:ascii="Palatino Linotype" w:hAnsi="Palatino Linotype"/>
        </w:rPr>
        <w:lastRenderedPageBreak/>
        <w:t>oblasti jeví jako potenciální problém, který by mohl být lépe ošetřen, aby se zabránil</w:t>
      </w:r>
      <w:r w:rsidR="00200C96" w:rsidRPr="00196B6F">
        <w:rPr>
          <w:rFonts w:ascii="Palatino Linotype" w:hAnsi="Palatino Linotype"/>
        </w:rPr>
        <w:t>o případné neefektivitě vzdělávacího systému.</w:t>
      </w:r>
    </w:p>
    <w:p w14:paraId="1BAEE693" w14:textId="682B53EF" w:rsidR="00BE3589" w:rsidRPr="007F2DE3" w:rsidRDefault="00BE3589" w:rsidP="00BE3589">
      <w:pPr>
        <w:spacing w:line="360" w:lineRule="auto"/>
        <w:ind w:firstLine="709"/>
        <w:jc w:val="both"/>
        <w:rPr>
          <w:rFonts w:ascii="Palatino Linotype" w:hAnsi="Palatino Linotype"/>
        </w:rPr>
      </w:pPr>
      <w:r w:rsidRPr="007F2DE3">
        <w:rPr>
          <w:rFonts w:ascii="Palatino Linotype" w:hAnsi="Palatino Linotype"/>
        </w:rPr>
        <w:t xml:space="preserve">Dílčí výzkumné otázky 3-5 zněly: </w:t>
      </w:r>
      <w:r w:rsidRPr="007F2DE3">
        <w:rPr>
          <w:rFonts w:ascii="Palatino Linotype" w:hAnsi="Palatino Linotype"/>
          <w:i/>
          <w:iCs/>
        </w:rPr>
        <w:t xml:space="preserve">Reflektuje vzdělávací systém v podniku potřeby zaměstnanců? </w:t>
      </w:r>
      <w:proofErr w:type="gramStart"/>
      <w:r w:rsidRPr="007F2DE3">
        <w:rPr>
          <w:rFonts w:ascii="Palatino Linotype" w:hAnsi="Palatino Linotype"/>
          <w:i/>
          <w:iCs/>
        </w:rPr>
        <w:t>Vytváří</w:t>
      </w:r>
      <w:proofErr w:type="gramEnd"/>
      <w:r w:rsidRPr="007F2DE3">
        <w:rPr>
          <w:rFonts w:ascii="Palatino Linotype" w:hAnsi="Palatino Linotype"/>
          <w:i/>
          <w:iCs/>
        </w:rPr>
        <w:t xml:space="preserve"> vzdělávací systém optimální podmínky pro učení? Rozvíjí vzdělávací systém znalosti a dovednosti, které jsou potřebné pro výkon pracovní činnosti? </w:t>
      </w:r>
      <w:r w:rsidRPr="007F2DE3">
        <w:rPr>
          <w:rFonts w:ascii="Palatino Linotype" w:hAnsi="Palatino Linotype"/>
        </w:rPr>
        <w:t xml:space="preserve">K jejich zodpovězení jsem využila </w:t>
      </w:r>
      <w:r w:rsidR="00910A64" w:rsidRPr="007F2DE3">
        <w:rPr>
          <w:rFonts w:ascii="Palatino Linotype" w:hAnsi="Palatino Linotype"/>
        </w:rPr>
        <w:t xml:space="preserve">anketní šetření. Pro lepší práci s daty a jejich utříbení jsem použila nástrojů relativní a absolutní četnosti. </w:t>
      </w:r>
      <w:r w:rsidR="008315E7" w:rsidRPr="007F2DE3">
        <w:rPr>
          <w:rFonts w:ascii="Palatino Linotype" w:hAnsi="Palatino Linotype"/>
        </w:rPr>
        <w:t>Co se týče odpovědí na stanovené dílčí výzkumné otázky,</w:t>
      </w:r>
      <w:r w:rsidR="000F5E7C" w:rsidRPr="007F2DE3">
        <w:rPr>
          <w:rFonts w:ascii="Palatino Linotype" w:hAnsi="Palatino Linotype"/>
        </w:rPr>
        <w:t xml:space="preserve"> </w:t>
      </w:r>
      <w:r w:rsidR="008315E7" w:rsidRPr="007F2DE3">
        <w:rPr>
          <w:rFonts w:ascii="Palatino Linotype" w:hAnsi="Palatino Linotype"/>
        </w:rPr>
        <w:t>vzdělávací systém podniku rozvíjí znalosti a dovednosti, které jsou potřebné pro výkon pracovní činnosti a současně reflektuje potřeby svých zaměstnanců. V rovině vytváření optimálních podmínek pro učení jednotlivce, můžeme identifikovat určitý nedostatek hlavně v podobě vlastního tempa a časového rozvrhu. Anketního šetření se však zúčastnilo pouze 105 zaměstnanců z celkových 380 (tj. 27, 6 %)</w:t>
      </w:r>
      <w:r w:rsidR="00E26C47" w:rsidRPr="007F2DE3">
        <w:rPr>
          <w:rFonts w:ascii="Palatino Linotype" w:hAnsi="Palatino Linotype"/>
        </w:rPr>
        <w:t xml:space="preserve">. Soubor tedy není reprezentativní a na tomto základě nemůžeme vyvozovat závěry platné pro celou společnost. </w:t>
      </w:r>
      <w:r w:rsidR="00A21734" w:rsidRPr="007F2DE3">
        <w:rPr>
          <w:rFonts w:ascii="Palatino Linotype" w:hAnsi="Palatino Linotype"/>
        </w:rPr>
        <w:t xml:space="preserve">Nicméně pokud přihlédneme </w:t>
      </w:r>
      <w:r w:rsidR="0047690B" w:rsidRPr="007F2DE3">
        <w:rPr>
          <w:rFonts w:ascii="Palatino Linotype" w:hAnsi="Palatino Linotype"/>
        </w:rPr>
        <w:t>také k předchozí analytické části – analýza vzdělávacího systému dle teoretických konceptů, úroveň jednotlivce opravdu může být opomíjena. V této souvislosti bych případně navrhovala realizaci rozsáhlejšího dotazníkového šetření, kter</w:t>
      </w:r>
      <w:r w:rsidR="000F5E7C" w:rsidRPr="007F2DE3">
        <w:rPr>
          <w:rFonts w:ascii="Palatino Linotype" w:hAnsi="Palatino Linotype"/>
        </w:rPr>
        <w:t>é</w:t>
      </w:r>
      <w:r w:rsidR="0047690B" w:rsidRPr="007F2DE3">
        <w:rPr>
          <w:rFonts w:ascii="Palatino Linotype" w:hAnsi="Palatino Linotype"/>
        </w:rPr>
        <w:t xml:space="preserve"> by měl</w:t>
      </w:r>
      <w:r w:rsidR="000F5E7C" w:rsidRPr="007F2DE3">
        <w:rPr>
          <w:rFonts w:ascii="Palatino Linotype" w:hAnsi="Palatino Linotype"/>
        </w:rPr>
        <w:t>o</w:t>
      </w:r>
      <w:r w:rsidR="0047690B" w:rsidRPr="007F2DE3">
        <w:rPr>
          <w:rFonts w:ascii="Palatino Linotype" w:hAnsi="Palatino Linotype"/>
        </w:rPr>
        <w:t xml:space="preserve"> být jedna</w:t>
      </w:r>
      <w:r w:rsidR="00616D33" w:rsidRPr="007F2DE3">
        <w:rPr>
          <w:rFonts w:ascii="Palatino Linotype" w:hAnsi="Palatino Linotype"/>
        </w:rPr>
        <w:t>k</w:t>
      </w:r>
      <w:r w:rsidR="0047690B" w:rsidRPr="007F2DE3">
        <w:rPr>
          <w:rFonts w:ascii="Palatino Linotype" w:hAnsi="Palatino Linotype"/>
        </w:rPr>
        <w:t xml:space="preserve"> reprezentativní a rozsáhlejší, aby byla identifikována případná oblast</w:t>
      </w:r>
      <w:r w:rsidR="000F5E7C" w:rsidRPr="007F2DE3">
        <w:rPr>
          <w:rFonts w:ascii="Palatino Linotype" w:hAnsi="Palatino Linotype"/>
        </w:rPr>
        <w:t xml:space="preserve"> problému či nedostatku</w:t>
      </w:r>
      <w:r w:rsidR="0047690B" w:rsidRPr="007F2DE3">
        <w:rPr>
          <w:rFonts w:ascii="Palatino Linotype" w:hAnsi="Palatino Linotype"/>
        </w:rPr>
        <w:t xml:space="preserve"> a mohly se </w:t>
      </w:r>
      <w:r w:rsidR="009311D1" w:rsidRPr="007F2DE3">
        <w:rPr>
          <w:rFonts w:ascii="Palatino Linotype" w:hAnsi="Palatino Linotype"/>
        </w:rPr>
        <w:t>učinit</w:t>
      </w:r>
      <w:r w:rsidR="0047690B" w:rsidRPr="007F2DE3">
        <w:rPr>
          <w:rFonts w:ascii="Palatino Linotype" w:hAnsi="Palatino Linotype"/>
        </w:rPr>
        <w:t xml:space="preserve"> konkrétní návrhy na zlepšení, pokud by to ze šetření vyplynulo. </w:t>
      </w:r>
    </w:p>
    <w:p w14:paraId="3FC86FD1" w14:textId="08F16F40" w:rsidR="0047690B" w:rsidRPr="007F2DE3" w:rsidRDefault="0047690B" w:rsidP="005D52B1">
      <w:pPr>
        <w:spacing w:line="360" w:lineRule="auto"/>
        <w:ind w:firstLine="709"/>
        <w:jc w:val="both"/>
        <w:rPr>
          <w:rFonts w:ascii="Palatino Linotype" w:hAnsi="Palatino Linotype"/>
        </w:rPr>
      </w:pPr>
      <w:r w:rsidRPr="007F2DE3">
        <w:rPr>
          <w:rFonts w:ascii="Palatino Linotype" w:hAnsi="Palatino Linotype"/>
        </w:rPr>
        <w:t xml:space="preserve">Poslední dvě dílčí výzkumné otázky (tj. 6-7) zněly </w:t>
      </w:r>
      <w:r w:rsidRPr="007F2DE3">
        <w:rPr>
          <w:rFonts w:ascii="Palatino Linotype" w:hAnsi="Palatino Linotype"/>
          <w:i/>
          <w:iCs/>
        </w:rPr>
        <w:t>Jaké jsou vzdělávací potřeby pracovníků LZK dle popisu pracovní činnosti?</w:t>
      </w:r>
      <w:r w:rsidR="005D52B1" w:rsidRPr="007F2DE3">
        <w:rPr>
          <w:rFonts w:ascii="Palatino Linotype" w:hAnsi="Palatino Linotype"/>
          <w:i/>
          <w:iCs/>
        </w:rPr>
        <w:t xml:space="preserve"> </w:t>
      </w:r>
      <w:r w:rsidRPr="007F2DE3">
        <w:rPr>
          <w:rFonts w:ascii="Palatino Linotype" w:hAnsi="Palatino Linotype"/>
          <w:i/>
          <w:iCs/>
        </w:rPr>
        <w:t>Jaké jsou vzdělávací potřeby pracovníků LZK dle manažerky daného útvaru?</w:t>
      </w:r>
      <w:r w:rsidR="005D52B1" w:rsidRPr="007F2DE3">
        <w:rPr>
          <w:rFonts w:ascii="Palatino Linotype" w:hAnsi="Palatino Linotype"/>
        </w:rPr>
        <w:t xml:space="preserve"> Pro jejich zodpovězení jsem využila metody</w:t>
      </w:r>
      <w:r w:rsidR="002A4652">
        <w:rPr>
          <w:rFonts w:ascii="Palatino Linotype" w:hAnsi="Palatino Linotype"/>
        </w:rPr>
        <w:t xml:space="preserve"> analýzy</w:t>
      </w:r>
      <w:r w:rsidR="005D52B1" w:rsidRPr="007F2DE3">
        <w:rPr>
          <w:rFonts w:ascii="Palatino Linotype" w:hAnsi="Palatino Linotype"/>
        </w:rPr>
        <w:t xml:space="preserve"> popisu pracovního místa a rozhovor s nadřízeným. Pro práci s kvalitativními daty jsem </w:t>
      </w:r>
      <w:r w:rsidR="00C17883" w:rsidRPr="007F2DE3">
        <w:rPr>
          <w:rFonts w:ascii="Palatino Linotype" w:hAnsi="Palatino Linotype"/>
        </w:rPr>
        <w:t>zvolila přístup případové studie se zakotvenou teorii</w:t>
      </w:r>
      <w:r w:rsidR="00BD1727" w:rsidRPr="007F2DE3">
        <w:rPr>
          <w:rFonts w:ascii="Palatino Linotype" w:hAnsi="Palatino Linotype"/>
        </w:rPr>
        <w:t xml:space="preserve">, kdy jsem vzhledem k délce rozhovoru a potřebám této diplomové práce provedla pouze otevřené kódování. V průběhu analýzy </w:t>
      </w:r>
      <w:r w:rsidR="00BD1727" w:rsidRPr="007F2DE3">
        <w:rPr>
          <w:rFonts w:ascii="Palatino Linotype" w:hAnsi="Palatino Linotype"/>
        </w:rPr>
        <w:lastRenderedPageBreak/>
        <w:t>byly identifikovány jak reaktivní, tak proaktivní potřeby. Z dostupných informací je možné tvrdit, že vzdělávací systém podniku tyto potřeby reflektuje a naplňuje. Pro úplnost jsem v této části uvedla odpovědi ř</w:t>
      </w:r>
      <w:r w:rsidR="00F37BAE" w:rsidRPr="007F2DE3">
        <w:rPr>
          <w:rFonts w:ascii="Palatino Linotype" w:hAnsi="Palatino Linotype"/>
        </w:rPr>
        <w:t>a</w:t>
      </w:r>
      <w:r w:rsidR="00BD1727" w:rsidRPr="007F2DE3">
        <w:rPr>
          <w:rFonts w:ascii="Palatino Linotype" w:hAnsi="Palatino Linotype"/>
        </w:rPr>
        <w:t xml:space="preserve">dových zaměstnanců v kvantitativní anketě. Mezi uvedenými odpověďmi a zjištěnými poznatky v této časti nebyl objeven rozpor. Považuji tedy výsledky v této části platné pro danou skupinu. </w:t>
      </w:r>
    </w:p>
    <w:p w14:paraId="6D9C1FB8" w14:textId="04A73E80" w:rsidR="00BD1727" w:rsidRPr="007F2DE3" w:rsidRDefault="008021E3" w:rsidP="005D52B1">
      <w:pPr>
        <w:spacing w:line="360" w:lineRule="auto"/>
        <w:ind w:firstLine="709"/>
        <w:jc w:val="both"/>
        <w:rPr>
          <w:rFonts w:ascii="Palatino Linotype" w:hAnsi="Palatino Linotype"/>
        </w:rPr>
      </w:pPr>
      <w:r w:rsidRPr="007F2DE3">
        <w:rPr>
          <w:rFonts w:ascii="Palatino Linotype" w:hAnsi="Palatino Linotype"/>
        </w:rPr>
        <w:t xml:space="preserve">Na základě zodpovězení </w:t>
      </w:r>
      <w:r w:rsidR="009311D1" w:rsidRPr="007F2DE3">
        <w:rPr>
          <w:rFonts w:ascii="Palatino Linotype" w:hAnsi="Palatino Linotype"/>
        </w:rPr>
        <w:t>sedmi</w:t>
      </w:r>
      <w:r w:rsidRPr="007F2DE3">
        <w:rPr>
          <w:rFonts w:ascii="Palatino Linotype" w:hAnsi="Palatino Linotype"/>
        </w:rPr>
        <w:t xml:space="preserve"> dílčích výzkumných otázek, můžeme nyní zodpovědět hlavní výzkumnou otázku, která </w:t>
      </w:r>
      <w:r w:rsidR="00F37BAE" w:rsidRPr="007F2DE3">
        <w:rPr>
          <w:rFonts w:ascii="Palatino Linotype" w:hAnsi="Palatino Linotype"/>
        </w:rPr>
        <w:t>zní,</w:t>
      </w:r>
      <w:r w:rsidRPr="007F2DE3">
        <w:rPr>
          <w:rFonts w:ascii="Palatino Linotype" w:hAnsi="Palatino Linotype"/>
        </w:rPr>
        <w:t xml:space="preserve"> </w:t>
      </w:r>
      <w:r w:rsidR="00942B4D">
        <w:rPr>
          <w:rFonts w:ascii="Palatino Linotype" w:hAnsi="Palatino Linotype"/>
          <w:i/>
          <w:iCs/>
        </w:rPr>
        <w:t>J</w:t>
      </w:r>
      <w:r w:rsidR="00942B4D" w:rsidRPr="00DA1C0F">
        <w:rPr>
          <w:rFonts w:ascii="Palatino Linotype" w:hAnsi="Palatino Linotype"/>
          <w:i/>
          <w:iCs/>
        </w:rPr>
        <w:t>akou má vzdělávací systém podniku BC MCHZ podobu a je</w:t>
      </w:r>
      <w:r w:rsidR="00942B4D">
        <w:rPr>
          <w:rFonts w:ascii="Palatino Linotype" w:hAnsi="Palatino Linotype"/>
          <w:i/>
          <w:iCs/>
        </w:rPr>
        <w:t xml:space="preserve"> vzdělávací systém podniku</w:t>
      </w:r>
      <w:r w:rsidR="00942B4D" w:rsidRPr="00DA1C0F">
        <w:rPr>
          <w:rFonts w:ascii="Palatino Linotype" w:hAnsi="Palatino Linotype"/>
          <w:i/>
          <w:iCs/>
        </w:rPr>
        <w:t xml:space="preserve"> funkční</w:t>
      </w:r>
      <w:r w:rsidR="00942B4D">
        <w:rPr>
          <w:rFonts w:ascii="Palatino Linotype" w:hAnsi="Palatino Linotype"/>
          <w:i/>
          <w:iCs/>
        </w:rPr>
        <w:t>?</w:t>
      </w:r>
      <w:r w:rsidR="00942B4D" w:rsidRPr="00DA1C0F">
        <w:rPr>
          <w:rFonts w:ascii="Palatino Linotype" w:hAnsi="Palatino Linotype"/>
          <w:i/>
          <w:iCs/>
        </w:rPr>
        <w:t xml:space="preserve"> </w:t>
      </w:r>
      <w:r w:rsidR="00942B4D">
        <w:rPr>
          <w:rFonts w:ascii="Palatino Linotype" w:hAnsi="Palatino Linotype"/>
          <w:i/>
          <w:iCs/>
        </w:rPr>
        <w:t xml:space="preserve"> </w:t>
      </w:r>
      <w:r w:rsidRPr="007F2DE3">
        <w:rPr>
          <w:rFonts w:ascii="Palatino Linotype" w:hAnsi="Palatino Linotype"/>
        </w:rPr>
        <w:t>Vzdělávací systém podniku BC MCHZ je strategický</w:t>
      </w:r>
      <w:r w:rsidR="00D40CD9" w:rsidRPr="007F2DE3">
        <w:rPr>
          <w:rFonts w:ascii="Palatino Linotype" w:hAnsi="Palatino Linotype"/>
        </w:rPr>
        <w:t xml:space="preserve">, </w:t>
      </w:r>
      <w:r w:rsidRPr="007F2DE3">
        <w:rPr>
          <w:rFonts w:ascii="Palatino Linotype" w:hAnsi="Palatino Linotype"/>
        </w:rPr>
        <w:t>systematický</w:t>
      </w:r>
      <w:r w:rsidR="00D40CD9" w:rsidRPr="007F2DE3">
        <w:rPr>
          <w:rFonts w:ascii="Palatino Linotype" w:hAnsi="Palatino Linotype"/>
        </w:rPr>
        <w:t xml:space="preserve"> a v souladu s teoretickými poznatky o vzdělávání</w:t>
      </w:r>
      <w:r w:rsidRPr="007F2DE3">
        <w:rPr>
          <w:rFonts w:ascii="Palatino Linotype" w:hAnsi="Palatino Linotype"/>
        </w:rPr>
        <w:t xml:space="preserve">. Organizace vzdělávání (vzdělávací cyklus, monitoring) </w:t>
      </w:r>
      <w:r w:rsidR="00D40CD9" w:rsidRPr="007F2DE3">
        <w:rPr>
          <w:rFonts w:ascii="Palatino Linotype" w:hAnsi="Palatino Linotype"/>
        </w:rPr>
        <w:t>navazuje na vzdělávací politiku, firemní strategii a cíle. Systém má procesuální charakter, probíhá dlouhodobě a je primárně zaměřen na potřeby jednotlivce</w:t>
      </w:r>
      <w:r w:rsidR="00200C96" w:rsidRPr="007F2DE3">
        <w:rPr>
          <w:rFonts w:ascii="Palatino Linotype" w:hAnsi="Palatino Linotype"/>
        </w:rPr>
        <w:t xml:space="preserve">, byť se nezabývá úrovní jednotlivce, ve smyslu uvedeném výše. </w:t>
      </w:r>
      <w:r w:rsidR="00D40CD9" w:rsidRPr="007F2DE3">
        <w:rPr>
          <w:rFonts w:ascii="Palatino Linotype" w:hAnsi="Palatino Linotype"/>
        </w:rPr>
        <w:t xml:space="preserve">Vzdělávací aktivity jsou vždy založeny na jasně definovaném vzdělávacím plánu a můžeme zde také nalézt </w:t>
      </w:r>
      <w:r w:rsidR="00E04D1E" w:rsidRPr="007F2DE3">
        <w:rPr>
          <w:rFonts w:ascii="Palatino Linotype" w:hAnsi="Palatino Linotype"/>
        </w:rPr>
        <w:t xml:space="preserve">konkrétního zaměstnance, který má vzdělávání na starosti. </w:t>
      </w:r>
      <w:r w:rsidR="00F00682" w:rsidRPr="007F2DE3">
        <w:rPr>
          <w:rFonts w:ascii="Palatino Linotype" w:hAnsi="Palatino Linotype"/>
        </w:rPr>
        <w:t xml:space="preserve">Systém </w:t>
      </w:r>
      <w:proofErr w:type="gramStart"/>
      <w:r w:rsidR="00F00682" w:rsidRPr="007F2DE3">
        <w:rPr>
          <w:rFonts w:ascii="Palatino Linotype" w:hAnsi="Palatino Linotype"/>
        </w:rPr>
        <w:t>vytváří</w:t>
      </w:r>
      <w:proofErr w:type="gramEnd"/>
      <w:r w:rsidR="00F00682" w:rsidRPr="007F2DE3">
        <w:rPr>
          <w:rFonts w:ascii="Palatino Linotype" w:hAnsi="Palatino Linotype"/>
        </w:rPr>
        <w:t xml:space="preserve"> optimální podmínky pro učení a zohledňuje potřeby svých pracovníků. Můžeme tedy hovořit o stavu, kdy by chybovost v důsledku neznalosti měla být nízká a vzdělávací systém by měl plnit svůj účel. Zaměstnanci vzděláváni v tomto systému by taktéž měli být motivování pro získávání nových poznatků</w:t>
      </w:r>
      <w:r w:rsidR="00DF3AFC" w:rsidRPr="007F2DE3">
        <w:rPr>
          <w:rFonts w:ascii="Palatino Linotype" w:hAnsi="Palatino Linotype"/>
        </w:rPr>
        <w:t>, jejich rozvoj</w:t>
      </w:r>
      <w:r w:rsidR="00F00682" w:rsidRPr="007F2DE3">
        <w:rPr>
          <w:rFonts w:ascii="Palatino Linotype" w:hAnsi="Palatino Linotype"/>
        </w:rPr>
        <w:t xml:space="preserve"> a využití v praxi. </w:t>
      </w:r>
      <w:r w:rsidR="00DF3AFC" w:rsidRPr="007F2DE3">
        <w:rPr>
          <w:rFonts w:ascii="Palatino Linotype" w:hAnsi="Palatino Linotype"/>
        </w:rPr>
        <w:t xml:space="preserve">Identifikací vzdělávacích potřeb u pracovního týmu LZK byly identifikovány proaktivní a reaktivní potřeby, které systém uspokojuje a naplňuje. </w:t>
      </w:r>
    </w:p>
    <w:p w14:paraId="0917D558" w14:textId="1F155F36" w:rsidR="003E3892" w:rsidRPr="007F2DE3" w:rsidRDefault="00D67FFE" w:rsidP="00942B4D">
      <w:pPr>
        <w:spacing w:line="360" w:lineRule="auto"/>
        <w:ind w:firstLine="709"/>
        <w:jc w:val="both"/>
        <w:rPr>
          <w:rFonts w:ascii="Palatino Linotype" w:hAnsi="Palatino Linotype"/>
        </w:rPr>
      </w:pPr>
      <w:r w:rsidRPr="007F2DE3">
        <w:rPr>
          <w:rFonts w:ascii="Palatino Linotype" w:hAnsi="Palatino Linotype"/>
        </w:rPr>
        <w:t xml:space="preserve"> </w:t>
      </w:r>
      <w:r w:rsidR="00D34060" w:rsidRPr="00196B6F">
        <w:rPr>
          <w:rFonts w:ascii="Palatino Linotype" w:hAnsi="Palatino Linotype"/>
        </w:rPr>
        <w:t xml:space="preserve">Na základě výsledků mé diplomové práce jsem se rozhodla poskytnout společnosti BC MCHZ doporučení pro zlepšení ve </w:t>
      </w:r>
      <w:r w:rsidR="003E3892" w:rsidRPr="00196B6F">
        <w:rPr>
          <w:rFonts w:ascii="Palatino Linotype" w:hAnsi="Palatino Linotype"/>
        </w:rPr>
        <w:t>dvou</w:t>
      </w:r>
      <w:r w:rsidR="00D34060" w:rsidRPr="00196B6F">
        <w:rPr>
          <w:rFonts w:ascii="Palatino Linotype" w:hAnsi="Palatino Linotype"/>
        </w:rPr>
        <w:t xml:space="preserve"> oblastech, kde byly identifikovány nedostatky. </w:t>
      </w:r>
      <w:r w:rsidR="003845F7" w:rsidRPr="00196B6F">
        <w:rPr>
          <w:rFonts w:ascii="Palatino Linotype" w:hAnsi="Palatino Linotype"/>
        </w:rPr>
        <w:t xml:space="preserve">První oblastí je </w:t>
      </w:r>
      <w:r w:rsidR="003845F7" w:rsidRPr="00196B6F">
        <w:rPr>
          <w:rFonts w:ascii="Palatino Linotype" w:hAnsi="Palatino Linotype"/>
          <w:b/>
          <w:bCs/>
        </w:rPr>
        <w:t>z</w:t>
      </w:r>
      <w:r w:rsidR="00D34060" w:rsidRPr="00196B6F">
        <w:rPr>
          <w:rFonts w:ascii="Palatino Linotype" w:hAnsi="Palatino Linotype"/>
          <w:b/>
          <w:bCs/>
        </w:rPr>
        <w:t>aměřit se detailněji na úroveň jednotlivce.</w:t>
      </w:r>
      <w:r w:rsidR="00D34060" w:rsidRPr="00196B6F">
        <w:rPr>
          <w:rFonts w:ascii="Palatino Linotype" w:hAnsi="Palatino Linotype"/>
        </w:rPr>
        <w:t xml:space="preserve"> Řešení </w:t>
      </w:r>
      <w:r w:rsidR="000C4F68" w:rsidRPr="00196B6F">
        <w:rPr>
          <w:rFonts w:ascii="Palatino Linotype" w:hAnsi="Palatino Linotype"/>
        </w:rPr>
        <w:t xml:space="preserve">této oblasti není při počtu 380 zaměstnanců jednoduché, nicméně si myslím, že ve firmě již používají </w:t>
      </w:r>
      <w:r w:rsidR="000C4F68" w:rsidRPr="00196B6F">
        <w:rPr>
          <w:rFonts w:ascii="Palatino Linotype" w:hAnsi="Palatino Linotype"/>
        </w:rPr>
        <w:lastRenderedPageBreak/>
        <w:t xml:space="preserve">nástroj, který by mohl tuto oblast zlepšit. Jedná se o již výše zmíněnou platformu online vzdělávacích kurzů </w:t>
      </w:r>
      <w:proofErr w:type="spellStart"/>
      <w:r w:rsidR="000C4F68" w:rsidRPr="00196B6F">
        <w:rPr>
          <w:rFonts w:ascii="Palatino Linotype" w:hAnsi="Palatino Linotype"/>
        </w:rPr>
        <w:t>Seduo</w:t>
      </w:r>
      <w:proofErr w:type="spellEnd"/>
      <w:r w:rsidR="000C4F68" w:rsidRPr="00196B6F">
        <w:rPr>
          <w:rFonts w:ascii="Palatino Linotype" w:hAnsi="Palatino Linotype"/>
        </w:rPr>
        <w:t>, která je v současně době dostupná pouze pro poměrně úzký okruh zaměstnanců. Pracovníci by si zde mohli zvolit vlastní tempo a časový rozvrh</w:t>
      </w:r>
      <w:r w:rsidR="001A2A99" w:rsidRPr="00196B6F">
        <w:rPr>
          <w:rFonts w:ascii="Palatino Linotype" w:hAnsi="Palatino Linotype"/>
        </w:rPr>
        <w:t xml:space="preserve">, který momentálně ve vzdělávacím systému nenalézají. </w:t>
      </w:r>
      <w:r w:rsidR="003845F7" w:rsidRPr="00196B6F">
        <w:rPr>
          <w:rFonts w:ascii="Palatino Linotype" w:hAnsi="Palatino Linotype"/>
        </w:rPr>
        <w:t xml:space="preserve">Druhou oblastí je </w:t>
      </w:r>
      <w:r w:rsidR="003845F7" w:rsidRPr="00196B6F">
        <w:rPr>
          <w:rFonts w:ascii="Palatino Linotype" w:hAnsi="Palatino Linotype"/>
          <w:b/>
          <w:bCs/>
        </w:rPr>
        <w:t>z</w:t>
      </w:r>
      <w:r w:rsidR="001A2A99" w:rsidRPr="00196B6F">
        <w:rPr>
          <w:rFonts w:ascii="Palatino Linotype" w:hAnsi="Palatino Linotype"/>
          <w:b/>
          <w:bCs/>
        </w:rPr>
        <w:t>aměřit se na hodnocení efektivity.</w:t>
      </w:r>
      <w:r w:rsidR="001A2A99" w:rsidRPr="00196B6F">
        <w:rPr>
          <w:rFonts w:ascii="Palatino Linotype" w:hAnsi="Palatino Linotype"/>
        </w:rPr>
        <w:t xml:space="preserve"> </w:t>
      </w:r>
      <w:r w:rsidR="00A75BAB" w:rsidRPr="00196B6F">
        <w:rPr>
          <w:rFonts w:ascii="Palatino Linotype" w:hAnsi="Palatino Linotype"/>
        </w:rPr>
        <w:t xml:space="preserve">Společnost realizuje hodnocení na úrovni reakce a učení. Nicméně by bylo vhodné, aby byla efektivita realizována také na dalších úrovních. Poměrně dosažitelnou úroveň představuje úroveň chování, kdy jsou po absolvování programu hodnoceny </w:t>
      </w:r>
      <w:r w:rsidR="006B0E8B" w:rsidRPr="00196B6F">
        <w:rPr>
          <w:rFonts w:ascii="Palatino Linotype" w:hAnsi="Palatino Linotype"/>
        </w:rPr>
        <w:t xml:space="preserve">změny v chování pracovníka a užívání nových znalostí a dovedností v praxi. Tímto by se tak mohlo zamezit neefektivnímu vzdělávání v určitých oblastech. Co se týče školení soft </w:t>
      </w:r>
      <w:proofErr w:type="spellStart"/>
      <w:r w:rsidR="006B0E8B" w:rsidRPr="00196B6F">
        <w:rPr>
          <w:rFonts w:ascii="Palatino Linotype" w:hAnsi="Palatino Linotype"/>
        </w:rPr>
        <w:t>skills</w:t>
      </w:r>
      <w:proofErr w:type="spellEnd"/>
      <w:r w:rsidR="006B0E8B" w:rsidRPr="00196B6F">
        <w:rPr>
          <w:rFonts w:ascii="Palatino Linotype" w:hAnsi="Palatino Linotype"/>
        </w:rPr>
        <w:t xml:space="preserve"> vezměme si jako příklad komunikaci. Daný pracovník absolvuje školení v oblasti komunikace. Zjistíme jeho subjektivní spokojenost (úroveň reakce), testem zjistíme, co vše si zapamatoval (úroveň učení) a následně mu dáme prostor využít nabyté znalosti v praxi (úroveň chování). Zaměstnanec může dostat prostor pro prezentování například na poradách, nebo jiných příležitostech. Důležité je, aby získané znalosti a dovednosti opravdu použil a aktivně s nimi pracoval. </w:t>
      </w:r>
      <w:r w:rsidR="003E3892" w:rsidRPr="00196B6F">
        <w:rPr>
          <w:rFonts w:ascii="Palatino Linotype" w:hAnsi="Palatino Linotype"/>
        </w:rPr>
        <w:t xml:space="preserve">Toto opatření by tedy mohlo pro společnost znamenat i finanční úspory, protože by byla identifikována nefunkční školení. </w:t>
      </w:r>
    </w:p>
    <w:p w14:paraId="7A4ACE93" w14:textId="7A6F9A04" w:rsidR="00521CB8" w:rsidRPr="007F2DE3" w:rsidRDefault="00521CB8" w:rsidP="00C93F70">
      <w:pPr>
        <w:pStyle w:val="NadpisB"/>
        <w:rPr>
          <w:rFonts w:ascii="Palatino Linotype" w:hAnsi="Palatino Linotype"/>
        </w:rPr>
      </w:pPr>
      <w:bookmarkStart w:id="97" w:name="_Toc99531843"/>
      <w:r w:rsidRPr="007F2DE3">
        <w:rPr>
          <w:rFonts w:ascii="Palatino Linotype" w:hAnsi="Palatino Linotype"/>
        </w:rPr>
        <w:t>Limity</w:t>
      </w:r>
      <w:r w:rsidR="006C3698">
        <w:rPr>
          <w:rFonts w:ascii="Palatino Linotype" w:hAnsi="Palatino Linotype"/>
        </w:rPr>
        <w:t xml:space="preserve"> a etické aspekty</w:t>
      </w:r>
      <w:r w:rsidRPr="007F2DE3">
        <w:rPr>
          <w:rFonts w:ascii="Palatino Linotype" w:hAnsi="Palatino Linotype"/>
        </w:rPr>
        <w:t xml:space="preserve"> výzkumného šetření</w:t>
      </w:r>
      <w:bookmarkEnd w:id="97"/>
    </w:p>
    <w:p w14:paraId="26A88A13" w14:textId="4D20B983" w:rsidR="006B10A0" w:rsidRPr="007F2DE3" w:rsidRDefault="006B10A0" w:rsidP="00775528">
      <w:pPr>
        <w:spacing w:line="360" w:lineRule="auto"/>
        <w:ind w:firstLine="709"/>
        <w:jc w:val="both"/>
        <w:rPr>
          <w:rFonts w:ascii="Palatino Linotype" w:hAnsi="Palatino Linotype"/>
        </w:rPr>
      </w:pPr>
      <w:r w:rsidRPr="007F2DE3">
        <w:rPr>
          <w:rFonts w:ascii="Palatino Linotype" w:hAnsi="Palatino Linotype"/>
        </w:rPr>
        <w:t xml:space="preserve">I přes snahu provést výzkumné šetření v souladu s metodologickými postupy, má i tato práce své limity. </w:t>
      </w:r>
      <w:r w:rsidR="00084229" w:rsidRPr="007F2DE3">
        <w:rPr>
          <w:rFonts w:ascii="Palatino Linotype" w:hAnsi="Palatino Linotype"/>
        </w:rPr>
        <w:t xml:space="preserve">Nejpalčivější z nich je nepochybně nízká návratnost v anketním šetření. </w:t>
      </w:r>
      <w:r w:rsidR="00716591" w:rsidRPr="007F2DE3">
        <w:rPr>
          <w:rFonts w:ascii="Palatino Linotype" w:hAnsi="Palatino Linotype"/>
        </w:rPr>
        <w:t>V podstatě anketa jako metoda sběru dat vždy čelí hroz</w:t>
      </w:r>
      <w:r w:rsidR="00A26D6A" w:rsidRPr="007F2DE3">
        <w:rPr>
          <w:rFonts w:ascii="Palatino Linotype" w:hAnsi="Palatino Linotype"/>
        </w:rPr>
        <w:t>bě</w:t>
      </w:r>
      <w:r w:rsidR="00716591" w:rsidRPr="007F2DE3">
        <w:rPr>
          <w:rFonts w:ascii="Palatino Linotype" w:hAnsi="Palatino Linotype"/>
        </w:rPr>
        <w:t xml:space="preserve"> tzv. </w:t>
      </w:r>
      <w:proofErr w:type="spellStart"/>
      <w:r w:rsidR="00716591" w:rsidRPr="007F2DE3">
        <w:rPr>
          <w:rFonts w:ascii="Palatino Linotype" w:hAnsi="Palatino Linotype"/>
        </w:rPr>
        <w:t>samovýběru</w:t>
      </w:r>
      <w:proofErr w:type="spellEnd"/>
      <w:r w:rsidR="00716591" w:rsidRPr="007F2DE3">
        <w:rPr>
          <w:rFonts w:ascii="Palatino Linotype" w:hAnsi="Palatino Linotype"/>
        </w:rPr>
        <w:t xml:space="preserve">. </w:t>
      </w:r>
      <w:proofErr w:type="spellStart"/>
      <w:r w:rsidR="00716591" w:rsidRPr="007F2DE3">
        <w:rPr>
          <w:rFonts w:ascii="Palatino Linotype" w:hAnsi="Palatino Linotype"/>
        </w:rPr>
        <w:t>Samovýběr</w:t>
      </w:r>
      <w:proofErr w:type="spellEnd"/>
      <w:r w:rsidR="00716591" w:rsidRPr="007F2DE3">
        <w:rPr>
          <w:rFonts w:ascii="Palatino Linotype" w:hAnsi="Palatino Linotype"/>
        </w:rPr>
        <w:t xml:space="preserve"> znamená, že respondenti sami rozhodují, zda se šetření zúčastní či nikoliv</w:t>
      </w:r>
      <w:r w:rsidR="00597C40" w:rsidRPr="007F2DE3">
        <w:rPr>
          <w:rFonts w:ascii="Palatino Linotype" w:hAnsi="Palatino Linotype"/>
        </w:rPr>
        <w:t xml:space="preserve"> </w:t>
      </w:r>
      <w:sdt>
        <w:sdtPr>
          <w:rPr>
            <w:rFonts w:ascii="Palatino Linotype" w:hAnsi="Palatino Linotype"/>
          </w:rPr>
          <w:id w:val="-2056846"/>
          <w:citation/>
        </w:sdtPr>
        <w:sdtEndPr/>
        <w:sdtContent>
          <w:r w:rsidR="00597C40" w:rsidRPr="007F2DE3">
            <w:rPr>
              <w:rFonts w:ascii="Palatino Linotype" w:hAnsi="Palatino Linotype"/>
            </w:rPr>
            <w:fldChar w:fldCharType="begin"/>
          </w:r>
          <w:r w:rsidR="00597C40" w:rsidRPr="007F2DE3">
            <w:rPr>
              <w:rFonts w:ascii="Palatino Linotype" w:hAnsi="Palatino Linotype"/>
            </w:rPr>
            <w:instrText xml:space="preserve"> CITATION Rei09 \l 1029 </w:instrText>
          </w:r>
          <w:r w:rsidR="00597C40" w:rsidRPr="007F2DE3">
            <w:rPr>
              <w:rFonts w:ascii="Palatino Linotype" w:hAnsi="Palatino Linotype"/>
            </w:rPr>
            <w:fldChar w:fldCharType="separate"/>
          </w:r>
          <w:r w:rsidR="00792803" w:rsidRPr="00792803">
            <w:rPr>
              <w:rFonts w:ascii="Palatino Linotype" w:hAnsi="Palatino Linotype"/>
              <w:noProof/>
            </w:rPr>
            <w:t>(Reichel, 2009)</w:t>
          </w:r>
          <w:r w:rsidR="00597C40" w:rsidRPr="007F2DE3">
            <w:rPr>
              <w:rFonts w:ascii="Palatino Linotype" w:hAnsi="Palatino Linotype"/>
            </w:rPr>
            <w:fldChar w:fldCharType="end"/>
          </w:r>
        </w:sdtContent>
      </w:sdt>
      <w:r w:rsidR="00716591" w:rsidRPr="007F2DE3">
        <w:rPr>
          <w:rFonts w:ascii="Palatino Linotype" w:hAnsi="Palatino Linotype"/>
        </w:rPr>
        <w:t xml:space="preserve">. Je to dáno způsobem distribuce. Mnou vytvořena anketa sice byla distribuována na </w:t>
      </w:r>
      <w:r w:rsidR="00716591" w:rsidRPr="007F2DE3">
        <w:rPr>
          <w:rFonts w:ascii="Palatino Linotype" w:hAnsi="Palatino Linotype"/>
        </w:rPr>
        <w:lastRenderedPageBreak/>
        <w:t>pracovní e-mailové adresy, nicméně k dispozici byla i papírová forma, nacházející se v prostorách podniku. Znamená to tedy, že nemůžeme dané závěry zobecnit na všechny zaměstnance podniku, ale pouze na pracovníky, kteří se zúčastnili</w:t>
      </w:r>
      <w:r w:rsidR="00597C40" w:rsidRPr="007F2DE3">
        <w:rPr>
          <w:rFonts w:ascii="Palatino Linotype" w:hAnsi="Palatino Linotype"/>
        </w:rPr>
        <w:t xml:space="preserve"> </w:t>
      </w:r>
      <w:sdt>
        <w:sdtPr>
          <w:rPr>
            <w:rFonts w:ascii="Palatino Linotype" w:hAnsi="Palatino Linotype"/>
          </w:rPr>
          <w:id w:val="1576169199"/>
          <w:citation/>
        </w:sdtPr>
        <w:sdtEndPr/>
        <w:sdtContent>
          <w:r w:rsidR="00597C40" w:rsidRPr="007F2DE3">
            <w:rPr>
              <w:rFonts w:ascii="Palatino Linotype" w:hAnsi="Palatino Linotype"/>
            </w:rPr>
            <w:fldChar w:fldCharType="begin"/>
          </w:r>
          <w:r w:rsidR="00597C40" w:rsidRPr="007F2DE3">
            <w:rPr>
              <w:rFonts w:ascii="Palatino Linotype" w:hAnsi="Palatino Linotype"/>
            </w:rPr>
            <w:instrText xml:space="preserve"> CITATION Rei09 \l 1029 </w:instrText>
          </w:r>
          <w:r w:rsidR="00597C40" w:rsidRPr="007F2DE3">
            <w:rPr>
              <w:rFonts w:ascii="Palatino Linotype" w:hAnsi="Palatino Linotype"/>
            </w:rPr>
            <w:fldChar w:fldCharType="separate"/>
          </w:r>
          <w:r w:rsidR="00792803" w:rsidRPr="00792803">
            <w:rPr>
              <w:rFonts w:ascii="Palatino Linotype" w:hAnsi="Palatino Linotype"/>
              <w:noProof/>
            </w:rPr>
            <w:t>(Reichel, 2009)</w:t>
          </w:r>
          <w:r w:rsidR="00597C40" w:rsidRPr="007F2DE3">
            <w:rPr>
              <w:rFonts w:ascii="Palatino Linotype" w:hAnsi="Palatino Linotype"/>
            </w:rPr>
            <w:fldChar w:fldCharType="end"/>
          </w:r>
        </w:sdtContent>
      </w:sdt>
      <w:r w:rsidR="00716591" w:rsidRPr="007F2DE3">
        <w:rPr>
          <w:rFonts w:ascii="Palatino Linotype" w:hAnsi="Palatino Linotype"/>
        </w:rPr>
        <w:t xml:space="preserve">. </w:t>
      </w:r>
      <w:r w:rsidR="00597C40" w:rsidRPr="007F2DE3">
        <w:rPr>
          <w:rFonts w:ascii="Palatino Linotype" w:hAnsi="Palatino Linotype"/>
        </w:rPr>
        <w:t>O nízké návratnosti hovoříme, když se množství vyplněných dotazníků pohybuje pod 30 %, reliabilita takového dotazníku je opravdu velmi nízká</w:t>
      </w:r>
      <w:r w:rsidR="00023CFB" w:rsidRPr="007F2DE3">
        <w:rPr>
          <w:rFonts w:ascii="Palatino Linotype" w:hAnsi="Palatino Linotype"/>
        </w:rPr>
        <w:t xml:space="preserve"> </w:t>
      </w:r>
      <w:sdt>
        <w:sdtPr>
          <w:rPr>
            <w:rFonts w:ascii="Palatino Linotype" w:hAnsi="Palatino Linotype"/>
          </w:rPr>
          <w:id w:val="-1522382598"/>
          <w:citation/>
        </w:sdtPr>
        <w:sdtEndPr/>
        <w:sdtContent>
          <w:r w:rsidR="00023CFB" w:rsidRPr="007F2DE3">
            <w:rPr>
              <w:rFonts w:ascii="Palatino Linotype" w:hAnsi="Palatino Linotype"/>
            </w:rPr>
            <w:fldChar w:fldCharType="begin"/>
          </w:r>
          <w:r w:rsidR="00023CFB" w:rsidRPr="007F2DE3">
            <w:rPr>
              <w:rFonts w:ascii="Palatino Linotype" w:hAnsi="Palatino Linotype"/>
            </w:rPr>
            <w:instrText xml:space="preserve"> CITATION Chr16 \l 1029 </w:instrText>
          </w:r>
          <w:r w:rsidR="00023CFB" w:rsidRPr="007F2DE3">
            <w:rPr>
              <w:rFonts w:ascii="Palatino Linotype" w:hAnsi="Palatino Linotype"/>
            </w:rPr>
            <w:fldChar w:fldCharType="separate"/>
          </w:r>
          <w:r w:rsidR="00792803" w:rsidRPr="00792803">
            <w:rPr>
              <w:rFonts w:ascii="Palatino Linotype" w:hAnsi="Palatino Linotype"/>
              <w:noProof/>
            </w:rPr>
            <w:t>(Chráska, 2016)</w:t>
          </w:r>
          <w:r w:rsidR="00023CFB" w:rsidRPr="007F2DE3">
            <w:rPr>
              <w:rFonts w:ascii="Palatino Linotype" w:hAnsi="Palatino Linotype"/>
            </w:rPr>
            <w:fldChar w:fldCharType="end"/>
          </w:r>
        </w:sdtContent>
      </w:sdt>
      <w:r w:rsidR="00023CFB" w:rsidRPr="007F2DE3">
        <w:rPr>
          <w:rFonts w:ascii="Palatino Linotype" w:hAnsi="Palatino Linotype"/>
        </w:rPr>
        <w:t xml:space="preserve">. Mareš </w:t>
      </w:r>
      <w:sdt>
        <w:sdtPr>
          <w:rPr>
            <w:rFonts w:ascii="Palatino Linotype" w:hAnsi="Palatino Linotype"/>
          </w:rPr>
          <w:id w:val="1265964399"/>
          <w:citation/>
        </w:sdtPr>
        <w:sdtEndPr/>
        <w:sdtContent>
          <w:r w:rsidR="00FC4487" w:rsidRPr="007F2DE3">
            <w:rPr>
              <w:rFonts w:ascii="Palatino Linotype" w:hAnsi="Palatino Linotype"/>
            </w:rPr>
            <w:fldChar w:fldCharType="begin"/>
          </w:r>
          <w:r w:rsidR="00FC4487" w:rsidRPr="007F2DE3">
            <w:rPr>
              <w:rFonts w:ascii="Palatino Linotype" w:hAnsi="Palatino Linotype"/>
            </w:rPr>
            <w:instrText xml:space="preserve">CITATION Mar06 \n  \t  \l 1029 </w:instrText>
          </w:r>
          <w:r w:rsidR="00FC4487" w:rsidRPr="007F2DE3">
            <w:rPr>
              <w:rFonts w:ascii="Palatino Linotype" w:hAnsi="Palatino Linotype"/>
            </w:rPr>
            <w:fldChar w:fldCharType="separate"/>
          </w:r>
          <w:r w:rsidR="00792803" w:rsidRPr="00792803">
            <w:rPr>
              <w:rFonts w:ascii="Palatino Linotype" w:hAnsi="Palatino Linotype"/>
              <w:noProof/>
            </w:rPr>
            <w:t>(2006)</w:t>
          </w:r>
          <w:r w:rsidR="00FC4487" w:rsidRPr="007F2DE3">
            <w:rPr>
              <w:rFonts w:ascii="Palatino Linotype" w:hAnsi="Palatino Linotype"/>
            </w:rPr>
            <w:fldChar w:fldCharType="end"/>
          </w:r>
        </w:sdtContent>
      </w:sdt>
      <w:r w:rsidR="00FC4487" w:rsidRPr="007F2DE3">
        <w:rPr>
          <w:rFonts w:ascii="Palatino Linotype" w:hAnsi="Palatino Linotype"/>
        </w:rPr>
        <w:t xml:space="preserve"> </w:t>
      </w:r>
      <w:r w:rsidR="00023CFB" w:rsidRPr="007F2DE3">
        <w:rPr>
          <w:rFonts w:ascii="Palatino Linotype" w:hAnsi="Palatino Linotype"/>
        </w:rPr>
        <w:t xml:space="preserve">zase </w:t>
      </w:r>
      <w:proofErr w:type="gramStart"/>
      <w:r w:rsidR="00023CFB" w:rsidRPr="007F2DE3">
        <w:rPr>
          <w:rFonts w:ascii="Palatino Linotype" w:hAnsi="Palatino Linotype"/>
        </w:rPr>
        <w:t>hovoří</w:t>
      </w:r>
      <w:proofErr w:type="gramEnd"/>
      <w:r w:rsidR="00023CFB" w:rsidRPr="007F2DE3">
        <w:rPr>
          <w:rFonts w:ascii="Palatino Linotype" w:hAnsi="Palatino Linotype"/>
        </w:rPr>
        <w:t xml:space="preserve"> o návratnosti vzhledem k velikosti výzkumného vzoru. Pokud, dle tohoto autora, máme vzorek o 380 zaměstnancích, doporučená návratnost je 75 % a více, minimální návratnost činí </w:t>
      </w:r>
      <w:r w:rsidR="00FC4487" w:rsidRPr="007F2DE3">
        <w:rPr>
          <w:rFonts w:ascii="Palatino Linotype" w:hAnsi="Palatino Linotype"/>
        </w:rPr>
        <w:t xml:space="preserve">50 %, čehož se mi však nepodařilo dosáhnout. </w:t>
      </w:r>
      <w:r w:rsidR="00DA7D50" w:rsidRPr="007F2DE3">
        <w:rPr>
          <w:rFonts w:ascii="Palatino Linotype" w:hAnsi="Palatino Linotype"/>
        </w:rPr>
        <w:t xml:space="preserve"> </w:t>
      </w:r>
    </w:p>
    <w:p w14:paraId="3F76B9EF" w14:textId="03D49FD3" w:rsidR="00D944C4" w:rsidRPr="007F2DE3" w:rsidRDefault="00775528" w:rsidP="00D944C4">
      <w:pPr>
        <w:spacing w:line="360" w:lineRule="auto"/>
        <w:ind w:firstLine="709"/>
        <w:jc w:val="both"/>
        <w:rPr>
          <w:rFonts w:ascii="Palatino Linotype" w:hAnsi="Palatino Linotype"/>
        </w:rPr>
      </w:pPr>
      <w:r w:rsidRPr="007F2DE3">
        <w:rPr>
          <w:rFonts w:ascii="Palatino Linotype" w:hAnsi="Palatino Linotype"/>
        </w:rPr>
        <w:t>Výsledky mého výzkumu byly vcelku pozitivní. Vzdělávací systém je systematický a strategický. Nicméně varovným signálem v tomto ohledu mohou být samotní účastnici výzkumu. Vyplňování a účast ve výzkumných šetřeních není náhodná a je ovlivněna celou řadou faktorů. Je například dokázáno, že šetření se většinou účastní respondenti s vyšším vzděláním, cítící vyšší míru společenské odpovědnosti a také lidé s kladnějším postojem ke zkoumanému problému</w:t>
      </w:r>
      <w:r w:rsidR="00D944C4" w:rsidRPr="007F2DE3">
        <w:rPr>
          <w:rFonts w:ascii="Palatino Linotype" w:hAnsi="Palatino Linotype"/>
        </w:rPr>
        <w:t xml:space="preserve"> </w:t>
      </w:r>
      <w:sdt>
        <w:sdtPr>
          <w:rPr>
            <w:rFonts w:ascii="Palatino Linotype" w:hAnsi="Palatino Linotype"/>
          </w:rPr>
          <w:id w:val="1634603555"/>
          <w:citation/>
        </w:sdtPr>
        <w:sdtEndPr/>
        <w:sdtContent>
          <w:r w:rsidR="00D944C4" w:rsidRPr="007F2DE3">
            <w:rPr>
              <w:rFonts w:ascii="Palatino Linotype" w:hAnsi="Palatino Linotype"/>
            </w:rPr>
            <w:fldChar w:fldCharType="begin"/>
          </w:r>
          <w:r w:rsidR="00D944C4" w:rsidRPr="007F2DE3">
            <w:rPr>
              <w:rFonts w:ascii="Palatino Linotype" w:hAnsi="Palatino Linotype"/>
            </w:rPr>
            <w:instrText xml:space="preserve"> CITATION Chr16 \l 1029 </w:instrText>
          </w:r>
          <w:r w:rsidR="00D944C4" w:rsidRPr="007F2DE3">
            <w:rPr>
              <w:rFonts w:ascii="Palatino Linotype" w:hAnsi="Palatino Linotype"/>
            </w:rPr>
            <w:fldChar w:fldCharType="separate"/>
          </w:r>
          <w:r w:rsidR="00792803" w:rsidRPr="00792803">
            <w:rPr>
              <w:rFonts w:ascii="Palatino Linotype" w:hAnsi="Palatino Linotype"/>
              <w:noProof/>
            </w:rPr>
            <w:t>(Chráska, 2016)</w:t>
          </w:r>
          <w:r w:rsidR="00D944C4" w:rsidRPr="007F2DE3">
            <w:rPr>
              <w:rFonts w:ascii="Palatino Linotype" w:hAnsi="Palatino Linotype"/>
            </w:rPr>
            <w:fldChar w:fldCharType="end"/>
          </w:r>
        </w:sdtContent>
      </w:sdt>
      <w:r w:rsidR="00D944C4" w:rsidRPr="007F2DE3">
        <w:rPr>
          <w:rFonts w:ascii="Palatino Linotype" w:hAnsi="Palatino Linotype"/>
        </w:rPr>
        <w:t xml:space="preserve">. Je tedy možné, že se mého anketního šetření opravdu zúčastnili zaměstnanci s pozitivním postojem ke vzdělávacímu systému, a proto jsou výsledky takto ideální. </w:t>
      </w:r>
    </w:p>
    <w:p w14:paraId="73814C76" w14:textId="05720DAC" w:rsidR="003845F7" w:rsidRDefault="003845F7" w:rsidP="00D944C4">
      <w:pPr>
        <w:spacing w:line="360" w:lineRule="auto"/>
        <w:ind w:firstLine="709"/>
        <w:jc w:val="both"/>
        <w:rPr>
          <w:rFonts w:ascii="Palatino Linotype" w:hAnsi="Palatino Linotype"/>
        </w:rPr>
      </w:pPr>
      <w:r w:rsidRPr="007F2DE3">
        <w:rPr>
          <w:rFonts w:ascii="Palatino Linotype" w:hAnsi="Palatino Linotype"/>
        </w:rPr>
        <w:t>Dalším problematickým faktorem také je, že v důsledku celosvětově pandemie viru Covid-19, bylo prezenční vzdělávání téměř zastaveno. Některá školení se přesunula do online prostředí, jiná však byla zrušena</w:t>
      </w:r>
      <w:r w:rsidR="00AC396F" w:rsidRPr="007F2DE3">
        <w:rPr>
          <w:rFonts w:ascii="Palatino Linotype" w:hAnsi="Palatino Linotype"/>
        </w:rPr>
        <w:t xml:space="preserve"> úplně</w:t>
      </w:r>
      <w:r w:rsidRPr="007F2DE3">
        <w:rPr>
          <w:rFonts w:ascii="Palatino Linotype" w:hAnsi="Palatino Linotype"/>
        </w:rPr>
        <w:t xml:space="preserve">. </w:t>
      </w:r>
      <w:r w:rsidR="00AC396F" w:rsidRPr="007F2DE3">
        <w:rPr>
          <w:rFonts w:ascii="Palatino Linotype" w:hAnsi="Palatino Linotype"/>
        </w:rPr>
        <w:t xml:space="preserve">Tato situace také mohla reflexi vzdělávacího systému pracovníku BC MCHZ ovlivnit. Jak uvádí například </w:t>
      </w:r>
      <w:proofErr w:type="spellStart"/>
      <w:r w:rsidR="00AC396F" w:rsidRPr="007F2DE3">
        <w:rPr>
          <w:rFonts w:ascii="Palatino Linotype" w:hAnsi="Palatino Linotype"/>
        </w:rPr>
        <w:t>Badd</w:t>
      </w:r>
      <w:r w:rsidR="00BA0FEC" w:rsidRPr="007F2DE3">
        <w:rPr>
          <w:rFonts w:ascii="Palatino Linotype" w:hAnsi="Palatino Linotype"/>
        </w:rPr>
        <w:t>e</w:t>
      </w:r>
      <w:r w:rsidR="00AC396F" w:rsidRPr="007F2DE3">
        <w:rPr>
          <w:rFonts w:ascii="Palatino Linotype" w:hAnsi="Palatino Linotype"/>
        </w:rPr>
        <w:t>ley</w:t>
      </w:r>
      <w:proofErr w:type="spellEnd"/>
      <w:sdt>
        <w:sdtPr>
          <w:rPr>
            <w:rFonts w:ascii="Palatino Linotype" w:hAnsi="Palatino Linotype"/>
          </w:rPr>
          <w:id w:val="-2062780455"/>
          <w:citation/>
        </w:sdtPr>
        <w:sdtEndPr/>
        <w:sdtContent>
          <w:r w:rsidR="00BA0FEC" w:rsidRPr="007F2DE3">
            <w:rPr>
              <w:rFonts w:ascii="Palatino Linotype" w:hAnsi="Palatino Linotype"/>
            </w:rPr>
            <w:fldChar w:fldCharType="begin"/>
          </w:r>
          <w:r w:rsidR="00BA0FEC" w:rsidRPr="007F2DE3">
            <w:rPr>
              <w:rFonts w:ascii="Palatino Linotype" w:hAnsi="Palatino Linotype"/>
            </w:rPr>
            <w:instrText xml:space="preserve">CITATION Bad02 \n  \t  \l 1029 </w:instrText>
          </w:r>
          <w:r w:rsidR="00BA0FEC" w:rsidRPr="007F2DE3">
            <w:rPr>
              <w:rFonts w:ascii="Palatino Linotype" w:hAnsi="Palatino Linotype"/>
            </w:rPr>
            <w:fldChar w:fldCharType="separate"/>
          </w:r>
          <w:r w:rsidR="00792803">
            <w:rPr>
              <w:rFonts w:ascii="Palatino Linotype" w:hAnsi="Palatino Linotype"/>
              <w:noProof/>
            </w:rPr>
            <w:t xml:space="preserve"> </w:t>
          </w:r>
          <w:r w:rsidR="00792803" w:rsidRPr="00792803">
            <w:rPr>
              <w:rFonts w:ascii="Palatino Linotype" w:hAnsi="Palatino Linotype"/>
              <w:noProof/>
            </w:rPr>
            <w:t>(2002)</w:t>
          </w:r>
          <w:r w:rsidR="00BA0FEC" w:rsidRPr="007F2DE3">
            <w:rPr>
              <w:rFonts w:ascii="Palatino Linotype" w:hAnsi="Palatino Linotype"/>
            </w:rPr>
            <w:fldChar w:fldCharType="end"/>
          </w:r>
        </w:sdtContent>
      </w:sdt>
      <w:r w:rsidR="00AC396F" w:rsidRPr="007F2DE3">
        <w:rPr>
          <w:rFonts w:ascii="Palatino Linotype" w:hAnsi="Palatino Linotype"/>
        </w:rPr>
        <w:t xml:space="preserve">, pokud určité vědomosti nepoužíváme, může dojít k rozpadu paměťové stopy, nebo k horší dostupnosti daných informací. </w:t>
      </w:r>
    </w:p>
    <w:p w14:paraId="03833FDA" w14:textId="5E6DB970" w:rsidR="001E6015" w:rsidRPr="007F2DE3" w:rsidRDefault="001E6015" w:rsidP="00D944C4">
      <w:pPr>
        <w:spacing w:line="360" w:lineRule="auto"/>
        <w:ind w:firstLine="709"/>
        <w:jc w:val="both"/>
        <w:rPr>
          <w:rFonts w:ascii="Palatino Linotype" w:hAnsi="Palatino Linotype"/>
        </w:rPr>
      </w:pPr>
      <w:r>
        <w:rPr>
          <w:rFonts w:ascii="Palatino Linotype" w:hAnsi="Palatino Linotype"/>
        </w:rPr>
        <w:t>Považuji také za důležité věnovat se etickým aspektům mého výzkumu. I přesto, že jsem realizovala pouze jeden kvalitativní rozhovor, zřetel na naše respondenty</w:t>
      </w:r>
      <w:r w:rsidR="000A79F2">
        <w:rPr>
          <w:rFonts w:ascii="Palatino Linotype" w:hAnsi="Palatino Linotype"/>
        </w:rPr>
        <w:t xml:space="preserve"> a jejich ochranu by měl být přítomný vždy, bez </w:t>
      </w:r>
      <w:r w:rsidR="000A79F2">
        <w:rPr>
          <w:rFonts w:ascii="Palatino Linotype" w:hAnsi="Palatino Linotype"/>
        </w:rPr>
        <w:lastRenderedPageBreak/>
        <w:t xml:space="preserve">ohledu na počet komunikačních partnerů. Personální manažerka byla seznámena jak s cíli výzkumu, otázkami, tak následným nakládáním s informacemi. Mohla jsem získaná data anonymizovat, nicméně jsem byla ujištěna samotnou komunikační partnerkou, že skrytí identity není nutné. </w:t>
      </w:r>
      <w:r w:rsidR="00BE2604">
        <w:rPr>
          <w:rFonts w:ascii="Palatino Linotype" w:hAnsi="Palatino Linotype"/>
        </w:rPr>
        <w:t>Rozhovor byl veden na dobrovolné bázi a taktéž jsem respondent</w:t>
      </w:r>
      <w:r w:rsidR="002034E1">
        <w:rPr>
          <w:rFonts w:ascii="Palatino Linotype" w:hAnsi="Palatino Linotype"/>
        </w:rPr>
        <w:t>k</w:t>
      </w:r>
      <w:r w:rsidR="00BE2604">
        <w:rPr>
          <w:rFonts w:ascii="Palatino Linotype" w:hAnsi="Palatino Linotype"/>
        </w:rPr>
        <w:t xml:space="preserve">u ujistila, že pokud by s rozhovorem nesouhlasila či si některé části nepřála zveřejnit, nebude to představovat žádný problém. </w:t>
      </w:r>
      <w:proofErr w:type="spellStart"/>
      <w:r w:rsidR="00D20A09">
        <w:rPr>
          <w:rFonts w:ascii="Palatino Linotype" w:hAnsi="Palatino Linotype"/>
        </w:rPr>
        <w:t>Hendl</w:t>
      </w:r>
      <w:proofErr w:type="spellEnd"/>
      <w:r w:rsidR="00D20A09">
        <w:rPr>
          <w:rFonts w:ascii="Palatino Linotype" w:hAnsi="Palatino Linotype"/>
        </w:rPr>
        <w:t xml:space="preserve"> (2005) uvádí, že jisté etické principy by měly být v kvalitativním výzkumu reflektovány vždy. </w:t>
      </w:r>
    </w:p>
    <w:p w14:paraId="5B284896" w14:textId="77777777" w:rsidR="00157AC6" w:rsidRPr="007F2DE3" w:rsidRDefault="00157AC6" w:rsidP="00D944C4">
      <w:pPr>
        <w:spacing w:line="360" w:lineRule="auto"/>
        <w:ind w:firstLine="709"/>
        <w:jc w:val="both"/>
        <w:rPr>
          <w:rFonts w:ascii="Palatino Linotype" w:hAnsi="Palatino Linotype"/>
        </w:rPr>
      </w:pPr>
    </w:p>
    <w:p w14:paraId="693D4C90" w14:textId="77777777" w:rsidR="00D34D95" w:rsidRPr="007F2DE3" w:rsidRDefault="00D34D95" w:rsidP="007B54F5">
      <w:pPr>
        <w:rPr>
          <w:rFonts w:ascii="Palatino Linotype" w:hAnsi="Palatino Linotype"/>
        </w:rPr>
      </w:pPr>
    </w:p>
    <w:p w14:paraId="63BBA594" w14:textId="77777777" w:rsidR="00301F5A" w:rsidRPr="007F2DE3" w:rsidRDefault="00301F5A" w:rsidP="00B44E4E">
      <w:pPr>
        <w:rPr>
          <w:rFonts w:ascii="Palatino Linotype" w:hAnsi="Palatino Linotype"/>
        </w:rPr>
      </w:pPr>
    </w:p>
    <w:p w14:paraId="37805691" w14:textId="77777777" w:rsidR="00BA7FD0" w:rsidRPr="007F2DE3" w:rsidRDefault="00BA7FD0" w:rsidP="00BA7FD0">
      <w:pPr>
        <w:rPr>
          <w:rFonts w:ascii="Palatino Linotype" w:hAnsi="Palatino Linotype"/>
        </w:rPr>
      </w:pPr>
    </w:p>
    <w:p w14:paraId="49E91E5D" w14:textId="77777777" w:rsidR="00BA7FD0" w:rsidRPr="007F2DE3" w:rsidRDefault="00BA7FD0" w:rsidP="0092160D">
      <w:pPr>
        <w:rPr>
          <w:rFonts w:ascii="Palatino Linotype" w:hAnsi="Palatino Linotype"/>
        </w:rPr>
      </w:pPr>
    </w:p>
    <w:p w14:paraId="3A2BA723" w14:textId="37B7C43B" w:rsidR="00BA7FD0" w:rsidRPr="007F2DE3" w:rsidRDefault="00BA7FD0" w:rsidP="0092160D">
      <w:pPr>
        <w:rPr>
          <w:rFonts w:ascii="Palatino Linotype" w:hAnsi="Palatino Linotype"/>
        </w:rPr>
      </w:pPr>
    </w:p>
    <w:p w14:paraId="328056EC" w14:textId="77777777" w:rsidR="007E63B7" w:rsidRPr="007F2DE3" w:rsidRDefault="0092160D" w:rsidP="007E63B7">
      <w:pPr>
        <w:pStyle w:val="Nadpisy"/>
        <w:rPr>
          <w:rFonts w:ascii="Palatino Linotype" w:hAnsi="Palatino Linotype"/>
        </w:rPr>
      </w:pPr>
      <w:r w:rsidRPr="007F2DE3">
        <w:rPr>
          <w:rFonts w:ascii="Palatino Linotype" w:hAnsi="Palatino Linotype"/>
        </w:rPr>
        <w:br w:type="page"/>
      </w:r>
      <w:bookmarkStart w:id="98" w:name="_Toc209253218"/>
      <w:bookmarkStart w:id="99" w:name="_Toc209253405"/>
      <w:bookmarkStart w:id="100" w:name="_Toc209321259"/>
      <w:bookmarkStart w:id="101" w:name="_Toc99531844"/>
      <w:r w:rsidRPr="007F2DE3">
        <w:rPr>
          <w:rFonts w:ascii="Palatino Linotype" w:hAnsi="Palatino Linotype"/>
        </w:rPr>
        <w:lastRenderedPageBreak/>
        <w:t>ZÁVĚ</w:t>
      </w:r>
      <w:bookmarkEnd w:id="98"/>
      <w:bookmarkEnd w:id="99"/>
      <w:bookmarkEnd w:id="100"/>
      <w:r w:rsidR="007E63B7" w:rsidRPr="007F2DE3">
        <w:rPr>
          <w:rFonts w:ascii="Palatino Linotype" w:hAnsi="Palatino Linotype"/>
        </w:rPr>
        <w:t>R</w:t>
      </w:r>
      <w:bookmarkEnd w:id="101"/>
    </w:p>
    <w:p w14:paraId="236E03C2" w14:textId="1A778AE7" w:rsidR="00FE2846" w:rsidRPr="007F2DE3" w:rsidRDefault="00BA0FEC" w:rsidP="0013513F">
      <w:pPr>
        <w:pStyle w:val="normlntext"/>
        <w:ind w:firstLine="709"/>
        <w:rPr>
          <w:rFonts w:ascii="Palatino Linotype" w:hAnsi="Palatino Linotype"/>
        </w:rPr>
      </w:pPr>
      <w:bookmarkStart w:id="102" w:name="_Toc209253219"/>
      <w:bookmarkStart w:id="103" w:name="_Toc209253406"/>
      <w:bookmarkStart w:id="104" w:name="_Toc209321260"/>
      <w:r w:rsidRPr="007F2DE3">
        <w:rPr>
          <w:rFonts w:ascii="Palatino Linotype" w:hAnsi="Palatino Linotype"/>
        </w:rPr>
        <w:t>Cílem magisterské práce „Analýza a hodnocení systému vzdělávání a rozvoje zaměstnanců“</w:t>
      </w:r>
      <w:r w:rsidR="00AC123E" w:rsidRPr="007F2DE3">
        <w:rPr>
          <w:rFonts w:ascii="Palatino Linotype" w:hAnsi="Palatino Linotype"/>
        </w:rPr>
        <w:t xml:space="preserve"> bylo analyzovat a zhodnotit dlouhodobě nastavený systém vzdělávání a rozvoje zaměstnanců v konkrétním výrobním podniku a zjistit jeho adekvátnosti vzhledem k současným teoriím o firemním vzdělávání</w:t>
      </w:r>
      <w:r w:rsidR="006A6375">
        <w:rPr>
          <w:rFonts w:ascii="Palatino Linotype" w:hAnsi="Palatino Linotype"/>
        </w:rPr>
        <w:t xml:space="preserve"> a reflexi směrem k zaměstnancům</w:t>
      </w:r>
      <w:r w:rsidR="00AC123E" w:rsidRPr="007F2DE3">
        <w:rPr>
          <w:rFonts w:ascii="Palatino Linotype" w:hAnsi="Palatino Linotype"/>
        </w:rPr>
        <w:t xml:space="preserve">. Hlavním záměrem bylo </w:t>
      </w:r>
      <w:r w:rsidR="00B56244" w:rsidRPr="007F2DE3">
        <w:rPr>
          <w:rFonts w:ascii="Palatino Linotype" w:hAnsi="Palatino Linotype"/>
        </w:rPr>
        <w:t>zjistit, jak vzdělávací systém funguje, zda je funkční a systematický a zda reflektuje potřeby jak svých zaměstnanců, tak i zaměstnavatele.</w:t>
      </w:r>
    </w:p>
    <w:p w14:paraId="203AD40B" w14:textId="136A0643" w:rsidR="0013513F" w:rsidRPr="007F2DE3" w:rsidRDefault="00DF3797" w:rsidP="0013513F">
      <w:pPr>
        <w:pStyle w:val="normlntext"/>
        <w:ind w:firstLine="709"/>
        <w:rPr>
          <w:rFonts w:ascii="Palatino Linotype" w:hAnsi="Palatino Linotype"/>
        </w:rPr>
      </w:pPr>
      <w:r w:rsidRPr="007F2DE3">
        <w:rPr>
          <w:rFonts w:ascii="Palatino Linotype" w:hAnsi="Palatino Linotype"/>
        </w:rPr>
        <w:t>Magisterská práce je členěna do dvou částí. V teoretické části můžeme nalézt informace o dvou klíčových teoretických pilíř</w:t>
      </w:r>
      <w:r w:rsidR="00DF5AAD">
        <w:rPr>
          <w:rFonts w:ascii="Palatino Linotype" w:hAnsi="Palatino Linotype"/>
        </w:rPr>
        <w:t>ích</w:t>
      </w:r>
      <w:r w:rsidRPr="007F2DE3">
        <w:rPr>
          <w:rFonts w:ascii="Palatino Linotype" w:hAnsi="Palatino Linotype"/>
        </w:rPr>
        <w:t xml:space="preserve"> této práce. Jako první je pojednáno o podnikovém vzdělávání, jeho významu, cílech, formách a systému. Definovala jsem, jaký je strategický přístup k podnikovému vzdělávání a co znamená model učící se organizace. Druhý teoretický pilíř představuje analýza vzdělávacích potřeb a jejich identifikace. </w:t>
      </w:r>
      <w:r w:rsidR="00110492" w:rsidRPr="007F2DE3">
        <w:rPr>
          <w:rFonts w:ascii="Palatino Linotype" w:hAnsi="Palatino Linotype"/>
        </w:rPr>
        <w:t>Tyto teoretické poznatky byly nutné pro realizaci empirické části této práce. V samotné empirické části byl realizován jak výzkum kvantitativní, tak kvalitativní. Z tohoto důvodu je tato část práce členěna do tří na sebe navazujících celků. Jako první byla provedena analýza vzdělávacího systému, kter</w:t>
      </w:r>
      <w:r w:rsidR="002540D7" w:rsidRPr="007F2DE3">
        <w:rPr>
          <w:rFonts w:ascii="Palatino Linotype" w:hAnsi="Palatino Linotype"/>
        </w:rPr>
        <w:t>á</w:t>
      </w:r>
      <w:r w:rsidR="00110492" w:rsidRPr="007F2DE3">
        <w:rPr>
          <w:rFonts w:ascii="Palatino Linotype" w:hAnsi="Palatino Linotype"/>
        </w:rPr>
        <w:t xml:space="preserve"> </w:t>
      </w:r>
      <w:r w:rsidR="002540D7" w:rsidRPr="007F2DE3">
        <w:rPr>
          <w:rFonts w:ascii="Palatino Linotype" w:hAnsi="Palatino Linotype"/>
        </w:rPr>
        <w:t>byla realizována</w:t>
      </w:r>
      <w:r w:rsidR="00110492" w:rsidRPr="007F2DE3">
        <w:rPr>
          <w:rFonts w:ascii="Palatino Linotype" w:hAnsi="Palatino Linotype"/>
        </w:rPr>
        <w:t xml:space="preserve"> analýzou interních podnikových dokumentů a následnou komparací s poznatky získanými v teoretické části. </w:t>
      </w:r>
      <w:r w:rsidR="002540D7" w:rsidRPr="007F2DE3">
        <w:rPr>
          <w:rFonts w:ascii="Palatino Linotype" w:hAnsi="Palatino Linotype"/>
        </w:rPr>
        <w:t>Po uzavření a zhodnocení analýzy vzdělávacího systému, byla realizována druhá analytická část, která spočívala v reflexi vzdělávacího systému z pohledu zaměstnanců. Zde byla použita kvantitativní metoda anketního šetření, která byla následně vyhodnocena skrze nástroje absolutní a relativní četnosti. K tomuto kroku jsem přistoupila z</w:t>
      </w:r>
      <w:r w:rsidR="0013513F" w:rsidRPr="007F2DE3">
        <w:rPr>
          <w:rFonts w:ascii="Palatino Linotype" w:hAnsi="Palatino Linotype"/>
        </w:rPr>
        <w:t> </w:t>
      </w:r>
      <w:r w:rsidR="002540D7" w:rsidRPr="007F2DE3">
        <w:rPr>
          <w:rFonts w:ascii="Palatino Linotype" w:hAnsi="Palatino Linotype"/>
        </w:rPr>
        <w:t>důvodu</w:t>
      </w:r>
      <w:r w:rsidR="0013513F" w:rsidRPr="007F2DE3">
        <w:rPr>
          <w:rFonts w:ascii="Palatino Linotype" w:hAnsi="Palatino Linotype"/>
        </w:rPr>
        <w:t xml:space="preserve">, že společnost sice může systematický přístup ke vzdělávání deklarovat, nicméně realita se může lišit. Aby byla analýza vzdělávacího systému kompletní bylo nutné zahrnout nejen rovinu podniku (vzdělávací systém), ale také rovinu jednotlivců, kteří jsou v systému </w:t>
      </w:r>
      <w:r w:rsidR="0013513F" w:rsidRPr="007F2DE3">
        <w:rPr>
          <w:rFonts w:ascii="Palatino Linotype" w:hAnsi="Palatino Linotype"/>
        </w:rPr>
        <w:lastRenderedPageBreak/>
        <w:t>vzdělávání.</w:t>
      </w:r>
      <w:r w:rsidR="006F7C85" w:rsidRPr="007F2DE3">
        <w:rPr>
          <w:rFonts w:ascii="Palatino Linotype" w:hAnsi="Palatino Linotype"/>
        </w:rPr>
        <w:t xml:space="preserve"> </w:t>
      </w:r>
      <w:r w:rsidR="0060365F" w:rsidRPr="007F2DE3">
        <w:rPr>
          <w:rFonts w:ascii="Palatino Linotype" w:hAnsi="Palatino Linotype"/>
        </w:rPr>
        <w:t xml:space="preserve">Po vyhodnocení druhé analytické části, byla provedena identifikace vzdělávacích potřeb </w:t>
      </w:r>
      <w:r w:rsidR="006A3FCD" w:rsidRPr="007F2DE3">
        <w:rPr>
          <w:rFonts w:ascii="Palatino Linotype" w:hAnsi="Palatino Linotype"/>
        </w:rPr>
        <w:t>cestou</w:t>
      </w:r>
      <w:r w:rsidR="0060365F" w:rsidRPr="007F2DE3">
        <w:rPr>
          <w:rFonts w:ascii="Palatino Linotype" w:hAnsi="Palatino Linotype"/>
        </w:rPr>
        <w:t xml:space="preserve"> realizac</w:t>
      </w:r>
      <w:r w:rsidR="006A3FCD" w:rsidRPr="007F2DE3">
        <w:rPr>
          <w:rFonts w:ascii="Palatino Linotype" w:hAnsi="Palatino Linotype"/>
        </w:rPr>
        <w:t>e</w:t>
      </w:r>
      <w:r w:rsidR="0060365F" w:rsidRPr="007F2DE3">
        <w:rPr>
          <w:rFonts w:ascii="Palatino Linotype" w:hAnsi="Palatino Linotype"/>
        </w:rPr>
        <w:t xml:space="preserve"> kvalitativní případové studie a popisu pracovního místa. Tímto krokem bylo důkladněji ověřeno, jestli je vzdělávací systém opravdu funkční ve firemní praxi a deklarovaná systematičnost a strategičnost nezůstává jen na papíře.  </w:t>
      </w:r>
    </w:p>
    <w:p w14:paraId="26047AE6" w14:textId="0C2CCD20" w:rsidR="0060365F" w:rsidRPr="007F2DE3" w:rsidRDefault="0060365F" w:rsidP="0013513F">
      <w:pPr>
        <w:pStyle w:val="normlntext"/>
        <w:ind w:firstLine="709"/>
        <w:rPr>
          <w:rFonts w:ascii="Palatino Linotype" w:hAnsi="Palatino Linotype"/>
        </w:rPr>
      </w:pPr>
      <w:r w:rsidRPr="007F2DE3">
        <w:rPr>
          <w:rFonts w:ascii="Palatino Linotype" w:hAnsi="Palatino Linotype"/>
        </w:rPr>
        <w:t xml:space="preserve">Na základě získaných výsledků výzkumu, můžeme konstatovat, že stanovený výzkumný cíl byl naplněn. </w:t>
      </w:r>
      <w:r w:rsidR="009B54D3" w:rsidRPr="007F2DE3">
        <w:rPr>
          <w:rFonts w:ascii="Palatino Linotype" w:hAnsi="Palatino Linotype"/>
        </w:rPr>
        <w:t xml:space="preserve">Můžeme </w:t>
      </w:r>
      <w:proofErr w:type="gramStart"/>
      <w:r w:rsidR="009B54D3" w:rsidRPr="007F2DE3">
        <w:rPr>
          <w:rFonts w:ascii="Palatino Linotype" w:hAnsi="Palatino Linotype"/>
        </w:rPr>
        <w:t>říci</w:t>
      </w:r>
      <w:proofErr w:type="gramEnd"/>
      <w:r w:rsidR="009B54D3" w:rsidRPr="007F2DE3">
        <w:rPr>
          <w:rFonts w:ascii="Palatino Linotype" w:hAnsi="Palatino Linotype"/>
        </w:rPr>
        <w:t xml:space="preserve">, že vzdělávací systém podniku BC MCHZ je strategický, systematický a v souladu s teoretickými poznatky o vzdělávání. Byly však identifikovány oblasti, kterým se společnost nevěnuje, nebo se jim věnuje pouze částečně. </w:t>
      </w:r>
      <w:r w:rsidR="003A7B0D" w:rsidRPr="007F2DE3">
        <w:rPr>
          <w:rFonts w:ascii="Palatino Linotype" w:hAnsi="Palatino Linotype"/>
        </w:rPr>
        <w:t xml:space="preserve">Konkrétně se jedná o rovinu jednotlivce a hodnocení efektivity v cyklu podnikového vzdělávání. </w:t>
      </w:r>
      <w:r w:rsidR="009B54D3" w:rsidRPr="007F2DE3">
        <w:rPr>
          <w:rFonts w:ascii="Palatino Linotype" w:hAnsi="Palatino Linotype"/>
        </w:rPr>
        <w:t xml:space="preserve">Tyto oblasti by mohly představovat problém, který podnik může stát zbytečné úsilí a peníze. </w:t>
      </w:r>
      <w:r w:rsidR="006F7C85" w:rsidRPr="007F2DE3">
        <w:rPr>
          <w:rFonts w:ascii="Palatino Linotype" w:hAnsi="Palatino Linotype"/>
        </w:rPr>
        <w:t>Výsledky a doporučení byly konzultovány s personální manažerkou daného podniku, která nové informace ocenila a současně při</w:t>
      </w:r>
      <w:r w:rsidR="00C76C01">
        <w:rPr>
          <w:rFonts w:ascii="Palatino Linotype" w:hAnsi="Palatino Linotype"/>
        </w:rPr>
        <w:t>pustila</w:t>
      </w:r>
      <w:r w:rsidR="006F7C85" w:rsidRPr="007F2DE3">
        <w:rPr>
          <w:rFonts w:ascii="Palatino Linotype" w:hAnsi="Palatino Linotype"/>
        </w:rPr>
        <w:t xml:space="preserve"> nedostatky ve zjištěných oblastech. </w:t>
      </w:r>
    </w:p>
    <w:p w14:paraId="3881D070" w14:textId="0BE55F20" w:rsidR="0013513F" w:rsidRPr="007F2DE3" w:rsidRDefault="0013513F" w:rsidP="003845F7">
      <w:pPr>
        <w:pStyle w:val="normlntext"/>
        <w:rPr>
          <w:rFonts w:ascii="Palatino Linotype" w:hAnsi="Palatino Linotype"/>
        </w:rPr>
      </w:pPr>
    </w:p>
    <w:p w14:paraId="401C8ED4" w14:textId="77777777" w:rsidR="0013513F" w:rsidRPr="007F2DE3" w:rsidRDefault="0013513F" w:rsidP="003845F7">
      <w:pPr>
        <w:pStyle w:val="normlntext"/>
        <w:rPr>
          <w:rFonts w:ascii="Palatino Linotype" w:hAnsi="Palatino Linotype"/>
        </w:rPr>
      </w:pPr>
    </w:p>
    <w:p w14:paraId="4E92EC9D" w14:textId="77777777" w:rsidR="00E52258" w:rsidRPr="007F2DE3" w:rsidRDefault="00FE2846" w:rsidP="00E52258">
      <w:pPr>
        <w:pStyle w:val="Nadpisy"/>
        <w:rPr>
          <w:rFonts w:ascii="Palatino Linotype" w:hAnsi="Palatino Linotype"/>
        </w:rPr>
      </w:pPr>
      <w:r w:rsidRPr="007F2DE3">
        <w:rPr>
          <w:rFonts w:ascii="Palatino Linotype" w:hAnsi="Palatino Linotype"/>
        </w:rPr>
        <w:br w:type="page"/>
      </w:r>
      <w:bookmarkStart w:id="105" w:name="_Toc99531845"/>
      <w:r w:rsidR="0092160D" w:rsidRPr="007F2DE3">
        <w:rPr>
          <w:rFonts w:ascii="Palatino Linotype" w:hAnsi="Palatino Linotype"/>
        </w:rPr>
        <w:lastRenderedPageBreak/>
        <w:t>SEZNAM POUŽITÉ LITERATURY</w:t>
      </w:r>
      <w:bookmarkEnd w:id="102"/>
      <w:bookmarkEnd w:id="103"/>
      <w:bookmarkEnd w:id="104"/>
      <w:bookmarkEnd w:id="105"/>
    </w:p>
    <w:sdt>
      <w:sdtPr>
        <w:rPr>
          <w:rFonts w:ascii="Palatino Linotype" w:hAnsi="Palatino Linotype" w:cs="Times New Roman"/>
          <w:b w:val="0"/>
          <w:bCs w:val="0"/>
          <w:kern w:val="0"/>
          <w:sz w:val="24"/>
          <w:szCs w:val="24"/>
        </w:rPr>
        <w:id w:val="673999987"/>
        <w:docPartObj>
          <w:docPartGallery w:val="Bibliographies"/>
          <w:docPartUnique/>
        </w:docPartObj>
      </w:sdtPr>
      <w:sdtEndPr/>
      <w:sdtContent>
        <w:p w14:paraId="0B664BC0" w14:textId="4C82B4E8" w:rsidR="008B3465" w:rsidRPr="007F2DE3" w:rsidRDefault="008B3465">
          <w:pPr>
            <w:pStyle w:val="Nadpis1"/>
            <w:rPr>
              <w:rFonts w:ascii="Palatino Linotype" w:hAnsi="Palatino Linotype"/>
              <w:color w:val="FFFFFF" w:themeColor="background1"/>
            </w:rPr>
          </w:pPr>
        </w:p>
        <w:sdt>
          <w:sdtPr>
            <w:rPr>
              <w:rFonts w:ascii="Palatino Linotype" w:hAnsi="Palatino Linotype"/>
            </w:rPr>
            <w:id w:val="111145805"/>
            <w:bibliography/>
          </w:sdtPr>
          <w:sdtEndPr/>
          <w:sdtContent>
            <w:p w14:paraId="180A9888" w14:textId="77777777" w:rsidR="006A6375" w:rsidRDefault="008B3465" w:rsidP="006A6375">
              <w:pPr>
                <w:pStyle w:val="Bibliografie"/>
                <w:numPr>
                  <w:ilvl w:val="0"/>
                  <w:numId w:val="50"/>
                </w:numPr>
                <w:spacing w:line="360" w:lineRule="auto"/>
                <w:jc w:val="both"/>
                <w:rPr>
                  <w:noProof/>
                </w:rPr>
              </w:pPr>
              <w:r w:rsidRPr="00792803">
                <w:rPr>
                  <w:rFonts w:ascii="Palatino Linotype" w:hAnsi="Palatino Linotype"/>
                </w:rPr>
                <w:fldChar w:fldCharType="begin"/>
              </w:r>
              <w:r w:rsidRPr="00792803">
                <w:rPr>
                  <w:rFonts w:ascii="Palatino Linotype" w:hAnsi="Palatino Linotype"/>
                </w:rPr>
                <w:instrText>BIBLIOGRAPHY</w:instrText>
              </w:r>
              <w:r w:rsidRPr="00792803">
                <w:rPr>
                  <w:rFonts w:ascii="Palatino Linotype" w:hAnsi="Palatino Linotype"/>
                </w:rPr>
                <w:fldChar w:fldCharType="separate"/>
              </w:r>
              <w:r w:rsidR="006A6375">
                <w:rPr>
                  <w:noProof/>
                </w:rPr>
                <w:t xml:space="preserve">Armstrong, M. (1999). </w:t>
              </w:r>
              <w:r w:rsidR="006A6375">
                <w:rPr>
                  <w:i/>
                  <w:iCs/>
                  <w:noProof/>
                </w:rPr>
                <w:t>Perosnální management.</w:t>
              </w:r>
              <w:r w:rsidR="006A6375">
                <w:rPr>
                  <w:noProof/>
                </w:rPr>
                <w:t xml:space="preserve"> Praha: Grada Publishing, a.s.</w:t>
              </w:r>
            </w:p>
            <w:p w14:paraId="698A544C" w14:textId="77777777" w:rsidR="006A6375" w:rsidRDefault="006A6375" w:rsidP="006A6375">
              <w:pPr>
                <w:pStyle w:val="Bibliografie"/>
                <w:numPr>
                  <w:ilvl w:val="0"/>
                  <w:numId w:val="50"/>
                </w:numPr>
                <w:spacing w:line="360" w:lineRule="auto"/>
                <w:jc w:val="both"/>
                <w:rPr>
                  <w:noProof/>
                </w:rPr>
              </w:pPr>
              <w:r>
                <w:rPr>
                  <w:noProof/>
                </w:rPr>
                <w:t xml:space="preserve">Armstrong, M. (2002). </w:t>
              </w:r>
              <w:r>
                <w:rPr>
                  <w:i/>
                  <w:iCs/>
                  <w:noProof/>
                </w:rPr>
                <w:t>Řízení lidských zdrojů.</w:t>
              </w:r>
              <w:r>
                <w:rPr>
                  <w:noProof/>
                </w:rPr>
                <w:t xml:space="preserve"> Praha: Grada Publishing a.s.</w:t>
              </w:r>
            </w:p>
            <w:p w14:paraId="7AD0DEF8" w14:textId="77777777" w:rsidR="006A6375" w:rsidRDefault="006A6375" w:rsidP="006A6375">
              <w:pPr>
                <w:pStyle w:val="Bibliografie"/>
                <w:numPr>
                  <w:ilvl w:val="0"/>
                  <w:numId w:val="50"/>
                </w:numPr>
                <w:spacing w:line="360" w:lineRule="auto"/>
                <w:jc w:val="both"/>
                <w:rPr>
                  <w:noProof/>
                </w:rPr>
              </w:pPr>
              <w:r>
                <w:rPr>
                  <w:noProof/>
                </w:rPr>
                <w:t xml:space="preserve">Arnold, J. (2007). </w:t>
              </w:r>
              <w:r>
                <w:rPr>
                  <w:i/>
                  <w:iCs/>
                  <w:noProof/>
                </w:rPr>
                <w:t>Psychologie práce pro manažery a personalisty .</w:t>
              </w:r>
              <w:r>
                <w:rPr>
                  <w:noProof/>
                </w:rPr>
                <w:t xml:space="preserve"> Brno: Computer Press.</w:t>
              </w:r>
            </w:p>
            <w:p w14:paraId="3A06B77F" w14:textId="77777777" w:rsidR="006A6375" w:rsidRDefault="006A6375" w:rsidP="006A6375">
              <w:pPr>
                <w:pStyle w:val="Bibliografie"/>
                <w:numPr>
                  <w:ilvl w:val="0"/>
                  <w:numId w:val="50"/>
                </w:numPr>
                <w:spacing w:line="360" w:lineRule="auto"/>
                <w:jc w:val="both"/>
                <w:rPr>
                  <w:noProof/>
                </w:rPr>
              </w:pPr>
              <w:r>
                <w:rPr>
                  <w:noProof/>
                </w:rPr>
                <w:t xml:space="preserve">Baddeley, A. (2002). </w:t>
              </w:r>
              <w:r>
                <w:rPr>
                  <w:i/>
                  <w:iCs/>
                  <w:noProof/>
                </w:rPr>
                <w:t>Human Memory: Theory and Practice.</w:t>
              </w:r>
              <w:r>
                <w:rPr>
                  <w:noProof/>
                </w:rPr>
                <w:t xml:space="preserve"> Sussex: Psychology Press.</w:t>
              </w:r>
            </w:p>
            <w:p w14:paraId="2EBA5017" w14:textId="77777777" w:rsidR="006A6375" w:rsidRDefault="006A6375" w:rsidP="006A6375">
              <w:pPr>
                <w:pStyle w:val="Bibliografie"/>
                <w:numPr>
                  <w:ilvl w:val="0"/>
                  <w:numId w:val="50"/>
                </w:numPr>
                <w:spacing w:line="360" w:lineRule="auto"/>
                <w:jc w:val="both"/>
                <w:rPr>
                  <w:noProof/>
                </w:rPr>
              </w:pPr>
              <w:r>
                <w:rPr>
                  <w:noProof/>
                </w:rPr>
                <w:t xml:space="preserve">Barták, J. (2015). </w:t>
              </w:r>
              <w:r>
                <w:rPr>
                  <w:i/>
                  <w:iCs/>
                  <w:noProof/>
                </w:rPr>
                <w:t>Aktuální problémy vzdělávání a rozvoje zaměstnanců v organizacích.</w:t>
              </w:r>
              <w:r>
                <w:rPr>
                  <w:noProof/>
                </w:rPr>
                <w:t xml:space="preserve"> Praha: Univerzita Jana Amose Komenského.</w:t>
              </w:r>
            </w:p>
            <w:p w14:paraId="3C9F4ABD" w14:textId="77777777" w:rsidR="006A6375" w:rsidRDefault="006A6375" w:rsidP="006A6375">
              <w:pPr>
                <w:pStyle w:val="Bibliografie"/>
                <w:numPr>
                  <w:ilvl w:val="0"/>
                  <w:numId w:val="50"/>
                </w:numPr>
                <w:spacing w:line="360" w:lineRule="auto"/>
                <w:jc w:val="both"/>
                <w:rPr>
                  <w:noProof/>
                </w:rPr>
              </w:pPr>
              <w:r>
                <w:rPr>
                  <w:noProof/>
                </w:rPr>
                <w:t xml:space="preserve">Bartoňková, H. (2010). </w:t>
              </w:r>
              <w:r>
                <w:rPr>
                  <w:i/>
                  <w:iCs/>
                  <w:noProof/>
                </w:rPr>
                <w:t>Firemní vzdělávání.</w:t>
              </w:r>
              <w:r>
                <w:rPr>
                  <w:noProof/>
                </w:rPr>
                <w:t xml:space="preserve"> Praha: Grada Publishing, a.s.</w:t>
              </w:r>
            </w:p>
            <w:p w14:paraId="4602F9F8" w14:textId="77777777" w:rsidR="006A6375" w:rsidRDefault="006A6375" w:rsidP="006A6375">
              <w:pPr>
                <w:pStyle w:val="Bibliografie"/>
                <w:numPr>
                  <w:ilvl w:val="0"/>
                  <w:numId w:val="50"/>
                </w:numPr>
                <w:spacing w:line="360" w:lineRule="auto"/>
                <w:jc w:val="both"/>
                <w:rPr>
                  <w:noProof/>
                </w:rPr>
              </w:pPr>
              <w:r>
                <w:rPr>
                  <w:noProof/>
                </w:rPr>
                <w:t xml:space="preserve">Bartoňková, H. (2013). </w:t>
              </w:r>
              <w:r>
                <w:rPr>
                  <w:i/>
                  <w:iCs/>
                  <w:noProof/>
                </w:rPr>
                <w:t>Analýza vzdělávacích potřeb.</w:t>
              </w:r>
              <w:r>
                <w:rPr>
                  <w:noProof/>
                </w:rPr>
                <w:t xml:space="preserve"> Olomouc: UPOL.</w:t>
              </w:r>
            </w:p>
            <w:p w14:paraId="7B3C799B" w14:textId="77777777" w:rsidR="006A6375" w:rsidRDefault="006A6375" w:rsidP="006A6375">
              <w:pPr>
                <w:pStyle w:val="Bibliografie"/>
                <w:numPr>
                  <w:ilvl w:val="0"/>
                  <w:numId w:val="50"/>
                </w:numPr>
                <w:spacing w:line="360" w:lineRule="auto"/>
                <w:jc w:val="both"/>
                <w:rPr>
                  <w:noProof/>
                </w:rPr>
              </w:pPr>
              <w:r>
                <w:rPr>
                  <w:noProof/>
                </w:rPr>
                <w:t xml:space="preserve">Belcourt, M., &amp; Wright, P. C. (1996). </w:t>
              </w:r>
              <w:r>
                <w:rPr>
                  <w:i/>
                  <w:iCs/>
                  <w:noProof/>
                </w:rPr>
                <w:t>Vzdělávání pracovníků a řízení pracovního výkonu.</w:t>
              </w:r>
              <w:r>
                <w:rPr>
                  <w:noProof/>
                </w:rPr>
                <w:t xml:space="preserve"> Praha: Grada Publishing, a.s.</w:t>
              </w:r>
            </w:p>
            <w:p w14:paraId="5A121955" w14:textId="77777777" w:rsidR="006A6375" w:rsidRDefault="006A6375" w:rsidP="006A6375">
              <w:pPr>
                <w:pStyle w:val="Bibliografie"/>
                <w:numPr>
                  <w:ilvl w:val="0"/>
                  <w:numId w:val="50"/>
                </w:numPr>
                <w:spacing w:line="360" w:lineRule="auto"/>
                <w:jc w:val="both"/>
                <w:rPr>
                  <w:noProof/>
                </w:rPr>
              </w:pPr>
              <w:r>
                <w:rPr>
                  <w:noProof/>
                </w:rPr>
                <w:t xml:space="preserve">Bělohlávek, F. (1996). </w:t>
              </w:r>
              <w:r>
                <w:rPr>
                  <w:i/>
                  <w:iCs/>
                  <w:noProof/>
                </w:rPr>
                <w:t>Organizační chování.</w:t>
              </w:r>
              <w:r>
                <w:rPr>
                  <w:noProof/>
                </w:rPr>
                <w:t xml:space="preserve"> Olomouc: Rubico.</w:t>
              </w:r>
            </w:p>
            <w:p w14:paraId="0362AC9F" w14:textId="77777777" w:rsidR="006A6375" w:rsidRDefault="006A6375" w:rsidP="006A6375">
              <w:pPr>
                <w:pStyle w:val="Bibliografie"/>
                <w:numPr>
                  <w:ilvl w:val="0"/>
                  <w:numId w:val="50"/>
                </w:numPr>
                <w:spacing w:line="360" w:lineRule="auto"/>
                <w:jc w:val="both"/>
                <w:rPr>
                  <w:noProof/>
                </w:rPr>
              </w:pPr>
              <w:r>
                <w:rPr>
                  <w:noProof/>
                </w:rPr>
                <w:t>BorsodChem MCHZ, s. (2022). Směrnice vzdělávání .</w:t>
              </w:r>
            </w:p>
            <w:p w14:paraId="7B8501F6" w14:textId="77777777" w:rsidR="006A6375" w:rsidRDefault="006A6375" w:rsidP="006A6375">
              <w:pPr>
                <w:pStyle w:val="Bibliografie"/>
                <w:numPr>
                  <w:ilvl w:val="0"/>
                  <w:numId w:val="50"/>
                </w:numPr>
                <w:spacing w:line="360" w:lineRule="auto"/>
                <w:jc w:val="both"/>
                <w:rPr>
                  <w:noProof/>
                </w:rPr>
              </w:pPr>
              <w:r>
                <w:rPr>
                  <w:noProof/>
                </w:rPr>
                <w:t xml:space="preserve">Buckley, R., &amp; Caple, J. (2004). </w:t>
              </w:r>
              <w:r>
                <w:rPr>
                  <w:i/>
                  <w:iCs/>
                  <w:noProof/>
                </w:rPr>
                <w:t>Trénink a školení.</w:t>
              </w:r>
              <w:r>
                <w:rPr>
                  <w:noProof/>
                </w:rPr>
                <w:t xml:space="preserve"> Brno: Computer Press.</w:t>
              </w:r>
            </w:p>
            <w:p w14:paraId="38A92F08" w14:textId="77777777" w:rsidR="006A6375" w:rsidRDefault="006A6375" w:rsidP="006A6375">
              <w:pPr>
                <w:pStyle w:val="Bibliografie"/>
                <w:numPr>
                  <w:ilvl w:val="0"/>
                  <w:numId w:val="50"/>
                </w:numPr>
                <w:spacing w:line="360" w:lineRule="auto"/>
                <w:jc w:val="both"/>
                <w:rPr>
                  <w:noProof/>
                </w:rPr>
              </w:pPr>
              <w:r>
                <w:rPr>
                  <w:noProof/>
                </w:rPr>
                <w:t xml:space="preserve">Čermák, D. (2006). </w:t>
              </w:r>
              <w:r>
                <w:rPr>
                  <w:i/>
                  <w:iCs/>
                  <w:noProof/>
                </w:rPr>
                <w:t>Jak konstruovat a vyhodnocovat průzkumy mezi čtenáři knihoven.</w:t>
              </w:r>
              <w:r>
                <w:rPr>
                  <w:noProof/>
                </w:rPr>
                <w:t xml:space="preserve"> Získáno 10. 3 2022, z Knihovna Akademie věd ČR: https://view.officeapps.live.com/op/view.aspx?src=https%3A%2F%2Fcaslin.net%2Frocnik-2006%2Fdownload%2FCermak_Caslin_2006.doc&amp;wdOrigin=BROWSELINK</w:t>
              </w:r>
            </w:p>
            <w:p w14:paraId="4D7E18B4" w14:textId="77777777" w:rsidR="006A6375" w:rsidRDefault="006A6375" w:rsidP="006A6375">
              <w:pPr>
                <w:pStyle w:val="Bibliografie"/>
                <w:numPr>
                  <w:ilvl w:val="0"/>
                  <w:numId w:val="50"/>
                </w:numPr>
                <w:spacing w:line="360" w:lineRule="auto"/>
                <w:jc w:val="both"/>
                <w:rPr>
                  <w:noProof/>
                </w:rPr>
              </w:pPr>
              <w:r>
                <w:rPr>
                  <w:noProof/>
                </w:rPr>
                <w:t xml:space="preserve">Gazi, M. A., &amp; Parvin, M. (2021). </w:t>
              </w:r>
              <w:r w:rsidRPr="006847C4">
                <w:rPr>
                  <w:i/>
                  <w:iCs/>
                  <w:noProof/>
                </w:rPr>
                <w:t>Can online higher education be an active agent for change? —comparison of academic success and job-readiness before and during COVID-19.</w:t>
              </w:r>
              <w:r>
                <w:rPr>
                  <w:noProof/>
                </w:rPr>
                <w:t xml:space="preserve"> Selangor, Serdang, Malaysia: Science Direct. Získáno 17. 2 2022, z https://reader.elsevier.com/reader/sd/pii/S0040162521004406?token=E7702B629376483C75219182227740826A57602A76472C256B84E2F7072FB4544E8BAFCB059FF2E538BE65BF9A8C5C25&amp;originRegion=eu-west-1&amp;originCreation=20220217085957</w:t>
              </w:r>
            </w:p>
            <w:p w14:paraId="79868036" w14:textId="77777777" w:rsidR="006A6375" w:rsidRDefault="006A6375" w:rsidP="006A6375">
              <w:pPr>
                <w:pStyle w:val="Bibliografie"/>
                <w:numPr>
                  <w:ilvl w:val="0"/>
                  <w:numId w:val="50"/>
                </w:numPr>
                <w:spacing w:line="360" w:lineRule="auto"/>
                <w:jc w:val="both"/>
                <w:rPr>
                  <w:noProof/>
                </w:rPr>
              </w:pPr>
              <w:r>
                <w:rPr>
                  <w:noProof/>
                </w:rPr>
                <w:t xml:space="preserve">Geist, B. (1992). </w:t>
              </w:r>
              <w:r>
                <w:rPr>
                  <w:i/>
                  <w:iCs/>
                  <w:noProof/>
                </w:rPr>
                <w:t>Sociologický slovník.</w:t>
              </w:r>
              <w:r>
                <w:rPr>
                  <w:noProof/>
                </w:rPr>
                <w:t xml:space="preserve"> Praha: Victoria Publishing, a.s.</w:t>
              </w:r>
            </w:p>
            <w:p w14:paraId="37F19B1E" w14:textId="77777777" w:rsidR="006A6375" w:rsidRDefault="006A6375" w:rsidP="006A6375">
              <w:pPr>
                <w:pStyle w:val="Bibliografie"/>
                <w:numPr>
                  <w:ilvl w:val="0"/>
                  <w:numId w:val="50"/>
                </w:numPr>
                <w:spacing w:line="360" w:lineRule="auto"/>
                <w:jc w:val="both"/>
                <w:rPr>
                  <w:noProof/>
                </w:rPr>
              </w:pPr>
              <w:r>
                <w:rPr>
                  <w:noProof/>
                </w:rPr>
                <w:lastRenderedPageBreak/>
                <w:t xml:space="preserve">Glaveski, S. (2. 10 2019). </w:t>
              </w:r>
              <w:r w:rsidRPr="006847C4">
                <w:rPr>
                  <w:i/>
                  <w:iCs/>
                  <w:noProof/>
                </w:rPr>
                <w:t>Where Companies Go Wrong with Learning and Development.</w:t>
              </w:r>
              <w:r>
                <w:rPr>
                  <w:noProof/>
                </w:rPr>
                <w:t xml:space="preserve"> </w:t>
              </w:r>
              <w:r w:rsidRPr="006847C4">
                <w:rPr>
                  <w:noProof/>
                </w:rPr>
                <w:t>Harvard Business Review</w:t>
              </w:r>
              <w:r>
                <w:rPr>
                  <w:noProof/>
                </w:rPr>
                <w:t>, stránky 2-7. Načteno z https://egn.com/dk/wp-content/uploads/sites/3/2020/01/Where-companies-go-wrong-with-learning-and-development.pdf</w:t>
              </w:r>
            </w:p>
            <w:p w14:paraId="4AD89F58" w14:textId="77777777" w:rsidR="006A6375" w:rsidRDefault="006A6375" w:rsidP="006A6375">
              <w:pPr>
                <w:pStyle w:val="Bibliografie"/>
                <w:numPr>
                  <w:ilvl w:val="0"/>
                  <w:numId w:val="50"/>
                </w:numPr>
                <w:spacing w:line="360" w:lineRule="auto"/>
                <w:jc w:val="both"/>
                <w:rPr>
                  <w:noProof/>
                </w:rPr>
              </w:pPr>
              <w:r>
                <w:rPr>
                  <w:noProof/>
                </w:rPr>
                <w:t xml:space="preserve">Hendl, J. (2005). </w:t>
              </w:r>
              <w:r>
                <w:rPr>
                  <w:i/>
                  <w:iCs/>
                  <w:noProof/>
                </w:rPr>
                <w:t>Kvalitativní výzkum: základní metody a aplikace.</w:t>
              </w:r>
              <w:r>
                <w:rPr>
                  <w:noProof/>
                </w:rPr>
                <w:t xml:space="preserve"> Praha: Portál, s.r.o.</w:t>
              </w:r>
            </w:p>
            <w:p w14:paraId="7365DDD0" w14:textId="77777777" w:rsidR="006A6375" w:rsidRDefault="006A6375" w:rsidP="006A6375">
              <w:pPr>
                <w:pStyle w:val="Bibliografie"/>
                <w:numPr>
                  <w:ilvl w:val="0"/>
                  <w:numId w:val="50"/>
                </w:numPr>
                <w:spacing w:line="360" w:lineRule="auto"/>
                <w:jc w:val="both"/>
                <w:rPr>
                  <w:noProof/>
                </w:rPr>
              </w:pPr>
              <w:r>
                <w:rPr>
                  <w:noProof/>
                </w:rPr>
                <w:t xml:space="preserve">Hroník, F. (2007). </w:t>
              </w:r>
              <w:r>
                <w:rPr>
                  <w:i/>
                  <w:iCs/>
                  <w:noProof/>
                </w:rPr>
                <w:t>Rozvoj a vzdělávání pracovníků.</w:t>
              </w:r>
              <w:r>
                <w:rPr>
                  <w:noProof/>
                </w:rPr>
                <w:t xml:space="preserve"> Praha: Grada Publishing, a.s.</w:t>
              </w:r>
            </w:p>
            <w:p w14:paraId="25FB7584" w14:textId="77777777" w:rsidR="006A6375" w:rsidRDefault="006A6375" w:rsidP="006A6375">
              <w:pPr>
                <w:pStyle w:val="Bibliografie"/>
                <w:numPr>
                  <w:ilvl w:val="0"/>
                  <w:numId w:val="50"/>
                </w:numPr>
                <w:spacing w:line="360" w:lineRule="auto"/>
                <w:jc w:val="both"/>
                <w:rPr>
                  <w:noProof/>
                </w:rPr>
              </w:pPr>
              <w:r>
                <w:rPr>
                  <w:noProof/>
                </w:rPr>
                <w:t xml:space="preserve">Chráska, M. (2016). </w:t>
              </w:r>
              <w:r>
                <w:rPr>
                  <w:i/>
                  <w:iCs/>
                  <w:noProof/>
                </w:rPr>
                <w:t>Metody pedagogického výzkumu.</w:t>
              </w:r>
              <w:r>
                <w:rPr>
                  <w:noProof/>
                </w:rPr>
                <w:t xml:space="preserve"> Praha: Garada Publishing, a.s.</w:t>
              </w:r>
            </w:p>
            <w:p w14:paraId="3AD813A8" w14:textId="77777777" w:rsidR="006A6375" w:rsidRDefault="006A6375" w:rsidP="006A6375">
              <w:pPr>
                <w:pStyle w:val="Bibliografie"/>
                <w:numPr>
                  <w:ilvl w:val="0"/>
                  <w:numId w:val="50"/>
                </w:numPr>
                <w:spacing w:line="360" w:lineRule="auto"/>
                <w:jc w:val="both"/>
                <w:rPr>
                  <w:noProof/>
                </w:rPr>
              </w:pPr>
              <w:r>
                <w:rPr>
                  <w:noProof/>
                </w:rPr>
                <w:t xml:space="preserve">Koubek, J. (2009). </w:t>
              </w:r>
              <w:r>
                <w:rPr>
                  <w:i/>
                  <w:iCs/>
                  <w:noProof/>
                </w:rPr>
                <w:t>Řízení lidských zdrojů - Základy moderní personalistiky.</w:t>
              </w:r>
              <w:r>
                <w:rPr>
                  <w:noProof/>
                </w:rPr>
                <w:t xml:space="preserve"> Praha: Management Press.</w:t>
              </w:r>
            </w:p>
            <w:p w14:paraId="0E76F18C" w14:textId="77777777" w:rsidR="006A6375" w:rsidRDefault="006A6375" w:rsidP="006A6375">
              <w:pPr>
                <w:pStyle w:val="Bibliografie"/>
                <w:numPr>
                  <w:ilvl w:val="0"/>
                  <w:numId w:val="50"/>
                </w:numPr>
                <w:spacing w:line="360" w:lineRule="auto"/>
                <w:jc w:val="both"/>
                <w:rPr>
                  <w:noProof/>
                </w:rPr>
              </w:pPr>
              <w:r>
                <w:rPr>
                  <w:noProof/>
                </w:rPr>
                <w:t xml:space="preserve">Koubek, L. (2013). </w:t>
              </w:r>
              <w:r>
                <w:rPr>
                  <w:i/>
                  <w:iCs/>
                  <w:noProof/>
                </w:rPr>
                <w:t>Psychologie v řízení lidských zdrojů.</w:t>
              </w:r>
              <w:r>
                <w:rPr>
                  <w:noProof/>
                </w:rPr>
                <w:t xml:space="preserve"> Brno: Masarykova univerzita .</w:t>
              </w:r>
            </w:p>
            <w:p w14:paraId="041D2F5A" w14:textId="77777777" w:rsidR="006A6375" w:rsidRDefault="006A6375" w:rsidP="006A6375">
              <w:pPr>
                <w:pStyle w:val="Bibliografie"/>
                <w:numPr>
                  <w:ilvl w:val="0"/>
                  <w:numId w:val="50"/>
                </w:numPr>
                <w:spacing w:line="360" w:lineRule="auto"/>
                <w:jc w:val="both"/>
                <w:rPr>
                  <w:noProof/>
                </w:rPr>
              </w:pPr>
              <w:r>
                <w:rPr>
                  <w:noProof/>
                </w:rPr>
                <w:t xml:space="preserve">Leary-Joyce, J. (2011). </w:t>
              </w:r>
              <w:r>
                <w:rPr>
                  <w:i/>
                  <w:iCs/>
                  <w:noProof/>
                </w:rPr>
                <w:t>Psychologie úspěchu.</w:t>
              </w:r>
              <w:r>
                <w:rPr>
                  <w:noProof/>
                </w:rPr>
                <w:t xml:space="preserve"> Brno: Computer Press, a.s.</w:t>
              </w:r>
            </w:p>
            <w:p w14:paraId="6EAE389B" w14:textId="77777777" w:rsidR="006A6375" w:rsidRDefault="006A6375" w:rsidP="006A6375">
              <w:pPr>
                <w:pStyle w:val="Bibliografie"/>
                <w:numPr>
                  <w:ilvl w:val="0"/>
                  <w:numId w:val="50"/>
                </w:numPr>
                <w:spacing w:line="360" w:lineRule="auto"/>
                <w:jc w:val="both"/>
                <w:rPr>
                  <w:noProof/>
                </w:rPr>
              </w:pPr>
              <w:r>
                <w:rPr>
                  <w:noProof/>
                </w:rPr>
                <w:t xml:space="preserve">Leong, K., Sung, A., Au, D., &amp; Blanchard, C. (1 2021). </w:t>
              </w:r>
              <w:r w:rsidRPr="006847C4">
                <w:rPr>
                  <w:i/>
                  <w:iCs/>
                  <w:noProof/>
                </w:rPr>
                <w:t>A review of the trend of microlearning.</w:t>
              </w:r>
              <w:r>
                <w:rPr>
                  <w:noProof/>
                </w:rPr>
                <w:t xml:space="preserve"> </w:t>
              </w:r>
              <w:r w:rsidRPr="006847C4">
                <w:rPr>
                  <w:noProof/>
                </w:rPr>
                <w:t>Journal of Work-Applied managemen</w:t>
              </w:r>
              <w:r>
                <w:rPr>
                  <w:i/>
                  <w:iCs/>
                  <w:noProof/>
                </w:rPr>
                <w:t>t</w:t>
              </w:r>
              <w:r>
                <w:rPr>
                  <w:noProof/>
                </w:rPr>
                <w:t>, stránky 88-102. Získáno 18. 2 2022, z https://www.emerald.com/insight/content/doi/10.1108/JWAM-10-2020-0044/full/pdf?title=a-review-of-the-trend-of-microlearning</w:t>
              </w:r>
            </w:p>
            <w:p w14:paraId="2CBE72E5" w14:textId="77777777" w:rsidR="006A6375" w:rsidRDefault="006A6375" w:rsidP="006A6375">
              <w:pPr>
                <w:pStyle w:val="Bibliografie"/>
                <w:numPr>
                  <w:ilvl w:val="0"/>
                  <w:numId w:val="50"/>
                </w:numPr>
                <w:spacing w:line="360" w:lineRule="auto"/>
                <w:jc w:val="both"/>
                <w:rPr>
                  <w:noProof/>
                </w:rPr>
              </w:pPr>
              <w:r>
                <w:rPr>
                  <w:noProof/>
                </w:rPr>
                <w:t xml:space="preserve">Mareš, J. (2006). </w:t>
              </w:r>
              <w:r>
                <w:rPr>
                  <w:i/>
                  <w:iCs/>
                  <w:noProof/>
                </w:rPr>
                <w:t>Manuál pro tvůrce a uživatele studentského posuzování výuky.</w:t>
              </w:r>
              <w:r>
                <w:rPr>
                  <w:noProof/>
                </w:rPr>
                <w:t xml:space="preserve"> Praha: Karolinum.</w:t>
              </w:r>
            </w:p>
            <w:p w14:paraId="214A73EA" w14:textId="77777777" w:rsidR="006A6375" w:rsidRDefault="006A6375" w:rsidP="006A6375">
              <w:pPr>
                <w:pStyle w:val="Bibliografie"/>
                <w:numPr>
                  <w:ilvl w:val="0"/>
                  <w:numId w:val="50"/>
                </w:numPr>
                <w:spacing w:line="360" w:lineRule="auto"/>
                <w:jc w:val="both"/>
                <w:rPr>
                  <w:noProof/>
                </w:rPr>
              </w:pPr>
              <w:r>
                <w:rPr>
                  <w:noProof/>
                </w:rPr>
                <w:t xml:space="preserve">Matulčíková, M., &amp; Breveníková, D. (2020). </w:t>
              </w:r>
              <w:r>
                <w:rPr>
                  <w:i/>
                  <w:iCs/>
                  <w:noProof/>
                </w:rPr>
                <w:t>Planning Further Professional Education in an Enterprise as the Starting-point of Implementing and Managing Education.</w:t>
              </w:r>
              <w:r>
                <w:rPr>
                  <w:noProof/>
                </w:rPr>
                <w:t xml:space="preserve"> České Budějovice: Vysoká škola evropských a regionálních studií, z. ú. .</w:t>
              </w:r>
            </w:p>
            <w:p w14:paraId="404D9EBE" w14:textId="77777777" w:rsidR="006A6375" w:rsidRDefault="006A6375" w:rsidP="006A6375">
              <w:pPr>
                <w:pStyle w:val="Bibliografie"/>
                <w:numPr>
                  <w:ilvl w:val="0"/>
                  <w:numId w:val="50"/>
                </w:numPr>
                <w:spacing w:line="360" w:lineRule="auto"/>
                <w:jc w:val="both"/>
                <w:rPr>
                  <w:noProof/>
                </w:rPr>
              </w:pPr>
              <w:r>
                <w:rPr>
                  <w:noProof/>
                </w:rPr>
                <w:t xml:space="preserve">Miovský, M. (2006). </w:t>
              </w:r>
              <w:r>
                <w:rPr>
                  <w:i/>
                  <w:iCs/>
                  <w:noProof/>
                </w:rPr>
                <w:t>Kvalitativní přístup a metody v psychologickém výzkumu.</w:t>
              </w:r>
              <w:r>
                <w:rPr>
                  <w:noProof/>
                </w:rPr>
                <w:t xml:space="preserve"> Praha: Grada Publishing, a.s.</w:t>
              </w:r>
            </w:p>
            <w:p w14:paraId="7CCFA47B" w14:textId="77777777" w:rsidR="006A6375" w:rsidRDefault="006A6375" w:rsidP="006A6375">
              <w:pPr>
                <w:pStyle w:val="Bibliografie"/>
                <w:numPr>
                  <w:ilvl w:val="0"/>
                  <w:numId w:val="50"/>
                </w:numPr>
                <w:spacing w:line="360" w:lineRule="auto"/>
                <w:jc w:val="both"/>
                <w:rPr>
                  <w:noProof/>
                </w:rPr>
              </w:pPr>
              <w:r>
                <w:rPr>
                  <w:noProof/>
                </w:rPr>
                <w:t xml:space="preserve">Mužík, J. (2010). </w:t>
              </w:r>
              <w:r>
                <w:rPr>
                  <w:i/>
                  <w:iCs/>
                  <w:noProof/>
                </w:rPr>
                <w:t>Řízení vzdělávacího procesu. Andragogická didaktika.</w:t>
              </w:r>
              <w:r>
                <w:rPr>
                  <w:noProof/>
                </w:rPr>
                <w:t xml:space="preserve"> Praha: Wolters Kluver ČR, a.s.</w:t>
              </w:r>
            </w:p>
            <w:p w14:paraId="44E5EB22" w14:textId="77777777" w:rsidR="006A6375" w:rsidRDefault="006A6375" w:rsidP="006A6375">
              <w:pPr>
                <w:pStyle w:val="Bibliografie"/>
                <w:numPr>
                  <w:ilvl w:val="0"/>
                  <w:numId w:val="50"/>
                </w:numPr>
                <w:spacing w:line="360" w:lineRule="auto"/>
                <w:jc w:val="both"/>
                <w:rPr>
                  <w:noProof/>
                </w:rPr>
              </w:pPr>
              <w:r>
                <w:rPr>
                  <w:noProof/>
                </w:rPr>
                <w:t xml:space="preserve">Mužík, J. (2012). </w:t>
              </w:r>
              <w:r>
                <w:rPr>
                  <w:i/>
                  <w:iCs/>
                  <w:noProof/>
                </w:rPr>
                <w:t>Profesní vzdělávání dospělých.</w:t>
              </w:r>
              <w:r>
                <w:rPr>
                  <w:noProof/>
                </w:rPr>
                <w:t xml:space="preserve"> Praha: Wolters Kluwer ČR.</w:t>
              </w:r>
            </w:p>
            <w:p w14:paraId="437A5948" w14:textId="77777777" w:rsidR="006A6375" w:rsidRDefault="006A6375" w:rsidP="006A6375">
              <w:pPr>
                <w:pStyle w:val="Bibliografie"/>
                <w:numPr>
                  <w:ilvl w:val="0"/>
                  <w:numId w:val="50"/>
                </w:numPr>
                <w:spacing w:line="360" w:lineRule="auto"/>
                <w:jc w:val="both"/>
                <w:rPr>
                  <w:noProof/>
                </w:rPr>
              </w:pPr>
              <w:r>
                <w:rPr>
                  <w:noProof/>
                </w:rPr>
                <w:t xml:space="preserve">Pagan-Castano, E., Ballester-Miquel, J., Sanchez-Garcia, J., &amp; Guijarro-Garcia, M. (2022). </w:t>
              </w:r>
              <w:r w:rsidRPr="006847C4">
                <w:rPr>
                  <w:i/>
                  <w:iCs/>
                  <w:noProof/>
                </w:rPr>
                <w:t>What’s next in talent management?</w:t>
              </w:r>
              <w:r>
                <w:rPr>
                  <w:noProof/>
                </w:rPr>
                <w:t xml:space="preserve"> </w:t>
              </w:r>
              <w:r w:rsidRPr="006847C4">
                <w:rPr>
                  <w:noProof/>
                </w:rPr>
                <w:t>Journal of Business Research</w:t>
              </w:r>
              <w:r>
                <w:rPr>
                  <w:noProof/>
                </w:rPr>
                <w:t xml:space="preserve">, stránky 528-535. Získáno 16. 2 2022, z </w:t>
              </w:r>
              <w:r>
                <w:rPr>
                  <w:noProof/>
                </w:rPr>
                <w:lastRenderedPageBreak/>
                <w:t>https://reader.elsevier.com/reader/sd/pii/S0148296321008602?token=1C6922CC03CDFC08881A9A988808FA680149234E7C9A24B6A269E1DC7EAD78CB934482BE3DC669E3C81927FA041468C9&amp;originRegion=eu-west-1&amp;originCreation=20220215190220</w:t>
              </w:r>
            </w:p>
            <w:p w14:paraId="47C00881" w14:textId="77777777" w:rsidR="006A6375" w:rsidRDefault="006A6375" w:rsidP="006A6375">
              <w:pPr>
                <w:pStyle w:val="Bibliografie"/>
                <w:numPr>
                  <w:ilvl w:val="0"/>
                  <w:numId w:val="50"/>
                </w:numPr>
                <w:spacing w:line="360" w:lineRule="auto"/>
                <w:jc w:val="both"/>
                <w:rPr>
                  <w:noProof/>
                </w:rPr>
              </w:pPr>
              <w:r>
                <w:rPr>
                  <w:noProof/>
                </w:rPr>
                <w:t xml:space="preserve">Průcha, J. (2014). </w:t>
              </w:r>
              <w:r>
                <w:rPr>
                  <w:i/>
                  <w:iCs/>
                  <w:noProof/>
                </w:rPr>
                <w:t>Andragogický výzkum.</w:t>
              </w:r>
              <w:r>
                <w:rPr>
                  <w:noProof/>
                </w:rPr>
                <w:t xml:space="preserve"> Praha: Grada Publishing, a.s.</w:t>
              </w:r>
            </w:p>
            <w:p w14:paraId="2D13258A" w14:textId="77777777" w:rsidR="006A6375" w:rsidRDefault="006A6375" w:rsidP="006A6375">
              <w:pPr>
                <w:pStyle w:val="Bibliografie"/>
                <w:numPr>
                  <w:ilvl w:val="0"/>
                  <w:numId w:val="50"/>
                </w:numPr>
                <w:spacing w:line="360" w:lineRule="auto"/>
                <w:jc w:val="both"/>
                <w:rPr>
                  <w:noProof/>
                </w:rPr>
              </w:pPr>
              <w:r>
                <w:rPr>
                  <w:noProof/>
                </w:rPr>
                <w:t xml:space="preserve">Reichel, J. (2009). </w:t>
              </w:r>
              <w:r>
                <w:rPr>
                  <w:i/>
                  <w:iCs/>
                  <w:noProof/>
                </w:rPr>
                <w:t>Kapitoly metodologie sociálních výzkumů.</w:t>
              </w:r>
              <w:r>
                <w:rPr>
                  <w:noProof/>
                </w:rPr>
                <w:t xml:space="preserve"> Praha: Grada Publishing, a.s.</w:t>
              </w:r>
            </w:p>
            <w:p w14:paraId="5293EF75" w14:textId="77777777" w:rsidR="006A6375" w:rsidRDefault="006A6375" w:rsidP="006A6375">
              <w:pPr>
                <w:pStyle w:val="Bibliografie"/>
                <w:numPr>
                  <w:ilvl w:val="0"/>
                  <w:numId w:val="50"/>
                </w:numPr>
                <w:spacing w:line="360" w:lineRule="auto"/>
                <w:jc w:val="both"/>
                <w:rPr>
                  <w:noProof/>
                </w:rPr>
              </w:pPr>
              <w:r>
                <w:rPr>
                  <w:noProof/>
                </w:rPr>
                <w:t>Sharma, P. (2010). Blended learning. stránky 456-458. doi:10.1093/elt/ccq043</w:t>
              </w:r>
            </w:p>
            <w:p w14:paraId="10562A8E" w14:textId="77777777" w:rsidR="006A6375" w:rsidRDefault="006A6375" w:rsidP="006A6375">
              <w:pPr>
                <w:pStyle w:val="Bibliografie"/>
                <w:numPr>
                  <w:ilvl w:val="0"/>
                  <w:numId w:val="50"/>
                </w:numPr>
                <w:spacing w:line="360" w:lineRule="auto"/>
                <w:jc w:val="both"/>
                <w:rPr>
                  <w:noProof/>
                </w:rPr>
              </w:pPr>
              <w:r>
                <w:rPr>
                  <w:noProof/>
                </w:rPr>
                <w:t xml:space="preserve">Strauss, A., &amp; Corbinová, J. (1999). </w:t>
              </w:r>
              <w:r>
                <w:rPr>
                  <w:i/>
                  <w:iCs/>
                  <w:noProof/>
                </w:rPr>
                <w:t>Základy kvalitativního výzkumu.</w:t>
              </w:r>
              <w:r>
                <w:rPr>
                  <w:noProof/>
                </w:rPr>
                <w:t xml:space="preserve"> Boskovice: Nakladatelství Albert .</w:t>
              </w:r>
            </w:p>
            <w:p w14:paraId="54AB5543" w14:textId="4959D5D8" w:rsidR="006A6375" w:rsidRDefault="006A6375" w:rsidP="006A6375">
              <w:pPr>
                <w:pStyle w:val="Bibliografie"/>
                <w:numPr>
                  <w:ilvl w:val="0"/>
                  <w:numId w:val="50"/>
                </w:numPr>
                <w:spacing w:line="360" w:lineRule="auto"/>
                <w:jc w:val="both"/>
                <w:rPr>
                  <w:noProof/>
                </w:rPr>
              </w:pPr>
              <w:r>
                <w:rPr>
                  <w:noProof/>
                </w:rPr>
                <w:t>Tayebinik, M., &amp; Puteh, M. (13. 7</w:t>
              </w:r>
              <w:r w:rsidR="006847C4">
                <w:rPr>
                  <w:noProof/>
                </w:rPr>
                <w:t>.</w:t>
              </w:r>
              <w:r>
                <w:rPr>
                  <w:noProof/>
                </w:rPr>
                <w:t xml:space="preserve"> 2014). </w:t>
              </w:r>
              <w:r w:rsidRPr="006847C4">
                <w:rPr>
                  <w:i/>
                  <w:iCs/>
                  <w:noProof/>
                </w:rPr>
                <w:t xml:space="preserve">Blended Learning or E-Learning? </w:t>
              </w:r>
              <w:r w:rsidRPr="006847C4">
                <w:rPr>
                  <w:noProof/>
                </w:rPr>
                <w:t>International Magazine on Advances in Computer Science and Telecommunications</w:t>
              </w:r>
              <w:r>
                <w:rPr>
                  <w:noProof/>
                </w:rPr>
                <w:t>, stránky 103-110. Získáno 18. 2 2022, z https://papers.ssrn.com/sol3/papers.cfm?abstract_id=2282881</w:t>
              </w:r>
            </w:p>
            <w:p w14:paraId="4BF2D6B6" w14:textId="77777777" w:rsidR="006A6375" w:rsidRDefault="006A6375" w:rsidP="006A6375">
              <w:pPr>
                <w:pStyle w:val="Bibliografie"/>
                <w:numPr>
                  <w:ilvl w:val="0"/>
                  <w:numId w:val="50"/>
                </w:numPr>
                <w:spacing w:line="360" w:lineRule="auto"/>
                <w:jc w:val="both"/>
                <w:rPr>
                  <w:noProof/>
                </w:rPr>
              </w:pPr>
              <w:r>
                <w:rPr>
                  <w:noProof/>
                </w:rPr>
                <w:t xml:space="preserve">Thelenová, K. (2014). </w:t>
              </w:r>
              <w:r>
                <w:rPr>
                  <w:i/>
                  <w:iCs/>
                  <w:noProof/>
                </w:rPr>
                <w:t>Sociologie, andragogika a teorie učení Petera Jarvise.</w:t>
              </w:r>
              <w:r>
                <w:rPr>
                  <w:noProof/>
                </w:rPr>
                <w:t xml:space="preserve"> Olomouc: Univerzita Palackého v Olomouci.</w:t>
              </w:r>
            </w:p>
            <w:p w14:paraId="3E23E91F" w14:textId="77777777" w:rsidR="006A6375" w:rsidRDefault="006A6375" w:rsidP="006A6375">
              <w:pPr>
                <w:pStyle w:val="Bibliografie"/>
                <w:numPr>
                  <w:ilvl w:val="0"/>
                  <w:numId w:val="50"/>
                </w:numPr>
                <w:spacing w:line="360" w:lineRule="auto"/>
                <w:jc w:val="both"/>
                <w:rPr>
                  <w:noProof/>
                </w:rPr>
              </w:pPr>
              <w:r>
                <w:rPr>
                  <w:noProof/>
                </w:rPr>
                <w:t xml:space="preserve">Tureckiová, M. (2004). </w:t>
              </w:r>
              <w:r>
                <w:rPr>
                  <w:i/>
                  <w:iCs/>
                  <w:noProof/>
                </w:rPr>
                <w:t>Řízení a rozvoj lidí ve firmách.</w:t>
              </w:r>
              <w:r>
                <w:rPr>
                  <w:noProof/>
                </w:rPr>
                <w:t xml:space="preserve"> Praha: Grada Publishing, a. s.</w:t>
              </w:r>
            </w:p>
            <w:p w14:paraId="02B31E69" w14:textId="3DF70A7B" w:rsidR="006A6375" w:rsidRDefault="006A6375" w:rsidP="006A6375">
              <w:pPr>
                <w:pStyle w:val="Bibliografie"/>
                <w:numPr>
                  <w:ilvl w:val="0"/>
                  <w:numId w:val="50"/>
                </w:numPr>
                <w:spacing w:line="360" w:lineRule="auto"/>
                <w:jc w:val="both"/>
                <w:rPr>
                  <w:noProof/>
                </w:rPr>
              </w:pPr>
              <w:r>
                <w:rPr>
                  <w:noProof/>
                </w:rPr>
                <w:t>Verma, A., &amp; Singh, A. (2. 5</w:t>
              </w:r>
              <w:r w:rsidR="006847C4">
                <w:rPr>
                  <w:noProof/>
                </w:rPr>
                <w:t>.</w:t>
              </w:r>
              <w:r>
                <w:rPr>
                  <w:noProof/>
                </w:rPr>
                <w:t xml:space="preserve"> 2010). Webinar – Education through Digital Collaboration. </w:t>
              </w:r>
              <w:r>
                <w:rPr>
                  <w:i/>
                  <w:iCs/>
                  <w:noProof/>
                </w:rPr>
                <w:t>JOURNAL OF EMERGING TECHNOLOGIES IN WEB INTELLIGENCE</w:t>
              </w:r>
              <w:r>
                <w:rPr>
                  <w:noProof/>
                </w:rPr>
                <w:t>, stránky 131-136. Získáno 18. 2 2022, z http://www.jetwi.us/uploadfile/2014/1226/20141226034314720.pdf</w:t>
              </w:r>
            </w:p>
            <w:p w14:paraId="2CA254F3" w14:textId="77777777" w:rsidR="006A6375" w:rsidRDefault="006A6375" w:rsidP="006A6375">
              <w:pPr>
                <w:pStyle w:val="Bibliografie"/>
                <w:numPr>
                  <w:ilvl w:val="0"/>
                  <w:numId w:val="50"/>
                </w:numPr>
                <w:spacing w:line="360" w:lineRule="auto"/>
                <w:jc w:val="both"/>
                <w:rPr>
                  <w:noProof/>
                </w:rPr>
              </w:pPr>
              <w:r>
                <w:rPr>
                  <w:noProof/>
                </w:rPr>
                <w:t xml:space="preserve">Vnoučková, L. (2017). </w:t>
              </w:r>
              <w:r>
                <w:rPr>
                  <w:i/>
                  <w:iCs/>
                  <w:noProof/>
                </w:rPr>
                <w:t>Vzdělávání a rozvoj zaměstnanců.</w:t>
              </w:r>
              <w:r>
                <w:rPr>
                  <w:noProof/>
                </w:rPr>
                <w:t xml:space="preserve"> Praha: Vysoká škola ekonomie a managementu.</w:t>
              </w:r>
            </w:p>
            <w:p w14:paraId="6AA1A799" w14:textId="77777777" w:rsidR="006A6375" w:rsidRDefault="006A6375" w:rsidP="006A6375">
              <w:pPr>
                <w:pStyle w:val="Bibliografie"/>
                <w:numPr>
                  <w:ilvl w:val="0"/>
                  <w:numId w:val="50"/>
                </w:numPr>
                <w:spacing w:line="360" w:lineRule="auto"/>
                <w:jc w:val="both"/>
                <w:rPr>
                  <w:noProof/>
                </w:rPr>
              </w:pPr>
              <w:r>
                <w:rPr>
                  <w:noProof/>
                </w:rPr>
                <w:t xml:space="preserve">Vodák, J., &amp; Kucharčíková, A. (2011). </w:t>
              </w:r>
              <w:r>
                <w:rPr>
                  <w:i/>
                  <w:iCs/>
                  <w:noProof/>
                </w:rPr>
                <w:t>Efektivní vzdělávání zaměstnanců.</w:t>
              </w:r>
              <w:r>
                <w:rPr>
                  <w:noProof/>
                </w:rPr>
                <w:t xml:space="preserve"> Praha: Grada Publishing, a.s.</w:t>
              </w:r>
            </w:p>
            <w:p w14:paraId="6E74C5B6" w14:textId="50E2F073" w:rsidR="008B3465" w:rsidRPr="007F2DE3" w:rsidRDefault="008B3465" w:rsidP="006A6375">
              <w:pPr>
                <w:pStyle w:val="Odstavecseseznamem"/>
                <w:spacing w:line="360" w:lineRule="auto"/>
                <w:jc w:val="both"/>
                <w:rPr>
                  <w:rFonts w:ascii="Palatino Linotype" w:hAnsi="Palatino Linotype"/>
                </w:rPr>
              </w:pPr>
              <w:r w:rsidRPr="00792803">
                <w:rPr>
                  <w:rFonts w:ascii="Palatino Linotype" w:hAnsi="Palatino Linotype"/>
                  <w:b/>
                  <w:bCs/>
                </w:rPr>
                <w:fldChar w:fldCharType="end"/>
              </w:r>
            </w:p>
          </w:sdtContent>
        </w:sdt>
      </w:sdtContent>
    </w:sdt>
    <w:p w14:paraId="5A13A6E4" w14:textId="77777777" w:rsidR="00E52258" w:rsidRPr="007F2DE3" w:rsidRDefault="00E52258" w:rsidP="006A6375">
      <w:pPr>
        <w:spacing w:line="360" w:lineRule="auto"/>
        <w:jc w:val="both"/>
        <w:rPr>
          <w:rFonts w:ascii="Palatino Linotype" w:hAnsi="Palatino Linotype"/>
        </w:rPr>
      </w:pPr>
    </w:p>
    <w:p w14:paraId="3EF671C3" w14:textId="77777777" w:rsidR="0092160D" w:rsidRPr="007F2DE3" w:rsidRDefault="0092160D" w:rsidP="00BC51EB">
      <w:pPr>
        <w:pStyle w:val="Nadpisy"/>
        <w:spacing w:line="360" w:lineRule="auto"/>
        <w:ind w:left="720"/>
        <w:jc w:val="both"/>
        <w:rPr>
          <w:rFonts w:ascii="Palatino Linotype" w:hAnsi="Palatino Linotype"/>
        </w:rPr>
      </w:pPr>
      <w:r w:rsidRPr="007F2DE3">
        <w:rPr>
          <w:rFonts w:ascii="Palatino Linotype" w:hAnsi="Palatino Linotype"/>
        </w:rPr>
        <w:br w:type="page"/>
      </w:r>
      <w:bookmarkStart w:id="106" w:name="_Toc209253220"/>
      <w:bookmarkStart w:id="107" w:name="_Toc209253407"/>
      <w:bookmarkStart w:id="108" w:name="_Toc209321261"/>
      <w:bookmarkStart w:id="109" w:name="_Toc99531846"/>
      <w:r w:rsidRPr="007F2DE3">
        <w:rPr>
          <w:rFonts w:ascii="Palatino Linotype" w:hAnsi="Palatino Linotype"/>
        </w:rPr>
        <w:lastRenderedPageBreak/>
        <w:t>SEZNAM POUŽITÝCH SYMBOLŮ</w:t>
      </w:r>
      <w:bookmarkEnd w:id="106"/>
      <w:bookmarkEnd w:id="107"/>
      <w:bookmarkEnd w:id="108"/>
      <w:bookmarkEnd w:id="109"/>
    </w:p>
    <w:tbl>
      <w:tblPr>
        <w:tblW w:w="8859" w:type="dxa"/>
        <w:tblCellMar>
          <w:left w:w="0" w:type="dxa"/>
          <w:right w:w="70" w:type="dxa"/>
        </w:tblCellMar>
        <w:tblLook w:val="0000" w:firstRow="0" w:lastRow="0" w:firstColumn="0" w:lastColumn="0" w:noHBand="0" w:noVBand="0"/>
      </w:tblPr>
      <w:tblGrid>
        <w:gridCol w:w="1204"/>
        <w:gridCol w:w="162"/>
        <w:gridCol w:w="7493"/>
      </w:tblGrid>
      <w:tr w:rsidR="00D70095" w:rsidRPr="007F2DE3" w14:paraId="144DBB71" w14:textId="77777777" w:rsidTr="00136837">
        <w:tc>
          <w:tcPr>
            <w:tcW w:w="0" w:type="auto"/>
            <w:noWrap/>
          </w:tcPr>
          <w:p w14:paraId="0F772620" w14:textId="406DBF48" w:rsidR="00D70095" w:rsidRPr="007F2DE3" w:rsidRDefault="00D601C8" w:rsidP="00136837">
            <w:pPr>
              <w:pStyle w:val="Bezodstavce"/>
              <w:rPr>
                <w:rFonts w:ascii="Palatino Linotype" w:hAnsi="Palatino Linotype"/>
              </w:rPr>
            </w:pPr>
            <w:r w:rsidRPr="007F2DE3">
              <w:rPr>
                <w:rFonts w:ascii="Palatino Linotype" w:hAnsi="Palatino Linotype"/>
              </w:rPr>
              <w:t>LMS</w:t>
            </w:r>
          </w:p>
        </w:tc>
        <w:tc>
          <w:tcPr>
            <w:tcW w:w="170" w:type="dxa"/>
          </w:tcPr>
          <w:p w14:paraId="68FE5CC2" w14:textId="77777777" w:rsidR="00D70095" w:rsidRPr="007F2DE3" w:rsidRDefault="00D70095" w:rsidP="00136837">
            <w:pPr>
              <w:pStyle w:val="Bezodstavce"/>
              <w:rPr>
                <w:rFonts w:ascii="Palatino Linotype" w:hAnsi="Palatino Linotype"/>
              </w:rPr>
            </w:pPr>
          </w:p>
        </w:tc>
        <w:tc>
          <w:tcPr>
            <w:tcW w:w="8055" w:type="dxa"/>
          </w:tcPr>
          <w:p w14:paraId="01397518" w14:textId="6095B683" w:rsidR="00D70095" w:rsidRPr="007F2DE3" w:rsidRDefault="00D601C8" w:rsidP="00136837">
            <w:pPr>
              <w:pStyle w:val="Bezodstavce"/>
              <w:rPr>
                <w:rFonts w:ascii="Palatino Linotype" w:hAnsi="Palatino Linotype"/>
              </w:rPr>
            </w:pPr>
            <w:r w:rsidRPr="007F2DE3">
              <w:rPr>
                <w:rFonts w:ascii="Palatino Linotype" w:hAnsi="Palatino Linotype"/>
              </w:rPr>
              <w:t xml:space="preserve">Learning management </w:t>
            </w:r>
            <w:proofErr w:type="spellStart"/>
            <w:r w:rsidRPr="007F2DE3">
              <w:rPr>
                <w:rFonts w:ascii="Palatino Linotype" w:hAnsi="Palatino Linotype"/>
              </w:rPr>
              <w:t>system</w:t>
            </w:r>
            <w:proofErr w:type="spellEnd"/>
          </w:p>
        </w:tc>
      </w:tr>
      <w:tr w:rsidR="00D70095" w:rsidRPr="007F2DE3" w14:paraId="6CF90E48" w14:textId="77777777" w:rsidTr="00136837">
        <w:tc>
          <w:tcPr>
            <w:tcW w:w="0" w:type="auto"/>
            <w:noWrap/>
          </w:tcPr>
          <w:p w14:paraId="051C877E" w14:textId="24C89E08" w:rsidR="00D70095" w:rsidRPr="007F2DE3" w:rsidRDefault="00C73E5E" w:rsidP="00136837">
            <w:pPr>
              <w:pStyle w:val="Bezodstavce"/>
              <w:rPr>
                <w:rFonts w:ascii="Palatino Linotype" w:hAnsi="Palatino Linotype"/>
              </w:rPr>
            </w:pPr>
            <w:r w:rsidRPr="007F2DE3">
              <w:rPr>
                <w:rFonts w:ascii="Palatino Linotype" w:hAnsi="Palatino Linotype"/>
              </w:rPr>
              <w:t>TM</w:t>
            </w:r>
          </w:p>
        </w:tc>
        <w:tc>
          <w:tcPr>
            <w:tcW w:w="170" w:type="dxa"/>
          </w:tcPr>
          <w:p w14:paraId="3286968C" w14:textId="77777777" w:rsidR="00D70095" w:rsidRPr="007F2DE3" w:rsidRDefault="00D70095" w:rsidP="00136837">
            <w:pPr>
              <w:pStyle w:val="Bezodstavce"/>
              <w:rPr>
                <w:rFonts w:ascii="Palatino Linotype" w:hAnsi="Palatino Linotype"/>
              </w:rPr>
            </w:pPr>
          </w:p>
        </w:tc>
        <w:tc>
          <w:tcPr>
            <w:tcW w:w="8055" w:type="dxa"/>
          </w:tcPr>
          <w:p w14:paraId="704A49AB" w14:textId="2CDE7108" w:rsidR="00D70095" w:rsidRPr="007F2DE3" w:rsidRDefault="00C73E5E" w:rsidP="00136837">
            <w:pPr>
              <w:pStyle w:val="Bezodstavce"/>
              <w:rPr>
                <w:rFonts w:ascii="Palatino Linotype" w:hAnsi="Palatino Linotype"/>
              </w:rPr>
            </w:pPr>
            <w:r w:rsidRPr="007F2DE3">
              <w:rPr>
                <w:rFonts w:ascii="Palatino Linotype" w:hAnsi="Palatino Linotype"/>
              </w:rPr>
              <w:t xml:space="preserve">Talent management </w:t>
            </w:r>
          </w:p>
        </w:tc>
      </w:tr>
      <w:tr w:rsidR="00D70095" w:rsidRPr="007F2DE3" w14:paraId="2B5A0C7D" w14:textId="77777777" w:rsidTr="00136837">
        <w:tc>
          <w:tcPr>
            <w:tcW w:w="0" w:type="auto"/>
            <w:noWrap/>
          </w:tcPr>
          <w:p w14:paraId="29A5CAA2" w14:textId="4E1F7592" w:rsidR="00D70095" w:rsidRPr="007F2DE3" w:rsidRDefault="00363851" w:rsidP="00136837">
            <w:pPr>
              <w:pStyle w:val="Bezodstavce"/>
              <w:rPr>
                <w:rFonts w:ascii="Palatino Linotype" w:hAnsi="Palatino Linotype"/>
              </w:rPr>
            </w:pPr>
            <w:r w:rsidRPr="007F2DE3">
              <w:rPr>
                <w:rFonts w:ascii="Palatino Linotype" w:hAnsi="Palatino Linotype"/>
              </w:rPr>
              <w:t>BOZP</w:t>
            </w:r>
          </w:p>
        </w:tc>
        <w:tc>
          <w:tcPr>
            <w:tcW w:w="170" w:type="dxa"/>
          </w:tcPr>
          <w:p w14:paraId="585B60AC" w14:textId="77777777" w:rsidR="00D70095" w:rsidRPr="007F2DE3" w:rsidRDefault="00D70095" w:rsidP="00136837">
            <w:pPr>
              <w:pStyle w:val="Bezodstavce"/>
              <w:rPr>
                <w:rFonts w:ascii="Palatino Linotype" w:hAnsi="Palatino Linotype"/>
              </w:rPr>
            </w:pPr>
          </w:p>
        </w:tc>
        <w:tc>
          <w:tcPr>
            <w:tcW w:w="8055" w:type="dxa"/>
          </w:tcPr>
          <w:p w14:paraId="44988CB0" w14:textId="7AD111BE" w:rsidR="00D70095" w:rsidRPr="007F2DE3" w:rsidRDefault="00363851" w:rsidP="00136837">
            <w:pPr>
              <w:pStyle w:val="Bezodstavce"/>
              <w:rPr>
                <w:rFonts w:ascii="Palatino Linotype" w:hAnsi="Palatino Linotype"/>
              </w:rPr>
            </w:pPr>
            <w:r w:rsidRPr="007F2DE3">
              <w:rPr>
                <w:rFonts w:ascii="Palatino Linotype" w:hAnsi="Palatino Linotype"/>
              </w:rPr>
              <w:t xml:space="preserve">Bezpečnost a ochrana zdraví při práci </w:t>
            </w:r>
          </w:p>
        </w:tc>
      </w:tr>
      <w:tr w:rsidR="00D70095" w:rsidRPr="007F2DE3" w14:paraId="521AD568" w14:textId="77777777" w:rsidTr="00136837">
        <w:tc>
          <w:tcPr>
            <w:tcW w:w="0" w:type="auto"/>
            <w:noWrap/>
          </w:tcPr>
          <w:p w14:paraId="389DD501" w14:textId="45566DCC" w:rsidR="00D70095" w:rsidRPr="007F2DE3" w:rsidRDefault="00132F55" w:rsidP="00136837">
            <w:pPr>
              <w:pStyle w:val="Bezodstavce"/>
              <w:rPr>
                <w:rFonts w:ascii="Palatino Linotype" w:hAnsi="Palatino Linotype"/>
              </w:rPr>
            </w:pPr>
            <w:r w:rsidRPr="007F2DE3">
              <w:rPr>
                <w:rFonts w:ascii="Palatino Linotype" w:hAnsi="Palatino Linotype"/>
              </w:rPr>
              <w:t>MCHZ</w:t>
            </w:r>
          </w:p>
        </w:tc>
        <w:tc>
          <w:tcPr>
            <w:tcW w:w="170" w:type="dxa"/>
          </w:tcPr>
          <w:p w14:paraId="1A0146AE" w14:textId="77777777" w:rsidR="00D70095" w:rsidRPr="007F2DE3" w:rsidRDefault="00D70095" w:rsidP="00136837">
            <w:pPr>
              <w:pStyle w:val="Bezodstavce"/>
              <w:rPr>
                <w:rFonts w:ascii="Palatino Linotype" w:hAnsi="Palatino Linotype"/>
              </w:rPr>
            </w:pPr>
          </w:p>
        </w:tc>
        <w:tc>
          <w:tcPr>
            <w:tcW w:w="8055" w:type="dxa"/>
          </w:tcPr>
          <w:p w14:paraId="3E014758" w14:textId="6EC18B8E" w:rsidR="00D70095" w:rsidRPr="007F2DE3" w:rsidRDefault="00132F55" w:rsidP="00136837">
            <w:pPr>
              <w:pStyle w:val="Bezodstavce"/>
              <w:rPr>
                <w:rFonts w:ascii="Palatino Linotype" w:hAnsi="Palatino Linotype"/>
              </w:rPr>
            </w:pPr>
            <w:r w:rsidRPr="007F2DE3">
              <w:rPr>
                <w:rFonts w:ascii="Palatino Linotype" w:hAnsi="Palatino Linotype"/>
              </w:rPr>
              <w:t>Moravské chemické závody</w:t>
            </w:r>
          </w:p>
        </w:tc>
      </w:tr>
      <w:tr w:rsidR="00132F55" w:rsidRPr="007F2DE3" w14:paraId="3C1448A8" w14:textId="77777777" w:rsidTr="00136837">
        <w:tc>
          <w:tcPr>
            <w:tcW w:w="0" w:type="auto"/>
            <w:noWrap/>
          </w:tcPr>
          <w:p w14:paraId="35B6646A" w14:textId="31E60F9B" w:rsidR="00132F55" w:rsidRPr="007F2DE3" w:rsidRDefault="00132F55" w:rsidP="00136837">
            <w:pPr>
              <w:pStyle w:val="Bezodstavce"/>
              <w:rPr>
                <w:rFonts w:ascii="Palatino Linotype" w:hAnsi="Palatino Linotype"/>
              </w:rPr>
            </w:pPr>
            <w:r w:rsidRPr="007F2DE3">
              <w:rPr>
                <w:rFonts w:ascii="Palatino Linotype" w:hAnsi="Palatino Linotype"/>
              </w:rPr>
              <w:t>BC MCHZ</w:t>
            </w:r>
          </w:p>
        </w:tc>
        <w:tc>
          <w:tcPr>
            <w:tcW w:w="170" w:type="dxa"/>
          </w:tcPr>
          <w:p w14:paraId="31370782" w14:textId="77777777" w:rsidR="00132F55" w:rsidRPr="007F2DE3" w:rsidRDefault="00132F55" w:rsidP="00136837">
            <w:pPr>
              <w:pStyle w:val="Bezodstavce"/>
              <w:rPr>
                <w:rFonts w:ascii="Palatino Linotype" w:hAnsi="Palatino Linotype"/>
              </w:rPr>
            </w:pPr>
          </w:p>
        </w:tc>
        <w:tc>
          <w:tcPr>
            <w:tcW w:w="8055" w:type="dxa"/>
          </w:tcPr>
          <w:p w14:paraId="2727C744" w14:textId="5AA5DDD8" w:rsidR="00132F55" w:rsidRPr="007F2DE3" w:rsidRDefault="00132F55" w:rsidP="00136837">
            <w:pPr>
              <w:pStyle w:val="Bezodstavce"/>
              <w:rPr>
                <w:rFonts w:ascii="Palatino Linotype" w:hAnsi="Palatino Linotype"/>
              </w:rPr>
            </w:pPr>
            <w:proofErr w:type="spellStart"/>
            <w:r w:rsidRPr="007F2DE3">
              <w:rPr>
                <w:rFonts w:ascii="Palatino Linotype" w:hAnsi="Palatino Linotype"/>
              </w:rPr>
              <w:t>BorsodChem</w:t>
            </w:r>
            <w:proofErr w:type="spellEnd"/>
            <w:r w:rsidRPr="007F2DE3">
              <w:rPr>
                <w:rFonts w:ascii="Palatino Linotype" w:hAnsi="Palatino Linotype"/>
              </w:rPr>
              <w:t xml:space="preserve"> Moravské chemické závody </w:t>
            </w:r>
          </w:p>
        </w:tc>
      </w:tr>
      <w:tr w:rsidR="00F07976" w:rsidRPr="007F2DE3" w14:paraId="5EE9D4BC" w14:textId="77777777" w:rsidTr="00136837">
        <w:tc>
          <w:tcPr>
            <w:tcW w:w="0" w:type="auto"/>
            <w:noWrap/>
          </w:tcPr>
          <w:p w14:paraId="45080499" w14:textId="63408F27" w:rsidR="00F07976" w:rsidRPr="007F2DE3" w:rsidRDefault="00F07976" w:rsidP="00136837">
            <w:pPr>
              <w:pStyle w:val="Bezodstavce"/>
              <w:rPr>
                <w:rFonts w:ascii="Palatino Linotype" w:hAnsi="Palatino Linotype"/>
              </w:rPr>
            </w:pPr>
            <w:r>
              <w:rPr>
                <w:rFonts w:ascii="Palatino Linotype" w:hAnsi="Palatino Linotype"/>
              </w:rPr>
              <w:t>ZP</w:t>
            </w:r>
          </w:p>
        </w:tc>
        <w:tc>
          <w:tcPr>
            <w:tcW w:w="170" w:type="dxa"/>
          </w:tcPr>
          <w:p w14:paraId="5FA53E1E" w14:textId="77777777" w:rsidR="00F07976" w:rsidRPr="007F2DE3" w:rsidRDefault="00F07976" w:rsidP="00136837">
            <w:pPr>
              <w:pStyle w:val="Bezodstavce"/>
              <w:rPr>
                <w:rFonts w:ascii="Palatino Linotype" w:hAnsi="Palatino Linotype"/>
              </w:rPr>
            </w:pPr>
          </w:p>
        </w:tc>
        <w:tc>
          <w:tcPr>
            <w:tcW w:w="8055" w:type="dxa"/>
          </w:tcPr>
          <w:p w14:paraId="614CEB40" w14:textId="7117B26B" w:rsidR="00F07976" w:rsidRPr="007F2DE3" w:rsidRDefault="00F07976" w:rsidP="00136837">
            <w:pPr>
              <w:pStyle w:val="Bezodstavce"/>
              <w:rPr>
                <w:rFonts w:ascii="Palatino Linotype" w:hAnsi="Palatino Linotype"/>
              </w:rPr>
            </w:pPr>
            <w:r>
              <w:rPr>
                <w:rFonts w:ascii="Palatino Linotype" w:hAnsi="Palatino Linotype"/>
              </w:rPr>
              <w:t>Zákoník práce</w:t>
            </w:r>
          </w:p>
        </w:tc>
      </w:tr>
      <w:tr w:rsidR="00F07976" w:rsidRPr="007F2DE3" w14:paraId="30E106C8" w14:textId="77777777" w:rsidTr="00136837">
        <w:tc>
          <w:tcPr>
            <w:tcW w:w="0" w:type="auto"/>
            <w:noWrap/>
          </w:tcPr>
          <w:p w14:paraId="4CA1F014" w14:textId="577F6D1A" w:rsidR="00F07976" w:rsidRDefault="00F07976" w:rsidP="00136837">
            <w:pPr>
              <w:pStyle w:val="Bezodstavce"/>
              <w:rPr>
                <w:rFonts w:ascii="Palatino Linotype" w:hAnsi="Palatino Linotype"/>
              </w:rPr>
            </w:pPr>
            <w:r>
              <w:rPr>
                <w:rFonts w:ascii="Palatino Linotype" w:hAnsi="Palatino Linotype"/>
              </w:rPr>
              <w:t>GDPR</w:t>
            </w:r>
          </w:p>
        </w:tc>
        <w:tc>
          <w:tcPr>
            <w:tcW w:w="170" w:type="dxa"/>
          </w:tcPr>
          <w:p w14:paraId="7B83FC97" w14:textId="77777777" w:rsidR="00F07976" w:rsidRPr="007F2DE3" w:rsidRDefault="00F07976" w:rsidP="00136837">
            <w:pPr>
              <w:pStyle w:val="Bezodstavce"/>
              <w:rPr>
                <w:rFonts w:ascii="Palatino Linotype" w:hAnsi="Palatino Linotype"/>
              </w:rPr>
            </w:pPr>
          </w:p>
        </w:tc>
        <w:tc>
          <w:tcPr>
            <w:tcW w:w="8055" w:type="dxa"/>
          </w:tcPr>
          <w:p w14:paraId="117E2F16" w14:textId="6E7C357D" w:rsidR="00F07976" w:rsidRDefault="00F07976" w:rsidP="00136837">
            <w:pPr>
              <w:pStyle w:val="Bezodstavce"/>
              <w:rPr>
                <w:rFonts w:ascii="Palatino Linotype" w:hAnsi="Palatino Linotype"/>
              </w:rPr>
            </w:pPr>
            <w:r w:rsidRPr="00F07976">
              <w:rPr>
                <w:rFonts w:ascii="Palatino Linotype" w:hAnsi="Palatino Linotype"/>
              </w:rPr>
              <w:t>Obecné nařízení o ochraně osobních údajů</w:t>
            </w:r>
          </w:p>
        </w:tc>
      </w:tr>
      <w:tr w:rsidR="00F07976" w:rsidRPr="007F2DE3" w14:paraId="3CA2C73B" w14:textId="77777777" w:rsidTr="00136837">
        <w:tc>
          <w:tcPr>
            <w:tcW w:w="0" w:type="auto"/>
            <w:noWrap/>
          </w:tcPr>
          <w:p w14:paraId="198DC96D" w14:textId="681455D5" w:rsidR="00F07976" w:rsidRDefault="00F07976" w:rsidP="00136837">
            <w:pPr>
              <w:pStyle w:val="Bezodstavce"/>
              <w:rPr>
                <w:rFonts w:ascii="Palatino Linotype" w:hAnsi="Palatino Linotype"/>
              </w:rPr>
            </w:pPr>
            <w:r>
              <w:rPr>
                <w:rFonts w:ascii="Palatino Linotype" w:hAnsi="Palatino Linotype"/>
              </w:rPr>
              <w:t>ELDP</w:t>
            </w:r>
          </w:p>
        </w:tc>
        <w:tc>
          <w:tcPr>
            <w:tcW w:w="170" w:type="dxa"/>
          </w:tcPr>
          <w:p w14:paraId="6F7518C9" w14:textId="77777777" w:rsidR="00F07976" w:rsidRPr="007F2DE3" w:rsidRDefault="00F07976" w:rsidP="00136837">
            <w:pPr>
              <w:pStyle w:val="Bezodstavce"/>
              <w:rPr>
                <w:rFonts w:ascii="Palatino Linotype" w:hAnsi="Palatino Linotype"/>
              </w:rPr>
            </w:pPr>
          </w:p>
        </w:tc>
        <w:tc>
          <w:tcPr>
            <w:tcW w:w="8055" w:type="dxa"/>
          </w:tcPr>
          <w:p w14:paraId="7A44CE14" w14:textId="54917F2C" w:rsidR="00F07976" w:rsidRPr="00F07976" w:rsidRDefault="00F07976" w:rsidP="00136837">
            <w:pPr>
              <w:pStyle w:val="Bezodstavce"/>
              <w:rPr>
                <w:rFonts w:ascii="Palatino Linotype" w:hAnsi="Palatino Linotype"/>
              </w:rPr>
            </w:pPr>
            <w:r>
              <w:rPr>
                <w:rFonts w:ascii="Palatino Linotype" w:hAnsi="Palatino Linotype"/>
              </w:rPr>
              <w:t>Evidenční list důchodového pojištění</w:t>
            </w:r>
          </w:p>
        </w:tc>
      </w:tr>
      <w:tr w:rsidR="00F07976" w:rsidRPr="007F2DE3" w14:paraId="20C56464" w14:textId="77777777" w:rsidTr="00136837">
        <w:tc>
          <w:tcPr>
            <w:tcW w:w="0" w:type="auto"/>
            <w:noWrap/>
          </w:tcPr>
          <w:p w14:paraId="08ADF068" w14:textId="2B63AFE6" w:rsidR="00F07976" w:rsidRDefault="00F07976" w:rsidP="00136837">
            <w:pPr>
              <w:pStyle w:val="Bezodstavce"/>
              <w:rPr>
                <w:rFonts w:ascii="Palatino Linotype" w:hAnsi="Palatino Linotype"/>
              </w:rPr>
            </w:pPr>
            <w:r>
              <w:rPr>
                <w:rFonts w:ascii="Palatino Linotype" w:hAnsi="Palatino Linotype"/>
              </w:rPr>
              <w:t>LZK</w:t>
            </w:r>
          </w:p>
        </w:tc>
        <w:tc>
          <w:tcPr>
            <w:tcW w:w="170" w:type="dxa"/>
          </w:tcPr>
          <w:p w14:paraId="13EC83C0" w14:textId="77777777" w:rsidR="00F07976" w:rsidRPr="007F2DE3" w:rsidRDefault="00F07976" w:rsidP="00136837">
            <w:pPr>
              <w:pStyle w:val="Bezodstavce"/>
              <w:rPr>
                <w:rFonts w:ascii="Palatino Linotype" w:hAnsi="Palatino Linotype"/>
              </w:rPr>
            </w:pPr>
          </w:p>
        </w:tc>
        <w:tc>
          <w:tcPr>
            <w:tcW w:w="8055" w:type="dxa"/>
          </w:tcPr>
          <w:p w14:paraId="7387188A" w14:textId="47B1C857" w:rsidR="00F07976" w:rsidRDefault="00F07976" w:rsidP="00136837">
            <w:pPr>
              <w:pStyle w:val="Bezodstavce"/>
              <w:rPr>
                <w:rFonts w:ascii="Palatino Linotype" w:hAnsi="Palatino Linotype"/>
              </w:rPr>
            </w:pPr>
            <w:r>
              <w:rPr>
                <w:rFonts w:ascii="Palatino Linotype" w:hAnsi="Palatino Linotype"/>
              </w:rPr>
              <w:t>Lidské zdroje a komunikace</w:t>
            </w:r>
          </w:p>
        </w:tc>
      </w:tr>
      <w:tr w:rsidR="00A9792D" w:rsidRPr="007F2DE3" w14:paraId="38187E7F" w14:textId="77777777" w:rsidTr="00136837">
        <w:tc>
          <w:tcPr>
            <w:tcW w:w="0" w:type="auto"/>
            <w:noWrap/>
          </w:tcPr>
          <w:p w14:paraId="66FC4811" w14:textId="7742AAE5" w:rsidR="00A9792D" w:rsidRDefault="00A9792D" w:rsidP="00136837">
            <w:pPr>
              <w:pStyle w:val="Bezodstavce"/>
              <w:rPr>
                <w:rFonts w:ascii="Palatino Linotype" w:hAnsi="Palatino Linotype"/>
              </w:rPr>
            </w:pPr>
            <w:r>
              <w:rPr>
                <w:rFonts w:ascii="Palatino Linotype" w:hAnsi="Palatino Linotype"/>
              </w:rPr>
              <w:t>IMS</w:t>
            </w:r>
          </w:p>
        </w:tc>
        <w:tc>
          <w:tcPr>
            <w:tcW w:w="170" w:type="dxa"/>
          </w:tcPr>
          <w:p w14:paraId="7765AD42" w14:textId="77777777" w:rsidR="00A9792D" w:rsidRPr="007F2DE3" w:rsidRDefault="00A9792D" w:rsidP="00136837">
            <w:pPr>
              <w:pStyle w:val="Bezodstavce"/>
              <w:rPr>
                <w:rFonts w:ascii="Palatino Linotype" w:hAnsi="Palatino Linotype"/>
              </w:rPr>
            </w:pPr>
          </w:p>
        </w:tc>
        <w:tc>
          <w:tcPr>
            <w:tcW w:w="8055" w:type="dxa"/>
          </w:tcPr>
          <w:p w14:paraId="12B4AB33" w14:textId="201D7E01" w:rsidR="00A9792D" w:rsidRDefault="00A9792D" w:rsidP="00136837">
            <w:pPr>
              <w:pStyle w:val="Bezodstavce"/>
              <w:rPr>
                <w:rFonts w:ascii="Palatino Linotype" w:hAnsi="Palatino Linotype"/>
              </w:rPr>
            </w:pPr>
            <w:r>
              <w:rPr>
                <w:rFonts w:ascii="Palatino Linotype" w:hAnsi="Palatino Linotype"/>
              </w:rPr>
              <w:t>Integrovaný systém řízení</w:t>
            </w:r>
          </w:p>
        </w:tc>
      </w:tr>
      <w:tr w:rsidR="00693A1A" w:rsidRPr="007F2DE3" w14:paraId="3ACB89BD" w14:textId="77777777" w:rsidTr="00136837">
        <w:tc>
          <w:tcPr>
            <w:tcW w:w="0" w:type="auto"/>
            <w:noWrap/>
          </w:tcPr>
          <w:p w14:paraId="7271DD1D" w14:textId="40DE2F08" w:rsidR="00693A1A" w:rsidRDefault="00693A1A" w:rsidP="00136837">
            <w:pPr>
              <w:pStyle w:val="Bezodstavce"/>
              <w:rPr>
                <w:rFonts w:ascii="Palatino Linotype" w:hAnsi="Palatino Linotype"/>
              </w:rPr>
            </w:pPr>
            <w:r>
              <w:rPr>
                <w:rFonts w:ascii="Palatino Linotype" w:hAnsi="Palatino Linotype"/>
              </w:rPr>
              <w:t>ADR</w:t>
            </w:r>
          </w:p>
        </w:tc>
        <w:tc>
          <w:tcPr>
            <w:tcW w:w="170" w:type="dxa"/>
          </w:tcPr>
          <w:p w14:paraId="153C9647" w14:textId="77777777" w:rsidR="00693A1A" w:rsidRPr="007F2DE3" w:rsidRDefault="00693A1A" w:rsidP="00136837">
            <w:pPr>
              <w:pStyle w:val="Bezodstavce"/>
              <w:rPr>
                <w:rFonts w:ascii="Palatino Linotype" w:hAnsi="Palatino Linotype"/>
              </w:rPr>
            </w:pPr>
          </w:p>
        </w:tc>
        <w:tc>
          <w:tcPr>
            <w:tcW w:w="8055" w:type="dxa"/>
          </w:tcPr>
          <w:p w14:paraId="505DD545" w14:textId="1C5DF435" w:rsidR="00693A1A" w:rsidRDefault="00693A1A" w:rsidP="00136837">
            <w:pPr>
              <w:pStyle w:val="Bezodstavce"/>
              <w:rPr>
                <w:rFonts w:ascii="Palatino Linotype" w:hAnsi="Palatino Linotype"/>
              </w:rPr>
            </w:pPr>
            <w:r>
              <w:rPr>
                <w:rFonts w:ascii="Palatino Linotype" w:hAnsi="Palatino Linotype"/>
              </w:rPr>
              <w:t>Akreditované školení řidičů</w:t>
            </w:r>
          </w:p>
        </w:tc>
      </w:tr>
      <w:tr w:rsidR="00693A1A" w:rsidRPr="007F2DE3" w14:paraId="2BF1221E" w14:textId="77777777" w:rsidTr="00136837">
        <w:tc>
          <w:tcPr>
            <w:tcW w:w="0" w:type="auto"/>
            <w:noWrap/>
          </w:tcPr>
          <w:p w14:paraId="641C8B66" w14:textId="399474AF" w:rsidR="00693A1A" w:rsidRDefault="00693A1A" w:rsidP="00136837">
            <w:pPr>
              <w:pStyle w:val="Bezodstavce"/>
              <w:rPr>
                <w:rFonts w:ascii="Palatino Linotype" w:hAnsi="Palatino Linotype"/>
              </w:rPr>
            </w:pPr>
            <w:r>
              <w:rPr>
                <w:rFonts w:ascii="Palatino Linotype" w:hAnsi="Palatino Linotype"/>
              </w:rPr>
              <w:t>DB</w:t>
            </w:r>
          </w:p>
        </w:tc>
        <w:tc>
          <w:tcPr>
            <w:tcW w:w="170" w:type="dxa"/>
          </w:tcPr>
          <w:p w14:paraId="361CC749" w14:textId="77777777" w:rsidR="00693A1A" w:rsidRPr="007F2DE3" w:rsidRDefault="00693A1A" w:rsidP="00136837">
            <w:pPr>
              <w:pStyle w:val="Bezodstavce"/>
              <w:rPr>
                <w:rFonts w:ascii="Palatino Linotype" w:hAnsi="Palatino Linotype"/>
              </w:rPr>
            </w:pPr>
          </w:p>
        </w:tc>
        <w:tc>
          <w:tcPr>
            <w:tcW w:w="8055" w:type="dxa"/>
          </w:tcPr>
          <w:p w14:paraId="0915FF55" w14:textId="3F4547B4" w:rsidR="00693A1A" w:rsidRDefault="00693A1A" w:rsidP="00136837">
            <w:pPr>
              <w:pStyle w:val="Bezodstavce"/>
              <w:rPr>
                <w:rFonts w:ascii="Palatino Linotype" w:hAnsi="Palatino Linotype"/>
              </w:rPr>
            </w:pPr>
            <w:r>
              <w:rPr>
                <w:rFonts w:ascii="Palatino Linotype" w:hAnsi="Palatino Linotype"/>
              </w:rPr>
              <w:t>Databáze</w:t>
            </w:r>
          </w:p>
        </w:tc>
      </w:tr>
      <w:tr w:rsidR="00693A1A" w:rsidRPr="007F2DE3" w14:paraId="756C2DD6" w14:textId="77777777" w:rsidTr="00136837">
        <w:tc>
          <w:tcPr>
            <w:tcW w:w="0" w:type="auto"/>
            <w:noWrap/>
          </w:tcPr>
          <w:p w14:paraId="3EEFFA2F" w14:textId="6118903C" w:rsidR="00693A1A" w:rsidRDefault="00693A1A" w:rsidP="00136837">
            <w:pPr>
              <w:pStyle w:val="Bezodstavce"/>
              <w:rPr>
                <w:rFonts w:ascii="Palatino Linotype" w:hAnsi="Palatino Linotype"/>
              </w:rPr>
            </w:pPr>
            <w:r>
              <w:rPr>
                <w:rFonts w:ascii="Palatino Linotype" w:hAnsi="Palatino Linotype"/>
              </w:rPr>
              <w:t>PO</w:t>
            </w:r>
          </w:p>
        </w:tc>
        <w:tc>
          <w:tcPr>
            <w:tcW w:w="170" w:type="dxa"/>
          </w:tcPr>
          <w:p w14:paraId="175DA023" w14:textId="77777777" w:rsidR="00693A1A" w:rsidRPr="007F2DE3" w:rsidRDefault="00693A1A" w:rsidP="00136837">
            <w:pPr>
              <w:pStyle w:val="Bezodstavce"/>
              <w:rPr>
                <w:rFonts w:ascii="Palatino Linotype" w:hAnsi="Palatino Linotype"/>
              </w:rPr>
            </w:pPr>
          </w:p>
        </w:tc>
        <w:tc>
          <w:tcPr>
            <w:tcW w:w="8055" w:type="dxa"/>
          </w:tcPr>
          <w:p w14:paraId="7DD527FE" w14:textId="2403211C" w:rsidR="00693A1A" w:rsidRDefault="00693A1A" w:rsidP="00136837">
            <w:pPr>
              <w:pStyle w:val="Bezodstavce"/>
              <w:rPr>
                <w:rFonts w:ascii="Palatino Linotype" w:hAnsi="Palatino Linotype"/>
              </w:rPr>
            </w:pPr>
            <w:r>
              <w:rPr>
                <w:rFonts w:ascii="Palatino Linotype" w:hAnsi="Palatino Linotype"/>
              </w:rPr>
              <w:t>Požární ochrana</w:t>
            </w:r>
          </w:p>
        </w:tc>
      </w:tr>
      <w:tr w:rsidR="00693A1A" w:rsidRPr="007F2DE3" w14:paraId="126D8BC2" w14:textId="77777777" w:rsidTr="00136837">
        <w:tc>
          <w:tcPr>
            <w:tcW w:w="0" w:type="auto"/>
            <w:noWrap/>
          </w:tcPr>
          <w:p w14:paraId="00CE2A07" w14:textId="18D053DB" w:rsidR="00693A1A" w:rsidRDefault="00693A1A" w:rsidP="00136837">
            <w:pPr>
              <w:pStyle w:val="Bezodstavce"/>
              <w:rPr>
                <w:rFonts w:ascii="Palatino Linotype" w:hAnsi="Palatino Linotype"/>
              </w:rPr>
            </w:pPr>
            <w:r>
              <w:rPr>
                <w:rFonts w:ascii="Palatino Linotype" w:hAnsi="Palatino Linotype"/>
              </w:rPr>
              <w:t>OŽP</w:t>
            </w:r>
          </w:p>
        </w:tc>
        <w:tc>
          <w:tcPr>
            <w:tcW w:w="170" w:type="dxa"/>
          </w:tcPr>
          <w:p w14:paraId="002F11D0" w14:textId="77777777" w:rsidR="00693A1A" w:rsidRPr="007F2DE3" w:rsidRDefault="00693A1A" w:rsidP="00136837">
            <w:pPr>
              <w:pStyle w:val="Bezodstavce"/>
              <w:rPr>
                <w:rFonts w:ascii="Palatino Linotype" w:hAnsi="Palatino Linotype"/>
              </w:rPr>
            </w:pPr>
          </w:p>
        </w:tc>
        <w:tc>
          <w:tcPr>
            <w:tcW w:w="8055" w:type="dxa"/>
          </w:tcPr>
          <w:p w14:paraId="28CB183C" w14:textId="4A1A4F00" w:rsidR="00693A1A" w:rsidRDefault="00693A1A" w:rsidP="00136837">
            <w:pPr>
              <w:pStyle w:val="Bezodstavce"/>
              <w:rPr>
                <w:rFonts w:ascii="Palatino Linotype" w:hAnsi="Palatino Linotype"/>
              </w:rPr>
            </w:pPr>
            <w:r>
              <w:rPr>
                <w:rFonts w:ascii="Palatino Linotype" w:hAnsi="Palatino Linotype"/>
              </w:rPr>
              <w:t>Ochrana životního prostředí</w:t>
            </w:r>
          </w:p>
        </w:tc>
      </w:tr>
      <w:tr w:rsidR="00693A1A" w:rsidRPr="007F2DE3" w14:paraId="61EA0151" w14:textId="77777777" w:rsidTr="00136837">
        <w:tc>
          <w:tcPr>
            <w:tcW w:w="0" w:type="auto"/>
            <w:noWrap/>
          </w:tcPr>
          <w:p w14:paraId="3695CF99" w14:textId="54105B83" w:rsidR="00693A1A" w:rsidRDefault="00693A1A" w:rsidP="00136837">
            <w:pPr>
              <w:pStyle w:val="Bezodstavce"/>
              <w:rPr>
                <w:rFonts w:ascii="Palatino Linotype" w:hAnsi="Palatino Linotype"/>
              </w:rPr>
            </w:pPr>
            <w:r>
              <w:rPr>
                <w:rFonts w:ascii="Palatino Linotype" w:hAnsi="Palatino Linotype"/>
              </w:rPr>
              <w:t>MBO</w:t>
            </w:r>
          </w:p>
        </w:tc>
        <w:tc>
          <w:tcPr>
            <w:tcW w:w="170" w:type="dxa"/>
          </w:tcPr>
          <w:p w14:paraId="2C49EB96" w14:textId="77777777" w:rsidR="00693A1A" w:rsidRPr="007F2DE3" w:rsidRDefault="00693A1A" w:rsidP="00136837">
            <w:pPr>
              <w:pStyle w:val="Bezodstavce"/>
              <w:rPr>
                <w:rFonts w:ascii="Palatino Linotype" w:hAnsi="Palatino Linotype"/>
              </w:rPr>
            </w:pPr>
          </w:p>
        </w:tc>
        <w:tc>
          <w:tcPr>
            <w:tcW w:w="8055" w:type="dxa"/>
          </w:tcPr>
          <w:p w14:paraId="2ADFAC84" w14:textId="7F8EA65F" w:rsidR="00693A1A" w:rsidRDefault="00693A1A" w:rsidP="00136837">
            <w:pPr>
              <w:pStyle w:val="Bezodstavce"/>
              <w:rPr>
                <w:rFonts w:ascii="Palatino Linotype" w:hAnsi="Palatino Linotype"/>
              </w:rPr>
            </w:pPr>
            <w:r>
              <w:rPr>
                <w:rFonts w:ascii="Palatino Linotype" w:hAnsi="Palatino Linotype"/>
              </w:rPr>
              <w:t>M</w:t>
            </w:r>
            <w:r w:rsidRPr="007F2DE3">
              <w:rPr>
                <w:rFonts w:ascii="Palatino Linotype" w:hAnsi="Palatino Linotype"/>
              </w:rPr>
              <w:t xml:space="preserve">anagement by </w:t>
            </w:r>
            <w:proofErr w:type="spellStart"/>
            <w:r w:rsidRPr="007F2DE3">
              <w:rPr>
                <w:rFonts w:ascii="Palatino Linotype" w:hAnsi="Palatino Linotype"/>
              </w:rPr>
              <w:t>objectives</w:t>
            </w:r>
            <w:proofErr w:type="spellEnd"/>
          </w:p>
        </w:tc>
      </w:tr>
      <w:tr w:rsidR="00196B6F" w:rsidRPr="007F2DE3" w14:paraId="0359973D" w14:textId="77777777" w:rsidTr="00136837">
        <w:tc>
          <w:tcPr>
            <w:tcW w:w="0" w:type="auto"/>
            <w:noWrap/>
          </w:tcPr>
          <w:p w14:paraId="3443DA53" w14:textId="5943D463" w:rsidR="00196B6F" w:rsidRDefault="00196B6F" w:rsidP="00136837">
            <w:pPr>
              <w:pStyle w:val="Bezodstavce"/>
              <w:rPr>
                <w:rFonts w:ascii="Palatino Linotype" w:hAnsi="Palatino Linotype"/>
              </w:rPr>
            </w:pPr>
            <w:r>
              <w:rPr>
                <w:rFonts w:ascii="Palatino Linotype" w:hAnsi="Palatino Linotype"/>
              </w:rPr>
              <w:t>KPI</w:t>
            </w:r>
          </w:p>
        </w:tc>
        <w:tc>
          <w:tcPr>
            <w:tcW w:w="170" w:type="dxa"/>
          </w:tcPr>
          <w:p w14:paraId="2A1B6FB4" w14:textId="77777777" w:rsidR="00196B6F" w:rsidRPr="007F2DE3" w:rsidRDefault="00196B6F" w:rsidP="00136837">
            <w:pPr>
              <w:pStyle w:val="Bezodstavce"/>
              <w:rPr>
                <w:rFonts w:ascii="Palatino Linotype" w:hAnsi="Palatino Linotype"/>
              </w:rPr>
            </w:pPr>
          </w:p>
        </w:tc>
        <w:tc>
          <w:tcPr>
            <w:tcW w:w="8055" w:type="dxa"/>
          </w:tcPr>
          <w:p w14:paraId="79992627" w14:textId="65B9FEA1" w:rsidR="00196B6F" w:rsidRDefault="00196B6F" w:rsidP="00136837">
            <w:pPr>
              <w:pStyle w:val="Bezodstavce"/>
              <w:rPr>
                <w:rFonts w:ascii="Palatino Linotype" w:hAnsi="Palatino Linotype"/>
              </w:rPr>
            </w:pPr>
            <w:proofErr w:type="spellStart"/>
            <w:r>
              <w:rPr>
                <w:rFonts w:ascii="Palatino Linotype" w:hAnsi="Palatino Linotype"/>
              </w:rPr>
              <w:t>K</w:t>
            </w:r>
            <w:r w:rsidR="00A53DC5">
              <w:rPr>
                <w:rFonts w:ascii="Palatino Linotype" w:hAnsi="Palatino Linotype"/>
              </w:rPr>
              <w:t>ey</w:t>
            </w:r>
            <w:proofErr w:type="spellEnd"/>
            <w:r w:rsidR="00A53DC5">
              <w:rPr>
                <w:rFonts w:ascii="Palatino Linotype" w:hAnsi="Palatino Linotype"/>
              </w:rPr>
              <w:t xml:space="preserve"> performance </w:t>
            </w:r>
            <w:proofErr w:type="spellStart"/>
            <w:r w:rsidR="00A53DC5">
              <w:rPr>
                <w:rFonts w:ascii="Palatino Linotype" w:hAnsi="Palatino Linotype"/>
              </w:rPr>
              <w:t>indic</w:t>
            </w:r>
            <w:r w:rsidRPr="007F2DE3">
              <w:rPr>
                <w:rFonts w:ascii="Palatino Linotype" w:hAnsi="Palatino Linotype"/>
              </w:rPr>
              <w:t>ators</w:t>
            </w:r>
            <w:proofErr w:type="spellEnd"/>
          </w:p>
        </w:tc>
      </w:tr>
      <w:tr w:rsidR="00196B6F" w:rsidRPr="007F2DE3" w14:paraId="4EB7F4DC" w14:textId="77777777" w:rsidTr="00136837">
        <w:tc>
          <w:tcPr>
            <w:tcW w:w="0" w:type="auto"/>
            <w:noWrap/>
          </w:tcPr>
          <w:p w14:paraId="4ED97520" w14:textId="023989D9" w:rsidR="00196B6F" w:rsidRDefault="00196B6F" w:rsidP="00136837">
            <w:pPr>
              <w:pStyle w:val="Bezodstavce"/>
              <w:rPr>
                <w:rFonts w:ascii="Palatino Linotype" w:hAnsi="Palatino Linotype"/>
              </w:rPr>
            </w:pPr>
            <w:r w:rsidRPr="007F2DE3">
              <w:rPr>
                <w:rFonts w:ascii="Palatino Linotype" w:hAnsi="Palatino Linotype"/>
              </w:rPr>
              <w:t>D-Group</w:t>
            </w:r>
          </w:p>
        </w:tc>
        <w:tc>
          <w:tcPr>
            <w:tcW w:w="170" w:type="dxa"/>
          </w:tcPr>
          <w:p w14:paraId="076F347B" w14:textId="77777777" w:rsidR="00196B6F" w:rsidRPr="007F2DE3" w:rsidRDefault="00196B6F" w:rsidP="00136837">
            <w:pPr>
              <w:pStyle w:val="Bezodstavce"/>
              <w:rPr>
                <w:rFonts w:ascii="Palatino Linotype" w:hAnsi="Palatino Linotype"/>
              </w:rPr>
            </w:pPr>
          </w:p>
        </w:tc>
        <w:tc>
          <w:tcPr>
            <w:tcW w:w="8055" w:type="dxa"/>
          </w:tcPr>
          <w:p w14:paraId="503CFCB8" w14:textId="20B894D7" w:rsidR="00196B6F" w:rsidRDefault="00196B6F" w:rsidP="00136837">
            <w:pPr>
              <w:pStyle w:val="Bezodstavce"/>
              <w:rPr>
                <w:rFonts w:ascii="Palatino Linotype" w:hAnsi="Palatino Linotype"/>
              </w:rPr>
            </w:pPr>
            <w:r>
              <w:rPr>
                <w:rFonts w:ascii="Palatino Linotype" w:hAnsi="Palatino Linotype"/>
              </w:rPr>
              <w:t xml:space="preserve">Development </w:t>
            </w:r>
            <w:proofErr w:type="spellStart"/>
            <w:r>
              <w:rPr>
                <w:rFonts w:ascii="Palatino Linotype" w:hAnsi="Palatino Linotype"/>
              </w:rPr>
              <w:t>group</w:t>
            </w:r>
            <w:proofErr w:type="spellEnd"/>
          </w:p>
        </w:tc>
      </w:tr>
    </w:tbl>
    <w:p w14:paraId="17FE7EC9" w14:textId="05899FFA" w:rsidR="001A3EFC" w:rsidRPr="001A3EFC" w:rsidRDefault="0092160D" w:rsidP="001A3EFC">
      <w:pPr>
        <w:pStyle w:val="Nadpisy"/>
        <w:rPr>
          <w:rFonts w:ascii="Palatino Linotype" w:hAnsi="Palatino Linotype"/>
        </w:rPr>
      </w:pPr>
      <w:r w:rsidRPr="007F2DE3">
        <w:rPr>
          <w:rFonts w:ascii="Palatino Linotype" w:hAnsi="Palatino Linotype"/>
        </w:rPr>
        <w:br w:type="page"/>
      </w:r>
      <w:bookmarkStart w:id="110" w:name="_Toc209253221"/>
      <w:bookmarkStart w:id="111" w:name="_Toc209253408"/>
      <w:bookmarkStart w:id="112" w:name="_Toc209321262"/>
      <w:bookmarkStart w:id="113" w:name="_Toc99531847"/>
      <w:r w:rsidRPr="007F2DE3">
        <w:rPr>
          <w:rFonts w:ascii="Palatino Linotype" w:hAnsi="Palatino Linotype"/>
        </w:rPr>
        <w:lastRenderedPageBreak/>
        <w:t>SEZNAM OBRÁZKŮ</w:t>
      </w:r>
      <w:bookmarkEnd w:id="110"/>
      <w:bookmarkEnd w:id="111"/>
      <w:bookmarkEnd w:id="112"/>
      <w:bookmarkEnd w:id="113"/>
    </w:p>
    <w:p w14:paraId="62EAEB69" w14:textId="77777777" w:rsidR="001D7839" w:rsidRDefault="001A3EFC" w:rsidP="001D7839">
      <w:pPr>
        <w:tabs>
          <w:tab w:val="left" w:pos="1226"/>
        </w:tabs>
        <w:spacing w:line="360" w:lineRule="auto"/>
        <w:rPr>
          <w:noProof/>
        </w:rPr>
      </w:pPr>
      <w:r>
        <w:tab/>
      </w:r>
      <w:r>
        <w:fldChar w:fldCharType="begin"/>
      </w:r>
      <w:r>
        <w:instrText xml:space="preserve"> TOC \h \z \c "Obrázek" </w:instrText>
      </w:r>
      <w:r>
        <w:fldChar w:fldCharType="separate"/>
      </w:r>
    </w:p>
    <w:p w14:paraId="695607DD" w14:textId="5698FE3C"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0" w:history="1">
        <w:r w:rsidR="001D7839" w:rsidRPr="00531CAD">
          <w:rPr>
            <w:rStyle w:val="Hypertextovodkaz"/>
            <w:rFonts w:ascii="Palatino Linotype" w:hAnsi="Palatino Linotype"/>
            <w:noProof/>
          </w:rPr>
          <w:t>Obrázek 1: Standardní křivka učení</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_Toc99054510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14</w:t>
        </w:r>
        <w:r w:rsidR="001D7839" w:rsidRPr="00531CAD">
          <w:rPr>
            <w:rFonts w:ascii="Palatino Linotype" w:hAnsi="Palatino Linotype"/>
            <w:noProof/>
            <w:webHidden/>
          </w:rPr>
          <w:fldChar w:fldCharType="end"/>
        </w:r>
      </w:hyperlink>
    </w:p>
    <w:p w14:paraId="247898A1" w14:textId="25729311"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1" w:history="1">
        <w:r w:rsidR="001D7839" w:rsidRPr="00531CAD">
          <w:rPr>
            <w:rStyle w:val="Hypertextovodkaz"/>
            <w:rFonts w:ascii="Palatino Linotype" w:hAnsi="Palatino Linotype"/>
            <w:noProof/>
          </w:rPr>
          <w:t>Obrázek 2: Stupňovitá křivka učení</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_Toc99054511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15</w:t>
        </w:r>
        <w:r w:rsidR="001D7839" w:rsidRPr="00531CAD">
          <w:rPr>
            <w:rFonts w:ascii="Palatino Linotype" w:hAnsi="Palatino Linotype"/>
            <w:noProof/>
            <w:webHidden/>
          </w:rPr>
          <w:fldChar w:fldCharType="end"/>
        </w:r>
      </w:hyperlink>
    </w:p>
    <w:p w14:paraId="41842F2E" w14:textId="6182986D"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2" w:history="1">
        <w:r w:rsidR="001D7839" w:rsidRPr="00531CAD">
          <w:rPr>
            <w:rStyle w:val="Hypertextovodkaz"/>
            <w:rFonts w:ascii="Palatino Linotype" w:hAnsi="Palatino Linotype"/>
            <w:noProof/>
          </w:rPr>
          <w:t>Obrázek 3: Schéma komponentů systému podnikového vzdělávání a vazeb mezi nimi</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_Toc99054512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22</w:t>
        </w:r>
        <w:r w:rsidR="001D7839" w:rsidRPr="00531CAD">
          <w:rPr>
            <w:rFonts w:ascii="Palatino Linotype" w:hAnsi="Palatino Linotype"/>
            <w:noProof/>
            <w:webHidden/>
          </w:rPr>
          <w:fldChar w:fldCharType="end"/>
        </w:r>
      </w:hyperlink>
    </w:p>
    <w:p w14:paraId="0712D79F" w14:textId="305B2CD8"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3" w:history="1">
        <w:r w:rsidR="001D7839" w:rsidRPr="00531CAD">
          <w:rPr>
            <w:rStyle w:val="Hypertextovodkaz"/>
            <w:rFonts w:ascii="Palatino Linotype" w:hAnsi="Palatino Linotype"/>
            <w:noProof/>
          </w:rPr>
          <w:t>Obrázek 4: Metody podnikového vzdělávání</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_Toc99054513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36</w:t>
        </w:r>
        <w:r w:rsidR="001D7839" w:rsidRPr="00531CAD">
          <w:rPr>
            <w:rFonts w:ascii="Palatino Linotype" w:hAnsi="Palatino Linotype"/>
            <w:noProof/>
            <w:webHidden/>
          </w:rPr>
          <w:fldChar w:fldCharType="end"/>
        </w:r>
      </w:hyperlink>
    </w:p>
    <w:p w14:paraId="78E6B56A" w14:textId="4C29A965"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4" w:history="1">
        <w:r w:rsidR="001D7839" w:rsidRPr="00531CAD">
          <w:rPr>
            <w:rStyle w:val="Hypertextovodkaz"/>
            <w:rFonts w:ascii="Palatino Linotype" w:hAnsi="Palatino Linotype"/>
            <w:noProof/>
          </w:rPr>
          <w:t>Obrázek 5: Procesy TM</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_Toc99054514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39</w:t>
        </w:r>
        <w:r w:rsidR="001D7839" w:rsidRPr="00531CAD">
          <w:rPr>
            <w:rFonts w:ascii="Palatino Linotype" w:hAnsi="Palatino Linotype"/>
            <w:noProof/>
            <w:webHidden/>
          </w:rPr>
          <w:fldChar w:fldCharType="end"/>
        </w:r>
      </w:hyperlink>
    </w:p>
    <w:p w14:paraId="45CAAEB9" w14:textId="44282DCF"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5" w:history="1">
        <w:r w:rsidR="001D7839" w:rsidRPr="00531CAD">
          <w:rPr>
            <w:rStyle w:val="Hypertextovodkaz"/>
            <w:rFonts w:ascii="Palatino Linotype" w:hAnsi="Palatino Linotype"/>
            <w:noProof/>
          </w:rPr>
          <w:t>Obrázek 6: Organizační struktura společnost BC MCHZ</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_Toc99054515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56</w:t>
        </w:r>
        <w:r w:rsidR="001D7839" w:rsidRPr="00531CAD">
          <w:rPr>
            <w:rFonts w:ascii="Palatino Linotype" w:hAnsi="Palatino Linotype"/>
            <w:noProof/>
            <w:webHidden/>
          </w:rPr>
          <w:fldChar w:fldCharType="end"/>
        </w:r>
      </w:hyperlink>
    </w:p>
    <w:p w14:paraId="0B9DDBEE" w14:textId="3A1F48DC"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6" w:history="1">
        <w:r w:rsidR="001D7839" w:rsidRPr="00531CAD">
          <w:rPr>
            <w:rStyle w:val="Hypertextovodkaz"/>
            <w:rFonts w:ascii="Palatino Linotype" w:hAnsi="Palatino Linotype"/>
            <w:noProof/>
          </w:rPr>
          <w:t>Obrázek 7: Globální oblasti angažovanosti</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_Toc99054516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59</w:t>
        </w:r>
        <w:r w:rsidR="001D7839" w:rsidRPr="00531CAD">
          <w:rPr>
            <w:rFonts w:ascii="Palatino Linotype" w:hAnsi="Palatino Linotype"/>
            <w:noProof/>
            <w:webHidden/>
          </w:rPr>
          <w:fldChar w:fldCharType="end"/>
        </w:r>
      </w:hyperlink>
    </w:p>
    <w:p w14:paraId="420B0271" w14:textId="3BB1B252"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w:anchor="_Toc99054517" w:history="1">
        <w:r w:rsidR="001D7839" w:rsidRPr="00531CAD">
          <w:rPr>
            <w:rStyle w:val="Hypertextovodkaz"/>
            <w:rFonts w:ascii="Palatino Linotype" w:hAnsi="Palatino Linotype"/>
            <w:noProof/>
          </w:rPr>
          <w:t>Obrázek 8: Vzdělávací plány – jednotlivé úseky</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_Toc99054517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63</w:t>
        </w:r>
        <w:r w:rsidR="001D7839" w:rsidRPr="00531CAD">
          <w:rPr>
            <w:rFonts w:ascii="Palatino Linotype" w:hAnsi="Palatino Linotype"/>
            <w:noProof/>
            <w:webHidden/>
          </w:rPr>
          <w:fldChar w:fldCharType="end"/>
        </w:r>
      </w:hyperlink>
    </w:p>
    <w:p w14:paraId="3B697FBE" w14:textId="0B956918" w:rsidR="001D7839" w:rsidRPr="00531CAD" w:rsidRDefault="00D20B6D" w:rsidP="001D7839">
      <w:pPr>
        <w:pStyle w:val="Seznamobrzk"/>
        <w:tabs>
          <w:tab w:val="right" w:pos="8777"/>
        </w:tabs>
        <w:spacing w:line="360" w:lineRule="auto"/>
        <w:rPr>
          <w:rFonts w:ascii="Palatino Linotype" w:eastAsiaTheme="minorEastAsia" w:hAnsi="Palatino Linotype" w:cstheme="minorBidi"/>
          <w:noProof/>
          <w:sz w:val="22"/>
          <w:szCs w:val="22"/>
        </w:rPr>
      </w:pPr>
      <w:hyperlink r:id="rId22" w:anchor="_Toc99054518" w:history="1">
        <w:r w:rsidR="001D7839" w:rsidRPr="00531CAD">
          <w:rPr>
            <w:rStyle w:val="Hypertextovodkaz"/>
            <w:rFonts w:ascii="Palatino Linotype" w:hAnsi="Palatino Linotype"/>
            <w:noProof/>
          </w:rPr>
          <w:t>Obrázek 9: Ukázka tréninkového plánu</w:t>
        </w:r>
        <w:r w:rsidR="001D7839" w:rsidRPr="00531CAD">
          <w:rPr>
            <w:rFonts w:ascii="Palatino Linotype" w:hAnsi="Palatino Linotype"/>
            <w:noProof/>
            <w:webHidden/>
          </w:rPr>
          <w:tab/>
        </w:r>
        <w:r w:rsidR="001D7839" w:rsidRPr="00531CAD">
          <w:rPr>
            <w:rFonts w:ascii="Palatino Linotype" w:hAnsi="Palatino Linotype"/>
            <w:noProof/>
            <w:webHidden/>
          </w:rPr>
          <w:fldChar w:fldCharType="begin"/>
        </w:r>
        <w:r w:rsidR="001D7839" w:rsidRPr="00531CAD">
          <w:rPr>
            <w:rFonts w:ascii="Palatino Linotype" w:hAnsi="Palatino Linotype"/>
            <w:noProof/>
            <w:webHidden/>
          </w:rPr>
          <w:instrText xml:space="preserve"> PAGEREF _Toc99054518 \h </w:instrText>
        </w:r>
        <w:r w:rsidR="001D7839" w:rsidRPr="00531CAD">
          <w:rPr>
            <w:rFonts w:ascii="Palatino Linotype" w:hAnsi="Palatino Linotype"/>
            <w:noProof/>
            <w:webHidden/>
          </w:rPr>
        </w:r>
        <w:r w:rsidR="001D7839" w:rsidRPr="00531CAD">
          <w:rPr>
            <w:rFonts w:ascii="Palatino Linotype" w:hAnsi="Palatino Linotype"/>
            <w:noProof/>
            <w:webHidden/>
          </w:rPr>
          <w:fldChar w:fldCharType="separate"/>
        </w:r>
        <w:r w:rsidR="00B24066">
          <w:rPr>
            <w:rFonts w:ascii="Palatino Linotype" w:hAnsi="Palatino Linotype"/>
            <w:noProof/>
            <w:webHidden/>
          </w:rPr>
          <w:t>64</w:t>
        </w:r>
        <w:r w:rsidR="001D7839" w:rsidRPr="00531CAD">
          <w:rPr>
            <w:rFonts w:ascii="Palatino Linotype" w:hAnsi="Palatino Linotype"/>
            <w:noProof/>
            <w:webHidden/>
          </w:rPr>
          <w:fldChar w:fldCharType="end"/>
        </w:r>
      </w:hyperlink>
    </w:p>
    <w:p w14:paraId="10F60EB5" w14:textId="5591A598" w:rsidR="001A3EFC" w:rsidRPr="001A3EFC" w:rsidRDefault="001A3EFC" w:rsidP="001D7839">
      <w:pPr>
        <w:tabs>
          <w:tab w:val="left" w:pos="1226"/>
        </w:tabs>
        <w:spacing w:line="360" w:lineRule="auto"/>
      </w:pPr>
      <w:r>
        <w:fldChar w:fldCharType="end"/>
      </w:r>
    </w:p>
    <w:p w14:paraId="6BAAB5C3" w14:textId="19529A4C" w:rsidR="001A3EFC" w:rsidRDefault="0092160D" w:rsidP="001A3EFC">
      <w:pPr>
        <w:pStyle w:val="Nadpisy"/>
        <w:rPr>
          <w:rFonts w:ascii="Palatino Linotype" w:hAnsi="Palatino Linotype"/>
        </w:rPr>
      </w:pPr>
      <w:r w:rsidRPr="001A3EFC">
        <w:br w:type="page"/>
      </w:r>
      <w:bookmarkStart w:id="114" w:name="_Toc209253222"/>
      <w:bookmarkStart w:id="115" w:name="_Toc209253409"/>
      <w:bookmarkStart w:id="116" w:name="_Toc209321263"/>
      <w:bookmarkStart w:id="117" w:name="_Toc99531848"/>
      <w:r w:rsidRPr="007F2DE3">
        <w:rPr>
          <w:rFonts w:ascii="Palatino Linotype" w:hAnsi="Palatino Linotype"/>
        </w:rPr>
        <w:lastRenderedPageBreak/>
        <w:t>SEZNAM TABULEK</w:t>
      </w:r>
      <w:bookmarkEnd w:id="114"/>
      <w:bookmarkEnd w:id="115"/>
      <w:bookmarkEnd w:id="116"/>
      <w:bookmarkEnd w:id="117"/>
    </w:p>
    <w:p w14:paraId="4CAFC620" w14:textId="1AA90AFE" w:rsidR="001A3EFC" w:rsidRPr="001A3EFC" w:rsidRDefault="001A3EFC" w:rsidP="001A3EFC">
      <w:pPr>
        <w:pStyle w:val="Seznamobrzk"/>
        <w:tabs>
          <w:tab w:val="right" w:leader="dot" w:pos="8777"/>
        </w:tabs>
        <w:spacing w:line="360" w:lineRule="auto"/>
        <w:rPr>
          <w:rFonts w:ascii="Palatino Linotype" w:hAnsi="Palatino Linotype"/>
          <w:noProof/>
        </w:rPr>
      </w:pPr>
      <w:r w:rsidRPr="001A3EFC">
        <w:rPr>
          <w:rFonts w:ascii="Palatino Linotype" w:hAnsi="Palatino Linotype"/>
        </w:rPr>
        <w:fldChar w:fldCharType="begin"/>
      </w:r>
      <w:r w:rsidRPr="001A3EFC">
        <w:rPr>
          <w:rFonts w:ascii="Palatino Linotype" w:hAnsi="Palatino Linotype"/>
        </w:rPr>
        <w:instrText xml:space="preserve"> TOC \h \z \c "Tabulka" </w:instrText>
      </w:r>
      <w:r w:rsidRPr="001A3EFC">
        <w:rPr>
          <w:rFonts w:ascii="Palatino Linotype" w:hAnsi="Palatino Linotype"/>
        </w:rPr>
        <w:fldChar w:fldCharType="separate"/>
      </w:r>
      <w:hyperlink r:id="rId23" w:anchor="_Toc98693112" w:history="1">
        <w:r w:rsidRPr="001A3EFC">
          <w:rPr>
            <w:rStyle w:val="Hypertextovodkaz"/>
            <w:rFonts w:ascii="Palatino Linotype" w:hAnsi="Palatino Linotype"/>
            <w:noProof/>
          </w:rPr>
          <w:t>Tabulka 1:</w:t>
        </w:r>
        <w:r>
          <w:rPr>
            <w:rStyle w:val="Hypertextovodkaz"/>
            <w:rFonts w:ascii="Palatino Linotype" w:hAnsi="Palatino Linotype"/>
            <w:noProof/>
          </w:rPr>
          <w:t xml:space="preserve"> </w:t>
        </w:r>
        <w:r w:rsidRPr="001A3EFC">
          <w:rPr>
            <w:rStyle w:val="Hypertextovodkaz"/>
            <w:rFonts w:ascii="Palatino Linotype" w:hAnsi="Palatino Linotype"/>
            <w:noProof/>
          </w:rPr>
          <w:t>Ukázka tréninkového plánu</w:t>
        </w:r>
        <w:r w:rsidRPr="001A3EFC">
          <w:rPr>
            <w:rFonts w:ascii="Palatino Linotype" w:hAnsi="Palatino Linotype"/>
            <w:noProof/>
            <w:webHidden/>
          </w:rPr>
          <w:tab/>
        </w:r>
        <w:r w:rsidRPr="001A3EFC">
          <w:rPr>
            <w:rFonts w:ascii="Palatino Linotype" w:hAnsi="Palatino Linotype"/>
            <w:noProof/>
            <w:webHidden/>
          </w:rPr>
          <w:fldChar w:fldCharType="begin"/>
        </w:r>
        <w:r w:rsidRPr="001A3EFC">
          <w:rPr>
            <w:rFonts w:ascii="Palatino Linotype" w:hAnsi="Palatino Linotype"/>
            <w:noProof/>
            <w:webHidden/>
          </w:rPr>
          <w:instrText xml:space="preserve"> PAGEREF _Toc98693112 \h </w:instrText>
        </w:r>
        <w:r w:rsidRPr="001A3EFC">
          <w:rPr>
            <w:rFonts w:ascii="Palatino Linotype" w:hAnsi="Palatino Linotype"/>
            <w:noProof/>
            <w:webHidden/>
          </w:rPr>
        </w:r>
        <w:r w:rsidRPr="001A3EFC">
          <w:rPr>
            <w:rFonts w:ascii="Palatino Linotype" w:hAnsi="Palatino Linotype"/>
            <w:noProof/>
            <w:webHidden/>
          </w:rPr>
          <w:fldChar w:fldCharType="separate"/>
        </w:r>
        <w:r w:rsidR="00B24066">
          <w:rPr>
            <w:rFonts w:ascii="Palatino Linotype" w:hAnsi="Palatino Linotype"/>
            <w:noProof/>
            <w:webHidden/>
          </w:rPr>
          <w:t>64</w:t>
        </w:r>
        <w:r w:rsidRPr="001A3EFC">
          <w:rPr>
            <w:rFonts w:ascii="Palatino Linotype" w:hAnsi="Palatino Linotype"/>
            <w:noProof/>
            <w:webHidden/>
          </w:rPr>
          <w:fldChar w:fldCharType="end"/>
        </w:r>
      </w:hyperlink>
    </w:p>
    <w:p w14:paraId="0E50A9F2" w14:textId="3798BD8F"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3" w:history="1">
        <w:r w:rsidR="001A3EFC" w:rsidRPr="001A3EFC">
          <w:rPr>
            <w:rStyle w:val="Hypertextovodkaz"/>
            <w:rFonts w:ascii="Palatino Linotype" w:hAnsi="Palatino Linotype"/>
            <w:noProof/>
          </w:rPr>
          <w:t>Tabulka 2: Pomocná tabulka – analýza vzdělávacího systému</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_Toc98693113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76</w:t>
        </w:r>
        <w:r w:rsidR="001A3EFC" w:rsidRPr="001A3EFC">
          <w:rPr>
            <w:rFonts w:ascii="Palatino Linotype" w:hAnsi="Palatino Linotype"/>
            <w:noProof/>
            <w:webHidden/>
          </w:rPr>
          <w:fldChar w:fldCharType="end"/>
        </w:r>
      </w:hyperlink>
    </w:p>
    <w:p w14:paraId="4794671B" w14:textId="7A6A8961"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4" w:history="1">
        <w:r w:rsidR="001A3EFC" w:rsidRPr="001A3EFC">
          <w:rPr>
            <w:rStyle w:val="Hypertextovodkaz"/>
            <w:rFonts w:ascii="Palatino Linotype" w:hAnsi="Palatino Linotype"/>
            <w:noProof/>
          </w:rPr>
          <w:t>Tabulka 3: Četnost odpovědí na otázky 1–3 v anketním šetření</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_Toc98693114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83</w:t>
        </w:r>
        <w:r w:rsidR="001A3EFC" w:rsidRPr="001A3EFC">
          <w:rPr>
            <w:rFonts w:ascii="Palatino Linotype" w:hAnsi="Palatino Linotype"/>
            <w:noProof/>
            <w:webHidden/>
          </w:rPr>
          <w:fldChar w:fldCharType="end"/>
        </w:r>
      </w:hyperlink>
    </w:p>
    <w:p w14:paraId="23444782" w14:textId="05CC1BF9"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5" w:history="1">
        <w:r w:rsidR="001A3EFC" w:rsidRPr="001A3EFC">
          <w:rPr>
            <w:rStyle w:val="Hypertextovodkaz"/>
            <w:rFonts w:ascii="Palatino Linotype" w:hAnsi="Palatino Linotype"/>
            <w:noProof/>
          </w:rPr>
          <w:t>Tabulka 4: Četnost odpovědí na otázky 4-9 v anketním šetření</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_Toc98693115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84</w:t>
        </w:r>
        <w:r w:rsidR="001A3EFC" w:rsidRPr="001A3EFC">
          <w:rPr>
            <w:rFonts w:ascii="Palatino Linotype" w:hAnsi="Palatino Linotype"/>
            <w:noProof/>
            <w:webHidden/>
          </w:rPr>
          <w:fldChar w:fldCharType="end"/>
        </w:r>
      </w:hyperlink>
    </w:p>
    <w:p w14:paraId="0D7811C2" w14:textId="4DACED96"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6" w:history="1">
        <w:r w:rsidR="001A3EFC" w:rsidRPr="001A3EFC">
          <w:rPr>
            <w:rStyle w:val="Hypertextovodkaz"/>
            <w:rFonts w:ascii="Palatino Linotype" w:hAnsi="Palatino Linotype"/>
            <w:noProof/>
          </w:rPr>
          <w:t>Tabulka 5: Četnost odpovědí na otázky 10-12 v anketním šetření</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_Toc98693116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86</w:t>
        </w:r>
        <w:r w:rsidR="001A3EFC" w:rsidRPr="001A3EFC">
          <w:rPr>
            <w:rFonts w:ascii="Palatino Linotype" w:hAnsi="Palatino Linotype"/>
            <w:noProof/>
            <w:webHidden/>
          </w:rPr>
          <w:fldChar w:fldCharType="end"/>
        </w:r>
      </w:hyperlink>
    </w:p>
    <w:p w14:paraId="524DF68C" w14:textId="31F509BC"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7" w:history="1">
        <w:r w:rsidR="001A3EFC" w:rsidRPr="001A3EFC">
          <w:rPr>
            <w:rStyle w:val="Hypertextovodkaz"/>
            <w:rFonts w:ascii="Palatino Linotype" w:hAnsi="Palatino Linotype"/>
            <w:noProof/>
          </w:rPr>
          <w:t>Tabulka 6: Kategorizace otevřené otázky č. 13 v anketním šetření</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_Toc98693117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86</w:t>
        </w:r>
        <w:r w:rsidR="001A3EFC" w:rsidRPr="001A3EFC">
          <w:rPr>
            <w:rFonts w:ascii="Palatino Linotype" w:hAnsi="Palatino Linotype"/>
            <w:noProof/>
            <w:webHidden/>
          </w:rPr>
          <w:fldChar w:fldCharType="end"/>
        </w:r>
      </w:hyperlink>
    </w:p>
    <w:p w14:paraId="13F8461C" w14:textId="64CCF314"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8" w:history="1">
        <w:r w:rsidR="001A3EFC" w:rsidRPr="001A3EFC">
          <w:rPr>
            <w:rStyle w:val="Hypertextovodkaz"/>
            <w:rFonts w:ascii="Palatino Linotype" w:hAnsi="Palatino Linotype"/>
            <w:noProof/>
          </w:rPr>
          <w:t>Tabulka 7:</w:t>
        </w:r>
        <w:r w:rsidR="001A3EFC">
          <w:rPr>
            <w:rStyle w:val="Hypertextovodkaz"/>
            <w:rFonts w:ascii="Palatino Linotype" w:hAnsi="Palatino Linotype"/>
            <w:noProof/>
          </w:rPr>
          <w:t xml:space="preserve"> </w:t>
        </w:r>
        <w:r w:rsidR="001A3EFC" w:rsidRPr="001A3EFC">
          <w:rPr>
            <w:rStyle w:val="Hypertextovodkaz"/>
            <w:rFonts w:ascii="Palatino Linotype" w:hAnsi="Palatino Linotype"/>
            <w:noProof/>
          </w:rPr>
          <w:t>Četnost odpovědí na otázky 1–3 v anketním šetření LZK</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_Toc98693118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98</w:t>
        </w:r>
        <w:r w:rsidR="001A3EFC" w:rsidRPr="001A3EFC">
          <w:rPr>
            <w:rFonts w:ascii="Palatino Linotype" w:hAnsi="Palatino Linotype"/>
            <w:noProof/>
            <w:webHidden/>
          </w:rPr>
          <w:fldChar w:fldCharType="end"/>
        </w:r>
      </w:hyperlink>
    </w:p>
    <w:p w14:paraId="36A64D34" w14:textId="0F039353"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19" w:history="1">
        <w:r w:rsidR="001A3EFC" w:rsidRPr="001A3EFC">
          <w:rPr>
            <w:rStyle w:val="Hypertextovodkaz"/>
            <w:rFonts w:ascii="Palatino Linotype" w:hAnsi="Palatino Linotype"/>
            <w:noProof/>
          </w:rPr>
          <w:t>Tabulka 8: Četnost odpovědí na otázky 4-9 v anketním šetření</w:t>
        </w:r>
        <w:r w:rsidR="00891053">
          <w:rPr>
            <w:rStyle w:val="Hypertextovodkaz"/>
            <w:rFonts w:ascii="Palatino Linotype" w:hAnsi="Palatino Linotype"/>
            <w:noProof/>
          </w:rPr>
          <w:t xml:space="preserve"> LZK</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_Toc98693119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99</w:t>
        </w:r>
        <w:r w:rsidR="001A3EFC" w:rsidRPr="001A3EFC">
          <w:rPr>
            <w:rFonts w:ascii="Palatino Linotype" w:hAnsi="Palatino Linotype"/>
            <w:noProof/>
            <w:webHidden/>
          </w:rPr>
          <w:fldChar w:fldCharType="end"/>
        </w:r>
      </w:hyperlink>
    </w:p>
    <w:p w14:paraId="24ECA41A" w14:textId="48A0163B" w:rsidR="001A3EFC" w:rsidRPr="001A3EFC" w:rsidRDefault="00D20B6D" w:rsidP="001A3EFC">
      <w:pPr>
        <w:pStyle w:val="Seznamobrzk"/>
        <w:tabs>
          <w:tab w:val="right" w:leader="dot" w:pos="8777"/>
        </w:tabs>
        <w:spacing w:line="360" w:lineRule="auto"/>
        <w:rPr>
          <w:rFonts w:ascii="Palatino Linotype" w:hAnsi="Palatino Linotype"/>
          <w:noProof/>
        </w:rPr>
      </w:pPr>
      <w:hyperlink w:anchor="_Toc98693120" w:history="1">
        <w:r w:rsidR="001A3EFC" w:rsidRPr="001A3EFC">
          <w:rPr>
            <w:rStyle w:val="Hypertextovodkaz"/>
            <w:rFonts w:ascii="Palatino Linotype" w:hAnsi="Palatino Linotype"/>
            <w:noProof/>
          </w:rPr>
          <w:t>Tabulka 9: Četnost odpovědí na otázky 10-12 v anketním šetření LZK</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_Toc98693120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100</w:t>
        </w:r>
        <w:r w:rsidR="001A3EFC" w:rsidRPr="001A3EFC">
          <w:rPr>
            <w:rFonts w:ascii="Palatino Linotype" w:hAnsi="Palatino Linotype"/>
            <w:noProof/>
            <w:webHidden/>
          </w:rPr>
          <w:fldChar w:fldCharType="end"/>
        </w:r>
      </w:hyperlink>
    </w:p>
    <w:p w14:paraId="038C67D7" w14:textId="07E78A53" w:rsidR="001A3EFC" w:rsidRDefault="001A3EFC" w:rsidP="001A3EFC">
      <w:pPr>
        <w:spacing w:line="360" w:lineRule="auto"/>
        <w:rPr>
          <w:rFonts w:ascii="Palatino Linotype" w:hAnsi="Palatino Linotype"/>
        </w:rPr>
      </w:pPr>
      <w:r w:rsidRPr="001A3EFC">
        <w:rPr>
          <w:rFonts w:ascii="Palatino Linotype" w:hAnsi="Palatino Linotype"/>
        </w:rPr>
        <w:fldChar w:fldCharType="end"/>
      </w:r>
    </w:p>
    <w:p w14:paraId="58B256C9" w14:textId="77777777" w:rsidR="001A3EFC" w:rsidRDefault="001A3EFC">
      <w:pPr>
        <w:rPr>
          <w:rFonts w:ascii="Palatino Linotype" w:hAnsi="Palatino Linotype"/>
        </w:rPr>
      </w:pPr>
      <w:r>
        <w:rPr>
          <w:rFonts w:ascii="Palatino Linotype" w:hAnsi="Palatino Linotype"/>
        </w:rPr>
        <w:br w:type="page"/>
      </w:r>
    </w:p>
    <w:p w14:paraId="783A0BB0" w14:textId="34782D56" w:rsidR="001A3EFC" w:rsidRDefault="001A3EFC" w:rsidP="00BB3C58">
      <w:pPr>
        <w:pStyle w:val="Nadpisy"/>
        <w:rPr>
          <w:rFonts w:ascii="Palatino Linotype" w:hAnsi="Palatino Linotype"/>
        </w:rPr>
      </w:pPr>
      <w:bookmarkStart w:id="118" w:name="_Toc99531849"/>
      <w:r>
        <w:rPr>
          <w:rFonts w:ascii="Palatino Linotype" w:hAnsi="Palatino Linotype"/>
        </w:rPr>
        <w:lastRenderedPageBreak/>
        <w:t>Seznam Grafů</w:t>
      </w:r>
      <w:bookmarkEnd w:id="118"/>
      <w:r>
        <w:rPr>
          <w:rFonts w:ascii="Palatino Linotype" w:hAnsi="Palatino Linotype"/>
        </w:rPr>
        <w:t xml:space="preserve"> </w:t>
      </w:r>
    </w:p>
    <w:p w14:paraId="65490AD2" w14:textId="487EB580" w:rsidR="001A3EFC" w:rsidRPr="001A3EFC" w:rsidRDefault="001A3EFC" w:rsidP="001A3EFC">
      <w:pPr>
        <w:pStyle w:val="Seznamobrzk"/>
        <w:tabs>
          <w:tab w:val="right" w:leader="dot" w:pos="8777"/>
        </w:tabs>
        <w:spacing w:line="360" w:lineRule="auto"/>
        <w:rPr>
          <w:rFonts w:ascii="Palatino Linotype" w:eastAsiaTheme="minorEastAsia" w:hAnsi="Palatino Linotype" w:cstheme="minorBidi"/>
          <w:noProof/>
          <w:sz w:val="22"/>
          <w:szCs w:val="22"/>
        </w:rPr>
      </w:pPr>
      <w:r>
        <w:rPr>
          <w:rFonts w:ascii="Palatino Linotype" w:hAnsi="Palatino Linotype"/>
        </w:rPr>
        <w:fldChar w:fldCharType="begin"/>
      </w:r>
      <w:r>
        <w:rPr>
          <w:rFonts w:ascii="Palatino Linotype" w:hAnsi="Palatino Linotype"/>
        </w:rPr>
        <w:instrText xml:space="preserve"> TOC \h \z \c "Graf" </w:instrText>
      </w:r>
      <w:r>
        <w:rPr>
          <w:rFonts w:ascii="Palatino Linotype" w:hAnsi="Palatino Linotype"/>
        </w:rPr>
        <w:fldChar w:fldCharType="separate"/>
      </w:r>
      <w:hyperlink w:anchor="_Toc98693271" w:history="1">
        <w:r w:rsidRPr="001A3EFC">
          <w:rPr>
            <w:rStyle w:val="Hypertextovodkaz"/>
            <w:rFonts w:ascii="Palatino Linotype" w:hAnsi="Palatino Linotype"/>
            <w:noProof/>
          </w:rPr>
          <w:t>Graf 1: Rozdělení zaměstnanců dle dosaženého vzdělání</w:t>
        </w:r>
        <w:r w:rsidRPr="001A3EFC">
          <w:rPr>
            <w:rFonts w:ascii="Palatino Linotype" w:hAnsi="Palatino Linotype"/>
            <w:noProof/>
            <w:webHidden/>
          </w:rPr>
          <w:tab/>
        </w:r>
        <w:r w:rsidRPr="001A3EFC">
          <w:rPr>
            <w:rFonts w:ascii="Palatino Linotype" w:hAnsi="Palatino Linotype"/>
            <w:noProof/>
            <w:webHidden/>
          </w:rPr>
          <w:fldChar w:fldCharType="begin"/>
        </w:r>
        <w:r w:rsidRPr="001A3EFC">
          <w:rPr>
            <w:rFonts w:ascii="Palatino Linotype" w:hAnsi="Palatino Linotype"/>
            <w:noProof/>
            <w:webHidden/>
          </w:rPr>
          <w:instrText xml:space="preserve"> PAGEREF _Toc98693271 \h </w:instrText>
        </w:r>
        <w:r w:rsidRPr="001A3EFC">
          <w:rPr>
            <w:rFonts w:ascii="Palatino Linotype" w:hAnsi="Palatino Linotype"/>
            <w:noProof/>
            <w:webHidden/>
          </w:rPr>
        </w:r>
        <w:r w:rsidRPr="001A3EFC">
          <w:rPr>
            <w:rFonts w:ascii="Palatino Linotype" w:hAnsi="Palatino Linotype"/>
            <w:noProof/>
            <w:webHidden/>
          </w:rPr>
          <w:fldChar w:fldCharType="separate"/>
        </w:r>
        <w:r w:rsidR="00B24066">
          <w:rPr>
            <w:rFonts w:ascii="Palatino Linotype" w:hAnsi="Palatino Linotype"/>
            <w:noProof/>
            <w:webHidden/>
          </w:rPr>
          <w:t>57</w:t>
        </w:r>
        <w:r w:rsidRPr="001A3EFC">
          <w:rPr>
            <w:rFonts w:ascii="Palatino Linotype" w:hAnsi="Palatino Linotype"/>
            <w:noProof/>
            <w:webHidden/>
          </w:rPr>
          <w:fldChar w:fldCharType="end"/>
        </w:r>
      </w:hyperlink>
    </w:p>
    <w:p w14:paraId="3E310EA7" w14:textId="399F598E" w:rsidR="001A3EFC" w:rsidRPr="001A3EFC" w:rsidRDefault="00D20B6D" w:rsidP="001A3EFC">
      <w:pPr>
        <w:pStyle w:val="Seznamobrzk"/>
        <w:tabs>
          <w:tab w:val="right" w:leader="dot" w:pos="8777"/>
        </w:tabs>
        <w:spacing w:line="360" w:lineRule="auto"/>
        <w:rPr>
          <w:rFonts w:ascii="Palatino Linotype" w:eastAsiaTheme="minorEastAsia" w:hAnsi="Palatino Linotype" w:cstheme="minorBidi"/>
          <w:noProof/>
          <w:sz w:val="22"/>
          <w:szCs w:val="22"/>
        </w:rPr>
      </w:pPr>
      <w:hyperlink w:anchor="_Toc98693272" w:history="1">
        <w:r w:rsidR="001A3EFC" w:rsidRPr="001A3EFC">
          <w:rPr>
            <w:rStyle w:val="Hypertextovodkaz"/>
            <w:rFonts w:ascii="Palatino Linotype" w:hAnsi="Palatino Linotype"/>
            <w:noProof/>
          </w:rPr>
          <w:t>Graf 2: Relativní četnost odpovědí na otázku č. 5 v anketním šetření.</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_Toc98693272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85</w:t>
        </w:r>
        <w:r w:rsidR="001A3EFC" w:rsidRPr="001A3EFC">
          <w:rPr>
            <w:rFonts w:ascii="Palatino Linotype" w:hAnsi="Palatino Linotype"/>
            <w:noProof/>
            <w:webHidden/>
          </w:rPr>
          <w:fldChar w:fldCharType="end"/>
        </w:r>
      </w:hyperlink>
    </w:p>
    <w:p w14:paraId="097D52B6" w14:textId="4DCB6CD8" w:rsidR="00BB3C58" w:rsidRPr="00BB3C58" w:rsidRDefault="00D20B6D" w:rsidP="00BB3C58">
      <w:pPr>
        <w:pStyle w:val="Seznamobrzk"/>
        <w:tabs>
          <w:tab w:val="right" w:leader="dot" w:pos="8777"/>
        </w:tabs>
        <w:spacing w:line="360" w:lineRule="auto"/>
        <w:rPr>
          <w:rFonts w:ascii="Palatino Linotype" w:eastAsiaTheme="minorEastAsia" w:hAnsi="Palatino Linotype" w:cstheme="minorBidi"/>
          <w:noProof/>
          <w:sz w:val="22"/>
          <w:szCs w:val="22"/>
        </w:rPr>
      </w:pPr>
      <w:hyperlink w:anchor="_Toc98693273" w:history="1">
        <w:r w:rsidR="001A3EFC" w:rsidRPr="001A3EFC">
          <w:rPr>
            <w:rStyle w:val="Hypertextovodkaz"/>
            <w:rFonts w:ascii="Palatino Linotype" w:hAnsi="Palatino Linotype"/>
            <w:noProof/>
          </w:rPr>
          <w:t>Graf 3: Absolutní četnost odpovědí na otázku č. 5 v anketním šetření LZK</w:t>
        </w:r>
        <w:r w:rsidR="001A3EFC" w:rsidRPr="001A3EFC">
          <w:rPr>
            <w:rFonts w:ascii="Palatino Linotype" w:hAnsi="Palatino Linotype"/>
            <w:noProof/>
            <w:webHidden/>
          </w:rPr>
          <w:tab/>
        </w:r>
        <w:r w:rsidR="001A3EFC" w:rsidRPr="001A3EFC">
          <w:rPr>
            <w:rFonts w:ascii="Palatino Linotype" w:hAnsi="Palatino Linotype"/>
            <w:noProof/>
            <w:webHidden/>
          </w:rPr>
          <w:fldChar w:fldCharType="begin"/>
        </w:r>
        <w:r w:rsidR="001A3EFC" w:rsidRPr="001A3EFC">
          <w:rPr>
            <w:rFonts w:ascii="Palatino Linotype" w:hAnsi="Palatino Linotype"/>
            <w:noProof/>
            <w:webHidden/>
          </w:rPr>
          <w:instrText xml:space="preserve"> PAGEREF _Toc98693273 \h </w:instrText>
        </w:r>
        <w:r w:rsidR="001A3EFC" w:rsidRPr="001A3EFC">
          <w:rPr>
            <w:rFonts w:ascii="Palatino Linotype" w:hAnsi="Palatino Linotype"/>
            <w:noProof/>
            <w:webHidden/>
          </w:rPr>
        </w:r>
        <w:r w:rsidR="001A3EFC" w:rsidRPr="001A3EFC">
          <w:rPr>
            <w:rFonts w:ascii="Palatino Linotype" w:hAnsi="Palatino Linotype"/>
            <w:noProof/>
            <w:webHidden/>
          </w:rPr>
          <w:fldChar w:fldCharType="separate"/>
        </w:r>
        <w:r w:rsidR="00B24066">
          <w:rPr>
            <w:rFonts w:ascii="Palatino Linotype" w:hAnsi="Palatino Linotype"/>
            <w:noProof/>
            <w:webHidden/>
          </w:rPr>
          <w:t>99</w:t>
        </w:r>
        <w:r w:rsidR="001A3EFC" w:rsidRPr="001A3EFC">
          <w:rPr>
            <w:rFonts w:ascii="Palatino Linotype" w:hAnsi="Palatino Linotype"/>
            <w:noProof/>
            <w:webHidden/>
          </w:rPr>
          <w:fldChar w:fldCharType="end"/>
        </w:r>
      </w:hyperlink>
      <w:r w:rsidR="001A3EFC">
        <w:rPr>
          <w:rFonts w:ascii="Palatino Linotype" w:hAnsi="Palatino Linotype"/>
        </w:rPr>
        <w:fldChar w:fldCharType="end"/>
      </w:r>
    </w:p>
    <w:p w14:paraId="5E3530E4" w14:textId="048550E7" w:rsidR="007C6786" w:rsidRPr="007C6786" w:rsidRDefault="0092160D" w:rsidP="007C6786">
      <w:pPr>
        <w:pStyle w:val="Nadpisy"/>
        <w:rPr>
          <w:rFonts w:ascii="Palatino Linotype" w:hAnsi="Palatino Linotype"/>
        </w:rPr>
      </w:pPr>
      <w:r w:rsidRPr="00BB3C58">
        <w:br w:type="page"/>
      </w:r>
      <w:bookmarkStart w:id="119" w:name="_Toc209253223"/>
      <w:bookmarkStart w:id="120" w:name="_Toc209253410"/>
      <w:bookmarkStart w:id="121" w:name="_Toc209321264"/>
      <w:bookmarkStart w:id="122" w:name="_Toc99531850"/>
      <w:r w:rsidRPr="007F2DE3">
        <w:rPr>
          <w:rFonts w:ascii="Palatino Linotype" w:hAnsi="Palatino Linotype"/>
        </w:rPr>
        <w:lastRenderedPageBreak/>
        <w:t>SEZNAM PŘÍLOH</w:t>
      </w:r>
      <w:bookmarkEnd w:id="119"/>
      <w:bookmarkEnd w:id="120"/>
      <w:bookmarkEnd w:id="121"/>
      <w:bookmarkEnd w:id="122"/>
    </w:p>
    <w:p w14:paraId="03AF02A8" w14:textId="6C059DF4" w:rsidR="007C6786" w:rsidRDefault="007C6786" w:rsidP="007C6786">
      <w:pPr>
        <w:rPr>
          <w:rFonts w:ascii="Palatino Linotype" w:hAnsi="Palatino Linotype"/>
          <w:b/>
          <w:bCs/>
          <w:caps/>
          <w:kern w:val="28"/>
          <w:sz w:val="32"/>
          <w:szCs w:val="32"/>
        </w:rPr>
      </w:pPr>
    </w:p>
    <w:p w14:paraId="2E8978F3" w14:textId="31A49509" w:rsidR="007C6786" w:rsidRPr="007C6786" w:rsidRDefault="007C6786" w:rsidP="007C6786">
      <w:pPr>
        <w:rPr>
          <w:rFonts w:ascii="Palatino Linotype" w:hAnsi="Palatino Linotype"/>
        </w:rPr>
      </w:pPr>
      <w:r w:rsidRPr="007C6786">
        <w:rPr>
          <w:rFonts w:ascii="Palatino Linotype" w:hAnsi="Palatino Linotype"/>
        </w:rPr>
        <w:t>Příloha A – Průvodní dopis</w:t>
      </w:r>
    </w:p>
    <w:p w14:paraId="6DD4ED2B" w14:textId="5BA74C4C" w:rsidR="007630B4" w:rsidRDefault="007630B4">
      <w:pPr>
        <w:rPr>
          <w:rFonts w:ascii="Palatino Linotype" w:hAnsi="Palatino Linotype"/>
        </w:rPr>
      </w:pPr>
    </w:p>
    <w:p w14:paraId="6CA0F9A3" w14:textId="0D94E195" w:rsidR="007C6786" w:rsidRDefault="007C6786" w:rsidP="007C6786">
      <w:pPr>
        <w:rPr>
          <w:rFonts w:ascii="Palatino Linotype" w:hAnsi="Palatino Linotype"/>
        </w:rPr>
      </w:pPr>
      <w:r w:rsidRPr="007C6786">
        <w:rPr>
          <w:rFonts w:ascii="Palatino Linotype" w:hAnsi="Palatino Linotype"/>
        </w:rPr>
        <w:t xml:space="preserve">Příloha B – Anketa </w:t>
      </w:r>
    </w:p>
    <w:p w14:paraId="239EB758" w14:textId="77777777" w:rsidR="008C47D6" w:rsidRPr="007C6786" w:rsidRDefault="008C47D6" w:rsidP="007C6786">
      <w:pPr>
        <w:rPr>
          <w:rFonts w:ascii="Palatino Linotype" w:hAnsi="Palatino Linotype"/>
        </w:rPr>
      </w:pPr>
    </w:p>
    <w:p w14:paraId="6F157529" w14:textId="7DCC4D7A" w:rsidR="007C6786" w:rsidRDefault="008C47D6" w:rsidP="007C6786">
      <w:pPr>
        <w:rPr>
          <w:rFonts w:ascii="Palatino Linotype" w:hAnsi="Palatino Linotype"/>
        </w:rPr>
      </w:pPr>
      <w:r w:rsidRPr="007C6786">
        <w:rPr>
          <w:rFonts w:ascii="Palatino Linotype" w:hAnsi="Palatino Linotype"/>
        </w:rPr>
        <w:t xml:space="preserve">Příloha </w:t>
      </w:r>
      <w:r>
        <w:rPr>
          <w:rFonts w:ascii="Palatino Linotype" w:hAnsi="Palatino Linotype"/>
        </w:rPr>
        <w:t>C</w:t>
      </w:r>
      <w:r w:rsidRPr="007C6786">
        <w:rPr>
          <w:rFonts w:ascii="Palatino Linotype" w:hAnsi="Palatino Linotype"/>
        </w:rPr>
        <w:t xml:space="preserve"> – </w:t>
      </w:r>
      <w:r>
        <w:rPr>
          <w:rFonts w:ascii="Palatino Linotype" w:hAnsi="Palatino Linotype"/>
        </w:rPr>
        <w:t>Popis pracovního místa jednotlivých pracovníků</w:t>
      </w:r>
      <w:r w:rsidRPr="007C6786">
        <w:rPr>
          <w:rFonts w:ascii="Palatino Linotype" w:hAnsi="Palatino Linotype"/>
        </w:rPr>
        <w:t xml:space="preserve"> </w:t>
      </w:r>
    </w:p>
    <w:p w14:paraId="2386B9F0" w14:textId="77777777" w:rsidR="008C47D6" w:rsidRPr="007C6786" w:rsidRDefault="008C47D6" w:rsidP="007C6786">
      <w:pPr>
        <w:rPr>
          <w:rFonts w:ascii="Palatino Linotype" w:hAnsi="Palatino Linotype"/>
        </w:rPr>
      </w:pPr>
    </w:p>
    <w:p w14:paraId="1F4786AA" w14:textId="26391165" w:rsidR="007C6786" w:rsidRPr="007C6786" w:rsidRDefault="007C6786" w:rsidP="007C6786">
      <w:pPr>
        <w:rPr>
          <w:rFonts w:ascii="Palatino Linotype" w:hAnsi="Palatino Linotype"/>
        </w:rPr>
      </w:pPr>
      <w:r w:rsidRPr="007C6786">
        <w:rPr>
          <w:rFonts w:ascii="Palatino Linotype" w:hAnsi="Palatino Linotype"/>
        </w:rPr>
        <w:t xml:space="preserve">Příloha </w:t>
      </w:r>
      <w:r w:rsidR="008C47D6">
        <w:rPr>
          <w:rFonts w:ascii="Palatino Linotype" w:hAnsi="Palatino Linotype"/>
        </w:rPr>
        <w:t>D</w:t>
      </w:r>
      <w:r w:rsidRPr="007C6786">
        <w:rPr>
          <w:rFonts w:ascii="Palatino Linotype" w:hAnsi="Palatino Linotype"/>
        </w:rPr>
        <w:t xml:space="preserve"> – Otázky rozhovor s nadřízeným </w:t>
      </w:r>
    </w:p>
    <w:p w14:paraId="023A29D7" w14:textId="0C63BC6E" w:rsidR="007C6786" w:rsidRPr="007C6786" w:rsidRDefault="007C6786" w:rsidP="007C6786">
      <w:pPr>
        <w:rPr>
          <w:rFonts w:ascii="Palatino Linotype" w:hAnsi="Palatino Linotype"/>
        </w:rPr>
      </w:pPr>
    </w:p>
    <w:p w14:paraId="69407897" w14:textId="6DBEC735" w:rsidR="007C6786" w:rsidRDefault="007C6786" w:rsidP="007C6786">
      <w:pPr>
        <w:rPr>
          <w:rFonts w:ascii="Palatino Linotype" w:hAnsi="Palatino Linotype"/>
        </w:rPr>
      </w:pPr>
      <w:r w:rsidRPr="007C6786">
        <w:rPr>
          <w:rFonts w:ascii="Palatino Linotype" w:hAnsi="Palatino Linotype"/>
        </w:rPr>
        <w:t xml:space="preserve">Příloha </w:t>
      </w:r>
      <w:r w:rsidR="008C47D6">
        <w:rPr>
          <w:rFonts w:ascii="Palatino Linotype" w:hAnsi="Palatino Linotype"/>
        </w:rPr>
        <w:t>E</w:t>
      </w:r>
      <w:r w:rsidRPr="007C6786">
        <w:rPr>
          <w:rFonts w:ascii="Palatino Linotype" w:hAnsi="Palatino Linotype"/>
        </w:rPr>
        <w:t xml:space="preserve"> – Přepis rozhovoru s nadřízeným </w:t>
      </w:r>
    </w:p>
    <w:p w14:paraId="33CA2FF7" w14:textId="2E84EE06" w:rsidR="007C6786" w:rsidRDefault="007C6786" w:rsidP="007C6786">
      <w:pPr>
        <w:rPr>
          <w:rFonts w:ascii="Palatino Linotype" w:hAnsi="Palatino Linotype"/>
        </w:rPr>
      </w:pPr>
    </w:p>
    <w:p w14:paraId="3CAC2E74" w14:textId="77777777" w:rsidR="007C6786" w:rsidRDefault="007C6786">
      <w:pPr>
        <w:rPr>
          <w:rFonts w:ascii="Palatino Linotype" w:hAnsi="Palatino Linotype"/>
        </w:rPr>
      </w:pPr>
      <w:r>
        <w:rPr>
          <w:rFonts w:ascii="Palatino Linotype" w:hAnsi="Palatino Linotype"/>
        </w:rPr>
        <w:br w:type="page"/>
      </w:r>
    </w:p>
    <w:p w14:paraId="04C18D39" w14:textId="77777777" w:rsidR="007C6786" w:rsidRPr="007C6786" w:rsidRDefault="007C6786" w:rsidP="007C6786">
      <w:pPr>
        <w:rPr>
          <w:rFonts w:ascii="Palatino Linotype" w:hAnsi="Palatino Linotype"/>
          <w:b/>
          <w:bCs/>
        </w:rPr>
      </w:pPr>
      <w:r w:rsidRPr="007C6786">
        <w:rPr>
          <w:rFonts w:ascii="Palatino Linotype" w:hAnsi="Palatino Linotype"/>
          <w:b/>
          <w:bCs/>
        </w:rPr>
        <w:lastRenderedPageBreak/>
        <w:t>Příloha A – Průvodní dopis</w:t>
      </w:r>
    </w:p>
    <w:p w14:paraId="5EF66B72" w14:textId="17EA1A73" w:rsidR="007C6786" w:rsidRDefault="007C6786" w:rsidP="007C6786">
      <w:pPr>
        <w:rPr>
          <w:rFonts w:ascii="Palatino Linotype" w:hAnsi="Palatino Linotype"/>
        </w:rPr>
      </w:pPr>
    </w:p>
    <w:p w14:paraId="2F991E60" w14:textId="77777777" w:rsidR="007630B4" w:rsidRPr="007630B4" w:rsidRDefault="007630B4" w:rsidP="007630B4">
      <w:pPr>
        <w:pStyle w:val="Normlnweb"/>
        <w:shd w:val="clear" w:color="auto" w:fill="F4F6F8"/>
        <w:spacing w:before="0" w:beforeAutospacing="0" w:after="0" w:afterAutospacing="0" w:line="360" w:lineRule="auto"/>
        <w:jc w:val="center"/>
        <w:textAlignment w:val="baseline"/>
        <w:rPr>
          <w:rFonts w:ascii="Palatino Linotype" w:hAnsi="Palatino Linotype" w:cs="Arial"/>
          <w:color w:val="333D60"/>
        </w:rPr>
      </w:pPr>
      <w:r w:rsidRPr="007630B4">
        <w:rPr>
          <w:rFonts w:ascii="Palatino Linotype" w:hAnsi="Palatino Linotype" w:cs="Arial"/>
          <w:color w:val="333D60"/>
        </w:rPr>
        <w:t>Přeji hezký den,</w:t>
      </w:r>
    </w:p>
    <w:p w14:paraId="202F0D70" w14:textId="77777777" w:rsidR="007630B4" w:rsidRPr="007630B4" w:rsidRDefault="007630B4" w:rsidP="007630B4">
      <w:pPr>
        <w:pStyle w:val="Normlnweb"/>
        <w:shd w:val="clear" w:color="auto" w:fill="F4F6F8"/>
        <w:spacing w:before="0" w:beforeAutospacing="0" w:after="0" w:afterAutospacing="0" w:line="360" w:lineRule="auto"/>
        <w:jc w:val="center"/>
        <w:textAlignment w:val="baseline"/>
        <w:rPr>
          <w:rFonts w:ascii="Palatino Linotype" w:hAnsi="Palatino Linotype" w:cs="Arial"/>
          <w:color w:val="333D60"/>
        </w:rPr>
      </w:pPr>
      <w:r w:rsidRPr="007630B4">
        <w:rPr>
          <w:rFonts w:ascii="Palatino Linotype" w:hAnsi="Palatino Linotype" w:cs="Arial"/>
          <w:color w:val="333D60"/>
        </w:rPr>
        <w:t xml:space="preserve">jsem studentkou posledního ročníku magisterského studia andragogiky a sociologie. Ve své diplomové práci analyzuji vzdělávací systém podniku </w:t>
      </w:r>
      <w:proofErr w:type="spellStart"/>
      <w:r w:rsidRPr="007630B4">
        <w:rPr>
          <w:rFonts w:ascii="Palatino Linotype" w:hAnsi="Palatino Linotype" w:cs="Arial"/>
          <w:color w:val="333D60"/>
        </w:rPr>
        <w:t>BorsodChem</w:t>
      </w:r>
      <w:proofErr w:type="spellEnd"/>
      <w:r w:rsidRPr="007630B4">
        <w:rPr>
          <w:rFonts w:ascii="Palatino Linotype" w:hAnsi="Palatino Linotype" w:cs="Arial"/>
          <w:color w:val="333D60"/>
        </w:rPr>
        <w:t xml:space="preserve"> MCHZ a pro porozumění a kompletní analýzu tohoto systému potřebuji vaši pomoc. Prosím vás tedy o vyplnění této krátké ankety, moc mi to pomůže. </w:t>
      </w:r>
    </w:p>
    <w:p w14:paraId="48233CE1" w14:textId="735F1B6A" w:rsidR="007630B4" w:rsidRPr="007630B4" w:rsidRDefault="007630B4" w:rsidP="007630B4">
      <w:pPr>
        <w:pStyle w:val="Normlnweb"/>
        <w:shd w:val="clear" w:color="auto" w:fill="F4F6F8"/>
        <w:spacing w:before="0" w:beforeAutospacing="0" w:after="0" w:afterAutospacing="0" w:line="360" w:lineRule="auto"/>
        <w:jc w:val="center"/>
        <w:textAlignment w:val="baseline"/>
        <w:rPr>
          <w:rFonts w:ascii="Palatino Linotype" w:hAnsi="Palatino Linotype" w:cs="Arial"/>
          <w:color w:val="333D60"/>
        </w:rPr>
      </w:pPr>
      <w:r w:rsidRPr="007630B4">
        <w:rPr>
          <w:rFonts w:ascii="Palatino Linotype" w:hAnsi="Palatino Linotype" w:cs="Arial"/>
          <w:color w:val="333D60"/>
        </w:rPr>
        <w:t>Tato anketa je zcela anonymní a je složena z 1</w:t>
      </w:r>
      <w:r>
        <w:rPr>
          <w:rFonts w:ascii="Palatino Linotype" w:hAnsi="Palatino Linotype" w:cs="Arial"/>
          <w:color w:val="333D60"/>
        </w:rPr>
        <w:t>3</w:t>
      </w:r>
      <w:r w:rsidRPr="007630B4">
        <w:rPr>
          <w:rFonts w:ascii="Palatino Linotype" w:hAnsi="Palatino Linotype" w:cs="Arial"/>
          <w:color w:val="333D60"/>
        </w:rPr>
        <w:t xml:space="preserve"> otázek. Vyplnění vám nezabere déle než 10 minut. </w:t>
      </w:r>
      <w:r>
        <w:rPr>
          <w:rFonts w:ascii="Palatino Linotype" w:hAnsi="Palatino Linotype" w:cs="Arial"/>
          <w:color w:val="333D60"/>
        </w:rPr>
        <w:t xml:space="preserve">Z nabízených možností, prosím, vyberte vždy jen jednu odpověď. Aby také nedošlo ke zkreslení výsledku výzkumu, vyplňte dotazník pouze jednou, ať už v papírové či online podobě. </w:t>
      </w:r>
    </w:p>
    <w:p w14:paraId="0AE3709D" w14:textId="77777777" w:rsidR="007630B4" w:rsidRPr="007630B4" w:rsidRDefault="007630B4" w:rsidP="007630B4">
      <w:pPr>
        <w:pStyle w:val="Normlnweb"/>
        <w:shd w:val="clear" w:color="auto" w:fill="F4F6F8"/>
        <w:spacing w:before="0" w:beforeAutospacing="0" w:after="0" w:afterAutospacing="0" w:line="360" w:lineRule="auto"/>
        <w:jc w:val="center"/>
        <w:textAlignment w:val="baseline"/>
        <w:rPr>
          <w:rFonts w:ascii="Palatino Linotype" w:hAnsi="Palatino Linotype" w:cs="Arial"/>
          <w:color w:val="333D60"/>
        </w:rPr>
      </w:pPr>
      <w:r w:rsidRPr="007630B4">
        <w:rPr>
          <w:rFonts w:ascii="Palatino Linotype" w:hAnsi="Palatino Linotype" w:cs="Arial"/>
          <w:color w:val="333D60"/>
        </w:rPr>
        <w:t>Mockrát vám děkuji, </w:t>
      </w:r>
    </w:p>
    <w:p w14:paraId="5263E797" w14:textId="77777777" w:rsidR="007630B4" w:rsidRPr="007630B4" w:rsidRDefault="007630B4" w:rsidP="007630B4">
      <w:pPr>
        <w:pStyle w:val="Normlnweb"/>
        <w:shd w:val="clear" w:color="auto" w:fill="F4F6F8"/>
        <w:spacing w:before="0" w:beforeAutospacing="0" w:after="0" w:afterAutospacing="0" w:line="360" w:lineRule="auto"/>
        <w:jc w:val="center"/>
        <w:textAlignment w:val="baseline"/>
        <w:rPr>
          <w:rFonts w:ascii="Palatino Linotype" w:hAnsi="Palatino Linotype" w:cs="Arial"/>
          <w:color w:val="333D60"/>
        </w:rPr>
      </w:pPr>
      <w:r w:rsidRPr="007630B4">
        <w:rPr>
          <w:rStyle w:val="Siln"/>
          <w:rFonts w:ascii="Palatino Linotype" w:hAnsi="Palatino Linotype" w:cs="Arial"/>
          <w:color w:val="333D60"/>
          <w:bdr w:val="none" w:sz="0" w:space="0" w:color="auto" w:frame="1"/>
        </w:rPr>
        <w:t xml:space="preserve">Šárka </w:t>
      </w:r>
      <w:proofErr w:type="spellStart"/>
      <w:r w:rsidRPr="007630B4">
        <w:rPr>
          <w:rStyle w:val="Siln"/>
          <w:rFonts w:ascii="Palatino Linotype" w:hAnsi="Palatino Linotype" w:cs="Arial"/>
          <w:color w:val="333D60"/>
          <w:bdr w:val="none" w:sz="0" w:space="0" w:color="auto" w:frame="1"/>
        </w:rPr>
        <w:t>Kupčáková</w:t>
      </w:r>
      <w:proofErr w:type="spellEnd"/>
    </w:p>
    <w:p w14:paraId="0B057915" w14:textId="3C26DB79" w:rsidR="007630B4" w:rsidRDefault="007630B4" w:rsidP="007C6786">
      <w:pPr>
        <w:rPr>
          <w:rFonts w:ascii="Palatino Linotype" w:hAnsi="Palatino Linotype"/>
        </w:rPr>
      </w:pPr>
    </w:p>
    <w:p w14:paraId="39BE7EF5" w14:textId="5C195A37" w:rsidR="00210D79" w:rsidRPr="00210D79" w:rsidRDefault="00210D79" w:rsidP="00210D79">
      <w:pPr>
        <w:rPr>
          <w:rFonts w:ascii="Palatino Linotype" w:hAnsi="Palatino Linotype"/>
        </w:rPr>
      </w:pPr>
    </w:p>
    <w:p w14:paraId="53A6C852" w14:textId="405FD18C" w:rsidR="00210D79" w:rsidRPr="00210D79" w:rsidRDefault="00210D79" w:rsidP="00210D79">
      <w:pPr>
        <w:rPr>
          <w:rFonts w:ascii="Palatino Linotype" w:hAnsi="Palatino Linotype"/>
        </w:rPr>
      </w:pPr>
    </w:p>
    <w:p w14:paraId="36F6C6F2" w14:textId="343AF8A6" w:rsidR="00210D79" w:rsidRPr="00210D79" w:rsidRDefault="00210D79" w:rsidP="00210D79">
      <w:pPr>
        <w:rPr>
          <w:rFonts w:ascii="Palatino Linotype" w:hAnsi="Palatino Linotype"/>
        </w:rPr>
      </w:pPr>
    </w:p>
    <w:p w14:paraId="5561BDC3" w14:textId="21B9CA4B" w:rsidR="00210D79" w:rsidRPr="00210D79" w:rsidRDefault="00210D79" w:rsidP="00210D79">
      <w:pPr>
        <w:rPr>
          <w:rFonts w:ascii="Palatino Linotype" w:hAnsi="Palatino Linotype"/>
        </w:rPr>
      </w:pPr>
    </w:p>
    <w:p w14:paraId="6F925AA9" w14:textId="5CAD072B" w:rsidR="00210D79" w:rsidRPr="00210D79" w:rsidRDefault="00210D79" w:rsidP="00210D79">
      <w:pPr>
        <w:rPr>
          <w:rFonts w:ascii="Palatino Linotype" w:hAnsi="Palatino Linotype"/>
        </w:rPr>
      </w:pPr>
    </w:p>
    <w:p w14:paraId="74F8ED89" w14:textId="0CBD96B6" w:rsidR="00210D79" w:rsidRDefault="00210D79" w:rsidP="00210D79">
      <w:pPr>
        <w:rPr>
          <w:rFonts w:ascii="Palatino Linotype" w:hAnsi="Palatino Linotype"/>
        </w:rPr>
      </w:pPr>
    </w:p>
    <w:p w14:paraId="604B73FF" w14:textId="5BE6B814" w:rsidR="00210D79" w:rsidRDefault="00210D79" w:rsidP="00210D79">
      <w:pPr>
        <w:tabs>
          <w:tab w:val="left" w:pos="3251"/>
        </w:tabs>
        <w:rPr>
          <w:rFonts w:ascii="Palatino Linotype" w:hAnsi="Palatino Linotype"/>
        </w:rPr>
      </w:pPr>
      <w:r>
        <w:rPr>
          <w:rFonts w:ascii="Palatino Linotype" w:hAnsi="Palatino Linotype"/>
        </w:rPr>
        <w:tab/>
      </w:r>
    </w:p>
    <w:p w14:paraId="3D30C137" w14:textId="77777777" w:rsidR="00210D79" w:rsidRDefault="00210D79">
      <w:pPr>
        <w:rPr>
          <w:rFonts w:ascii="Palatino Linotype" w:hAnsi="Palatino Linotype"/>
        </w:rPr>
      </w:pPr>
      <w:r>
        <w:rPr>
          <w:rFonts w:ascii="Palatino Linotype" w:hAnsi="Palatino Linotype"/>
        </w:rPr>
        <w:br w:type="page"/>
      </w:r>
    </w:p>
    <w:p w14:paraId="12712EAE" w14:textId="77777777" w:rsidR="00210D79" w:rsidRDefault="00210D79" w:rsidP="00210D79">
      <w:pPr>
        <w:rPr>
          <w:rFonts w:ascii="Palatino Linotype" w:hAnsi="Palatino Linotype"/>
          <w:b/>
          <w:bCs/>
        </w:rPr>
      </w:pPr>
      <w:r w:rsidRPr="007630B4">
        <w:rPr>
          <w:rFonts w:ascii="Palatino Linotype" w:hAnsi="Palatino Linotype"/>
          <w:b/>
          <w:bCs/>
        </w:rPr>
        <w:lastRenderedPageBreak/>
        <w:t>Příloha B – Anketa</w:t>
      </w:r>
    </w:p>
    <w:p w14:paraId="410E47D6" w14:textId="1B187891" w:rsidR="00210D79" w:rsidRDefault="00210D79" w:rsidP="00210D79">
      <w:pPr>
        <w:tabs>
          <w:tab w:val="left" w:pos="3251"/>
        </w:tabs>
        <w:rPr>
          <w:rFonts w:ascii="Palatino Linotype" w:hAnsi="Palatino Linotype"/>
        </w:rPr>
      </w:pPr>
    </w:p>
    <w:p w14:paraId="4BA6042E"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Zvyšují se vaše znalosti a schopnosti při plnění pracovních povinností po absolvování školení?</w:t>
      </w:r>
    </w:p>
    <w:p w14:paraId="3AFB279C"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Je pro vás řešení pracovních problému jednodušší po absolvování vzdělávací akce?</w:t>
      </w:r>
    </w:p>
    <w:p w14:paraId="502B6FC7" w14:textId="45E48458"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 xml:space="preserve">Využíváte znalosti získané ze vzdělávacích aktivit v praxi? </w:t>
      </w:r>
    </w:p>
    <w:p w14:paraId="61247AF0"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Je pro vás vzdělávání v podniku z hlediska získávání nových znalostí a informací důležité?</w:t>
      </w:r>
    </w:p>
    <w:p w14:paraId="4F8D2533"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Kolik vzdělávacích akcí absolvujete za rok? (</w:t>
      </w:r>
      <w:r w:rsidRPr="007F2DE3">
        <w:rPr>
          <w:rFonts w:ascii="Palatino Linotype" w:hAnsi="Palatino Linotype"/>
          <w:i/>
          <w:iCs/>
        </w:rPr>
        <w:t xml:space="preserve">všechna školení – zákonná, bezpečnostní jakákoliv, například </w:t>
      </w:r>
      <w:r w:rsidRPr="00210D79">
        <w:rPr>
          <w:rFonts w:ascii="Palatino Linotype" w:hAnsi="Palatino Linotype"/>
          <w:i/>
          <w:iCs/>
        </w:rPr>
        <w:t>BOZP</w:t>
      </w:r>
      <w:r w:rsidRPr="00210D79">
        <w:rPr>
          <w:rFonts w:ascii="Palatino Linotype" w:hAnsi="Palatino Linotype"/>
        </w:rPr>
        <w:t>)</w:t>
      </w:r>
      <w:r w:rsidRPr="007F2DE3">
        <w:rPr>
          <w:rFonts w:ascii="Palatino Linotype" w:hAnsi="Palatino Linotype"/>
        </w:rPr>
        <w:t xml:space="preserve"> </w:t>
      </w:r>
    </w:p>
    <w:p w14:paraId="74D8F176"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Je vám jasný účel vašeho vzdělávání? (</w:t>
      </w:r>
      <w:r w:rsidRPr="007F2DE3">
        <w:rPr>
          <w:rFonts w:ascii="Palatino Linotype" w:hAnsi="Palatino Linotype"/>
          <w:i/>
          <w:iCs/>
        </w:rPr>
        <w:t>Víte, proč musíte absolvovat konkrétní vzdělávací akce?</w:t>
      </w:r>
      <w:r w:rsidRPr="007F2DE3">
        <w:rPr>
          <w:rFonts w:ascii="Palatino Linotype" w:hAnsi="Palatino Linotype"/>
        </w:rPr>
        <w:t>)</w:t>
      </w:r>
    </w:p>
    <w:p w14:paraId="41B43733"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Můžete si při osvojování nových poznatků v rámci firemního vzdělávání zvolit vlastní tempo a časový rozvrh?</w:t>
      </w:r>
    </w:p>
    <w:p w14:paraId="39B678C5"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Vyhovují vám formy vzdělávání? (</w:t>
      </w:r>
      <w:r w:rsidRPr="007F2DE3">
        <w:rPr>
          <w:rFonts w:ascii="Palatino Linotype" w:hAnsi="Palatino Linotype"/>
          <w:i/>
          <w:iCs/>
        </w:rPr>
        <w:t>prezenční školení, online školení, workshop atd.)</w:t>
      </w:r>
    </w:p>
    <w:p w14:paraId="2843DDDB"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Máte možnost participovat na výběru vzdělávacích aktivit? (dle teorie zvyšuje spokojenost a motivaci)</w:t>
      </w:r>
    </w:p>
    <w:p w14:paraId="1EDB7B7E"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Jste spokojeni se systémem vzdělávání a rozvoje v BC MCHZ?</w:t>
      </w:r>
    </w:p>
    <w:p w14:paraId="651D41C6"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Jste spokojeni s úrovní interních vzdělávacích akcí?</w:t>
      </w:r>
    </w:p>
    <w:p w14:paraId="2E714131" w14:textId="77777777" w:rsidR="00210D79" w:rsidRPr="007F2DE3"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Jste spokojeni s úrovní externích vzdělávacích akcí?</w:t>
      </w:r>
    </w:p>
    <w:p w14:paraId="49DEBCBB" w14:textId="62190868" w:rsidR="00210D79" w:rsidRDefault="00210D79" w:rsidP="00FF75C2">
      <w:pPr>
        <w:pStyle w:val="Odstavecseseznamem"/>
        <w:numPr>
          <w:ilvl w:val="0"/>
          <w:numId w:val="48"/>
        </w:numPr>
        <w:spacing w:line="360" w:lineRule="auto"/>
        <w:jc w:val="both"/>
        <w:rPr>
          <w:rFonts w:ascii="Palatino Linotype" w:hAnsi="Palatino Linotype"/>
        </w:rPr>
      </w:pPr>
      <w:r w:rsidRPr="007F2DE3">
        <w:rPr>
          <w:rFonts w:ascii="Palatino Linotype" w:hAnsi="Palatino Linotype"/>
        </w:rPr>
        <w:t>Je něco, co ve vzdělávacím systému postrádáte? (otevřená)</w:t>
      </w:r>
    </w:p>
    <w:p w14:paraId="75645A9D" w14:textId="3596718F" w:rsidR="00210D79" w:rsidRDefault="00210D79" w:rsidP="00210D79">
      <w:pPr>
        <w:pStyle w:val="Odstavecseseznamem"/>
        <w:spacing w:line="360" w:lineRule="auto"/>
        <w:jc w:val="both"/>
        <w:rPr>
          <w:rFonts w:ascii="Palatino Linotype" w:hAnsi="Palatino Linotype"/>
        </w:rPr>
      </w:pPr>
    </w:p>
    <w:p w14:paraId="5C429FFC" w14:textId="03005F6A" w:rsidR="008C47D6" w:rsidRPr="00F07976" w:rsidRDefault="00210D79" w:rsidP="008C47D6">
      <w:pPr>
        <w:rPr>
          <w:rFonts w:ascii="Palatino Linotype" w:hAnsi="Palatino Linotype"/>
          <w:b/>
          <w:bCs/>
        </w:rPr>
      </w:pPr>
      <w:r>
        <w:rPr>
          <w:rFonts w:ascii="Palatino Linotype" w:hAnsi="Palatino Linotype"/>
        </w:rPr>
        <w:br w:type="page"/>
      </w:r>
      <w:r w:rsidR="008C47D6" w:rsidRPr="00F07976">
        <w:rPr>
          <w:rFonts w:ascii="Palatino Linotype" w:hAnsi="Palatino Linotype"/>
          <w:b/>
          <w:bCs/>
        </w:rPr>
        <w:lastRenderedPageBreak/>
        <w:t xml:space="preserve">Příloha C – Popis pracovního místa jednotlivých pracovníků </w:t>
      </w:r>
    </w:p>
    <w:p w14:paraId="66DB15B1" w14:textId="77777777" w:rsidR="008C47D6" w:rsidRDefault="008C47D6">
      <w:pPr>
        <w:rPr>
          <w:rFonts w:ascii="Palatino Linotype" w:hAnsi="Palatino Linotype"/>
        </w:rPr>
      </w:pPr>
    </w:p>
    <w:p w14:paraId="7DDC17EA" w14:textId="77777777" w:rsidR="008C47D6" w:rsidRPr="008C47D6" w:rsidRDefault="008C47D6" w:rsidP="00FF75C2">
      <w:pPr>
        <w:pStyle w:val="Odstavecseseznamem"/>
        <w:numPr>
          <w:ilvl w:val="0"/>
          <w:numId w:val="49"/>
        </w:numPr>
        <w:rPr>
          <w:rFonts w:ascii="Palatino Linotype" w:hAnsi="Palatino Linotype"/>
          <w:i/>
          <w:iCs/>
        </w:rPr>
      </w:pPr>
      <w:r w:rsidRPr="008C47D6">
        <w:rPr>
          <w:rFonts w:ascii="Palatino Linotype" w:hAnsi="Palatino Linotype"/>
          <w:b/>
          <w:bCs/>
        </w:rPr>
        <w:t>Personalista I.</w:t>
      </w:r>
      <w:r w:rsidRPr="008C47D6">
        <w:rPr>
          <w:rFonts w:ascii="Palatino Linotype" w:hAnsi="Palatino Linotype"/>
        </w:rPr>
        <w:t xml:space="preserve"> </w:t>
      </w:r>
      <w:r w:rsidRPr="008C47D6">
        <w:rPr>
          <w:rFonts w:ascii="Palatino Linotype" w:hAnsi="Palatino Linotype"/>
        </w:rPr>
        <w:br/>
      </w:r>
      <w:r w:rsidRPr="008C47D6">
        <w:rPr>
          <w:rFonts w:ascii="Palatino Linotype" w:hAnsi="Palatino Linotype"/>
          <w:i/>
          <w:iCs/>
        </w:rPr>
        <w:t>náplň pracovní činnosti:</w:t>
      </w:r>
    </w:p>
    <w:p w14:paraId="7F8E6C6E"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Zpracovává a uplatňuje koncepci v oblasti personalistiky a vzdělávání a sociálních služeb.</w:t>
      </w:r>
    </w:p>
    <w:p w14:paraId="15E2C50E"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 xml:space="preserve">Zodpovídá za výběr vhodných zaměstnanců na pracovní místa na základě výběrových řízení vycházejících z hodnocení interních zaměstnanců, výběru z řad uchazečů o zaměstnání a vyhledávání dalších vhodných kandidátů na pracovní pozice odpovídající požadavkům uvedených v </w:t>
      </w:r>
      <w:proofErr w:type="spellStart"/>
      <w:r w:rsidRPr="008C47D6">
        <w:rPr>
          <w:rFonts w:ascii="Palatino Linotype" w:hAnsi="Palatino Linotype"/>
          <w:color w:val="000000"/>
        </w:rPr>
        <w:t>profesiogramech</w:t>
      </w:r>
      <w:proofErr w:type="spellEnd"/>
      <w:r w:rsidRPr="008C47D6">
        <w:rPr>
          <w:rFonts w:ascii="Palatino Linotype" w:hAnsi="Palatino Linotype"/>
          <w:color w:val="000000"/>
        </w:rPr>
        <w:t>.</w:t>
      </w:r>
    </w:p>
    <w:p w14:paraId="37AE5EC3"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Vede evidenci a spolupracuje při tvorbě zaškolovacích dohod.</w:t>
      </w:r>
    </w:p>
    <w:p w14:paraId="37762CEA"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Vede evidenci souhlasů se zpracováním osobních údajů v souladu s nařízením GDPR.</w:t>
      </w:r>
    </w:p>
    <w:p w14:paraId="4BA5F130"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Poskytuje zaměstnancům potřebné pracovně – právní informace v souladu s platnou legislativou a poskytuje psychologické a sociální poradenství.</w:t>
      </w:r>
    </w:p>
    <w:p w14:paraId="382292A8"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 rámci stanovených pravomocí spolupracuje s úřady práce a dalšími institucemi, v jejichž působnosti bydlí zaměstnanci BC MCHZ.</w:t>
      </w:r>
    </w:p>
    <w:p w14:paraId="2161172B"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Kontroluje personální činnosti související s nástupem, výstupem a převody zaměstnanců v rámci firmy.</w:t>
      </w:r>
    </w:p>
    <w:p w14:paraId="24C281D2"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Vyřizuje a eviduje všechny dohody o pracích konaných mimo pracovní poměr zaměstnanců BC MCHZ v souladu se ZP.</w:t>
      </w:r>
    </w:p>
    <w:p w14:paraId="54FB2DC7"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 xml:space="preserve">Zpracovává rozbory personálních dat zaměstnanců dle požadavků nadřízeného. </w:t>
      </w:r>
    </w:p>
    <w:p w14:paraId="431818FD"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Zodpovídá za uzavírání manažerských smluv a smluv o mzdě při vzniku pracovního poměru nebo při změně pracovního zařazení zaměstnance.</w:t>
      </w:r>
    </w:p>
    <w:p w14:paraId="0E8378C1"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 xml:space="preserve">V návaznosti na pravidelné hodnocení zaměstnanců zpracovává a realizuje kariérové plány a personální rozvoj zaměstnanců (kariéra, </w:t>
      </w:r>
      <w:r w:rsidRPr="008C47D6">
        <w:rPr>
          <w:rFonts w:ascii="Palatino Linotype" w:hAnsi="Palatino Linotype"/>
          <w:color w:val="000000"/>
        </w:rPr>
        <w:lastRenderedPageBreak/>
        <w:t>rozvoj kariéry, plánování kariéry, management kariéry, manažerské rozvojové programy).</w:t>
      </w:r>
    </w:p>
    <w:p w14:paraId="64BC4B98"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Kontroluje v souladu s požadavky systému řízení BC MCHZ Organizační strukturu BC MCHZ v DB GIBON.</w:t>
      </w:r>
    </w:p>
    <w:p w14:paraId="26ACEB00"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 souladu s plánem výchovy a vzdělávání organizačně zajišťuje školení vyplývající z legislativy, včetně potřebných kvalifikačních zkoušek a vede o nich řádnou evidenci.</w:t>
      </w:r>
    </w:p>
    <w:p w14:paraId="52C01E3D"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Organizačně zabezpečuje externí a interní vzdělávací akce v souladu se schváleným plánem výchovy a vzdělávání, včetně jazykové přípravy zaměstnanců.</w:t>
      </w:r>
    </w:p>
    <w:p w14:paraId="2F54EFB0"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Připravuje a organizuje kurzy k jakosti, EMS a BP, výpočetní techniky pro zaměstnance BC MCHZ.</w:t>
      </w:r>
    </w:p>
    <w:p w14:paraId="687C117F"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Vede evidenci, kontrolu a statistiku výchovně vzdělávacích činností, včetně nákladovosti, připravuje dohody a smlouvy se vzdělávacími institucemi.</w:t>
      </w:r>
    </w:p>
    <w:p w14:paraId="7AB817D0"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Zavádí údaje o absolvovaném školení u jednotlivých zaměstnanců do DB LN Zdravotní a odborná způsobilost zaměstnanců BC MCHZ.</w:t>
      </w:r>
    </w:p>
    <w:p w14:paraId="03768F3C"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Spolupracuje se školami, vzdělávacími agenturami v rámci zabezpečení odborného růstu a rozvoje zaměstnanců.</w:t>
      </w:r>
    </w:p>
    <w:p w14:paraId="7661B042"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Zabezpečuje, připravuje a organizuje diplomové praxe, odborné praxe studentů SOU, SŠ, VŠ a VOŠ a exkurze.</w:t>
      </w:r>
    </w:p>
    <w:p w14:paraId="1CB3CE69"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Zabezpečuje zaškolování a stáže zahraničních studentů v rámci jednotlivých úseků BC MCHZ a studijní pobyty a stáže zaměstnancům BC MCHZ.</w:t>
      </w:r>
    </w:p>
    <w:p w14:paraId="3902647E"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Samostatně zpracovává komplexní sociální analýzy a návrhy příslušných částí podnikové kolektivní smlouvy v oblasti sociálních služeb.</w:t>
      </w:r>
    </w:p>
    <w:p w14:paraId="2BD60127"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lastRenderedPageBreak/>
        <w:t>Provádí kontrolu plnění uzavřené smlouvy o poskytování zdravotní péče a vede veškerou agendu spojenou se zdravotní péčí o zaměstnance.</w:t>
      </w:r>
    </w:p>
    <w:p w14:paraId="4BF704AB"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 xml:space="preserve">Zodpovídá za benefitní systém </w:t>
      </w:r>
      <w:proofErr w:type="spellStart"/>
      <w:r w:rsidRPr="008C47D6">
        <w:rPr>
          <w:rFonts w:ascii="Palatino Linotype" w:hAnsi="Palatino Linotype"/>
          <w:color w:val="000000"/>
        </w:rPr>
        <w:t>Cafeterie</w:t>
      </w:r>
      <w:proofErr w:type="spellEnd"/>
      <w:r w:rsidRPr="008C47D6">
        <w:rPr>
          <w:rFonts w:ascii="Palatino Linotype" w:hAnsi="Palatino Linotype"/>
          <w:color w:val="000000"/>
        </w:rPr>
        <w:t>.</w:t>
      </w:r>
    </w:p>
    <w:p w14:paraId="5E7AE33E"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 xml:space="preserve">Zpracovává seznamy zaměstnanců, kteří v příslušném roce </w:t>
      </w:r>
      <w:proofErr w:type="gramStart"/>
      <w:r w:rsidRPr="008C47D6">
        <w:rPr>
          <w:rFonts w:ascii="Palatino Linotype" w:hAnsi="Palatino Linotype"/>
          <w:color w:val="000000"/>
        </w:rPr>
        <w:t>dovrší</w:t>
      </w:r>
      <w:proofErr w:type="gramEnd"/>
      <w:r w:rsidRPr="008C47D6">
        <w:rPr>
          <w:rFonts w:ascii="Palatino Linotype" w:hAnsi="Palatino Linotype"/>
          <w:color w:val="000000"/>
        </w:rPr>
        <w:t xml:space="preserve"> pracovní nebo životní jubileum a zabezpečuje vyplacení příslušné odměny.</w:t>
      </w:r>
    </w:p>
    <w:p w14:paraId="2B6CBA89"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Zajišťuje zpracování podkladů souvisejících s poskytováním sociálních půjček a sociálních výpomocí zaměstnanců BC MCHZ a vede veškerou související agendu.</w:t>
      </w:r>
    </w:p>
    <w:p w14:paraId="053CDAA9"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Zajišťuje rekondiční pobyty určeným zaměstnancům dle zásad uvedených v podnikové kolektivní smlouvě.</w:t>
      </w:r>
    </w:p>
    <w:p w14:paraId="0A9D446A"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Zpracovává podklady pro vyplácení příspěvků na dětskou rekreaci v souladu s podnikovou kolektivní smlouvou.</w:t>
      </w:r>
    </w:p>
    <w:p w14:paraId="4E5640C4" w14:textId="77777777"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Zajišťuje náležitosti spojené s úmrtím zaměstnance.</w:t>
      </w:r>
    </w:p>
    <w:p w14:paraId="3153CD68" w14:textId="72E64898" w:rsidR="008C47D6" w:rsidRPr="008C47D6" w:rsidRDefault="008C47D6" w:rsidP="00FF75C2">
      <w:pPr>
        <w:pStyle w:val="Odstavecseseznamem"/>
        <w:numPr>
          <w:ilvl w:val="1"/>
          <w:numId w:val="49"/>
        </w:numPr>
        <w:spacing w:line="360" w:lineRule="auto"/>
        <w:rPr>
          <w:rFonts w:ascii="Palatino Linotype" w:hAnsi="Palatino Linotype"/>
          <w:i/>
          <w:iCs/>
        </w:rPr>
      </w:pPr>
      <w:r w:rsidRPr="008C47D6">
        <w:rPr>
          <w:rFonts w:ascii="Palatino Linotype" w:hAnsi="Palatino Linotype"/>
          <w:color w:val="000000"/>
        </w:rPr>
        <w:t>Zabezpečuje součinnost s jinými vnitropodnikovými útvary při realizaci výchovně vzdělávacích aktivit a činností souvisejících s poskytováním sociálních benefitů.</w:t>
      </w:r>
    </w:p>
    <w:p w14:paraId="76FBECAA" w14:textId="77777777" w:rsidR="008C47D6" w:rsidRPr="008C47D6" w:rsidRDefault="008C47D6" w:rsidP="008C47D6">
      <w:pPr>
        <w:rPr>
          <w:rFonts w:ascii="Palatino Linotype" w:hAnsi="Palatino Linotype"/>
        </w:rPr>
      </w:pPr>
    </w:p>
    <w:p w14:paraId="39B32673" w14:textId="77777777" w:rsidR="008C47D6" w:rsidRPr="008C47D6" w:rsidRDefault="008C47D6" w:rsidP="008C47D6">
      <w:pPr>
        <w:rPr>
          <w:rFonts w:ascii="Palatino Linotype" w:hAnsi="Palatino Linotype"/>
        </w:rPr>
      </w:pPr>
    </w:p>
    <w:p w14:paraId="28D6EAD0" w14:textId="77777777" w:rsidR="008C47D6" w:rsidRPr="008C47D6" w:rsidRDefault="008C47D6" w:rsidP="00FF75C2">
      <w:pPr>
        <w:pStyle w:val="Odstavecseseznamem"/>
        <w:numPr>
          <w:ilvl w:val="0"/>
          <w:numId w:val="49"/>
        </w:numPr>
        <w:spacing w:line="360" w:lineRule="auto"/>
        <w:rPr>
          <w:rFonts w:ascii="Palatino Linotype" w:hAnsi="Palatino Linotype"/>
        </w:rPr>
      </w:pPr>
      <w:r w:rsidRPr="008C47D6">
        <w:rPr>
          <w:rFonts w:ascii="Palatino Linotype" w:hAnsi="Palatino Linotype"/>
          <w:b/>
          <w:bCs/>
        </w:rPr>
        <w:t>Personalista II</w:t>
      </w:r>
      <w:r w:rsidRPr="008C47D6">
        <w:rPr>
          <w:rFonts w:ascii="Palatino Linotype" w:hAnsi="Palatino Linotype"/>
        </w:rPr>
        <w:br/>
      </w:r>
      <w:r w:rsidRPr="008C47D6">
        <w:rPr>
          <w:rFonts w:ascii="Palatino Linotype" w:hAnsi="Palatino Linotype"/>
          <w:i/>
          <w:iCs/>
        </w:rPr>
        <w:t>náplň pracovní činnosti:</w:t>
      </w:r>
    </w:p>
    <w:p w14:paraId="57FAE9A7"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a uplatňuje koncepci v oblasti komunikace.</w:t>
      </w:r>
    </w:p>
    <w:p w14:paraId="4FE29F6E"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Koordinuje činnosti související s vnější a vnitřní firemní komunikací.</w:t>
      </w:r>
    </w:p>
    <w:p w14:paraId="440B3127"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Zabezpečuje, připravuje a vyhodnocuje hodnocení zaměstnanců BC MCHZ v DB GIBON.</w:t>
      </w:r>
    </w:p>
    <w:p w14:paraId="7C69781C"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Zabezpečuje realizaci darovacích a sponzorských smluv.</w:t>
      </w:r>
    </w:p>
    <w:p w14:paraId="7531CD4B"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Zodpovídá za realizaci systému hodnocení zaměstnanců, za metodiku, kritéria hodnocení a zpracování výsledků.</w:t>
      </w:r>
    </w:p>
    <w:p w14:paraId="129DB1A8"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lastRenderedPageBreak/>
        <w:t xml:space="preserve">Za BC MCHZ se aktivně účastní a koordinuje činnosti komunikace a grafického designu na úrovni skupiny </w:t>
      </w:r>
      <w:proofErr w:type="spellStart"/>
      <w:r w:rsidRPr="008C47D6">
        <w:rPr>
          <w:rFonts w:ascii="Palatino Linotype" w:hAnsi="Palatino Linotype"/>
        </w:rPr>
        <w:t>BorsodChem</w:t>
      </w:r>
      <w:proofErr w:type="spellEnd"/>
      <w:r w:rsidRPr="008C47D6">
        <w:rPr>
          <w:rFonts w:ascii="Palatino Linotype" w:hAnsi="Palatino Linotype"/>
        </w:rPr>
        <w:t>.</w:t>
      </w:r>
    </w:p>
    <w:p w14:paraId="46B533CD"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 Koordinuje a zodpovídá za zpracování podnikového čtvrtletník NOVÝ ROZVOJ. Organizuje setkávání redakční rady pravidelných přispívatelů NOVÉHO ROZVOJE.</w:t>
      </w:r>
    </w:p>
    <w:p w14:paraId="30911B09"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Organizuje setkávání členů stravovací komise se zástupci poskytovatele stravovacích služeb (dále PSS).</w:t>
      </w:r>
    </w:p>
    <w:p w14:paraId="49C700C2"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 Komunikuje s odpovědnými zaměstnanci PSS o navrhovaných změnách týkající se poskytování stravy co do její kvality a možností vylepšení servisu, popř. prostředí jídelen/bufetu ve spolupráci s ostatními útvary.</w:t>
      </w:r>
    </w:p>
    <w:p w14:paraId="7275002B"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Dohlíží na dodržování grafického designu v celé firmě podle pravidel stanovených Grafickým manuálem </w:t>
      </w:r>
      <w:proofErr w:type="spellStart"/>
      <w:r w:rsidRPr="008C47D6">
        <w:rPr>
          <w:rFonts w:ascii="Palatino Linotype" w:hAnsi="Palatino Linotype"/>
        </w:rPr>
        <w:t>BorsodChem</w:t>
      </w:r>
      <w:proofErr w:type="spellEnd"/>
      <w:r w:rsidRPr="008C47D6">
        <w:rPr>
          <w:rFonts w:ascii="Palatino Linotype" w:hAnsi="Palatino Linotype"/>
        </w:rPr>
        <w:t>.</w:t>
      </w:r>
    </w:p>
    <w:p w14:paraId="0D946ED4"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Spolupodílí se na organizovaní zahraničních návštěv – zejména kulturní program, prohlídka společnosti, aj.  </w:t>
      </w:r>
    </w:p>
    <w:p w14:paraId="126C829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Spravuje aktuální evidenci </w:t>
      </w:r>
      <w:proofErr w:type="spellStart"/>
      <w:r w:rsidRPr="008C47D6">
        <w:rPr>
          <w:rFonts w:ascii="Palatino Linotype" w:hAnsi="Palatino Linotype"/>
        </w:rPr>
        <w:t>profesiogramů</w:t>
      </w:r>
      <w:proofErr w:type="spellEnd"/>
      <w:r w:rsidRPr="008C47D6">
        <w:rPr>
          <w:rFonts w:ascii="Palatino Linotype" w:hAnsi="Palatino Linotype"/>
        </w:rPr>
        <w:t xml:space="preserve"> všech zaměstnanců v souladu s platnými organizačními schématy – změny a archivaci provádí na základě požadavků od správců </w:t>
      </w:r>
      <w:proofErr w:type="spellStart"/>
      <w:r w:rsidRPr="008C47D6">
        <w:rPr>
          <w:rFonts w:ascii="Palatino Linotype" w:hAnsi="Palatino Linotype"/>
        </w:rPr>
        <w:t>profesiogramů</w:t>
      </w:r>
      <w:proofErr w:type="spellEnd"/>
      <w:r w:rsidRPr="008C47D6">
        <w:rPr>
          <w:rFonts w:ascii="Palatino Linotype" w:hAnsi="Palatino Linotype"/>
        </w:rPr>
        <w:t>.</w:t>
      </w:r>
    </w:p>
    <w:p w14:paraId="6F94D294" w14:textId="3222AEA2" w:rsidR="008C47D6" w:rsidRPr="00F0797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Je kontaktní osobou při komunikaci s BC </w:t>
      </w:r>
      <w:proofErr w:type="spellStart"/>
      <w:r w:rsidRPr="008C47D6">
        <w:rPr>
          <w:rFonts w:ascii="Palatino Linotype" w:hAnsi="Palatino Linotype"/>
        </w:rPr>
        <w:t>Zrt</w:t>
      </w:r>
      <w:proofErr w:type="spellEnd"/>
      <w:r w:rsidRPr="008C47D6">
        <w:rPr>
          <w:rFonts w:ascii="Palatino Linotype" w:hAnsi="Palatino Linotype"/>
        </w:rPr>
        <w:t>. - firemní články, integrace, aj.</w:t>
      </w:r>
    </w:p>
    <w:p w14:paraId="3B5F5BF2" w14:textId="77777777" w:rsidR="008C47D6" w:rsidRPr="008C47D6" w:rsidRDefault="008C47D6" w:rsidP="008C47D6">
      <w:pPr>
        <w:rPr>
          <w:rFonts w:ascii="Palatino Linotype" w:hAnsi="Palatino Linotype"/>
        </w:rPr>
      </w:pPr>
    </w:p>
    <w:p w14:paraId="54572735" w14:textId="77777777" w:rsidR="008C47D6" w:rsidRPr="008C47D6" w:rsidRDefault="008C47D6" w:rsidP="008C47D6">
      <w:pPr>
        <w:rPr>
          <w:rFonts w:ascii="Palatino Linotype" w:hAnsi="Palatino Linotype"/>
        </w:rPr>
      </w:pPr>
    </w:p>
    <w:p w14:paraId="2E88035B" w14:textId="77777777" w:rsidR="008C47D6" w:rsidRPr="008C47D6" w:rsidRDefault="008C47D6" w:rsidP="00FF75C2">
      <w:pPr>
        <w:pStyle w:val="Odstavecseseznamem"/>
        <w:numPr>
          <w:ilvl w:val="0"/>
          <w:numId w:val="49"/>
        </w:numPr>
        <w:spacing w:line="360" w:lineRule="auto"/>
        <w:rPr>
          <w:rFonts w:ascii="Palatino Linotype" w:hAnsi="Palatino Linotype"/>
        </w:rPr>
      </w:pPr>
      <w:r w:rsidRPr="008C47D6">
        <w:rPr>
          <w:rFonts w:ascii="Palatino Linotype" w:hAnsi="Palatino Linotype"/>
          <w:b/>
          <w:bCs/>
        </w:rPr>
        <w:t>Mzdová účetní</w:t>
      </w:r>
      <w:r w:rsidRPr="008C47D6">
        <w:rPr>
          <w:rFonts w:ascii="Palatino Linotype" w:hAnsi="Palatino Linotype"/>
        </w:rPr>
        <w:br/>
      </w:r>
      <w:r w:rsidRPr="008C47D6">
        <w:rPr>
          <w:rFonts w:ascii="Palatino Linotype" w:hAnsi="Palatino Linotype"/>
          <w:i/>
          <w:iCs/>
        </w:rPr>
        <w:t>náplň pracovní činnosti:</w:t>
      </w:r>
    </w:p>
    <w:p w14:paraId="32F59180"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Provádí zúčtování mezd, náhrad a refundací mezd, výpočet dávek nemocenského pojištění a doplňkových příjmů (odškodnění pracovních úrazů a bolestné </w:t>
      </w:r>
      <w:proofErr w:type="gramStart"/>
      <w:r w:rsidRPr="008C47D6">
        <w:rPr>
          <w:rFonts w:ascii="Palatino Linotype" w:hAnsi="Palatino Linotype"/>
        </w:rPr>
        <w:t>a pod.</w:t>
      </w:r>
      <w:proofErr w:type="gramEnd"/>
      <w:r w:rsidRPr="008C47D6">
        <w:rPr>
          <w:rFonts w:ascii="Palatino Linotype" w:hAnsi="Palatino Linotype"/>
        </w:rPr>
        <w:t>).</w:t>
      </w:r>
    </w:p>
    <w:p w14:paraId="11DBB45E"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lastRenderedPageBreak/>
        <w:t>Provádí zákonné srážky ze mzdy (pojistné na sociální zabezpečení a státní politiku zaměstnanosti, zdravotní pojištění, daň z příjmů fyzických osob), exekuční srážky (výkony soudních rozhodnutí)</w:t>
      </w:r>
    </w:p>
    <w:p w14:paraId="34A33DF6"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srážky prováděné na základě dohod o srážkách ze mzdy (převod na bankovní účty, penzijní připojištění zaměstnanců),</w:t>
      </w:r>
    </w:p>
    <w:p w14:paraId="758CC89A"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interní srážky zaměstnanců (půjčky ze sociálního fondu, příspěvky odborovým organizacím, telefonní poplatky apod.)</w:t>
      </w:r>
    </w:p>
    <w:p w14:paraId="34F8ABAA"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roční zúčtování daně z příjmů fyzických osob.</w:t>
      </w:r>
    </w:p>
    <w:p w14:paraId="42DE6C01"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Provádí a kontroluje změny směnových kalendářů v docházkovém systému BIS a MARK Personalistika, MARK Mzdy. </w:t>
      </w:r>
    </w:p>
    <w:p w14:paraId="69E234A2"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zápis ročních výdělků na ELDP a odeslání ELDP při skončení pracovního poměru a odchodu do důchodu.</w:t>
      </w:r>
    </w:p>
    <w:p w14:paraId="260A15A0"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Vede korespondenci se soudy a jinými institucemi (v návaznosti na zákonné srážky ze mzdy)</w:t>
      </w:r>
    </w:p>
    <w:p w14:paraId="6BEC6EBE"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Zpracovává výplatní listiny pro jednotlivé zaměstnance a podle hospodářských středisek. </w:t>
      </w:r>
    </w:p>
    <w:p w14:paraId="68616422"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výplatní sáčky a výplatní pásky podle středisek.</w:t>
      </w:r>
    </w:p>
    <w:p w14:paraId="7B4B68F4"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Vydává potvrzení o prováděných srážkách, o době nemoci na zápočtových listech.</w:t>
      </w:r>
    </w:p>
    <w:p w14:paraId="17065B78"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Vydává potvrzení o průměrném výdělku pro pracovně právní účely.</w:t>
      </w:r>
    </w:p>
    <w:p w14:paraId="69EFC3C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Vydává potvrzení pro roční podpůrčí doby pro lékařské posudkové komise.</w:t>
      </w:r>
    </w:p>
    <w:p w14:paraId="2E360062"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Vydává potvrzení o výši příjmů pro účely dávek státní sociální podpory.</w:t>
      </w:r>
    </w:p>
    <w:p w14:paraId="68B982B2"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Vydává oznámení o ukončení roční podpůrčí doby pro lékařské účely</w:t>
      </w:r>
    </w:p>
    <w:p w14:paraId="2FD7D15D"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Kontroluje osobní data zaměstnance nutná pro mzdovou agendu.</w:t>
      </w:r>
    </w:p>
    <w:p w14:paraId="0587A971"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Kontroluje prvotní mzdové doklady. </w:t>
      </w:r>
    </w:p>
    <w:p w14:paraId="407C008F"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Eviduje nároky na čerpání dovolené zaměstnanců, roční mzdové listy zaměstnanců, prohlášení poplatníka daně z příjmů fyzických osob </w:t>
      </w:r>
      <w:r w:rsidRPr="008C47D6">
        <w:rPr>
          <w:rFonts w:ascii="Palatino Linotype" w:hAnsi="Palatino Linotype"/>
        </w:rPr>
        <w:lastRenderedPageBreak/>
        <w:t>zaměstnanců, evidenční listy důchodového zabezpečení zaměstnanců, exekuční výměry srážek.</w:t>
      </w:r>
    </w:p>
    <w:p w14:paraId="702E43BD"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Archivuje po předepsanou dobu prvotní doklady ve spisovně mzdové účtárny, roční mzdové listy zaměstnanců, ostatní dokumentaci mzdové účtárny</w:t>
      </w:r>
    </w:p>
    <w:p w14:paraId="5406B661" w14:textId="15958592" w:rsidR="008C47D6" w:rsidRPr="008C47D6" w:rsidRDefault="00F07976" w:rsidP="00FF75C2">
      <w:pPr>
        <w:pStyle w:val="Odstavecseseznamem"/>
        <w:numPr>
          <w:ilvl w:val="1"/>
          <w:numId w:val="49"/>
        </w:numPr>
        <w:spacing w:line="360" w:lineRule="auto"/>
        <w:rPr>
          <w:rFonts w:ascii="Palatino Linotype" w:hAnsi="Palatino Linotype"/>
        </w:rPr>
      </w:pPr>
      <w:r>
        <w:rPr>
          <w:rFonts w:ascii="Palatino Linotype" w:hAnsi="Palatino Linotype"/>
        </w:rPr>
        <w:t>Zpracování a evidence cestovních příkazů</w:t>
      </w:r>
    </w:p>
    <w:p w14:paraId="208F8799"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Kontroluje správnost vyúčtování všech pracovních cest (tuzemských i zahraničních) </w:t>
      </w:r>
    </w:p>
    <w:p w14:paraId="3D51C2B0"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Navrhuje revize směrnice o cestovních náhradách v návaznosti na zákonné změny (vyhlášky a opatření ministerstva financí)</w:t>
      </w:r>
    </w:p>
    <w:p w14:paraId="04A6A612" w14:textId="77777777" w:rsidR="008C47D6" w:rsidRPr="008C47D6" w:rsidRDefault="008C47D6" w:rsidP="008C47D6">
      <w:pPr>
        <w:rPr>
          <w:rFonts w:ascii="Palatino Linotype" w:hAnsi="Palatino Linotype"/>
        </w:rPr>
      </w:pPr>
    </w:p>
    <w:p w14:paraId="083DA2A3" w14:textId="77777777" w:rsidR="008C47D6" w:rsidRPr="008C47D6" w:rsidRDefault="008C47D6" w:rsidP="008C47D6">
      <w:pPr>
        <w:rPr>
          <w:rFonts w:ascii="Palatino Linotype" w:hAnsi="Palatino Linotype"/>
        </w:rPr>
      </w:pPr>
    </w:p>
    <w:p w14:paraId="3F94ED21" w14:textId="77777777" w:rsidR="008C47D6" w:rsidRPr="008C47D6" w:rsidRDefault="008C47D6" w:rsidP="00FF75C2">
      <w:pPr>
        <w:pStyle w:val="Odstavecseseznamem"/>
        <w:numPr>
          <w:ilvl w:val="0"/>
          <w:numId w:val="49"/>
        </w:numPr>
        <w:spacing w:line="360" w:lineRule="auto"/>
        <w:rPr>
          <w:rFonts w:ascii="Palatino Linotype" w:hAnsi="Palatino Linotype"/>
        </w:rPr>
      </w:pPr>
      <w:r w:rsidRPr="008C47D6">
        <w:rPr>
          <w:rFonts w:ascii="Palatino Linotype" w:hAnsi="Palatino Linotype"/>
          <w:b/>
          <w:bCs/>
        </w:rPr>
        <w:t xml:space="preserve">Referent </w:t>
      </w:r>
      <w:proofErr w:type="spellStart"/>
      <w:r w:rsidRPr="008C47D6">
        <w:rPr>
          <w:rFonts w:ascii="Palatino Linotype" w:hAnsi="Palatino Linotype"/>
          <w:b/>
          <w:bCs/>
        </w:rPr>
        <w:t>back</w:t>
      </w:r>
      <w:proofErr w:type="spellEnd"/>
      <w:r w:rsidRPr="008C47D6">
        <w:rPr>
          <w:rFonts w:ascii="Palatino Linotype" w:hAnsi="Palatino Linotype"/>
          <w:b/>
          <w:bCs/>
        </w:rPr>
        <w:t xml:space="preserve"> office</w:t>
      </w:r>
      <w:r w:rsidRPr="008C47D6">
        <w:rPr>
          <w:rFonts w:ascii="Palatino Linotype" w:hAnsi="Palatino Linotype"/>
        </w:rPr>
        <w:br/>
      </w:r>
      <w:r w:rsidRPr="008C47D6">
        <w:rPr>
          <w:rFonts w:ascii="Palatino Linotype" w:hAnsi="Palatino Linotype"/>
          <w:i/>
          <w:iCs/>
        </w:rPr>
        <w:t>náplň pracovní činnosti:</w:t>
      </w:r>
    </w:p>
    <w:p w14:paraId="4F59E161"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Podílí se na zpracování a uplatňování koncepce v oblasti personalistiky a komunikace.</w:t>
      </w:r>
    </w:p>
    <w:p w14:paraId="462830A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Podporuje činnosti komunikace dle pokynů </w:t>
      </w:r>
      <w:r w:rsidRPr="00F07976">
        <w:rPr>
          <w:rFonts w:ascii="Palatino Linotype" w:hAnsi="Palatino Linotype"/>
        </w:rPr>
        <w:t>PM</w:t>
      </w:r>
      <w:r w:rsidRPr="008C47D6">
        <w:rPr>
          <w:rFonts w:ascii="Palatino Linotype" w:hAnsi="Palatino Linotype"/>
        </w:rPr>
        <w:t xml:space="preserve"> nebo personalisty.</w:t>
      </w:r>
    </w:p>
    <w:p w14:paraId="0EDEB45C"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Zavádí údaje o zaměstnancích do programu Personalistika a udržuje je v aktuálním stavu.</w:t>
      </w:r>
    </w:p>
    <w:p w14:paraId="10B9EA6B"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Zadává a zpracovává údaje v systému Performance management I a II.</w:t>
      </w:r>
    </w:p>
    <w:p w14:paraId="4762B8CD"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Podílí se na aktualizaci dat v programu XIBO.</w:t>
      </w:r>
    </w:p>
    <w:p w14:paraId="3158779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systemizaci pracovních míst a její aktualizaci v návaznosti na mzdové úpravy a organizační změny.</w:t>
      </w:r>
    </w:p>
    <w:p w14:paraId="29F019D8"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a udržuje v souladu s požadavky systému řízení BC MCHZ Organizační strukturu BC MCHZ v DB GIBON.</w:t>
      </w:r>
    </w:p>
    <w:p w14:paraId="7B1C4C55"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rozbory personálních dat zaměstnanců dle požadavků nadřízeného.</w:t>
      </w:r>
    </w:p>
    <w:p w14:paraId="07A9430E"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lastRenderedPageBreak/>
        <w:t>Zodpovídá za řádné vedení osobních složek zaměstnanců, archivaci všech personálních materiálů a vede evidenci archívu všech zaměstnanců, kteří ukončili pracovní poměr v BC MCHZ.</w:t>
      </w:r>
    </w:p>
    <w:p w14:paraId="037E3267"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Zajišťuje personální činnosti související s převody zaměstnanců v rámci firmy.</w:t>
      </w:r>
    </w:p>
    <w:p w14:paraId="1B604361"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pravidelnou kontrolu docházky zaměstnanců, kontroluje správnost provedených změn, převodů.</w:t>
      </w:r>
    </w:p>
    <w:p w14:paraId="5705AF49"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Zpracovává reporty pro tým LZK, koordinuje materiály na porady, výkazy.</w:t>
      </w:r>
    </w:p>
    <w:p w14:paraId="10227590"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Zavádí legislativní změny, které se dotýkají oblasti řízení lidských zdrojů do databáze "Právní a jiné požadavky" a udržuje je v aktuálním stavu.</w:t>
      </w:r>
    </w:p>
    <w:p w14:paraId="1504DA5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Provádí kontrolu kvalifikačních profilů v databázi Organizační struktura a Odborná a zdravotní způsobilost.</w:t>
      </w:r>
    </w:p>
    <w:p w14:paraId="763860CA"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Na základě dodaného seznamu zpracovává žádosti o lékařské posudky.</w:t>
      </w:r>
    </w:p>
    <w:p w14:paraId="6BE61FE3"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Zastupuje asistentku podatelny.</w:t>
      </w:r>
    </w:p>
    <w:p w14:paraId="76624711"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Řídí se pokyny PM a personalistů.</w:t>
      </w:r>
    </w:p>
    <w:p w14:paraId="334D3DE7" w14:textId="77777777" w:rsidR="008C47D6" w:rsidRPr="008C47D6" w:rsidRDefault="008C47D6" w:rsidP="00FF75C2">
      <w:pPr>
        <w:pStyle w:val="Odstavecseseznamem"/>
        <w:numPr>
          <w:ilvl w:val="1"/>
          <w:numId w:val="49"/>
        </w:numPr>
        <w:spacing w:line="360" w:lineRule="auto"/>
        <w:rPr>
          <w:rFonts w:ascii="Palatino Linotype" w:hAnsi="Palatino Linotype"/>
        </w:rPr>
      </w:pPr>
      <w:r w:rsidRPr="008C47D6">
        <w:rPr>
          <w:rFonts w:ascii="Palatino Linotype" w:hAnsi="Palatino Linotype"/>
        </w:rPr>
        <w:t xml:space="preserve">Kromě povinností uvedených v tomto dokumentu, zajišťuje plnění dalších úkolů, uložených dočasně nebo jednorázově přímým nadřízeným v rámci útvaru, v souladu s pracovní smlouvou a </w:t>
      </w:r>
      <w:r w:rsidRPr="00F07976">
        <w:rPr>
          <w:rFonts w:ascii="Palatino Linotype" w:hAnsi="Palatino Linotype"/>
        </w:rPr>
        <w:t>ZP</w:t>
      </w:r>
    </w:p>
    <w:p w14:paraId="354CA1F5" w14:textId="77777777" w:rsidR="008C47D6" w:rsidRDefault="008C47D6" w:rsidP="008C47D6"/>
    <w:p w14:paraId="29C3EC07" w14:textId="76243A3C" w:rsidR="008C47D6" w:rsidRDefault="008C47D6">
      <w:pPr>
        <w:rPr>
          <w:rFonts w:ascii="Palatino Linotype" w:hAnsi="Palatino Linotype"/>
        </w:rPr>
      </w:pPr>
      <w:r>
        <w:rPr>
          <w:rFonts w:ascii="Palatino Linotype" w:hAnsi="Palatino Linotype"/>
        </w:rPr>
        <w:br w:type="page"/>
      </w:r>
    </w:p>
    <w:p w14:paraId="59DFCA51" w14:textId="77777777" w:rsidR="00210D79" w:rsidRDefault="00210D79">
      <w:pPr>
        <w:rPr>
          <w:rFonts w:ascii="Palatino Linotype" w:hAnsi="Palatino Linotype"/>
        </w:rPr>
      </w:pPr>
    </w:p>
    <w:p w14:paraId="456B2C18" w14:textId="3F95FFD2" w:rsidR="00210D79" w:rsidRPr="00210D79" w:rsidRDefault="00210D79" w:rsidP="00210D79">
      <w:pPr>
        <w:rPr>
          <w:rFonts w:ascii="Palatino Linotype" w:hAnsi="Palatino Linotype"/>
          <w:b/>
          <w:bCs/>
        </w:rPr>
      </w:pPr>
      <w:r w:rsidRPr="00210D79">
        <w:rPr>
          <w:rFonts w:ascii="Palatino Linotype" w:hAnsi="Palatino Linotype"/>
          <w:b/>
          <w:bCs/>
        </w:rPr>
        <w:t xml:space="preserve">Příloha </w:t>
      </w:r>
      <w:r w:rsidR="00531CAD">
        <w:rPr>
          <w:rFonts w:ascii="Palatino Linotype" w:hAnsi="Palatino Linotype"/>
          <w:b/>
          <w:bCs/>
        </w:rPr>
        <w:t>D</w:t>
      </w:r>
      <w:r w:rsidRPr="00210D79">
        <w:rPr>
          <w:rFonts w:ascii="Palatino Linotype" w:hAnsi="Palatino Linotype"/>
          <w:b/>
          <w:bCs/>
        </w:rPr>
        <w:t xml:space="preserve"> – Otázky rozhovor s nadřízeným </w:t>
      </w:r>
    </w:p>
    <w:p w14:paraId="4BEF477D" w14:textId="77777777" w:rsidR="00210D79" w:rsidRPr="00210D79" w:rsidRDefault="00210D79" w:rsidP="00210D79">
      <w:pPr>
        <w:spacing w:line="360" w:lineRule="auto"/>
        <w:jc w:val="both"/>
        <w:rPr>
          <w:rFonts w:ascii="Palatino Linotype" w:hAnsi="Palatino Linotype"/>
        </w:rPr>
      </w:pPr>
    </w:p>
    <w:p w14:paraId="3C9ADE6F" w14:textId="77777777" w:rsidR="00210D79" w:rsidRPr="007F2DE3" w:rsidRDefault="00210D79"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 hodnotíte nastavený systém vzdělávání?</w:t>
      </w:r>
    </w:p>
    <w:p w14:paraId="1C5426D0" w14:textId="77777777" w:rsidR="00210D79" w:rsidRPr="007F2DE3" w:rsidRDefault="00210D79"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Jaké jsou vzdělávací potřeby vašeho týmu?</w:t>
      </w:r>
    </w:p>
    <w:p w14:paraId="6361AEE9" w14:textId="77777777" w:rsidR="00210D79" w:rsidRPr="007F2DE3" w:rsidRDefault="00210D79"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 xml:space="preserve">Napadají vás ještě další vzdělávací potřeby, které by mohly pracovní výkon zlepšit a přímo nevyplývají z popisu pracovní činnosti vašich podřízených? </w:t>
      </w:r>
    </w:p>
    <w:p w14:paraId="35800713" w14:textId="77777777" w:rsidR="00210D79" w:rsidRPr="007F2DE3" w:rsidRDefault="00210D79"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Myslíte si, že dokáže vzdělávací systém pokrýt potřeby vašich podřízených?</w:t>
      </w:r>
    </w:p>
    <w:p w14:paraId="0B9C22FF" w14:textId="77777777" w:rsidR="00210D79" w:rsidRPr="007F2DE3" w:rsidRDefault="00210D79" w:rsidP="00FF75C2">
      <w:pPr>
        <w:pStyle w:val="Odstavecseseznamem"/>
        <w:numPr>
          <w:ilvl w:val="0"/>
          <w:numId w:val="46"/>
        </w:numPr>
        <w:spacing w:line="360" w:lineRule="auto"/>
        <w:rPr>
          <w:rFonts w:ascii="Palatino Linotype" w:hAnsi="Palatino Linotype"/>
        </w:rPr>
      </w:pPr>
      <w:r w:rsidRPr="007F2DE3">
        <w:rPr>
          <w:rFonts w:ascii="Palatino Linotype" w:hAnsi="Palatino Linotype"/>
        </w:rPr>
        <w:t>Jak hodnotíte pracovní výkony svých podřízených?</w:t>
      </w:r>
    </w:p>
    <w:p w14:paraId="14D624BA" w14:textId="7FF741DC" w:rsidR="00210D79" w:rsidRDefault="00210D79" w:rsidP="00210D79">
      <w:pPr>
        <w:tabs>
          <w:tab w:val="left" w:pos="3251"/>
        </w:tabs>
        <w:rPr>
          <w:rFonts w:ascii="Palatino Linotype" w:hAnsi="Palatino Linotype"/>
        </w:rPr>
      </w:pPr>
    </w:p>
    <w:p w14:paraId="4BA6A216" w14:textId="52A507EC" w:rsidR="00210D79" w:rsidRPr="00210D79" w:rsidRDefault="00210D79" w:rsidP="00210D79">
      <w:pPr>
        <w:rPr>
          <w:rFonts w:ascii="Palatino Linotype" w:hAnsi="Palatino Linotype"/>
        </w:rPr>
      </w:pPr>
    </w:p>
    <w:p w14:paraId="202DD216" w14:textId="18E1584E" w:rsidR="00210D79" w:rsidRPr="00210D79" w:rsidRDefault="00210D79" w:rsidP="00210D79">
      <w:pPr>
        <w:rPr>
          <w:rFonts w:ascii="Palatino Linotype" w:hAnsi="Palatino Linotype"/>
        </w:rPr>
      </w:pPr>
    </w:p>
    <w:p w14:paraId="180578A9" w14:textId="24F2BA72" w:rsidR="00210D79" w:rsidRDefault="00210D79" w:rsidP="00210D79">
      <w:pPr>
        <w:rPr>
          <w:rFonts w:ascii="Palatino Linotype" w:hAnsi="Palatino Linotype"/>
        </w:rPr>
      </w:pPr>
    </w:p>
    <w:p w14:paraId="0EE77318" w14:textId="603724BA" w:rsidR="00210D79" w:rsidRDefault="00210D79" w:rsidP="00210D79">
      <w:pPr>
        <w:rPr>
          <w:rFonts w:ascii="Palatino Linotype" w:hAnsi="Palatino Linotype"/>
        </w:rPr>
      </w:pPr>
    </w:p>
    <w:p w14:paraId="3E88D893" w14:textId="4DE69A7A" w:rsidR="00210D79" w:rsidRDefault="00210D79" w:rsidP="00210D79">
      <w:pPr>
        <w:tabs>
          <w:tab w:val="left" w:pos="1497"/>
        </w:tabs>
        <w:rPr>
          <w:rFonts w:ascii="Palatino Linotype" w:hAnsi="Palatino Linotype"/>
        </w:rPr>
      </w:pPr>
      <w:r>
        <w:rPr>
          <w:rFonts w:ascii="Palatino Linotype" w:hAnsi="Palatino Linotype"/>
        </w:rPr>
        <w:tab/>
      </w:r>
    </w:p>
    <w:p w14:paraId="22C10C25" w14:textId="77777777" w:rsidR="00210D79" w:rsidRDefault="00210D79">
      <w:pPr>
        <w:rPr>
          <w:rFonts w:ascii="Palatino Linotype" w:hAnsi="Palatino Linotype"/>
        </w:rPr>
      </w:pPr>
      <w:r>
        <w:rPr>
          <w:rFonts w:ascii="Palatino Linotype" w:hAnsi="Palatino Linotype"/>
        </w:rPr>
        <w:br w:type="page"/>
      </w:r>
    </w:p>
    <w:p w14:paraId="6B7863C3" w14:textId="4384201A" w:rsidR="00210D79" w:rsidRPr="00210D79" w:rsidRDefault="00210D79" w:rsidP="00210D79">
      <w:pPr>
        <w:rPr>
          <w:rFonts w:ascii="Palatino Linotype" w:hAnsi="Palatino Linotype"/>
          <w:b/>
          <w:bCs/>
        </w:rPr>
      </w:pPr>
      <w:r w:rsidRPr="00210D79">
        <w:rPr>
          <w:rFonts w:ascii="Palatino Linotype" w:hAnsi="Palatino Linotype"/>
          <w:b/>
          <w:bCs/>
        </w:rPr>
        <w:lastRenderedPageBreak/>
        <w:t xml:space="preserve">Příloha D – Přepis rozhovoru s nadřízeným </w:t>
      </w:r>
      <w:r>
        <w:rPr>
          <w:rFonts w:ascii="Palatino Linotype" w:hAnsi="Palatino Linotype"/>
          <w:b/>
          <w:bCs/>
        </w:rPr>
        <w:br/>
      </w:r>
    </w:p>
    <w:p w14:paraId="50AA9E1C"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 xml:space="preserve">Přepis polostrukturovaného rozhovoru s manažerkou LZK </w:t>
      </w:r>
      <w:proofErr w:type="spellStart"/>
      <w:r w:rsidRPr="00210D79">
        <w:rPr>
          <w:rFonts w:ascii="Palatino Linotype" w:hAnsi="Palatino Linotype"/>
          <w:b/>
          <w:bCs/>
        </w:rPr>
        <w:t>BorsodChem</w:t>
      </w:r>
      <w:proofErr w:type="spellEnd"/>
      <w:r w:rsidRPr="00210D79">
        <w:rPr>
          <w:rFonts w:ascii="Palatino Linotype" w:hAnsi="Palatino Linotype"/>
          <w:b/>
          <w:bCs/>
        </w:rPr>
        <w:t xml:space="preserve"> MCHZ, s.r.o. </w:t>
      </w:r>
    </w:p>
    <w:p w14:paraId="3C80771B"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 manažerka útvaru </w:t>
      </w:r>
    </w:p>
    <w:p w14:paraId="276625F8"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T</w:t>
      </w:r>
      <w:r w:rsidRPr="00210D79">
        <w:rPr>
          <w:rFonts w:ascii="Palatino Linotype" w:hAnsi="Palatino Linotype"/>
        </w:rPr>
        <w:t xml:space="preserve"> – tazatelka </w:t>
      </w:r>
    </w:p>
    <w:p w14:paraId="14CB68CC" w14:textId="77777777" w:rsidR="00210D79" w:rsidRPr="00210D79" w:rsidRDefault="00210D79" w:rsidP="00210D79">
      <w:pPr>
        <w:pBdr>
          <w:bottom w:val="single" w:sz="6" w:space="1" w:color="auto"/>
        </w:pBdr>
        <w:spacing w:line="360" w:lineRule="auto"/>
        <w:jc w:val="both"/>
        <w:rPr>
          <w:rFonts w:ascii="Palatino Linotype" w:hAnsi="Palatino Linotype"/>
        </w:rPr>
      </w:pPr>
      <w:r w:rsidRPr="00210D79">
        <w:rPr>
          <w:rFonts w:ascii="Palatino Linotype" w:hAnsi="Palatino Linotype"/>
          <w:b/>
          <w:bCs/>
        </w:rPr>
        <w:t xml:space="preserve">Datum rozhovoru: </w:t>
      </w:r>
      <w:r w:rsidRPr="00210D79">
        <w:rPr>
          <w:rFonts w:ascii="Palatino Linotype" w:hAnsi="Palatino Linotype"/>
        </w:rPr>
        <w:t>27.2.2022</w:t>
      </w:r>
    </w:p>
    <w:p w14:paraId="5A801B72"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T: Můžeme tedy začít, spustila jsem nahrávání. A jako první bych se tě chtěla zeptat, jak vůbec hodnotíš ten nastavený systém vzdělávání?</w:t>
      </w:r>
    </w:p>
    <w:p w14:paraId="7FA9CD3C"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Jelikož jsem vlastně strůjcem toho systému, tak ho samozřejmě hodnotím pozitivně. Myslím si, že nastavený je dobře, i když pořád je co zlepšovat. Tak že zejména tedy odpovídá tomu, co ta firma potřebuje, což je to nejdůležitější hledisko. Myslím si, že pokrývá ty naše potřeby. I jak je potřebujeme z hlediska reportingu, vyhodnocování a toho, co po nás chtějí vlastníci a majitelé. Hodnotím ho tedy pozitivně. Často sledujeme ty reporty poměrně detailně, zejména v kvantitě. Myslím si, že je nastavený celkem dobře. </w:t>
      </w:r>
    </w:p>
    <w:p w14:paraId="30337B6C"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T: ehm… A jaké jsou vzdělávací potřeby tvého týmu?</w:t>
      </w:r>
    </w:p>
    <w:p w14:paraId="4212A531"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Tak můj tým, personální, který zahrnuje ještě mzdovou oblast a další. Pochopitelně naše vzdělávání je zaměřeno na to, abychom udrželi znalosti a kompetence k tomu, co děláme. Toto se týká hlavně té odborné práce, například změn ve mzdových předpisech, legislativních změn, abychom je promítli správně do všech systému, za které jsme ve firmě zodpovědné. Jsou to změny v oblasti mzdového účetnictví, ale také personalistiky jako takové. To jsou tedy ty nejčastější typy praktických školení, které vyplývají z legislativy. A samozřejmě ta druhá oblast je </w:t>
      </w:r>
      <w:proofErr w:type="spellStart"/>
      <w:r w:rsidRPr="00210D79">
        <w:rPr>
          <w:rFonts w:ascii="Palatino Linotype" w:hAnsi="Palatino Linotype"/>
        </w:rPr>
        <w:t>softová</w:t>
      </w:r>
      <w:proofErr w:type="spellEnd"/>
      <w:r w:rsidRPr="00210D79">
        <w:rPr>
          <w:rFonts w:ascii="Palatino Linotype" w:hAnsi="Palatino Linotype"/>
        </w:rPr>
        <w:t xml:space="preserve">, ta zase převažuje spíše u těch personalistů, kteří vlastně… (odmlka) i když všichni ti zaměstnanci čelí komunikaci se zaměstnanci poměrně těsně. Musí být tedy všichni schopni zvládat to komunikačně. Musí ustát i některé nepříjemné věci, protože personalistika nezahrnuje jenom to příjemné a často musí být celý </w:t>
      </w:r>
      <w:r w:rsidRPr="00210D79">
        <w:rPr>
          <w:rFonts w:ascii="Palatino Linotype" w:hAnsi="Palatino Linotype"/>
        </w:rPr>
        <w:lastRenderedPageBreak/>
        <w:t xml:space="preserve">ten tým velmi trpělivý. Tak že veškerá ta </w:t>
      </w:r>
      <w:proofErr w:type="spellStart"/>
      <w:r w:rsidRPr="00210D79">
        <w:rPr>
          <w:rFonts w:ascii="Palatino Linotype" w:hAnsi="Palatino Linotype"/>
        </w:rPr>
        <w:t>softová</w:t>
      </w:r>
      <w:proofErr w:type="spellEnd"/>
      <w:r w:rsidRPr="00210D79">
        <w:rPr>
          <w:rFonts w:ascii="Palatino Linotype" w:hAnsi="Palatino Linotype"/>
        </w:rPr>
        <w:t xml:space="preserve"> školení, která směřují i k psychohygieně, umění komunikace, i k té trpělivosti, technikám komunikace... ehm… Tak že když to shrnu krátce, tak jsou to školení legislativní a </w:t>
      </w:r>
      <w:proofErr w:type="spellStart"/>
      <w:r w:rsidRPr="00210D79">
        <w:rPr>
          <w:rFonts w:ascii="Palatino Linotype" w:hAnsi="Palatino Linotype"/>
        </w:rPr>
        <w:t>softová</w:t>
      </w:r>
      <w:proofErr w:type="spellEnd"/>
      <w:r w:rsidRPr="00210D79">
        <w:rPr>
          <w:rFonts w:ascii="Palatino Linotype" w:hAnsi="Palatino Linotype"/>
        </w:rPr>
        <w:t xml:space="preserve">, která zajišťují ten osobnostní rozvoj. </w:t>
      </w:r>
    </w:p>
    <w:p w14:paraId="6058232A"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T: A napadají tě teďka ještě další vzdělávací potřeby, které by mohly ten výkon zlepšit a přímo nevyplývají z popisu té pracovní činnosti?</w:t>
      </w:r>
    </w:p>
    <w:p w14:paraId="3049DE59"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Myslíš stále mých podřízených?</w:t>
      </w:r>
    </w:p>
    <w:p w14:paraId="1CE3B8E0"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 xml:space="preserve">T: Ano, ano. </w:t>
      </w:r>
    </w:p>
    <w:p w14:paraId="67383A38"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Tak určitě bych u některých ocenila takovou tu snahu… možná jejich vlastní zvýšení úsilí v těch oblastech, kde nejsou úplně dokonalí, byť se snažím spíše těžit z toho, co umí, než z toho, co neumí. Vlastně i podle toho volím ty způsoby vzdělávání, zejména v komunikaci nebo dalších softech… (ehm)… Možná tímto jsem odpověděla i v té první otázce, protože to pole komunikace a softu je velmi široké. Řekla bych, že v průběhu těch let měním ty typy školení, které by měli absolvovat. Jestli vidím, že nás čekají… nebo… (odmlka)… Jedna personalistka má v popisu práce, že musí umět i komunikovat s veřejností a médii. Tak samozřejmě ji vlastně poskytuji i školení tohoto typu, která jsou různě zaměřená… </w:t>
      </w:r>
    </w:p>
    <w:p w14:paraId="731E762B"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 xml:space="preserve">T: Ehm, ehm… </w:t>
      </w:r>
    </w:p>
    <w:p w14:paraId="72A84B2D"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Třeba zhodnotím ten její výkon, jestli ji to jde nebo nejde a podle toho zvolím dané školení. Například techniky, jak čelit dotazům novinářů, aby se člověk nezamotal. Některé kolegyně se zase musí zaměřit více na to, když vydáváme podnikový časopis… jde tam o zaměření na tu stylistiku, kde třeba máme trochu jiný názor. Já například doporučím, byť to nevyplývá z popisu, aby se v tomhle směru trochu zapracovalo. Není to tak, že bychom podobně školili pořád, ale průběžně. Někdy to zaměříme na způsob HR marketingu navenek, někdy to bude třeba stylistika nebo podle potřeby. Jindy to může být i psychická odolnost, dle výkonu.</w:t>
      </w:r>
    </w:p>
    <w:p w14:paraId="3D58EB6B"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lastRenderedPageBreak/>
        <w:t>T: No a myslíš si, že ten vzdělávací systém ty potřeby pokrývá? Jako konkrétně vzdělávací potřeby tvých podřízených…</w:t>
      </w:r>
    </w:p>
    <w:p w14:paraId="174C3B45"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Tak určitě (smích). Jako jednak jsem strůjcem, který to nastavuje, tak samozřejmě o ty potřeby lidí dbám a myslím si, že vždycky dojdeme k tomu konsenzu, co chtějí ony, v čem cítí, že by se měly vzdělávat a co zase chceme my po nich. A nenarazili jsme, že by nám v tom třeba bránily peníze, formy. Vždycky jsme schopni najít prostor, časové úseky a tak dále. </w:t>
      </w:r>
    </w:p>
    <w:p w14:paraId="628A7FE9"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T: A jak hodnotíš ty výkony svých podřízených?</w:t>
      </w:r>
    </w:p>
    <w:p w14:paraId="7659F02C"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Jak jsem možná už řekla, snažím se více vytěžit a umocňovat to, v čem jsou silné. Řekněme, že se snažím i tolerovat to, co vím, že jim nikdy nepůjde. Teď to nemyslím, že by to celkově oslabovalo výkon, ale spíše osobnostně i typově. Řeknu příklad… mám fantastickou mzdovou účetní, která je fantastická na čísla, fantasticky přesná a precizní, tak vím, že nemůžu očekávat, když potřebuji manažerské odhady, nebo řekněme nějaký větší nadhled a tipování, tak vím, že tohohle by nebyla schopná. Ale tady se to prolíná i s tou mojí rolí, kdy to vše spojím. U </w:t>
      </w:r>
      <w:proofErr w:type="spellStart"/>
      <w:r w:rsidRPr="00210D79">
        <w:rPr>
          <w:rFonts w:ascii="Palatino Linotype" w:hAnsi="Palatino Linotype"/>
        </w:rPr>
        <w:t>mzdovky</w:t>
      </w:r>
      <w:proofErr w:type="spellEnd"/>
      <w:r w:rsidRPr="00210D79">
        <w:rPr>
          <w:rFonts w:ascii="Palatino Linotype" w:hAnsi="Palatino Linotype"/>
        </w:rPr>
        <w:t xml:space="preserve">, která miluje čísla třeba může být i trochu strach prezentovat své vlastní výsledky na veřejnosti, zejména před vedením. Občas to zkoušíme, už si to párkrát i vyzkoušela, ale nenutím ji do toho, protože vím že ji to příliš stresuje. Když to není bezpodmínečně nutné, tak ji takovým situacím nevystavuji. Ale nemám pocit, že by ji to vyloženě brzdilo v tom výkonu. Myslím si, že celkově ten můj tým dělá tu svoji práci dobře. Dělají maximum, nemám k nim žádné výhrady, ale samozřejmě všichni se pořád učí. Nové věci stále přicházejí. Máme se stále v čem zlepšovat, ale z hlediska výkonu plníme všechny stanovené cíle, které máme ve svých KPI. Každý rok ten výkon také hodnotím, popovídáme si o tom. Pokud se stane nějaká vážná chyba, což si ani nepamatuju, že by se něco takového stalo, tak to probereme a samozřejmě se tomu snažíme vyhnout… Ehm… myslím si, že to je asi všechno k tomu. </w:t>
      </w:r>
    </w:p>
    <w:p w14:paraId="735FC2B7"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lastRenderedPageBreak/>
        <w:t>T: No a jsi si nyní vědoma nějakého nedostatku, který by se dal odstranit tím vzděláváním?</w:t>
      </w:r>
    </w:p>
    <w:p w14:paraId="3BBDD4B3" w14:textId="29F2B210"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No třeba zrovna, když jsem mluvila o té osobě mzdové účetní, která je naprosto precizní, ale nerada prezentuje, protože se to</w:t>
      </w:r>
      <w:r w:rsidR="002F0276">
        <w:rPr>
          <w:rFonts w:ascii="Palatino Linotype" w:hAnsi="Palatino Linotype"/>
        </w:rPr>
        <w:t>ho</w:t>
      </w:r>
      <w:r w:rsidRPr="00210D79">
        <w:rPr>
          <w:rFonts w:ascii="Palatino Linotype" w:hAnsi="Palatino Linotype"/>
        </w:rPr>
        <w:t xml:space="preserve"> jako bojí. Tak si třeba myslím, že tohle by se dalo nacvičit tréninkem, nebo nějakou častější prezentací. Ale jak jsem říkala, že ji nechci stresovat, tak ji tomu příliš nevystavuju. Toto si ale myslím, že by se dalo… ale to je jeden příklad asi za všechny. </w:t>
      </w:r>
    </w:p>
    <w:p w14:paraId="7C95B85B"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T: Ehm… A je míra vzdělávání u všech tebou řízených pozic stejná?</w:t>
      </w:r>
    </w:p>
    <w:p w14:paraId="16CE7964" w14:textId="77777777" w:rsidR="00210D79" w:rsidRPr="00210D79" w:rsidRDefault="00210D79" w:rsidP="00210D79">
      <w:pPr>
        <w:spacing w:line="360" w:lineRule="auto"/>
        <w:jc w:val="both"/>
        <w:rPr>
          <w:rFonts w:ascii="Palatino Linotype" w:hAnsi="Palatino Linotype"/>
        </w:rPr>
      </w:pPr>
      <w:r w:rsidRPr="00210D79">
        <w:rPr>
          <w:rFonts w:ascii="Palatino Linotype" w:hAnsi="Palatino Linotype"/>
          <w:b/>
          <w:bCs/>
        </w:rPr>
        <w:t>M:</w:t>
      </w:r>
      <w:r w:rsidRPr="00210D79">
        <w:rPr>
          <w:rFonts w:ascii="Palatino Linotype" w:hAnsi="Palatino Linotype"/>
        </w:rPr>
        <w:t xml:space="preserve"> No to je dobrá otázka, určitě není. Ten systém nefunguje tak, že každý musí absolvovat 5 školení za rok. Neškolíme proto, aby… ehm… neabsolvuju školení proto, abych absolvoval školení, ale jdu tam tehdy, když je to nutné a něco přinesou. Samozřejmě pokud jde o legislativu, tak tam to budou absolvovat všichni, ale ta míra se bude lišit z hlediska softů, oblasti komunikace a podobně. Tam to dávkuju individuálně dle potřeby a ta potřeba je u každého pracovníka jiná. Ne všichni mohou absolvovat nějaké super drahé školení, nebo ne každého vyšlu do naši zahraniční mateřské společnosti, tam spíše vyšlu někoho, kdo má tu perspektivu do budoucna. Nebudu tam posílat člověka, který jde za chvíli do důchodu. Zase u zkušenějších lidí je někdy menší potřeba nějakých praktických tréninků a nácviků než třeba u nových lidí. </w:t>
      </w:r>
    </w:p>
    <w:p w14:paraId="0A13AE66" w14:textId="77777777" w:rsidR="00210D79" w:rsidRPr="00210D79" w:rsidRDefault="00210D79" w:rsidP="00210D79">
      <w:pPr>
        <w:spacing w:line="360" w:lineRule="auto"/>
        <w:jc w:val="both"/>
        <w:rPr>
          <w:rFonts w:ascii="Palatino Linotype" w:hAnsi="Palatino Linotype"/>
          <w:b/>
          <w:bCs/>
        </w:rPr>
      </w:pPr>
      <w:r w:rsidRPr="00210D79">
        <w:rPr>
          <w:rFonts w:ascii="Palatino Linotype" w:hAnsi="Palatino Linotype"/>
          <w:b/>
          <w:bCs/>
        </w:rPr>
        <w:t xml:space="preserve">T: Super, děkuji, to je ode mě vše. </w:t>
      </w:r>
    </w:p>
    <w:p w14:paraId="301633F5" w14:textId="77777777" w:rsidR="00210D79" w:rsidRPr="005524B0" w:rsidRDefault="00210D79" w:rsidP="00210D79">
      <w:pPr>
        <w:spacing w:line="360" w:lineRule="auto"/>
        <w:jc w:val="both"/>
        <w:rPr>
          <w:rFonts w:ascii="Times New Roman" w:hAnsi="Times New Roman"/>
        </w:rPr>
      </w:pPr>
    </w:p>
    <w:p w14:paraId="1448F4DE" w14:textId="77777777" w:rsidR="00210D79" w:rsidRPr="00210D79" w:rsidRDefault="00210D79" w:rsidP="00210D79">
      <w:pPr>
        <w:tabs>
          <w:tab w:val="left" w:pos="1497"/>
        </w:tabs>
        <w:rPr>
          <w:rFonts w:ascii="Palatino Linotype" w:hAnsi="Palatino Linotype"/>
        </w:rPr>
      </w:pPr>
    </w:p>
    <w:sectPr w:rsidR="00210D79" w:rsidRPr="00210D79" w:rsidSect="004D6F7C">
      <w:headerReference w:type="default" r:id="rId24"/>
      <w:footerReference w:type="default" r:id="rId25"/>
      <w:pgSz w:w="11906" w:h="16838"/>
      <w:pgMar w:top="1418" w:right="1418"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C62E" w14:textId="77777777" w:rsidR="00D20B6D" w:rsidRDefault="00D20B6D" w:rsidP="000E19A8">
      <w:r>
        <w:separator/>
      </w:r>
    </w:p>
  </w:endnote>
  <w:endnote w:type="continuationSeparator" w:id="0">
    <w:p w14:paraId="41FE01EC" w14:textId="77777777" w:rsidR="00D20B6D" w:rsidRDefault="00D20B6D"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Light">
    <w:altName w:val="Segoe UI Light"/>
    <w:charset w:val="00"/>
    <w:family w:val="swiss"/>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sr12">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838497"/>
      <w:docPartObj>
        <w:docPartGallery w:val="Page Numbers (Bottom of Page)"/>
        <w:docPartUnique/>
      </w:docPartObj>
    </w:sdtPr>
    <w:sdtEndPr/>
    <w:sdtContent>
      <w:p w14:paraId="7BB271C6" w14:textId="78381AD3" w:rsidR="00057CB8" w:rsidRDefault="00057CB8">
        <w:pPr>
          <w:pStyle w:val="Zpat"/>
          <w:jc w:val="right"/>
        </w:pPr>
        <w:r>
          <w:fldChar w:fldCharType="begin"/>
        </w:r>
        <w:r>
          <w:instrText>PAGE   \* MERGEFORMAT</w:instrText>
        </w:r>
        <w:r>
          <w:fldChar w:fldCharType="separate"/>
        </w:r>
        <w:r w:rsidR="001B678A">
          <w:rPr>
            <w:noProof/>
          </w:rPr>
          <w:t>7</w:t>
        </w:r>
        <w:r>
          <w:fldChar w:fldCharType="end"/>
        </w:r>
      </w:p>
    </w:sdtContent>
  </w:sdt>
  <w:p w14:paraId="13642B88" w14:textId="77777777" w:rsidR="00057CB8" w:rsidRDefault="00057C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7FA" w14:textId="77777777" w:rsidR="00057CB8" w:rsidRDefault="00057CB8">
    <w:pPr>
      <w:pStyle w:val="Zpat"/>
      <w:jc w:val="right"/>
    </w:pPr>
    <w:r>
      <w:fldChar w:fldCharType="begin"/>
    </w:r>
    <w:r>
      <w:instrText xml:space="preserve"> PAGE   \* MERGEFORMAT </w:instrText>
    </w:r>
    <w:r>
      <w:fldChar w:fldCharType="separate"/>
    </w:r>
    <w:r w:rsidR="00A53DC5">
      <w:rPr>
        <w:noProof/>
      </w:rPr>
      <w:t>124</w:t>
    </w:r>
    <w:r>
      <w:fldChar w:fldCharType="end"/>
    </w:r>
  </w:p>
  <w:p w14:paraId="4B3708BE" w14:textId="77777777" w:rsidR="00057CB8" w:rsidRDefault="00057C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5393" w14:textId="77777777" w:rsidR="00D20B6D" w:rsidRDefault="00D20B6D" w:rsidP="000E19A8">
      <w:r>
        <w:separator/>
      </w:r>
    </w:p>
  </w:footnote>
  <w:footnote w:type="continuationSeparator" w:id="0">
    <w:p w14:paraId="32ACE1F1" w14:textId="77777777" w:rsidR="00D20B6D" w:rsidRDefault="00D20B6D" w:rsidP="000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5CA7" w14:textId="77777777" w:rsidR="00057CB8" w:rsidRDefault="00057C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19"/>
    <w:multiLevelType w:val="hybridMultilevel"/>
    <w:tmpl w:val="28D6243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0FB40F2"/>
    <w:multiLevelType w:val="hybridMultilevel"/>
    <w:tmpl w:val="FA4616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9C54AE"/>
    <w:multiLevelType w:val="hybridMultilevel"/>
    <w:tmpl w:val="00ECBC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D707E"/>
    <w:multiLevelType w:val="hybridMultilevel"/>
    <w:tmpl w:val="F3605AE0"/>
    <w:lvl w:ilvl="0" w:tplc="04050015">
      <w:start w:val="1"/>
      <w:numFmt w:val="upperLetter"/>
      <w:lvlText w:val="%1."/>
      <w:lvlJc w:val="left"/>
      <w:pPr>
        <w:ind w:left="720" w:hanging="360"/>
      </w:pPr>
    </w:lvl>
    <w:lvl w:ilvl="1" w:tplc="04050001">
      <w:start w:val="1"/>
      <w:numFmt w:val="bullet"/>
      <w:lvlText w:val=""/>
      <w:lvlJc w:val="left"/>
      <w:pPr>
        <w:ind w:left="72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FF7792"/>
    <w:multiLevelType w:val="hybridMultilevel"/>
    <w:tmpl w:val="E6341D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D0760C"/>
    <w:multiLevelType w:val="hybridMultilevel"/>
    <w:tmpl w:val="FCB68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E65B26"/>
    <w:multiLevelType w:val="hybridMultilevel"/>
    <w:tmpl w:val="BA5A7D66"/>
    <w:lvl w:ilvl="0" w:tplc="0405000F">
      <w:start w:val="1"/>
      <w:numFmt w:val="decimal"/>
      <w:lvlText w:val="%1."/>
      <w:lvlJc w:val="left"/>
      <w:pPr>
        <w:ind w:left="720" w:hanging="360"/>
      </w:pPr>
    </w:lvl>
    <w:lvl w:ilvl="1" w:tplc="F51AA4C8">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CF39B0"/>
    <w:multiLevelType w:val="hybridMultilevel"/>
    <w:tmpl w:val="A20C3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4419E0"/>
    <w:multiLevelType w:val="hybridMultilevel"/>
    <w:tmpl w:val="11B00B5A"/>
    <w:lvl w:ilvl="0" w:tplc="F03CD88C">
      <w:start w:val="1"/>
      <w:numFmt w:val="decimal"/>
      <w:lvlText w:val="%1."/>
      <w:lvlJc w:val="left"/>
      <w:pPr>
        <w:ind w:left="1429" w:hanging="360"/>
      </w:pPr>
      <w:rPr>
        <w:b w:val="0"/>
        <w:bCs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1F80AF3"/>
    <w:multiLevelType w:val="hybridMultilevel"/>
    <w:tmpl w:val="9C726D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84133AC"/>
    <w:multiLevelType w:val="hybridMultilevel"/>
    <w:tmpl w:val="AB626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32266122">
      <w:numFmt w:val="bullet"/>
      <w:lvlText w:val="-"/>
      <w:lvlJc w:val="left"/>
      <w:pPr>
        <w:ind w:left="2880" w:hanging="360"/>
      </w:pPr>
      <w:rPr>
        <w:rFonts w:ascii="Times New Roman" w:eastAsia="Times New Roman"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A32E9"/>
    <w:multiLevelType w:val="hybridMultilevel"/>
    <w:tmpl w:val="2FCA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C81D48"/>
    <w:multiLevelType w:val="hybridMultilevel"/>
    <w:tmpl w:val="34C247B2"/>
    <w:lvl w:ilvl="0" w:tplc="04050017">
      <w:start w:val="1"/>
      <w:numFmt w:val="lowerLetter"/>
      <w:lvlText w:val="%1)"/>
      <w:lvlJc w:val="left"/>
      <w:pPr>
        <w:ind w:left="1079" w:hanging="360"/>
      </w:p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3" w15:restartNumberingAfterBreak="0">
    <w:nsid w:val="29AC6D23"/>
    <w:multiLevelType w:val="hybridMultilevel"/>
    <w:tmpl w:val="68727D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29F12EFB"/>
    <w:multiLevelType w:val="hybridMultilevel"/>
    <w:tmpl w:val="F9888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C64307"/>
    <w:multiLevelType w:val="hybridMultilevel"/>
    <w:tmpl w:val="31F63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9401FD"/>
    <w:multiLevelType w:val="hybridMultilevel"/>
    <w:tmpl w:val="FA461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D2202"/>
    <w:multiLevelType w:val="hybridMultilevel"/>
    <w:tmpl w:val="9F5E60D6"/>
    <w:lvl w:ilvl="0" w:tplc="04050017">
      <w:start w:val="1"/>
      <w:numFmt w:val="lowerLetter"/>
      <w:lvlText w:val="%1)"/>
      <w:lvlJc w:val="left"/>
      <w:pPr>
        <w:ind w:left="720" w:hanging="360"/>
      </w:pPr>
    </w:lvl>
    <w:lvl w:ilvl="1" w:tplc="978A147A">
      <w:start w:val="1"/>
      <w:numFmt w:val="upperLetter"/>
      <w:lvlText w:val="%2."/>
      <w:lvlJc w:val="left"/>
      <w:pPr>
        <w:ind w:left="1440" w:hanging="360"/>
      </w:pPr>
      <w:rPr>
        <w:rFonts w:hint="default"/>
      </w:rPr>
    </w:lvl>
    <w:lvl w:ilvl="2" w:tplc="34D05A8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1475"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3C51279"/>
    <w:multiLevelType w:val="hybridMultilevel"/>
    <w:tmpl w:val="B4B40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96671"/>
    <w:multiLevelType w:val="hybridMultilevel"/>
    <w:tmpl w:val="759446BE"/>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DB76FD"/>
    <w:multiLevelType w:val="hybridMultilevel"/>
    <w:tmpl w:val="2C9E01C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48F3617B"/>
    <w:multiLevelType w:val="hybridMultilevel"/>
    <w:tmpl w:val="52168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1F5C77"/>
    <w:multiLevelType w:val="hybridMultilevel"/>
    <w:tmpl w:val="3C24A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9D55EF"/>
    <w:multiLevelType w:val="hybridMultilevel"/>
    <w:tmpl w:val="A51C998A"/>
    <w:lvl w:ilvl="0" w:tplc="F39C47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A6A0EC7"/>
    <w:multiLevelType w:val="hybridMultilevel"/>
    <w:tmpl w:val="58704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A04977"/>
    <w:multiLevelType w:val="hybridMultilevel"/>
    <w:tmpl w:val="49105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EA21A9"/>
    <w:multiLevelType w:val="hybridMultilevel"/>
    <w:tmpl w:val="0BF86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F54438"/>
    <w:multiLevelType w:val="hybridMultilevel"/>
    <w:tmpl w:val="AAD2DB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5A5738D"/>
    <w:multiLevelType w:val="hybridMultilevel"/>
    <w:tmpl w:val="716A8CCC"/>
    <w:lvl w:ilvl="0" w:tplc="BC6AD308">
      <w:start w:val="2"/>
      <w:numFmt w:val="bullet"/>
      <w:lvlText w:val="•"/>
      <w:lvlJc w:val="left"/>
      <w:pPr>
        <w:ind w:left="1070" w:hanging="71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34390B"/>
    <w:multiLevelType w:val="hybridMultilevel"/>
    <w:tmpl w:val="71762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F4B80"/>
    <w:multiLevelType w:val="hybridMultilevel"/>
    <w:tmpl w:val="44D03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471AC3"/>
    <w:multiLevelType w:val="hybridMultilevel"/>
    <w:tmpl w:val="D2EEB380"/>
    <w:lvl w:ilvl="0" w:tplc="0405000F">
      <w:start w:val="1"/>
      <w:numFmt w:val="decimal"/>
      <w:lvlText w:val="%1."/>
      <w:lvlJc w:val="left"/>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EB0B6B"/>
    <w:multiLevelType w:val="hybridMultilevel"/>
    <w:tmpl w:val="66765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0722A7"/>
    <w:multiLevelType w:val="hybridMultilevel"/>
    <w:tmpl w:val="28129A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5478F0"/>
    <w:multiLevelType w:val="hybridMultilevel"/>
    <w:tmpl w:val="A23EA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7C7270"/>
    <w:multiLevelType w:val="hybridMultilevel"/>
    <w:tmpl w:val="32240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27246E"/>
    <w:multiLevelType w:val="hybridMultilevel"/>
    <w:tmpl w:val="86422BF8"/>
    <w:lvl w:ilvl="0" w:tplc="BCDE1182">
      <w:numFmt w:val="bullet"/>
      <w:lvlText w:val="·"/>
      <w:lvlJc w:val="left"/>
      <w:pPr>
        <w:ind w:left="1069" w:hanging="360"/>
      </w:pPr>
      <w:rPr>
        <w:rFonts w:ascii="Times New (W1)" w:eastAsia="Times New Roman" w:hAnsi="Times New (W1)" w:cs="Times New (W1)"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6FC7748F"/>
    <w:multiLevelType w:val="hybridMultilevel"/>
    <w:tmpl w:val="9C58631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0315BE6"/>
    <w:multiLevelType w:val="hybridMultilevel"/>
    <w:tmpl w:val="126AEF5E"/>
    <w:lvl w:ilvl="0" w:tplc="04050011">
      <w:start w:val="1"/>
      <w:numFmt w:val="decimal"/>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C847EB"/>
    <w:multiLevelType w:val="hybridMultilevel"/>
    <w:tmpl w:val="6E96E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2668C1"/>
    <w:multiLevelType w:val="hybridMultilevel"/>
    <w:tmpl w:val="1CC06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6B6D4F"/>
    <w:multiLevelType w:val="hybridMultilevel"/>
    <w:tmpl w:val="59F0B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1C5571"/>
    <w:multiLevelType w:val="hybridMultilevel"/>
    <w:tmpl w:val="03540C34"/>
    <w:lvl w:ilvl="0" w:tplc="B330CC8E">
      <w:start w:val="1"/>
      <w:numFmt w:val="upperLetter"/>
      <w:lvlText w:val="%1."/>
      <w:lvlJc w:val="left"/>
      <w:pPr>
        <w:ind w:left="720" w:hanging="360"/>
      </w:pPr>
      <w:rPr>
        <w:i/>
        <w:iCs/>
      </w:rPr>
    </w:lvl>
    <w:lvl w:ilvl="1" w:tplc="04050001">
      <w:start w:val="1"/>
      <w:numFmt w:val="bullet"/>
      <w:lvlText w:val=""/>
      <w:lvlJc w:val="left"/>
      <w:pPr>
        <w:ind w:left="72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BF1813"/>
    <w:multiLevelType w:val="hybridMultilevel"/>
    <w:tmpl w:val="67A49C5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7C2B5405"/>
    <w:multiLevelType w:val="hybridMultilevel"/>
    <w:tmpl w:val="1DEE7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E40546"/>
    <w:multiLevelType w:val="hybridMultilevel"/>
    <w:tmpl w:val="12883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996D2E"/>
    <w:multiLevelType w:val="hybridMultilevel"/>
    <w:tmpl w:val="ADDA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22"/>
  </w:num>
  <w:num w:numId="5">
    <w:abstractNumId w:val="5"/>
  </w:num>
  <w:num w:numId="6">
    <w:abstractNumId w:val="14"/>
  </w:num>
  <w:num w:numId="7">
    <w:abstractNumId w:val="42"/>
  </w:num>
  <w:num w:numId="8">
    <w:abstractNumId w:val="39"/>
  </w:num>
  <w:num w:numId="9">
    <w:abstractNumId w:val="17"/>
  </w:num>
  <w:num w:numId="10">
    <w:abstractNumId w:val="32"/>
  </w:num>
  <w:num w:numId="11">
    <w:abstractNumId w:val="40"/>
  </w:num>
  <w:num w:numId="12">
    <w:abstractNumId w:val="33"/>
  </w:num>
  <w:num w:numId="13">
    <w:abstractNumId w:val="35"/>
  </w:num>
  <w:num w:numId="14">
    <w:abstractNumId w:val="31"/>
  </w:num>
  <w:num w:numId="15">
    <w:abstractNumId w:val="23"/>
  </w:num>
  <w:num w:numId="16">
    <w:abstractNumId w:val="46"/>
  </w:num>
  <w:num w:numId="17">
    <w:abstractNumId w:val="44"/>
  </w:num>
  <w:num w:numId="18">
    <w:abstractNumId w:val="7"/>
  </w:num>
  <w:num w:numId="19">
    <w:abstractNumId w:val="20"/>
  </w:num>
  <w:num w:numId="20">
    <w:abstractNumId w:val="8"/>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11"/>
  </w:num>
  <w:num w:numId="26">
    <w:abstractNumId w:val="38"/>
  </w:num>
  <w:num w:numId="27">
    <w:abstractNumId w:val="0"/>
  </w:num>
  <w:num w:numId="28">
    <w:abstractNumId w:val="28"/>
  </w:num>
  <w:num w:numId="29">
    <w:abstractNumId w:val="19"/>
  </w:num>
  <w:num w:numId="30">
    <w:abstractNumId w:val="27"/>
  </w:num>
  <w:num w:numId="31">
    <w:abstractNumId w:val="9"/>
  </w:num>
  <w:num w:numId="32">
    <w:abstractNumId w:val="18"/>
  </w:num>
  <w:num w:numId="33">
    <w:abstractNumId w:val="4"/>
  </w:num>
  <w:num w:numId="34">
    <w:abstractNumId w:val="26"/>
  </w:num>
  <w:num w:numId="35">
    <w:abstractNumId w:val="25"/>
  </w:num>
  <w:num w:numId="36">
    <w:abstractNumId w:val="37"/>
  </w:num>
  <w:num w:numId="37">
    <w:abstractNumId w:val="3"/>
  </w:num>
  <w:num w:numId="38">
    <w:abstractNumId w:val="24"/>
  </w:num>
  <w:num w:numId="39">
    <w:abstractNumId w:val="29"/>
  </w:num>
  <w:num w:numId="40">
    <w:abstractNumId w:val="30"/>
  </w:num>
  <w:num w:numId="41">
    <w:abstractNumId w:val="45"/>
  </w:num>
  <w:num w:numId="42">
    <w:abstractNumId w:val="16"/>
  </w:num>
  <w:num w:numId="43">
    <w:abstractNumId w:val="10"/>
  </w:num>
  <w:num w:numId="44">
    <w:abstractNumId w:val="15"/>
  </w:num>
  <w:num w:numId="45">
    <w:abstractNumId w:val="21"/>
  </w:num>
  <w:num w:numId="46">
    <w:abstractNumId w:val="41"/>
  </w:num>
  <w:num w:numId="47">
    <w:abstractNumId w:val="47"/>
  </w:num>
  <w:num w:numId="48">
    <w:abstractNumId w:val="1"/>
  </w:num>
  <w:num w:numId="49">
    <w:abstractNumId w:val="43"/>
  </w:num>
  <w:num w:numId="5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B51"/>
    <w:rsid w:val="000022A9"/>
    <w:rsid w:val="00002B51"/>
    <w:rsid w:val="00004B70"/>
    <w:rsid w:val="00005DCF"/>
    <w:rsid w:val="000077DD"/>
    <w:rsid w:val="0001281A"/>
    <w:rsid w:val="00012A93"/>
    <w:rsid w:val="00012D92"/>
    <w:rsid w:val="00013CB3"/>
    <w:rsid w:val="00015FBD"/>
    <w:rsid w:val="00016B7E"/>
    <w:rsid w:val="00020C1E"/>
    <w:rsid w:val="00021B75"/>
    <w:rsid w:val="00022896"/>
    <w:rsid w:val="00022DF1"/>
    <w:rsid w:val="0002377B"/>
    <w:rsid w:val="00023CFB"/>
    <w:rsid w:val="00030588"/>
    <w:rsid w:val="00031307"/>
    <w:rsid w:val="00037099"/>
    <w:rsid w:val="00043393"/>
    <w:rsid w:val="00044D42"/>
    <w:rsid w:val="00046C53"/>
    <w:rsid w:val="0004737C"/>
    <w:rsid w:val="000543E3"/>
    <w:rsid w:val="00054E59"/>
    <w:rsid w:val="0005774E"/>
    <w:rsid w:val="00057CB8"/>
    <w:rsid w:val="0006044E"/>
    <w:rsid w:val="00060A93"/>
    <w:rsid w:val="00061C26"/>
    <w:rsid w:val="00063FBE"/>
    <w:rsid w:val="000708AE"/>
    <w:rsid w:val="0007109B"/>
    <w:rsid w:val="000713C3"/>
    <w:rsid w:val="00071FAC"/>
    <w:rsid w:val="00074743"/>
    <w:rsid w:val="000765F2"/>
    <w:rsid w:val="00084229"/>
    <w:rsid w:val="000854C5"/>
    <w:rsid w:val="00087802"/>
    <w:rsid w:val="00090497"/>
    <w:rsid w:val="00090986"/>
    <w:rsid w:val="00097216"/>
    <w:rsid w:val="000A3B7C"/>
    <w:rsid w:val="000A47B8"/>
    <w:rsid w:val="000A52E3"/>
    <w:rsid w:val="000A6066"/>
    <w:rsid w:val="000A635E"/>
    <w:rsid w:val="000A79F2"/>
    <w:rsid w:val="000A7AF9"/>
    <w:rsid w:val="000B0AFE"/>
    <w:rsid w:val="000B1D1E"/>
    <w:rsid w:val="000B1FF3"/>
    <w:rsid w:val="000B24DC"/>
    <w:rsid w:val="000B2CE8"/>
    <w:rsid w:val="000C0AF8"/>
    <w:rsid w:val="000C3CEF"/>
    <w:rsid w:val="000C4F68"/>
    <w:rsid w:val="000D1067"/>
    <w:rsid w:val="000D453D"/>
    <w:rsid w:val="000D4926"/>
    <w:rsid w:val="000E0275"/>
    <w:rsid w:val="000E129F"/>
    <w:rsid w:val="000E19A8"/>
    <w:rsid w:val="000E2F19"/>
    <w:rsid w:val="000E468B"/>
    <w:rsid w:val="000F3F70"/>
    <w:rsid w:val="000F5D33"/>
    <w:rsid w:val="000F5E7C"/>
    <w:rsid w:val="0010043F"/>
    <w:rsid w:val="00101B00"/>
    <w:rsid w:val="0010335C"/>
    <w:rsid w:val="0010702C"/>
    <w:rsid w:val="001071D2"/>
    <w:rsid w:val="00107269"/>
    <w:rsid w:val="00110492"/>
    <w:rsid w:val="001105AE"/>
    <w:rsid w:val="00110EA6"/>
    <w:rsid w:val="00120947"/>
    <w:rsid w:val="00121B44"/>
    <w:rsid w:val="00124DA3"/>
    <w:rsid w:val="00127C00"/>
    <w:rsid w:val="00130D54"/>
    <w:rsid w:val="00132CBC"/>
    <w:rsid w:val="00132F55"/>
    <w:rsid w:val="001342D0"/>
    <w:rsid w:val="0013513F"/>
    <w:rsid w:val="00136837"/>
    <w:rsid w:val="00140FD6"/>
    <w:rsid w:val="00141983"/>
    <w:rsid w:val="00143222"/>
    <w:rsid w:val="00144E04"/>
    <w:rsid w:val="0014664A"/>
    <w:rsid w:val="00146D89"/>
    <w:rsid w:val="00150C37"/>
    <w:rsid w:val="00152E46"/>
    <w:rsid w:val="00153C34"/>
    <w:rsid w:val="00153ED4"/>
    <w:rsid w:val="001546BA"/>
    <w:rsid w:val="00155E11"/>
    <w:rsid w:val="00156E59"/>
    <w:rsid w:val="00156F0B"/>
    <w:rsid w:val="00157AC6"/>
    <w:rsid w:val="00160979"/>
    <w:rsid w:val="00160CD3"/>
    <w:rsid w:val="00161F6A"/>
    <w:rsid w:val="00163294"/>
    <w:rsid w:val="001672DC"/>
    <w:rsid w:val="0016740C"/>
    <w:rsid w:val="00170D06"/>
    <w:rsid w:val="001711FC"/>
    <w:rsid w:val="00171236"/>
    <w:rsid w:val="00176417"/>
    <w:rsid w:val="00176FF2"/>
    <w:rsid w:val="00177BCF"/>
    <w:rsid w:val="00181BB8"/>
    <w:rsid w:val="00181D97"/>
    <w:rsid w:val="00183854"/>
    <w:rsid w:val="00184797"/>
    <w:rsid w:val="00186778"/>
    <w:rsid w:val="00187613"/>
    <w:rsid w:val="00187B07"/>
    <w:rsid w:val="00187CFB"/>
    <w:rsid w:val="00192789"/>
    <w:rsid w:val="0019593A"/>
    <w:rsid w:val="0019679C"/>
    <w:rsid w:val="00196B6F"/>
    <w:rsid w:val="001A2A99"/>
    <w:rsid w:val="001A3EFC"/>
    <w:rsid w:val="001A580D"/>
    <w:rsid w:val="001A663B"/>
    <w:rsid w:val="001A7B5C"/>
    <w:rsid w:val="001B3519"/>
    <w:rsid w:val="001B678A"/>
    <w:rsid w:val="001B7D6F"/>
    <w:rsid w:val="001C3454"/>
    <w:rsid w:val="001C42C0"/>
    <w:rsid w:val="001C4CC5"/>
    <w:rsid w:val="001C6ABE"/>
    <w:rsid w:val="001D0815"/>
    <w:rsid w:val="001D14FD"/>
    <w:rsid w:val="001D4DE8"/>
    <w:rsid w:val="001D59C9"/>
    <w:rsid w:val="001D7463"/>
    <w:rsid w:val="001D7839"/>
    <w:rsid w:val="001E2AB7"/>
    <w:rsid w:val="001E46C8"/>
    <w:rsid w:val="001E4E73"/>
    <w:rsid w:val="001E5803"/>
    <w:rsid w:val="001E6015"/>
    <w:rsid w:val="001E68B9"/>
    <w:rsid w:val="001E6A3A"/>
    <w:rsid w:val="001F1EA4"/>
    <w:rsid w:val="001F29F3"/>
    <w:rsid w:val="001F4F05"/>
    <w:rsid w:val="001F6A3E"/>
    <w:rsid w:val="00200C96"/>
    <w:rsid w:val="002034E1"/>
    <w:rsid w:val="00203DBB"/>
    <w:rsid w:val="00205FBA"/>
    <w:rsid w:val="00207247"/>
    <w:rsid w:val="0021043B"/>
    <w:rsid w:val="00210D79"/>
    <w:rsid w:val="0021193C"/>
    <w:rsid w:val="002159A8"/>
    <w:rsid w:val="00216FAB"/>
    <w:rsid w:val="002213DB"/>
    <w:rsid w:val="00221452"/>
    <w:rsid w:val="002243DC"/>
    <w:rsid w:val="00226DB1"/>
    <w:rsid w:val="002276C2"/>
    <w:rsid w:val="002305F0"/>
    <w:rsid w:val="002307D3"/>
    <w:rsid w:val="00230863"/>
    <w:rsid w:val="00236514"/>
    <w:rsid w:val="0024038F"/>
    <w:rsid w:val="00240716"/>
    <w:rsid w:val="002407F6"/>
    <w:rsid w:val="00242946"/>
    <w:rsid w:val="00243AD4"/>
    <w:rsid w:val="002508AE"/>
    <w:rsid w:val="00252D2C"/>
    <w:rsid w:val="002540D7"/>
    <w:rsid w:val="0026034A"/>
    <w:rsid w:val="00261D06"/>
    <w:rsid w:val="0026259F"/>
    <w:rsid w:val="002653BC"/>
    <w:rsid w:val="00273215"/>
    <w:rsid w:val="0028266B"/>
    <w:rsid w:val="00283CEE"/>
    <w:rsid w:val="00287690"/>
    <w:rsid w:val="002970D5"/>
    <w:rsid w:val="002A15B2"/>
    <w:rsid w:val="002A4299"/>
    <w:rsid w:val="002A4652"/>
    <w:rsid w:val="002A5466"/>
    <w:rsid w:val="002A6378"/>
    <w:rsid w:val="002A6381"/>
    <w:rsid w:val="002B2C67"/>
    <w:rsid w:val="002B419E"/>
    <w:rsid w:val="002B7179"/>
    <w:rsid w:val="002D0014"/>
    <w:rsid w:val="002D474B"/>
    <w:rsid w:val="002D4C1C"/>
    <w:rsid w:val="002D51A3"/>
    <w:rsid w:val="002D69B4"/>
    <w:rsid w:val="002E0226"/>
    <w:rsid w:val="002E0942"/>
    <w:rsid w:val="002E1D06"/>
    <w:rsid w:val="002E22B0"/>
    <w:rsid w:val="002E32BC"/>
    <w:rsid w:val="002E4F7E"/>
    <w:rsid w:val="002E4F9D"/>
    <w:rsid w:val="002E520E"/>
    <w:rsid w:val="002E5CDE"/>
    <w:rsid w:val="002E76B2"/>
    <w:rsid w:val="002E7BB1"/>
    <w:rsid w:val="002F0276"/>
    <w:rsid w:val="002F17AA"/>
    <w:rsid w:val="002F3FE3"/>
    <w:rsid w:val="00300CC3"/>
    <w:rsid w:val="00301537"/>
    <w:rsid w:val="00301F5A"/>
    <w:rsid w:val="00302A68"/>
    <w:rsid w:val="00303EAC"/>
    <w:rsid w:val="00305A9D"/>
    <w:rsid w:val="00305DF0"/>
    <w:rsid w:val="00307FD4"/>
    <w:rsid w:val="00310C08"/>
    <w:rsid w:val="003120A7"/>
    <w:rsid w:val="003129AD"/>
    <w:rsid w:val="00314D67"/>
    <w:rsid w:val="00315B26"/>
    <w:rsid w:val="00316A7D"/>
    <w:rsid w:val="00326F22"/>
    <w:rsid w:val="00327576"/>
    <w:rsid w:val="003276D0"/>
    <w:rsid w:val="00327AF2"/>
    <w:rsid w:val="003405F7"/>
    <w:rsid w:val="00341264"/>
    <w:rsid w:val="0034755A"/>
    <w:rsid w:val="00347C35"/>
    <w:rsid w:val="0035201C"/>
    <w:rsid w:val="00352646"/>
    <w:rsid w:val="003547EF"/>
    <w:rsid w:val="00356410"/>
    <w:rsid w:val="00361F36"/>
    <w:rsid w:val="003620A7"/>
    <w:rsid w:val="00363851"/>
    <w:rsid w:val="00363AFB"/>
    <w:rsid w:val="00364F5C"/>
    <w:rsid w:val="00370A99"/>
    <w:rsid w:val="0037171B"/>
    <w:rsid w:val="00374367"/>
    <w:rsid w:val="0037539F"/>
    <w:rsid w:val="00375428"/>
    <w:rsid w:val="0037747F"/>
    <w:rsid w:val="00377F5B"/>
    <w:rsid w:val="003845F7"/>
    <w:rsid w:val="003878E7"/>
    <w:rsid w:val="003926E0"/>
    <w:rsid w:val="00396273"/>
    <w:rsid w:val="00397F82"/>
    <w:rsid w:val="003A1AEF"/>
    <w:rsid w:val="003A1CFA"/>
    <w:rsid w:val="003A25F8"/>
    <w:rsid w:val="003A2725"/>
    <w:rsid w:val="003A72B0"/>
    <w:rsid w:val="003A7B0D"/>
    <w:rsid w:val="003B2085"/>
    <w:rsid w:val="003B3E2D"/>
    <w:rsid w:val="003B47D4"/>
    <w:rsid w:val="003B4A42"/>
    <w:rsid w:val="003B55DC"/>
    <w:rsid w:val="003B55F3"/>
    <w:rsid w:val="003B5C88"/>
    <w:rsid w:val="003B6192"/>
    <w:rsid w:val="003C03D6"/>
    <w:rsid w:val="003C130D"/>
    <w:rsid w:val="003C7461"/>
    <w:rsid w:val="003D2DA7"/>
    <w:rsid w:val="003D7205"/>
    <w:rsid w:val="003D74B1"/>
    <w:rsid w:val="003E0B1B"/>
    <w:rsid w:val="003E35AF"/>
    <w:rsid w:val="003E3892"/>
    <w:rsid w:val="003E6AA7"/>
    <w:rsid w:val="003E7925"/>
    <w:rsid w:val="003F0606"/>
    <w:rsid w:val="003F0A3E"/>
    <w:rsid w:val="003F1FB6"/>
    <w:rsid w:val="003F2391"/>
    <w:rsid w:val="003F2BF4"/>
    <w:rsid w:val="003F3FEA"/>
    <w:rsid w:val="003F4990"/>
    <w:rsid w:val="003F576D"/>
    <w:rsid w:val="003F6E20"/>
    <w:rsid w:val="003F71F2"/>
    <w:rsid w:val="003F7F79"/>
    <w:rsid w:val="00403676"/>
    <w:rsid w:val="00406327"/>
    <w:rsid w:val="00412B07"/>
    <w:rsid w:val="00413D07"/>
    <w:rsid w:val="004142A4"/>
    <w:rsid w:val="00422058"/>
    <w:rsid w:val="00422745"/>
    <w:rsid w:val="004248C6"/>
    <w:rsid w:val="00430401"/>
    <w:rsid w:val="00430B0B"/>
    <w:rsid w:val="0043451A"/>
    <w:rsid w:val="004359B3"/>
    <w:rsid w:val="004365EE"/>
    <w:rsid w:val="004407E7"/>
    <w:rsid w:val="0044138A"/>
    <w:rsid w:val="00441A52"/>
    <w:rsid w:val="00441F2A"/>
    <w:rsid w:val="00442D92"/>
    <w:rsid w:val="00444F56"/>
    <w:rsid w:val="00454E7F"/>
    <w:rsid w:val="004552FA"/>
    <w:rsid w:val="00456387"/>
    <w:rsid w:val="00457C14"/>
    <w:rsid w:val="00457DBE"/>
    <w:rsid w:val="00460CC0"/>
    <w:rsid w:val="0046157A"/>
    <w:rsid w:val="0046269F"/>
    <w:rsid w:val="00463E5E"/>
    <w:rsid w:val="00464420"/>
    <w:rsid w:val="004706E5"/>
    <w:rsid w:val="004717A4"/>
    <w:rsid w:val="00474E34"/>
    <w:rsid w:val="00475C8E"/>
    <w:rsid w:val="0047690B"/>
    <w:rsid w:val="0047743A"/>
    <w:rsid w:val="00477C60"/>
    <w:rsid w:val="004802EB"/>
    <w:rsid w:val="00481E14"/>
    <w:rsid w:val="004828A8"/>
    <w:rsid w:val="00483AD4"/>
    <w:rsid w:val="00485C07"/>
    <w:rsid w:val="00485E18"/>
    <w:rsid w:val="004906F7"/>
    <w:rsid w:val="00492B23"/>
    <w:rsid w:val="00492EC1"/>
    <w:rsid w:val="00494DCE"/>
    <w:rsid w:val="00497EBD"/>
    <w:rsid w:val="004A1733"/>
    <w:rsid w:val="004A1753"/>
    <w:rsid w:val="004A293E"/>
    <w:rsid w:val="004A3ACE"/>
    <w:rsid w:val="004A5B21"/>
    <w:rsid w:val="004B0888"/>
    <w:rsid w:val="004B4415"/>
    <w:rsid w:val="004B52C5"/>
    <w:rsid w:val="004B6FB8"/>
    <w:rsid w:val="004B7E48"/>
    <w:rsid w:val="004C1AB1"/>
    <w:rsid w:val="004C1C8A"/>
    <w:rsid w:val="004C2EB6"/>
    <w:rsid w:val="004C43A7"/>
    <w:rsid w:val="004C4AB7"/>
    <w:rsid w:val="004C66C4"/>
    <w:rsid w:val="004C6F3E"/>
    <w:rsid w:val="004D0C09"/>
    <w:rsid w:val="004D2DB4"/>
    <w:rsid w:val="004D322B"/>
    <w:rsid w:val="004D412A"/>
    <w:rsid w:val="004D4582"/>
    <w:rsid w:val="004D6271"/>
    <w:rsid w:val="004D6F7C"/>
    <w:rsid w:val="004E0489"/>
    <w:rsid w:val="004E2A06"/>
    <w:rsid w:val="004F434E"/>
    <w:rsid w:val="004F44C0"/>
    <w:rsid w:val="004F7472"/>
    <w:rsid w:val="0050183A"/>
    <w:rsid w:val="005113B1"/>
    <w:rsid w:val="00514D1F"/>
    <w:rsid w:val="00516913"/>
    <w:rsid w:val="005178D0"/>
    <w:rsid w:val="00521CB8"/>
    <w:rsid w:val="005238F8"/>
    <w:rsid w:val="00527E75"/>
    <w:rsid w:val="005315A8"/>
    <w:rsid w:val="00531CAD"/>
    <w:rsid w:val="005323BB"/>
    <w:rsid w:val="00532408"/>
    <w:rsid w:val="00536946"/>
    <w:rsid w:val="0054091B"/>
    <w:rsid w:val="00545C14"/>
    <w:rsid w:val="005466B6"/>
    <w:rsid w:val="00546FA4"/>
    <w:rsid w:val="00547BB2"/>
    <w:rsid w:val="00547BD3"/>
    <w:rsid w:val="00553254"/>
    <w:rsid w:val="00555A19"/>
    <w:rsid w:val="00557732"/>
    <w:rsid w:val="00560AFD"/>
    <w:rsid w:val="005640A2"/>
    <w:rsid w:val="00564809"/>
    <w:rsid w:val="005652CB"/>
    <w:rsid w:val="005654EC"/>
    <w:rsid w:val="00567585"/>
    <w:rsid w:val="005702AA"/>
    <w:rsid w:val="005707A6"/>
    <w:rsid w:val="00570AEF"/>
    <w:rsid w:val="005713C3"/>
    <w:rsid w:val="0057277C"/>
    <w:rsid w:val="005729F8"/>
    <w:rsid w:val="00575A42"/>
    <w:rsid w:val="00581A52"/>
    <w:rsid w:val="0058226F"/>
    <w:rsid w:val="00582CA5"/>
    <w:rsid w:val="00583474"/>
    <w:rsid w:val="00583B4C"/>
    <w:rsid w:val="0058456B"/>
    <w:rsid w:val="00586E3E"/>
    <w:rsid w:val="005871CC"/>
    <w:rsid w:val="00592B5A"/>
    <w:rsid w:val="00594656"/>
    <w:rsid w:val="00594E42"/>
    <w:rsid w:val="005958F1"/>
    <w:rsid w:val="00597065"/>
    <w:rsid w:val="00597C40"/>
    <w:rsid w:val="005A0EE6"/>
    <w:rsid w:val="005A63AA"/>
    <w:rsid w:val="005A7602"/>
    <w:rsid w:val="005B2B6C"/>
    <w:rsid w:val="005B38FC"/>
    <w:rsid w:val="005B5C0E"/>
    <w:rsid w:val="005B608C"/>
    <w:rsid w:val="005B687F"/>
    <w:rsid w:val="005B7FAA"/>
    <w:rsid w:val="005C18E7"/>
    <w:rsid w:val="005C2DA0"/>
    <w:rsid w:val="005C45B3"/>
    <w:rsid w:val="005C4C29"/>
    <w:rsid w:val="005C6518"/>
    <w:rsid w:val="005C7272"/>
    <w:rsid w:val="005D1012"/>
    <w:rsid w:val="005D22D6"/>
    <w:rsid w:val="005D2CF9"/>
    <w:rsid w:val="005D2F10"/>
    <w:rsid w:val="005D3AD5"/>
    <w:rsid w:val="005D3BC9"/>
    <w:rsid w:val="005D52B1"/>
    <w:rsid w:val="005D70D8"/>
    <w:rsid w:val="005D7BF0"/>
    <w:rsid w:val="005E2BD3"/>
    <w:rsid w:val="005E6E2F"/>
    <w:rsid w:val="005F0A18"/>
    <w:rsid w:val="005F0F21"/>
    <w:rsid w:val="005F17B5"/>
    <w:rsid w:val="005F45F9"/>
    <w:rsid w:val="005F4A5C"/>
    <w:rsid w:val="005F55ED"/>
    <w:rsid w:val="00600F13"/>
    <w:rsid w:val="00602B1B"/>
    <w:rsid w:val="0060365F"/>
    <w:rsid w:val="00604B8F"/>
    <w:rsid w:val="00612D5C"/>
    <w:rsid w:val="0061597A"/>
    <w:rsid w:val="00616D33"/>
    <w:rsid w:val="0062168E"/>
    <w:rsid w:val="006217C9"/>
    <w:rsid w:val="00623242"/>
    <w:rsid w:val="006257B5"/>
    <w:rsid w:val="006279C4"/>
    <w:rsid w:val="00632BE8"/>
    <w:rsid w:val="00633544"/>
    <w:rsid w:val="00634679"/>
    <w:rsid w:val="00636E54"/>
    <w:rsid w:val="00640424"/>
    <w:rsid w:val="00640C33"/>
    <w:rsid w:val="0064174E"/>
    <w:rsid w:val="00641ED6"/>
    <w:rsid w:val="00644732"/>
    <w:rsid w:val="006455A3"/>
    <w:rsid w:val="0064700A"/>
    <w:rsid w:val="00647B28"/>
    <w:rsid w:val="00651DB6"/>
    <w:rsid w:val="00653E85"/>
    <w:rsid w:val="0065458D"/>
    <w:rsid w:val="00654AF2"/>
    <w:rsid w:val="00654C9E"/>
    <w:rsid w:val="00654D15"/>
    <w:rsid w:val="006569B4"/>
    <w:rsid w:val="00663F91"/>
    <w:rsid w:val="00664DF6"/>
    <w:rsid w:val="00667657"/>
    <w:rsid w:val="006678B1"/>
    <w:rsid w:val="00674175"/>
    <w:rsid w:val="00674417"/>
    <w:rsid w:val="006752C0"/>
    <w:rsid w:val="00676F83"/>
    <w:rsid w:val="00680B65"/>
    <w:rsid w:val="006819B2"/>
    <w:rsid w:val="00683234"/>
    <w:rsid w:val="006847C4"/>
    <w:rsid w:val="00686E55"/>
    <w:rsid w:val="00687860"/>
    <w:rsid w:val="006930FE"/>
    <w:rsid w:val="00693A1A"/>
    <w:rsid w:val="00694799"/>
    <w:rsid w:val="00695457"/>
    <w:rsid w:val="006A00B6"/>
    <w:rsid w:val="006A016A"/>
    <w:rsid w:val="006A3FCD"/>
    <w:rsid w:val="006A544D"/>
    <w:rsid w:val="006A5743"/>
    <w:rsid w:val="006A59A5"/>
    <w:rsid w:val="006A6375"/>
    <w:rsid w:val="006A6F20"/>
    <w:rsid w:val="006A7516"/>
    <w:rsid w:val="006B0174"/>
    <w:rsid w:val="006B01ED"/>
    <w:rsid w:val="006B0E8B"/>
    <w:rsid w:val="006B10A0"/>
    <w:rsid w:val="006B1D32"/>
    <w:rsid w:val="006B1F05"/>
    <w:rsid w:val="006B383F"/>
    <w:rsid w:val="006B5307"/>
    <w:rsid w:val="006C06F1"/>
    <w:rsid w:val="006C0977"/>
    <w:rsid w:val="006C0F87"/>
    <w:rsid w:val="006C33C2"/>
    <w:rsid w:val="006C3698"/>
    <w:rsid w:val="006C5CF2"/>
    <w:rsid w:val="006C6812"/>
    <w:rsid w:val="006D515A"/>
    <w:rsid w:val="006D6B88"/>
    <w:rsid w:val="006E037C"/>
    <w:rsid w:val="006E6E7E"/>
    <w:rsid w:val="006F1515"/>
    <w:rsid w:val="006F15C7"/>
    <w:rsid w:val="006F3067"/>
    <w:rsid w:val="006F6AA8"/>
    <w:rsid w:val="006F7C85"/>
    <w:rsid w:val="00702089"/>
    <w:rsid w:val="00704C76"/>
    <w:rsid w:val="00704E93"/>
    <w:rsid w:val="00705533"/>
    <w:rsid w:val="0070667C"/>
    <w:rsid w:val="007106B2"/>
    <w:rsid w:val="00711761"/>
    <w:rsid w:val="00711768"/>
    <w:rsid w:val="00711DED"/>
    <w:rsid w:val="007162BF"/>
    <w:rsid w:val="00716591"/>
    <w:rsid w:val="0072199A"/>
    <w:rsid w:val="00724BA1"/>
    <w:rsid w:val="0072578C"/>
    <w:rsid w:val="00725CED"/>
    <w:rsid w:val="00726E09"/>
    <w:rsid w:val="0073238F"/>
    <w:rsid w:val="00732913"/>
    <w:rsid w:val="00732C40"/>
    <w:rsid w:val="00732F0E"/>
    <w:rsid w:val="00733DEC"/>
    <w:rsid w:val="00735840"/>
    <w:rsid w:val="00736B41"/>
    <w:rsid w:val="00742843"/>
    <w:rsid w:val="00742C51"/>
    <w:rsid w:val="00752D62"/>
    <w:rsid w:val="0075589E"/>
    <w:rsid w:val="007578E2"/>
    <w:rsid w:val="007630B4"/>
    <w:rsid w:val="00764AE7"/>
    <w:rsid w:val="00764B5F"/>
    <w:rsid w:val="00766DE9"/>
    <w:rsid w:val="007703A8"/>
    <w:rsid w:val="00774A9C"/>
    <w:rsid w:val="00775528"/>
    <w:rsid w:val="00780319"/>
    <w:rsid w:val="00780963"/>
    <w:rsid w:val="00780AD5"/>
    <w:rsid w:val="00781D76"/>
    <w:rsid w:val="00783767"/>
    <w:rsid w:val="00783F86"/>
    <w:rsid w:val="007853E5"/>
    <w:rsid w:val="00785B10"/>
    <w:rsid w:val="007864B7"/>
    <w:rsid w:val="00790CB6"/>
    <w:rsid w:val="00792803"/>
    <w:rsid w:val="00793B08"/>
    <w:rsid w:val="00793F3C"/>
    <w:rsid w:val="00794467"/>
    <w:rsid w:val="00795635"/>
    <w:rsid w:val="00796E1A"/>
    <w:rsid w:val="00797E3B"/>
    <w:rsid w:val="007A06BD"/>
    <w:rsid w:val="007A0A36"/>
    <w:rsid w:val="007A4648"/>
    <w:rsid w:val="007A5CA9"/>
    <w:rsid w:val="007A6366"/>
    <w:rsid w:val="007A683A"/>
    <w:rsid w:val="007A70FB"/>
    <w:rsid w:val="007A75BE"/>
    <w:rsid w:val="007B0476"/>
    <w:rsid w:val="007B0EF4"/>
    <w:rsid w:val="007B28D4"/>
    <w:rsid w:val="007B2B80"/>
    <w:rsid w:val="007B4D64"/>
    <w:rsid w:val="007B520E"/>
    <w:rsid w:val="007B54F5"/>
    <w:rsid w:val="007B5562"/>
    <w:rsid w:val="007C1A59"/>
    <w:rsid w:val="007C1EA2"/>
    <w:rsid w:val="007C3915"/>
    <w:rsid w:val="007C3A76"/>
    <w:rsid w:val="007C5699"/>
    <w:rsid w:val="007C57EF"/>
    <w:rsid w:val="007C64FF"/>
    <w:rsid w:val="007C6786"/>
    <w:rsid w:val="007D2176"/>
    <w:rsid w:val="007D2A92"/>
    <w:rsid w:val="007D2F9D"/>
    <w:rsid w:val="007D5AA7"/>
    <w:rsid w:val="007E09B1"/>
    <w:rsid w:val="007E25B9"/>
    <w:rsid w:val="007E6269"/>
    <w:rsid w:val="007E63B7"/>
    <w:rsid w:val="007F2DE3"/>
    <w:rsid w:val="007F5ABA"/>
    <w:rsid w:val="007F7708"/>
    <w:rsid w:val="008021E3"/>
    <w:rsid w:val="00803968"/>
    <w:rsid w:val="00805222"/>
    <w:rsid w:val="0080604F"/>
    <w:rsid w:val="00810104"/>
    <w:rsid w:val="00811DEE"/>
    <w:rsid w:val="0081568B"/>
    <w:rsid w:val="008244F8"/>
    <w:rsid w:val="0082739F"/>
    <w:rsid w:val="008273A9"/>
    <w:rsid w:val="008315E7"/>
    <w:rsid w:val="00831C47"/>
    <w:rsid w:val="008341BC"/>
    <w:rsid w:val="008371A2"/>
    <w:rsid w:val="00840342"/>
    <w:rsid w:val="008404C0"/>
    <w:rsid w:val="0084261F"/>
    <w:rsid w:val="00843019"/>
    <w:rsid w:val="00845FEE"/>
    <w:rsid w:val="008461C3"/>
    <w:rsid w:val="0084754E"/>
    <w:rsid w:val="00847CE3"/>
    <w:rsid w:val="00850196"/>
    <w:rsid w:val="008530F4"/>
    <w:rsid w:val="00853317"/>
    <w:rsid w:val="00853EC1"/>
    <w:rsid w:val="00855844"/>
    <w:rsid w:val="008627CD"/>
    <w:rsid w:val="00864DE9"/>
    <w:rsid w:val="00865845"/>
    <w:rsid w:val="00866E99"/>
    <w:rsid w:val="0086767E"/>
    <w:rsid w:val="00867E7A"/>
    <w:rsid w:val="0087032F"/>
    <w:rsid w:val="00881286"/>
    <w:rsid w:val="008816FF"/>
    <w:rsid w:val="00882A8B"/>
    <w:rsid w:val="00882F85"/>
    <w:rsid w:val="00890227"/>
    <w:rsid w:val="00891053"/>
    <w:rsid w:val="0089109C"/>
    <w:rsid w:val="00892197"/>
    <w:rsid w:val="00897858"/>
    <w:rsid w:val="00897F60"/>
    <w:rsid w:val="008A2F0A"/>
    <w:rsid w:val="008A4E7A"/>
    <w:rsid w:val="008A66D8"/>
    <w:rsid w:val="008A6CD4"/>
    <w:rsid w:val="008B3465"/>
    <w:rsid w:val="008B3A76"/>
    <w:rsid w:val="008C154D"/>
    <w:rsid w:val="008C2EEA"/>
    <w:rsid w:val="008C47D6"/>
    <w:rsid w:val="008C49F8"/>
    <w:rsid w:val="008D0DC7"/>
    <w:rsid w:val="008D1CE7"/>
    <w:rsid w:val="008D3188"/>
    <w:rsid w:val="008D31E2"/>
    <w:rsid w:val="008D3A4A"/>
    <w:rsid w:val="008D589D"/>
    <w:rsid w:val="008D7FA2"/>
    <w:rsid w:val="008D7FE9"/>
    <w:rsid w:val="008E064A"/>
    <w:rsid w:val="008E11F0"/>
    <w:rsid w:val="008E4EF8"/>
    <w:rsid w:val="008E68E5"/>
    <w:rsid w:val="008E6A49"/>
    <w:rsid w:val="008E7179"/>
    <w:rsid w:val="008F0768"/>
    <w:rsid w:val="008F2DAE"/>
    <w:rsid w:val="008F4ED7"/>
    <w:rsid w:val="008F4F3B"/>
    <w:rsid w:val="008F6383"/>
    <w:rsid w:val="008F7127"/>
    <w:rsid w:val="008F743A"/>
    <w:rsid w:val="00900978"/>
    <w:rsid w:val="009023FC"/>
    <w:rsid w:val="0090298A"/>
    <w:rsid w:val="009053B5"/>
    <w:rsid w:val="00906C16"/>
    <w:rsid w:val="00907464"/>
    <w:rsid w:val="0091055C"/>
    <w:rsid w:val="00910A64"/>
    <w:rsid w:val="00911D8C"/>
    <w:rsid w:val="00912C26"/>
    <w:rsid w:val="00913AB7"/>
    <w:rsid w:val="00916CAC"/>
    <w:rsid w:val="0092160D"/>
    <w:rsid w:val="00922F0A"/>
    <w:rsid w:val="009311D1"/>
    <w:rsid w:val="00933BAF"/>
    <w:rsid w:val="009412B7"/>
    <w:rsid w:val="009413DD"/>
    <w:rsid w:val="00942B4D"/>
    <w:rsid w:val="00944D74"/>
    <w:rsid w:val="009457F8"/>
    <w:rsid w:val="00946B1B"/>
    <w:rsid w:val="009477A9"/>
    <w:rsid w:val="00947A87"/>
    <w:rsid w:val="00951047"/>
    <w:rsid w:val="009524FC"/>
    <w:rsid w:val="0095559E"/>
    <w:rsid w:val="009555C6"/>
    <w:rsid w:val="009574DF"/>
    <w:rsid w:val="00963961"/>
    <w:rsid w:val="009640AF"/>
    <w:rsid w:val="00967B63"/>
    <w:rsid w:val="0097080E"/>
    <w:rsid w:val="00974FA0"/>
    <w:rsid w:val="00982634"/>
    <w:rsid w:val="00982DE9"/>
    <w:rsid w:val="00983899"/>
    <w:rsid w:val="00983A49"/>
    <w:rsid w:val="00983EF2"/>
    <w:rsid w:val="009841AC"/>
    <w:rsid w:val="00984EBB"/>
    <w:rsid w:val="00985FB5"/>
    <w:rsid w:val="00986C13"/>
    <w:rsid w:val="009874AF"/>
    <w:rsid w:val="00987FBA"/>
    <w:rsid w:val="00991AD6"/>
    <w:rsid w:val="009929AD"/>
    <w:rsid w:val="0099316D"/>
    <w:rsid w:val="009941BA"/>
    <w:rsid w:val="00996147"/>
    <w:rsid w:val="009A05C0"/>
    <w:rsid w:val="009A0FC3"/>
    <w:rsid w:val="009A1A93"/>
    <w:rsid w:val="009A29BA"/>
    <w:rsid w:val="009A2C34"/>
    <w:rsid w:val="009A46FA"/>
    <w:rsid w:val="009A6BC2"/>
    <w:rsid w:val="009B2FCE"/>
    <w:rsid w:val="009B54D3"/>
    <w:rsid w:val="009B6FC7"/>
    <w:rsid w:val="009C1210"/>
    <w:rsid w:val="009C1B8E"/>
    <w:rsid w:val="009C273C"/>
    <w:rsid w:val="009C3382"/>
    <w:rsid w:val="009C41DB"/>
    <w:rsid w:val="009C4E1D"/>
    <w:rsid w:val="009C6333"/>
    <w:rsid w:val="009C662F"/>
    <w:rsid w:val="009D0E02"/>
    <w:rsid w:val="009D5A1F"/>
    <w:rsid w:val="009D6FEB"/>
    <w:rsid w:val="009E1C6B"/>
    <w:rsid w:val="009E22F7"/>
    <w:rsid w:val="009E2BFA"/>
    <w:rsid w:val="009E75B1"/>
    <w:rsid w:val="009E7D24"/>
    <w:rsid w:val="009F0142"/>
    <w:rsid w:val="009F0774"/>
    <w:rsid w:val="009F14DF"/>
    <w:rsid w:val="009F3880"/>
    <w:rsid w:val="009F57F4"/>
    <w:rsid w:val="009F7D65"/>
    <w:rsid w:val="00A0011F"/>
    <w:rsid w:val="00A01ED1"/>
    <w:rsid w:val="00A1080D"/>
    <w:rsid w:val="00A14507"/>
    <w:rsid w:val="00A157F7"/>
    <w:rsid w:val="00A170F4"/>
    <w:rsid w:val="00A21734"/>
    <w:rsid w:val="00A24B9B"/>
    <w:rsid w:val="00A25501"/>
    <w:rsid w:val="00A26D6A"/>
    <w:rsid w:val="00A3032B"/>
    <w:rsid w:val="00A3142D"/>
    <w:rsid w:val="00A315E2"/>
    <w:rsid w:val="00A341E9"/>
    <w:rsid w:val="00A34D5C"/>
    <w:rsid w:val="00A36A87"/>
    <w:rsid w:val="00A40491"/>
    <w:rsid w:val="00A520DC"/>
    <w:rsid w:val="00A53530"/>
    <w:rsid w:val="00A53DC5"/>
    <w:rsid w:val="00A56516"/>
    <w:rsid w:val="00A56FFA"/>
    <w:rsid w:val="00A574E7"/>
    <w:rsid w:val="00A5758D"/>
    <w:rsid w:val="00A60186"/>
    <w:rsid w:val="00A60845"/>
    <w:rsid w:val="00A60DDA"/>
    <w:rsid w:val="00A62F79"/>
    <w:rsid w:val="00A63475"/>
    <w:rsid w:val="00A65B49"/>
    <w:rsid w:val="00A74648"/>
    <w:rsid w:val="00A74CAA"/>
    <w:rsid w:val="00A75BAB"/>
    <w:rsid w:val="00A76414"/>
    <w:rsid w:val="00A83833"/>
    <w:rsid w:val="00A8520D"/>
    <w:rsid w:val="00A872C2"/>
    <w:rsid w:val="00A91504"/>
    <w:rsid w:val="00A935FF"/>
    <w:rsid w:val="00A95D54"/>
    <w:rsid w:val="00A96BD3"/>
    <w:rsid w:val="00A9792D"/>
    <w:rsid w:val="00A97B68"/>
    <w:rsid w:val="00AA0A59"/>
    <w:rsid w:val="00AA0DA8"/>
    <w:rsid w:val="00AA2EDC"/>
    <w:rsid w:val="00AA3B04"/>
    <w:rsid w:val="00AA435E"/>
    <w:rsid w:val="00AA4FD2"/>
    <w:rsid w:val="00AB1AAC"/>
    <w:rsid w:val="00AB2690"/>
    <w:rsid w:val="00AB4CF4"/>
    <w:rsid w:val="00AB5D7E"/>
    <w:rsid w:val="00AB706E"/>
    <w:rsid w:val="00AC00E1"/>
    <w:rsid w:val="00AC1207"/>
    <w:rsid w:val="00AC123E"/>
    <w:rsid w:val="00AC181F"/>
    <w:rsid w:val="00AC2527"/>
    <w:rsid w:val="00AC396F"/>
    <w:rsid w:val="00AC5345"/>
    <w:rsid w:val="00AD0460"/>
    <w:rsid w:val="00AD0A81"/>
    <w:rsid w:val="00AD1B6C"/>
    <w:rsid w:val="00AD21B3"/>
    <w:rsid w:val="00AD35B0"/>
    <w:rsid w:val="00AD3B34"/>
    <w:rsid w:val="00AD4C3D"/>
    <w:rsid w:val="00AD5932"/>
    <w:rsid w:val="00AD65A1"/>
    <w:rsid w:val="00AD7298"/>
    <w:rsid w:val="00AE259E"/>
    <w:rsid w:val="00AE73A9"/>
    <w:rsid w:val="00AE79C4"/>
    <w:rsid w:val="00AF0FA8"/>
    <w:rsid w:val="00AF1693"/>
    <w:rsid w:val="00AF2F4F"/>
    <w:rsid w:val="00AF3C78"/>
    <w:rsid w:val="00AF51C9"/>
    <w:rsid w:val="00B00D93"/>
    <w:rsid w:val="00B00E64"/>
    <w:rsid w:val="00B014AB"/>
    <w:rsid w:val="00B01DC2"/>
    <w:rsid w:val="00B06129"/>
    <w:rsid w:val="00B11115"/>
    <w:rsid w:val="00B14E48"/>
    <w:rsid w:val="00B1678C"/>
    <w:rsid w:val="00B17091"/>
    <w:rsid w:val="00B17120"/>
    <w:rsid w:val="00B20060"/>
    <w:rsid w:val="00B22142"/>
    <w:rsid w:val="00B2362F"/>
    <w:rsid w:val="00B24066"/>
    <w:rsid w:val="00B24F81"/>
    <w:rsid w:val="00B2767C"/>
    <w:rsid w:val="00B301FE"/>
    <w:rsid w:val="00B341B4"/>
    <w:rsid w:val="00B35A14"/>
    <w:rsid w:val="00B35B96"/>
    <w:rsid w:val="00B362CD"/>
    <w:rsid w:val="00B365C8"/>
    <w:rsid w:val="00B3791F"/>
    <w:rsid w:val="00B40716"/>
    <w:rsid w:val="00B4088E"/>
    <w:rsid w:val="00B41618"/>
    <w:rsid w:val="00B4225B"/>
    <w:rsid w:val="00B431DD"/>
    <w:rsid w:val="00B44883"/>
    <w:rsid w:val="00B44BF7"/>
    <w:rsid w:val="00B44E4E"/>
    <w:rsid w:val="00B4511E"/>
    <w:rsid w:val="00B45771"/>
    <w:rsid w:val="00B47563"/>
    <w:rsid w:val="00B53FB8"/>
    <w:rsid w:val="00B56244"/>
    <w:rsid w:val="00B62D83"/>
    <w:rsid w:val="00B6595F"/>
    <w:rsid w:val="00B66876"/>
    <w:rsid w:val="00B67509"/>
    <w:rsid w:val="00B70929"/>
    <w:rsid w:val="00B70E26"/>
    <w:rsid w:val="00B71163"/>
    <w:rsid w:val="00B74173"/>
    <w:rsid w:val="00B746B7"/>
    <w:rsid w:val="00B75024"/>
    <w:rsid w:val="00B77CA5"/>
    <w:rsid w:val="00B77ED1"/>
    <w:rsid w:val="00B82786"/>
    <w:rsid w:val="00B84581"/>
    <w:rsid w:val="00B85532"/>
    <w:rsid w:val="00B8589A"/>
    <w:rsid w:val="00B916BC"/>
    <w:rsid w:val="00B91DA1"/>
    <w:rsid w:val="00B922C7"/>
    <w:rsid w:val="00B93279"/>
    <w:rsid w:val="00B933C7"/>
    <w:rsid w:val="00B936D0"/>
    <w:rsid w:val="00B9483E"/>
    <w:rsid w:val="00B94926"/>
    <w:rsid w:val="00B94F7C"/>
    <w:rsid w:val="00B951CF"/>
    <w:rsid w:val="00B966C4"/>
    <w:rsid w:val="00B96BE3"/>
    <w:rsid w:val="00B97260"/>
    <w:rsid w:val="00B972C1"/>
    <w:rsid w:val="00B972E8"/>
    <w:rsid w:val="00BA0FEC"/>
    <w:rsid w:val="00BA11FB"/>
    <w:rsid w:val="00BA15B8"/>
    <w:rsid w:val="00BA1F36"/>
    <w:rsid w:val="00BA210C"/>
    <w:rsid w:val="00BA446F"/>
    <w:rsid w:val="00BA7FD0"/>
    <w:rsid w:val="00BB1619"/>
    <w:rsid w:val="00BB19C4"/>
    <w:rsid w:val="00BB3026"/>
    <w:rsid w:val="00BB3C58"/>
    <w:rsid w:val="00BC51EB"/>
    <w:rsid w:val="00BC5332"/>
    <w:rsid w:val="00BC6049"/>
    <w:rsid w:val="00BC71A8"/>
    <w:rsid w:val="00BC762C"/>
    <w:rsid w:val="00BC793A"/>
    <w:rsid w:val="00BD1727"/>
    <w:rsid w:val="00BD34DF"/>
    <w:rsid w:val="00BD4147"/>
    <w:rsid w:val="00BD4C4E"/>
    <w:rsid w:val="00BE2604"/>
    <w:rsid w:val="00BE3589"/>
    <w:rsid w:val="00BE62FC"/>
    <w:rsid w:val="00BE6CFF"/>
    <w:rsid w:val="00BE7E2E"/>
    <w:rsid w:val="00BF3DFE"/>
    <w:rsid w:val="00BF47C7"/>
    <w:rsid w:val="00BF7E65"/>
    <w:rsid w:val="00C00E28"/>
    <w:rsid w:val="00C01E10"/>
    <w:rsid w:val="00C07C04"/>
    <w:rsid w:val="00C10919"/>
    <w:rsid w:val="00C11537"/>
    <w:rsid w:val="00C1620E"/>
    <w:rsid w:val="00C176A6"/>
    <w:rsid w:val="00C17883"/>
    <w:rsid w:val="00C20CCF"/>
    <w:rsid w:val="00C20F43"/>
    <w:rsid w:val="00C22019"/>
    <w:rsid w:val="00C23368"/>
    <w:rsid w:val="00C2669D"/>
    <w:rsid w:val="00C26DAA"/>
    <w:rsid w:val="00C30993"/>
    <w:rsid w:val="00C33F40"/>
    <w:rsid w:val="00C36EFA"/>
    <w:rsid w:val="00C477BD"/>
    <w:rsid w:val="00C507FE"/>
    <w:rsid w:val="00C52D50"/>
    <w:rsid w:val="00C5318D"/>
    <w:rsid w:val="00C547A0"/>
    <w:rsid w:val="00C5768A"/>
    <w:rsid w:val="00C57A3F"/>
    <w:rsid w:val="00C60F95"/>
    <w:rsid w:val="00C61D43"/>
    <w:rsid w:val="00C61EFC"/>
    <w:rsid w:val="00C66196"/>
    <w:rsid w:val="00C67910"/>
    <w:rsid w:val="00C72056"/>
    <w:rsid w:val="00C73E5E"/>
    <w:rsid w:val="00C75102"/>
    <w:rsid w:val="00C76C01"/>
    <w:rsid w:val="00C771D2"/>
    <w:rsid w:val="00C77684"/>
    <w:rsid w:val="00C8117A"/>
    <w:rsid w:val="00C828BA"/>
    <w:rsid w:val="00C8315A"/>
    <w:rsid w:val="00C91DC0"/>
    <w:rsid w:val="00C93F70"/>
    <w:rsid w:val="00CA0321"/>
    <w:rsid w:val="00CA1437"/>
    <w:rsid w:val="00CA29B8"/>
    <w:rsid w:val="00CA55F9"/>
    <w:rsid w:val="00CA61B2"/>
    <w:rsid w:val="00CB249A"/>
    <w:rsid w:val="00CB3773"/>
    <w:rsid w:val="00CB547E"/>
    <w:rsid w:val="00CB5F6B"/>
    <w:rsid w:val="00CB6658"/>
    <w:rsid w:val="00CB6B99"/>
    <w:rsid w:val="00CC0084"/>
    <w:rsid w:val="00CC02FA"/>
    <w:rsid w:val="00CC13C4"/>
    <w:rsid w:val="00CC4814"/>
    <w:rsid w:val="00CC4D6A"/>
    <w:rsid w:val="00CC5BB6"/>
    <w:rsid w:val="00CE5418"/>
    <w:rsid w:val="00CE6349"/>
    <w:rsid w:val="00CE6948"/>
    <w:rsid w:val="00CF2306"/>
    <w:rsid w:val="00CF4C15"/>
    <w:rsid w:val="00CF677A"/>
    <w:rsid w:val="00D01F28"/>
    <w:rsid w:val="00D032E2"/>
    <w:rsid w:val="00D12136"/>
    <w:rsid w:val="00D129DE"/>
    <w:rsid w:val="00D16097"/>
    <w:rsid w:val="00D16DBF"/>
    <w:rsid w:val="00D20A09"/>
    <w:rsid w:val="00D20B6D"/>
    <w:rsid w:val="00D21F4E"/>
    <w:rsid w:val="00D2234B"/>
    <w:rsid w:val="00D22765"/>
    <w:rsid w:val="00D23655"/>
    <w:rsid w:val="00D25038"/>
    <w:rsid w:val="00D26FCA"/>
    <w:rsid w:val="00D31B66"/>
    <w:rsid w:val="00D34060"/>
    <w:rsid w:val="00D34D95"/>
    <w:rsid w:val="00D40CD9"/>
    <w:rsid w:val="00D41DC8"/>
    <w:rsid w:val="00D42174"/>
    <w:rsid w:val="00D42B03"/>
    <w:rsid w:val="00D44084"/>
    <w:rsid w:val="00D44FB2"/>
    <w:rsid w:val="00D50D9A"/>
    <w:rsid w:val="00D578D2"/>
    <w:rsid w:val="00D57A2C"/>
    <w:rsid w:val="00D601C8"/>
    <w:rsid w:val="00D64726"/>
    <w:rsid w:val="00D66171"/>
    <w:rsid w:val="00D664C1"/>
    <w:rsid w:val="00D67FFE"/>
    <w:rsid w:val="00D70095"/>
    <w:rsid w:val="00D71D7F"/>
    <w:rsid w:val="00D73A90"/>
    <w:rsid w:val="00D751B8"/>
    <w:rsid w:val="00D76620"/>
    <w:rsid w:val="00D77FCF"/>
    <w:rsid w:val="00D851A5"/>
    <w:rsid w:val="00D869E5"/>
    <w:rsid w:val="00D86DD3"/>
    <w:rsid w:val="00D87920"/>
    <w:rsid w:val="00D90DA3"/>
    <w:rsid w:val="00D92519"/>
    <w:rsid w:val="00D944C4"/>
    <w:rsid w:val="00DA10B0"/>
    <w:rsid w:val="00DA1C0F"/>
    <w:rsid w:val="00DA5F7C"/>
    <w:rsid w:val="00DA612A"/>
    <w:rsid w:val="00DA7D50"/>
    <w:rsid w:val="00DB0A06"/>
    <w:rsid w:val="00DB1C7B"/>
    <w:rsid w:val="00DB1DEE"/>
    <w:rsid w:val="00DC135E"/>
    <w:rsid w:val="00DC31EE"/>
    <w:rsid w:val="00DC334E"/>
    <w:rsid w:val="00DC42A5"/>
    <w:rsid w:val="00DC5BB0"/>
    <w:rsid w:val="00DC5F76"/>
    <w:rsid w:val="00DC68A9"/>
    <w:rsid w:val="00DD01D6"/>
    <w:rsid w:val="00DD2758"/>
    <w:rsid w:val="00DE0CF3"/>
    <w:rsid w:val="00DE166B"/>
    <w:rsid w:val="00DE2D5D"/>
    <w:rsid w:val="00DE369F"/>
    <w:rsid w:val="00DE4086"/>
    <w:rsid w:val="00DE426F"/>
    <w:rsid w:val="00DE44CC"/>
    <w:rsid w:val="00DF0394"/>
    <w:rsid w:val="00DF3266"/>
    <w:rsid w:val="00DF3797"/>
    <w:rsid w:val="00DF3AFC"/>
    <w:rsid w:val="00DF5AAD"/>
    <w:rsid w:val="00DF69B4"/>
    <w:rsid w:val="00DF6C4C"/>
    <w:rsid w:val="00DF6F96"/>
    <w:rsid w:val="00DF7BD4"/>
    <w:rsid w:val="00E00181"/>
    <w:rsid w:val="00E0133C"/>
    <w:rsid w:val="00E02BA9"/>
    <w:rsid w:val="00E04D1E"/>
    <w:rsid w:val="00E07771"/>
    <w:rsid w:val="00E10979"/>
    <w:rsid w:val="00E15E3E"/>
    <w:rsid w:val="00E219A6"/>
    <w:rsid w:val="00E21B70"/>
    <w:rsid w:val="00E21C79"/>
    <w:rsid w:val="00E23245"/>
    <w:rsid w:val="00E26C47"/>
    <w:rsid w:val="00E2778E"/>
    <w:rsid w:val="00E3002D"/>
    <w:rsid w:val="00E3504C"/>
    <w:rsid w:val="00E361EF"/>
    <w:rsid w:val="00E3677A"/>
    <w:rsid w:val="00E36A4D"/>
    <w:rsid w:val="00E36D1F"/>
    <w:rsid w:val="00E375CC"/>
    <w:rsid w:val="00E3790B"/>
    <w:rsid w:val="00E4143B"/>
    <w:rsid w:val="00E41E01"/>
    <w:rsid w:val="00E43047"/>
    <w:rsid w:val="00E43887"/>
    <w:rsid w:val="00E46201"/>
    <w:rsid w:val="00E47238"/>
    <w:rsid w:val="00E52258"/>
    <w:rsid w:val="00E56248"/>
    <w:rsid w:val="00E645A4"/>
    <w:rsid w:val="00E66B2A"/>
    <w:rsid w:val="00E7074E"/>
    <w:rsid w:val="00E70C2D"/>
    <w:rsid w:val="00E70C41"/>
    <w:rsid w:val="00E71501"/>
    <w:rsid w:val="00E72474"/>
    <w:rsid w:val="00E7623B"/>
    <w:rsid w:val="00E76D32"/>
    <w:rsid w:val="00E775E6"/>
    <w:rsid w:val="00E80E14"/>
    <w:rsid w:val="00E82017"/>
    <w:rsid w:val="00E831A7"/>
    <w:rsid w:val="00E875F0"/>
    <w:rsid w:val="00E8787C"/>
    <w:rsid w:val="00E92925"/>
    <w:rsid w:val="00E932D4"/>
    <w:rsid w:val="00E9577E"/>
    <w:rsid w:val="00E962AC"/>
    <w:rsid w:val="00EA1673"/>
    <w:rsid w:val="00EA2241"/>
    <w:rsid w:val="00EA63C6"/>
    <w:rsid w:val="00EA73BB"/>
    <w:rsid w:val="00EA7F40"/>
    <w:rsid w:val="00EB0C22"/>
    <w:rsid w:val="00EB1A8B"/>
    <w:rsid w:val="00EB4807"/>
    <w:rsid w:val="00EB63A4"/>
    <w:rsid w:val="00EB721C"/>
    <w:rsid w:val="00EC1FBD"/>
    <w:rsid w:val="00EC7D68"/>
    <w:rsid w:val="00ED0B6A"/>
    <w:rsid w:val="00ED0F2F"/>
    <w:rsid w:val="00ED184E"/>
    <w:rsid w:val="00ED2FF4"/>
    <w:rsid w:val="00ED4F00"/>
    <w:rsid w:val="00ED5797"/>
    <w:rsid w:val="00ED6EB2"/>
    <w:rsid w:val="00ED7FF6"/>
    <w:rsid w:val="00EE0E35"/>
    <w:rsid w:val="00EE1863"/>
    <w:rsid w:val="00EE309B"/>
    <w:rsid w:val="00EE4C46"/>
    <w:rsid w:val="00EE7677"/>
    <w:rsid w:val="00EF2093"/>
    <w:rsid w:val="00EF5E0F"/>
    <w:rsid w:val="00F00682"/>
    <w:rsid w:val="00F06E91"/>
    <w:rsid w:val="00F07976"/>
    <w:rsid w:val="00F158E9"/>
    <w:rsid w:val="00F21535"/>
    <w:rsid w:val="00F223B4"/>
    <w:rsid w:val="00F260E6"/>
    <w:rsid w:val="00F266E0"/>
    <w:rsid w:val="00F2690A"/>
    <w:rsid w:val="00F26EBB"/>
    <w:rsid w:val="00F3319C"/>
    <w:rsid w:val="00F3447C"/>
    <w:rsid w:val="00F379D4"/>
    <w:rsid w:val="00F37BAE"/>
    <w:rsid w:val="00F37D7F"/>
    <w:rsid w:val="00F41572"/>
    <w:rsid w:val="00F41E97"/>
    <w:rsid w:val="00F429A7"/>
    <w:rsid w:val="00F42B61"/>
    <w:rsid w:val="00F43A2B"/>
    <w:rsid w:val="00F44F08"/>
    <w:rsid w:val="00F46D8F"/>
    <w:rsid w:val="00F47266"/>
    <w:rsid w:val="00F5122F"/>
    <w:rsid w:val="00F52909"/>
    <w:rsid w:val="00F53141"/>
    <w:rsid w:val="00F5316D"/>
    <w:rsid w:val="00F53926"/>
    <w:rsid w:val="00F56683"/>
    <w:rsid w:val="00F56944"/>
    <w:rsid w:val="00F60DDD"/>
    <w:rsid w:val="00F67A60"/>
    <w:rsid w:val="00F71D39"/>
    <w:rsid w:val="00F721AD"/>
    <w:rsid w:val="00F75051"/>
    <w:rsid w:val="00F80659"/>
    <w:rsid w:val="00F82BEC"/>
    <w:rsid w:val="00F840AF"/>
    <w:rsid w:val="00F879C8"/>
    <w:rsid w:val="00F9092C"/>
    <w:rsid w:val="00F936C2"/>
    <w:rsid w:val="00F95B91"/>
    <w:rsid w:val="00F97EA6"/>
    <w:rsid w:val="00FA27E0"/>
    <w:rsid w:val="00FA6F58"/>
    <w:rsid w:val="00FB3BC7"/>
    <w:rsid w:val="00FB3D70"/>
    <w:rsid w:val="00FB590A"/>
    <w:rsid w:val="00FB614E"/>
    <w:rsid w:val="00FB6A2A"/>
    <w:rsid w:val="00FB765F"/>
    <w:rsid w:val="00FB7DB4"/>
    <w:rsid w:val="00FC13F6"/>
    <w:rsid w:val="00FC4487"/>
    <w:rsid w:val="00FC5BDC"/>
    <w:rsid w:val="00FC6253"/>
    <w:rsid w:val="00FD2049"/>
    <w:rsid w:val="00FD2DCB"/>
    <w:rsid w:val="00FD3558"/>
    <w:rsid w:val="00FD5335"/>
    <w:rsid w:val="00FD6296"/>
    <w:rsid w:val="00FD666E"/>
    <w:rsid w:val="00FE1625"/>
    <w:rsid w:val="00FE2846"/>
    <w:rsid w:val="00FE2BCD"/>
    <w:rsid w:val="00FE57F3"/>
    <w:rsid w:val="00FE6A3D"/>
    <w:rsid w:val="00FF0ECE"/>
    <w:rsid w:val="00FF1910"/>
    <w:rsid w:val="00FF28B8"/>
    <w:rsid w:val="00FF2E79"/>
    <w:rsid w:val="00FF4669"/>
    <w:rsid w:val="00FF5E4D"/>
    <w:rsid w:val="00FF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7E8B8"/>
  <w15:docId w15:val="{615CD578-727E-48AB-9246-DB4AAF4A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3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32"/>
      </w:numPr>
      <w:spacing w:before="360" w:after="240" w:line="360" w:lineRule="auto"/>
      <w:ind w:left="964"/>
    </w:pPr>
    <w:rPr>
      <w:rFonts w:ascii="Times New Roman" w:hAnsi="Times New Roman"/>
      <w:i w:val="0"/>
      <w:sz w:val="32"/>
    </w:rPr>
  </w:style>
  <w:style w:type="paragraph" w:customStyle="1" w:styleId="NadpisC">
    <w:name w:val="Nadpis C"/>
    <w:basedOn w:val="Nadpis3"/>
    <w:next w:val="Normln"/>
    <w:qFormat/>
    <w:rsid w:val="0092160D"/>
    <w:pPr>
      <w:numPr>
        <w:ilvl w:val="2"/>
        <w:numId w:val="3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Normlnweb">
    <w:name w:val="Normal (Web)"/>
    <w:basedOn w:val="Normln"/>
    <w:uiPriority w:val="99"/>
    <w:unhideWhenUsed/>
    <w:rsid w:val="00641ED6"/>
    <w:pPr>
      <w:spacing w:before="100" w:beforeAutospacing="1" w:after="100" w:afterAutospacing="1"/>
    </w:pPr>
    <w:rPr>
      <w:rFonts w:ascii="Times New Roman" w:hAnsi="Times New Roman"/>
    </w:rPr>
  </w:style>
  <w:style w:type="paragraph" w:styleId="Odstavecseseznamem">
    <w:name w:val="List Paragraph"/>
    <w:basedOn w:val="Normln"/>
    <w:uiPriority w:val="34"/>
    <w:qFormat/>
    <w:rsid w:val="00316A7D"/>
    <w:pPr>
      <w:ind w:left="720"/>
      <w:contextualSpacing/>
    </w:pPr>
  </w:style>
  <w:style w:type="paragraph" w:styleId="Titulek">
    <w:name w:val="caption"/>
    <w:basedOn w:val="Normln"/>
    <w:next w:val="Normln"/>
    <w:unhideWhenUsed/>
    <w:qFormat/>
    <w:rsid w:val="000B1FF3"/>
    <w:pPr>
      <w:spacing w:after="200"/>
    </w:pPr>
    <w:rPr>
      <w:i/>
      <w:iCs/>
      <w:color w:val="44546A" w:themeColor="text2"/>
      <w:sz w:val="18"/>
      <w:szCs w:val="18"/>
    </w:rPr>
  </w:style>
  <w:style w:type="character" w:styleId="Odkaznakoment">
    <w:name w:val="annotation reference"/>
    <w:basedOn w:val="Standardnpsmoodstavce"/>
    <w:rsid w:val="00F47266"/>
    <w:rPr>
      <w:sz w:val="16"/>
      <w:szCs w:val="16"/>
    </w:rPr>
  </w:style>
  <w:style w:type="paragraph" w:styleId="Textkomente">
    <w:name w:val="annotation text"/>
    <w:basedOn w:val="Normln"/>
    <w:link w:val="TextkomenteChar"/>
    <w:rsid w:val="00F47266"/>
    <w:rPr>
      <w:sz w:val="20"/>
      <w:szCs w:val="20"/>
    </w:rPr>
  </w:style>
  <w:style w:type="character" w:customStyle="1" w:styleId="TextkomenteChar">
    <w:name w:val="Text komentáře Char"/>
    <w:basedOn w:val="Standardnpsmoodstavce"/>
    <w:link w:val="Textkomente"/>
    <w:rsid w:val="00F47266"/>
  </w:style>
  <w:style w:type="paragraph" w:styleId="Pedmtkomente">
    <w:name w:val="annotation subject"/>
    <w:basedOn w:val="Textkomente"/>
    <w:next w:val="Textkomente"/>
    <w:link w:val="PedmtkomenteChar"/>
    <w:rsid w:val="00F47266"/>
    <w:rPr>
      <w:b/>
      <w:bCs/>
    </w:rPr>
  </w:style>
  <w:style w:type="character" w:customStyle="1" w:styleId="PedmtkomenteChar">
    <w:name w:val="Předmět komentáře Char"/>
    <w:basedOn w:val="TextkomenteChar"/>
    <w:link w:val="Pedmtkomente"/>
    <w:rsid w:val="00F47266"/>
    <w:rPr>
      <w:b/>
      <w:bCs/>
    </w:rPr>
  </w:style>
  <w:style w:type="character" w:customStyle="1" w:styleId="ZkladntextChar1">
    <w:name w:val="Základní text Char1"/>
    <w:basedOn w:val="Standardnpsmoodstavce"/>
    <w:link w:val="Zkladntext"/>
    <w:uiPriority w:val="99"/>
    <w:locked/>
    <w:rsid w:val="001C6ABE"/>
    <w:rPr>
      <w:rFonts w:ascii="Times New Roman" w:hAnsi="Times New Roman"/>
      <w:shd w:val="clear" w:color="auto" w:fill="FFFFFF"/>
    </w:rPr>
  </w:style>
  <w:style w:type="paragraph" w:styleId="Zkladntext">
    <w:name w:val="Body Text"/>
    <w:basedOn w:val="Normln"/>
    <w:link w:val="ZkladntextChar1"/>
    <w:uiPriority w:val="99"/>
    <w:rsid w:val="001C6ABE"/>
    <w:pPr>
      <w:shd w:val="clear" w:color="auto" w:fill="FFFFFF"/>
      <w:spacing w:before="4200" w:after="360" w:line="240" w:lineRule="exact"/>
      <w:jc w:val="right"/>
    </w:pPr>
    <w:rPr>
      <w:rFonts w:ascii="Times New Roman" w:hAnsi="Times New Roman"/>
      <w:sz w:val="20"/>
      <w:szCs w:val="20"/>
    </w:rPr>
  </w:style>
  <w:style w:type="character" w:customStyle="1" w:styleId="ZkladntextChar">
    <w:name w:val="Základní text Char"/>
    <w:basedOn w:val="Standardnpsmoodstavce"/>
    <w:rsid w:val="001C6ABE"/>
    <w:rPr>
      <w:sz w:val="24"/>
      <w:szCs w:val="24"/>
    </w:rPr>
  </w:style>
  <w:style w:type="character" w:customStyle="1" w:styleId="Zkladntext18210pt7">
    <w:name w:val="Základní text (182) + 10 pt7"/>
    <w:basedOn w:val="Standardnpsmoodstavce"/>
    <w:uiPriority w:val="99"/>
    <w:rsid w:val="007864B7"/>
    <w:rPr>
      <w:rFonts w:ascii="Times New Roman" w:hAnsi="Times New Roman" w:cs="Times New Roman"/>
      <w:spacing w:val="0"/>
      <w:sz w:val="20"/>
      <w:szCs w:val="20"/>
    </w:rPr>
  </w:style>
  <w:style w:type="character" w:customStyle="1" w:styleId="ZkladntextKurzva13">
    <w:name w:val="Základní text + Kurzíva13"/>
    <w:basedOn w:val="ZkladntextChar1"/>
    <w:uiPriority w:val="99"/>
    <w:rsid w:val="007864B7"/>
    <w:rPr>
      <w:rFonts w:ascii="Times New Roman" w:hAnsi="Times New Roman" w:cs="Times New Roman"/>
      <w:i/>
      <w:iCs/>
      <w:spacing w:val="0"/>
      <w:sz w:val="20"/>
      <w:szCs w:val="20"/>
      <w:shd w:val="clear" w:color="auto" w:fill="FFFFFF"/>
    </w:rPr>
  </w:style>
  <w:style w:type="character" w:customStyle="1" w:styleId="Zkladntext18210pt2">
    <w:name w:val="Základní text (182) + 10 pt2"/>
    <w:aliases w:val="Kurzíva4"/>
    <w:basedOn w:val="Standardnpsmoodstavce"/>
    <w:uiPriority w:val="99"/>
    <w:rsid w:val="007864B7"/>
    <w:rPr>
      <w:rFonts w:ascii="Times New Roman" w:hAnsi="Times New Roman" w:cs="Times New Roman"/>
      <w:i/>
      <w:iCs/>
      <w:spacing w:val="0"/>
      <w:sz w:val="20"/>
      <w:szCs w:val="20"/>
    </w:rPr>
  </w:style>
  <w:style w:type="paragraph" w:customStyle="1" w:styleId="text0">
    <w:name w:val="text"/>
    <w:basedOn w:val="Normln"/>
    <w:rsid w:val="00B2767C"/>
    <w:pPr>
      <w:widowControl w:val="0"/>
      <w:tabs>
        <w:tab w:val="left" w:pos="283"/>
      </w:tabs>
      <w:autoSpaceDE w:val="0"/>
      <w:autoSpaceDN w:val="0"/>
      <w:spacing w:after="113" w:line="180" w:lineRule="atLeast"/>
      <w:textAlignment w:val="center"/>
    </w:pPr>
    <w:rPr>
      <w:rFonts w:ascii="Myriad Pro Light" w:hAnsi="Myriad Pro Light" w:cs="Myriad Pro Light"/>
      <w:color w:val="000000"/>
      <w:spacing w:val="2"/>
      <w:sz w:val="17"/>
      <w:szCs w:val="17"/>
    </w:rPr>
  </w:style>
  <w:style w:type="table" w:customStyle="1" w:styleId="Tabulkasmkou3zvraznn11">
    <w:name w:val="Tabulka s mřížkou 3 – zvýraznění 11"/>
    <w:basedOn w:val="Normlntabulka"/>
    <w:uiPriority w:val="48"/>
    <w:rsid w:val="00F936C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mavtabulkasmkou5zvraznn11">
    <w:name w:val="Tmavá tabulka s mřížkou 5 – zvýraznění 11"/>
    <w:basedOn w:val="Normlntabulka"/>
    <w:uiPriority w:val="50"/>
    <w:rsid w:val="00CC008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ulkasmkou4zvraznn11">
    <w:name w:val="Tabulka s mřížkou 4 – zvýraznění 11"/>
    <w:basedOn w:val="Normlntabulka"/>
    <w:uiPriority w:val="49"/>
    <w:rsid w:val="0016097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iln">
    <w:name w:val="Strong"/>
    <w:basedOn w:val="Standardnpsmoodstavce"/>
    <w:uiPriority w:val="22"/>
    <w:qFormat/>
    <w:rsid w:val="007630B4"/>
    <w:rPr>
      <w:b/>
      <w:bCs/>
    </w:rPr>
  </w:style>
  <w:style w:type="paragraph" w:styleId="Seznamobrzk">
    <w:name w:val="table of figures"/>
    <w:basedOn w:val="Normln"/>
    <w:next w:val="Normln"/>
    <w:uiPriority w:val="99"/>
    <w:rsid w:val="001A3EFC"/>
  </w:style>
  <w:style w:type="character" w:styleId="Zstupntext">
    <w:name w:val="Placeholder Text"/>
    <w:basedOn w:val="Standardnpsmoodstavce"/>
    <w:uiPriority w:val="99"/>
    <w:semiHidden/>
    <w:rsid w:val="00581A52"/>
    <w:rPr>
      <w:color w:val="808080"/>
    </w:rPr>
  </w:style>
  <w:style w:type="paragraph" w:styleId="Textbubliny">
    <w:name w:val="Balloon Text"/>
    <w:basedOn w:val="Normln"/>
    <w:link w:val="TextbublinyChar"/>
    <w:rsid w:val="00F223B4"/>
    <w:rPr>
      <w:rFonts w:ascii="Tahoma" w:hAnsi="Tahoma" w:cs="Tahoma"/>
      <w:sz w:val="16"/>
      <w:szCs w:val="16"/>
    </w:rPr>
  </w:style>
  <w:style w:type="character" w:customStyle="1" w:styleId="TextbublinyChar">
    <w:name w:val="Text bubliny Char"/>
    <w:basedOn w:val="Standardnpsmoodstavce"/>
    <w:link w:val="Textbubliny"/>
    <w:rsid w:val="00F2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299">
      <w:bodyDiv w:val="1"/>
      <w:marLeft w:val="0"/>
      <w:marRight w:val="0"/>
      <w:marTop w:val="0"/>
      <w:marBottom w:val="0"/>
      <w:divBdr>
        <w:top w:val="none" w:sz="0" w:space="0" w:color="auto"/>
        <w:left w:val="none" w:sz="0" w:space="0" w:color="auto"/>
        <w:bottom w:val="none" w:sz="0" w:space="0" w:color="auto"/>
        <w:right w:val="none" w:sz="0" w:space="0" w:color="auto"/>
      </w:divBdr>
    </w:div>
    <w:div w:id="11229795">
      <w:bodyDiv w:val="1"/>
      <w:marLeft w:val="0"/>
      <w:marRight w:val="0"/>
      <w:marTop w:val="0"/>
      <w:marBottom w:val="0"/>
      <w:divBdr>
        <w:top w:val="none" w:sz="0" w:space="0" w:color="auto"/>
        <w:left w:val="none" w:sz="0" w:space="0" w:color="auto"/>
        <w:bottom w:val="none" w:sz="0" w:space="0" w:color="auto"/>
        <w:right w:val="none" w:sz="0" w:space="0" w:color="auto"/>
      </w:divBdr>
    </w:div>
    <w:div w:id="13072808">
      <w:bodyDiv w:val="1"/>
      <w:marLeft w:val="0"/>
      <w:marRight w:val="0"/>
      <w:marTop w:val="0"/>
      <w:marBottom w:val="0"/>
      <w:divBdr>
        <w:top w:val="none" w:sz="0" w:space="0" w:color="auto"/>
        <w:left w:val="none" w:sz="0" w:space="0" w:color="auto"/>
        <w:bottom w:val="none" w:sz="0" w:space="0" w:color="auto"/>
        <w:right w:val="none" w:sz="0" w:space="0" w:color="auto"/>
      </w:divBdr>
    </w:div>
    <w:div w:id="17630956">
      <w:bodyDiv w:val="1"/>
      <w:marLeft w:val="0"/>
      <w:marRight w:val="0"/>
      <w:marTop w:val="0"/>
      <w:marBottom w:val="0"/>
      <w:divBdr>
        <w:top w:val="none" w:sz="0" w:space="0" w:color="auto"/>
        <w:left w:val="none" w:sz="0" w:space="0" w:color="auto"/>
        <w:bottom w:val="none" w:sz="0" w:space="0" w:color="auto"/>
        <w:right w:val="none" w:sz="0" w:space="0" w:color="auto"/>
      </w:divBdr>
    </w:div>
    <w:div w:id="17779268">
      <w:bodyDiv w:val="1"/>
      <w:marLeft w:val="0"/>
      <w:marRight w:val="0"/>
      <w:marTop w:val="0"/>
      <w:marBottom w:val="0"/>
      <w:divBdr>
        <w:top w:val="none" w:sz="0" w:space="0" w:color="auto"/>
        <w:left w:val="none" w:sz="0" w:space="0" w:color="auto"/>
        <w:bottom w:val="none" w:sz="0" w:space="0" w:color="auto"/>
        <w:right w:val="none" w:sz="0" w:space="0" w:color="auto"/>
      </w:divBdr>
    </w:div>
    <w:div w:id="18748966">
      <w:bodyDiv w:val="1"/>
      <w:marLeft w:val="0"/>
      <w:marRight w:val="0"/>
      <w:marTop w:val="0"/>
      <w:marBottom w:val="0"/>
      <w:divBdr>
        <w:top w:val="none" w:sz="0" w:space="0" w:color="auto"/>
        <w:left w:val="none" w:sz="0" w:space="0" w:color="auto"/>
        <w:bottom w:val="none" w:sz="0" w:space="0" w:color="auto"/>
        <w:right w:val="none" w:sz="0" w:space="0" w:color="auto"/>
      </w:divBdr>
    </w:div>
    <w:div w:id="21175772">
      <w:bodyDiv w:val="1"/>
      <w:marLeft w:val="0"/>
      <w:marRight w:val="0"/>
      <w:marTop w:val="0"/>
      <w:marBottom w:val="0"/>
      <w:divBdr>
        <w:top w:val="none" w:sz="0" w:space="0" w:color="auto"/>
        <w:left w:val="none" w:sz="0" w:space="0" w:color="auto"/>
        <w:bottom w:val="none" w:sz="0" w:space="0" w:color="auto"/>
        <w:right w:val="none" w:sz="0" w:space="0" w:color="auto"/>
      </w:divBdr>
    </w:div>
    <w:div w:id="21788527">
      <w:bodyDiv w:val="1"/>
      <w:marLeft w:val="0"/>
      <w:marRight w:val="0"/>
      <w:marTop w:val="0"/>
      <w:marBottom w:val="0"/>
      <w:divBdr>
        <w:top w:val="none" w:sz="0" w:space="0" w:color="auto"/>
        <w:left w:val="none" w:sz="0" w:space="0" w:color="auto"/>
        <w:bottom w:val="none" w:sz="0" w:space="0" w:color="auto"/>
        <w:right w:val="none" w:sz="0" w:space="0" w:color="auto"/>
      </w:divBdr>
    </w:div>
    <w:div w:id="23093486">
      <w:bodyDiv w:val="1"/>
      <w:marLeft w:val="0"/>
      <w:marRight w:val="0"/>
      <w:marTop w:val="0"/>
      <w:marBottom w:val="0"/>
      <w:divBdr>
        <w:top w:val="none" w:sz="0" w:space="0" w:color="auto"/>
        <w:left w:val="none" w:sz="0" w:space="0" w:color="auto"/>
        <w:bottom w:val="none" w:sz="0" w:space="0" w:color="auto"/>
        <w:right w:val="none" w:sz="0" w:space="0" w:color="auto"/>
      </w:divBdr>
    </w:div>
    <w:div w:id="24869990">
      <w:bodyDiv w:val="1"/>
      <w:marLeft w:val="0"/>
      <w:marRight w:val="0"/>
      <w:marTop w:val="0"/>
      <w:marBottom w:val="0"/>
      <w:divBdr>
        <w:top w:val="none" w:sz="0" w:space="0" w:color="auto"/>
        <w:left w:val="none" w:sz="0" w:space="0" w:color="auto"/>
        <w:bottom w:val="none" w:sz="0" w:space="0" w:color="auto"/>
        <w:right w:val="none" w:sz="0" w:space="0" w:color="auto"/>
      </w:divBdr>
    </w:div>
    <w:div w:id="25181969">
      <w:bodyDiv w:val="1"/>
      <w:marLeft w:val="0"/>
      <w:marRight w:val="0"/>
      <w:marTop w:val="0"/>
      <w:marBottom w:val="0"/>
      <w:divBdr>
        <w:top w:val="none" w:sz="0" w:space="0" w:color="auto"/>
        <w:left w:val="none" w:sz="0" w:space="0" w:color="auto"/>
        <w:bottom w:val="none" w:sz="0" w:space="0" w:color="auto"/>
        <w:right w:val="none" w:sz="0" w:space="0" w:color="auto"/>
      </w:divBdr>
    </w:div>
    <w:div w:id="31270477">
      <w:bodyDiv w:val="1"/>
      <w:marLeft w:val="0"/>
      <w:marRight w:val="0"/>
      <w:marTop w:val="0"/>
      <w:marBottom w:val="0"/>
      <w:divBdr>
        <w:top w:val="none" w:sz="0" w:space="0" w:color="auto"/>
        <w:left w:val="none" w:sz="0" w:space="0" w:color="auto"/>
        <w:bottom w:val="none" w:sz="0" w:space="0" w:color="auto"/>
        <w:right w:val="none" w:sz="0" w:space="0" w:color="auto"/>
      </w:divBdr>
    </w:div>
    <w:div w:id="32468702">
      <w:bodyDiv w:val="1"/>
      <w:marLeft w:val="0"/>
      <w:marRight w:val="0"/>
      <w:marTop w:val="0"/>
      <w:marBottom w:val="0"/>
      <w:divBdr>
        <w:top w:val="none" w:sz="0" w:space="0" w:color="auto"/>
        <w:left w:val="none" w:sz="0" w:space="0" w:color="auto"/>
        <w:bottom w:val="none" w:sz="0" w:space="0" w:color="auto"/>
        <w:right w:val="none" w:sz="0" w:space="0" w:color="auto"/>
      </w:divBdr>
    </w:div>
    <w:div w:id="33620126">
      <w:bodyDiv w:val="1"/>
      <w:marLeft w:val="0"/>
      <w:marRight w:val="0"/>
      <w:marTop w:val="0"/>
      <w:marBottom w:val="0"/>
      <w:divBdr>
        <w:top w:val="none" w:sz="0" w:space="0" w:color="auto"/>
        <w:left w:val="none" w:sz="0" w:space="0" w:color="auto"/>
        <w:bottom w:val="none" w:sz="0" w:space="0" w:color="auto"/>
        <w:right w:val="none" w:sz="0" w:space="0" w:color="auto"/>
      </w:divBdr>
    </w:div>
    <w:div w:id="47925447">
      <w:bodyDiv w:val="1"/>
      <w:marLeft w:val="0"/>
      <w:marRight w:val="0"/>
      <w:marTop w:val="0"/>
      <w:marBottom w:val="0"/>
      <w:divBdr>
        <w:top w:val="none" w:sz="0" w:space="0" w:color="auto"/>
        <w:left w:val="none" w:sz="0" w:space="0" w:color="auto"/>
        <w:bottom w:val="none" w:sz="0" w:space="0" w:color="auto"/>
        <w:right w:val="none" w:sz="0" w:space="0" w:color="auto"/>
      </w:divBdr>
    </w:div>
    <w:div w:id="63527278">
      <w:bodyDiv w:val="1"/>
      <w:marLeft w:val="0"/>
      <w:marRight w:val="0"/>
      <w:marTop w:val="0"/>
      <w:marBottom w:val="0"/>
      <w:divBdr>
        <w:top w:val="none" w:sz="0" w:space="0" w:color="auto"/>
        <w:left w:val="none" w:sz="0" w:space="0" w:color="auto"/>
        <w:bottom w:val="none" w:sz="0" w:space="0" w:color="auto"/>
        <w:right w:val="none" w:sz="0" w:space="0" w:color="auto"/>
      </w:divBdr>
    </w:div>
    <w:div w:id="63963368">
      <w:bodyDiv w:val="1"/>
      <w:marLeft w:val="0"/>
      <w:marRight w:val="0"/>
      <w:marTop w:val="0"/>
      <w:marBottom w:val="0"/>
      <w:divBdr>
        <w:top w:val="none" w:sz="0" w:space="0" w:color="auto"/>
        <w:left w:val="none" w:sz="0" w:space="0" w:color="auto"/>
        <w:bottom w:val="none" w:sz="0" w:space="0" w:color="auto"/>
        <w:right w:val="none" w:sz="0" w:space="0" w:color="auto"/>
      </w:divBdr>
    </w:div>
    <w:div w:id="64112601">
      <w:bodyDiv w:val="1"/>
      <w:marLeft w:val="0"/>
      <w:marRight w:val="0"/>
      <w:marTop w:val="0"/>
      <w:marBottom w:val="0"/>
      <w:divBdr>
        <w:top w:val="none" w:sz="0" w:space="0" w:color="auto"/>
        <w:left w:val="none" w:sz="0" w:space="0" w:color="auto"/>
        <w:bottom w:val="none" w:sz="0" w:space="0" w:color="auto"/>
        <w:right w:val="none" w:sz="0" w:space="0" w:color="auto"/>
      </w:divBdr>
    </w:div>
    <w:div w:id="66463587">
      <w:bodyDiv w:val="1"/>
      <w:marLeft w:val="0"/>
      <w:marRight w:val="0"/>
      <w:marTop w:val="0"/>
      <w:marBottom w:val="0"/>
      <w:divBdr>
        <w:top w:val="none" w:sz="0" w:space="0" w:color="auto"/>
        <w:left w:val="none" w:sz="0" w:space="0" w:color="auto"/>
        <w:bottom w:val="none" w:sz="0" w:space="0" w:color="auto"/>
        <w:right w:val="none" w:sz="0" w:space="0" w:color="auto"/>
      </w:divBdr>
    </w:div>
    <w:div w:id="67659763">
      <w:bodyDiv w:val="1"/>
      <w:marLeft w:val="0"/>
      <w:marRight w:val="0"/>
      <w:marTop w:val="0"/>
      <w:marBottom w:val="0"/>
      <w:divBdr>
        <w:top w:val="none" w:sz="0" w:space="0" w:color="auto"/>
        <w:left w:val="none" w:sz="0" w:space="0" w:color="auto"/>
        <w:bottom w:val="none" w:sz="0" w:space="0" w:color="auto"/>
        <w:right w:val="none" w:sz="0" w:space="0" w:color="auto"/>
      </w:divBdr>
    </w:div>
    <w:div w:id="70008722">
      <w:bodyDiv w:val="1"/>
      <w:marLeft w:val="0"/>
      <w:marRight w:val="0"/>
      <w:marTop w:val="0"/>
      <w:marBottom w:val="0"/>
      <w:divBdr>
        <w:top w:val="none" w:sz="0" w:space="0" w:color="auto"/>
        <w:left w:val="none" w:sz="0" w:space="0" w:color="auto"/>
        <w:bottom w:val="none" w:sz="0" w:space="0" w:color="auto"/>
        <w:right w:val="none" w:sz="0" w:space="0" w:color="auto"/>
      </w:divBdr>
    </w:div>
    <w:div w:id="73670689">
      <w:bodyDiv w:val="1"/>
      <w:marLeft w:val="0"/>
      <w:marRight w:val="0"/>
      <w:marTop w:val="0"/>
      <w:marBottom w:val="0"/>
      <w:divBdr>
        <w:top w:val="none" w:sz="0" w:space="0" w:color="auto"/>
        <w:left w:val="none" w:sz="0" w:space="0" w:color="auto"/>
        <w:bottom w:val="none" w:sz="0" w:space="0" w:color="auto"/>
        <w:right w:val="none" w:sz="0" w:space="0" w:color="auto"/>
      </w:divBdr>
    </w:div>
    <w:div w:id="75325337">
      <w:bodyDiv w:val="1"/>
      <w:marLeft w:val="0"/>
      <w:marRight w:val="0"/>
      <w:marTop w:val="0"/>
      <w:marBottom w:val="0"/>
      <w:divBdr>
        <w:top w:val="none" w:sz="0" w:space="0" w:color="auto"/>
        <w:left w:val="none" w:sz="0" w:space="0" w:color="auto"/>
        <w:bottom w:val="none" w:sz="0" w:space="0" w:color="auto"/>
        <w:right w:val="none" w:sz="0" w:space="0" w:color="auto"/>
      </w:divBdr>
    </w:div>
    <w:div w:id="75785584">
      <w:bodyDiv w:val="1"/>
      <w:marLeft w:val="0"/>
      <w:marRight w:val="0"/>
      <w:marTop w:val="0"/>
      <w:marBottom w:val="0"/>
      <w:divBdr>
        <w:top w:val="none" w:sz="0" w:space="0" w:color="auto"/>
        <w:left w:val="none" w:sz="0" w:space="0" w:color="auto"/>
        <w:bottom w:val="none" w:sz="0" w:space="0" w:color="auto"/>
        <w:right w:val="none" w:sz="0" w:space="0" w:color="auto"/>
      </w:divBdr>
    </w:div>
    <w:div w:id="77215036">
      <w:bodyDiv w:val="1"/>
      <w:marLeft w:val="0"/>
      <w:marRight w:val="0"/>
      <w:marTop w:val="0"/>
      <w:marBottom w:val="0"/>
      <w:divBdr>
        <w:top w:val="none" w:sz="0" w:space="0" w:color="auto"/>
        <w:left w:val="none" w:sz="0" w:space="0" w:color="auto"/>
        <w:bottom w:val="none" w:sz="0" w:space="0" w:color="auto"/>
        <w:right w:val="none" w:sz="0" w:space="0" w:color="auto"/>
      </w:divBdr>
    </w:div>
    <w:div w:id="82655612">
      <w:bodyDiv w:val="1"/>
      <w:marLeft w:val="0"/>
      <w:marRight w:val="0"/>
      <w:marTop w:val="0"/>
      <w:marBottom w:val="0"/>
      <w:divBdr>
        <w:top w:val="none" w:sz="0" w:space="0" w:color="auto"/>
        <w:left w:val="none" w:sz="0" w:space="0" w:color="auto"/>
        <w:bottom w:val="none" w:sz="0" w:space="0" w:color="auto"/>
        <w:right w:val="none" w:sz="0" w:space="0" w:color="auto"/>
      </w:divBdr>
    </w:div>
    <w:div w:id="82727313">
      <w:bodyDiv w:val="1"/>
      <w:marLeft w:val="0"/>
      <w:marRight w:val="0"/>
      <w:marTop w:val="0"/>
      <w:marBottom w:val="0"/>
      <w:divBdr>
        <w:top w:val="none" w:sz="0" w:space="0" w:color="auto"/>
        <w:left w:val="none" w:sz="0" w:space="0" w:color="auto"/>
        <w:bottom w:val="none" w:sz="0" w:space="0" w:color="auto"/>
        <w:right w:val="none" w:sz="0" w:space="0" w:color="auto"/>
      </w:divBdr>
    </w:div>
    <w:div w:id="84110795">
      <w:bodyDiv w:val="1"/>
      <w:marLeft w:val="0"/>
      <w:marRight w:val="0"/>
      <w:marTop w:val="0"/>
      <w:marBottom w:val="0"/>
      <w:divBdr>
        <w:top w:val="none" w:sz="0" w:space="0" w:color="auto"/>
        <w:left w:val="none" w:sz="0" w:space="0" w:color="auto"/>
        <w:bottom w:val="none" w:sz="0" w:space="0" w:color="auto"/>
        <w:right w:val="none" w:sz="0" w:space="0" w:color="auto"/>
      </w:divBdr>
    </w:div>
    <w:div w:id="86073565">
      <w:bodyDiv w:val="1"/>
      <w:marLeft w:val="0"/>
      <w:marRight w:val="0"/>
      <w:marTop w:val="0"/>
      <w:marBottom w:val="0"/>
      <w:divBdr>
        <w:top w:val="none" w:sz="0" w:space="0" w:color="auto"/>
        <w:left w:val="none" w:sz="0" w:space="0" w:color="auto"/>
        <w:bottom w:val="none" w:sz="0" w:space="0" w:color="auto"/>
        <w:right w:val="none" w:sz="0" w:space="0" w:color="auto"/>
      </w:divBdr>
    </w:div>
    <w:div w:id="89275713">
      <w:bodyDiv w:val="1"/>
      <w:marLeft w:val="0"/>
      <w:marRight w:val="0"/>
      <w:marTop w:val="0"/>
      <w:marBottom w:val="0"/>
      <w:divBdr>
        <w:top w:val="none" w:sz="0" w:space="0" w:color="auto"/>
        <w:left w:val="none" w:sz="0" w:space="0" w:color="auto"/>
        <w:bottom w:val="none" w:sz="0" w:space="0" w:color="auto"/>
        <w:right w:val="none" w:sz="0" w:space="0" w:color="auto"/>
      </w:divBdr>
    </w:div>
    <w:div w:id="91778617">
      <w:bodyDiv w:val="1"/>
      <w:marLeft w:val="0"/>
      <w:marRight w:val="0"/>
      <w:marTop w:val="0"/>
      <w:marBottom w:val="0"/>
      <w:divBdr>
        <w:top w:val="none" w:sz="0" w:space="0" w:color="auto"/>
        <w:left w:val="none" w:sz="0" w:space="0" w:color="auto"/>
        <w:bottom w:val="none" w:sz="0" w:space="0" w:color="auto"/>
        <w:right w:val="none" w:sz="0" w:space="0" w:color="auto"/>
      </w:divBdr>
    </w:div>
    <w:div w:id="100496772">
      <w:bodyDiv w:val="1"/>
      <w:marLeft w:val="0"/>
      <w:marRight w:val="0"/>
      <w:marTop w:val="0"/>
      <w:marBottom w:val="0"/>
      <w:divBdr>
        <w:top w:val="none" w:sz="0" w:space="0" w:color="auto"/>
        <w:left w:val="none" w:sz="0" w:space="0" w:color="auto"/>
        <w:bottom w:val="none" w:sz="0" w:space="0" w:color="auto"/>
        <w:right w:val="none" w:sz="0" w:space="0" w:color="auto"/>
      </w:divBdr>
    </w:div>
    <w:div w:id="101845787">
      <w:bodyDiv w:val="1"/>
      <w:marLeft w:val="0"/>
      <w:marRight w:val="0"/>
      <w:marTop w:val="0"/>
      <w:marBottom w:val="0"/>
      <w:divBdr>
        <w:top w:val="none" w:sz="0" w:space="0" w:color="auto"/>
        <w:left w:val="none" w:sz="0" w:space="0" w:color="auto"/>
        <w:bottom w:val="none" w:sz="0" w:space="0" w:color="auto"/>
        <w:right w:val="none" w:sz="0" w:space="0" w:color="auto"/>
      </w:divBdr>
    </w:div>
    <w:div w:id="107283840">
      <w:bodyDiv w:val="1"/>
      <w:marLeft w:val="0"/>
      <w:marRight w:val="0"/>
      <w:marTop w:val="0"/>
      <w:marBottom w:val="0"/>
      <w:divBdr>
        <w:top w:val="none" w:sz="0" w:space="0" w:color="auto"/>
        <w:left w:val="none" w:sz="0" w:space="0" w:color="auto"/>
        <w:bottom w:val="none" w:sz="0" w:space="0" w:color="auto"/>
        <w:right w:val="none" w:sz="0" w:space="0" w:color="auto"/>
      </w:divBdr>
    </w:div>
    <w:div w:id="108551490">
      <w:bodyDiv w:val="1"/>
      <w:marLeft w:val="0"/>
      <w:marRight w:val="0"/>
      <w:marTop w:val="0"/>
      <w:marBottom w:val="0"/>
      <w:divBdr>
        <w:top w:val="none" w:sz="0" w:space="0" w:color="auto"/>
        <w:left w:val="none" w:sz="0" w:space="0" w:color="auto"/>
        <w:bottom w:val="none" w:sz="0" w:space="0" w:color="auto"/>
        <w:right w:val="none" w:sz="0" w:space="0" w:color="auto"/>
      </w:divBdr>
    </w:div>
    <w:div w:id="111486198">
      <w:bodyDiv w:val="1"/>
      <w:marLeft w:val="0"/>
      <w:marRight w:val="0"/>
      <w:marTop w:val="0"/>
      <w:marBottom w:val="0"/>
      <w:divBdr>
        <w:top w:val="none" w:sz="0" w:space="0" w:color="auto"/>
        <w:left w:val="none" w:sz="0" w:space="0" w:color="auto"/>
        <w:bottom w:val="none" w:sz="0" w:space="0" w:color="auto"/>
        <w:right w:val="none" w:sz="0" w:space="0" w:color="auto"/>
      </w:divBdr>
    </w:div>
    <w:div w:id="121848760">
      <w:bodyDiv w:val="1"/>
      <w:marLeft w:val="0"/>
      <w:marRight w:val="0"/>
      <w:marTop w:val="0"/>
      <w:marBottom w:val="0"/>
      <w:divBdr>
        <w:top w:val="none" w:sz="0" w:space="0" w:color="auto"/>
        <w:left w:val="none" w:sz="0" w:space="0" w:color="auto"/>
        <w:bottom w:val="none" w:sz="0" w:space="0" w:color="auto"/>
        <w:right w:val="none" w:sz="0" w:space="0" w:color="auto"/>
      </w:divBdr>
    </w:div>
    <w:div w:id="122310198">
      <w:bodyDiv w:val="1"/>
      <w:marLeft w:val="0"/>
      <w:marRight w:val="0"/>
      <w:marTop w:val="0"/>
      <w:marBottom w:val="0"/>
      <w:divBdr>
        <w:top w:val="none" w:sz="0" w:space="0" w:color="auto"/>
        <w:left w:val="none" w:sz="0" w:space="0" w:color="auto"/>
        <w:bottom w:val="none" w:sz="0" w:space="0" w:color="auto"/>
        <w:right w:val="none" w:sz="0" w:space="0" w:color="auto"/>
      </w:divBdr>
    </w:div>
    <w:div w:id="122845882">
      <w:bodyDiv w:val="1"/>
      <w:marLeft w:val="0"/>
      <w:marRight w:val="0"/>
      <w:marTop w:val="0"/>
      <w:marBottom w:val="0"/>
      <w:divBdr>
        <w:top w:val="none" w:sz="0" w:space="0" w:color="auto"/>
        <w:left w:val="none" w:sz="0" w:space="0" w:color="auto"/>
        <w:bottom w:val="none" w:sz="0" w:space="0" w:color="auto"/>
        <w:right w:val="none" w:sz="0" w:space="0" w:color="auto"/>
      </w:divBdr>
    </w:div>
    <w:div w:id="125513734">
      <w:bodyDiv w:val="1"/>
      <w:marLeft w:val="0"/>
      <w:marRight w:val="0"/>
      <w:marTop w:val="0"/>
      <w:marBottom w:val="0"/>
      <w:divBdr>
        <w:top w:val="none" w:sz="0" w:space="0" w:color="auto"/>
        <w:left w:val="none" w:sz="0" w:space="0" w:color="auto"/>
        <w:bottom w:val="none" w:sz="0" w:space="0" w:color="auto"/>
        <w:right w:val="none" w:sz="0" w:space="0" w:color="auto"/>
      </w:divBdr>
    </w:div>
    <w:div w:id="134952950">
      <w:bodyDiv w:val="1"/>
      <w:marLeft w:val="0"/>
      <w:marRight w:val="0"/>
      <w:marTop w:val="0"/>
      <w:marBottom w:val="0"/>
      <w:divBdr>
        <w:top w:val="none" w:sz="0" w:space="0" w:color="auto"/>
        <w:left w:val="none" w:sz="0" w:space="0" w:color="auto"/>
        <w:bottom w:val="none" w:sz="0" w:space="0" w:color="auto"/>
        <w:right w:val="none" w:sz="0" w:space="0" w:color="auto"/>
      </w:divBdr>
    </w:div>
    <w:div w:id="143130944">
      <w:bodyDiv w:val="1"/>
      <w:marLeft w:val="0"/>
      <w:marRight w:val="0"/>
      <w:marTop w:val="0"/>
      <w:marBottom w:val="0"/>
      <w:divBdr>
        <w:top w:val="none" w:sz="0" w:space="0" w:color="auto"/>
        <w:left w:val="none" w:sz="0" w:space="0" w:color="auto"/>
        <w:bottom w:val="none" w:sz="0" w:space="0" w:color="auto"/>
        <w:right w:val="none" w:sz="0" w:space="0" w:color="auto"/>
      </w:divBdr>
    </w:div>
    <w:div w:id="143278852">
      <w:bodyDiv w:val="1"/>
      <w:marLeft w:val="0"/>
      <w:marRight w:val="0"/>
      <w:marTop w:val="0"/>
      <w:marBottom w:val="0"/>
      <w:divBdr>
        <w:top w:val="none" w:sz="0" w:space="0" w:color="auto"/>
        <w:left w:val="none" w:sz="0" w:space="0" w:color="auto"/>
        <w:bottom w:val="none" w:sz="0" w:space="0" w:color="auto"/>
        <w:right w:val="none" w:sz="0" w:space="0" w:color="auto"/>
      </w:divBdr>
    </w:div>
    <w:div w:id="148833371">
      <w:bodyDiv w:val="1"/>
      <w:marLeft w:val="0"/>
      <w:marRight w:val="0"/>
      <w:marTop w:val="0"/>
      <w:marBottom w:val="0"/>
      <w:divBdr>
        <w:top w:val="none" w:sz="0" w:space="0" w:color="auto"/>
        <w:left w:val="none" w:sz="0" w:space="0" w:color="auto"/>
        <w:bottom w:val="none" w:sz="0" w:space="0" w:color="auto"/>
        <w:right w:val="none" w:sz="0" w:space="0" w:color="auto"/>
      </w:divBdr>
    </w:div>
    <w:div w:id="149030010">
      <w:bodyDiv w:val="1"/>
      <w:marLeft w:val="0"/>
      <w:marRight w:val="0"/>
      <w:marTop w:val="0"/>
      <w:marBottom w:val="0"/>
      <w:divBdr>
        <w:top w:val="none" w:sz="0" w:space="0" w:color="auto"/>
        <w:left w:val="none" w:sz="0" w:space="0" w:color="auto"/>
        <w:bottom w:val="none" w:sz="0" w:space="0" w:color="auto"/>
        <w:right w:val="none" w:sz="0" w:space="0" w:color="auto"/>
      </w:divBdr>
    </w:div>
    <w:div w:id="156846524">
      <w:bodyDiv w:val="1"/>
      <w:marLeft w:val="0"/>
      <w:marRight w:val="0"/>
      <w:marTop w:val="0"/>
      <w:marBottom w:val="0"/>
      <w:divBdr>
        <w:top w:val="none" w:sz="0" w:space="0" w:color="auto"/>
        <w:left w:val="none" w:sz="0" w:space="0" w:color="auto"/>
        <w:bottom w:val="none" w:sz="0" w:space="0" w:color="auto"/>
        <w:right w:val="none" w:sz="0" w:space="0" w:color="auto"/>
      </w:divBdr>
    </w:div>
    <w:div w:id="161287294">
      <w:bodyDiv w:val="1"/>
      <w:marLeft w:val="0"/>
      <w:marRight w:val="0"/>
      <w:marTop w:val="0"/>
      <w:marBottom w:val="0"/>
      <w:divBdr>
        <w:top w:val="none" w:sz="0" w:space="0" w:color="auto"/>
        <w:left w:val="none" w:sz="0" w:space="0" w:color="auto"/>
        <w:bottom w:val="none" w:sz="0" w:space="0" w:color="auto"/>
        <w:right w:val="none" w:sz="0" w:space="0" w:color="auto"/>
      </w:divBdr>
    </w:div>
    <w:div w:id="163741155">
      <w:bodyDiv w:val="1"/>
      <w:marLeft w:val="0"/>
      <w:marRight w:val="0"/>
      <w:marTop w:val="0"/>
      <w:marBottom w:val="0"/>
      <w:divBdr>
        <w:top w:val="none" w:sz="0" w:space="0" w:color="auto"/>
        <w:left w:val="none" w:sz="0" w:space="0" w:color="auto"/>
        <w:bottom w:val="none" w:sz="0" w:space="0" w:color="auto"/>
        <w:right w:val="none" w:sz="0" w:space="0" w:color="auto"/>
      </w:divBdr>
    </w:div>
    <w:div w:id="163975531">
      <w:bodyDiv w:val="1"/>
      <w:marLeft w:val="0"/>
      <w:marRight w:val="0"/>
      <w:marTop w:val="0"/>
      <w:marBottom w:val="0"/>
      <w:divBdr>
        <w:top w:val="none" w:sz="0" w:space="0" w:color="auto"/>
        <w:left w:val="none" w:sz="0" w:space="0" w:color="auto"/>
        <w:bottom w:val="none" w:sz="0" w:space="0" w:color="auto"/>
        <w:right w:val="none" w:sz="0" w:space="0" w:color="auto"/>
      </w:divBdr>
    </w:div>
    <w:div w:id="164325080">
      <w:bodyDiv w:val="1"/>
      <w:marLeft w:val="0"/>
      <w:marRight w:val="0"/>
      <w:marTop w:val="0"/>
      <w:marBottom w:val="0"/>
      <w:divBdr>
        <w:top w:val="none" w:sz="0" w:space="0" w:color="auto"/>
        <w:left w:val="none" w:sz="0" w:space="0" w:color="auto"/>
        <w:bottom w:val="none" w:sz="0" w:space="0" w:color="auto"/>
        <w:right w:val="none" w:sz="0" w:space="0" w:color="auto"/>
      </w:divBdr>
    </w:div>
    <w:div w:id="166601421">
      <w:bodyDiv w:val="1"/>
      <w:marLeft w:val="0"/>
      <w:marRight w:val="0"/>
      <w:marTop w:val="0"/>
      <w:marBottom w:val="0"/>
      <w:divBdr>
        <w:top w:val="none" w:sz="0" w:space="0" w:color="auto"/>
        <w:left w:val="none" w:sz="0" w:space="0" w:color="auto"/>
        <w:bottom w:val="none" w:sz="0" w:space="0" w:color="auto"/>
        <w:right w:val="none" w:sz="0" w:space="0" w:color="auto"/>
      </w:divBdr>
    </w:div>
    <w:div w:id="170804166">
      <w:bodyDiv w:val="1"/>
      <w:marLeft w:val="0"/>
      <w:marRight w:val="0"/>
      <w:marTop w:val="0"/>
      <w:marBottom w:val="0"/>
      <w:divBdr>
        <w:top w:val="none" w:sz="0" w:space="0" w:color="auto"/>
        <w:left w:val="none" w:sz="0" w:space="0" w:color="auto"/>
        <w:bottom w:val="none" w:sz="0" w:space="0" w:color="auto"/>
        <w:right w:val="none" w:sz="0" w:space="0" w:color="auto"/>
      </w:divBdr>
    </w:div>
    <w:div w:id="173154339">
      <w:bodyDiv w:val="1"/>
      <w:marLeft w:val="0"/>
      <w:marRight w:val="0"/>
      <w:marTop w:val="0"/>
      <w:marBottom w:val="0"/>
      <w:divBdr>
        <w:top w:val="none" w:sz="0" w:space="0" w:color="auto"/>
        <w:left w:val="none" w:sz="0" w:space="0" w:color="auto"/>
        <w:bottom w:val="none" w:sz="0" w:space="0" w:color="auto"/>
        <w:right w:val="none" w:sz="0" w:space="0" w:color="auto"/>
      </w:divBdr>
    </w:div>
    <w:div w:id="173425670">
      <w:bodyDiv w:val="1"/>
      <w:marLeft w:val="0"/>
      <w:marRight w:val="0"/>
      <w:marTop w:val="0"/>
      <w:marBottom w:val="0"/>
      <w:divBdr>
        <w:top w:val="none" w:sz="0" w:space="0" w:color="auto"/>
        <w:left w:val="none" w:sz="0" w:space="0" w:color="auto"/>
        <w:bottom w:val="none" w:sz="0" w:space="0" w:color="auto"/>
        <w:right w:val="none" w:sz="0" w:space="0" w:color="auto"/>
      </w:divBdr>
    </w:div>
    <w:div w:id="173690449">
      <w:bodyDiv w:val="1"/>
      <w:marLeft w:val="0"/>
      <w:marRight w:val="0"/>
      <w:marTop w:val="0"/>
      <w:marBottom w:val="0"/>
      <w:divBdr>
        <w:top w:val="none" w:sz="0" w:space="0" w:color="auto"/>
        <w:left w:val="none" w:sz="0" w:space="0" w:color="auto"/>
        <w:bottom w:val="none" w:sz="0" w:space="0" w:color="auto"/>
        <w:right w:val="none" w:sz="0" w:space="0" w:color="auto"/>
      </w:divBdr>
    </w:div>
    <w:div w:id="178544430">
      <w:bodyDiv w:val="1"/>
      <w:marLeft w:val="0"/>
      <w:marRight w:val="0"/>
      <w:marTop w:val="0"/>
      <w:marBottom w:val="0"/>
      <w:divBdr>
        <w:top w:val="none" w:sz="0" w:space="0" w:color="auto"/>
        <w:left w:val="none" w:sz="0" w:space="0" w:color="auto"/>
        <w:bottom w:val="none" w:sz="0" w:space="0" w:color="auto"/>
        <w:right w:val="none" w:sz="0" w:space="0" w:color="auto"/>
      </w:divBdr>
    </w:div>
    <w:div w:id="179511466">
      <w:bodyDiv w:val="1"/>
      <w:marLeft w:val="0"/>
      <w:marRight w:val="0"/>
      <w:marTop w:val="0"/>
      <w:marBottom w:val="0"/>
      <w:divBdr>
        <w:top w:val="none" w:sz="0" w:space="0" w:color="auto"/>
        <w:left w:val="none" w:sz="0" w:space="0" w:color="auto"/>
        <w:bottom w:val="none" w:sz="0" w:space="0" w:color="auto"/>
        <w:right w:val="none" w:sz="0" w:space="0" w:color="auto"/>
      </w:divBdr>
    </w:div>
    <w:div w:id="183711762">
      <w:bodyDiv w:val="1"/>
      <w:marLeft w:val="0"/>
      <w:marRight w:val="0"/>
      <w:marTop w:val="0"/>
      <w:marBottom w:val="0"/>
      <w:divBdr>
        <w:top w:val="none" w:sz="0" w:space="0" w:color="auto"/>
        <w:left w:val="none" w:sz="0" w:space="0" w:color="auto"/>
        <w:bottom w:val="none" w:sz="0" w:space="0" w:color="auto"/>
        <w:right w:val="none" w:sz="0" w:space="0" w:color="auto"/>
      </w:divBdr>
    </w:div>
    <w:div w:id="184634734">
      <w:bodyDiv w:val="1"/>
      <w:marLeft w:val="0"/>
      <w:marRight w:val="0"/>
      <w:marTop w:val="0"/>
      <w:marBottom w:val="0"/>
      <w:divBdr>
        <w:top w:val="none" w:sz="0" w:space="0" w:color="auto"/>
        <w:left w:val="none" w:sz="0" w:space="0" w:color="auto"/>
        <w:bottom w:val="none" w:sz="0" w:space="0" w:color="auto"/>
        <w:right w:val="none" w:sz="0" w:space="0" w:color="auto"/>
      </w:divBdr>
    </w:div>
    <w:div w:id="185754949">
      <w:bodyDiv w:val="1"/>
      <w:marLeft w:val="0"/>
      <w:marRight w:val="0"/>
      <w:marTop w:val="0"/>
      <w:marBottom w:val="0"/>
      <w:divBdr>
        <w:top w:val="none" w:sz="0" w:space="0" w:color="auto"/>
        <w:left w:val="none" w:sz="0" w:space="0" w:color="auto"/>
        <w:bottom w:val="none" w:sz="0" w:space="0" w:color="auto"/>
        <w:right w:val="none" w:sz="0" w:space="0" w:color="auto"/>
      </w:divBdr>
    </w:div>
    <w:div w:id="186528262">
      <w:bodyDiv w:val="1"/>
      <w:marLeft w:val="0"/>
      <w:marRight w:val="0"/>
      <w:marTop w:val="0"/>
      <w:marBottom w:val="0"/>
      <w:divBdr>
        <w:top w:val="none" w:sz="0" w:space="0" w:color="auto"/>
        <w:left w:val="none" w:sz="0" w:space="0" w:color="auto"/>
        <w:bottom w:val="none" w:sz="0" w:space="0" w:color="auto"/>
        <w:right w:val="none" w:sz="0" w:space="0" w:color="auto"/>
      </w:divBdr>
    </w:div>
    <w:div w:id="187378403">
      <w:bodyDiv w:val="1"/>
      <w:marLeft w:val="0"/>
      <w:marRight w:val="0"/>
      <w:marTop w:val="0"/>
      <w:marBottom w:val="0"/>
      <w:divBdr>
        <w:top w:val="none" w:sz="0" w:space="0" w:color="auto"/>
        <w:left w:val="none" w:sz="0" w:space="0" w:color="auto"/>
        <w:bottom w:val="none" w:sz="0" w:space="0" w:color="auto"/>
        <w:right w:val="none" w:sz="0" w:space="0" w:color="auto"/>
      </w:divBdr>
    </w:div>
    <w:div w:id="187379652">
      <w:bodyDiv w:val="1"/>
      <w:marLeft w:val="0"/>
      <w:marRight w:val="0"/>
      <w:marTop w:val="0"/>
      <w:marBottom w:val="0"/>
      <w:divBdr>
        <w:top w:val="none" w:sz="0" w:space="0" w:color="auto"/>
        <w:left w:val="none" w:sz="0" w:space="0" w:color="auto"/>
        <w:bottom w:val="none" w:sz="0" w:space="0" w:color="auto"/>
        <w:right w:val="none" w:sz="0" w:space="0" w:color="auto"/>
      </w:divBdr>
    </w:div>
    <w:div w:id="187913184">
      <w:bodyDiv w:val="1"/>
      <w:marLeft w:val="0"/>
      <w:marRight w:val="0"/>
      <w:marTop w:val="0"/>
      <w:marBottom w:val="0"/>
      <w:divBdr>
        <w:top w:val="none" w:sz="0" w:space="0" w:color="auto"/>
        <w:left w:val="none" w:sz="0" w:space="0" w:color="auto"/>
        <w:bottom w:val="none" w:sz="0" w:space="0" w:color="auto"/>
        <w:right w:val="none" w:sz="0" w:space="0" w:color="auto"/>
      </w:divBdr>
    </w:div>
    <w:div w:id="189993743">
      <w:bodyDiv w:val="1"/>
      <w:marLeft w:val="0"/>
      <w:marRight w:val="0"/>
      <w:marTop w:val="0"/>
      <w:marBottom w:val="0"/>
      <w:divBdr>
        <w:top w:val="none" w:sz="0" w:space="0" w:color="auto"/>
        <w:left w:val="none" w:sz="0" w:space="0" w:color="auto"/>
        <w:bottom w:val="none" w:sz="0" w:space="0" w:color="auto"/>
        <w:right w:val="none" w:sz="0" w:space="0" w:color="auto"/>
      </w:divBdr>
    </w:div>
    <w:div w:id="191380174">
      <w:bodyDiv w:val="1"/>
      <w:marLeft w:val="0"/>
      <w:marRight w:val="0"/>
      <w:marTop w:val="0"/>
      <w:marBottom w:val="0"/>
      <w:divBdr>
        <w:top w:val="none" w:sz="0" w:space="0" w:color="auto"/>
        <w:left w:val="none" w:sz="0" w:space="0" w:color="auto"/>
        <w:bottom w:val="none" w:sz="0" w:space="0" w:color="auto"/>
        <w:right w:val="none" w:sz="0" w:space="0" w:color="auto"/>
      </w:divBdr>
    </w:div>
    <w:div w:id="197813602">
      <w:bodyDiv w:val="1"/>
      <w:marLeft w:val="0"/>
      <w:marRight w:val="0"/>
      <w:marTop w:val="0"/>
      <w:marBottom w:val="0"/>
      <w:divBdr>
        <w:top w:val="none" w:sz="0" w:space="0" w:color="auto"/>
        <w:left w:val="none" w:sz="0" w:space="0" w:color="auto"/>
        <w:bottom w:val="none" w:sz="0" w:space="0" w:color="auto"/>
        <w:right w:val="none" w:sz="0" w:space="0" w:color="auto"/>
      </w:divBdr>
    </w:div>
    <w:div w:id="211429922">
      <w:bodyDiv w:val="1"/>
      <w:marLeft w:val="0"/>
      <w:marRight w:val="0"/>
      <w:marTop w:val="0"/>
      <w:marBottom w:val="0"/>
      <w:divBdr>
        <w:top w:val="none" w:sz="0" w:space="0" w:color="auto"/>
        <w:left w:val="none" w:sz="0" w:space="0" w:color="auto"/>
        <w:bottom w:val="none" w:sz="0" w:space="0" w:color="auto"/>
        <w:right w:val="none" w:sz="0" w:space="0" w:color="auto"/>
      </w:divBdr>
    </w:div>
    <w:div w:id="214705613">
      <w:bodyDiv w:val="1"/>
      <w:marLeft w:val="0"/>
      <w:marRight w:val="0"/>
      <w:marTop w:val="0"/>
      <w:marBottom w:val="0"/>
      <w:divBdr>
        <w:top w:val="none" w:sz="0" w:space="0" w:color="auto"/>
        <w:left w:val="none" w:sz="0" w:space="0" w:color="auto"/>
        <w:bottom w:val="none" w:sz="0" w:space="0" w:color="auto"/>
        <w:right w:val="none" w:sz="0" w:space="0" w:color="auto"/>
      </w:divBdr>
    </w:div>
    <w:div w:id="219246561">
      <w:bodyDiv w:val="1"/>
      <w:marLeft w:val="0"/>
      <w:marRight w:val="0"/>
      <w:marTop w:val="0"/>
      <w:marBottom w:val="0"/>
      <w:divBdr>
        <w:top w:val="none" w:sz="0" w:space="0" w:color="auto"/>
        <w:left w:val="none" w:sz="0" w:space="0" w:color="auto"/>
        <w:bottom w:val="none" w:sz="0" w:space="0" w:color="auto"/>
        <w:right w:val="none" w:sz="0" w:space="0" w:color="auto"/>
      </w:divBdr>
    </w:div>
    <w:div w:id="220291274">
      <w:bodyDiv w:val="1"/>
      <w:marLeft w:val="0"/>
      <w:marRight w:val="0"/>
      <w:marTop w:val="0"/>
      <w:marBottom w:val="0"/>
      <w:divBdr>
        <w:top w:val="none" w:sz="0" w:space="0" w:color="auto"/>
        <w:left w:val="none" w:sz="0" w:space="0" w:color="auto"/>
        <w:bottom w:val="none" w:sz="0" w:space="0" w:color="auto"/>
        <w:right w:val="none" w:sz="0" w:space="0" w:color="auto"/>
      </w:divBdr>
    </w:div>
    <w:div w:id="223226947">
      <w:bodyDiv w:val="1"/>
      <w:marLeft w:val="0"/>
      <w:marRight w:val="0"/>
      <w:marTop w:val="0"/>
      <w:marBottom w:val="0"/>
      <w:divBdr>
        <w:top w:val="none" w:sz="0" w:space="0" w:color="auto"/>
        <w:left w:val="none" w:sz="0" w:space="0" w:color="auto"/>
        <w:bottom w:val="none" w:sz="0" w:space="0" w:color="auto"/>
        <w:right w:val="none" w:sz="0" w:space="0" w:color="auto"/>
      </w:divBdr>
    </w:div>
    <w:div w:id="224604162">
      <w:bodyDiv w:val="1"/>
      <w:marLeft w:val="0"/>
      <w:marRight w:val="0"/>
      <w:marTop w:val="0"/>
      <w:marBottom w:val="0"/>
      <w:divBdr>
        <w:top w:val="none" w:sz="0" w:space="0" w:color="auto"/>
        <w:left w:val="none" w:sz="0" w:space="0" w:color="auto"/>
        <w:bottom w:val="none" w:sz="0" w:space="0" w:color="auto"/>
        <w:right w:val="none" w:sz="0" w:space="0" w:color="auto"/>
      </w:divBdr>
    </w:div>
    <w:div w:id="227611924">
      <w:bodyDiv w:val="1"/>
      <w:marLeft w:val="0"/>
      <w:marRight w:val="0"/>
      <w:marTop w:val="0"/>
      <w:marBottom w:val="0"/>
      <w:divBdr>
        <w:top w:val="none" w:sz="0" w:space="0" w:color="auto"/>
        <w:left w:val="none" w:sz="0" w:space="0" w:color="auto"/>
        <w:bottom w:val="none" w:sz="0" w:space="0" w:color="auto"/>
        <w:right w:val="none" w:sz="0" w:space="0" w:color="auto"/>
      </w:divBdr>
    </w:div>
    <w:div w:id="229076906">
      <w:bodyDiv w:val="1"/>
      <w:marLeft w:val="0"/>
      <w:marRight w:val="0"/>
      <w:marTop w:val="0"/>
      <w:marBottom w:val="0"/>
      <w:divBdr>
        <w:top w:val="none" w:sz="0" w:space="0" w:color="auto"/>
        <w:left w:val="none" w:sz="0" w:space="0" w:color="auto"/>
        <w:bottom w:val="none" w:sz="0" w:space="0" w:color="auto"/>
        <w:right w:val="none" w:sz="0" w:space="0" w:color="auto"/>
      </w:divBdr>
    </w:div>
    <w:div w:id="238562085">
      <w:bodyDiv w:val="1"/>
      <w:marLeft w:val="0"/>
      <w:marRight w:val="0"/>
      <w:marTop w:val="0"/>
      <w:marBottom w:val="0"/>
      <w:divBdr>
        <w:top w:val="none" w:sz="0" w:space="0" w:color="auto"/>
        <w:left w:val="none" w:sz="0" w:space="0" w:color="auto"/>
        <w:bottom w:val="none" w:sz="0" w:space="0" w:color="auto"/>
        <w:right w:val="none" w:sz="0" w:space="0" w:color="auto"/>
      </w:divBdr>
    </w:div>
    <w:div w:id="242448317">
      <w:bodyDiv w:val="1"/>
      <w:marLeft w:val="0"/>
      <w:marRight w:val="0"/>
      <w:marTop w:val="0"/>
      <w:marBottom w:val="0"/>
      <w:divBdr>
        <w:top w:val="none" w:sz="0" w:space="0" w:color="auto"/>
        <w:left w:val="none" w:sz="0" w:space="0" w:color="auto"/>
        <w:bottom w:val="none" w:sz="0" w:space="0" w:color="auto"/>
        <w:right w:val="none" w:sz="0" w:space="0" w:color="auto"/>
      </w:divBdr>
    </w:div>
    <w:div w:id="245458504">
      <w:bodyDiv w:val="1"/>
      <w:marLeft w:val="0"/>
      <w:marRight w:val="0"/>
      <w:marTop w:val="0"/>
      <w:marBottom w:val="0"/>
      <w:divBdr>
        <w:top w:val="none" w:sz="0" w:space="0" w:color="auto"/>
        <w:left w:val="none" w:sz="0" w:space="0" w:color="auto"/>
        <w:bottom w:val="none" w:sz="0" w:space="0" w:color="auto"/>
        <w:right w:val="none" w:sz="0" w:space="0" w:color="auto"/>
      </w:divBdr>
    </w:div>
    <w:div w:id="247350720">
      <w:bodyDiv w:val="1"/>
      <w:marLeft w:val="0"/>
      <w:marRight w:val="0"/>
      <w:marTop w:val="0"/>
      <w:marBottom w:val="0"/>
      <w:divBdr>
        <w:top w:val="none" w:sz="0" w:space="0" w:color="auto"/>
        <w:left w:val="none" w:sz="0" w:space="0" w:color="auto"/>
        <w:bottom w:val="none" w:sz="0" w:space="0" w:color="auto"/>
        <w:right w:val="none" w:sz="0" w:space="0" w:color="auto"/>
      </w:divBdr>
    </w:div>
    <w:div w:id="249393704">
      <w:bodyDiv w:val="1"/>
      <w:marLeft w:val="0"/>
      <w:marRight w:val="0"/>
      <w:marTop w:val="0"/>
      <w:marBottom w:val="0"/>
      <w:divBdr>
        <w:top w:val="none" w:sz="0" w:space="0" w:color="auto"/>
        <w:left w:val="none" w:sz="0" w:space="0" w:color="auto"/>
        <w:bottom w:val="none" w:sz="0" w:space="0" w:color="auto"/>
        <w:right w:val="none" w:sz="0" w:space="0" w:color="auto"/>
      </w:divBdr>
    </w:div>
    <w:div w:id="250430765">
      <w:bodyDiv w:val="1"/>
      <w:marLeft w:val="0"/>
      <w:marRight w:val="0"/>
      <w:marTop w:val="0"/>
      <w:marBottom w:val="0"/>
      <w:divBdr>
        <w:top w:val="none" w:sz="0" w:space="0" w:color="auto"/>
        <w:left w:val="none" w:sz="0" w:space="0" w:color="auto"/>
        <w:bottom w:val="none" w:sz="0" w:space="0" w:color="auto"/>
        <w:right w:val="none" w:sz="0" w:space="0" w:color="auto"/>
      </w:divBdr>
    </w:div>
    <w:div w:id="250505048">
      <w:bodyDiv w:val="1"/>
      <w:marLeft w:val="0"/>
      <w:marRight w:val="0"/>
      <w:marTop w:val="0"/>
      <w:marBottom w:val="0"/>
      <w:divBdr>
        <w:top w:val="none" w:sz="0" w:space="0" w:color="auto"/>
        <w:left w:val="none" w:sz="0" w:space="0" w:color="auto"/>
        <w:bottom w:val="none" w:sz="0" w:space="0" w:color="auto"/>
        <w:right w:val="none" w:sz="0" w:space="0" w:color="auto"/>
      </w:divBdr>
    </w:div>
    <w:div w:id="253982466">
      <w:bodyDiv w:val="1"/>
      <w:marLeft w:val="0"/>
      <w:marRight w:val="0"/>
      <w:marTop w:val="0"/>
      <w:marBottom w:val="0"/>
      <w:divBdr>
        <w:top w:val="none" w:sz="0" w:space="0" w:color="auto"/>
        <w:left w:val="none" w:sz="0" w:space="0" w:color="auto"/>
        <w:bottom w:val="none" w:sz="0" w:space="0" w:color="auto"/>
        <w:right w:val="none" w:sz="0" w:space="0" w:color="auto"/>
      </w:divBdr>
    </w:div>
    <w:div w:id="254901957">
      <w:bodyDiv w:val="1"/>
      <w:marLeft w:val="0"/>
      <w:marRight w:val="0"/>
      <w:marTop w:val="0"/>
      <w:marBottom w:val="0"/>
      <w:divBdr>
        <w:top w:val="none" w:sz="0" w:space="0" w:color="auto"/>
        <w:left w:val="none" w:sz="0" w:space="0" w:color="auto"/>
        <w:bottom w:val="none" w:sz="0" w:space="0" w:color="auto"/>
        <w:right w:val="none" w:sz="0" w:space="0" w:color="auto"/>
      </w:divBdr>
    </w:div>
    <w:div w:id="270478573">
      <w:bodyDiv w:val="1"/>
      <w:marLeft w:val="0"/>
      <w:marRight w:val="0"/>
      <w:marTop w:val="0"/>
      <w:marBottom w:val="0"/>
      <w:divBdr>
        <w:top w:val="none" w:sz="0" w:space="0" w:color="auto"/>
        <w:left w:val="none" w:sz="0" w:space="0" w:color="auto"/>
        <w:bottom w:val="none" w:sz="0" w:space="0" w:color="auto"/>
        <w:right w:val="none" w:sz="0" w:space="0" w:color="auto"/>
      </w:divBdr>
    </w:div>
    <w:div w:id="276176684">
      <w:bodyDiv w:val="1"/>
      <w:marLeft w:val="0"/>
      <w:marRight w:val="0"/>
      <w:marTop w:val="0"/>
      <w:marBottom w:val="0"/>
      <w:divBdr>
        <w:top w:val="none" w:sz="0" w:space="0" w:color="auto"/>
        <w:left w:val="none" w:sz="0" w:space="0" w:color="auto"/>
        <w:bottom w:val="none" w:sz="0" w:space="0" w:color="auto"/>
        <w:right w:val="none" w:sz="0" w:space="0" w:color="auto"/>
      </w:divBdr>
    </w:div>
    <w:div w:id="278683199">
      <w:bodyDiv w:val="1"/>
      <w:marLeft w:val="0"/>
      <w:marRight w:val="0"/>
      <w:marTop w:val="0"/>
      <w:marBottom w:val="0"/>
      <w:divBdr>
        <w:top w:val="none" w:sz="0" w:space="0" w:color="auto"/>
        <w:left w:val="none" w:sz="0" w:space="0" w:color="auto"/>
        <w:bottom w:val="none" w:sz="0" w:space="0" w:color="auto"/>
        <w:right w:val="none" w:sz="0" w:space="0" w:color="auto"/>
      </w:divBdr>
    </w:div>
    <w:div w:id="282155588">
      <w:bodyDiv w:val="1"/>
      <w:marLeft w:val="0"/>
      <w:marRight w:val="0"/>
      <w:marTop w:val="0"/>
      <w:marBottom w:val="0"/>
      <w:divBdr>
        <w:top w:val="none" w:sz="0" w:space="0" w:color="auto"/>
        <w:left w:val="none" w:sz="0" w:space="0" w:color="auto"/>
        <w:bottom w:val="none" w:sz="0" w:space="0" w:color="auto"/>
        <w:right w:val="none" w:sz="0" w:space="0" w:color="auto"/>
      </w:divBdr>
    </w:div>
    <w:div w:id="290130839">
      <w:bodyDiv w:val="1"/>
      <w:marLeft w:val="0"/>
      <w:marRight w:val="0"/>
      <w:marTop w:val="0"/>
      <w:marBottom w:val="0"/>
      <w:divBdr>
        <w:top w:val="none" w:sz="0" w:space="0" w:color="auto"/>
        <w:left w:val="none" w:sz="0" w:space="0" w:color="auto"/>
        <w:bottom w:val="none" w:sz="0" w:space="0" w:color="auto"/>
        <w:right w:val="none" w:sz="0" w:space="0" w:color="auto"/>
      </w:divBdr>
    </w:div>
    <w:div w:id="300615177">
      <w:bodyDiv w:val="1"/>
      <w:marLeft w:val="0"/>
      <w:marRight w:val="0"/>
      <w:marTop w:val="0"/>
      <w:marBottom w:val="0"/>
      <w:divBdr>
        <w:top w:val="none" w:sz="0" w:space="0" w:color="auto"/>
        <w:left w:val="none" w:sz="0" w:space="0" w:color="auto"/>
        <w:bottom w:val="none" w:sz="0" w:space="0" w:color="auto"/>
        <w:right w:val="none" w:sz="0" w:space="0" w:color="auto"/>
      </w:divBdr>
    </w:div>
    <w:div w:id="302933214">
      <w:bodyDiv w:val="1"/>
      <w:marLeft w:val="0"/>
      <w:marRight w:val="0"/>
      <w:marTop w:val="0"/>
      <w:marBottom w:val="0"/>
      <w:divBdr>
        <w:top w:val="none" w:sz="0" w:space="0" w:color="auto"/>
        <w:left w:val="none" w:sz="0" w:space="0" w:color="auto"/>
        <w:bottom w:val="none" w:sz="0" w:space="0" w:color="auto"/>
        <w:right w:val="none" w:sz="0" w:space="0" w:color="auto"/>
      </w:divBdr>
    </w:div>
    <w:div w:id="305936430">
      <w:bodyDiv w:val="1"/>
      <w:marLeft w:val="0"/>
      <w:marRight w:val="0"/>
      <w:marTop w:val="0"/>
      <w:marBottom w:val="0"/>
      <w:divBdr>
        <w:top w:val="none" w:sz="0" w:space="0" w:color="auto"/>
        <w:left w:val="none" w:sz="0" w:space="0" w:color="auto"/>
        <w:bottom w:val="none" w:sz="0" w:space="0" w:color="auto"/>
        <w:right w:val="none" w:sz="0" w:space="0" w:color="auto"/>
      </w:divBdr>
    </w:div>
    <w:div w:id="308630000">
      <w:bodyDiv w:val="1"/>
      <w:marLeft w:val="0"/>
      <w:marRight w:val="0"/>
      <w:marTop w:val="0"/>
      <w:marBottom w:val="0"/>
      <w:divBdr>
        <w:top w:val="none" w:sz="0" w:space="0" w:color="auto"/>
        <w:left w:val="none" w:sz="0" w:space="0" w:color="auto"/>
        <w:bottom w:val="none" w:sz="0" w:space="0" w:color="auto"/>
        <w:right w:val="none" w:sz="0" w:space="0" w:color="auto"/>
      </w:divBdr>
    </w:div>
    <w:div w:id="312414673">
      <w:bodyDiv w:val="1"/>
      <w:marLeft w:val="0"/>
      <w:marRight w:val="0"/>
      <w:marTop w:val="0"/>
      <w:marBottom w:val="0"/>
      <w:divBdr>
        <w:top w:val="none" w:sz="0" w:space="0" w:color="auto"/>
        <w:left w:val="none" w:sz="0" w:space="0" w:color="auto"/>
        <w:bottom w:val="none" w:sz="0" w:space="0" w:color="auto"/>
        <w:right w:val="none" w:sz="0" w:space="0" w:color="auto"/>
      </w:divBdr>
    </w:div>
    <w:div w:id="313413614">
      <w:bodyDiv w:val="1"/>
      <w:marLeft w:val="0"/>
      <w:marRight w:val="0"/>
      <w:marTop w:val="0"/>
      <w:marBottom w:val="0"/>
      <w:divBdr>
        <w:top w:val="none" w:sz="0" w:space="0" w:color="auto"/>
        <w:left w:val="none" w:sz="0" w:space="0" w:color="auto"/>
        <w:bottom w:val="none" w:sz="0" w:space="0" w:color="auto"/>
        <w:right w:val="none" w:sz="0" w:space="0" w:color="auto"/>
      </w:divBdr>
    </w:div>
    <w:div w:id="314723889">
      <w:bodyDiv w:val="1"/>
      <w:marLeft w:val="0"/>
      <w:marRight w:val="0"/>
      <w:marTop w:val="0"/>
      <w:marBottom w:val="0"/>
      <w:divBdr>
        <w:top w:val="none" w:sz="0" w:space="0" w:color="auto"/>
        <w:left w:val="none" w:sz="0" w:space="0" w:color="auto"/>
        <w:bottom w:val="none" w:sz="0" w:space="0" w:color="auto"/>
        <w:right w:val="none" w:sz="0" w:space="0" w:color="auto"/>
      </w:divBdr>
    </w:div>
    <w:div w:id="314992264">
      <w:bodyDiv w:val="1"/>
      <w:marLeft w:val="0"/>
      <w:marRight w:val="0"/>
      <w:marTop w:val="0"/>
      <w:marBottom w:val="0"/>
      <w:divBdr>
        <w:top w:val="none" w:sz="0" w:space="0" w:color="auto"/>
        <w:left w:val="none" w:sz="0" w:space="0" w:color="auto"/>
        <w:bottom w:val="none" w:sz="0" w:space="0" w:color="auto"/>
        <w:right w:val="none" w:sz="0" w:space="0" w:color="auto"/>
      </w:divBdr>
    </w:div>
    <w:div w:id="315033753">
      <w:bodyDiv w:val="1"/>
      <w:marLeft w:val="0"/>
      <w:marRight w:val="0"/>
      <w:marTop w:val="0"/>
      <w:marBottom w:val="0"/>
      <w:divBdr>
        <w:top w:val="none" w:sz="0" w:space="0" w:color="auto"/>
        <w:left w:val="none" w:sz="0" w:space="0" w:color="auto"/>
        <w:bottom w:val="none" w:sz="0" w:space="0" w:color="auto"/>
        <w:right w:val="none" w:sz="0" w:space="0" w:color="auto"/>
      </w:divBdr>
    </w:div>
    <w:div w:id="317659171">
      <w:bodyDiv w:val="1"/>
      <w:marLeft w:val="0"/>
      <w:marRight w:val="0"/>
      <w:marTop w:val="0"/>
      <w:marBottom w:val="0"/>
      <w:divBdr>
        <w:top w:val="none" w:sz="0" w:space="0" w:color="auto"/>
        <w:left w:val="none" w:sz="0" w:space="0" w:color="auto"/>
        <w:bottom w:val="none" w:sz="0" w:space="0" w:color="auto"/>
        <w:right w:val="none" w:sz="0" w:space="0" w:color="auto"/>
      </w:divBdr>
    </w:div>
    <w:div w:id="321156920">
      <w:bodyDiv w:val="1"/>
      <w:marLeft w:val="0"/>
      <w:marRight w:val="0"/>
      <w:marTop w:val="0"/>
      <w:marBottom w:val="0"/>
      <w:divBdr>
        <w:top w:val="none" w:sz="0" w:space="0" w:color="auto"/>
        <w:left w:val="none" w:sz="0" w:space="0" w:color="auto"/>
        <w:bottom w:val="none" w:sz="0" w:space="0" w:color="auto"/>
        <w:right w:val="none" w:sz="0" w:space="0" w:color="auto"/>
      </w:divBdr>
    </w:div>
    <w:div w:id="322705323">
      <w:bodyDiv w:val="1"/>
      <w:marLeft w:val="0"/>
      <w:marRight w:val="0"/>
      <w:marTop w:val="0"/>
      <w:marBottom w:val="0"/>
      <w:divBdr>
        <w:top w:val="none" w:sz="0" w:space="0" w:color="auto"/>
        <w:left w:val="none" w:sz="0" w:space="0" w:color="auto"/>
        <w:bottom w:val="none" w:sz="0" w:space="0" w:color="auto"/>
        <w:right w:val="none" w:sz="0" w:space="0" w:color="auto"/>
      </w:divBdr>
    </w:div>
    <w:div w:id="325480410">
      <w:bodyDiv w:val="1"/>
      <w:marLeft w:val="0"/>
      <w:marRight w:val="0"/>
      <w:marTop w:val="0"/>
      <w:marBottom w:val="0"/>
      <w:divBdr>
        <w:top w:val="none" w:sz="0" w:space="0" w:color="auto"/>
        <w:left w:val="none" w:sz="0" w:space="0" w:color="auto"/>
        <w:bottom w:val="none" w:sz="0" w:space="0" w:color="auto"/>
        <w:right w:val="none" w:sz="0" w:space="0" w:color="auto"/>
      </w:divBdr>
    </w:div>
    <w:div w:id="330258712">
      <w:bodyDiv w:val="1"/>
      <w:marLeft w:val="0"/>
      <w:marRight w:val="0"/>
      <w:marTop w:val="0"/>
      <w:marBottom w:val="0"/>
      <w:divBdr>
        <w:top w:val="none" w:sz="0" w:space="0" w:color="auto"/>
        <w:left w:val="none" w:sz="0" w:space="0" w:color="auto"/>
        <w:bottom w:val="none" w:sz="0" w:space="0" w:color="auto"/>
        <w:right w:val="none" w:sz="0" w:space="0" w:color="auto"/>
      </w:divBdr>
    </w:div>
    <w:div w:id="330917512">
      <w:bodyDiv w:val="1"/>
      <w:marLeft w:val="0"/>
      <w:marRight w:val="0"/>
      <w:marTop w:val="0"/>
      <w:marBottom w:val="0"/>
      <w:divBdr>
        <w:top w:val="none" w:sz="0" w:space="0" w:color="auto"/>
        <w:left w:val="none" w:sz="0" w:space="0" w:color="auto"/>
        <w:bottom w:val="none" w:sz="0" w:space="0" w:color="auto"/>
        <w:right w:val="none" w:sz="0" w:space="0" w:color="auto"/>
      </w:divBdr>
    </w:div>
    <w:div w:id="335498970">
      <w:bodyDiv w:val="1"/>
      <w:marLeft w:val="0"/>
      <w:marRight w:val="0"/>
      <w:marTop w:val="0"/>
      <w:marBottom w:val="0"/>
      <w:divBdr>
        <w:top w:val="none" w:sz="0" w:space="0" w:color="auto"/>
        <w:left w:val="none" w:sz="0" w:space="0" w:color="auto"/>
        <w:bottom w:val="none" w:sz="0" w:space="0" w:color="auto"/>
        <w:right w:val="none" w:sz="0" w:space="0" w:color="auto"/>
      </w:divBdr>
    </w:div>
    <w:div w:id="340397366">
      <w:bodyDiv w:val="1"/>
      <w:marLeft w:val="0"/>
      <w:marRight w:val="0"/>
      <w:marTop w:val="0"/>
      <w:marBottom w:val="0"/>
      <w:divBdr>
        <w:top w:val="none" w:sz="0" w:space="0" w:color="auto"/>
        <w:left w:val="none" w:sz="0" w:space="0" w:color="auto"/>
        <w:bottom w:val="none" w:sz="0" w:space="0" w:color="auto"/>
        <w:right w:val="none" w:sz="0" w:space="0" w:color="auto"/>
      </w:divBdr>
    </w:div>
    <w:div w:id="340551722">
      <w:bodyDiv w:val="1"/>
      <w:marLeft w:val="0"/>
      <w:marRight w:val="0"/>
      <w:marTop w:val="0"/>
      <w:marBottom w:val="0"/>
      <w:divBdr>
        <w:top w:val="none" w:sz="0" w:space="0" w:color="auto"/>
        <w:left w:val="none" w:sz="0" w:space="0" w:color="auto"/>
        <w:bottom w:val="none" w:sz="0" w:space="0" w:color="auto"/>
        <w:right w:val="none" w:sz="0" w:space="0" w:color="auto"/>
      </w:divBdr>
    </w:div>
    <w:div w:id="342172673">
      <w:bodyDiv w:val="1"/>
      <w:marLeft w:val="0"/>
      <w:marRight w:val="0"/>
      <w:marTop w:val="0"/>
      <w:marBottom w:val="0"/>
      <w:divBdr>
        <w:top w:val="none" w:sz="0" w:space="0" w:color="auto"/>
        <w:left w:val="none" w:sz="0" w:space="0" w:color="auto"/>
        <w:bottom w:val="none" w:sz="0" w:space="0" w:color="auto"/>
        <w:right w:val="none" w:sz="0" w:space="0" w:color="auto"/>
      </w:divBdr>
    </w:div>
    <w:div w:id="342434487">
      <w:bodyDiv w:val="1"/>
      <w:marLeft w:val="0"/>
      <w:marRight w:val="0"/>
      <w:marTop w:val="0"/>
      <w:marBottom w:val="0"/>
      <w:divBdr>
        <w:top w:val="none" w:sz="0" w:space="0" w:color="auto"/>
        <w:left w:val="none" w:sz="0" w:space="0" w:color="auto"/>
        <w:bottom w:val="none" w:sz="0" w:space="0" w:color="auto"/>
        <w:right w:val="none" w:sz="0" w:space="0" w:color="auto"/>
      </w:divBdr>
    </w:div>
    <w:div w:id="344015677">
      <w:bodyDiv w:val="1"/>
      <w:marLeft w:val="0"/>
      <w:marRight w:val="0"/>
      <w:marTop w:val="0"/>
      <w:marBottom w:val="0"/>
      <w:divBdr>
        <w:top w:val="none" w:sz="0" w:space="0" w:color="auto"/>
        <w:left w:val="none" w:sz="0" w:space="0" w:color="auto"/>
        <w:bottom w:val="none" w:sz="0" w:space="0" w:color="auto"/>
        <w:right w:val="none" w:sz="0" w:space="0" w:color="auto"/>
      </w:divBdr>
    </w:div>
    <w:div w:id="344287956">
      <w:bodyDiv w:val="1"/>
      <w:marLeft w:val="0"/>
      <w:marRight w:val="0"/>
      <w:marTop w:val="0"/>
      <w:marBottom w:val="0"/>
      <w:divBdr>
        <w:top w:val="none" w:sz="0" w:space="0" w:color="auto"/>
        <w:left w:val="none" w:sz="0" w:space="0" w:color="auto"/>
        <w:bottom w:val="none" w:sz="0" w:space="0" w:color="auto"/>
        <w:right w:val="none" w:sz="0" w:space="0" w:color="auto"/>
      </w:divBdr>
    </w:div>
    <w:div w:id="347290593">
      <w:bodyDiv w:val="1"/>
      <w:marLeft w:val="0"/>
      <w:marRight w:val="0"/>
      <w:marTop w:val="0"/>
      <w:marBottom w:val="0"/>
      <w:divBdr>
        <w:top w:val="none" w:sz="0" w:space="0" w:color="auto"/>
        <w:left w:val="none" w:sz="0" w:space="0" w:color="auto"/>
        <w:bottom w:val="none" w:sz="0" w:space="0" w:color="auto"/>
        <w:right w:val="none" w:sz="0" w:space="0" w:color="auto"/>
      </w:divBdr>
    </w:div>
    <w:div w:id="348603578">
      <w:bodyDiv w:val="1"/>
      <w:marLeft w:val="0"/>
      <w:marRight w:val="0"/>
      <w:marTop w:val="0"/>
      <w:marBottom w:val="0"/>
      <w:divBdr>
        <w:top w:val="none" w:sz="0" w:space="0" w:color="auto"/>
        <w:left w:val="none" w:sz="0" w:space="0" w:color="auto"/>
        <w:bottom w:val="none" w:sz="0" w:space="0" w:color="auto"/>
        <w:right w:val="none" w:sz="0" w:space="0" w:color="auto"/>
      </w:divBdr>
    </w:div>
    <w:div w:id="365299986">
      <w:bodyDiv w:val="1"/>
      <w:marLeft w:val="0"/>
      <w:marRight w:val="0"/>
      <w:marTop w:val="0"/>
      <w:marBottom w:val="0"/>
      <w:divBdr>
        <w:top w:val="none" w:sz="0" w:space="0" w:color="auto"/>
        <w:left w:val="none" w:sz="0" w:space="0" w:color="auto"/>
        <w:bottom w:val="none" w:sz="0" w:space="0" w:color="auto"/>
        <w:right w:val="none" w:sz="0" w:space="0" w:color="auto"/>
      </w:divBdr>
    </w:div>
    <w:div w:id="377557667">
      <w:bodyDiv w:val="1"/>
      <w:marLeft w:val="0"/>
      <w:marRight w:val="0"/>
      <w:marTop w:val="0"/>
      <w:marBottom w:val="0"/>
      <w:divBdr>
        <w:top w:val="none" w:sz="0" w:space="0" w:color="auto"/>
        <w:left w:val="none" w:sz="0" w:space="0" w:color="auto"/>
        <w:bottom w:val="none" w:sz="0" w:space="0" w:color="auto"/>
        <w:right w:val="none" w:sz="0" w:space="0" w:color="auto"/>
      </w:divBdr>
    </w:div>
    <w:div w:id="379091378">
      <w:bodyDiv w:val="1"/>
      <w:marLeft w:val="0"/>
      <w:marRight w:val="0"/>
      <w:marTop w:val="0"/>
      <w:marBottom w:val="0"/>
      <w:divBdr>
        <w:top w:val="none" w:sz="0" w:space="0" w:color="auto"/>
        <w:left w:val="none" w:sz="0" w:space="0" w:color="auto"/>
        <w:bottom w:val="none" w:sz="0" w:space="0" w:color="auto"/>
        <w:right w:val="none" w:sz="0" w:space="0" w:color="auto"/>
      </w:divBdr>
    </w:div>
    <w:div w:id="379132780">
      <w:bodyDiv w:val="1"/>
      <w:marLeft w:val="0"/>
      <w:marRight w:val="0"/>
      <w:marTop w:val="0"/>
      <w:marBottom w:val="0"/>
      <w:divBdr>
        <w:top w:val="none" w:sz="0" w:space="0" w:color="auto"/>
        <w:left w:val="none" w:sz="0" w:space="0" w:color="auto"/>
        <w:bottom w:val="none" w:sz="0" w:space="0" w:color="auto"/>
        <w:right w:val="none" w:sz="0" w:space="0" w:color="auto"/>
      </w:divBdr>
    </w:div>
    <w:div w:id="381289610">
      <w:bodyDiv w:val="1"/>
      <w:marLeft w:val="0"/>
      <w:marRight w:val="0"/>
      <w:marTop w:val="0"/>
      <w:marBottom w:val="0"/>
      <w:divBdr>
        <w:top w:val="none" w:sz="0" w:space="0" w:color="auto"/>
        <w:left w:val="none" w:sz="0" w:space="0" w:color="auto"/>
        <w:bottom w:val="none" w:sz="0" w:space="0" w:color="auto"/>
        <w:right w:val="none" w:sz="0" w:space="0" w:color="auto"/>
      </w:divBdr>
    </w:div>
    <w:div w:id="390226284">
      <w:bodyDiv w:val="1"/>
      <w:marLeft w:val="0"/>
      <w:marRight w:val="0"/>
      <w:marTop w:val="0"/>
      <w:marBottom w:val="0"/>
      <w:divBdr>
        <w:top w:val="none" w:sz="0" w:space="0" w:color="auto"/>
        <w:left w:val="none" w:sz="0" w:space="0" w:color="auto"/>
        <w:bottom w:val="none" w:sz="0" w:space="0" w:color="auto"/>
        <w:right w:val="none" w:sz="0" w:space="0" w:color="auto"/>
      </w:divBdr>
    </w:div>
    <w:div w:id="391543607">
      <w:bodyDiv w:val="1"/>
      <w:marLeft w:val="0"/>
      <w:marRight w:val="0"/>
      <w:marTop w:val="0"/>
      <w:marBottom w:val="0"/>
      <w:divBdr>
        <w:top w:val="none" w:sz="0" w:space="0" w:color="auto"/>
        <w:left w:val="none" w:sz="0" w:space="0" w:color="auto"/>
        <w:bottom w:val="none" w:sz="0" w:space="0" w:color="auto"/>
        <w:right w:val="none" w:sz="0" w:space="0" w:color="auto"/>
      </w:divBdr>
    </w:div>
    <w:div w:id="393355539">
      <w:bodyDiv w:val="1"/>
      <w:marLeft w:val="0"/>
      <w:marRight w:val="0"/>
      <w:marTop w:val="0"/>
      <w:marBottom w:val="0"/>
      <w:divBdr>
        <w:top w:val="none" w:sz="0" w:space="0" w:color="auto"/>
        <w:left w:val="none" w:sz="0" w:space="0" w:color="auto"/>
        <w:bottom w:val="none" w:sz="0" w:space="0" w:color="auto"/>
        <w:right w:val="none" w:sz="0" w:space="0" w:color="auto"/>
      </w:divBdr>
    </w:div>
    <w:div w:id="399643916">
      <w:bodyDiv w:val="1"/>
      <w:marLeft w:val="0"/>
      <w:marRight w:val="0"/>
      <w:marTop w:val="0"/>
      <w:marBottom w:val="0"/>
      <w:divBdr>
        <w:top w:val="none" w:sz="0" w:space="0" w:color="auto"/>
        <w:left w:val="none" w:sz="0" w:space="0" w:color="auto"/>
        <w:bottom w:val="none" w:sz="0" w:space="0" w:color="auto"/>
        <w:right w:val="none" w:sz="0" w:space="0" w:color="auto"/>
      </w:divBdr>
    </w:div>
    <w:div w:id="399980852">
      <w:bodyDiv w:val="1"/>
      <w:marLeft w:val="0"/>
      <w:marRight w:val="0"/>
      <w:marTop w:val="0"/>
      <w:marBottom w:val="0"/>
      <w:divBdr>
        <w:top w:val="none" w:sz="0" w:space="0" w:color="auto"/>
        <w:left w:val="none" w:sz="0" w:space="0" w:color="auto"/>
        <w:bottom w:val="none" w:sz="0" w:space="0" w:color="auto"/>
        <w:right w:val="none" w:sz="0" w:space="0" w:color="auto"/>
      </w:divBdr>
    </w:div>
    <w:div w:id="405491242">
      <w:bodyDiv w:val="1"/>
      <w:marLeft w:val="0"/>
      <w:marRight w:val="0"/>
      <w:marTop w:val="0"/>
      <w:marBottom w:val="0"/>
      <w:divBdr>
        <w:top w:val="none" w:sz="0" w:space="0" w:color="auto"/>
        <w:left w:val="none" w:sz="0" w:space="0" w:color="auto"/>
        <w:bottom w:val="none" w:sz="0" w:space="0" w:color="auto"/>
        <w:right w:val="none" w:sz="0" w:space="0" w:color="auto"/>
      </w:divBdr>
    </w:div>
    <w:div w:id="406415866">
      <w:bodyDiv w:val="1"/>
      <w:marLeft w:val="0"/>
      <w:marRight w:val="0"/>
      <w:marTop w:val="0"/>
      <w:marBottom w:val="0"/>
      <w:divBdr>
        <w:top w:val="none" w:sz="0" w:space="0" w:color="auto"/>
        <w:left w:val="none" w:sz="0" w:space="0" w:color="auto"/>
        <w:bottom w:val="none" w:sz="0" w:space="0" w:color="auto"/>
        <w:right w:val="none" w:sz="0" w:space="0" w:color="auto"/>
      </w:divBdr>
    </w:div>
    <w:div w:id="408431312">
      <w:bodyDiv w:val="1"/>
      <w:marLeft w:val="0"/>
      <w:marRight w:val="0"/>
      <w:marTop w:val="0"/>
      <w:marBottom w:val="0"/>
      <w:divBdr>
        <w:top w:val="none" w:sz="0" w:space="0" w:color="auto"/>
        <w:left w:val="none" w:sz="0" w:space="0" w:color="auto"/>
        <w:bottom w:val="none" w:sz="0" w:space="0" w:color="auto"/>
        <w:right w:val="none" w:sz="0" w:space="0" w:color="auto"/>
      </w:divBdr>
    </w:div>
    <w:div w:id="411702759">
      <w:bodyDiv w:val="1"/>
      <w:marLeft w:val="0"/>
      <w:marRight w:val="0"/>
      <w:marTop w:val="0"/>
      <w:marBottom w:val="0"/>
      <w:divBdr>
        <w:top w:val="none" w:sz="0" w:space="0" w:color="auto"/>
        <w:left w:val="none" w:sz="0" w:space="0" w:color="auto"/>
        <w:bottom w:val="none" w:sz="0" w:space="0" w:color="auto"/>
        <w:right w:val="none" w:sz="0" w:space="0" w:color="auto"/>
      </w:divBdr>
    </w:div>
    <w:div w:id="415174846">
      <w:bodyDiv w:val="1"/>
      <w:marLeft w:val="0"/>
      <w:marRight w:val="0"/>
      <w:marTop w:val="0"/>
      <w:marBottom w:val="0"/>
      <w:divBdr>
        <w:top w:val="none" w:sz="0" w:space="0" w:color="auto"/>
        <w:left w:val="none" w:sz="0" w:space="0" w:color="auto"/>
        <w:bottom w:val="none" w:sz="0" w:space="0" w:color="auto"/>
        <w:right w:val="none" w:sz="0" w:space="0" w:color="auto"/>
      </w:divBdr>
    </w:div>
    <w:div w:id="416177172">
      <w:bodyDiv w:val="1"/>
      <w:marLeft w:val="0"/>
      <w:marRight w:val="0"/>
      <w:marTop w:val="0"/>
      <w:marBottom w:val="0"/>
      <w:divBdr>
        <w:top w:val="none" w:sz="0" w:space="0" w:color="auto"/>
        <w:left w:val="none" w:sz="0" w:space="0" w:color="auto"/>
        <w:bottom w:val="none" w:sz="0" w:space="0" w:color="auto"/>
        <w:right w:val="none" w:sz="0" w:space="0" w:color="auto"/>
      </w:divBdr>
    </w:div>
    <w:div w:id="422647458">
      <w:bodyDiv w:val="1"/>
      <w:marLeft w:val="0"/>
      <w:marRight w:val="0"/>
      <w:marTop w:val="0"/>
      <w:marBottom w:val="0"/>
      <w:divBdr>
        <w:top w:val="none" w:sz="0" w:space="0" w:color="auto"/>
        <w:left w:val="none" w:sz="0" w:space="0" w:color="auto"/>
        <w:bottom w:val="none" w:sz="0" w:space="0" w:color="auto"/>
        <w:right w:val="none" w:sz="0" w:space="0" w:color="auto"/>
      </w:divBdr>
    </w:div>
    <w:div w:id="428543396">
      <w:bodyDiv w:val="1"/>
      <w:marLeft w:val="0"/>
      <w:marRight w:val="0"/>
      <w:marTop w:val="0"/>
      <w:marBottom w:val="0"/>
      <w:divBdr>
        <w:top w:val="none" w:sz="0" w:space="0" w:color="auto"/>
        <w:left w:val="none" w:sz="0" w:space="0" w:color="auto"/>
        <w:bottom w:val="none" w:sz="0" w:space="0" w:color="auto"/>
        <w:right w:val="none" w:sz="0" w:space="0" w:color="auto"/>
      </w:divBdr>
    </w:div>
    <w:div w:id="431895232">
      <w:bodyDiv w:val="1"/>
      <w:marLeft w:val="0"/>
      <w:marRight w:val="0"/>
      <w:marTop w:val="0"/>
      <w:marBottom w:val="0"/>
      <w:divBdr>
        <w:top w:val="none" w:sz="0" w:space="0" w:color="auto"/>
        <w:left w:val="none" w:sz="0" w:space="0" w:color="auto"/>
        <w:bottom w:val="none" w:sz="0" w:space="0" w:color="auto"/>
        <w:right w:val="none" w:sz="0" w:space="0" w:color="auto"/>
      </w:divBdr>
    </w:div>
    <w:div w:id="432364890">
      <w:bodyDiv w:val="1"/>
      <w:marLeft w:val="0"/>
      <w:marRight w:val="0"/>
      <w:marTop w:val="0"/>
      <w:marBottom w:val="0"/>
      <w:divBdr>
        <w:top w:val="none" w:sz="0" w:space="0" w:color="auto"/>
        <w:left w:val="none" w:sz="0" w:space="0" w:color="auto"/>
        <w:bottom w:val="none" w:sz="0" w:space="0" w:color="auto"/>
        <w:right w:val="none" w:sz="0" w:space="0" w:color="auto"/>
      </w:divBdr>
    </w:div>
    <w:div w:id="432481263">
      <w:bodyDiv w:val="1"/>
      <w:marLeft w:val="0"/>
      <w:marRight w:val="0"/>
      <w:marTop w:val="0"/>
      <w:marBottom w:val="0"/>
      <w:divBdr>
        <w:top w:val="none" w:sz="0" w:space="0" w:color="auto"/>
        <w:left w:val="none" w:sz="0" w:space="0" w:color="auto"/>
        <w:bottom w:val="none" w:sz="0" w:space="0" w:color="auto"/>
        <w:right w:val="none" w:sz="0" w:space="0" w:color="auto"/>
      </w:divBdr>
    </w:div>
    <w:div w:id="450903415">
      <w:bodyDiv w:val="1"/>
      <w:marLeft w:val="0"/>
      <w:marRight w:val="0"/>
      <w:marTop w:val="0"/>
      <w:marBottom w:val="0"/>
      <w:divBdr>
        <w:top w:val="none" w:sz="0" w:space="0" w:color="auto"/>
        <w:left w:val="none" w:sz="0" w:space="0" w:color="auto"/>
        <w:bottom w:val="none" w:sz="0" w:space="0" w:color="auto"/>
        <w:right w:val="none" w:sz="0" w:space="0" w:color="auto"/>
      </w:divBdr>
    </w:div>
    <w:div w:id="459374455">
      <w:bodyDiv w:val="1"/>
      <w:marLeft w:val="0"/>
      <w:marRight w:val="0"/>
      <w:marTop w:val="0"/>
      <w:marBottom w:val="0"/>
      <w:divBdr>
        <w:top w:val="none" w:sz="0" w:space="0" w:color="auto"/>
        <w:left w:val="none" w:sz="0" w:space="0" w:color="auto"/>
        <w:bottom w:val="none" w:sz="0" w:space="0" w:color="auto"/>
        <w:right w:val="none" w:sz="0" w:space="0" w:color="auto"/>
      </w:divBdr>
    </w:div>
    <w:div w:id="459617614">
      <w:bodyDiv w:val="1"/>
      <w:marLeft w:val="0"/>
      <w:marRight w:val="0"/>
      <w:marTop w:val="0"/>
      <w:marBottom w:val="0"/>
      <w:divBdr>
        <w:top w:val="none" w:sz="0" w:space="0" w:color="auto"/>
        <w:left w:val="none" w:sz="0" w:space="0" w:color="auto"/>
        <w:bottom w:val="none" w:sz="0" w:space="0" w:color="auto"/>
        <w:right w:val="none" w:sz="0" w:space="0" w:color="auto"/>
      </w:divBdr>
    </w:div>
    <w:div w:id="464662850">
      <w:bodyDiv w:val="1"/>
      <w:marLeft w:val="0"/>
      <w:marRight w:val="0"/>
      <w:marTop w:val="0"/>
      <w:marBottom w:val="0"/>
      <w:divBdr>
        <w:top w:val="none" w:sz="0" w:space="0" w:color="auto"/>
        <w:left w:val="none" w:sz="0" w:space="0" w:color="auto"/>
        <w:bottom w:val="none" w:sz="0" w:space="0" w:color="auto"/>
        <w:right w:val="none" w:sz="0" w:space="0" w:color="auto"/>
      </w:divBdr>
    </w:div>
    <w:div w:id="470362883">
      <w:bodyDiv w:val="1"/>
      <w:marLeft w:val="0"/>
      <w:marRight w:val="0"/>
      <w:marTop w:val="0"/>
      <w:marBottom w:val="0"/>
      <w:divBdr>
        <w:top w:val="none" w:sz="0" w:space="0" w:color="auto"/>
        <w:left w:val="none" w:sz="0" w:space="0" w:color="auto"/>
        <w:bottom w:val="none" w:sz="0" w:space="0" w:color="auto"/>
        <w:right w:val="none" w:sz="0" w:space="0" w:color="auto"/>
      </w:divBdr>
    </w:div>
    <w:div w:id="470831038">
      <w:bodyDiv w:val="1"/>
      <w:marLeft w:val="0"/>
      <w:marRight w:val="0"/>
      <w:marTop w:val="0"/>
      <w:marBottom w:val="0"/>
      <w:divBdr>
        <w:top w:val="none" w:sz="0" w:space="0" w:color="auto"/>
        <w:left w:val="none" w:sz="0" w:space="0" w:color="auto"/>
        <w:bottom w:val="none" w:sz="0" w:space="0" w:color="auto"/>
        <w:right w:val="none" w:sz="0" w:space="0" w:color="auto"/>
      </w:divBdr>
    </w:div>
    <w:div w:id="472480501">
      <w:bodyDiv w:val="1"/>
      <w:marLeft w:val="0"/>
      <w:marRight w:val="0"/>
      <w:marTop w:val="0"/>
      <w:marBottom w:val="0"/>
      <w:divBdr>
        <w:top w:val="none" w:sz="0" w:space="0" w:color="auto"/>
        <w:left w:val="none" w:sz="0" w:space="0" w:color="auto"/>
        <w:bottom w:val="none" w:sz="0" w:space="0" w:color="auto"/>
        <w:right w:val="none" w:sz="0" w:space="0" w:color="auto"/>
      </w:divBdr>
    </w:div>
    <w:div w:id="483398488">
      <w:bodyDiv w:val="1"/>
      <w:marLeft w:val="0"/>
      <w:marRight w:val="0"/>
      <w:marTop w:val="0"/>
      <w:marBottom w:val="0"/>
      <w:divBdr>
        <w:top w:val="none" w:sz="0" w:space="0" w:color="auto"/>
        <w:left w:val="none" w:sz="0" w:space="0" w:color="auto"/>
        <w:bottom w:val="none" w:sz="0" w:space="0" w:color="auto"/>
        <w:right w:val="none" w:sz="0" w:space="0" w:color="auto"/>
      </w:divBdr>
    </w:div>
    <w:div w:id="484708535">
      <w:bodyDiv w:val="1"/>
      <w:marLeft w:val="0"/>
      <w:marRight w:val="0"/>
      <w:marTop w:val="0"/>
      <w:marBottom w:val="0"/>
      <w:divBdr>
        <w:top w:val="none" w:sz="0" w:space="0" w:color="auto"/>
        <w:left w:val="none" w:sz="0" w:space="0" w:color="auto"/>
        <w:bottom w:val="none" w:sz="0" w:space="0" w:color="auto"/>
        <w:right w:val="none" w:sz="0" w:space="0" w:color="auto"/>
      </w:divBdr>
    </w:div>
    <w:div w:id="489755856">
      <w:bodyDiv w:val="1"/>
      <w:marLeft w:val="0"/>
      <w:marRight w:val="0"/>
      <w:marTop w:val="0"/>
      <w:marBottom w:val="0"/>
      <w:divBdr>
        <w:top w:val="none" w:sz="0" w:space="0" w:color="auto"/>
        <w:left w:val="none" w:sz="0" w:space="0" w:color="auto"/>
        <w:bottom w:val="none" w:sz="0" w:space="0" w:color="auto"/>
        <w:right w:val="none" w:sz="0" w:space="0" w:color="auto"/>
      </w:divBdr>
    </w:div>
    <w:div w:id="490370372">
      <w:bodyDiv w:val="1"/>
      <w:marLeft w:val="0"/>
      <w:marRight w:val="0"/>
      <w:marTop w:val="0"/>
      <w:marBottom w:val="0"/>
      <w:divBdr>
        <w:top w:val="none" w:sz="0" w:space="0" w:color="auto"/>
        <w:left w:val="none" w:sz="0" w:space="0" w:color="auto"/>
        <w:bottom w:val="none" w:sz="0" w:space="0" w:color="auto"/>
        <w:right w:val="none" w:sz="0" w:space="0" w:color="auto"/>
      </w:divBdr>
    </w:div>
    <w:div w:id="491068834">
      <w:bodyDiv w:val="1"/>
      <w:marLeft w:val="0"/>
      <w:marRight w:val="0"/>
      <w:marTop w:val="0"/>
      <w:marBottom w:val="0"/>
      <w:divBdr>
        <w:top w:val="none" w:sz="0" w:space="0" w:color="auto"/>
        <w:left w:val="none" w:sz="0" w:space="0" w:color="auto"/>
        <w:bottom w:val="none" w:sz="0" w:space="0" w:color="auto"/>
        <w:right w:val="none" w:sz="0" w:space="0" w:color="auto"/>
      </w:divBdr>
    </w:div>
    <w:div w:id="493495457">
      <w:bodyDiv w:val="1"/>
      <w:marLeft w:val="0"/>
      <w:marRight w:val="0"/>
      <w:marTop w:val="0"/>
      <w:marBottom w:val="0"/>
      <w:divBdr>
        <w:top w:val="none" w:sz="0" w:space="0" w:color="auto"/>
        <w:left w:val="none" w:sz="0" w:space="0" w:color="auto"/>
        <w:bottom w:val="none" w:sz="0" w:space="0" w:color="auto"/>
        <w:right w:val="none" w:sz="0" w:space="0" w:color="auto"/>
      </w:divBdr>
    </w:div>
    <w:div w:id="497578407">
      <w:bodyDiv w:val="1"/>
      <w:marLeft w:val="0"/>
      <w:marRight w:val="0"/>
      <w:marTop w:val="0"/>
      <w:marBottom w:val="0"/>
      <w:divBdr>
        <w:top w:val="none" w:sz="0" w:space="0" w:color="auto"/>
        <w:left w:val="none" w:sz="0" w:space="0" w:color="auto"/>
        <w:bottom w:val="none" w:sz="0" w:space="0" w:color="auto"/>
        <w:right w:val="none" w:sz="0" w:space="0" w:color="auto"/>
      </w:divBdr>
    </w:div>
    <w:div w:id="498815012">
      <w:bodyDiv w:val="1"/>
      <w:marLeft w:val="0"/>
      <w:marRight w:val="0"/>
      <w:marTop w:val="0"/>
      <w:marBottom w:val="0"/>
      <w:divBdr>
        <w:top w:val="none" w:sz="0" w:space="0" w:color="auto"/>
        <w:left w:val="none" w:sz="0" w:space="0" w:color="auto"/>
        <w:bottom w:val="none" w:sz="0" w:space="0" w:color="auto"/>
        <w:right w:val="none" w:sz="0" w:space="0" w:color="auto"/>
      </w:divBdr>
    </w:div>
    <w:div w:id="500201635">
      <w:bodyDiv w:val="1"/>
      <w:marLeft w:val="0"/>
      <w:marRight w:val="0"/>
      <w:marTop w:val="0"/>
      <w:marBottom w:val="0"/>
      <w:divBdr>
        <w:top w:val="none" w:sz="0" w:space="0" w:color="auto"/>
        <w:left w:val="none" w:sz="0" w:space="0" w:color="auto"/>
        <w:bottom w:val="none" w:sz="0" w:space="0" w:color="auto"/>
        <w:right w:val="none" w:sz="0" w:space="0" w:color="auto"/>
      </w:divBdr>
    </w:div>
    <w:div w:id="502553194">
      <w:bodyDiv w:val="1"/>
      <w:marLeft w:val="0"/>
      <w:marRight w:val="0"/>
      <w:marTop w:val="0"/>
      <w:marBottom w:val="0"/>
      <w:divBdr>
        <w:top w:val="none" w:sz="0" w:space="0" w:color="auto"/>
        <w:left w:val="none" w:sz="0" w:space="0" w:color="auto"/>
        <w:bottom w:val="none" w:sz="0" w:space="0" w:color="auto"/>
        <w:right w:val="none" w:sz="0" w:space="0" w:color="auto"/>
      </w:divBdr>
    </w:div>
    <w:div w:id="503982336">
      <w:bodyDiv w:val="1"/>
      <w:marLeft w:val="0"/>
      <w:marRight w:val="0"/>
      <w:marTop w:val="0"/>
      <w:marBottom w:val="0"/>
      <w:divBdr>
        <w:top w:val="none" w:sz="0" w:space="0" w:color="auto"/>
        <w:left w:val="none" w:sz="0" w:space="0" w:color="auto"/>
        <w:bottom w:val="none" w:sz="0" w:space="0" w:color="auto"/>
        <w:right w:val="none" w:sz="0" w:space="0" w:color="auto"/>
      </w:divBdr>
    </w:div>
    <w:div w:id="505747377">
      <w:bodyDiv w:val="1"/>
      <w:marLeft w:val="0"/>
      <w:marRight w:val="0"/>
      <w:marTop w:val="0"/>
      <w:marBottom w:val="0"/>
      <w:divBdr>
        <w:top w:val="none" w:sz="0" w:space="0" w:color="auto"/>
        <w:left w:val="none" w:sz="0" w:space="0" w:color="auto"/>
        <w:bottom w:val="none" w:sz="0" w:space="0" w:color="auto"/>
        <w:right w:val="none" w:sz="0" w:space="0" w:color="auto"/>
      </w:divBdr>
    </w:div>
    <w:div w:id="506408119">
      <w:bodyDiv w:val="1"/>
      <w:marLeft w:val="0"/>
      <w:marRight w:val="0"/>
      <w:marTop w:val="0"/>
      <w:marBottom w:val="0"/>
      <w:divBdr>
        <w:top w:val="none" w:sz="0" w:space="0" w:color="auto"/>
        <w:left w:val="none" w:sz="0" w:space="0" w:color="auto"/>
        <w:bottom w:val="none" w:sz="0" w:space="0" w:color="auto"/>
        <w:right w:val="none" w:sz="0" w:space="0" w:color="auto"/>
      </w:divBdr>
    </w:div>
    <w:div w:id="514342643">
      <w:bodyDiv w:val="1"/>
      <w:marLeft w:val="0"/>
      <w:marRight w:val="0"/>
      <w:marTop w:val="0"/>
      <w:marBottom w:val="0"/>
      <w:divBdr>
        <w:top w:val="none" w:sz="0" w:space="0" w:color="auto"/>
        <w:left w:val="none" w:sz="0" w:space="0" w:color="auto"/>
        <w:bottom w:val="none" w:sz="0" w:space="0" w:color="auto"/>
        <w:right w:val="none" w:sz="0" w:space="0" w:color="auto"/>
      </w:divBdr>
    </w:div>
    <w:div w:id="514730351">
      <w:bodyDiv w:val="1"/>
      <w:marLeft w:val="0"/>
      <w:marRight w:val="0"/>
      <w:marTop w:val="0"/>
      <w:marBottom w:val="0"/>
      <w:divBdr>
        <w:top w:val="none" w:sz="0" w:space="0" w:color="auto"/>
        <w:left w:val="none" w:sz="0" w:space="0" w:color="auto"/>
        <w:bottom w:val="none" w:sz="0" w:space="0" w:color="auto"/>
        <w:right w:val="none" w:sz="0" w:space="0" w:color="auto"/>
      </w:divBdr>
    </w:div>
    <w:div w:id="515121687">
      <w:bodyDiv w:val="1"/>
      <w:marLeft w:val="0"/>
      <w:marRight w:val="0"/>
      <w:marTop w:val="0"/>
      <w:marBottom w:val="0"/>
      <w:divBdr>
        <w:top w:val="none" w:sz="0" w:space="0" w:color="auto"/>
        <w:left w:val="none" w:sz="0" w:space="0" w:color="auto"/>
        <w:bottom w:val="none" w:sz="0" w:space="0" w:color="auto"/>
        <w:right w:val="none" w:sz="0" w:space="0" w:color="auto"/>
      </w:divBdr>
    </w:div>
    <w:div w:id="519784714">
      <w:bodyDiv w:val="1"/>
      <w:marLeft w:val="0"/>
      <w:marRight w:val="0"/>
      <w:marTop w:val="0"/>
      <w:marBottom w:val="0"/>
      <w:divBdr>
        <w:top w:val="none" w:sz="0" w:space="0" w:color="auto"/>
        <w:left w:val="none" w:sz="0" w:space="0" w:color="auto"/>
        <w:bottom w:val="none" w:sz="0" w:space="0" w:color="auto"/>
        <w:right w:val="none" w:sz="0" w:space="0" w:color="auto"/>
      </w:divBdr>
    </w:div>
    <w:div w:id="522281495">
      <w:bodyDiv w:val="1"/>
      <w:marLeft w:val="0"/>
      <w:marRight w:val="0"/>
      <w:marTop w:val="0"/>
      <w:marBottom w:val="0"/>
      <w:divBdr>
        <w:top w:val="none" w:sz="0" w:space="0" w:color="auto"/>
        <w:left w:val="none" w:sz="0" w:space="0" w:color="auto"/>
        <w:bottom w:val="none" w:sz="0" w:space="0" w:color="auto"/>
        <w:right w:val="none" w:sz="0" w:space="0" w:color="auto"/>
      </w:divBdr>
    </w:div>
    <w:div w:id="522792900">
      <w:bodyDiv w:val="1"/>
      <w:marLeft w:val="0"/>
      <w:marRight w:val="0"/>
      <w:marTop w:val="0"/>
      <w:marBottom w:val="0"/>
      <w:divBdr>
        <w:top w:val="none" w:sz="0" w:space="0" w:color="auto"/>
        <w:left w:val="none" w:sz="0" w:space="0" w:color="auto"/>
        <w:bottom w:val="none" w:sz="0" w:space="0" w:color="auto"/>
        <w:right w:val="none" w:sz="0" w:space="0" w:color="auto"/>
      </w:divBdr>
    </w:div>
    <w:div w:id="530071732">
      <w:bodyDiv w:val="1"/>
      <w:marLeft w:val="0"/>
      <w:marRight w:val="0"/>
      <w:marTop w:val="0"/>
      <w:marBottom w:val="0"/>
      <w:divBdr>
        <w:top w:val="none" w:sz="0" w:space="0" w:color="auto"/>
        <w:left w:val="none" w:sz="0" w:space="0" w:color="auto"/>
        <w:bottom w:val="none" w:sz="0" w:space="0" w:color="auto"/>
        <w:right w:val="none" w:sz="0" w:space="0" w:color="auto"/>
      </w:divBdr>
    </w:div>
    <w:div w:id="537544121">
      <w:bodyDiv w:val="1"/>
      <w:marLeft w:val="0"/>
      <w:marRight w:val="0"/>
      <w:marTop w:val="0"/>
      <w:marBottom w:val="0"/>
      <w:divBdr>
        <w:top w:val="none" w:sz="0" w:space="0" w:color="auto"/>
        <w:left w:val="none" w:sz="0" w:space="0" w:color="auto"/>
        <w:bottom w:val="none" w:sz="0" w:space="0" w:color="auto"/>
        <w:right w:val="none" w:sz="0" w:space="0" w:color="auto"/>
      </w:divBdr>
    </w:div>
    <w:div w:id="538858750">
      <w:bodyDiv w:val="1"/>
      <w:marLeft w:val="0"/>
      <w:marRight w:val="0"/>
      <w:marTop w:val="0"/>
      <w:marBottom w:val="0"/>
      <w:divBdr>
        <w:top w:val="none" w:sz="0" w:space="0" w:color="auto"/>
        <w:left w:val="none" w:sz="0" w:space="0" w:color="auto"/>
        <w:bottom w:val="none" w:sz="0" w:space="0" w:color="auto"/>
        <w:right w:val="none" w:sz="0" w:space="0" w:color="auto"/>
      </w:divBdr>
    </w:div>
    <w:div w:id="539787159">
      <w:bodyDiv w:val="1"/>
      <w:marLeft w:val="0"/>
      <w:marRight w:val="0"/>
      <w:marTop w:val="0"/>
      <w:marBottom w:val="0"/>
      <w:divBdr>
        <w:top w:val="none" w:sz="0" w:space="0" w:color="auto"/>
        <w:left w:val="none" w:sz="0" w:space="0" w:color="auto"/>
        <w:bottom w:val="none" w:sz="0" w:space="0" w:color="auto"/>
        <w:right w:val="none" w:sz="0" w:space="0" w:color="auto"/>
      </w:divBdr>
    </w:div>
    <w:div w:id="543248242">
      <w:bodyDiv w:val="1"/>
      <w:marLeft w:val="0"/>
      <w:marRight w:val="0"/>
      <w:marTop w:val="0"/>
      <w:marBottom w:val="0"/>
      <w:divBdr>
        <w:top w:val="none" w:sz="0" w:space="0" w:color="auto"/>
        <w:left w:val="none" w:sz="0" w:space="0" w:color="auto"/>
        <w:bottom w:val="none" w:sz="0" w:space="0" w:color="auto"/>
        <w:right w:val="none" w:sz="0" w:space="0" w:color="auto"/>
      </w:divBdr>
    </w:div>
    <w:div w:id="544878355">
      <w:bodyDiv w:val="1"/>
      <w:marLeft w:val="0"/>
      <w:marRight w:val="0"/>
      <w:marTop w:val="0"/>
      <w:marBottom w:val="0"/>
      <w:divBdr>
        <w:top w:val="none" w:sz="0" w:space="0" w:color="auto"/>
        <w:left w:val="none" w:sz="0" w:space="0" w:color="auto"/>
        <w:bottom w:val="none" w:sz="0" w:space="0" w:color="auto"/>
        <w:right w:val="none" w:sz="0" w:space="0" w:color="auto"/>
      </w:divBdr>
    </w:div>
    <w:div w:id="549733033">
      <w:bodyDiv w:val="1"/>
      <w:marLeft w:val="0"/>
      <w:marRight w:val="0"/>
      <w:marTop w:val="0"/>
      <w:marBottom w:val="0"/>
      <w:divBdr>
        <w:top w:val="none" w:sz="0" w:space="0" w:color="auto"/>
        <w:left w:val="none" w:sz="0" w:space="0" w:color="auto"/>
        <w:bottom w:val="none" w:sz="0" w:space="0" w:color="auto"/>
        <w:right w:val="none" w:sz="0" w:space="0" w:color="auto"/>
      </w:divBdr>
    </w:div>
    <w:div w:id="554392132">
      <w:bodyDiv w:val="1"/>
      <w:marLeft w:val="0"/>
      <w:marRight w:val="0"/>
      <w:marTop w:val="0"/>
      <w:marBottom w:val="0"/>
      <w:divBdr>
        <w:top w:val="none" w:sz="0" w:space="0" w:color="auto"/>
        <w:left w:val="none" w:sz="0" w:space="0" w:color="auto"/>
        <w:bottom w:val="none" w:sz="0" w:space="0" w:color="auto"/>
        <w:right w:val="none" w:sz="0" w:space="0" w:color="auto"/>
      </w:divBdr>
    </w:div>
    <w:div w:id="557666967">
      <w:bodyDiv w:val="1"/>
      <w:marLeft w:val="0"/>
      <w:marRight w:val="0"/>
      <w:marTop w:val="0"/>
      <w:marBottom w:val="0"/>
      <w:divBdr>
        <w:top w:val="none" w:sz="0" w:space="0" w:color="auto"/>
        <w:left w:val="none" w:sz="0" w:space="0" w:color="auto"/>
        <w:bottom w:val="none" w:sz="0" w:space="0" w:color="auto"/>
        <w:right w:val="none" w:sz="0" w:space="0" w:color="auto"/>
      </w:divBdr>
    </w:div>
    <w:div w:id="561451564">
      <w:bodyDiv w:val="1"/>
      <w:marLeft w:val="0"/>
      <w:marRight w:val="0"/>
      <w:marTop w:val="0"/>
      <w:marBottom w:val="0"/>
      <w:divBdr>
        <w:top w:val="none" w:sz="0" w:space="0" w:color="auto"/>
        <w:left w:val="none" w:sz="0" w:space="0" w:color="auto"/>
        <w:bottom w:val="none" w:sz="0" w:space="0" w:color="auto"/>
        <w:right w:val="none" w:sz="0" w:space="0" w:color="auto"/>
      </w:divBdr>
    </w:div>
    <w:div w:id="562563146">
      <w:bodyDiv w:val="1"/>
      <w:marLeft w:val="0"/>
      <w:marRight w:val="0"/>
      <w:marTop w:val="0"/>
      <w:marBottom w:val="0"/>
      <w:divBdr>
        <w:top w:val="none" w:sz="0" w:space="0" w:color="auto"/>
        <w:left w:val="none" w:sz="0" w:space="0" w:color="auto"/>
        <w:bottom w:val="none" w:sz="0" w:space="0" w:color="auto"/>
        <w:right w:val="none" w:sz="0" w:space="0" w:color="auto"/>
      </w:divBdr>
    </w:div>
    <w:div w:id="562643819">
      <w:bodyDiv w:val="1"/>
      <w:marLeft w:val="0"/>
      <w:marRight w:val="0"/>
      <w:marTop w:val="0"/>
      <w:marBottom w:val="0"/>
      <w:divBdr>
        <w:top w:val="none" w:sz="0" w:space="0" w:color="auto"/>
        <w:left w:val="none" w:sz="0" w:space="0" w:color="auto"/>
        <w:bottom w:val="none" w:sz="0" w:space="0" w:color="auto"/>
        <w:right w:val="none" w:sz="0" w:space="0" w:color="auto"/>
      </w:divBdr>
    </w:div>
    <w:div w:id="564730384">
      <w:bodyDiv w:val="1"/>
      <w:marLeft w:val="0"/>
      <w:marRight w:val="0"/>
      <w:marTop w:val="0"/>
      <w:marBottom w:val="0"/>
      <w:divBdr>
        <w:top w:val="none" w:sz="0" w:space="0" w:color="auto"/>
        <w:left w:val="none" w:sz="0" w:space="0" w:color="auto"/>
        <w:bottom w:val="none" w:sz="0" w:space="0" w:color="auto"/>
        <w:right w:val="none" w:sz="0" w:space="0" w:color="auto"/>
      </w:divBdr>
    </w:div>
    <w:div w:id="568005101">
      <w:bodyDiv w:val="1"/>
      <w:marLeft w:val="0"/>
      <w:marRight w:val="0"/>
      <w:marTop w:val="0"/>
      <w:marBottom w:val="0"/>
      <w:divBdr>
        <w:top w:val="none" w:sz="0" w:space="0" w:color="auto"/>
        <w:left w:val="none" w:sz="0" w:space="0" w:color="auto"/>
        <w:bottom w:val="none" w:sz="0" w:space="0" w:color="auto"/>
        <w:right w:val="none" w:sz="0" w:space="0" w:color="auto"/>
      </w:divBdr>
    </w:div>
    <w:div w:id="572355785">
      <w:bodyDiv w:val="1"/>
      <w:marLeft w:val="0"/>
      <w:marRight w:val="0"/>
      <w:marTop w:val="0"/>
      <w:marBottom w:val="0"/>
      <w:divBdr>
        <w:top w:val="none" w:sz="0" w:space="0" w:color="auto"/>
        <w:left w:val="none" w:sz="0" w:space="0" w:color="auto"/>
        <w:bottom w:val="none" w:sz="0" w:space="0" w:color="auto"/>
        <w:right w:val="none" w:sz="0" w:space="0" w:color="auto"/>
      </w:divBdr>
    </w:div>
    <w:div w:id="572812290">
      <w:bodyDiv w:val="1"/>
      <w:marLeft w:val="0"/>
      <w:marRight w:val="0"/>
      <w:marTop w:val="0"/>
      <w:marBottom w:val="0"/>
      <w:divBdr>
        <w:top w:val="none" w:sz="0" w:space="0" w:color="auto"/>
        <w:left w:val="none" w:sz="0" w:space="0" w:color="auto"/>
        <w:bottom w:val="none" w:sz="0" w:space="0" w:color="auto"/>
        <w:right w:val="none" w:sz="0" w:space="0" w:color="auto"/>
      </w:divBdr>
    </w:div>
    <w:div w:id="573315139">
      <w:bodyDiv w:val="1"/>
      <w:marLeft w:val="0"/>
      <w:marRight w:val="0"/>
      <w:marTop w:val="0"/>
      <w:marBottom w:val="0"/>
      <w:divBdr>
        <w:top w:val="none" w:sz="0" w:space="0" w:color="auto"/>
        <w:left w:val="none" w:sz="0" w:space="0" w:color="auto"/>
        <w:bottom w:val="none" w:sz="0" w:space="0" w:color="auto"/>
        <w:right w:val="none" w:sz="0" w:space="0" w:color="auto"/>
      </w:divBdr>
    </w:div>
    <w:div w:id="574632637">
      <w:bodyDiv w:val="1"/>
      <w:marLeft w:val="0"/>
      <w:marRight w:val="0"/>
      <w:marTop w:val="0"/>
      <w:marBottom w:val="0"/>
      <w:divBdr>
        <w:top w:val="none" w:sz="0" w:space="0" w:color="auto"/>
        <w:left w:val="none" w:sz="0" w:space="0" w:color="auto"/>
        <w:bottom w:val="none" w:sz="0" w:space="0" w:color="auto"/>
        <w:right w:val="none" w:sz="0" w:space="0" w:color="auto"/>
      </w:divBdr>
    </w:div>
    <w:div w:id="576480150">
      <w:bodyDiv w:val="1"/>
      <w:marLeft w:val="0"/>
      <w:marRight w:val="0"/>
      <w:marTop w:val="0"/>
      <w:marBottom w:val="0"/>
      <w:divBdr>
        <w:top w:val="none" w:sz="0" w:space="0" w:color="auto"/>
        <w:left w:val="none" w:sz="0" w:space="0" w:color="auto"/>
        <w:bottom w:val="none" w:sz="0" w:space="0" w:color="auto"/>
        <w:right w:val="none" w:sz="0" w:space="0" w:color="auto"/>
      </w:divBdr>
    </w:div>
    <w:div w:id="576673367">
      <w:bodyDiv w:val="1"/>
      <w:marLeft w:val="0"/>
      <w:marRight w:val="0"/>
      <w:marTop w:val="0"/>
      <w:marBottom w:val="0"/>
      <w:divBdr>
        <w:top w:val="none" w:sz="0" w:space="0" w:color="auto"/>
        <w:left w:val="none" w:sz="0" w:space="0" w:color="auto"/>
        <w:bottom w:val="none" w:sz="0" w:space="0" w:color="auto"/>
        <w:right w:val="none" w:sz="0" w:space="0" w:color="auto"/>
      </w:divBdr>
    </w:div>
    <w:div w:id="579413300">
      <w:bodyDiv w:val="1"/>
      <w:marLeft w:val="0"/>
      <w:marRight w:val="0"/>
      <w:marTop w:val="0"/>
      <w:marBottom w:val="0"/>
      <w:divBdr>
        <w:top w:val="none" w:sz="0" w:space="0" w:color="auto"/>
        <w:left w:val="none" w:sz="0" w:space="0" w:color="auto"/>
        <w:bottom w:val="none" w:sz="0" w:space="0" w:color="auto"/>
        <w:right w:val="none" w:sz="0" w:space="0" w:color="auto"/>
      </w:divBdr>
    </w:div>
    <w:div w:id="581645424">
      <w:bodyDiv w:val="1"/>
      <w:marLeft w:val="0"/>
      <w:marRight w:val="0"/>
      <w:marTop w:val="0"/>
      <w:marBottom w:val="0"/>
      <w:divBdr>
        <w:top w:val="none" w:sz="0" w:space="0" w:color="auto"/>
        <w:left w:val="none" w:sz="0" w:space="0" w:color="auto"/>
        <w:bottom w:val="none" w:sz="0" w:space="0" w:color="auto"/>
        <w:right w:val="none" w:sz="0" w:space="0" w:color="auto"/>
      </w:divBdr>
    </w:div>
    <w:div w:id="584650428">
      <w:bodyDiv w:val="1"/>
      <w:marLeft w:val="0"/>
      <w:marRight w:val="0"/>
      <w:marTop w:val="0"/>
      <w:marBottom w:val="0"/>
      <w:divBdr>
        <w:top w:val="none" w:sz="0" w:space="0" w:color="auto"/>
        <w:left w:val="none" w:sz="0" w:space="0" w:color="auto"/>
        <w:bottom w:val="none" w:sz="0" w:space="0" w:color="auto"/>
        <w:right w:val="none" w:sz="0" w:space="0" w:color="auto"/>
      </w:divBdr>
    </w:div>
    <w:div w:id="586889837">
      <w:bodyDiv w:val="1"/>
      <w:marLeft w:val="0"/>
      <w:marRight w:val="0"/>
      <w:marTop w:val="0"/>
      <w:marBottom w:val="0"/>
      <w:divBdr>
        <w:top w:val="none" w:sz="0" w:space="0" w:color="auto"/>
        <w:left w:val="none" w:sz="0" w:space="0" w:color="auto"/>
        <w:bottom w:val="none" w:sz="0" w:space="0" w:color="auto"/>
        <w:right w:val="none" w:sz="0" w:space="0" w:color="auto"/>
      </w:divBdr>
    </w:div>
    <w:div w:id="599027063">
      <w:bodyDiv w:val="1"/>
      <w:marLeft w:val="0"/>
      <w:marRight w:val="0"/>
      <w:marTop w:val="0"/>
      <w:marBottom w:val="0"/>
      <w:divBdr>
        <w:top w:val="none" w:sz="0" w:space="0" w:color="auto"/>
        <w:left w:val="none" w:sz="0" w:space="0" w:color="auto"/>
        <w:bottom w:val="none" w:sz="0" w:space="0" w:color="auto"/>
        <w:right w:val="none" w:sz="0" w:space="0" w:color="auto"/>
      </w:divBdr>
    </w:div>
    <w:div w:id="609238579">
      <w:bodyDiv w:val="1"/>
      <w:marLeft w:val="0"/>
      <w:marRight w:val="0"/>
      <w:marTop w:val="0"/>
      <w:marBottom w:val="0"/>
      <w:divBdr>
        <w:top w:val="none" w:sz="0" w:space="0" w:color="auto"/>
        <w:left w:val="none" w:sz="0" w:space="0" w:color="auto"/>
        <w:bottom w:val="none" w:sz="0" w:space="0" w:color="auto"/>
        <w:right w:val="none" w:sz="0" w:space="0" w:color="auto"/>
      </w:divBdr>
    </w:div>
    <w:div w:id="617838785">
      <w:bodyDiv w:val="1"/>
      <w:marLeft w:val="0"/>
      <w:marRight w:val="0"/>
      <w:marTop w:val="0"/>
      <w:marBottom w:val="0"/>
      <w:divBdr>
        <w:top w:val="none" w:sz="0" w:space="0" w:color="auto"/>
        <w:left w:val="none" w:sz="0" w:space="0" w:color="auto"/>
        <w:bottom w:val="none" w:sz="0" w:space="0" w:color="auto"/>
        <w:right w:val="none" w:sz="0" w:space="0" w:color="auto"/>
      </w:divBdr>
    </w:div>
    <w:div w:id="619459822">
      <w:bodyDiv w:val="1"/>
      <w:marLeft w:val="0"/>
      <w:marRight w:val="0"/>
      <w:marTop w:val="0"/>
      <w:marBottom w:val="0"/>
      <w:divBdr>
        <w:top w:val="none" w:sz="0" w:space="0" w:color="auto"/>
        <w:left w:val="none" w:sz="0" w:space="0" w:color="auto"/>
        <w:bottom w:val="none" w:sz="0" w:space="0" w:color="auto"/>
        <w:right w:val="none" w:sz="0" w:space="0" w:color="auto"/>
      </w:divBdr>
    </w:div>
    <w:div w:id="624889000">
      <w:bodyDiv w:val="1"/>
      <w:marLeft w:val="0"/>
      <w:marRight w:val="0"/>
      <w:marTop w:val="0"/>
      <w:marBottom w:val="0"/>
      <w:divBdr>
        <w:top w:val="none" w:sz="0" w:space="0" w:color="auto"/>
        <w:left w:val="none" w:sz="0" w:space="0" w:color="auto"/>
        <w:bottom w:val="none" w:sz="0" w:space="0" w:color="auto"/>
        <w:right w:val="none" w:sz="0" w:space="0" w:color="auto"/>
      </w:divBdr>
    </w:div>
    <w:div w:id="625281626">
      <w:bodyDiv w:val="1"/>
      <w:marLeft w:val="0"/>
      <w:marRight w:val="0"/>
      <w:marTop w:val="0"/>
      <w:marBottom w:val="0"/>
      <w:divBdr>
        <w:top w:val="none" w:sz="0" w:space="0" w:color="auto"/>
        <w:left w:val="none" w:sz="0" w:space="0" w:color="auto"/>
        <w:bottom w:val="none" w:sz="0" w:space="0" w:color="auto"/>
        <w:right w:val="none" w:sz="0" w:space="0" w:color="auto"/>
      </w:divBdr>
    </w:div>
    <w:div w:id="625547801">
      <w:bodyDiv w:val="1"/>
      <w:marLeft w:val="0"/>
      <w:marRight w:val="0"/>
      <w:marTop w:val="0"/>
      <w:marBottom w:val="0"/>
      <w:divBdr>
        <w:top w:val="none" w:sz="0" w:space="0" w:color="auto"/>
        <w:left w:val="none" w:sz="0" w:space="0" w:color="auto"/>
        <w:bottom w:val="none" w:sz="0" w:space="0" w:color="auto"/>
        <w:right w:val="none" w:sz="0" w:space="0" w:color="auto"/>
      </w:divBdr>
    </w:div>
    <w:div w:id="625815158">
      <w:bodyDiv w:val="1"/>
      <w:marLeft w:val="0"/>
      <w:marRight w:val="0"/>
      <w:marTop w:val="0"/>
      <w:marBottom w:val="0"/>
      <w:divBdr>
        <w:top w:val="none" w:sz="0" w:space="0" w:color="auto"/>
        <w:left w:val="none" w:sz="0" w:space="0" w:color="auto"/>
        <w:bottom w:val="none" w:sz="0" w:space="0" w:color="auto"/>
        <w:right w:val="none" w:sz="0" w:space="0" w:color="auto"/>
      </w:divBdr>
    </w:div>
    <w:div w:id="626593785">
      <w:bodyDiv w:val="1"/>
      <w:marLeft w:val="0"/>
      <w:marRight w:val="0"/>
      <w:marTop w:val="0"/>
      <w:marBottom w:val="0"/>
      <w:divBdr>
        <w:top w:val="none" w:sz="0" w:space="0" w:color="auto"/>
        <w:left w:val="none" w:sz="0" w:space="0" w:color="auto"/>
        <w:bottom w:val="none" w:sz="0" w:space="0" w:color="auto"/>
        <w:right w:val="none" w:sz="0" w:space="0" w:color="auto"/>
      </w:divBdr>
    </w:div>
    <w:div w:id="631012383">
      <w:bodyDiv w:val="1"/>
      <w:marLeft w:val="0"/>
      <w:marRight w:val="0"/>
      <w:marTop w:val="0"/>
      <w:marBottom w:val="0"/>
      <w:divBdr>
        <w:top w:val="none" w:sz="0" w:space="0" w:color="auto"/>
        <w:left w:val="none" w:sz="0" w:space="0" w:color="auto"/>
        <w:bottom w:val="none" w:sz="0" w:space="0" w:color="auto"/>
        <w:right w:val="none" w:sz="0" w:space="0" w:color="auto"/>
      </w:divBdr>
    </w:div>
    <w:div w:id="633215238">
      <w:bodyDiv w:val="1"/>
      <w:marLeft w:val="0"/>
      <w:marRight w:val="0"/>
      <w:marTop w:val="0"/>
      <w:marBottom w:val="0"/>
      <w:divBdr>
        <w:top w:val="none" w:sz="0" w:space="0" w:color="auto"/>
        <w:left w:val="none" w:sz="0" w:space="0" w:color="auto"/>
        <w:bottom w:val="none" w:sz="0" w:space="0" w:color="auto"/>
        <w:right w:val="none" w:sz="0" w:space="0" w:color="auto"/>
      </w:divBdr>
    </w:div>
    <w:div w:id="639261861">
      <w:bodyDiv w:val="1"/>
      <w:marLeft w:val="0"/>
      <w:marRight w:val="0"/>
      <w:marTop w:val="0"/>
      <w:marBottom w:val="0"/>
      <w:divBdr>
        <w:top w:val="none" w:sz="0" w:space="0" w:color="auto"/>
        <w:left w:val="none" w:sz="0" w:space="0" w:color="auto"/>
        <w:bottom w:val="none" w:sz="0" w:space="0" w:color="auto"/>
        <w:right w:val="none" w:sz="0" w:space="0" w:color="auto"/>
      </w:divBdr>
    </w:div>
    <w:div w:id="644553900">
      <w:bodyDiv w:val="1"/>
      <w:marLeft w:val="0"/>
      <w:marRight w:val="0"/>
      <w:marTop w:val="0"/>
      <w:marBottom w:val="0"/>
      <w:divBdr>
        <w:top w:val="none" w:sz="0" w:space="0" w:color="auto"/>
        <w:left w:val="none" w:sz="0" w:space="0" w:color="auto"/>
        <w:bottom w:val="none" w:sz="0" w:space="0" w:color="auto"/>
        <w:right w:val="none" w:sz="0" w:space="0" w:color="auto"/>
      </w:divBdr>
    </w:div>
    <w:div w:id="646593820">
      <w:bodyDiv w:val="1"/>
      <w:marLeft w:val="0"/>
      <w:marRight w:val="0"/>
      <w:marTop w:val="0"/>
      <w:marBottom w:val="0"/>
      <w:divBdr>
        <w:top w:val="none" w:sz="0" w:space="0" w:color="auto"/>
        <w:left w:val="none" w:sz="0" w:space="0" w:color="auto"/>
        <w:bottom w:val="none" w:sz="0" w:space="0" w:color="auto"/>
        <w:right w:val="none" w:sz="0" w:space="0" w:color="auto"/>
      </w:divBdr>
    </w:div>
    <w:div w:id="654574036">
      <w:bodyDiv w:val="1"/>
      <w:marLeft w:val="0"/>
      <w:marRight w:val="0"/>
      <w:marTop w:val="0"/>
      <w:marBottom w:val="0"/>
      <w:divBdr>
        <w:top w:val="none" w:sz="0" w:space="0" w:color="auto"/>
        <w:left w:val="none" w:sz="0" w:space="0" w:color="auto"/>
        <w:bottom w:val="none" w:sz="0" w:space="0" w:color="auto"/>
        <w:right w:val="none" w:sz="0" w:space="0" w:color="auto"/>
      </w:divBdr>
    </w:div>
    <w:div w:id="659651262">
      <w:bodyDiv w:val="1"/>
      <w:marLeft w:val="0"/>
      <w:marRight w:val="0"/>
      <w:marTop w:val="0"/>
      <w:marBottom w:val="0"/>
      <w:divBdr>
        <w:top w:val="none" w:sz="0" w:space="0" w:color="auto"/>
        <w:left w:val="none" w:sz="0" w:space="0" w:color="auto"/>
        <w:bottom w:val="none" w:sz="0" w:space="0" w:color="auto"/>
        <w:right w:val="none" w:sz="0" w:space="0" w:color="auto"/>
      </w:divBdr>
    </w:div>
    <w:div w:id="672343013">
      <w:bodyDiv w:val="1"/>
      <w:marLeft w:val="0"/>
      <w:marRight w:val="0"/>
      <w:marTop w:val="0"/>
      <w:marBottom w:val="0"/>
      <w:divBdr>
        <w:top w:val="none" w:sz="0" w:space="0" w:color="auto"/>
        <w:left w:val="none" w:sz="0" w:space="0" w:color="auto"/>
        <w:bottom w:val="none" w:sz="0" w:space="0" w:color="auto"/>
        <w:right w:val="none" w:sz="0" w:space="0" w:color="auto"/>
      </w:divBdr>
    </w:div>
    <w:div w:id="674918408">
      <w:bodyDiv w:val="1"/>
      <w:marLeft w:val="0"/>
      <w:marRight w:val="0"/>
      <w:marTop w:val="0"/>
      <w:marBottom w:val="0"/>
      <w:divBdr>
        <w:top w:val="none" w:sz="0" w:space="0" w:color="auto"/>
        <w:left w:val="none" w:sz="0" w:space="0" w:color="auto"/>
        <w:bottom w:val="none" w:sz="0" w:space="0" w:color="auto"/>
        <w:right w:val="none" w:sz="0" w:space="0" w:color="auto"/>
      </w:divBdr>
    </w:div>
    <w:div w:id="677655485">
      <w:bodyDiv w:val="1"/>
      <w:marLeft w:val="0"/>
      <w:marRight w:val="0"/>
      <w:marTop w:val="0"/>
      <w:marBottom w:val="0"/>
      <w:divBdr>
        <w:top w:val="none" w:sz="0" w:space="0" w:color="auto"/>
        <w:left w:val="none" w:sz="0" w:space="0" w:color="auto"/>
        <w:bottom w:val="none" w:sz="0" w:space="0" w:color="auto"/>
        <w:right w:val="none" w:sz="0" w:space="0" w:color="auto"/>
      </w:divBdr>
    </w:div>
    <w:div w:id="682782570">
      <w:bodyDiv w:val="1"/>
      <w:marLeft w:val="0"/>
      <w:marRight w:val="0"/>
      <w:marTop w:val="0"/>
      <w:marBottom w:val="0"/>
      <w:divBdr>
        <w:top w:val="none" w:sz="0" w:space="0" w:color="auto"/>
        <w:left w:val="none" w:sz="0" w:space="0" w:color="auto"/>
        <w:bottom w:val="none" w:sz="0" w:space="0" w:color="auto"/>
        <w:right w:val="none" w:sz="0" w:space="0" w:color="auto"/>
      </w:divBdr>
    </w:div>
    <w:div w:id="692650654">
      <w:bodyDiv w:val="1"/>
      <w:marLeft w:val="0"/>
      <w:marRight w:val="0"/>
      <w:marTop w:val="0"/>
      <w:marBottom w:val="0"/>
      <w:divBdr>
        <w:top w:val="none" w:sz="0" w:space="0" w:color="auto"/>
        <w:left w:val="none" w:sz="0" w:space="0" w:color="auto"/>
        <w:bottom w:val="none" w:sz="0" w:space="0" w:color="auto"/>
        <w:right w:val="none" w:sz="0" w:space="0" w:color="auto"/>
      </w:divBdr>
    </w:div>
    <w:div w:id="697782753">
      <w:bodyDiv w:val="1"/>
      <w:marLeft w:val="0"/>
      <w:marRight w:val="0"/>
      <w:marTop w:val="0"/>
      <w:marBottom w:val="0"/>
      <w:divBdr>
        <w:top w:val="none" w:sz="0" w:space="0" w:color="auto"/>
        <w:left w:val="none" w:sz="0" w:space="0" w:color="auto"/>
        <w:bottom w:val="none" w:sz="0" w:space="0" w:color="auto"/>
        <w:right w:val="none" w:sz="0" w:space="0" w:color="auto"/>
      </w:divBdr>
    </w:div>
    <w:div w:id="70301866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712122827">
      <w:bodyDiv w:val="1"/>
      <w:marLeft w:val="0"/>
      <w:marRight w:val="0"/>
      <w:marTop w:val="0"/>
      <w:marBottom w:val="0"/>
      <w:divBdr>
        <w:top w:val="none" w:sz="0" w:space="0" w:color="auto"/>
        <w:left w:val="none" w:sz="0" w:space="0" w:color="auto"/>
        <w:bottom w:val="none" w:sz="0" w:space="0" w:color="auto"/>
        <w:right w:val="none" w:sz="0" w:space="0" w:color="auto"/>
      </w:divBdr>
    </w:div>
    <w:div w:id="712579996">
      <w:bodyDiv w:val="1"/>
      <w:marLeft w:val="0"/>
      <w:marRight w:val="0"/>
      <w:marTop w:val="0"/>
      <w:marBottom w:val="0"/>
      <w:divBdr>
        <w:top w:val="none" w:sz="0" w:space="0" w:color="auto"/>
        <w:left w:val="none" w:sz="0" w:space="0" w:color="auto"/>
        <w:bottom w:val="none" w:sz="0" w:space="0" w:color="auto"/>
        <w:right w:val="none" w:sz="0" w:space="0" w:color="auto"/>
      </w:divBdr>
    </w:div>
    <w:div w:id="715617817">
      <w:bodyDiv w:val="1"/>
      <w:marLeft w:val="0"/>
      <w:marRight w:val="0"/>
      <w:marTop w:val="0"/>
      <w:marBottom w:val="0"/>
      <w:divBdr>
        <w:top w:val="none" w:sz="0" w:space="0" w:color="auto"/>
        <w:left w:val="none" w:sz="0" w:space="0" w:color="auto"/>
        <w:bottom w:val="none" w:sz="0" w:space="0" w:color="auto"/>
        <w:right w:val="none" w:sz="0" w:space="0" w:color="auto"/>
      </w:divBdr>
    </w:div>
    <w:div w:id="717242918">
      <w:bodyDiv w:val="1"/>
      <w:marLeft w:val="0"/>
      <w:marRight w:val="0"/>
      <w:marTop w:val="0"/>
      <w:marBottom w:val="0"/>
      <w:divBdr>
        <w:top w:val="none" w:sz="0" w:space="0" w:color="auto"/>
        <w:left w:val="none" w:sz="0" w:space="0" w:color="auto"/>
        <w:bottom w:val="none" w:sz="0" w:space="0" w:color="auto"/>
        <w:right w:val="none" w:sz="0" w:space="0" w:color="auto"/>
      </w:divBdr>
    </w:div>
    <w:div w:id="720442512">
      <w:bodyDiv w:val="1"/>
      <w:marLeft w:val="0"/>
      <w:marRight w:val="0"/>
      <w:marTop w:val="0"/>
      <w:marBottom w:val="0"/>
      <w:divBdr>
        <w:top w:val="none" w:sz="0" w:space="0" w:color="auto"/>
        <w:left w:val="none" w:sz="0" w:space="0" w:color="auto"/>
        <w:bottom w:val="none" w:sz="0" w:space="0" w:color="auto"/>
        <w:right w:val="none" w:sz="0" w:space="0" w:color="auto"/>
      </w:divBdr>
    </w:div>
    <w:div w:id="724262459">
      <w:bodyDiv w:val="1"/>
      <w:marLeft w:val="0"/>
      <w:marRight w:val="0"/>
      <w:marTop w:val="0"/>
      <w:marBottom w:val="0"/>
      <w:divBdr>
        <w:top w:val="none" w:sz="0" w:space="0" w:color="auto"/>
        <w:left w:val="none" w:sz="0" w:space="0" w:color="auto"/>
        <w:bottom w:val="none" w:sz="0" w:space="0" w:color="auto"/>
        <w:right w:val="none" w:sz="0" w:space="0" w:color="auto"/>
      </w:divBdr>
    </w:div>
    <w:div w:id="754087949">
      <w:bodyDiv w:val="1"/>
      <w:marLeft w:val="0"/>
      <w:marRight w:val="0"/>
      <w:marTop w:val="0"/>
      <w:marBottom w:val="0"/>
      <w:divBdr>
        <w:top w:val="none" w:sz="0" w:space="0" w:color="auto"/>
        <w:left w:val="none" w:sz="0" w:space="0" w:color="auto"/>
        <w:bottom w:val="none" w:sz="0" w:space="0" w:color="auto"/>
        <w:right w:val="none" w:sz="0" w:space="0" w:color="auto"/>
      </w:divBdr>
    </w:div>
    <w:div w:id="759444994">
      <w:bodyDiv w:val="1"/>
      <w:marLeft w:val="0"/>
      <w:marRight w:val="0"/>
      <w:marTop w:val="0"/>
      <w:marBottom w:val="0"/>
      <w:divBdr>
        <w:top w:val="none" w:sz="0" w:space="0" w:color="auto"/>
        <w:left w:val="none" w:sz="0" w:space="0" w:color="auto"/>
        <w:bottom w:val="none" w:sz="0" w:space="0" w:color="auto"/>
        <w:right w:val="none" w:sz="0" w:space="0" w:color="auto"/>
      </w:divBdr>
    </w:div>
    <w:div w:id="764612245">
      <w:bodyDiv w:val="1"/>
      <w:marLeft w:val="0"/>
      <w:marRight w:val="0"/>
      <w:marTop w:val="0"/>
      <w:marBottom w:val="0"/>
      <w:divBdr>
        <w:top w:val="none" w:sz="0" w:space="0" w:color="auto"/>
        <w:left w:val="none" w:sz="0" w:space="0" w:color="auto"/>
        <w:bottom w:val="none" w:sz="0" w:space="0" w:color="auto"/>
        <w:right w:val="none" w:sz="0" w:space="0" w:color="auto"/>
      </w:divBdr>
    </w:div>
    <w:div w:id="783114641">
      <w:bodyDiv w:val="1"/>
      <w:marLeft w:val="0"/>
      <w:marRight w:val="0"/>
      <w:marTop w:val="0"/>
      <w:marBottom w:val="0"/>
      <w:divBdr>
        <w:top w:val="none" w:sz="0" w:space="0" w:color="auto"/>
        <w:left w:val="none" w:sz="0" w:space="0" w:color="auto"/>
        <w:bottom w:val="none" w:sz="0" w:space="0" w:color="auto"/>
        <w:right w:val="none" w:sz="0" w:space="0" w:color="auto"/>
      </w:divBdr>
    </w:div>
    <w:div w:id="787049138">
      <w:bodyDiv w:val="1"/>
      <w:marLeft w:val="0"/>
      <w:marRight w:val="0"/>
      <w:marTop w:val="0"/>
      <w:marBottom w:val="0"/>
      <w:divBdr>
        <w:top w:val="none" w:sz="0" w:space="0" w:color="auto"/>
        <w:left w:val="none" w:sz="0" w:space="0" w:color="auto"/>
        <w:bottom w:val="none" w:sz="0" w:space="0" w:color="auto"/>
        <w:right w:val="none" w:sz="0" w:space="0" w:color="auto"/>
      </w:divBdr>
    </w:div>
    <w:div w:id="790902016">
      <w:bodyDiv w:val="1"/>
      <w:marLeft w:val="0"/>
      <w:marRight w:val="0"/>
      <w:marTop w:val="0"/>
      <w:marBottom w:val="0"/>
      <w:divBdr>
        <w:top w:val="none" w:sz="0" w:space="0" w:color="auto"/>
        <w:left w:val="none" w:sz="0" w:space="0" w:color="auto"/>
        <w:bottom w:val="none" w:sz="0" w:space="0" w:color="auto"/>
        <w:right w:val="none" w:sz="0" w:space="0" w:color="auto"/>
      </w:divBdr>
    </w:div>
    <w:div w:id="792022695">
      <w:bodyDiv w:val="1"/>
      <w:marLeft w:val="0"/>
      <w:marRight w:val="0"/>
      <w:marTop w:val="0"/>
      <w:marBottom w:val="0"/>
      <w:divBdr>
        <w:top w:val="none" w:sz="0" w:space="0" w:color="auto"/>
        <w:left w:val="none" w:sz="0" w:space="0" w:color="auto"/>
        <w:bottom w:val="none" w:sz="0" w:space="0" w:color="auto"/>
        <w:right w:val="none" w:sz="0" w:space="0" w:color="auto"/>
      </w:divBdr>
    </w:div>
    <w:div w:id="792214503">
      <w:bodyDiv w:val="1"/>
      <w:marLeft w:val="0"/>
      <w:marRight w:val="0"/>
      <w:marTop w:val="0"/>
      <w:marBottom w:val="0"/>
      <w:divBdr>
        <w:top w:val="none" w:sz="0" w:space="0" w:color="auto"/>
        <w:left w:val="none" w:sz="0" w:space="0" w:color="auto"/>
        <w:bottom w:val="none" w:sz="0" w:space="0" w:color="auto"/>
        <w:right w:val="none" w:sz="0" w:space="0" w:color="auto"/>
      </w:divBdr>
    </w:div>
    <w:div w:id="800149675">
      <w:bodyDiv w:val="1"/>
      <w:marLeft w:val="0"/>
      <w:marRight w:val="0"/>
      <w:marTop w:val="0"/>
      <w:marBottom w:val="0"/>
      <w:divBdr>
        <w:top w:val="none" w:sz="0" w:space="0" w:color="auto"/>
        <w:left w:val="none" w:sz="0" w:space="0" w:color="auto"/>
        <w:bottom w:val="none" w:sz="0" w:space="0" w:color="auto"/>
        <w:right w:val="none" w:sz="0" w:space="0" w:color="auto"/>
      </w:divBdr>
    </w:div>
    <w:div w:id="800925003">
      <w:bodyDiv w:val="1"/>
      <w:marLeft w:val="0"/>
      <w:marRight w:val="0"/>
      <w:marTop w:val="0"/>
      <w:marBottom w:val="0"/>
      <w:divBdr>
        <w:top w:val="none" w:sz="0" w:space="0" w:color="auto"/>
        <w:left w:val="none" w:sz="0" w:space="0" w:color="auto"/>
        <w:bottom w:val="none" w:sz="0" w:space="0" w:color="auto"/>
        <w:right w:val="none" w:sz="0" w:space="0" w:color="auto"/>
      </w:divBdr>
    </w:div>
    <w:div w:id="800927796">
      <w:bodyDiv w:val="1"/>
      <w:marLeft w:val="0"/>
      <w:marRight w:val="0"/>
      <w:marTop w:val="0"/>
      <w:marBottom w:val="0"/>
      <w:divBdr>
        <w:top w:val="none" w:sz="0" w:space="0" w:color="auto"/>
        <w:left w:val="none" w:sz="0" w:space="0" w:color="auto"/>
        <w:bottom w:val="none" w:sz="0" w:space="0" w:color="auto"/>
        <w:right w:val="none" w:sz="0" w:space="0" w:color="auto"/>
      </w:divBdr>
    </w:div>
    <w:div w:id="805778297">
      <w:bodyDiv w:val="1"/>
      <w:marLeft w:val="0"/>
      <w:marRight w:val="0"/>
      <w:marTop w:val="0"/>
      <w:marBottom w:val="0"/>
      <w:divBdr>
        <w:top w:val="none" w:sz="0" w:space="0" w:color="auto"/>
        <w:left w:val="none" w:sz="0" w:space="0" w:color="auto"/>
        <w:bottom w:val="none" w:sz="0" w:space="0" w:color="auto"/>
        <w:right w:val="none" w:sz="0" w:space="0" w:color="auto"/>
      </w:divBdr>
    </w:div>
    <w:div w:id="810364551">
      <w:bodyDiv w:val="1"/>
      <w:marLeft w:val="0"/>
      <w:marRight w:val="0"/>
      <w:marTop w:val="0"/>
      <w:marBottom w:val="0"/>
      <w:divBdr>
        <w:top w:val="none" w:sz="0" w:space="0" w:color="auto"/>
        <w:left w:val="none" w:sz="0" w:space="0" w:color="auto"/>
        <w:bottom w:val="none" w:sz="0" w:space="0" w:color="auto"/>
        <w:right w:val="none" w:sz="0" w:space="0" w:color="auto"/>
      </w:divBdr>
    </w:div>
    <w:div w:id="811944724">
      <w:bodyDiv w:val="1"/>
      <w:marLeft w:val="0"/>
      <w:marRight w:val="0"/>
      <w:marTop w:val="0"/>
      <w:marBottom w:val="0"/>
      <w:divBdr>
        <w:top w:val="none" w:sz="0" w:space="0" w:color="auto"/>
        <w:left w:val="none" w:sz="0" w:space="0" w:color="auto"/>
        <w:bottom w:val="none" w:sz="0" w:space="0" w:color="auto"/>
        <w:right w:val="none" w:sz="0" w:space="0" w:color="auto"/>
      </w:divBdr>
    </w:div>
    <w:div w:id="816845976">
      <w:bodyDiv w:val="1"/>
      <w:marLeft w:val="0"/>
      <w:marRight w:val="0"/>
      <w:marTop w:val="0"/>
      <w:marBottom w:val="0"/>
      <w:divBdr>
        <w:top w:val="none" w:sz="0" w:space="0" w:color="auto"/>
        <w:left w:val="none" w:sz="0" w:space="0" w:color="auto"/>
        <w:bottom w:val="none" w:sz="0" w:space="0" w:color="auto"/>
        <w:right w:val="none" w:sz="0" w:space="0" w:color="auto"/>
      </w:divBdr>
    </w:div>
    <w:div w:id="817259402">
      <w:bodyDiv w:val="1"/>
      <w:marLeft w:val="0"/>
      <w:marRight w:val="0"/>
      <w:marTop w:val="0"/>
      <w:marBottom w:val="0"/>
      <w:divBdr>
        <w:top w:val="none" w:sz="0" w:space="0" w:color="auto"/>
        <w:left w:val="none" w:sz="0" w:space="0" w:color="auto"/>
        <w:bottom w:val="none" w:sz="0" w:space="0" w:color="auto"/>
        <w:right w:val="none" w:sz="0" w:space="0" w:color="auto"/>
      </w:divBdr>
    </w:div>
    <w:div w:id="830020965">
      <w:bodyDiv w:val="1"/>
      <w:marLeft w:val="0"/>
      <w:marRight w:val="0"/>
      <w:marTop w:val="0"/>
      <w:marBottom w:val="0"/>
      <w:divBdr>
        <w:top w:val="none" w:sz="0" w:space="0" w:color="auto"/>
        <w:left w:val="none" w:sz="0" w:space="0" w:color="auto"/>
        <w:bottom w:val="none" w:sz="0" w:space="0" w:color="auto"/>
        <w:right w:val="none" w:sz="0" w:space="0" w:color="auto"/>
      </w:divBdr>
    </w:div>
    <w:div w:id="832717677">
      <w:bodyDiv w:val="1"/>
      <w:marLeft w:val="0"/>
      <w:marRight w:val="0"/>
      <w:marTop w:val="0"/>
      <w:marBottom w:val="0"/>
      <w:divBdr>
        <w:top w:val="none" w:sz="0" w:space="0" w:color="auto"/>
        <w:left w:val="none" w:sz="0" w:space="0" w:color="auto"/>
        <w:bottom w:val="none" w:sz="0" w:space="0" w:color="auto"/>
        <w:right w:val="none" w:sz="0" w:space="0" w:color="auto"/>
      </w:divBdr>
    </w:div>
    <w:div w:id="841239949">
      <w:bodyDiv w:val="1"/>
      <w:marLeft w:val="0"/>
      <w:marRight w:val="0"/>
      <w:marTop w:val="0"/>
      <w:marBottom w:val="0"/>
      <w:divBdr>
        <w:top w:val="none" w:sz="0" w:space="0" w:color="auto"/>
        <w:left w:val="none" w:sz="0" w:space="0" w:color="auto"/>
        <w:bottom w:val="none" w:sz="0" w:space="0" w:color="auto"/>
        <w:right w:val="none" w:sz="0" w:space="0" w:color="auto"/>
      </w:divBdr>
    </w:div>
    <w:div w:id="844442377">
      <w:bodyDiv w:val="1"/>
      <w:marLeft w:val="0"/>
      <w:marRight w:val="0"/>
      <w:marTop w:val="0"/>
      <w:marBottom w:val="0"/>
      <w:divBdr>
        <w:top w:val="none" w:sz="0" w:space="0" w:color="auto"/>
        <w:left w:val="none" w:sz="0" w:space="0" w:color="auto"/>
        <w:bottom w:val="none" w:sz="0" w:space="0" w:color="auto"/>
        <w:right w:val="none" w:sz="0" w:space="0" w:color="auto"/>
      </w:divBdr>
    </w:div>
    <w:div w:id="854803305">
      <w:bodyDiv w:val="1"/>
      <w:marLeft w:val="0"/>
      <w:marRight w:val="0"/>
      <w:marTop w:val="0"/>
      <w:marBottom w:val="0"/>
      <w:divBdr>
        <w:top w:val="none" w:sz="0" w:space="0" w:color="auto"/>
        <w:left w:val="none" w:sz="0" w:space="0" w:color="auto"/>
        <w:bottom w:val="none" w:sz="0" w:space="0" w:color="auto"/>
        <w:right w:val="none" w:sz="0" w:space="0" w:color="auto"/>
      </w:divBdr>
    </w:div>
    <w:div w:id="864707547">
      <w:bodyDiv w:val="1"/>
      <w:marLeft w:val="0"/>
      <w:marRight w:val="0"/>
      <w:marTop w:val="0"/>
      <w:marBottom w:val="0"/>
      <w:divBdr>
        <w:top w:val="none" w:sz="0" w:space="0" w:color="auto"/>
        <w:left w:val="none" w:sz="0" w:space="0" w:color="auto"/>
        <w:bottom w:val="none" w:sz="0" w:space="0" w:color="auto"/>
        <w:right w:val="none" w:sz="0" w:space="0" w:color="auto"/>
      </w:divBdr>
    </w:div>
    <w:div w:id="869295689">
      <w:bodyDiv w:val="1"/>
      <w:marLeft w:val="0"/>
      <w:marRight w:val="0"/>
      <w:marTop w:val="0"/>
      <w:marBottom w:val="0"/>
      <w:divBdr>
        <w:top w:val="none" w:sz="0" w:space="0" w:color="auto"/>
        <w:left w:val="none" w:sz="0" w:space="0" w:color="auto"/>
        <w:bottom w:val="none" w:sz="0" w:space="0" w:color="auto"/>
        <w:right w:val="none" w:sz="0" w:space="0" w:color="auto"/>
      </w:divBdr>
    </w:div>
    <w:div w:id="880938195">
      <w:bodyDiv w:val="1"/>
      <w:marLeft w:val="0"/>
      <w:marRight w:val="0"/>
      <w:marTop w:val="0"/>
      <w:marBottom w:val="0"/>
      <w:divBdr>
        <w:top w:val="none" w:sz="0" w:space="0" w:color="auto"/>
        <w:left w:val="none" w:sz="0" w:space="0" w:color="auto"/>
        <w:bottom w:val="none" w:sz="0" w:space="0" w:color="auto"/>
        <w:right w:val="none" w:sz="0" w:space="0" w:color="auto"/>
      </w:divBdr>
    </w:div>
    <w:div w:id="882600869">
      <w:bodyDiv w:val="1"/>
      <w:marLeft w:val="0"/>
      <w:marRight w:val="0"/>
      <w:marTop w:val="0"/>
      <w:marBottom w:val="0"/>
      <w:divBdr>
        <w:top w:val="none" w:sz="0" w:space="0" w:color="auto"/>
        <w:left w:val="none" w:sz="0" w:space="0" w:color="auto"/>
        <w:bottom w:val="none" w:sz="0" w:space="0" w:color="auto"/>
        <w:right w:val="none" w:sz="0" w:space="0" w:color="auto"/>
      </w:divBdr>
    </w:div>
    <w:div w:id="889457637">
      <w:bodyDiv w:val="1"/>
      <w:marLeft w:val="0"/>
      <w:marRight w:val="0"/>
      <w:marTop w:val="0"/>
      <w:marBottom w:val="0"/>
      <w:divBdr>
        <w:top w:val="none" w:sz="0" w:space="0" w:color="auto"/>
        <w:left w:val="none" w:sz="0" w:space="0" w:color="auto"/>
        <w:bottom w:val="none" w:sz="0" w:space="0" w:color="auto"/>
        <w:right w:val="none" w:sz="0" w:space="0" w:color="auto"/>
      </w:divBdr>
    </w:div>
    <w:div w:id="889609527">
      <w:bodyDiv w:val="1"/>
      <w:marLeft w:val="0"/>
      <w:marRight w:val="0"/>
      <w:marTop w:val="0"/>
      <w:marBottom w:val="0"/>
      <w:divBdr>
        <w:top w:val="none" w:sz="0" w:space="0" w:color="auto"/>
        <w:left w:val="none" w:sz="0" w:space="0" w:color="auto"/>
        <w:bottom w:val="none" w:sz="0" w:space="0" w:color="auto"/>
        <w:right w:val="none" w:sz="0" w:space="0" w:color="auto"/>
      </w:divBdr>
    </w:div>
    <w:div w:id="895362800">
      <w:bodyDiv w:val="1"/>
      <w:marLeft w:val="0"/>
      <w:marRight w:val="0"/>
      <w:marTop w:val="0"/>
      <w:marBottom w:val="0"/>
      <w:divBdr>
        <w:top w:val="none" w:sz="0" w:space="0" w:color="auto"/>
        <w:left w:val="none" w:sz="0" w:space="0" w:color="auto"/>
        <w:bottom w:val="none" w:sz="0" w:space="0" w:color="auto"/>
        <w:right w:val="none" w:sz="0" w:space="0" w:color="auto"/>
      </w:divBdr>
    </w:div>
    <w:div w:id="899097595">
      <w:bodyDiv w:val="1"/>
      <w:marLeft w:val="0"/>
      <w:marRight w:val="0"/>
      <w:marTop w:val="0"/>
      <w:marBottom w:val="0"/>
      <w:divBdr>
        <w:top w:val="none" w:sz="0" w:space="0" w:color="auto"/>
        <w:left w:val="none" w:sz="0" w:space="0" w:color="auto"/>
        <w:bottom w:val="none" w:sz="0" w:space="0" w:color="auto"/>
        <w:right w:val="none" w:sz="0" w:space="0" w:color="auto"/>
      </w:divBdr>
    </w:div>
    <w:div w:id="902568320">
      <w:bodyDiv w:val="1"/>
      <w:marLeft w:val="0"/>
      <w:marRight w:val="0"/>
      <w:marTop w:val="0"/>
      <w:marBottom w:val="0"/>
      <w:divBdr>
        <w:top w:val="none" w:sz="0" w:space="0" w:color="auto"/>
        <w:left w:val="none" w:sz="0" w:space="0" w:color="auto"/>
        <w:bottom w:val="none" w:sz="0" w:space="0" w:color="auto"/>
        <w:right w:val="none" w:sz="0" w:space="0" w:color="auto"/>
      </w:divBdr>
    </w:div>
    <w:div w:id="902713756">
      <w:bodyDiv w:val="1"/>
      <w:marLeft w:val="0"/>
      <w:marRight w:val="0"/>
      <w:marTop w:val="0"/>
      <w:marBottom w:val="0"/>
      <w:divBdr>
        <w:top w:val="none" w:sz="0" w:space="0" w:color="auto"/>
        <w:left w:val="none" w:sz="0" w:space="0" w:color="auto"/>
        <w:bottom w:val="none" w:sz="0" w:space="0" w:color="auto"/>
        <w:right w:val="none" w:sz="0" w:space="0" w:color="auto"/>
      </w:divBdr>
    </w:div>
    <w:div w:id="903376510">
      <w:bodyDiv w:val="1"/>
      <w:marLeft w:val="0"/>
      <w:marRight w:val="0"/>
      <w:marTop w:val="0"/>
      <w:marBottom w:val="0"/>
      <w:divBdr>
        <w:top w:val="none" w:sz="0" w:space="0" w:color="auto"/>
        <w:left w:val="none" w:sz="0" w:space="0" w:color="auto"/>
        <w:bottom w:val="none" w:sz="0" w:space="0" w:color="auto"/>
        <w:right w:val="none" w:sz="0" w:space="0" w:color="auto"/>
      </w:divBdr>
    </w:div>
    <w:div w:id="906889251">
      <w:bodyDiv w:val="1"/>
      <w:marLeft w:val="0"/>
      <w:marRight w:val="0"/>
      <w:marTop w:val="0"/>
      <w:marBottom w:val="0"/>
      <w:divBdr>
        <w:top w:val="none" w:sz="0" w:space="0" w:color="auto"/>
        <w:left w:val="none" w:sz="0" w:space="0" w:color="auto"/>
        <w:bottom w:val="none" w:sz="0" w:space="0" w:color="auto"/>
        <w:right w:val="none" w:sz="0" w:space="0" w:color="auto"/>
      </w:divBdr>
    </w:div>
    <w:div w:id="910576485">
      <w:bodyDiv w:val="1"/>
      <w:marLeft w:val="0"/>
      <w:marRight w:val="0"/>
      <w:marTop w:val="0"/>
      <w:marBottom w:val="0"/>
      <w:divBdr>
        <w:top w:val="none" w:sz="0" w:space="0" w:color="auto"/>
        <w:left w:val="none" w:sz="0" w:space="0" w:color="auto"/>
        <w:bottom w:val="none" w:sz="0" w:space="0" w:color="auto"/>
        <w:right w:val="none" w:sz="0" w:space="0" w:color="auto"/>
      </w:divBdr>
    </w:div>
    <w:div w:id="911082772">
      <w:bodyDiv w:val="1"/>
      <w:marLeft w:val="0"/>
      <w:marRight w:val="0"/>
      <w:marTop w:val="0"/>
      <w:marBottom w:val="0"/>
      <w:divBdr>
        <w:top w:val="none" w:sz="0" w:space="0" w:color="auto"/>
        <w:left w:val="none" w:sz="0" w:space="0" w:color="auto"/>
        <w:bottom w:val="none" w:sz="0" w:space="0" w:color="auto"/>
        <w:right w:val="none" w:sz="0" w:space="0" w:color="auto"/>
      </w:divBdr>
    </w:div>
    <w:div w:id="913125255">
      <w:bodyDiv w:val="1"/>
      <w:marLeft w:val="0"/>
      <w:marRight w:val="0"/>
      <w:marTop w:val="0"/>
      <w:marBottom w:val="0"/>
      <w:divBdr>
        <w:top w:val="none" w:sz="0" w:space="0" w:color="auto"/>
        <w:left w:val="none" w:sz="0" w:space="0" w:color="auto"/>
        <w:bottom w:val="none" w:sz="0" w:space="0" w:color="auto"/>
        <w:right w:val="none" w:sz="0" w:space="0" w:color="auto"/>
      </w:divBdr>
    </w:div>
    <w:div w:id="914163575">
      <w:bodyDiv w:val="1"/>
      <w:marLeft w:val="0"/>
      <w:marRight w:val="0"/>
      <w:marTop w:val="0"/>
      <w:marBottom w:val="0"/>
      <w:divBdr>
        <w:top w:val="none" w:sz="0" w:space="0" w:color="auto"/>
        <w:left w:val="none" w:sz="0" w:space="0" w:color="auto"/>
        <w:bottom w:val="none" w:sz="0" w:space="0" w:color="auto"/>
        <w:right w:val="none" w:sz="0" w:space="0" w:color="auto"/>
      </w:divBdr>
    </w:div>
    <w:div w:id="919146071">
      <w:bodyDiv w:val="1"/>
      <w:marLeft w:val="0"/>
      <w:marRight w:val="0"/>
      <w:marTop w:val="0"/>
      <w:marBottom w:val="0"/>
      <w:divBdr>
        <w:top w:val="none" w:sz="0" w:space="0" w:color="auto"/>
        <w:left w:val="none" w:sz="0" w:space="0" w:color="auto"/>
        <w:bottom w:val="none" w:sz="0" w:space="0" w:color="auto"/>
        <w:right w:val="none" w:sz="0" w:space="0" w:color="auto"/>
      </w:divBdr>
    </w:div>
    <w:div w:id="921380393">
      <w:bodyDiv w:val="1"/>
      <w:marLeft w:val="0"/>
      <w:marRight w:val="0"/>
      <w:marTop w:val="0"/>
      <w:marBottom w:val="0"/>
      <w:divBdr>
        <w:top w:val="none" w:sz="0" w:space="0" w:color="auto"/>
        <w:left w:val="none" w:sz="0" w:space="0" w:color="auto"/>
        <w:bottom w:val="none" w:sz="0" w:space="0" w:color="auto"/>
        <w:right w:val="none" w:sz="0" w:space="0" w:color="auto"/>
      </w:divBdr>
    </w:div>
    <w:div w:id="928663940">
      <w:bodyDiv w:val="1"/>
      <w:marLeft w:val="0"/>
      <w:marRight w:val="0"/>
      <w:marTop w:val="0"/>
      <w:marBottom w:val="0"/>
      <w:divBdr>
        <w:top w:val="none" w:sz="0" w:space="0" w:color="auto"/>
        <w:left w:val="none" w:sz="0" w:space="0" w:color="auto"/>
        <w:bottom w:val="none" w:sz="0" w:space="0" w:color="auto"/>
        <w:right w:val="none" w:sz="0" w:space="0" w:color="auto"/>
      </w:divBdr>
    </w:div>
    <w:div w:id="934245787">
      <w:bodyDiv w:val="1"/>
      <w:marLeft w:val="0"/>
      <w:marRight w:val="0"/>
      <w:marTop w:val="0"/>
      <w:marBottom w:val="0"/>
      <w:divBdr>
        <w:top w:val="none" w:sz="0" w:space="0" w:color="auto"/>
        <w:left w:val="none" w:sz="0" w:space="0" w:color="auto"/>
        <w:bottom w:val="none" w:sz="0" w:space="0" w:color="auto"/>
        <w:right w:val="none" w:sz="0" w:space="0" w:color="auto"/>
      </w:divBdr>
    </w:div>
    <w:div w:id="937568595">
      <w:bodyDiv w:val="1"/>
      <w:marLeft w:val="0"/>
      <w:marRight w:val="0"/>
      <w:marTop w:val="0"/>
      <w:marBottom w:val="0"/>
      <w:divBdr>
        <w:top w:val="none" w:sz="0" w:space="0" w:color="auto"/>
        <w:left w:val="none" w:sz="0" w:space="0" w:color="auto"/>
        <w:bottom w:val="none" w:sz="0" w:space="0" w:color="auto"/>
        <w:right w:val="none" w:sz="0" w:space="0" w:color="auto"/>
      </w:divBdr>
    </w:div>
    <w:div w:id="944266144">
      <w:bodyDiv w:val="1"/>
      <w:marLeft w:val="0"/>
      <w:marRight w:val="0"/>
      <w:marTop w:val="0"/>
      <w:marBottom w:val="0"/>
      <w:divBdr>
        <w:top w:val="none" w:sz="0" w:space="0" w:color="auto"/>
        <w:left w:val="none" w:sz="0" w:space="0" w:color="auto"/>
        <w:bottom w:val="none" w:sz="0" w:space="0" w:color="auto"/>
        <w:right w:val="none" w:sz="0" w:space="0" w:color="auto"/>
      </w:divBdr>
    </w:div>
    <w:div w:id="950622811">
      <w:bodyDiv w:val="1"/>
      <w:marLeft w:val="0"/>
      <w:marRight w:val="0"/>
      <w:marTop w:val="0"/>
      <w:marBottom w:val="0"/>
      <w:divBdr>
        <w:top w:val="none" w:sz="0" w:space="0" w:color="auto"/>
        <w:left w:val="none" w:sz="0" w:space="0" w:color="auto"/>
        <w:bottom w:val="none" w:sz="0" w:space="0" w:color="auto"/>
        <w:right w:val="none" w:sz="0" w:space="0" w:color="auto"/>
      </w:divBdr>
    </w:div>
    <w:div w:id="950822641">
      <w:bodyDiv w:val="1"/>
      <w:marLeft w:val="0"/>
      <w:marRight w:val="0"/>
      <w:marTop w:val="0"/>
      <w:marBottom w:val="0"/>
      <w:divBdr>
        <w:top w:val="none" w:sz="0" w:space="0" w:color="auto"/>
        <w:left w:val="none" w:sz="0" w:space="0" w:color="auto"/>
        <w:bottom w:val="none" w:sz="0" w:space="0" w:color="auto"/>
        <w:right w:val="none" w:sz="0" w:space="0" w:color="auto"/>
      </w:divBdr>
    </w:div>
    <w:div w:id="953245219">
      <w:bodyDiv w:val="1"/>
      <w:marLeft w:val="0"/>
      <w:marRight w:val="0"/>
      <w:marTop w:val="0"/>
      <w:marBottom w:val="0"/>
      <w:divBdr>
        <w:top w:val="none" w:sz="0" w:space="0" w:color="auto"/>
        <w:left w:val="none" w:sz="0" w:space="0" w:color="auto"/>
        <w:bottom w:val="none" w:sz="0" w:space="0" w:color="auto"/>
        <w:right w:val="none" w:sz="0" w:space="0" w:color="auto"/>
      </w:divBdr>
    </w:div>
    <w:div w:id="965237908">
      <w:bodyDiv w:val="1"/>
      <w:marLeft w:val="0"/>
      <w:marRight w:val="0"/>
      <w:marTop w:val="0"/>
      <w:marBottom w:val="0"/>
      <w:divBdr>
        <w:top w:val="none" w:sz="0" w:space="0" w:color="auto"/>
        <w:left w:val="none" w:sz="0" w:space="0" w:color="auto"/>
        <w:bottom w:val="none" w:sz="0" w:space="0" w:color="auto"/>
        <w:right w:val="none" w:sz="0" w:space="0" w:color="auto"/>
      </w:divBdr>
    </w:div>
    <w:div w:id="965888280">
      <w:bodyDiv w:val="1"/>
      <w:marLeft w:val="0"/>
      <w:marRight w:val="0"/>
      <w:marTop w:val="0"/>
      <w:marBottom w:val="0"/>
      <w:divBdr>
        <w:top w:val="none" w:sz="0" w:space="0" w:color="auto"/>
        <w:left w:val="none" w:sz="0" w:space="0" w:color="auto"/>
        <w:bottom w:val="none" w:sz="0" w:space="0" w:color="auto"/>
        <w:right w:val="none" w:sz="0" w:space="0" w:color="auto"/>
      </w:divBdr>
    </w:div>
    <w:div w:id="974798203">
      <w:bodyDiv w:val="1"/>
      <w:marLeft w:val="0"/>
      <w:marRight w:val="0"/>
      <w:marTop w:val="0"/>
      <w:marBottom w:val="0"/>
      <w:divBdr>
        <w:top w:val="none" w:sz="0" w:space="0" w:color="auto"/>
        <w:left w:val="none" w:sz="0" w:space="0" w:color="auto"/>
        <w:bottom w:val="none" w:sz="0" w:space="0" w:color="auto"/>
        <w:right w:val="none" w:sz="0" w:space="0" w:color="auto"/>
      </w:divBdr>
    </w:div>
    <w:div w:id="978538678">
      <w:bodyDiv w:val="1"/>
      <w:marLeft w:val="0"/>
      <w:marRight w:val="0"/>
      <w:marTop w:val="0"/>
      <w:marBottom w:val="0"/>
      <w:divBdr>
        <w:top w:val="none" w:sz="0" w:space="0" w:color="auto"/>
        <w:left w:val="none" w:sz="0" w:space="0" w:color="auto"/>
        <w:bottom w:val="none" w:sz="0" w:space="0" w:color="auto"/>
        <w:right w:val="none" w:sz="0" w:space="0" w:color="auto"/>
      </w:divBdr>
    </w:div>
    <w:div w:id="980959575">
      <w:bodyDiv w:val="1"/>
      <w:marLeft w:val="0"/>
      <w:marRight w:val="0"/>
      <w:marTop w:val="0"/>
      <w:marBottom w:val="0"/>
      <w:divBdr>
        <w:top w:val="none" w:sz="0" w:space="0" w:color="auto"/>
        <w:left w:val="none" w:sz="0" w:space="0" w:color="auto"/>
        <w:bottom w:val="none" w:sz="0" w:space="0" w:color="auto"/>
        <w:right w:val="none" w:sz="0" w:space="0" w:color="auto"/>
      </w:divBdr>
    </w:div>
    <w:div w:id="987323936">
      <w:bodyDiv w:val="1"/>
      <w:marLeft w:val="0"/>
      <w:marRight w:val="0"/>
      <w:marTop w:val="0"/>
      <w:marBottom w:val="0"/>
      <w:divBdr>
        <w:top w:val="none" w:sz="0" w:space="0" w:color="auto"/>
        <w:left w:val="none" w:sz="0" w:space="0" w:color="auto"/>
        <w:bottom w:val="none" w:sz="0" w:space="0" w:color="auto"/>
        <w:right w:val="none" w:sz="0" w:space="0" w:color="auto"/>
      </w:divBdr>
    </w:div>
    <w:div w:id="992412423">
      <w:bodyDiv w:val="1"/>
      <w:marLeft w:val="0"/>
      <w:marRight w:val="0"/>
      <w:marTop w:val="0"/>
      <w:marBottom w:val="0"/>
      <w:divBdr>
        <w:top w:val="none" w:sz="0" w:space="0" w:color="auto"/>
        <w:left w:val="none" w:sz="0" w:space="0" w:color="auto"/>
        <w:bottom w:val="none" w:sz="0" w:space="0" w:color="auto"/>
        <w:right w:val="none" w:sz="0" w:space="0" w:color="auto"/>
      </w:divBdr>
    </w:div>
    <w:div w:id="998729667">
      <w:bodyDiv w:val="1"/>
      <w:marLeft w:val="0"/>
      <w:marRight w:val="0"/>
      <w:marTop w:val="0"/>
      <w:marBottom w:val="0"/>
      <w:divBdr>
        <w:top w:val="none" w:sz="0" w:space="0" w:color="auto"/>
        <w:left w:val="none" w:sz="0" w:space="0" w:color="auto"/>
        <w:bottom w:val="none" w:sz="0" w:space="0" w:color="auto"/>
        <w:right w:val="none" w:sz="0" w:space="0" w:color="auto"/>
      </w:divBdr>
    </w:div>
    <w:div w:id="999965252">
      <w:bodyDiv w:val="1"/>
      <w:marLeft w:val="0"/>
      <w:marRight w:val="0"/>
      <w:marTop w:val="0"/>
      <w:marBottom w:val="0"/>
      <w:divBdr>
        <w:top w:val="none" w:sz="0" w:space="0" w:color="auto"/>
        <w:left w:val="none" w:sz="0" w:space="0" w:color="auto"/>
        <w:bottom w:val="none" w:sz="0" w:space="0" w:color="auto"/>
        <w:right w:val="none" w:sz="0" w:space="0" w:color="auto"/>
      </w:divBdr>
    </w:div>
    <w:div w:id="1000158519">
      <w:bodyDiv w:val="1"/>
      <w:marLeft w:val="0"/>
      <w:marRight w:val="0"/>
      <w:marTop w:val="0"/>
      <w:marBottom w:val="0"/>
      <w:divBdr>
        <w:top w:val="none" w:sz="0" w:space="0" w:color="auto"/>
        <w:left w:val="none" w:sz="0" w:space="0" w:color="auto"/>
        <w:bottom w:val="none" w:sz="0" w:space="0" w:color="auto"/>
        <w:right w:val="none" w:sz="0" w:space="0" w:color="auto"/>
      </w:divBdr>
    </w:div>
    <w:div w:id="1010058276">
      <w:bodyDiv w:val="1"/>
      <w:marLeft w:val="0"/>
      <w:marRight w:val="0"/>
      <w:marTop w:val="0"/>
      <w:marBottom w:val="0"/>
      <w:divBdr>
        <w:top w:val="none" w:sz="0" w:space="0" w:color="auto"/>
        <w:left w:val="none" w:sz="0" w:space="0" w:color="auto"/>
        <w:bottom w:val="none" w:sz="0" w:space="0" w:color="auto"/>
        <w:right w:val="none" w:sz="0" w:space="0" w:color="auto"/>
      </w:divBdr>
    </w:div>
    <w:div w:id="1011371554">
      <w:bodyDiv w:val="1"/>
      <w:marLeft w:val="0"/>
      <w:marRight w:val="0"/>
      <w:marTop w:val="0"/>
      <w:marBottom w:val="0"/>
      <w:divBdr>
        <w:top w:val="none" w:sz="0" w:space="0" w:color="auto"/>
        <w:left w:val="none" w:sz="0" w:space="0" w:color="auto"/>
        <w:bottom w:val="none" w:sz="0" w:space="0" w:color="auto"/>
        <w:right w:val="none" w:sz="0" w:space="0" w:color="auto"/>
      </w:divBdr>
    </w:div>
    <w:div w:id="1017384238">
      <w:bodyDiv w:val="1"/>
      <w:marLeft w:val="0"/>
      <w:marRight w:val="0"/>
      <w:marTop w:val="0"/>
      <w:marBottom w:val="0"/>
      <w:divBdr>
        <w:top w:val="none" w:sz="0" w:space="0" w:color="auto"/>
        <w:left w:val="none" w:sz="0" w:space="0" w:color="auto"/>
        <w:bottom w:val="none" w:sz="0" w:space="0" w:color="auto"/>
        <w:right w:val="none" w:sz="0" w:space="0" w:color="auto"/>
      </w:divBdr>
    </w:div>
    <w:div w:id="1018317122">
      <w:bodyDiv w:val="1"/>
      <w:marLeft w:val="0"/>
      <w:marRight w:val="0"/>
      <w:marTop w:val="0"/>
      <w:marBottom w:val="0"/>
      <w:divBdr>
        <w:top w:val="none" w:sz="0" w:space="0" w:color="auto"/>
        <w:left w:val="none" w:sz="0" w:space="0" w:color="auto"/>
        <w:bottom w:val="none" w:sz="0" w:space="0" w:color="auto"/>
        <w:right w:val="none" w:sz="0" w:space="0" w:color="auto"/>
      </w:divBdr>
    </w:div>
    <w:div w:id="1019769501">
      <w:bodyDiv w:val="1"/>
      <w:marLeft w:val="0"/>
      <w:marRight w:val="0"/>
      <w:marTop w:val="0"/>
      <w:marBottom w:val="0"/>
      <w:divBdr>
        <w:top w:val="none" w:sz="0" w:space="0" w:color="auto"/>
        <w:left w:val="none" w:sz="0" w:space="0" w:color="auto"/>
        <w:bottom w:val="none" w:sz="0" w:space="0" w:color="auto"/>
        <w:right w:val="none" w:sz="0" w:space="0" w:color="auto"/>
      </w:divBdr>
    </w:div>
    <w:div w:id="1020619473">
      <w:bodyDiv w:val="1"/>
      <w:marLeft w:val="0"/>
      <w:marRight w:val="0"/>
      <w:marTop w:val="0"/>
      <w:marBottom w:val="0"/>
      <w:divBdr>
        <w:top w:val="none" w:sz="0" w:space="0" w:color="auto"/>
        <w:left w:val="none" w:sz="0" w:space="0" w:color="auto"/>
        <w:bottom w:val="none" w:sz="0" w:space="0" w:color="auto"/>
        <w:right w:val="none" w:sz="0" w:space="0" w:color="auto"/>
      </w:divBdr>
    </w:div>
    <w:div w:id="1025667571">
      <w:bodyDiv w:val="1"/>
      <w:marLeft w:val="0"/>
      <w:marRight w:val="0"/>
      <w:marTop w:val="0"/>
      <w:marBottom w:val="0"/>
      <w:divBdr>
        <w:top w:val="none" w:sz="0" w:space="0" w:color="auto"/>
        <w:left w:val="none" w:sz="0" w:space="0" w:color="auto"/>
        <w:bottom w:val="none" w:sz="0" w:space="0" w:color="auto"/>
        <w:right w:val="none" w:sz="0" w:space="0" w:color="auto"/>
      </w:divBdr>
    </w:div>
    <w:div w:id="1028068443">
      <w:bodyDiv w:val="1"/>
      <w:marLeft w:val="0"/>
      <w:marRight w:val="0"/>
      <w:marTop w:val="0"/>
      <w:marBottom w:val="0"/>
      <w:divBdr>
        <w:top w:val="none" w:sz="0" w:space="0" w:color="auto"/>
        <w:left w:val="none" w:sz="0" w:space="0" w:color="auto"/>
        <w:bottom w:val="none" w:sz="0" w:space="0" w:color="auto"/>
        <w:right w:val="none" w:sz="0" w:space="0" w:color="auto"/>
      </w:divBdr>
    </w:div>
    <w:div w:id="1032220256">
      <w:bodyDiv w:val="1"/>
      <w:marLeft w:val="0"/>
      <w:marRight w:val="0"/>
      <w:marTop w:val="0"/>
      <w:marBottom w:val="0"/>
      <w:divBdr>
        <w:top w:val="none" w:sz="0" w:space="0" w:color="auto"/>
        <w:left w:val="none" w:sz="0" w:space="0" w:color="auto"/>
        <w:bottom w:val="none" w:sz="0" w:space="0" w:color="auto"/>
        <w:right w:val="none" w:sz="0" w:space="0" w:color="auto"/>
      </w:divBdr>
    </w:div>
    <w:div w:id="1033532071">
      <w:bodyDiv w:val="1"/>
      <w:marLeft w:val="0"/>
      <w:marRight w:val="0"/>
      <w:marTop w:val="0"/>
      <w:marBottom w:val="0"/>
      <w:divBdr>
        <w:top w:val="none" w:sz="0" w:space="0" w:color="auto"/>
        <w:left w:val="none" w:sz="0" w:space="0" w:color="auto"/>
        <w:bottom w:val="none" w:sz="0" w:space="0" w:color="auto"/>
        <w:right w:val="none" w:sz="0" w:space="0" w:color="auto"/>
      </w:divBdr>
    </w:div>
    <w:div w:id="1037271034">
      <w:bodyDiv w:val="1"/>
      <w:marLeft w:val="0"/>
      <w:marRight w:val="0"/>
      <w:marTop w:val="0"/>
      <w:marBottom w:val="0"/>
      <w:divBdr>
        <w:top w:val="none" w:sz="0" w:space="0" w:color="auto"/>
        <w:left w:val="none" w:sz="0" w:space="0" w:color="auto"/>
        <w:bottom w:val="none" w:sz="0" w:space="0" w:color="auto"/>
        <w:right w:val="none" w:sz="0" w:space="0" w:color="auto"/>
      </w:divBdr>
    </w:div>
    <w:div w:id="1056707216">
      <w:bodyDiv w:val="1"/>
      <w:marLeft w:val="0"/>
      <w:marRight w:val="0"/>
      <w:marTop w:val="0"/>
      <w:marBottom w:val="0"/>
      <w:divBdr>
        <w:top w:val="none" w:sz="0" w:space="0" w:color="auto"/>
        <w:left w:val="none" w:sz="0" w:space="0" w:color="auto"/>
        <w:bottom w:val="none" w:sz="0" w:space="0" w:color="auto"/>
        <w:right w:val="none" w:sz="0" w:space="0" w:color="auto"/>
      </w:divBdr>
    </w:div>
    <w:div w:id="1058357829">
      <w:bodyDiv w:val="1"/>
      <w:marLeft w:val="0"/>
      <w:marRight w:val="0"/>
      <w:marTop w:val="0"/>
      <w:marBottom w:val="0"/>
      <w:divBdr>
        <w:top w:val="none" w:sz="0" w:space="0" w:color="auto"/>
        <w:left w:val="none" w:sz="0" w:space="0" w:color="auto"/>
        <w:bottom w:val="none" w:sz="0" w:space="0" w:color="auto"/>
        <w:right w:val="none" w:sz="0" w:space="0" w:color="auto"/>
      </w:divBdr>
    </w:div>
    <w:div w:id="1060129038">
      <w:bodyDiv w:val="1"/>
      <w:marLeft w:val="0"/>
      <w:marRight w:val="0"/>
      <w:marTop w:val="0"/>
      <w:marBottom w:val="0"/>
      <w:divBdr>
        <w:top w:val="none" w:sz="0" w:space="0" w:color="auto"/>
        <w:left w:val="none" w:sz="0" w:space="0" w:color="auto"/>
        <w:bottom w:val="none" w:sz="0" w:space="0" w:color="auto"/>
        <w:right w:val="none" w:sz="0" w:space="0" w:color="auto"/>
      </w:divBdr>
    </w:div>
    <w:div w:id="1079520766">
      <w:bodyDiv w:val="1"/>
      <w:marLeft w:val="0"/>
      <w:marRight w:val="0"/>
      <w:marTop w:val="0"/>
      <w:marBottom w:val="0"/>
      <w:divBdr>
        <w:top w:val="none" w:sz="0" w:space="0" w:color="auto"/>
        <w:left w:val="none" w:sz="0" w:space="0" w:color="auto"/>
        <w:bottom w:val="none" w:sz="0" w:space="0" w:color="auto"/>
        <w:right w:val="none" w:sz="0" w:space="0" w:color="auto"/>
      </w:divBdr>
    </w:div>
    <w:div w:id="1080643712">
      <w:bodyDiv w:val="1"/>
      <w:marLeft w:val="0"/>
      <w:marRight w:val="0"/>
      <w:marTop w:val="0"/>
      <w:marBottom w:val="0"/>
      <w:divBdr>
        <w:top w:val="none" w:sz="0" w:space="0" w:color="auto"/>
        <w:left w:val="none" w:sz="0" w:space="0" w:color="auto"/>
        <w:bottom w:val="none" w:sz="0" w:space="0" w:color="auto"/>
        <w:right w:val="none" w:sz="0" w:space="0" w:color="auto"/>
      </w:divBdr>
    </w:div>
    <w:div w:id="1081029463">
      <w:bodyDiv w:val="1"/>
      <w:marLeft w:val="0"/>
      <w:marRight w:val="0"/>
      <w:marTop w:val="0"/>
      <w:marBottom w:val="0"/>
      <w:divBdr>
        <w:top w:val="none" w:sz="0" w:space="0" w:color="auto"/>
        <w:left w:val="none" w:sz="0" w:space="0" w:color="auto"/>
        <w:bottom w:val="none" w:sz="0" w:space="0" w:color="auto"/>
        <w:right w:val="none" w:sz="0" w:space="0" w:color="auto"/>
      </w:divBdr>
    </w:div>
    <w:div w:id="1082409014">
      <w:bodyDiv w:val="1"/>
      <w:marLeft w:val="0"/>
      <w:marRight w:val="0"/>
      <w:marTop w:val="0"/>
      <w:marBottom w:val="0"/>
      <w:divBdr>
        <w:top w:val="none" w:sz="0" w:space="0" w:color="auto"/>
        <w:left w:val="none" w:sz="0" w:space="0" w:color="auto"/>
        <w:bottom w:val="none" w:sz="0" w:space="0" w:color="auto"/>
        <w:right w:val="none" w:sz="0" w:space="0" w:color="auto"/>
      </w:divBdr>
    </w:div>
    <w:div w:id="1082415500">
      <w:bodyDiv w:val="1"/>
      <w:marLeft w:val="0"/>
      <w:marRight w:val="0"/>
      <w:marTop w:val="0"/>
      <w:marBottom w:val="0"/>
      <w:divBdr>
        <w:top w:val="none" w:sz="0" w:space="0" w:color="auto"/>
        <w:left w:val="none" w:sz="0" w:space="0" w:color="auto"/>
        <w:bottom w:val="none" w:sz="0" w:space="0" w:color="auto"/>
        <w:right w:val="none" w:sz="0" w:space="0" w:color="auto"/>
      </w:divBdr>
    </w:div>
    <w:div w:id="1094862675">
      <w:bodyDiv w:val="1"/>
      <w:marLeft w:val="0"/>
      <w:marRight w:val="0"/>
      <w:marTop w:val="0"/>
      <w:marBottom w:val="0"/>
      <w:divBdr>
        <w:top w:val="none" w:sz="0" w:space="0" w:color="auto"/>
        <w:left w:val="none" w:sz="0" w:space="0" w:color="auto"/>
        <w:bottom w:val="none" w:sz="0" w:space="0" w:color="auto"/>
        <w:right w:val="none" w:sz="0" w:space="0" w:color="auto"/>
      </w:divBdr>
    </w:div>
    <w:div w:id="1097746657">
      <w:bodyDiv w:val="1"/>
      <w:marLeft w:val="0"/>
      <w:marRight w:val="0"/>
      <w:marTop w:val="0"/>
      <w:marBottom w:val="0"/>
      <w:divBdr>
        <w:top w:val="none" w:sz="0" w:space="0" w:color="auto"/>
        <w:left w:val="none" w:sz="0" w:space="0" w:color="auto"/>
        <w:bottom w:val="none" w:sz="0" w:space="0" w:color="auto"/>
        <w:right w:val="none" w:sz="0" w:space="0" w:color="auto"/>
      </w:divBdr>
    </w:div>
    <w:div w:id="1101683129">
      <w:bodyDiv w:val="1"/>
      <w:marLeft w:val="0"/>
      <w:marRight w:val="0"/>
      <w:marTop w:val="0"/>
      <w:marBottom w:val="0"/>
      <w:divBdr>
        <w:top w:val="none" w:sz="0" w:space="0" w:color="auto"/>
        <w:left w:val="none" w:sz="0" w:space="0" w:color="auto"/>
        <w:bottom w:val="none" w:sz="0" w:space="0" w:color="auto"/>
        <w:right w:val="none" w:sz="0" w:space="0" w:color="auto"/>
      </w:divBdr>
    </w:div>
    <w:div w:id="1102191694">
      <w:bodyDiv w:val="1"/>
      <w:marLeft w:val="0"/>
      <w:marRight w:val="0"/>
      <w:marTop w:val="0"/>
      <w:marBottom w:val="0"/>
      <w:divBdr>
        <w:top w:val="none" w:sz="0" w:space="0" w:color="auto"/>
        <w:left w:val="none" w:sz="0" w:space="0" w:color="auto"/>
        <w:bottom w:val="none" w:sz="0" w:space="0" w:color="auto"/>
        <w:right w:val="none" w:sz="0" w:space="0" w:color="auto"/>
      </w:divBdr>
    </w:div>
    <w:div w:id="1106116908">
      <w:bodyDiv w:val="1"/>
      <w:marLeft w:val="0"/>
      <w:marRight w:val="0"/>
      <w:marTop w:val="0"/>
      <w:marBottom w:val="0"/>
      <w:divBdr>
        <w:top w:val="none" w:sz="0" w:space="0" w:color="auto"/>
        <w:left w:val="none" w:sz="0" w:space="0" w:color="auto"/>
        <w:bottom w:val="none" w:sz="0" w:space="0" w:color="auto"/>
        <w:right w:val="none" w:sz="0" w:space="0" w:color="auto"/>
      </w:divBdr>
    </w:div>
    <w:div w:id="1106579050">
      <w:bodyDiv w:val="1"/>
      <w:marLeft w:val="0"/>
      <w:marRight w:val="0"/>
      <w:marTop w:val="0"/>
      <w:marBottom w:val="0"/>
      <w:divBdr>
        <w:top w:val="none" w:sz="0" w:space="0" w:color="auto"/>
        <w:left w:val="none" w:sz="0" w:space="0" w:color="auto"/>
        <w:bottom w:val="none" w:sz="0" w:space="0" w:color="auto"/>
        <w:right w:val="none" w:sz="0" w:space="0" w:color="auto"/>
      </w:divBdr>
    </w:div>
    <w:div w:id="1107046915">
      <w:bodyDiv w:val="1"/>
      <w:marLeft w:val="0"/>
      <w:marRight w:val="0"/>
      <w:marTop w:val="0"/>
      <w:marBottom w:val="0"/>
      <w:divBdr>
        <w:top w:val="none" w:sz="0" w:space="0" w:color="auto"/>
        <w:left w:val="none" w:sz="0" w:space="0" w:color="auto"/>
        <w:bottom w:val="none" w:sz="0" w:space="0" w:color="auto"/>
        <w:right w:val="none" w:sz="0" w:space="0" w:color="auto"/>
      </w:divBdr>
    </w:div>
    <w:div w:id="1107431722">
      <w:bodyDiv w:val="1"/>
      <w:marLeft w:val="0"/>
      <w:marRight w:val="0"/>
      <w:marTop w:val="0"/>
      <w:marBottom w:val="0"/>
      <w:divBdr>
        <w:top w:val="none" w:sz="0" w:space="0" w:color="auto"/>
        <w:left w:val="none" w:sz="0" w:space="0" w:color="auto"/>
        <w:bottom w:val="none" w:sz="0" w:space="0" w:color="auto"/>
        <w:right w:val="none" w:sz="0" w:space="0" w:color="auto"/>
      </w:divBdr>
    </w:div>
    <w:div w:id="1113018205">
      <w:bodyDiv w:val="1"/>
      <w:marLeft w:val="0"/>
      <w:marRight w:val="0"/>
      <w:marTop w:val="0"/>
      <w:marBottom w:val="0"/>
      <w:divBdr>
        <w:top w:val="none" w:sz="0" w:space="0" w:color="auto"/>
        <w:left w:val="none" w:sz="0" w:space="0" w:color="auto"/>
        <w:bottom w:val="none" w:sz="0" w:space="0" w:color="auto"/>
        <w:right w:val="none" w:sz="0" w:space="0" w:color="auto"/>
      </w:divBdr>
    </w:div>
    <w:div w:id="1120225994">
      <w:bodyDiv w:val="1"/>
      <w:marLeft w:val="0"/>
      <w:marRight w:val="0"/>
      <w:marTop w:val="0"/>
      <w:marBottom w:val="0"/>
      <w:divBdr>
        <w:top w:val="none" w:sz="0" w:space="0" w:color="auto"/>
        <w:left w:val="none" w:sz="0" w:space="0" w:color="auto"/>
        <w:bottom w:val="none" w:sz="0" w:space="0" w:color="auto"/>
        <w:right w:val="none" w:sz="0" w:space="0" w:color="auto"/>
      </w:divBdr>
    </w:div>
    <w:div w:id="1121800235">
      <w:bodyDiv w:val="1"/>
      <w:marLeft w:val="0"/>
      <w:marRight w:val="0"/>
      <w:marTop w:val="0"/>
      <w:marBottom w:val="0"/>
      <w:divBdr>
        <w:top w:val="none" w:sz="0" w:space="0" w:color="auto"/>
        <w:left w:val="none" w:sz="0" w:space="0" w:color="auto"/>
        <w:bottom w:val="none" w:sz="0" w:space="0" w:color="auto"/>
        <w:right w:val="none" w:sz="0" w:space="0" w:color="auto"/>
      </w:divBdr>
    </w:div>
    <w:div w:id="1125274307">
      <w:bodyDiv w:val="1"/>
      <w:marLeft w:val="0"/>
      <w:marRight w:val="0"/>
      <w:marTop w:val="0"/>
      <w:marBottom w:val="0"/>
      <w:divBdr>
        <w:top w:val="none" w:sz="0" w:space="0" w:color="auto"/>
        <w:left w:val="none" w:sz="0" w:space="0" w:color="auto"/>
        <w:bottom w:val="none" w:sz="0" w:space="0" w:color="auto"/>
        <w:right w:val="none" w:sz="0" w:space="0" w:color="auto"/>
      </w:divBdr>
    </w:div>
    <w:div w:id="1127048695">
      <w:bodyDiv w:val="1"/>
      <w:marLeft w:val="0"/>
      <w:marRight w:val="0"/>
      <w:marTop w:val="0"/>
      <w:marBottom w:val="0"/>
      <w:divBdr>
        <w:top w:val="none" w:sz="0" w:space="0" w:color="auto"/>
        <w:left w:val="none" w:sz="0" w:space="0" w:color="auto"/>
        <w:bottom w:val="none" w:sz="0" w:space="0" w:color="auto"/>
        <w:right w:val="none" w:sz="0" w:space="0" w:color="auto"/>
      </w:divBdr>
    </w:div>
    <w:div w:id="1127090769">
      <w:bodyDiv w:val="1"/>
      <w:marLeft w:val="0"/>
      <w:marRight w:val="0"/>
      <w:marTop w:val="0"/>
      <w:marBottom w:val="0"/>
      <w:divBdr>
        <w:top w:val="none" w:sz="0" w:space="0" w:color="auto"/>
        <w:left w:val="none" w:sz="0" w:space="0" w:color="auto"/>
        <w:bottom w:val="none" w:sz="0" w:space="0" w:color="auto"/>
        <w:right w:val="none" w:sz="0" w:space="0" w:color="auto"/>
      </w:divBdr>
    </w:div>
    <w:div w:id="1131706389">
      <w:bodyDiv w:val="1"/>
      <w:marLeft w:val="0"/>
      <w:marRight w:val="0"/>
      <w:marTop w:val="0"/>
      <w:marBottom w:val="0"/>
      <w:divBdr>
        <w:top w:val="none" w:sz="0" w:space="0" w:color="auto"/>
        <w:left w:val="none" w:sz="0" w:space="0" w:color="auto"/>
        <w:bottom w:val="none" w:sz="0" w:space="0" w:color="auto"/>
        <w:right w:val="none" w:sz="0" w:space="0" w:color="auto"/>
      </w:divBdr>
    </w:div>
    <w:div w:id="1133445241">
      <w:bodyDiv w:val="1"/>
      <w:marLeft w:val="0"/>
      <w:marRight w:val="0"/>
      <w:marTop w:val="0"/>
      <w:marBottom w:val="0"/>
      <w:divBdr>
        <w:top w:val="none" w:sz="0" w:space="0" w:color="auto"/>
        <w:left w:val="none" w:sz="0" w:space="0" w:color="auto"/>
        <w:bottom w:val="none" w:sz="0" w:space="0" w:color="auto"/>
        <w:right w:val="none" w:sz="0" w:space="0" w:color="auto"/>
      </w:divBdr>
    </w:div>
    <w:div w:id="1148322381">
      <w:bodyDiv w:val="1"/>
      <w:marLeft w:val="0"/>
      <w:marRight w:val="0"/>
      <w:marTop w:val="0"/>
      <w:marBottom w:val="0"/>
      <w:divBdr>
        <w:top w:val="none" w:sz="0" w:space="0" w:color="auto"/>
        <w:left w:val="none" w:sz="0" w:space="0" w:color="auto"/>
        <w:bottom w:val="none" w:sz="0" w:space="0" w:color="auto"/>
        <w:right w:val="none" w:sz="0" w:space="0" w:color="auto"/>
      </w:divBdr>
    </w:div>
    <w:div w:id="1151946793">
      <w:bodyDiv w:val="1"/>
      <w:marLeft w:val="0"/>
      <w:marRight w:val="0"/>
      <w:marTop w:val="0"/>
      <w:marBottom w:val="0"/>
      <w:divBdr>
        <w:top w:val="none" w:sz="0" w:space="0" w:color="auto"/>
        <w:left w:val="none" w:sz="0" w:space="0" w:color="auto"/>
        <w:bottom w:val="none" w:sz="0" w:space="0" w:color="auto"/>
        <w:right w:val="none" w:sz="0" w:space="0" w:color="auto"/>
      </w:divBdr>
    </w:div>
    <w:div w:id="1156074702">
      <w:bodyDiv w:val="1"/>
      <w:marLeft w:val="0"/>
      <w:marRight w:val="0"/>
      <w:marTop w:val="0"/>
      <w:marBottom w:val="0"/>
      <w:divBdr>
        <w:top w:val="none" w:sz="0" w:space="0" w:color="auto"/>
        <w:left w:val="none" w:sz="0" w:space="0" w:color="auto"/>
        <w:bottom w:val="none" w:sz="0" w:space="0" w:color="auto"/>
        <w:right w:val="none" w:sz="0" w:space="0" w:color="auto"/>
      </w:divBdr>
    </w:div>
    <w:div w:id="1159424405">
      <w:bodyDiv w:val="1"/>
      <w:marLeft w:val="0"/>
      <w:marRight w:val="0"/>
      <w:marTop w:val="0"/>
      <w:marBottom w:val="0"/>
      <w:divBdr>
        <w:top w:val="none" w:sz="0" w:space="0" w:color="auto"/>
        <w:left w:val="none" w:sz="0" w:space="0" w:color="auto"/>
        <w:bottom w:val="none" w:sz="0" w:space="0" w:color="auto"/>
        <w:right w:val="none" w:sz="0" w:space="0" w:color="auto"/>
      </w:divBdr>
    </w:div>
    <w:div w:id="1174690724">
      <w:bodyDiv w:val="1"/>
      <w:marLeft w:val="0"/>
      <w:marRight w:val="0"/>
      <w:marTop w:val="0"/>
      <w:marBottom w:val="0"/>
      <w:divBdr>
        <w:top w:val="none" w:sz="0" w:space="0" w:color="auto"/>
        <w:left w:val="none" w:sz="0" w:space="0" w:color="auto"/>
        <w:bottom w:val="none" w:sz="0" w:space="0" w:color="auto"/>
        <w:right w:val="none" w:sz="0" w:space="0" w:color="auto"/>
      </w:divBdr>
    </w:div>
    <w:div w:id="1176504812">
      <w:bodyDiv w:val="1"/>
      <w:marLeft w:val="0"/>
      <w:marRight w:val="0"/>
      <w:marTop w:val="0"/>
      <w:marBottom w:val="0"/>
      <w:divBdr>
        <w:top w:val="none" w:sz="0" w:space="0" w:color="auto"/>
        <w:left w:val="none" w:sz="0" w:space="0" w:color="auto"/>
        <w:bottom w:val="none" w:sz="0" w:space="0" w:color="auto"/>
        <w:right w:val="none" w:sz="0" w:space="0" w:color="auto"/>
      </w:divBdr>
    </w:div>
    <w:div w:id="1180195136">
      <w:bodyDiv w:val="1"/>
      <w:marLeft w:val="0"/>
      <w:marRight w:val="0"/>
      <w:marTop w:val="0"/>
      <w:marBottom w:val="0"/>
      <w:divBdr>
        <w:top w:val="none" w:sz="0" w:space="0" w:color="auto"/>
        <w:left w:val="none" w:sz="0" w:space="0" w:color="auto"/>
        <w:bottom w:val="none" w:sz="0" w:space="0" w:color="auto"/>
        <w:right w:val="none" w:sz="0" w:space="0" w:color="auto"/>
      </w:divBdr>
    </w:div>
    <w:div w:id="1180463847">
      <w:bodyDiv w:val="1"/>
      <w:marLeft w:val="0"/>
      <w:marRight w:val="0"/>
      <w:marTop w:val="0"/>
      <w:marBottom w:val="0"/>
      <w:divBdr>
        <w:top w:val="none" w:sz="0" w:space="0" w:color="auto"/>
        <w:left w:val="none" w:sz="0" w:space="0" w:color="auto"/>
        <w:bottom w:val="none" w:sz="0" w:space="0" w:color="auto"/>
        <w:right w:val="none" w:sz="0" w:space="0" w:color="auto"/>
      </w:divBdr>
    </w:div>
    <w:div w:id="1181699575">
      <w:bodyDiv w:val="1"/>
      <w:marLeft w:val="0"/>
      <w:marRight w:val="0"/>
      <w:marTop w:val="0"/>
      <w:marBottom w:val="0"/>
      <w:divBdr>
        <w:top w:val="none" w:sz="0" w:space="0" w:color="auto"/>
        <w:left w:val="none" w:sz="0" w:space="0" w:color="auto"/>
        <w:bottom w:val="none" w:sz="0" w:space="0" w:color="auto"/>
        <w:right w:val="none" w:sz="0" w:space="0" w:color="auto"/>
      </w:divBdr>
    </w:div>
    <w:div w:id="1184831225">
      <w:bodyDiv w:val="1"/>
      <w:marLeft w:val="0"/>
      <w:marRight w:val="0"/>
      <w:marTop w:val="0"/>
      <w:marBottom w:val="0"/>
      <w:divBdr>
        <w:top w:val="none" w:sz="0" w:space="0" w:color="auto"/>
        <w:left w:val="none" w:sz="0" w:space="0" w:color="auto"/>
        <w:bottom w:val="none" w:sz="0" w:space="0" w:color="auto"/>
        <w:right w:val="none" w:sz="0" w:space="0" w:color="auto"/>
      </w:divBdr>
    </w:div>
    <w:div w:id="1187139846">
      <w:bodyDiv w:val="1"/>
      <w:marLeft w:val="0"/>
      <w:marRight w:val="0"/>
      <w:marTop w:val="0"/>
      <w:marBottom w:val="0"/>
      <w:divBdr>
        <w:top w:val="none" w:sz="0" w:space="0" w:color="auto"/>
        <w:left w:val="none" w:sz="0" w:space="0" w:color="auto"/>
        <w:bottom w:val="none" w:sz="0" w:space="0" w:color="auto"/>
        <w:right w:val="none" w:sz="0" w:space="0" w:color="auto"/>
      </w:divBdr>
    </w:div>
    <w:div w:id="1188641632">
      <w:bodyDiv w:val="1"/>
      <w:marLeft w:val="0"/>
      <w:marRight w:val="0"/>
      <w:marTop w:val="0"/>
      <w:marBottom w:val="0"/>
      <w:divBdr>
        <w:top w:val="none" w:sz="0" w:space="0" w:color="auto"/>
        <w:left w:val="none" w:sz="0" w:space="0" w:color="auto"/>
        <w:bottom w:val="none" w:sz="0" w:space="0" w:color="auto"/>
        <w:right w:val="none" w:sz="0" w:space="0" w:color="auto"/>
      </w:divBdr>
    </w:div>
    <w:div w:id="1190948639">
      <w:bodyDiv w:val="1"/>
      <w:marLeft w:val="0"/>
      <w:marRight w:val="0"/>
      <w:marTop w:val="0"/>
      <w:marBottom w:val="0"/>
      <w:divBdr>
        <w:top w:val="none" w:sz="0" w:space="0" w:color="auto"/>
        <w:left w:val="none" w:sz="0" w:space="0" w:color="auto"/>
        <w:bottom w:val="none" w:sz="0" w:space="0" w:color="auto"/>
        <w:right w:val="none" w:sz="0" w:space="0" w:color="auto"/>
      </w:divBdr>
    </w:div>
    <w:div w:id="1191651433">
      <w:bodyDiv w:val="1"/>
      <w:marLeft w:val="0"/>
      <w:marRight w:val="0"/>
      <w:marTop w:val="0"/>
      <w:marBottom w:val="0"/>
      <w:divBdr>
        <w:top w:val="none" w:sz="0" w:space="0" w:color="auto"/>
        <w:left w:val="none" w:sz="0" w:space="0" w:color="auto"/>
        <w:bottom w:val="none" w:sz="0" w:space="0" w:color="auto"/>
        <w:right w:val="none" w:sz="0" w:space="0" w:color="auto"/>
      </w:divBdr>
    </w:div>
    <w:div w:id="1203982039">
      <w:bodyDiv w:val="1"/>
      <w:marLeft w:val="0"/>
      <w:marRight w:val="0"/>
      <w:marTop w:val="0"/>
      <w:marBottom w:val="0"/>
      <w:divBdr>
        <w:top w:val="none" w:sz="0" w:space="0" w:color="auto"/>
        <w:left w:val="none" w:sz="0" w:space="0" w:color="auto"/>
        <w:bottom w:val="none" w:sz="0" w:space="0" w:color="auto"/>
        <w:right w:val="none" w:sz="0" w:space="0" w:color="auto"/>
      </w:divBdr>
    </w:div>
    <w:div w:id="1206260638">
      <w:bodyDiv w:val="1"/>
      <w:marLeft w:val="0"/>
      <w:marRight w:val="0"/>
      <w:marTop w:val="0"/>
      <w:marBottom w:val="0"/>
      <w:divBdr>
        <w:top w:val="none" w:sz="0" w:space="0" w:color="auto"/>
        <w:left w:val="none" w:sz="0" w:space="0" w:color="auto"/>
        <w:bottom w:val="none" w:sz="0" w:space="0" w:color="auto"/>
        <w:right w:val="none" w:sz="0" w:space="0" w:color="auto"/>
      </w:divBdr>
    </w:div>
    <w:div w:id="1210150747">
      <w:bodyDiv w:val="1"/>
      <w:marLeft w:val="0"/>
      <w:marRight w:val="0"/>
      <w:marTop w:val="0"/>
      <w:marBottom w:val="0"/>
      <w:divBdr>
        <w:top w:val="none" w:sz="0" w:space="0" w:color="auto"/>
        <w:left w:val="none" w:sz="0" w:space="0" w:color="auto"/>
        <w:bottom w:val="none" w:sz="0" w:space="0" w:color="auto"/>
        <w:right w:val="none" w:sz="0" w:space="0" w:color="auto"/>
      </w:divBdr>
    </w:div>
    <w:div w:id="1216356060">
      <w:bodyDiv w:val="1"/>
      <w:marLeft w:val="0"/>
      <w:marRight w:val="0"/>
      <w:marTop w:val="0"/>
      <w:marBottom w:val="0"/>
      <w:divBdr>
        <w:top w:val="none" w:sz="0" w:space="0" w:color="auto"/>
        <w:left w:val="none" w:sz="0" w:space="0" w:color="auto"/>
        <w:bottom w:val="none" w:sz="0" w:space="0" w:color="auto"/>
        <w:right w:val="none" w:sz="0" w:space="0" w:color="auto"/>
      </w:divBdr>
    </w:div>
    <w:div w:id="1217665456">
      <w:bodyDiv w:val="1"/>
      <w:marLeft w:val="0"/>
      <w:marRight w:val="0"/>
      <w:marTop w:val="0"/>
      <w:marBottom w:val="0"/>
      <w:divBdr>
        <w:top w:val="none" w:sz="0" w:space="0" w:color="auto"/>
        <w:left w:val="none" w:sz="0" w:space="0" w:color="auto"/>
        <w:bottom w:val="none" w:sz="0" w:space="0" w:color="auto"/>
        <w:right w:val="none" w:sz="0" w:space="0" w:color="auto"/>
      </w:divBdr>
    </w:div>
    <w:div w:id="1221208189">
      <w:bodyDiv w:val="1"/>
      <w:marLeft w:val="0"/>
      <w:marRight w:val="0"/>
      <w:marTop w:val="0"/>
      <w:marBottom w:val="0"/>
      <w:divBdr>
        <w:top w:val="none" w:sz="0" w:space="0" w:color="auto"/>
        <w:left w:val="none" w:sz="0" w:space="0" w:color="auto"/>
        <w:bottom w:val="none" w:sz="0" w:space="0" w:color="auto"/>
        <w:right w:val="none" w:sz="0" w:space="0" w:color="auto"/>
      </w:divBdr>
    </w:div>
    <w:div w:id="1223903112">
      <w:bodyDiv w:val="1"/>
      <w:marLeft w:val="0"/>
      <w:marRight w:val="0"/>
      <w:marTop w:val="0"/>
      <w:marBottom w:val="0"/>
      <w:divBdr>
        <w:top w:val="none" w:sz="0" w:space="0" w:color="auto"/>
        <w:left w:val="none" w:sz="0" w:space="0" w:color="auto"/>
        <w:bottom w:val="none" w:sz="0" w:space="0" w:color="auto"/>
        <w:right w:val="none" w:sz="0" w:space="0" w:color="auto"/>
      </w:divBdr>
    </w:div>
    <w:div w:id="1228802961">
      <w:bodyDiv w:val="1"/>
      <w:marLeft w:val="0"/>
      <w:marRight w:val="0"/>
      <w:marTop w:val="0"/>
      <w:marBottom w:val="0"/>
      <w:divBdr>
        <w:top w:val="none" w:sz="0" w:space="0" w:color="auto"/>
        <w:left w:val="none" w:sz="0" w:space="0" w:color="auto"/>
        <w:bottom w:val="none" w:sz="0" w:space="0" w:color="auto"/>
        <w:right w:val="none" w:sz="0" w:space="0" w:color="auto"/>
      </w:divBdr>
    </w:div>
    <w:div w:id="1231578866">
      <w:bodyDiv w:val="1"/>
      <w:marLeft w:val="0"/>
      <w:marRight w:val="0"/>
      <w:marTop w:val="0"/>
      <w:marBottom w:val="0"/>
      <w:divBdr>
        <w:top w:val="none" w:sz="0" w:space="0" w:color="auto"/>
        <w:left w:val="none" w:sz="0" w:space="0" w:color="auto"/>
        <w:bottom w:val="none" w:sz="0" w:space="0" w:color="auto"/>
        <w:right w:val="none" w:sz="0" w:space="0" w:color="auto"/>
      </w:divBdr>
    </w:div>
    <w:div w:id="1232350926">
      <w:bodyDiv w:val="1"/>
      <w:marLeft w:val="0"/>
      <w:marRight w:val="0"/>
      <w:marTop w:val="0"/>
      <w:marBottom w:val="0"/>
      <w:divBdr>
        <w:top w:val="none" w:sz="0" w:space="0" w:color="auto"/>
        <w:left w:val="none" w:sz="0" w:space="0" w:color="auto"/>
        <w:bottom w:val="none" w:sz="0" w:space="0" w:color="auto"/>
        <w:right w:val="none" w:sz="0" w:space="0" w:color="auto"/>
      </w:divBdr>
    </w:div>
    <w:div w:id="1235702700">
      <w:bodyDiv w:val="1"/>
      <w:marLeft w:val="0"/>
      <w:marRight w:val="0"/>
      <w:marTop w:val="0"/>
      <w:marBottom w:val="0"/>
      <w:divBdr>
        <w:top w:val="none" w:sz="0" w:space="0" w:color="auto"/>
        <w:left w:val="none" w:sz="0" w:space="0" w:color="auto"/>
        <w:bottom w:val="none" w:sz="0" w:space="0" w:color="auto"/>
        <w:right w:val="none" w:sz="0" w:space="0" w:color="auto"/>
      </w:divBdr>
    </w:div>
    <w:div w:id="1237714661">
      <w:bodyDiv w:val="1"/>
      <w:marLeft w:val="0"/>
      <w:marRight w:val="0"/>
      <w:marTop w:val="0"/>
      <w:marBottom w:val="0"/>
      <w:divBdr>
        <w:top w:val="none" w:sz="0" w:space="0" w:color="auto"/>
        <w:left w:val="none" w:sz="0" w:space="0" w:color="auto"/>
        <w:bottom w:val="none" w:sz="0" w:space="0" w:color="auto"/>
        <w:right w:val="none" w:sz="0" w:space="0" w:color="auto"/>
      </w:divBdr>
    </w:div>
    <w:div w:id="1243292391">
      <w:bodyDiv w:val="1"/>
      <w:marLeft w:val="0"/>
      <w:marRight w:val="0"/>
      <w:marTop w:val="0"/>
      <w:marBottom w:val="0"/>
      <w:divBdr>
        <w:top w:val="none" w:sz="0" w:space="0" w:color="auto"/>
        <w:left w:val="none" w:sz="0" w:space="0" w:color="auto"/>
        <w:bottom w:val="none" w:sz="0" w:space="0" w:color="auto"/>
        <w:right w:val="none" w:sz="0" w:space="0" w:color="auto"/>
      </w:divBdr>
    </w:div>
    <w:div w:id="1259680004">
      <w:bodyDiv w:val="1"/>
      <w:marLeft w:val="0"/>
      <w:marRight w:val="0"/>
      <w:marTop w:val="0"/>
      <w:marBottom w:val="0"/>
      <w:divBdr>
        <w:top w:val="none" w:sz="0" w:space="0" w:color="auto"/>
        <w:left w:val="none" w:sz="0" w:space="0" w:color="auto"/>
        <w:bottom w:val="none" w:sz="0" w:space="0" w:color="auto"/>
        <w:right w:val="none" w:sz="0" w:space="0" w:color="auto"/>
      </w:divBdr>
    </w:div>
    <w:div w:id="1262226886">
      <w:bodyDiv w:val="1"/>
      <w:marLeft w:val="0"/>
      <w:marRight w:val="0"/>
      <w:marTop w:val="0"/>
      <w:marBottom w:val="0"/>
      <w:divBdr>
        <w:top w:val="none" w:sz="0" w:space="0" w:color="auto"/>
        <w:left w:val="none" w:sz="0" w:space="0" w:color="auto"/>
        <w:bottom w:val="none" w:sz="0" w:space="0" w:color="auto"/>
        <w:right w:val="none" w:sz="0" w:space="0" w:color="auto"/>
      </w:divBdr>
    </w:div>
    <w:div w:id="1266576163">
      <w:bodyDiv w:val="1"/>
      <w:marLeft w:val="0"/>
      <w:marRight w:val="0"/>
      <w:marTop w:val="0"/>
      <w:marBottom w:val="0"/>
      <w:divBdr>
        <w:top w:val="none" w:sz="0" w:space="0" w:color="auto"/>
        <w:left w:val="none" w:sz="0" w:space="0" w:color="auto"/>
        <w:bottom w:val="none" w:sz="0" w:space="0" w:color="auto"/>
        <w:right w:val="none" w:sz="0" w:space="0" w:color="auto"/>
      </w:divBdr>
    </w:div>
    <w:div w:id="1269312325">
      <w:bodyDiv w:val="1"/>
      <w:marLeft w:val="0"/>
      <w:marRight w:val="0"/>
      <w:marTop w:val="0"/>
      <w:marBottom w:val="0"/>
      <w:divBdr>
        <w:top w:val="none" w:sz="0" w:space="0" w:color="auto"/>
        <w:left w:val="none" w:sz="0" w:space="0" w:color="auto"/>
        <w:bottom w:val="none" w:sz="0" w:space="0" w:color="auto"/>
        <w:right w:val="none" w:sz="0" w:space="0" w:color="auto"/>
      </w:divBdr>
    </w:div>
    <w:div w:id="1271740007">
      <w:bodyDiv w:val="1"/>
      <w:marLeft w:val="0"/>
      <w:marRight w:val="0"/>
      <w:marTop w:val="0"/>
      <w:marBottom w:val="0"/>
      <w:divBdr>
        <w:top w:val="none" w:sz="0" w:space="0" w:color="auto"/>
        <w:left w:val="none" w:sz="0" w:space="0" w:color="auto"/>
        <w:bottom w:val="none" w:sz="0" w:space="0" w:color="auto"/>
        <w:right w:val="none" w:sz="0" w:space="0" w:color="auto"/>
      </w:divBdr>
    </w:div>
    <w:div w:id="1272322625">
      <w:bodyDiv w:val="1"/>
      <w:marLeft w:val="0"/>
      <w:marRight w:val="0"/>
      <w:marTop w:val="0"/>
      <w:marBottom w:val="0"/>
      <w:divBdr>
        <w:top w:val="none" w:sz="0" w:space="0" w:color="auto"/>
        <w:left w:val="none" w:sz="0" w:space="0" w:color="auto"/>
        <w:bottom w:val="none" w:sz="0" w:space="0" w:color="auto"/>
        <w:right w:val="none" w:sz="0" w:space="0" w:color="auto"/>
      </w:divBdr>
    </w:div>
    <w:div w:id="1274551429">
      <w:bodyDiv w:val="1"/>
      <w:marLeft w:val="0"/>
      <w:marRight w:val="0"/>
      <w:marTop w:val="0"/>
      <w:marBottom w:val="0"/>
      <w:divBdr>
        <w:top w:val="none" w:sz="0" w:space="0" w:color="auto"/>
        <w:left w:val="none" w:sz="0" w:space="0" w:color="auto"/>
        <w:bottom w:val="none" w:sz="0" w:space="0" w:color="auto"/>
        <w:right w:val="none" w:sz="0" w:space="0" w:color="auto"/>
      </w:divBdr>
    </w:div>
    <w:div w:id="1276714101">
      <w:bodyDiv w:val="1"/>
      <w:marLeft w:val="0"/>
      <w:marRight w:val="0"/>
      <w:marTop w:val="0"/>
      <w:marBottom w:val="0"/>
      <w:divBdr>
        <w:top w:val="none" w:sz="0" w:space="0" w:color="auto"/>
        <w:left w:val="none" w:sz="0" w:space="0" w:color="auto"/>
        <w:bottom w:val="none" w:sz="0" w:space="0" w:color="auto"/>
        <w:right w:val="none" w:sz="0" w:space="0" w:color="auto"/>
      </w:divBdr>
    </w:div>
    <w:div w:id="1282686590">
      <w:bodyDiv w:val="1"/>
      <w:marLeft w:val="0"/>
      <w:marRight w:val="0"/>
      <w:marTop w:val="0"/>
      <w:marBottom w:val="0"/>
      <w:divBdr>
        <w:top w:val="none" w:sz="0" w:space="0" w:color="auto"/>
        <w:left w:val="none" w:sz="0" w:space="0" w:color="auto"/>
        <w:bottom w:val="none" w:sz="0" w:space="0" w:color="auto"/>
        <w:right w:val="none" w:sz="0" w:space="0" w:color="auto"/>
      </w:divBdr>
    </w:div>
    <w:div w:id="1283808465">
      <w:bodyDiv w:val="1"/>
      <w:marLeft w:val="0"/>
      <w:marRight w:val="0"/>
      <w:marTop w:val="0"/>
      <w:marBottom w:val="0"/>
      <w:divBdr>
        <w:top w:val="none" w:sz="0" w:space="0" w:color="auto"/>
        <w:left w:val="none" w:sz="0" w:space="0" w:color="auto"/>
        <w:bottom w:val="none" w:sz="0" w:space="0" w:color="auto"/>
        <w:right w:val="none" w:sz="0" w:space="0" w:color="auto"/>
      </w:divBdr>
    </w:div>
    <w:div w:id="1286885452">
      <w:bodyDiv w:val="1"/>
      <w:marLeft w:val="0"/>
      <w:marRight w:val="0"/>
      <w:marTop w:val="0"/>
      <w:marBottom w:val="0"/>
      <w:divBdr>
        <w:top w:val="none" w:sz="0" w:space="0" w:color="auto"/>
        <w:left w:val="none" w:sz="0" w:space="0" w:color="auto"/>
        <w:bottom w:val="none" w:sz="0" w:space="0" w:color="auto"/>
        <w:right w:val="none" w:sz="0" w:space="0" w:color="auto"/>
      </w:divBdr>
    </w:div>
    <w:div w:id="1289506714">
      <w:bodyDiv w:val="1"/>
      <w:marLeft w:val="0"/>
      <w:marRight w:val="0"/>
      <w:marTop w:val="0"/>
      <w:marBottom w:val="0"/>
      <w:divBdr>
        <w:top w:val="none" w:sz="0" w:space="0" w:color="auto"/>
        <w:left w:val="none" w:sz="0" w:space="0" w:color="auto"/>
        <w:bottom w:val="none" w:sz="0" w:space="0" w:color="auto"/>
        <w:right w:val="none" w:sz="0" w:space="0" w:color="auto"/>
      </w:divBdr>
    </w:div>
    <w:div w:id="1293437246">
      <w:bodyDiv w:val="1"/>
      <w:marLeft w:val="0"/>
      <w:marRight w:val="0"/>
      <w:marTop w:val="0"/>
      <w:marBottom w:val="0"/>
      <w:divBdr>
        <w:top w:val="none" w:sz="0" w:space="0" w:color="auto"/>
        <w:left w:val="none" w:sz="0" w:space="0" w:color="auto"/>
        <w:bottom w:val="none" w:sz="0" w:space="0" w:color="auto"/>
        <w:right w:val="none" w:sz="0" w:space="0" w:color="auto"/>
      </w:divBdr>
    </w:div>
    <w:div w:id="1294021834">
      <w:bodyDiv w:val="1"/>
      <w:marLeft w:val="0"/>
      <w:marRight w:val="0"/>
      <w:marTop w:val="0"/>
      <w:marBottom w:val="0"/>
      <w:divBdr>
        <w:top w:val="none" w:sz="0" w:space="0" w:color="auto"/>
        <w:left w:val="none" w:sz="0" w:space="0" w:color="auto"/>
        <w:bottom w:val="none" w:sz="0" w:space="0" w:color="auto"/>
        <w:right w:val="none" w:sz="0" w:space="0" w:color="auto"/>
      </w:divBdr>
    </w:div>
    <w:div w:id="1297830829">
      <w:bodyDiv w:val="1"/>
      <w:marLeft w:val="0"/>
      <w:marRight w:val="0"/>
      <w:marTop w:val="0"/>
      <w:marBottom w:val="0"/>
      <w:divBdr>
        <w:top w:val="none" w:sz="0" w:space="0" w:color="auto"/>
        <w:left w:val="none" w:sz="0" w:space="0" w:color="auto"/>
        <w:bottom w:val="none" w:sz="0" w:space="0" w:color="auto"/>
        <w:right w:val="none" w:sz="0" w:space="0" w:color="auto"/>
      </w:divBdr>
    </w:div>
    <w:div w:id="1298489920">
      <w:bodyDiv w:val="1"/>
      <w:marLeft w:val="0"/>
      <w:marRight w:val="0"/>
      <w:marTop w:val="0"/>
      <w:marBottom w:val="0"/>
      <w:divBdr>
        <w:top w:val="none" w:sz="0" w:space="0" w:color="auto"/>
        <w:left w:val="none" w:sz="0" w:space="0" w:color="auto"/>
        <w:bottom w:val="none" w:sz="0" w:space="0" w:color="auto"/>
        <w:right w:val="none" w:sz="0" w:space="0" w:color="auto"/>
      </w:divBdr>
    </w:div>
    <w:div w:id="1304500298">
      <w:bodyDiv w:val="1"/>
      <w:marLeft w:val="0"/>
      <w:marRight w:val="0"/>
      <w:marTop w:val="0"/>
      <w:marBottom w:val="0"/>
      <w:divBdr>
        <w:top w:val="none" w:sz="0" w:space="0" w:color="auto"/>
        <w:left w:val="none" w:sz="0" w:space="0" w:color="auto"/>
        <w:bottom w:val="none" w:sz="0" w:space="0" w:color="auto"/>
        <w:right w:val="none" w:sz="0" w:space="0" w:color="auto"/>
      </w:divBdr>
    </w:div>
    <w:div w:id="1309162546">
      <w:bodyDiv w:val="1"/>
      <w:marLeft w:val="0"/>
      <w:marRight w:val="0"/>
      <w:marTop w:val="0"/>
      <w:marBottom w:val="0"/>
      <w:divBdr>
        <w:top w:val="none" w:sz="0" w:space="0" w:color="auto"/>
        <w:left w:val="none" w:sz="0" w:space="0" w:color="auto"/>
        <w:bottom w:val="none" w:sz="0" w:space="0" w:color="auto"/>
        <w:right w:val="none" w:sz="0" w:space="0" w:color="auto"/>
      </w:divBdr>
    </w:div>
    <w:div w:id="1310938332">
      <w:bodyDiv w:val="1"/>
      <w:marLeft w:val="0"/>
      <w:marRight w:val="0"/>
      <w:marTop w:val="0"/>
      <w:marBottom w:val="0"/>
      <w:divBdr>
        <w:top w:val="none" w:sz="0" w:space="0" w:color="auto"/>
        <w:left w:val="none" w:sz="0" w:space="0" w:color="auto"/>
        <w:bottom w:val="none" w:sz="0" w:space="0" w:color="auto"/>
        <w:right w:val="none" w:sz="0" w:space="0" w:color="auto"/>
      </w:divBdr>
    </w:div>
    <w:div w:id="1315529006">
      <w:bodyDiv w:val="1"/>
      <w:marLeft w:val="0"/>
      <w:marRight w:val="0"/>
      <w:marTop w:val="0"/>
      <w:marBottom w:val="0"/>
      <w:divBdr>
        <w:top w:val="none" w:sz="0" w:space="0" w:color="auto"/>
        <w:left w:val="none" w:sz="0" w:space="0" w:color="auto"/>
        <w:bottom w:val="none" w:sz="0" w:space="0" w:color="auto"/>
        <w:right w:val="none" w:sz="0" w:space="0" w:color="auto"/>
      </w:divBdr>
    </w:div>
    <w:div w:id="1320383576">
      <w:bodyDiv w:val="1"/>
      <w:marLeft w:val="0"/>
      <w:marRight w:val="0"/>
      <w:marTop w:val="0"/>
      <w:marBottom w:val="0"/>
      <w:divBdr>
        <w:top w:val="none" w:sz="0" w:space="0" w:color="auto"/>
        <w:left w:val="none" w:sz="0" w:space="0" w:color="auto"/>
        <w:bottom w:val="none" w:sz="0" w:space="0" w:color="auto"/>
        <w:right w:val="none" w:sz="0" w:space="0" w:color="auto"/>
      </w:divBdr>
    </w:div>
    <w:div w:id="1322924199">
      <w:bodyDiv w:val="1"/>
      <w:marLeft w:val="0"/>
      <w:marRight w:val="0"/>
      <w:marTop w:val="0"/>
      <w:marBottom w:val="0"/>
      <w:divBdr>
        <w:top w:val="none" w:sz="0" w:space="0" w:color="auto"/>
        <w:left w:val="none" w:sz="0" w:space="0" w:color="auto"/>
        <w:bottom w:val="none" w:sz="0" w:space="0" w:color="auto"/>
        <w:right w:val="none" w:sz="0" w:space="0" w:color="auto"/>
      </w:divBdr>
    </w:div>
    <w:div w:id="1324771305">
      <w:bodyDiv w:val="1"/>
      <w:marLeft w:val="0"/>
      <w:marRight w:val="0"/>
      <w:marTop w:val="0"/>
      <w:marBottom w:val="0"/>
      <w:divBdr>
        <w:top w:val="none" w:sz="0" w:space="0" w:color="auto"/>
        <w:left w:val="none" w:sz="0" w:space="0" w:color="auto"/>
        <w:bottom w:val="none" w:sz="0" w:space="0" w:color="auto"/>
        <w:right w:val="none" w:sz="0" w:space="0" w:color="auto"/>
      </w:divBdr>
    </w:div>
    <w:div w:id="1335109032">
      <w:bodyDiv w:val="1"/>
      <w:marLeft w:val="0"/>
      <w:marRight w:val="0"/>
      <w:marTop w:val="0"/>
      <w:marBottom w:val="0"/>
      <w:divBdr>
        <w:top w:val="none" w:sz="0" w:space="0" w:color="auto"/>
        <w:left w:val="none" w:sz="0" w:space="0" w:color="auto"/>
        <w:bottom w:val="none" w:sz="0" w:space="0" w:color="auto"/>
        <w:right w:val="none" w:sz="0" w:space="0" w:color="auto"/>
      </w:divBdr>
    </w:div>
    <w:div w:id="1336565690">
      <w:bodyDiv w:val="1"/>
      <w:marLeft w:val="0"/>
      <w:marRight w:val="0"/>
      <w:marTop w:val="0"/>
      <w:marBottom w:val="0"/>
      <w:divBdr>
        <w:top w:val="none" w:sz="0" w:space="0" w:color="auto"/>
        <w:left w:val="none" w:sz="0" w:space="0" w:color="auto"/>
        <w:bottom w:val="none" w:sz="0" w:space="0" w:color="auto"/>
        <w:right w:val="none" w:sz="0" w:space="0" w:color="auto"/>
      </w:divBdr>
    </w:div>
    <w:div w:id="1344017733">
      <w:bodyDiv w:val="1"/>
      <w:marLeft w:val="0"/>
      <w:marRight w:val="0"/>
      <w:marTop w:val="0"/>
      <w:marBottom w:val="0"/>
      <w:divBdr>
        <w:top w:val="none" w:sz="0" w:space="0" w:color="auto"/>
        <w:left w:val="none" w:sz="0" w:space="0" w:color="auto"/>
        <w:bottom w:val="none" w:sz="0" w:space="0" w:color="auto"/>
        <w:right w:val="none" w:sz="0" w:space="0" w:color="auto"/>
      </w:divBdr>
    </w:div>
    <w:div w:id="1345938402">
      <w:bodyDiv w:val="1"/>
      <w:marLeft w:val="0"/>
      <w:marRight w:val="0"/>
      <w:marTop w:val="0"/>
      <w:marBottom w:val="0"/>
      <w:divBdr>
        <w:top w:val="none" w:sz="0" w:space="0" w:color="auto"/>
        <w:left w:val="none" w:sz="0" w:space="0" w:color="auto"/>
        <w:bottom w:val="none" w:sz="0" w:space="0" w:color="auto"/>
        <w:right w:val="none" w:sz="0" w:space="0" w:color="auto"/>
      </w:divBdr>
    </w:div>
    <w:div w:id="1352412155">
      <w:bodyDiv w:val="1"/>
      <w:marLeft w:val="0"/>
      <w:marRight w:val="0"/>
      <w:marTop w:val="0"/>
      <w:marBottom w:val="0"/>
      <w:divBdr>
        <w:top w:val="none" w:sz="0" w:space="0" w:color="auto"/>
        <w:left w:val="none" w:sz="0" w:space="0" w:color="auto"/>
        <w:bottom w:val="none" w:sz="0" w:space="0" w:color="auto"/>
        <w:right w:val="none" w:sz="0" w:space="0" w:color="auto"/>
      </w:divBdr>
    </w:div>
    <w:div w:id="1356037353">
      <w:bodyDiv w:val="1"/>
      <w:marLeft w:val="0"/>
      <w:marRight w:val="0"/>
      <w:marTop w:val="0"/>
      <w:marBottom w:val="0"/>
      <w:divBdr>
        <w:top w:val="none" w:sz="0" w:space="0" w:color="auto"/>
        <w:left w:val="none" w:sz="0" w:space="0" w:color="auto"/>
        <w:bottom w:val="none" w:sz="0" w:space="0" w:color="auto"/>
        <w:right w:val="none" w:sz="0" w:space="0" w:color="auto"/>
      </w:divBdr>
    </w:div>
    <w:div w:id="1357075177">
      <w:bodyDiv w:val="1"/>
      <w:marLeft w:val="0"/>
      <w:marRight w:val="0"/>
      <w:marTop w:val="0"/>
      <w:marBottom w:val="0"/>
      <w:divBdr>
        <w:top w:val="none" w:sz="0" w:space="0" w:color="auto"/>
        <w:left w:val="none" w:sz="0" w:space="0" w:color="auto"/>
        <w:bottom w:val="none" w:sz="0" w:space="0" w:color="auto"/>
        <w:right w:val="none" w:sz="0" w:space="0" w:color="auto"/>
      </w:divBdr>
    </w:div>
    <w:div w:id="1359308601">
      <w:bodyDiv w:val="1"/>
      <w:marLeft w:val="0"/>
      <w:marRight w:val="0"/>
      <w:marTop w:val="0"/>
      <w:marBottom w:val="0"/>
      <w:divBdr>
        <w:top w:val="none" w:sz="0" w:space="0" w:color="auto"/>
        <w:left w:val="none" w:sz="0" w:space="0" w:color="auto"/>
        <w:bottom w:val="none" w:sz="0" w:space="0" w:color="auto"/>
        <w:right w:val="none" w:sz="0" w:space="0" w:color="auto"/>
      </w:divBdr>
    </w:div>
    <w:div w:id="1360618826">
      <w:bodyDiv w:val="1"/>
      <w:marLeft w:val="0"/>
      <w:marRight w:val="0"/>
      <w:marTop w:val="0"/>
      <w:marBottom w:val="0"/>
      <w:divBdr>
        <w:top w:val="none" w:sz="0" w:space="0" w:color="auto"/>
        <w:left w:val="none" w:sz="0" w:space="0" w:color="auto"/>
        <w:bottom w:val="none" w:sz="0" w:space="0" w:color="auto"/>
        <w:right w:val="none" w:sz="0" w:space="0" w:color="auto"/>
      </w:divBdr>
    </w:div>
    <w:div w:id="1360937744">
      <w:bodyDiv w:val="1"/>
      <w:marLeft w:val="0"/>
      <w:marRight w:val="0"/>
      <w:marTop w:val="0"/>
      <w:marBottom w:val="0"/>
      <w:divBdr>
        <w:top w:val="none" w:sz="0" w:space="0" w:color="auto"/>
        <w:left w:val="none" w:sz="0" w:space="0" w:color="auto"/>
        <w:bottom w:val="none" w:sz="0" w:space="0" w:color="auto"/>
        <w:right w:val="none" w:sz="0" w:space="0" w:color="auto"/>
      </w:divBdr>
    </w:div>
    <w:div w:id="1366514829">
      <w:bodyDiv w:val="1"/>
      <w:marLeft w:val="0"/>
      <w:marRight w:val="0"/>
      <w:marTop w:val="0"/>
      <w:marBottom w:val="0"/>
      <w:divBdr>
        <w:top w:val="none" w:sz="0" w:space="0" w:color="auto"/>
        <w:left w:val="none" w:sz="0" w:space="0" w:color="auto"/>
        <w:bottom w:val="none" w:sz="0" w:space="0" w:color="auto"/>
        <w:right w:val="none" w:sz="0" w:space="0" w:color="auto"/>
      </w:divBdr>
    </w:div>
    <w:div w:id="1372077560">
      <w:bodyDiv w:val="1"/>
      <w:marLeft w:val="0"/>
      <w:marRight w:val="0"/>
      <w:marTop w:val="0"/>
      <w:marBottom w:val="0"/>
      <w:divBdr>
        <w:top w:val="none" w:sz="0" w:space="0" w:color="auto"/>
        <w:left w:val="none" w:sz="0" w:space="0" w:color="auto"/>
        <w:bottom w:val="none" w:sz="0" w:space="0" w:color="auto"/>
        <w:right w:val="none" w:sz="0" w:space="0" w:color="auto"/>
      </w:divBdr>
    </w:div>
    <w:div w:id="1372261984">
      <w:bodyDiv w:val="1"/>
      <w:marLeft w:val="0"/>
      <w:marRight w:val="0"/>
      <w:marTop w:val="0"/>
      <w:marBottom w:val="0"/>
      <w:divBdr>
        <w:top w:val="none" w:sz="0" w:space="0" w:color="auto"/>
        <w:left w:val="none" w:sz="0" w:space="0" w:color="auto"/>
        <w:bottom w:val="none" w:sz="0" w:space="0" w:color="auto"/>
        <w:right w:val="none" w:sz="0" w:space="0" w:color="auto"/>
      </w:divBdr>
    </w:div>
    <w:div w:id="1375546272">
      <w:bodyDiv w:val="1"/>
      <w:marLeft w:val="0"/>
      <w:marRight w:val="0"/>
      <w:marTop w:val="0"/>
      <w:marBottom w:val="0"/>
      <w:divBdr>
        <w:top w:val="none" w:sz="0" w:space="0" w:color="auto"/>
        <w:left w:val="none" w:sz="0" w:space="0" w:color="auto"/>
        <w:bottom w:val="none" w:sz="0" w:space="0" w:color="auto"/>
        <w:right w:val="none" w:sz="0" w:space="0" w:color="auto"/>
      </w:divBdr>
    </w:div>
    <w:div w:id="1377972097">
      <w:bodyDiv w:val="1"/>
      <w:marLeft w:val="0"/>
      <w:marRight w:val="0"/>
      <w:marTop w:val="0"/>
      <w:marBottom w:val="0"/>
      <w:divBdr>
        <w:top w:val="none" w:sz="0" w:space="0" w:color="auto"/>
        <w:left w:val="none" w:sz="0" w:space="0" w:color="auto"/>
        <w:bottom w:val="none" w:sz="0" w:space="0" w:color="auto"/>
        <w:right w:val="none" w:sz="0" w:space="0" w:color="auto"/>
      </w:divBdr>
    </w:div>
    <w:div w:id="1378704605">
      <w:bodyDiv w:val="1"/>
      <w:marLeft w:val="0"/>
      <w:marRight w:val="0"/>
      <w:marTop w:val="0"/>
      <w:marBottom w:val="0"/>
      <w:divBdr>
        <w:top w:val="none" w:sz="0" w:space="0" w:color="auto"/>
        <w:left w:val="none" w:sz="0" w:space="0" w:color="auto"/>
        <w:bottom w:val="none" w:sz="0" w:space="0" w:color="auto"/>
        <w:right w:val="none" w:sz="0" w:space="0" w:color="auto"/>
      </w:divBdr>
    </w:div>
    <w:div w:id="1382705470">
      <w:bodyDiv w:val="1"/>
      <w:marLeft w:val="0"/>
      <w:marRight w:val="0"/>
      <w:marTop w:val="0"/>
      <w:marBottom w:val="0"/>
      <w:divBdr>
        <w:top w:val="none" w:sz="0" w:space="0" w:color="auto"/>
        <w:left w:val="none" w:sz="0" w:space="0" w:color="auto"/>
        <w:bottom w:val="none" w:sz="0" w:space="0" w:color="auto"/>
        <w:right w:val="none" w:sz="0" w:space="0" w:color="auto"/>
      </w:divBdr>
    </w:div>
    <w:div w:id="1384477975">
      <w:bodyDiv w:val="1"/>
      <w:marLeft w:val="0"/>
      <w:marRight w:val="0"/>
      <w:marTop w:val="0"/>
      <w:marBottom w:val="0"/>
      <w:divBdr>
        <w:top w:val="none" w:sz="0" w:space="0" w:color="auto"/>
        <w:left w:val="none" w:sz="0" w:space="0" w:color="auto"/>
        <w:bottom w:val="none" w:sz="0" w:space="0" w:color="auto"/>
        <w:right w:val="none" w:sz="0" w:space="0" w:color="auto"/>
      </w:divBdr>
    </w:div>
    <w:div w:id="1385760074">
      <w:bodyDiv w:val="1"/>
      <w:marLeft w:val="0"/>
      <w:marRight w:val="0"/>
      <w:marTop w:val="0"/>
      <w:marBottom w:val="0"/>
      <w:divBdr>
        <w:top w:val="none" w:sz="0" w:space="0" w:color="auto"/>
        <w:left w:val="none" w:sz="0" w:space="0" w:color="auto"/>
        <w:bottom w:val="none" w:sz="0" w:space="0" w:color="auto"/>
        <w:right w:val="none" w:sz="0" w:space="0" w:color="auto"/>
      </w:divBdr>
    </w:div>
    <w:div w:id="1392919521">
      <w:bodyDiv w:val="1"/>
      <w:marLeft w:val="0"/>
      <w:marRight w:val="0"/>
      <w:marTop w:val="0"/>
      <w:marBottom w:val="0"/>
      <w:divBdr>
        <w:top w:val="none" w:sz="0" w:space="0" w:color="auto"/>
        <w:left w:val="none" w:sz="0" w:space="0" w:color="auto"/>
        <w:bottom w:val="none" w:sz="0" w:space="0" w:color="auto"/>
        <w:right w:val="none" w:sz="0" w:space="0" w:color="auto"/>
      </w:divBdr>
    </w:div>
    <w:div w:id="1396200166">
      <w:bodyDiv w:val="1"/>
      <w:marLeft w:val="0"/>
      <w:marRight w:val="0"/>
      <w:marTop w:val="0"/>
      <w:marBottom w:val="0"/>
      <w:divBdr>
        <w:top w:val="none" w:sz="0" w:space="0" w:color="auto"/>
        <w:left w:val="none" w:sz="0" w:space="0" w:color="auto"/>
        <w:bottom w:val="none" w:sz="0" w:space="0" w:color="auto"/>
        <w:right w:val="none" w:sz="0" w:space="0" w:color="auto"/>
      </w:divBdr>
    </w:div>
    <w:div w:id="1399206512">
      <w:bodyDiv w:val="1"/>
      <w:marLeft w:val="0"/>
      <w:marRight w:val="0"/>
      <w:marTop w:val="0"/>
      <w:marBottom w:val="0"/>
      <w:divBdr>
        <w:top w:val="none" w:sz="0" w:space="0" w:color="auto"/>
        <w:left w:val="none" w:sz="0" w:space="0" w:color="auto"/>
        <w:bottom w:val="none" w:sz="0" w:space="0" w:color="auto"/>
        <w:right w:val="none" w:sz="0" w:space="0" w:color="auto"/>
      </w:divBdr>
    </w:div>
    <w:div w:id="1399356473">
      <w:bodyDiv w:val="1"/>
      <w:marLeft w:val="0"/>
      <w:marRight w:val="0"/>
      <w:marTop w:val="0"/>
      <w:marBottom w:val="0"/>
      <w:divBdr>
        <w:top w:val="none" w:sz="0" w:space="0" w:color="auto"/>
        <w:left w:val="none" w:sz="0" w:space="0" w:color="auto"/>
        <w:bottom w:val="none" w:sz="0" w:space="0" w:color="auto"/>
        <w:right w:val="none" w:sz="0" w:space="0" w:color="auto"/>
      </w:divBdr>
    </w:div>
    <w:div w:id="1405223578">
      <w:bodyDiv w:val="1"/>
      <w:marLeft w:val="0"/>
      <w:marRight w:val="0"/>
      <w:marTop w:val="0"/>
      <w:marBottom w:val="0"/>
      <w:divBdr>
        <w:top w:val="none" w:sz="0" w:space="0" w:color="auto"/>
        <w:left w:val="none" w:sz="0" w:space="0" w:color="auto"/>
        <w:bottom w:val="none" w:sz="0" w:space="0" w:color="auto"/>
        <w:right w:val="none" w:sz="0" w:space="0" w:color="auto"/>
      </w:divBdr>
    </w:div>
    <w:div w:id="1410074281">
      <w:bodyDiv w:val="1"/>
      <w:marLeft w:val="0"/>
      <w:marRight w:val="0"/>
      <w:marTop w:val="0"/>
      <w:marBottom w:val="0"/>
      <w:divBdr>
        <w:top w:val="none" w:sz="0" w:space="0" w:color="auto"/>
        <w:left w:val="none" w:sz="0" w:space="0" w:color="auto"/>
        <w:bottom w:val="none" w:sz="0" w:space="0" w:color="auto"/>
        <w:right w:val="none" w:sz="0" w:space="0" w:color="auto"/>
      </w:divBdr>
    </w:div>
    <w:div w:id="1411349347">
      <w:bodyDiv w:val="1"/>
      <w:marLeft w:val="0"/>
      <w:marRight w:val="0"/>
      <w:marTop w:val="0"/>
      <w:marBottom w:val="0"/>
      <w:divBdr>
        <w:top w:val="none" w:sz="0" w:space="0" w:color="auto"/>
        <w:left w:val="none" w:sz="0" w:space="0" w:color="auto"/>
        <w:bottom w:val="none" w:sz="0" w:space="0" w:color="auto"/>
        <w:right w:val="none" w:sz="0" w:space="0" w:color="auto"/>
      </w:divBdr>
    </w:div>
    <w:div w:id="1413233547">
      <w:bodyDiv w:val="1"/>
      <w:marLeft w:val="0"/>
      <w:marRight w:val="0"/>
      <w:marTop w:val="0"/>
      <w:marBottom w:val="0"/>
      <w:divBdr>
        <w:top w:val="none" w:sz="0" w:space="0" w:color="auto"/>
        <w:left w:val="none" w:sz="0" w:space="0" w:color="auto"/>
        <w:bottom w:val="none" w:sz="0" w:space="0" w:color="auto"/>
        <w:right w:val="none" w:sz="0" w:space="0" w:color="auto"/>
      </w:divBdr>
    </w:div>
    <w:div w:id="1414742173">
      <w:bodyDiv w:val="1"/>
      <w:marLeft w:val="0"/>
      <w:marRight w:val="0"/>
      <w:marTop w:val="0"/>
      <w:marBottom w:val="0"/>
      <w:divBdr>
        <w:top w:val="none" w:sz="0" w:space="0" w:color="auto"/>
        <w:left w:val="none" w:sz="0" w:space="0" w:color="auto"/>
        <w:bottom w:val="none" w:sz="0" w:space="0" w:color="auto"/>
        <w:right w:val="none" w:sz="0" w:space="0" w:color="auto"/>
      </w:divBdr>
    </w:div>
    <w:div w:id="1414813562">
      <w:bodyDiv w:val="1"/>
      <w:marLeft w:val="0"/>
      <w:marRight w:val="0"/>
      <w:marTop w:val="0"/>
      <w:marBottom w:val="0"/>
      <w:divBdr>
        <w:top w:val="none" w:sz="0" w:space="0" w:color="auto"/>
        <w:left w:val="none" w:sz="0" w:space="0" w:color="auto"/>
        <w:bottom w:val="none" w:sz="0" w:space="0" w:color="auto"/>
        <w:right w:val="none" w:sz="0" w:space="0" w:color="auto"/>
      </w:divBdr>
    </w:div>
    <w:div w:id="1415397825">
      <w:bodyDiv w:val="1"/>
      <w:marLeft w:val="0"/>
      <w:marRight w:val="0"/>
      <w:marTop w:val="0"/>
      <w:marBottom w:val="0"/>
      <w:divBdr>
        <w:top w:val="none" w:sz="0" w:space="0" w:color="auto"/>
        <w:left w:val="none" w:sz="0" w:space="0" w:color="auto"/>
        <w:bottom w:val="none" w:sz="0" w:space="0" w:color="auto"/>
        <w:right w:val="none" w:sz="0" w:space="0" w:color="auto"/>
      </w:divBdr>
    </w:div>
    <w:div w:id="1427073171">
      <w:bodyDiv w:val="1"/>
      <w:marLeft w:val="0"/>
      <w:marRight w:val="0"/>
      <w:marTop w:val="0"/>
      <w:marBottom w:val="0"/>
      <w:divBdr>
        <w:top w:val="none" w:sz="0" w:space="0" w:color="auto"/>
        <w:left w:val="none" w:sz="0" w:space="0" w:color="auto"/>
        <w:bottom w:val="none" w:sz="0" w:space="0" w:color="auto"/>
        <w:right w:val="none" w:sz="0" w:space="0" w:color="auto"/>
      </w:divBdr>
    </w:div>
    <w:div w:id="1430275534">
      <w:bodyDiv w:val="1"/>
      <w:marLeft w:val="0"/>
      <w:marRight w:val="0"/>
      <w:marTop w:val="0"/>
      <w:marBottom w:val="0"/>
      <w:divBdr>
        <w:top w:val="none" w:sz="0" w:space="0" w:color="auto"/>
        <w:left w:val="none" w:sz="0" w:space="0" w:color="auto"/>
        <w:bottom w:val="none" w:sz="0" w:space="0" w:color="auto"/>
        <w:right w:val="none" w:sz="0" w:space="0" w:color="auto"/>
      </w:divBdr>
    </w:div>
    <w:div w:id="1434478454">
      <w:bodyDiv w:val="1"/>
      <w:marLeft w:val="0"/>
      <w:marRight w:val="0"/>
      <w:marTop w:val="0"/>
      <w:marBottom w:val="0"/>
      <w:divBdr>
        <w:top w:val="none" w:sz="0" w:space="0" w:color="auto"/>
        <w:left w:val="none" w:sz="0" w:space="0" w:color="auto"/>
        <w:bottom w:val="none" w:sz="0" w:space="0" w:color="auto"/>
        <w:right w:val="none" w:sz="0" w:space="0" w:color="auto"/>
      </w:divBdr>
    </w:div>
    <w:div w:id="1435134359">
      <w:bodyDiv w:val="1"/>
      <w:marLeft w:val="0"/>
      <w:marRight w:val="0"/>
      <w:marTop w:val="0"/>
      <w:marBottom w:val="0"/>
      <w:divBdr>
        <w:top w:val="none" w:sz="0" w:space="0" w:color="auto"/>
        <w:left w:val="none" w:sz="0" w:space="0" w:color="auto"/>
        <w:bottom w:val="none" w:sz="0" w:space="0" w:color="auto"/>
        <w:right w:val="none" w:sz="0" w:space="0" w:color="auto"/>
      </w:divBdr>
    </w:div>
    <w:div w:id="1437096659">
      <w:bodyDiv w:val="1"/>
      <w:marLeft w:val="0"/>
      <w:marRight w:val="0"/>
      <w:marTop w:val="0"/>
      <w:marBottom w:val="0"/>
      <w:divBdr>
        <w:top w:val="none" w:sz="0" w:space="0" w:color="auto"/>
        <w:left w:val="none" w:sz="0" w:space="0" w:color="auto"/>
        <w:bottom w:val="none" w:sz="0" w:space="0" w:color="auto"/>
        <w:right w:val="none" w:sz="0" w:space="0" w:color="auto"/>
      </w:divBdr>
    </w:div>
    <w:div w:id="1440568941">
      <w:bodyDiv w:val="1"/>
      <w:marLeft w:val="0"/>
      <w:marRight w:val="0"/>
      <w:marTop w:val="0"/>
      <w:marBottom w:val="0"/>
      <w:divBdr>
        <w:top w:val="none" w:sz="0" w:space="0" w:color="auto"/>
        <w:left w:val="none" w:sz="0" w:space="0" w:color="auto"/>
        <w:bottom w:val="none" w:sz="0" w:space="0" w:color="auto"/>
        <w:right w:val="none" w:sz="0" w:space="0" w:color="auto"/>
      </w:divBdr>
    </w:div>
    <w:div w:id="1441072289">
      <w:bodyDiv w:val="1"/>
      <w:marLeft w:val="0"/>
      <w:marRight w:val="0"/>
      <w:marTop w:val="0"/>
      <w:marBottom w:val="0"/>
      <w:divBdr>
        <w:top w:val="none" w:sz="0" w:space="0" w:color="auto"/>
        <w:left w:val="none" w:sz="0" w:space="0" w:color="auto"/>
        <w:bottom w:val="none" w:sz="0" w:space="0" w:color="auto"/>
        <w:right w:val="none" w:sz="0" w:space="0" w:color="auto"/>
      </w:divBdr>
    </w:div>
    <w:div w:id="1448114791">
      <w:bodyDiv w:val="1"/>
      <w:marLeft w:val="0"/>
      <w:marRight w:val="0"/>
      <w:marTop w:val="0"/>
      <w:marBottom w:val="0"/>
      <w:divBdr>
        <w:top w:val="none" w:sz="0" w:space="0" w:color="auto"/>
        <w:left w:val="none" w:sz="0" w:space="0" w:color="auto"/>
        <w:bottom w:val="none" w:sz="0" w:space="0" w:color="auto"/>
        <w:right w:val="none" w:sz="0" w:space="0" w:color="auto"/>
      </w:divBdr>
    </w:div>
    <w:div w:id="1452548685">
      <w:bodyDiv w:val="1"/>
      <w:marLeft w:val="0"/>
      <w:marRight w:val="0"/>
      <w:marTop w:val="0"/>
      <w:marBottom w:val="0"/>
      <w:divBdr>
        <w:top w:val="none" w:sz="0" w:space="0" w:color="auto"/>
        <w:left w:val="none" w:sz="0" w:space="0" w:color="auto"/>
        <w:bottom w:val="none" w:sz="0" w:space="0" w:color="auto"/>
        <w:right w:val="none" w:sz="0" w:space="0" w:color="auto"/>
      </w:divBdr>
    </w:div>
    <w:div w:id="1456407708">
      <w:bodyDiv w:val="1"/>
      <w:marLeft w:val="0"/>
      <w:marRight w:val="0"/>
      <w:marTop w:val="0"/>
      <w:marBottom w:val="0"/>
      <w:divBdr>
        <w:top w:val="none" w:sz="0" w:space="0" w:color="auto"/>
        <w:left w:val="none" w:sz="0" w:space="0" w:color="auto"/>
        <w:bottom w:val="none" w:sz="0" w:space="0" w:color="auto"/>
        <w:right w:val="none" w:sz="0" w:space="0" w:color="auto"/>
      </w:divBdr>
    </w:div>
    <w:div w:id="1459447607">
      <w:bodyDiv w:val="1"/>
      <w:marLeft w:val="0"/>
      <w:marRight w:val="0"/>
      <w:marTop w:val="0"/>
      <w:marBottom w:val="0"/>
      <w:divBdr>
        <w:top w:val="none" w:sz="0" w:space="0" w:color="auto"/>
        <w:left w:val="none" w:sz="0" w:space="0" w:color="auto"/>
        <w:bottom w:val="none" w:sz="0" w:space="0" w:color="auto"/>
        <w:right w:val="none" w:sz="0" w:space="0" w:color="auto"/>
      </w:divBdr>
    </w:div>
    <w:div w:id="1467697220">
      <w:bodyDiv w:val="1"/>
      <w:marLeft w:val="0"/>
      <w:marRight w:val="0"/>
      <w:marTop w:val="0"/>
      <w:marBottom w:val="0"/>
      <w:divBdr>
        <w:top w:val="none" w:sz="0" w:space="0" w:color="auto"/>
        <w:left w:val="none" w:sz="0" w:space="0" w:color="auto"/>
        <w:bottom w:val="none" w:sz="0" w:space="0" w:color="auto"/>
        <w:right w:val="none" w:sz="0" w:space="0" w:color="auto"/>
      </w:divBdr>
    </w:div>
    <w:div w:id="1473788271">
      <w:bodyDiv w:val="1"/>
      <w:marLeft w:val="0"/>
      <w:marRight w:val="0"/>
      <w:marTop w:val="0"/>
      <w:marBottom w:val="0"/>
      <w:divBdr>
        <w:top w:val="none" w:sz="0" w:space="0" w:color="auto"/>
        <w:left w:val="none" w:sz="0" w:space="0" w:color="auto"/>
        <w:bottom w:val="none" w:sz="0" w:space="0" w:color="auto"/>
        <w:right w:val="none" w:sz="0" w:space="0" w:color="auto"/>
      </w:divBdr>
    </w:div>
    <w:div w:id="1476802446">
      <w:bodyDiv w:val="1"/>
      <w:marLeft w:val="0"/>
      <w:marRight w:val="0"/>
      <w:marTop w:val="0"/>
      <w:marBottom w:val="0"/>
      <w:divBdr>
        <w:top w:val="none" w:sz="0" w:space="0" w:color="auto"/>
        <w:left w:val="none" w:sz="0" w:space="0" w:color="auto"/>
        <w:bottom w:val="none" w:sz="0" w:space="0" w:color="auto"/>
        <w:right w:val="none" w:sz="0" w:space="0" w:color="auto"/>
      </w:divBdr>
    </w:div>
    <w:div w:id="1478958464">
      <w:bodyDiv w:val="1"/>
      <w:marLeft w:val="0"/>
      <w:marRight w:val="0"/>
      <w:marTop w:val="0"/>
      <w:marBottom w:val="0"/>
      <w:divBdr>
        <w:top w:val="none" w:sz="0" w:space="0" w:color="auto"/>
        <w:left w:val="none" w:sz="0" w:space="0" w:color="auto"/>
        <w:bottom w:val="none" w:sz="0" w:space="0" w:color="auto"/>
        <w:right w:val="none" w:sz="0" w:space="0" w:color="auto"/>
      </w:divBdr>
    </w:div>
    <w:div w:id="1486359051">
      <w:bodyDiv w:val="1"/>
      <w:marLeft w:val="0"/>
      <w:marRight w:val="0"/>
      <w:marTop w:val="0"/>
      <w:marBottom w:val="0"/>
      <w:divBdr>
        <w:top w:val="none" w:sz="0" w:space="0" w:color="auto"/>
        <w:left w:val="none" w:sz="0" w:space="0" w:color="auto"/>
        <w:bottom w:val="none" w:sz="0" w:space="0" w:color="auto"/>
        <w:right w:val="none" w:sz="0" w:space="0" w:color="auto"/>
      </w:divBdr>
    </w:div>
    <w:div w:id="1490092066">
      <w:bodyDiv w:val="1"/>
      <w:marLeft w:val="0"/>
      <w:marRight w:val="0"/>
      <w:marTop w:val="0"/>
      <w:marBottom w:val="0"/>
      <w:divBdr>
        <w:top w:val="none" w:sz="0" w:space="0" w:color="auto"/>
        <w:left w:val="none" w:sz="0" w:space="0" w:color="auto"/>
        <w:bottom w:val="none" w:sz="0" w:space="0" w:color="auto"/>
        <w:right w:val="none" w:sz="0" w:space="0" w:color="auto"/>
      </w:divBdr>
    </w:div>
    <w:div w:id="1493908900">
      <w:bodyDiv w:val="1"/>
      <w:marLeft w:val="0"/>
      <w:marRight w:val="0"/>
      <w:marTop w:val="0"/>
      <w:marBottom w:val="0"/>
      <w:divBdr>
        <w:top w:val="none" w:sz="0" w:space="0" w:color="auto"/>
        <w:left w:val="none" w:sz="0" w:space="0" w:color="auto"/>
        <w:bottom w:val="none" w:sz="0" w:space="0" w:color="auto"/>
        <w:right w:val="none" w:sz="0" w:space="0" w:color="auto"/>
      </w:divBdr>
    </w:div>
    <w:div w:id="1498031299">
      <w:bodyDiv w:val="1"/>
      <w:marLeft w:val="0"/>
      <w:marRight w:val="0"/>
      <w:marTop w:val="0"/>
      <w:marBottom w:val="0"/>
      <w:divBdr>
        <w:top w:val="none" w:sz="0" w:space="0" w:color="auto"/>
        <w:left w:val="none" w:sz="0" w:space="0" w:color="auto"/>
        <w:bottom w:val="none" w:sz="0" w:space="0" w:color="auto"/>
        <w:right w:val="none" w:sz="0" w:space="0" w:color="auto"/>
      </w:divBdr>
    </w:div>
    <w:div w:id="1502576030">
      <w:bodyDiv w:val="1"/>
      <w:marLeft w:val="0"/>
      <w:marRight w:val="0"/>
      <w:marTop w:val="0"/>
      <w:marBottom w:val="0"/>
      <w:divBdr>
        <w:top w:val="none" w:sz="0" w:space="0" w:color="auto"/>
        <w:left w:val="none" w:sz="0" w:space="0" w:color="auto"/>
        <w:bottom w:val="none" w:sz="0" w:space="0" w:color="auto"/>
        <w:right w:val="none" w:sz="0" w:space="0" w:color="auto"/>
      </w:divBdr>
    </w:div>
    <w:div w:id="1502700221">
      <w:bodyDiv w:val="1"/>
      <w:marLeft w:val="0"/>
      <w:marRight w:val="0"/>
      <w:marTop w:val="0"/>
      <w:marBottom w:val="0"/>
      <w:divBdr>
        <w:top w:val="none" w:sz="0" w:space="0" w:color="auto"/>
        <w:left w:val="none" w:sz="0" w:space="0" w:color="auto"/>
        <w:bottom w:val="none" w:sz="0" w:space="0" w:color="auto"/>
        <w:right w:val="none" w:sz="0" w:space="0" w:color="auto"/>
      </w:divBdr>
    </w:div>
    <w:div w:id="1506017535">
      <w:bodyDiv w:val="1"/>
      <w:marLeft w:val="0"/>
      <w:marRight w:val="0"/>
      <w:marTop w:val="0"/>
      <w:marBottom w:val="0"/>
      <w:divBdr>
        <w:top w:val="none" w:sz="0" w:space="0" w:color="auto"/>
        <w:left w:val="none" w:sz="0" w:space="0" w:color="auto"/>
        <w:bottom w:val="none" w:sz="0" w:space="0" w:color="auto"/>
        <w:right w:val="none" w:sz="0" w:space="0" w:color="auto"/>
      </w:divBdr>
    </w:div>
    <w:div w:id="1506087819">
      <w:bodyDiv w:val="1"/>
      <w:marLeft w:val="0"/>
      <w:marRight w:val="0"/>
      <w:marTop w:val="0"/>
      <w:marBottom w:val="0"/>
      <w:divBdr>
        <w:top w:val="none" w:sz="0" w:space="0" w:color="auto"/>
        <w:left w:val="none" w:sz="0" w:space="0" w:color="auto"/>
        <w:bottom w:val="none" w:sz="0" w:space="0" w:color="auto"/>
        <w:right w:val="none" w:sz="0" w:space="0" w:color="auto"/>
      </w:divBdr>
    </w:div>
    <w:div w:id="1506631462">
      <w:bodyDiv w:val="1"/>
      <w:marLeft w:val="0"/>
      <w:marRight w:val="0"/>
      <w:marTop w:val="0"/>
      <w:marBottom w:val="0"/>
      <w:divBdr>
        <w:top w:val="none" w:sz="0" w:space="0" w:color="auto"/>
        <w:left w:val="none" w:sz="0" w:space="0" w:color="auto"/>
        <w:bottom w:val="none" w:sz="0" w:space="0" w:color="auto"/>
        <w:right w:val="none" w:sz="0" w:space="0" w:color="auto"/>
      </w:divBdr>
    </w:div>
    <w:div w:id="1507284298">
      <w:bodyDiv w:val="1"/>
      <w:marLeft w:val="0"/>
      <w:marRight w:val="0"/>
      <w:marTop w:val="0"/>
      <w:marBottom w:val="0"/>
      <w:divBdr>
        <w:top w:val="none" w:sz="0" w:space="0" w:color="auto"/>
        <w:left w:val="none" w:sz="0" w:space="0" w:color="auto"/>
        <w:bottom w:val="none" w:sz="0" w:space="0" w:color="auto"/>
        <w:right w:val="none" w:sz="0" w:space="0" w:color="auto"/>
      </w:divBdr>
    </w:div>
    <w:div w:id="1514297756">
      <w:bodyDiv w:val="1"/>
      <w:marLeft w:val="0"/>
      <w:marRight w:val="0"/>
      <w:marTop w:val="0"/>
      <w:marBottom w:val="0"/>
      <w:divBdr>
        <w:top w:val="none" w:sz="0" w:space="0" w:color="auto"/>
        <w:left w:val="none" w:sz="0" w:space="0" w:color="auto"/>
        <w:bottom w:val="none" w:sz="0" w:space="0" w:color="auto"/>
        <w:right w:val="none" w:sz="0" w:space="0" w:color="auto"/>
      </w:divBdr>
    </w:div>
    <w:div w:id="1515338699">
      <w:bodyDiv w:val="1"/>
      <w:marLeft w:val="0"/>
      <w:marRight w:val="0"/>
      <w:marTop w:val="0"/>
      <w:marBottom w:val="0"/>
      <w:divBdr>
        <w:top w:val="none" w:sz="0" w:space="0" w:color="auto"/>
        <w:left w:val="none" w:sz="0" w:space="0" w:color="auto"/>
        <w:bottom w:val="none" w:sz="0" w:space="0" w:color="auto"/>
        <w:right w:val="none" w:sz="0" w:space="0" w:color="auto"/>
      </w:divBdr>
    </w:div>
    <w:div w:id="1518619133">
      <w:bodyDiv w:val="1"/>
      <w:marLeft w:val="0"/>
      <w:marRight w:val="0"/>
      <w:marTop w:val="0"/>
      <w:marBottom w:val="0"/>
      <w:divBdr>
        <w:top w:val="none" w:sz="0" w:space="0" w:color="auto"/>
        <w:left w:val="none" w:sz="0" w:space="0" w:color="auto"/>
        <w:bottom w:val="none" w:sz="0" w:space="0" w:color="auto"/>
        <w:right w:val="none" w:sz="0" w:space="0" w:color="auto"/>
      </w:divBdr>
    </w:div>
    <w:div w:id="1526479375">
      <w:bodyDiv w:val="1"/>
      <w:marLeft w:val="0"/>
      <w:marRight w:val="0"/>
      <w:marTop w:val="0"/>
      <w:marBottom w:val="0"/>
      <w:divBdr>
        <w:top w:val="none" w:sz="0" w:space="0" w:color="auto"/>
        <w:left w:val="none" w:sz="0" w:space="0" w:color="auto"/>
        <w:bottom w:val="none" w:sz="0" w:space="0" w:color="auto"/>
        <w:right w:val="none" w:sz="0" w:space="0" w:color="auto"/>
      </w:divBdr>
    </w:div>
    <w:div w:id="1534534384">
      <w:bodyDiv w:val="1"/>
      <w:marLeft w:val="0"/>
      <w:marRight w:val="0"/>
      <w:marTop w:val="0"/>
      <w:marBottom w:val="0"/>
      <w:divBdr>
        <w:top w:val="none" w:sz="0" w:space="0" w:color="auto"/>
        <w:left w:val="none" w:sz="0" w:space="0" w:color="auto"/>
        <w:bottom w:val="none" w:sz="0" w:space="0" w:color="auto"/>
        <w:right w:val="none" w:sz="0" w:space="0" w:color="auto"/>
      </w:divBdr>
    </w:div>
    <w:div w:id="1541477466">
      <w:bodyDiv w:val="1"/>
      <w:marLeft w:val="0"/>
      <w:marRight w:val="0"/>
      <w:marTop w:val="0"/>
      <w:marBottom w:val="0"/>
      <w:divBdr>
        <w:top w:val="none" w:sz="0" w:space="0" w:color="auto"/>
        <w:left w:val="none" w:sz="0" w:space="0" w:color="auto"/>
        <w:bottom w:val="none" w:sz="0" w:space="0" w:color="auto"/>
        <w:right w:val="none" w:sz="0" w:space="0" w:color="auto"/>
      </w:divBdr>
    </w:div>
    <w:div w:id="1544441106">
      <w:bodyDiv w:val="1"/>
      <w:marLeft w:val="0"/>
      <w:marRight w:val="0"/>
      <w:marTop w:val="0"/>
      <w:marBottom w:val="0"/>
      <w:divBdr>
        <w:top w:val="none" w:sz="0" w:space="0" w:color="auto"/>
        <w:left w:val="none" w:sz="0" w:space="0" w:color="auto"/>
        <w:bottom w:val="none" w:sz="0" w:space="0" w:color="auto"/>
        <w:right w:val="none" w:sz="0" w:space="0" w:color="auto"/>
      </w:divBdr>
    </w:div>
    <w:div w:id="1544900988">
      <w:bodyDiv w:val="1"/>
      <w:marLeft w:val="0"/>
      <w:marRight w:val="0"/>
      <w:marTop w:val="0"/>
      <w:marBottom w:val="0"/>
      <w:divBdr>
        <w:top w:val="none" w:sz="0" w:space="0" w:color="auto"/>
        <w:left w:val="none" w:sz="0" w:space="0" w:color="auto"/>
        <w:bottom w:val="none" w:sz="0" w:space="0" w:color="auto"/>
        <w:right w:val="none" w:sz="0" w:space="0" w:color="auto"/>
      </w:divBdr>
    </w:div>
    <w:div w:id="1547796158">
      <w:bodyDiv w:val="1"/>
      <w:marLeft w:val="0"/>
      <w:marRight w:val="0"/>
      <w:marTop w:val="0"/>
      <w:marBottom w:val="0"/>
      <w:divBdr>
        <w:top w:val="none" w:sz="0" w:space="0" w:color="auto"/>
        <w:left w:val="none" w:sz="0" w:space="0" w:color="auto"/>
        <w:bottom w:val="none" w:sz="0" w:space="0" w:color="auto"/>
        <w:right w:val="none" w:sz="0" w:space="0" w:color="auto"/>
      </w:divBdr>
    </w:div>
    <w:div w:id="1549419195">
      <w:bodyDiv w:val="1"/>
      <w:marLeft w:val="0"/>
      <w:marRight w:val="0"/>
      <w:marTop w:val="0"/>
      <w:marBottom w:val="0"/>
      <w:divBdr>
        <w:top w:val="none" w:sz="0" w:space="0" w:color="auto"/>
        <w:left w:val="none" w:sz="0" w:space="0" w:color="auto"/>
        <w:bottom w:val="none" w:sz="0" w:space="0" w:color="auto"/>
        <w:right w:val="none" w:sz="0" w:space="0" w:color="auto"/>
      </w:divBdr>
    </w:div>
    <w:div w:id="1551720874">
      <w:bodyDiv w:val="1"/>
      <w:marLeft w:val="0"/>
      <w:marRight w:val="0"/>
      <w:marTop w:val="0"/>
      <w:marBottom w:val="0"/>
      <w:divBdr>
        <w:top w:val="none" w:sz="0" w:space="0" w:color="auto"/>
        <w:left w:val="none" w:sz="0" w:space="0" w:color="auto"/>
        <w:bottom w:val="none" w:sz="0" w:space="0" w:color="auto"/>
        <w:right w:val="none" w:sz="0" w:space="0" w:color="auto"/>
      </w:divBdr>
    </w:div>
    <w:div w:id="1551913597">
      <w:bodyDiv w:val="1"/>
      <w:marLeft w:val="0"/>
      <w:marRight w:val="0"/>
      <w:marTop w:val="0"/>
      <w:marBottom w:val="0"/>
      <w:divBdr>
        <w:top w:val="none" w:sz="0" w:space="0" w:color="auto"/>
        <w:left w:val="none" w:sz="0" w:space="0" w:color="auto"/>
        <w:bottom w:val="none" w:sz="0" w:space="0" w:color="auto"/>
        <w:right w:val="none" w:sz="0" w:space="0" w:color="auto"/>
      </w:divBdr>
    </w:div>
    <w:div w:id="1557160002">
      <w:bodyDiv w:val="1"/>
      <w:marLeft w:val="0"/>
      <w:marRight w:val="0"/>
      <w:marTop w:val="0"/>
      <w:marBottom w:val="0"/>
      <w:divBdr>
        <w:top w:val="none" w:sz="0" w:space="0" w:color="auto"/>
        <w:left w:val="none" w:sz="0" w:space="0" w:color="auto"/>
        <w:bottom w:val="none" w:sz="0" w:space="0" w:color="auto"/>
        <w:right w:val="none" w:sz="0" w:space="0" w:color="auto"/>
      </w:divBdr>
    </w:div>
    <w:div w:id="1575623206">
      <w:bodyDiv w:val="1"/>
      <w:marLeft w:val="0"/>
      <w:marRight w:val="0"/>
      <w:marTop w:val="0"/>
      <w:marBottom w:val="0"/>
      <w:divBdr>
        <w:top w:val="none" w:sz="0" w:space="0" w:color="auto"/>
        <w:left w:val="none" w:sz="0" w:space="0" w:color="auto"/>
        <w:bottom w:val="none" w:sz="0" w:space="0" w:color="auto"/>
        <w:right w:val="none" w:sz="0" w:space="0" w:color="auto"/>
      </w:divBdr>
    </w:div>
    <w:div w:id="1579747795">
      <w:bodyDiv w:val="1"/>
      <w:marLeft w:val="0"/>
      <w:marRight w:val="0"/>
      <w:marTop w:val="0"/>
      <w:marBottom w:val="0"/>
      <w:divBdr>
        <w:top w:val="none" w:sz="0" w:space="0" w:color="auto"/>
        <w:left w:val="none" w:sz="0" w:space="0" w:color="auto"/>
        <w:bottom w:val="none" w:sz="0" w:space="0" w:color="auto"/>
        <w:right w:val="none" w:sz="0" w:space="0" w:color="auto"/>
      </w:divBdr>
    </w:div>
    <w:div w:id="1580359923">
      <w:bodyDiv w:val="1"/>
      <w:marLeft w:val="0"/>
      <w:marRight w:val="0"/>
      <w:marTop w:val="0"/>
      <w:marBottom w:val="0"/>
      <w:divBdr>
        <w:top w:val="none" w:sz="0" w:space="0" w:color="auto"/>
        <w:left w:val="none" w:sz="0" w:space="0" w:color="auto"/>
        <w:bottom w:val="none" w:sz="0" w:space="0" w:color="auto"/>
        <w:right w:val="none" w:sz="0" w:space="0" w:color="auto"/>
      </w:divBdr>
    </w:div>
    <w:div w:id="1581793201">
      <w:bodyDiv w:val="1"/>
      <w:marLeft w:val="0"/>
      <w:marRight w:val="0"/>
      <w:marTop w:val="0"/>
      <w:marBottom w:val="0"/>
      <w:divBdr>
        <w:top w:val="none" w:sz="0" w:space="0" w:color="auto"/>
        <w:left w:val="none" w:sz="0" w:space="0" w:color="auto"/>
        <w:bottom w:val="none" w:sz="0" w:space="0" w:color="auto"/>
        <w:right w:val="none" w:sz="0" w:space="0" w:color="auto"/>
      </w:divBdr>
    </w:div>
    <w:div w:id="1582134962">
      <w:bodyDiv w:val="1"/>
      <w:marLeft w:val="0"/>
      <w:marRight w:val="0"/>
      <w:marTop w:val="0"/>
      <w:marBottom w:val="0"/>
      <w:divBdr>
        <w:top w:val="none" w:sz="0" w:space="0" w:color="auto"/>
        <w:left w:val="none" w:sz="0" w:space="0" w:color="auto"/>
        <w:bottom w:val="none" w:sz="0" w:space="0" w:color="auto"/>
        <w:right w:val="none" w:sz="0" w:space="0" w:color="auto"/>
      </w:divBdr>
    </w:div>
    <w:div w:id="1584409586">
      <w:bodyDiv w:val="1"/>
      <w:marLeft w:val="0"/>
      <w:marRight w:val="0"/>
      <w:marTop w:val="0"/>
      <w:marBottom w:val="0"/>
      <w:divBdr>
        <w:top w:val="none" w:sz="0" w:space="0" w:color="auto"/>
        <w:left w:val="none" w:sz="0" w:space="0" w:color="auto"/>
        <w:bottom w:val="none" w:sz="0" w:space="0" w:color="auto"/>
        <w:right w:val="none" w:sz="0" w:space="0" w:color="auto"/>
      </w:divBdr>
    </w:div>
    <w:div w:id="1584604809">
      <w:bodyDiv w:val="1"/>
      <w:marLeft w:val="0"/>
      <w:marRight w:val="0"/>
      <w:marTop w:val="0"/>
      <w:marBottom w:val="0"/>
      <w:divBdr>
        <w:top w:val="none" w:sz="0" w:space="0" w:color="auto"/>
        <w:left w:val="none" w:sz="0" w:space="0" w:color="auto"/>
        <w:bottom w:val="none" w:sz="0" w:space="0" w:color="auto"/>
        <w:right w:val="none" w:sz="0" w:space="0" w:color="auto"/>
      </w:divBdr>
    </w:div>
    <w:div w:id="1586845193">
      <w:bodyDiv w:val="1"/>
      <w:marLeft w:val="0"/>
      <w:marRight w:val="0"/>
      <w:marTop w:val="0"/>
      <w:marBottom w:val="0"/>
      <w:divBdr>
        <w:top w:val="none" w:sz="0" w:space="0" w:color="auto"/>
        <w:left w:val="none" w:sz="0" w:space="0" w:color="auto"/>
        <w:bottom w:val="none" w:sz="0" w:space="0" w:color="auto"/>
        <w:right w:val="none" w:sz="0" w:space="0" w:color="auto"/>
      </w:divBdr>
    </w:div>
    <w:div w:id="1589189635">
      <w:bodyDiv w:val="1"/>
      <w:marLeft w:val="0"/>
      <w:marRight w:val="0"/>
      <w:marTop w:val="0"/>
      <w:marBottom w:val="0"/>
      <w:divBdr>
        <w:top w:val="none" w:sz="0" w:space="0" w:color="auto"/>
        <w:left w:val="none" w:sz="0" w:space="0" w:color="auto"/>
        <w:bottom w:val="none" w:sz="0" w:space="0" w:color="auto"/>
        <w:right w:val="none" w:sz="0" w:space="0" w:color="auto"/>
      </w:divBdr>
    </w:div>
    <w:div w:id="1589382784">
      <w:bodyDiv w:val="1"/>
      <w:marLeft w:val="0"/>
      <w:marRight w:val="0"/>
      <w:marTop w:val="0"/>
      <w:marBottom w:val="0"/>
      <w:divBdr>
        <w:top w:val="none" w:sz="0" w:space="0" w:color="auto"/>
        <w:left w:val="none" w:sz="0" w:space="0" w:color="auto"/>
        <w:bottom w:val="none" w:sz="0" w:space="0" w:color="auto"/>
        <w:right w:val="none" w:sz="0" w:space="0" w:color="auto"/>
      </w:divBdr>
    </w:div>
    <w:div w:id="1594125202">
      <w:bodyDiv w:val="1"/>
      <w:marLeft w:val="0"/>
      <w:marRight w:val="0"/>
      <w:marTop w:val="0"/>
      <w:marBottom w:val="0"/>
      <w:divBdr>
        <w:top w:val="none" w:sz="0" w:space="0" w:color="auto"/>
        <w:left w:val="none" w:sz="0" w:space="0" w:color="auto"/>
        <w:bottom w:val="none" w:sz="0" w:space="0" w:color="auto"/>
        <w:right w:val="none" w:sz="0" w:space="0" w:color="auto"/>
      </w:divBdr>
    </w:div>
    <w:div w:id="1613899931">
      <w:bodyDiv w:val="1"/>
      <w:marLeft w:val="0"/>
      <w:marRight w:val="0"/>
      <w:marTop w:val="0"/>
      <w:marBottom w:val="0"/>
      <w:divBdr>
        <w:top w:val="none" w:sz="0" w:space="0" w:color="auto"/>
        <w:left w:val="none" w:sz="0" w:space="0" w:color="auto"/>
        <w:bottom w:val="none" w:sz="0" w:space="0" w:color="auto"/>
        <w:right w:val="none" w:sz="0" w:space="0" w:color="auto"/>
      </w:divBdr>
    </w:div>
    <w:div w:id="1614097480">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19680562">
      <w:bodyDiv w:val="1"/>
      <w:marLeft w:val="0"/>
      <w:marRight w:val="0"/>
      <w:marTop w:val="0"/>
      <w:marBottom w:val="0"/>
      <w:divBdr>
        <w:top w:val="none" w:sz="0" w:space="0" w:color="auto"/>
        <w:left w:val="none" w:sz="0" w:space="0" w:color="auto"/>
        <w:bottom w:val="none" w:sz="0" w:space="0" w:color="auto"/>
        <w:right w:val="none" w:sz="0" w:space="0" w:color="auto"/>
      </w:divBdr>
    </w:div>
    <w:div w:id="1623151804">
      <w:bodyDiv w:val="1"/>
      <w:marLeft w:val="0"/>
      <w:marRight w:val="0"/>
      <w:marTop w:val="0"/>
      <w:marBottom w:val="0"/>
      <w:divBdr>
        <w:top w:val="none" w:sz="0" w:space="0" w:color="auto"/>
        <w:left w:val="none" w:sz="0" w:space="0" w:color="auto"/>
        <w:bottom w:val="none" w:sz="0" w:space="0" w:color="auto"/>
        <w:right w:val="none" w:sz="0" w:space="0" w:color="auto"/>
      </w:divBdr>
    </w:div>
    <w:div w:id="1629428987">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34217470">
      <w:bodyDiv w:val="1"/>
      <w:marLeft w:val="0"/>
      <w:marRight w:val="0"/>
      <w:marTop w:val="0"/>
      <w:marBottom w:val="0"/>
      <w:divBdr>
        <w:top w:val="none" w:sz="0" w:space="0" w:color="auto"/>
        <w:left w:val="none" w:sz="0" w:space="0" w:color="auto"/>
        <w:bottom w:val="none" w:sz="0" w:space="0" w:color="auto"/>
        <w:right w:val="none" w:sz="0" w:space="0" w:color="auto"/>
      </w:divBdr>
    </w:div>
    <w:div w:id="1635600020">
      <w:bodyDiv w:val="1"/>
      <w:marLeft w:val="0"/>
      <w:marRight w:val="0"/>
      <w:marTop w:val="0"/>
      <w:marBottom w:val="0"/>
      <w:divBdr>
        <w:top w:val="none" w:sz="0" w:space="0" w:color="auto"/>
        <w:left w:val="none" w:sz="0" w:space="0" w:color="auto"/>
        <w:bottom w:val="none" w:sz="0" w:space="0" w:color="auto"/>
        <w:right w:val="none" w:sz="0" w:space="0" w:color="auto"/>
      </w:divBdr>
    </w:div>
    <w:div w:id="1636830287">
      <w:bodyDiv w:val="1"/>
      <w:marLeft w:val="0"/>
      <w:marRight w:val="0"/>
      <w:marTop w:val="0"/>
      <w:marBottom w:val="0"/>
      <w:divBdr>
        <w:top w:val="none" w:sz="0" w:space="0" w:color="auto"/>
        <w:left w:val="none" w:sz="0" w:space="0" w:color="auto"/>
        <w:bottom w:val="none" w:sz="0" w:space="0" w:color="auto"/>
        <w:right w:val="none" w:sz="0" w:space="0" w:color="auto"/>
      </w:divBdr>
    </w:div>
    <w:div w:id="1639459283">
      <w:bodyDiv w:val="1"/>
      <w:marLeft w:val="0"/>
      <w:marRight w:val="0"/>
      <w:marTop w:val="0"/>
      <w:marBottom w:val="0"/>
      <w:divBdr>
        <w:top w:val="none" w:sz="0" w:space="0" w:color="auto"/>
        <w:left w:val="none" w:sz="0" w:space="0" w:color="auto"/>
        <w:bottom w:val="none" w:sz="0" w:space="0" w:color="auto"/>
        <w:right w:val="none" w:sz="0" w:space="0" w:color="auto"/>
      </w:divBdr>
    </w:div>
    <w:div w:id="1650816591">
      <w:bodyDiv w:val="1"/>
      <w:marLeft w:val="0"/>
      <w:marRight w:val="0"/>
      <w:marTop w:val="0"/>
      <w:marBottom w:val="0"/>
      <w:divBdr>
        <w:top w:val="none" w:sz="0" w:space="0" w:color="auto"/>
        <w:left w:val="none" w:sz="0" w:space="0" w:color="auto"/>
        <w:bottom w:val="none" w:sz="0" w:space="0" w:color="auto"/>
        <w:right w:val="none" w:sz="0" w:space="0" w:color="auto"/>
      </w:divBdr>
    </w:div>
    <w:div w:id="1659269151">
      <w:bodyDiv w:val="1"/>
      <w:marLeft w:val="0"/>
      <w:marRight w:val="0"/>
      <w:marTop w:val="0"/>
      <w:marBottom w:val="0"/>
      <w:divBdr>
        <w:top w:val="none" w:sz="0" w:space="0" w:color="auto"/>
        <w:left w:val="none" w:sz="0" w:space="0" w:color="auto"/>
        <w:bottom w:val="none" w:sz="0" w:space="0" w:color="auto"/>
        <w:right w:val="none" w:sz="0" w:space="0" w:color="auto"/>
      </w:divBdr>
    </w:div>
    <w:div w:id="1659462069">
      <w:bodyDiv w:val="1"/>
      <w:marLeft w:val="0"/>
      <w:marRight w:val="0"/>
      <w:marTop w:val="0"/>
      <w:marBottom w:val="0"/>
      <w:divBdr>
        <w:top w:val="none" w:sz="0" w:space="0" w:color="auto"/>
        <w:left w:val="none" w:sz="0" w:space="0" w:color="auto"/>
        <w:bottom w:val="none" w:sz="0" w:space="0" w:color="auto"/>
        <w:right w:val="none" w:sz="0" w:space="0" w:color="auto"/>
      </w:divBdr>
    </w:div>
    <w:div w:id="1665627473">
      <w:bodyDiv w:val="1"/>
      <w:marLeft w:val="0"/>
      <w:marRight w:val="0"/>
      <w:marTop w:val="0"/>
      <w:marBottom w:val="0"/>
      <w:divBdr>
        <w:top w:val="none" w:sz="0" w:space="0" w:color="auto"/>
        <w:left w:val="none" w:sz="0" w:space="0" w:color="auto"/>
        <w:bottom w:val="none" w:sz="0" w:space="0" w:color="auto"/>
        <w:right w:val="none" w:sz="0" w:space="0" w:color="auto"/>
      </w:divBdr>
    </w:div>
    <w:div w:id="1676880618">
      <w:bodyDiv w:val="1"/>
      <w:marLeft w:val="0"/>
      <w:marRight w:val="0"/>
      <w:marTop w:val="0"/>
      <w:marBottom w:val="0"/>
      <w:divBdr>
        <w:top w:val="none" w:sz="0" w:space="0" w:color="auto"/>
        <w:left w:val="none" w:sz="0" w:space="0" w:color="auto"/>
        <w:bottom w:val="none" w:sz="0" w:space="0" w:color="auto"/>
        <w:right w:val="none" w:sz="0" w:space="0" w:color="auto"/>
      </w:divBdr>
    </w:div>
    <w:div w:id="1678532620">
      <w:bodyDiv w:val="1"/>
      <w:marLeft w:val="0"/>
      <w:marRight w:val="0"/>
      <w:marTop w:val="0"/>
      <w:marBottom w:val="0"/>
      <w:divBdr>
        <w:top w:val="none" w:sz="0" w:space="0" w:color="auto"/>
        <w:left w:val="none" w:sz="0" w:space="0" w:color="auto"/>
        <w:bottom w:val="none" w:sz="0" w:space="0" w:color="auto"/>
        <w:right w:val="none" w:sz="0" w:space="0" w:color="auto"/>
      </w:divBdr>
    </w:div>
    <w:div w:id="1683235987">
      <w:bodyDiv w:val="1"/>
      <w:marLeft w:val="0"/>
      <w:marRight w:val="0"/>
      <w:marTop w:val="0"/>
      <w:marBottom w:val="0"/>
      <w:divBdr>
        <w:top w:val="none" w:sz="0" w:space="0" w:color="auto"/>
        <w:left w:val="none" w:sz="0" w:space="0" w:color="auto"/>
        <w:bottom w:val="none" w:sz="0" w:space="0" w:color="auto"/>
        <w:right w:val="none" w:sz="0" w:space="0" w:color="auto"/>
      </w:divBdr>
    </w:div>
    <w:div w:id="1684552917">
      <w:bodyDiv w:val="1"/>
      <w:marLeft w:val="0"/>
      <w:marRight w:val="0"/>
      <w:marTop w:val="0"/>
      <w:marBottom w:val="0"/>
      <w:divBdr>
        <w:top w:val="none" w:sz="0" w:space="0" w:color="auto"/>
        <w:left w:val="none" w:sz="0" w:space="0" w:color="auto"/>
        <w:bottom w:val="none" w:sz="0" w:space="0" w:color="auto"/>
        <w:right w:val="none" w:sz="0" w:space="0" w:color="auto"/>
      </w:divBdr>
    </w:div>
    <w:div w:id="1688362599">
      <w:bodyDiv w:val="1"/>
      <w:marLeft w:val="0"/>
      <w:marRight w:val="0"/>
      <w:marTop w:val="0"/>
      <w:marBottom w:val="0"/>
      <w:divBdr>
        <w:top w:val="none" w:sz="0" w:space="0" w:color="auto"/>
        <w:left w:val="none" w:sz="0" w:space="0" w:color="auto"/>
        <w:bottom w:val="none" w:sz="0" w:space="0" w:color="auto"/>
        <w:right w:val="none" w:sz="0" w:space="0" w:color="auto"/>
      </w:divBdr>
    </w:div>
    <w:div w:id="1697386831">
      <w:bodyDiv w:val="1"/>
      <w:marLeft w:val="0"/>
      <w:marRight w:val="0"/>
      <w:marTop w:val="0"/>
      <w:marBottom w:val="0"/>
      <w:divBdr>
        <w:top w:val="none" w:sz="0" w:space="0" w:color="auto"/>
        <w:left w:val="none" w:sz="0" w:space="0" w:color="auto"/>
        <w:bottom w:val="none" w:sz="0" w:space="0" w:color="auto"/>
        <w:right w:val="none" w:sz="0" w:space="0" w:color="auto"/>
      </w:divBdr>
    </w:div>
    <w:div w:id="1703364672">
      <w:bodyDiv w:val="1"/>
      <w:marLeft w:val="0"/>
      <w:marRight w:val="0"/>
      <w:marTop w:val="0"/>
      <w:marBottom w:val="0"/>
      <w:divBdr>
        <w:top w:val="none" w:sz="0" w:space="0" w:color="auto"/>
        <w:left w:val="none" w:sz="0" w:space="0" w:color="auto"/>
        <w:bottom w:val="none" w:sz="0" w:space="0" w:color="auto"/>
        <w:right w:val="none" w:sz="0" w:space="0" w:color="auto"/>
      </w:divBdr>
    </w:div>
    <w:div w:id="1710833263">
      <w:bodyDiv w:val="1"/>
      <w:marLeft w:val="0"/>
      <w:marRight w:val="0"/>
      <w:marTop w:val="0"/>
      <w:marBottom w:val="0"/>
      <w:divBdr>
        <w:top w:val="none" w:sz="0" w:space="0" w:color="auto"/>
        <w:left w:val="none" w:sz="0" w:space="0" w:color="auto"/>
        <w:bottom w:val="none" w:sz="0" w:space="0" w:color="auto"/>
        <w:right w:val="none" w:sz="0" w:space="0" w:color="auto"/>
      </w:divBdr>
    </w:div>
    <w:div w:id="1715421903">
      <w:bodyDiv w:val="1"/>
      <w:marLeft w:val="0"/>
      <w:marRight w:val="0"/>
      <w:marTop w:val="0"/>
      <w:marBottom w:val="0"/>
      <w:divBdr>
        <w:top w:val="none" w:sz="0" w:space="0" w:color="auto"/>
        <w:left w:val="none" w:sz="0" w:space="0" w:color="auto"/>
        <w:bottom w:val="none" w:sz="0" w:space="0" w:color="auto"/>
        <w:right w:val="none" w:sz="0" w:space="0" w:color="auto"/>
      </w:divBdr>
    </w:div>
    <w:div w:id="1723868571">
      <w:bodyDiv w:val="1"/>
      <w:marLeft w:val="0"/>
      <w:marRight w:val="0"/>
      <w:marTop w:val="0"/>
      <w:marBottom w:val="0"/>
      <w:divBdr>
        <w:top w:val="none" w:sz="0" w:space="0" w:color="auto"/>
        <w:left w:val="none" w:sz="0" w:space="0" w:color="auto"/>
        <w:bottom w:val="none" w:sz="0" w:space="0" w:color="auto"/>
        <w:right w:val="none" w:sz="0" w:space="0" w:color="auto"/>
      </w:divBdr>
    </w:div>
    <w:div w:id="1734112662">
      <w:bodyDiv w:val="1"/>
      <w:marLeft w:val="0"/>
      <w:marRight w:val="0"/>
      <w:marTop w:val="0"/>
      <w:marBottom w:val="0"/>
      <w:divBdr>
        <w:top w:val="none" w:sz="0" w:space="0" w:color="auto"/>
        <w:left w:val="none" w:sz="0" w:space="0" w:color="auto"/>
        <w:bottom w:val="none" w:sz="0" w:space="0" w:color="auto"/>
        <w:right w:val="none" w:sz="0" w:space="0" w:color="auto"/>
      </w:divBdr>
    </w:div>
    <w:div w:id="1747145032">
      <w:bodyDiv w:val="1"/>
      <w:marLeft w:val="0"/>
      <w:marRight w:val="0"/>
      <w:marTop w:val="0"/>
      <w:marBottom w:val="0"/>
      <w:divBdr>
        <w:top w:val="none" w:sz="0" w:space="0" w:color="auto"/>
        <w:left w:val="none" w:sz="0" w:space="0" w:color="auto"/>
        <w:bottom w:val="none" w:sz="0" w:space="0" w:color="auto"/>
        <w:right w:val="none" w:sz="0" w:space="0" w:color="auto"/>
      </w:divBdr>
    </w:div>
    <w:div w:id="1747264720">
      <w:bodyDiv w:val="1"/>
      <w:marLeft w:val="0"/>
      <w:marRight w:val="0"/>
      <w:marTop w:val="0"/>
      <w:marBottom w:val="0"/>
      <w:divBdr>
        <w:top w:val="none" w:sz="0" w:space="0" w:color="auto"/>
        <w:left w:val="none" w:sz="0" w:space="0" w:color="auto"/>
        <w:bottom w:val="none" w:sz="0" w:space="0" w:color="auto"/>
        <w:right w:val="none" w:sz="0" w:space="0" w:color="auto"/>
      </w:divBdr>
    </w:div>
    <w:div w:id="1760561992">
      <w:bodyDiv w:val="1"/>
      <w:marLeft w:val="0"/>
      <w:marRight w:val="0"/>
      <w:marTop w:val="0"/>
      <w:marBottom w:val="0"/>
      <w:divBdr>
        <w:top w:val="none" w:sz="0" w:space="0" w:color="auto"/>
        <w:left w:val="none" w:sz="0" w:space="0" w:color="auto"/>
        <w:bottom w:val="none" w:sz="0" w:space="0" w:color="auto"/>
        <w:right w:val="none" w:sz="0" w:space="0" w:color="auto"/>
      </w:divBdr>
    </w:div>
    <w:div w:id="1763989286">
      <w:bodyDiv w:val="1"/>
      <w:marLeft w:val="0"/>
      <w:marRight w:val="0"/>
      <w:marTop w:val="0"/>
      <w:marBottom w:val="0"/>
      <w:divBdr>
        <w:top w:val="none" w:sz="0" w:space="0" w:color="auto"/>
        <w:left w:val="none" w:sz="0" w:space="0" w:color="auto"/>
        <w:bottom w:val="none" w:sz="0" w:space="0" w:color="auto"/>
        <w:right w:val="none" w:sz="0" w:space="0" w:color="auto"/>
      </w:divBdr>
    </w:div>
    <w:div w:id="1764758140">
      <w:bodyDiv w:val="1"/>
      <w:marLeft w:val="0"/>
      <w:marRight w:val="0"/>
      <w:marTop w:val="0"/>
      <w:marBottom w:val="0"/>
      <w:divBdr>
        <w:top w:val="none" w:sz="0" w:space="0" w:color="auto"/>
        <w:left w:val="none" w:sz="0" w:space="0" w:color="auto"/>
        <w:bottom w:val="none" w:sz="0" w:space="0" w:color="auto"/>
        <w:right w:val="none" w:sz="0" w:space="0" w:color="auto"/>
      </w:divBdr>
    </w:div>
    <w:div w:id="1767923929">
      <w:bodyDiv w:val="1"/>
      <w:marLeft w:val="0"/>
      <w:marRight w:val="0"/>
      <w:marTop w:val="0"/>
      <w:marBottom w:val="0"/>
      <w:divBdr>
        <w:top w:val="none" w:sz="0" w:space="0" w:color="auto"/>
        <w:left w:val="none" w:sz="0" w:space="0" w:color="auto"/>
        <w:bottom w:val="none" w:sz="0" w:space="0" w:color="auto"/>
        <w:right w:val="none" w:sz="0" w:space="0" w:color="auto"/>
      </w:divBdr>
    </w:div>
    <w:div w:id="1772116577">
      <w:bodyDiv w:val="1"/>
      <w:marLeft w:val="0"/>
      <w:marRight w:val="0"/>
      <w:marTop w:val="0"/>
      <w:marBottom w:val="0"/>
      <w:divBdr>
        <w:top w:val="none" w:sz="0" w:space="0" w:color="auto"/>
        <w:left w:val="none" w:sz="0" w:space="0" w:color="auto"/>
        <w:bottom w:val="none" w:sz="0" w:space="0" w:color="auto"/>
        <w:right w:val="none" w:sz="0" w:space="0" w:color="auto"/>
      </w:divBdr>
    </w:div>
    <w:div w:id="1777754433">
      <w:bodyDiv w:val="1"/>
      <w:marLeft w:val="0"/>
      <w:marRight w:val="0"/>
      <w:marTop w:val="0"/>
      <w:marBottom w:val="0"/>
      <w:divBdr>
        <w:top w:val="none" w:sz="0" w:space="0" w:color="auto"/>
        <w:left w:val="none" w:sz="0" w:space="0" w:color="auto"/>
        <w:bottom w:val="none" w:sz="0" w:space="0" w:color="auto"/>
        <w:right w:val="none" w:sz="0" w:space="0" w:color="auto"/>
      </w:divBdr>
    </w:div>
    <w:div w:id="1780221836">
      <w:bodyDiv w:val="1"/>
      <w:marLeft w:val="0"/>
      <w:marRight w:val="0"/>
      <w:marTop w:val="0"/>
      <w:marBottom w:val="0"/>
      <w:divBdr>
        <w:top w:val="none" w:sz="0" w:space="0" w:color="auto"/>
        <w:left w:val="none" w:sz="0" w:space="0" w:color="auto"/>
        <w:bottom w:val="none" w:sz="0" w:space="0" w:color="auto"/>
        <w:right w:val="none" w:sz="0" w:space="0" w:color="auto"/>
      </w:divBdr>
    </w:div>
    <w:div w:id="1783453251">
      <w:bodyDiv w:val="1"/>
      <w:marLeft w:val="0"/>
      <w:marRight w:val="0"/>
      <w:marTop w:val="0"/>
      <w:marBottom w:val="0"/>
      <w:divBdr>
        <w:top w:val="none" w:sz="0" w:space="0" w:color="auto"/>
        <w:left w:val="none" w:sz="0" w:space="0" w:color="auto"/>
        <w:bottom w:val="none" w:sz="0" w:space="0" w:color="auto"/>
        <w:right w:val="none" w:sz="0" w:space="0" w:color="auto"/>
      </w:divBdr>
    </w:div>
    <w:div w:id="1785923369">
      <w:bodyDiv w:val="1"/>
      <w:marLeft w:val="0"/>
      <w:marRight w:val="0"/>
      <w:marTop w:val="0"/>
      <w:marBottom w:val="0"/>
      <w:divBdr>
        <w:top w:val="none" w:sz="0" w:space="0" w:color="auto"/>
        <w:left w:val="none" w:sz="0" w:space="0" w:color="auto"/>
        <w:bottom w:val="none" w:sz="0" w:space="0" w:color="auto"/>
        <w:right w:val="none" w:sz="0" w:space="0" w:color="auto"/>
      </w:divBdr>
    </w:div>
    <w:div w:id="1789426583">
      <w:bodyDiv w:val="1"/>
      <w:marLeft w:val="0"/>
      <w:marRight w:val="0"/>
      <w:marTop w:val="0"/>
      <w:marBottom w:val="0"/>
      <w:divBdr>
        <w:top w:val="none" w:sz="0" w:space="0" w:color="auto"/>
        <w:left w:val="none" w:sz="0" w:space="0" w:color="auto"/>
        <w:bottom w:val="none" w:sz="0" w:space="0" w:color="auto"/>
        <w:right w:val="none" w:sz="0" w:space="0" w:color="auto"/>
      </w:divBdr>
    </w:div>
    <w:div w:id="1796289075">
      <w:bodyDiv w:val="1"/>
      <w:marLeft w:val="0"/>
      <w:marRight w:val="0"/>
      <w:marTop w:val="0"/>
      <w:marBottom w:val="0"/>
      <w:divBdr>
        <w:top w:val="none" w:sz="0" w:space="0" w:color="auto"/>
        <w:left w:val="none" w:sz="0" w:space="0" w:color="auto"/>
        <w:bottom w:val="none" w:sz="0" w:space="0" w:color="auto"/>
        <w:right w:val="none" w:sz="0" w:space="0" w:color="auto"/>
      </w:divBdr>
    </w:div>
    <w:div w:id="1806197943">
      <w:bodyDiv w:val="1"/>
      <w:marLeft w:val="0"/>
      <w:marRight w:val="0"/>
      <w:marTop w:val="0"/>
      <w:marBottom w:val="0"/>
      <w:divBdr>
        <w:top w:val="none" w:sz="0" w:space="0" w:color="auto"/>
        <w:left w:val="none" w:sz="0" w:space="0" w:color="auto"/>
        <w:bottom w:val="none" w:sz="0" w:space="0" w:color="auto"/>
        <w:right w:val="none" w:sz="0" w:space="0" w:color="auto"/>
      </w:divBdr>
    </w:div>
    <w:div w:id="1811285296">
      <w:bodyDiv w:val="1"/>
      <w:marLeft w:val="0"/>
      <w:marRight w:val="0"/>
      <w:marTop w:val="0"/>
      <w:marBottom w:val="0"/>
      <w:divBdr>
        <w:top w:val="none" w:sz="0" w:space="0" w:color="auto"/>
        <w:left w:val="none" w:sz="0" w:space="0" w:color="auto"/>
        <w:bottom w:val="none" w:sz="0" w:space="0" w:color="auto"/>
        <w:right w:val="none" w:sz="0" w:space="0" w:color="auto"/>
      </w:divBdr>
    </w:div>
    <w:div w:id="1812363492">
      <w:bodyDiv w:val="1"/>
      <w:marLeft w:val="0"/>
      <w:marRight w:val="0"/>
      <w:marTop w:val="0"/>
      <w:marBottom w:val="0"/>
      <w:divBdr>
        <w:top w:val="none" w:sz="0" w:space="0" w:color="auto"/>
        <w:left w:val="none" w:sz="0" w:space="0" w:color="auto"/>
        <w:bottom w:val="none" w:sz="0" w:space="0" w:color="auto"/>
        <w:right w:val="none" w:sz="0" w:space="0" w:color="auto"/>
      </w:divBdr>
    </w:div>
    <w:div w:id="1820462986">
      <w:bodyDiv w:val="1"/>
      <w:marLeft w:val="0"/>
      <w:marRight w:val="0"/>
      <w:marTop w:val="0"/>
      <w:marBottom w:val="0"/>
      <w:divBdr>
        <w:top w:val="none" w:sz="0" w:space="0" w:color="auto"/>
        <w:left w:val="none" w:sz="0" w:space="0" w:color="auto"/>
        <w:bottom w:val="none" w:sz="0" w:space="0" w:color="auto"/>
        <w:right w:val="none" w:sz="0" w:space="0" w:color="auto"/>
      </w:divBdr>
    </w:div>
    <w:div w:id="1821652947">
      <w:bodyDiv w:val="1"/>
      <w:marLeft w:val="0"/>
      <w:marRight w:val="0"/>
      <w:marTop w:val="0"/>
      <w:marBottom w:val="0"/>
      <w:divBdr>
        <w:top w:val="none" w:sz="0" w:space="0" w:color="auto"/>
        <w:left w:val="none" w:sz="0" w:space="0" w:color="auto"/>
        <w:bottom w:val="none" w:sz="0" w:space="0" w:color="auto"/>
        <w:right w:val="none" w:sz="0" w:space="0" w:color="auto"/>
      </w:divBdr>
    </w:div>
    <w:div w:id="1826432021">
      <w:bodyDiv w:val="1"/>
      <w:marLeft w:val="0"/>
      <w:marRight w:val="0"/>
      <w:marTop w:val="0"/>
      <w:marBottom w:val="0"/>
      <w:divBdr>
        <w:top w:val="none" w:sz="0" w:space="0" w:color="auto"/>
        <w:left w:val="none" w:sz="0" w:space="0" w:color="auto"/>
        <w:bottom w:val="none" w:sz="0" w:space="0" w:color="auto"/>
        <w:right w:val="none" w:sz="0" w:space="0" w:color="auto"/>
      </w:divBdr>
    </w:div>
    <w:div w:id="1830905363">
      <w:bodyDiv w:val="1"/>
      <w:marLeft w:val="0"/>
      <w:marRight w:val="0"/>
      <w:marTop w:val="0"/>
      <w:marBottom w:val="0"/>
      <w:divBdr>
        <w:top w:val="none" w:sz="0" w:space="0" w:color="auto"/>
        <w:left w:val="none" w:sz="0" w:space="0" w:color="auto"/>
        <w:bottom w:val="none" w:sz="0" w:space="0" w:color="auto"/>
        <w:right w:val="none" w:sz="0" w:space="0" w:color="auto"/>
      </w:divBdr>
    </w:div>
    <w:div w:id="1831215676">
      <w:bodyDiv w:val="1"/>
      <w:marLeft w:val="0"/>
      <w:marRight w:val="0"/>
      <w:marTop w:val="0"/>
      <w:marBottom w:val="0"/>
      <w:divBdr>
        <w:top w:val="none" w:sz="0" w:space="0" w:color="auto"/>
        <w:left w:val="none" w:sz="0" w:space="0" w:color="auto"/>
        <w:bottom w:val="none" w:sz="0" w:space="0" w:color="auto"/>
        <w:right w:val="none" w:sz="0" w:space="0" w:color="auto"/>
      </w:divBdr>
    </w:div>
    <w:div w:id="1833183278">
      <w:bodyDiv w:val="1"/>
      <w:marLeft w:val="0"/>
      <w:marRight w:val="0"/>
      <w:marTop w:val="0"/>
      <w:marBottom w:val="0"/>
      <w:divBdr>
        <w:top w:val="none" w:sz="0" w:space="0" w:color="auto"/>
        <w:left w:val="none" w:sz="0" w:space="0" w:color="auto"/>
        <w:bottom w:val="none" w:sz="0" w:space="0" w:color="auto"/>
        <w:right w:val="none" w:sz="0" w:space="0" w:color="auto"/>
      </w:divBdr>
    </w:div>
    <w:div w:id="1833988037">
      <w:bodyDiv w:val="1"/>
      <w:marLeft w:val="0"/>
      <w:marRight w:val="0"/>
      <w:marTop w:val="0"/>
      <w:marBottom w:val="0"/>
      <w:divBdr>
        <w:top w:val="none" w:sz="0" w:space="0" w:color="auto"/>
        <w:left w:val="none" w:sz="0" w:space="0" w:color="auto"/>
        <w:bottom w:val="none" w:sz="0" w:space="0" w:color="auto"/>
        <w:right w:val="none" w:sz="0" w:space="0" w:color="auto"/>
      </w:divBdr>
    </w:div>
    <w:div w:id="1837111828">
      <w:bodyDiv w:val="1"/>
      <w:marLeft w:val="0"/>
      <w:marRight w:val="0"/>
      <w:marTop w:val="0"/>
      <w:marBottom w:val="0"/>
      <w:divBdr>
        <w:top w:val="none" w:sz="0" w:space="0" w:color="auto"/>
        <w:left w:val="none" w:sz="0" w:space="0" w:color="auto"/>
        <w:bottom w:val="none" w:sz="0" w:space="0" w:color="auto"/>
        <w:right w:val="none" w:sz="0" w:space="0" w:color="auto"/>
      </w:divBdr>
    </w:div>
    <w:div w:id="1847397150">
      <w:bodyDiv w:val="1"/>
      <w:marLeft w:val="0"/>
      <w:marRight w:val="0"/>
      <w:marTop w:val="0"/>
      <w:marBottom w:val="0"/>
      <w:divBdr>
        <w:top w:val="none" w:sz="0" w:space="0" w:color="auto"/>
        <w:left w:val="none" w:sz="0" w:space="0" w:color="auto"/>
        <w:bottom w:val="none" w:sz="0" w:space="0" w:color="auto"/>
        <w:right w:val="none" w:sz="0" w:space="0" w:color="auto"/>
      </w:divBdr>
    </w:div>
    <w:div w:id="1847669008">
      <w:bodyDiv w:val="1"/>
      <w:marLeft w:val="0"/>
      <w:marRight w:val="0"/>
      <w:marTop w:val="0"/>
      <w:marBottom w:val="0"/>
      <w:divBdr>
        <w:top w:val="none" w:sz="0" w:space="0" w:color="auto"/>
        <w:left w:val="none" w:sz="0" w:space="0" w:color="auto"/>
        <w:bottom w:val="none" w:sz="0" w:space="0" w:color="auto"/>
        <w:right w:val="none" w:sz="0" w:space="0" w:color="auto"/>
      </w:divBdr>
    </w:div>
    <w:div w:id="1849174780">
      <w:bodyDiv w:val="1"/>
      <w:marLeft w:val="0"/>
      <w:marRight w:val="0"/>
      <w:marTop w:val="0"/>
      <w:marBottom w:val="0"/>
      <w:divBdr>
        <w:top w:val="none" w:sz="0" w:space="0" w:color="auto"/>
        <w:left w:val="none" w:sz="0" w:space="0" w:color="auto"/>
        <w:bottom w:val="none" w:sz="0" w:space="0" w:color="auto"/>
        <w:right w:val="none" w:sz="0" w:space="0" w:color="auto"/>
      </w:divBdr>
    </w:div>
    <w:div w:id="1851917567">
      <w:bodyDiv w:val="1"/>
      <w:marLeft w:val="0"/>
      <w:marRight w:val="0"/>
      <w:marTop w:val="0"/>
      <w:marBottom w:val="0"/>
      <w:divBdr>
        <w:top w:val="none" w:sz="0" w:space="0" w:color="auto"/>
        <w:left w:val="none" w:sz="0" w:space="0" w:color="auto"/>
        <w:bottom w:val="none" w:sz="0" w:space="0" w:color="auto"/>
        <w:right w:val="none" w:sz="0" w:space="0" w:color="auto"/>
      </w:divBdr>
    </w:div>
    <w:div w:id="1858154728">
      <w:bodyDiv w:val="1"/>
      <w:marLeft w:val="0"/>
      <w:marRight w:val="0"/>
      <w:marTop w:val="0"/>
      <w:marBottom w:val="0"/>
      <w:divBdr>
        <w:top w:val="none" w:sz="0" w:space="0" w:color="auto"/>
        <w:left w:val="none" w:sz="0" w:space="0" w:color="auto"/>
        <w:bottom w:val="none" w:sz="0" w:space="0" w:color="auto"/>
        <w:right w:val="none" w:sz="0" w:space="0" w:color="auto"/>
      </w:divBdr>
    </w:div>
    <w:div w:id="1861967775">
      <w:bodyDiv w:val="1"/>
      <w:marLeft w:val="0"/>
      <w:marRight w:val="0"/>
      <w:marTop w:val="0"/>
      <w:marBottom w:val="0"/>
      <w:divBdr>
        <w:top w:val="none" w:sz="0" w:space="0" w:color="auto"/>
        <w:left w:val="none" w:sz="0" w:space="0" w:color="auto"/>
        <w:bottom w:val="none" w:sz="0" w:space="0" w:color="auto"/>
        <w:right w:val="none" w:sz="0" w:space="0" w:color="auto"/>
      </w:divBdr>
    </w:div>
    <w:div w:id="1865434291">
      <w:bodyDiv w:val="1"/>
      <w:marLeft w:val="0"/>
      <w:marRight w:val="0"/>
      <w:marTop w:val="0"/>
      <w:marBottom w:val="0"/>
      <w:divBdr>
        <w:top w:val="none" w:sz="0" w:space="0" w:color="auto"/>
        <w:left w:val="none" w:sz="0" w:space="0" w:color="auto"/>
        <w:bottom w:val="none" w:sz="0" w:space="0" w:color="auto"/>
        <w:right w:val="none" w:sz="0" w:space="0" w:color="auto"/>
      </w:divBdr>
    </w:div>
    <w:div w:id="1877934651">
      <w:bodyDiv w:val="1"/>
      <w:marLeft w:val="0"/>
      <w:marRight w:val="0"/>
      <w:marTop w:val="0"/>
      <w:marBottom w:val="0"/>
      <w:divBdr>
        <w:top w:val="none" w:sz="0" w:space="0" w:color="auto"/>
        <w:left w:val="none" w:sz="0" w:space="0" w:color="auto"/>
        <w:bottom w:val="none" w:sz="0" w:space="0" w:color="auto"/>
        <w:right w:val="none" w:sz="0" w:space="0" w:color="auto"/>
      </w:divBdr>
    </w:div>
    <w:div w:id="1879320149">
      <w:bodyDiv w:val="1"/>
      <w:marLeft w:val="0"/>
      <w:marRight w:val="0"/>
      <w:marTop w:val="0"/>
      <w:marBottom w:val="0"/>
      <w:divBdr>
        <w:top w:val="none" w:sz="0" w:space="0" w:color="auto"/>
        <w:left w:val="none" w:sz="0" w:space="0" w:color="auto"/>
        <w:bottom w:val="none" w:sz="0" w:space="0" w:color="auto"/>
        <w:right w:val="none" w:sz="0" w:space="0" w:color="auto"/>
      </w:divBdr>
    </w:div>
    <w:div w:id="1882160814">
      <w:bodyDiv w:val="1"/>
      <w:marLeft w:val="0"/>
      <w:marRight w:val="0"/>
      <w:marTop w:val="0"/>
      <w:marBottom w:val="0"/>
      <w:divBdr>
        <w:top w:val="none" w:sz="0" w:space="0" w:color="auto"/>
        <w:left w:val="none" w:sz="0" w:space="0" w:color="auto"/>
        <w:bottom w:val="none" w:sz="0" w:space="0" w:color="auto"/>
        <w:right w:val="none" w:sz="0" w:space="0" w:color="auto"/>
      </w:divBdr>
    </w:div>
    <w:div w:id="1882597762">
      <w:bodyDiv w:val="1"/>
      <w:marLeft w:val="0"/>
      <w:marRight w:val="0"/>
      <w:marTop w:val="0"/>
      <w:marBottom w:val="0"/>
      <w:divBdr>
        <w:top w:val="none" w:sz="0" w:space="0" w:color="auto"/>
        <w:left w:val="none" w:sz="0" w:space="0" w:color="auto"/>
        <w:bottom w:val="none" w:sz="0" w:space="0" w:color="auto"/>
        <w:right w:val="none" w:sz="0" w:space="0" w:color="auto"/>
      </w:divBdr>
    </w:div>
    <w:div w:id="1887175413">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28380">
      <w:bodyDiv w:val="1"/>
      <w:marLeft w:val="0"/>
      <w:marRight w:val="0"/>
      <w:marTop w:val="0"/>
      <w:marBottom w:val="0"/>
      <w:divBdr>
        <w:top w:val="none" w:sz="0" w:space="0" w:color="auto"/>
        <w:left w:val="none" w:sz="0" w:space="0" w:color="auto"/>
        <w:bottom w:val="none" w:sz="0" w:space="0" w:color="auto"/>
        <w:right w:val="none" w:sz="0" w:space="0" w:color="auto"/>
      </w:divBdr>
    </w:div>
    <w:div w:id="1892889053">
      <w:bodyDiv w:val="1"/>
      <w:marLeft w:val="0"/>
      <w:marRight w:val="0"/>
      <w:marTop w:val="0"/>
      <w:marBottom w:val="0"/>
      <w:divBdr>
        <w:top w:val="none" w:sz="0" w:space="0" w:color="auto"/>
        <w:left w:val="none" w:sz="0" w:space="0" w:color="auto"/>
        <w:bottom w:val="none" w:sz="0" w:space="0" w:color="auto"/>
        <w:right w:val="none" w:sz="0" w:space="0" w:color="auto"/>
      </w:divBdr>
    </w:div>
    <w:div w:id="1896116296">
      <w:bodyDiv w:val="1"/>
      <w:marLeft w:val="0"/>
      <w:marRight w:val="0"/>
      <w:marTop w:val="0"/>
      <w:marBottom w:val="0"/>
      <w:divBdr>
        <w:top w:val="none" w:sz="0" w:space="0" w:color="auto"/>
        <w:left w:val="none" w:sz="0" w:space="0" w:color="auto"/>
        <w:bottom w:val="none" w:sz="0" w:space="0" w:color="auto"/>
        <w:right w:val="none" w:sz="0" w:space="0" w:color="auto"/>
      </w:divBdr>
    </w:div>
    <w:div w:id="1897349590">
      <w:bodyDiv w:val="1"/>
      <w:marLeft w:val="0"/>
      <w:marRight w:val="0"/>
      <w:marTop w:val="0"/>
      <w:marBottom w:val="0"/>
      <w:divBdr>
        <w:top w:val="none" w:sz="0" w:space="0" w:color="auto"/>
        <w:left w:val="none" w:sz="0" w:space="0" w:color="auto"/>
        <w:bottom w:val="none" w:sz="0" w:space="0" w:color="auto"/>
        <w:right w:val="none" w:sz="0" w:space="0" w:color="auto"/>
      </w:divBdr>
    </w:div>
    <w:div w:id="1898198325">
      <w:bodyDiv w:val="1"/>
      <w:marLeft w:val="0"/>
      <w:marRight w:val="0"/>
      <w:marTop w:val="0"/>
      <w:marBottom w:val="0"/>
      <w:divBdr>
        <w:top w:val="none" w:sz="0" w:space="0" w:color="auto"/>
        <w:left w:val="none" w:sz="0" w:space="0" w:color="auto"/>
        <w:bottom w:val="none" w:sz="0" w:space="0" w:color="auto"/>
        <w:right w:val="none" w:sz="0" w:space="0" w:color="auto"/>
      </w:divBdr>
    </w:div>
    <w:div w:id="1900556399">
      <w:bodyDiv w:val="1"/>
      <w:marLeft w:val="0"/>
      <w:marRight w:val="0"/>
      <w:marTop w:val="0"/>
      <w:marBottom w:val="0"/>
      <w:divBdr>
        <w:top w:val="none" w:sz="0" w:space="0" w:color="auto"/>
        <w:left w:val="none" w:sz="0" w:space="0" w:color="auto"/>
        <w:bottom w:val="none" w:sz="0" w:space="0" w:color="auto"/>
        <w:right w:val="none" w:sz="0" w:space="0" w:color="auto"/>
      </w:divBdr>
    </w:div>
    <w:div w:id="1903785544">
      <w:bodyDiv w:val="1"/>
      <w:marLeft w:val="0"/>
      <w:marRight w:val="0"/>
      <w:marTop w:val="0"/>
      <w:marBottom w:val="0"/>
      <w:divBdr>
        <w:top w:val="none" w:sz="0" w:space="0" w:color="auto"/>
        <w:left w:val="none" w:sz="0" w:space="0" w:color="auto"/>
        <w:bottom w:val="none" w:sz="0" w:space="0" w:color="auto"/>
        <w:right w:val="none" w:sz="0" w:space="0" w:color="auto"/>
      </w:divBdr>
    </w:div>
    <w:div w:id="1903826278">
      <w:bodyDiv w:val="1"/>
      <w:marLeft w:val="0"/>
      <w:marRight w:val="0"/>
      <w:marTop w:val="0"/>
      <w:marBottom w:val="0"/>
      <w:divBdr>
        <w:top w:val="none" w:sz="0" w:space="0" w:color="auto"/>
        <w:left w:val="none" w:sz="0" w:space="0" w:color="auto"/>
        <w:bottom w:val="none" w:sz="0" w:space="0" w:color="auto"/>
        <w:right w:val="none" w:sz="0" w:space="0" w:color="auto"/>
      </w:divBdr>
    </w:div>
    <w:div w:id="1909419855">
      <w:bodyDiv w:val="1"/>
      <w:marLeft w:val="0"/>
      <w:marRight w:val="0"/>
      <w:marTop w:val="0"/>
      <w:marBottom w:val="0"/>
      <w:divBdr>
        <w:top w:val="none" w:sz="0" w:space="0" w:color="auto"/>
        <w:left w:val="none" w:sz="0" w:space="0" w:color="auto"/>
        <w:bottom w:val="none" w:sz="0" w:space="0" w:color="auto"/>
        <w:right w:val="none" w:sz="0" w:space="0" w:color="auto"/>
      </w:divBdr>
    </w:div>
    <w:div w:id="1913540164">
      <w:bodyDiv w:val="1"/>
      <w:marLeft w:val="0"/>
      <w:marRight w:val="0"/>
      <w:marTop w:val="0"/>
      <w:marBottom w:val="0"/>
      <w:divBdr>
        <w:top w:val="none" w:sz="0" w:space="0" w:color="auto"/>
        <w:left w:val="none" w:sz="0" w:space="0" w:color="auto"/>
        <w:bottom w:val="none" w:sz="0" w:space="0" w:color="auto"/>
        <w:right w:val="none" w:sz="0" w:space="0" w:color="auto"/>
      </w:divBdr>
    </w:div>
    <w:div w:id="1913731796">
      <w:bodyDiv w:val="1"/>
      <w:marLeft w:val="0"/>
      <w:marRight w:val="0"/>
      <w:marTop w:val="0"/>
      <w:marBottom w:val="0"/>
      <w:divBdr>
        <w:top w:val="none" w:sz="0" w:space="0" w:color="auto"/>
        <w:left w:val="none" w:sz="0" w:space="0" w:color="auto"/>
        <w:bottom w:val="none" w:sz="0" w:space="0" w:color="auto"/>
        <w:right w:val="none" w:sz="0" w:space="0" w:color="auto"/>
      </w:divBdr>
    </w:div>
    <w:div w:id="1926643647">
      <w:bodyDiv w:val="1"/>
      <w:marLeft w:val="0"/>
      <w:marRight w:val="0"/>
      <w:marTop w:val="0"/>
      <w:marBottom w:val="0"/>
      <w:divBdr>
        <w:top w:val="none" w:sz="0" w:space="0" w:color="auto"/>
        <w:left w:val="none" w:sz="0" w:space="0" w:color="auto"/>
        <w:bottom w:val="none" w:sz="0" w:space="0" w:color="auto"/>
        <w:right w:val="none" w:sz="0" w:space="0" w:color="auto"/>
      </w:divBdr>
    </w:div>
    <w:div w:id="1936014649">
      <w:bodyDiv w:val="1"/>
      <w:marLeft w:val="0"/>
      <w:marRight w:val="0"/>
      <w:marTop w:val="0"/>
      <w:marBottom w:val="0"/>
      <w:divBdr>
        <w:top w:val="none" w:sz="0" w:space="0" w:color="auto"/>
        <w:left w:val="none" w:sz="0" w:space="0" w:color="auto"/>
        <w:bottom w:val="none" w:sz="0" w:space="0" w:color="auto"/>
        <w:right w:val="none" w:sz="0" w:space="0" w:color="auto"/>
      </w:divBdr>
    </w:div>
    <w:div w:id="1937053135">
      <w:bodyDiv w:val="1"/>
      <w:marLeft w:val="0"/>
      <w:marRight w:val="0"/>
      <w:marTop w:val="0"/>
      <w:marBottom w:val="0"/>
      <w:divBdr>
        <w:top w:val="none" w:sz="0" w:space="0" w:color="auto"/>
        <w:left w:val="none" w:sz="0" w:space="0" w:color="auto"/>
        <w:bottom w:val="none" w:sz="0" w:space="0" w:color="auto"/>
        <w:right w:val="none" w:sz="0" w:space="0" w:color="auto"/>
      </w:divBdr>
    </w:div>
    <w:div w:id="1956595720">
      <w:bodyDiv w:val="1"/>
      <w:marLeft w:val="0"/>
      <w:marRight w:val="0"/>
      <w:marTop w:val="0"/>
      <w:marBottom w:val="0"/>
      <w:divBdr>
        <w:top w:val="none" w:sz="0" w:space="0" w:color="auto"/>
        <w:left w:val="none" w:sz="0" w:space="0" w:color="auto"/>
        <w:bottom w:val="none" w:sz="0" w:space="0" w:color="auto"/>
        <w:right w:val="none" w:sz="0" w:space="0" w:color="auto"/>
      </w:divBdr>
    </w:div>
    <w:div w:id="1964771696">
      <w:bodyDiv w:val="1"/>
      <w:marLeft w:val="0"/>
      <w:marRight w:val="0"/>
      <w:marTop w:val="0"/>
      <w:marBottom w:val="0"/>
      <w:divBdr>
        <w:top w:val="none" w:sz="0" w:space="0" w:color="auto"/>
        <w:left w:val="none" w:sz="0" w:space="0" w:color="auto"/>
        <w:bottom w:val="none" w:sz="0" w:space="0" w:color="auto"/>
        <w:right w:val="none" w:sz="0" w:space="0" w:color="auto"/>
      </w:divBdr>
    </w:div>
    <w:div w:id="1965698129">
      <w:bodyDiv w:val="1"/>
      <w:marLeft w:val="0"/>
      <w:marRight w:val="0"/>
      <w:marTop w:val="0"/>
      <w:marBottom w:val="0"/>
      <w:divBdr>
        <w:top w:val="none" w:sz="0" w:space="0" w:color="auto"/>
        <w:left w:val="none" w:sz="0" w:space="0" w:color="auto"/>
        <w:bottom w:val="none" w:sz="0" w:space="0" w:color="auto"/>
        <w:right w:val="none" w:sz="0" w:space="0" w:color="auto"/>
      </w:divBdr>
    </w:div>
    <w:div w:id="1974019562">
      <w:bodyDiv w:val="1"/>
      <w:marLeft w:val="0"/>
      <w:marRight w:val="0"/>
      <w:marTop w:val="0"/>
      <w:marBottom w:val="0"/>
      <w:divBdr>
        <w:top w:val="none" w:sz="0" w:space="0" w:color="auto"/>
        <w:left w:val="none" w:sz="0" w:space="0" w:color="auto"/>
        <w:bottom w:val="none" w:sz="0" w:space="0" w:color="auto"/>
        <w:right w:val="none" w:sz="0" w:space="0" w:color="auto"/>
      </w:divBdr>
    </w:div>
    <w:div w:id="1978561872">
      <w:bodyDiv w:val="1"/>
      <w:marLeft w:val="0"/>
      <w:marRight w:val="0"/>
      <w:marTop w:val="0"/>
      <w:marBottom w:val="0"/>
      <w:divBdr>
        <w:top w:val="none" w:sz="0" w:space="0" w:color="auto"/>
        <w:left w:val="none" w:sz="0" w:space="0" w:color="auto"/>
        <w:bottom w:val="none" w:sz="0" w:space="0" w:color="auto"/>
        <w:right w:val="none" w:sz="0" w:space="0" w:color="auto"/>
      </w:divBdr>
    </w:div>
    <w:div w:id="1979650275">
      <w:bodyDiv w:val="1"/>
      <w:marLeft w:val="0"/>
      <w:marRight w:val="0"/>
      <w:marTop w:val="0"/>
      <w:marBottom w:val="0"/>
      <w:divBdr>
        <w:top w:val="none" w:sz="0" w:space="0" w:color="auto"/>
        <w:left w:val="none" w:sz="0" w:space="0" w:color="auto"/>
        <w:bottom w:val="none" w:sz="0" w:space="0" w:color="auto"/>
        <w:right w:val="none" w:sz="0" w:space="0" w:color="auto"/>
      </w:divBdr>
    </w:div>
    <w:div w:id="1988389077">
      <w:bodyDiv w:val="1"/>
      <w:marLeft w:val="0"/>
      <w:marRight w:val="0"/>
      <w:marTop w:val="0"/>
      <w:marBottom w:val="0"/>
      <w:divBdr>
        <w:top w:val="none" w:sz="0" w:space="0" w:color="auto"/>
        <w:left w:val="none" w:sz="0" w:space="0" w:color="auto"/>
        <w:bottom w:val="none" w:sz="0" w:space="0" w:color="auto"/>
        <w:right w:val="none" w:sz="0" w:space="0" w:color="auto"/>
      </w:divBdr>
    </w:div>
    <w:div w:id="1998536588">
      <w:bodyDiv w:val="1"/>
      <w:marLeft w:val="0"/>
      <w:marRight w:val="0"/>
      <w:marTop w:val="0"/>
      <w:marBottom w:val="0"/>
      <w:divBdr>
        <w:top w:val="none" w:sz="0" w:space="0" w:color="auto"/>
        <w:left w:val="none" w:sz="0" w:space="0" w:color="auto"/>
        <w:bottom w:val="none" w:sz="0" w:space="0" w:color="auto"/>
        <w:right w:val="none" w:sz="0" w:space="0" w:color="auto"/>
      </w:divBdr>
    </w:div>
    <w:div w:id="1999847626">
      <w:bodyDiv w:val="1"/>
      <w:marLeft w:val="0"/>
      <w:marRight w:val="0"/>
      <w:marTop w:val="0"/>
      <w:marBottom w:val="0"/>
      <w:divBdr>
        <w:top w:val="none" w:sz="0" w:space="0" w:color="auto"/>
        <w:left w:val="none" w:sz="0" w:space="0" w:color="auto"/>
        <w:bottom w:val="none" w:sz="0" w:space="0" w:color="auto"/>
        <w:right w:val="none" w:sz="0" w:space="0" w:color="auto"/>
      </w:divBdr>
    </w:div>
    <w:div w:id="2002927718">
      <w:bodyDiv w:val="1"/>
      <w:marLeft w:val="0"/>
      <w:marRight w:val="0"/>
      <w:marTop w:val="0"/>
      <w:marBottom w:val="0"/>
      <w:divBdr>
        <w:top w:val="none" w:sz="0" w:space="0" w:color="auto"/>
        <w:left w:val="none" w:sz="0" w:space="0" w:color="auto"/>
        <w:bottom w:val="none" w:sz="0" w:space="0" w:color="auto"/>
        <w:right w:val="none" w:sz="0" w:space="0" w:color="auto"/>
      </w:divBdr>
    </w:div>
    <w:div w:id="2006976196">
      <w:bodyDiv w:val="1"/>
      <w:marLeft w:val="0"/>
      <w:marRight w:val="0"/>
      <w:marTop w:val="0"/>
      <w:marBottom w:val="0"/>
      <w:divBdr>
        <w:top w:val="none" w:sz="0" w:space="0" w:color="auto"/>
        <w:left w:val="none" w:sz="0" w:space="0" w:color="auto"/>
        <w:bottom w:val="none" w:sz="0" w:space="0" w:color="auto"/>
        <w:right w:val="none" w:sz="0" w:space="0" w:color="auto"/>
      </w:divBdr>
    </w:div>
    <w:div w:id="2012293659">
      <w:bodyDiv w:val="1"/>
      <w:marLeft w:val="0"/>
      <w:marRight w:val="0"/>
      <w:marTop w:val="0"/>
      <w:marBottom w:val="0"/>
      <w:divBdr>
        <w:top w:val="none" w:sz="0" w:space="0" w:color="auto"/>
        <w:left w:val="none" w:sz="0" w:space="0" w:color="auto"/>
        <w:bottom w:val="none" w:sz="0" w:space="0" w:color="auto"/>
        <w:right w:val="none" w:sz="0" w:space="0" w:color="auto"/>
      </w:divBdr>
    </w:div>
    <w:div w:id="2016492084">
      <w:bodyDiv w:val="1"/>
      <w:marLeft w:val="0"/>
      <w:marRight w:val="0"/>
      <w:marTop w:val="0"/>
      <w:marBottom w:val="0"/>
      <w:divBdr>
        <w:top w:val="none" w:sz="0" w:space="0" w:color="auto"/>
        <w:left w:val="none" w:sz="0" w:space="0" w:color="auto"/>
        <w:bottom w:val="none" w:sz="0" w:space="0" w:color="auto"/>
        <w:right w:val="none" w:sz="0" w:space="0" w:color="auto"/>
      </w:divBdr>
    </w:div>
    <w:div w:id="2017003129">
      <w:bodyDiv w:val="1"/>
      <w:marLeft w:val="0"/>
      <w:marRight w:val="0"/>
      <w:marTop w:val="0"/>
      <w:marBottom w:val="0"/>
      <w:divBdr>
        <w:top w:val="none" w:sz="0" w:space="0" w:color="auto"/>
        <w:left w:val="none" w:sz="0" w:space="0" w:color="auto"/>
        <w:bottom w:val="none" w:sz="0" w:space="0" w:color="auto"/>
        <w:right w:val="none" w:sz="0" w:space="0" w:color="auto"/>
      </w:divBdr>
    </w:div>
    <w:div w:id="2019690390">
      <w:bodyDiv w:val="1"/>
      <w:marLeft w:val="0"/>
      <w:marRight w:val="0"/>
      <w:marTop w:val="0"/>
      <w:marBottom w:val="0"/>
      <w:divBdr>
        <w:top w:val="none" w:sz="0" w:space="0" w:color="auto"/>
        <w:left w:val="none" w:sz="0" w:space="0" w:color="auto"/>
        <w:bottom w:val="none" w:sz="0" w:space="0" w:color="auto"/>
        <w:right w:val="none" w:sz="0" w:space="0" w:color="auto"/>
      </w:divBdr>
    </w:div>
    <w:div w:id="2019848516">
      <w:bodyDiv w:val="1"/>
      <w:marLeft w:val="0"/>
      <w:marRight w:val="0"/>
      <w:marTop w:val="0"/>
      <w:marBottom w:val="0"/>
      <w:divBdr>
        <w:top w:val="none" w:sz="0" w:space="0" w:color="auto"/>
        <w:left w:val="none" w:sz="0" w:space="0" w:color="auto"/>
        <w:bottom w:val="none" w:sz="0" w:space="0" w:color="auto"/>
        <w:right w:val="none" w:sz="0" w:space="0" w:color="auto"/>
      </w:divBdr>
    </w:div>
    <w:div w:id="2020497942">
      <w:bodyDiv w:val="1"/>
      <w:marLeft w:val="0"/>
      <w:marRight w:val="0"/>
      <w:marTop w:val="0"/>
      <w:marBottom w:val="0"/>
      <w:divBdr>
        <w:top w:val="none" w:sz="0" w:space="0" w:color="auto"/>
        <w:left w:val="none" w:sz="0" w:space="0" w:color="auto"/>
        <w:bottom w:val="none" w:sz="0" w:space="0" w:color="auto"/>
        <w:right w:val="none" w:sz="0" w:space="0" w:color="auto"/>
      </w:divBdr>
    </w:div>
    <w:div w:id="2021273914">
      <w:bodyDiv w:val="1"/>
      <w:marLeft w:val="0"/>
      <w:marRight w:val="0"/>
      <w:marTop w:val="0"/>
      <w:marBottom w:val="0"/>
      <w:divBdr>
        <w:top w:val="none" w:sz="0" w:space="0" w:color="auto"/>
        <w:left w:val="none" w:sz="0" w:space="0" w:color="auto"/>
        <w:bottom w:val="none" w:sz="0" w:space="0" w:color="auto"/>
        <w:right w:val="none" w:sz="0" w:space="0" w:color="auto"/>
      </w:divBdr>
    </w:div>
    <w:div w:id="2021858072">
      <w:bodyDiv w:val="1"/>
      <w:marLeft w:val="0"/>
      <w:marRight w:val="0"/>
      <w:marTop w:val="0"/>
      <w:marBottom w:val="0"/>
      <w:divBdr>
        <w:top w:val="none" w:sz="0" w:space="0" w:color="auto"/>
        <w:left w:val="none" w:sz="0" w:space="0" w:color="auto"/>
        <w:bottom w:val="none" w:sz="0" w:space="0" w:color="auto"/>
        <w:right w:val="none" w:sz="0" w:space="0" w:color="auto"/>
      </w:divBdr>
    </w:div>
    <w:div w:id="2027318875">
      <w:bodyDiv w:val="1"/>
      <w:marLeft w:val="0"/>
      <w:marRight w:val="0"/>
      <w:marTop w:val="0"/>
      <w:marBottom w:val="0"/>
      <w:divBdr>
        <w:top w:val="none" w:sz="0" w:space="0" w:color="auto"/>
        <w:left w:val="none" w:sz="0" w:space="0" w:color="auto"/>
        <w:bottom w:val="none" w:sz="0" w:space="0" w:color="auto"/>
        <w:right w:val="none" w:sz="0" w:space="0" w:color="auto"/>
      </w:divBdr>
    </w:div>
    <w:div w:id="2030445256">
      <w:bodyDiv w:val="1"/>
      <w:marLeft w:val="0"/>
      <w:marRight w:val="0"/>
      <w:marTop w:val="0"/>
      <w:marBottom w:val="0"/>
      <w:divBdr>
        <w:top w:val="none" w:sz="0" w:space="0" w:color="auto"/>
        <w:left w:val="none" w:sz="0" w:space="0" w:color="auto"/>
        <w:bottom w:val="none" w:sz="0" w:space="0" w:color="auto"/>
        <w:right w:val="none" w:sz="0" w:space="0" w:color="auto"/>
      </w:divBdr>
    </w:div>
    <w:div w:id="2032561294">
      <w:bodyDiv w:val="1"/>
      <w:marLeft w:val="0"/>
      <w:marRight w:val="0"/>
      <w:marTop w:val="0"/>
      <w:marBottom w:val="0"/>
      <w:divBdr>
        <w:top w:val="none" w:sz="0" w:space="0" w:color="auto"/>
        <w:left w:val="none" w:sz="0" w:space="0" w:color="auto"/>
        <w:bottom w:val="none" w:sz="0" w:space="0" w:color="auto"/>
        <w:right w:val="none" w:sz="0" w:space="0" w:color="auto"/>
      </w:divBdr>
    </w:div>
    <w:div w:id="2040429687">
      <w:bodyDiv w:val="1"/>
      <w:marLeft w:val="0"/>
      <w:marRight w:val="0"/>
      <w:marTop w:val="0"/>
      <w:marBottom w:val="0"/>
      <w:divBdr>
        <w:top w:val="none" w:sz="0" w:space="0" w:color="auto"/>
        <w:left w:val="none" w:sz="0" w:space="0" w:color="auto"/>
        <w:bottom w:val="none" w:sz="0" w:space="0" w:color="auto"/>
        <w:right w:val="none" w:sz="0" w:space="0" w:color="auto"/>
      </w:divBdr>
    </w:div>
    <w:div w:id="2042438568">
      <w:bodyDiv w:val="1"/>
      <w:marLeft w:val="0"/>
      <w:marRight w:val="0"/>
      <w:marTop w:val="0"/>
      <w:marBottom w:val="0"/>
      <w:divBdr>
        <w:top w:val="none" w:sz="0" w:space="0" w:color="auto"/>
        <w:left w:val="none" w:sz="0" w:space="0" w:color="auto"/>
        <w:bottom w:val="none" w:sz="0" w:space="0" w:color="auto"/>
        <w:right w:val="none" w:sz="0" w:space="0" w:color="auto"/>
      </w:divBdr>
    </w:div>
    <w:div w:id="2045060316">
      <w:bodyDiv w:val="1"/>
      <w:marLeft w:val="0"/>
      <w:marRight w:val="0"/>
      <w:marTop w:val="0"/>
      <w:marBottom w:val="0"/>
      <w:divBdr>
        <w:top w:val="none" w:sz="0" w:space="0" w:color="auto"/>
        <w:left w:val="none" w:sz="0" w:space="0" w:color="auto"/>
        <w:bottom w:val="none" w:sz="0" w:space="0" w:color="auto"/>
        <w:right w:val="none" w:sz="0" w:space="0" w:color="auto"/>
      </w:divBdr>
    </w:div>
    <w:div w:id="2047026367">
      <w:bodyDiv w:val="1"/>
      <w:marLeft w:val="0"/>
      <w:marRight w:val="0"/>
      <w:marTop w:val="0"/>
      <w:marBottom w:val="0"/>
      <w:divBdr>
        <w:top w:val="none" w:sz="0" w:space="0" w:color="auto"/>
        <w:left w:val="none" w:sz="0" w:space="0" w:color="auto"/>
        <w:bottom w:val="none" w:sz="0" w:space="0" w:color="auto"/>
        <w:right w:val="none" w:sz="0" w:space="0" w:color="auto"/>
      </w:divBdr>
    </w:div>
    <w:div w:id="2047750304">
      <w:bodyDiv w:val="1"/>
      <w:marLeft w:val="0"/>
      <w:marRight w:val="0"/>
      <w:marTop w:val="0"/>
      <w:marBottom w:val="0"/>
      <w:divBdr>
        <w:top w:val="none" w:sz="0" w:space="0" w:color="auto"/>
        <w:left w:val="none" w:sz="0" w:space="0" w:color="auto"/>
        <w:bottom w:val="none" w:sz="0" w:space="0" w:color="auto"/>
        <w:right w:val="none" w:sz="0" w:space="0" w:color="auto"/>
      </w:divBdr>
    </w:div>
    <w:div w:id="2061784166">
      <w:bodyDiv w:val="1"/>
      <w:marLeft w:val="0"/>
      <w:marRight w:val="0"/>
      <w:marTop w:val="0"/>
      <w:marBottom w:val="0"/>
      <w:divBdr>
        <w:top w:val="none" w:sz="0" w:space="0" w:color="auto"/>
        <w:left w:val="none" w:sz="0" w:space="0" w:color="auto"/>
        <w:bottom w:val="none" w:sz="0" w:space="0" w:color="auto"/>
        <w:right w:val="none" w:sz="0" w:space="0" w:color="auto"/>
      </w:divBdr>
    </w:div>
    <w:div w:id="2062242143">
      <w:bodyDiv w:val="1"/>
      <w:marLeft w:val="0"/>
      <w:marRight w:val="0"/>
      <w:marTop w:val="0"/>
      <w:marBottom w:val="0"/>
      <w:divBdr>
        <w:top w:val="none" w:sz="0" w:space="0" w:color="auto"/>
        <w:left w:val="none" w:sz="0" w:space="0" w:color="auto"/>
        <w:bottom w:val="none" w:sz="0" w:space="0" w:color="auto"/>
        <w:right w:val="none" w:sz="0" w:space="0" w:color="auto"/>
      </w:divBdr>
    </w:div>
    <w:div w:id="2069066301">
      <w:bodyDiv w:val="1"/>
      <w:marLeft w:val="0"/>
      <w:marRight w:val="0"/>
      <w:marTop w:val="0"/>
      <w:marBottom w:val="0"/>
      <w:divBdr>
        <w:top w:val="none" w:sz="0" w:space="0" w:color="auto"/>
        <w:left w:val="none" w:sz="0" w:space="0" w:color="auto"/>
        <w:bottom w:val="none" w:sz="0" w:space="0" w:color="auto"/>
        <w:right w:val="none" w:sz="0" w:space="0" w:color="auto"/>
      </w:divBdr>
    </w:div>
    <w:div w:id="2076277499">
      <w:bodyDiv w:val="1"/>
      <w:marLeft w:val="0"/>
      <w:marRight w:val="0"/>
      <w:marTop w:val="0"/>
      <w:marBottom w:val="0"/>
      <w:divBdr>
        <w:top w:val="none" w:sz="0" w:space="0" w:color="auto"/>
        <w:left w:val="none" w:sz="0" w:space="0" w:color="auto"/>
        <w:bottom w:val="none" w:sz="0" w:space="0" w:color="auto"/>
        <w:right w:val="none" w:sz="0" w:space="0" w:color="auto"/>
      </w:divBdr>
    </w:div>
    <w:div w:id="2084060698">
      <w:bodyDiv w:val="1"/>
      <w:marLeft w:val="0"/>
      <w:marRight w:val="0"/>
      <w:marTop w:val="0"/>
      <w:marBottom w:val="0"/>
      <w:divBdr>
        <w:top w:val="none" w:sz="0" w:space="0" w:color="auto"/>
        <w:left w:val="none" w:sz="0" w:space="0" w:color="auto"/>
        <w:bottom w:val="none" w:sz="0" w:space="0" w:color="auto"/>
        <w:right w:val="none" w:sz="0" w:space="0" w:color="auto"/>
      </w:divBdr>
    </w:div>
    <w:div w:id="2084256491">
      <w:bodyDiv w:val="1"/>
      <w:marLeft w:val="0"/>
      <w:marRight w:val="0"/>
      <w:marTop w:val="0"/>
      <w:marBottom w:val="0"/>
      <w:divBdr>
        <w:top w:val="none" w:sz="0" w:space="0" w:color="auto"/>
        <w:left w:val="none" w:sz="0" w:space="0" w:color="auto"/>
        <w:bottom w:val="none" w:sz="0" w:space="0" w:color="auto"/>
        <w:right w:val="none" w:sz="0" w:space="0" w:color="auto"/>
      </w:divBdr>
    </w:div>
    <w:div w:id="2096169047">
      <w:bodyDiv w:val="1"/>
      <w:marLeft w:val="0"/>
      <w:marRight w:val="0"/>
      <w:marTop w:val="0"/>
      <w:marBottom w:val="0"/>
      <w:divBdr>
        <w:top w:val="none" w:sz="0" w:space="0" w:color="auto"/>
        <w:left w:val="none" w:sz="0" w:space="0" w:color="auto"/>
        <w:bottom w:val="none" w:sz="0" w:space="0" w:color="auto"/>
        <w:right w:val="none" w:sz="0" w:space="0" w:color="auto"/>
      </w:divBdr>
    </w:div>
    <w:div w:id="2097511831">
      <w:bodyDiv w:val="1"/>
      <w:marLeft w:val="0"/>
      <w:marRight w:val="0"/>
      <w:marTop w:val="0"/>
      <w:marBottom w:val="0"/>
      <w:divBdr>
        <w:top w:val="none" w:sz="0" w:space="0" w:color="auto"/>
        <w:left w:val="none" w:sz="0" w:space="0" w:color="auto"/>
        <w:bottom w:val="none" w:sz="0" w:space="0" w:color="auto"/>
        <w:right w:val="none" w:sz="0" w:space="0" w:color="auto"/>
      </w:divBdr>
    </w:div>
    <w:div w:id="2097705689">
      <w:bodyDiv w:val="1"/>
      <w:marLeft w:val="0"/>
      <w:marRight w:val="0"/>
      <w:marTop w:val="0"/>
      <w:marBottom w:val="0"/>
      <w:divBdr>
        <w:top w:val="none" w:sz="0" w:space="0" w:color="auto"/>
        <w:left w:val="none" w:sz="0" w:space="0" w:color="auto"/>
        <w:bottom w:val="none" w:sz="0" w:space="0" w:color="auto"/>
        <w:right w:val="none" w:sz="0" w:space="0" w:color="auto"/>
      </w:divBdr>
    </w:div>
    <w:div w:id="2100101663">
      <w:bodyDiv w:val="1"/>
      <w:marLeft w:val="0"/>
      <w:marRight w:val="0"/>
      <w:marTop w:val="0"/>
      <w:marBottom w:val="0"/>
      <w:divBdr>
        <w:top w:val="none" w:sz="0" w:space="0" w:color="auto"/>
        <w:left w:val="none" w:sz="0" w:space="0" w:color="auto"/>
        <w:bottom w:val="none" w:sz="0" w:space="0" w:color="auto"/>
        <w:right w:val="none" w:sz="0" w:space="0" w:color="auto"/>
      </w:divBdr>
    </w:div>
    <w:div w:id="2101674662">
      <w:bodyDiv w:val="1"/>
      <w:marLeft w:val="0"/>
      <w:marRight w:val="0"/>
      <w:marTop w:val="0"/>
      <w:marBottom w:val="0"/>
      <w:divBdr>
        <w:top w:val="none" w:sz="0" w:space="0" w:color="auto"/>
        <w:left w:val="none" w:sz="0" w:space="0" w:color="auto"/>
        <w:bottom w:val="none" w:sz="0" w:space="0" w:color="auto"/>
        <w:right w:val="none" w:sz="0" w:space="0" w:color="auto"/>
      </w:divBdr>
    </w:div>
    <w:div w:id="2111733093">
      <w:bodyDiv w:val="1"/>
      <w:marLeft w:val="0"/>
      <w:marRight w:val="0"/>
      <w:marTop w:val="0"/>
      <w:marBottom w:val="0"/>
      <w:divBdr>
        <w:top w:val="none" w:sz="0" w:space="0" w:color="auto"/>
        <w:left w:val="none" w:sz="0" w:space="0" w:color="auto"/>
        <w:bottom w:val="none" w:sz="0" w:space="0" w:color="auto"/>
        <w:right w:val="none" w:sz="0" w:space="0" w:color="auto"/>
      </w:divBdr>
    </w:div>
    <w:div w:id="2114008275">
      <w:bodyDiv w:val="1"/>
      <w:marLeft w:val="0"/>
      <w:marRight w:val="0"/>
      <w:marTop w:val="0"/>
      <w:marBottom w:val="0"/>
      <w:divBdr>
        <w:top w:val="none" w:sz="0" w:space="0" w:color="auto"/>
        <w:left w:val="none" w:sz="0" w:space="0" w:color="auto"/>
        <w:bottom w:val="none" w:sz="0" w:space="0" w:color="auto"/>
        <w:right w:val="none" w:sz="0" w:space="0" w:color="auto"/>
      </w:divBdr>
    </w:div>
    <w:div w:id="2115595293">
      <w:bodyDiv w:val="1"/>
      <w:marLeft w:val="0"/>
      <w:marRight w:val="0"/>
      <w:marTop w:val="0"/>
      <w:marBottom w:val="0"/>
      <w:divBdr>
        <w:top w:val="none" w:sz="0" w:space="0" w:color="auto"/>
        <w:left w:val="none" w:sz="0" w:space="0" w:color="auto"/>
        <w:bottom w:val="none" w:sz="0" w:space="0" w:color="auto"/>
        <w:right w:val="none" w:sz="0" w:space="0" w:color="auto"/>
      </w:divBdr>
    </w:div>
    <w:div w:id="2116706401">
      <w:bodyDiv w:val="1"/>
      <w:marLeft w:val="0"/>
      <w:marRight w:val="0"/>
      <w:marTop w:val="0"/>
      <w:marBottom w:val="0"/>
      <w:divBdr>
        <w:top w:val="none" w:sz="0" w:space="0" w:color="auto"/>
        <w:left w:val="none" w:sz="0" w:space="0" w:color="auto"/>
        <w:bottom w:val="none" w:sz="0" w:space="0" w:color="auto"/>
        <w:right w:val="none" w:sz="0" w:space="0" w:color="auto"/>
      </w:divBdr>
    </w:div>
    <w:div w:id="2118871044">
      <w:bodyDiv w:val="1"/>
      <w:marLeft w:val="0"/>
      <w:marRight w:val="0"/>
      <w:marTop w:val="0"/>
      <w:marBottom w:val="0"/>
      <w:divBdr>
        <w:top w:val="none" w:sz="0" w:space="0" w:color="auto"/>
        <w:left w:val="none" w:sz="0" w:space="0" w:color="auto"/>
        <w:bottom w:val="none" w:sz="0" w:space="0" w:color="auto"/>
        <w:right w:val="none" w:sz="0" w:space="0" w:color="auto"/>
      </w:divBdr>
    </w:div>
    <w:div w:id="2123570189">
      <w:bodyDiv w:val="1"/>
      <w:marLeft w:val="0"/>
      <w:marRight w:val="0"/>
      <w:marTop w:val="0"/>
      <w:marBottom w:val="0"/>
      <w:divBdr>
        <w:top w:val="none" w:sz="0" w:space="0" w:color="auto"/>
        <w:left w:val="none" w:sz="0" w:space="0" w:color="auto"/>
        <w:bottom w:val="none" w:sz="0" w:space="0" w:color="auto"/>
        <w:right w:val="none" w:sz="0" w:space="0" w:color="auto"/>
      </w:divBdr>
    </w:div>
    <w:div w:id="2136289684">
      <w:bodyDiv w:val="1"/>
      <w:marLeft w:val="0"/>
      <w:marRight w:val="0"/>
      <w:marTop w:val="0"/>
      <w:marBottom w:val="0"/>
      <w:divBdr>
        <w:top w:val="none" w:sz="0" w:space="0" w:color="auto"/>
        <w:left w:val="none" w:sz="0" w:space="0" w:color="auto"/>
        <w:bottom w:val="none" w:sz="0" w:space="0" w:color="auto"/>
        <w:right w:val="none" w:sz="0" w:space="0" w:color="auto"/>
      </w:divBdr>
    </w:div>
    <w:div w:id="2140027942">
      <w:bodyDiv w:val="1"/>
      <w:marLeft w:val="0"/>
      <w:marRight w:val="0"/>
      <w:marTop w:val="0"/>
      <w:marBottom w:val="0"/>
      <w:divBdr>
        <w:top w:val="none" w:sz="0" w:space="0" w:color="auto"/>
        <w:left w:val="none" w:sz="0" w:space="0" w:color="auto"/>
        <w:bottom w:val="none" w:sz="0" w:space="0" w:color="auto"/>
        <w:right w:val="none" w:sz="0" w:space="0" w:color="auto"/>
      </w:divBdr>
    </w:div>
    <w:div w:id="2143882938">
      <w:bodyDiv w:val="1"/>
      <w:marLeft w:val="0"/>
      <w:marRight w:val="0"/>
      <w:marTop w:val="0"/>
      <w:marBottom w:val="0"/>
      <w:divBdr>
        <w:top w:val="none" w:sz="0" w:space="0" w:color="auto"/>
        <w:left w:val="none" w:sz="0" w:space="0" w:color="auto"/>
        <w:bottom w:val="none" w:sz="0" w:space="0" w:color="auto"/>
        <w:right w:val="none" w:sz="0" w:space="0" w:color="auto"/>
      </w:divBdr>
    </w:div>
    <w:div w:id="2146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file:///C:\Users\SAKU\Desktop\&#352;kola\Diplomka\&#352;ablona_DP.docx" TargetMode="Externa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file:///C:\Users\SAKU\Desktop\&#352;kola\Diplomka\&#352;ablona_DP.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Desktop\&#352;kola\Diplomka\&#352;ablona%20k%20vypracov&#225;n&#237;\sablony\MS%20Word\sablona_DP_BP.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slikovjanova\Desktop\Grafy_ppt_k%201.1.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33031092105497"/>
          <c:y val="0.11278205840106101"/>
          <c:w val="0.54668507027884905"/>
          <c:h val="0.75939919323381078"/>
        </c:manualLayout>
      </c:layout>
      <c:pieChart>
        <c:varyColors val="1"/>
        <c:ser>
          <c:idx val="1"/>
          <c:order val="0"/>
          <c:explosion val="4"/>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DA3-4D02-B64A-9AE7F55836D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DA3-4D02-B64A-9AE7F55836D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DA3-4D02-B64A-9AE7F55836D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DA3-4D02-B64A-9AE7F55836D3}"/>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5E79EC2-0929-42C1-9DE8-E145FE2E08AC}" type="CATEGORYNAME">
                      <a:rPr lang="en-US" smtClean="0"/>
                      <a:pPr>
                        <a:defRPr sz="1000" b="1" i="0" u="none" strike="noStrike" kern="1200" spc="0" baseline="0">
                          <a:solidFill>
                            <a:schemeClr val="accent1"/>
                          </a:solidFill>
                          <a:latin typeface="+mn-lt"/>
                          <a:ea typeface="+mn-ea"/>
                          <a:cs typeface="+mn-cs"/>
                        </a:defRPr>
                      </a:pPr>
                      <a:t>[NÁZEV KATEGORIE]</a:t>
                    </a:fld>
                    <a:r>
                      <a:rPr lang="en-US" baseline="0"/>
                      <a:t> </a:t>
                    </a:r>
                    <a:fld id="{1C227B2E-C426-420D-B045-13F0F1AC6519}" type="PERCENTAGE">
                      <a:rPr lang="en-US" baseline="0" smtClean="0"/>
                      <a:pPr>
                        <a:defRPr sz="1000" b="1" i="0" u="none" strike="noStrike" kern="1200" spc="0" baseline="0">
                          <a:solidFill>
                            <a:schemeClr val="accent1"/>
                          </a:solidFill>
                          <a:latin typeface="+mn-lt"/>
                          <a:ea typeface="+mn-ea"/>
                          <a:cs typeface="+mn-cs"/>
                        </a:defRPr>
                      </a:pPr>
                      <a:t>[PROCENTO]</a:t>
                    </a:fld>
                    <a:endParaRPr lang="en-US" baseline="0"/>
                  </a:p>
                </c:rich>
              </c:tx>
              <c:numFmt formatCode="0%" sourceLinked="0"/>
              <c:spPr>
                <a:noFill/>
                <a:ln>
                  <a:noFill/>
                </a:ln>
                <a:effectLst/>
              </c:spPr>
              <c:dLblPos val="outEnd"/>
              <c:showLegendKey val="1"/>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DA3-4D02-B64A-9AE7F55836D3}"/>
                </c:ext>
              </c:extLst>
            </c:dLbl>
            <c:dLbl>
              <c:idx val="1"/>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A3-4D02-B64A-9AE7F55836D3}"/>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středoškolské
49%</a:t>
                    </a:r>
                  </a:p>
                </c:rich>
              </c:tx>
              <c:numFmt formatCode="0%" sourceLinked="0"/>
              <c:spPr>
                <a:noFill/>
                <a:ln>
                  <a:noFill/>
                </a:ln>
                <a:effectLst/>
              </c:spPr>
              <c:dLblPos val="outEnd"/>
              <c:showLegendKey val="1"/>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DA3-4D02-B64A-9AE7F55836D3}"/>
                </c:ext>
              </c:extLst>
            </c:dLbl>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outEnd"/>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A3-4D02-B64A-9AE7F55836D3}"/>
                </c:ext>
              </c:extLst>
            </c:dLbl>
            <c:numFmt formatCode="0%" sourceLinked="0"/>
            <c:spPr>
              <a:noFill/>
              <a:ln>
                <a:noFill/>
              </a:ln>
              <a:effectLst/>
            </c:spPr>
            <c:dLblPos val="outEnd"/>
            <c:showLegendKey val="1"/>
            <c:showVal val="0"/>
            <c:showCatName val="1"/>
            <c:showSerName val="0"/>
            <c:showPercent val="1"/>
            <c:showBubbleSize val="0"/>
            <c:separator>
</c:separator>
            <c:showLeaderLines val="0"/>
            <c:extLst>
              <c:ext xmlns:c15="http://schemas.microsoft.com/office/drawing/2012/chart" uri="{CE6537A1-D6FC-4f65-9D91-7224C49458BB}"/>
            </c:extLst>
          </c:dLbls>
          <c:cat>
            <c:strRef>
              <c:f>'Vzdělanostní struktura'!$B$1:$E$1</c:f>
              <c:strCache>
                <c:ptCount val="4"/>
                <c:pt idx="0">
                  <c:v>základní</c:v>
                </c:pt>
                <c:pt idx="1">
                  <c:v>vyučen</c:v>
                </c:pt>
                <c:pt idx="2">
                  <c:v>středoškolské</c:v>
                </c:pt>
                <c:pt idx="3">
                  <c:v>vysokoškolské</c:v>
                </c:pt>
              </c:strCache>
            </c:strRef>
          </c:cat>
          <c:val>
            <c:numRef>
              <c:f>'Vzdělanostní struktura'!$B$3:$E$3</c:f>
              <c:numCache>
                <c:formatCode>0</c:formatCode>
                <c:ptCount val="4"/>
                <c:pt idx="0">
                  <c:v>6</c:v>
                </c:pt>
                <c:pt idx="1">
                  <c:v>83</c:v>
                </c:pt>
                <c:pt idx="2">
                  <c:v>190</c:v>
                </c:pt>
                <c:pt idx="3">
                  <c:v>105</c:v>
                </c:pt>
              </c:numCache>
            </c:numRef>
          </c:val>
          <c:extLst>
            <c:ext xmlns:c16="http://schemas.microsoft.com/office/drawing/2014/chart" uri="{C3380CC4-5D6E-409C-BE32-E72D297353CC}">
              <c16:uniqueId val="{00000008-6DA3-4D02-B64A-9AE7F55836D3}"/>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Bar10</b:Tag>
    <b:SourceType>Book</b:SourceType>
    <b:Guid>{4D388EBB-EFD7-4094-9C00-6EA54A3A55C8}</b:Guid>
    <b:Author>
      <b:Author>
        <b:NameList>
          <b:Person>
            <b:Last>Bartoňková</b:Last>
            <b:First>Hana</b:First>
          </b:Person>
        </b:NameList>
      </b:Author>
    </b:Author>
    <b:Title>Firemní vzdělávání</b:Title>
    <b:Year>2010</b:Year>
    <b:City>Praha</b:City>
    <b:Publisher>Grada Publishing, a.s.</b:Publisher>
    <b:RefOrder>7</b:RefOrder>
  </b:Source>
  <b:Source>
    <b:Tag>Mic99</b:Tag>
    <b:SourceType>Book</b:SourceType>
    <b:Guid>{36E00E71-B6D2-42DD-B760-FD93BA8A4141}</b:Guid>
    <b:Author>
      <b:Author>
        <b:NameList>
          <b:Person>
            <b:Last>Armstrong</b:Last>
            <b:First>Michael</b:First>
          </b:Person>
        </b:NameList>
      </b:Author>
    </b:Author>
    <b:Title>Perosnální management</b:Title>
    <b:Year>1999</b:Year>
    <b:City>Praha</b:City>
    <b:Publisher>Grada Publishing, a.s.</b:Publisher>
    <b:RefOrder>4</b:RefOrder>
  </b:Source>
  <b:Source>
    <b:Tag>Han13</b:Tag>
    <b:SourceType>Book</b:SourceType>
    <b:Guid>{BB253D78-FDA0-4182-8B48-F8F29F518D34}</b:Guid>
    <b:Author>
      <b:Author>
        <b:NameList>
          <b:Person>
            <b:Last>Bartoňková</b:Last>
            <b:First>Hana</b:First>
          </b:Person>
        </b:NameList>
      </b:Author>
    </b:Author>
    <b:Title>Analýza vzdělávacích potřeb</b:Title>
    <b:Year>2013</b:Year>
    <b:City>Olomouc</b:City>
    <b:Publisher>UPOL</b:Publisher>
    <b:RefOrder>24</b:RefOrder>
  </b:Source>
  <b:Source>
    <b:Tag>Boh92</b:Tag>
    <b:SourceType>Book</b:SourceType>
    <b:Guid>{AA3B71B8-C6F4-43DD-A48D-604F41C95C2A}</b:Guid>
    <b:Author>
      <b:Author>
        <b:NameList>
          <b:Person>
            <b:Last>Geist</b:Last>
            <b:First>Bohumil</b:First>
          </b:Person>
        </b:NameList>
      </b:Author>
    </b:Author>
    <b:Title>Sociologický slovník</b:Title>
    <b:Year>1992</b:Year>
    <b:City>Praha</b:City>
    <b:Publisher>Victoria Publishing, a.s.</b:Publisher>
    <b:RefOrder>18</b:RefOrder>
  </b:Source>
  <b:Source>
    <b:Tag>Fra07</b:Tag>
    <b:SourceType>Book</b:SourceType>
    <b:Guid>{2AC4236D-27D8-4BE8-8ED8-5E0C760EED23}</b:Guid>
    <b:Author>
      <b:Author>
        <b:NameList>
          <b:Person>
            <b:Last>Hroník</b:Last>
            <b:First>František</b:First>
          </b:Person>
        </b:NameList>
      </b:Author>
    </b:Author>
    <b:Title>Rozvoj a vzdělávání pracovníků</b:Title>
    <b:Year>2007</b:Year>
    <b:City>Praha</b:City>
    <b:Publisher>Grada Publishing, a.s.</b:Publisher>
    <b:RefOrder>19</b:RefOrder>
  </b:Source>
  <b:Source>
    <b:Tag>Mon96</b:Tag>
    <b:SourceType>Book</b:SourceType>
    <b:Guid>{11B7DEE3-A64C-489E-A440-C881D78F8360}</b:Guid>
    <b:Author>
      <b:Author>
        <b:NameList>
          <b:Person>
            <b:Last>Belcourt</b:Last>
            <b:First>Monika</b:First>
          </b:Person>
          <b:Person>
            <b:Last>Wright</b:Last>
            <b:First>Philip</b:First>
            <b:Middle>Charles</b:Middle>
          </b:Person>
        </b:NameList>
      </b:Author>
    </b:Author>
    <b:Title>Vzdělávání pracovníků a řízení pracovního výkonu</b:Title>
    <b:Year>1996</b:Year>
    <b:City>Praha</b:City>
    <b:Publisher>Grada Publishing, a.s.</b:Publisher>
    <b:RefOrder>20</b:RefOrder>
  </b:Source>
  <b:Source>
    <b:Tag>Jar11</b:Tag>
    <b:SourceType>Book</b:SourceType>
    <b:Guid>{72D8D04D-F08B-4349-88AD-43080279B3AC}</b:Guid>
    <b:Author>
      <b:Author>
        <b:NameList>
          <b:Person>
            <b:Last>Mužík</b:Last>
            <b:First>Jaroslav</b:First>
          </b:Person>
        </b:NameList>
      </b:Author>
    </b:Author>
    <b:Title>Řízení vzdělávacího procesu. Andragogická didaktika</b:Title>
    <b:Year>2010</b:Year>
    <b:City>Praha</b:City>
    <b:Publisher>Wolters Kluver ČR, a.s.</b:Publisher>
    <b:RefOrder>21</b:RefOrder>
  </b:Source>
  <b:Source>
    <b:Tag>Buc04</b:Tag>
    <b:SourceType>Book</b:SourceType>
    <b:Guid>{61221FCB-D42D-40A0-BB48-421DCBF3644B}</b:Guid>
    <b:Author>
      <b:Author>
        <b:NameList>
          <b:Person>
            <b:Last>Buckley</b:Last>
            <b:First>Roger</b:First>
          </b:Person>
          <b:Person>
            <b:Last>Caple</b:Last>
            <b:First>Jim</b:First>
          </b:Person>
        </b:NameList>
      </b:Author>
    </b:Author>
    <b:Title>Trénink a školení</b:Title>
    <b:Year>2004</b:Year>
    <b:City>Brno</b:City>
    <b:Publisher>Computer Press</b:Publisher>
    <b:RefOrder>23</b:RefOrder>
  </b:Source>
  <b:Source>
    <b:Tag>Vod11</b:Tag>
    <b:SourceType>Book</b:SourceType>
    <b:Guid>{0B45293D-D98A-47D0-A927-4DCD8C288DE4}</b:Guid>
    <b:Author>
      <b:Author>
        <b:NameList>
          <b:Person>
            <b:Last>Vodák</b:Last>
            <b:First>Josef</b:First>
          </b:Person>
          <b:Person>
            <b:Last>Kucharčíková</b:Last>
            <b:First>Alžběta</b:First>
          </b:Person>
        </b:NameList>
      </b:Author>
    </b:Author>
    <b:Title>Efektivní vzdělávání zaměstnanců</b:Title>
    <b:Year>2011</b:Year>
    <b:City>Praha</b:City>
    <b:Publisher>Grada Publishing, a.s.</b:Publisher>
    <b:RefOrder>12</b:RefOrder>
  </b:Source>
  <b:Source>
    <b:Tag>Kou09</b:Tag>
    <b:SourceType>Book</b:SourceType>
    <b:Guid>{3D28193F-F1F6-4CF3-AF7E-C2113AF4031A}</b:Guid>
    <b:Author>
      <b:Author>
        <b:NameList>
          <b:Person>
            <b:Last>Koubek</b:Last>
            <b:First>Josef</b:First>
          </b:Person>
        </b:NameList>
      </b:Author>
    </b:Author>
    <b:Title>Řízení lidských zdrojů - Základy moderní personalistiky</b:Title>
    <b:Year>2009</b:Year>
    <b:City>Praha</b:City>
    <b:Publisher>Management Press</b:Publisher>
    <b:RefOrder>22</b:RefOrder>
  </b:Source>
  <b:Source>
    <b:Tag>Arm02</b:Tag>
    <b:SourceType>Book</b:SourceType>
    <b:Guid>{A689B49F-CF48-40FD-A493-6FBC86C13BDB}</b:Guid>
    <b:Author>
      <b:Author>
        <b:NameList>
          <b:Person>
            <b:Last>Armstrong</b:Last>
            <b:First>Michael</b:First>
          </b:Person>
        </b:NameList>
      </b:Author>
    </b:Author>
    <b:Title>Řízení lidských zdrojů</b:Title>
    <b:Year>2002</b:Year>
    <b:City>Praha</b:City>
    <b:Publisher>Grada Publishing a.s.</b:Publisher>
    <b:RefOrder>3</b:RefOrder>
  </b:Source>
  <b:Source>
    <b:Tag>Muž12</b:Tag>
    <b:SourceType>Book</b:SourceType>
    <b:Guid>{FF508BA0-CB63-4DF2-A5FC-A90016F2761B}</b:Guid>
    <b:Author>
      <b:Author>
        <b:NameList>
          <b:Person>
            <b:Last>Mužík</b:Last>
            <b:First>Jaroslav</b:First>
          </b:Person>
        </b:NameList>
      </b:Author>
    </b:Author>
    <b:Title>Profesní vzdělávání dospělých</b:Title>
    <b:Year>2012</b:Year>
    <b:City>Praha</b:City>
    <b:Publisher>Wolters Kluwer ČR</b:Publisher>
    <b:RefOrder>1</b:RefOrder>
  </b:Source>
  <b:Source>
    <b:Tag>The14</b:Tag>
    <b:SourceType>Book</b:SourceType>
    <b:Guid>{E2477D64-139E-42F8-94D1-47C6D6DBFC6C}</b:Guid>
    <b:Author>
      <b:Author>
        <b:NameList>
          <b:Person>
            <b:Last>Thelenová</b:Last>
            <b:First>Kateřina</b:First>
          </b:Person>
        </b:NameList>
      </b:Author>
    </b:Author>
    <b:Title>Sociologie, andragogika a teorie učení Petera Jarvise</b:Title>
    <b:Year>2014</b:Year>
    <b:City>Olomouc</b:City>
    <b:Publisher>Univerzita Palackého v Olomouci</b:Publisher>
    <b:RefOrder>35</b:RefOrder>
  </b:Source>
  <b:Source>
    <b:Tag>Vno17</b:Tag>
    <b:SourceType>Book</b:SourceType>
    <b:Guid>{1967C48D-A4E3-48E7-8A91-92110F57E9C3}</b:Guid>
    <b:Title>Vzdělávání a rozvoj zaměstnanců</b:Title>
    <b:Year>2017</b:Year>
    <b:Author>
      <b:Author>
        <b:NameList>
          <b:Person>
            <b:Last>Vnoučková</b:Last>
            <b:First>Lucie</b:First>
          </b:Person>
        </b:NameList>
      </b:Author>
    </b:Author>
    <b:City>Praha</b:City>
    <b:Publisher>Vysoká škola ekonomie a managementu</b:Publisher>
    <b:RefOrder>2</b:RefOrder>
  </b:Source>
  <b:Source>
    <b:Tag>Bar15</b:Tag>
    <b:SourceType>Book</b:SourceType>
    <b:Guid>{5121E999-19D1-441C-9694-AC94D16600C3}</b:Guid>
    <b:Author>
      <b:Author>
        <b:NameList>
          <b:Person>
            <b:Last>Barták</b:Last>
            <b:First>Jan</b:First>
          </b:Person>
        </b:NameList>
      </b:Author>
    </b:Author>
    <b:Title>Aktuální problémy vzdělávání a rozvoje zaměstnanců v organizacích</b:Title>
    <b:Year>2015</b:Year>
    <b:City>Praha</b:City>
    <b:Publisher>Univerzita Jana Amose Komenského</b:Publisher>
    <b:RefOrder>6</b:RefOrder>
  </b:Source>
  <b:Source>
    <b:Tag>Tur04</b:Tag>
    <b:SourceType>Book</b:SourceType>
    <b:Guid>{731DC073-2F9D-4C5E-B171-ADD0374785CF}</b:Guid>
    <b:Author>
      <b:Author>
        <b:NameList>
          <b:Person>
            <b:Last>Tureckiová</b:Last>
            <b:First>Michaela</b:First>
          </b:Person>
        </b:NameList>
      </b:Author>
    </b:Author>
    <b:Title>Řízení a rozvoj lidí ve firmách</b:Title>
    <b:Year>2004</b:Year>
    <b:City>Praha</b:City>
    <b:Publisher>Grada Publishing, a. s.</b:Publisher>
    <b:RefOrder>8</b:RefOrder>
  </b:Source>
  <b:Source>
    <b:Tag>Arn07</b:Tag>
    <b:SourceType>Book</b:SourceType>
    <b:Guid>{487AB2F0-2799-418C-80DA-9532D81DD210}</b:Guid>
    <b:Author>
      <b:Author>
        <b:NameList>
          <b:Person>
            <b:Last>Arnold</b:Last>
            <b:First>John</b:First>
          </b:Person>
        </b:NameList>
      </b:Author>
    </b:Author>
    <b:Title>Psychologie práce pro manažery a personalisty </b:Title>
    <b:Year>2007</b:Year>
    <b:City>Brno</b:City>
    <b:Publisher>Computer Press</b:Publisher>
    <b:RefOrder>9</b:RefOrder>
  </b:Source>
  <b:Source>
    <b:Tag>Kou13</b:Tag>
    <b:SourceType>Book</b:SourceType>
    <b:Guid>{3E497B2A-0A95-4421-B19B-318676D571A0}</b:Guid>
    <b:Author>
      <b:Author>
        <b:NameList>
          <b:Person>
            <b:Last>Koubek</b:Last>
            <b:First>Ladislav</b:First>
          </b:Person>
        </b:NameList>
      </b:Author>
    </b:Author>
    <b:Title>Psychologie v řízení lidských zdrojů</b:Title>
    <b:Year>2013</b:Year>
    <b:City>Brno</b:City>
    <b:Publisher>Masarykova univerzita </b:Publisher>
    <b:RefOrder>10</b:RefOrder>
  </b:Source>
  <b:Source>
    <b:Tag>Mat20</b:Tag>
    <b:SourceType>Book</b:SourceType>
    <b:Guid>{CC740748-89B7-40D7-AC0C-B1E0E21984F0}</b:Guid>
    <b:Author>
      <b:Author>
        <b:NameList>
          <b:Person>
            <b:Last>Matulčíková</b:Last>
            <b:First>Marta</b:First>
          </b:Person>
          <b:Person>
            <b:Last>Breveníková</b:Last>
            <b:First>Daniela</b:First>
          </b:Person>
        </b:NameList>
      </b:Author>
    </b:Author>
    <b:Title>Planning Further Professional Education in an Enterprise as the Starting-point of Implementing and Managing Education</b:Title>
    <b:Year>2020</b:Year>
    <b:City>České Budějovice</b:City>
    <b:Publisher>Vysoká škola evropských a regionálních studií, z. ú. </b:Publisher>
    <b:RefOrder>11</b:RefOrder>
  </b:Source>
  <b:Source>
    <b:Tag>Gla19</b:Tag>
    <b:SourceType>ArticleInAPeriodical</b:SourceType>
    <b:Guid>{88372AC7-55D0-4030-9BFD-ABE0A43A2ABD}</b:Guid>
    <b:Title>Where Companies Go Wrong with Learning and Development</b:Title>
    <b:Year>2019</b:Year>
    <b:Author>
      <b:Author>
        <b:NameList>
          <b:Person>
            <b:Last>Glaveski</b:Last>
            <b:First>Steve</b:First>
          </b:Person>
        </b:NameList>
      </b:Author>
    </b:Author>
    <b:Month>10</b:Month>
    <b:Day>2</b:Day>
    <b:PeriodicalTitle>Harvard Business Review</b:PeriodicalTitle>
    <b:Pages>2-7</b:Pages>
    <b:URL>https://egn.com/dk/wp-content/uploads/sites/3/2020/01/Where-companies-go-wrong-with-learning-and-development.pdf</b:URL>
    <b:RefOrder>5</b:RefOrder>
  </b:Source>
  <b:Source>
    <b:Tag>Pag22</b:Tag>
    <b:SourceType>ArticleInAPeriodical</b:SourceType>
    <b:Guid>{D070C751-0DD5-4247-856D-ED0807F8B7FC}</b:Guid>
    <b:Title>What’s next in talent management?</b:Title>
    <b:Year>2022</b:Year>
    <b:CountryRegion>Španělsko</b:CountryRegion>
    <b:Author>
      <b:Author>
        <b:NameList>
          <b:Person>
            <b:Last>Pagan-Castano</b:Last>
            <b:First>Esther</b:First>
          </b:Person>
          <b:Person>
            <b:Last>Ballester-Miquel</b:Last>
            <b:First>Jose</b:First>
          </b:Person>
          <b:Person>
            <b:Last>Sanchez-Garcia</b:Last>
            <b:First>Javier</b:First>
          </b:Person>
          <b:Person>
            <b:Last>Guijarro-Garcia</b:Last>
            <b:First>Maria</b:First>
          </b:Person>
        </b:NameList>
      </b:Author>
    </b:Author>
    <b:YearAccessed>2022</b:YearAccessed>
    <b:MonthAccessed>2</b:MonthAccessed>
    <b:DayAccessed>16</b:DayAccessed>
    <b:URL>https://reader.elsevier.com/reader/sd/pii/S0148296321008602?token=1C6922CC03CDFC08881A9A988808FA680149234E7C9A24B6A269E1DC7EAD78CB934482BE3DC669E3C81927FA041468C9&amp;originRegion=eu-west-1&amp;originCreation=20220215190220</b:URL>
    <b:PeriodicalTitle>Journal of Business Research</b:PeriodicalTitle>
    <b:Pages>528-535</b:Pages>
    <b:RefOrder>36</b:RefOrder>
  </b:Source>
  <b:Source>
    <b:Tag>Lea11</b:Tag>
    <b:SourceType>Book</b:SourceType>
    <b:Guid>{40158E26-1697-4B2E-9807-44261D2F0532}</b:Guid>
    <b:Title>Psychologie úspěchu</b:Title>
    <b:Year>2011</b:Year>
    <b:Author>
      <b:Author>
        <b:NameList>
          <b:Person>
            <b:Last>Leary-Joyce</b:Last>
            <b:First>Judith</b:First>
          </b:Person>
        </b:NameList>
      </b:Author>
    </b:Author>
    <b:City>Brno</b:City>
    <b:Publisher>Computer Press, a.s.</b:Publisher>
    <b:RefOrder>37</b:RefOrder>
  </b:Source>
  <b:Source>
    <b:Tag>Gaz21</b:Tag>
    <b:SourceType>ElectronicSource</b:SourceType>
    <b:Guid>{52EA24EA-80F0-49AA-8D37-B9F339E53578}</b:Guid>
    <b:Title>Can online higher education be an active agent for change? —comparison of academic success and job-readiness before and during COVID-19</b:Title>
    <b:Year>2021</b:Year>
    <b:City>Selangor</b:City>
    <b:Publisher>Science Direct</b:Publisher>
    <b:Author>
      <b:Author>
        <b:NameList>
          <b:Person>
            <b:Last>Gazi</b:Last>
            <b:First>Mahabubul</b:First>
            <b:Middle>Alam</b:Middle>
          </b:Person>
          <b:Person>
            <b:Last>Parvin</b:Last>
            <b:First>Morsheda</b:First>
          </b:Person>
        </b:NameList>
      </b:Author>
    </b:Author>
    <b:StateProvince>Serdang</b:StateProvince>
    <b:CountryRegion>Malaysia</b:CountryRegion>
    <b:YearAccessed>2022</b:YearAccessed>
    <b:MonthAccessed>2</b:MonthAccessed>
    <b:DayAccessed>17</b:DayAccessed>
    <b:URL>https://reader.elsevier.com/reader/sd/pii/S0040162521004406?token=E7702B629376483C75219182227740826A57602A76472C256B84E2F7072FB4544E8BAFCB059FF2E538BE65BF9A8C5C25&amp;originRegion=eu-west-1&amp;originCreation=20220217085957</b:URL>
    <b:RefOrder>13</b:RefOrder>
  </b:Source>
  <b:Source>
    <b:Tag>Sha22</b:Tag>
    <b:SourceType>ArticleInAPeriodical</b:SourceType>
    <b:Guid>{644F3F25-A0C7-4717-8CB4-1D44157B5457}</b:Guid>
    <b:Title>Blended learning</b:Title>
    <b:Author>
      <b:Author>
        <b:NameList>
          <b:Person>
            <b:Last>Sharma</b:Last>
            <b:First>Pete</b:First>
          </b:Person>
        </b:NameList>
      </b:Author>
    </b:Author>
    <b:ProductionCompany>Oxford University Press</b:ProductionCompany>
    <b:YearAccessed>2022</b:YearAccessed>
    <b:MonthAccessed>2</b:MonthAccessed>
    <b:DayAccessed>18</b:DayAccessed>
    <b:URL>https://web.archive.org/web/20180730074423id_/https://watermark.silverchair.com/ccq043.pdf?token=AQECAHi208BE49Ooan9kkhW_Ercy7Dm3ZL_9Cf3qfKAc485ysgAAAZ4wggGaBgkqhkiG9w0BBwagggGLMIIBhwIBADCCAYAGCSqGSIb3DQEHATAeBglghkgBZQMEAS4wEQQME1YmuL9IUQccHDMvAgEQgIIBUV</b:URL>
    <b:DOI>10.1093/elt/ccq043</b:DOI>
    <b:Year>2010</b:Year>
    <b:Pages>456-458</b:Pages>
    <b:Publisher> Oxford University Press</b:Publisher>
    <b:RefOrder>16</b:RefOrder>
  </b:Source>
  <b:Source>
    <b:Tag>Tay14</b:Tag>
    <b:SourceType>ArticleInAPeriodical</b:SourceType>
    <b:Guid>{58D82215-8189-4B3B-BDDA-10C6972C6A60}</b:Guid>
    <b:Author>
      <b:Author>
        <b:NameList>
          <b:Person>
            <b:Last>Tayebinik</b:Last>
            <b:First>Maryam</b:First>
          </b:Person>
          <b:Person>
            <b:Last>Puteh</b:Last>
            <b:First>Marlia</b:First>
          </b:Person>
        </b:NameList>
      </b:Author>
    </b:Author>
    <b:Title>Blended Learning or E-Learning?</b:Title>
    <b:PeriodicalTitle>International Magazine on Advances in Computer Science and Telecommunications</b:PeriodicalTitle>
    <b:Year>2014</b:Year>
    <b:Month>7</b:Month>
    <b:Day>13</b:Day>
    <b:Pages>103-110</b:Pages>
    <b:YearAccessed>2022</b:YearAccessed>
    <b:MonthAccessed>2</b:MonthAccessed>
    <b:DayAccessed>18</b:DayAccessed>
    <b:URL>https://papers.ssrn.com/sol3/papers.cfm?abstract_id=2282881</b:URL>
    <b:RefOrder>15</b:RefOrder>
  </b:Source>
  <b:Source>
    <b:Tag>Ver10</b:Tag>
    <b:SourceType>ArticleInAPeriodical</b:SourceType>
    <b:Guid>{7730C7C3-60E6-4DDE-BD88-2B6790A33D53}</b:Guid>
    <b:Author>
      <b:Author>
        <b:NameList>
          <b:Person>
            <b:Last>Verma</b:Last>
            <b:First>Anuradha</b:First>
          </b:Person>
          <b:Person>
            <b:Last>Singh</b:Last>
            <b:First>Anoop</b:First>
          </b:Person>
        </b:NameList>
      </b:Author>
    </b:Author>
    <b:Title>Webinar – Education through Digital Collaboration</b:Title>
    <b:PeriodicalTitle>JOURNAL OF EMERGING TECHNOLOGIES IN WEB INTELLIGENCE</b:PeriodicalTitle>
    <b:Year>2010</b:Year>
    <b:Month>5</b:Month>
    <b:Day>2</b:Day>
    <b:Pages>131-136</b:Pages>
    <b:YearAccessed>2022</b:YearAccessed>
    <b:MonthAccessed>2</b:MonthAccessed>
    <b:DayAccessed>18</b:DayAccessed>
    <b:URL>http://www.jetwi.us/uploadfile/2014/1226/20141226034314720.pdf</b:URL>
    <b:RefOrder>14</b:RefOrder>
  </b:Source>
  <b:Source>
    <b:Tag>Leo21</b:Tag>
    <b:SourceType>ArticleInAPeriodical</b:SourceType>
    <b:Guid>{2C0EB3D6-947E-4567-8B1F-58AAF15CA0DE}</b:Guid>
    <b:Author>
      <b:Author>
        <b:NameList>
          <b:Person>
            <b:Last>Leong</b:Last>
            <b:First>Kevin</b:First>
          </b:Person>
          <b:Person>
            <b:Last>Sung</b:Last>
            <b:First>Anna</b:First>
          </b:Person>
          <b:Person>
            <b:Last>Au</b:Last>
            <b:First>David</b:First>
          </b:Person>
          <b:Person>
            <b:Last>Blanchard</b:Last>
            <b:First>Claire</b:First>
          </b:Person>
        </b:NameList>
      </b:Author>
    </b:Author>
    <b:Title>A review of the trend of microlearning</b:Title>
    <b:PeriodicalTitle>Journal of Work-Applied management</b:PeriodicalTitle>
    <b:Year>2021</b:Year>
    <b:Month>1</b:Month>
    <b:Pages>88-102</b:Pages>
    <b:YearAccessed>2022</b:YearAccessed>
    <b:MonthAccessed>2</b:MonthAccessed>
    <b:DayAccessed>18</b:DayAccessed>
    <b:URL>https://www.emerald.com/insight/content/doi/10.1108/JWAM-10-2020-0044/full/pdf?title=a-review-of-the-trend-of-microlearning</b:URL>
    <b:RefOrder>17</b:RefOrder>
  </b:Source>
  <b:Source>
    <b:Tag>Běl96</b:Tag>
    <b:SourceType>Book</b:SourceType>
    <b:Guid>{88841DED-5404-4014-BC1D-5C0CF46F3278}</b:Guid>
    <b:Author>
      <b:Author>
        <b:NameList>
          <b:Person>
            <b:Last>Bělohlávek</b:Last>
            <b:First>František</b:First>
          </b:Person>
        </b:NameList>
      </b:Author>
    </b:Author>
    <b:Title>Organizační chování</b:Title>
    <b:Year>1996</b:Year>
    <b:City>Olomouc</b:City>
    <b:Publisher>Rubico</b:Publisher>
    <b:RefOrder>25</b:RefOrder>
  </b:Source>
  <b:Source>
    <b:Tag>Bor22</b:Tag>
    <b:SourceType>Misc</b:SourceType>
    <b:Guid>{844D48C5-2F72-49F8-B671-AE927DEB9A06}</b:Guid>
    <b:Title>Směrnice vzdělávání </b:Title>
    <b:Year>2022</b:Year>
    <b:Author>
      <b:Author>
        <b:NameList>
          <b:Person>
            <b:Last>BorsodChem MCHZ</b:Last>
            <b:First>s.r.o.</b:First>
          </b:Person>
        </b:NameList>
      </b:Author>
    </b:Author>
    <b:RefOrder>38</b:RefOrder>
  </b:Source>
  <b:Source>
    <b:Tag>Prů14</b:Tag>
    <b:SourceType>Book</b:SourceType>
    <b:Guid>{62DA4543-38E0-4EF3-AEBF-5D404D6808EA}</b:Guid>
    <b:Author>
      <b:Author>
        <b:NameList>
          <b:Person>
            <b:Last>Průcha</b:Last>
            <b:First>Jan</b:First>
          </b:Person>
        </b:NameList>
      </b:Author>
    </b:Author>
    <b:Title>Andragogický výzkum</b:Title>
    <b:Year>2014</b:Year>
    <b:City>Praha</b:City>
    <b:Publisher>Grada Publishing, a.s.</b:Publisher>
    <b:RefOrder>26</b:RefOrder>
  </b:Source>
  <b:Source>
    <b:Tag>Chr16</b:Tag>
    <b:SourceType>Book</b:SourceType>
    <b:Guid>{BAB3DB4E-7955-4952-B2AE-351DED41C8B9}</b:Guid>
    <b:Author>
      <b:Author>
        <b:NameList>
          <b:Person>
            <b:Last>Chráska</b:Last>
            <b:First>Miroslav</b:First>
          </b:Person>
        </b:NameList>
      </b:Author>
    </b:Author>
    <b:Title>Metody pedagogického výzkumu</b:Title>
    <b:Year>2016</b:Year>
    <b:City>Praha</b:City>
    <b:Publisher>Garada Publishing, a.s.</b:Publisher>
    <b:RefOrder>27</b:RefOrder>
  </b:Source>
  <b:Source>
    <b:Tag>Rei09</b:Tag>
    <b:SourceType>Book</b:SourceType>
    <b:Guid>{E7628A8A-E865-4578-9B90-B93FC17A349C}</b:Guid>
    <b:Author>
      <b:Author>
        <b:NameList>
          <b:Person>
            <b:Last>Reichel</b:Last>
            <b:First>Jiří</b:First>
          </b:Person>
        </b:NameList>
      </b:Author>
    </b:Author>
    <b:Title>Kapitoly metodologie sociálních výzkumů</b:Title>
    <b:Year>2009</b:Year>
    <b:City>Praha</b:City>
    <b:Publisher>Grada Publishing, a.s.</b:Publisher>
    <b:RefOrder>28</b:RefOrder>
  </b:Source>
  <b:Source>
    <b:Tag>Hen05</b:Tag>
    <b:SourceType>Book</b:SourceType>
    <b:Guid>{7617DFFD-75B9-426E-8BFD-9511FF07C446}</b:Guid>
    <b:Title>Kvalitativní výzkum: základní metody a aplikace</b:Title>
    <b:Year>2005</b:Year>
    <b:Author>
      <b:Author>
        <b:NameList>
          <b:Person>
            <b:Last>Hendl</b:Last>
            <b:First>Jan</b:First>
          </b:Person>
        </b:NameList>
      </b:Author>
    </b:Author>
    <b:City>Praha</b:City>
    <b:Publisher>Portál, s.r.o.</b:Publisher>
    <b:RefOrder>30</b:RefOrder>
  </b:Source>
  <b:Source>
    <b:Tag>Miv06</b:Tag>
    <b:SourceType>Book</b:SourceType>
    <b:Guid>{EC640EC6-092F-4987-8442-EB128F2120F7}</b:Guid>
    <b:Author>
      <b:Author>
        <b:NameList>
          <b:Person>
            <b:Last>Miovský</b:Last>
            <b:First>Michal</b:First>
          </b:Person>
        </b:NameList>
      </b:Author>
    </b:Author>
    <b:Title>Kvalitativní přístup a metody v psychologickém výzkumu</b:Title>
    <b:Year>2006</b:Year>
    <b:City>Praha</b:City>
    <b:Publisher>Grada Publishing, a.s.</b:Publisher>
    <b:RefOrder>31</b:RefOrder>
  </b:Source>
  <b:Source>
    <b:Tag>Str99</b:Tag>
    <b:SourceType>Book</b:SourceType>
    <b:Guid>{6F2BE13C-7C2E-434C-8008-96628B4B2427}</b:Guid>
    <b:Author>
      <b:Author>
        <b:NameList>
          <b:Person>
            <b:Last>Strauss</b:Last>
            <b:First>Anselm</b:First>
          </b:Person>
          <b:Person>
            <b:Last>Corbinová</b:Last>
            <b:First>Juliet</b:First>
          </b:Person>
        </b:NameList>
      </b:Author>
    </b:Author>
    <b:Title>Základy kvalitativního výzkumu</b:Title>
    <b:Year>1999</b:Year>
    <b:City>Boskovice</b:City>
    <b:Publisher>Nakladatelství Albert </b:Publisher>
    <b:RefOrder>32</b:RefOrder>
  </b:Source>
  <b:Source>
    <b:Tag>Mar06</b:Tag>
    <b:SourceType>Book</b:SourceType>
    <b:Guid>{38CE85DD-9FC7-4F5C-A98D-B74D34189FA0}</b:Guid>
    <b:Author>
      <b:Author>
        <b:NameList>
          <b:Person>
            <b:Last>Mareš</b:Last>
            <b:First>Jiří</b:First>
          </b:Person>
        </b:NameList>
      </b:Author>
    </b:Author>
    <b:Title>Manuál pro tvůrce a uživatele studentského posuzování výuky</b:Title>
    <b:Year>2006</b:Year>
    <b:City>Praha</b:City>
    <b:Publisher>Karolinum</b:Publisher>
    <b:RefOrder>33</b:RefOrder>
  </b:Source>
  <b:Source>
    <b:Tag>Bad02</b:Tag>
    <b:SourceType>Book</b:SourceType>
    <b:Guid>{7E953A30-DE06-44CD-99BF-B1F5A070D93F}</b:Guid>
    <b:Author>
      <b:Author>
        <b:NameList>
          <b:Person>
            <b:Last>Baddeley</b:Last>
            <b:First>Alan</b:First>
          </b:Person>
        </b:NameList>
      </b:Author>
    </b:Author>
    <b:Title>Human Memory: Theory and Practice</b:Title>
    <b:Year>2002</b:Year>
    <b:City>Sussex</b:City>
    <b:Publisher>Psychology Press</b:Publisher>
    <b:RefOrder>34</b:RefOrder>
  </b:Source>
  <b:Source>
    <b:Tag>Čer06</b:Tag>
    <b:SourceType>DocumentFromInternetSite</b:SourceType>
    <b:Guid>{E4181886-8951-4BC5-BBE4-B617A88125C7}</b:Guid>
    <b:Title>Jak konstruovat a vyhodnocovat průzkumy mezi čtenáři knihoven</b:Title>
    <b:Year>2006</b:Year>
    <b:Author>
      <b:Author>
        <b:NameList>
          <b:Person>
            <b:Last>Čermák</b:Last>
            <b:First>Daniel</b:First>
          </b:Person>
        </b:NameList>
      </b:Author>
    </b:Author>
    <b:URL>https://view.officeapps.live.com/op/view.aspx?src=https%3A%2F%2Fcaslin.net%2Frocnik-2006%2Fdownload%2FCermak_Caslin_2006.doc&amp;wdOrigin=BROWSELINK</b:URL>
    <b:YearAccessed>2022</b:YearAccessed>
    <b:MonthAccessed>3</b:MonthAccessed>
    <b:DayAccessed>10</b:DayAccessed>
    <b:InternetSiteTitle>Knihovna Akademie věd ČR</b:InternetSiteTitle>
    <b:RefOrder>29</b:RefOrder>
  </b:Source>
</b:Sources>
</file>

<file path=customXml/itemProps1.xml><?xml version="1.0" encoding="utf-8"?>
<ds:datastoreItem xmlns:ds="http://schemas.openxmlformats.org/officeDocument/2006/customXml" ds:itemID="{50DC45DA-756E-4B0B-9C49-84D80849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363</TotalTime>
  <Pages>130</Pages>
  <Words>26237</Words>
  <Characters>160571</Characters>
  <Application>Microsoft Office Word</Application>
  <DocSecurity>0</DocSecurity>
  <Lines>3734</Lines>
  <Paragraphs>1383</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185425</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Kupcakova</dc:creator>
  <cp:keywords/>
  <cp:lastModifiedBy>Sarka Kupcakova</cp:lastModifiedBy>
  <cp:revision>50</cp:revision>
  <dcterms:created xsi:type="dcterms:W3CDTF">2022-03-25T21:11:00Z</dcterms:created>
  <dcterms:modified xsi:type="dcterms:W3CDTF">2022-03-30T09:57:00Z</dcterms:modified>
</cp:coreProperties>
</file>