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B7F" w:rsidRDefault="00E20B7F" w:rsidP="00E20B7F">
      <w:pPr>
        <w:autoSpaceDE w:val="0"/>
        <w:autoSpaceDN w:val="0"/>
        <w:adjustRightInd w:val="0"/>
        <w:spacing w:after="0" w:line="240" w:lineRule="auto"/>
        <w:rPr>
          <w:rFonts w:ascii="Times New Roman" w:hAnsi="Times New Roman" w:cs="Times New Roman"/>
          <w:color w:val="000000"/>
          <w:sz w:val="23"/>
          <w:szCs w:val="23"/>
        </w:rPr>
      </w:pPr>
    </w:p>
    <w:p w:rsidR="00E20B7F" w:rsidRDefault="00E20B7F" w:rsidP="00E20B7F">
      <w:pPr>
        <w:autoSpaceDE w:val="0"/>
        <w:autoSpaceDN w:val="0"/>
        <w:adjustRightInd w:val="0"/>
        <w:spacing w:after="0" w:line="240" w:lineRule="auto"/>
        <w:rPr>
          <w:rFonts w:ascii="Times New Roman" w:hAnsi="Times New Roman" w:cs="Times New Roman"/>
          <w:color w:val="000000"/>
          <w:sz w:val="23"/>
          <w:szCs w:val="23"/>
        </w:rPr>
      </w:pPr>
    </w:p>
    <w:p w:rsidR="00E20B7F" w:rsidRDefault="00E20B7F" w:rsidP="00E20B7F">
      <w:pPr>
        <w:autoSpaceDE w:val="0"/>
        <w:autoSpaceDN w:val="0"/>
        <w:adjustRightInd w:val="0"/>
        <w:spacing w:after="0" w:line="240" w:lineRule="auto"/>
        <w:rPr>
          <w:rFonts w:ascii="Times New Roman" w:hAnsi="Times New Roman" w:cs="Times New Roman"/>
          <w:color w:val="000000"/>
          <w:sz w:val="23"/>
          <w:szCs w:val="23"/>
        </w:rPr>
      </w:pPr>
    </w:p>
    <w:p w:rsidR="00E20B7F" w:rsidRPr="00C1063A" w:rsidRDefault="00E20B7F" w:rsidP="00E20B7F">
      <w:pPr>
        <w:spacing w:after="0" w:line="360" w:lineRule="auto"/>
        <w:jc w:val="center"/>
        <w:rPr>
          <w:rFonts w:ascii="Arial" w:hAnsi="Arial" w:cs="Arial"/>
          <w:sz w:val="24"/>
          <w:szCs w:val="24"/>
        </w:rPr>
      </w:pPr>
      <w:r w:rsidRPr="00C1063A">
        <w:rPr>
          <w:rFonts w:ascii="Arial" w:hAnsi="Arial" w:cs="Arial"/>
          <w:sz w:val="24"/>
          <w:szCs w:val="24"/>
        </w:rPr>
        <w:t>Univerzita Palackého v Olomouci</w:t>
      </w:r>
    </w:p>
    <w:p w:rsidR="00E20B7F" w:rsidRPr="00C1063A" w:rsidRDefault="00E20B7F" w:rsidP="00E20B7F">
      <w:pPr>
        <w:spacing w:after="0" w:line="360" w:lineRule="auto"/>
        <w:jc w:val="center"/>
        <w:rPr>
          <w:rFonts w:ascii="Arial" w:hAnsi="Arial" w:cs="Arial"/>
          <w:sz w:val="24"/>
          <w:szCs w:val="24"/>
        </w:rPr>
      </w:pPr>
      <w:r w:rsidRPr="00C1063A">
        <w:rPr>
          <w:rFonts w:ascii="Arial" w:hAnsi="Arial" w:cs="Arial"/>
          <w:sz w:val="24"/>
          <w:szCs w:val="24"/>
        </w:rPr>
        <w:t>Fakulta tělesné kultury</w:t>
      </w: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D44551" w:rsidRPr="00C1063A" w:rsidRDefault="00D44551" w:rsidP="00E20B7F">
      <w:pPr>
        <w:spacing w:after="0" w:line="360" w:lineRule="auto"/>
        <w:jc w:val="center"/>
        <w:rPr>
          <w:rFonts w:ascii="Arial" w:hAnsi="Arial" w:cs="Arial"/>
          <w:b/>
          <w:sz w:val="24"/>
          <w:szCs w:val="24"/>
        </w:rPr>
      </w:pPr>
    </w:p>
    <w:p w:rsidR="00E20B7F" w:rsidRPr="00920BCE" w:rsidRDefault="006B54CE" w:rsidP="00E20B7F">
      <w:pPr>
        <w:spacing w:after="0" w:line="360" w:lineRule="auto"/>
        <w:jc w:val="center"/>
        <w:rPr>
          <w:rFonts w:ascii="Arial" w:hAnsi="Arial" w:cs="Arial"/>
          <w:b/>
          <w:bCs/>
          <w:sz w:val="36"/>
          <w:szCs w:val="36"/>
        </w:rPr>
      </w:pPr>
      <w:r w:rsidRPr="00920BCE">
        <w:rPr>
          <w:rFonts w:ascii="Arial" w:hAnsi="Arial" w:cs="Arial"/>
          <w:b/>
          <w:bCs/>
          <w:sz w:val="36"/>
          <w:szCs w:val="36"/>
        </w:rPr>
        <w:t xml:space="preserve">MOTORICKÁ VÝKONNOST </w:t>
      </w:r>
      <w:r w:rsidR="008B24EA" w:rsidRPr="00920BCE">
        <w:rPr>
          <w:rFonts w:ascii="Arial" w:hAnsi="Arial" w:cs="Arial"/>
          <w:b/>
          <w:bCs/>
          <w:sz w:val="36"/>
          <w:szCs w:val="36"/>
        </w:rPr>
        <w:t>ŽÁKŮ NA II</w:t>
      </w:r>
      <w:r w:rsidR="00E20B7F" w:rsidRPr="00920BCE">
        <w:rPr>
          <w:rFonts w:ascii="Arial" w:hAnsi="Arial" w:cs="Arial"/>
          <w:b/>
          <w:bCs/>
          <w:sz w:val="36"/>
          <w:szCs w:val="36"/>
        </w:rPr>
        <w:t>. STUPNI ZŠ</w:t>
      </w:r>
    </w:p>
    <w:p w:rsidR="00E20B7F" w:rsidRPr="00C1063A" w:rsidRDefault="00E20B7F" w:rsidP="00E20B7F">
      <w:pPr>
        <w:spacing w:after="0" w:line="360" w:lineRule="auto"/>
        <w:jc w:val="center"/>
        <w:rPr>
          <w:rFonts w:ascii="Arial" w:hAnsi="Arial" w:cs="Arial"/>
          <w:sz w:val="24"/>
          <w:szCs w:val="24"/>
        </w:rPr>
      </w:pPr>
      <w:r w:rsidRPr="00C1063A">
        <w:rPr>
          <w:rFonts w:ascii="Arial" w:hAnsi="Arial" w:cs="Arial"/>
          <w:sz w:val="24"/>
          <w:szCs w:val="24"/>
        </w:rPr>
        <w:t>Diplomová práce</w:t>
      </w:r>
    </w:p>
    <w:p w:rsidR="00E20B7F" w:rsidRPr="00C1063A" w:rsidRDefault="00E20B7F" w:rsidP="00E20B7F">
      <w:pPr>
        <w:spacing w:after="0" w:line="360" w:lineRule="auto"/>
        <w:jc w:val="center"/>
        <w:rPr>
          <w:rFonts w:ascii="Arial" w:hAnsi="Arial" w:cs="Arial"/>
          <w:sz w:val="24"/>
          <w:szCs w:val="24"/>
        </w:rPr>
      </w:pPr>
      <w:r w:rsidRPr="00C1063A">
        <w:rPr>
          <w:rFonts w:ascii="Arial" w:hAnsi="Arial" w:cs="Arial"/>
          <w:sz w:val="24"/>
          <w:szCs w:val="24"/>
        </w:rPr>
        <w:t>(magisterská)</w:t>
      </w: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p>
    <w:p w:rsidR="00E20B7F" w:rsidRPr="00C1063A" w:rsidRDefault="00E20B7F" w:rsidP="00C1063A">
      <w:pPr>
        <w:spacing w:after="0" w:line="360" w:lineRule="auto"/>
        <w:rPr>
          <w:rFonts w:ascii="Arial" w:hAnsi="Arial" w:cs="Arial"/>
          <w:sz w:val="24"/>
          <w:szCs w:val="24"/>
        </w:rPr>
      </w:pPr>
    </w:p>
    <w:p w:rsidR="00E20B7F" w:rsidRPr="00C1063A" w:rsidRDefault="00E20B7F" w:rsidP="00E05483">
      <w:pPr>
        <w:spacing w:after="0" w:line="360" w:lineRule="auto"/>
        <w:rPr>
          <w:rFonts w:ascii="Arial" w:hAnsi="Arial" w:cs="Arial"/>
          <w:sz w:val="24"/>
          <w:szCs w:val="24"/>
        </w:rPr>
      </w:pPr>
    </w:p>
    <w:p w:rsidR="00E20B7F" w:rsidRPr="00C1063A" w:rsidRDefault="00E20B7F" w:rsidP="00E20B7F">
      <w:pPr>
        <w:spacing w:after="0" w:line="360" w:lineRule="auto"/>
        <w:jc w:val="center"/>
        <w:rPr>
          <w:rFonts w:ascii="Arial" w:hAnsi="Arial" w:cs="Arial"/>
          <w:sz w:val="24"/>
          <w:szCs w:val="24"/>
        </w:rPr>
      </w:pPr>
      <w:r w:rsidRPr="00C1063A">
        <w:rPr>
          <w:rFonts w:ascii="Arial" w:hAnsi="Arial" w:cs="Arial"/>
          <w:sz w:val="24"/>
          <w:szCs w:val="24"/>
        </w:rPr>
        <w:t>Autor: Štěpán Chlup, tělesná výchova – angličtina</w:t>
      </w:r>
    </w:p>
    <w:p w:rsidR="00E20B7F" w:rsidRPr="00C1063A" w:rsidRDefault="00E20B7F" w:rsidP="00E20B7F">
      <w:pPr>
        <w:spacing w:after="0" w:line="360" w:lineRule="auto"/>
        <w:jc w:val="center"/>
        <w:rPr>
          <w:rFonts w:ascii="Arial" w:hAnsi="Arial" w:cs="Arial"/>
          <w:sz w:val="24"/>
          <w:szCs w:val="24"/>
        </w:rPr>
      </w:pPr>
      <w:r w:rsidRPr="00C1063A">
        <w:rPr>
          <w:rFonts w:ascii="Arial" w:hAnsi="Arial" w:cs="Arial"/>
          <w:sz w:val="24"/>
          <w:szCs w:val="24"/>
        </w:rPr>
        <w:t>Vedoucí práce: Mgr. Vítězslav Prukner, Ph.D.</w:t>
      </w:r>
    </w:p>
    <w:p w:rsidR="00291834" w:rsidRPr="00C1063A" w:rsidRDefault="00E20B7F" w:rsidP="00E20B7F">
      <w:pPr>
        <w:spacing w:after="0" w:line="360" w:lineRule="auto"/>
        <w:jc w:val="center"/>
        <w:rPr>
          <w:rFonts w:ascii="Arial" w:hAnsi="Arial" w:cs="Arial"/>
          <w:sz w:val="24"/>
          <w:szCs w:val="24"/>
        </w:rPr>
      </w:pPr>
      <w:r w:rsidRPr="00C1063A">
        <w:rPr>
          <w:rFonts w:ascii="Arial" w:hAnsi="Arial" w:cs="Arial"/>
          <w:sz w:val="24"/>
          <w:szCs w:val="24"/>
        </w:rPr>
        <w:t>Olomouc 2019</w:t>
      </w:r>
    </w:p>
    <w:p w:rsidR="00E20B7F" w:rsidRPr="00C1063A" w:rsidRDefault="00E20B7F" w:rsidP="00E20B7F">
      <w:pPr>
        <w:spacing w:after="0" w:line="360" w:lineRule="auto"/>
        <w:rPr>
          <w:rFonts w:ascii="Arial" w:hAnsi="Arial" w:cs="Arial"/>
          <w:sz w:val="24"/>
          <w:szCs w:val="24"/>
        </w:rPr>
      </w:pPr>
      <w:r w:rsidRPr="00C1063A">
        <w:rPr>
          <w:rFonts w:ascii="Arial" w:hAnsi="Arial" w:cs="Arial"/>
          <w:b/>
          <w:sz w:val="24"/>
          <w:szCs w:val="24"/>
        </w:rPr>
        <w:lastRenderedPageBreak/>
        <w:t xml:space="preserve">Jméno a příjmení autora: </w:t>
      </w:r>
      <w:r w:rsidRPr="00C1063A">
        <w:rPr>
          <w:rFonts w:ascii="Arial" w:hAnsi="Arial" w:cs="Arial"/>
          <w:sz w:val="24"/>
          <w:szCs w:val="24"/>
        </w:rPr>
        <w:t>Štěpán Chlup</w:t>
      </w:r>
    </w:p>
    <w:p w:rsidR="00E20B7F" w:rsidRPr="00C1063A" w:rsidRDefault="00E20B7F" w:rsidP="00E20B7F">
      <w:pPr>
        <w:spacing w:after="0" w:line="360" w:lineRule="auto"/>
        <w:rPr>
          <w:rFonts w:ascii="Arial" w:hAnsi="Arial" w:cs="Arial"/>
          <w:sz w:val="24"/>
          <w:szCs w:val="24"/>
        </w:rPr>
      </w:pPr>
    </w:p>
    <w:p w:rsidR="00E20B7F" w:rsidRPr="00C1063A" w:rsidRDefault="00E20B7F" w:rsidP="00602F3B">
      <w:pPr>
        <w:spacing w:after="0" w:line="360" w:lineRule="auto"/>
        <w:rPr>
          <w:rFonts w:ascii="Arial" w:hAnsi="Arial" w:cs="Arial"/>
          <w:sz w:val="24"/>
          <w:szCs w:val="24"/>
        </w:rPr>
      </w:pPr>
      <w:r w:rsidRPr="00C1063A">
        <w:rPr>
          <w:rFonts w:ascii="Arial" w:hAnsi="Arial" w:cs="Arial"/>
          <w:b/>
          <w:sz w:val="24"/>
          <w:szCs w:val="24"/>
        </w:rPr>
        <w:t xml:space="preserve">Název </w:t>
      </w:r>
      <w:r w:rsidR="00602F3B" w:rsidRPr="00C1063A">
        <w:rPr>
          <w:rFonts w:ascii="Arial" w:hAnsi="Arial" w:cs="Arial"/>
          <w:b/>
          <w:sz w:val="24"/>
          <w:szCs w:val="24"/>
        </w:rPr>
        <w:t>diplomové</w:t>
      </w:r>
      <w:r w:rsidRPr="00C1063A">
        <w:rPr>
          <w:rFonts w:ascii="Arial" w:hAnsi="Arial" w:cs="Arial"/>
          <w:b/>
          <w:sz w:val="24"/>
          <w:szCs w:val="24"/>
        </w:rPr>
        <w:t xml:space="preserve"> práce: </w:t>
      </w:r>
      <w:r w:rsidR="006B54CE" w:rsidRPr="00C1063A">
        <w:rPr>
          <w:rFonts w:ascii="Arial" w:hAnsi="Arial" w:cs="Arial"/>
          <w:sz w:val="24"/>
          <w:szCs w:val="24"/>
        </w:rPr>
        <w:t xml:space="preserve">Motorická výkonnost </w:t>
      </w:r>
      <w:r w:rsidRPr="00C1063A">
        <w:rPr>
          <w:rFonts w:ascii="Arial" w:hAnsi="Arial" w:cs="Arial"/>
          <w:sz w:val="24"/>
          <w:szCs w:val="24"/>
        </w:rPr>
        <w:t xml:space="preserve">žáků na II. stupni ZŠ </w:t>
      </w:r>
    </w:p>
    <w:p w:rsidR="00E20B7F" w:rsidRPr="00C1063A" w:rsidRDefault="00E20B7F" w:rsidP="00E20B7F">
      <w:pPr>
        <w:spacing w:after="0" w:line="360" w:lineRule="auto"/>
        <w:rPr>
          <w:rFonts w:ascii="Arial" w:hAnsi="Arial" w:cs="Arial"/>
          <w:sz w:val="24"/>
          <w:szCs w:val="24"/>
        </w:rPr>
      </w:pPr>
    </w:p>
    <w:p w:rsidR="00E20B7F" w:rsidRPr="00C1063A" w:rsidRDefault="00E20B7F" w:rsidP="00E20B7F">
      <w:pPr>
        <w:spacing w:after="0" w:line="360" w:lineRule="auto"/>
        <w:rPr>
          <w:rFonts w:ascii="Arial" w:hAnsi="Arial" w:cs="Arial"/>
          <w:sz w:val="24"/>
          <w:szCs w:val="24"/>
        </w:rPr>
      </w:pPr>
      <w:r w:rsidRPr="00C1063A">
        <w:rPr>
          <w:rFonts w:ascii="Arial" w:hAnsi="Arial" w:cs="Arial"/>
          <w:b/>
          <w:sz w:val="24"/>
          <w:szCs w:val="24"/>
        </w:rPr>
        <w:t xml:space="preserve">Pracoviště: </w:t>
      </w:r>
      <w:r w:rsidRPr="00C1063A">
        <w:rPr>
          <w:rFonts w:ascii="Arial" w:hAnsi="Arial" w:cs="Arial"/>
          <w:sz w:val="24"/>
          <w:szCs w:val="24"/>
        </w:rPr>
        <w:t>Katedra sportu</w:t>
      </w:r>
    </w:p>
    <w:p w:rsidR="00E20B7F" w:rsidRPr="00C1063A" w:rsidRDefault="00E20B7F" w:rsidP="00E20B7F">
      <w:pPr>
        <w:spacing w:after="0" w:line="360" w:lineRule="auto"/>
        <w:rPr>
          <w:rFonts w:ascii="Arial" w:hAnsi="Arial" w:cs="Arial"/>
          <w:sz w:val="24"/>
          <w:szCs w:val="24"/>
        </w:rPr>
      </w:pPr>
    </w:p>
    <w:p w:rsidR="00E20B7F" w:rsidRPr="00C1063A" w:rsidRDefault="00E20B7F" w:rsidP="00E20B7F">
      <w:pPr>
        <w:spacing w:after="0" w:line="360" w:lineRule="auto"/>
        <w:rPr>
          <w:rFonts w:ascii="Arial" w:hAnsi="Arial" w:cs="Arial"/>
          <w:sz w:val="24"/>
          <w:szCs w:val="24"/>
        </w:rPr>
      </w:pPr>
      <w:r w:rsidRPr="00C1063A">
        <w:rPr>
          <w:rFonts w:ascii="Arial" w:hAnsi="Arial" w:cs="Arial"/>
          <w:b/>
          <w:sz w:val="24"/>
          <w:szCs w:val="24"/>
        </w:rPr>
        <w:t xml:space="preserve">Vedoucí </w:t>
      </w:r>
      <w:r w:rsidR="00602F3B" w:rsidRPr="00C1063A">
        <w:rPr>
          <w:rFonts w:ascii="Arial" w:hAnsi="Arial" w:cs="Arial"/>
          <w:b/>
          <w:sz w:val="24"/>
          <w:szCs w:val="24"/>
        </w:rPr>
        <w:t xml:space="preserve">diplomové </w:t>
      </w:r>
      <w:r w:rsidRPr="00C1063A">
        <w:rPr>
          <w:rFonts w:ascii="Arial" w:hAnsi="Arial" w:cs="Arial"/>
          <w:b/>
          <w:sz w:val="24"/>
          <w:szCs w:val="24"/>
        </w:rPr>
        <w:t xml:space="preserve">práce: </w:t>
      </w:r>
      <w:r w:rsidRPr="00C1063A">
        <w:rPr>
          <w:rFonts w:ascii="Arial" w:hAnsi="Arial" w:cs="Arial"/>
          <w:sz w:val="24"/>
          <w:szCs w:val="24"/>
        </w:rPr>
        <w:t>Mgr. Vítězslav Prukner, Ph.D.</w:t>
      </w:r>
    </w:p>
    <w:p w:rsidR="00E20B7F" w:rsidRPr="00C1063A" w:rsidRDefault="00E20B7F" w:rsidP="00E20B7F">
      <w:pPr>
        <w:spacing w:after="0" w:line="360" w:lineRule="auto"/>
        <w:rPr>
          <w:rFonts w:ascii="Arial" w:hAnsi="Arial" w:cs="Arial"/>
          <w:sz w:val="24"/>
          <w:szCs w:val="24"/>
        </w:rPr>
      </w:pPr>
    </w:p>
    <w:p w:rsidR="00E20B7F" w:rsidRPr="00C1063A" w:rsidRDefault="00E20B7F" w:rsidP="00E20B7F">
      <w:pPr>
        <w:spacing w:after="0" w:line="360" w:lineRule="auto"/>
        <w:rPr>
          <w:rFonts w:ascii="Arial" w:hAnsi="Arial" w:cs="Arial"/>
          <w:sz w:val="24"/>
          <w:szCs w:val="24"/>
        </w:rPr>
      </w:pPr>
      <w:r w:rsidRPr="00C1063A">
        <w:rPr>
          <w:rFonts w:ascii="Arial" w:hAnsi="Arial" w:cs="Arial"/>
          <w:b/>
          <w:sz w:val="24"/>
          <w:szCs w:val="24"/>
        </w:rPr>
        <w:t>Rok obhajoby</w:t>
      </w:r>
      <w:r w:rsidR="00602F3B" w:rsidRPr="00C1063A">
        <w:rPr>
          <w:rFonts w:ascii="Arial" w:hAnsi="Arial" w:cs="Arial"/>
          <w:b/>
          <w:sz w:val="24"/>
          <w:szCs w:val="24"/>
        </w:rPr>
        <w:t xml:space="preserve"> diplomové práce</w:t>
      </w:r>
      <w:r w:rsidRPr="00C1063A">
        <w:rPr>
          <w:rFonts w:ascii="Arial" w:hAnsi="Arial" w:cs="Arial"/>
          <w:b/>
          <w:sz w:val="24"/>
          <w:szCs w:val="24"/>
        </w:rPr>
        <w:t xml:space="preserve">: </w:t>
      </w:r>
      <w:r w:rsidRPr="00C1063A">
        <w:rPr>
          <w:rFonts w:ascii="Arial" w:hAnsi="Arial" w:cs="Arial"/>
          <w:sz w:val="24"/>
          <w:szCs w:val="24"/>
        </w:rPr>
        <w:t>2019</w:t>
      </w:r>
    </w:p>
    <w:p w:rsidR="00E20B7F" w:rsidRPr="00C1063A" w:rsidRDefault="00E20B7F" w:rsidP="00E20B7F">
      <w:pPr>
        <w:spacing w:after="0" w:line="360" w:lineRule="auto"/>
        <w:rPr>
          <w:rFonts w:ascii="Arial" w:hAnsi="Arial" w:cs="Arial"/>
          <w:sz w:val="24"/>
          <w:szCs w:val="24"/>
        </w:rPr>
      </w:pPr>
    </w:p>
    <w:p w:rsidR="001E0EB5" w:rsidRPr="007B6BC9" w:rsidRDefault="001E0EB5" w:rsidP="003E713C">
      <w:pPr>
        <w:spacing w:after="0" w:line="360" w:lineRule="auto"/>
        <w:jc w:val="both"/>
        <w:rPr>
          <w:rFonts w:ascii="Arial" w:hAnsi="Arial" w:cs="Arial"/>
          <w:sz w:val="24"/>
          <w:szCs w:val="24"/>
        </w:rPr>
      </w:pPr>
      <w:r w:rsidRPr="00C1063A">
        <w:rPr>
          <w:rFonts w:ascii="Arial" w:hAnsi="Arial" w:cs="Arial"/>
          <w:b/>
          <w:sz w:val="24"/>
          <w:szCs w:val="24"/>
        </w:rPr>
        <w:t xml:space="preserve">Abstrakt: </w:t>
      </w:r>
      <w:r w:rsidR="00580783" w:rsidRPr="007B6BC9">
        <w:rPr>
          <w:rFonts w:ascii="Arial" w:hAnsi="Arial" w:cs="Arial"/>
          <w:sz w:val="24"/>
          <w:szCs w:val="24"/>
        </w:rPr>
        <w:t>Tato d</w:t>
      </w:r>
      <w:r w:rsidRPr="007B6BC9">
        <w:rPr>
          <w:rFonts w:ascii="Arial" w:hAnsi="Arial" w:cs="Arial"/>
          <w:sz w:val="24"/>
          <w:szCs w:val="24"/>
        </w:rPr>
        <w:t>iplomová práce se zabývá testováním a komparací m</w:t>
      </w:r>
      <w:r w:rsidR="009A61A3" w:rsidRPr="007B6BC9">
        <w:rPr>
          <w:rFonts w:ascii="Arial" w:hAnsi="Arial" w:cs="Arial"/>
          <w:sz w:val="24"/>
          <w:szCs w:val="24"/>
        </w:rPr>
        <w:t>otorické výkonnosti žáků na II</w:t>
      </w:r>
      <w:r w:rsidRPr="007B6BC9">
        <w:rPr>
          <w:rFonts w:ascii="Arial" w:hAnsi="Arial" w:cs="Arial"/>
          <w:sz w:val="24"/>
          <w:szCs w:val="24"/>
        </w:rPr>
        <w:t xml:space="preserve">. stupni ZŠ. Hlavním </w:t>
      </w:r>
      <w:r w:rsidR="00420B46" w:rsidRPr="007B6BC9">
        <w:rPr>
          <w:rFonts w:ascii="Arial" w:hAnsi="Arial" w:cs="Arial"/>
          <w:sz w:val="24"/>
          <w:szCs w:val="24"/>
        </w:rPr>
        <w:t>záměrem</w:t>
      </w:r>
      <w:r w:rsidRPr="007B6BC9">
        <w:rPr>
          <w:rFonts w:ascii="Arial" w:hAnsi="Arial" w:cs="Arial"/>
          <w:sz w:val="24"/>
          <w:szCs w:val="24"/>
        </w:rPr>
        <w:t xml:space="preserve"> je zjistit </w:t>
      </w:r>
      <w:r w:rsidR="00E60223" w:rsidRPr="007B6BC9">
        <w:rPr>
          <w:rFonts w:ascii="Arial" w:hAnsi="Arial" w:cs="Arial"/>
          <w:sz w:val="24"/>
          <w:szCs w:val="24"/>
        </w:rPr>
        <w:t xml:space="preserve">na základě </w:t>
      </w:r>
      <w:r w:rsidRPr="007B6BC9">
        <w:rPr>
          <w:rFonts w:ascii="Arial" w:hAnsi="Arial" w:cs="Arial"/>
          <w:sz w:val="24"/>
          <w:szCs w:val="24"/>
        </w:rPr>
        <w:t xml:space="preserve">nové testové sestavy, která byla vytvořena na Fakultě tělesné kultury Univerzity Palackého, úroveň motorické výkonnosti žáků na Fakultní základní škole na Tererově náměstí v Olomouci. </w:t>
      </w:r>
      <w:r w:rsidR="00E85EE8">
        <w:rPr>
          <w:rFonts w:ascii="Arial" w:hAnsi="Arial" w:cs="Arial"/>
          <w:sz w:val="24"/>
          <w:szCs w:val="24"/>
        </w:rPr>
        <w:t>Dílčími z</w:t>
      </w:r>
      <w:r w:rsidR="00993220" w:rsidRPr="007B6BC9">
        <w:rPr>
          <w:rFonts w:ascii="Arial" w:hAnsi="Arial" w:cs="Arial"/>
          <w:sz w:val="24"/>
          <w:szCs w:val="24"/>
        </w:rPr>
        <w:t>áměry předkládané práce</w:t>
      </w:r>
      <w:r w:rsidRPr="007B6BC9">
        <w:rPr>
          <w:rFonts w:ascii="Arial" w:hAnsi="Arial" w:cs="Arial"/>
          <w:sz w:val="24"/>
          <w:szCs w:val="24"/>
        </w:rPr>
        <w:t xml:space="preserve"> </w:t>
      </w:r>
      <w:r w:rsidR="00993220" w:rsidRPr="007B6BC9">
        <w:rPr>
          <w:rFonts w:ascii="Arial" w:hAnsi="Arial" w:cs="Arial"/>
          <w:sz w:val="24"/>
          <w:szCs w:val="24"/>
        </w:rPr>
        <w:t xml:space="preserve">je komparace žáků sportovních </w:t>
      </w:r>
      <w:r w:rsidR="00E85EE8">
        <w:rPr>
          <w:rFonts w:ascii="Arial" w:hAnsi="Arial" w:cs="Arial"/>
          <w:sz w:val="24"/>
          <w:szCs w:val="24"/>
        </w:rPr>
        <w:br/>
      </w:r>
      <w:r w:rsidR="00993220" w:rsidRPr="007B6BC9">
        <w:rPr>
          <w:rFonts w:ascii="Arial" w:hAnsi="Arial" w:cs="Arial"/>
          <w:sz w:val="24"/>
          <w:szCs w:val="24"/>
        </w:rPr>
        <w:t xml:space="preserve">a nesportovních tříd a </w:t>
      </w:r>
      <w:r w:rsidRPr="007B6BC9">
        <w:rPr>
          <w:rFonts w:ascii="Arial" w:hAnsi="Arial" w:cs="Arial"/>
          <w:sz w:val="24"/>
          <w:szCs w:val="24"/>
        </w:rPr>
        <w:t xml:space="preserve">komparace motorické výkonnosti mezi pohlavími žáků. Dále pak </w:t>
      </w:r>
      <w:r w:rsidR="00733E57" w:rsidRPr="007B6BC9">
        <w:rPr>
          <w:rFonts w:ascii="Arial" w:hAnsi="Arial" w:cs="Arial"/>
          <w:sz w:val="24"/>
          <w:szCs w:val="24"/>
        </w:rPr>
        <w:t xml:space="preserve">posoudit diferenci ve výsledcích motorické výkonnosti dle vztahu k úrovni školního prospěchu z matematiky a </w:t>
      </w:r>
      <w:r w:rsidRPr="007B6BC9">
        <w:rPr>
          <w:rFonts w:ascii="Arial" w:hAnsi="Arial" w:cs="Arial"/>
          <w:sz w:val="24"/>
          <w:szCs w:val="24"/>
        </w:rPr>
        <w:t xml:space="preserve">porovnat námi naměřené výsledky </w:t>
      </w:r>
      <w:r w:rsidR="00733E57" w:rsidRPr="007B6BC9">
        <w:rPr>
          <w:rFonts w:ascii="Arial" w:hAnsi="Arial" w:cs="Arial"/>
          <w:sz w:val="24"/>
          <w:szCs w:val="24"/>
        </w:rPr>
        <w:t xml:space="preserve">motorické výkonnosti </w:t>
      </w:r>
      <w:r w:rsidRPr="007B6BC9">
        <w:rPr>
          <w:rFonts w:ascii="Arial" w:hAnsi="Arial" w:cs="Arial"/>
          <w:sz w:val="24"/>
          <w:szCs w:val="24"/>
        </w:rPr>
        <w:t xml:space="preserve">se zjištěnými normami pro stejně starou populaci před dvaceti lety. </w:t>
      </w:r>
    </w:p>
    <w:p w:rsidR="00E20B7F" w:rsidRPr="007B6BC9" w:rsidRDefault="00993220" w:rsidP="003E713C">
      <w:pPr>
        <w:pStyle w:val="Default"/>
        <w:spacing w:line="360" w:lineRule="auto"/>
        <w:jc w:val="both"/>
        <w:rPr>
          <w:rFonts w:ascii="Arial" w:hAnsi="Arial" w:cs="Arial"/>
        </w:rPr>
      </w:pPr>
      <w:r w:rsidRPr="007B6BC9">
        <w:rPr>
          <w:rFonts w:ascii="Arial" w:hAnsi="Arial" w:cs="Arial"/>
        </w:rPr>
        <w:t xml:space="preserve">Pomocí nové testové sestavy, která obsahuje </w:t>
      </w:r>
      <w:r w:rsidR="00D57344" w:rsidRPr="007B6BC9">
        <w:rPr>
          <w:rFonts w:ascii="Arial" w:hAnsi="Arial" w:cs="Arial"/>
        </w:rPr>
        <w:t>pět</w:t>
      </w:r>
      <w:r w:rsidRPr="007B6BC9">
        <w:rPr>
          <w:rFonts w:ascii="Arial" w:hAnsi="Arial" w:cs="Arial"/>
        </w:rPr>
        <w:t xml:space="preserve"> motorických testů a </w:t>
      </w:r>
      <w:r w:rsidR="00D57344" w:rsidRPr="007B6BC9">
        <w:rPr>
          <w:rFonts w:ascii="Arial" w:hAnsi="Arial" w:cs="Arial"/>
        </w:rPr>
        <w:t>dvě</w:t>
      </w:r>
      <w:r w:rsidRPr="007B6BC9">
        <w:rPr>
          <w:rFonts w:ascii="Arial" w:hAnsi="Arial" w:cs="Arial"/>
        </w:rPr>
        <w:t xml:space="preserve"> somatická měření,</w:t>
      </w:r>
      <w:r w:rsidR="001E0EB5" w:rsidRPr="007B6BC9">
        <w:rPr>
          <w:rFonts w:ascii="Arial" w:hAnsi="Arial" w:cs="Arial"/>
        </w:rPr>
        <w:t xml:space="preserve"> jsme zjišťovali úroveň motorické výkonnosti u </w:t>
      </w:r>
      <w:r w:rsidR="001870AC" w:rsidRPr="007B6BC9">
        <w:rPr>
          <w:rFonts w:ascii="Arial" w:hAnsi="Arial" w:cs="Arial"/>
        </w:rPr>
        <w:t xml:space="preserve">77 chlapců </w:t>
      </w:r>
      <w:r w:rsidR="00D57344" w:rsidRPr="007B6BC9">
        <w:rPr>
          <w:rFonts w:ascii="Arial" w:hAnsi="Arial" w:cs="Arial"/>
        </w:rPr>
        <w:t>a 6</w:t>
      </w:r>
      <w:r w:rsidR="001870AC" w:rsidRPr="007B6BC9">
        <w:rPr>
          <w:rFonts w:ascii="Arial" w:hAnsi="Arial" w:cs="Arial"/>
        </w:rPr>
        <w:t>6 dívek</w:t>
      </w:r>
      <w:r w:rsidR="001E0EB5" w:rsidRPr="007B6BC9">
        <w:rPr>
          <w:rFonts w:ascii="Arial" w:hAnsi="Arial" w:cs="Arial"/>
        </w:rPr>
        <w:t xml:space="preserve">. </w:t>
      </w:r>
      <w:r w:rsidR="00E85EE8">
        <w:rPr>
          <w:rFonts w:ascii="Arial" w:hAnsi="Arial" w:cs="Arial"/>
        </w:rPr>
        <w:br/>
      </w:r>
      <w:r w:rsidR="001E0EB5" w:rsidRPr="007B6BC9">
        <w:rPr>
          <w:rFonts w:ascii="Arial" w:hAnsi="Arial" w:cs="Arial"/>
        </w:rPr>
        <w:t xml:space="preserve">K hodnocení výsledků </w:t>
      </w:r>
      <w:r w:rsidRPr="007B6BC9">
        <w:rPr>
          <w:rFonts w:ascii="Arial" w:hAnsi="Arial" w:cs="Arial"/>
        </w:rPr>
        <w:t xml:space="preserve">této práce </w:t>
      </w:r>
      <w:r w:rsidR="001E0EB5" w:rsidRPr="007B6BC9">
        <w:rPr>
          <w:rFonts w:ascii="Arial" w:hAnsi="Arial" w:cs="Arial"/>
        </w:rPr>
        <w:t xml:space="preserve">byly využity statistické metody. </w:t>
      </w:r>
    </w:p>
    <w:p w:rsidR="00E20B7F" w:rsidRPr="00C1063A" w:rsidRDefault="00E20B7F" w:rsidP="00E20B7F">
      <w:pPr>
        <w:spacing w:after="0" w:line="360" w:lineRule="auto"/>
        <w:rPr>
          <w:rFonts w:ascii="Arial" w:hAnsi="Arial" w:cs="Arial"/>
          <w:sz w:val="24"/>
          <w:szCs w:val="24"/>
        </w:rPr>
      </w:pPr>
    </w:p>
    <w:p w:rsidR="001E0EB5" w:rsidRPr="00C1063A" w:rsidRDefault="001E0EB5" w:rsidP="00E20B7F">
      <w:pPr>
        <w:spacing w:after="0" w:line="360" w:lineRule="auto"/>
        <w:rPr>
          <w:rFonts w:ascii="Arial" w:hAnsi="Arial" w:cs="Arial"/>
          <w:sz w:val="24"/>
          <w:szCs w:val="24"/>
        </w:rPr>
      </w:pPr>
    </w:p>
    <w:p w:rsidR="00E20B7F" w:rsidRPr="00C1063A" w:rsidRDefault="00E20B7F" w:rsidP="00D57344">
      <w:pPr>
        <w:spacing w:after="0" w:line="360" w:lineRule="auto"/>
        <w:rPr>
          <w:rFonts w:ascii="Arial" w:hAnsi="Arial" w:cs="Arial"/>
          <w:sz w:val="24"/>
          <w:szCs w:val="24"/>
        </w:rPr>
      </w:pPr>
      <w:r w:rsidRPr="00C1063A">
        <w:rPr>
          <w:rFonts w:ascii="Arial" w:hAnsi="Arial" w:cs="Arial"/>
          <w:b/>
          <w:sz w:val="24"/>
          <w:szCs w:val="24"/>
        </w:rPr>
        <w:t xml:space="preserve">Klíčová slova: </w:t>
      </w:r>
      <w:r w:rsidR="00D57344">
        <w:rPr>
          <w:rFonts w:ascii="Arial" w:hAnsi="Arial" w:cs="Arial"/>
          <w:sz w:val="24"/>
          <w:szCs w:val="24"/>
        </w:rPr>
        <w:t>pubescence</w:t>
      </w:r>
      <w:r w:rsidR="001E0EB5" w:rsidRPr="00C1063A">
        <w:rPr>
          <w:rFonts w:ascii="Arial" w:hAnsi="Arial" w:cs="Arial"/>
          <w:sz w:val="24"/>
          <w:szCs w:val="24"/>
        </w:rPr>
        <w:t>, motorická výkonnost, motorické testy, souběžná validita</w:t>
      </w:r>
    </w:p>
    <w:p w:rsidR="001E0EB5" w:rsidRDefault="001E0EB5" w:rsidP="001E0EB5">
      <w:pPr>
        <w:spacing w:after="0" w:line="360" w:lineRule="auto"/>
        <w:rPr>
          <w:rFonts w:ascii="Arial" w:hAnsi="Arial" w:cs="Arial"/>
        </w:rPr>
      </w:pPr>
    </w:p>
    <w:p w:rsidR="001E0EB5" w:rsidRDefault="001E0EB5" w:rsidP="001E0EB5">
      <w:pPr>
        <w:spacing w:after="0" w:line="360" w:lineRule="auto"/>
        <w:rPr>
          <w:rFonts w:ascii="Arial" w:hAnsi="Arial" w:cs="Arial"/>
        </w:rPr>
      </w:pPr>
    </w:p>
    <w:p w:rsidR="001E0EB5" w:rsidRDefault="001E0EB5" w:rsidP="001E0EB5">
      <w:pPr>
        <w:spacing w:after="0" w:line="360" w:lineRule="auto"/>
        <w:rPr>
          <w:rFonts w:ascii="Arial" w:hAnsi="Arial" w:cs="Arial"/>
        </w:rPr>
      </w:pPr>
    </w:p>
    <w:p w:rsidR="001E0EB5" w:rsidRDefault="001E0EB5" w:rsidP="001E0EB5">
      <w:pPr>
        <w:spacing w:after="0" w:line="360" w:lineRule="auto"/>
        <w:rPr>
          <w:rFonts w:ascii="Arial" w:hAnsi="Arial" w:cs="Arial"/>
        </w:rPr>
      </w:pPr>
    </w:p>
    <w:p w:rsidR="001E0EB5" w:rsidRDefault="001E0EB5" w:rsidP="001E0EB5">
      <w:pPr>
        <w:spacing w:after="0" w:line="360" w:lineRule="auto"/>
        <w:rPr>
          <w:rFonts w:ascii="Arial" w:hAnsi="Arial" w:cs="Arial"/>
        </w:rPr>
      </w:pPr>
    </w:p>
    <w:p w:rsidR="001E0EB5" w:rsidRDefault="001E0EB5" w:rsidP="001E0EB5">
      <w:pPr>
        <w:spacing w:after="0" w:line="360" w:lineRule="auto"/>
        <w:rPr>
          <w:rFonts w:ascii="Arial" w:hAnsi="Arial" w:cs="Arial"/>
        </w:rPr>
      </w:pPr>
    </w:p>
    <w:p w:rsidR="001E0EB5" w:rsidRDefault="001E0EB5" w:rsidP="001E0EB5">
      <w:pPr>
        <w:spacing w:after="0" w:line="360" w:lineRule="auto"/>
        <w:rPr>
          <w:rFonts w:ascii="Arial" w:hAnsi="Arial" w:cs="Arial"/>
        </w:rPr>
      </w:pPr>
    </w:p>
    <w:p w:rsidR="001E0EB5" w:rsidRPr="00C1063A" w:rsidRDefault="001E0EB5" w:rsidP="001E0EB5">
      <w:pPr>
        <w:spacing w:after="0" w:line="360" w:lineRule="auto"/>
        <w:rPr>
          <w:rFonts w:ascii="Arial" w:hAnsi="Arial" w:cs="Arial"/>
          <w:sz w:val="24"/>
          <w:szCs w:val="24"/>
        </w:rPr>
      </w:pPr>
      <w:r w:rsidRPr="00C1063A">
        <w:rPr>
          <w:rFonts w:ascii="Arial" w:hAnsi="Arial" w:cs="Arial"/>
          <w:sz w:val="24"/>
          <w:szCs w:val="24"/>
        </w:rPr>
        <w:t>Souhlasím s půjčováním bakalářské práce v rámci knihovních služeb.</w:t>
      </w:r>
    </w:p>
    <w:p w:rsidR="009E3B41" w:rsidRPr="007A2D64" w:rsidRDefault="009E3B41" w:rsidP="001E0EB5">
      <w:pPr>
        <w:spacing w:after="0" w:line="360" w:lineRule="auto"/>
        <w:rPr>
          <w:rFonts w:ascii="Arial" w:hAnsi="Arial" w:cs="Arial"/>
          <w:b/>
          <w:sz w:val="24"/>
          <w:szCs w:val="24"/>
        </w:rPr>
      </w:pPr>
    </w:p>
    <w:p w:rsidR="001E0EB5" w:rsidRPr="00C1063A" w:rsidRDefault="001E0EB5" w:rsidP="001E0EB5">
      <w:pPr>
        <w:spacing w:after="0" w:line="360" w:lineRule="auto"/>
        <w:rPr>
          <w:rFonts w:ascii="Arial" w:hAnsi="Arial" w:cs="Arial"/>
          <w:sz w:val="24"/>
          <w:szCs w:val="24"/>
          <w:lang w:val="en-GB"/>
        </w:rPr>
      </w:pPr>
      <w:r w:rsidRPr="00C1063A">
        <w:rPr>
          <w:rFonts w:ascii="Arial" w:hAnsi="Arial" w:cs="Arial"/>
          <w:b/>
          <w:sz w:val="24"/>
          <w:szCs w:val="24"/>
          <w:lang w:val="en-GB"/>
        </w:rPr>
        <w:lastRenderedPageBreak/>
        <w:t xml:space="preserve">Author’s first name and surname: </w:t>
      </w:r>
      <w:r w:rsidRPr="00C1063A">
        <w:rPr>
          <w:rFonts w:ascii="Arial" w:hAnsi="Arial" w:cs="Arial"/>
          <w:sz w:val="24"/>
          <w:szCs w:val="24"/>
          <w:lang w:val="en-GB"/>
        </w:rPr>
        <w:t>Štěpán Chlup</w:t>
      </w:r>
    </w:p>
    <w:p w:rsidR="001E0EB5" w:rsidRPr="00C1063A" w:rsidRDefault="001E0EB5" w:rsidP="001E0EB5">
      <w:pPr>
        <w:spacing w:after="0" w:line="360" w:lineRule="auto"/>
        <w:rPr>
          <w:rFonts w:ascii="Arial" w:hAnsi="Arial" w:cs="Arial"/>
          <w:sz w:val="24"/>
          <w:szCs w:val="24"/>
          <w:lang w:val="en-GB"/>
        </w:rPr>
      </w:pPr>
    </w:p>
    <w:p w:rsidR="001E0EB5" w:rsidRPr="00C1063A" w:rsidRDefault="001E0EB5" w:rsidP="0054731A">
      <w:pPr>
        <w:spacing w:after="0" w:line="360" w:lineRule="auto"/>
        <w:rPr>
          <w:rFonts w:ascii="Arial" w:hAnsi="Arial" w:cs="Arial"/>
          <w:sz w:val="24"/>
          <w:szCs w:val="24"/>
          <w:lang w:val="en-GB"/>
        </w:rPr>
      </w:pPr>
      <w:r w:rsidRPr="00C1063A">
        <w:rPr>
          <w:rFonts w:ascii="Arial" w:hAnsi="Arial" w:cs="Arial"/>
          <w:b/>
          <w:sz w:val="24"/>
          <w:szCs w:val="24"/>
          <w:lang w:val="en-GB"/>
        </w:rPr>
        <w:t xml:space="preserve">Title of the </w:t>
      </w:r>
      <w:r w:rsidR="00602F3B" w:rsidRPr="00C1063A">
        <w:rPr>
          <w:rFonts w:ascii="Arial" w:hAnsi="Arial" w:cs="Arial"/>
          <w:b/>
          <w:sz w:val="24"/>
          <w:szCs w:val="24"/>
          <w:lang w:val="en-GB"/>
        </w:rPr>
        <w:t xml:space="preserve">master </w:t>
      </w:r>
      <w:r w:rsidRPr="00C1063A">
        <w:rPr>
          <w:rFonts w:ascii="Arial" w:hAnsi="Arial" w:cs="Arial"/>
          <w:b/>
          <w:sz w:val="24"/>
          <w:szCs w:val="24"/>
          <w:lang w:val="en-GB"/>
        </w:rPr>
        <w:t xml:space="preserve">thesis: </w:t>
      </w:r>
      <w:r w:rsidRPr="00C1063A">
        <w:rPr>
          <w:rFonts w:ascii="Arial" w:hAnsi="Arial" w:cs="Arial"/>
          <w:bCs/>
          <w:sz w:val="24"/>
          <w:szCs w:val="24"/>
          <w:lang w:val="en-GB"/>
        </w:rPr>
        <w:t xml:space="preserve">The assessment of </w:t>
      </w:r>
      <w:r w:rsidR="00624E0B">
        <w:rPr>
          <w:rFonts w:ascii="Arial" w:hAnsi="Arial" w:cs="Arial"/>
          <w:sz w:val="24"/>
          <w:szCs w:val="24"/>
          <w:lang w:val="en-GB"/>
        </w:rPr>
        <w:t>motor performance</w:t>
      </w:r>
      <w:r w:rsidR="00D6494F" w:rsidRPr="00C1063A">
        <w:rPr>
          <w:rFonts w:ascii="Arial" w:hAnsi="Arial" w:cs="Arial"/>
          <w:sz w:val="24"/>
          <w:szCs w:val="24"/>
          <w:lang w:val="en-GB"/>
        </w:rPr>
        <w:t xml:space="preserve"> </w:t>
      </w:r>
      <w:r w:rsidR="0054731A">
        <w:rPr>
          <w:rFonts w:ascii="Arial" w:hAnsi="Arial" w:cs="Arial"/>
          <w:sz w:val="24"/>
          <w:szCs w:val="24"/>
          <w:lang w:val="en-GB"/>
        </w:rPr>
        <w:t xml:space="preserve">in Year </w:t>
      </w:r>
      <w:r w:rsidR="008E3120">
        <w:rPr>
          <w:rFonts w:ascii="Arial" w:hAnsi="Arial" w:cs="Arial"/>
          <w:sz w:val="24"/>
          <w:szCs w:val="24"/>
          <w:lang w:val="en-GB"/>
        </w:rPr>
        <w:t xml:space="preserve">6 – </w:t>
      </w:r>
      <w:r w:rsidR="00786080" w:rsidRPr="00C1063A">
        <w:rPr>
          <w:rFonts w:ascii="Arial" w:hAnsi="Arial" w:cs="Arial"/>
          <w:sz w:val="24"/>
          <w:szCs w:val="24"/>
          <w:lang w:val="en-GB"/>
        </w:rPr>
        <w:t>9</w:t>
      </w:r>
      <w:r w:rsidR="00CF6D03" w:rsidRPr="00C1063A">
        <w:rPr>
          <w:rFonts w:ascii="Arial" w:hAnsi="Arial" w:cs="Arial"/>
          <w:sz w:val="24"/>
          <w:szCs w:val="24"/>
          <w:lang w:val="en-GB"/>
        </w:rPr>
        <w:t xml:space="preserve"> </w:t>
      </w:r>
      <w:r w:rsidR="0054731A">
        <w:rPr>
          <w:rFonts w:ascii="Arial" w:hAnsi="Arial" w:cs="Arial"/>
          <w:sz w:val="24"/>
          <w:szCs w:val="24"/>
          <w:lang w:val="en-GB"/>
        </w:rPr>
        <w:t xml:space="preserve">pupils </w:t>
      </w:r>
      <w:r w:rsidR="00CF6D03" w:rsidRPr="00C1063A">
        <w:rPr>
          <w:rFonts w:ascii="Arial" w:hAnsi="Arial" w:cs="Arial"/>
          <w:sz w:val="24"/>
          <w:szCs w:val="24"/>
          <w:lang w:val="en-GB"/>
        </w:rPr>
        <w:t>of lower secondary school</w:t>
      </w:r>
    </w:p>
    <w:p w:rsidR="001E0EB5" w:rsidRPr="00C1063A" w:rsidRDefault="001E0EB5" w:rsidP="001E0EB5">
      <w:pPr>
        <w:spacing w:after="0" w:line="360" w:lineRule="auto"/>
        <w:rPr>
          <w:rFonts w:ascii="Arial" w:hAnsi="Arial" w:cs="Arial"/>
          <w:sz w:val="24"/>
          <w:szCs w:val="24"/>
          <w:lang w:val="en-GB"/>
        </w:rPr>
      </w:pPr>
    </w:p>
    <w:p w:rsidR="001E0EB5" w:rsidRPr="00C1063A" w:rsidRDefault="001E0EB5" w:rsidP="001E0EB5">
      <w:pPr>
        <w:spacing w:after="0" w:line="360" w:lineRule="auto"/>
        <w:rPr>
          <w:rFonts w:ascii="Arial" w:hAnsi="Arial" w:cs="Arial"/>
          <w:sz w:val="24"/>
          <w:szCs w:val="24"/>
          <w:lang w:val="en-GB"/>
        </w:rPr>
      </w:pPr>
      <w:r w:rsidRPr="00C1063A">
        <w:rPr>
          <w:rFonts w:ascii="Arial" w:hAnsi="Arial" w:cs="Arial"/>
          <w:b/>
          <w:sz w:val="24"/>
          <w:szCs w:val="24"/>
          <w:lang w:val="en-GB"/>
        </w:rPr>
        <w:t xml:space="preserve">Department: </w:t>
      </w:r>
      <w:r w:rsidRPr="00C1063A">
        <w:rPr>
          <w:rFonts w:ascii="Arial" w:hAnsi="Arial" w:cs="Arial"/>
          <w:sz w:val="24"/>
          <w:szCs w:val="24"/>
          <w:lang w:val="en-GB"/>
        </w:rPr>
        <w:t>Department of Sport</w:t>
      </w:r>
    </w:p>
    <w:p w:rsidR="001E0EB5" w:rsidRPr="00C1063A" w:rsidRDefault="001E0EB5" w:rsidP="001E0EB5">
      <w:pPr>
        <w:spacing w:after="0" w:line="360" w:lineRule="auto"/>
        <w:rPr>
          <w:rFonts w:ascii="Arial" w:hAnsi="Arial" w:cs="Arial"/>
          <w:sz w:val="24"/>
          <w:szCs w:val="24"/>
          <w:lang w:val="en-GB"/>
        </w:rPr>
      </w:pPr>
    </w:p>
    <w:p w:rsidR="001E0EB5" w:rsidRPr="00C1063A" w:rsidRDefault="001E0EB5" w:rsidP="001E0EB5">
      <w:pPr>
        <w:spacing w:after="0" w:line="360" w:lineRule="auto"/>
        <w:rPr>
          <w:rFonts w:ascii="Arial" w:hAnsi="Arial" w:cs="Arial"/>
          <w:sz w:val="24"/>
          <w:szCs w:val="24"/>
          <w:lang w:val="en-GB"/>
        </w:rPr>
      </w:pPr>
      <w:r w:rsidRPr="00C1063A">
        <w:rPr>
          <w:rFonts w:ascii="Arial" w:hAnsi="Arial" w:cs="Arial"/>
          <w:b/>
          <w:sz w:val="24"/>
          <w:szCs w:val="24"/>
          <w:lang w:val="en-GB"/>
        </w:rPr>
        <w:t xml:space="preserve">Supervisor: </w:t>
      </w:r>
      <w:r w:rsidRPr="00C1063A">
        <w:rPr>
          <w:rFonts w:ascii="Arial" w:hAnsi="Arial" w:cs="Arial"/>
          <w:sz w:val="24"/>
          <w:szCs w:val="24"/>
          <w:lang w:val="en-GB"/>
        </w:rPr>
        <w:t>Mgr. Vítězslav Prukner, Ph.D.</w:t>
      </w:r>
    </w:p>
    <w:p w:rsidR="001E0EB5" w:rsidRPr="00C1063A" w:rsidRDefault="001E0EB5" w:rsidP="001E0EB5">
      <w:pPr>
        <w:spacing w:after="0" w:line="360" w:lineRule="auto"/>
        <w:rPr>
          <w:rFonts w:ascii="Arial" w:hAnsi="Arial" w:cs="Arial"/>
          <w:sz w:val="24"/>
          <w:szCs w:val="24"/>
          <w:lang w:val="en-GB"/>
        </w:rPr>
      </w:pPr>
    </w:p>
    <w:p w:rsidR="001E0EB5" w:rsidRPr="00C1063A" w:rsidRDefault="001E0EB5" w:rsidP="001E0EB5">
      <w:pPr>
        <w:spacing w:after="0" w:line="360" w:lineRule="auto"/>
        <w:rPr>
          <w:rFonts w:ascii="Arial" w:hAnsi="Arial" w:cs="Arial"/>
          <w:sz w:val="24"/>
          <w:szCs w:val="24"/>
          <w:lang w:val="en-GB"/>
        </w:rPr>
      </w:pPr>
      <w:r w:rsidRPr="00C1063A">
        <w:rPr>
          <w:rFonts w:ascii="Arial" w:hAnsi="Arial" w:cs="Arial"/>
          <w:b/>
          <w:sz w:val="24"/>
          <w:szCs w:val="24"/>
          <w:lang w:val="en-GB"/>
        </w:rPr>
        <w:t xml:space="preserve">The year of presentation: </w:t>
      </w:r>
      <w:r w:rsidRPr="00C1063A">
        <w:rPr>
          <w:rFonts w:ascii="Arial" w:hAnsi="Arial" w:cs="Arial"/>
          <w:sz w:val="24"/>
          <w:szCs w:val="24"/>
          <w:lang w:val="en-GB"/>
        </w:rPr>
        <w:t>2019</w:t>
      </w:r>
    </w:p>
    <w:p w:rsidR="001E0EB5" w:rsidRPr="00C1063A" w:rsidRDefault="001E0EB5" w:rsidP="001E0EB5">
      <w:pPr>
        <w:spacing w:after="0" w:line="360" w:lineRule="auto"/>
        <w:jc w:val="both"/>
        <w:rPr>
          <w:rFonts w:ascii="Arial" w:hAnsi="Arial" w:cs="Arial"/>
          <w:sz w:val="24"/>
          <w:szCs w:val="24"/>
          <w:lang w:val="en-GB"/>
        </w:rPr>
      </w:pPr>
    </w:p>
    <w:p w:rsidR="001E0EB5" w:rsidRPr="00C1063A" w:rsidRDefault="001E0EB5" w:rsidP="001A515C">
      <w:pPr>
        <w:spacing w:after="0" w:line="360" w:lineRule="auto"/>
        <w:jc w:val="both"/>
        <w:rPr>
          <w:rFonts w:ascii="Arial" w:hAnsi="Arial" w:cs="Arial"/>
          <w:sz w:val="24"/>
          <w:szCs w:val="24"/>
          <w:lang w:val="en-GB"/>
        </w:rPr>
      </w:pPr>
      <w:r w:rsidRPr="00C1063A">
        <w:rPr>
          <w:rFonts w:ascii="Arial" w:hAnsi="Arial" w:cs="Arial"/>
          <w:b/>
          <w:sz w:val="24"/>
          <w:szCs w:val="24"/>
          <w:lang w:val="en-GB"/>
        </w:rPr>
        <w:t xml:space="preserve">Abstract: </w:t>
      </w:r>
      <w:r w:rsidR="00580783" w:rsidRPr="00C1063A">
        <w:rPr>
          <w:rFonts w:ascii="Arial" w:hAnsi="Arial" w:cs="Arial"/>
          <w:sz w:val="24"/>
          <w:szCs w:val="24"/>
          <w:lang w:val="en-GB"/>
        </w:rPr>
        <w:t>This</w:t>
      </w:r>
      <w:r w:rsidR="00CF6D03" w:rsidRPr="00C1063A">
        <w:rPr>
          <w:rFonts w:ascii="Arial" w:hAnsi="Arial" w:cs="Arial"/>
          <w:sz w:val="24"/>
          <w:szCs w:val="24"/>
          <w:lang w:val="en-GB"/>
        </w:rPr>
        <w:t xml:space="preserve"> master’s</w:t>
      </w:r>
      <w:r w:rsidRPr="00C1063A">
        <w:rPr>
          <w:rFonts w:ascii="Arial" w:hAnsi="Arial" w:cs="Arial"/>
          <w:sz w:val="24"/>
          <w:szCs w:val="24"/>
          <w:lang w:val="en-GB"/>
        </w:rPr>
        <w:t xml:space="preserve"> thesis </w:t>
      </w:r>
      <w:r w:rsidR="00E625F7" w:rsidRPr="00C1063A">
        <w:rPr>
          <w:rFonts w:ascii="Arial" w:hAnsi="Arial" w:cs="Arial"/>
          <w:sz w:val="24"/>
          <w:szCs w:val="24"/>
          <w:lang w:val="en-GB"/>
        </w:rPr>
        <w:t xml:space="preserve">deals with </w:t>
      </w:r>
      <w:r w:rsidR="00CF6D03" w:rsidRPr="00C1063A">
        <w:rPr>
          <w:rFonts w:ascii="Arial" w:hAnsi="Arial" w:cs="Arial"/>
          <w:sz w:val="24"/>
          <w:szCs w:val="24"/>
          <w:lang w:val="en-GB"/>
        </w:rPr>
        <w:t xml:space="preserve">the assessment of </w:t>
      </w:r>
      <w:r w:rsidR="00624E0B">
        <w:rPr>
          <w:rFonts w:ascii="Arial" w:hAnsi="Arial" w:cs="Arial"/>
          <w:sz w:val="24"/>
          <w:szCs w:val="24"/>
          <w:lang w:val="en-GB"/>
        </w:rPr>
        <w:t>motor performance</w:t>
      </w:r>
      <w:r w:rsidR="00624E0B" w:rsidRPr="00C1063A">
        <w:rPr>
          <w:rFonts w:ascii="Arial" w:hAnsi="Arial" w:cs="Arial"/>
          <w:sz w:val="24"/>
          <w:szCs w:val="24"/>
          <w:lang w:val="en-GB"/>
        </w:rPr>
        <w:t xml:space="preserve"> </w:t>
      </w:r>
      <w:r w:rsidR="00CF6D03" w:rsidRPr="00C1063A">
        <w:rPr>
          <w:rFonts w:ascii="Arial" w:hAnsi="Arial" w:cs="Arial"/>
          <w:sz w:val="24"/>
          <w:szCs w:val="24"/>
          <w:lang w:val="en-GB"/>
        </w:rPr>
        <w:t>in Year 6 – 9 pupils of lower secondary school.</w:t>
      </w:r>
      <w:r w:rsidRPr="00C1063A">
        <w:rPr>
          <w:rFonts w:ascii="Arial" w:hAnsi="Arial" w:cs="Arial"/>
          <w:sz w:val="24"/>
          <w:szCs w:val="24"/>
          <w:lang w:val="en-GB"/>
        </w:rPr>
        <w:t xml:space="preserve"> </w:t>
      </w:r>
      <w:r w:rsidR="00FE0C31" w:rsidRPr="00C1063A">
        <w:rPr>
          <w:rFonts w:ascii="Arial" w:hAnsi="Arial" w:cs="Arial"/>
          <w:sz w:val="24"/>
          <w:szCs w:val="24"/>
          <w:lang w:val="en-GB"/>
        </w:rPr>
        <w:t xml:space="preserve">The </w:t>
      </w:r>
      <w:r w:rsidR="00E21EF2" w:rsidRPr="00C1063A">
        <w:rPr>
          <w:rFonts w:ascii="Arial" w:hAnsi="Arial" w:cs="Arial"/>
          <w:sz w:val="24"/>
          <w:szCs w:val="24"/>
          <w:lang w:val="en-GB"/>
        </w:rPr>
        <w:t xml:space="preserve">main objective of this master’s thesis is to </w:t>
      </w:r>
      <w:r w:rsidR="003F609F" w:rsidRPr="00C1063A">
        <w:rPr>
          <w:rFonts w:ascii="Arial" w:hAnsi="Arial" w:cs="Arial"/>
          <w:sz w:val="24"/>
          <w:szCs w:val="24"/>
          <w:lang w:val="en-GB"/>
        </w:rPr>
        <w:t>determine</w:t>
      </w:r>
      <w:r w:rsidR="00E21EF2" w:rsidRPr="00C1063A">
        <w:rPr>
          <w:rFonts w:ascii="Arial" w:hAnsi="Arial" w:cs="Arial"/>
          <w:sz w:val="24"/>
          <w:szCs w:val="24"/>
          <w:lang w:val="en-GB"/>
        </w:rPr>
        <w:t xml:space="preserve"> </w:t>
      </w:r>
      <w:r w:rsidR="00FE0C31" w:rsidRPr="00C1063A">
        <w:rPr>
          <w:rFonts w:ascii="Arial" w:hAnsi="Arial" w:cs="Arial"/>
          <w:sz w:val="24"/>
          <w:szCs w:val="24"/>
          <w:lang w:val="en-GB"/>
        </w:rPr>
        <w:t xml:space="preserve">the </w:t>
      </w:r>
      <w:r w:rsidR="00624E0B">
        <w:rPr>
          <w:rFonts w:ascii="Arial" w:hAnsi="Arial" w:cs="Arial"/>
          <w:sz w:val="24"/>
          <w:szCs w:val="24"/>
          <w:lang w:val="en-GB"/>
        </w:rPr>
        <w:t>motor performance</w:t>
      </w:r>
      <w:r w:rsidR="00624E0B" w:rsidRPr="00C1063A">
        <w:rPr>
          <w:rFonts w:ascii="Arial" w:hAnsi="Arial" w:cs="Arial"/>
          <w:sz w:val="24"/>
          <w:szCs w:val="24"/>
          <w:lang w:val="en-GB"/>
        </w:rPr>
        <w:t xml:space="preserve"> </w:t>
      </w:r>
      <w:r w:rsidR="00E763BC">
        <w:rPr>
          <w:rFonts w:ascii="Arial" w:hAnsi="Arial" w:cs="Arial"/>
          <w:sz w:val="24"/>
          <w:szCs w:val="24"/>
          <w:lang w:val="en-GB"/>
        </w:rPr>
        <w:t>of</w:t>
      </w:r>
      <w:r w:rsidR="00AC3FA4" w:rsidRPr="00C1063A">
        <w:rPr>
          <w:rFonts w:ascii="Arial" w:hAnsi="Arial" w:cs="Arial"/>
          <w:sz w:val="24"/>
          <w:szCs w:val="24"/>
          <w:lang w:val="en-GB"/>
        </w:rPr>
        <w:t xml:space="preserve"> </w:t>
      </w:r>
      <w:r w:rsidR="00FE0C31" w:rsidRPr="00C1063A">
        <w:rPr>
          <w:rFonts w:ascii="Arial" w:hAnsi="Arial" w:cs="Arial"/>
          <w:sz w:val="24"/>
          <w:szCs w:val="24"/>
          <w:lang w:val="en-GB"/>
        </w:rPr>
        <w:t>pupils of lower secondary school and the level of th</w:t>
      </w:r>
      <w:r w:rsidR="00BA20F0">
        <w:rPr>
          <w:rFonts w:ascii="Arial" w:hAnsi="Arial" w:cs="Arial"/>
          <w:sz w:val="24"/>
          <w:szCs w:val="24"/>
          <w:lang w:val="en-GB"/>
        </w:rPr>
        <w:t>eir</w:t>
      </w:r>
      <w:r w:rsidR="00FE0C31" w:rsidRPr="00C1063A">
        <w:rPr>
          <w:rFonts w:ascii="Arial" w:hAnsi="Arial" w:cs="Arial"/>
          <w:sz w:val="24"/>
          <w:szCs w:val="24"/>
          <w:lang w:val="en-GB"/>
        </w:rPr>
        <w:t xml:space="preserve"> </w:t>
      </w:r>
      <w:r w:rsidR="00624E0B">
        <w:rPr>
          <w:rFonts w:ascii="Arial" w:hAnsi="Arial" w:cs="Arial"/>
          <w:sz w:val="24"/>
          <w:szCs w:val="24"/>
          <w:lang w:val="en-GB"/>
        </w:rPr>
        <w:t>motor performance</w:t>
      </w:r>
      <w:r w:rsidR="00624E0B" w:rsidRPr="00C1063A">
        <w:rPr>
          <w:rFonts w:ascii="Arial" w:hAnsi="Arial" w:cs="Arial"/>
          <w:sz w:val="24"/>
          <w:szCs w:val="24"/>
          <w:lang w:val="en-GB"/>
        </w:rPr>
        <w:t xml:space="preserve"> </w:t>
      </w:r>
      <w:r w:rsidR="00FE0C31" w:rsidRPr="00C1063A">
        <w:rPr>
          <w:rFonts w:ascii="Arial" w:hAnsi="Arial" w:cs="Arial"/>
          <w:sz w:val="24"/>
          <w:szCs w:val="24"/>
          <w:lang w:val="en-GB"/>
        </w:rPr>
        <w:t xml:space="preserve">between </w:t>
      </w:r>
      <w:r w:rsidR="00E151D2" w:rsidRPr="00C1063A">
        <w:rPr>
          <w:rFonts w:ascii="Arial" w:hAnsi="Arial" w:cs="Arial"/>
          <w:sz w:val="24"/>
          <w:szCs w:val="24"/>
          <w:lang w:val="en-GB"/>
        </w:rPr>
        <w:t>sports</w:t>
      </w:r>
      <w:r w:rsidR="00FE0C31" w:rsidRPr="00C1063A">
        <w:rPr>
          <w:rFonts w:ascii="Arial" w:hAnsi="Arial" w:cs="Arial"/>
          <w:sz w:val="24"/>
          <w:szCs w:val="24"/>
          <w:lang w:val="en-GB"/>
        </w:rPr>
        <w:t xml:space="preserve"> and non-</w:t>
      </w:r>
      <w:r w:rsidR="00E151D2" w:rsidRPr="00C1063A">
        <w:rPr>
          <w:rFonts w:ascii="Arial" w:hAnsi="Arial" w:cs="Arial"/>
          <w:sz w:val="24"/>
          <w:szCs w:val="24"/>
          <w:lang w:val="en-GB"/>
        </w:rPr>
        <w:t>sports</w:t>
      </w:r>
      <w:r w:rsidR="00FE0C31" w:rsidRPr="00C1063A">
        <w:rPr>
          <w:rFonts w:ascii="Arial" w:hAnsi="Arial" w:cs="Arial"/>
          <w:sz w:val="24"/>
          <w:szCs w:val="24"/>
          <w:lang w:val="en-GB"/>
        </w:rPr>
        <w:t xml:space="preserve"> </w:t>
      </w:r>
      <w:r w:rsidR="00BA20F0">
        <w:rPr>
          <w:rFonts w:ascii="Arial" w:hAnsi="Arial" w:cs="Arial"/>
          <w:sz w:val="24"/>
          <w:szCs w:val="24"/>
          <w:lang w:val="en-GB"/>
        </w:rPr>
        <w:t xml:space="preserve">gym </w:t>
      </w:r>
      <w:r w:rsidR="00FE0C31" w:rsidRPr="00C1063A">
        <w:rPr>
          <w:rFonts w:ascii="Arial" w:hAnsi="Arial" w:cs="Arial"/>
          <w:sz w:val="24"/>
          <w:szCs w:val="24"/>
          <w:lang w:val="en-GB"/>
        </w:rPr>
        <w:t xml:space="preserve">classes at a chosen lower secondary school in the city of Olomouc. </w:t>
      </w:r>
      <w:r w:rsidR="0012786C" w:rsidRPr="00C1063A">
        <w:rPr>
          <w:rFonts w:ascii="Arial" w:hAnsi="Arial" w:cs="Arial"/>
          <w:sz w:val="24"/>
          <w:szCs w:val="24"/>
          <w:lang w:val="en-GB"/>
        </w:rPr>
        <w:t xml:space="preserve">The </w:t>
      </w:r>
      <w:r w:rsidR="00EA268B" w:rsidRPr="00C1063A">
        <w:rPr>
          <w:rFonts w:ascii="Arial" w:hAnsi="Arial" w:cs="Arial"/>
          <w:sz w:val="24"/>
          <w:szCs w:val="24"/>
          <w:lang w:val="en-GB"/>
        </w:rPr>
        <w:t>level</w:t>
      </w:r>
      <w:r w:rsidR="00D95072" w:rsidRPr="00C1063A">
        <w:rPr>
          <w:rFonts w:ascii="Arial" w:hAnsi="Arial" w:cs="Arial"/>
          <w:sz w:val="24"/>
          <w:szCs w:val="24"/>
          <w:lang w:val="en-GB"/>
        </w:rPr>
        <w:t>s</w:t>
      </w:r>
      <w:r w:rsidR="00EA268B" w:rsidRPr="00C1063A">
        <w:rPr>
          <w:rFonts w:ascii="Arial" w:hAnsi="Arial" w:cs="Arial"/>
          <w:sz w:val="24"/>
          <w:szCs w:val="24"/>
          <w:lang w:val="en-GB"/>
        </w:rPr>
        <w:t xml:space="preserve"> of </w:t>
      </w:r>
      <w:r w:rsidR="00624E0B">
        <w:rPr>
          <w:rFonts w:ascii="Arial" w:hAnsi="Arial" w:cs="Arial"/>
          <w:sz w:val="24"/>
          <w:szCs w:val="24"/>
          <w:lang w:val="en-GB"/>
        </w:rPr>
        <w:t>motor performance</w:t>
      </w:r>
      <w:r w:rsidR="00624E0B" w:rsidRPr="00C1063A">
        <w:rPr>
          <w:rFonts w:ascii="Arial" w:hAnsi="Arial" w:cs="Arial"/>
          <w:sz w:val="24"/>
          <w:szCs w:val="24"/>
          <w:lang w:val="en-GB"/>
        </w:rPr>
        <w:t xml:space="preserve"> </w:t>
      </w:r>
      <w:r w:rsidR="00D95072" w:rsidRPr="00C1063A">
        <w:rPr>
          <w:rFonts w:ascii="Arial" w:hAnsi="Arial" w:cs="Arial"/>
          <w:sz w:val="24"/>
          <w:szCs w:val="24"/>
          <w:lang w:val="en-GB"/>
        </w:rPr>
        <w:t>were</w:t>
      </w:r>
      <w:r w:rsidR="0012786C" w:rsidRPr="00C1063A">
        <w:rPr>
          <w:rFonts w:ascii="Arial" w:hAnsi="Arial" w:cs="Arial"/>
          <w:sz w:val="24"/>
          <w:szCs w:val="24"/>
          <w:lang w:val="en-GB"/>
        </w:rPr>
        <w:t xml:space="preserve"> </w:t>
      </w:r>
      <w:r w:rsidR="008225D3">
        <w:rPr>
          <w:rFonts w:ascii="Arial" w:hAnsi="Arial" w:cs="Arial"/>
          <w:sz w:val="24"/>
          <w:szCs w:val="24"/>
          <w:lang w:val="en-GB"/>
        </w:rPr>
        <w:t>tested</w:t>
      </w:r>
      <w:r w:rsidR="0012786C" w:rsidRPr="00C1063A">
        <w:rPr>
          <w:rFonts w:ascii="Arial" w:hAnsi="Arial" w:cs="Arial"/>
          <w:sz w:val="24"/>
          <w:szCs w:val="24"/>
          <w:lang w:val="en-GB"/>
        </w:rPr>
        <w:t xml:space="preserve"> by means of a new testing set of </w:t>
      </w:r>
      <w:r w:rsidR="00AA151F">
        <w:rPr>
          <w:rFonts w:ascii="Arial" w:hAnsi="Arial" w:cs="Arial"/>
          <w:sz w:val="24"/>
          <w:szCs w:val="24"/>
          <w:lang w:val="en-GB"/>
        </w:rPr>
        <w:t>physical fitness</w:t>
      </w:r>
      <w:r w:rsidR="0012786C" w:rsidRPr="00C1063A">
        <w:rPr>
          <w:rFonts w:ascii="Arial" w:hAnsi="Arial" w:cs="Arial"/>
          <w:sz w:val="24"/>
          <w:szCs w:val="24"/>
          <w:lang w:val="en-GB"/>
        </w:rPr>
        <w:t xml:space="preserve"> tests created at the Faculty of Physical Culture at Palacký University in Olomouc. </w:t>
      </w:r>
      <w:r w:rsidR="006E1277">
        <w:rPr>
          <w:rFonts w:ascii="Arial" w:hAnsi="Arial" w:cs="Arial"/>
          <w:sz w:val="24"/>
          <w:szCs w:val="24"/>
          <w:lang w:val="en-GB"/>
        </w:rPr>
        <w:t xml:space="preserve">The second aim of this </w:t>
      </w:r>
      <w:r w:rsidR="00141A56" w:rsidRPr="00C1063A">
        <w:rPr>
          <w:rFonts w:ascii="Arial" w:hAnsi="Arial" w:cs="Arial"/>
          <w:sz w:val="24"/>
          <w:szCs w:val="24"/>
          <w:lang w:val="en-GB"/>
        </w:rPr>
        <w:t xml:space="preserve">master’s </w:t>
      </w:r>
      <w:r w:rsidR="00733E57" w:rsidRPr="00C1063A">
        <w:rPr>
          <w:rFonts w:ascii="Arial" w:hAnsi="Arial" w:cs="Arial"/>
          <w:sz w:val="24"/>
          <w:szCs w:val="24"/>
          <w:lang w:val="en-GB"/>
        </w:rPr>
        <w:t xml:space="preserve">thesis </w:t>
      </w:r>
      <w:r w:rsidR="006E1277">
        <w:rPr>
          <w:rFonts w:ascii="Arial" w:hAnsi="Arial" w:cs="Arial"/>
          <w:sz w:val="24"/>
          <w:szCs w:val="24"/>
          <w:lang w:val="en-GB"/>
        </w:rPr>
        <w:t xml:space="preserve">is to </w:t>
      </w:r>
      <w:r w:rsidR="003F609F" w:rsidRPr="00C1063A">
        <w:rPr>
          <w:rFonts w:ascii="Arial" w:hAnsi="Arial" w:cs="Arial"/>
          <w:sz w:val="24"/>
          <w:szCs w:val="24"/>
          <w:lang w:val="en-GB"/>
        </w:rPr>
        <w:t>investigate</w:t>
      </w:r>
      <w:r w:rsidR="00866EBC" w:rsidRPr="00C1063A">
        <w:rPr>
          <w:rFonts w:ascii="Arial" w:hAnsi="Arial" w:cs="Arial"/>
          <w:sz w:val="24"/>
          <w:szCs w:val="24"/>
          <w:lang w:val="en-GB"/>
        </w:rPr>
        <w:t xml:space="preserve"> gender differences </w:t>
      </w:r>
      <w:r w:rsidR="00BE2DB8" w:rsidRPr="00C1063A">
        <w:rPr>
          <w:rFonts w:ascii="Arial" w:hAnsi="Arial" w:cs="Arial"/>
          <w:sz w:val="24"/>
          <w:szCs w:val="24"/>
          <w:lang w:val="en-GB"/>
        </w:rPr>
        <w:t>related to</w:t>
      </w:r>
      <w:r w:rsidR="00866EBC" w:rsidRPr="00C1063A">
        <w:rPr>
          <w:rFonts w:ascii="Arial" w:hAnsi="Arial" w:cs="Arial"/>
          <w:sz w:val="24"/>
          <w:szCs w:val="24"/>
          <w:lang w:val="en-GB"/>
        </w:rPr>
        <w:t xml:space="preserve"> </w:t>
      </w:r>
      <w:r w:rsidR="00862EF6">
        <w:rPr>
          <w:rFonts w:ascii="Arial" w:hAnsi="Arial" w:cs="Arial"/>
          <w:sz w:val="24"/>
          <w:szCs w:val="24"/>
          <w:lang w:val="en-GB"/>
        </w:rPr>
        <w:t xml:space="preserve">physical fitness </w:t>
      </w:r>
      <w:r w:rsidR="00866EBC" w:rsidRPr="00C1063A">
        <w:rPr>
          <w:rFonts w:ascii="Arial" w:hAnsi="Arial" w:cs="Arial"/>
          <w:sz w:val="24"/>
          <w:szCs w:val="24"/>
          <w:lang w:val="en-GB"/>
        </w:rPr>
        <w:t>in pupils of lower seconda</w:t>
      </w:r>
      <w:r w:rsidR="00D11824">
        <w:rPr>
          <w:rFonts w:ascii="Arial" w:hAnsi="Arial" w:cs="Arial"/>
          <w:sz w:val="24"/>
          <w:szCs w:val="24"/>
          <w:lang w:val="en-GB"/>
        </w:rPr>
        <w:t xml:space="preserve">ry school, </w:t>
      </w:r>
      <w:r w:rsidR="006E1277">
        <w:rPr>
          <w:rFonts w:ascii="Arial" w:hAnsi="Arial" w:cs="Arial"/>
          <w:sz w:val="24"/>
          <w:szCs w:val="24"/>
          <w:lang w:val="en-GB"/>
        </w:rPr>
        <w:t xml:space="preserve">to </w:t>
      </w:r>
      <w:r w:rsidR="007E3028">
        <w:rPr>
          <w:rFonts w:ascii="Arial" w:hAnsi="Arial" w:cs="Arial"/>
          <w:sz w:val="24"/>
          <w:szCs w:val="24"/>
          <w:lang w:val="en-GB"/>
        </w:rPr>
        <w:t>examine</w:t>
      </w:r>
      <w:r w:rsidR="000A238B" w:rsidRPr="00C1063A">
        <w:rPr>
          <w:rFonts w:ascii="Arial" w:hAnsi="Arial" w:cs="Arial"/>
          <w:sz w:val="24"/>
          <w:szCs w:val="24"/>
          <w:lang w:val="en-GB"/>
        </w:rPr>
        <w:t xml:space="preserve"> </w:t>
      </w:r>
      <w:r w:rsidR="00C23945">
        <w:rPr>
          <w:rFonts w:ascii="Arial" w:hAnsi="Arial" w:cs="Arial"/>
          <w:sz w:val="24"/>
          <w:szCs w:val="24"/>
          <w:lang w:val="en-GB"/>
        </w:rPr>
        <w:t>an</w:t>
      </w:r>
      <w:r w:rsidR="000A238B" w:rsidRPr="00C1063A">
        <w:rPr>
          <w:rFonts w:ascii="Arial" w:hAnsi="Arial" w:cs="Arial"/>
          <w:sz w:val="24"/>
          <w:szCs w:val="24"/>
          <w:lang w:val="en-GB"/>
        </w:rPr>
        <w:t xml:space="preserve"> </w:t>
      </w:r>
      <w:r w:rsidR="003F609F" w:rsidRPr="00C1063A">
        <w:rPr>
          <w:rFonts w:ascii="Arial" w:hAnsi="Arial" w:cs="Arial"/>
          <w:sz w:val="24"/>
          <w:szCs w:val="24"/>
          <w:lang w:val="en-GB"/>
        </w:rPr>
        <w:t>association</w:t>
      </w:r>
      <w:r w:rsidR="000A238B" w:rsidRPr="00C1063A">
        <w:rPr>
          <w:rFonts w:ascii="Arial" w:hAnsi="Arial" w:cs="Arial"/>
          <w:sz w:val="24"/>
          <w:szCs w:val="24"/>
          <w:lang w:val="en-GB"/>
        </w:rPr>
        <w:t xml:space="preserve"> </w:t>
      </w:r>
      <w:r w:rsidR="00866EBC" w:rsidRPr="00C1063A">
        <w:rPr>
          <w:rFonts w:ascii="Arial" w:hAnsi="Arial" w:cs="Arial"/>
          <w:sz w:val="24"/>
          <w:szCs w:val="24"/>
          <w:lang w:val="en-GB"/>
        </w:rPr>
        <w:t xml:space="preserve">between </w:t>
      </w:r>
      <w:r w:rsidR="00862EF6">
        <w:rPr>
          <w:rFonts w:ascii="Arial" w:hAnsi="Arial" w:cs="Arial"/>
          <w:sz w:val="24"/>
          <w:szCs w:val="24"/>
          <w:lang w:val="en-GB"/>
        </w:rPr>
        <w:t>physical fitness</w:t>
      </w:r>
      <w:r w:rsidR="003526FF" w:rsidRPr="00C1063A">
        <w:rPr>
          <w:rFonts w:ascii="Arial" w:hAnsi="Arial" w:cs="Arial"/>
          <w:sz w:val="24"/>
          <w:szCs w:val="24"/>
          <w:lang w:val="en-GB"/>
        </w:rPr>
        <w:t xml:space="preserve"> tests</w:t>
      </w:r>
      <w:r w:rsidR="00141A56" w:rsidRPr="00C1063A">
        <w:rPr>
          <w:rFonts w:ascii="Arial" w:hAnsi="Arial" w:cs="Arial"/>
          <w:sz w:val="24"/>
          <w:szCs w:val="24"/>
          <w:lang w:val="en-GB"/>
        </w:rPr>
        <w:t xml:space="preserve"> </w:t>
      </w:r>
      <w:r w:rsidR="000A238B" w:rsidRPr="00C1063A">
        <w:rPr>
          <w:rFonts w:ascii="Arial" w:hAnsi="Arial" w:cs="Arial"/>
          <w:sz w:val="24"/>
          <w:szCs w:val="24"/>
          <w:lang w:val="en-GB"/>
        </w:rPr>
        <w:t xml:space="preserve">and pupils’ </w:t>
      </w:r>
      <w:r w:rsidR="003F609F" w:rsidRPr="00C1063A">
        <w:rPr>
          <w:rFonts w:ascii="Arial" w:hAnsi="Arial" w:cs="Arial"/>
          <w:sz w:val="24"/>
          <w:szCs w:val="24"/>
          <w:lang w:val="en-GB"/>
        </w:rPr>
        <w:t xml:space="preserve">half-term </w:t>
      </w:r>
      <w:r w:rsidR="000A238B" w:rsidRPr="00C1063A">
        <w:rPr>
          <w:rFonts w:ascii="Arial" w:hAnsi="Arial" w:cs="Arial"/>
          <w:sz w:val="24"/>
          <w:szCs w:val="24"/>
          <w:lang w:val="en-GB"/>
        </w:rPr>
        <w:t>grades</w:t>
      </w:r>
      <w:r w:rsidR="00B03E6C" w:rsidRPr="00C1063A">
        <w:rPr>
          <w:rFonts w:ascii="Arial" w:hAnsi="Arial" w:cs="Arial"/>
          <w:sz w:val="24"/>
          <w:szCs w:val="24"/>
          <w:lang w:val="en-GB"/>
        </w:rPr>
        <w:t xml:space="preserve"> </w:t>
      </w:r>
      <w:r w:rsidR="003526FF" w:rsidRPr="00C1063A">
        <w:rPr>
          <w:rFonts w:ascii="Arial" w:hAnsi="Arial" w:cs="Arial"/>
          <w:sz w:val="24"/>
          <w:szCs w:val="24"/>
          <w:lang w:val="en-GB"/>
        </w:rPr>
        <w:t>in mathematics</w:t>
      </w:r>
      <w:r w:rsidR="00622C7C">
        <w:rPr>
          <w:rFonts w:ascii="Arial" w:hAnsi="Arial" w:cs="Arial"/>
          <w:sz w:val="24"/>
          <w:szCs w:val="24"/>
          <w:lang w:val="en-GB"/>
        </w:rPr>
        <w:t xml:space="preserve"> </w:t>
      </w:r>
      <w:r w:rsidR="00141A56" w:rsidRPr="00C1063A">
        <w:rPr>
          <w:rFonts w:ascii="Arial" w:hAnsi="Arial" w:cs="Arial"/>
          <w:sz w:val="24"/>
          <w:szCs w:val="24"/>
          <w:lang w:val="en-GB"/>
        </w:rPr>
        <w:t xml:space="preserve">and </w:t>
      </w:r>
      <w:r w:rsidR="00D11824">
        <w:rPr>
          <w:rFonts w:ascii="Arial" w:hAnsi="Arial" w:cs="Arial"/>
          <w:sz w:val="24"/>
          <w:szCs w:val="24"/>
          <w:lang w:val="en-GB"/>
        </w:rPr>
        <w:t>to compare</w:t>
      </w:r>
      <w:r w:rsidR="00141A56" w:rsidRPr="00C1063A">
        <w:rPr>
          <w:rFonts w:ascii="Arial" w:hAnsi="Arial" w:cs="Arial"/>
          <w:sz w:val="24"/>
          <w:szCs w:val="24"/>
          <w:lang w:val="en-GB"/>
        </w:rPr>
        <w:t xml:space="preserve"> the measured </w:t>
      </w:r>
      <w:r w:rsidR="00624E0B">
        <w:rPr>
          <w:rFonts w:ascii="Arial" w:hAnsi="Arial" w:cs="Arial"/>
          <w:sz w:val="24"/>
          <w:szCs w:val="24"/>
          <w:lang w:val="en-GB"/>
        </w:rPr>
        <w:t>motor performance</w:t>
      </w:r>
      <w:r w:rsidR="00624E0B" w:rsidRPr="00C1063A">
        <w:rPr>
          <w:rFonts w:ascii="Arial" w:hAnsi="Arial" w:cs="Arial"/>
          <w:sz w:val="24"/>
          <w:szCs w:val="24"/>
          <w:lang w:val="en-GB"/>
        </w:rPr>
        <w:t xml:space="preserve"> </w:t>
      </w:r>
      <w:r w:rsidR="00141A56" w:rsidRPr="00C1063A">
        <w:rPr>
          <w:rFonts w:ascii="Arial" w:hAnsi="Arial" w:cs="Arial"/>
          <w:sz w:val="24"/>
          <w:szCs w:val="24"/>
          <w:lang w:val="en-GB"/>
        </w:rPr>
        <w:t>resu</w:t>
      </w:r>
      <w:r w:rsidR="001A515C">
        <w:rPr>
          <w:rFonts w:ascii="Arial" w:hAnsi="Arial" w:cs="Arial"/>
          <w:sz w:val="24"/>
          <w:szCs w:val="24"/>
          <w:lang w:val="en-GB"/>
        </w:rPr>
        <w:t>lts with those of 20 years ago.</w:t>
      </w:r>
    </w:p>
    <w:p w:rsidR="001E0EB5" w:rsidRPr="00C1063A" w:rsidRDefault="00141A56" w:rsidP="001E0EB5">
      <w:pPr>
        <w:spacing w:after="0" w:line="360" w:lineRule="auto"/>
        <w:rPr>
          <w:rFonts w:ascii="Times New Roman" w:hAnsi="Times New Roman" w:cs="Times New Roman"/>
          <w:sz w:val="24"/>
          <w:szCs w:val="24"/>
          <w:lang w:val="en-GB"/>
        </w:rPr>
      </w:pPr>
      <w:r w:rsidRPr="00C1063A">
        <w:rPr>
          <w:rFonts w:ascii="Times New Roman" w:hAnsi="Times New Roman" w:cs="Times New Roman"/>
          <w:sz w:val="24"/>
          <w:szCs w:val="24"/>
          <w:lang w:val="en-GB"/>
        </w:rPr>
        <w:t xml:space="preserve"> </w:t>
      </w:r>
    </w:p>
    <w:p w:rsidR="001E0EB5" w:rsidRPr="00C1063A" w:rsidRDefault="005447BA" w:rsidP="00D57344">
      <w:pPr>
        <w:spacing w:after="0" w:line="360" w:lineRule="auto"/>
        <w:jc w:val="both"/>
        <w:rPr>
          <w:rFonts w:ascii="Arial" w:hAnsi="Arial" w:cs="Arial"/>
          <w:sz w:val="24"/>
          <w:szCs w:val="24"/>
          <w:lang w:val="en-GB"/>
        </w:rPr>
      </w:pPr>
      <w:r w:rsidRPr="00C1063A">
        <w:rPr>
          <w:rFonts w:ascii="Arial" w:hAnsi="Arial" w:cs="Arial"/>
          <w:sz w:val="24"/>
          <w:szCs w:val="24"/>
          <w:lang w:val="en-GB"/>
        </w:rPr>
        <w:t xml:space="preserve">The </w:t>
      </w:r>
      <w:r w:rsidR="003F609F" w:rsidRPr="00C1063A">
        <w:rPr>
          <w:rFonts w:ascii="Arial" w:hAnsi="Arial" w:cs="Arial"/>
          <w:sz w:val="24"/>
          <w:szCs w:val="24"/>
          <w:lang w:val="en-GB"/>
        </w:rPr>
        <w:t>research yielded a total of</w:t>
      </w:r>
      <w:r w:rsidR="00D6494F" w:rsidRPr="00C1063A">
        <w:rPr>
          <w:rFonts w:ascii="Arial" w:hAnsi="Arial" w:cs="Arial"/>
          <w:sz w:val="24"/>
          <w:szCs w:val="24"/>
          <w:lang w:val="en-GB"/>
        </w:rPr>
        <w:t xml:space="preserve"> </w:t>
      </w:r>
      <w:r w:rsidR="00D57344">
        <w:rPr>
          <w:rFonts w:ascii="Arial" w:hAnsi="Arial" w:cs="Arial"/>
          <w:sz w:val="24"/>
          <w:szCs w:val="24"/>
          <w:lang w:val="en-GB"/>
        </w:rPr>
        <w:t>77</w:t>
      </w:r>
      <w:r w:rsidRPr="00C1063A">
        <w:rPr>
          <w:rFonts w:ascii="Arial" w:hAnsi="Arial" w:cs="Arial"/>
          <w:sz w:val="24"/>
          <w:szCs w:val="24"/>
          <w:lang w:val="en-GB"/>
        </w:rPr>
        <w:t xml:space="preserve"> </w:t>
      </w:r>
      <w:r w:rsidR="00D57344">
        <w:rPr>
          <w:rFonts w:ascii="Arial" w:hAnsi="Arial" w:cs="Arial"/>
          <w:sz w:val="24"/>
          <w:szCs w:val="24"/>
          <w:lang w:val="en-GB"/>
        </w:rPr>
        <w:t>boys and 66</w:t>
      </w:r>
      <w:r w:rsidRPr="00C1063A">
        <w:rPr>
          <w:rFonts w:ascii="Arial" w:hAnsi="Arial" w:cs="Arial"/>
          <w:sz w:val="24"/>
          <w:szCs w:val="24"/>
          <w:lang w:val="en-GB"/>
        </w:rPr>
        <w:t xml:space="preserve"> </w:t>
      </w:r>
      <w:r w:rsidR="00D57344">
        <w:rPr>
          <w:rFonts w:ascii="Arial" w:hAnsi="Arial" w:cs="Arial"/>
          <w:sz w:val="24"/>
          <w:szCs w:val="24"/>
          <w:lang w:val="en-GB"/>
        </w:rPr>
        <w:t>girls</w:t>
      </w:r>
      <w:r w:rsidRPr="00C1063A">
        <w:rPr>
          <w:rFonts w:ascii="Arial" w:hAnsi="Arial" w:cs="Arial"/>
          <w:sz w:val="24"/>
          <w:szCs w:val="24"/>
          <w:lang w:val="en-GB"/>
        </w:rPr>
        <w:t xml:space="preserve"> </w:t>
      </w:r>
      <w:r w:rsidR="002F77AA">
        <w:rPr>
          <w:rFonts w:ascii="Arial" w:hAnsi="Arial" w:cs="Arial"/>
          <w:sz w:val="24"/>
          <w:szCs w:val="24"/>
          <w:lang w:val="en-GB"/>
        </w:rPr>
        <w:t xml:space="preserve">(ranged in age from 11 to 15 years) </w:t>
      </w:r>
      <w:r w:rsidR="003F609F" w:rsidRPr="00C1063A">
        <w:rPr>
          <w:rFonts w:ascii="Arial" w:hAnsi="Arial" w:cs="Arial"/>
          <w:sz w:val="24"/>
          <w:szCs w:val="24"/>
          <w:lang w:val="en-GB"/>
        </w:rPr>
        <w:t>who were</w:t>
      </w:r>
      <w:r w:rsidRPr="00C1063A">
        <w:rPr>
          <w:rFonts w:ascii="Arial" w:hAnsi="Arial" w:cs="Arial"/>
          <w:sz w:val="24"/>
          <w:szCs w:val="24"/>
          <w:lang w:val="en-GB"/>
        </w:rPr>
        <w:t xml:space="preserve"> </w:t>
      </w:r>
      <w:r w:rsidR="00477E54">
        <w:rPr>
          <w:rFonts w:ascii="Arial" w:hAnsi="Arial" w:cs="Arial"/>
          <w:sz w:val="24"/>
          <w:szCs w:val="24"/>
          <w:lang w:val="en-GB"/>
        </w:rPr>
        <w:t>tested</w:t>
      </w:r>
      <w:r w:rsidRPr="00C1063A">
        <w:rPr>
          <w:rFonts w:ascii="Arial" w:hAnsi="Arial" w:cs="Arial"/>
          <w:sz w:val="24"/>
          <w:szCs w:val="24"/>
          <w:lang w:val="en-GB"/>
        </w:rPr>
        <w:t xml:space="preserve"> by </w:t>
      </w:r>
      <w:r w:rsidR="003526FF" w:rsidRPr="00C1063A">
        <w:rPr>
          <w:rFonts w:ascii="Arial" w:hAnsi="Arial" w:cs="Arial"/>
          <w:sz w:val="24"/>
          <w:szCs w:val="24"/>
          <w:lang w:val="en-GB"/>
        </w:rPr>
        <w:t xml:space="preserve">means of </w:t>
      </w:r>
      <w:r w:rsidRPr="00C1063A">
        <w:rPr>
          <w:rFonts w:ascii="Arial" w:hAnsi="Arial" w:cs="Arial"/>
          <w:sz w:val="24"/>
          <w:szCs w:val="24"/>
          <w:lang w:val="en-GB"/>
        </w:rPr>
        <w:t>a new set of motor tests consisting of f</w:t>
      </w:r>
      <w:r w:rsidR="00B3670A" w:rsidRPr="00C1063A">
        <w:rPr>
          <w:rFonts w:ascii="Arial" w:hAnsi="Arial" w:cs="Arial"/>
          <w:sz w:val="24"/>
          <w:szCs w:val="24"/>
          <w:lang w:val="en-GB"/>
        </w:rPr>
        <w:t xml:space="preserve">ive motor tests and two </w:t>
      </w:r>
      <w:r w:rsidRPr="00C1063A">
        <w:rPr>
          <w:rFonts w:ascii="Arial" w:hAnsi="Arial" w:cs="Arial"/>
          <w:sz w:val="24"/>
          <w:szCs w:val="24"/>
          <w:lang w:val="en-GB"/>
        </w:rPr>
        <w:t>measurements</w:t>
      </w:r>
      <w:r w:rsidR="00B3670A" w:rsidRPr="00C1063A">
        <w:rPr>
          <w:rFonts w:ascii="Arial" w:hAnsi="Arial" w:cs="Arial"/>
          <w:sz w:val="24"/>
          <w:szCs w:val="24"/>
          <w:lang w:val="en-GB"/>
        </w:rPr>
        <w:t xml:space="preserve"> of somatic development parameters. </w:t>
      </w:r>
      <w:r w:rsidRPr="00C1063A">
        <w:rPr>
          <w:rFonts w:ascii="Arial" w:hAnsi="Arial" w:cs="Arial"/>
          <w:sz w:val="24"/>
          <w:szCs w:val="24"/>
          <w:lang w:val="en-GB"/>
        </w:rPr>
        <w:t xml:space="preserve">Statistical methods were used to evaluate the thesis’ results. </w:t>
      </w:r>
    </w:p>
    <w:p w:rsidR="005447BA" w:rsidRPr="00C1063A" w:rsidRDefault="005447BA" w:rsidP="001E0EB5">
      <w:pPr>
        <w:spacing w:after="0" w:line="360" w:lineRule="auto"/>
        <w:rPr>
          <w:rFonts w:ascii="Arial" w:hAnsi="Arial" w:cs="Arial"/>
          <w:sz w:val="24"/>
          <w:szCs w:val="24"/>
          <w:lang w:val="en-GB"/>
        </w:rPr>
      </w:pPr>
    </w:p>
    <w:p w:rsidR="001E0EB5" w:rsidRPr="00C1063A" w:rsidRDefault="001E0EB5" w:rsidP="001E0EB5">
      <w:pPr>
        <w:spacing w:after="0" w:line="360" w:lineRule="auto"/>
        <w:rPr>
          <w:rFonts w:ascii="Arial" w:hAnsi="Arial" w:cs="Arial"/>
          <w:bCs/>
          <w:sz w:val="24"/>
          <w:szCs w:val="24"/>
          <w:lang w:val="en-GB"/>
        </w:rPr>
      </w:pPr>
      <w:r w:rsidRPr="00C1063A">
        <w:rPr>
          <w:rFonts w:ascii="Arial" w:hAnsi="Arial" w:cs="Arial"/>
          <w:b/>
          <w:sz w:val="24"/>
          <w:szCs w:val="24"/>
          <w:lang w:val="en-GB"/>
        </w:rPr>
        <w:t xml:space="preserve">Key words: </w:t>
      </w:r>
      <w:r w:rsidR="006B54CE" w:rsidRPr="00C1063A">
        <w:rPr>
          <w:rFonts w:ascii="Arial" w:hAnsi="Arial" w:cs="Arial"/>
          <w:bCs/>
          <w:sz w:val="24"/>
          <w:szCs w:val="24"/>
          <w:lang w:val="en-GB"/>
        </w:rPr>
        <w:t>pubescence,</w:t>
      </w:r>
      <w:r w:rsidR="006B54CE" w:rsidRPr="00C1063A">
        <w:rPr>
          <w:rFonts w:ascii="Arial" w:hAnsi="Arial" w:cs="Arial"/>
          <w:b/>
          <w:sz w:val="24"/>
          <w:szCs w:val="24"/>
          <w:lang w:val="en-GB"/>
        </w:rPr>
        <w:t xml:space="preserve"> </w:t>
      </w:r>
      <w:r w:rsidR="006B54CE" w:rsidRPr="00C1063A">
        <w:rPr>
          <w:rFonts w:ascii="Arial" w:hAnsi="Arial" w:cs="Arial"/>
          <w:bCs/>
          <w:sz w:val="24"/>
          <w:szCs w:val="24"/>
          <w:lang w:val="en-GB"/>
        </w:rPr>
        <w:t>motor performance,</w:t>
      </w:r>
      <w:r w:rsidR="006B54CE" w:rsidRPr="00C1063A">
        <w:rPr>
          <w:rFonts w:ascii="Arial" w:hAnsi="Arial" w:cs="Arial"/>
          <w:b/>
          <w:sz w:val="24"/>
          <w:szCs w:val="24"/>
          <w:lang w:val="en-GB"/>
        </w:rPr>
        <w:t xml:space="preserve"> </w:t>
      </w:r>
      <w:r w:rsidR="00CF6D03" w:rsidRPr="00C1063A">
        <w:rPr>
          <w:rFonts w:ascii="Arial" w:hAnsi="Arial" w:cs="Arial"/>
          <w:bCs/>
          <w:sz w:val="24"/>
          <w:szCs w:val="24"/>
          <w:lang w:val="en-GB"/>
        </w:rPr>
        <w:t xml:space="preserve">motor </w:t>
      </w:r>
      <w:r w:rsidR="00162C2B" w:rsidRPr="00C1063A">
        <w:rPr>
          <w:rFonts w:ascii="Arial" w:hAnsi="Arial" w:cs="Arial"/>
          <w:bCs/>
          <w:sz w:val="24"/>
          <w:szCs w:val="24"/>
          <w:lang w:val="en-GB"/>
        </w:rPr>
        <w:t xml:space="preserve">ability </w:t>
      </w:r>
      <w:r w:rsidR="00CF6D03" w:rsidRPr="00C1063A">
        <w:rPr>
          <w:rFonts w:ascii="Arial" w:hAnsi="Arial" w:cs="Arial"/>
          <w:bCs/>
          <w:sz w:val="24"/>
          <w:szCs w:val="24"/>
          <w:lang w:val="en-GB"/>
        </w:rPr>
        <w:t>tests</w:t>
      </w:r>
      <w:r w:rsidR="00D11824">
        <w:rPr>
          <w:rFonts w:ascii="Arial" w:hAnsi="Arial" w:cs="Arial"/>
          <w:bCs/>
          <w:sz w:val="24"/>
          <w:szCs w:val="24"/>
          <w:lang w:val="en-GB"/>
        </w:rPr>
        <w:t xml:space="preserve">, fitness testing, </w:t>
      </w:r>
      <w:r w:rsidR="00477E54">
        <w:rPr>
          <w:rFonts w:ascii="Arial" w:hAnsi="Arial" w:cs="Arial"/>
          <w:bCs/>
          <w:sz w:val="24"/>
          <w:szCs w:val="24"/>
          <w:lang w:val="en-GB"/>
        </w:rPr>
        <w:t xml:space="preserve">academic performance, </w:t>
      </w:r>
      <w:r w:rsidR="00162C2B" w:rsidRPr="00C1063A">
        <w:rPr>
          <w:rFonts w:ascii="Arial" w:hAnsi="Arial" w:cs="Arial"/>
          <w:bCs/>
          <w:sz w:val="24"/>
          <w:szCs w:val="24"/>
          <w:lang w:val="en-GB"/>
        </w:rPr>
        <w:t>youth fitness levels</w:t>
      </w:r>
    </w:p>
    <w:p w:rsidR="001E0EB5" w:rsidRPr="00C1063A" w:rsidRDefault="001E0EB5" w:rsidP="001E0EB5">
      <w:pPr>
        <w:spacing w:after="0" w:line="360" w:lineRule="auto"/>
        <w:rPr>
          <w:rFonts w:ascii="Arial" w:hAnsi="Arial" w:cs="Arial"/>
          <w:sz w:val="24"/>
          <w:szCs w:val="24"/>
          <w:lang w:val="en-GB"/>
        </w:rPr>
      </w:pPr>
    </w:p>
    <w:p w:rsidR="001E0EB5" w:rsidRPr="00C1063A" w:rsidRDefault="001E0EB5" w:rsidP="001E0EB5">
      <w:pPr>
        <w:spacing w:after="0" w:line="360" w:lineRule="auto"/>
        <w:rPr>
          <w:rFonts w:ascii="Arial" w:hAnsi="Arial" w:cs="Arial"/>
          <w:sz w:val="24"/>
          <w:szCs w:val="24"/>
          <w:lang w:val="en-GB"/>
        </w:rPr>
      </w:pPr>
    </w:p>
    <w:p w:rsidR="001E0EB5" w:rsidRPr="00C1063A" w:rsidRDefault="001E0EB5" w:rsidP="001E0EB5">
      <w:pPr>
        <w:spacing w:after="0" w:line="360" w:lineRule="auto"/>
        <w:rPr>
          <w:rFonts w:ascii="Arial" w:hAnsi="Arial" w:cs="Arial"/>
          <w:sz w:val="24"/>
          <w:szCs w:val="24"/>
          <w:lang w:val="en-GB"/>
        </w:rPr>
      </w:pPr>
      <w:r w:rsidRPr="00C1063A">
        <w:rPr>
          <w:rFonts w:ascii="Arial" w:hAnsi="Arial" w:cs="Arial"/>
          <w:sz w:val="24"/>
          <w:szCs w:val="24"/>
          <w:lang w:val="en-GB"/>
        </w:rPr>
        <w:t>I agree the thesis paper to be lent within the library service.</w:t>
      </w: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1E0EB5">
      <w:pPr>
        <w:spacing w:after="0" w:line="360" w:lineRule="auto"/>
        <w:ind w:firstLine="567"/>
        <w:rPr>
          <w:rFonts w:ascii="Arial" w:hAnsi="Arial" w:cs="Arial"/>
        </w:rPr>
      </w:pPr>
    </w:p>
    <w:p w:rsidR="001E0EB5" w:rsidRDefault="001E0EB5" w:rsidP="00602F3B">
      <w:pPr>
        <w:spacing w:after="0" w:line="360" w:lineRule="auto"/>
        <w:rPr>
          <w:rFonts w:ascii="Arial" w:hAnsi="Arial" w:cs="Arial"/>
        </w:rPr>
      </w:pPr>
    </w:p>
    <w:p w:rsidR="00602F3B" w:rsidRDefault="00602F3B" w:rsidP="00602F3B">
      <w:pPr>
        <w:spacing w:after="0" w:line="360" w:lineRule="auto"/>
        <w:rPr>
          <w:rFonts w:ascii="Arial" w:hAnsi="Arial" w:cs="Arial"/>
        </w:rPr>
      </w:pPr>
    </w:p>
    <w:p w:rsidR="006E1277" w:rsidRDefault="006E1277" w:rsidP="00602F3B">
      <w:pPr>
        <w:spacing w:after="0" w:line="360" w:lineRule="auto"/>
        <w:rPr>
          <w:rFonts w:ascii="Arial" w:hAnsi="Arial" w:cs="Arial"/>
        </w:rPr>
      </w:pPr>
    </w:p>
    <w:p w:rsidR="00602F3B" w:rsidRDefault="00602F3B" w:rsidP="00602F3B">
      <w:pPr>
        <w:spacing w:after="0" w:line="360" w:lineRule="auto"/>
        <w:rPr>
          <w:rFonts w:ascii="Arial" w:hAnsi="Arial" w:cs="Arial"/>
        </w:rPr>
      </w:pPr>
    </w:p>
    <w:p w:rsidR="001E0EB5" w:rsidRPr="00C1063A" w:rsidRDefault="001E0EB5" w:rsidP="00602F3B">
      <w:pPr>
        <w:spacing w:after="0" w:line="360" w:lineRule="auto"/>
        <w:ind w:firstLine="567"/>
        <w:jc w:val="both"/>
        <w:rPr>
          <w:rFonts w:ascii="Arial" w:hAnsi="Arial" w:cs="Arial"/>
          <w:sz w:val="24"/>
          <w:szCs w:val="24"/>
        </w:rPr>
      </w:pPr>
      <w:r w:rsidRPr="00C1063A">
        <w:rPr>
          <w:rFonts w:ascii="Arial" w:hAnsi="Arial" w:cs="Arial"/>
          <w:sz w:val="24"/>
          <w:szCs w:val="24"/>
        </w:rPr>
        <w:t xml:space="preserve">Prohlašuji, že jsem </w:t>
      </w:r>
      <w:r w:rsidR="00602F3B" w:rsidRPr="00C1063A">
        <w:rPr>
          <w:rFonts w:ascii="Arial" w:hAnsi="Arial" w:cs="Arial"/>
          <w:sz w:val="24"/>
          <w:szCs w:val="24"/>
        </w:rPr>
        <w:t>diplomovou</w:t>
      </w:r>
      <w:r w:rsidRPr="00C1063A">
        <w:rPr>
          <w:rFonts w:ascii="Arial" w:hAnsi="Arial" w:cs="Arial"/>
          <w:sz w:val="24"/>
          <w:szCs w:val="24"/>
        </w:rPr>
        <w:t xml:space="preserve"> práci </w:t>
      </w:r>
      <w:r w:rsidR="00602F3B" w:rsidRPr="00C1063A">
        <w:rPr>
          <w:rFonts w:ascii="Arial" w:hAnsi="Arial" w:cs="Arial"/>
          <w:sz w:val="24"/>
          <w:szCs w:val="24"/>
        </w:rPr>
        <w:t>zpracoval</w:t>
      </w:r>
      <w:r w:rsidRPr="00C1063A">
        <w:rPr>
          <w:rFonts w:ascii="Arial" w:hAnsi="Arial" w:cs="Arial"/>
          <w:sz w:val="24"/>
          <w:szCs w:val="24"/>
        </w:rPr>
        <w:t xml:space="preserve"> samostatně </w:t>
      </w:r>
      <w:r w:rsidR="00602F3B" w:rsidRPr="00C1063A">
        <w:rPr>
          <w:rFonts w:ascii="Arial" w:hAnsi="Arial" w:cs="Arial"/>
          <w:sz w:val="24"/>
          <w:szCs w:val="24"/>
        </w:rPr>
        <w:t xml:space="preserve">pod vedením </w:t>
      </w:r>
      <w:r w:rsidR="00E85EE8">
        <w:rPr>
          <w:rFonts w:ascii="Arial" w:hAnsi="Arial" w:cs="Arial"/>
          <w:sz w:val="24"/>
          <w:szCs w:val="24"/>
        </w:rPr>
        <w:br/>
      </w:r>
      <w:r w:rsidR="00602F3B" w:rsidRPr="00C1063A">
        <w:rPr>
          <w:rFonts w:ascii="Arial" w:hAnsi="Arial" w:cs="Arial"/>
          <w:sz w:val="24"/>
          <w:szCs w:val="24"/>
        </w:rPr>
        <w:t>Mgr. Vítězslava Pruknera Ph.D., uvedl všechny použité literární a odborné zdroje a dodržel zásady vědecké etiky.</w:t>
      </w:r>
    </w:p>
    <w:p w:rsidR="001E0EB5" w:rsidRPr="00C1063A" w:rsidRDefault="001E0EB5" w:rsidP="001E0EB5">
      <w:pPr>
        <w:spacing w:after="0"/>
        <w:rPr>
          <w:rFonts w:ascii="Arial" w:hAnsi="Arial" w:cs="Arial"/>
          <w:sz w:val="24"/>
          <w:szCs w:val="24"/>
        </w:rPr>
      </w:pPr>
      <w:r w:rsidRPr="00C1063A">
        <w:rPr>
          <w:rFonts w:ascii="Arial" w:hAnsi="Arial" w:cs="Arial"/>
          <w:sz w:val="24"/>
          <w:szCs w:val="24"/>
        </w:rPr>
        <w:t xml:space="preserve">                                                                                                   </w:t>
      </w:r>
    </w:p>
    <w:p w:rsidR="001E0EB5" w:rsidRPr="00446395" w:rsidRDefault="001E0EB5" w:rsidP="00B3670A">
      <w:pPr>
        <w:spacing w:after="0"/>
        <w:rPr>
          <w:rFonts w:ascii="Arial" w:hAnsi="Arial" w:cs="Arial"/>
        </w:rPr>
      </w:pPr>
      <w:r w:rsidRPr="00C1063A">
        <w:rPr>
          <w:rFonts w:ascii="Arial" w:hAnsi="Arial" w:cs="Arial"/>
          <w:sz w:val="24"/>
          <w:szCs w:val="24"/>
        </w:rPr>
        <w:t>V Olomouc</w:t>
      </w:r>
      <w:r w:rsidR="00604EC7">
        <w:rPr>
          <w:rFonts w:ascii="Arial" w:hAnsi="Arial" w:cs="Arial"/>
          <w:sz w:val="24"/>
          <w:szCs w:val="24"/>
        </w:rPr>
        <w:t>i dne 30</w:t>
      </w:r>
      <w:r w:rsidRPr="00C1063A">
        <w:rPr>
          <w:rFonts w:ascii="Arial" w:hAnsi="Arial" w:cs="Arial"/>
          <w:sz w:val="24"/>
          <w:szCs w:val="24"/>
        </w:rPr>
        <w:t xml:space="preserve">. </w:t>
      </w:r>
      <w:r w:rsidR="00B3670A" w:rsidRPr="00C1063A">
        <w:rPr>
          <w:rFonts w:ascii="Arial" w:hAnsi="Arial" w:cs="Arial"/>
          <w:sz w:val="24"/>
          <w:szCs w:val="24"/>
        </w:rPr>
        <w:t>června</w:t>
      </w:r>
      <w:r w:rsidRPr="00C1063A">
        <w:rPr>
          <w:rFonts w:ascii="Arial" w:hAnsi="Arial" w:cs="Arial"/>
          <w:sz w:val="24"/>
          <w:szCs w:val="24"/>
        </w:rPr>
        <w:t xml:space="preserve"> 2019</w:t>
      </w:r>
      <w:r w:rsidRPr="00C1063A">
        <w:rPr>
          <w:rFonts w:ascii="Arial" w:hAnsi="Arial" w:cs="Arial"/>
          <w:sz w:val="24"/>
          <w:szCs w:val="24"/>
        </w:rPr>
        <w:tab/>
      </w:r>
      <w:r w:rsidRPr="00C1063A">
        <w:rPr>
          <w:rFonts w:ascii="Arial" w:hAnsi="Arial" w:cs="Arial"/>
          <w:sz w:val="24"/>
          <w:szCs w:val="24"/>
        </w:rPr>
        <w:tab/>
        <w:t xml:space="preserve">                             </w:t>
      </w:r>
      <w:r w:rsidR="00602F3B" w:rsidRPr="00C1063A">
        <w:rPr>
          <w:rFonts w:ascii="Arial" w:hAnsi="Arial" w:cs="Arial"/>
          <w:sz w:val="24"/>
          <w:szCs w:val="24"/>
        </w:rPr>
        <w:t>…………………………….</w:t>
      </w:r>
      <w:r w:rsidRPr="00446395">
        <w:rPr>
          <w:rFonts w:ascii="Arial" w:hAnsi="Arial" w:cs="Arial"/>
        </w:rPr>
        <w:t xml:space="preserve">           </w:t>
      </w:r>
    </w:p>
    <w:p w:rsidR="00602F3B" w:rsidRDefault="001E0EB5" w:rsidP="00602F3B">
      <w:pPr>
        <w:spacing w:after="0"/>
        <w:rPr>
          <w:rFonts w:ascii="Arial" w:hAnsi="Arial" w:cs="Arial"/>
          <w:b/>
          <w:bCs/>
        </w:rPr>
      </w:pPr>
      <w:r w:rsidRPr="00446395">
        <w:rPr>
          <w:rFonts w:ascii="Arial" w:hAnsi="Arial" w:cs="Arial"/>
        </w:rPr>
        <w:t xml:space="preserve">                                                            </w:t>
      </w:r>
      <w:r w:rsidRPr="00446395">
        <w:rPr>
          <w:rFonts w:ascii="Arial" w:hAnsi="Arial" w:cs="Arial"/>
        </w:rPr>
        <w:tab/>
        <w:t xml:space="preserve">                             </w:t>
      </w:r>
    </w:p>
    <w:p w:rsidR="00E20B7F" w:rsidRPr="00E20B7F" w:rsidRDefault="00E20B7F" w:rsidP="00E20B7F">
      <w:pPr>
        <w:pStyle w:val="Default"/>
        <w:rPr>
          <w:rFonts w:ascii="Times New Roman" w:hAnsi="Times New Roman" w:cs="Times New Roman"/>
        </w:rPr>
      </w:pPr>
    </w:p>
    <w:p w:rsidR="00291834" w:rsidRDefault="00E20B7F" w:rsidP="00E20B7F">
      <w:pPr>
        <w:autoSpaceDE w:val="0"/>
        <w:autoSpaceDN w:val="0"/>
        <w:adjustRightInd w:val="0"/>
        <w:spacing w:after="0" w:line="240" w:lineRule="auto"/>
        <w:rPr>
          <w:rFonts w:ascii="Arial" w:hAnsi="Arial" w:cs="Arial"/>
          <w:b/>
          <w:bCs/>
        </w:rPr>
      </w:pPr>
      <w:r w:rsidRPr="00E20B7F">
        <w:rPr>
          <w:rFonts w:ascii="Times New Roman" w:hAnsi="Times New Roman" w:cs="Times New Roman"/>
          <w:color w:val="000000"/>
          <w:sz w:val="24"/>
          <w:szCs w:val="24"/>
        </w:rPr>
        <w:t xml:space="preserve"> </w:t>
      </w: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850F6C">
      <w:pPr>
        <w:spacing w:line="360" w:lineRule="auto"/>
        <w:ind w:firstLine="709"/>
        <w:rPr>
          <w:rFonts w:ascii="Arial" w:hAnsi="Arial" w:cs="Arial"/>
        </w:rPr>
      </w:pPr>
    </w:p>
    <w:p w:rsidR="00850F6C" w:rsidRDefault="00850F6C" w:rsidP="00993220">
      <w:pPr>
        <w:spacing w:line="360" w:lineRule="auto"/>
        <w:rPr>
          <w:rFonts w:ascii="Arial" w:hAnsi="Arial" w:cs="Arial"/>
        </w:rPr>
      </w:pPr>
    </w:p>
    <w:p w:rsidR="00993220" w:rsidRDefault="00993220" w:rsidP="00993220">
      <w:pPr>
        <w:spacing w:line="360" w:lineRule="auto"/>
        <w:rPr>
          <w:rFonts w:ascii="Arial" w:hAnsi="Arial" w:cs="Arial"/>
        </w:rPr>
      </w:pPr>
    </w:p>
    <w:p w:rsidR="00993220" w:rsidRDefault="00993220" w:rsidP="00993220">
      <w:pPr>
        <w:spacing w:line="360" w:lineRule="auto"/>
        <w:rPr>
          <w:rFonts w:ascii="Arial" w:hAnsi="Arial" w:cs="Arial"/>
        </w:rPr>
      </w:pPr>
    </w:p>
    <w:p w:rsidR="00993220" w:rsidRPr="00C1063A" w:rsidRDefault="00850F6C" w:rsidP="00993220">
      <w:pPr>
        <w:spacing w:line="360" w:lineRule="auto"/>
        <w:ind w:firstLine="709"/>
        <w:rPr>
          <w:rFonts w:ascii="Arial" w:hAnsi="Arial" w:cs="Arial"/>
          <w:sz w:val="24"/>
          <w:szCs w:val="24"/>
        </w:rPr>
      </w:pPr>
      <w:r w:rsidRPr="00C1063A">
        <w:rPr>
          <w:rFonts w:ascii="Arial" w:hAnsi="Arial" w:cs="Arial"/>
          <w:sz w:val="24"/>
          <w:szCs w:val="24"/>
        </w:rPr>
        <w:t xml:space="preserve">Děkuji Mgr. Vítězslavovi Pruknerovi Ph.D. za pomoc a cenné rady, které mi poskytl při zpracování </w:t>
      </w:r>
      <w:r w:rsidR="00602F3B" w:rsidRPr="00C1063A">
        <w:rPr>
          <w:rFonts w:ascii="Arial" w:hAnsi="Arial" w:cs="Arial"/>
          <w:sz w:val="24"/>
          <w:szCs w:val="24"/>
        </w:rPr>
        <w:t>diplomové práce.</w:t>
      </w:r>
    </w:p>
    <w:sdt>
      <w:sdtPr>
        <w:rPr>
          <w:rFonts w:asciiTheme="minorHAnsi" w:eastAsiaTheme="minorHAnsi" w:hAnsiTheme="minorHAnsi" w:cstheme="minorBidi"/>
          <w:b w:val="0"/>
          <w:bCs w:val="0"/>
          <w:color w:val="auto"/>
          <w:sz w:val="22"/>
          <w:szCs w:val="22"/>
        </w:rPr>
        <w:id w:val="546414865"/>
        <w:docPartObj>
          <w:docPartGallery w:val="Table of Contents"/>
          <w:docPartUnique/>
        </w:docPartObj>
      </w:sdtPr>
      <w:sdtEndPr>
        <w:rPr>
          <w:rFonts w:ascii="Arial" w:hAnsi="Arial" w:cs="Arial"/>
          <w:sz w:val="24"/>
          <w:szCs w:val="24"/>
        </w:rPr>
      </w:sdtEndPr>
      <w:sdtContent>
        <w:p w:rsidR="00FE4F60" w:rsidRPr="006E1277" w:rsidRDefault="00083DD5" w:rsidP="00FE4F60">
          <w:pPr>
            <w:pStyle w:val="Nadpisobsahu"/>
            <w:spacing w:before="0" w:line="360" w:lineRule="auto"/>
            <w:rPr>
              <w:rFonts w:ascii="Arial" w:hAnsi="Arial" w:cs="Arial"/>
              <w:b w:val="0"/>
              <w:color w:val="auto"/>
              <w:sz w:val="24"/>
              <w:szCs w:val="24"/>
            </w:rPr>
          </w:pPr>
          <w:r w:rsidRPr="006E1277">
            <w:rPr>
              <w:rFonts w:ascii="Arial" w:hAnsi="Arial" w:cs="Arial"/>
              <w:b w:val="0"/>
              <w:color w:val="auto"/>
              <w:sz w:val="24"/>
              <w:szCs w:val="24"/>
            </w:rPr>
            <w:t>OBSAH</w:t>
          </w:r>
        </w:p>
        <w:p w:rsidR="00FE4F60" w:rsidRPr="00FE4F60" w:rsidRDefault="00FE4F60" w:rsidP="00FE4F60">
          <w:pPr>
            <w:spacing w:after="0" w:line="360" w:lineRule="auto"/>
          </w:pPr>
        </w:p>
        <w:p w:rsidR="00FE4F60" w:rsidRPr="00FE4F60" w:rsidRDefault="00B67772">
          <w:pPr>
            <w:pStyle w:val="Obsah1"/>
            <w:tabs>
              <w:tab w:val="right" w:leader="dot" w:pos="9062"/>
            </w:tabs>
            <w:rPr>
              <w:rFonts w:ascii="Arial" w:eastAsiaTheme="minorEastAsia" w:hAnsi="Arial" w:cs="Arial"/>
              <w:noProof/>
              <w:sz w:val="24"/>
              <w:szCs w:val="24"/>
              <w:lang w:eastAsia="cs-CZ"/>
            </w:rPr>
          </w:pPr>
          <w:r w:rsidRPr="00B67772">
            <w:rPr>
              <w:rFonts w:ascii="Arial" w:hAnsi="Arial" w:cs="Arial"/>
              <w:sz w:val="24"/>
              <w:szCs w:val="24"/>
            </w:rPr>
            <w:fldChar w:fldCharType="begin"/>
          </w:r>
          <w:r w:rsidR="00B823F3" w:rsidRPr="00FE4F60">
            <w:rPr>
              <w:rFonts w:ascii="Arial" w:hAnsi="Arial" w:cs="Arial"/>
              <w:sz w:val="24"/>
              <w:szCs w:val="24"/>
            </w:rPr>
            <w:instrText xml:space="preserve"> TOC \o "1-3" \h \z \u </w:instrText>
          </w:r>
          <w:r w:rsidRPr="00B67772">
            <w:rPr>
              <w:rFonts w:ascii="Arial" w:hAnsi="Arial" w:cs="Arial"/>
              <w:sz w:val="24"/>
              <w:szCs w:val="24"/>
            </w:rPr>
            <w:fldChar w:fldCharType="separate"/>
          </w:r>
          <w:hyperlink w:anchor="_Toc11499282" w:history="1">
            <w:r w:rsidR="00FE4F60" w:rsidRPr="006E1277">
              <w:rPr>
                <w:rStyle w:val="Hypertextovodkaz"/>
                <w:rFonts w:ascii="Arial" w:hAnsi="Arial" w:cs="Arial"/>
                <w:noProof/>
                <w:sz w:val="24"/>
                <w:szCs w:val="24"/>
              </w:rPr>
              <w:t>1 ÚVOD</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_Toc11499282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8</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283" w:history="1">
            <w:r w:rsidR="00FE4F60" w:rsidRPr="006E1277">
              <w:rPr>
                <w:rStyle w:val="Hypertextovodkaz"/>
                <w:rFonts w:ascii="Arial" w:hAnsi="Arial" w:cs="Arial"/>
                <w:noProof/>
                <w:sz w:val="24"/>
                <w:szCs w:val="24"/>
              </w:rPr>
              <w:t>2 SYNTÉZA POZNATKŮ</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_Toc11499283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9</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84" w:history="1">
            <w:r w:rsidR="00FE4F60" w:rsidRPr="00FE4F60">
              <w:rPr>
                <w:rStyle w:val="Hypertextovodkaz"/>
                <w:rFonts w:ascii="Arial" w:hAnsi="Arial" w:cs="Arial"/>
                <w:noProof/>
                <w:sz w:val="24"/>
                <w:szCs w:val="24"/>
              </w:rPr>
              <w:t>2.1 Člověk a pohyb</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_Toc11499284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9</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85" w:history="1">
            <w:r w:rsidR="00FE4F60" w:rsidRPr="00FE4F60">
              <w:rPr>
                <w:rStyle w:val="Hypertextovodkaz"/>
                <w:rFonts w:ascii="Arial" w:hAnsi="Arial" w:cs="Arial"/>
                <w:noProof/>
                <w:sz w:val="24"/>
                <w:szCs w:val="24"/>
              </w:rPr>
              <w:t>2.2 Vývojové periody, období a stádia motoriky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_Toc11499285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10</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86" w:history="1">
            <w:r w:rsidR="00FE4F60" w:rsidRPr="00FE4F60">
              <w:rPr>
                <w:rStyle w:val="Hypertextovodkaz"/>
                <w:rFonts w:ascii="Arial" w:hAnsi="Arial" w:cs="Arial"/>
                <w:noProof/>
                <w:sz w:val="24"/>
                <w:szCs w:val="24"/>
              </w:rPr>
              <w:t>2.3 Motorická výkonnost</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_Toc11499286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12</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87" w:history="1">
            <w:r w:rsidR="00FE4F60" w:rsidRPr="00FE4F60">
              <w:rPr>
                <w:rStyle w:val="Hypertextovodkaz"/>
                <w:rFonts w:ascii="Arial" w:hAnsi="Arial" w:cs="Arial"/>
                <w:noProof/>
                <w:sz w:val="24"/>
                <w:szCs w:val="24"/>
              </w:rPr>
              <w:t>2.4 Motorická zdatnost</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_Toc11499287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13</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88" w:history="1">
            <w:r w:rsidR="00FE4F60" w:rsidRPr="00FE4F60">
              <w:rPr>
                <w:rStyle w:val="Hypertextovodkaz"/>
                <w:rFonts w:ascii="Arial" w:hAnsi="Arial" w:cs="Arial"/>
                <w:noProof/>
                <w:sz w:val="24"/>
                <w:szCs w:val="24"/>
              </w:rPr>
              <w:t>2.5 Souvislost mezi kondicí a inteligencí</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_Toc11499288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15</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89" w:history="1">
            <w:r w:rsidR="00FE4F60" w:rsidRPr="00FE4F60">
              <w:rPr>
                <w:rStyle w:val="Hypertextovodkaz"/>
                <w:rFonts w:ascii="Arial" w:hAnsi="Arial" w:cs="Arial"/>
                <w:noProof/>
                <w:sz w:val="24"/>
                <w:szCs w:val="24"/>
              </w:rPr>
              <w:t>2.6 Pubescence</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_Toc11499289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16</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90" w:history="1">
            <w:r w:rsidR="00FE4F60" w:rsidRPr="00FE4F60">
              <w:rPr>
                <w:rStyle w:val="Hypertextovodkaz"/>
                <w:rFonts w:ascii="Arial" w:hAnsi="Arial" w:cs="Arial"/>
                <w:noProof/>
                <w:sz w:val="24"/>
                <w:szCs w:val="24"/>
              </w:rPr>
              <w:t>2.6.1 Somatický vývoj v pubescenci</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_Toc11499290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16</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91" w:history="1">
            <w:r w:rsidR="00FE4F60" w:rsidRPr="00FE4F60">
              <w:rPr>
                <w:rStyle w:val="Hypertextovodkaz"/>
                <w:rFonts w:ascii="Arial" w:hAnsi="Arial" w:cs="Arial"/>
                <w:noProof/>
                <w:sz w:val="24"/>
                <w:szCs w:val="24"/>
              </w:rPr>
              <w:t>2.6.2 Psychický vývoj v pubescenci</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_Toc11499291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18</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92" w:history="1">
            <w:r w:rsidR="00FE4F60" w:rsidRPr="00FE4F60">
              <w:rPr>
                <w:rStyle w:val="Hypertextovodkaz"/>
                <w:rFonts w:ascii="Arial" w:hAnsi="Arial" w:cs="Arial"/>
                <w:noProof/>
                <w:sz w:val="24"/>
                <w:szCs w:val="24"/>
              </w:rPr>
              <w:t>2.6.3 Motorický vývoj v pubescenci</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_Toc11499292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19</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93" w:history="1">
            <w:r w:rsidR="00FE4F60" w:rsidRPr="00FE4F60">
              <w:rPr>
                <w:rStyle w:val="Hypertextovodkaz"/>
                <w:rFonts w:ascii="Arial" w:hAnsi="Arial" w:cs="Arial"/>
                <w:noProof/>
                <w:sz w:val="24"/>
                <w:szCs w:val="24"/>
              </w:rPr>
              <w:t>2.7 Motorické schopnosti</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_Toc11499293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20</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94" w:history="1">
            <w:r w:rsidR="00FE4F60" w:rsidRPr="00FE4F60">
              <w:rPr>
                <w:rStyle w:val="Hypertextovodkaz"/>
                <w:rFonts w:ascii="Arial" w:hAnsi="Arial" w:cs="Arial"/>
                <w:noProof/>
                <w:sz w:val="24"/>
                <w:szCs w:val="24"/>
              </w:rPr>
              <w:t>2.8 Motorické dovednosti</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_Toc11499294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22</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295" w:history="1">
            <w:r w:rsidR="00FE4F60" w:rsidRPr="00FE4F60">
              <w:rPr>
                <w:rStyle w:val="Hypertextovodkaz"/>
                <w:rFonts w:ascii="Arial" w:hAnsi="Arial" w:cs="Arial"/>
                <w:noProof/>
                <w:sz w:val="24"/>
                <w:szCs w:val="24"/>
              </w:rPr>
              <w:t>2.9 Teorie testu</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_Toc11499295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24</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296" w:history="1">
            <w:r w:rsidR="00FE4F60" w:rsidRPr="00FE4F60">
              <w:rPr>
                <w:rStyle w:val="Hypertextovodkaz"/>
                <w:rFonts w:ascii="Arial" w:hAnsi="Arial" w:cs="Arial"/>
                <w:noProof/>
                <w:sz w:val="24"/>
                <w:szCs w:val="24"/>
              </w:rPr>
              <w:t>2.9.1 Přehled testových systémů používaných v České republice</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_Toc11499296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29</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297" w:history="1">
            <w:r w:rsidR="00FE4F60" w:rsidRPr="00FE4F60">
              <w:rPr>
                <w:rStyle w:val="Hypertextovodkaz"/>
                <w:rFonts w:ascii="Arial" w:hAnsi="Arial" w:cs="Arial"/>
                <w:noProof/>
                <w:sz w:val="24"/>
                <w:szCs w:val="24"/>
              </w:rPr>
              <w:t>2.9.2 Komparace testových sestav na základě stanovených kritérií</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_Toc11499297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36</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298" w:history="1">
            <w:r w:rsidR="00FE4F60" w:rsidRPr="00FE4F60">
              <w:rPr>
                <w:rStyle w:val="Hypertextovodkaz"/>
                <w:rFonts w:ascii="Arial" w:hAnsi="Arial" w:cs="Arial"/>
                <w:noProof/>
                <w:sz w:val="24"/>
                <w:szCs w:val="24"/>
                <w:shd w:val="clear" w:color="auto" w:fill="FFFFFF"/>
              </w:rPr>
              <w:t xml:space="preserve">2.9.3 </w:t>
            </w:r>
            <w:r w:rsidR="00FE4F60" w:rsidRPr="00FE4F60">
              <w:rPr>
                <w:rStyle w:val="Hypertextovodkaz"/>
                <w:rFonts w:ascii="Arial" w:hAnsi="Arial" w:cs="Arial"/>
                <w:noProof/>
                <w:sz w:val="24"/>
                <w:szCs w:val="24"/>
              </w:rPr>
              <w:t>Hodnocení tělesné zdatnosti u populace školních dětí</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_Toc11499298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37</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299" w:history="1">
            <w:r w:rsidR="00FE4F60" w:rsidRPr="006E1277">
              <w:rPr>
                <w:rStyle w:val="Hypertextovodkaz"/>
                <w:rFonts w:ascii="Arial" w:hAnsi="Arial" w:cs="Arial"/>
                <w:noProof/>
                <w:sz w:val="24"/>
                <w:szCs w:val="24"/>
              </w:rPr>
              <w:t>3 CÍLE A VĚDECKÉ OTÁZKY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_Toc11499299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40</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0" w:history="1">
            <w:r w:rsidR="00FE4F60" w:rsidRPr="00FE4F60">
              <w:rPr>
                <w:rStyle w:val="Hypertextovodkaz"/>
                <w:rFonts w:ascii="Arial" w:hAnsi="Arial" w:cs="Arial"/>
                <w:noProof/>
                <w:sz w:val="24"/>
                <w:szCs w:val="24"/>
              </w:rPr>
              <w:t>3.1 Hlavní cíl práce</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_Toc11499300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40</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1" w:history="1">
            <w:r w:rsidR="00FE4F60" w:rsidRPr="00FE4F60">
              <w:rPr>
                <w:rStyle w:val="Hypertextovodkaz"/>
                <w:rFonts w:ascii="Arial" w:hAnsi="Arial" w:cs="Arial"/>
                <w:noProof/>
                <w:sz w:val="24"/>
                <w:szCs w:val="24"/>
              </w:rPr>
              <w:t>3.2 Dílčí cíle</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_Toc11499301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40</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2" w:history="1">
            <w:r w:rsidR="00FE4F60" w:rsidRPr="00FE4F60">
              <w:rPr>
                <w:rStyle w:val="Hypertextovodkaz"/>
                <w:rFonts w:ascii="Arial" w:hAnsi="Arial" w:cs="Arial"/>
                <w:noProof/>
                <w:sz w:val="24"/>
                <w:szCs w:val="24"/>
              </w:rPr>
              <w:t>3.3 Vědecké otázky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_Toc11499302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40</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303" w:history="1">
            <w:r w:rsidR="00FE4F60" w:rsidRPr="006E1277">
              <w:rPr>
                <w:rStyle w:val="Hypertextovodkaz"/>
                <w:rFonts w:ascii="Arial" w:hAnsi="Arial" w:cs="Arial"/>
                <w:noProof/>
                <w:sz w:val="24"/>
                <w:szCs w:val="24"/>
              </w:rPr>
              <w:t>4 METODIKA</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_Toc11499303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41</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4" w:history="1">
            <w:r w:rsidR="00FE4F60" w:rsidRPr="00FE4F60">
              <w:rPr>
                <w:rStyle w:val="Hypertextovodkaz"/>
                <w:rFonts w:ascii="Arial" w:hAnsi="Arial" w:cs="Arial"/>
                <w:noProof/>
                <w:sz w:val="24"/>
                <w:szCs w:val="24"/>
              </w:rPr>
              <w:t>4.1 Charakteristika zkoumaného souboru</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_Toc11499304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41</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5" w:history="1">
            <w:r w:rsidR="00FE4F60" w:rsidRPr="00FE4F60">
              <w:rPr>
                <w:rStyle w:val="Hypertextovodkaz"/>
                <w:rFonts w:ascii="Arial" w:hAnsi="Arial" w:cs="Arial"/>
                <w:noProof/>
                <w:sz w:val="24"/>
                <w:szCs w:val="24"/>
              </w:rPr>
              <w:t>4.2 Metodika sběru dat</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_Toc11499305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41</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6" w:history="1">
            <w:r w:rsidR="00FE4F60" w:rsidRPr="00FE4F60">
              <w:rPr>
                <w:rStyle w:val="Hypertextovodkaz"/>
                <w:rFonts w:ascii="Arial" w:hAnsi="Arial" w:cs="Arial"/>
                <w:noProof/>
                <w:sz w:val="24"/>
                <w:szCs w:val="24"/>
              </w:rPr>
              <w:t>4.2.1 Člunkový běh 4 x 10 m (T1)</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_Toc11499306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42</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7" w:history="1">
            <w:r w:rsidR="00FE4F60" w:rsidRPr="00FE4F60">
              <w:rPr>
                <w:rStyle w:val="Hypertextovodkaz"/>
                <w:rFonts w:ascii="Arial" w:hAnsi="Arial" w:cs="Arial"/>
                <w:noProof/>
                <w:sz w:val="24"/>
                <w:szCs w:val="24"/>
              </w:rPr>
              <w:t>4.2.2 Leh – sed opakovaně po dobu 60 sekund (T2)</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_Toc11499307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43</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8" w:history="1">
            <w:r w:rsidR="00FE4F60" w:rsidRPr="00FE4F60">
              <w:rPr>
                <w:rStyle w:val="Hypertextovodkaz"/>
                <w:rFonts w:ascii="Arial" w:hAnsi="Arial" w:cs="Arial"/>
                <w:noProof/>
                <w:sz w:val="24"/>
                <w:szCs w:val="24"/>
              </w:rPr>
              <w:t>4.2.3 Skok daleký z místa odrazem snožmo (T3)</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_Toc11499308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44</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09" w:history="1">
            <w:r w:rsidR="00FE4F60" w:rsidRPr="00FE4F60">
              <w:rPr>
                <w:rStyle w:val="Hypertextovodkaz"/>
                <w:rFonts w:ascii="Arial" w:hAnsi="Arial" w:cs="Arial"/>
                <w:noProof/>
                <w:sz w:val="24"/>
                <w:szCs w:val="24"/>
              </w:rPr>
              <w:t>4.2.4 Hluboký předklon v sedu (T4)</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_Toc11499309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45</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0" w:history="1">
            <w:r w:rsidR="00FE4F60" w:rsidRPr="00FE4F60">
              <w:rPr>
                <w:rStyle w:val="Hypertextovodkaz"/>
                <w:rFonts w:ascii="Arial" w:hAnsi="Arial" w:cs="Arial"/>
                <w:noProof/>
                <w:sz w:val="24"/>
                <w:szCs w:val="24"/>
              </w:rPr>
              <w:t>4.2.5 Léger test – 20 m vytrvalostní člunkový běh (T5)</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_Toc11499310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46</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1" w:history="1">
            <w:r w:rsidR="00FE4F60" w:rsidRPr="00FE4F60">
              <w:rPr>
                <w:rStyle w:val="Hypertextovodkaz"/>
                <w:rFonts w:ascii="Arial" w:hAnsi="Arial" w:cs="Arial"/>
                <w:noProof/>
                <w:sz w:val="24"/>
                <w:szCs w:val="24"/>
              </w:rPr>
              <w:t>4.2.6 SM1 – tělesná výška</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_Toc11499311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47</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2" w:history="1">
            <w:r w:rsidR="00FE4F60" w:rsidRPr="00FE4F60">
              <w:rPr>
                <w:rStyle w:val="Hypertextovodkaz"/>
                <w:rFonts w:ascii="Arial" w:hAnsi="Arial" w:cs="Arial"/>
                <w:noProof/>
                <w:sz w:val="24"/>
                <w:szCs w:val="24"/>
              </w:rPr>
              <w:t>4.2.7 SM2 – váha (hmotnost) těla</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_Toc11499312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47</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3" w:history="1">
            <w:r w:rsidR="00FE4F60" w:rsidRPr="00FE4F60">
              <w:rPr>
                <w:rStyle w:val="Hypertextovodkaz"/>
                <w:rFonts w:ascii="Arial" w:hAnsi="Arial" w:cs="Arial"/>
                <w:noProof/>
                <w:sz w:val="24"/>
                <w:szCs w:val="24"/>
              </w:rPr>
              <w:t>4.2.8 Index tělesné hmotnosti – BODY MASS INDEX (BMI)</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_Toc11499313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47</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4" w:history="1">
            <w:r w:rsidR="00FE4F60" w:rsidRPr="00FE4F60">
              <w:rPr>
                <w:rStyle w:val="Hypertextovodkaz"/>
                <w:rFonts w:ascii="Arial" w:hAnsi="Arial" w:cs="Arial"/>
                <w:noProof/>
                <w:sz w:val="24"/>
                <w:szCs w:val="24"/>
              </w:rPr>
              <w:t>4.3 Statistické zpracování dat</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_Toc11499314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47</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5" w:history="1">
            <w:r w:rsidR="00FE4F60" w:rsidRPr="006E1277">
              <w:rPr>
                <w:rStyle w:val="Hypertextovodkaz"/>
                <w:rFonts w:ascii="Arial" w:hAnsi="Arial" w:cs="Arial"/>
                <w:noProof/>
                <w:sz w:val="24"/>
                <w:szCs w:val="24"/>
              </w:rPr>
              <w:t>5 VÝSLEDKY PRÁCE</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_Toc11499315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49</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6" w:history="1">
            <w:r w:rsidR="00FE4F60" w:rsidRPr="00FE4F60">
              <w:rPr>
                <w:rStyle w:val="Hypertextovodkaz"/>
                <w:rFonts w:ascii="Arial" w:hAnsi="Arial" w:cs="Arial"/>
                <w:noProof/>
                <w:sz w:val="24"/>
                <w:szCs w:val="24"/>
              </w:rPr>
              <w:t>5.1 Popis základních statistických charakteristik</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_Toc11499316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49</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7" w:history="1">
            <w:r w:rsidR="00FE4F60" w:rsidRPr="00FE4F60">
              <w:rPr>
                <w:rStyle w:val="Hypertextovodkaz"/>
                <w:rFonts w:ascii="Arial" w:hAnsi="Arial" w:cs="Arial"/>
                <w:noProof/>
                <w:sz w:val="24"/>
                <w:szCs w:val="24"/>
              </w:rPr>
              <w:t>5.2 Korelační vazby motorických testů</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_Toc11499317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50</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8" w:history="1">
            <w:r w:rsidR="00FE4F60" w:rsidRPr="00FE4F60">
              <w:rPr>
                <w:rStyle w:val="Hypertextovodkaz"/>
                <w:rFonts w:ascii="Arial" w:hAnsi="Arial" w:cs="Arial"/>
                <w:noProof/>
                <w:sz w:val="24"/>
                <w:szCs w:val="24"/>
              </w:rPr>
              <w:t>5.3 Souběžná validita testové soustavy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_Toc11499318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52</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19" w:history="1">
            <w:r w:rsidR="00FE4F60" w:rsidRPr="00FE4F60">
              <w:rPr>
                <w:rStyle w:val="Hypertextovodkaz"/>
                <w:rFonts w:ascii="Arial" w:hAnsi="Arial" w:cs="Arial"/>
                <w:noProof/>
                <w:sz w:val="24"/>
                <w:szCs w:val="24"/>
              </w:rPr>
              <w:t>5.4 Analýza motorické výkonnosti u žáků II. stupně ZŠ dle typu vybrané školy (sportovní a nesportovní třídy).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_Toc11499319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54</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320" w:history="1">
            <w:r w:rsidR="00FE4F60" w:rsidRPr="00FE4F60">
              <w:rPr>
                <w:rStyle w:val="Hypertextovodkaz"/>
                <w:rFonts w:ascii="Arial" w:hAnsi="Arial" w:cs="Arial"/>
                <w:noProof/>
                <w:sz w:val="24"/>
                <w:szCs w:val="24"/>
              </w:rPr>
              <w:t>5.4.1 Diference motorické výkonnosti u chlapců dle typu třídy – sportovní versus nesportovní</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_Toc11499320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54</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321" w:history="1">
            <w:r w:rsidR="00FE4F60" w:rsidRPr="00FE4F60">
              <w:rPr>
                <w:rStyle w:val="Hypertextovodkaz"/>
                <w:rFonts w:ascii="Arial" w:hAnsi="Arial" w:cs="Arial"/>
                <w:noProof/>
                <w:sz w:val="24"/>
                <w:szCs w:val="24"/>
              </w:rPr>
              <w:t>5.4.2 Diference motorické výkonnosti u dívek dle typu třídy – sportovní versus nesportovní</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_Toc11499321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58</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22" w:history="1">
            <w:r w:rsidR="00FE4F60" w:rsidRPr="00FE4F60">
              <w:rPr>
                <w:rStyle w:val="Hypertextovodkaz"/>
                <w:rFonts w:ascii="Arial" w:hAnsi="Arial" w:cs="Arial"/>
                <w:noProof/>
                <w:sz w:val="24"/>
                <w:szCs w:val="24"/>
              </w:rPr>
              <w:t>5.5 Posouzení diferencí ve výsledcích motorické výkonnosti dle pohlaví a věku probandů</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_Toc11499322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62</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23" w:history="1">
            <w:r w:rsidR="00FE4F60" w:rsidRPr="00FE4F60">
              <w:rPr>
                <w:rStyle w:val="Hypertextovodkaz"/>
                <w:rFonts w:ascii="Arial" w:hAnsi="Arial" w:cs="Arial"/>
                <w:noProof/>
                <w:sz w:val="24"/>
                <w:szCs w:val="24"/>
              </w:rPr>
              <w:t>5.6 Posouzení diferencí ve výsledcích motorické výkonnosti dle vztahu k úrovni školního prospěchu z matematiky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_Toc11499323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64</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324" w:history="1">
            <w:r w:rsidR="00FE4F60" w:rsidRPr="00FE4F60">
              <w:rPr>
                <w:rStyle w:val="Hypertextovodkaz"/>
                <w:rFonts w:ascii="Arial" w:hAnsi="Arial" w:cs="Arial"/>
                <w:noProof/>
                <w:sz w:val="24"/>
                <w:szCs w:val="24"/>
              </w:rPr>
              <w:t>5.6.1 Vztah mezi m</w:t>
            </w:r>
            <w:r w:rsidR="0011199E">
              <w:rPr>
                <w:rStyle w:val="Hypertextovodkaz"/>
                <w:rFonts w:ascii="Arial" w:hAnsi="Arial" w:cs="Arial"/>
                <w:noProof/>
                <w:sz w:val="24"/>
                <w:szCs w:val="24"/>
              </w:rPr>
              <w:t>atematikou a motorickými testy u chlapců</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_Toc11499324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64</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325" w:history="1">
            <w:r w:rsidR="00FE4F60" w:rsidRPr="00FE4F60">
              <w:rPr>
                <w:rStyle w:val="Hypertextovodkaz"/>
                <w:rFonts w:ascii="Arial" w:hAnsi="Arial" w:cs="Arial"/>
                <w:noProof/>
                <w:sz w:val="24"/>
                <w:szCs w:val="24"/>
              </w:rPr>
              <w:t xml:space="preserve">5.6.2 Vztah mezi matematikou a motorickými testy </w:t>
            </w:r>
            <w:r w:rsidR="0011199E">
              <w:rPr>
                <w:rStyle w:val="Hypertextovodkaz"/>
                <w:rFonts w:ascii="Arial" w:hAnsi="Arial" w:cs="Arial"/>
                <w:noProof/>
                <w:sz w:val="24"/>
                <w:szCs w:val="24"/>
              </w:rPr>
              <w:t>u dívek</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_Toc11499325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70</w:t>
            </w:r>
            <w:r w:rsidRPr="00FE4F60">
              <w:rPr>
                <w:rFonts w:ascii="Arial" w:hAnsi="Arial" w:cs="Arial"/>
                <w:noProof/>
                <w:webHidden/>
                <w:sz w:val="24"/>
                <w:szCs w:val="24"/>
              </w:rPr>
              <w:fldChar w:fldCharType="end"/>
            </w:r>
          </w:hyperlink>
        </w:p>
        <w:p w:rsidR="00FE4F60" w:rsidRPr="00FE4F60" w:rsidRDefault="00B67772">
          <w:pPr>
            <w:pStyle w:val="Obsah2"/>
            <w:tabs>
              <w:tab w:val="right" w:leader="dot" w:pos="9062"/>
            </w:tabs>
            <w:rPr>
              <w:rFonts w:ascii="Arial" w:eastAsiaTheme="minorEastAsia" w:hAnsi="Arial" w:cs="Arial"/>
              <w:noProof/>
              <w:sz w:val="24"/>
              <w:szCs w:val="24"/>
              <w:lang w:eastAsia="cs-CZ"/>
            </w:rPr>
          </w:pPr>
          <w:hyperlink w:anchor="_Toc11499326" w:history="1">
            <w:r w:rsidR="00FE4F60" w:rsidRPr="00FE4F60">
              <w:rPr>
                <w:rStyle w:val="Hypertextovodkaz"/>
                <w:rFonts w:ascii="Arial" w:hAnsi="Arial" w:cs="Arial"/>
                <w:noProof/>
                <w:sz w:val="24"/>
                <w:szCs w:val="24"/>
              </w:rPr>
              <w:t>5.7 Komparace zjištěných výsledků motorické výkonnosti s normovými hodnotami v UNIFITTEST (6-60) a EUROFIT z roku 1996</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_Toc11499326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76</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327" w:history="1">
            <w:r w:rsidR="00FE4F60" w:rsidRPr="00FE4F60">
              <w:rPr>
                <w:rStyle w:val="Hypertextovodkaz"/>
                <w:rFonts w:ascii="Arial" w:hAnsi="Arial" w:cs="Arial"/>
                <w:noProof/>
                <w:sz w:val="24"/>
                <w:szCs w:val="24"/>
              </w:rPr>
              <w:t>5.7.1 Komparace zjištěné motorické výkonnosti a výkonnosti z roku 1996 – chlapci</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_Toc11499327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77</w:t>
            </w:r>
            <w:r w:rsidRPr="00FE4F60">
              <w:rPr>
                <w:rFonts w:ascii="Arial" w:hAnsi="Arial" w:cs="Arial"/>
                <w:noProof/>
                <w:webHidden/>
                <w:sz w:val="24"/>
                <w:szCs w:val="24"/>
              </w:rPr>
              <w:fldChar w:fldCharType="end"/>
            </w:r>
          </w:hyperlink>
        </w:p>
        <w:p w:rsidR="00FE4F60" w:rsidRPr="00FE4F60" w:rsidRDefault="00B67772">
          <w:pPr>
            <w:pStyle w:val="Obsah3"/>
            <w:tabs>
              <w:tab w:val="right" w:leader="dot" w:pos="9062"/>
            </w:tabs>
            <w:rPr>
              <w:rFonts w:ascii="Arial" w:eastAsiaTheme="minorEastAsia" w:hAnsi="Arial" w:cs="Arial"/>
              <w:noProof/>
              <w:sz w:val="24"/>
              <w:szCs w:val="24"/>
              <w:lang w:eastAsia="cs-CZ"/>
            </w:rPr>
          </w:pPr>
          <w:hyperlink w:anchor="_Toc11499328" w:history="1">
            <w:r w:rsidR="00FE4F60" w:rsidRPr="00FE4F60">
              <w:rPr>
                <w:rStyle w:val="Hypertextovodkaz"/>
                <w:rFonts w:ascii="Arial" w:hAnsi="Arial" w:cs="Arial"/>
                <w:noProof/>
                <w:sz w:val="24"/>
                <w:szCs w:val="24"/>
              </w:rPr>
              <w:t>5.7.2 Komparace zjištěné motorické výkonnosti a výkonnosti z roku 1996 – dívky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_Toc11499328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79</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329" w:history="1">
            <w:r w:rsidR="00FE4F60" w:rsidRPr="006E1277">
              <w:rPr>
                <w:rStyle w:val="Hypertextovodkaz"/>
                <w:rFonts w:ascii="Arial" w:hAnsi="Arial" w:cs="Arial"/>
                <w:noProof/>
                <w:sz w:val="24"/>
                <w:szCs w:val="24"/>
              </w:rPr>
              <w:t>6 DISKUZE</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_Toc11499329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81</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330" w:history="1">
            <w:r w:rsidR="00FE4F60" w:rsidRPr="006E1277">
              <w:rPr>
                <w:rStyle w:val="Hypertextovodkaz"/>
                <w:rFonts w:ascii="Arial" w:hAnsi="Arial" w:cs="Arial"/>
                <w:noProof/>
                <w:sz w:val="24"/>
                <w:szCs w:val="24"/>
              </w:rPr>
              <w:t>7 ZÁVĚR</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_Toc11499330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86</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331" w:history="1">
            <w:r w:rsidR="00FE4F60" w:rsidRPr="006E1277">
              <w:rPr>
                <w:rStyle w:val="Hypertextovodkaz"/>
                <w:rFonts w:ascii="Arial" w:hAnsi="Arial" w:cs="Arial"/>
                <w:noProof/>
                <w:sz w:val="24"/>
                <w:szCs w:val="24"/>
              </w:rPr>
              <w:t>8 SOUHRN</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_Toc11499331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88</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332" w:history="1">
            <w:r w:rsidR="00FE4F60" w:rsidRPr="006E1277">
              <w:rPr>
                <w:rStyle w:val="Hypertextovodkaz"/>
                <w:rFonts w:ascii="Arial" w:hAnsi="Arial" w:cs="Arial"/>
                <w:noProof/>
                <w:sz w:val="24"/>
                <w:szCs w:val="24"/>
              </w:rPr>
              <w:t>9 SUMMARY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_Toc11499332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89</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333" w:history="1">
            <w:r w:rsidR="00FE4F60" w:rsidRPr="006E1277">
              <w:rPr>
                <w:rStyle w:val="Hypertextovodkaz"/>
                <w:rFonts w:ascii="Arial" w:hAnsi="Arial" w:cs="Arial"/>
                <w:noProof/>
                <w:sz w:val="24"/>
                <w:szCs w:val="24"/>
                <w:lang w:val="en-GB"/>
              </w:rPr>
              <w:t xml:space="preserve">10 </w:t>
            </w:r>
            <w:r w:rsidR="00FE4F60" w:rsidRPr="006E1277">
              <w:rPr>
                <w:rStyle w:val="Hypertextovodkaz"/>
                <w:rFonts w:ascii="Arial" w:hAnsi="Arial" w:cs="Arial"/>
                <w:noProof/>
                <w:sz w:val="24"/>
                <w:szCs w:val="24"/>
              </w:rPr>
              <w:t>REFERENČNÍ SEZNAM</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_Toc11499333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90</w:t>
            </w:r>
            <w:r w:rsidRPr="00FE4F60">
              <w:rPr>
                <w:rFonts w:ascii="Arial" w:hAnsi="Arial" w:cs="Arial"/>
                <w:noProof/>
                <w:webHidden/>
                <w:sz w:val="24"/>
                <w:szCs w:val="24"/>
              </w:rPr>
              <w:fldChar w:fldCharType="end"/>
            </w:r>
          </w:hyperlink>
        </w:p>
        <w:p w:rsidR="00FE4F60" w:rsidRPr="00FE4F60" w:rsidRDefault="00B67772">
          <w:pPr>
            <w:pStyle w:val="Obsah1"/>
            <w:tabs>
              <w:tab w:val="right" w:leader="dot" w:pos="9062"/>
            </w:tabs>
            <w:rPr>
              <w:rFonts w:ascii="Arial" w:eastAsiaTheme="minorEastAsia" w:hAnsi="Arial" w:cs="Arial"/>
              <w:noProof/>
              <w:sz w:val="24"/>
              <w:szCs w:val="24"/>
              <w:lang w:eastAsia="cs-CZ"/>
            </w:rPr>
          </w:pPr>
          <w:hyperlink w:anchor="_Toc11499334" w:history="1">
            <w:r w:rsidR="00FE4F60" w:rsidRPr="006E1277">
              <w:rPr>
                <w:rStyle w:val="Hypertextovodkaz"/>
                <w:rFonts w:ascii="Arial" w:hAnsi="Arial" w:cs="Arial"/>
                <w:noProof/>
                <w:sz w:val="24"/>
                <w:szCs w:val="24"/>
                <w:lang w:val="en-GB"/>
              </w:rPr>
              <w:t xml:space="preserve">11 </w:t>
            </w:r>
            <w:r w:rsidR="00FE4F60" w:rsidRPr="006E1277">
              <w:rPr>
                <w:rStyle w:val="Hypertextovodkaz"/>
                <w:rFonts w:ascii="Arial" w:hAnsi="Arial" w:cs="Arial"/>
                <w:noProof/>
                <w:sz w:val="24"/>
                <w:szCs w:val="24"/>
              </w:rPr>
              <w:t>PŘÍLOHY</w:t>
            </w:r>
            <w:r w:rsidR="00FE4F60" w:rsidRPr="00FE4F60">
              <w:rPr>
                <w:rFonts w:ascii="Arial" w:hAnsi="Arial" w:cs="Arial"/>
                <w:noProof/>
                <w:webHidden/>
                <w:sz w:val="24"/>
                <w:szCs w:val="24"/>
              </w:rPr>
              <w:tab/>
            </w:r>
            <w:r w:rsidRPr="00FE4F60">
              <w:rPr>
                <w:rFonts w:ascii="Arial" w:hAnsi="Arial" w:cs="Arial"/>
                <w:noProof/>
                <w:webHidden/>
                <w:sz w:val="24"/>
                <w:szCs w:val="24"/>
              </w:rPr>
              <w:fldChar w:fldCharType="begin"/>
            </w:r>
            <w:r w:rsidR="00FE4F60" w:rsidRPr="00FE4F60">
              <w:rPr>
                <w:rFonts w:ascii="Arial" w:hAnsi="Arial" w:cs="Arial"/>
                <w:noProof/>
                <w:webHidden/>
                <w:sz w:val="24"/>
                <w:szCs w:val="24"/>
              </w:rPr>
              <w:instrText xml:space="preserve"> PAGEREF _Toc11499334 \h </w:instrText>
            </w:r>
            <w:r w:rsidRPr="00FE4F60">
              <w:rPr>
                <w:rFonts w:ascii="Arial" w:hAnsi="Arial" w:cs="Arial"/>
                <w:noProof/>
                <w:webHidden/>
                <w:sz w:val="24"/>
                <w:szCs w:val="24"/>
              </w:rPr>
            </w:r>
            <w:r w:rsidRPr="00FE4F60">
              <w:rPr>
                <w:rFonts w:ascii="Arial" w:hAnsi="Arial" w:cs="Arial"/>
                <w:noProof/>
                <w:webHidden/>
                <w:sz w:val="24"/>
                <w:szCs w:val="24"/>
              </w:rPr>
              <w:fldChar w:fldCharType="separate"/>
            </w:r>
            <w:r w:rsidR="006D643D">
              <w:rPr>
                <w:rFonts w:ascii="Arial" w:hAnsi="Arial" w:cs="Arial"/>
                <w:noProof/>
                <w:webHidden/>
                <w:sz w:val="24"/>
                <w:szCs w:val="24"/>
              </w:rPr>
              <w:t>98</w:t>
            </w:r>
            <w:r w:rsidRPr="00FE4F60">
              <w:rPr>
                <w:rFonts w:ascii="Arial" w:hAnsi="Arial" w:cs="Arial"/>
                <w:noProof/>
                <w:webHidden/>
                <w:sz w:val="24"/>
                <w:szCs w:val="24"/>
              </w:rPr>
              <w:fldChar w:fldCharType="end"/>
            </w:r>
          </w:hyperlink>
        </w:p>
        <w:p w:rsidR="00EC21F6" w:rsidRPr="00EC21F6" w:rsidRDefault="00B67772">
          <w:pPr>
            <w:rPr>
              <w:rFonts w:ascii="Arial" w:hAnsi="Arial" w:cs="Arial"/>
              <w:sz w:val="24"/>
              <w:szCs w:val="24"/>
            </w:rPr>
            <w:sectPr w:rsidR="00EC21F6" w:rsidRPr="00EC21F6" w:rsidSect="008C0E89">
              <w:headerReference w:type="default" r:id="rId8"/>
              <w:footerReference w:type="default" r:id="rId9"/>
              <w:pgSz w:w="11906" w:h="16838"/>
              <w:pgMar w:top="1417" w:right="1417" w:bottom="1417" w:left="1417" w:header="708" w:footer="708" w:gutter="0"/>
              <w:cols w:space="708"/>
              <w:docGrid w:linePitch="360"/>
            </w:sectPr>
          </w:pPr>
          <w:r w:rsidRPr="00FE4F60">
            <w:rPr>
              <w:rFonts w:ascii="Arial" w:hAnsi="Arial" w:cs="Arial"/>
              <w:b/>
              <w:bCs/>
              <w:sz w:val="24"/>
              <w:szCs w:val="24"/>
            </w:rPr>
            <w:fldChar w:fldCharType="end"/>
          </w:r>
        </w:p>
      </w:sdtContent>
    </w:sdt>
    <w:p w:rsidR="008A08F2" w:rsidRDefault="009F6497" w:rsidP="00930501">
      <w:pPr>
        <w:pStyle w:val="Nadpis1"/>
        <w:numPr>
          <w:ilvl w:val="0"/>
          <w:numId w:val="0"/>
        </w:numPr>
        <w:spacing w:before="0" w:line="360" w:lineRule="auto"/>
        <w:ind w:left="432" w:hanging="432"/>
        <w:rPr>
          <w:rStyle w:val="Nadpis1Char"/>
          <w:b/>
          <w:color w:val="auto"/>
          <w:sz w:val="24"/>
          <w:szCs w:val="24"/>
        </w:rPr>
      </w:pPr>
      <w:bookmarkStart w:id="0" w:name="_Toc11499282"/>
      <w:r w:rsidRPr="009F6497">
        <w:rPr>
          <w:rFonts w:ascii="Arial" w:hAnsi="Arial" w:cs="Arial"/>
          <w:color w:val="auto"/>
          <w:sz w:val="24"/>
          <w:szCs w:val="24"/>
        </w:rPr>
        <w:lastRenderedPageBreak/>
        <w:t>1</w:t>
      </w:r>
      <w:r w:rsidRPr="009F6497">
        <w:rPr>
          <w:rFonts w:ascii="Arial" w:hAnsi="Arial" w:cs="Arial"/>
          <w:b w:val="0"/>
          <w:color w:val="auto"/>
          <w:sz w:val="24"/>
          <w:szCs w:val="24"/>
        </w:rPr>
        <w:t xml:space="preserve"> </w:t>
      </w:r>
      <w:r w:rsidR="00EA0DEF" w:rsidRPr="009F6497">
        <w:rPr>
          <w:rStyle w:val="Nadpis1Char"/>
          <w:b/>
          <w:color w:val="auto"/>
          <w:sz w:val="24"/>
          <w:szCs w:val="24"/>
        </w:rPr>
        <w:t>ÚVOD</w:t>
      </w:r>
      <w:bookmarkEnd w:id="0"/>
    </w:p>
    <w:p w:rsidR="00930501" w:rsidRPr="00930501" w:rsidRDefault="00930501" w:rsidP="00930501">
      <w:pPr>
        <w:spacing w:after="0" w:line="360" w:lineRule="auto"/>
      </w:pPr>
    </w:p>
    <w:p w:rsidR="00611F37" w:rsidRPr="009F6497" w:rsidRDefault="00993220" w:rsidP="00930501">
      <w:pPr>
        <w:spacing w:after="0" w:line="360" w:lineRule="auto"/>
        <w:ind w:firstLine="708"/>
        <w:jc w:val="both"/>
        <w:rPr>
          <w:rFonts w:ascii="Arial" w:hAnsi="Arial" w:cs="Arial"/>
          <w:sz w:val="24"/>
          <w:szCs w:val="24"/>
        </w:rPr>
      </w:pPr>
      <w:r w:rsidRPr="009F6497">
        <w:rPr>
          <w:rFonts w:ascii="Arial" w:hAnsi="Arial" w:cs="Arial"/>
          <w:sz w:val="24"/>
          <w:szCs w:val="24"/>
        </w:rPr>
        <w:t>Předkládaná d</w:t>
      </w:r>
      <w:r w:rsidR="00717CFF" w:rsidRPr="009F6497">
        <w:rPr>
          <w:rFonts w:ascii="Arial" w:hAnsi="Arial" w:cs="Arial"/>
          <w:sz w:val="24"/>
          <w:szCs w:val="24"/>
        </w:rPr>
        <w:t>iplomová práce je zaměřena na motorickou výkonno</w:t>
      </w:r>
      <w:r w:rsidR="00194F0E" w:rsidRPr="009F6497">
        <w:rPr>
          <w:rFonts w:ascii="Arial" w:hAnsi="Arial" w:cs="Arial"/>
          <w:sz w:val="24"/>
          <w:szCs w:val="24"/>
        </w:rPr>
        <w:t xml:space="preserve">st u dětí </w:t>
      </w:r>
      <w:r w:rsidR="00E85EE8">
        <w:rPr>
          <w:rFonts w:ascii="Arial" w:hAnsi="Arial" w:cs="Arial"/>
          <w:sz w:val="24"/>
          <w:szCs w:val="24"/>
        </w:rPr>
        <w:br/>
      </w:r>
      <w:r w:rsidR="00194F0E" w:rsidRPr="009F6497">
        <w:rPr>
          <w:rFonts w:ascii="Arial" w:hAnsi="Arial" w:cs="Arial"/>
          <w:sz w:val="24"/>
          <w:szCs w:val="24"/>
        </w:rPr>
        <w:t>na II. stupni ZŠ</w:t>
      </w:r>
      <w:r w:rsidR="00AA46AB" w:rsidRPr="009F6497">
        <w:rPr>
          <w:rFonts w:ascii="Arial" w:hAnsi="Arial" w:cs="Arial"/>
          <w:sz w:val="24"/>
          <w:szCs w:val="24"/>
        </w:rPr>
        <w:t xml:space="preserve">. </w:t>
      </w:r>
      <w:r w:rsidR="00737557" w:rsidRPr="009F6497">
        <w:rPr>
          <w:rFonts w:ascii="Arial" w:hAnsi="Arial" w:cs="Arial"/>
          <w:sz w:val="24"/>
          <w:szCs w:val="24"/>
        </w:rPr>
        <w:t xml:space="preserve">Motorická výkonnost a fyzická připravenost je aktuální téma, které hýbe současnou společností. Téma jsem zvolil z toho </w:t>
      </w:r>
      <w:r w:rsidR="00611F37" w:rsidRPr="009F6497">
        <w:rPr>
          <w:rFonts w:ascii="Arial" w:hAnsi="Arial" w:cs="Arial"/>
          <w:sz w:val="24"/>
          <w:szCs w:val="24"/>
        </w:rPr>
        <w:t xml:space="preserve">důvodu, že mě současný stav fyzické zdatnosti u dětí velmi zajímá. </w:t>
      </w:r>
    </w:p>
    <w:p w:rsidR="000D28EB" w:rsidRPr="009F6497" w:rsidRDefault="00654327" w:rsidP="002778FA">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Podle Galloway (2007, p. 7) „j</w:t>
      </w:r>
      <w:r w:rsidR="005F1492" w:rsidRPr="009F6497">
        <w:rPr>
          <w:rFonts w:ascii="Arial" w:hAnsi="Arial" w:cs="Arial"/>
          <w:sz w:val="24"/>
          <w:szCs w:val="24"/>
        </w:rPr>
        <w:t>e-li dítě zdatné, je v dospělos</w:t>
      </w:r>
      <w:r w:rsidR="00194F0E" w:rsidRPr="009F6497">
        <w:rPr>
          <w:rFonts w:ascii="Arial" w:hAnsi="Arial" w:cs="Arial"/>
          <w:sz w:val="24"/>
          <w:szCs w:val="24"/>
        </w:rPr>
        <w:t>ti úspěšnější“</w:t>
      </w:r>
      <w:r>
        <w:rPr>
          <w:rFonts w:ascii="Arial" w:hAnsi="Arial" w:cs="Arial"/>
          <w:sz w:val="24"/>
          <w:szCs w:val="24"/>
        </w:rPr>
        <w:t>.</w:t>
      </w:r>
      <w:r w:rsidR="00194F0E" w:rsidRPr="009F6497">
        <w:rPr>
          <w:rFonts w:ascii="Arial" w:hAnsi="Arial" w:cs="Arial"/>
          <w:sz w:val="24"/>
          <w:szCs w:val="24"/>
        </w:rPr>
        <w:t xml:space="preserve"> </w:t>
      </w:r>
      <w:r w:rsidR="00E85EE8">
        <w:rPr>
          <w:rFonts w:ascii="Arial" w:hAnsi="Arial" w:cs="Arial"/>
          <w:sz w:val="24"/>
          <w:szCs w:val="24"/>
        </w:rPr>
        <w:br/>
      </w:r>
      <w:r w:rsidR="00737557" w:rsidRPr="009F6497">
        <w:rPr>
          <w:rFonts w:ascii="Arial" w:hAnsi="Arial" w:cs="Arial"/>
          <w:sz w:val="24"/>
          <w:szCs w:val="24"/>
        </w:rPr>
        <w:t>U dítěte, které prožije</w:t>
      </w:r>
      <w:r w:rsidR="00E949B9" w:rsidRPr="009F6497">
        <w:rPr>
          <w:rFonts w:ascii="Arial" w:hAnsi="Arial" w:cs="Arial"/>
          <w:sz w:val="24"/>
          <w:szCs w:val="24"/>
        </w:rPr>
        <w:t xml:space="preserve"> své dětství fyzicky aktivně</w:t>
      </w:r>
      <w:r w:rsidR="00F969B8" w:rsidRPr="009F6497">
        <w:rPr>
          <w:rFonts w:ascii="Arial" w:hAnsi="Arial" w:cs="Arial"/>
          <w:sz w:val="24"/>
          <w:szCs w:val="24"/>
        </w:rPr>
        <w:t>,</w:t>
      </w:r>
      <w:r w:rsidR="00E949B9" w:rsidRPr="009F6497">
        <w:rPr>
          <w:rFonts w:ascii="Arial" w:hAnsi="Arial" w:cs="Arial"/>
          <w:sz w:val="24"/>
          <w:szCs w:val="24"/>
        </w:rPr>
        <w:t xml:space="preserve"> je vysoká šance, že si potřebu </w:t>
      </w:r>
      <w:r w:rsidR="00717CFF" w:rsidRPr="009F6497">
        <w:rPr>
          <w:rFonts w:ascii="Arial" w:hAnsi="Arial" w:cs="Arial"/>
          <w:sz w:val="24"/>
          <w:szCs w:val="24"/>
        </w:rPr>
        <w:t xml:space="preserve">fyzické aktivity </w:t>
      </w:r>
      <w:r w:rsidR="00E949B9" w:rsidRPr="009F6497">
        <w:rPr>
          <w:rFonts w:ascii="Arial" w:hAnsi="Arial" w:cs="Arial"/>
          <w:sz w:val="24"/>
          <w:szCs w:val="24"/>
        </w:rPr>
        <w:t xml:space="preserve">uchová i v dospělosti. </w:t>
      </w:r>
      <w:r w:rsidR="00AB5229" w:rsidRPr="009F6497">
        <w:rPr>
          <w:rFonts w:ascii="Arial" w:hAnsi="Arial" w:cs="Arial"/>
          <w:sz w:val="24"/>
          <w:szCs w:val="24"/>
        </w:rPr>
        <w:t>Je</w:t>
      </w:r>
      <w:r w:rsidR="00CA7658" w:rsidRPr="009F6497">
        <w:rPr>
          <w:rFonts w:ascii="Arial" w:hAnsi="Arial" w:cs="Arial"/>
          <w:sz w:val="24"/>
          <w:szCs w:val="24"/>
        </w:rPr>
        <w:t xml:space="preserve"> známo, že fyzická aktivita</w:t>
      </w:r>
      <w:r w:rsidR="00AB5229" w:rsidRPr="009F6497">
        <w:rPr>
          <w:rFonts w:ascii="Arial" w:hAnsi="Arial" w:cs="Arial"/>
          <w:sz w:val="24"/>
          <w:szCs w:val="24"/>
        </w:rPr>
        <w:t xml:space="preserve"> </w:t>
      </w:r>
      <w:r w:rsidR="0014253B" w:rsidRPr="009F6497">
        <w:rPr>
          <w:rFonts w:ascii="Arial" w:hAnsi="Arial" w:cs="Arial"/>
          <w:sz w:val="24"/>
          <w:szCs w:val="24"/>
        </w:rPr>
        <w:t>je spojena</w:t>
      </w:r>
      <w:r w:rsidR="00AB5229" w:rsidRPr="009F6497">
        <w:rPr>
          <w:rFonts w:ascii="Arial" w:hAnsi="Arial" w:cs="Arial"/>
          <w:sz w:val="24"/>
          <w:szCs w:val="24"/>
        </w:rPr>
        <w:t xml:space="preserve"> s četnými fyzickými, </w:t>
      </w:r>
      <w:r w:rsidR="00D35F96" w:rsidRPr="009F6497">
        <w:rPr>
          <w:rFonts w:ascii="Arial" w:hAnsi="Arial" w:cs="Arial"/>
          <w:sz w:val="24"/>
          <w:szCs w:val="24"/>
        </w:rPr>
        <w:t>psychologickými, sociálními a kog</w:t>
      </w:r>
      <w:r w:rsidR="006D042B" w:rsidRPr="009F6497">
        <w:rPr>
          <w:rFonts w:ascii="Arial" w:hAnsi="Arial" w:cs="Arial"/>
          <w:sz w:val="24"/>
          <w:szCs w:val="24"/>
        </w:rPr>
        <w:t>n</w:t>
      </w:r>
      <w:r w:rsidR="00F7317C" w:rsidRPr="009F6497">
        <w:rPr>
          <w:rFonts w:ascii="Arial" w:hAnsi="Arial" w:cs="Arial"/>
          <w:sz w:val="24"/>
          <w:szCs w:val="24"/>
        </w:rPr>
        <w:t>itivními zdravotními výhodami. U</w:t>
      </w:r>
      <w:r w:rsidR="006D042B" w:rsidRPr="009F6497">
        <w:rPr>
          <w:rFonts w:ascii="Arial" w:hAnsi="Arial" w:cs="Arial"/>
          <w:sz w:val="24"/>
          <w:szCs w:val="24"/>
        </w:rPr>
        <w:t>veďme například sníženou tukovitost, lepší kondici</w:t>
      </w:r>
      <w:r w:rsidR="003534C6" w:rsidRPr="009F6497">
        <w:rPr>
          <w:rFonts w:ascii="Arial" w:hAnsi="Arial" w:cs="Arial"/>
          <w:sz w:val="24"/>
          <w:szCs w:val="24"/>
        </w:rPr>
        <w:t xml:space="preserve"> a lepší zdravotní stav kostí (Gonzáles et al., 2018).</w:t>
      </w:r>
      <w:r w:rsidR="00492F6F" w:rsidRPr="009F6497">
        <w:rPr>
          <w:rFonts w:ascii="Arial" w:hAnsi="Arial" w:cs="Arial"/>
          <w:sz w:val="24"/>
          <w:szCs w:val="24"/>
        </w:rPr>
        <w:t xml:space="preserve"> Ideální úroveň tělesné zdatnosti </w:t>
      </w:r>
      <w:r w:rsidR="008E4A9E">
        <w:rPr>
          <w:rFonts w:ascii="Arial" w:hAnsi="Arial" w:cs="Arial"/>
          <w:sz w:val="24"/>
          <w:szCs w:val="24"/>
        </w:rPr>
        <w:t>pozitivně ovlivňuje kvalitu života člověka, protože nám umožňuje vykonávat</w:t>
      </w:r>
      <w:r w:rsidR="00492F6F" w:rsidRPr="003B506E">
        <w:rPr>
          <w:rFonts w:ascii="Arial" w:hAnsi="Arial" w:cs="Arial"/>
          <w:sz w:val="24"/>
          <w:szCs w:val="24"/>
        </w:rPr>
        <w:t xml:space="preserve"> </w:t>
      </w:r>
      <w:r w:rsidR="008E4A9E">
        <w:rPr>
          <w:rFonts w:ascii="Arial" w:hAnsi="Arial" w:cs="Arial"/>
          <w:sz w:val="24"/>
          <w:szCs w:val="24"/>
        </w:rPr>
        <w:t>obvyklé</w:t>
      </w:r>
      <w:r w:rsidR="00492F6F" w:rsidRPr="003B506E">
        <w:rPr>
          <w:rFonts w:ascii="Arial" w:hAnsi="Arial" w:cs="Arial"/>
          <w:sz w:val="24"/>
          <w:szCs w:val="24"/>
        </w:rPr>
        <w:t xml:space="preserve"> každodenní aktivity, </w:t>
      </w:r>
      <w:r w:rsidR="008E4A9E">
        <w:rPr>
          <w:rFonts w:ascii="Arial" w:hAnsi="Arial" w:cs="Arial"/>
          <w:sz w:val="24"/>
          <w:szCs w:val="24"/>
        </w:rPr>
        <w:t xml:space="preserve">omezuje zdravotní rizika, která souvisí s nedostatkem tělesného pohybu jako </w:t>
      </w:r>
      <w:r w:rsidR="002778FA">
        <w:rPr>
          <w:rFonts w:ascii="Arial" w:hAnsi="Arial" w:cs="Arial"/>
          <w:sz w:val="24"/>
          <w:szCs w:val="24"/>
        </w:rPr>
        <w:t>závažného</w:t>
      </w:r>
      <w:r w:rsidR="008E4A9E">
        <w:rPr>
          <w:rFonts w:ascii="Arial" w:hAnsi="Arial" w:cs="Arial"/>
          <w:sz w:val="24"/>
          <w:szCs w:val="24"/>
        </w:rPr>
        <w:t xml:space="preserve"> problému současné společnosti </w:t>
      </w:r>
      <w:r w:rsidR="00492F6F" w:rsidRPr="003B506E">
        <w:rPr>
          <w:rFonts w:ascii="Arial" w:hAnsi="Arial" w:cs="Arial"/>
          <w:sz w:val="24"/>
          <w:szCs w:val="24"/>
        </w:rPr>
        <w:t xml:space="preserve">a </w:t>
      </w:r>
      <w:r w:rsidR="008E4A9E">
        <w:rPr>
          <w:rFonts w:ascii="Arial" w:hAnsi="Arial" w:cs="Arial"/>
          <w:sz w:val="24"/>
          <w:szCs w:val="24"/>
        </w:rPr>
        <w:t>také je</w:t>
      </w:r>
      <w:r w:rsidR="000013BC">
        <w:rPr>
          <w:rFonts w:ascii="Arial" w:hAnsi="Arial" w:cs="Arial"/>
          <w:sz w:val="24"/>
          <w:szCs w:val="24"/>
        </w:rPr>
        <w:t xml:space="preserve"> ideální úroveň tělesné zdatnosti </w:t>
      </w:r>
      <w:r w:rsidR="008E4A9E">
        <w:rPr>
          <w:rFonts w:ascii="Arial" w:hAnsi="Arial" w:cs="Arial"/>
          <w:sz w:val="24"/>
          <w:szCs w:val="24"/>
        </w:rPr>
        <w:t>základem</w:t>
      </w:r>
      <w:r w:rsidR="00492F6F" w:rsidRPr="003B506E">
        <w:rPr>
          <w:rFonts w:ascii="Arial" w:hAnsi="Arial" w:cs="Arial"/>
          <w:sz w:val="24"/>
          <w:szCs w:val="24"/>
        </w:rPr>
        <w:t xml:space="preserve"> </w:t>
      </w:r>
      <w:r w:rsidR="0070638B">
        <w:rPr>
          <w:rFonts w:ascii="Arial" w:hAnsi="Arial" w:cs="Arial"/>
          <w:sz w:val="24"/>
          <w:szCs w:val="24"/>
        </w:rPr>
        <w:t>při</w:t>
      </w:r>
      <w:r w:rsidR="007571FB">
        <w:rPr>
          <w:rFonts w:ascii="Arial" w:hAnsi="Arial" w:cs="Arial"/>
          <w:sz w:val="24"/>
          <w:szCs w:val="24"/>
        </w:rPr>
        <w:t xml:space="preserve"> aktivitách</w:t>
      </w:r>
      <w:r w:rsidR="000013BC">
        <w:rPr>
          <w:rFonts w:ascii="Arial" w:hAnsi="Arial" w:cs="Arial"/>
          <w:sz w:val="24"/>
          <w:szCs w:val="24"/>
        </w:rPr>
        <w:t>,</w:t>
      </w:r>
      <w:r w:rsidR="000013BC" w:rsidRPr="000013BC">
        <w:rPr>
          <w:rFonts w:ascii="Arial" w:hAnsi="Arial" w:cs="Arial"/>
          <w:sz w:val="24"/>
          <w:szCs w:val="24"/>
        </w:rPr>
        <w:t xml:space="preserve"> </w:t>
      </w:r>
      <w:r w:rsidR="000013BC">
        <w:rPr>
          <w:rFonts w:ascii="Arial" w:hAnsi="Arial" w:cs="Arial"/>
          <w:sz w:val="24"/>
          <w:szCs w:val="24"/>
        </w:rPr>
        <w:t>které pozitivně člověku přispívají k jeho fyzické a psychické stránce</w:t>
      </w:r>
      <w:r w:rsidR="000013BC" w:rsidRPr="009F6497">
        <w:rPr>
          <w:rFonts w:ascii="Arial" w:hAnsi="Arial" w:cs="Arial"/>
          <w:sz w:val="24"/>
          <w:szCs w:val="24"/>
        </w:rPr>
        <w:t xml:space="preserve"> </w:t>
      </w:r>
      <w:r w:rsidR="00492F6F" w:rsidRPr="009F6497">
        <w:rPr>
          <w:rFonts w:ascii="Arial" w:hAnsi="Arial" w:cs="Arial"/>
          <w:sz w:val="24"/>
          <w:szCs w:val="24"/>
        </w:rPr>
        <w:t xml:space="preserve">(Frömel et al., 1999; Malina et al., 2004; Plowman, 2005; Bunc, 2008; Sigmund et al., 2009; Kyröläinen, 2010; Bendíková, 2011; Cepero et al., 2011). </w:t>
      </w:r>
      <w:r w:rsidR="003534C6" w:rsidRPr="009F6497">
        <w:rPr>
          <w:rFonts w:ascii="Arial" w:hAnsi="Arial" w:cs="Arial"/>
          <w:sz w:val="24"/>
          <w:szCs w:val="24"/>
        </w:rPr>
        <w:t>Člověku f</w:t>
      </w:r>
      <w:r w:rsidR="00D35F96" w:rsidRPr="009F6497">
        <w:rPr>
          <w:rFonts w:ascii="Arial" w:hAnsi="Arial" w:cs="Arial"/>
          <w:sz w:val="24"/>
          <w:szCs w:val="24"/>
        </w:rPr>
        <w:t xml:space="preserve">yzická aktivita </w:t>
      </w:r>
      <w:r w:rsidR="00EA0DEF" w:rsidRPr="009F6497">
        <w:rPr>
          <w:rFonts w:ascii="Arial" w:hAnsi="Arial" w:cs="Arial"/>
          <w:sz w:val="24"/>
          <w:szCs w:val="24"/>
        </w:rPr>
        <w:t xml:space="preserve">výrazně pomáhá snížit rizika vzniku </w:t>
      </w:r>
      <w:r w:rsidR="00D35F96" w:rsidRPr="009F6497">
        <w:rPr>
          <w:rFonts w:ascii="Arial" w:hAnsi="Arial" w:cs="Arial"/>
          <w:sz w:val="24"/>
          <w:szCs w:val="24"/>
        </w:rPr>
        <w:t xml:space="preserve">chronických onemocnění (např. nadváha a obezita). </w:t>
      </w:r>
      <w:r w:rsidR="001205E0" w:rsidRPr="009F6497">
        <w:rPr>
          <w:rFonts w:ascii="Arial" w:hAnsi="Arial" w:cs="Arial"/>
          <w:sz w:val="24"/>
          <w:szCs w:val="24"/>
        </w:rPr>
        <w:t>Význam fyzické aktivity ve spojitosti s celkovým zdravím člověka je</w:t>
      </w:r>
      <w:r w:rsidR="00FF3EF8" w:rsidRPr="009F6497">
        <w:rPr>
          <w:rFonts w:ascii="Arial" w:hAnsi="Arial" w:cs="Arial"/>
          <w:sz w:val="24"/>
          <w:szCs w:val="24"/>
        </w:rPr>
        <w:t xml:space="preserve"> dobře zdokumentovaný (Brian et </w:t>
      </w:r>
      <w:r w:rsidR="001205E0" w:rsidRPr="009F6497">
        <w:rPr>
          <w:rFonts w:ascii="Arial" w:hAnsi="Arial" w:cs="Arial"/>
          <w:sz w:val="24"/>
          <w:szCs w:val="24"/>
        </w:rPr>
        <w:t xml:space="preserve">al., 2018). </w:t>
      </w:r>
      <w:r w:rsidR="00D35F96" w:rsidRPr="009F6497">
        <w:rPr>
          <w:rFonts w:ascii="Arial" w:hAnsi="Arial" w:cs="Arial"/>
          <w:sz w:val="24"/>
          <w:szCs w:val="24"/>
        </w:rPr>
        <w:t xml:space="preserve">Podle </w:t>
      </w:r>
      <w:r w:rsidR="00382F0C" w:rsidRPr="009F6497">
        <w:rPr>
          <w:rFonts w:ascii="Arial" w:hAnsi="Arial" w:cs="Arial"/>
          <w:sz w:val="24"/>
          <w:szCs w:val="24"/>
        </w:rPr>
        <w:t xml:space="preserve">doporučení </w:t>
      </w:r>
      <w:r w:rsidR="00D35F96" w:rsidRPr="009F6497">
        <w:rPr>
          <w:rFonts w:ascii="Arial" w:hAnsi="Arial" w:cs="Arial"/>
          <w:sz w:val="24"/>
          <w:szCs w:val="24"/>
        </w:rPr>
        <w:t>Světov</w:t>
      </w:r>
      <w:r w:rsidR="00382F0C" w:rsidRPr="009F6497">
        <w:rPr>
          <w:rFonts w:ascii="Arial" w:hAnsi="Arial" w:cs="Arial"/>
          <w:sz w:val="24"/>
          <w:szCs w:val="24"/>
        </w:rPr>
        <w:t>é zdravotnické organizace (WHO) je žádoucí, aby se dítě denně zapojilo do alespoň šedesáti-minutové aktivity přiměřeného až dynamického charakteru</w:t>
      </w:r>
      <w:r w:rsidR="0014253B" w:rsidRPr="009F6497">
        <w:rPr>
          <w:rFonts w:ascii="Arial" w:hAnsi="Arial" w:cs="Arial"/>
          <w:sz w:val="24"/>
          <w:szCs w:val="24"/>
        </w:rPr>
        <w:t xml:space="preserve">. Nicméně jak se ukázalo, za den </w:t>
      </w:r>
      <w:r w:rsidR="00382F0C" w:rsidRPr="009F6497">
        <w:rPr>
          <w:rFonts w:ascii="Arial" w:hAnsi="Arial" w:cs="Arial"/>
          <w:sz w:val="24"/>
          <w:szCs w:val="24"/>
        </w:rPr>
        <w:t xml:space="preserve">děti stráví v průměru </w:t>
      </w:r>
      <w:r w:rsidR="0014253B" w:rsidRPr="009F6497">
        <w:rPr>
          <w:rFonts w:ascii="Arial" w:hAnsi="Arial" w:cs="Arial"/>
          <w:sz w:val="24"/>
          <w:szCs w:val="24"/>
        </w:rPr>
        <w:t>osm až devět hodin sedavými aktivitami a riziko sed</w:t>
      </w:r>
      <w:r w:rsidR="000812AC" w:rsidRPr="009F6497">
        <w:rPr>
          <w:rFonts w:ascii="Arial" w:hAnsi="Arial" w:cs="Arial"/>
          <w:sz w:val="24"/>
          <w:szCs w:val="24"/>
        </w:rPr>
        <w:t>avého chování se proto zvyšuj</w:t>
      </w:r>
      <w:r w:rsidR="003534C6" w:rsidRPr="009F6497">
        <w:rPr>
          <w:rFonts w:ascii="Arial" w:hAnsi="Arial" w:cs="Arial"/>
          <w:sz w:val="24"/>
          <w:szCs w:val="24"/>
        </w:rPr>
        <w:t xml:space="preserve">e. </w:t>
      </w:r>
      <w:r w:rsidR="00E949B9" w:rsidRPr="009F6497">
        <w:rPr>
          <w:rFonts w:ascii="Arial" w:hAnsi="Arial" w:cs="Arial"/>
          <w:sz w:val="24"/>
          <w:szCs w:val="24"/>
        </w:rPr>
        <w:t>N</w:t>
      </w:r>
      <w:r w:rsidR="003534C6" w:rsidRPr="009F6497">
        <w:rPr>
          <w:rFonts w:ascii="Arial" w:hAnsi="Arial" w:cs="Arial"/>
          <w:sz w:val="24"/>
          <w:szCs w:val="24"/>
        </w:rPr>
        <w:t>adměrné sedavé chování souvisí s nárůstem různorodých zdravotních rizik, poklesem fyzické kondice, nízkou sebeúctou a v neposlední řad</w:t>
      </w:r>
      <w:r w:rsidR="00683D27">
        <w:rPr>
          <w:rFonts w:ascii="Arial" w:hAnsi="Arial" w:cs="Arial"/>
          <w:sz w:val="24"/>
          <w:szCs w:val="24"/>
        </w:rPr>
        <w:t>ě</w:t>
      </w:r>
      <w:r w:rsidR="003534C6" w:rsidRPr="009F6497">
        <w:rPr>
          <w:rFonts w:ascii="Arial" w:hAnsi="Arial" w:cs="Arial"/>
          <w:sz w:val="24"/>
          <w:szCs w:val="24"/>
        </w:rPr>
        <w:t xml:space="preserve"> i s poklesem výkonnosti a úspěchu ve školním prostředí u dětí od 5 do 17 let (Gao et al., 2018). </w:t>
      </w:r>
      <w:r w:rsidR="00C661F3" w:rsidRPr="009F6497">
        <w:rPr>
          <w:rFonts w:ascii="Arial" w:hAnsi="Arial" w:cs="Arial"/>
          <w:sz w:val="24"/>
          <w:szCs w:val="24"/>
        </w:rPr>
        <w:t>Studie uvádějí,</w:t>
      </w:r>
      <w:r w:rsidR="00CD12CF" w:rsidRPr="009F6497">
        <w:rPr>
          <w:rFonts w:ascii="Arial" w:hAnsi="Arial" w:cs="Arial"/>
          <w:sz w:val="24"/>
          <w:szCs w:val="24"/>
        </w:rPr>
        <w:t xml:space="preserve"> že až 48% dětí sleduje</w:t>
      </w:r>
      <w:r w:rsidR="00C661F3" w:rsidRPr="009F6497">
        <w:rPr>
          <w:rFonts w:ascii="Arial" w:hAnsi="Arial" w:cs="Arial"/>
          <w:sz w:val="24"/>
          <w:szCs w:val="24"/>
        </w:rPr>
        <w:t xml:space="preserve"> televizi více než dvě hodiny za den (Mielke et al., 2014). </w:t>
      </w:r>
      <w:r w:rsidR="00B34045" w:rsidRPr="009F6497">
        <w:rPr>
          <w:rFonts w:ascii="Arial" w:hAnsi="Arial" w:cs="Arial"/>
          <w:sz w:val="24"/>
          <w:szCs w:val="24"/>
        </w:rPr>
        <w:t xml:space="preserve">Některé publikace dokonce upozorňují na denní trávení až šesti hodin u počítače, anebo hraním herních konzolí (Vasiljevič et al., 2015). Více než dvouhodinové sledování televize v průběhu dne je prokazatelně spojeno s nižší fyzickou zdatností a také s negativními znaky tělesného složení (Tremblay et al., 2011). </w:t>
      </w:r>
      <w:r w:rsidR="008A6CB3" w:rsidRPr="009F6497">
        <w:rPr>
          <w:rFonts w:ascii="Arial" w:hAnsi="Arial" w:cs="Arial"/>
          <w:sz w:val="24"/>
          <w:szCs w:val="24"/>
        </w:rPr>
        <w:t xml:space="preserve">Studenti, kteří jsou fyzický aktivní, mají ve škole lepší výsledky, jsou více pozorní a v neposlední řadě mají méně problémů </w:t>
      </w:r>
      <w:r w:rsidR="00A2686B" w:rsidRPr="009F6497">
        <w:rPr>
          <w:rFonts w:ascii="Arial" w:hAnsi="Arial" w:cs="Arial"/>
          <w:sz w:val="24"/>
          <w:szCs w:val="24"/>
        </w:rPr>
        <w:t xml:space="preserve">s disciplínou </w:t>
      </w:r>
      <w:r w:rsidR="00A2686B" w:rsidRPr="009F6497">
        <w:rPr>
          <w:rFonts w:ascii="Arial" w:hAnsi="Arial" w:cs="Arial"/>
          <w:sz w:val="24"/>
          <w:szCs w:val="24"/>
        </w:rPr>
        <w:lastRenderedPageBreak/>
        <w:t xml:space="preserve">(Eastham, 2018). </w:t>
      </w:r>
      <w:r w:rsidR="00392390" w:rsidRPr="009F6497">
        <w:rPr>
          <w:rFonts w:ascii="Arial" w:hAnsi="Arial" w:cs="Arial"/>
          <w:sz w:val="24"/>
          <w:szCs w:val="24"/>
        </w:rPr>
        <w:t xml:space="preserve">Klesající fyzická aktivita souvisí </w:t>
      </w:r>
      <w:r w:rsidR="000932C0" w:rsidRPr="009F6497">
        <w:rPr>
          <w:rFonts w:ascii="Arial" w:hAnsi="Arial" w:cs="Arial"/>
          <w:sz w:val="24"/>
          <w:szCs w:val="24"/>
        </w:rPr>
        <w:t>s poklesem motorické výkonnosti, zhoršeným zdravím a náběhem na dětskou obezitu.</w:t>
      </w:r>
      <w:r w:rsidR="00392390" w:rsidRPr="009F6497">
        <w:rPr>
          <w:rFonts w:ascii="Arial" w:hAnsi="Arial" w:cs="Arial"/>
          <w:sz w:val="24"/>
          <w:szCs w:val="24"/>
        </w:rPr>
        <w:t xml:space="preserve"> V minulosti byla úroveň motorické výkonnosti u dětí na velmi dobré úrovni. V současnosti můžeme říci,</w:t>
      </w:r>
      <w:r w:rsidR="00683D27">
        <w:rPr>
          <w:rFonts w:ascii="Arial" w:hAnsi="Arial" w:cs="Arial"/>
          <w:sz w:val="24"/>
          <w:szCs w:val="24"/>
        </w:rPr>
        <w:br/>
      </w:r>
      <w:r w:rsidR="00392390" w:rsidRPr="009F6497">
        <w:rPr>
          <w:rFonts w:ascii="Arial" w:hAnsi="Arial" w:cs="Arial"/>
          <w:sz w:val="24"/>
          <w:szCs w:val="24"/>
        </w:rPr>
        <w:t xml:space="preserve"> že základní motorická výkonnos</w:t>
      </w:r>
      <w:r w:rsidR="0059129E" w:rsidRPr="009F6497">
        <w:rPr>
          <w:rFonts w:ascii="Arial" w:hAnsi="Arial" w:cs="Arial"/>
          <w:sz w:val="24"/>
          <w:szCs w:val="24"/>
        </w:rPr>
        <w:t xml:space="preserve">t má u dětí klesající tendenci (Klein et al., 2016). </w:t>
      </w:r>
      <w:r w:rsidR="00E54F8A" w:rsidRPr="009F6497">
        <w:rPr>
          <w:rFonts w:ascii="Arial" w:hAnsi="Arial" w:cs="Arial"/>
          <w:sz w:val="24"/>
          <w:szCs w:val="24"/>
        </w:rPr>
        <w:t>Má se za to, že fyzická připravenost u souč</w:t>
      </w:r>
      <w:r w:rsidR="00083A3E" w:rsidRPr="009F6497">
        <w:rPr>
          <w:rFonts w:ascii="Arial" w:hAnsi="Arial" w:cs="Arial"/>
          <w:sz w:val="24"/>
          <w:szCs w:val="24"/>
        </w:rPr>
        <w:t xml:space="preserve">asných dětí je asi o 15% nižší </w:t>
      </w:r>
      <w:r w:rsidR="008F26C3" w:rsidRPr="009F6497">
        <w:rPr>
          <w:rFonts w:ascii="Arial" w:hAnsi="Arial" w:cs="Arial"/>
          <w:sz w:val="24"/>
          <w:szCs w:val="24"/>
        </w:rPr>
        <w:t xml:space="preserve">ve srovnání </w:t>
      </w:r>
      <w:r w:rsidR="00683D27">
        <w:rPr>
          <w:rFonts w:ascii="Arial" w:hAnsi="Arial" w:cs="Arial"/>
          <w:sz w:val="24"/>
          <w:szCs w:val="24"/>
        </w:rPr>
        <w:br/>
      </w:r>
      <w:r w:rsidR="008F26C3" w:rsidRPr="009F6497">
        <w:rPr>
          <w:rFonts w:ascii="Arial" w:hAnsi="Arial" w:cs="Arial"/>
          <w:sz w:val="24"/>
          <w:szCs w:val="24"/>
        </w:rPr>
        <w:t>s</w:t>
      </w:r>
      <w:r w:rsidR="00E54F8A" w:rsidRPr="009F6497">
        <w:rPr>
          <w:rFonts w:ascii="Arial" w:hAnsi="Arial" w:cs="Arial"/>
          <w:sz w:val="24"/>
          <w:szCs w:val="24"/>
        </w:rPr>
        <w:t xml:space="preserve"> </w:t>
      </w:r>
      <w:r w:rsidR="008F26C3" w:rsidRPr="009F6497">
        <w:rPr>
          <w:rFonts w:ascii="Arial" w:hAnsi="Arial" w:cs="Arial"/>
          <w:sz w:val="24"/>
          <w:szCs w:val="24"/>
        </w:rPr>
        <w:t>rodiči</w:t>
      </w:r>
      <w:r w:rsidR="00E54F8A" w:rsidRPr="009F6497">
        <w:rPr>
          <w:rFonts w:ascii="Arial" w:hAnsi="Arial" w:cs="Arial"/>
          <w:sz w:val="24"/>
          <w:szCs w:val="24"/>
        </w:rPr>
        <w:t xml:space="preserve"> v jejich věku (Chen, </w:t>
      </w:r>
      <w:r w:rsidR="008F26C3" w:rsidRPr="009F6497">
        <w:rPr>
          <w:rFonts w:ascii="Arial" w:hAnsi="Arial" w:cs="Arial"/>
          <w:sz w:val="24"/>
          <w:szCs w:val="24"/>
        </w:rPr>
        <w:t>Hammond-Bennett, Hypnar, &amp; Mason, 2018).</w:t>
      </w:r>
      <w:r w:rsidR="00E54F8A" w:rsidRPr="009F6497">
        <w:rPr>
          <w:rFonts w:ascii="Arial" w:hAnsi="Arial" w:cs="Arial"/>
          <w:sz w:val="24"/>
          <w:szCs w:val="24"/>
        </w:rPr>
        <w:t xml:space="preserve"> </w:t>
      </w:r>
      <w:r w:rsidR="00683D27">
        <w:rPr>
          <w:rFonts w:ascii="Arial" w:hAnsi="Arial" w:cs="Arial"/>
          <w:sz w:val="24"/>
          <w:szCs w:val="24"/>
        </w:rPr>
        <w:br/>
      </w:r>
      <w:r w:rsidR="003534C6" w:rsidRPr="009F6497">
        <w:rPr>
          <w:rFonts w:ascii="Arial" w:hAnsi="Arial" w:cs="Arial"/>
          <w:sz w:val="24"/>
          <w:szCs w:val="24"/>
        </w:rPr>
        <w:t xml:space="preserve">U dospělých jedinců je situace podobně alarmující. I navzdory tomu, že je známo, </w:t>
      </w:r>
      <w:r w:rsidR="00683D27">
        <w:rPr>
          <w:rFonts w:ascii="Arial" w:hAnsi="Arial" w:cs="Arial"/>
          <w:sz w:val="24"/>
          <w:szCs w:val="24"/>
        </w:rPr>
        <w:br/>
      </w:r>
      <w:r w:rsidR="003534C6" w:rsidRPr="009F6497">
        <w:rPr>
          <w:rFonts w:ascii="Arial" w:hAnsi="Arial" w:cs="Arial"/>
          <w:sz w:val="24"/>
          <w:szCs w:val="24"/>
        </w:rPr>
        <w:t>že fyzická aktivita je zdraví velice prospěšná, tak kolem 80% dospělých doporučenou dávku šedesátiminutové fyzické aktivity za den nesplní</w:t>
      </w:r>
      <w:r w:rsidR="00BC125C" w:rsidRPr="009F6497">
        <w:rPr>
          <w:rFonts w:ascii="Arial" w:hAnsi="Arial" w:cs="Arial"/>
          <w:sz w:val="24"/>
          <w:szCs w:val="24"/>
        </w:rPr>
        <w:t xml:space="preserve">. Můžeme říci, že u běžné populace je nízké množství běžné fyzické aktivity spojeno s širokými sociálními změnami a ekonomickým růstem – motorizovaná doprava, přechod z venkova </w:t>
      </w:r>
      <w:r w:rsidR="00683D27">
        <w:rPr>
          <w:rFonts w:ascii="Arial" w:hAnsi="Arial" w:cs="Arial"/>
          <w:sz w:val="24"/>
          <w:szCs w:val="24"/>
        </w:rPr>
        <w:br/>
      </w:r>
      <w:r w:rsidR="00BC125C" w:rsidRPr="009F6497">
        <w:rPr>
          <w:rFonts w:ascii="Arial" w:hAnsi="Arial" w:cs="Arial"/>
          <w:sz w:val="24"/>
          <w:szCs w:val="24"/>
        </w:rPr>
        <w:t>do měst a v neposlední řadě také rapidní nárůst využití různých technologií (Gonzáles et al., 2018).</w:t>
      </w:r>
      <w:r w:rsidR="00E949B9" w:rsidRPr="009F6497">
        <w:rPr>
          <w:rFonts w:ascii="Arial" w:hAnsi="Arial" w:cs="Arial"/>
          <w:sz w:val="24"/>
          <w:szCs w:val="24"/>
        </w:rPr>
        <w:t xml:space="preserve"> </w:t>
      </w:r>
    </w:p>
    <w:p w:rsidR="000337CA" w:rsidRPr="009F6497" w:rsidRDefault="00580783" w:rsidP="00347490">
      <w:pPr>
        <w:spacing w:after="0" w:line="360" w:lineRule="auto"/>
        <w:ind w:firstLine="708"/>
        <w:jc w:val="both"/>
        <w:rPr>
          <w:rFonts w:ascii="Arial" w:hAnsi="Arial" w:cs="Arial"/>
          <w:sz w:val="24"/>
          <w:szCs w:val="24"/>
        </w:rPr>
      </w:pPr>
      <w:r w:rsidRPr="009F6497">
        <w:rPr>
          <w:rFonts w:ascii="Arial" w:hAnsi="Arial" w:cs="Arial"/>
          <w:sz w:val="24"/>
          <w:szCs w:val="24"/>
        </w:rPr>
        <w:t>Záměrem</w:t>
      </w:r>
      <w:r w:rsidR="000337CA" w:rsidRPr="009F6497">
        <w:rPr>
          <w:rFonts w:ascii="Arial" w:hAnsi="Arial" w:cs="Arial"/>
          <w:sz w:val="24"/>
          <w:szCs w:val="24"/>
        </w:rPr>
        <w:t xml:space="preserve"> </w:t>
      </w:r>
      <w:r w:rsidRPr="009F6497">
        <w:rPr>
          <w:rFonts w:ascii="Arial" w:hAnsi="Arial" w:cs="Arial"/>
          <w:sz w:val="24"/>
          <w:szCs w:val="24"/>
        </w:rPr>
        <w:t xml:space="preserve">této </w:t>
      </w:r>
      <w:r w:rsidR="000337CA" w:rsidRPr="009F6497">
        <w:rPr>
          <w:rFonts w:ascii="Arial" w:hAnsi="Arial" w:cs="Arial"/>
          <w:sz w:val="24"/>
          <w:szCs w:val="24"/>
        </w:rPr>
        <w:t xml:space="preserve">práce je zjistit a porovnat úroveň motorické výkonnosti žáků na II. stupni ZŠ ve sportovních a nesportovních třídách u vybrané </w:t>
      </w:r>
      <w:r w:rsidR="004A6DC4" w:rsidRPr="009F6497">
        <w:rPr>
          <w:rFonts w:ascii="Arial" w:hAnsi="Arial" w:cs="Arial"/>
          <w:sz w:val="24"/>
          <w:szCs w:val="24"/>
        </w:rPr>
        <w:t xml:space="preserve">základní školy v </w:t>
      </w:r>
      <w:r w:rsidR="000337CA" w:rsidRPr="009F6497">
        <w:rPr>
          <w:rFonts w:ascii="Arial" w:hAnsi="Arial" w:cs="Arial"/>
          <w:sz w:val="24"/>
          <w:szCs w:val="24"/>
        </w:rPr>
        <w:t>Olomouckém kraji s využitím zvole</w:t>
      </w:r>
      <w:r w:rsidR="00347490">
        <w:rPr>
          <w:rFonts w:ascii="Arial" w:hAnsi="Arial" w:cs="Arial"/>
          <w:sz w:val="24"/>
          <w:szCs w:val="24"/>
        </w:rPr>
        <w:t>né testové sestavy.</w:t>
      </w:r>
    </w:p>
    <w:p w:rsidR="00C1063A" w:rsidRDefault="00C1063A" w:rsidP="00C1063A">
      <w:pPr>
        <w:spacing w:after="0" w:line="360" w:lineRule="auto"/>
        <w:ind w:firstLine="708"/>
        <w:jc w:val="both"/>
        <w:rPr>
          <w:rFonts w:ascii="Arial" w:hAnsi="Arial" w:cs="Arial"/>
        </w:rPr>
      </w:pPr>
    </w:p>
    <w:p w:rsidR="00C1063A" w:rsidRDefault="00C1063A" w:rsidP="00C1063A">
      <w:pPr>
        <w:spacing w:after="0" w:line="360" w:lineRule="auto"/>
        <w:ind w:firstLine="708"/>
        <w:jc w:val="both"/>
        <w:rPr>
          <w:rFonts w:ascii="Arial" w:hAnsi="Arial" w:cs="Arial"/>
        </w:rPr>
      </w:pPr>
    </w:p>
    <w:p w:rsidR="00EC2AFB" w:rsidRDefault="00347490" w:rsidP="00347490">
      <w:pPr>
        <w:pStyle w:val="Nadpis1"/>
        <w:numPr>
          <w:ilvl w:val="0"/>
          <w:numId w:val="0"/>
        </w:numPr>
        <w:spacing w:before="0" w:line="360" w:lineRule="auto"/>
        <w:ind w:left="432" w:hanging="432"/>
        <w:rPr>
          <w:rStyle w:val="Nadpis1Char"/>
          <w:b/>
          <w:color w:val="auto"/>
          <w:sz w:val="24"/>
          <w:szCs w:val="24"/>
        </w:rPr>
      </w:pPr>
      <w:bookmarkStart w:id="1" w:name="_Toc11499283"/>
      <w:r>
        <w:rPr>
          <w:rFonts w:ascii="Arial" w:hAnsi="Arial" w:cs="Arial"/>
          <w:color w:val="auto"/>
          <w:sz w:val="24"/>
          <w:szCs w:val="24"/>
        </w:rPr>
        <w:t xml:space="preserve">2 </w:t>
      </w:r>
      <w:r w:rsidR="00392390" w:rsidRPr="00A618C7">
        <w:rPr>
          <w:rStyle w:val="Nadpis1Char"/>
          <w:b/>
          <w:color w:val="auto"/>
          <w:sz w:val="24"/>
          <w:szCs w:val="24"/>
        </w:rPr>
        <w:t>SYNTÉZA POZNATKŮ</w:t>
      </w:r>
      <w:bookmarkEnd w:id="1"/>
    </w:p>
    <w:p w:rsidR="00A618C7" w:rsidRPr="00A618C7" w:rsidRDefault="00A618C7" w:rsidP="00347490">
      <w:pPr>
        <w:spacing w:after="0" w:line="360" w:lineRule="auto"/>
      </w:pPr>
    </w:p>
    <w:p w:rsidR="00C1063A" w:rsidRDefault="00347490" w:rsidP="00347490">
      <w:pPr>
        <w:pStyle w:val="Nadpis2"/>
        <w:numPr>
          <w:ilvl w:val="0"/>
          <w:numId w:val="0"/>
        </w:numPr>
        <w:spacing w:before="0" w:line="360" w:lineRule="auto"/>
        <w:ind w:left="576" w:hanging="576"/>
        <w:rPr>
          <w:rStyle w:val="Nadpis2Char"/>
          <w:b/>
          <w:color w:val="auto"/>
          <w:sz w:val="24"/>
          <w:szCs w:val="24"/>
        </w:rPr>
      </w:pPr>
      <w:bookmarkStart w:id="2" w:name="_Toc11499284"/>
      <w:r>
        <w:rPr>
          <w:rFonts w:ascii="Arial" w:hAnsi="Arial" w:cs="Arial"/>
          <w:color w:val="auto"/>
          <w:sz w:val="24"/>
          <w:szCs w:val="24"/>
        </w:rPr>
        <w:t xml:space="preserve">2.1 </w:t>
      </w:r>
      <w:r w:rsidR="008A61FC" w:rsidRPr="00A618C7">
        <w:rPr>
          <w:rStyle w:val="Nadpis2Char"/>
          <w:b/>
          <w:color w:val="auto"/>
          <w:sz w:val="24"/>
          <w:szCs w:val="24"/>
        </w:rPr>
        <w:t>Člověk a pohyb</w:t>
      </w:r>
      <w:bookmarkEnd w:id="2"/>
    </w:p>
    <w:p w:rsidR="00A618C7" w:rsidRPr="00A618C7" w:rsidRDefault="00A618C7" w:rsidP="00A618C7">
      <w:pPr>
        <w:spacing w:after="0" w:line="360" w:lineRule="auto"/>
      </w:pPr>
    </w:p>
    <w:p w:rsidR="00E63B70" w:rsidRPr="00347490" w:rsidRDefault="00C23BD2" w:rsidP="00347490">
      <w:pPr>
        <w:spacing w:after="0" w:line="360" w:lineRule="auto"/>
        <w:ind w:firstLine="708"/>
        <w:jc w:val="both"/>
        <w:rPr>
          <w:rFonts w:ascii="Arial" w:hAnsi="Arial" w:cs="Arial"/>
          <w:sz w:val="24"/>
          <w:szCs w:val="24"/>
        </w:rPr>
      </w:pPr>
      <w:r w:rsidRPr="00A618C7">
        <w:rPr>
          <w:rFonts w:ascii="Arial" w:hAnsi="Arial" w:cs="Arial"/>
          <w:sz w:val="24"/>
          <w:szCs w:val="24"/>
        </w:rPr>
        <w:t xml:space="preserve">Člověk se vyvíjí již miliony let. Ve stadiu nejranějších počátků byl člověk nedílnou součástí přírody a v jeho chování existují dodnes silné paralely s chováním zvířat. Projevují se i v oblasti pohybových her, neboť i ve světě zvířat existují různé druhy tanců, zápasů a her včetně vyzývacích, pozdravných i vítězných ceremoniálů. Avšak specifický vývoj člověka a lidské společnosti vedl ke kultivaci instinktivních pohybových her a k mnohostrannému rozvoji jejich forem, z nichž jednou je i moderní sport. Výchozím stadiem tohoto procesu bylo rozvíjení pohybů, kterými se člověk odlišoval od zvířat. Jako příklad uveďme vzpřímenou chůzi anebo chápavost rukou. Už v době prehistorické prošel pohyb, jako nejvariabilnější složka slavnostních aktivit, největšími změnami (Olivová, 1988). </w:t>
      </w:r>
      <w:r w:rsidR="008A61FC" w:rsidRPr="00A618C7">
        <w:rPr>
          <w:rFonts w:ascii="Arial" w:hAnsi="Arial" w:cs="Arial"/>
          <w:sz w:val="24"/>
          <w:szCs w:val="24"/>
        </w:rPr>
        <w:t>P</w:t>
      </w:r>
      <w:r w:rsidRPr="00A618C7">
        <w:rPr>
          <w:rFonts w:ascii="Arial" w:hAnsi="Arial" w:cs="Arial"/>
          <w:sz w:val="24"/>
          <w:szCs w:val="24"/>
        </w:rPr>
        <w:t xml:space="preserve">ohyb patří mezi základní a neodmyslitelné projevy života člověka; být schopen se přemístit z jednoho místa na druhé. Je to jedna z vlastností živých organizmů. </w:t>
      </w:r>
      <w:r w:rsidR="00EC07ED" w:rsidRPr="00A618C7">
        <w:rPr>
          <w:rFonts w:ascii="Arial" w:hAnsi="Arial" w:cs="Arial"/>
          <w:sz w:val="24"/>
          <w:szCs w:val="24"/>
        </w:rPr>
        <w:t xml:space="preserve">Rozmanitost pohybu je obrovská. Jednotkou </w:t>
      </w:r>
      <w:r w:rsidR="00EC07ED" w:rsidRPr="00A618C7">
        <w:rPr>
          <w:rFonts w:ascii="Arial" w:hAnsi="Arial" w:cs="Arial"/>
          <w:sz w:val="24"/>
          <w:szCs w:val="24"/>
        </w:rPr>
        <w:lastRenderedPageBreak/>
        <w:t xml:space="preserve">pohybu je stah vláken motorické jednotky, kterou řídí jedna nervová buňka. Pohyb </w:t>
      </w:r>
      <w:r w:rsidR="00EC07ED" w:rsidRPr="00347490">
        <w:rPr>
          <w:rFonts w:ascii="Arial" w:hAnsi="Arial" w:cs="Arial"/>
          <w:sz w:val="24"/>
          <w:szCs w:val="24"/>
        </w:rPr>
        <w:t xml:space="preserve">lze vyvolat například elektrickým drážděním. Svalová vlákna tvoří lidské svaly, ty mohou již pohyb provést. Podle Zemánkové (1996) se na účelném pohybu musí podílet více svalů.  </w:t>
      </w:r>
      <w:r w:rsidRPr="00347490">
        <w:rPr>
          <w:rFonts w:ascii="Arial" w:hAnsi="Arial" w:cs="Arial"/>
          <w:sz w:val="24"/>
          <w:szCs w:val="24"/>
        </w:rPr>
        <w:t xml:space="preserve">Pohybovat se za konkrétním účelem je komplexním problémem </w:t>
      </w:r>
      <w:r w:rsidR="00D6370B">
        <w:rPr>
          <w:rFonts w:ascii="Arial" w:hAnsi="Arial" w:cs="Arial"/>
          <w:sz w:val="24"/>
          <w:szCs w:val="24"/>
        </w:rPr>
        <w:br/>
      </w:r>
      <w:r w:rsidRPr="00347490">
        <w:rPr>
          <w:rFonts w:ascii="Arial" w:hAnsi="Arial" w:cs="Arial"/>
          <w:sz w:val="24"/>
          <w:szCs w:val="24"/>
        </w:rPr>
        <w:t>a lokomoce není výjimkou. Můžeme říci, že pohyb je základní princip přírody živé</w:t>
      </w:r>
      <w:r w:rsidR="00D6370B">
        <w:rPr>
          <w:rFonts w:ascii="Arial" w:hAnsi="Arial" w:cs="Arial"/>
          <w:sz w:val="24"/>
          <w:szCs w:val="24"/>
        </w:rPr>
        <w:br/>
        <w:t>i</w:t>
      </w:r>
      <w:r w:rsidRPr="00347490">
        <w:rPr>
          <w:rFonts w:ascii="Arial" w:hAnsi="Arial" w:cs="Arial"/>
          <w:sz w:val="24"/>
          <w:szCs w:val="24"/>
        </w:rPr>
        <w:t xml:space="preserve"> neživé, pozemské i vesmírné. </w:t>
      </w:r>
      <w:r w:rsidR="008A61FC" w:rsidRPr="00347490">
        <w:rPr>
          <w:rFonts w:ascii="Arial" w:hAnsi="Arial" w:cs="Arial"/>
          <w:sz w:val="24"/>
          <w:szCs w:val="24"/>
        </w:rPr>
        <w:t>(Reimann, Fettrow, &amp; Jeka, 2018)</w:t>
      </w:r>
      <w:r w:rsidR="002C57F8" w:rsidRPr="00347490">
        <w:rPr>
          <w:rFonts w:ascii="Arial" w:hAnsi="Arial" w:cs="Arial"/>
          <w:sz w:val="24"/>
          <w:szCs w:val="24"/>
        </w:rPr>
        <w:t>.</w:t>
      </w:r>
      <w:r w:rsidR="008A61FC" w:rsidRPr="00347490">
        <w:rPr>
          <w:rFonts w:ascii="Arial" w:hAnsi="Arial" w:cs="Arial"/>
          <w:sz w:val="24"/>
          <w:szCs w:val="24"/>
        </w:rPr>
        <w:t xml:space="preserve"> </w:t>
      </w:r>
      <w:r w:rsidR="00EE0175" w:rsidRPr="00347490">
        <w:rPr>
          <w:rFonts w:ascii="Arial" w:hAnsi="Arial" w:cs="Arial"/>
          <w:sz w:val="24"/>
          <w:szCs w:val="24"/>
        </w:rPr>
        <w:t xml:space="preserve">Pohyb </w:t>
      </w:r>
      <w:r w:rsidR="00D6370B">
        <w:rPr>
          <w:rFonts w:ascii="Arial" w:hAnsi="Arial" w:cs="Arial"/>
          <w:sz w:val="24"/>
          <w:szCs w:val="24"/>
        </w:rPr>
        <w:br/>
      </w:r>
      <w:r w:rsidR="00EE0175" w:rsidRPr="00347490">
        <w:rPr>
          <w:rFonts w:ascii="Arial" w:hAnsi="Arial" w:cs="Arial"/>
          <w:sz w:val="24"/>
          <w:szCs w:val="24"/>
        </w:rPr>
        <w:t xml:space="preserve">(nebo pohybová aktivita) hraje v životě člověka důležitou roli, neboť přispívá k jeho zlepšování (Vorlíček, Dygryn, Rubín &amp; Mitáš, 2018). </w:t>
      </w:r>
      <w:r w:rsidR="00EC07ED" w:rsidRPr="00347490">
        <w:rPr>
          <w:rFonts w:ascii="Arial" w:hAnsi="Arial" w:cs="Arial"/>
          <w:sz w:val="24"/>
          <w:szCs w:val="24"/>
        </w:rPr>
        <w:t xml:space="preserve">Pohyb je ale potřeba vnímat </w:t>
      </w:r>
      <w:r w:rsidR="00D6370B">
        <w:rPr>
          <w:rFonts w:ascii="Arial" w:hAnsi="Arial" w:cs="Arial"/>
          <w:sz w:val="24"/>
          <w:szCs w:val="24"/>
        </w:rPr>
        <w:br/>
      </w:r>
      <w:r w:rsidR="00EC07ED" w:rsidRPr="00347490">
        <w:rPr>
          <w:rFonts w:ascii="Arial" w:hAnsi="Arial" w:cs="Arial"/>
          <w:sz w:val="24"/>
          <w:szCs w:val="24"/>
        </w:rPr>
        <w:t>i z druhé stránky, protože je to zároveň činnost, která lidské tělo opotřebovává</w:t>
      </w:r>
      <w:r w:rsidR="00900715" w:rsidRPr="00347490">
        <w:rPr>
          <w:rFonts w:ascii="Arial" w:hAnsi="Arial" w:cs="Arial"/>
          <w:sz w:val="24"/>
          <w:szCs w:val="24"/>
        </w:rPr>
        <w:t>. Těles</w:t>
      </w:r>
      <w:r w:rsidR="00D6370B">
        <w:rPr>
          <w:rFonts w:ascii="Arial" w:hAnsi="Arial" w:cs="Arial"/>
          <w:sz w:val="24"/>
          <w:szCs w:val="24"/>
        </w:rPr>
        <w:t xml:space="preserve">ný pohyb se doporučuje zachovat </w:t>
      </w:r>
      <w:r w:rsidR="00900715" w:rsidRPr="00347490">
        <w:rPr>
          <w:rFonts w:ascii="Arial" w:hAnsi="Arial" w:cs="Arial"/>
          <w:sz w:val="24"/>
          <w:szCs w:val="24"/>
        </w:rPr>
        <w:t>i</w:t>
      </w:r>
      <w:r w:rsidR="00D6370B">
        <w:rPr>
          <w:rFonts w:ascii="Arial" w:hAnsi="Arial" w:cs="Arial"/>
          <w:sz w:val="24"/>
          <w:szCs w:val="24"/>
        </w:rPr>
        <w:t xml:space="preserve"> v p</w:t>
      </w:r>
      <w:r w:rsidR="00900715" w:rsidRPr="00347490">
        <w:rPr>
          <w:rFonts w:ascii="Arial" w:hAnsi="Arial" w:cs="Arial"/>
          <w:sz w:val="24"/>
          <w:szCs w:val="24"/>
        </w:rPr>
        <w:t>řípadě, že reparační schopnost organismu má s věkem klesající tendenci</w:t>
      </w:r>
      <w:r w:rsidR="00EC07ED" w:rsidRPr="00347490">
        <w:rPr>
          <w:rFonts w:ascii="Arial" w:hAnsi="Arial" w:cs="Arial"/>
          <w:sz w:val="24"/>
          <w:szCs w:val="24"/>
        </w:rPr>
        <w:t xml:space="preserve"> (Kračmar</w:t>
      </w:r>
      <w:r w:rsidR="00EC33ED" w:rsidRPr="00347490">
        <w:rPr>
          <w:rFonts w:ascii="Arial" w:hAnsi="Arial" w:cs="Arial"/>
          <w:sz w:val="24"/>
          <w:szCs w:val="24"/>
        </w:rPr>
        <w:t xml:space="preserve"> et al.</w:t>
      </w:r>
      <w:r w:rsidR="00EC07ED" w:rsidRPr="00347490">
        <w:rPr>
          <w:rFonts w:ascii="Arial" w:hAnsi="Arial" w:cs="Arial"/>
          <w:sz w:val="24"/>
          <w:szCs w:val="24"/>
        </w:rPr>
        <w:t xml:space="preserve">, </w:t>
      </w:r>
      <w:r w:rsidR="00EC33ED" w:rsidRPr="00347490">
        <w:rPr>
          <w:rFonts w:ascii="Arial" w:hAnsi="Arial" w:cs="Arial"/>
          <w:sz w:val="24"/>
          <w:szCs w:val="24"/>
        </w:rPr>
        <w:t>2016</w:t>
      </w:r>
      <w:r w:rsidR="00EC07ED" w:rsidRPr="00347490">
        <w:rPr>
          <w:rFonts w:ascii="Arial" w:hAnsi="Arial" w:cs="Arial"/>
          <w:sz w:val="24"/>
          <w:szCs w:val="24"/>
        </w:rPr>
        <w:t xml:space="preserve">). </w:t>
      </w:r>
    </w:p>
    <w:p w:rsidR="00347490" w:rsidRPr="00C23BD2" w:rsidRDefault="00347490" w:rsidP="00347490">
      <w:pPr>
        <w:spacing w:after="0" w:line="360" w:lineRule="auto"/>
        <w:ind w:firstLine="576"/>
        <w:jc w:val="both"/>
        <w:rPr>
          <w:rFonts w:ascii="Arial" w:hAnsi="Arial" w:cs="Arial"/>
        </w:rPr>
      </w:pPr>
    </w:p>
    <w:p w:rsidR="00392390" w:rsidRPr="00347490" w:rsidRDefault="00E63B70" w:rsidP="00347490">
      <w:pPr>
        <w:pStyle w:val="Nadpis2"/>
        <w:numPr>
          <w:ilvl w:val="0"/>
          <w:numId w:val="0"/>
        </w:numPr>
        <w:spacing w:before="0" w:line="360" w:lineRule="auto"/>
        <w:ind w:left="576" w:hanging="576"/>
        <w:rPr>
          <w:color w:val="auto"/>
          <w:sz w:val="24"/>
          <w:szCs w:val="24"/>
        </w:rPr>
      </w:pPr>
      <w:bookmarkStart w:id="3" w:name="_Toc11499285"/>
      <w:r w:rsidRPr="00347490">
        <w:rPr>
          <w:color w:val="auto"/>
          <w:sz w:val="24"/>
          <w:szCs w:val="24"/>
        </w:rPr>
        <w:t>2.2</w:t>
      </w:r>
      <w:r w:rsidR="00347490" w:rsidRPr="00347490">
        <w:rPr>
          <w:color w:val="auto"/>
          <w:sz w:val="24"/>
          <w:szCs w:val="24"/>
        </w:rPr>
        <w:t xml:space="preserve"> </w:t>
      </w:r>
      <w:r w:rsidR="007216B2" w:rsidRPr="00347490">
        <w:rPr>
          <w:color w:val="auto"/>
          <w:sz w:val="24"/>
          <w:szCs w:val="24"/>
        </w:rPr>
        <w:t>Vývojové periody, období a stádia motoriky</w:t>
      </w:r>
      <w:bookmarkEnd w:id="3"/>
    </w:p>
    <w:p w:rsidR="00347490" w:rsidRPr="00347490" w:rsidRDefault="00347490" w:rsidP="00347490">
      <w:pPr>
        <w:spacing w:after="0" w:line="360" w:lineRule="auto"/>
      </w:pPr>
    </w:p>
    <w:p w:rsidR="007216B2" w:rsidRPr="00347490" w:rsidRDefault="007216B2" w:rsidP="00347490">
      <w:pPr>
        <w:spacing w:after="0" w:line="360" w:lineRule="auto"/>
        <w:ind w:firstLine="708"/>
        <w:jc w:val="both"/>
        <w:rPr>
          <w:rFonts w:ascii="Arial" w:hAnsi="Arial" w:cs="Arial"/>
          <w:sz w:val="24"/>
          <w:szCs w:val="24"/>
        </w:rPr>
      </w:pPr>
      <w:r w:rsidRPr="00347490">
        <w:rPr>
          <w:rFonts w:ascii="Arial" w:hAnsi="Arial" w:cs="Arial"/>
          <w:sz w:val="24"/>
          <w:szCs w:val="24"/>
        </w:rPr>
        <w:t>Existují tři základní periody vývoje</w:t>
      </w:r>
      <w:r w:rsidR="00A543B9" w:rsidRPr="00347490">
        <w:rPr>
          <w:rFonts w:ascii="Arial" w:hAnsi="Arial" w:cs="Arial"/>
          <w:sz w:val="24"/>
          <w:szCs w:val="24"/>
        </w:rPr>
        <w:t xml:space="preserve"> v průběhu života člověka – mládí, dospělost a stáří. </w:t>
      </w:r>
      <w:r w:rsidR="00B87701" w:rsidRPr="00347490">
        <w:rPr>
          <w:rFonts w:ascii="Arial" w:hAnsi="Arial" w:cs="Arial"/>
          <w:sz w:val="24"/>
          <w:szCs w:val="24"/>
        </w:rPr>
        <w:t>Pro jednotlivá období a stadia uvedených period je následující přehled:</w:t>
      </w:r>
    </w:p>
    <w:p w:rsidR="00B87701" w:rsidRPr="00347490" w:rsidRDefault="00B87701" w:rsidP="00347490">
      <w:pPr>
        <w:spacing w:after="0" w:line="360" w:lineRule="auto"/>
        <w:jc w:val="both"/>
        <w:rPr>
          <w:rFonts w:ascii="Arial" w:hAnsi="Arial" w:cs="Arial"/>
          <w:sz w:val="24"/>
          <w:szCs w:val="24"/>
        </w:rPr>
      </w:pPr>
      <w:r w:rsidRPr="00347490">
        <w:rPr>
          <w:rFonts w:ascii="Arial" w:hAnsi="Arial" w:cs="Arial"/>
          <w:sz w:val="24"/>
          <w:szCs w:val="24"/>
        </w:rPr>
        <w:t>Mládí 0-20 let (perioda)</w:t>
      </w:r>
    </w:p>
    <w:p w:rsidR="00B87701" w:rsidRPr="00347490" w:rsidRDefault="00B87701" w:rsidP="007216B2">
      <w:pPr>
        <w:spacing w:after="0" w:line="360" w:lineRule="auto"/>
        <w:jc w:val="both"/>
        <w:rPr>
          <w:rFonts w:ascii="Arial" w:hAnsi="Arial" w:cs="Arial"/>
          <w:sz w:val="24"/>
          <w:szCs w:val="24"/>
        </w:rPr>
      </w:pPr>
      <w:r w:rsidRPr="00347490">
        <w:rPr>
          <w:rFonts w:ascii="Arial" w:hAnsi="Arial" w:cs="Arial"/>
          <w:sz w:val="24"/>
          <w:szCs w:val="24"/>
        </w:rPr>
        <w:tab/>
        <w:t>Období dětství 0</w:t>
      </w:r>
      <w:r w:rsidR="00D6370B">
        <w:rPr>
          <w:rFonts w:ascii="Arial" w:hAnsi="Arial" w:cs="Arial"/>
          <w:sz w:val="24"/>
          <w:szCs w:val="24"/>
        </w:rPr>
        <w:t>-</w:t>
      </w:r>
      <w:r w:rsidRPr="00347490">
        <w:rPr>
          <w:rFonts w:ascii="Arial" w:hAnsi="Arial" w:cs="Arial"/>
          <w:sz w:val="24"/>
          <w:szCs w:val="24"/>
        </w:rPr>
        <w:t>11 let</w:t>
      </w:r>
    </w:p>
    <w:p w:rsidR="00B87701" w:rsidRPr="00347490" w:rsidRDefault="00B87701" w:rsidP="00D0236B">
      <w:pPr>
        <w:pStyle w:val="Odstavecseseznamem"/>
        <w:numPr>
          <w:ilvl w:val="0"/>
          <w:numId w:val="19"/>
        </w:numPr>
        <w:spacing w:after="0" w:line="360" w:lineRule="auto"/>
        <w:jc w:val="both"/>
        <w:rPr>
          <w:rFonts w:ascii="Arial" w:hAnsi="Arial" w:cs="Arial"/>
          <w:sz w:val="24"/>
          <w:szCs w:val="24"/>
        </w:rPr>
      </w:pPr>
      <w:r w:rsidRPr="00347490">
        <w:rPr>
          <w:rFonts w:ascii="Arial" w:hAnsi="Arial" w:cs="Arial"/>
          <w:sz w:val="24"/>
          <w:szCs w:val="24"/>
        </w:rPr>
        <w:t>stadium I. dětství 0-1 rok (kojenecké, nemluvně)</w:t>
      </w:r>
    </w:p>
    <w:p w:rsidR="00B87701" w:rsidRPr="00347490" w:rsidRDefault="00B87701" w:rsidP="00D0236B">
      <w:pPr>
        <w:pStyle w:val="Odstavecseseznamem"/>
        <w:numPr>
          <w:ilvl w:val="0"/>
          <w:numId w:val="19"/>
        </w:numPr>
        <w:spacing w:after="0" w:line="360" w:lineRule="auto"/>
        <w:jc w:val="both"/>
        <w:rPr>
          <w:rFonts w:ascii="Arial" w:hAnsi="Arial" w:cs="Arial"/>
          <w:sz w:val="24"/>
          <w:szCs w:val="24"/>
        </w:rPr>
      </w:pPr>
      <w:r w:rsidRPr="00347490">
        <w:rPr>
          <w:rFonts w:ascii="Arial" w:hAnsi="Arial" w:cs="Arial"/>
          <w:sz w:val="24"/>
          <w:szCs w:val="24"/>
        </w:rPr>
        <w:t>stadium II. dětství 1-3 roky (rané dětství, batole)</w:t>
      </w:r>
    </w:p>
    <w:p w:rsidR="00B87701" w:rsidRPr="00347490" w:rsidRDefault="00B87701" w:rsidP="00D0236B">
      <w:pPr>
        <w:pStyle w:val="Odstavecseseznamem"/>
        <w:numPr>
          <w:ilvl w:val="0"/>
          <w:numId w:val="19"/>
        </w:numPr>
        <w:spacing w:after="0" w:line="360" w:lineRule="auto"/>
        <w:jc w:val="both"/>
        <w:rPr>
          <w:rFonts w:ascii="Arial" w:hAnsi="Arial" w:cs="Arial"/>
          <w:sz w:val="24"/>
          <w:szCs w:val="24"/>
        </w:rPr>
      </w:pPr>
      <w:r w:rsidRPr="00347490">
        <w:rPr>
          <w:rFonts w:ascii="Arial" w:hAnsi="Arial" w:cs="Arial"/>
          <w:sz w:val="24"/>
          <w:szCs w:val="24"/>
        </w:rPr>
        <w:t>stadium předškolního dětství 3-6 let</w:t>
      </w:r>
    </w:p>
    <w:p w:rsidR="00B87701" w:rsidRPr="00347490" w:rsidRDefault="00B87701" w:rsidP="00D0236B">
      <w:pPr>
        <w:pStyle w:val="Odstavecseseznamem"/>
        <w:numPr>
          <w:ilvl w:val="0"/>
          <w:numId w:val="19"/>
        </w:numPr>
        <w:spacing w:after="0" w:line="360" w:lineRule="auto"/>
        <w:jc w:val="both"/>
        <w:rPr>
          <w:rFonts w:ascii="Arial" w:hAnsi="Arial" w:cs="Arial"/>
          <w:sz w:val="24"/>
          <w:szCs w:val="24"/>
        </w:rPr>
      </w:pPr>
      <w:r w:rsidRPr="00347490">
        <w:rPr>
          <w:rFonts w:ascii="Arial" w:hAnsi="Arial" w:cs="Arial"/>
          <w:sz w:val="24"/>
          <w:szCs w:val="24"/>
        </w:rPr>
        <w:t>stadium mladší školní věk 6-11 let (prepubescence)</w:t>
      </w:r>
    </w:p>
    <w:p w:rsidR="00B87701" w:rsidRPr="00347490" w:rsidRDefault="00B87701" w:rsidP="00B87701">
      <w:pPr>
        <w:spacing w:after="0" w:line="360" w:lineRule="auto"/>
        <w:ind w:left="708"/>
        <w:jc w:val="both"/>
        <w:rPr>
          <w:rFonts w:ascii="Arial" w:hAnsi="Arial" w:cs="Arial"/>
          <w:sz w:val="24"/>
          <w:szCs w:val="24"/>
        </w:rPr>
      </w:pPr>
      <w:r w:rsidRPr="00347490">
        <w:rPr>
          <w:rFonts w:ascii="Arial" w:hAnsi="Arial" w:cs="Arial"/>
          <w:sz w:val="24"/>
          <w:szCs w:val="24"/>
        </w:rPr>
        <w:t>Období dospívání 11-20 let (dorostenecké)</w:t>
      </w:r>
    </w:p>
    <w:p w:rsidR="00B87701" w:rsidRPr="00347490" w:rsidRDefault="00B87701" w:rsidP="00D0236B">
      <w:pPr>
        <w:pStyle w:val="Odstavecseseznamem"/>
        <w:numPr>
          <w:ilvl w:val="0"/>
          <w:numId w:val="20"/>
        </w:numPr>
        <w:spacing w:after="0" w:line="360" w:lineRule="auto"/>
        <w:jc w:val="both"/>
        <w:rPr>
          <w:rFonts w:ascii="Arial" w:hAnsi="Arial" w:cs="Arial"/>
          <w:sz w:val="24"/>
          <w:szCs w:val="24"/>
        </w:rPr>
      </w:pPr>
      <w:r w:rsidRPr="00347490">
        <w:rPr>
          <w:rFonts w:ascii="Arial" w:hAnsi="Arial" w:cs="Arial"/>
          <w:sz w:val="24"/>
          <w:szCs w:val="24"/>
        </w:rPr>
        <w:t>stadium pubescence 11-15 let (střední školní věk)</w:t>
      </w:r>
    </w:p>
    <w:p w:rsidR="00B87701" w:rsidRPr="00347490" w:rsidRDefault="00B87701" w:rsidP="00D0236B">
      <w:pPr>
        <w:pStyle w:val="Odstavecseseznamem"/>
        <w:numPr>
          <w:ilvl w:val="0"/>
          <w:numId w:val="20"/>
        </w:numPr>
        <w:spacing w:after="0" w:line="360" w:lineRule="auto"/>
        <w:jc w:val="both"/>
        <w:rPr>
          <w:rFonts w:ascii="Arial" w:hAnsi="Arial" w:cs="Arial"/>
          <w:sz w:val="24"/>
          <w:szCs w:val="24"/>
        </w:rPr>
      </w:pPr>
      <w:r w:rsidRPr="00347490">
        <w:rPr>
          <w:rFonts w:ascii="Arial" w:hAnsi="Arial" w:cs="Arial"/>
          <w:sz w:val="24"/>
          <w:szCs w:val="24"/>
        </w:rPr>
        <w:t>stadium adolescence 15-20 let (15-18 let starší školní věk, postpubescence)</w:t>
      </w:r>
    </w:p>
    <w:p w:rsidR="00B87701" w:rsidRPr="00347490" w:rsidRDefault="00B87701" w:rsidP="00B87701">
      <w:pPr>
        <w:spacing w:after="0" w:line="360" w:lineRule="auto"/>
        <w:ind w:left="708"/>
        <w:jc w:val="both"/>
        <w:rPr>
          <w:rFonts w:ascii="Arial" w:hAnsi="Arial" w:cs="Arial"/>
          <w:sz w:val="24"/>
          <w:szCs w:val="24"/>
        </w:rPr>
      </w:pPr>
      <w:r w:rsidRPr="00347490">
        <w:rPr>
          <w:rFonts w:ascii="Arial" w:hAnsi="Arial" w:cs="Arial"/>
          <w:sz w:val="24"/>
          <w:szCs w:val="24"/>
        </w:rPr>
        <w:t>Dospělost 20-65 let (perioda)</w:t>
      </w:r>
    </w:p>
    <w:p w:rsidR="00B87701" w:rsidRPr="00347490" w:rsidRDefault="00B87701" w:rsidP="00D0236B">
      <w:pPr>
        <w:pStyle w:val="Odstavecseseznamem"/>
        <w:numPr>
          <w:ilvl w:val="0"/>
          <w:numId w:val="21"/>
        </w:numPr>
        <w:spacing w:after="0" w:line="360" w:lineRule="auto"/>
        <w:jc w:val="both"/>
        <w:rPr>
          <w:rFonts w:ascii="Arial" w:hAnsi="Arial" w:cs="Arial"/>
          <w:sz w:val="24"/>
          <w:szCs w:val="24"/>
        </w:rPr>
      </w:pPr>
      <w:r w:rsidRPr="00347490">
        <w:rPr>
          <w:rFonts w:ascii="Arial" w:hAnsi="Arial" w:cs="Arial"/>
          <w:sz w:val="24"/>
          <w:szCs w:val="24"/>
        </w:rPr>
        <w:t>Období mladší školní dospělosti 20-30 let (mecítma)</w:t>
      </w:r>
    </w:p>
    <w:p w:rsidR="00B87701" w:rsidRPr="00347490" w:rsidRDefault="00B87701" w:rsidP="00D0236B">
      <w:pPr>
        <w:pStyle w:val="Odstavecseseznamem"/>
        <w:numPr>
          <w:ilvl w:val="0"/>
          <w:numId w:val="21"/>
        </w:numPr>
        <w:spacing w:after="0" w:line="360" w:lineRule="auto"/>
        <w:jc w:val="both"/>
        <w:rPr>
          <w:rFonts w:ascii="Arial" w:hAnsi="Arial" w:cs="Arial"/>
          <w:sz w:val="24"/>
          <w:szCs w:val="24"/>
        </w:rPr>
      </w:pPr>
      <w:r w:rsidRPr="00347490">
        <w:rPr>
          <w:rFonts w:ascii="Arial" w:hAnsi="Arial" w:cs="Arial"/>
          <w:sz w:val="24"/>
          <w:szCs w:val="24"/>
        </w:rPr>
        <w:t>Období střední dospělosti 30-45 let (adultium)</w:t>
      </w:r>
    </w:p>
    <w:p w:rsidR="00B87701" w:rsidRPr="00347490" w:rsidRDefault="00B87701" w:rsidP="00D0236B">
      <w:pPr>
        <w:pStyle w:val="Odstavecseseznamem"/>
        <w:numPr>
          <w:ilvl w:val="0"/>
          <w:numId w:val="21"/>
        </w:numPr>
        <w:spacing w:after="0" w:line="360" w:lineRule="auto"/>
        <w:jc w:val="both"/>
        <w:rPr>
          <w:rFonts w:ascii="Arial" w:hAnsi="Arial" w:cs="Arial"/>
          <w:sz w:val="24"/>
          <w:szCs w:val="24"/>
        </w:rPr>
      </w:pPr>
      <w:r w:rsidRPr="00347490">
        <w:rPr>
          <w:rFonts w:ascii="Arial" w:hAnsi="Arial" w:cs="Arial"/>
          <w:sz w:val="24"/>
          <w:szCs w:val="24"/>
        </w:rPr>
        <w:t>Období starší dospělosti 45-65 let (střední věk, intervium)</w:t>
      </w:r>
    </w:p>
    <w:p w:rsidR="00B87701" w:rsidRPr="00347490" w:rsidRDefault="00B87701" w:rsidP="00B87701">
      <w:pPr>
        <w:spacing w:after="0" w:line="360" w:lineRule="auto"/>
        <w:ind w:left="708"/>
        <w:jc w:val="both"/>
        <w:rPr>
          <w:rFonts w:ascii="Arial" w:hAnsi="Arial" w:cs="Arial"/>
          <w:sz w:val="24"/>
          <w:szCs w:val="24"/>
        </w:rPr>
      </w:pPr>
      <w:r w:rsidRPr="00347490">
        <w:rPr>
          <w:rFonts w:ascii="Arial" w:hAnsi="Arial" w:cs="Arial"/>
          <w:sz w:val="24"/>
          <w:szCs w:val="24"/>
        </w:rPr>
        <w:t>Stáří 6</w:t>
      </w:r>
      <w:r w:rsidR="00D6370B">
        <w:rPr>
          <w:rFonts w:ascii="Arial" w:hAnsi="Arial" w:cs="Arial"/>
          <w:sz w:val="24"/>
          <w:szCs w:val="24"/>
        </w:rPr>
        <w:t>5</w:t>
      </w:r>
      <w:r w:rsidRPr="00347490">
        <w:rPr>
          <w:rFonts w:ascii="Arial" w:hAnsi="Arial" w:cs="Arial"/>
          <w:sz w:val="24"/>
          <w:szCs w:val="24"/>
        </w:rPr>
        <w:t xml:space="preserve"> a více let – senium (perioda)</w:t>
      </w:r>
    </w:p>
    <w:p w:rsidR="00B87701" w:rsidRPr="00347490" w:rsidRDefault="00B87701" w:rsidP="00D0236B">
      <w:pPr>
        <w:pStyle w:val="Odstavecseseznamem"/>
        <w:numPr>
          <w:ilvl w:val="0"/>
          <w:numId w:val="22"/>
        </w:numPr>
        <w:spacing w:after="0" w:line="360" w:lineRule="auto"/>
        <w:jc w:val="both"/>
        <w:rPr>
          <w:rFonts w:ascii="Arial" w:hAnsi="Arial" w:cs="Arial"/>
          <w:sz w:val="24"/>
          <w:szCs w:val="24"/>
        </w:rPr>
      </w:pPr>
      <w:r w:rsidRPr="00347490">
        <w:rPr>
          <w:rFonts w:ascii="Arial" w:hAnsi="Arial" w:cs="Arial"/>
          <w:sz w:val="24"/>
          <w:szCs w:val="24"/>
        </w:rPr>
        <w:t>Období stáří 65-75 let (počáteční stáří)</w:t>
      </w:r>
    </w:p>
    <w:p w:rsidR="0072590C" w:rsidRPr="00347490" w:rsidRDefault="00B87701" w:rsidP="00D0236B">
      <w:pPr>
        <w:pStyle w:val="Odstavecseseznamem"/>
        <w:numPr>
          <w:ilvl w:val="0"/>
          <w:numId w:val="22"/>
        </w:numPr>
        <w:spacing w:after="0" w:line="360" w:lineRule="auto"/>
        <w:jc w:val="both"/>
        <w:rPr>
          <w:rFonts w:ascii="Arial" w:hAnsi="Arial" w:cs="Arial"/>
          <w:sz w:val="24"/>
          <w:szCs w:val="24"/>
        </w:rPr>
      </w:pPr>
      <w:r w:rsidRPr="00347490">
        <w:rPr>
          <w:rFonts w:ascii="Arial" w:hAnsi="Arial" w:cs="Arial"/>
          <w:sz w:val="24"/>
          <w:szCs w:val="24"/>
        </w:rPr>
        <w:t>Období kmetství 75 a více let (pokročilé a krajní stáří)</w:t>
      </w:r>
      <w:r w:rsidR="0072590C" w:rsidRPr="00347490">
        <w:rPr>
          <w:rFonts w:ascii="Arial" w:hAnsi="Arial" w:cs="Arial"/>
          <w:sz w:val="24"/>
          <w:szCs w:val="24"/>
        </w:rPr>
        <w:t xml:space="preserve">, (Hájek, 2012). </w:t>
      </w:r>
    </w:p>
    <w:p w:rsidR="0072590C" w:rsidRPr="00347490" w:rsidRDefault="0072590C" w:rsidP="0072590C">
      <w:pPr>
        <w:spacing w:after="0" w:line="360" w:lineRule="auto"/>
        <w:jc w:val="both"/>
        <w:rPr>
          <w:rFonts w:ascii="Arial" w:hAnsi="Arial" w:cs="Arial"/>
          <w:sz w:val="24"/>
          <w:szCs w:val="24"/>
        </w:rPr>
      </w:pPr>
    </w:p>
    <w:p w:rsidR="00523C5D" w:rsidRPr="00347490" w:rsidRDefault="00092262" w:rsidP="00347490">
      <w:pPr>
        <w:spacing w:after="0" w:line="360" w:lineRule="auto"/>
        <w:ind w:firstLine="708"/>
        <w:jc w:val="both"/>
        <w:rPr>
          <w:rFonts w:ascii="Arial" w:hAnsi="Arial" w:cs="Arial"/>
          <w:sz w:val="24"/>
          <w:szCs w:val="24"/>
        </w:rPr>
      </w:pPr>
      <w:r w:rsidRPr="00347490">
        <w:rPr>
          <w:rFonts w:ascii="Arial" w:hAnsi="Arial" w:cs="Arial"/>
          <w:sz w:val="24"/>
          <w:szCs w:val="24"/>
        </w:rPr>
        <w:t>Když srovnáme motoriku jedinců různého věku, tak je potřeba vzít v úvahu zm</w:t>
      </w:r>
      <w:r w:rsidR="00523C5D" w:rsidRPr="00347490">
        <w:rPr>
          <w:rFonts w:ascii="Arial" w:hAnsi="Arial" w:cs="Arial"/>
          <w:sz w:val="24"/>
          <w:szCs w:val="24"/>
        </w:rPr>
        <w:t>ěnu jejich som</w:t>
      </w:r>
      <w:r w:rsidR="00061CCC" w:rsidRPr="00347490">
        <w:rPr>
          <w:rFonts w:ascii="Arial" w:hAnsi="Arial" w:cs="Arial"/>
          <w:sz w:val="24"/>
          <w:szCs w:val="24"/>
        </w:rPr>
        <w:t>atických proporcí (Obrázek 1</w:t>
      </w:r>
      <w:r w:rsidR="00523C5D" w:rsidRPr="00347490">
        <w:rPr>
          <w:rFonts w:ascii="Arial" w:hAnsi="Arial" w:cs="Arial"/>
          <w:sz w:val="24"/>
          <w:szCs w:val="24"/>
        </w:rPr>
        <w:t xml:space="preserve">). </w:t>
      </w:r>
      <w:r w:rsidRPr="00347490">
        <w:rPr>
          <w:rFonts w:ascii="Arial" w:hAnsi="Arial" w:cs="Arial"/>
          <w:sz w:val="24"/>
          <w:szCs w:val="24"/>
        </w:rPr>
        <w:t>Tyto konkrétní změny somatických proporcí je třeba akceptovat a respektovat, protože představují rozdílné mechanické předpoklady pro provádění určité p</w:t>
      </w:r>
      <w:r w:rsidR="00523C5D" w:rsidRPr="00347490">
        <w:rPr>
          <w:rFonts w:ascii="Arial" w:hAnsi="Arial" w:cs="Arial"/>
          <w:sz w:val="24"/>
          <w:szCs w:val="24"/>
        </w:rPr>
        <w:t>ohybové činnosti (Hájek, 2012). Typickými znaky motoriky člověka jsou:</w:t>
      </w:r>
    </w:p>
    <w:p w:rsidR="00523C5D" w:rsidRPr="00347490" w:rsidRDefault="00523C5D" w:rsidP="00D0236B">
      <w:pPr>
        <w:pStyle w:val="Odstavecseseznamem"/>
        <w:numPr>
          <w:ilvl w:val="0"/>
          <w:numId w:val="23"/>
        </w:numPr>
        <w:spacing w:after="0" w:line="360" w:lineRule="auto"/>
        <w:jc w:val="both"/>
        <w:rPr>
          <w:rFonts w:ascii="Arial" w:hAnsi="Arial" w:cs="Arial"/>
          <w:sz w:val="24"/>
          <w:szCs w:val="24"/>
        </w:rPr>
      </w:pPr>
      <w:r w:rsidRPr="00347490">
        <w:rPr>
          <w:rFonts w:ascii="Arial" w:hAnsi="Arial" w:cs="Arial"/>
          <w:sz w:val="24"/>
          <w:szCs w:val="24"/>
        </w:rPr>
        <w:t xml:space="preserve">bipední chůze, </w:t>
      </w:r>
    </w:p>
    <w:p w:rsidR="00523C5D" w:rsidRPr="00347490" w:rsidRDefault="00523C5D" w:rsidP="00D0236B">
      <w:pPr>
        <w:pStyle w:val="Odstavecseseznamem"/>
        <w:numPr>
          <w:ilvl w:val="0"/>
          <w:numId w:val="23"/>
        </w:numPr>
        <w:spacing w:after="0" w:line="360" w:lineRule="auto"/>
        <w:jc w:val="both"/>
        <w:rPr>
          <w:rFonts w:ascii="Arial" w:hAnsi="Arial" w:cs="Arial"/>
          <w:sz w:val="24"/>
          <w:szCs w:val="24"/>
        </w:rPr>
      </w:pPr>
      <w:r w:rsidRPr="00347490">
        <w:rPr>
          <w:rFonts w:ascii="Arial" w:hAnsi="Arial" w:cs="Arial"/>
          <w:sz w:val="24"/>
          <w:szCs w:val="24"/>
        </w:rPr>
        <w:t xml:space="preserve">přímé držení těla, </w:t>
      </w:r>
    </w:p>
    <w:p w:rsidR="00523C5D" w:rsidRPr="00347490" w:rsidRDefault="00523C5D" w:rsidP="00D0236B">
      <w:pPr>
        <w:pStyle w:val="Odstavecseseznamem"/>
        <w:numPr>
          <w:ilvl w:val="0"/>
          <w:numId w:val="23"/>
        </w:numPr>
        <w:spacing w:after="0" w:line="360" w:lineRule="auto"/>
        <w:jc w:val="both"/>
        <w:rPr>
          <w:rFonts w:ascii="Arial" w:hAnsi="Arial" w:cs="Arial"/>
          <w:sz w:val="24"/>
          <w:szCs w:val="24"/>
        </w:rPr>
      </w:pPr>
      <w:r w:rsidRPr="00347490">
        <w:rPr>
          <w:rFonts w:ascii="Arial" w:hAnsi="Arial" w:cs="Arial"/>
          <w:sz w:val="24"/>
          <w:szCs w:val="24"/>
        </w:rPr>
        <w:t xml:space="preserve">odlišná hybnost horních a dolních končetin </w:t>
      </w:r>
    </w:p>
    <w:p w:rsidR="00523C5D" w:rsidRPr="00347490" w:rsidRDefault="00523C5D" w:rsidP="00D0236B">
      <w:pPr>
        <w:pStyle w:val="Odstavecseseznamem"/>
        <w:numPr>
          <w:ilvl w:val="0"/>
          <w:numId w:val="23"/>
        </w:numPr>
        <w:spacing w:after="0" w:line="360" w:lineRule="auto"/>
        <w:jc w:val="both"/>
        <w:rPr>
          <w:rFonts w:ascii="Arial" w:hAnsi="Arial" w:cs="Arial"/>
          <w:sz w:val="24"/>
          <w:szCs w:val="24"/>
        </w:rPr>
      </w:pPr>
      <w:r w:rsidRPr="00347490">
        <w:rPr>
          <w:rFonts w:ascii="Arial" w:hAnsi="Arial" w:cs="Arial"/>
          <w:sz w:val="24"/>
          <w:szCs w:val="24"/>
        </w:rPr>
        <w:t>přesný úchop drobných předmětů,</w:t>
      </w:r>
    </w:p>
    <w:p w:rsidR="00523C5D" w:rsidRPr="00347490" w:rsidRDefault="00523C5D" w:rsidP="00D0236B">
      <w:pPr>
        <w:pStyle w:val="Odstavecseseznamem"/>
        <w:numPr>
          <w:ilvl w:val="0"/>
          <w:numId w:val="23"/>
        </w:numPr>
        <w:spacing w:after="0" w:line="360" w:lineRule="auto"/>
        <w:jc w:val="both"/>
        <w:rPr>
          <w:rFonts w:ascii="Arial" w:hAnsi="Arial" w:cs="Arial"/>
          <w:sz w:val="24"/>
          <w:szCs w:val="24"/>
        </w:rPr>
      </w:pPr>
      <w:r w:rsidRPr="00347490">
        <w:rPr>
          <w:rFonts w:ascii="Arial" w:hAnsi="Arial" w:cs="Arial"/>
          <w:sz w:val="24"/>
          <w:szCs w:val="24"/>
        </w:rPr>
        <w:t xml:space="preserve">stranová preference, </w:t>
      </w:r>
    </w:p>
    <w:p w:rsidR="00523C5D" w:rsidRPr="00347490" w:rsidRDefault="00523C5D" w:rsidP="00D0236B">
      <w:pPr>
        <w:pStyle w:val="Odstavecseseznamem"/>
        <w:numPr>
          <w:ilvl w:val="0"/>
          <w:numId w:val="23"/>
        </w:numPr>
        <w:spacing w:after="0" w:line="360" w:lineRule="auto"/>
        <w:jc w:val="both"/>
        <w:rPr>
          <w:rFonts w:ascii="Arial" w:hAnsi="Arial" w:cs="Arial"/>
          <w:sz w:val="24"/>
          <w:szCs w:val="24"/>
        </w:rPr>
      </w:pPr>
      <w:r w:rsidRPr="00347490">
        <w:rPr>
          <w:rFonts w:ascii="Arial" w:hAnsi="Arial" w:cs="Arial"/>
          <w:sz w:val="24"/>
          <w:szCs w:val="24"/>
        </w:rPr>
        <w:t xml:space="preserve">pohybová lateralita, </w:t>
      </w:r>
    </w:p>
    <w:p w:rsidR="00092262" w:rsidRPr="00347490" w:rsidRDefault="00523C5D" w:rsidP="00D0236B">
      <w:pPr>
        <w:pStyle w:val="Odstavecseseznamem"/>
        <w:numPr>
          <w:ilvl w:val="0"/>
          <w:numId w:val="23"/>
        </w:numPr>
        <w:spacing w:after="0" w:line="360" w:lineRule="auto"/>
        <w:jc w:val="both"/>
        <w:rPr>
          <w:rFonts w:ascii="Arial" w:hAnsi="Arial" w:cs="Arial"/>
          <w:sz w:val="24"/>
          <w:szCs w:val="24"/>
        </w:rPr>
      </w:pPr>
      <w:r w:rsidRPr="00347490">
        <w:rPr>
          <w:rFonts w:ascii="Arial" w:hAnsi="Arial" w:cs="Arial"/>
          <w:sz w:val="24"/>
          <w:szCs w:val="24"/>
        </w:rPr>
        <w:t>mluvní motorika,</w:t>
      </w:r>
    </w:p>
    <w:p w:rsidR="00523C5D" w:rsidRPr="00347490" w:rsidRDefault="00523C5D" w:rsidP="00D0236B">
      <w:pPr>
        <w:pStyle w:val="Odstavecseseznamem"/>
        <w:numPr>
          <w:ilvl w:val="0"/>
          <w:numId w:val="23"/>
        </w:numPr>
        <w:spacing w:after="0" w:line="360" w:lineRule="auto"/>
        <w:jc w:val="both"/>
        <w:rPr>
          <w:rFonts w:ascii="Arial" w:hAnsi="Arial" w:cs="Arial"/>
          <w:sz w:val="24"/>
          <w:szCs w:val="24"/>
        </w:rPr>
      </w:pPr>
      <w:r w:rsidRPr="00347490">
        <w:rPr>
          <w:rFonts w:ascii="Arial" w:hAnsi="Arial" w:cs="Arial"/>
          <w:sz w:val="24"/>
          <w:szCs w:val="24"/>
        </w:rPr>
        <w:t xml:space="preserve">bohatý rejstřík dovednostních </w:t>
      </w:r>
      <w:r w:rsidR="00863221" w:rsidRPr="00347490">
        <w:rPr>
          <w:rFonts w:ascii="Arial" w:hAnsi="Arial" w:cs="Arial"/>
          <w:sz w:val="24"/>
          <w:szCs w:val="24"/>
        </w:rPr>
        <w:t xml:space="preserve">pohybů (Kasa, 2006). </w:t>
      </w:r>
    </w:p>
    <w:p w:rsidR="0072590C" w:rsidRDefault="0072590C"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E63B70" w:rsidP="00523C5D">
      <w:pPr>
        <w:spacing w:after="0" w:line="360" w:lineRule="auto"/>
        <w:jc w:val="both"/>
        <w:rPr>
          <w:rFonts w:ascii="Arial" w:hAnsi="Arial" w:cs="Arial"/>
        </w:rPr>
      </w:pPr>
      <w:r>
        <w:rPr>
          <w:rFonts w:ascii="Arial" w:hAnsi="Arial" w:cs="Arial"/>
          <w:noProof/>
          <w:lang w:eastAsia="cs-CZ"/>
        </w:rPr>
        <w:drawing>
          <wp:anchor distT="0" distB="0" distL="114300" distR="114300" simplePos="0" relativeHeight="251669504" behindDoc="0" locked="0" layoutInCell="1" allowOverlap="1">
            <wp:simplePos x="0" y="0"/>
            <wp:positionH relativeFrom="column">
              <wp:posOffset>-213995</wp:posOffset>
            </wp:positionH>
            <wp:positionV relativeFrom="paragraph">
              <wp:posOffset>-528320</wp:posOffset>
            </wp:positionV>
            <wp:extent cx="4810125" cy="3790950"/>
            <wp:effectExtent l="19050" t="0" r="9525" b="0"/>
            <wp:wrapSquare wrapText="bothSides"/>
            <wp:docPr id="10" name="Obrázek 8" descr="zmena propor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ena proporci.png"/>
                    <pic:cNvPicPr/>
                  </pic:nvPicPr>
                  <pic:blipFill>
                    <a:blip r:embed="rId10" cstate="print"/>
                    <a:stretch>
                      <a:fillRect/>
                    </a:stretch>
                  </pic:blipFill>
                  <pic:spPr>
                    <a:xfrm>
                      <a:off x="0" y="0"/>
                      <a:ext cx="4810125" cy="3790950"/>
                    </a:xfrm>
                    <a:prstGeom prst="rect">
                      <a:avLst/>
                    </a:prstGeom>
                  </pic:spPr>
                </pic:pic>
              </a:graphicData>
            </a:graphic>
          </wp:anchor>
        </w:drawing>
      </w: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523C5D" w:rsidRDefault="00523C5D" w:rsidP="00523C5D">
      <w:pPr>
        <w:spacing w:after="0" w:line="360" w:lineRule="auto"/>
        <w:jc w:val="both"/>
        <w:rPr>
          <w:rFonts w:ascii="Arial" w:hAnsi="Arial" w:cs="Arial"/>
        </w:rPr>
      </w:pPr>
    </w:p>
    <w:p w:rsidR="008E446D" w:rsidRPr="00347490" w:rsidRDefault="00E63B70" w:rsidP="00061CCC">
      <w:pPr>
        <w:spacing w:after="0" w:line="360" w:lineRule="auto"/>
        <w:jc w:val="both"/>
        <w:rPr>
          <w:rFonts w:ascii="Arial" w:hAnsi="Arial" w:cs="Arial"/>
          <w:bCs/>
          <w:sz w:val="24"/>
          <w:szCs w:val="24"/>
        </w:rPr>
      </w:pPr>
      <w:r w:rsidRPr="00347490">
        <w:rPr>
          <w:rFonts w:ascii="Arial" w:hAnsi="Arial" w:cs="Arial"/>
          <w:sz w:val="24"/>
          <w:szCs w:val="24"/>
        </w:rPr>
        <w:t>Obrázek 1</w:t>
      </w:r>
      <w:r w:rsidR="00523C5D" w:rsidRPr="00347490">
        <w:rPr>
          <w:rFonts w:ascii="Arial" w:hAnsi="Arial" w:cs="Arial"/>
          <w:sz w:val="24"/>
          <w:szCs w:val="24"/>
        </w:rPr>
        <w:t xml:space="preserve">. </w:t>
      </w:r>
      <w:r w:rsidR="00523C5D" w:rsidRPr="00347490">
        <w:rPr>
          <w:rFonts w:ascii="Arial" w:hAnsi="Arial" w:cs="Arial"/>
          <w:bCs/>
          <w:sz w:val="24"/>
          <w:szCs w:val="24"/>
        </w:rPr>
        <w:t>Změna somatických rozměrů běhe</w:t>
      </w:r>
      <w:r w:rsidR="00061CCC" w:rsidRPr="00347490">
        <w:rPr>
          <w:rFonts w:ascii="Arial" w:hAnsi="Arial" w:cs="Arial"/>
          <w:bCs/>
          <w:sz w:val="24"/>
          <w:szCs w:val="24"/>
        </w:rPr>
        <w:t>m ontogeneze (Havelková, 2010).</w:t>
      </w:r>
    </w:p>
    <w:p w:rsidR="008E446D" w:rsidRDefault="008E446D" w:rsidP="007216B2">
      <w:pPr>
        <w:spacing w:after="0" w:line="360" w:lineRule="auto"/>
        <w:jc w:val="both"/>
        <w:rPr>
          <w:rFonts w:ascii="Arial" w:hAnsi="Arial" w:cs="Arial"/>
        </w:rPr>
      </w:pPr>
    </w:p>
    <w:p w:rsidR="005A5186" w:rsidRDefault="005A5186" w:rsidP="005A5186">
      <w:pPr>
        <w:spacing w:after="0" w:line="360" w:lineRule="auto"/>
        <w:jc w:val="both"/>
        <w:rPr>
          <w:rFonts w:ascii="Arial" w:hAnsi="Arial" w:cs="Arial"/>
          <w:b/>
          <w:bCs/>
        </w:rPr>
      </w:pPr>
    </w:p>
    <w:p w:rsidR="00347490" w:rsidRDefault="00C1063A" w:rsidP="00347490">
      <w:pPr>
        <w:pStyle w:val="Nadpis2"/>
        <w:numPr>
          <w:ilvl w:val="0"/>
          <w:numId w:val="0"/>
        </w:numPr>
        <w:spacing w:before="0" w:line="360" w:lineRule="auto"/>
        <w:ind w:left="576" w:hanging="576"/>
        <w:rPr>
          <w:rStyle w:val="Nadpis2Char"/>
          <w:b/>
          <w:color w:val="auto"/>
        </w:rPr>
      </w:pPr>
      <w:bookmarkStart w:id="4" w:name="_Toc11499286"/>
      <w:r w:rsidRPr="00347490">
        <w:rPr>
          <w:rFonts w:ascii="Arial" w:hAnsi="Arial" w:cs="Arial"/>
          <w:color w:val="auto"/>
        </w:rPr>
        <w:lastRenderedPageBreak/>
        <w:t>2.3</w:t>
      </w:r>
      <w:r w:rsidR="00347490">
        <w:rPr>
          <w:rFonts w:ascii="Arial" w:hAnsi="Arial" w:cs="Arial"/>
          <w:b w:val="0"/>
          <w:color w:val="auto"/>
        </w:rPr>
        <w:t xml:space="preserve"> </w:t>
      </w:r>
      <w:r w:rsidR="00185767" w:rsidRPr="00347490">
        <w:rPr>
          <w:rStyle w:val="Nadpis2Char"/>
          <w:b/>
          <w:color w:val="auto"/>
        </w:rPr>
        <w:t>Motorická výkonnost</w:t>
      </w:r>
      <w:bookmarkEnd w:id="4"/>
    </w:p>
    <w:p w:rsidR="00347490" w:rsidRPr="00347490" w:rsidRDefault="00347490" w:rsidP="00347490">
      <w:pPr>
        <w:spacing w:after="0" w:line="360" w:lineRule="auto"/>
      </w:pPr>
    </w:p>
    <w:p w:rsidR="00287749" w:rsidRPr="00347490" w:rsidRDefault="00DE0689" w:rsidP="00347490">
      <w:pPr>
        <w:spacing w:after="0" w:line="360" w:lineRule="auto"/>
        <w:ind w:firstLine="576"/>
        <w:jc w:val="both"/>
        <w:rPr>
          <w:rFonts w:ascii="Arial" w:hAnsi="Arial" w:cs="Arial"/>
          <w:sz w:val="24"/>
          <w:szCs w:val="24"/>
        </w:rPr>
      </w:pPr>
      <w:r w:rsidRPr="00347490">
        <w:rPr>
          <w:rFonts w:ascii="Arial" w:hAnsi="Arial" w:cs="Arial"/>
          <w:sz w:val="24"/>
          <w:szCs w:val="24"/>
        </w:rPr>
        <w:t xml:space="preserve">Pojem výkonnost je odvozen od slova výkon. </w:t>
      </w:r>
      <w:r w:rsidR="00F1626A" w:rsidRPr="00347490">
        <w:rPr>
          <w:rFonts w:ascii="Arial" w:hAnsi="Arial" w:cs="Arial"/>
          <w:sz w:val="24"/>
          <w:szCs w:val="24"/>
        </w:rPr>
        <w:t xml:space="preserve">Výkon je míra realizace pohybového úkolu. Výkon souvisí s úspěšností anebo se splněním nějakého úkolu pomocí pohybové činnosti. V antropomotorice se výkon nevyjadřuje ve fyzikálním smyslu, ani z hlediska fyziologie, psychologie aj. (Hájek, 2012). Jako příklad si uveďme počet opakování cviků, délku uběhnuté trati apod. – to je výkon. Ve školní TV není výkon základní cílovou kategorií. Základní cílovou kategorií v TV je vzdělávání, zdraví, výchova atd. Naproti tomu ve sportu je výkon cílem činnosti. Definice sportovního výkonu může být taková, že je to jakýsi projev specializovaných schopností a dovedností jedince v činnosti zaměřené na řešení pohybového úkolu (Dovalil, 1991). </w:t>
      </w:r>
      <w:r w:rsidRPr="00347490">
        <w:rPr>
          <w:rFonts w:ascii="Arial" w:hAnsi="Arial" w:cs="Arial"/>
          <w:sz w:val="24"/>
          <w:szCs w:val="24"/>
        </w:rPr>
        <w:t xml:space="preserve">Výkonnost – pohybová (motorická) výkonnost – je definována jako schopnost, která nám umožňuje podávat výkony na stabilní úrovni (pokud možno opakovaně) v určitém časovém období. Jinými slovy je motorická výkonnost </w:t>
      </w:r>
      <w:r w:rsidR="00571E00">
        <w:rPr>
          <w:rFonts w:ascii="Arial" w:hAnsi="Arial" w:cs="Arial"/>
          <w:sz w:val="24"/>
          <w:szCs w:val="24"/>
        </w:rPr>
        <w:br/>
      </w:r>
      <w:r w:rsidRPr="00347490">
        <w:rPr>
          <w:rFonts w:ascii="Arial" w:hAnsi="Arial" w:cs="Arial"/>
          <w:sz w:val="24"/>
          <w:szCs w:val="24"/>
        </w:rPr>
        <w:t>u člověka stav jeho organizmu, který je připraven podávat výkony v konkrétní m</w:t>
      </w:r>
      <w:r w:rsidR="00F1626A" w:rsidRPr="00347490">
        <w:rPr>
          <w:rFonts w:ascii="Arial" w:hAnsi="Arial" w:cs="Arial"/>
          <w:sz w:val="24"/>
          <w:szCs w:val="24"/>
        </w:rPr>
        <w:t xml:space="preserve">otorické činnosti (Bunc, 1995). </w:t>
      </w:r>
      <w:r w:rsidR="00813E76" w:rsidRPr="00347490">
        <w:rPr>
          <w:rFonts w:ascii="Arial" w:hAnsi="Arial" w:cs="Arial"/>
          <w:sz w:val="24"/>
          <w:szCs w:val="24"/>
        </w:rPr>
        <w:t xml:space="preserve">Struktura výkonnosti je tvořena dovednostmi </w:t>
      </w:r>
      <w:r w:rsidR="00571E00">
        <w:rPr>
          <w:rFonts w:ascii="Arial" w:hAnsi="Arial" w:cs="Arial"/>
          <w:sz w:val="24"/>
          <w:szCs w:val="24"/>
        </w:rPr>
        <w:br/>
      </w:r>
      <w:r w:rsidR="00813E76" w:rsidRPr="00347490">
        <w:rPr>
          <w:rFonts w:ascii="Arial" w:hAnsi="Arial" w:cs="Arial"/>
          <w:sz w:val="24"/>
          <w:szCs w:val="24"/>
        </w:rPr>
        <w:t xml:space="preserve">a dominantními schopnostmi. (Suchomel, 2006). </w:t>
      </w:r>
      <w:r w:rsidR="00F1626A" w:rsidRPr="00347490">
        <w:rPr>
          <w:rFonts w:ascii="Arial" w:hAnsi="Arial" w:cs="Arial"/>
          <w:sz w:val="24"/>
          <w:szCs w:val="24"/>
        </w:rPr>
        <w:t xml:space="preserve">Výkonnost můžeme rozlišit </w:t>
      </w:r>
      <w:r w:rsidR="00571E00">
        <w:rPr>
          <w:rFonts w:ascii="Arial" w:hAnsi="Arial" w:cs="Arial"/>
          <w:sz w:val="24"/>
          <w:szCs w:val="24"/>
        </w:rPr>
        <w:br/>
      </w:r>
      <w:r w:rsidR="00F1626A" w:rsidRPr="00347490">
        <w:rPr>
          <w:rFonts w:ascii="Arial" w:hAnsi="Arial" w:cs="Arial"/>
          <w:sz w:val="24"/>
          <w:szCs w:val="24"/>
        </w:rPr>
        <w:t xml:space="preserve">na výkonnost jednotlivce </w:t>
      </w:r>
      <w:r w:rsidR="00287749" w:rsidRPr="00347490">
        <w:rPr>
          <w:rFonts w:ascii="Arial" w:hAnsi="Arial" w:cs="Arial"/>
          <w:sz w:val="24"/>
          <w:szCs w:val="24"/>
        </w:rPr>
        <w:t>(tu posuzuje</w:t>
      </w:r>
      <w:r w:rsidR="00813E76" w:rsidRPr="00347490">
        <w:rPr>
          <w:rFonts w:ascii="Arial" w:hAnsi="Arial" w:cs="Arial"/>
          <w:sz w:val="24"/>
          <w:szCs w:val="24"/>
        </w:rPr>
        <w:t xml:space="preserve">me na </w:t>
      </w:r>
      <w:r w:rsidR="00287749" w:rsidRPr="00347490">
        <w:rPr>
          <w:rFonts w:ascii="Arial" w:hAnsi="Arial" w:cs="Arial"/>
          <w:sz w:val="24"/>
          <w:szCs w:val="24"/>
        </w:rPr>
        <w:t xml:space="preserve">základě výkonu v daném čase) a </w:t>
      </w:r>
      <w:r w:rsidR="00571E00">
        <w:rPr>
          <w:rFonts w:ascii="Arial" w:hAnsi="Arial" w:cs="Arial"/>
          <w:sz w:val="24"/>
          <w:szCs w:val="24"/>
        </w:rPr>
        <w:br/>
      </w:r>
      <w:r w:rsidR="00287749" w:rsidRPr="00347490">
        <w:rPr>
          <w:rFonts w:ascii="Arial" w:hAnsi="Arial" w:cs="Arial"/>
          <w:sz w:val="24"/>
          <w:szCs w:val="24"/>
        </w:rPr>
        <w:t xml:space="preserve">na výkonnost skupiny. Pod spojením pohybová výkonnost skupiny si přestavme výkonnost: </w:t>
      </w:r>
    </w:p>
    <w:p w:rsidR="00185767" w:rsidRPr="00347490" w:rsidRDefault="00287749" w:rsidP="00D0236B">
      <w:pPr>
        <w:pStyle w:val="Odstavecseseznamem"/>
        <w:numPr>
          <w:ilvl w:val="0"/>
          <w:numId w:val="11"/>
        </w:numPr>
        <w:spacing w:after="0" w:line="360" w:lineRule="auto"/>
        <w:jc w:val="both"/>
        <w:rPr>
          <w:rFonts w:ascii="Arial" w:hAnsi="Arial" w:cs="Arial"/>
          <w:sz w:val="24"/>
          <w:szCs w:val="24"/>
        </w:rPr>
      </w:pPr>
      <w:r w:rsidRPr="00347490">
        <w:rPr>
          <w:rFonts w:ascii="Arial" w:hAnsi="Arial" w:cs="Arial"/>
          <w:sz w:val="24"/>
          <w:szCs w:val="24"/>
        </w:rPr>
        <w:t>skupin běžné populace,</w:t>
      </w:r>
    </w:p>
    <w:p w:rsidR="002300BE" w:rsidRPr="004C4FBF" w:rsidRDefault="00287749" w:rsidP="004C4FBF">
      <w:pPr>
        <w:pStyle w:val="Odstavecseseznamem"/>
        <w:numPr>
          <w:ilvl w:val="0"/>
          <w:numId w:val="11"/>
        </w:numPr>
        <w:spacing w:after="0" w:line="360" w:lineRule="auto"/>
        <w:jc w:val="both"/>
        <w:rPr>
          <w:rFonts w:ascii="Arial" w:hAnsi="Arial" w:cs="Arial"/>
          <w:sz w:val="24"/>
          <w:szCs w:val="24"/>
        </w:rPr>
      </w:pPr>
      <w:r w:rsidRPr="00347490">
        <w:rPr>
          <w:rFonts w:ascii="Arial" w:hAnsi="Arial" w:cs="Arial"/>
          <w:sz w:val="24"/>
          <w:szCs w:val="24"/>
        </w:rPr>
        <w:t>vrcholových sportovců, tzv. limitní.</w:t>
      </w:r>
    </w:p>
    <w:p w:rsidR="002300BE" w:rsidRPr="00347490" w:rsidRDefault="00287749" w:rsidP="004C4FBF">
      <w:pPr>
        <w:spacing w:after="0" w:line="360" w:lineRule="auto"/>
        <w:ind w:firstLine="708"/>
        <w:jc w:val="both"/>
        <w:rPr>
          <w:rFonts w:ascii="Arial" w:hAnsi="Arial" w:cs="Arial"/>
          <w:sz w:val="24"/>
          <w:szCs w:val="24"/>
        </w:rPr>
      </w:pPr>
      <w:r w:rsidRPr="00347490">
        <w:rPr>
          <w:rFonts w:ascii="Arial" w:hAnsi="Arial" w:cs="Arial"/>
          <w:sz w:val="24"/>
          <w:szCs w:val="24"/>
        </w:rPr>
        <w:t>Z různých hledisek pos</w:t>
      </w:r>
      <w:r w:rsidR="00813E76" w:rsidRPr="00347490">
        <w:rPr>
          <w:rFonts w:ascii="Arial" w:hAnsi="Arial" w:cs="Arial"/>
          <w:sz w:val="24"/>
          <w:szCs w:val="24"/>
        </w:rPr>
        <w:t xml:space="preserve">uzujeme variabilitu výkonnosti, jako je například hledisko geografické anebo genetické. Pohybovou výkonnost uplatňujeme mezi různými skupinami běžné populace – </w:t>
      </w:r>
      <w:r w:rsidR="003F3EFA" w:rsidRPr="00347490">
        <w:rPr>
          <w:rFonts w:ascii="Arial" w:hAnsi="Arial" w:cs="Arial"/>
          <w:sz w:val="24"/>
          <w:szCs w:val="24"/>
        </w:rPr>
        <w:t xml:space="preserve">studenti vysoké školy, děti školního věku (školní mládež), vojáci ad. Dříve byla pohybová výkonnost známa pod spojením tělesná výkonnost. V současnosti je jako výkonově orientovaná tělesná zdatnost složkou tělesné zdatnosti (Bunc, 1995). </w:t>
      </w:r>
    </w:p>
    <w:p w:rsidR="003F3EFA" w:rsidRPr="00347490" w:rsidRDefault="003F3EFA" w:rsidP="003F3EFA">
      <w:pPr>
        <w:spacing w:after="0" w:line="360" w:lineRule="auto"/>
        <w:jc w:val="both"/>
        <w:rPr>
          <w:rFonts w:ascii="Arial" w:hAnsi="Arial" w:cs="Arial"/>
          <w:sz w:val="24"/>
          <w:szCs w:val="24"/>
        </w:rPr>
      </w:pPr>
      <w:r w:rsidRPr="00347490">
        <w:rPr>
          <w:rFonts w:ascii="Arial" w:hAnsi="Arial" w:cs="Arial"/>
          <w:sz w:val="24"/>
          <w:szCs w:val="24"/>
        </w:rPr>
        <w:tab/>
        <w:t>Dále Měkota &amp; Cuberek</w:t>
      </w:r>
      <w:r w:rsidRPr="00347490">
        <w:rPr>
          <w:sz w:val="24"/>
          <w:szCs w:val="24"/>
        </w:rPr>
        <w:t xml:space="preserve"> </w:t>
      </w:r>
      <w:r w:rsidRPr="00347490">
        <w:rPr>
          <w:rFonts w:ascii="Arial" w:hAnsi="Arial" w:cs="Arial"/>
          <w:sz w:val="24"/>
          <w:szCs w:val="24"/>
        </w:rPr>
        <w:t>(2007) rozdělují výkonnost z hlediska vývoje individua podle třech věkových kategorií:</w:t>
      </w:r>
    </w:p>
    <w:p w:rsidR="003F3EFA" w:rsidRPr="00347490" w:rsidRDefault="003F3EFA" w:rsidP="00D0236B">
      <w:pPr>
        <w:pStyle w:val="Odstavecseseznamem"/>
        <w:numPr>
          <w:ilvl w:val="0"/>
          <w:numId w:val="12"/>
        </w:numPr>
        <w:spacing w:after="0" w:line="360" w:lineRule="auto"/>
        <w:jc w:val="both"/>
        <w:rPr>
          <w:rFonts w:ascii="Arial" w:hAnsi="Arial" w:cs="Arial"/>
          <w:sz w:val="24"/>
          <w:szCs w:val="24"/>
        </w:rPr>
      </w:pPr>
      <w:r w:rsidRPr="00347490">
        <w:rPr>
          <w:rFonts w:ascii="Arial" w:hAnsi="Arial" w:cs="Arial"/>
          <w:sz w:val="24"/>
          <w:szCs w:val="24"/>
        </w:rPr>
        <w:t>výkonnost dětí a mládeže,</w:t>
      </w:r>
    </w:p>
    <w:p w:rsidR="003F3EFA" w:rsidRPr="00347490" w:rsidRDefault="003F3EFA" w:rsidP="00D0236B">
      <w:pPr>
        <w:pStyle w:val="Odstavecseseznamem"/>
        <w:numPr>
          <w:ilvl w:val="0"/>
          <w:numId w:val="12"/>
        </w:numPr>
        <w:spacing w:after="0" w:line="360" w:lineRule="auto"/>
        <w:jc w:val="both"/>
        <w:rPr>
          <w:rFonts w:ascii="Arial" w:hAnsi="Arial" w:cs="Arial"/>
          <w:sz w:val="24"/>
          <w:szCs w:val="24"/>
        </w:rPr>
      </w:pPr>
      <w:r w:rsidRPr="00347490">
        <w:rPr>
          <w:rFonts w:ascii="Arial" w:hAnsi="Arial" w:cs="Arial"/>
          <w:sz w:val="24"/>
          <w:szCs w:val="24"/>
        </w:rPr>
        <w:t>výkonnost v mladší a střední dospělosti,</w:t>
      </w:r>
    </w:p>
    <w:p w:rsidR="003F3EFA" w:rsidRPr="00347490" w:rsidRDefault="003F3EFA" w:rsidP="00D0236B">
      <w:pPr>
        <w:pStyle w:val="Odstavecseseznamem"/>
        <w:numPr>
          <w:ilvl w:val="0"/>
          <w:numId w:val="12"/>
        </w:numPr>
        <w:spacing w:after="0" w:line="360" w:lineRule="auto"/>
        <w:jc w:val="both"/>
        <w:rPr>
          <w:rFonts w:ascii="Arial" w:hAnsi="Arial" w:cs="Arial"/>
          <w:sz w:val="24"/>
          <w:szCs w:val="24"/>
        </w:rPr>
      </w:pPr>
      <w:r w:rsidRPr="00347490">
        <w:rPr>
          <w:rFonts w:ascii="Arial" w:hAnsi="Arial" w:cs="Arial"/>
          <w:sz w:val="24"/>
          <w:szCs w:val="24"/>
        </w:rPr>
        <w:t>výkonnost ve starší dospělosti.</w:t>
      </w:r>
    </w:p>
    <w:p w:rsidR="002300BE" w:rsidRPr="00347490" w:rsidRDefault="002300BE" w:rsidP="002300BE">
      <w:pPr>
        <w:pStyle w:val="Odstavecseseznamem"/>
        <w:spacing w:after="0" w:line="360" w:lineRule="auto"/>
        <w:jc w:val="both"/>
        <w:rPr>
          <w:rFonts w:ascii="Arial" w:hAnsi="Arial" w:cs="Arial"/>
          <w:sz w:val="24"/>
          <w:szCs w:val="24"/>
        </w:rPr>
      </w:pPr>
    </w:p>
    <w:p w:rsidR="002300BE" w:rsidRPr="00347490" w:rsidRDefault="002300BE" w:rsidP="00E04484">
      <w:pPr>
        <w:spacing w:after="0" w:line="360" w:lineRule="auto"/>
        <w:jc w:val="both"/>
        <w:rPr>
          <w:rFonts w:ascii="Arial" w:hAnsi="Arial" w:cs="Arial"/>
          <w:sz w:val="24"/>
          <w:szCs w:val="24"/>
        </w:rPr>
      </w:pPr>
      <w:r w:rsidRPr="00347490">
        <w:rPr>
          <w:rFonts w:ascii="Arial" w:hAnsi="Arial" w:cs="Arial"/>
          <w:sz w:val="24"/>
          <w:szCs w:val="24"/>
        </w:rPr>
        <w:lastRenderedPageBreak/>
        <w:t>Výkonnost také dělíme na:</w:t>
      </w:r>
    </w:p>
    <w:p w:rsidR="002300BE" w:rsidRPr="00347490" w:rsidRDefault="003F3EFA" w:rsidP="00D0236B">
      <w:pPr>
        <w:pStyle w:val="Odstavecseseznamem"/>
        <w:numPr>
          <w:ilvl w:val="0"/>
          <w:numId w:val="15"/>
        </w:numPr>
        <w:spacing w:after="0" w:line="360" w:lineRule="auto"/>
        <w:jc w:val="both"/>
        <w:rPr>
          <w:rFonts w:ascii="Arial" w:hAnsi="Arial" w:cs="Arial"/>
          <w:sz w:val="24"/>
          <w:szCs w:val="24"/>
        </w:rPr>
      </w:pPr>
      <w:r w:rsidRPr="00347490">
        <w:rPr>
          <w:rFonts w:ascii="Arial" w:hAnsi="Arial" w:cs="Arial"/>
          <w:sz w:val="24"/>
          <w:szCs w:val="24"/>
        </w:rPr>
        <w:t xml:space="preserve">silovou, </w:t>
      </w:r>
    </w:p>
    <w:p w:rsidR="002300BE" w:rsidRPr="00347490" w:rsidRDefault="003F3EFA" w:rsidP="00D0236B">
      <w:pPr>
        <w:pStyle w:val="Odstavecseseznamem"/>
        <w:numPr>
          <w:ilvl w:val="0"/>
          <w:numId w:val="15"/>
        </w:numPr>
        <w:spacing w:after="0" w:line="360" w:lineRule="auto"/>
        <w:jc w:val="both"/>
        <w:rPr>
          <w:rFonts w:ascii="Arial" w:hAnsi="Arial" w:cs="Arial"/>
          <w:sz w:val="24"/>
          <w:szCs w:val="24"/>
        </w:rPr>
      </w:pPr>
      <w:r w:rsidRPr="00347490">
        <w:rPr>
          <w:rFonts w:ascii="Arial" w:hAnsi="Arial" w:cs="Arial"/>
          <w:sz w:val="24"/>
          <w:szCs w:val="24"/>
        </w:rPr>
        <w:t xml:space="preserve">rychlostní, </w:t>
      </w:r>
    </w:p>
    <w:p w:rsidR="002300BE" w:rsidRPr="00347490" w:rsidRDefault="003F3EFA" w:rsidP="00D0236B">
      <w:pPr>
        <w:pStyle w:val="Odstavecseseznamem"/>
        <w:numPr>
          <w:ilvl w:val="0"/>
          <w:numId w:val="15"/>
        </w:numPr>
        <w:spacing w:after="0" w:line="360" w:lineRule="auto"/>
        <w:jc w:val="both"/>
        <w:rPr>
          <w:rFonts w:ascii="Arial" w:hAnsi="Arial" w:cs="Arial"/>
          <w:sz w:val="24"/>
          <w:szCs w:val="24"/>
        </w:rPr>
      </w:pPr>
      <w:r w:rsidRPr="00347490">
        <w:rPr>
          <w:rFonts w:ascii="Arial" w:hAnsi="Arial" w:cs="Arial"/>
          <w:sz w:val="24"/>
          <w:szCs w:val="24"/>
        </w:rPr>
        <w:t xml:space="preserve">vytrvalostní, </w:t>
      </w:r>
    </w:p>
    <w:p w:rsidR="002300BE" w:rsidRPr="00347490" w:rsidRDefault="003F3EFA" w:rsidP="00D0236B">
      <w:pPr>
        <w:pStyle w:val="Odstavecseseznamem"/>
        <w:numPr>
          <w:ilvl w:val="0"/>
          <w:numId w:val="15"/>
        </w:numPr>
        <w:spacing w:after="0" w:line="360" w:lineRule="auto"/>
        <w:jc w:val="both"/>
        <w:rPr>
          <w:rFonts w:ascii="Arial" w:hAnsi="Arial" w:cs="Arial"/>
          <w:sz w:val="24"/>
          <w:szCs w:val="24"/>
        </w:rPr>
      </w:pPr>
      <w:r w:rsidRPr="00347490">
        <w:rPr>
          <w:rFonts w:ascii="Arial" w:hAnsi="Arial" w:cs="Arial"/>
          <w:sz w:val="24"/>
          <w:szCs w:val="24"/>
        </w:rPr>
        <w:t>koordinačn</w:t>
      </w:r>
      <w:r w:rsidR="002300BE" w:rsidRPr="00347490">
        <w:rPr>
          <w:rFonts w:ascii="Arial" w:hAnsi="Arial" w:cs="Arial"/>
          <w:sz w:val="24"/>
          <w:szCs w:val="24"/>
        </w:rPr>
        <w:t>í,</w:t>
      </w:r>
    </w:p>
    <w:p w:rsidR="007D34CE" w:rsidRPr="00347490" w:rsidRDefault="003F3EFA" w:rsidP="00D0236B">
      <w:pPr>
        <w:pStyle w:val="Odstavecseseznamem"/>
        <w:numPr>
          <w:ilvl w:val="0"/>
          <w:numId w:val="15"/>
        </w:numPr>
        <w:spacing w:after="0" w:line="360" w:lineRule="auto"/>
        <w:jc w:val="both"/>
        <w:rPr>
          <w:rFonts w:ascii="Arial" w:hAnsi="Arial" w:cs="Arial"/>
          <w:sz w:val="24"/>
          <w:szCs w:val="24"/>
        </w:rPr>
      </w:pPr>
      <w:r w:rsidRPr="00347490">
        <w:rPr>
          <w:rFonts w:ascii="Arial" w:hAnsi="Arial" w:cs="Arial"/>
          <w:sz w:val="24"/>
          <w:szCs w:val="24"/>
        </w:rPr>
        <w:t xml:space="preserve">sportovní (Měkota &amp; Cuberek, 2007). </w:t>
      </w:r>
    </w:p>
    <w:p w:rsidR="007D34CE" w:rsidRPr="00347490" w:rsidRDefault="007D34CE" w:rsidP="007D34CE">
      <w:pPr>
        <w:spacing w:after="0" w:line="360" w:lineRule="auto"/>
        <w:ind w:left="360"/>
        <w:jc w:val="both"/>
        <w:rPr>
          <w:rFonts w:ascii="Arial" w:hAnsi="Arial" w:cs="Arial"/>
          <w:sz w:val="24"/>
          <w:szCs w:val="24"/>
        </w:rPr>
      </w:pPr>
    </w:p>
    <w:p w:rsidR="003F3EFA" w:rsidRPr="00347490" w:rsidRDefault="003F3EFA" w:rsidP="001A4A89">
      <w:pPr>
        <w:spacing w:after="0" w:line="360" w:lineRule="auto"/>
        <w:ind w:firstLine="709"/>
        <w:jc w:val="both"/>
        <w:rPr>
          <w:rFonts w:ascii="Arial" w:hAnsi="Arial" w:cs="Arial"/>
          <w:sz w:val="24"/>
          <w:szCs w:val="24"/>
        </w:rPr>
      </w:pPr>
      <w:r w:rsidRPr="00347490">
        <w:rPr>
          <w:rFonts w:ascii="Arial" w:hAnsi="Arial" w:cs="Arial"/>
          <w:sz w:val="24"/>
          <w:szCs w:val="24"/>
        </w:rPr>
        <w:t xml:space="preserve">Motorická výkonnost má stoupající tendenci v době, kdy děti začínají povinnou školní docházku. Pokud je vývoj jedince přirozený, tak u dívek dosahuje výkonnost vrcholu někdy v 16 letech a u chlapců je to kolem 19. roku. </w:t>
      </w:r>
      <w:r w:rsidR="00327992" w:rsidRPr="00347490">
        <w:rPr>
          <w:rFonts w:ascii="Arial" w:hAnsi="Arial" w:cs="Arial"/>
          <w:sz w:val="24"/>
          <w:szCs w:val="24"/>
        </w:rPr>
        <w:t>V mladší dospělosti jedince odráží výkonnost různé faktory. Mezi hlavní patří životní styl jedince a v této době tudíž dochází k velkým rozdílům ve spojitosti s úrovní motorické výkonnosti (záleží na intenzitě tělesných cvičení a samozřejmě na množství těchto cvičení). Někdy kolem 25</w:t>
      </w:r>
      <w:r w:rsidR="00571E00">
        <w:rPr>
          <w:rFonts w:ascii="Arial" w:hAnsi="Arial" w:cs="Arial"/>
          <w:sz w:val="24"/>
          <w:szCs w:val="24"/>
        </w:rPr>
        <w:t>ti</w:t>
      </w:r>
      <w:r w:rsidR="00E04484" w:rsidRPr="00347490">
        <w:rPr>
          <w:rFonts w:ascii="Arial" w:hAnsi="Arial" w:cs="Arial"/>
          <w:sz w:val="24"/>
          <w:szCs w:val="24"/>
        </w:rPr>
        <w:t xml:space="preserve"> </w:t>
      </w:r>
      <w:r w:rsidR="00327992" w:rsidRPr="00347490">
        <w:rPr>
          <w:rFonts w:ascii="Arial" w:hAnsi="Arial" w:cs="Arial"/>
          <w:sz w:val="24"/>
          <w:szCs w:val="24"/>
        </w:rPr>
        <w:t xml:space="preserve">let dochází k poklesu motorické výkonnosti, protože lidský organismus stárne a také se </w:t>
      </w:r>
      <w:r w:rsidR="00E04484" w:rsidRPr="00347490">
        <w:rPr>
          <w:rFonts w:ascii="Arial" w:hAnsi="Arial" w:cs="Arial"/>
          <w:sz w:val="24"/>
          <w:szCs w:val="24"/>
        </w:rPr>
        <w:t xml:space="preserve">někteří jedinci potýkají </w:t>
      </w:r>
      <w:r w:rsidR="00327992" w:rsidRPr="00347490">
        <w:rPr>
          <w:rFonts w:ascii="Arial" w:hAnsi="Arial" w:cs="Arial"/>
          <w:sz w:val="24"/>
          <w:szCs w:val="24"/>
        </w:rPr>
        <w:t>s úbytkem pohybové či</w:t>
      </w:r>
      <w:r w:rsidR="007D34CE" w:rsidRPr="00347490">
        <w:rPr>
          <w:rFonts w:ascii="Arial" w:hAnsi="Arial" w:cs="Arial"/>
          <w:sz w:val="24"/>
          <w:szCs w:val="24"/>
        </w:rPr>
        <w:t>nnosti (Vespalec et al., 2010).</w:t>
      </w:r>
    </w:p>
    <w:p w:rsidR="00327992" w:rsidRDefault="00327992" w:rsidP="00347490">
      <w:pPr>
        <w:spacing w:after="0" w:line="360" w:lineRule="auto"/>
        <w:jc w:val="both"/>
        <w:rPr>
          <w:rFonts w:ascii="Arial" w:hAnsi="Arial" w:cs="Arial"/>
        </w:rPr>
      </w:pPr>
    </w:p>
    <w:p w:rsidR="00347490" w:rsidRPr="00866B36" w:rsidRDefault="00C1063A" w:rsidP="001A4A89">
      <w:pPr>
        <w:pStyle w:val="Nadpis2"/>
        <w:numPr>
          <w:ilvl w:val="0"/>
          <w:numId w:val="0"/>
        </w:numPr>
        <w:spacing w:before="0" w:line="360" w:lineRule="auto"/>
        <w:ind w:left="576" w:hanging="576"/>
        <w:rPr>
          <w:rStyle w:val="Nadpis2Char"/>
          <w:b/>
          <w:color w:val="auto"/>
          <w:sz w:val="24"/>
          <w:szCs w:val="24"/>
        </w:rPr>
      </w:pPr>
      <w:bookmarkStart w:id="5" w:name="_Toc11499287"/>
      <w:r w:rsidRPr="00866B36">
        <w:rPr>
          <w:rFonts w:ascii="Arial" w:hAnsi="Arial" w:cs="Arial"/>
          <w:color w:val="auto"/>
          <w:sz w:val="24"/>
          <w:szCs w:val="24"/>
        </w:rPr>
        <w:t>2.4</w:t>
      </w:r>
      <w:r w:rsidR="00347490" w:rsidRPr="00866B36">
        <w:rPr>
          <w:rFonts w:ascii="Arial" w:hAnsi="Arial" w:cs="Arial"/>
          <w:b w:val="0"/>
          <w:color w:val="auto"/>
          <w:sz w:val="24"/>
          <w:szCs w:val="24"/>
        </w:rPr>
        <w:t xml:space="preserve"> </w:t>
      </w:r>
      <w:r w:rsidR="00327992" w:rsidRPr="00866B36">
        <w:rPr>
          <w:rStyle w:val="Nadpis2Char"/>
          <w:b/>
          <w:color w:val="auto"/>
          <w:sz w:val="24"/>
          <w:szCs w:val="24"/>
        </w:rPr>
        <w:t>Motorická zdatnost</w:t>
      </w:r>
      <w:bookmarkEnd w:id="5"/>
    </w:p>
    <w:p w:rsidR="00347490" w:rsidRPr="00347490" w:rsidRDefault="00347490" w:rsidP="001A4A89">
      <w:pPr>
        <w:spacing w:after="0" w:line="360" w:lineRule="auto"/>
      </w:pPr>
    </w:p>
    <w:p w:rsidR="006E6A44" w:rsidRPr="001A4A89" w:rsidRDefault="00626DE9" w:rsidP="001A4A89">
      <w:pPr>
        <w:spacing w:after="0" w:line="360" w:lineRule="auto"/>
        <w:ind w:firstLine="709"/>
        <w:jc w:val="both"/>
        <w:rPr>
          <w:rFonts w:ascii="Arial" w:hAnsi="Arial" w:cs="Arial"/>
          <w:sz w:val="24"/>
          <w:szCs w:val="24"/>
        </w:rPr>
      </w:pPr>
      <w:r w:rsidRPr="00347490">
        <w:rPr>
          <w:rFonts w:ascii="Arial" w:hAnsi="Arial" w:cs="Arial"/>
          <w:sz w:val="24"/>
          <w:szCs w:val="24"/>
        </w:rPr>
        <w:t>Jako obecný pojem je definována zdatnost jako připravenost lidského organismu konat práci</w:t>
      </w:r>
      <w:r w:rsidR="00FE2F23">
        <w:rPr>
          <w:rFonts w:ascii="Arial" w:hAnsi="Arial" w:cs="Arial"/>
          <w:sz w:val="24"/>
          <w:szCs w:val="24"/>
        </w:rPr>
        <w:t>,</w:t>
      </w:r>
      <w:r w:rsidRPr="00347490">
        <w:rPr>
          <w:rFonts w:ascii="Arial" w:hAnsi="Arial" w:cs="Arial"/>
          <w:sz w:val="24"/>
          <w:szCs w:val="24"/>
        </w:rPr>
        <w:t xml:space="preserve"> aniž bychom specifikovali</w:t>
      </w:r>
      <w:r w:rsidR="00FE2F23">
        <w:rPr>
          <w:rFonts w:ascii="Arial" w:hAnsi="Arial" w:cs="Arial"/>
          <w:sz w:val="24"/>
          <w:szCs w:val="24"/>
        </w:rPr>
        <w:t>,</w:t>
      </w:r>
      <w:r w:rsidRPr="00347490">
        <w:rPr>
          <w:rFonts w:ascii="Arial" w:hAnsi="Arial" w:cs="Arial"/>
          <w:sz w:val="24"/>
          <w:szCs w:val="24"/>
        </w:rPr>
        <w:t xml:space="preserve"> o jako</w:t>
      </w:r>
      <w:r w:rsidR="00571E00">
        <w:rPr>
          <w:rFonts w:ascii="Arial" w:hAnsi="Arial" w:cs="Arial"/>
          <w:sz w:val="24"/>
          <w:szCs w:val="24"/>
        </w:rPr>
        <w:t>u</w:t>
      </w:r>
      <w:r w:rsidRPr="00347490">
        <w:rPr>
          <w:rFonts w:ascii="Arial" w:hAnsi="Arial" w:cs="Arial"/>
          <w:sz w:val="24"/>
          <w:szCs w:val="24"/>
        </w:rPr>
        <w:t xml:space="preserve"> „formu“ práce se jedná. Jinými slovy je to způsobilost, pomocí které se člověk vyrovnává s nároky vnějšího prostředí anebo odolává aktuálním vlivům v</w:t>
      </w:r>
      <w:r w:rsidR="00DE4878" w:rsidRPr="00347490">
        <w:rPr>
          <w:rFonts w:ascii="Arial" w:hAnsi="Arial" w:cs="Arial"/>
          <w:sz w:val="24"/>
          <w:szCs w:val="24"/>
        </w:rPr>
        <w:t>nějšího okolí a stresům. Tělesná</w:t>
      </w:r>
      <w:r w:rsidRPr="00347490">
        <w:rPr>
          <w:rFonts w:ascii="Arial" w:hAnsi="Arial" w:cs="Arial"/>
          <w:sz w:val="24"/>
          <w:szCs w:val="24"/>
        </w:rPr>
        <w:t xml:space="preserve"> zdatnost </w:t>
      </w:r>
      <w:r w:rsidR="00DE4878" w:rsidRPr="00347490">
        <w:rPr>
          <w:rFonts w:ascii="Arial" w:hAnsi="Arial" w:cs="Arial"/>
          <w:sz w:val="24"/>
          <w:szCs w:val="24"/>
        </w:rPr>
        <w:t xml:space="preserve">(anglicky physical fitness) </w:t>
      </w:r>
      <w:r w:rsidRPr="00347490">
        <w:rPr>
          <w:rFonts w:ascii="Arial" w:hAnsi="Arial" w:cs="Arial"/>
          <w:sz w:val="24"/>
          <w:szCs w:val="24"/>
        </w:rPr>
        <w:t xml:space="preserve">je tedy součástí obecné zdatnosti člověka. Jinak definujeme tělesnou zdatnost jako komplexní schopnost reagovat pohybovou činností účelně a efektivně na podněty vnějšího prostředí. </w:t>
      </w:r>
      <w:r w:rsidR="00DE4878" w:rsidRPr="00347490">
        <w:rPr>
          <w:rFonts w:ascii="Arial" w:hAnsi="Arial" w:cs="Arial"/>
          <w:sz w:val="24"/>
          <w:szCs w:val="24"/>
        </w:rPr>
        <w:t>(Bouchard et al., 1994; Malina et al., 2004).</w:t>
      </w:r>
      <w:r w:rsidR="00DE4878" w:rsidRPr="00347490">
        <w:rPr>
          <w:sz w:val="24"/>
          <w:szCs w:val="24"/>
        </w:rPr>
        <w:t xml:space="preserve"> </w:t>
      </w:r>
      <w:r w:rsidRPr="00347490">
        <w:rPr>
          <w:rFonts w:ascii="Arial" w:hAnsi="Arial" w:cs="Arial"/>
          <w:sz w:val="24"/>
          <w:szCs w:val="24"/>
        </w:rPr>
        <w:t>Tělesná zdatnost v sobě zahrnuje funkční zdatnost a somatický rozvoj. Mezi hlavní kritéria tělesné zdatnosti patří účinnost a hospodárnost práce lidského organizmu. V literatuře se můžeme setkat také s pojmy jako je motorická zdatnost, kde obsahem je jedinec, který je motorický zdatný a který disponuje rozvinutými motorickými schopnostmi a základními motorickými dovednostmi (Čelikovský, 1990). Cílem motorické zdatnosti tedy není výkon</w:t>
      </w:r>
      <w:r w:rsidR="00FE2F23">
        <w:rPr>
          <w:rFonts w:ascii="Arial" w:hAnsi="Arial" w:cs="Arial"/>
          <w:sz w:val="24"/>
          <w:szCs w:val="24"/>
        </w:rPr>
        <w:t>,</w:t>
      </w:r>
      <w:r w:rsidRPr="00347490">
        <w:rPr>
          <w:rFonts w:ascii="Arial" w:hAnsi="Arial" w:cs="Arial"/>
          <w:sz w:val="24"/>
          <w:szCs w:val="24"/>
        </w:rPr>
        <w:t xml:space="preserve"> ale především </w:t>
      </w:r>
      <w:r w:rsidRPr="001A4A89">
        <w:rPr>
          <w:rFonts w:ascii="Arial" w:hAnsi="Arial" w:cs="Arial"/>
          <w:sz w:val="24"/>
          <w:szCs w:val="24"/>
        </w:rPr>
        <w:t xml:space="preserve">všestranný rozvoj jedince (Měkota &amp; Cuberek, 2007). </w:t>
      </w:r>
      <w:r w:rsidR="00062707" w:rsidRPr="001A4A89">
        <w:rPr>
          <w:rFonts w:ascii="Arial" w:hAnsi="Arial" w:cs="Arial"/>
          <w:sz w:val="24"/>
          <w:szCs w:val="24"/>
        </w:rPr>
        <w:t xml:space="preserve">Zejména pomocí tělesných cvičení lze zvýšit úroveň tělesné zdatnosti (Caspersen et al., 1985). Dále můžeme </w:t>
      </w:r>
      <w:r w:rsidR="00FE2F23">
        <w:rPr>
          <w:rFonts w:ascii="Arial" w:hAnsi="Arial" w:cs="Arial"/>
          <w:sz w:val="24"/>
          <w:szCs w:val="24"/>
        </w:rPr>
        <w:br/>
      </w:r>
      <w:r w:rsidR="00062707" w:rsidRPr="001A4A89">
        <w:rPr>
          <w:rFonts w:ascii="Arial" w:hAnsi="Arial" w:cs="Arial"/>
          <w:sz w:val="24"/>
          <w:szCs w:val="24"/>
        </w:rPr>
        <w:lastRenderedPageBreak/>
        <w:t>o tělesné zdatnosti říci, že se jedná o vlastnost, která je relativně stálá. Ve srovnání s pohybovou aktivitou, která je velmi důležitou prerekvizitou tělesné zdatnosti, nelze tělesnou zdatnost změnit ze dne na den, ani z týdne na týden (Pelclová, El Ansari, &amp; Vašíčková, 2010).</w:t>
      </w:r>
      <w:r w:rsidR="006E6A44" w:rsidRPr="001A4A89">
        <w:rPr>
          <w:rFonts w:ascii="Arial" w:hAnsi="Arial" w:cs="Arial"/>
          <w:sz w:val="24"/>
          <w:szCs w:val="24"/>
        </w:rPr>
        <w:t xml:space="preserve"> </w:t>
      </w:r>
      <w:r w:rsidR="00F43375" w:rsidRPr="001A4A89">
        <w:rPr>
          <w:rFonts w:ascii="Arial" w:hAnsi="Arial" w:cs="Arial"/>
          <w:sz w:val="24"/>
          <w:szCs w:val="24"/>
        </w:rPr>
        <w:t xml:space="preserve">Tělesná zdatnost spadá do dvou skupin, které se navzájem nevylučují: </w:t>
      </w:r>
    </w:p>
    <w:p w:rsidR="006E6A44" w:rsidRDefault="006E6A44" w:rsidP="006E6A44">
      <w:pPr>
        <w:spacing w:after="0" w:line="360" w:lineRule="auto"/>
        <w:jc w:val="both"/>
        <w:rPr>
          <w:rFonts w:ascii="Arial" w:hAnsi="Arial" w:cs="Arial"/>
        </w:rPr>
      </w:pPr>
    </w:p>
    <w:p w:rsidR="006E6A44" w:rsidRPr="00347490" w:rsidRDefault="00F43375" w:rsidP="00D0236B">
      <w:pPr>
        <w:pStyle w:val="Odstavecseseznamem"/>
        <w:numPr>
          <w:ilvl w:val="0"/>
          <w:numId w:val="13"/>
        </w:numPr>
        <w:spacing w:after="0" w:line="360" w:lineRule="auto"/>
        <w:jc w:val="both"/>
        <w:rPr>
          <w:rFonts w:ascii="Arial" w:hAnsi="Arial" w:cs="Arial"/>
          <w:sz w:val="24"/>
          <w:szCs w:val="24"/>
        </w:rPr>
      </w:pPr>
      <w:r w:rsidRPr="00347490">
        <w:rPr>
          <w:rFonts w:ascii="Arial" w:hAnsi="Arial" w:cs="Arial"/>
          <w:sz w:val="24"/>
          <w:szCs w:val="24"/>
          <w:u w:val="single"/>
        </w:rPr>
        <w:t>V</w:t>
      </w:r>
      <w:r w:rsidR="00626DE9" w:rsidRPr="00347490">
        <w:rPr>
          <w:rFonts w:ascii="Arial" w:hAnsi="Arial" w:cs="Arial"/>
          <w:sz w:val="24"/>
          <w:szCs w:val="24"/>
          <w:u w:val="single"/>
        </w:rPr>
        <w:t>ýkonově</w:t>
      </w:r>
      <w:r w:rsidRPr="00347490">
        <w:rPr>
          <w:rFonts w:ascii="Arial" w:hAnsi="Arial" w:cs="Arial"/>
          <w:sz w:val="24"/>
          <w:szCs w:val="24"/>
          <w:u w:val="single"/>
        </w:rPr>
        <w:t xml:space="preserve"> orientovaná tělesná zdatnost</w:t>
      </w:r>
      <w:r w:rsidRPr="00347490">
        <w:rPr>
          <w:rFonts w:ascii="Arial" w:hAnsi="Arial" w:cs="Arial"/>
          <w:sz w:val="24"/>
          <w:szCs w:val="24"/>
        </w:rPr>
        <w:t xml:space="preserve"> </w:t>
      </w:r>
      <w:r w:rsidR="006E6A44" w:rsidRPr="00347490">
        <w:rPr>
          <w:rFonts w:ascii="Arial" w:hAnsi="Arial" w:cs="Arial"/>
          <w:sz w:val="24"/>
          <w:szCs w:val="24"/>
        </w:rPr>
        <w:t>(anglicky performance-related nebo skill-related fitness)</w:t>
      </w:r>
      <w:r w:rsidR="006E6A44" w:rsidRPr="00347490">
        <w:rPr>
          <w:sz w:val="24"/>
          <w:szCs w:val="24"/>
        </w:rPr>
        <w:t xml:space="preserve"> </w:t>
      </w:r>
      <w:r w:rsidRPr="00347490">
        <w:rPr>
          <w:rFonts w:ascii="Arial" w:hAnsi="Arial" w:cs="Arial"/>
          <w:sz w:val="24"/>
          <w:szCs w:val="24"/>
        </w:rPr>
        <w:t xml:space="preserve">– zdatnost, která podmiňuje určitý pohybový výkon, </w:t>
      </w:r>
      <w:r w:rsidR="00FE2F23">
        <w:rPr>
          <w:rFonts w:ascii="Arial" w:hAnsi="Arial" w:cs="Arial"/>
          <w:sz w:val="24"/>
          <w:szCs w:val="24"/>
        </w:rPr>
        <w:br/>
      </w:r>
      <w:r w:rsidRPr="00347490">
        <w:rPr>
          <w:rFonts w:ascii="Arial" w:hAnsi="Arial" w:cs="Arial"/>
          <w:sz w:val="24"/>
          <w:szCs w:val="24"/>
        </w:rPr>
        <w:t>kde výsle</w:t>
      </w:r>
      <w:r w:rsidR="006E6A44" w:rsidRPr="00347490">
        <w:rPr>
          <w:rFonts w:ascii="Arial" w:hAnsi="Arial" w:cs="Arial"/>
          <w:sz w:val="24"/>
          <w:szCs w:val="24"/>
        </w:rPr>
        <w:t>dek je kvantifikován a hodnocen.</w:t>
      </w:r>
      <w:r w:rsidRPr="00347490">
        <w:rPr>
          <w:rFonts w:ascii="Arial" w:hAnsi="Arial" w:cs="Arial"/>
          <w:sz w:val="24"/>
          <w:szCs w:val="24"/>
        </w:rPr>
        <w:t xml:space="preserve"> </w:t>
      </w:r>
      <w:r w:rsidR="00E933FE" w:rsidRPr="00347490">
        <w:rPr>
          <w:rFonts w:ascii="Arial" w:hAnsi="Arial" w:cs="Arial"/>
          <w:sz w:val="24"/>
          <w:szCs w:val="24"/>
        </w:rPr>
        <w:t xml:space="preserve">Příklad z praxe – opakované sportovní výkony v závodech (Dovalil, 1991). </w:t>
      </w:r>
      <w:r w:rsidR="006E6A44" w:rsidRPr="00347490">
        <w:rPr>
          <w:rFonts w:ascii="Arial" w:hAnsi="Arial" w:cs="Arial"/>
          <w:sz w:val="24"/>
          <w:szCs w:val="24"/>
        </w:rPr>
        <w:t xml:space="preserve">Ve spojitosti se zdravím člověka má omezenou souvislost. Můžeme se s ní setkat jak v práci, tak i ve sportu. Hlavním cílem výkonově orientované tělesné zdatnosti je podat maximální výkon v motorických testech, ve sportovních soutěžích, závodech atd. Faktory, které rozhodují tento typ zdatnosti, jsou dědičnost anebo trénovanost. Nejsou to však faktory jediné. </w:t>
      </w:r>
      <w:r w:rsidR="00E933FE" w:rsidRPr="00347490">
        <w:rPr>
          <w:rFonts w:ascii="Arial" w:hAnsi="Arial" w:cs="Arial"/>
          <w:sz w:val="24"/>
          <w:szCs w:val="24"/>
        </w:rPr>
        <w:t xml:space="preserve">Výkonově orientovanou zdatnost rozdělujeme </w:t>
      </w:r>
      <w:r w:rsidR="00FE2F23">
        <w:rPr>
          <w:rFonts w:ascii="Arial" w:hAnsi="Arial" w:cs="Arial"/>
          <w:sz w:val="24"/>
          <w:szCs w:val="24"/>
        </w:rPr>
        <w:br/>
      </w:r>
      <w:r w:rsidR="00E933FE" w:rsidRPr="00347490">
        <w:rPr>
          <w:rFonts w:ascii="Arial" w:hAnsi="Arial" w:cs="Arial"/>
          <w:sz w:val="24"/>
          <w:szCs w:val="24"/>
        </w:rPr>
        <w:t>na flexibilitu, koordinaci, rychlost, sílu a vytrvalost (Corbin &amp; Lindsey, 2007).</w:t>
      </w:r>
      <w:r w:rsidR="00E933FE" w:rsidRPr="00347490">
        <w:rPr>
          <w:sz w:val="24"/>
          <w:szCs w:val="24"/>
        </w:rPr>
        <w:t xml:space="preserve"> </w:t>
      </w:r>
    </w:p>
    <w:p w:rsidR="00E933FE" w:rsidRPr="00347490" w:rsidRDefault="00E933FE" w:rsidP="00E933FE">
      <w:pPr>
        <w:pStyle w:val="Odstavecseseznamem"/>
        <w:spacing w:after="0" w:line="360" w:lineRule="auto"/>
        <w:jc w:val="both"/>
        <w:rPr>
          <w:rFonts w:ascii="Arial" w:hAnsi="Arial" w:cs="Arial"/>
          <w:sz w:val="24"/>
          <w:szCs w:val="24"/>
        </w:rPr>
      </w:pPr>
    </w:p>
    <w:p w:rsidR="00F43375" w:rsidRPr="00347490" w:rsidRDefault="00F43375" w:rsidP="00D0236B">
      <w:pPr>
        <w:pStyle w:val="Odstavecseseznamem"/>
        <w:numPr>
          <w:ilvl w:val="0"/>
          <w:numId w:val="13"/>
        </w:numPr>
        <w:spacing w:after="0" w:line="360" w:lineRule="auto"/>
        <w:jc w:val="both"/>
        <w:rPr>
          <w:rFonts w:ascii="Arial" w:hAnsi="Arial" w:cs="Arial"/>
          <w:sz w:val="24"/>
          <w:szCs w:val="24"/>
        </w:rPr>
      </w:pPr>
      <w:r w:rsidRPr="00347490">
        <w:rPr>
          <w:rFonts w:ascii="Arial" w:hAnsi="Arial" w:cs="Arial"/>
          <w:sz w:val="24"/>
          <w:szCs w:val="24"/>
          <w:u w:val="single"/>
        </w:rPr>
        <w:t>Zdravotně orientovaná tělesná zdatnost</w:t>
      </w:r>
      <w:r w:rsidRPr="00347490">
        <w:rPr>
          <w:rFonts w:ascii="Arial" w:hAnsi="Arial" w:cs="Arial"/>
          <w:sz w:val="24"/>
          <w:szCs w:val="24"/>
        </w:rPr>
        <w:t xml:space="preserve"> </w:t>
      </w:r>
      <w:r w:rsidR="003C22A0" w:rsidRPr="00347490">
        <w:rPr>
          <w:rFonts w:ascii="Arial" w:hAnsi="Arial" w:cs="Arial"/>
          <w:sz w:val="24"/>
          <w:szCs w:val="24"/>
        </w:rPr>
        <w:t>(anglicky health-related fitness)</w:t>
      </w:r>
      <w:r w:rsidR="003C22A0" w:rsidRPr="00347490">
        <w:rPr>
          <w:sz w:val="24"/>
          <w:szCs w:val="24"/>
        </w:rPr>
        <w:t xml:space="preserve"> </w:t>
      </w:r>
      <w:r w:rsidR="00C224A7">
        <w:rPr>
          <w:sz w:val="24"/>
          <w:szCs w:val="24"/>
        </w:rPr>
        <w:br/>
      </w:r>
      <w:r w:rsidRPr="00347490">
        <w:rPr>
          <w:rFonts w:ascii="Arial" w:hAnsi="Arial" w:cs="Arial"/>
          <w:sz w:val="24"/>
          <w:szCs w:val="24"/>
        </w:rPr>
        <w:t xml:space="preserve">– </w:t>
      </w:r>
      <w:r w:rsidR="002300BE" w:rsidRPr="00347490">
        <w:rPr>
          <w:rFonts w:ascii="Arial" w:hAnsi="Arial" w:cs="Arial"/>
          <w:sz w:val="24"/>
          <w:szCs w:val="24"/>
        </w:rPr>
        <w:t xml:space="preserve">zdatnost, která ovlivňuje </w:t>
      </w:r>
      <w:r w:rsidR="003C22A0" w:rsidRPr="00347490">
        <w:rPr>
          <w:rFonts w:ascii="Arial" w:hAnsi="Arial" w:cs="Arial"/>
          <w:sz w:val="24"/>
          <w:szCs w:val="24"/>
        </w:rPr>
        <w:t xml:space="preserve">(přímo a nepřímo) </w:t>
      </w:r>
      <w:r w:rsidR="002300BE" w:rsidRPr="00347490">
        <w:rPr>
          <w:rFonts w:ascii="Arial" w:hAnsi="Arial" w:cs="Arial"/>
          <w:sz w:val="24"/>
          <w:szCs w:val="24"/>
        </w:rPr>
        <w:t>zdraví člověka a která se vztahuje k dobrému zdravo</w:t>
      </w:r>
      <w:r w:rsidR="00C224A7">
        <w:rPr>
          <w:rFonts w:ascii="Arial" w:hAnsi="Arial" w:cs="Arial"/>
          <w:sz w:val="24"/>
          <w:szCs w:val="24"/>
        </w:rPr>
        <w:t xml:space="preserve">tnímu </w:t>
      </w:r>
      <w:r w:rsidR="002300BE" w:rsidRPr="00347490">
        <w:rPr>
          <w:rFonts w:ascii="Arial" w:hAnsi="Arial" w:cs="Arial"/>
          <w:sz w:val="24"/>
          <w:szCs w:val="24"/>
        </w:rPr>
        <w:t>stavu i s preventivní p</w:t>
      </w:r>
      <w:r w:rsidR="003C22A0" w:rsidRPr="00347490">
        <w:rPr>
          <w:rFonts w:ascii="Arial" w:hAnsi="Arial" w:cs="Arial"/>
          <w:sz w:val="24"/>
          <w:szCs w:val="24"/>
        </w:rPr>
        <w:t xml:space="preserve">ůsobností </w:t>
      </w:r>
      <w:r w:rsidR="00C224A7">
        <w:rPr>
          <w:rFonts w:ascii="Arial" w:hAnsi="Arial" w:cs="Arial"/>
          <w:sz w:val="24"/>
          <w:szCs w:val="24"/>
        </w:rPr>
        <w:br/>
      </w:r>
      <w:r w:rsidR="003C22A0" w:rsidRPr="00347490">
        <w:rPr>
          <w:rFonts w:ascii="Arial" w:hAnsi="Arial" w:cs="Arial"/>
          <w:sz w:val="24"/>
          <w:szCs w:val="24"/>
        </w:rPr>
        <w:t>(Plowman &amp; Meredith, 2013).</w:t>
      </w:r>
      <w:r w:rsidR="002300BE" w:rsidRPr="00347490">
        <w:rPr>
          <w:rFonts w:ascii="Arial" w:hAnsi="Arial" w:cs="Arial"/>
          <w:sz w:val="24"/>
          <w:szCs w:val="24"/>
        </w:rPr>
        <w:t xml:space="preserve"> „Ve svém důsledku se zdravotně orientovaná zdatnost může projevovat jako stav dobrého bytí, který dovoluje vykonávat kvalitně a s vysokým nasazením nezbytné každodenní aktivity, může redukovat výskyt některých zdravotních problémů, může výrazně ovlivňovat psychiku jedince (prožitky) a může tak obecně přispět k plnějším</w:t>
      </w:r>
      <w:r w:rsidR="00BA1837">
        <w:rPr>
          <w:rFonts w:ascii="Arial" w:hAnsi="Arial" w:cs="Arial"/>
          <w:sz w:val="24"/>
          <w:szCs w:val="24"/>
        </w:rPr>
        <w:t xml:space="preserve">u prožití života“ (Hájek, 2012, </w:t>
      </w:r>
      <w:r w:rsidR="00A6408B">
        <w:rPr>
          <w:rFonts w:ascii="Arial" w:hAnsi="Arial" w:cs="Arial"/>
          <w:sz w:val="24"/>
          <w:szCs w:val="24"/>
        </w:rPr>
        <w:t xml:space="preserve">p. </w:t>
      </w:r>
      <w:r w:rsidR="002300BE" w:rsidRPr="00347490">
        <w:rPr>
          <w:rFonts w:ascii="Arial" w:hAnsi="Arial" w:cs="Arial"/>
          <w:sz w:val="24"/>
          <w:szCs w:val="24"/>
        </w:rPr>
        <w:t xml:space="preserve">39). Mezi složky zdravotně orientované zdatnosti </w:t>
      </w:r>
      <w:r w:rsidR="00DB3A47">
        <w:rPr>
          <w:rFonts w:ascii="Arial" w:hAnsi="Arial" w:cs="Arial"/>
          <w:sz w:val="24"/>
          <w:szCs w:val="24"/>
        </w:rPr>
        <w:t>(Obrázek 2</w:t>
      </w:r>
      <w:r w:rsidR="003C22A0" w:rsidRPr="00347490">
        <w:rPr>
          <w:rFonts w:ascii="Arial" w:hAnsi="Arial" w:cs="Arial"/>
          <w:sz w:val="24"/>
          <w:szCs w:val="24"/>
        </w:rPr>
        <w:t xml:space="preserve">) </w:t>
      </w:r>
      <w:r w:rsidR="002300BE" w:rsidRPr="00347490">
        <w:rPr>
          <w:rFonts w:ascii="Arial" w:hAnsi="Arial" w:cs="Arial"/>
          <w:sz w:val="24"/>
          <w:szCs w:val="24"/>
        </w:rPr>
        <w:t>se řadí:</w:t>
      </w:r>
    </w:p>
    <w:p w:rsidR="002300BE" w:rsidRPr="00347490" w:rsidRDefault="002300BE" w:rsidP="00D0236B">
      <w:pPr>
        <w:pStyle w:val="Odstavecseseznamem"/>
        <w:numPr>
          <w:ilvl w:val="0"/>
          <w:numId w:val="14"/>
        </w:numPr>
        <w:spacing w:after="0" w:line="360" w:lineRule="auto"/>
        <w:jc w:val="both"/>
        <w:rPr>
          <w:rFonts w:ascii="Arial" w:hAnsi="Arial" w:cs="Arial"/>
          <w:sz w:val="24"/>
          <w:szCs w:val="24"/>
        </w:rPr>
      </w:pPr>
      <w:r w:rsidRPr="00347490">
        <w:rPr>
          <w:rFonts w:ascii="Arial" w:hAnsi="Arial" w:cs="Arial"/>
          <w:sz w:val="24"/>
          <w:szCs w:val="24"/>
        </w:rPr>
        <w:t>kardiovaskulární zdatnost (hodnotíme pomocí testů anebo laboratorně),</w:t>
      </w:r>
    </w:p>
    <w:p w:rsidR="002300BE" w:rsidRPr="00347490" w:rsidRDefault="002300BE" w:rsidP="00D0236B">
      <w:pPr>
        <w:pStyle w:val="Odstavecseseznamem"/>
        <w:numPr>
          <w:ilvl w:val="0"/>
          <w:numId w:val="14"/>
        </w:numPr>
        <w:spacing w:after="0" w:line="360" w:lineRule="auto"/>
        <w:jc w:val="both"/>
        <w:rPr>
          <w:rFonts w:ascii="Arial" w:hAnsi="Arial" w:cs="Arial"/>
          <w:sz w:val="24"/>
          <w:szCs w:val="24"/>
        </w:rPr>
      </w:pPr>
      <w:r w:rsidRPr="00347490">
        <w:rPr>
          <w:rFonts w:ascii="Arial" w:hAnsi="Arial" w:cs="Arial"/>
          <w:sz w:val="24"/>
          <w:szCs w:val="24"/>
        </w:rPr>
        <w:t>svalová zdatnost (většinou testujeme vytrvalostní sílu břišních svalů),</w:t>
      </w:r>
    </w:p>
    <w:p w:rsidR="002300BE" w:rsidRPr="00347490" w:rsidRDefault="002300BE" w:rsidP="00D0236B">
      <w:pPr>
        <w:pStyle w:val="Odstavecseseznamem"/>
        <w:numPr>
          <w:ilvl w:val="0"/>
          <w:numId w:val="14"/>
        </w:numPr>
        <w:spacing w:after="0" w:line="360" w:lineRule="auto"/>
        <w:jc w:val="both"/>
        <w:rPr>
          <w:rFonts w:ascii="Arial" w:hAnsi="Arial" w:cs="Arial"/>
          <w:sz w:val="24"/>
          <w:szCs w:val="24"/>
        </w:rPr>
      </w:pPr>
      <w:r w:rsidRPr="00347490">
        <w:rPr>
          <w:rFonts w:ascii="Arial" w:hAnsi="Arial" w:cs="Arial"/>
          <w:sz w:val="24"/>
          <w:szCs w:val="24"/>
        </w:rPr>
        <w:t>kloubní pohyblivost (většinou testujeme předklon v sedu)</w:t>
      </w:r>
    </w:p>
    <w:p w:rsidR="00F32AFA" w:rsidRPr="00347490" w:rsidRDefault="002300BE" w:rsidP="00D0236B">
      <w:pPr>
        <w:pStyle w:val="Odstavecseseznamem"/>
        <w:numPr>
          <w:ilvl w:val="0"/>
          <w:numId w:val="14"/>
        </w:numPr>
        <w:spacing w:after="0" w:line="360" w:lineRule="auto"/>
        <w:jc w:val="both"/>
        <w:rPr>
          <w:rFonts w:ascii="Arial" w:hAnsi="Arial" w:cs="Arial"/>
          <w:sz w:val="24"/>
          <w:szCs w:val="24"/>
        </w:rPr>
      </w:pPr>
      <w:r w:rsidRPr="00347490">
        <w:rPr>
          <w:rFonts w:ascii="Arial" w:hAnsi="Arial" w:cs="Arial"/>
          <w:sz w:val="24"/>
          <w:szCs w:val="24"/>
        </w:rPr>
        <w:t>složení těla (zjišťujeme pomocí měření kožních řas), (Bunc, 1991;</w:t>
      </w:r>
      <w:r w:rsidR="00DE4878" w:rsidRPr="00347490">
        <w:rPr>
          <w:rFonts w:ascii="Arial" w:hAnsi="Arial" w:cs="Arial"/>
          <w:sz w:val="24"/>
          <w:szCs w:val="24"/>
        </w:rPr>
        <w:t xml:space="preserve"> </w:t>
      </w:r>
      <w:r w:rsidRPr="00347490">
        <w:rPr>
          <w:rFonts w:ascii="Arial" w:hAnsi="Arial" w:cs="Arial"/>
          <w:color w:val="000000"/>
          <w:sz w:val="24"/>
          <w:szCs w:val="24"/>
        </w:rPr>
        <w:t xml:space="preserve">Měkota &amp; Cuberek, 2007). </w:t>
      </w:r>
    </w:p>
    <w:p w:rsidR="003C22A0" w:rsidRPr="00DE4878" w:rsidRDefault="003C22A0" w:rsidP="003C22A0">
      <w:pPr>
        <w:pStyle w:val="Odstavecseseznamem"/>
        <w:spacing w:after="0" w:line="360" w:lineRule="auto"/>
        <w:ind w:left="1080"/>
        <w:jc w:val="both"/>
        <w:rPr>
          <w:rFonts w:ascii="Arial" w:hAnsi="Arial" w:cs="Arial"/>
        </w:rPr>
      </w:pPr>
    </w:p>
    <w:p w:rsidR="00DE4878" w:rsidRDefault="003C22A0" w:rsidP="00DE4878">
      <w:pPr>
        <w:spacing w:after="0" w:line="360" w:lineRule="auto"/>
        <w:jc w:val="both"/>
        <w:rPr>
          <w:rFonts w:ascii="Arial" w:hAnsi="Arial" w:cs="Arial"/>
        </w:rPr>
      </w:pPr>
      <w:r>
        <w:rPr>
          <w:rFonts w:ascii="Arial" w:hAnsi="Arial" w:cs="Arial"/>
          <w:noProof/>
          <w:lang w:eastAsia="cs-CZ"/>
        </w:rPr>
        <w:lastRenderedPageBreak/>
        <w:drawing>
          <wp:anchor distT="0" distB="0" distL="114300" distR="114300" simplePos="0" relativeHeight="251668480" behindDoc="0" locked="0" layoutInCell="1" allowOverlap="1">
            <wp:simplePos x="0" y="0"/>
            <wp:positionH relativeFrom="column">
              <wp:posOffset>805180</wp:posOffset>
            </wp:positionH>
            <wp:positionV relativeFrom="paragraph">
              <wp:posOffset>67945</wp:posOffset>
            </wp:positionV>
            <wp:extent cx="3962400" cy="2476500"/>
            <wp:effectExtent l="19050" t="0" r="0" b="0"/>
            <wp:wrapSquare wrapText="bothSides"/>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62400" cy="2476500"/>
                    </a:xfrm>
                    <a:prstGeom prst="rect">
                      <a:avLst/>
                    </a:prstGeom>
                    <a:noFill/>
                    <a:ln w="9525">
                      <a:noFill/>
                      <a:miter lim="800000"/>
                      <a:headEnd/>
                      <a:tailEnd/>
                    </a:ln>
                  </pic:spPr>
                </pic:pic>
              </a:graphicData>
            </a:graphic>
          </wp:anchor>
        </w:drawing>
      </w:r>
    </w:p>
    <w:p w:rsidR="00DE4878" w:rsidRDefault="00DE4878" w:rsidP="00DE4878">
      <w:pPr>
        <w:spacing w:after="0" w:line="360" w:lineRule="auto"/>
        <w:jc w:val="both"/>
        <w:rPr>
          <w:rFonts w:ascii="Arial" w:hAnsi="Arial" w:cs="Arial"/>
        </w:rPr>
      </w:pPr>
    </w:p>
    <w:p w:rsidR="00DE4878" w:rsidRDefault="00DE4878" w:rsidP="00DE4878">
      <w:pPr>
        <w:spacing w:after="0" w:line="360" w:lineRule="auto"/>
        <w:jc w:val="both"/>
        <w:rPr>
          <w:rFonts w:ascii="Arial" w:hAnsi="Arial" w:cs="Arial"/>
        </w:rPr>
      </w:pPr>
    </w:p>
    <w:p w:rsidR="00DE4878" w:rsidRDefault="00DE4878" w:rsidP="00DE4878">
      <w:pPr>
        <w:spacing w:after="0" w:line="360" w:lineRule="auto"/>
        <w:jc w:val="both"/>
        <w:rPr>
          <w:rFonts w:ascii="Arial" w:hAnsi="Arial" w:cs="Arial"/>
        </w:rPr>
      </w:pPr>
    </w:p>
    <w:p w:rsidR="00DE4878" w:rsidRDefault="00DE4878" w:rsidP="00DE4878">
      <w:pPr>
        <w:spacing w:after="0" w:line="360" w:lineRule="auto"/>
        <w:jc w:val="both"/>
        <w:rPr>
          <w:rFonts w:ascii="Arial" w:hAnsi="Arial" w:cs="Arial"/>
        </w:rPr>
      </w:pPr>
    </w:p>
    <w:p w:rsidR="00DE4878" w:rsidRDefault="00DE4878" w:rsidP="00DE4878">
      <w:pPr>
        <w:spacing w:after="0" w:line="360" w:lineRule="auto"/>
        <w:jc w:val="both"/>
        <w:rPr>
          <w:rFonts w:ascii="Arial" w:hAnsi="Arial" w:cs="Arial"/>
        </w:rPr>
      </w:pPr>
    </w:p>
    <w:p w:rsidR="00DE4878" w:rsidRDefault="00DE4878" w:rsidP="00DE4878">
      <w:pPr>
        <w:spacing w:after="0" w:line="360" w:lineRule="auto"/>
        <w:jc w:val="both"/>
        <w:rPr>
          <w:rFonts w:ascii="Arial" w:hAnsi="Arial" w:cs="Arial"/>
        </w:rPr>
      </w:pPr>
    </w:p>
    <w:p w:rsidR="00DE4878" w:rsidRPr="00DE4878" w:rsidRDefault="00DE4878" w:rsidP="00DE4878">
      <w:pPr>
        <w:spacing w:after="0" w:line="360" w:lineRule="auto"/>
        <w:jc w:val="both"/>
        <w:rPr>
          <w:rFonts w:ascii="Arial" w:hAnsi="Arial" w:cs="Arial"/>
        </w:rPr>
      </w:pPr>
    </w:p>
    <w:p w:rsidR="00F43375" w:rsidRDefault="003C22A0" w:rsidP="003C22A0">
      <w:pPr>
        <w:tabs>
          <w:tab w:val="left" w:pos="1470"/>
        </w:tabs>
        <w:spacing w:line="360" w:lineRule="auto"/>
        <w:jc w:val="both"/>
        <w:rPr>
          <w:rFonts w:ascii="Arial" w:hAnsi="Arial" w:cs="Arial"/>
          <w:b/>
          <w:bCs/>
        </w:rPr>
      </w:pPr>
      <w:r>
        <w:rPr>
          <w:rFonts w:ascii="Arial" w:hAnsi="Arial" w:cs="Arial"/>
          <w:b/>
          <w:bCs/>
        </w:rPr>
        <w:tab/>
      </w:r>
    </w:p>
    <w:p w:rsidR="003C22A0" w:rsidRDefault="003C22A0" w:rsidP="003C22A0">
      <w:pPr>
        <w:tabs>
          <w:tab w:val="left" w:pos="1470"/>
        </w:tabs>
        <w:spacing w:line="360" w:lineRule="auto"/>
        <w:jc w:val="both"/>
        <w:rPr>
          <w:rFonts w:ascii="Arial" w:hAnsi="Arial" w:cs="Arial"/>
          <w:b/>
          <w:bCs/>
        </w:rPr>
      </w:pPr>
    </w:p>
    <w:p w:rsidR="00E8249D" w:rsidRPr="00347490" w:rsidRDefault="008805D1" w:rsidP="00E8249D">
      <w:pPr>
        <w:tabs>
          <w:tab w:val="left" w:pos="1470"/>
        </w:tabs>
        <w:spacing w:line="360" w:lineRule="auto"/>
        <w:jc w:val="both"/>
        <w:rPr>
          <w:rFonts w:ascii="Arial" w:hAnsi="Arial" w:cs="Arial"/>
          <w:sz w:val="24"/>
          <w:szCs w:val="24"/>
        </w:rPr>
      </w:pPr>
      <w:r>
        <w:rPr>
          <w:rFonts w:ascii="Arial" w:hAnsi="Arial" w:cs="Arial"/>
          <w:sz w:val="24"/>
          <w:szCs w:val="24"/>
        </w:rPr>
        <w:t>Obrázek 2</w:t>
      </w:r>
      <w:r w:rsidR="003C22A0" w:rsidRPr="00347490">
        <w:rPr>
          <w:rFonts w:ascii="Arial" w:hAnsi="Arial" w:cs="Arial"/>
          <w:sz w:val="24"/>
          <w:szCs w:val="24"/>
        </w:rPr>
        <w:t>. Základní složky zdravotně orientované zdatnosti (Pate et al., 2012; Plowman &amp; Meredith, 2013).</w:t>
      </w:r>
    </w:p>
    <w:p w:rsidR="00E8249D" w:rsidRDefault="00E8249D" w:rsidP="00E8249D">
      <w:pPr>
        <w:tabs>
          <w:tab w:val="left" w:pos="1470"/>
        </w:tabs>
        <w:spacing w:after="0" w:line="360" w:lineRule="auto"/>
        <w:jc w:val="both"/>
        <w:rPr>
          <w:rFonts w:ascii="Arial" w:hAnsi="Arial" w:cs="Arial"/>
        </w:rPr>
      </w:pPr>
    </w:p>
    <w:p w:rsidR="00AA46AB" w:rsidRPr="00866B36" w:rsidRDefault="00347490" w:rsidP="00347490">
      <w:pPr>
        <w:pStyle w:val="Nadpis2"/>
        <w:numPr>
          <w:ilvl w:val="0"/>
          <w:numId w:val="0"/>
        </w:numPr>
        <w:spacing w:before="0" w:line="360" w:lineRule="auto"/>
        <w:ind w:left="576" w:hanging="576"/>
        <w:rPr>
          <w:rStyle w:val="Nadpis2Char"/>
          <w:b/>
          <w:color w:val="auto"/>
          <w:sz w:val="24"/>
          <w:szCs w:val="24"/>
        </w:rPr>
      </w:pPr>
      <w:bookmarkStart w:id="6" w:name="_Toc11499288"/>
      <w:r w:rsidRPr="00866B36">
        <w:rPr>
          <w:rFonts w:ascii="Arial" w:hAnsi="Arial" w:cs="Arial"/>
          <w:color w:val="auto"/>
          <w:sz w:val="24"/>
          <w:szCs w:val="24"/>
        </w:rPr>
        <w:t xml:space="preserve">2.5 </w:t>
      </w:r>
      <w:r w:rsidR="00AA46AB" w:rsidRPr="00866B36">
        <w:rPr>
          <w:rStyle w:val="Nadpis2Char"/>
          <w:b/>
          <w:color w:val="auto"/>
          <w:sz w:val="24"/>
          <w:szCs w:val="24"/>
        </w:rPr>
        <w:t>Souvislost mezi kondicí a inteligencí</w:t>
      </w:r>
      <w:bookmarkEnd w:id="6"/>
    </w:p>
    <w:p w:rsidR="00347490" w:rsidRPr="00347490" w:rsidRDefault="00347490" w:rsidP="00347490">
      <w:pPr>
        <w:spacing w:after="0" w:line="360" w:lineRule="auto"/>
      </w:pPr>
    </w:p>
    <w:p w:rsidR="00362F92" w:rsidRPr="00347490" w:rsidRDefault="00E8249D" w:rsidP="00347490">
      <w:pPr>
        <w:spacing w:after="0" w:line="360" w:lineRule="auto"/>
        <w:ind w:firstLine="708"/>
        <w:jc w:val="both"/>
        <w:rPr>
          <w:rFonts w:ascii="Arial" w:hAnsi="Arial" w:cs="Arial"/>
          <w:sz w:val="24"/>
          <w:szCs w:val="24"/>
        </w:rPr>
      </w:pPr>
      <w:r w:rsidRPr="00347490">
        <w:rPr>
          <w:rFonts w:ascii="Arial" w:hAnsi="Arial" w:cs="Arial"/>
          <w:sz w:val="24"/>
          <w:szCs w:val="24"/>
        </w:rPr>
        <w:t xml:space="preserve">Existují studie, které dokazují, že děti, které jsou vystaveny zvýšené pohybové aktivitě, jsou ve škole a v osobním životě úspěšnější. Dále podle </w:t>
      </w:r>
      <w:r w:rsidR="00F859AA" w:rsidRPr="00347490">
        <w:rPr>
          <w:rFonts w:ascii="Arial" w:hAnsi="Arial" w:cs="Arial"/>
          <w:sz w:val="24"/>
          <w:szCs w:val="24"/>
        </w:rPr>
        <w:t xml:space="preserve">značného </w:t>
      </w:r>
      <w:r w:rsidRPr="00347490">
        <w:rPr>
          <w:rFonts w:ascii="Arial" w:hAnsi="Arial" w:cs="Arial"/>
          <w:sz w:val="24"/>
          <w:szCs w:val="24"/>
        </w:rPr>
        <w:t>množství vědeckých důkazů je několik minut cvičení příčinou, že se děti cítí lépe, více si užívají života, snadněji vykonávají různé činnosti a velmi pravděpodobně také vy</w:t>
      </w:r>
      <w:r w:rsidR="00362F92" w:rsidRPr="00347490">
        <w:rPr>
          <w:rFonts w:ascii="Arial" w:hAnsi="Arial" w:cs="Arial"/>
          <w:sz w:val="24"/>
          <w:szCs w:val="24"/>
        </w:rPr>
        <w:t xml:space="preserve">dělávají větší množství peněz. Cvičení vyvolává dlouhodobé změny v chování, které následně vedou k tomu, že jsou děti úspěšnější ve škole a i v osobním životě (Galloway, </w:t>
      </w:r>
      <w:r w:rsidR="00425789" w:rsidRPr="00347490">
        <w:rPr>
          <w:rFonts w:ascii="Arial" w:hAnsi="Arial" w:cs="Arial"/>
          <w:sz w:val="24"/>
          <w:szCs w:val="24"/>
        </w:rPr>
        <w:t>2007):</w:t>
      </w:r>
    </w:p>
    <w:p w:rsidR="00362F92" w:rsidRPr="00347490" w:rsidRDefault="00362F92" w:rsidP="00D0236B">
      <w:pPr>
        <w:pStyle w:val="Odstavecseseznamem"/>
        <w:numPr>
          <w:ilvl w:val="0"/>
          <w:numId w:val="27"/>
        </w:numPr>
        <w:spacing w:after="0" w:line="360" w:lineRule="auto"/>
        <w:jc w:val="both"/>
        <w:rPr>
          <w:rFonts w:ascii="Arial" w:hAnsi="Arial" w:cs="Arial"/>
          <w:sz w:val="24"/>
          <w:szCs w:val="24"/>
        </w:rPr>
      </w:pPr>
      <w:r w:rsidRPr="00347490">
        <w:rPr>
          <w:rFonts w:ascii="Arial" w:hAnsi="Arial" w:cs="Arial"/>
          <w:sz w:val="24"/>
          <w:szCs w:val="24"/>
        </w:rPr>
        <w:t>lepší známky při zvýšení pohybové akt</w:t>
      </w:r>
      <w:r w:rsidR="00DB3A47">
        <w:rPr>
          <w:rFonts w:ascii="Arial" w:hAnsi="Arial" w:cs="Arial"/>
          <w:sz w:val="24"/>
          <w:szCs w:val="24"/>
        </w:rPr>
        <w:t>ivity,</w:t>
      </w:r>
    </w:p>
    <w:p w:rsidR="00362F92" w:rsidRPr="00347490" w:rsidRDefault="00362F92" w:rsidP="00D0236B">
      <w:pPr>
        <w:pStyle w:val="Odstavecseseznamem"/>
        <w:numPr>
          <w:ilvl w:val="0"/>
          <w:numId w:val="27"/>
        </w:numPr>
        <w:spacing w:after="0" w:line="360" w:lineRule="auto"/>
        <w:jc w:val="both"/>
        <w:rPr>
          <w:rFonts w:ascii="Arial" w:hAnsi="Arial" w:cs="Arial"/>
          <w:sz w:val="24"/>
          <w:szCs w:val="24"/>
        </w:rPr>
      </w:pPr>
      <w:r w:rsidRPr="00347490">
        <w:rPr>
          <w:rFonts w:ascii="Arial" w:hAnsi="Arial" w:cs="Arial"/>
          <w:sz w:val="24"/>
          <w:szCs w:val="24"/>
        </w:rPr>
        <w:t>lepší prospěch v matematice při zvýšení pohybové aktivity</w:t>
      </w:r>
      <w:r w:rsidR="00DB3A47">
        <w:rPr>
          <w:rFonts w:ascii="Arial" w:hAnsi="Arial" w:cs="Arial"/>
          <w:sz w:val="24"/>
          <w:szCs w:val="24"/>
        </w:rPr>
        <w:t xml:space="preserve"> (Shephard</w:t>
      </w:r>
      <w:r w:rsidR="00AF29ED">
        <w:rPr>
          <w:rFonts w:ascii="Arial" w:hAnsi="Arial" w:cs="Arial"/>
          <w:sz w:val="24"/>
          <w:szCs w:val="24"/>
        </w:rPr>
        <w:t xml:space="preserve"> et al.</w:t>
      </w:r>
      <w:r w:rsidR="00DB3A47">
        <w:rPr>
          <w:rFonts w:ascii="Arial" w:hAnsi="Arial" w:cs="Arial"/>
          <w:sz w:val="24"/>
          <w:szCs w:val="24"/>
        </w:rPr>
        <w:t xml:space="preserve">, 1997), </w:t>
      </w:r>
    </w:p>
    <w:p w:rsidR="00362F92" w:rsidRPr="00347490" w:rsidRDefault="00362F92" w:rsidP="00D0236B">
      <w:pPr>
        <w:pStyle w:val="Odstavecseseznamem"/>
        <w:numPr>
          <w:ilvl w:val="0"/>
          <w:numId w:val="27"/>
        </w:numPr>
        <w:spacing w:after="0" w:line="360" w:lineRule="auto"/>
        <w:jc w:val="both"/>
        <w:rPr>
          <w:rFonts w:ascii="Arial" w:hAnsi="Arial" w:cs="Arial"/>
          <w:sz w:val="24"/>
          <w:szCs w:val="24"/>
        </w:rPr>
      </w:pPr>
      <w:r w:rsidRPr="00347490">
        <w:rPr>
          <w:rFonts w:ascii="Arial" w:hAnsi="Arial" w:cs="Arial"/>
          <w:sz w:val="24"/>
          <w:szCs w:val="24"/>
        </w:rPr>
        <w:t>lepší známky z matemati</w:t>
      </w:r>
      <w:r w:rsidR="00DB3A47">
        <w:rPr>
          <w:rFonts w:ascii="Arial" w:hAnsi="Arial" w:cs="Arial"/>
          <w:sz w:val="24"/>
          <w:szCs w:val="24"/>
        </w:rPr>
        <w:t xml:space="preserve">ky po zvýšení pohybové aktivity (Dwyer, 1983), </w:t>
      </w:r>
    </w:p>
    <w:p w:rsidR="00362F92" w:rsidRPr="00347490" w:rsidRDefault="00362F92" w:rsidP="00D0236B">
      <w:pPr>
        <w:pStyle w:val="Odstavecseseznamem"/>
        <w:numPr>
          <w:ilvl w:val="0"/>
          <w:numId w:val="27"/>
        </w:numPr>
        <w:spacing w:after="0" w:line="360" w:lineRule="auto"/>
        <w:jc w:val="both"/>
        <w:rPr>
          <w:rFonts w:ascii="Arial" w:hAnsi="Arial" w:cs="Arial"/>
          <w:sz w:val="24"/>
          <w:szCs w:val="24"/>
        </w:rPr>
      </w:pPr>
      <w:r w:rsidRPr="00347490">
        <w:rPr>
          <w:rFonts w:ascii="Arial" w:hAnsi="Arial" w:cs="Arial"/>
          <w:sz w:val="24"/>
          <w:szCs w:val="24"/>
        </w:rPr>
        <w:t>známky a docházka se zlepši</w:t>
      </w:r>
      <w:r w:rsidR="00DB3A47">
        <w:rPr>
          <w:rFonts w:ascii="Arial" w:hAnsi="Arial" w:cs="Arial"/>
          <w:sz w:val="24"/>
          <w:szCs w:val="24"/>
        </w:rPr>
        <w:t>ly po zvýšení pohybové aktivity (</w:t>
      </w:r>
      <w:proofErr w:type="spellStart"/>
      <w:r w:rsidR="00DB3A47">
        <w:rPr>
          <w:rFonts w:ascii="Arial" w:hAnsi="Arial" w:cs="Arial"/>
          <w:sz w:val="24"/>
          <w:szCs w:val="24"/>
        </w:rPr>
        <w:t>Colingwood</w:t>
      </w:r>
      <w:proofErr w:type="spellEnd"/>
      <w:r w:rsidR="00AF29ED">
        <w:rPr>
          <w:rFonts w:ascii="Arial" w:hAnsi="Arial" w:cs="Arial"/>
          <w:sz w:val="24"/>
          <w:szCs w:val="24"/>
        </w:rPr>
        <w:t xml:space="preserve"> et al.,</w:t>
      </w:r>
      <w:r w:rsidR="00DB3A47">
        <w:rPr>
          <w:rFonts w:ascii="Arial" w:hAnsi="Arial" w:cs="Arial"/>
          <w:sz w:val="24"/>
          <w:szCs w:val="24"/>
        </w:rPr>
        <w:t xml:space="preserve"> 2000), </w:t>
      </w:r>
    </w:p>
    <w:p w:rsidR="00362F92" w:rsidRPr="00347490" w:rsidRDefault="00362F92" w:rsidP="00D0236B">
      <w:pPr>
        <w:pStyle w:val="Odstavecseseznamem"/>
        <w:numPr>
          <w:ilvl w:val="0"/>
          <w:numId w:val="27"/>
        </w:numPr>
        <w:spacing w:after="0" w:line="360" w:lineRule="auto"/>
        <w:jc w:val="both"/>
        <w:rPr>
          <w:rFonts w:ascii="Arial" w:hAnsi="Arial" w:cs="Arial"/>
          <w:sz w:val="24"/>
          <w:szCs w:val="24"/>
        </w:rPr>
      </w:pPr>
      <w:r w:rsidRPr="00347490">
        <w:rPr>
          <w:rFonts w:ascii="Arial" w:hAnsi="Arial" w:cs="Arial"/>
          <w:sz w:val="24"/>
          <w:szCs w:val="24"/>
        </w:rPr>
        <w:t>více náročného cvičení vede k vyššímu dosaženému vzdělání, lepším výsledkům v matematice, rychlejší učení a p</w:t>
      </w:r>
      <w:r w:rsidR="00DB3A47">
        <w:rPr>
          <w:rFonts w:ascii="Arial" w:hAnsi="Arial" w:cs="Arial"/>
          <w:sz w:val="24"/>
          <w:szCs w:val="24"/>
        </w:rPr>
        <w:t>saní a omezení rušivého chování (Symons et al., 1997),</w:t>
      </w:r>
    </w:p>
    <w:p w:rsidR="00362F92" w:rsidRPr="00DB3A47" w:rsidRDefault="00362F92" w:rsidP="00DB3A47">
      <w:pPr>
        <w:pStyle w:val="Odstavecseseznamem"/>
        <w:numPr>
          <w:ilvl w:val="0"/>
          <w:numId w:val="27"/>
        </w:numPr>
        <w:spacing w:after="0" w:line="360" w:lineRule="auto"/>
        <w:jc w:val="both"/>
        <w:rPr>
          <w:rFonts w:ascii="Arial" w:hAnsi="Arial" w:cs="Arial"/>
          <w:sz w:val="24"/>
          <w:szCs w:val="24"/>
        </w:rPr>
      </w:pPr>
      <w:r w:rsidRPr="00347490">
        <w:rPr>
          <w:rFonts w:ascii="Arial" w:hAnsi="Arial" w:cs="Arial"/>
          <w:sz w:val="24"/>
          <w:szCs w:val="24"/>
        </w:rPr>
        <w:t>cvičení vede k lepší činnosti mozku, zlepšuje fungování částí mozku a podporuje spojení mezi neurony (</w:t>
      </w:r>
      <w:r w:rsidR="00DB3A47">
        <w:rPr>
          <w:rFonts w:ascii="Arial" w:hAnsi="Arial" w:cs="Arial"/>
          <w:sz w:val="24"/>
          <w:szCs w:val="24"/>
        </w:rPr>
        <w:t>Boyd et al., 1997</w:t>
      </w:r>
      <w:r w:rsidRPr="00347490">
        <w:rPr>
          <w:rFonts w:ascii="Arial" w:hAnsi="Arial" w:cs="Arial"/>
          <w:sz w:val="24"/>
          <w:szCs w:val="24"/>
        </w:rPr>
        <w:t>).</w:t>
      </w:r>
    </w:p>
    <w:p w:rsidR="00362F92" w:rsidRPr="00347490" w:rsidRDefault="00347490" w:rsidP="00347490">
      <w:pPr>
        <w:pStyle w:val="Nadpis2"/>
        <w:numPr>
          <w:ilvl w:val="0"/>
          <w:numId w:val="0"/>
        </w:numPr>
        <w:spacing w:before="0" w:line="360" w:lineRule="auto"/>
        <w:ind w:left="576" w:hanging="576"/>
        <w:rPr>
          <w:rStyle w:val="Nadpis1Char"/>
          <w:b/>
          <w:color w:val="auto"/>
          <w:sz w:val="24"/>
          <w:szCs w:val="24"/>
        </w:rPr>
      </w:pPr>
      <w:bookmarkStart w:id="7" w:name="_Toc11499289"/>
      <w:r w:rsidRPr="00347490">
        <w:rPr>
          <w:rFonts w:ascii="Arial" w:hAnsi="Arial" w:cs="Arial"/>
          <w:color w:val="auto"/>
          <w:sz w:val="24"/>
          <w:szCs w:val="24"/>
        </w:rPr>
        <w:lastRenderedPageBreak/>
        <w:t>2.6</w:t>
      </w:r>
      <w:r w:rsidRPr="00347490">
        <w:rPr>
          <w:rFonts w:ascii="Arial" w:hAnsi="Arial" w:cs="Arial"/>
          <w:b w:val="0"/>
          <w:color w:val="auto"/>
          <w:sz w:val="24"/>
          <w:szCs w:val="24"/>
        </w:rPr>
        <w:t xml:space="preserve"> </w:t>
      </w:r>
      <w:r w:rsidR="00C1063A" w:rsidRPr="00347490">
        <w:rPr>
          <w:rStyle w:val="Nadpis1Char"/>
          <w:b/>
          <w:color w:val="auto"/>
          <w:sz w:val="24"/>
          <w:szCs w:val="24"/>
        </w:rPr>
        <w:t>Pubescence</w:t>
      </w:r>
      <w:bookmarkEnd w:id="7"/>
    </w:p>
    <w:p w:rsidR="00347490" w:rsidRPr="00347490" w:rsidRDefault="00347490" w:rsidP="00347490">
      <w:pPr>
        <w:spacing w:after="0" w:line="360" w:lineRule="auto"/>
      </w:pPr>
    </w:p>
    <w:p w:rsidR="006C719A" w:rsidRPr="00347490" w:rsidRDefault="00B07129" w:rsidP="005D07DA">
      <w:pPr>
        <w:spacing w:after="0" w:line="360" w:lineRule="auto"/>
        <w:jc w:val="both"/>
        <w:rPr>
          <w:rFonts w:ascii="Arial" w:hAnsi="Arial" w:cs="Arial"/>
          <w:sz w:val="24"/>
          <w:szCs w:val="24"/>
        </w:rPr>
      </w:pPr>
      <w:r>
        <w:rPr>
          <w:rFonts w:ascii="Arial" w:hAnsi="Arial" w:cs="Arial"/>
          <w:b/>
          <w:bCs/>
        </w:rPr>
        <w:tab/>
      </w:r>
      <w:r w:rsidRPr="00347490">
        <w:rPr>
          <w:rFonts w:ascii="Arial" w:hAnsi="Arial" w:cs="Arial"/>
          <w:sz w:val="24"/>
          <w:szCs w:val="24"/>
        </w:rPr>
        <w:t xml:space="preserve">Období puberty je časem, kdy děti pohlavně dospívají a také časem začleňování jejich osobnosti do společnosti. </w:t>
      </w:r>
      <w:r w:rsidR="00880799" w:rsidRPr="00347490">
        <w:rPr>
          <w:rFonts w:ascii="Arial" w:hAnsi="Arial" w:cs="Arial"/>
          <w:sz w:val="24"/>
          <w:szCs w:val="24"/>
        </w:rPr>
        <w:t xml:space="preserve">Podle Riegerové (2006) je to období od </w:t>
      </w:r>
      <w:r w:rsidR="005D07DA">
        <w:rPr>
          <w:rFonts w:ascii="Arial" w:hAnsi="Arial" w:cs="Arial"/>
          <w:sz w:val="24"/>
          <w:szCs w:val="24"/>
        </w:rPr>
        <w:t>jedenácti</w:t>
      </w:r>
      <w:r w:rsidR="00880799" w:rsidRPr="00347490">
        <w:rPr>
          <w:rFonts w:ascii="Arial" w:hAnsi="Arial" w:cs="Arial"/>
          <w:sz w:val="24"/>
          <w:szCs w:val="24"/>
        </w:rPr>
        <w:t xml:space="preserve"> do </w:t>
      </w:r>
      <w:r w:rsidR="005D07DA">
        <w:rPr>
          <w:rFonts w:ascii="Arial" w:hAnsi="Arial" w:cs="Arial"/>
          <w:sz w:val="24"/>
          <w:szCs w:val="24"/>
        </w:rPr>
        <w:t>patnácti</w:t>
      </w:r>
      <w:r w:rsidR="00880799" w:rsidRPr="00347490">
        <w:rPr>
          <w:rFonts w:ascii="Arial" w:hAnsi="Arial" w:cs="Arial"/>
          <w:sz w:val="24"/>
          <w:szCs w:val="24"/>
        </w:rPr>
        <w:t xml:space="preserve"> let života jedince. </w:t>
      </w:r>
      <w:r w:rsidRPr="00347490">
        <w:rPr>
          <w:rFonts w:ascii="Arial" w:hAnsi="Arial" w:cs="Arial"/>
          <w:sz w:val="24"/>
          <w:szCs w:val="24"/>
        </w:rPr>
        <w:t>Autoři Dye, Nelson a Thomas (2018) pubertu definují jako univerzální proces dozrávání směrem k reproduktivní kapacitě. Podle těchto autorů jsou mec</w:t>
      </w:r>
      <w:r w:rsidR="00880799" w:rsidRPr="00347490">
        <w:rPr>
          <w:rFonts w:ascii="Arial" w:hAnsi="Arial" w:cs="Arial"/>
          <w:sz w:val="24"/>
          <w:szCs w:val="24"/>
        </w:rPr>
        <w:t>hanizmy, které spouštějí pubertu</w:t>
      </w:r>
      <w:r w:rsidRPr="00347490">
        <w:rPr>
          <w:rFonts w:ascii="Arial" w:hAnsi="Arial" w:cs="Arial"/>
          <w:sz w:val="24"/>
          <w:szCs w:val="24"/>
        </w:rPr>
        <w:t xml:space="preserve"> stále předmětem aktivního výzkumu. Při zahájení procesu puberty začne hypotalamus pulzujícím způsobem vylučovat gonadotropní hormon (v angličtině zkratka GnRH) s rostoucí velikostí </w:t>
      </w:r>
      <w:r w:rsidR="00C224A7">
        <w:rPr>
          <w:rFonts w:ascii="Arial" w:hAnsi="Arial" w:cs="Arial"/>
          <w:sz w:val="24"/>
          <w:szCs w:val="24"/>
        </w:rPr>
        <w:br/>
      </w:r>
      <w:r w:rsidRPr="00347490">
        <w:rPr>
          <w:rFonts w:ascii="Arial" w:hAnsi="Arial" w:cs="Arial"/>
          <w:sz w:val="24"/>
          <w:szCs w:val="24"/>
        </w:rPr>
        <w:t xml:space="preserve">a frekvencí. GnRH stimuluje hypofyzární gonadotropiny, luteinizační hormon </w:t>
      </w:r>
      <w:r w:rsidR="00C224A7">
        <w:rPr>
          <w:rFonts w:ascii="Arial" w:hAnsi="Arial" w:cs="Arial"/>
          <w:sz w:val="24"/>
          <w:szCs w:val="24"/>
        </w:rPr>
        <w:br/>
      </w:r>
      <w:r w:rsidRPr="00347490">
        <w:rPr>
          <w:rFonts w:ascii="Arial" w:hAnsi="Arial" w:cs="Arial"/>
          <w:sz w:val="24"/>
          <w:szCs w:val="24"/>
        </w:rPr>
        <w:t xml:space="preserve">a folikuly-stimulující hormon. Tyto gonadotropiny způsobují uvolnění estrogenu, progesteronu anebo testosteronu. Tyto sexuální steroidy jsou zodpovědné za vývoj druhotných sexuálních charakteristik, které si spojujeme s pubertou. Podle dalších českých autorů je to období, kdy člověk zaznamenává pronikavé změny ve vývoji své osobnosti a setkává se se značnými problémy v rodinné a školní výchově. Puberta je ohraničená somatickými změnami (Kučera, Kolář, </w:t>
      </w:r>
      <w:r w:rsidRPr="00347490">
        <w:rPr>
          <w:rFonts w:ascii="Arial" w:eastAsia="MinionPro-Regular" w:hAnsi="Arial" w:cs="Arial"/>
          <w:sz w:val="24"/>
          <w:szCs w:val="24"/>
        </w:rPr>
        <w:t>&amp; Dylevský</w:t>
      </w:r>
      <w:r w:rsidRPr="00347490">
        <w:rPr>
          <w:rFonts w:ascii="Arial" w:hAnsi="Arial" w:cs="Arial"/>
          <w:sz w:val="24"/>
          <w:szCs w:val="24"/>
        </w:rPr>
        <w:t xml:space="preserve">, 2011). </w:t>
      </w:r>
    </w:p>
    <w:p w:rsidR="00880799" w:rsidRPr="004500B6" w:rsidRDefault="00880799" w:rsidP="004500B6">
      <w:pPr>
        <w:spacing w:after="0" w:line="360" w:lineRule="auto"/>
        <w:jc w:val="both"/>
        <w:rPr>
          <w:rFonts w:ascii="Arial" w:hAnsi="Arial" w:cs="Arial"/>
        </w:rPr>
      </w:pPr>
    </w:p>
    <w:p w:rsidR="00F6464A" w:rsidRPr="006C79E2" w:rsidRDefault="00347490" w:rsidP="00347490">
      <w:pPr>
        <w:pStyle w:val="Nadpis2"/>
        <w:numPr>
          <w:ilvl w:val="0"/>
          <w:numId w:val="0"/>
        </w:numPr>
        <w:spacing w:before="0" w:line="360" w:lineRule="auto"/>
        <w:ind w:left="576" w:hanging="576"/>
        <w:rPr>
          <w:rStyle w:val="Nadpis2Char"/>
          <w:b/>
          <w:color w:val="auto"/>
          <w:sz w:val="24"/>
          <w:szCs w:val="24"/>
        </w:rPr>
      </w:pPr>
      <w:bookmarkStart w:id="8" w:name="_Toc11499290"/>
      <w:r w:rsidRPr="006C79E2">
        <w:rPr>
          <w:rFonts w:ascii="Arial" w:hAnsi="Arial" w:cs="Arial"/>
          <w:color w:val="auto"/>
          <w:sz w:val="24"/>
          <w:szCs w:val="24"/>
        </w:rPr>
        <w:t xml:space="preserve">2.6.1 </w:t>
      </w:r>
      <w:r w:rsidR="00210168" w:rsidRPr="006C79E2">
        <w:rPr>
          <w:rStyle w:val="Nadpis2Char"/>
          <w:b/>
          <w:color w:val="auto"/>
          <w:sz w:val="24"/>
          <w:szCs w:val="24"/>
        </w:rPr>
        <w:t>Somatický vývoj</w:t>
      </w:r>
      <w:r w:rsidR="00DE4878" w:rsidRPr="006C79E2">
        <w:rPr>
          <w:rStyle w:val="Nadpis2Char"/>
          <w:b/>
          <w:color w:val="auto"/>
          <w:sz w:val="24"/>
          <w:szCs w:val="24"/>
        </w:rPr>
        <w:t xml:space="preserve"> v</w:t>
      </w:r>
      <w:r w:rsidRPr="006C79E2">
        <w:rPr>
          <w:rStyle w:val="Nadpis2Char"/>
          <w:b/>
          <w:color w:val="auto"/>
          <w:sz w:val="24"/>
          <w:szCs w:val="24"/>
        </w:rPr>
        <w:t> </w:t>
      </w:r>
      <w:r w:rsidR="00DE4878" w:rsidRPr="006C79E2">
        <w:rPr>
          <w:rStyle w:val="Nadpis2Char"/>
          <w:b/>
          <w:color w:val="auto"/>
          <w:sz w:val="24"/>
          <w:szCs w:val="24"/>
        </w:rPr>
        <w:t>pubescenci</w:t>
      </w:r>
      <w:bookmarkEnd w:id="8"/>
    </w:p>
    <w:p w:rsidR="00347490" w:rsidRPr="00347490" w:rsidRDefault="00347490" w:rsidP="00347490">
      <w:pPr>
        <w:spacing w:after="0" w:line="360" w:lineRule="auto"/>
      </w:pPr>
    </w:p>
    <w:p w:rsidR="00A74D62" w:rsidRPr="00347490" w:rsidRDefault="00E87D5F" w:rsidP="0054731A">
      <w:pPr>
        <w:spacing w:after="0" w:line="360" w:lineRule="auto"/>
        <w:ind w:firstLine="708"/>
        <w:jc w:val="both"/>
        <w:rPr>
          <w:rFonts w:ascii="Arial" w:hAnsi="Arial" w:cs="Arial"/>
          <w:sz w:val="24"/>
          <w:szCs w:val="24"/>
        </w:rPr>
      </w:pPr>
      <w:r w:rsidRPr="00347490">
        <w:rPr>
          <w:rFonts w:ascii="Arial" w:hAnsi="Arial" w:cs="Arial"/>
          <w:sz w:val="24"/>
          <w:szCs w:val="24"/>
        </w:rPr>
        <w:t xml:space="preserve">V první etapě zahrnuje období </w:t>
      </w:r>
      <w:r w:rsidR="00A6408B">
        <w:rPr>
          <w:rFonts w:ascii="Arial" w:hAnsi="Arial" w:cs="Arial"/>
          <w:sz w:val="24"/>
          <w:szCs w:val="24"/>
        </w:rPr>
        <w:t>pubescence</w:t>
      </w:r>
      <w:r w:rsidRPr="00347490">
        <w:rPr>
          <w:rFonts w:ascii="Arial" w:hAnsi="Arial" w:cs="Arial"/>
          <w:sz w:val="24"/>
          <w:szCs w:val="24"/>
        </w:rPr>
        <w:t xml:space="preserve"> dobu před pubertou, samotnou pubertu a i období po pubertě. </w:t>
      </w:r>
      <w:r w:rsidR="00FD00A9" w:rsidRPr="00347490">
        <w:rPr>
          <w:rFonts w:ascii="Arial" w:hAnsi="Arial" w:cs="Arial"/>
          <w:sz w:val="24"/>
          <w:szCs w:val="24"/>
        </w:rPr>
        <w:t>V tomto období můžeme říci,</w:t>
      </w:r>
      <w:r w:rsidRPr="00347490">
        <w:rPr>
          <w:rFonts w:ascii="Arial" w:hAnsi="Arial" w:cs="Arial"/>
          <w:sz w:val="24"/>
          <w:szCs w:val="24"/>
        </w:rPr>
        <w:t xml:space="preserve"> že jedinec ve starším školním věku má potřebu </w:t>
      </w:r>
      <w:r w:rsidR="00FD00A9" w:rsidRPr="00347490">
        <w:rPr>
          <w:rFonts w:ascii="Arial" w:hAnsi="Arial" w:cs="Arial"/>
          <w:sz w:val="24"/>
          <w:szCs w:val="24"/>
        </w:rPr>
        <w:t xml:space="preserve">racionální </w:t>
      </w:r>
      <w:r w:rsidRPr="00347490">
        <w:rPr>
          <w:rFonts w:ascii="Arial" w:hAnsi="Arial" w:cs="Arial"/>
          <w:sz w:val="24"/>
          <w:szCs w:val="24"/>
        </w:rPr>
        <w:t xml:space="preserve">pohybové stimulace. </w:t>
      </w:r>
      <w:r w:rsidR="003D34BE" w:rsidRPr="00347490">
        <w:rPr>
          <w:rFonts w:ascii="Arial" w:hAnsi="Arial" w:cs="Arial"/>
          <w:sz w:val="24"/>
          <w:szCs w:val="24"/>
        </w:rPr>
        <w:t xml:space="preserve">Pohybovou aktivitu v tomto období ovlivňují hormonální růstové změny, a to jak z hlediska kvality tak i kvantity. V období puberty mluvíme o tzv. předpubertálním napětí – stav, kdy vnímavost jedince je </w:t>
      </w:r>
      <w:r w:rsidR="001B4EE7" w:rsidRPr="00347490">
        <w:rPr>
          <w:rFonts w:ascii="Arial" w:hAnsi="Arial" w:cs="Arial"/>
          <w:sz w:val="24"/>
          <w:szCs w:val="24"/>
        </w:rPr>
        <w:t xml:space="preserve">vyšší </w:t>
      </w:r>
      <w:r w:rsidR="003D34BE" w:rsidRPr="00347490">
        <w:rPr>
          <w:rFonts w:ascii="Arial" w:hAnsi="Arial" w:cs="Arial"/>
          <w:sz w:val="24"/>
          <w:szCs w:val="24"/>
        </w:rPr>
        <w:t xml:space="preserve">ve </w:t>
      </w:r>
      <w:r w:rsidR="001B4EE7" w:rsidRPr="00347490">
        <w:rPr>
          <w:rFonts w:ascii="Arial" w:hAnsi="Arial" w:cs="Arial"/>
          <w:sz w:val="24"/>
          <w:szCs w:val="24"/>
        </w:rPr>
        <w:t>spojitosti</w:t>
      </w:r>
      <w:r w:rsidR="003D34BE" w:rsidRPr="00347490">
        <w:rPr>
          <w:rFonts w:ascii="Arial" w:hAnsi="Arial" w:cs="Arial"/>
          <w:sz w:val="24"/>
          <w:szCs w:val="24"/>
        </w:rPr>
        <w:t xml:space="preserve"> se zevními stimuly a vnitřní potřebou a pohyb poté zastává funkci hlavního s</w:t>
      </w:r>
      <w:r w:rsidR="00F6464A" w:rsidRPr="00347490">
        <w:rPr>
          <w:rFonts w:ascii="Arial" w:hAnsi="Arial" w:cs="Arial"/>
          <w:sz w:val="24"/>
          <w:szCs w:val="24"/>
        </w:rPr>
        <w:t>timulu těchto konkrétních změn</w:t>
      </w:r>
      <w:r w:rsidR="000557C7" w:rsidRPr="00347490">
        <w:rPr>
          <w:rFonts w:ascii="Arial" w:hAnsi="Arial" w:cs="Arial"/>
          <w:sz w:val="24"/>
          <w:szCs w:val="24"/>
        </w:rPr>
        <w:t xml:space="preserve">. </w:t>
      </w:r>
      <w:r w:rsidR="004C4FBF">
        <w:rPr>
          <w:rFonts w:ascii="Arial" w:hAnsi="Arial" w:cs="Arial"/>
          <w:sz w:val="24"/>
          <w:szCs w:val="24"/>
        </w:rPr>
        <w:t xml:space="preserve">Děti rostou poměrně rychle </w:t>
      </w:r>
      <w:r w:rsidR="005B3B15" w:rsidRPr="00347490">
        <w:rPr>
          <w:rFonts w:ascii="Arial" w:hAnsi="Arial" w:cs="Arial"/>
          <w:sz w:val="24"/>
          <w:szCs w:val="24"/>
        </w:rPr>
        <w:t xml:space="preserve">a tělo jedince zaznamenává výrazné změny ve spojitosti s jeho </w:t>
      </w:r>
      <w:r w:rsidR="00DB6262" w:rsidRPr="00347490">
        <w:rPr>
          <w:rFonts w:ascii="Arial" w:hAnsi="Arial" w:cs="Arial"/>
          <w:sz w:val="24"/>
          <w:szCs w:val="24"/>
        </w:rPr>
        <w:t xml:space="preserve">proporcionalitou (dochází k akceleraci růstu). </w:t>
      </w:r>
      <w:r w:rsidR="000557C7" w:rsidRPr="00347490">
        <w:rPr>
          <w:rFonts w:ascii="Arial" w:hAnsi="Arial" w:cs="Arial"/>
          <w:sz w:val="24"/>
          <w:szCs w:val="24"/>
        </w:rPr>
        <w:t xml:space="preserve">„Z hlediska růstu je pro toto období charakteristický </w:t>
      </w:r>
      <w:r w:rsidR="00C224A7">
        <w:rPr>
          <w:rFonts w:ascii="Arial" w:hAnsi="Arial" w:cs="Arial"/>
          <w:sz w:val="24"/>
          <w:szCs w:val="24"/>
        </w:rPr>
        <w:br/>
      </w:r>
      <w:r w:rsidR="000557C7" w:rsidRPr="00347490">
        <w:rPr>
          <w:rFonts w:ascii="Arial" w:hAnsi="Arial" w:cs="Arial"/>
          <w:sz w:val="24"/>
          <w:szCs w:val="24"/>
        </w:rPr>
        <w:t xml:space="preserve">tzv. růstový výšvih nebo růstový spurt, také se používá termín pubertální akcelerace růstu. Pro pubertu je typický rychlý růst vnitřních orgánů, který předbíhá růst pohybového ústrojí. Pro normální růst v pubertě je nutná souhra růstového hormonu, resp. faktoru IGF-1 </w:t>
      </w:r>
      <w:r w:rsidR="00C07588" w:rsidRPr="00347490">
        <w:rPr>
          <w:rFonts w:ascii="Arial" w:hAnsi="Arial" w:cs="Arial"/>
          <w:sz w:val="24"/>
          <w:szCs w:val="24"/>
        </w:rPr>
        <w:t>a osy hypofýza – pohlavní žlázy</w:t>
      </w:r>
      <w:r w:rsidR="000557C7" w:rsidRPr="00347490">
        <w:rPr>
          <w:rFonts w:ascii="Arial" w:hAnsi="Arial" w:cs="Arial"/>
          <w:sz w:val="24"/>
          <w:szCs w:val="24"/>
        </w:rPr>
        <w:t>. U chlapců začíná růstový výšvih v současnosti ve věku kolem 12 let, u dívek v cca 11 letech</w:t>
      </w:r>
      <w:r w:rsidR="00347490">
        <w:rPr>
          <w:rFonts w:ascii="Arial" w:hAnsi="Arial" w:cs="Arial"/>
          <w:sz w:val="24"/>
          <w:szCs w:val="24"/>
        </w:rPr>
        <w:t xml:space="preserve">“ </w:t>
      </w:r>
      <w:r w:rsidR="00C224A7">
        <w:rPr>
          <w:rFonts w:ascii="Arial" w:hAnsi="Arial" w:cs="Arial"/>
          <w:sz w:val="24"/>
          <w:szCs w:val="24"/>
        </w:rPr>
        <w:br/>
      </w:r>
      <w:r w:rsidR="00347490">
        <w:rPr>
          <w:rFonts w:ascii="Arial" w:hAnsi="Arial" w:cs="Arial"/>
          <w:sz w:val="24"/>
          <w:szCs w:val="24"/>
        </w:rPr>
        <w:t xml:space="preserve">(Kučera et al., 2011, </w:t>
      </w:r>
      <w:r w:rsidR="00A6408B">
        <w:rPr>
          <w:rFonts w:ascii="Arial" w:hAnsi="Arial" w:cs="Arial"/>
          <w:sz w:val="24"/>
          <w:szCs w:val="24"/>
        </w:rPr>
        <w:t xml:space="preserve">p. </w:t>
      </w:r>
      <w:r w:rsidR="000557C7" w:rsidRPr="00347490">
        <w:rPr>
          <w:rFonts w:ascii="Arial" w:hAnsi="Arial" w:cs="Arial"/>
          <w:sz w:val="24"/>
          <w:szCs w:val="24"/>
        </w:rPr>
        <w:t xml:space="preserve">2). </w:t>
      </w:r>
      <w:r w:rsidR="006C719A" w:rsidRPr="00347490">
        <w:rPr>
          <w:rFonts w:ascii="Arial" w:hAnsi="Arial" w:cs="Arial"/>
          <w:sz w:val="24"/>
          <w:szCs w:val="24"/>
        </w:rPr>
        <w:t xml:space="preserve">Podle Szabové (2001) dochází často k disproporčnímu </w:t>
      </w:r>
      <w:r w:rsidR="006C719A" w:rsidRPr="00347490">
        <w:rPr>
          <w:rFonts w:ascii="Arial" w:hAnsi="Arial" w:cs="Arial"/>
          <w:sz w:val="24"/>
          <w:szCs w:val="24"/>
        </w:rPr>
        <w:lastRenderedPageBreak/>
        <w:t xml:space="preserve">zrychlení růstu. </w:t>
      </w:r>
      <w:r w:rsidR="005B3B15" w:rsidRPr="00347490">
        <w:rPr>
          <w:rFonts w:ascii="Arial" w:hAnsi="Arial" w:cs="Arial"/>
          <w:sz w:val="24"/>
          <w:szCs w:val="24"/>
        </w:rPr>
        <w:t>Machová (2008) označuje pubertu za období tzv. druhé vytáhlosti.</w:t>
      </w:r>
      <w:r w:rsidR="006C719A" w:rsidRPr="00347490">
        <w:rPr>
          <w:rFonts w:ascii="Arial" w:hAnsi="Arial" w:cs="Arial"/>
          <w:sz w:val="24"/>
          <w:szCs w:val="24"/>
        </w:rPr>
        <w:t xml:space="preserve"> Pro mladého člověka v pubertě je typická neohrabanost, jedinec je </w:t>
      </w:r>
      <w:r w:rsidR="00DB6262" w:rsidRPr="00347490">
        <w:rPr>
          <w:rFonts w:ascii="Arial" w:hAnsi="Arial" w:cs="Arial"/>
          <w:sz w:val="24"/>
          <w:szCs w:val="24"/>
        </w:rPr>
        <w:t>„</w:t>
      </w:r>
      <w:r w:rsidR="006C719A" w:rsidRPr="00347490">
        <w:rPr>
          <w:rFonts w:ascii="Arial" w:hAnsi="Arial" w:cs="Arial"/>
          <w:sz w:val="24"/>
          <w:szCs w:val="24"/>
        </w:rPr>
        <w:t>samá ruka</w:t>
      </w:r>
      <w:r w:rsidR="00DB6262" w:rsidRPr="00347490">
        <w:rPr>
          <w:rFonts w:ascii="Arial" w:hAnsi="Arial" w:cs="Arial"/>
          <w:sz w:val="24"/>
          <w:szCs w:val="24"/>
        </w:rPr>
        <w:t>,</w:t>
      </w:r>
      <w:r w:rsidR="006C719A" w:rsidRPr="00347490">
        <w:rPr>
          <w:rFonts w:ascii="Arial" w:hAnsi="Arial" w:cs="Arial"/>
          <w:sz w:val="24"/>
          <w:szCs w:val="24"/>
        </w:rPr>
        <w:t xml:space="preserve"> samá noha</w:t>
      </w:r>
      <w:r w:rsidR="00DB6262" w:rsidRPr="00347490">
        <w:rPr>
          <w:rFonts w:ascii="Arial" w:hAnsi="Arial" w:cs="Arial"/>
          <w:sz w:val="24"/>
          <w:szCs w:val="24"/>
        </w:rPr>
        <w:t>“</w:t>
      </w:r>
      <w:r w:rsidR="006C719A" w:rsidRPr="00347490">
        <w:rPr>
          <w:rFonts w:ascii="Arial" w:hAnsi="Arial" w:cs="Arial"/>
          <w:sz w:val="24"/>
          <w:szCs w:val="24"/>
        </w:rPr>
        <w:t xml:space="preserve">. Typické je hrbení se, snížená koordinovanost a </w:t>
      </w:r>
      <w:r w:rsidR="00DB6262" w:rsidRPr="00347490">
        <w:rPr>
          <w:rFonts w:ascii="Arial" w:hAnsi="Arial" w:cs="Arial"/>
          <w:sz w:val="24"/>
          <w:szCs w:val="24"/>
        </w:rPr>
        <w:t xml:space="preserve">snížená </w:t>
      </w:r>
      <w:r w:rsidR="006C719A" w:rsidRPr="00347490">
        <w:rPr>
          <w:rFonts w:ascii="Arial" w:hAnsi="Arial" w:cs="Arial"/>
          <w:sz w:val="24"/>
          <w:szCs w:val="24"/>
        </w:rPr>
        <w:t xml:space="preserve">ovladatelnost vlastního těla. </w:t>
      </w:r>
      <w:r w:rsidR="00BD0CBC" w:rsidRPr="00347490">
        <w:rPr>
          <w:rFonts w:ascii="Arial" w:hAnsi="Arial" w:cs="Arial"/>
          <w:sz w:val="24"/>
          <w:szCs w:val="24"/>
        </w:rPr>
        <w:t xml:space="preserve">Z tohoto důvodu je důležité, aby </w:t>
      </w:r>
      <w:r w:rsidR="003378E1" w:rsidRPr="00347490">
        <w:rPr>
          <w:rFonts w:ascii="Arial" w:hAnsi="Arial" w:cs="Arial"/>
          <w:sz w:val="24"/>
          <w:szCs w:val="24"/>
        </w:rPr>
        <w:t xml:space="preserve">se dbalo na správné držení těla, protože může dojít k poruchám hybného systému (tělo je k nim náchylnější) (Brachfeld &amp; Černayová, 1980). </w:t>
      </w:r>
      <w:r w:rsidR="006C719A" w:rsidRPr="00347490">
        <w:rPr>
          <w:rFonts w:ascii="Arial" w:hAnsi="Arial" w:cs="Arial"/>
          <w:sz w:val="24"/>
          <w:szCs w:val="24"/>
        </w:rPr>
        <w:t>Ve srovnání s</w:t>
      </w:r>
      <w:r w:rsidR="00BD0CBC" w:rsidRPr="00347490">
        <w:rPr>
          <w:rFonts w:ascii="Arial" w:hAnsi="Arial" w:cs="Arial"/>
          <w:sz w:val="24"/>
          <w:szCs w:val="24"/>
        </w:rPr>
        <w:t> </w:t>
      </w:r>
      <w:r w:rsidR="006C719A" w:rsidRPr="00347490">
        <w:rPr>
          <w:rFonts w:ascii="Arial" w:hAnsi="Arial" w:cs="Arial"/>
          <w:sz w:val="24"/>
          <w:szCs w:val="24"/>
        </w:rPr>
        <w:t>trupem</w:t>
      </w:r>
      <w:r w:rsidR="00BD0CBC" w:rsidRPr="00347490">
        <w:rPr>
          <w:rFonts w:ascii="Arial" w:hAnsi="Arial" w:cs="Arial"/>
          <w:sz w:val="24"/>
          <w:szCs w:val="24"/>
        </w:rPr>
        <w:t xml:space="preserve">, který je malý a nevyvinutý, </w:t>
      </w:r>
      <w:r w:rsidR="006C719A" w:rsidRPr="00347490">
        <w:rPr>
          <w:rFonts w:ascii="Arial" w:hAnsi="Arial" w:cs="Arial"/>
          <w:sz w:val="24"/>
          <w:szCs w:val="24"/>
        </w:rPr>
        <w:t xml:space="preserve">je růst kostry svalstva </w:t>
      </w:r>
      <w:r w:rsidR="000557C7" w:rsidRPr="00347490">
        <w:rPr>
          <w:rFonts w:ascii="Arial" w:hAnsi="Arial" w:cs="Arial"/>
          <w:sz w:val="24"/>
          <w:szCs w:val="24"/>
        </w:rPr>
        <w:t xml:space="preserve">(na růst kostí do délky mají vliv i pohlavní hormony) </w:t>
      </w:r>
      <w:r w:rsidR="006C719A" w:rsidRPr="00347490">
        <w:rPr>
          <w:rFonts w:ascii="Arial" w:hAnsi="Arial" w:cs="Arial"/>
          <w:sz w:val="24"/>
          <w:szCs w:val="24"/>
        </w:rPr>
        <w:t xml:space="preserve">a končetin rychlejší. Typická je </w:t>
      </w:r>
      <w:r w:rsidR="00BD0CBC" w:rsidRPr="00347490">
        <w:rPr>
          <w:rFonts w:ascii="Arial" w:hAnsi="Arial" w:cs="Arial"/>
          <w:sz w:val="24"/>
          <w:szCs w:val="24"/>
        </w:rPr>
        <w:t xml:space="preserve">proto </w:t>
      </w:r>
      <w:r w:rsidR="006C719A" w:rsidRPr="00347490">
        <w:rPr>
          <w:rFonts w:ascii="Arial" w:hAnsi="Arial" w:cs="Arial"/>
          <w:sz w:val="24"/>
          <w:szCs w:val="24"/>
        </w:rPr>
        <w:t>slabost paží a dolních končetin</w:t>
      </w:r>
      <w:r w:rsidR="00BD0CBC" w:rsidRPr="00347490">
        <w:rPr>
          <w:rFonts w:ascii="Arial" w:hAnsi="Arial" w:cs="Arial"/>
          <w:sz w:val="24"/>
          <w:szCs w:val="24"/>
        </w:rPr>
        <w:t xml:space="preserve">. Růst do výšky je znatelnější ve srovnání s růstem do šířky. </w:t>
      </w:r>
      <w:r w:rsidR="003378E1" w:rsidRPr="00347490">
        <w:rPr>
          <w:rFonts w:ascii="Arial" w:hAnsi="Arial" w:cs="Arial"/>
          <w:sz w:val="24"/>
          <w:szCs w:val="24"/>
        </w:rPr>
        <w:t>V těle pubescenta se děje řada fyziologických procesů, které mají co dočinění s vývojem hormonální činnosti. Někdy v 11. roce zaznamenáváme dozrávání rovnovážného ústrojí (Čelikovský, 1979; Dovalil et al., 2002; Perič</w:t>
      </w:r>
      <w:r w:rsidR="00F33FF9" w:rsidRPr="00347490">
        <w:rPr>
          <w:rFonts w:ascii="Arial" w:hAnsi="Arial" w:cs="Arial"/>
          <w:sz w:val="24"/>
          <w:szCs w:val="24"/>
        </w:rPr>
        <w:t>, 2004</w:t>
      </w:r>
      <w:r w:rsidR="003378E1" w:rsidRPr="00347490">
        <w:rPr>
          <w:rFonts w:ascii="Arial" w:hAnsi="Arial" w:cs="Arial"/>
          <w:sz w:val="24"/>
          <w:szCs w:val="24"/>
        </w:rPr>
        <w:t>).</w:t>
      </w:r>
      <w:r w:rsidR="00A74D62" w:rsidRPr="00347490">
        <w:rPr>
          <w:rFonts w:ascii="Arial" w:hAnsi="Arial" w:cs="Arial"/>
          <w:sz w:val="24"/>
          <w:szCs w:val="24"/>
        </w:rPr>
        <w:t xml:space="preserve"> Podle Čiháka (2002) se </w:t>
      </w:r>
      <w:r w:rsidR="0054731A">
        <w:rPr>
          <w:rFonts w:ascii="Arial" w:hAnsi="Arial" w:cs="Arial"/>
          <w:sz w:val="24"/>
          <w:szCs w:val="24"/>
        </w:rPr>
        <w:t>v pubescenci</w:t>
      </w:r>
      <w:r w:rsidR="00A74D62" w:rsidRPr="00347490">
        <w:rPr>
          <w:rFonts w:ascii="Arial" w:hAnsi="Arial" w:cs="Arial"/>
          <w:sz w:val="24"/>
          <w:szCs w:val="24"/>
        </w:rPr>
        <w:t xml:space="preserve"> také dokončuje výměna trvalého chrupu.</w:t>
      </w:r>
    </w:p>
    <w:p w:rsidR="00DE4878" w:rsidRPr="001A4A89" w:rsidRDefault="00F33FF9" w:rsidP="0054731A">
      <w:pPr>
        <w:spacing w:after="0" w:line="360" w:lineRule="auto"/>
        <w:ind w:firstLine="708"/>
        <w:jc w:val="both"/>
        <w:rPr>
          <w:rFonts w:ascii="Arial" w:hAnsi="Arial" w:cs="Arial"/>
          <w:sz w:val="24"/>
          <w:szCs w:val="24"/>
        </w:rPr>
      </w:pPr>
      <w:r w:rsidRPr="00347490">
        <w:rPr>
          <w:rFonts w:ascii="Arial" w:hAnsi="Arial" w:cs="Arial"/>
          <w:sz w:val="24"/>
          <w:szCs w:val="24"/>
        </w:rPr>
        <w:t xml:space="preserve">Typická pro </w:t>
      </w:r>
      <w:r w:rsidR="0054731A">
        <w:rPr>
          <w:rFonts w:ascii="Arial" w:hAnsi="Arial" w:cs="Arial"/>
          <w:sz w:val="24"/>
          <w:szCs w:val="24"/>
        </w:rPr>
        <w:t>pubescenci</w:t>
      </w:r>
      <w:r w:rsidRPr="00347490">
        <w:rPr>
          <w:rFonts w:ascii="Arial" w:hAnsi="Arial" w:cs="Arial"/>
          <w:sz w:val="24"/>
          <w:szCs w:val="24"/>
        </w:rPr>
        <w:t xml:space="preserve"> je tzv. druhá tvarová proměna. Pro chlapce jsou typická širší ramena, pro dívky zvětšení poprsí </w:t>
      </w:r>
      <w:r w:rsidR="000557C7" w:rsidRPr="00347490">
        <w:rPr>
          <w:rFonts w:ascii="Arial" w:hAnsi="Arial" w:cs="Arial"/>
          <w:sz w:val="24"/>
          <w:szCs w:val="24"/>
        </w:rPr>
        <w:t xml:space="preserve">(může se objevit už v 9 letech) </w:t>
      </w:r>
      <w:r w:rsidR="00AE5BC3">
        <w:rPr>
          <w:rFonts w:ascii="Arial" w:hAnsi="Arial" w:cs="Arial"/>
          <w:sz w:val="24"/>
          <w:szCs w:val="24"/>
        </w:rPr>
        <w:br/>
      </w:r>
      <w:r w:rsidRPr="00347490">
        <w:rPr>
          <w:rFonts w:ascii="Arial" w:hAnsi="Arial" w:cs="Arial"/>
          <w:sz w:val="24"/>
          <w:szCs w:val="24"/>
        </w:rPr>
        <w:t xml:space="preserve">a boků. U chlapců i dívek dochází k růstu chodidel, nohou a paží a viditelné je </w:t>
      </w:r>
      <w:r w:rsidR="00AE5BC3">
        <w:rPr>
          <w:rFonts w:ascii="Arial" w:hAnsi="Arial" w:cs="Arial"/>
          <w:sz w:val="24"/>
          <w:szCs w:val="24"/>
        </w:rPr>
        <w:br/>
      </w:r>
      <w:r w:rsidRPr="00347490">
        <w:rPr>
          <w:rFonts w:ascii="Arial" w:hAnsi="Arial" w:cs="Arial"/>
          <w:sz w:val="24"/>
          <w:szCs w:val="24"/>
        </w:rPr>
        <w:t xml:space="preserve">i ochlupení. Chlapci se potýkají s mutací jejich hlasu – hlas je u nich hlubší. Dochází ke zvětšování zevních a vnitřních pohlavních orgánů. </w:t>
      </w:r>
      <w:r w:rsidR="00C07588" w:rsidRPr="00347490">
        <w:rPr>
          <w:rFonts w:ascii="Arial" w:hAnsi="Arial" w:cs="Arial"/>
          <w:sz w:val="24"/>
          <w:szCs w:val="24"/>
        </w:rPr>
        <w:t xml:space="preserve">(Malina &amp; Bouchard, 1991; Suchomel, 2004). </w:t>
      </w:r>
      <w:r w:rsidRPr="00347490">
        <w:rPr>
          <w:rFonts w:ascii="Arial" w:hAnsi="Arial" w:cs="Arial"/>
          <w:sz w:val="24"/>
          <w:szCs w:val="24"/>
        </w:rPr>
        <w:t>Chlapci zažívají první poluci a u dívek se dostává na řadu menstruace. Pro dívky je ve starším školním věku prioritou tzv. kult krásy a pro chlapce je důležitá fyzická síla a vypracované svalstvo (Greg &amp; Shale, 2010).</w:t>
      </w:r>
      <w:r w:rsidRPr="00347490">
        <w:rPr>
          <w:sz w:val="24"/>
          <w:szCs w:val="24"/>
        </w:rPr>
        <w:t xml:space="preserve"> </w:t>
      </w:r>
      <w:r w:rsidR="00AE5BC3">
        <w:rPr>
          <w:sz w:val="24"/>
          <w:szCs w:val="24"/>
        </w:rPr>
        <w:br/>
      </w:r>
      <w:r w:rsidR="00A74D62" w:rsidRPr="00347490">
        <w:rPr>
          <w:rFonts w:ascii="Arial" w:hAnsi="Arial" w:cs="Arial"/>
          <w:sz w:val="24"/>
          <w:szCs w:val="24"/>
        </w:rPr>
        <w:t xml:space="preserve">U pubescentů souvisí tělesná proměna s tělesnou atraktivitou. Tato proměna je spojena u chlapců v oblasti jejich síly. Jak již bylo řečeno předtím, u dívek je tělesná proměna důležitá ve spojitosti s oblastí jejich vzhledu. Dívky a chlapci trénují sílu v různých pohybových aktivitách odlišně, protože dívky mají nižší silové schopnosti </w:t>
      </w:r>
      <w:r w:rsidR="00AE5BC3">
        <w:rPr>
          <w:rFonts w:ascii="Arial" w:hAnsi="Arial" w:cs="Arial"/>
          <w:sz w:val="24"/>
          <w:szCs w:val="24"/>
        </w:rPr>
        <w:br/>
      </w:r>
      <w:r w:rsidR="00A74D62" w:rsidRPr="00347490">
        <w:rPr>
          <w:rFonts w:ascii="Arial" w:hAnsi="Arial" w:cs="Arial"/>
          <w:sz w:val="24"/>
          <w:szCs w:val="24"/>
        </w:rPr>
        <w:t>a tím pádem je jaksi dorovnávají kvalitou technického provedení a vyšší senzitivitou k prostředí a ovládaným předmětům. U dívek se v průběhu dozrávání setkáváme s problémem, který označujeme jako „body image“. Mezi další problémy řadíme problém tělesného vzhledu anebo dotykový problém související se sexuální rolí. Chlapcům vyhovuje spíše pohybová činnost zaměřená na výkonnost, vysokou rizikovost různých situací a hry</w:t>
      </w:r>
      <w:r w:rsidR="00AE5BC3">
        <w:rPr>
          <w:rFonts w:ascii="Arial" w:hAnsi="Arial" w:cs="Arial"/>
          <w:sz w:val="24"/>
          <w:szCs w:val="24"/>
        </w:rPr>
        <w:t xml:space="preserve"> zaměřené na soutěživost.</w:t>
      </w:r>
      <w:r w:rsidR="00A74D62" w:rsidRPr="00347490">
        <w:rPr>
          <w:rFonts w:ascii="Arial" w:hAnsi="Arial" w:cs="Arial"/>
          <w:sz w:val="24"/>
          <w:szCs w:val="24"/>
        </w:rPr>
        <w:t xml:space="preserve"> Naopak dívky dávají přednost aktivitám nesoutěživým a dávají důraz na estetické zaměření jejich pohybu. Na závěr můžeme říci, že jak chlapci, tak i dívky akceptují rozvíjení fyzické </w:t>
      </w:r>
      <w:r w:rsidR="00AE5BC3">
        <w:rPr>
          <w:rFonts w:ascii="Arial" w:hAnsi="Arial" w:cs="Arial"/>
          <w:sz w:val="24"/>
          <w:szCs w:val="24"/>
        </w:rPr>
        <w:br/>
      </w:r>
      <w:r w:rsidR="00A74D62" w:rsidRPr="00347490">
        <w:rPr>
          <w:rFonts w:ascii="Arial" w:hAnsi="Arial" w:cs="Arial"/>
          <w:sz w:val="24"/>
          <w:szCs w:val="24"/>
        </w:rPr>
        <w:t xml:space="preserve">a psychické odolnosti, vůle a vytrvalosti. (Kučera et al., 2011). </w:t>
      </w:r>
    </w:p>
    <w:p w:rsidR="00F33FF9" w:rsidRPr="006C79E2" w:rsidRDefault="00C1063A" w:rsidP="001A4A89">
      <w:pPr>
        <w:pStyle w:val="Nadpis2"/>
        <w:numPr>
          <w:ilvl w:val="0"/>
          <w:numId w:val="0"/>
        </w:numPr>
        <w:spacing w:before="0" w:line="360" w:lineRule="auto"/>
        <w:ind w:left="576" w:hanging="576"/>
        <w:rPr>
          <w:rStyle w:val="Nadpis2Char"/>
          <w:b/>
          <w:color w:val="auto"/>
          <w:sz w:val="24"/>
          <w:szCs w:val="24"/>
        </w:rPr>
      </w:pPr>
      <w:bookmarkStart w:id="9" w:name="_Toc11499291"/>
      <w:r w:rsidRPr="006C79E2">
        <w:rPr>
          <w:rFonts w:ascii="Arial" w:hAnsi="Arial" w:cs="Arial"/>
          <w:color w:val="auto"/>
          <w:sz w:val="24"/>
          <w:szCs w:val="24"/>
        </w:rPr>
        <w:lastRenderedPageBreak/>
        <w:t>2.6.2</w:t>
      </w:r>
      <w:r w:rsidR="001A4A89" w:rsidRPr="006C79E2">
        <w:rPr>
          <w:rFonts w:ascii="Arial" w:hAnsi="Arial" w:cs="Arial"/>
          <w:b w:val="0"/>
          <w:color w:val="auto"/>
          <w:sz w:val="24"/>
          <w:szCs w:val="24"/>
        </w:rPr>
        <w:t xml:space="preserve"> </w:t>
      </w:r>
      <w:r w:rsidR="00DB6262" w:rsidRPr="006C79E2">
        <w:rPr>
          <w:rStyle w:val="Nadpis2Char"/>
          <w:b/>
          <w:color w:val="auto"/>
          <w:sz w:val="24"/>
          <w:szCs w:val="24"/>
        </w:rPr>
        <w:t xml:space="preserve">Psychický vývoj </w:t>
      </w:r>
      <w:r w:rsidR="00DE4878" w:rsidRPr="006C79E2">
        <w:rPr>
          <w:rStyle w:val="Nadpis2Char"/>
          <w:b/>
          <w:color w:val="auto"/>
          <w:sz w:val="24"/>
          <w:szCs w:val="24"/>
        </w:rPr>
        <w:t>v</w:t>
      </w:r>
      <w:r w:rsidR="001A4A89" w:rsidRPr="006C79E2">
        <w:rPr>
          <w:rStyle w:val="Nadpis2Char"/>
          <w:b/>
          <w:color w:val="auto"/>
          <w:sz w:val="24"/>
          <w:szCs w:val="24"/>
        </w:rPr>
        <w:t> </w:t>
      </w:r>
      <w:r w:rsidR="00DE4878" w:rsidRPr="006C79E2">
        <w:rPr>
          <w:rStyle w:val="Nadpis2Char"/>
          <w:b/>
          <w:color w:val="auto"/>
          <w:sz w:val="24"/>
          <w:szCs w:val="24"/>
        </w:rPr>
        <w:t>pubescenci</w:t>
      </w:r>
      <w:bookmarkEnd w:id="9"/>
    </w:p>
    <w:p w:rsidR="001A4A89" w:rsidRPr="001A4A89" w:rsidRDefault="001A4A89" w:rsidP="001A4A89">
      <w:pPr>
        <w:spacing w:after="0" w:line="360" w:lineRule="auto"/>
      </w:pPr>
    </w:p>
    <w:p w:rsidR="00DB6262" w:rsidRPr="001A4A89" w:rsidRDefault="00DB6262" w:rsidP="00A6408B">
      <w:pPr>
        <w:spacing w:after="0" w:line="360" w:lineRule="auto"/>
        <w:jc w:val="both"/>
        <w:rPr>
          <w:rFonts w:ascii="Arial" w:hAnsi="Arial" w:cs="Arial"/>
          <w:sz w:val="24"/>
          <w:szCs w:val="24"/>
        </w:rPr>
      </w:pPr>
      <w:r w:rsidRPr="00D365B0">
        <w:rPr>
          <w:rFonts w:ascii="Arial" w:hAnsi="Arial" w:cs="Arial"/>
          <w:b/>
          <w:bCs/>
        </w:rPr>
        <w:tab/>
      </w:r>
      <w:r w:rsidR="008804C2" w:rsidRPr="001A4A89">
        <w:rPr>
          <w:rFonts w:ascii="Arial" w:hAnsi="Arial" w:cs="Arial"/>
          <w:sz w:val="24"/>
          <w:szCs w:val="24"/>
        </w:rPr>
        <w:t xml:space="preserve">Pro vývoj psychické stránky jedince je </w:t>
      </w:r>
      <w:r w:rsidR="00A6408B">
        <w:rPr>
          <w:rFonts w:ascii="Arial" w:hAnsi="Arial" w:cs="Arial"/>
          <w:sz w:val="24"/>
          <w:szCs w:val="24"/>
        </w:rPr>
        <w:t xml:space="preserve">pubescence </w:t>
      </w:r>
      <w:r w:rsidR="00D365B0" w:rsidRPr="001A4A89">
        <w:rPr>
          <w:rFonts w:ascii="Arial" w:hAnsi="Arial" w:cs="Arial"/>
          <w:sz w:val="24"/>
          <w:szCs w:val="24"/>
        </w:rPr>
        <w:t xml:space="preserve">klíčovým obdobím (Perič, 2004). V období puberty dochází ke změnám i v citovém prožívání. Má se za to, </w:t>
      </w:r>
      <w:r w:rsidR="00AE5BC3">
        <w:rPr>
          <w:rFonts w:ascii="Arial" w:hAnsi="Arial" w:cs="Arial"/>
          <w:sz w:val="24"/>
          <w:szCs w:val="24"/>
        </w:rPr>
        <w:br/>
      </w:r>
      <w:r w:rsidR="00D365B0" w:rsidRPr="001A4A89">
        <w:rPr>
          <w:rFonts w:ascii="Arial" w:hAnsi="Arial" w:cs="Arial"/>
          <w:sz w:val="24"/>
          <w:szCs w:val="24"/>
        </w:rPr>
        <w:t xml:space="preserve">že dospívající lidé bývají emočně labilnější. Děti v pubertě vnímají více věci </w:t>
      </w:r>
      <w:r w:rsidR="00AE5BC3">
        <w:rPr>
          <w:rFonts w:ascii="Arial" w:hAnsi="Arial" w:cs="Arial"/>
          <w:sz w:val="24"/>
          <w:szCs w:val="24"/>
        </w:rPr>
        <w:br/>
      </w:r>
      <w:r w:rsidR="00D365B0" w:rsidRPr="001A4A89">
        <w:rPr>
          <w:rFonts w:ascii="Arial" w:hAnsi="Arial" w:cs="Arial"/>
          <w:sz w:val="24"/>
          <w:szCs w:val="24"/>
        </w:rPr>
        <w:t xml:space="preserve">a podněty, které souvisí s jejich hodnocením. Citové reakce pubescentů se často jeví jako méně přiměřené situaci. Dospívající lidé se stávají uzavřenějšími. Také se mění jejich hodnocení sebe sama, jsou zranitelnější a také více vztahovační. U emoční nevyrovnanosti jsou (jak zmíněno výše) hlavním důvodem hormonální změny. Sekundárně k ní přisuzujeme i změny v oblasti psychiky a v mezilidských vztazích. </w:t>
      </w:r>
      <w:r w:rsidR="00AE5BC3">
        <w:rPr>
          <w:rFonts w:ascii="Arial" w:hAnsi="Arial" w:cs="Arial"/>
          <w:sz w:val="24"/>
          <w:szCs w:val="24"/>
        </w:rPr>
        <w:br/>
      </w:r>
      <w:r w:rsidR="00D365B0" w:rsidRPr="001A4A89">
        <w:rPr>
          <w:rFonts w:ascii="Arial" w:hAnsi="Arial" w:cs="Arial"/>
          <w:sz w:val="24"/>
          <w:szCs w:val="24"/>
        </w:rPr>
        <w:t xml:space="preserve">U některých se střídají různě dlouhé fáze optimistické a depresivní. V chování pozorujeme fáze vystupňované aktivity a naopak hluboké apatičnosti. To všechno se promítá i do motorického projevu, do ochoty podstoupit fyzické zatížení atd. U jiných pubescentů neprobíhá prožívání fyziologických změn takovým dynamickým způsobem. U dospívajících jedinců, kteří se často věnují nějakému sportu </w:t>
      </w:r>
      <w:r w:rsidR="00AE5BC3">
        <w:rPr>
          <w:rFonts w:ascii="Arial" w:hAnsi="Arial" w:cs="Arial"/>
          <w:sz w:val="24"/>
          <w:szCs w:val="24"/>
        </w:rPr>
        <w:br/>
      </w:r>
      <w:r w:rsidR="00D365B0" w:rsidRPr="001A4A89">
        <w:rPr>
          <w:rFonts w:ascii="Arial" w:hAnsi="Arial" w:cs="Arial"/>
          <w:sz w:val="24"/>
          <w:szCs w:val="24"/>
        </w:rPr>
        <w:t xml:space="preserve">na výkonnostní úrovni, je charakteristické, že prožívání změn přichází později </w:t>
      </w:r>
      <w:r w:rsidR="00AE5BC3">
        <w:rPr>
          <w:rFonts w:ascii="Arial" w:hAnsi="Arial" w:cs="Arial"/>
          <w:sz w:val="24"/>
          <w:szCs w:val="24"/>
        </w:rPr>
        <w:br/>
      </w:r>
      <w:r w:rsidR="00D365B0" w:rsidRPr="001A4A89">
        <w:rPr>
          <w:rFonts w:ascii="Arial" w:hAnsi="Arial" w:cs="Arial"/>
          <w:sz w:val="24"/>
          <w:szCs w:val="24"/>
        </w:rPr>
        <w:t xml:space="preserve">a s viditelně nižší dynamikou. Můžeme si to vysvětlit právě zaměřením jedince </w:t>
      </w:r>
      <w:r w:rsidR="00AE5BC3">
        <w:rPr>
          <w:rFonts w:ascii="Arial" w:hAnsi="Arial" w:cs="Arial"/>
          <w:sz w:val="24"/>
          <w:szCs w:val="24"/>
        </w:rPr>
        <w:br/>
      </w:r>
      <w:r w:rsidR="00D365B0" w:rsidRPr="001A4A89">
        <w:rPr>
          <w:rFonts w:ascii="Arial" w:hAnsi="Arial" w:cs="Arial"/>
          <w:sz w:val="24"/>
          <w:szCs w:val="24"/>
        </w:rPr>
        <w:t>na konkrétní sportovní činnost, která je bohatá na prožitek a tak omezuje vytvoření prostoru, jejž ti, kdo nejsou zaujati nějakou aktivitou, věnují sebep</w:t>
      </w:r>
      <w:r w:rsidR="006978B1" w:rsidRPr="001A4A89">
        <w:rPr>
          <w:rFonts w:ascii="Arial" w:hAnsi="Arial" w:cs="Arial"/>
          <w:sz w:val="24"/>
          <w:szCs w:val="24"/>
        </w:rPr>
        <w:t>ozorování (Kučera et al., 2011).</w:t>
      </w:r>
    </w:p>
    <w:p w:rsidR="006978B1" w:rsidRPr="001A4A89" w:rsidRDefault="00D365B0" w:rsidP="001A4A89">
      <w:pPr>
        <w:spacing w:after="0" w:line="360" w:lineRule="auto"/>
        <w:jc w:val="both"/>
        <w:rPr>
          <w:rFonts w:ascii="Arial" w:hAnsi="Arial" w:cs="Arial"/>
          <w:sz w:val="24"/>
          <w:szCs w:val="24"/>
        </w:rPr>
      </w:pPr>
      <w:r w:rsidRPr="001A4A89">
        <w:rPr>
          <w:rFonts w:asciiTheme="majorBidi" w:hAnsiTheme="majorBidi" w:cstheme="majorBidi"/>
          <w:sz w:val="24"/>
          <w:szCs w:val="24"/>
        </w:rPr>
        <w:tab/>
      </w:r>
      <w:r w:rsidRPr="001A4A89">
        <w:rPr>
          <w:rFonts w:ascii="Arial" w:hAnsi="Arial" w:cs="Arial"/>
          <w:sz w:val="24"/>
          <w:szCs w:val="24"/>
        </w:rPr>
        <w:t xml:space="preserve">Dozrávání myšlenkových operací je v pubertě důležitým procesem. </w:t>
      </w:r>
      <w:r w:rsidR="00AE5BC3">
        <w:rPr>
          <w:rFonts w:ascii="Arial" w:hAnsi="Arial" w:cs="Arial"/>
          <w:sz w:val="24"/>
          <w:szCs w:val="24"/>
        </w:rPr>
        <w:br/>
      </w:r>
      <w:r w:rsidRPr="001A4A89">
        <w:rPr>
          <w:rFonts w:ascii="Arial" w:hAnsi="Arial" w:cs="Arial"/>
          <w:sz w:val="24"/>
          <w:szCs w:val="24"/>
        </w:rPr>
        <w:t xml:space="preserve">Ve spojitosti s celkovým vývojem dochází i ke změně způsobu myšlení, dospívající jedinec je schopen uvažovat abstraktním způsobem. Pubescentní jedinci podle </w:t>
      </w:r>
      <w:proofErr w:type="spellStart"/>
      <w:r w:rsidRPr="001A4A89">
        <w:rPr>
          <w:rFonts w:ascii="Arial" w:hAnsi="Arial" w:cs="Arial"/>
          <w:sz w:val="24"/>
          <w:szCs w:val="24"/>
        </w:rPr>
        <w:t>Piageta</w:t>
      </w:r>
      <w:proofErr w:type="spellEnd"/>
      <w:r w:rsidRPr="001A4A89">
        <w:rPr>
          <w:rFonts w:ascii="Arial" w:hAnsi="Arial" w:cs="Arial"/>
          <w:sz w:val="24"/>
          <w:szCs w:val="24"/>
        </w:rPr>
        <w:t xml:space="preserve"> začínají uvažovat na úrovni tzv. formálních logických operací. Znamená to, že tito jedinci dokážou uvažovat hypoteticky. Hypotetické myšlení si lze vysvětlit jako úvahu o budoucnosti. Pubescent považuje často svoje názory a úvahy za výjimečné. Jako obranu před nejistotou vy</w:t>
      </w:r>
      <w:r w:rsidR="006978B1" w:rsidRPr="001A4A89">
        <w:rPr>
          <w:rFonts w:ascii="Arial" w:hAnsi="Arial" w:cs="Arial"/>
          <w:sz w:val="24"/>
          <w:szCs w:val="24"/>
        </w:rPr>
        <w:t xml:space="preserve">užívají pubescenti radikalismu (Perič, 2004). </w:t>
      </w:r>
      <w:r w:rsidRPr="001A4A89">
        <w:rPr>
          <w:rFonts w:ascii="Arial" w:hAnsi="Arial" w:cs="Arial"/>
          <w:sz w:val="24"/>
          <w:szCs w:val="24"/>
        </w:rPr>
        <w:t xml:space="preserve">Erikson označuje období dospívání jako fázi hledání se a také jako vytváření vlastní identity. Přechodné stadium u pubescentů označujeme jako skupinovou identitu, která hraje důležitou roli v procesu rozvoje individuální identity. V této době si pubescent vytváří ideál. Jako další důležitou součástí identity označujeme i profesní roli. U pubescenta je sportovní činnost, která má výkonný charakter, velmi důležitá. Je důležitá z toho důvodu, že představuje velmi pozitivní přínos týkající se rozvoje osobnosti </w:t>
      </w:r>
      <w:r w:rsidR="00AE5BC3">
        <w:rPr>
          <w:rFonts w:ascii="Arial" w:hAnsi="Arial" w:cs="Arial"/>
          <w:sz w:val="24"/>
          <w:szCs w:val="24"/>
        </w:rPr>
        <w:br/>
      </w:r>
      <w:r w:rsidRPr="001A4A89">
        <w:rPr>
          <w:rFonts w:ascii="Arial" w:hAnsi="Arial" w:cs="Arial"/>
          <w:sz w:val="24"/>
          <w:szCs w:val="24"/>
        </w:rPr>
        <w:t xml:space="preserve">– zdokonalování motorických dovedností, vytrvalosti, vůle člověka, intelektový </w:t>
      </w:r>
      <w:r w:rsidRPr="001A4A89">
        <w:rPr>
          <w:rFonts w:ascii="Arial" w:hAnsi="Arial" w:cs="Arial"/>
          <w:sz w:val="24"/>
          <w:szCs w:val="24"/>
        </w:rPr>
        <w:lastRenderedPageBreak/>
        <w:t xml:space="preserve">předpoklad při řešení různých situací anebo různé sociální situace, kdy musí jedinec ustoupit a podřídit se zájmu většiny. U sportování je kladen velký důraz </w:t>
      </w:r>
      <w:r w:rsidR="00AE5BC3">
        <w:rPr>
          <w:rFonts w:ascii="Arial" w:hAnsi="Arial" w:cs="Arial"/>
          <w:sz w:val="24"/>
          <w:szCs w:val="24"/>
        </w:rPr>
        <w:br/>
      </w:r>
      <w:r w:rsidRPr="001A4A89">
        <w:rPr>
          <w:rFonts w:ascii="Arial" w:hAnsi="Arial" w:cs="Arial"/>
          <w:sz w:val="24"/>
          <w:szCs w:val="24"/>
        </w:rPr>
        <w:t>na dodržování pravidel, příkazů a zákazů. Tento důraz nám umožňuje předat pubescentovi jakési prožití řádu a spravedlnosti jakožto jistoty</w:t>
      </w:r>
      <w:r w:rsidR="006978B1" w:rsidRPr="001A4A89">
        <w:rPr>
          <w:rFonts w:ascii="Arial" w:hAnsi="Arial" w:cs="Arial"/>
          <w:sz w:val="24"/>
          <w:szCs w:val="24"/>
        </w:rPr>
        <w:t xml:space="preserve"> (Kučera et al., 2011).</w:t>
      </w:r>
    </w:p>
    <w:p w:rsidR="003F3EFA" w:rsidRDefault="003F3EFA" w:rsidP="001A4A89">
      <w:pPr>
        <w:spacing w:after="0" w:line="360" w:lineRule="auto"/>
        <w:jc w:val="both"/>
        <w:rPr>
          <w:rFonts w:ascii="Arial" w:hAnsi="Arial" w:cs="Arial"/>
        </w:rPr>
      </w:pPr>
    </w:p>
    <w:p w:rsidR="006978B1" w:rsidRPr="006C79E2" w:rsidRDefault="00C1063A" w:rsidP="001A4A89">
      <w:pPr>
        <w:pStyle w:val="Nadpis2"/>
        <w:numPr>
          <w:ilvl w:val="0"/>
          <w:numId w:val="0"/>
        </w:numPr>
        <w:spacing w:before="0" w:line="360" w:lineRule="auto"/>
        <w:ind w:left="576" w:hanging="576"/>
        <w:rPr>
          <w:rStyle w:val="Nadpis2Char"/>
          <w:b/>
          <w:color w:val="auto"/>
          <w:sz w:val="24"/>
          <w:szCs w:val="24"/>
        </w:rPr>
      </w:pPr>
      <w:bookmarkStart w:id="10" w:name="_Toc11499292"/>
      <w:r w:rsidRPr="006C79E2">
        <w:rPr>
          <w:rFonts w:ascii="Arial" w:hAnsi="Arial" w:cs="Arial"/>
          <w:color w:val="auto"/>
          <w:sz w:val="24"/>
          <w:szCs w:val="24"/>
        </w:rPr>
        <w:t>2</w:t>
      </w:r>
      <w:r w:rsidR="001A4A89" w:rsidRPr="006C79E2">
        <w:rPr>
          <w:rFonts w:ascii="Arial" w:hAnsi="Arial" w:cs="Arial"/>
          <w:color w:val="auto"/>
          <w:sz w:val="24"/>
          <w:szCs w:val="24"/>
        </w:rPr>
        <w:t>.6.3</w:t>
      </w:r>
      <w:r w:rsidR="001A4A89" w:rsidRPr="006C79E2">
        <w:rPr>
          <w:rFonts w:ascii="Arial" w:hAnsi="Arial" w:cs="Arial"/>
          <w:b w:val="0"/>
          <w:color w:val="auto"/>
          <w:sz w:val="24"/>
          <w:szCs w:val="24"/>
        </w:rPr>
        <w:t xml:space="preserve"> </w:t>
      </w:r>
      <w:r w:rsidR="006978B1" w:rsidRPr="006C79E2">
        <w:rPr>
          <w:rStyle w:val="Nadpis2Char"/>
          <w:b/>
          <w:color w:val="auto"/>
          <w:sz w:val="24"/>
          <w:szCs w:val="24"/>
        </w:rPr>
        <w:t xml:space="preserve">Motorický vývoj </w:t>
      </w:r>
      <w:r w:rsidR="00DE4878" w:rsidRPr="006C79E2">
        <w:rPr>
          <w:rStyle w:val="Nadpis2Char"/>
          <w:b/>
          <w:color w:val="auto"/>
          <w:sz w:val="24"/>
          <w:szCs w:val="24"/>
        </w:rPr>
        <w:t>v</w:t>
      </w:r>
      <w:r w:rsidR="001A4A89" w:rsidRPr="006C79E2">
        <w:rPr>
          <w:rStyle w:val="Nadpis2Char"/>
          <w:b/>
          <w:color w:val="auto"/>
          <w:sz w:val="24"/>
          <w:szCs w:val="24"/>
        </w:rPr>
        <w:t> </w:t>
      </w:r>
      <w:r w:rsidR="00DE4878" w:rsidRPr="006C79E2">
        <w:rPr>
          <w:rStyle w:val="Nadpis2Char"/>
          <w:b/>
          <w:color w:val="auto"/>
          <w:sz w:val="24"/>
          <w:szCs w:val="24"/>
        </w:rPr>
        <w:t>pubescenci</w:t>
      </w:r>
      <w:bookmarkEnd w:id="10"/>
    </w:p>
    <w:p w:rsidR="001A4A89" w:rsidRPr="001A4A89" w:rsidRDefault="001A4A89" w:rsidP="001A4A89">
      <w:pPr>
        <w:spacing w:after="0" w:line="360" w:lineRule="auto"/>
        <w:rPr>
          <w:sz w:val="24"/>
          <w:szCs w:val="24"/>
        </w:rPr>
      </w:pPr>
    </w:p>
    <w:p w:rsidR="006978B1" w:rsidRPr="001A4A89" w:rsidRDefault="00B07129" w:rsidP="00AE5CBE">
      <w:pPr>
        <w:spacing w:after="0" w:line="360" w:lineRule="auto"/>
        <w:jc w:val="both"/>
        <w:rPr>
          <w:rFonts w:ascii="Arial" w:hAnsi="Arial" w:cs="Arial"/>
          <w:sz w:val="24"/>
          <w:szCs w:val="24"/>
        </w:rPr>
      </w:pPr>
      <w:r w:rsidRPr="001A4A89">
        <w:rPr>
          <w:rFonts w:ascii="Arial" w:hAnsi="Arial" w:cs="Arial"/>
          <w:b/>
          <w:bCs/>
          <w:sz w:val="24"/>
          <w:szCs w:val="24"/>
        </w:rPr>
        <w:tab/>
      </w:r>
      <w:r w:rsidR="00AE5CBE">
        <w:rPr>
          <w:rFonts w:ascii="Arial" w:hAnsi="Arial" w:cs="Arial"/>
          <w:sz w:val="24"/>
          <w:szCs w:val="24"/>
        </w:rPr>
        <w:t xml:space="preserve">Motoriku v pubescenci </w:t>
      </w:r>
      <w:r w:rsidR="00210168" w:rsidRPr="001A4A89">
        <w:rPr>
          <w:rFonts w:ascii="Arial" w:hAnsi="Arial" w:cs="Arial"/>
          <w:sz w:val="24"/>
          <w:szCs w:val="24"/>
        </w:rPr>
        <w:t>ovlivňuje nerovnoměrný vývoj v organismu velmi výrazné psychologické změny. U chlapců je to většinou později ve srovnání s dívkami. U pubescentů se střídají fáze, které jsou optimistické a na druhou stranu fáze,</w:t>
      </w:r>
      <w:r w:rsidR="006A74B8" w:rsidRPr="001A4A89">
        <w:rPr>
          <w:rFonts w:ascii="Arial" w:hAnsi="Arial" w:cs="Arial"/>
          <w:sz w:val="24"/>
          <w:szCs w:val="24"/>
        </w:rPr>
        <w:t xml:space="preserve"> které jsou vitálně depresivní (Hájek, 2012). </w:t>
      </w:r>
      <w:r w:rsidR="00210168" w:rsidRPr="001A4A89">
        <w:rPr>
          <w:rFonts w:ascii="Arial" w:hAnsi="Arial" w:cs="Arial"/>
          <w:sz w:val="24"/>
          <w:szCs w:val="24"/>
        </w:rPr>
        <w:t xml:space="preserve">To vše se poté promítá </w:t>
      </w:r>
      <w:r w:rsidR="00AE5BC3">
        <w:rPr>
          <w:rFonts w:ascii="Arial" w:hAnsi="Arial" w:cs="Arial"/>
          <w:sz w:val="24"/>
          <w:szCs w:val="24"/>
        </w:rPr>
        <w:br/>
      </w:r>
      <w:r w:rsidR="00210168" w:rsidRPr="001A4A89">
        <w:rPr>
          <w:rFonts w:ascii="Arial" w:hAnsi="Arial" w:cs="Arial"/>
          <w:sz w:val="24"/>
          <w:szCs w:val="24"/>
        </w:rPr>
        <w:t xml:space="preserve">do motorického projevu pubescenta, zejména do ochoty podstoupit fyzické zatížení apod. Podstatou vývoje motoriky diferenciace a tzv. přestavba motoriky. </w:t>
      </w:r>
      <w:r w:rsidR="006A74B8" w:rsidRPr="001A4A89">
        <w:rPr>
          <w:rFonts w:ascii="Arial" w:hAnsi="Arial" w:cs="Arial"/>
          <w:sz w:val="24"/>
          <w:szCs w:val="24"/>
        </w:rPr>
        <w:t>Podle Měkoty (1996) se projevuje vývoj motoriky třemi negativními projevy:</w:t>
      </w:r>
    </w:p>
    <w:p w:rsidR="006A74B8" w:rsidRPr="001A4A89" w:rsidRDefault="006A74B8" w:rsidP="00D0236B">
      <w:pPr>
        <w:pStyle w:val="Odstavecseseznamem"/>
        <w:numPr>
          <w:ilvl w:val="0"/>
          <w:numId w:val="10"/>
        </w:numPr>
        <w:spacing w:after="0" w:line="360" w:lineRule="auto"/>
        <w:jc w:val="both"/>
        <w:rPr>
          <w:rFonts w:ascii="Arial" w:hAnsi="Arial" w:cs="Arial"/>
          <w:sz w:val="24"/>
          <w:szCs w:val="24"/>
        </w:rPr>
      </w:pPr>
      <w:r w:rsidRPr="001A4A89">
        <w:rPr>
          <w:rFonts w:ascii="Arial" w:hAnsi="Arial" w:cs="Arial"/>
          <w:sz w:val="24"/>
          <w:szCs w:val="24"/>
        </w:rPr>
        <w:t>zhoršení motorické koordinace (těžkopádné a disharmonické pohyby, narušení plynulosti a přesnosti pohybu),</w:t>
      </w:r>
    </w:p>
    <w:p w:rsidR="006A74B8" w:rsidRPr="001A4A89" w:rsidRDefault="006A74B8" w:rsidP="00D0236B">
      <w:pPr>
        <w:pStyle w:val="Odstavecseseznamem"/>
        <w:numPr>
          <w:ilvl w:val="0"/>
          <w:numId w:val="10"/>
        </w:numPr>
        <w:spacing w:after="0" w:line="360" w:lineRule="auto"/>
        <w:jc w:val="both"/>
        <w:rPr>
          <w:rFonts w:ascii="Arial" w:hAnsi="Arial" w:cs="Arial"/>
          <w:sz w:val="24"/>
          <w:szCs w:val="24"/>
        </w:rPr>
      </w:pPr>
      <w:r w:rsidRPr="001A4A89">
        <w:rPr>
          <w:rFonts w:ascii="Arial" w:hAnsi="Arial" w:cs="Arial"/>
          <w:sz w:val="24"/>
          <w:szCs w:val="24"/>
        </w:rPr>
        <w:t>narušení dynamiky a snížení ekonomičnosti pohybu (nadměrné úsilí při švihových pohybech, které jsou křečovité, ochablé, bez dostatečného vynaložení síly; pohybový projev je klackovitý a objevují se nadbytečné souhyby,</w:t>
      </w:r>
    </w:p>
    <w:p w:rsidR="006A74B8" w:rsidRPr="001A4A89" w:rsidRDefault="006A74B8" w:rsidP="00D0236B">
      <w:pPr>
        <w:pStyle w:val="Odstavecseseznamem"/>
        <w:numPr>
          <w:ilvl w:val="0"/>
          <w:numId w:val="10"/>
        </w:numPr>
        <w:spacing w:after="0" w:line="360" w:lineRule="auto"/>
        <w:jc w:val="both"/>
        <w:rPr>
          <w:rFonts w:ascii="Arial" w:hAnsi="Arial" w:cs="Arial"/>
          <w:sz w:val="24"/>
          <w:szCs w:val="24"/>
        </w:rPr>
      </w:pPr>
      <w:r w:rsidRPr="001A4A89">
        <w:rPr>
          <w:rFonts w:ascii="Arial" w:hAnsi="Arial" w:cs="Arial"/>
          <w:sz w:val="24"/>
          <w:szCs w:val="24"/>
        </w:rPr>
        <w:t>protichůdnost v motorickém chování, kde konkrétní motorické úkoly jsou řešeny s náležitou aktivitou a na druhé straně jsou tu motorické úkoly, které jsou plně</w:t>
      </w:r>
      <w:r w:rsidR="004C4FBF">
        <w:rPr>
          <w:rFonts w:ascii="Arial" w:hAnsi="Arial" w:cs="Arial"/>
          <w:sz w:val="24"/>
          <w:szCs w:val="24"/>
        </w:rPr>
        <w:t>ny s obtížemi a laxním způsobem.</w:t>
      </w:r>
    </w:p>
    <w:p w:rsidR="006A74B8" w:rsidRPr="001A4A89" w:rsidRDefault="006A74B8" w:rsidP="004C4FBF">
      <w:pPr>
        <w:spacing w:after="0" w:line="360" w:lineRule="auto"/>
        <w:ind w:firstLine="708"/>
        <w:jc w:val="both"/>
        <w:rPr>
          <w:rFonts w:ascii="Arial" w:hAnsi="Arial" w:cs="Arial"/>
          <w:sz w:val="24"/>
          <w:szCs w:val="24"/>
        </w:rPr>
      </w:pPr>
      <w:r w:rsidRPr="001A4A89">
        <w:rPr>
          <w:rFonts w:ascii="Arial" w:hAnsi="Arial" w:cs="Arial"/>
          <w:sz w:val="24"/>
          <w:szCs w:val="24"/>
        </w:rPr>
        <w:t xml:space="preserve">Mezi limitující faktory v motorickém vývoji u dětí staršího školního věku patří osifikace kostí, která může omezit pohyb v tréninku jedince. </w:t>
      </w:r>
      <w:r w:rsidRPr="000C44C7">
        <w:rPr>
          <w:rFonts w:ascii="Arial" w:hAnsi="Arial" w:cs="Arial"/>
          <w:sz w:val="24"/>
          <w:szCs w:val="24"/>
        </w:rPr>
        <w:t xml:space="preserve">Období </w:t>
      </w:r>
      <w:r w:rsidR="000C44C7" w:rsidRPr="000C44C7">
        <w:rPr>
          <w:rFonts w:ascii="Arial" w:hAnsi="Arial" w:cs="Arial"/>
          <w:sz w:val="24"/>
          <w:szCs w:val="24"/>
        </w:rPr>
        <w:t>docility</w:t>
      </w:r>
      <w:r w:rsidRPr="000C44C7">
        <w:rPr>
          <w:rFonts w:ascii="Arial" w:hAnsi="Arial" w:cs="Arial"/>
          <w:sz w:val="24"/>
          <w:szCs w:val="24"/>
        </w:rPr>
        <w:t xml:space="preserve"> je vlastně první fází pubescence, tzv., „zlatý věk motoriky“</w:t>
      </w:r>
      <w:r w:rsidR="001E3C83" w:rsidRPr="000C44C7">
        <w:rPr>
          <w:rFonts w:ascii="Arial" w:hAnsi="Arial" w:cs="Arial"/>
          <w:sz w:val="24"/>
          <w:szCs w:val="24"/>
        </w:rPr>
        <w:t xml:space="preserve"> – doba, kdy se snadno</w:t>
      </w:r>
      <w:r w:rsidR="001E3C83" w:rsidRPr="001A4A89">
        <w:rPr>
          <w:rFonts w:ascii="Arial" w:hAnsi="Arial" w:cs="Arial"/>
          <w:sz w:val="24"/>
          <w:szCs w:val="24"/>
        </w:rPr>
        <w:t xml:space="preserve"> a velmi rychle rozvíjí ob</w:t>
      </w:r>
      <w:r w:rsidR="000C44C7">
        <w:rPr>
          <w:rFonts w:ascii="Arial" w:hAnsi="Arial" w:cs="Arial"/>
          <w:sz w:val="24"/>
          <w:szCs w:val="24"/>
        </w:rPr>
        <w:t xml:space="preserve">ratnosti a pohybové dovednosti (Hrabinec et al., 2017). </w:t>
      </w:r>
      <w:r w:rsidR="00ED5E35" w:rsidRPr="001A4A89">
        <w:rPr>
          <w:rFonts w:ascii="Arial" w:hAnsi="Arial" w:cs="Arial"/>
          <w:sz w:val="24"/>
          <w:szCs w:val="24"/>
        </w:rPr>
        <w:t xml:space="preserve">Pohybová aktivita, která je prováděna pravidelně a vedena odborně pozitivně ovlivňuje vývoj motoriky. </w:t>
      </w:r>
      <w:r w:rsidR="00AE5BC3">
        <w:rPr>
          <w:rFonts w:ascii="Arial" w:hAnsi="Arial" w:cs="Arial"/>
          <w:sz w:val="24"/>
          <w:szCs w:val="24"/>
        </w:rPr>
        <w:br/>
      </w:r>
      <w:r w:rsidR="00ED5E35" w:rsidRPr="001A4A89">
        <w:rPr>
          <w:rFonts w:ascii="Arial" w:hAnsi="Arial" w:cs="Arial"/>
          <w:sz w:val="24"/>
          <w:szCs w:val="24"/>
        </w:rPr>
        <w:t>U dívek vrcholí negativní jevy asi ve 13 letech a u chlapců je to o něco později. Kvůli morfologickým disproporcím se někteří jedinci vyhýbají tělesným cvičením (Perič,</w:t>
      </w:r>
      <w:r w:rsidR="00E73070">
        <w:rPr>
          <w:rFonts w:ascii="Arial" w:hAnsi="Arial" w:cs="Arial"/>
          <w:sz w:val="24"/>
          <w:szCs w:val="24"/>
        </w:rPr>
        <w:t xml:space="preserve"> 2004; Dovalil et al., 2002; Kry</w:t>
      </w:r>
      <w:r w:rsidR="00ED5E35" w:rsidRPr="001A4A89">
        <w:rPr>
          <w:rFonts w:ascii="Arial" w:hAnsi="Arial" w:cs="Arial"/>
          <w:sz w:val="24"/>
          <w:szCs w:val="24"/>
        </w:rPr>
        <w:t>štofič, 2006).</w:t>
      </w:r>
    </w:p>
    <w:p w:rsidR="006978B1" w:rsidRPr="001A4A89" w:rsidRDefault="006978B1" w:rsidP="00DA3BB8">
      <w:pPr>
        <w:spacing w:after="0" w:line="360" w:lineRule="auto"/>
        <w:jc w:val="both"/>
        <w:rPr>
          <w:rFonts w:ascii="Arial" w:hAnsi="Arial" w:cs="Arial"/>
          <w:sz w:val="24"/>
          <w:szCs w:val="24"/>
        </w:rPr>
      </w:pPr>
      <w:r w:rsidRPr="001A4A89">
        <w:rPr>
          <w:rFonts w:ascii="Arial" w:hAnsi="Arial" w:cs="Arial"/>
          <w:b/>
          <w:bCs/>
          <w:sz w:val="24"/>
          <w:szCs w:val="24"/>
        </w:rPr>
        <w:tab/>
      </w:r>
      <w:r w:rsidRPr="001A4A89">
        <w:rPr>
          <w:rFonts w:ascii="Arial" w:hAnsi="Arial" w:cs="Arial"/>
          <w:sz w:val="24"/>
          <w:szCs w:val="24"/>
        </w:rPr>
        <w:t xml:space="preserve">Obecně je tedy možné </w:t>
      </w:r>
      <w:r w:rsidR="00DA3BB8">
        <w:rPr>
          <w:rFonts w:ascii="Arial" w:hAnsi="Arial" w:cs="Arial"/>
          <w:sz w:val="24"/>
          <w:szCs w:val="24"/>
        </w:rPr>
        <w:t>pubescenci</w:t>
      </w:r>
      <w:r w:rsidR="00292746" w:rsidRPr="001A4A89">
        <w:rPr>
          <w:rFonts w:ascii="Arial" w:hAnsi="Arial" w:cs="Arial"/>
          <w:sz w:val="24"/>
          <w:szCs w:val="24"/>
        </w:rPr>
        <w:t xml:space="preserve"> </w:t>
      </w:r>
      <w:r w:rsidRPr="001A4A89">
        <w:rPr>
          <w:rFonts w:ascii="Arial" w:hAnsi="Arial" w:cs="Arial"/>
          <w:sz w:val="24"/>
          <w:szCs w:val="24"/>
        </w:rPr>
        <w:t xml:space="preserve">charakterizovat ve </w:t>
      </w:r>
      <w:r w:rsidR="00B07129" w:rsidRPr="001A4A89">
        <w:rPr>
          <w:rFonts w:ascii="Arial" w:hAnsi="Arial" w:cs="Arial"/>
          <w:sz w:val="24"/>
          <w:szCs w:val="24"/>
        </w:rPr>
        <w:t>spojitosti</w:t>
      </w:r>
      <w:r w:rsidRPr="001A4A89">
        <w:rPr>
          <w:rFonts w:ascii="Arial" w:hAnsi="Arial" w:cs="Arial"/>
          <w:sz w:val="24"/>
          <w:szCs w:val="24"/>
        </w:rPr>
        <w:t xml:space="preserve"> k pohybu:</w:t>
      </w:r>
    </w:p>
    <w:p w:rsidR="006978B1" w:rsidRPr="001A4A89" w:rsidRDefault="006978B1" w:rsidP="00D0236B">
      <w:pPr>
        <w:pStyle w:val="Odstavecseseznamem"/>
        <w:numPr>
          <w:ilvl w:val="0"/>
          <w:numId w:val="9"/>
        </w:numPr>
        <w:spacing w:after="0" w:line="360" w:lineRule="auto"/>
        <w:contextualSpacing w:val="0"/>
        <w:jc w:val="both"/>
        <w:rPr>
          <w:rFonts w:asciiTheme="majorBidi" w:hAnsiTheme="majorBidi" w:cstheme="majorBidi"/>
          <w:sz w:val="24"/>
          <w:szCs w:val="24"/>
        </w:rPr>
      </w:pPr>
      <w:r w:rsidRPr="001A4A89">
        <w:rPr>
          <w:rFonts w:asciiTheme="majorBidi" w:hAnsiTheme="majorBidi" w:cstheme="majorBidi"/>
          <w:sz w:val="24"/>
          <w:szCs w:val="24"/>
        </w:rPr>
        <w:t>vysokou potřebou pohybu,</w:t>
      </w:r>
    </w:p>
    <w:p w:rsidR="006978B1" w:rsidRPr="001A4A89" w:rsidRDefault="006978B1" w:rsidP="00D0236B">
      <w:pPr>
        <w:pStyle w:val="Odstavecseseznamem"/>
        <w:numPr>
          <w:ilvl w:val="0"/>
          <w:numId w:val="9"/>
        </w:numPr>
        <w:spacing w:after="0" w:line="360" w:lineRule="auto"/>
        <w:jc w:val="both"/>
        <w:rPr>
          <w:rFonts w:asciiTheme="majorBidi" w:hAnsiTheme="majorBidi" w:cstheme="majorBidi"/>
          <w:sz w:val="24"/>
          <w:szCs w:val="24"/>
        </w:rPr>
      </w:pPr>
      <w:r w:rsidRPr="001A4A89">
        <w:rPr>
          <w:rFonts w:asciiTheme="majorBidi" w:hAnsiTheme="majorBidi" w:cstheme="majorBidi"/>
          <w:sz w:val="24"/>
          <w:szCs w:val="24"/>
        </w:rPr>
        <w:t>velkou pestrou činností,</w:t>
      </w:r>
    </w:p>
    <w:p w:rsidR="006978B1" w:rsidRPr="001A4A89" w:rsidRDefault="006978B1" w:rsidP="00D0236B">
      <w:pPr>
        <w:pStyle w:val="Odstavecseseznamem"/>
        <w:numPr>
          <w:ilvl w:val="0"/>
          <w:numId w:val="9"/>
        </w:numPr>
        <w:spacing w:after="0" w:line="360" w:lineRule="auto"/>
        <w:jc w:val="both"/>
        <w:rPr>
          <w:rFonts w:asciiTheme="majorBidi" w:hAnsiTheme="majorBidi" w:cstheme="majorBidi"/>
          <w:sz w:val="24"/>
          <w:szCs w:val="24"/>
        </w:rPr>
      </w:pPr>
      <w:r w:rsidRPr="001A4A89">
        <w:rPr>
          <w:rFonts w:asciiTheme="majorBidi" w:hAnsiTheme="majorBidi" w:cstheme="majorBidi"/>
          <w:sz w:val="24"/>
          <w:szCs w:val="24"/>
        </w:rPr>
        <w:lastRenderedPageBreak/>
        <w:t>preferencí aktivního odpočinku,</w:t>
      </w:r>
    </w:p>
    <w:p w:rsidR="006978B1" w:rsidRPr="001A4A89" w:rsidRDefault="006978B1" w:rsidP="00D0236B">
      <w:pPr>
        <w:pStyle w:val="Odstavecseseznamem"/>
        <w:numPr>
          <w:ilvl w:val="0"/>
          <w:numId w:val="9"/>
        </w:numPr>
        <w:spacing w:after="0" w:line="360" w:lineRule="auto"/>
        <w:jc w:val="both"/>
        <w:rPr>
          <w:rFonts w:asciiTheme="majorBidi" w:hAnsiTheme="majorBidi" w:cstheme="majorBidi"/>
          <w:sz w:val="24"/>
          <w:szCs w:val="24"/>
        </w:rPr>
      </w:pPr>
      <w:r w:rsidRPr="001A4A89">
        <w:rPr>
          <w:rFonts w:asciiTheme="majorBidi" w:hAnsiTheme="majorBidi" w:cstheme="majorBidi"/>
          <w:sz w:val="24"/>
          <w:szCs w:val="24"/>
        </w:rPr>
        <w:t>poklesem autority vychovatelů,</w:t>
      </w:r>
    </w:p>
    <w:p w:rsidR="006978B1" w:rsidRPr="001A4A89" w:rsidRDefault="006978B1" w:rsidP="00D0236B">
      <w:pPr>
        <w:pStyle w:val="Odstavecseseznamem"/>
        <w:numPr>
          <w:ilvl w:val="0"/>
          <w:numId w:val="9"/>
        </w:numPr>
        <w:spacing w:after="0" w:line="360" w:lineRule="auto"/>
        <w:jc w:val="both"/>
        <w:rPr>
          <w:rFonts w:asciiTheme="majorBidi" w:hAnsiTheme="majorBidi" w:cstheme="majorBidi"/>
          <w:sz w:val="24"/>
          <w:szCs w:val="24"/>
        </w:rPr>
      </w:pPr>
      <w:r w:rsidRPr="001A4A89">
        <w:rPr>
          <w:rFonts w:asciiTheme="majorBidi" w:hAnsiTheme="majorBidi" w:cstheme="majorBidi"/>
          <w:sz w:val="24"/>
          <w:szCs w:val="24"/>
        </w:rPr>
        <w:t>možností svalové přestavby při cílených aktivitách,</w:t>
      </w:r>
    </w:p>
    <w:p w:rsidR="00B07129" w:rsidRPr="00AE5CBE" w:rsidRDefault="006978B1" w:rsidP="00D0236B">
      <w:pPr>
        <w:pStyle w:val="Odstavecseseznamem"/>
        <w:numPr>
          <w:ilvl w:val="0"/>
          <w:numId w:val="9"/>
        </w:numPr>
        <w:spacing w:after="0" w:line="360" w:lineRule="auto"/>
        <w:jc w:val="both"/>
        <w:rPr>
          <w:rFonts w:ascii="Arial" w:hAnsi="Arial" w:cs="Arial"/>
          <w:sz w:val="24"/>
          <w:szCs w:val="24"/>
        </w:rPr>
      </w:pPr>
      <w:r w:rsidRPr="00AE5CBE">
        <w:rPr>
          <w:rFonts w:ascii="Arial" w:hAnsi="Arial" w:cs="Arial"/>
          <w:sz w:val="24"/>
          <w:szCs w:val="24"/>
        </w:rPr>
        <w:t xml:space="preserve">velkou napodobovací schopností projevující se jak pozitivně, tak i negativně (Kučera et al., 2011). </w:t>
      </w:r>
      <w:r w:rsidR="00460454" w:rsidRPr="00AE5CBE">
        <w:rPr>
          <w:rFonts w:ascii="Arial" w:hAnsi="Arial" w:cs="Arial"/>
          <w:b/>
          <w:bCs/>
          <w:sz w:val="24"/>
          <w:szCs w:val="24"/>
        </w:rPr>
        <w:tab/>
      </w:r>
    </w:p>
    <w:p w:rsidR="001A4A89" w:rsidRPr="001A4A89" w:rsidRDefault="001A4A89" w:rsidP="001A4A89">
      <w:pPr>
        <w:pStyle w:val="Odstavecseseznamem"/>
        <w:spacing w:after="0" w:line="360" w:lineRule="auto"/>
        <w:jc w:val="both"/>
        <w:rPr>
          <w:rFonts w:asciiTheme="majorBidi" w:hAnsiTheme="majorBidi" w:cstheme="majorBidi"/>
        </w:rPr>
      </w:pPr>
    </w:p>
    <w:p w:rsidR="00252BAD" w:rsidRPr="006C79E2" w:rsidRDefault="001A4A89" w:rsidP="001A4A89">
      <w:pPr>
        <w:pStyle w:val="Nadpis2"/>
        <w:numPr>
          <w:ilvl w:val="0"/>
          <w:numId w:val="0"/>
        </w:numPr>
        <w:spacing w:before="0" w:line="360" w:lineRule="auto"/>
        <w:ind w:left="576" w:hanging="576"/>
        <w:rPr>
          <w:rStyle w:val="Nadpis2Char"/>
          <w:b/>
          <w:color w:val="auto"/>
          <w:sz w:val="24"/>
          <w:szCs w:val="24"/>
        </w:rPr>
      </w:pPr>
      <w:bookmarkStart w:id="11" w:name="_Toc11499293"/>
      <w:r w:rsidRPr="006C79E2">
        <w:rPr>
          <w:rFonts w:ascii="Arial" w:hAnsi="Arial" w:cs="Arial"/>
          <w:color w:val="auto"/>
          <w:sz w:val="24"/>
          <w:szCs w:val="24"/>
        </w:rPr>
        <w:t>2.7</w:t>
      </w:r>
      <w:r w:rsidRPr="006C79E2">
        <w:rPr>
          <w:rFonts w:ascii="Arial" w:hAnsi="Arial" w:cs="Arial"/>
          <w:b w:val="0"/>
          <w:color w:val="auto"/>
          <w:sz w:val="24"/>
          <w:szCs w:val="24"/>
        </w:rPr>
        <w:t xml:space="preserve"> </w:t>
      </w:r>
      <w:r w:rsidR="00252BAD" w:rsidRPr="006C79E2">
        <w:rPr>
          <w:rStyle w:val="Nadpis2Char"/>
          <w:b/>
          <w:color w:val="auto"/>
          <w:sz w:val="24"/>
          <w:szCs w:val="24"/>
        </w:rPr>
        <w:t>Motorické schopnosti</w:t>
      </w:r>
      <w:bookmarkEnd w:id="11"/>
    </w:p>
    <w:p w:rsidR="001A4A89" w:rsidRPr="001A4A89" w:rsidRDefault="001A4A89" w:rsidP="001A4A89">
      <w:pPr>
        <w:spacing w:after="0" w:line="360" w:lineRule="auto"/>
      </w:pPr>
    </w:p>
    <w:p w:rsidR="00061CCC" w:rsidRPr="001A4A89" w:rsidRDefault="0053775B" w:rsidP="001A4A89">
      <w:pPr>
        <w:spacing w:after="0" w:line="360" w:lineRule="auto"/>
        <w:ind w:firstLine="709"/>
        <w:jc w:val="both"/>
        <w:rPr>
          <w:rFonts w:ascii="Arial" w:hAnsi="Arial" w:cs="Arial"/>
          <w:sz w:val="24"/>
          <w:szCs w:val="24"/>
        </w:rPr>
      </w:pPr>
      <w:r w:rsidRPr="001A4A89">
        <w:rPr>
          <w:rFonts w:ascii="Arial" w:hAnsi="Arial" w:cs="Arial"/>
          <w:sz w:val="24"/>
          <w:szCs w:val="24"/>
        </w:rPr>
        <w:t xml:space="preserve">Motorické schopnosti podmiňují mnoho oborů lidské činnosti, např. činnost pracovní, uměleckou, tělocvičnou, </w:t>
      </w:r>
      <w:r w:rsidR="00F969B8" w:rsidRPr="001A4A89">
        <w:rPr>
          <w:rFonts w:ascii="Arial" w:hAnsi="Arial" w:cs="Arial"/>
          <w:sz w:val="24"/>
          <w:szCs w:val="24"/>
        </w:rPr>
        <w:t xml:space="preserve">sportovní apod. </w:t>
      </w:r>
      <w:r w:rsidR="0067647E" w:rsidRPr="001A4A89">
        <w:rPr>
          <w:rFonts w:ascii="Arial" w:hAnsi="Arial" w:cs="Arial"/>
          <w:sz w:val="24"/>
          <w:szCs w:val="24"/>
        </w:rPr>
        <w:t xml:space="preserve">Patří mezi základní pohybové předpoklady. </w:t>
      </w:r>
      <w:r w:rsidR="00F969B8" w:rsidRPr="001A4A89">
        <w:rPr>
          <w:rFonts w:ascii="Arial" w:hAnsi="Arial" w:cs="Arial"/>
          <w:sz w:val="24"/>
          <w:szCs w:val="24"/>
        </w:rPr>
        <w:t>Důležité místo mají</w:t>
      </w:r>
      <w:r w:rsidRPr="001A4A89">
        <w:rPr>
          <w:rFonts w:ascii="Arial" w:hAnsi="Arial" w:cs="Arial"/>
          <w:sz w:val="24"/>
          <w:szCs w:val="24"/>
        </w:rPr>
        <w:t xml:space="preserve"> </w:t>
      </w:r>
      <w:r w:rsidR="0051291E" w:rsidRPr="001A4A89">
        <w:rPr>
          <w:rFonts w:ascii="Arial" w:hAnsi="Arial" w:cs="Arial"/>
          <w:sz w:val="24"/>
          <w:szCs w:val="24"/>
        </w:rPr>
        <w:t xml:space="preserve">pohybové schopnosti </w:t>
      </w:r>
      <w:r w:rsidRPr="001A4A89">
        <w:rPr>
          <w:rFonts w:ascii="Arial" w:hAnsi="Arial" w:cs="Arial"/>
          <w:sz w:val="24"/>
          <w:szCs w:val="24"/>
        </w:rPr>
        <w:t>v TV,</w:t>
      </w:r>
      <w:r w:rsidR="0051291E" w:rsidRPr="001A4A89">
        <w:rPr>
          <w:rFonts w:ascii="Arial" w:hAnsi="Arial" w:cs="Arial"/>
          <w:sz w:val="24"/>
          <w:szCs w:val="24"/>
        </w:rPr>
        <w:t xml:space="preserve"> sportu, anebo pohybové rekreaci. Je důležité říci, že poznatky a vědomosti o motorických schopnostech </w:t>
      </w:r>
      <w:r w:rsidR="00AE5BC3">
        <w:rPr>
          <w:rFonts w:ascii="Arial" w:hAnsi="Arial" w:cs="Arial"/>
          <w:sz w:val="24"/>
          <w:szCs w:val="24"/>
        </w:rPr>
        <w:br/>
      </w:r>
      <w:r w:rsidR="0051291E" w:rsidRPr="001A4A89">
        <w:rPr>
          <w:rFonts w:ascii="Arial" w:hAnsi="Arial" w:cs="Arial"/>
          <w:sz w:val="24"/>
          <w:szCs w:val="24"/>
        </w:rPr>
        <w:t>a motorických dovednostech významně ovlivňují kvalitu pracovní síly, jejich rozvoj, zdravotní stav člověka a brannou připravenost a také jsou motorické schopnosti jakýmsi předpokladem pro zdokonalení tělovýchovné činnosti. Intenzivní výzkum týkající se motorických schopností započal někdy v </w:t>
      </w:r>
      <w:r w:rsidR="0057262B" w:rsidRPr="001A4A89">
        <w:rPr>
          <w:rFonts w:ascii="Arial" w:hAnsi="Arial" w:cs="Arial"/>
          <w:sz w:val="24"/>
          <w:szCs w:val="24"/>
        </w:rPr>
        <w:t>50. letech 20. století. Významná</w:t>
      </w:r>
      <w:r w:rsidR="0051291E" w:rsidRPr="001A4A89">
        <w:rPr>
          <w:rFonts w:ascii="Arial" w:hAnsi="Arial" w:cs="Arial"/>
          <w:sz w:val="24"/>
          <w:szCs w:val="24"/>
        </w:rPr>
        <w:t xml:space="preserve"> jména, která k </w:t>
      </w:r>
      <w:r w:rsidR="009C3A2E" w:rsidRPr="001A4A89">
        <w:rPr>
          <w:rFonts w:ascii="Arial" w:hAnsi="Arial" w:cs="Arial"/>
          <w:sz w:val="24"/>
          <w:szCs w:val="24"/>
        </w:rPr>
        <w:t>nim</w:t>
      </w:r>
      <w:r w:rsidR="0051291E" w:rsidRPr="001A4A89">
        <w:rPr>
          <w:rFonts w:ascii="Arial" w:hAnsi="Arial" w:cs="Arial"/>
          <w:sz w:val="24"/>
          <w:szCs w:val="24"/>
        </w:rPr>
        <w:t xml:space="preserve"> přispěla, jsou například </w:t>
      </w:r>
      <w:proofErr w:type="spellStart"/>
      <w:r w:rsidR="0051291E" w:rsidRPr="001A4A89">
        <w:rPr>
          <w:rFonts w:ascii="Arial" w:hAnsi="Arial" w:cs="Arial"/>
          <w:sz w:val="24"/>
          <w:szCs w:val="24"/>
        </w:rPr>
        <w:t>Verchašenskij</w:t>
      </w:r>
      <w:proofErr w:type="spellEnd"/>
      <w:r w:rsidR="0051291E" w:rsidRPr="001A4A89">
        <w:rPr>
          <w:rFonts w:ascii="Arial" w:hAnsi="Arial" w:cs="Arial"/>
          <w:sz w:val="24"/>
          <w:szCs w:val="24"/>
        </w:rPr>
        <w:t xml:space="preserve">, </w:t>
      </w:r>
      <w:proofErr w:type="spellStart"/>
      <w:r w:rsidR="0051291E" w:rsidRPr="001A4A89">
        <w:rPr>
          <w:rFonts w:ascii="Arial" w:hAnsi="Arial" w:cs="Arial"/>
          <w:sz w:val="24"/>
          <w:szCs w:val="24"/>
        </w:rPr>
        <w:t>Clarke</w:t>
      </w:r>
      <w:proofErr w:type="spellEnd"/>
      <w:r w:rsidR="0051291E" w:rsidRPr="001A4A89">
        <w:rPr>
          <w:rFonts w:ascii="Arial" w:hAnsi="Arial" w:cs="Arial"/>
          <w:sz w:val="24"/>
          <w:szCs w:val="24"/>
        </w:rPr>
        <w:t xml:space="preserve">, </w:t>
      </w:r>
      <w:proofErr w:type="spellStart"/>
      <w:r w:rsidR="0051291E" w:rsidRPr="001A4A89">
        <w:rPr>
          <w:rFonts w:ascii="Arial" w:hAnsi="Arial" w:cs="Arial"/>
          <w:sz w:val="24"/>
          <w:szCs w:val="24"/>
        </w:rPr>
        <w:t>Meinel</w:t>
      </w:r>
      <w:proofErr w:type="spellEnd"/>
      <w:r w:rsidR="0051291E" w:rsidRPr="001A4A89">
        <w:rPr>
          <w:rFonts w:ascii="Arial" w:hAnsi="Arial" w:cs="Arial"/>
          <w:sz w:val="24"/>
          <w:szCs w:val="24"/>
        </w:rPr>
        <w:t xml:space="preserve">, Čelikovský, Dovalil, Měkota a další. </w:t>
      </w:r>
      <w:r w:rsidR="00071C57" w:rsidRPr="001A4A89">
        <w:rPr>
          <w:rFonts w:ascii="Arial" w:hAnsi="Arial" w:cs="Arial"/>
          <w:sz w:val="24"/>
          <w:szCs w:val="24"/>
        </w:rPr>
        <w:t>Definice pojmu motorická schopnost může být následující: „Pojmem motorická schopnost rozumíme integraci vnitřních vlastností organizmu, která podmiňuje splnění určité skupiny pohybových úkolů a současně je jimi podmín</w:t>
      </w:r>
      <w:r w:rsidR="00F233E0" w:rsidRPr="001A4A89">
        <w:rPr>
          <w:rFonts w:ascii="Arial" w:hAnsi="Arial" w:cs="Arial"/>
          <w:sz w:val="24"/>
          <w:szCs w:val="24"/>
        </w:rPr>
        <w:t xml:space="preserve">ěna“ (Čelikovský et al., 1990, </w:t>
      </w:r>
      <w:r w:rsidR="00DA3BB8">
        <w:rPr>
          <w:rFonts w:ascii="Arial" w:hAnsi="Arial" w:cs="Arial"/>
          <w:sz w:val="24"/>
          <w:szCs w:val="24"/>
        </w:rPr>
        <w:t xml:space="preserve">p. </w:t>
      </w:r>
      <w:r w:rsidR="008A34ED" w:rsidRPr="001A4A89">
        <w:rPr>
          <w:rFonts w:ascii="Arial" w:hAnsi="Arial" w:cs="Arial"/>
          <w:sz w:val="24"/>
          <w:szCs w:val="24"/>
        </w:rPr>
        <w:t>73</w:t>
      </w:r>
      <w:r w:rsidR="00F233E0" w:rsidRPr="001A4A89">
        <w:rPr>
          <w:rFonts w:ascii="Arial" w:hAnsi="Arial" w:cs="Arial"/>
          <w:sz w:val="24"/>
          <w:szCs w:val="24"/>
        </w:rPr>
        <w:t xml:space="preserve">) </w:t>
      </w:r>
      <w:r w:rsidR="00071C57" w:rsidRPr="001A4A89">
        <w:rPr>
          <w:rFonts w:ascii="Arial" w:hAnsi="Arial" w:cs="Arial"/>
          <w:sz w:val="24"/>
          <w:szCs w:val="24"/>
        </w:rPr>
        <w:t xml:space="preserve">Další definici motorických schopností </w:t>
      </w:r>
      <w:r w:rsidR="004F4DE3" w:rsidRPr="001A4A89">
        <w:rPr>
          <w:rFonts w:ascii="Arial" w:hAnsi="Arial" w:cs="Arial"/>
          <w:sz w:val="24"/>
          <w:szCs w:val="24"/>
        </w:rPr>
        <w:t>dávají</w:t>
      </w:r>
      <w:r w:rsidR="00071C57" w:rsidRPr="001A4A89">
        <w:rPr>
          <w:rFonts w:ascii="Arial" w:hAnsi="Arial" w:cs="Arial"/>
          <w:sz w:val="24"/>
          <w:szCs w:val="24"/>
        </w:rPr>
        <w:t xml:space="preserve"> Zvonař </w:t>
      </w:r>
      <w:r w:rsidR="004F4DE3" w:rsidRPr="001A4A89">
        <w:rPr>
          <w:rFonts w:ascii="Arial" w:hAnsi="Arial" w:cs="Arial"/>
          <w:sz w:val="24"/>
          <w:szCs w:val="24"/>
        </w:rPr>
        <w:t xml:space="preserve">a Duvač </w:t>
      </w:r>
      <w:r w:rsidR="00071C57" w:rsidRPr="001A4A89">
        <w:rPr>
          <w:rFonts w:ascii="Arial" w:hAnsi="Arial" w:cs="Arial"/>
          <w:sz w:val="24"/>
          <w:szCs w:val="24"/>
        </w:rPr>
        <w:t>(2011): „Jde o integrované komplexní působení systémů v těle člověka. Pohybové schopnosti mají genetický základ, máme možnost geneticky dosáhnout určité úrovně – individuální potencionalita výkonu. Tu člov</w:t>
      </w:r>
      <w:r w:rsidR="008A34ED" w:rsidRPr="001A4A89">
        <w:rPr>
          <w:rFonts w:ascii="Arial" w:hAnsi="Arial" w:cs="Arial"/>
          <w:sz w:val="24"/>
          <w:szCs w:val="24"/>
        </w:rPr>
        <w:t xml:space="preserve">ěk v podstatě nemůže překonat“ </w:t>
      </w:r>
      <w:r w:rsidR="004F4DE3" w:rsidRPr="001A4A89">
        <w:rPr>
          <w:rFonts w:ascii="Arial" w:hAnsi="Arial" w:cs="Arial"/>
          <w:sz w:val="24"/>
          <w:szCs w:val="24"/>
        </w:rPr>
        <w:t xml:space="preserve">(p. 40). Důležité je říci, že jejich definování je rozdílné, pohybové schopnosti se chápou jako pohybové předpoklady, dispozice, způsobilost, stránky či znaky činnosti. U zahraničních autorů se většinou setkáváme nejčastěji s pojmy „Motor – Physical </w:t>
      </w:r>
      <w:proofErr w:type="spellStart"/>
      <w:r w:rsidR="004F4DE3" w:rsidRPr="001A4A89">
        <w:rPr>
          <w:rFonts w:ascii="Arial" w:hAnsi="Arial" w:cs="Arial"/>
          <w:sz w:val="24"/>
          <w:szCs w:val="24"/>
        </w:rPr>
        <w:t>Quality</w:t>
      </w:r>
      <w:proofErr w:type="spellEnd"/>
      <w:r w:rsidR="004F4DE3" w:rsidRPr="001A4A89">
        <w:rPr>
          <w:rFonts w:ascii="Arial" w:hAnsi="Arial" w:cs="Arial"/>
          <w:sz w:val="24"/>
          <w:szCs w:val="24"/>
        </w:rPr>
        <w:t xml:space="preserve"> – </w:t>
      </w:r>
      <w:proofErr w:type="spellStart"/>
      <w:r w:rsidR="004F4DE3" w:rsidRPr="001A4A89">
        <w:rPr>
          <w:rFonts w:ascii="Arial" w:hAnsi="Arial" w:cs="Arial"/>
          <w:sz w:val="24"/>
          <w:szCs w:val="24"/>
        </w:rPr>
        <w:t>Abilities</w:t>
      </w:r>
      <w:proofErr w:type="spellEnd"/>
      <w:r w:rsidR="004F4DE3" w:rsidRPr="001A4A89">
        <w:rPr>
          <w:rFonts w:ascii="Arial" w:hAnsi="Arial" w:cs="Arial"/>
          <w:sz w:val="24"/>
          <w:szCs w:val="24"/>
        </w:rPr>
        <w:t>“ v angličtině, „</w:t>
      </w:r>
      <w:proofErr w:type="spellStart"/>
      <w:r w:rsidR="004F4DE3" w:rsidRPr="001A4A89">
        <w:rPr>
          <w:rFonts w:ascii="Arial" w:hAnsi="Arial" w:cs="Arial"/>
          <w:sz w:val="24"/>
          <w:szCs w:val="24"/>
        </w:rPr>
        <w:t>Motorische</w:t>
      </w:r>
      <w:proofErr w:type="spellEnd"/>
      <w:r w:rsidR="004F4DE3" w:rsidRPr="001A4A89">
        <w:rPr>
          <w:rFonts w:ascii="Arial" w:hAnsi="Arial" w:cs="Arial"/>
          <w:sz w:val="24"/>
          <w:szCs w:val="24"/>
        </w:rPr>
        <w:t xml:space="preserve"> </w:t>
      </w:r>
      <w:proofErr w:type="spellStart"/>
      <w:r w:rsidR="004F4DE3" w:rsidRPr="001A4A89">
        <w:rPr>
          <w:rFonts w:ascii="Arial" w:hAnsi="Arial" w:cs="Arial"/>
          <w:sz w:val="24"/>
          <w:szCs w:val="24"/>
        </w:rPr>
        <w:t>Eigenschaften</w:t>
      </w:r>
      <w:proofErr w:type="spellEnd"/>
      <w:r w:rsidR="004F4DE3" w:rsidRPr="001A4A89">
        <w:rPr>
          <w:rFonts w:ascii="Arial" w:hAnsi="Arial" w:cs="Arial"/>
          <w:sz w:val="24"/>
          <w:szCs w:val="24"/>
        </w:rPr>
        <w:t xml:space="preserve"> v němčině, „</w:t>
      </w:r>
      <w:proofErr w:type="spellStart"/>
      <w:r w:rsidR="004F4DE3" w:rsidRPr="001A4A89">
        <w:rPr>
          <w:rFonts w:ascii="Arial" w:hAnsi="Arial" w:cs="Arial"/>
          <w:sz w:val="24"/>
          <w:szCs w:val="24"/>
        </w:rPr>
        <w:t>Dvigateľnyje</w:t>
      </w:r>
      <w:proofErr w:type="spellEnd"/>
      <w:r w:rsidR="004F4DE3" w:rsidRPr="001A4A89">
        <w:rPr>
          <w:rFonts w:ascii="Arial" w:hAnsi="Arial" w:cs="Arial"/>
          <w:sz w:val="24"/>
          <w:szCs w:val="24"/>
        </w:rPr>
        <w:t>-</w:t>
      </w:r>
      <w:proofErr w:type="spellStart"/>
      <w:r w:rsidR="004F4DE3" w:rsidRPr="001A4A89">
        <w:rPr>
          <w:rFonts w:ascii="Arial" w:hAnsi="Arial" w:cs="Arial"/>
          <w:sz w:val="24"/>
          <w:szCs w:val="24"/>
        </w:rPr>
        <w:t>fyzičeskije</w:t>
      </w:r>
      <w:proofErr w:type="spellEnd"/>
      <w:r w:rsidR="004F4DE3" w:rsidRPr="001A4A89">
        <w:rPr>
          <w:rFonts w:ascii="Arial" w:hAnsi="Arial" w:cs="Arial"/>
          <w:sz w:val="24"/>
          <w:szCs w:val="24"/>
        </w:rPr>
        <w:t xml:space="preserve"> </w:t>
      </w:r>
      <w:proofErr w:type="spellStart"/>
      <w:r w:rsidR="004F4DE3" w:rsidRPr="001A4A89">
        <w:rPr>
          <w:rFonts w:ascii="Arial" w:hAnsi="Arial" w:cs="Arial"/>
          <w:sz w:val="24"/>
          <w:szCs w:val="24"/>
        </w:rPr>
        <w:t>kačestva</w:t>
      </w:r>
      <w:proofErr w:type="spellEnd"/>
      <w:r w:rsidR="004F4DE3" w:rsidRPr="001A4A89">
        <w:rPr>
          <w:rFonts w:ascii="Arial" w:hAnsi="Arial" w:cs="Arial"/>
          <w:sz w:val="24"/>
          <w:szCs w:val="24"/>
        </w:rPr>
        <w:t xml:space="preserve"> v ruštině apod. (Zvonař &amp; Duvač</w:t>
      </w:r>
      <w:r w:rsidR="007309B7" w:rsidRPr="001A4A89">
        <w:rPr>
          <w:rFonts w:ascii="Arial" w:hAnsi="Arial" w:cs="Arial"/>
          <w:sz w:val="24"/>
          <w:szCs w:val="24"/>
        </w:rPr>
        <w:t xml:space="preserve">, 2011). </w:t>
      </w:r>
    </w:p>
    <w:p w:rsidR="00362F92" w:rsidRDefault="00003F7B" w:rsidP="0025465C">
      <w:pPr>
        <w:spacing w:after="0" w:line="360" w:lineRule="auto"/>
        <w:ind w:firstLine="709"/>
        <w:jc w:val="both"/>
        <w:rPr>
          <w:rFonts w:ascii="Arial" w:hAnsi="Arial" w:cs="Arial"/>
          <w:sz w:val="24"/>
          <w:szCs w:val="24"/>
        </w:rPr>
      </w:pPr>
      <w:r w:rsidRPr="001A4A89">
        <w:rPr>
          <w:rFonts w:ascii="Arial" w:hAnsi="Arial" w:cs="Arial"/>
          <w:sz w:val="24"/>
          <w:szCs w:val="24"/>
        </w:rPr>
        <w:t>V 70. l</w:t>
      </w:r>
      <w:r w:rsidR="00061CCC" w:rsidRPr="001A4A89">
        <w:rPr>
          <w:rFonts w:ascii="Arial" w:hAnsi="Arial" w:cs="Arial"/>
          <w:sz w:val="24"/>
          <w:szCs w:val="24"/>
        </w:rPr>
        <w:t>etech se na vyšší úrovni obecnosti prosadilo dělení do 2 seskupení. Pojmenování těchto seskupení navrhl němec</w:t>
      </w:r>
      <w:r w:rsidR="00DB3A47">
        <w:rPr>
          <w:rFonts w:ascii="Arial" w:hAnsi="Arial" w:cs="Arial"/>
          <w:sz w:val="24"/>
          <w:szCs w:val="24"/>
        </w:rPr>
        <w:t xml:space="preserve">ký teoretik </w:t>
      </w:r>
      <w:proofErr w:type="spellStart"/>
      <w:r w:rsidR="00DB3A47">
        <w:rPr>
          <w:rFonts w:ascii="Arial" w:hAnsi="Arial" w:cs="Arial"/>
          <w:sz w:val="24"/>
          <w:szCs w:val="24"/>
        </w:rPr>
        <w:t>Grundlach</w:t>
      </w:r>
      <w:proofErr w:type="spellEnd"/>
      <w:r w:rsidR="00DB3A47">
        <w:rPr>
          <w:rFonts w:ascii="Arial" w:hAnsi="Arial" w:cs="Arial"/>
          <w:sz w:val="24"/>
          <w:szCs w:val="24"/>
        </w:rPr>
        <w:t xml:space="preserve">. </w:t>
      </w:r>
      <w:r w:rsidR="004C4FBF">
        <w:rPr>
          <w:rFonts w:ascii="Arial" w:hAnsi="Arial" w:cs="Arial"/>
          <w:sz w:val="24"/>
          <w:szCs w:val="24"/>
        </w:rPr>
        <w:br/>
      </w:r>
      <w:r w:rsidR="00DB3A47">
        <w:rPr>
          <w:rFonts w:ascii="Arial" w:hAnsi="Arial" w:cs="Arial"/>
          <w:sz w:val="24"/>
          <w:szCs w:val="24"/>
        </w:rPr>
        <w:t>Obrázek 3</w:t>
      </w:r>
      <w:r w:rsidR="00061CCC" w:rsidRPr="001A4A89">
        <w:rPr>
          <w:rFonts w:ascii="Arial" w:hAnsi="Arial" w:cs="Arial"/>
          <w:sz w:val="24"/>
          <w:szCs w:val="24"/>
        </w:rPr>
        <w:t xml:space="preserve"> podává jejich vyjádření. Schopnosti kondičně-energetické jsou determinovány hlavně procesy energetickými. Patří sem schopnosti vytrvalostní, </w:t>
      </w:r>
      <w:r w:rsidR="00061CCC" w:rsidRPr="001A4A89">
        <w:rPr>
          <w:rFonts w:ascii="Arial" w:hAnsi="Arial" w:cs="Arial"/>
          <w:sz w:val="24"/>
          <w:szCs w:val="24"/>
        </w:rPr>
        <w:lastRenderedPageBreak/>
        <w:t xml:space="preserve">silové a zčásti i schopnosti rychlostní. Schopnosti koordinačně-psychomotorické jsou podmíněny procesy koordinace, souvisí hlavně s řízením a regulací pohybové činnosti. Patří sem schopnosti diferenciační, reakční, rytmické, rovnováhové, orientační apod. </w:t>
      </w:r>
      <w:r w:rsidR="008D7488" w:rsidRPr="001A4A89">
        <w:rPr>
          <w:rFonts w:ascii="Arial" w:hAnsi="Arial" w:cs="Arial"/>
          <w:sz w:val="24"/>
          <w:szCs w:val="24"/>
        </w:rPr>
        <w:t>Mezi těmito skupinami stojí schopnosti „hybridní“.  Podle obrázku se flexibilita schématu vymyká, protože jde spíše o systém pasivního přenosu energie. V soma</w:t>
      </w:r>
      <w:r w:rsidR="00DB3A47">
        <w:rPr>
          <w:rFonts w:ascii="Arial" w:hAnsi="Arial" w:cs="Arial"/>
          <w:sz w:val="24"/>
          <w:szCs w:val="24"/>
        </w:rPr>
        <w:t>tickém vývoji člověka (Obrázek 4</w:t>
      </w:r>
      <w:r w:rsidR="008D7488" w:rsidRPr="001A4A89">
        <w:rPr>
          <w:rFonts w:ascii="Arial" w:hAnsi="Arial" w:cs="Arial"/>
          <w:sz w:val="24"/>
          <w:szCs w:val="24"/>
        </w:rPr>
        <w:t>) zastávají pohybové schopnosti konkrétní procentuální zastoupení. Motorické schopnosti lze řadit i „vede sebe“. Nicméně jak uvádí Měkota (2005), adekvátnější je tzv. hierarchická struktura. Ta zahrnuje rovinu schopností primárních, neschopností i podschopností. Flexibilita (pohyblivostní schopnost) v </w:t>
      </w:r>
      <w:r w:rsidR="0025465C">
        <w:rPr>
          <w:rFonts w:ascii="Arial" w:hAnsi="Arial" w:cs="Arial"/>
          <w:sz w:val="24"/>
          <w:szCs w:val="24"/>
        </w:rPr>
        <w:t xml:space="preserve">této hierarchii zařazena není. </w:t>
      </w:r>
    </w:p>
    <w:p w:rsidR="0025465C" w:rsidRPr="0025465C" w:rsidRDefault="0025465C" w:rsidP="0025465C">
      <w:pPr>
        <w:tabs>
          <w:tab w:val="left" w:pos="3261"/>
        </w:tabs>
        <w:spacing w:after="0" w:line="360" w:lineRule="auto"/>
        <w:ind w:firstLine="709"/>
        <w:jc w:val="both"/>
        <w:rPr>
          <w:rFonts w:ascii="Arial" w:hAnsi="Arial" w:cs="Arial"/>
          <w:sz w:val="24"/>
          <w:szCs w:val="24"/>
        </w:rPr>
      </w:pPr>
      <w:r>
        <w:rPr>
          <w:rFonts w:ascii="Arial" w:hAnsi="Arial" w:cs="Arial"/>
          <w:noProof/>
          <w:lang w:eastAsia="cs-CZ"/>
        </w:rPr>
        <w:drawing>
          <wp:anchor distT="0" distB="0" distL="114300" distR="114300" simplePos="0" relativeHeight="251673600" behindDoc="0" locked="0" layoutInCell="1" allowOverlap="1">
            <wp:simplePos x="0" y="0"/>
            <wp:positionH relativeFrom="column">
              <wp:posOffset>14605</wp:posOffset>
            </wp:positionH>
            <wp:positionV relativeFrom="paragraph">
              <wp:posOffset>198120</wp:posOffset>
            </wp:positionV>
            <wp:extent cx="2374900" cy="2352675"/>
            <wp:effectExtent l="0" t="0" r="0" b="0"/>
            <wp:wrapSquare wrapText="bothSides"/>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374900" cy="2352675"/>
                    </a:xfrm>
                    <a:prstGeom prst="rect">
                      <a:avLst/>
                    </a:prstGeom>
                    <a:noFill/>
                    <a:ln w="9525">
                      <a:noFill/>
                      <a:miter lim="800000"/>
                      <a:headEnd/>
                      <a:tailEnd/>
                    </a:ln>
                  </pic:spPr>
                </pic:pic>
              </a:graphicData>
            </a:graphic>
          </wp:anchor>
        </w:drawing>
      </w:r>
    </w:p>
    <w:p w:rsidR="00061CCC" w:rsidRDefault="00061CCC" w:rsidP="00C23BD2">
      <w:pPr>
        <w:spacing w:after="0" w:line="360" w:lineRule="auto"/>
        <w:ind w:firstLine="709"/>
        <w:jc w:val="both"/>
        <w:rPr>
          <w:rFonts w:ascii="Arial" w:hAnsi="Arial" w:cs="Arial"/>
        </w:rPr>
      </w:pPr>
    </w:p>
    <w:p w:rsidR="008E446D" w:rsidRDefault="008E446D" w:rsidP="008D7488">
      <w:pPr>
        <w:spacing w:after="0" w:line="360" w:lineRule="auto"/>
        <w:jc w:val="both"/>
        <w:rPr>
          <w:rFonts w:ascii="Arial" w:hAnsi="Arial" w:cs="Arial"/>
        </w:rPr>
      </w:pPr>
    </w:p>
    <w:p w:rsidR="008E446D" w:rsidRDefault="008E446D" w:rsidP="00C23BD2">
      <w:pPr>
        <w:spacing w:after="0" w:line="360" w:lineRule="auto"/>
        <w:jc w:val="both"/>
        <w:rPr>
          <w:rFonts w:ascii="Arial" w:hAnsi="Arial" w:cs="Arial"/>
        </w:rPr>
      </w:pPr>
    </w:p>
    <w:p w:rsidR="008E446D" w:rsidRDefault="008E446D" w:rsidP="00C23BD2">
      <w:pPr>
        <w:spacing w:after="0" w:line="360" w:lineRule="auto"/>
        <w:jc w:val="both"/>
        <w:rPr>
          <w:rFonts w:ascii="Arial" w:hAnsi="Arial" w:cs="Arial"/>
        </w:rPr>
      </w:pPr>
    </w:p>
    <w:p w:rsidR="008E446D" w:rsidRDefault="008E446D" w:rsidP="00C23BD2">
      <w:pPr>
        <w:spacing w:after="0" w:line="360" w:lineRule="auto"/>
        <w:jc w:val="both"/>
        <w:rPr>
          <w:rFonts w:ascii="Arial" w:hAnsi="Arial" w:cs="Arial"/>
        </w:rPr>
      </w:pPr>
    </w:p>
    <w:p w:rsidR="008E446D" w:rsidRDefault="008E446D" w:rsidP="00C23BD2">
      <w:pPr>
        <w:spacing w:after="0" w:line="360" w:lineRule="auto"/>
        <w:jc w:val="both"/>
        <w:rPr>
          <w:rFonts w:ascii="Arial" w:hAnsi="Arial" w:cs="Arial"/>
        </w:rPr>
      </w:pPr>
    </w:p>
    <w:p w:rsidR="008E446D" w:rsidRDefault="008E446D" w:rsidP="00C23BD2">
      <w:pPr>
        <w:spacing w:after="0" w:line="360" w:lineRule="auto"/>
        <w:jc w:val="both"/>
        <w:rPr>
          <w:rFonts w:ascii="Arial" w:hAnsi="Arial" w:cs="Arial"/>
        </w:rPr>
      </w:pPr>
    </w:p>
    <w:p w:rsidR="008E446D" w:rsidRDefault="008E446D" w:rsidP="00C23BD2">
      <w:pPr>
        <w:spacing w:after="0" w:line="360" w:lineRule="auto"/>
        <w:jc w:val="both"/>
        <w:rPr>
          <w:rFonts w:ascii="Arial" w:hAnsi="Arial" w:cs="Arial"/>
        </w:rPr>
      </w:pPr>
    </w:p>
    <w:p w:rsidR="008E446D" w:rsidRDefault="008E446D" w:rsidP="00C23BD2">
      <w:pPr>
        <w:spacing w:after="0" w:line="360" w:lineRule="auto"/>
        <w:jc w:val="both"/>
        <w:rPr>
          <w:rFonts w:ascii="Arial" w:hAnsi="Arial" w:cs="Arial"/>
        </w:rPr>
      </w:pPr>
    </w:p>
    <w:p w:rsidR="008D7488" w:rsidRDefault="008D7488" w:rsidP="008E446D">
      <w:pPr>
        <w:spacing w:after="0" w:line="360" w:lineRule="auto"/>
        <w:jc w:val="both"/>
        <w:rPr>
          <w:rFonts w:ascii="Arial" w:hAnsi="Arial" w:cs="Arial"/>
        </w:rPr>
      </w:pPr>
    </w:p>
    <w:p w:rsidR="008E446D" w:rsidRPr="00A76750" w:rsidRDefault="008805D1" w:rsidP="00A76750">
      <w:pPr>
        <w:spacing w:after="0" w:line="360" w:lineRule="auto"/>
        <w:jc w:val="both"/>
        <w:rPr>
          <w:rFonts w:ascii="Arial" w:hAnsi="Arial" w:cs="Arial"/>
        </w:rPr>
      </w:pPr>
      <w:r>
        <w:rPr>
          <w:rFonts w:ascii="Arial" w:hAnsi="Arial" w:cs="Arial"/>
          <w:sz w:val="24"/>
          <w:szCs w:val="24"/>
        </w:rPr>
        <w:t>Obrázek 3</w:t>
      </w:r>
      <w:r w:rsidR="008E446D" w:rsidRPr="001A4A89">
        <w:rPr>
          <w:rFonts w:ascii="Arial" w:hAnsi="Arial" w:cs="Arial"/>
          <w:sz w:val="24"/>
          <w:szCs w:val="24"/>
        </w:rPr>
        <w:t xml:space="preserve">. Hrubá taxonomie motorických schopností (Měkota &amp; Novosad, 2005). </w:t>
      </w:r>
    </w:p>
    <w:p w:rsidR="008D7488" w:rsidRDefault="008D7488" w:rsidP="004C4FBF">
      <w:pPr>
        <w:spacing w:after="0" w:line="360" w:lineRule="auto"/>
        <w:ind w:right="425"/>
        <w:jc w:val="both"/>
        <w:rPr>
          <w:rFonts w:ascii="Arial" w:hAnsi="Arial" w:cs="Arial"/>
        </w:rPr>
      </w:pPr>
    </w:p>
    <w:p w:rsidR="008D7488" w:rsidRDefault="008D7488" w:rsidP="00C23BD2">
      <w:pPr>
        <w:spacing w:after="0" w:line="360" w:lineRule="auto"/>
        <w:jc w:val="both"/>
        <w:rPr>
          <w:rFonts w:ascii="Arial" w:hAnsi="Arial" w:cs="Arial"/>
        </w:rPr>
      </w:pPr>
    </w:p>
    <w:p w:rsidR="00C23BD2" w:rsidRDefault="004C4FBF" w:rsidP="00C23BD2">
      <w:pPr>
        <w:spacing w:after="0" w:line="360" w:lineRule="auto"/>
        <w:jc w:val="both"/>
        <w:rPr>
          <w:rFonts w:ascii="Arial" w:hAnsi="Arial" w:cs="Arial"/>
        </w:rPr>
      </w:pPr>
      <w:r>
        <w:rPr>
          <w:rFonts w:ascii="Arial" w:hAnsi="Arial" w:cs="Arial"/>
          <w:noProof/>
          <w:lang w:eastAsia="cs-CZ"/>
        </w:rPr>
        <w:drawing>
          <wp:anchor distT="0" distB="0" distL="114300" distR="114300" simplePos="0" relativeHeight="251672576" behindDoc="0" locked="0" layoutInCell="1" allowOverlap="1">
            <wp:simplePos x="0" y="0"/>
            <wp:positionH relativeFrom="column">
              <wp:posOffset>-48260</wp:posOffset>
            </wp:positionH>
            <wp:positionV relativeFrom="paragraph">
              <wp:posOffset>26670</wp:posOffset>
            </wp:positionV>
            <wp:extent cx="3589020" cy="2152650"/>
            <wp:effectExtent l="0" t="0" r="0" b="0"/>
            <wp:wrapSquare wrapText="bothSides"/>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589020" cy="2152650"/>
                    </a:xfrm>
                    <a:prstGeom prst="rect">
                      <a:avLst/>
                    </a:prstGeom>
                    <a:noFill/>
                    <a:ln w="9525">
                      <a:noFill/>
                      <a:miter lim="800000"/>
                      <a:headEnd/>
                      <a:tailEnd/>
                    </a:ln>
                  </pic:spPr>
                </pic:pic>
              </a:graphicData>
            </a:graphic>
          </wp:anchor>
        </w:drawing>
      </w:r>
    </w:p>
    <w:p w:rsidR="00C23BD2" w:rsidRDefault="00C23BD2" w:rsidP="00C23BD2">
      <w:pPr>
        <w:spacing w:after="0" w:line="360" w:lineRule="auto"/>
        <w:jc w:val="both"/>
        <w:rPr>
          <w:rFonts w:ascii="Arial" w:hAnsi="Arial" w:cs="Arial"/>
        </w:rPr>
      </w:pPr>
    </w:p>
    <w:p w:rsidR="0025465C" w:rsidRDefault="0025465C" w:rsidP="009B1860">
      <w:pPr>
        <w:spacing w:after="0" w:line="360" w:lineRule="auto"/>
        <w:rPr>
          <w:rFonts w:ascii="Arial" w:hAnsi="Arial" w:cs="Arial"/>
          <w:sz w:val="24"/>
          <w:szCs w:val="24"/>
        </w:rPr>
      </w:pPr>
    </w:p>
    <w:p w:rsidR="0025465C" w:rsidRDefault="0025465C" w:rsidP="009B1860">
      <w:pPr>
        <w:spacing w:after="0" w:line="360" w:lineRule="auto"/>
        <w:rPr>
          <w:rFonts w:ascii="Arial" w:hAnsi="Arial" w:cs="Arial"/>
          <w:sz w:val="24"/>
          <w:szCs w:val="24"/>
        </w:rPr>
      </w:pPr>
    </w:p>
    <w:p w:rsidR="0025465C" w:rsidRDefault="0025465C" w:rsidP="009B1860">
      <w:pPr>
        <w:spacing w:after="0" w:line="360" w:lineRule="auto"/>
        <w:rPr>
          <w:rFonts w:ascii="Arial" w:hAnsi="Arial" w:cs="Arial"/>
          <w:sz w:val="24"/>
          <w:szCs w:val="24"/>
        </w:rPr>
      </w:pPr>
    </w:p>
    <w:p w:rsidR="0025465C" w:rsidRDefault="0025465C" w:rsidP="009B1860">
      <w:pPr>
        <w:spacing w:after="0" w:line="360" w:lineRule="auto"/>
        <w:rPr>
          <w:rFonts w:ascii="Arial" w:hAnsi="Arial" w:cs="Arial"/>
          <w:sz w:val="24"/>
          <w:szCs w:val="24"/>
        </w:rPr>
      </w:pPr>
    </w:p>
    <w:p w:rsidR="0025465C" w:rsidRDefault="0025465C" w:rsidP="004C4FBF">
      <w:pPr>
        <w:spacing w:after="0" w:line="360" w:lineRule="auto"/>
        <w:rPr>
          <w:rFonts w:ascii="Arial" w:hAnsi="Arial" w:cs="Arial"/>
          <w:sz w:val="24"/>
          <w:szCs w:val="24"/>
        </w:rPr>
      </w:pPr>
    </w:p>
    <w:p w:rsidR="004C4FBF" w:rsidRDefault="004C4FBF" w:rsidP="004C4FBF">
      <w:pPr>
        <w:spacing w:after="0" w:line="360" w:lineRule="auto"/>
        <w:rPr>
          <w:rFonts w:ascii="Arial" w:hAnsi="Arial" w:cs="Arial"/>
          <w:sz w:val="24"/>
          <w:szCs w:val="24"/>
        </w:rPr>
      </w:pPr>
    </w:p>
    <w:p w:rsidR="004C4FBF" w:rsidRDefault="004C4FBF" w:rsidP="004C4FBF">
      <w:pPr>
        <w:spacing w:after="0" w:line="360" w:lineRule="auto"/>
        <w:rPr>
          <w:rFonts w:ascii="Arial" w:hAnsi="Arial" w:cs="Arial"/>
          <w:sz w:val="24"/>
          <w:szCs w:val="24"/>
        </w:rPr>
      </w:pPr>
    </w:p>
    <w:p w:rsidR="004C4FBF" w:rsidRDefault="008805D1" w:rsidP="004C4FBF">
      <w:pPr>
        <w:spacing w:after="0" w:line="360" w:lineRule="auto"/>
        <w:rPr>
          <w:rFonts w:ascii="Arial" w:hAnsi="Arial" w:cs="Arial"/>
          <w:sz w:val="24"/>
          <w:szCs w:val="24"/>
        </w:rPr>
      </w:pPr>
      <w:r w:rsidRPr="004C4FBF">
        <w:rPr>
          <w:rFonts w:ascii="Arial" w:hAnsi="Arial" w:cs="Arial"/>
          <w:sz w:val="24"/>
          <w:szCs w:val="24"/>
        </w:rPr>
        <w:t>Obrázek 4</w:t>
      </w:r>
      <w:r w:rsidR="00C23BD2" w:rsidRPr="004C4FBF">
        <w:rPr>
          <w:rFonts w:ascii="Arial" w:hAnsi="Arial" w:cs="Arial"/>
          <w:sz w:val="24"/>
          <w:szCs w:val="24"/>
        </w:rPr>
        <w:t xml:space="preserve">. Motorické schopnosti v průběhu ontogeneze v procentech </w:t>
      </w:r>
      <w:r w:rsidR="007A2D64">
        <w:rPr>
          <w:rFonts w:ascii="Arial" w:hAnsi="Arial" w:cs="Arial"/>
          <w:sz w:val="24"/>
          <w:szCs w:val="24"/>
        </w:rPr>
        <w:br/>
      </w:r>
      <w:r w:rsidR="00C23BD2" w:rsidRPr="004C4FBF">
        <w:rPr>
          <w:rFonts w:ascii="Arial" w:hAnsi="Arial" w:cs="Arial"/>
          <w:sz w:val="24"/>
          <w:szCs w:val="24"/>
        </w:rPr>
        <w:t>(Kučera, Kolář, &amp; Dyle</w:t>
      </w:r>
      <w:r w:rsidR="00362F92" w:rsidRPr="004C4FBF">
        <w:rPr>
          <w:rFonts w:ascii="Arial" w:hAnsi="Arial" w:cs="Arial"/>
          <w:sz w:val="24"/>
          <w:szCs w:val="24"/>
        </w:rPr>
        <w:t>vský, 2011)</w:t>
      </w:r>
      <w:r w:rsidR="00D60B8B" w:rsidRPr="004C4FBF">
        <w:rPr>
          <w:rFonts w:ascii="Arial" w:hAnsi="Arial" w:cs="Arial"/>
          <w:sz w:val="24"/>
          <w:szCs w:val="24"/>
        </w:rPr>
        <w:t>.</w:t>
      </w:r>
      <w:bookmarkStart w:id="12" w:name="_Toc11499294"/>
    </w:p>
    <w:p w:rsidR="00252BAD" w:rsidRPr="006C79E2" w:rsidRDefault="001A4A89" w:rsidP="001A4A89">
      <w:pPr>
        <w:pStyle w:val="Nadpis2"/>
        <w:numPr>
          <w:ilvl w:val="0"/>
          <w:numId w:val="0"/>
        </w:numPr>
        <w:spacing w:before="0" w:line="360" w:lineRule="auto"/>
        <w:ind w:left="576" w:hanging="576"/>
        <w:rPr>
          <w:rFonts w:ascii="Arial" w:hAnsi="Arial" w:cs="Arial"/>
          <w:color w:val="auto"/>
          <w:sz w:val="24"/>
          <w:szCs w:val="24"/>
        </w:rPr>
      </w:pPr>
      <w:r w:rsidRPr="006C79E2">
        <w:rPr>
          <w:rFonts w:ascii="Arial" w:hAnsi="Arial" w:cs="Arial"/>
          <w:color w:val="auto"/>
          <w:sz w:val="24"/>
          <w:szCs w:val="24"/>
        </w:rPr>
        <w:lastRenderedPageBreak/>
        <w:t xml:space="preserve">2.8 </w:t>
      </w:r>
      <w:r w:rsidR="00252BAD" w:rsidRPr="006C79E2">
        <w:rPr>
          <w:rStyle w:val="Nadpis2Char"/>
          <w:b/>
          <w:color w:val="auto"/>
          <w:sz w:val="24"/>
          <w:szCs w:val="24"/>
        </w:rPr>
        <w:t>Motorické dovednosti</w:t>
      </w:r>
      <w:bookmarkEnd w:id="12"/>
      <w:r w:rsidR="00252BAD" w:rsidRPr="006C79E2">
        <w:rPr>
          <w:rFonts w:ascii="Arial" w:hAnsi="Arial" w:cs="Arial"/>
          <w:color w:val="auto"/>
          <w:sz w:val="24"/>
          <w:szCs w:val="24"/>
        </w:rPr>
        <w:t xml:space="preserve"> </w:t>
      </w:r>
    </w:p>
    <w:p w:rsidR="001A4A89" w:rsidRPr="001A4A89" w:rsidRDefault="001A4A89" w:rsidP="001A4A89">
      <w:pPr>
        <w:spacing w:after="0" w:line="360" w:lineRule="auto"/>
      </w:pPr>
    </w:p>
    <w:p w:rsidR="00DA2473" w:rsidRPr="001A4A89" w:rsidRDefault="00ED528B" w:rsidP="001A4A89">
      <w:pPr>
        <w:spacing w:after="0" w:line="360" w:lineRule="auto"/>
        <w:ind w:firstLine="709"/>
        <w:jc w:val="both"/>
        <w:rPr>
          <w:rFonts w:ascii="Arial" w:hAnsi="Arial" w:cs="Arial"/>
          <w:sz w:val="24"/>
          <w:szCs w:val="24"/>
        </w:rPr>
      </w:pPr>
      <w:r w:rsidRPr="001A4A89">
        <w:rPr>
          <w:rFonts w:ascii="Arial" w:hAnsi="Arial" w:cs="Arial"/>
          <w:sz w:val="24"/>
          <w:szCs w:val="24"/>
        </w:rPr>
        <w:t xml:space="preserve">Motorické dovednosti </w:t>
      </w:r>
      <w:r w:rsidR="003B6A61" w:rsidRPr="001A4A89">
        <w:rPr>
          <w:rFonts w:ascii="Arial" w:hAnsi="Arial" w:cs="Arial"/>
          <w:sz w:val="24"/>
          <w:szCs w:val="24"/>
        </w:rPr>
        <w:t>můžeme definovat jako způsobilost</w:t>
      </w:r>
      <w:r w:rsidR="0093393C" w:rsidRPr="001A4A89">
        <w:rPr>
          <w:rFonts w:ascii="Arial" w:hAnsi="Arial" w:cs="Arial"/>
          <w:sz w:val="24"/>
          <w:szCs w:val="24"/>
        </w:rPr>
        <w:t xml:space="preserve">i k realizaci pohybového úkolu (Měkota, 2007). </w:t>
      </w:r>
      <w:r w:rsidR="003B6A61" w:rsidRPr="001A4A89">
        <w:rPr>
          <w:rFonts w:ascii="Arial" w:hAnsi="Arial" w:cs="Arial"/>
          <w:sz w:val="24"/>
          <w:szCs w:val="24"/>
        </w:rPr>
        <w:t xml:space="preserve">Ve srovnání s motorickými schopnostmi zaujímají dovednosti vyšší úroveň pohybových předpokladů, ale zároveň jsou s motorickými schopnostmi spojeny, to znamená, že schopnosti nám umožňují výkon v motorických dovednostech, zároveň jej nicméně limitují. </w:t>
      </w:r>
      <w:r w:rsidR="00611235" w:rsidRPr="001A4A89">
        <w:rPr>
          <w:rFonts w:ascii="Arial" w:hAnsi="Arial" w:cs="Arial"/>
          <w:sz w:val="24"/>
          <w:szCs w:val="24"/>
        </w:rPr>
        <w:t xml:space="preserve">Motorické učení je proces, kde se získávají motorické dovednosti. Jako výsledek motorického učení je potom dovednost, která zastává funkci získané dispozice – připravenosti. Jako příklad si uveďme situaci, kde plavání je dovedností a zároveň je předpokladem pro to, abychom </w:t>
      </w:r>
      <w:r w:rsidR="00F32AFA" w:rsidRPr="001A4A89">
        <w:rPr>
          <w:rFonts w:ascii="Arial" w:hAnsi="Arial" w:cs="Arial"/>
          <w:sz w:val="24"/>
          <w:szCs w:val="24"/>
        </w:rPr>
        <w:t xml:space="preserve">například </w:t>
      </w:r>
      <w:r w:rsidR="00611235" w:rsidRPr="001A4A89">
        <w:rPr>
          <w:rFonts w:ascii="Arial" w:hAnsi="Arial" w:cs="Arial"/>
          <w:sz w:val="24"/>
          <w:szCs w:val="24"/>
        </w:rPr>
        <w:t>splnily úkol přeplavat řeku</w:t>
      </w:r>
      <w:r w:rsidR="0093393C" w:rsidRPr="001A4A89">
        <w:rPr>
          <w:rFonts w:ascii="Arial" w:hAnsi="Arial" w:cs="Arial"/>
          <w:sz w:val="24"/>
          <w:szCs w:val="24"/>
        </w:rPr>
        <w:t>.</w:t>
      </w:r>
      <w:r w:rsidR="00611235" w:rsidRPr="001A4A89">
        <w:rPr>
          <w:rFonts w:ascii="Arial" w:hAnsi="Arial" w:cs="Arial"/>
          <w:sz w:val="24"/>
          <w:szCs w:val="24"/>
        </w:rPr>
        <w:t xml:space="preserve"> </w:t>
      </w:r>
    </w:p>
    <w:p w:rsidR="00611235" w:rsidRPr="001A4A89" w:rsidRDefault="00611235" w:rsidP="001A4A89">
      <w:pPr>
        <w:spacing w:after="0" w:line="360" w:lineRule="auto"/>
        <w:ind w:firstLine="709"/>
        <w:jc w:val="both"/>
        <w:rPr>
          <w:rFonts w:ascii="Arial" w:hAnsi="Arial" w:cs="Arial"/>
          <w:sz w:val="24"/>
          <w:szCs w:val="24"/>
        </w:rPr>
      </w:pPr>
      <w:r w:rsidRPr="001A4A89">
        <w:rPr>
          <w:rFonts w:ascii="Arial" w:hAnsi="Arial" w:cs="Arial"/>
          <w:sz w:val="24"/>
          <w:szCs w:val="24"/>
        </w:rPr>
        <w:t>Za znaky motorických dovednosti považujeme:</w:t>
      </w:r>
    </w:p>
    <w:p w:rsidR="00611235" w:rsidRPr="001A4A89" w:rsidRDefault="00611235" w:rsidP="00D0236B">
      <w:pPr>
        <w:pStyle w:val="Odstavecseseznamem"/>
        <w:numPr>
          <w:ilvl w:val="0"/>
          <w:numId w:val="8"/>
        </w:numPr>
        <w:spacing w:after="0" w:line="360" w:lineRule="auto"/>
        <w:jc w:val="both"/>
        <w:rPr>
          <w:rFonts w:ascii="Arial" w:hAnsi="Arial" w:cs="Arial"/>
          <w:sz w:val="24"/>
          <w:szCs w:val="24"/>
        </w:rPr>
      </w:pPr>
      <w:r w:rsidRPr="001A4A89">
        <w:rPr>
          <w:rFonts w:ascii="Arial" w:hAnsi="Arial" w:cs="Arial"/>
          <w:sz w:val="24"/>
          <w:szCs w:val="24"/>
        </w:rPr>
        <w:t>dílčí pohyby se projevují v jeden celistvý celek</w:t>
      </w:r>
      <w:r w:rsidR="00692B16" w:rsidRPr="001A4A89">
        <w:rPr>
          <w:rFonts w:ascii="Arial" w:hAnsi="Arial" w:cs="Arial"/>
          <w:sz w:val="24"/>
          <w:szCs w:val="24"/>
        </w:rPr>
        <w:t>,</w:t>
      </w:r>
    </w:p>
    <w:p w:rsidR="00692B16" w:rsidRPr="001A4A89" w:rsidRDefault="00692B16" w:rsidP="00D0236B">
      <w:pPr>
        <w:pStyle w:val="Odstavecseseznamem"/>
        <w:numPr>
          <w:ilvl w:val="0"/>
          <w:numId w:val="8"/>
        </w:numPr>
        <w:spacing w:after="0" w:line="360" w:lineRule="auto"/>
        <w:jc w:val="both"/>
        <w:rPr>
          <w:rFonts w:ascii="Arial" w:hAnsi="Arial" w:cs="Arial"/>
          <w:sz w:val="24"/>
          <w:szCs w:val="24"/>
        </w:rPr>
      </w:pPr>
      <w:r w:rsidRPr="001A4A89">
        <w:rPr>
          <w:rFonts w:ascii="Arial" w:hAnsi="Arial" w:cs="Arial"/>
          <w:sz w:val="24"/>
          <w:szCs w:val="24"/>
        </w:rPr>
        <w:t>nadbytečné pohyby mizí a svalový tonus je optimální,</w:t>
      </w:r>
    </w:p>
    <w:p w:rsidR="00692B16" w:rsidRPr="001A4A89" w:rsidRDefault="00692B16" w:rsidP="00D0236B">
      <w:pPr>
        <w:pStyle w:val="Odstavecseseznamem"/>
        <w:numPr>
          <w:ilvl w:val="0"/>
          <w:numId w:val="8"/>
        </w:numPr>
        <w:spacing w:after="0" w:line="360" w:lineRule="auto"/>
        <w:jc w:val="both"/>
        <w:rPr>
          <w:rFonts w:ascii="Arial" w:hAnsi="Arial" w:cs="Arial"/>
          <w:sz w:val="24"/>
          <w:szCs w:val="24"/>
        </w:rPr>
      </w:pPr>
      <w:r w:rsidRPr="001A4A89">
        <w:rPr>
          <w:rFonts w:ascii="Arial" w:hAnsi="Arial" w:cs="Arial"/>
          <w:sz w:val="24"/>
          <w:szCs w:val="24"/>
        </w:rPr>
        <w:t>časoprostorové parametry pohybů jsou adekvátní situaci,</w:t>
      </w:r>
    </w:p>
    <w:p w:rsidR="00692B16" w:rsidRPr="001A4A89" w:rsidRDefault="00692B16" w:rsidP="00D0236B">
      <w:pPr>
        <w:pStyle w:val="Odstavecseseznamem"/>
        <w:numPr>
          <w:ilvl w:val="0"/>
          <w:numId w:val="8"/>
        </w:numPr>
        <w:spacing w:after="0" w:line="360" w:lineRule="auto"/>
        <w:jc w:val="both"/>
        <w:rPr>
          <w:rFonts w:ascii="Arial" w:hAnsi="Arial" w:cs="Arial"/>
          <w:sz w:val="24"/>
          <w:szCs w:val="24"/>
        </w:rPr>
      </w:pPr>
      <w:r w:rsidRPr="001A4A89">
        <w:rPr>
          <w:rFonts w:ascii="Arial" w:hAnsi="Arial" w:cs="Arial"/>
          <w:sz w:val="24"/>
          <w:szCs w:val="24"/>
        </w:rPr>
        <w:t>kontrola pohybu zrakem je dle potřeby nahrazena kinestetickou kontrolou,</w:t>
      </w:r>
    </w:p>
    <w:p w:rsidR="00692B16" w:rsidRPr="001A4A89" w:rsidRDefault="00692B16" w:rsidP="00D0236B">
      <w:pPr>
        <w:pStyle w:val="Odstavecseseznamem"/>
        <w:numPr>
          <w:ilvl w:val="0"/>
          <w:numId w:val="8"/>
        </w:numPr>
        <w:spacing w:after="0" w:line="360" w:lineRule="auto"/>
        <w:jc w:val="both"/>
        <w:rPr>
          <w:rFonts w:ascii="Arial" w:hAnsi="Arial" w:cs="Arial"/>
          <w:sz w:val="24"/>
          <w:szCs w:val="24"/>
        </w:rPr>
      </w:pPr>
      <w:r w:rsidRPr="001A4A89">
        <w:rPr>
          <w:rFonts w:ascii="Arial" w:hAnsi="Arial" w:cs="Arial"/>
          <w:sz w:val="24"/>
          <w:szCs w:val="24"/>
        </w:rPr>
        <w:t>přizpůsobivost pohybové činnosti při měnících se podmínkách,</w:t>
      </w:r>
    </w:p>
    <w:p w:rsidR="00692B16" w:rsidRPr="001A4A89" w:rsidRDefault="00692B16" w:rsidP="00D0236B">
      <w:pPr>
        <w:pStyle w:val="Odstavecseseznamem"/>
        <w:numPr>
          <w:ilvl w:val="0"/>
          <w:numId w:val="8"/>
        </w:numPr>
        <w:spacing w:after="0" w:line="360" w:lineRule="auto"/>
        <w:jc w:val="both"/>
        <w:rPr>
          <w:rFonts w:ascii="Arial" w:hAnsi="Arial" w:cs="Arial"/>
          <w:sz w:val="24"/>
          <w:szCs w:val="24"/>
        </w:rPr>
      </w:pPr>
      <w:r w:rsidRPr="001A4A89">
        <w:rPr>
          <w:rFonts w:ascii="Arial" w:hAnsi="Arial" w:cs="Arial"/>
          <w:sz w:val="24"/>
          <w:szCs w:val="24"/>
        </w:rPr>
        <w:t>specifičnost dovednosti při řešení konkrétního pohybového úkolu</w:t>
      </w:r>
      <w:r w:rsidR="007A2D64">
        <w:rPr>
          <w:rFonts w:ascii="Arial" w:hAnsi="Arial" w:cs="Arial"/>
          <w:sz w:val="24"/>
          <w:szCs w:val="24"/>
        </w:rPr>
        <w:t>,</w:t>
      </w:r>
    </w:p>
    <w:p w:rsidR="00692B16" w:rsidRPr="001A4A89" w:rsidRDefault="00692B16" w:rsidP="00D0236B">
      <w:pPr>
        <w:pStyle w:val="Odstavecseseznamem"/>
        <w:numPr>
          <w:ilvl w:val="0"/>
          <w:numId w:val="8"/>
        </w:numPr>
        <w:spacing w:after="0" w:line="360" w:lineRule="auto"/>
        <w:jc w:val="both"/>
        <w:rPr>
          <w:rFonts w:ascii="Arial" w:hAnsi="Arial" w:cs="Arial"/>
          <w:sz w:val="24"/>
          <w:szCs w:val="24"/>
        </w:rPr>
      </w:pPr>
      <w:r w:rsidRPr="001A4A89">
        <w:rPr>
          <w:rFonts w:ascii="Arial" w:hAnsi="Arial" w:cs="Arial"/>
          <w:sz w:val="24"/>
          <w:szCs w:val="24"/>
        </w:rPr>
        <w:t>stabilnost dovednosti (motori</w:t>
      </w:r>
      <w:r w:rsidR="00F32AFA" w:rsidRPr="001A4A89">
        <w:rPr>
          <w:rFonts w:ascii="Arial" w:hAnsi="Arial" w:cs="Arial"/>
          <w:sz w:val="24"/>
          <w:szCs w:val="24"/>
        </w:rPr>
        <w:t>cké dovednosti se nezapomínají)</w:t>
      </w:r>
      <w:r w:rsidR="007A2D64">
        <w:rPr>
          <w:rFonts w:ascii="Arial" w:hAnsi="Arial" w:cs="Arial"/>
          <w:sz w:val="24"/>
          <w:szCs w:val="24"/>
        </w:rPr>
        <w:t>,</w:t>
      </w:r>
      <w:r w:rsidR="00F32AFA" w:rsidRPr="001A4A89">
        <w:rPr>
          <w:rFonts w:ascii="Arial" w:hAnsi="Arial" w:cs="Arial"/>
          <w:sz w:val="24"/>
          <w:szCs w:val="24"/>
        </w:rPr>
        <w:t xml:space="preserve"> </w:t>
      </w:r>
      <w:r w:rsidR="007A2D64">
        <w:rPr>
          <w:rFonts w:ascii="Arial" w:hAnsi="Arial" w:cs="Arial"/>
          <w:sz w:val="24"/>
          <w:szCs w:val="24"/>
        </w:rPr>
        <w:br/>
      </w:r>
      <w:r w:rsidR="00F32AFA" w:rsidRPr="001A4A89">
        <w:rPr>
          <w:rFonts w:ascii="Arial" w:hAnsi="Arial" w:cs="Arial"/>
          <w:sz w:val="24"/>
          <w:szCs w:val="24"/>
        </w:rPr>
        <w:t>(Hájek, 2012).</w:t>
      </w:r>
    </w:p>
    <w:p w:rsidR="00226AC6" w:rsidRPr="001A4A89" w:rsidRDefault="00226AC6" w:rsidP="00226AC6">
      <w:pPr>
        <w:spacing w:after="0" w:line="360" w:lineRule="auto"/>
        <w:ind w:left="709"/>
        <w:jc w:val="both"/>
        <w:rPr>
          <w:rFonts w:ascii="Arial" w:hAnsi="Arial" w:cs="Arial"/>
          <w:sz w:val="24"/>
          <w:szCs w:val="24"/>
        </w:rPr>
      </w:pPr>
    </w:p>
    <w:p w:rsidR="0093393C" w:rsidRPr="001A4A89" w:rsidRDefault="0093393C" w:rsidP="0093393C">
      <w:pPr>
        <w:spacing w:after="0" w:line="360" w:lineRule="auto"/>
        <w:jc w:val="both"/>
        <w:rPr>
          <w:rFonts w:ascii="Arial" w:hAnsi="Arial" w:cs="Arial"/>
          <w:sz w:val="24"/>
          <w:szCs w:val="24"/>
        </w:rPr>
      </w:pPr>
      <w:r w:rsidRPr="001A4A89">
        <w:rPr>
          <w:rFonts w:ascii="Arial" w:hAnsi="Arial" w:cs="Arial"/>
          <w:sz w:val="24"/>
          <w:szCs w:val="24"/>
        </w:rPr>
        <w:t xml:space="preserve">Motorické dovednosti </w:t>
      </w:r>
      <w:r w:rsidR="00226AC6" w:rsidRPr="001A4A89">
        <w:rPr>
          <w:rFonts w:ascii="Arial" w:hAnsi="Arial" w:cs="Arial"/>
          <w:sz w:val="24"/>
          <w:szCs w:val="24"/>
        </w:rPr>
        <w:t>dělíme na:</w:t>
      </w:r>
    </w:p>
    <w:p w:rsidR="00226AC6" w:rsidRPr="001A4A89" w:rsidRDefault="00226AC6" w:rsidP="00D0236B">
      <w:pPr>
        <w:pStyle w:val="Odstavecseseznamem"/>
        <w:numPr>
          <w:ilvl w:val="0"/>
          <w:numId w:val="16"/>
        </w:numPr>
        <w:spacing w:after="0" w:line="360" w:lineRule="auto"/>
        <w:jc w:val="both"/>
        <w:rPr>
          <w:rFonts w:ascii="Arial" w:hAnsi="Arial" w:cs="Arial"/>
          <w:sz w:val="24"/>
          <w:szCs w:val="24"/>
        </w:rPr>
      </w:pPr>
      <w:r w:rsidRPr="001A4A89">
        <w:rPr>
          <w:rFonts w:ascii="Arial" w:hAnsi="Arial" w:cs="Arial"/>
          <w:sz w:val="24"/>
          <w:szCs w:val="24"/>
        </w:rPr>
        <w:t>základní,</w:t>
      </w:r>
    </w:p>
    <w:p w:rsidR="00226AC6" w:rsidRPr="001A4A89" w:rsidRDefault="00226AC6" w:rsidP="00D0236B">
      <w:pPr>
        <w:pStyle w:val="Odstavecseseznamem"/>
        <w:numPr>
          <w:ilvl w:val="0"/>
          <w:numId w:val="16"/>
        </w:numPr>
        <w:spacing w:after="0" w:line="360" w:lineRule="auto"/>
        <w:jc w:val="both"/>
        <w:rPr>
          <w:rFonts w:ascii="Arial" w:hAnsi="Arial" w:cs="Arial"/>
          <w:sz w:val="24"/>
          <w:szCs w:val="24"/>
        </w:rPr>
      </w:pPr>
      <w:r w:rsidRPr="001A4A89">
        <w:rPr>
          <w:rFonts w:ascii="Arial" w:hAnsi="Arial" w:cs="Arial"/>
          <w:sz w:val="24"/>
          <w:szCs w:val="24"/>
        </w:rPr>
        <w:t>pracovní,</w:t>
      </w:r>
    </w:p>
    <w:p w:rsidR="00226AC6" w:rsidRPr="001A4A89" w:rsidRDefault="00226AC6" w:rsidP="00D0236B">
      <w:pPr>
        <w:pStyle w:val="Odstavecseseznamem"/>
        <w:numPr>
          <w:ilvl w:val="0"/>
          <w:numId w:val="16"/>
        </w:numPr>
        <w:spacing w:after="0" w:line="360" w:lineRule="auto"/>
        <w:jc w:val="both"/>
        <w:rPr>
          <w:rFonts w:ascii="Arial" w:hAnsi="Arial" w:cs="Arial"/>
          <w:sz w:val="24"/>
          <w:szCs w:val="24"/>
        </w:rPr>
      </w:pPr>
      <w:r w:rsidRPr="001A4A89">
        <w:rPr>
          <w:rFonts w:ascii="Arial" w:hAnsi="Arial" w:cs="Arial"/>
          <w:sz w:val="24"/>
          <w:szCs w:val="24"/>
        </w:rPr>
        <w:t>bojové,</w:t>
      </w:r>
    </w:p>
    <w:p w:rsidR="00226AC6" w:rsidRPr="001A4A89" w:rsidRDefault="00226AC6" w:rsidP="00D0236B">
      <w:pPr>
        <w:pStyle w:val="Odstavecseseznamem"/>
        <w:numPr>
          <w:ilvl w:val="0"/>
          <w:numId w:val="16"/>
        </w:numPr>
        <w:spacing w:after="0" w:line="360" w:lineRule="auto"/>
        <w:jc w:val="both"/>
        <w:rPr>
          <w:rFonts w:ascii="Arial" w:hAnsi="Arial" w:cs="Arial"/>
          <w:sz w:val="24"/>
          <w:szCs w:val="24"/>
        </w:rPr>
      </w:pPr>
      <w:r w:rsidRPr="001A4A89">
        <w:rPr>
          <w:rFonts w:ascii="Arial" w:hAnsi="Arial" w:cs="Arial"/>
          <w:sz w:val="24"/>
          <w:szCs w:val="24"/>
        </w:rPr>
        <w:t>umělecké,</w:t>
      </w:r>
    </w:p>
    <w:p w:rsidR="00226AC6" w:rsidRPr="001A4A89" w:rsidRDefault="00226AC6" w:rsidP="00D0236B">
      <w:pPr>
        <w:pStyle w:val="Odstavecseseznamem"/>
        <w:numPr>
          <w:ilvl w:val="0"/>
          <w:numId w:val="16"/>
        </w:numPr>
        <w:spacing w:after="0" w:line="360" w:lineRule="auto"/>
        <w:jc w:val="both"/>
        <w:rPr>
          <w:rFonts w:ascii="Arial" w:hAnsi="Arial" w:cs="Arial"/>
          <w:sz w:val="24"/>
          <w:szCs w:val="24"/>
        </w:rPr>
      </w:pPr>
      <w:r w:rsidRPr="001A4A89">
        <w:rPr>
          <w:rFonts w:ascii="Arial" w:hAnsi="Arial" w:cs="Arial"/>
          <w:sz w:val="24"/>
          <w:szCs w:val="24"/>
        </w:rPr>
        <w:t>sportovní,</w:t>
      </w:r>
    </w:p>
    <w:p w:rsidR="001A4A89" w:rsidRDefault="00226AC6" w:rsidP="009B1860">
      <w:pPr>
        <w:pStyle w:val="Odstavecseseznamem"/>
        <w:numPr>
          <w:ilvl w:val="0"/>
          <w:numId w:val="16"/>
        </w:numPr>
        <w:spacing w:after="0" w:line="360" w:lineRule="auto"/>
        <w:jc w:val="both"/>
        <w:rPr>
          <w:rFonts w:ascii="Arial" w:hAnsi="Arial" w:cs="Arial"/>
          <w:sz w:val="24"/>
          <w:szCs w:val="24"/>
        </w:rPr>
      </w:pPr>
      <w:r w:rsidRPr="001A4A89">
        <w:rPr>
          <w:rFonts w:ascii="Arial" w:hAnsi="Arial" w:cs="Arial"/>
          <w:sz w:val="24"/>
          <w:szCs w:val="24"/>
        </w:rPr>
        <w:t xml:space="preserve">tělovýchovné apod. </w:t>
      </w:r>
    </w:p>
    <w:p w:rsidR="009B1860" w:rsidRPr="009B1860" w:rsidRDefault="009B1860" w:rsidP="009B1860">
      <w:pPr>
        <w:pStyle w:val="Odstavecseseznamem"/>
        <w:spacing w:after="0" w:line="360" w:lineRule="auto"/>
        <w:jc w:val="both"/>
        <w:rPr>
          <w:rFonts w:ascii="Arial" w:hAnsi="Arial" w:cs="Arial"/>
          <w:sz w:val="24"/>
          <w:szCs w:val="24"/>
        </w:rPr>
      </w:pPr>
    </w:p>
    <w:p w:rsidR="00226AC6" w:rsidRPr="001A4A89" w:rsidRDefault="00226AC6" w:rsidP="00226AC6">
      <w:pPr>
        <w:spacing w:after="0" w:line="360" w:lineRule="auto"/>
        <w:jc w:val="both"/>
        <w:rPr>
          <w:rFonts w:ascii="Arial" w:hAnsi="Arial" w:cs="Arial"/>
          <w:sz w:val="24"/>
          <w:szCs w:val="24"/>
        </w:rPr>
      </w:pPr>
      <w:r w:rsidRPr="001A4A89">
        <w:rPr>
          <w:rFonts w:ascii="Arial" w:hAnsi="Arial" w:cs="Arial"/>
          <w:sz w:val="24"/>
          <w:szCs w:val="24"/>
        </w:rPr>
        <w:t>Z hlediska struktury dělíme motorické dovednosti na:</w:t>
      </w:r>
    </w:p>
    <w:p w:rsidR="00226AC6" w:rsidRPr="001A4A89" w:rsidRDefault="00226AC6" w:rsidP="00D0236B">
      <w:pPr>
        <w:pStyle w:val="Odstavecseseznamem"/>
        <w:numPr>
          <w:ilvl w:val="0"/>
          <w:numId w:val="17"/>
        </w:numPr>
        <w:spacing w:after="0" w:line="360" w:lineRule="auto"/>
        <w:jc w:val="both"/>
        <w:rPr>
          <w:rFonts w:ascii="Arial" w:hAnsi="Arial" w:cs="Arial"/>
          <w:sz w:val="24"/>
          <w:szCs w:val="24"/>
        </w:rPr>
      </w:pPr>
      <w:r w:rsidRPr="001A4A89">
        <w:rPr>
          <w:rFonts w:ascii="Arial" w:hAnsi="Arial" w:cs="Arial"/>
          <w:sz w:val="24"/>
          <w:szCs w:val="24"/>
        </w:rPr>
        <w:t>rytmické,</w:t>
      </w:r>
    </w:p>
    <w:p w:rsidR="00226AC6" w:rsidRPr="001A4A89" w:rsidRDefault="00226AC6" w:rsidP="00D0236B">
      <w:pPr>
        <w:pStyle w:val="Odstavecseseznamem"/>
        <w:numPr>
          <w:ilvl w:val="0"/>
          <w:numId w:val="17"/>
        </w:numPr>
        <w:spacing w:after="0" w:line="360" w:lineRule="auto"/>
        <w:jc w:val="both"/>
        <w:rPr>
          <w:rFonts w:ascii="Arial" w:hAnsi="Arial" w:cs="Arial"/>
          <w:sz w:val="24"/>
          <w:szCs w:val="24"/>
        </w:rPr>
      </w:pPr>
      <w:r w:rsidRPr="001A4A89">
        <w:rPr>
          <w:rFonts w:ascii="Arial" w:hAnsi="Arial" w:cs="Arial"/>
          <w:sz w:val="24"/>
          <w:szCs w:val="24"/>
        </w:rPr>
        <w:t>cyklické a acyklické,</w:t>
      </w:r>
    </w:p>
    <w:p w:rsidR="00226AC6" w:rsidRPr="001A4A89" w:rsidRDefault="00226AC6" w:rsidP="00D0236B">
      <w:pPr>
        <w:pStyle w:val="Odstavecseseznamem"/>
        <w:numPr>
          <w:ilvl w:val="0"/>
          <w:numId w:val="17"/>
        </w:numPr>
        <w:spacing w:after="0" w:line="360" w:lineRule="auto"/>
        <w:jc w:val="both"/>
        <w:rPr>
          <w:rFonts w:ascii="Arial" w:hAnsi="Arial" w:cs="Arial"/>
          <w:sz w:val="24"/>
          <w:szCs w:val="24"/>
        </w:rPr>
      </w:pPr>
      <w:r w:rsidRPr="001A4A89">
        <w:rPr>
          <w:rFonts w:ascii="Arial" w:hAnsi="Arial" w:cs="Arial"/>
          <w:sz w:val="24"/>
          <w:szCs w:val="24"/>
        </w:rPr>
        <w:t>symetrické a asymetrické,</w:t>
      </w:r>
    </w:p>
    <w:p w:rsidR="00226AC6" w:rsidRPr="001A4A89" w:rsidRDefault="00226AC6" w:rsidP="00D0236B">
      <w:pPr>
        <w:pStyle w:val="Odstavecseseznamem"/>
        <w:numPr>
          <w:ilvl w:val="0"/>
          <w:numId w:val="17"/>
        </w:numPr>
        <w:spacing w:after="0" w:line="360" w:lineRule="auto"/>
        <w:jc w:val="both"/>
        <w:rPr>
          <w:rFonts w:ascii="Arial" w:hAnsi="Arial" w:cs="Arial"/>
          <w:sz w:val="24"/>
          <w:szCs w:val="24"/>
        </w:rPr>
      </w:pPr>
      <w:r w:rsidRPr="001A4A89">
        <w:rPr>
          <w:rFonts w:ascii="Arial" w:hAnsi="Arial" w:cs="Arial"/>
          <w:sz w:val="24"/>
          <w:szCs w:val="24"/>
        </w:rPr>
        <w:lastRenderedPageBreak/>
        <w:t xml:space="preserve">statické a dynamické apod. </w:t>
      </w:r>
    </w:p>
    <w:p w:rsidR="006A1040" w:rsidRDefault="006A1040" w:rsidP="006A1040">
      <w:pPr>
        <w:spacing w:after="0" w:line="360" w:lineRule="auto"/>
        <w:jc w:val="both"/>
        <w:rPr>
          <w:rFonts w:ascii="Arial" w:hAnsi="Arial" w:cs="Arial"/>
        </w:rPr>
      </w:pPr>
    </w:p>
    <w:p w:rsidR="006A1040" w:rsidRPr="001A4A89" w:rsidRDefault="006A1040" w:rsidP="006A1040">
      <w:pPr>
        <w:spacing w:after="0" w:line="360" w:lineRule="auto"/>
        <w:jc w:val="both"/>
        <w:rPr>
          <w:rFonts w:ascii="Arial" w:hAnsi="Arial" w:cs="Arial"/>
          <w:sz w:val="24"/>
          <w:szCs w:val="24"/>
        </w:rPr>
      </w:pPr>
      <w:r w:rsidRPr="001A4A89">
        <w:rPr>
          <w:rFonts w:ascii="Arial" w:hAnsi="Arial" w:cs="Arial"/>
          <w:sz w:val="24"/>
          <w:szCs w:val="24"/>
        </w:rPr>
        <w:t>Podle rozsahu zapojených svalových skupin a s tím souvisejících pohybů se pohybové dovednosti dělí na:</w:t>
      </w:r>
    </w:p>
    <w:p w:rsidR="006A1040" w:rsidRPr="001A4A89" w:rsidRDefault="006A1040" w:rsidP="00D0236B">
      <w:pPr>
        <w:pStyle w:val="Odstavecseseznamem"/>
        <w:numPr>
          <w:ilvl w:val="0"/>
          <w:numId w:val="18"/>
        </w:numPr>
        <w:spacing w:after="0" w:line="360" w:lineRule="auto"/>
        <w:jc w:val="both"/>
        <w:rPr>
          <w:rFonts w:ascii="Arial" w:hAnsi="Arial" w:cs="Arial"/>
          <w:sz w:val="24"/>
          <w:szCs w:val="24"/>
        </w:rPr>
      </w:pPr>
      <w:r w:rsidRPr="001A4A89">
        <w:rPr>
          <w:rFonts w:ascii="Arial" w:hAnsi="Arial" w:cs="Arial"/>
          <w:sz w:val="24"/>
          <w:szCs w:val="24"/>
        </w:rPr>
        <w:t xml:space="preserve">hrubé, </w:t>
      </w:r>
      <w:r w:rsidR="00C23BD2" w:rsidRPr="001A4A89">
        <w:rPr>
          <w:rFonts w:ascii="Arial" w:hAnsi="Arial" w:cs="Arial"/>
          <w:sz w:val="24"/>
          <w:szCs w:val="24"/>
        </w:rPr>
        <w:t>pro uskutečněné důležité velké svalové skupiny</w:t>
      </w:r>
      <w:r w:rsidRPr="001A4A89">
        <w:rPr>
          <w:rFonts w:ascii="Arial" w:hAnsi="Arial" w:cs="Arial"/>
          <w:sz w:val="24"/>
          <w:szCs w:val="24"/>
        </w:rPr>
        <w:t xml:space="preserve"> za účasti všech částí těla (vzpírání, jízda na lyžích, horolezectví apod.)</w:t>
      </w:r>
    </w:p>
    <w:p w:rsidR="006A1040" w:rsidRPr="001A4A89" w:rsidRDefault="006A1040" w:rsidP="00D0236B">
      <w:pPr>
        <w:pStyle w:val="Odstavecseseznamem"/>
        <w:numPr>
          <w:ilvl w:val="0"/>
          <w:numId w:val="18"/>
        </w:numPr>
        <w:spacing w:after="0" w:line="360" w:lineRule="auto"/>
        <w:jc w:val="both"/>
        <w:rPr>
          <w:rFonts w:ascii="Arial" w:hAnsi="Arial" w:cs="Arial"/>
          <w:sz w:val="24"/>
          <w:szCs w:val="24"/>
        </w:rPr>
      </w:pPr>
      <w:r w:rsidRPr="001A4A89">
        <w:rPr>
          <w:rFonts w:ascii="Arial" w:hAnsi="Arial" w:cs="Arial"/>
          <w:sz w:val="24"/>
          <w:szCs w:val="24"/>
        </w:rPr>
        <w:t xml:space="preserve">jemné, zahrnující větší počet svalových skupin, pohyby </w:t>
      </w:r>
      <w:r w:rsidR="00C23BD2" w:rsidRPr="001A4A89">
        <w:rPr>
          <w:rFonts w:ascii="Arial" w:hAnsi="Arial" w:cs="Arial"/>
          <w:sz w:val="24"/>
          <w:szCs w:val="24"/>
        </w:rPr>
        <w:t xml:space="preserve">mají většinou </w:t>
      </w:r>
      <w:r w:rsidRPr="001A4A89">
        <w:rPr>
          <w:rFonts w:ascii="Arial" w:hAnsi="Arial" w:cs="Arial"/>
          <w:sz w:val="24"/>
          <w:szCs w:val="24"/>
        </w:rPr>
        <w:t>me</w:t>
      </w:r>
      <w:r w:rsidR="00C23BD2" w:rsidRPr="001A4A89">
        <w:rPr>
          <w:rFonts w:ascii="Arial" w:hAnsi="Arial" w:cs="Arial"/>
          <w:sz w:val="24"/>
          <w:szCs w:val="24"/>
        </w:rPr>
        <w:t>nší rozsah, nicméně provedení</w:t>
      </w:r>
      <w:r w:rsidRPr="001A4A89">
        <w:rPr>
          <w:rFonts w:ascii="Arial" w:hAnsi="Arial" w:cs="Arial"/>
          <w:sz w:val="24"/>
          <w:szCs w:val="24"/>
        </w:rPr>
        <w:t xml:space="preserve"> </w:t>
      </w:r>
      <w:r w:rsidR="00C23BD2" w:rsidRPr="001A4A89">
        <w:rPr>
          <w:rFonts w:ascii="Arial" w:hAnsi="Arial" w:cs="Arial"/>
          <w:sz w:val="24"/>
          <w:szCs w:val="24"/>
        </w:rPr>
        <w:t xml:space="preserve">je </w:t>
      </w:r>
      <w:r w:rsidRPr="001A4A89">
        <w:rPr>
          <w:rFonts w:ascii="Arial" w:hAnsi="Arial" w:cs="Arial"/>
          <w:sz w:val="24"/>
          <w:szCs w:val="24"/>
        </w:rPr>
        <w:t>přesné (manipulační pohyby – např. ovládání míče, náčiní, střelba apod.)</w:t>
      </w:r>
    </w:p>
    <w:p w:rsidR="006A1040" w:rsidRPr="001A4A89" w:rsidRDefault="006A1040" w:rsidP="006A1040">
      <w:pPr>
        <w:pStyle w:val="Odstavecseseznamem"/>
        <w:spacing w:after="0" w:line="360" w:lineRule="auto"/>
        <w:jc w:val="both"/>
        <w:rPr>
          <w:rFonts w:ascii="Arial" w:hAnsi="Arial" w:cs="Arial"/>
          <w:sz w:val="24"/>
          <w:szCs w:val="24"/>
        </w:rPr>
      </w:pPr>
    </w:p>
    <w:p w:rsidR="006A1040" w:rsidRPr="001A4A89" w:rsidRDefault="006A1040" w:rsidP="004C4FBF">
      <w:pPr>
        <w:spacing w:after="0" w:line="360" w:lineRule="auto"/>
        <w:ind w:firstLine="708"/>
        <w:jc w:val="both"/>
        <w:rPr>
          <w:rFonts w:ascii="Arial" w:hAnsi="Arial" w:cs="Arial"/>
          <w:sz w:val="24"/>
          <w:szCs w:val="24"/>
        </w:rPr>
      </w:pPr>
      <w:r w:rsidRPr="001A4A89">
        <w:rPr>
          <w:rFonts w:ascii="Arial" w:hAnsi="Arial" w:cs="Arial"/>
          <w:sz w:val="24"/>
          <w:szCs w:val="24"/>
        </w:rPr>
        <w:t>Pro praxi je velmi účelné a zajímavé dělení motorických dovedností podle podmínek vnějšího prostředí. Motor</w:t>
      </w:r>
      <w:r w:rsidR="001A4A89">
        <w:rPr>
          <w:rFonts w:ascii="Arial" w:hAnsi="Arial" w:cs="Arial"/>
          <w:sz w:val="24"/>
          <w:szCs w:val="24"/>
        </w:rPr>
        <w:t>ické dovednosti potom dělíme na:</w:t>
      </w:r>
    </w:p>
    <w:p w:rsidR="006A1040" w:rsidRPr="001A4A89" w:rsidRDefault="006A1040" w:rsidP="00D0236B">
      <w:pPr>
        <w:pStyle w:val="Odstavecseseznamem"/>
        <w:numPr>
          <w:ilvl w:val="0"/>
          <w:numId w:val="18"/>
        </w:numPr>
        <w:spacing w:after="0" w:line="360" w:lineRule="auto"/>
        <w:jc w:val="both"/>
        <w:rPr>
          <w:rFonts w:ascii="Arial" w:hAnsi="Arial" w:cs="Arial"/>
          <w:sz w:val="24"/>
          <w:szCs w:val="24"/>
        </w:rPr>
      </w:pPr>
      <w:r w:rsidRPr="001A4A89">
        <w:rPr>
          <w:rFonts w:ascii="Arial" w:hAnsi="Arial" w:cs="Arial"/>
          <w:sz w:val="24"/>
          <w:szCs w:val="24"/>
        </w:rPr>
        <w:t xml:space="preserve">dovednosti uzavřené </w:t>
      </w:r>
      <w:r w:rsidR="006568D3" w:rsidRPr="001A4A89">
        <w:rPr>
          <w:rFonts w:ascii="Arial" w:hAnsi="Arial" w:cs="Arial"/>
          <w:sz w:val="24"/>
          <w:szCs w:val="24"/>
        </w:rPr>
        <w:t>–</w:t>
      </w:r>
      <w:r w:rsidRPr="001A4A89">
        <w:rPr>
          <w:rFonts w:ascii="Arial" w:hAnsi="Arial" w:cs="Arial"/>
          <w:sz w:val="24"/>
          <w:szCs w:val="24"/>
        </w:rPr>
        <w:t xml:space="preserve"> </w:t>
      </w:r>
      <w:r w:rsidR="006568D3" w:rsidRPr="001A4A89">
        <w:rPr>
          <w:rFonts w:ascii="Arial" w:hAnsi="Arial" w:cs="Arial"/>
          <w:sz w:val="24"/>
          <w:szCs w:val="24"/>
        </w:rPr>
        <w:t xml:space="preserve">prostředí je stabilní, </w:t>
      </w:r>
      <w:r w:rsidR="00C23BD2" w:rsidRPr="001A4A89">
        <w:rPr>
          <w:rFonts w:ascii="Arial" w:hAnsi="Arial" w:cs="Arial"/>
          <w:sz w:val="24"/>
          <w:szCs w:val="24"/>
        </w:rPr>
        <w:t>nevyskytují se žádné rušivé vlivy; pro uzavřené dovednosti je charakteristický standardní průběh pohybů; požadavky na variabilitu jsou minimální (sportovní gymnastika, střelba na střelnicích atd.),</w:t>
      </w:r>
    </w:p>
    <w:p w:rsidR="00C23BD2" w:rsidRPr="001A4A89" w:rsidRDefault="00C23BD2" w:rsidP="00D0236B">
      <w:pPr>
        <w:pStyle w:val="Odstavecseseznamem"/>
        <w:numPr>
          <w:ilvl w:val="0"/>
          <w:numId w:val="18"/>
        </w:numPr>
        <w:spacing w:after="0" w:line="360" w:lineRule="auto"/>
        <w:jc w:val="both"/>
        <w:rPr>
          <w:rFonts w:ascii="Arial" w:hAnsi="Arial" w:cs="Arial"/>
          <w:sz w:val="24"/>
          <w:szCs w:val="24"/>
        </w:rPr>
      </w:pPr>
      <w:r w:rsidRPr="001A4A89">
        <w:rPr>
          <w:rFonts w:ascii="Arial" w:hAnsi="Arial" w:cs="Arial"/>
          <w:sz w:val="24"/>
          <w:szCs w:val="24"/>
        </w:rPr>
        <w:t>dovednosti otevřené – prostředí je proměnlivé, vyskytují se rušivé elementy, pro správné provedení je důležitá variabilita (úpoly a sportovní hry)</w:t>
      </w:r>
      <w:r w:rsidR="007A2D64">
        <w:rPr>
          <w:rFonts w:ascii="Arial" w:hAnsi="Arial" w:cs="Arial"/>
          <w:sz w:val="24"/>
          <w:szCs w:val="24"/>
        </w:rPr>
        <w:t>,</w:t>
      </w:r>
      <w:r w:rsidRPr="001A4A89">
        <w:rPr>
          <w:rFonts w:ascii="Arial" w:hAnsi="Arial" w:cs="Arial"/>
          <w:sz w:val="24"/>
          <w:szCs w:val="24"/>
        </w:rPr>
        <w:t xml:space="preserve"> </w:t>
      </w:r>
      <w:r w:rsidR="007A2D64">
        <w:rPr>
          <w:rFonts w:ascii="Arial" w:hAnsi="Arial" w:cs="Arial"/>
          <w:sz w:val="24"/>
          <w:szCs w:val="24"/>
        </w:rPr>
        <w:br/>
      </w:r>
      <w:r w:rsidRPr="001A4A89">
        <w:rPr>
          <w:rFonts w:ascii="Arial" w:hAnsi="Arial" w:cs="Arial"/>
          <w:sz w:val="24"/>
          <w:szCs w:val="24"/>
        </w:rPr>
        <w:t xml:space="preserve">(Choutka, Brklová </w:t>
      </w:r>
      <w:r w:rsidR="004C4FBF">
        <w:rPr>
          <w:rFonts w:ascii="Arial" w:eastAsia="MinionPro-Regular" w:hAnsi="Arial" w:cs="Arial"/>
          <w:sz w:val="24"/>
          <w:szCs w:val="24"/>
        </w:rPr>
        <w:t>&amp; Votík, 1999).</w:t>
      </w:r>
    </w:p>
    <w:p w:rsidR="0093393C" w:rsidRPr="0093393C" w:rsidRDefault="0093393C" w:rsidP="0093393C">
      <w:pPr>
        <w:spacing w:after="0" w:line="360" w:lineRule="auto"/>
        <w:jc w:val="both"/>
        <w:rPr>
          <w:rFonts w:ascii="Arial" w:hAnsi="Arial" w:cs="Arial"/>
        </w:rPr>
      </w:pPr>
    </w:p>
    <w:p w:rsidR="00692B16" w:rsidRPr="001A4A89" w:rsidRDefault="00176B22" w:rsidP="004C4FBF">
      <w:pPr>
        <w:spacing w:after="0" w:line="360" w:lineRule="auto"/>
        <w:ind w:firstLine="708"/>
        <w:jc w:val="both"/>
        <w:rPr>
          <w:rFonts w:ascii="Arial" w:hAnsi="Arial" w:cs="Arial"/>
          <w:sz w:val="24"/>
          <w:szCs w:val="24"/>
        </w:rPr>
      </w:pPr>
      <w:r>
        <w:rPr>
          <w:rFonts w:ascii="Arial" w:hAnsi="Arial" w:cs="Arial"/>
          <w:sz w:val="24"/>
          <w:szCs w:val="24"/>
        </w:rPr>
        <w:t>Níže (Obrázek</w:t>
      </w:r>
      <w:r w:rsidR="00340B6C">
        <w:rPr>
          <w:rFonts w:ascii="Arial" w:hAnsi="Arial" w:cs="Arial"/>
          <w:sz w:val="24"/>
          <w:szCs w:val="24"/>
        </w:rPr>
        <w:t xml:space="preserve"> 5</w:t>
      </w:r>
      <w:r>
        <w:rPr>
          <w:rFonts w:ascii="Arial" w:hAnsi="Arial" w:cs="Arial"/>
          <w:sz w:val="24"/>
          <w:szCs w:val="24"/>
        </w:rPr>
        <w:t>)</w:t>
      </w:r>
      <w:r w:rsidR="00F32AFA" w:rsidRPr="001A4A89">
        <w:rPr>
          <w:rFonts w:ascii="Arial" w:hAnsi="Arial" w:cs="Arial"/>
          <w:sz w:val="24"/>
          <w:szCs w:val="24"/>
        </w:rPr>
        <w:t xml:space="preserve"> si </w:t>
      </w:r>
      <w:r w:rsidR="00BE2DB8" w:rsidRPr="001A4A89">
        <w:rPr>
          <w:rFonts w:ascii="Arial" w:hAnsi="Arial" w:cs="Arial"/>
          <w:sz w:val="24"/>
          <w:szCs w:val="24"/>
        </w:rPr>
        <w:t>porovnejme</w:t>
      </w:r>
      <w:r w:rsidR="00F32AFA" w:rsidRPr="001A4A89">
        <w:rPr>
          <w:rFonts w:ascii="Arial" w:hAnsi="Arial" w:cs="Arial"/>
          <w:sz w:val="24"/>
          <w:szCs w:val="24"/>
        </w:rPr>
        <w:t xml:space="preserve"> základní rozdíly mezi motorickými schopnostmi a</w:t>
      </w:r>
      <w:r w:rsidR="001168AF" w:rsidRPr="001A4A89">
        <w:rPr>
          <w:rFonts w:ascii="Arial" w:hAnsi="Arial" w:cs="Arial"/>
          <w:sz w:val="24"/>
          <w:szCs w:val="24"/>
        </w:rPr>
        <w:t xml:space="preserve"> motorickými dovednostmi. </w:t>
      </w:r>
    </w:p>
    <w:p w:rsidR="005B3B15" w:rsidRDefault="005B3B15" w:rsidP="00F32AFA">
      <w:pPr>
        <w:spacing w:after="0" w:line="360" w:lineRule="auto"/>
        <w:jc w:val="both"/>
        <w:rPr>
          <w:rFonts w:ascii="Arial" w:hAnsi="Arial" w:cs="Arial"/>
        </w:rPr>
      </w:pPr>
    </w:p>
    <w:tbl>
      <w:tblPr>
        <w:tblStyle w:val="Mkatabulky"/>
        <w:tblW w:w="9923" w:type="dxa"/>
        <w:tblInd w:w="108" w:type="dxa"/>
        <w:tblLook w:val="04A0"/>
      </w:tblPr>
      <w:tblGrid>
        <w:gridCol w:w="1418"/>
        <w:gridCol w:w="5386"/>
        <w:gridCol w:w="3119"/>
      </w:tblGrid>
      <w:tr w:rsidR="000E5C7C" w:rsidTr="001168AF">
        <w:tc>
          <w:tcPr>
            <w:tcW w:w="1418" w:type="dxa"/>
            <w:tcBorders>
              <w:lef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Vymezení</w:t>
            </w:r>
          </w:p>
        </w:tc>
        <w:tc>
          <w:tcPr>
            <w:tcW w:w="5386" w:type="dxa"/>
            <w:tcBorders>
              <w:bottom w:val="single" w:sz="4" w:space="0" w:color="auto"/>
            </w:tcBorders>
          </w:tcPr>
          <w:p w:rsidR="000E5C7C" w:rsidRPr="001A4A89" w:rsidRDefault="00B67772" w:rsidP="006B54CE">
            <w:pPr>
              <w:rPr>
                <w:rFonts w:ascii="Arial" w:hAnsi="Arial" w:cs="Arial"/>
                <w:sz w:val="24"/>
                <w:szCs w:val="24"/>
              </w:rPr>
            </w:pPr>
            <w:r>
              <w:rPr>
                <w:rFonts w:ascii="Arial" w:hAnsi="Arial" w:cs="Arial"/>
                <w:noProof/>
                <w:sz w:val="24"/>
                <w:szCs w:val="24"/>
                <w:lang w:eastAsia="cs-CZ"/>
              </w:rPr>
              <w:pict>
                <v:shapetype id="_x0000_t32" coordsize="21600,21600" o:spt="32" o:oned="t" path="m,l21600,21600e" filled="f">
                  <v:path arrowok="t" fillok="f" o:connecttype="none"/>
                  <o:lock v:ext="edit" shapetype="t"/>
                </v:shapetype>
                <v:shape id="_x0000_s1026" type="#_x0000_t32" style="position:absolute;margin-left:263.1pt;margin-top:11.15pt;width:0;height:24.75pt;z-index:251667456;mso-position-horizontal-relative:text;mso-position-vertical-relative:text" o:connectortype="straight"/>
              </w:pict>
            </w:r>
            <w:r w:rsidR="000E5C7C" w:rsidRPr="001A4A89">
              <w:rPr>
                <w:rFonts w:ascii="Arial" w:hAnsi="Arial" w:cs="Arial"/>
                <w:sz w:val="24"/>
                <w:szCs w:val="24"/>
              </w:rPr>
              <w:t>M. schopnost</w:t>
            </w:r>
          </w:p>
        </w:tc>
        <w:tc>
          <w:tcPr>
            <w:tcW w:w="3119" w:type="dxa"/>
            <w:tcBorders>
              <w:bottom w:val="single" w:sz="4" w:space="0" w:color="auto"/>
              <w:righ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M. dovednost</w:t>
            </w:r>
          </w:p>
        </w:tc>
      </w:tr>
      <w:tr w:rsidR="000E5C7C" w:rsidTr="001168AF">
        <w:tc>
          <w:tcPr>
            <w:tcW w:w="1418" w:type="dxa"/>
            <w:tcBorders>
              <w:left w:val="nil"/>
            </w:tcBorders>
          </w:tcPr>
          <w:p w:rsidR="000E5C7C" w:rsidRPr="001A4A89" w:rsidRDefault="000E5C7C" w:rsidP="006B54CE">
            <w:pPr>
              <w:rPr>
                <w:rFonts w:ascii="Arial" w:hAnsi="Arial" w:cs="Arial"/>
                <w:sz w:val="24"/>
                <w:szCs w:val="24"/>
              </w:rPr>
            </w:pPr>
          </w:p>
        </w:tc>
        <w:tc>
          <w:tcPr>
            <w:tcW w:w="5386" w:type="dxa"/>
            <w:tcBorders>
              <w:righ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Částečně geneticky podmíněný (obecný předpoklad)</w:t>
            </w:r>
          </w:p>
          <w:p w:rsidR="000E5C7C" w:rsidRPr="001A4A89" w:rsidRDefault="000E5C7C" w:rsidP="006B54CE">
            <w:pPr>
              <w:rPr>
                <w:rFonts w:ascii="Arial" w:hAnsi="Arial" w:cs="Arial"/>
                <w:sz w:val="24"/>
                <w:szCs w:val="24"/>
              </w:rPr>
            </w:pP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pohybové činnosti (řešení pohybového úkolu)</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potencionální dispozice k efektivnímu vykonávání činnosti a dosahování výkonu</w:t>
            </w:r>
          </w:p>
        </w:tc>
        <w:tc>
          <w:tcPr>
            <w:tcW w:w="3119" w:type="dxa"/>
            <w:tcBorders>
              <w:left w:val="nil"/>
              <w:righ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Učením získaná (specifická)</w:t>
            </w:r>
          </w:p>
          <w:p w:rsidR="000E5C7C" w:rsidRPr="001A4A89" w:rsidRDefault="000E5C7C" w:rsidP="006B54CE">
            <w:pPr>
              <w:rPr>
                <w:rFonts w:ascii="Arial" w:hAnsi="Arial" w:cs="Arial"/>
                <w:sz w:val="24"/>
                <w:szCs w:val="24"/>
              </w:rPr>
            </w:pPr>
            <w:r w:rsidRPr="001A4A89">
              <w:rPr>
                <w:rFonts w:ascii="Arial" w:hAnsi="Arial" w:cs="Arial"/>
                <w:sz w:val="24"/>
                <w:szCs w:val="24"/>
              </w:rPr>
              <w:t xml:space="preserve">pohotovost k </w:t>
            </w:r>
          </w:p>
          <w:p w:rsidR="000E5C7C" w:rsidRPr="001A4A89" w:rsidRDefault="000E5C7C" w:rsidP="006B54CE">
            <w:pPr>
              <w:rPr>
                <w:rFonts w:ascii="Arial" w:hAnsi="Arial" w:cs="Arial"/>
                <w:sz w:val="24"/>
                <w:szCs w:val="24"/>
              </w:rPr>
            </w:pPr>
          </w:p>
          <w:p w:rsidR="000E5C7C" w:rsidRPr="001A4A89" w:rsidRDefault="000E5C7C" w:rsidP="006B54CE">
            <w:pPr>
              <w:rPr>
                <w:rFonts w:ascii="Arial" w:hAnsi="Arial" w:cs="Arial"/>
                <w:sz w:val="24"/>
                <w:szCs w:val="24"/>
              </w:rPr>
            </w:pPr>
          </w:p>
          <w:p w:rsidR="000E5C7C" w:rsidRPr="001A4A89" w:rsidRDefault="000E5C7C" w:rsidP="006B54CE">
            <w:pPr>
              <w:rPr>
                <w:rFonts w:ascii="Arial" w:hAnsi="Arial" w:cs="Arial"/>
                <w:sz w:val="24"/>
                <w:szCs w:val="24"/>
              </w:rPr>
            </w:pPr>
          </w:p>
        </w:tc>
      </w:tr>
      <w:tr w:rsidR="000E5C7C" w:rsidTr="001168AF">
        <w:tc>
          <w:tcPr>
            <w:tcW w:w="1418" w:type="dxa"/>
            <w:tcBorders>
              <w:lef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Rozlišení</w:t>
            </w:r>
          </w:p>
        </w:tc>
        <w:tc>
          <w:tcPr>
            <w:tcW w:w="5386" w:type="dxa"/>
          </w:tcPr>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tyká se rozsahu kapacity</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částečně vrozená</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generalizovaná</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relativně stabilní a trvalá</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podkládá mnoho různých dovedností a činností</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počet omezený</w:t>
            </w:r>
          </w:p>
        </w:tc>
        <w:tc>
          <w:tcPr>
            <w:tcW w:w="3119" w:type="dxa"/>
            <w:tcBorders>
              <w:right w:val="nil"/>
            </w:tcBorders>
          </w:tcPr>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týká se využití kapacity</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vytvořená praxí</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úkolově specifická</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snadněji modifikovatelná praxí</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 xml:space="preserve">závislá na několika </w:t>
            </w:r>
            <w:r w:rsidRPr="001A4A89">
              <w:rPr>
                <w:rFonts w:ascii="Arial" w:hAnsi="Arial" w:cs="Arial"/>
                <w:sz w:val="24"/>
                <w:szCs w:val="24"/>
              </w:rPr>
              <w:lastRenderedPageBreak/>
              <w:t>schopnostech</w:t>
            </w:r>
          </w:p>
          <w:p w:rsidR="000E5C7C" w:rsidRPr="001A4A89" w:rsidRDefault="000E5C7C" w:rsidP="00D0236B">
            <w:pPr>
              <w:pStyle w:val="Odstavecseseznamem"/>
              <w:numPr>
                <w:ilvl w:val="0"/>
                <w:numId w:val="7"/>
              </w:numPr>
              <w:rPr>
                <w:rFonts w:ascii="Arial" w:hAnsi="Arial" w:cs="Arial"/>
                <w:sz w:val="24"/>
                <w:szCs w:val="24"/>
              </w:rPr>
            </w:pPr>
            <w:r w:rsidRPr="001A4A89">
              <w:rPr>
                <w:rFonts w:ascii="Arial" w:hAnsi="Arial" w:cs="Arial"/>
                <w:sz w:val="24"/>
                <w:szCs w:val="24"/>
              </w:rPr>
              <w:t>počet nevyčíslitelný</w:t>
            </w:r>
          </w:p>
        </w:tc>
      </w:tr>
      <w:tr w:rsidR="000E5C7C" w:rsidTr="001168AF">
        <w:tc>
          <w:tcPr>
            <w:tcW w:w="1418" w:type="dxa"/>
            <w:tcBorders>
              <w:lef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lastRenderedPageBreak/>
              <w:t>Příklady</w:t>
            </w:r>
          </w:p>
        </w:tc>
        <w:tc>
          <w:tcPr>
            <w:tcW w:w="5386" w:type="dxa"/>
          </w:tcPr>
          <w:p w:rsidR="000E5C7C" w:rsidRPr="001A4A89" w:rsidRDefault="000E5C7C" w:rsidP="006B54CE">
            <w:pPr>
              <w:rPr>
                <w:rFonts w:ascii="Arial" w:hAnsi="Arial" w:cs="Arial"/>
                <w:sz w:val="24"/>
                <w:szCs w:val="24"/>
              </w:rPr>
            </w:pPr>
            <w:r w:rsidRPr="001A4A89">
              <w:rPr>
                <w:rFonts w:ascii="Arial" w:hAnsi="Arial" w:cs="Arial"/>
                <w:sz w:val="24"/>
                <w:szCs w:val="24"/>
              </w:rPr>
              <w:t>s. silové, rovnováhové…</w:t>
            </w:r>
          </w:p>
        </w:tc>
        <w:tc>
          <w:tcPr>
            <w:tcW w:w="3119" w:type="dxa"/>
            <w:tcBorders>
              <w:right w:val="nil"/>
            </w:tcBorders>
          </w:tcPr>
          <w:p w:rsidR="000E5C7C" w:rsidRPr="001A4A89" w:rsidRDefault="003B6A61" w:rsidP="006B54CE">
            <w:pPr>
              <w:rPr>
                <w:rFonts w:ascii="Arial" w:hAnsi="Arial" w:cs="Arial"/>
                <w:sz w:val="24"/>
                <w:szCs w:val="24"/>
              </w:rPr>
            </w:pPr>
            <w:r w:rsidRPr="001A4A89">
              <w:rPr>
                <w:rFonts w:ascii="Arial" w:hAnsi="Arial" w:cs="Arial"/>
                <w:sz w:val="24"/>
                <w:szCs w:val="24"/>
              </w:rPr>
              <w:t>řízení automobilu</w:t>
            </w:r>
          </w:p>
        </w:tc>
      </w:tr>
      <w:tr w:rsidR="000E5C7C" w:rsidTr="001168AF">
        <w:tc>
          <w:tcPr>
            <w:tcW w:w="1418" w:type="dxa"/>
            <w:tcBorders>
              <w:lef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Základní rozdělení</w:t>
            </w:r>
          </w:p>
        </w:tc>
        <w:tc>
          <w:tcPr>
            <w:tcW w:w="5386" w:type="dxa"/>
          </w:tcPr>
          <w:p w:rsidR="000E5C7C" w:rsidRPr="001A4A89" w:rsidRDefault="000E5C7C" w:rsidP="006B54CE">
            <w:pPr>
              <w:rPr>
                <w:rFonts w:ascii="Arial" w:hAnsi="Arial" w:cs="Arial"/>
                <w:sz w:val="24"/>
                <w:szCs w:val="24"/>
              </w:rPr>
            </w:pPr>
            <w:r w:rsidRPr="001A4A89">
              <w:rPr>
                <w:rFonts w:ascii="Arial" w:hAnsi="Arial" w:cs="Arial"/>
                <w:sz w:val="24"/>
                <w:szCs w:val="24"/>
              </w:rPr>
              <w:t>kondiční - koordinační</w:t>
            </w:r>
          </w:p>
        </w:tc>
        <w:tc>
          <w:tcPr>
            <w:tcW w:w="3119" w:type="dxa"/>
            <w:tcBorders>
              <w:righ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otevřené - zavřené</w:t>
            </w:r>
          </w:p>
        </w:tc>
      </w:tr>
      <w:tr w:rsidR="000E5C7C" w:rsidTr="001168AF">
        <w:tc>
          <w:tcPr>
            <w:tcW w:w="1418" w:type="dxa"/>
            <w:tcBorders>
              <w:lef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Proces rozvoje</w:t>
            </w:r>
          </w:p>
        </w:tc>
        <w:tc>
          <w:tcPr>
            <w:tcW w:w="5386" w:type="dxa"/>
          </w:tcPr>
          <w:p w:rsidR="000E5C7C" w:rsidRPr="001A4A89" w:rsidRDefault="000E5C7C" w:rsidP="006B54CE">
            <w:pPr>
              <w:rPr>
                <w:rFonts w:ascii="Arial" w:hAnsi="Arial" w:cs="Arial"/>
                <w:sz w:val="24"/>
                <w:szCs w:val="24"/>
              </w:rPr>
            </w:pPr>
            <w:r w:rsidRPr="001A4A89">
              <w:rPr>
                <w:rFonts w:ascii="Arial" w:hAnsi="Arial" w:cs="Arial"/>
                <w:sz w:val="24"/>
                <w:szCs w:val="24"/>
              </w:rPr>
              <w:t>trénink</w:t>
            </w:r>
          </w:p>
          <w:p w:rsidR="000E5C7C" w:rsidRPr="001A4A89" w:rsidRDefault="000E5C7C" w:rsidP="006B54CE">
            <w:pPr>
              <w:rPr>
                <w:rFonts w:ascii="Arial" w:hAnsi="Arial" w:cs="Arial"/>
                <w:sz w:val="24"/>
                <w:szCs w:val="24"/>
              </w:rPr>
            </w:pPr>
            <w:r w:rsidRPr="001A4A89">
              <w:rPr>
                <w:rFonts w:ascii="Arial" w:hAnsi="Arial" w:cs="Arial"/>
                <w:sz w:val="24"/>
                <w:szCs w:val="24"/>
              </w:rPr>
              <w:t>(tělesná příprava)</w:t>
            </w:r>
          </w:p>
        </w:tc>
        <w:tc>
          <w:tcPr>
            <w:tcW w:w="3119" w:type="dxa"/>
            <w:tcBorders>
              <w:right w:val="nil"/>
            </w:tcBorders>
          </w:tcPr>
          <w:p w:rsidR="000E5C7C" w:rsidRPr="001A4A89" w:rsidRDefault="000E5C7C" w:rsidP="006B54CE">
            <w:pPr>
              <w:rPr>
                <w:rFonts w:ascii="Arial" w:hAnsi="Arial" w:cs="Arial"/>
                <w:sz w:val="24"/>
                <w:szCs w:val="24"/>
              </w:rPr>
            </w:pPr>
            <w:r w:rsidRPr="001A4A89">
              <w:rPr>
                <w:rFonts w:ascii="Arial" w:hAnsi="Arial" w:cs="Arial"/>
                <w:sz w:val="24"/>
                <w:szCs w:val="24"/>
              </w:rPr>
              <w:t>nácvik, výcvik</w:t>
            </w:r>
          </w:p>
          <w:p w:rsidR="000E5C7C" w:rsidRPr="001A4A89" w:rsidRDefault="000E5C7C" w:rsidP="006B54CE">
            <w:pPr>
              <w:rPr>
                <w:rFonts w:ascii="Arial" w:hAnsi="Arial" w:cs="Arial"/>
                <w:sz w:val="24"/>
                <w:szCs w:val="24"/>
              </w:rPr>
            </w:pPr>
            <w:r w:rsidRPr="001A4A89">
              <w:rPr>
                <w:rFonts w:ascii="Arial" w:hAnsi="Arial" w:cs="Arial"/>
                <w:sz w:val="24"/>
                <w:szCs w:val="24"/>
              </w:rPr>
              <w:t>(technická příprava)</w:t>
            </w:r>
          </w:p>
        </w:tc>
      </w:tr>
    </w:tbl>
    <w:p w:rsidR="00F04BEC" w:rsidRDefault="00F04BEC" w:rsidP="00F04BEC">
      <w:pPr>
        <w:spacing w:after="0" w:line="240" w:lineRule="auto"/>
        <w:jc w:val="both"/>
        <w:rPr>
          <w:rFonts w:ascii="Arial" w:hAnsi="Arial" w:cs="Arial"/>
        </w:rPr>
      </w:pPr>
    </w:p>
    <w:p w:rsidR="00AF0D6D" w:rsidRDefault="008805D1" w:rsidP="001A4A89">
      <w:pPr>
        <w:spacing w:after="0" w:line="360" w:lineRule="auto"/>
        <w:jc w:val="both"/>
        <w:rPr>
          <w:rFonts w:ascii="Arial" w:eastAsia="MinionPro-Regular" w:hAnsi="Arial" w:cs="Arial"/>
          <w:sz w:val="24"/>
          <w:szCs w:val="24"/>
          <w:lang w:val="en-GB"/>
        </w:rPr>
      </w:pPr>
      <w:r>
        <w:rPr>
          <w:rFonts w:ascii="Arial" w:hAnsi="Arial" w:cs="Arial"/>
          <w:sz w:val="24"/>
          <w:szCs w:val="24"/>
        </w:rPr>
        <w:t>Obrázek 5</w:t>
      </w:r>
      <w:r w:rsidR="00DA2473" w:rsidRPr="001A4A89">
        <w:rPr>
          <w:rFonts w:ascii="Arial" w:hAnsi="Arial" w:cs="Arial"/>
          <w:sz w:val="24"/>
          <w:szCs w:val="24"/>
        </w:rPr>
        <w:t xml:space="preserve">. </w:t>
      </w:r>
      <w:r w:rsidR="00C1465B" w:rsidRPr="001A4A89">
        <w:rPr>
          <w:rFonts w:ascii="Arial" w:hAnsi="Arial" w:cs="Arial"/>
          <w:sz w:val="24"/>
          <w:szCs w:val="24"/>
        </w:rPr>
        <w:t>Komparace m</w:t>
      </w:r>
      <w:r w:rsidR="00DA2473" w:rsidRPr="001A4A89">
        <w:rPr>
          <w:rFonts w:ascii="Arial" w:hAnsi="Arial" w:cs="Arial"/>
          <w:sz w:val="24"/>
          <w:szCs w:val="24"/>
        </w:rPr>
        <w:t xml:space="preserve">otorická schopnost – dovednost (Měkota </w:t>
      </w:r>
      <w:r w:rsidR="00DA2473" w:rsidRPr="001A4A89">
        <w:rPr>
          <w:rFonts w:ascii="Arial" w:eastAsia="MinionPro-Regular" w:hAnsi="Arial" w:cs="Arial"/>
          <w:sz w:val="24"/>
          <w:szCs w:val="24"/>
          <w:lang w:val="en-GB"/>
        </w:rPr>
        <w:t>&amp;</w:t>
      </w:r>
      <w:r w:rsidR="00425789" w:rsidRPr="001A4A89">
        <w:rPr>
          <w:rFonts w:ascii="Arial" w:eastAsia="MinionPro-Regular" w:hAnsi="Arial" w:cs="Arial"/>
          <w:sz w:val="24"/>
          <w:szCs w:val="24"/>
          <w:lang w:val="en-GB"/>
        </w:rPr>
        <w:t xml:space="preserve"> Novosad, 2005, </w:t>
      </w:r>
      <w:r w:rsidR="00A6408B">
        <w:rPr>
          <w:rFonts w:ascii="Arial" w:eastAsia="MinionPro-Regular" w:hAnsi="Arial" w:cs="Arial"/>
          <w:sz w:val="24"/>
          <w:szCs w:val="24"/>
          <w:lang w:val="en-GB"/>
        </w:rPr>
        <w:t xml:space="preserve">p. </w:t>
      </w:r>
      <w:r w:rsidR="00DA2473" w:rsidRPr="001A4A89">
        <w:rPr>
          <w:rFonts w:ascii="Arial" w:eastAsia="MinionPro-Regular" w:hAnsi="Arial" w:cs="Arial"/>
          <w:sz w:val="24"/>
          <w:szCs w:val="24"/>
          <w:lang w:val="en-GB"/>
        </w:rPr>
        <w:t>17).</w:t>
      </w:r>
    </w:p>
    <w:p w:rsidR="001A4A89" w:rsidRPr="001A4A89" w:rsidRDefault="001A4A89" w:rsidP="001A4A89">
      <w:pPr>
        <w:spacing w:after="0" w:line="360" w:lineRule="auto"/>
        <w:jc w:val="both"/>
        <w:rPr>
          <w:rFonts w:ascii="Arial" w:hAnsi="Arial" w:cs="Arial"/>
          <w:sz w:val="24"/>
          <w:szCs w:val="24"/>
        </w:rPr>
      </w:pPr>
    </w:p>
    <w:p w:rsidR="001168AF" w:rsidRPr="006C79E2" w:rsidRDefault="001A4A89" w:rsidP="001A4A89">
      <w:pPr>
        <w:pStyle w:val="Nadpis2"/>
        <w:numPr>
          <w:ilvl w:val="0"/>
          <w:numId w:val="0"/>
        </w:numPr>
        <w:spacing w:before="0" w:line="360" w:lineRule="auto"/>
        <w:ind w:left="576" w:hanging="576"/>
        <w:rPr>
          <w:rStyle w:val="Nadpis2Char"/>
          <w:b/>
          <w:color w:val="auto"/>
          <w:sz w:val="24"/>
          <w:szCs w:val="24"/>
        </w:rPr>
      </w:pPr>
      <w:bookmarkStart w:id="13" w:name="_Toc11499295"/>
      <w:r w:rsidRPr="006C79E2">
        <w:rPr>
          <w:rFonts w:ascii="Arial" w:hAnsi="Arial" w:cs="Arial"/>
          <w:color w:val="auto"/>
          <w:sz w:val="24"/>
          <w:szCs w:val="24"/>
        </w:rPr>
        <w:t xml:space="preserve">2.9 </w:t>
      </w:r>
      <w:r w:rsidR="000C531A" w:rsidRPr="006C79E2">
        <w:rPr>
          <w:rStyle w:val="Nadpis2Char"/>
          <w:b/>
          <w:color w:val="auto"/>
          <w:sz w:val="24"/>
          <w:szCs w:val="24"/>
        </w:rPr>
        <w:t>Teorie testu</w:t>
      </w:r>
      <w:bookmarkEnd w:id="13"/>
    </w:p>
    <w:p w:rsidR="001A4A89" w:rsidRPr="001A4A89" w:rsidRDefault="001A4A89" w:rsidP="001A4A89">
      <w:pPr>
        <w:spacing w:after="0" w:line="360" w:lineRule="auto"/>
      </w:pPr>
    </w:p>
    <w:p w:rsidR="00655847" w:rsidRPr="001A4A89" w:rsidRDefault="003A0282" w:rsidP="001A4A89">
      <w:pPr>
        <w:spacing w:after="0" w:line="360" w:lineRule="auto"/>
        <w:jc w:val="both"/>
        <w:rPr>
          <w:rFonts w:ascii="Arial" w:hAnsi="Arial" w:cs="Arial"/>
          <w:sz w:val="24"/>
          <w:szCs w:val="24"/>
        </w:rPr>
      </w:pPr>
      <w:r>
        <w:rPr>
          <w:rFonts w:ascii="Arial" w:hAnsi="Arial" w:cs="Arial"/>
          <w:b/>
          <w:bCs/>
        </w:rPr>
        <w:tab/>
      </w:r>
      <w:r w:rsidR="001456B8" w:rsidRPr="001A4A89">
        <w:rPr>
          <w:rFonts w:ascii="Arial" w:hAnsi="Arial" w:cs="Arial"/>
          <w:sz w:val="24"/>
          <w:szCs w:val="24"/>
        </w:rPr>
        <w:t>Myšlenky a snahy</w:t>
      </w:r>
      <w:r w:rsidR="001456B8" w:rsidRPr="001A4A89">
        <w:rPr>
          <w:rFonts w:ascii="Arial" w:hAnsi="Arial" w:cs="Arial"/>
          <w:b/>
          <w:bCs/>
          <w:sz w:val="24"/>
          <w:szCs w:val="24"/>
        </w:rPr>
        <w:t xml:space="preserve"> </w:t>
      </w:r>
      <w:r w:rsidR="001456B8" w:rsidRPr="001A4A89">
        <w:rPr>
          <w:rFonts w:ascii="Arial" w:hAnsi="Arial" w:cs="Arial"/>
          <w:sz w:val="24"/>
          <w:szCs w:val="24"/>
        </w:rPr>
        <w:t>vytvořit</w:t>
      </w:r>
      <w:r w:rsidR="001456B8" w:rsidRPr="001A4A89">
        <w:rPr>
          <w:rFonts w:ascii="Arial" w:hAnsi="Arial" w:cs="Arial"/>
          <w:b/>
          <w:bCs/>
          <w:sz w:val="24"/>
          <w:szCs w:val="24"/>
        </w:rPr>
        <w:t xml:space="preserve"> </w:t>
      </w:r>
      <w:r w:rsidR="001456B8" w:rsidRPr="001A4A89">
        <w:rPr>
          <w:rFonts w:ascii="Arial" w:hAnsi="Arial" w:cs="Arial"/>
          <w:sz w:val="24"/>
          <w:szCs w:val="24"/>
        </w:rPr>
        <w:t>t</w:t>
      </w:r>
      <w:r w:rsidRPr="001A4A89">
        <w:rPr>
          <w:rFonts w:ascii="Arial" w:hAnsi="Arial" w:cs="Arial"/>
          <w:sz w:val="24"/>
          <w:szCs w:val="24"/>
        </w:rPr>
        <w:t>esty</w:t>
      </w:r>
      <w:r w:rsidR="00774C64">
        <w:rPr>
          <w:rFonts w:ascii="Arial" w:hAnsi="Arial" w:cs="Arial"/>
          <w:sz w:val="24"/>
          <w:szCs w:val="24"/>
        </w:rPr>
        <w:t>,</w:t>
      </w:r>
      <w:r w:rsidRPr="001A4A89">
        <w:rPr>
          <w:rFonts w:ascii="Arial" w:hAnsi="Arial" w:cs="Arial"/>
          <w:sz w:val="24"/>
          <w:szCs w:val="24"/>
        </w:rPr>
        <w:t xml:space="preserve"> testující sílu, vytrvalost a rovnováhu</w:t>
      </w:r>
      <w:r w:rsidR="00774C64">
        <w:rPr>
          <w:rFonts w:ascii="Arial" w:hAnsi="Arial" w:cs="Arial"/>
          <w:sz w:val="24"/>
          <w:szCs w:val="24"/>
        </w:rPr>
        <w:t>,</w:t>
      </w:r>
      <w:r w:rsidR="001456B8" w:rsidRPr="001A4A89">
        <w:rPr>
          <w:rFonts w:ascii="Arial" w:hAnsi="Arial" w:cs="Arial"/>
          <w:sz w:val="24"/>
          <w:szCs w:val="24"/>
        </w:rPr>
        <w:t xml:space="preserve"> mají dlouho</w:t>
      </w:r>
      <w:r w:rsidR="001C3036">
        <w:rPr>
          <w:rFonts w:ascii="Arial" w:hAnsi="Arial" w:cs="Arial"/>
          <w:sz w:val="24"/>
          <w:szCs w:val="24"/>
        </w:rPr>
        <w:t xml:space="preserve">u </w:t>
      </w:r>
      <w:r w:rsidR="001456B8" w:rsidRPr="001A4A89">
        <w:rPr>
          <w:rFonts w:ascii="Arial" w:hAnsi="Arial" w:cs="Arial"/>
          <w:sz w:val="24"/>
          <w:szCs w:val="24"/>
        </w:rPr>
        <w:t>tradici, hlavně v</w:t>
      </w:r>
      <w:r w:rsidR="00D50D76" w:rsidRPr="001A4A89">
        <w:rPr>
          <w:rFonts w:ascii="Arial" w:hAnsi="Arial" w:cs="Arial"/>
          <w:sz w:val="24"/>
          <w:szCs w:val="24"/>
        </w:rPr>
        <w:t xml:space="preserve">e Spojených státech amerických (Měkota &amp; Novosad, 2005). </w:t>
      </w:r>
      <w:r w:rsidR="00AC0B81" w:rsidRPr="00AC0B81">
        <w:rPr>
          <w:rFonts w:ascii="Arial" w:hAnsi="Arial" w:cs="Arial"/>
          <w:sz w:val="24"/>
          <w:szCs w:val="24"/>
        </w:rPr>
        <w:t xml:space="preserve">V Americe </w:t>
      </w:r>
      <w:r w:rsidR="0042204F" w:rsidRPr="00AC0B81">
        <w:rPr>
          <w:rFonts w:ascii="Arial" w:hAnsi="Arial" w:cs="Arial"/>
          <w:sz w:val="24"/>
          <w:szCs w:val="24"/>
        </w:rPr>
        <w:t xml:space="preserve">jsou testy fyzické zdatnosti prováděny </w:t>
      </w:r>
      <w:r w:rsidR="001A4A89" w:rsidRPr="00AC0B81">
        <w:rPr>
          <w:rFonts w:ascii="Arial" w:hAnsi="Arial" w:cs="Arial"/>
          <w:sz w:val="24"/>
          <w:szCs w:val="24"/>
        </w:rPr>
        <w:t>každoročně.</w:t>
      </w:r>
      <w:r w:rsidR="001456B8" w:rsidRPr="001A4A89">
        <w:rPr>
          <w:rFonts w:ascii="Arial" w:hAnsi="Arial" w:cs="Arial"/>
          <w:sz w:val="24"/>
          <w:szCs w:val="24"/>
        </w:rPr>
        <w:t xml:space="preserve"> Dokonce i bez celostátního pověření jsou testy vyžadovány na úro</w:t>
      </w:r>
      <w:r w:rsidR="00997FFE" w:rsidRPr="001A4A89">
        <w:rPr>
          <w:rFonts w:ascii="Arial" w:hAnsi="Arial" w:cs="Arial"/>
          <w:sz w:val="24"/>
          <w:szCs w:val="24"/>
        </w:rPr>
        <w:t xml:space="preserve">vni státní, regionální a na úrovni školní </w:t>
      </w:r>
      <w:r w:rsidR="00997FFE" w:rsidRPr="001A4A89">
        <w:rPr>
          <w:rFonts w:ascii="Arial" w:hAnsi="Arial" w:cs="Arial"/>
          <w:sz w:val="24"/>
          <w:szCs w:val="24"/>
          <w:lang w:val="en-GB"/>
        </w:rPr>
        <w:t xml:space="preserve">(Cale </w:t>
      </w:r>
      <w:r w:rsidR="00F925C7">
        <w:rPr>
          <w:rFonts w:ascii="Arial" w:eastAsia="MinionPro-Regular" w:hAnsi="Arial" w:cs="Arial"/>
          <w:sz w:val="24"/>
          <w:szCs w:val="24"/>
          <w:lang w:val="en-GB"/>
        </w:rPr>
        <w:t xml:space="preserve">&amp; Harris, 2009; Morrow, </w:t>
      </w:r>
      <w:r w:rsidR="00997FFE" w:rsidRPr="001A4A89">
        <w:rPr>
          <w:rFonts w:ascii="Arial" w:eastAsia="MinionPro-Regular" w:hAnsi="Arial" w:cs="Arial"/>
          <w:sz w:val="24"/>
          <w:szCs w:val="24"/>
          <w:lang w:val="en-GB"/>
        </w:rPr>
        <w:t xml:space="preserve">Fulton, Brenner, &amp; Kohl, 2008; </w:t>
      </w:r>
      <w:r w:rsidR="00997FFE" w:rsidRPr="001A4A89">
        <w:rPr>
          <w:rFonts w:ascii="Arial" w:hAnsi="Arial" w:cs="Arial"/>
          <w:sz w:val="24"/>
          <w:szCs w:val="24"/>
          <w:lang w:val="en-GB"/>
        </w:rPr>
        <w:t>National Association for Sport and Physical Education</w:t>
      </w:r>
      <w:r w:rsidR="00F925C7">
        <w:rPr>
          <w:rFonts w:ascii="Arial" w:hAnsi="Arial" w:cs="Arial"/>
          <w:sz w:val="24"/>
          <w:szCs w:val="24"/>
          <w:lang w:val="en-GB"/>
        </w:rPr>
        <w:t>,</w:t>
      </w:r>
      <w:r w:rsidR="00997FFE" w:rsidRPr="001A4A89">
        <w:rPr>
          <w:rFonts w:ascii="Arial" w:hAnsi="Arial" w:cs="Arial"/>
          <w:sz w:val="24"/>
          <w:szCs w:val="24"/>
          <w:lang w:val="en-GB"/>
        </w:rPr>
        <w:t xml:space="preserve"> </w:t>
      </w:r>
      <w:r w:rsidR="00997FFE" w:rsidRPr="001A4A89">
        <w:rPr>
          <w:rFonts w:ascii="Arial" w:eastAsia="MinionPro-Regular" w:hAnsi="Arial" w:cs="Arial"/>
          <w:sz w:val="24"/>
          <w:szCs w:val="24"/>
          <w:lang w:val="en-GB"/>
        </w:rPr>
        <w:t xml:space="preserve">&amp; American Heart Association, </w:t>
      </w:r>
      <w:r w:rsidR="00997FFE" w:rsidRPr="001A4A89">
        <w:rPr>
          <w:rFonts w:ascii="Arial" w:eastAsia="MinionPro-Regular" w:hAnsi="Arial" w:cs="Arial"/>
          <w:sz w:val="24"/>
          <w:szCs w:val="24"/>
        </w:rPr>
        <w:t xml:space="preserve">2012). </w:t>
      </w:r>
      <w:r w:rsidR="00655847" w:rsidRPr="001A4A89">
        <w:rPr>
          <w:rFonts w:ascii="Arial" w:hAnsi="Arial" w:cs="Arial"/>
          <w:sz w:val="24"/>
          <w:szCs w:val="24"/>
        </w:rPr>
        <w:t xml:space="preserve">„Test je vlastně určitým typem zkoušky“ (Neuman, 2003, </w:t>
      </w:r>
      <w:r w:rsidR="00454825">
        <w:rPr>
          <w:rFonts w:ascii="Arial" w:hAnsi="Arial" w:cs="Arial"/>
          <w:sz w:val="24"/>
          <w:szCs w:val="24"/>
        </w:rPr>
        <w:t xml:space="preserve">p. </w:t>
      </w:r>
      <w:r w:rsidR="00655847" w:rsidRPr="001A4A89">
        <w:rPr>
          <w:rFonts w:ascii="Arial" w:hAnsi="Arial" w:cs="Arial"/>
          <w:sz w:val="24"/>
          <w:szCs w:val="24"/>
        </w:rPr>
        <w:t xml:space="preserve">17). </w:t>
      </w:r>
      <w:r w:rsidR="00B75B7B" w:rsidRPr="001A4A89">
        <w:rPr>
          <w:rFonts w:ascii="Arial" w:hAnsi="Arial" w:cs="Arial"/>
          <w:sz w:val="24"/>
          <w:szCs w:val="24"/>
        </w:rPr>
        <w:t xml:space="preserve">Motorické testy jsou v antropomotorice nejdůležitější technikou diagnostiky. </w:t>
      </w:r>
      <w:r w:rsidR="00D53DE5" w:rsidRPr="001A4A89">
        <w:rPr>
          <w:rFonts w:ascii="Arial" w:hAnsi="Arial" w:cs="Arial"/>
          <w:sz w:val="24"/>
          <w:szCs w:val="24"/>
        </w:rPr>
        <w:t xml:space="preserve">Hájek (2012) navíc dodává, že jsou zároveň i technikou nejúčinnější. </w:t>
      </w:r>
      <w:r w:rsidR="00655847" w:rsidRPr="001A4A89">
        <w:rPr>
          <w:rFonts w:ascii="Arial" w:hAnsi="Arial" w:cs="Arial"/>
          <w:sz w:val="24"/>
          <w:szCs w:val="24"/>
        </w:rPr>
        <w:t>Definici a obecnou charakteristiku testu uvádí profesor Čelikovský (1990): „Motorickým testem rozumíme standardizovaný postup (zkoušku), jehož obsahem je pohybová činnost a výsledkem číselné vyjádření průběhu či výsledku této činnosti“ (p. 171). Jinými slovy tedy testování znamená:</w:t>
      </w:r>
    </w:p>
    <w:p w:rsidR="00AA3CAD" w:rsidRPr="001A4A89" w:rsidRDefault="00655847" w:rsidP="00D0236B">
      <w:pPr>
        <w:pStyle w:val="Odstavecseseznamem"/>
        <w:numPr>
          <w:ilvl w:val="0"/>
          <w:numId w:val="4"/>
        </w:numPr>
        <w:spacing w:after="0" w:line="360" w:lineRule="auto"/>
        <w:jc w:val="both"/>
        <w:rPr>
          <w:rFonts w:ascii="Arial" w:hAnsi="Arial" w:cs="Arial"/>
          <w:b/>
          <w:bCs/>
          <w:sz w:val="24"/>
          <w:szCs w:val="24"/>
        </w:rPr>
      </w:pPr>
      <w:r w:rsidRPr="001A4A89">
        <w:rPr>
          <w:rFonts w:ascii="Arial" w:hAnsi="Arial" w:cs="Arial"/>
          <w:sz w:val="24"/>
          <w:szCs w:val="24"/>
        </w:rPr>
        <w:t xml:space="preserve">provedení zkoušky </w:t>
      </w:r>
      <w:r w:rsidR="000F77CE" w:rsidRPr="001A4A89">
        <w:rPr>
          <w:rFonts w:ascii="Arial" w:hAnsi="Arial" w:cs="Arial"/>
          <w:sz w:val="24"/>
          <w:szCs w:val="24"/>
        </w:rPr>
        <w:t xml:space="preserve">(podle zadání) </w:t>
      </w:r>
      <w:r w:rsidRPr="001A4A89">
        <w:rPr>
          <w:rFonts w:ascii="Arial" w:hAnsi="Arial" w:cs="Arial"/>
          <w:sz w:val="24"/>
          <w:szCs w:val="24"/>
        </w:rPr>
        <w:t>ve smyslu procedury;</w:t>
      </w:r>
    </w:p>
    <w:p w:rsidR="00655847" w:rsidRPr="001A4A89" w:rsidRDefault="00655847" w:rsidP="00D0236B">
      <w:pPr>
        <w:pStyle w:val="Odstavecseseznamem"/>
        <w:numPr>
          <w:ilvl w:val="0"/>
          <w:numId w:val="4"/>
        </w:numPr>
        <w:spacing w:after="0" w:line="360" w:lineRule="auto"/>
        <w:jc w:val="both"/>
        <w:rPr>
          <w:rFonts w:ascii="Arial" w:hAnsi="Arial" w:cs="Arial"/>
          <w:b/>
          <w:bCs/>
          <w:sz w:val="24"/>
          <w:szCs w:val="24"/>
        </w:rPr>
      </w:pPr>
      <w:r w:rsidRPr="001A4A89">
        <w:rPr>
          <w:rFonts w:ascii="Arial" w:hAnsi="Arial" w:cs="Arial"/>
          <w:sz w:val="24"/>
          <w:szCs w:val="24"/>
        </w:rPr>
        <w:t>přiřazování čísel</w:t>
      </w:r>
      <w:r w:rsidR="000F77CE" w:rsidRPr="001A4A89">
        <w:rPr>
          <w:rFonts w:ascii="Arial" w:hAnsi="Arial" w:cs="Arial"/>
          <w:sz w:val="24"/>
          <w:szCs w:val="24"/>
        </w:rPr>
        <w:t xml:space="preserve"> (hodnot)</w:t>
      </w:r>
      <w:r w:rsidRPr="001A4A89">
        <w:rPr>
          <w:rFonts w:ascii="Arial" w:hAnsi="Arial" w:cs="Arial"/>
          <w:sz w:val="24"/>
          <w:szCs w:val="24"/>
        </w:rPr>
        <w:t xml:space="preserve">, </w:t>
      </w:r>
      <w:r w:rsidR="000F77CE" w:rsidRPr="001A4A89">
        <w:rPr>
          <w:rFonts w:ascii="Arial" w:hAnsi="Arial" w:cs="Arial"/>
          <w:sz w:val="24"/>
          <w:szCs w:val="24"/>
        </w:rPr>
        <w:t>získávaných měřením.</w:t>
      </w:r>
    </w:p>
    <w:p w:rsidR="00626248" w:rsidRPr="001A4A89" w:rsidRDefault="000F77CE" w:rsidP="001A4A89">
      <w:pPr>
        <w:spacing w:after="0" w:line="360" w:lineRule="auto"/>
        <w:ind w:firstLine="708"/>
        <w:jc w:val="both"/>
        <w:rPr>
          <w:rFonts w:ascii="Arial" w:hAnsi="Arial" w:cs="Arial"/>
          <w:sz w:val="24"/>
          <w:szCs w:val="24"/>
        </w:rPr>
      </w:pPr>
      <w:r w:rsidRPr="001A4A89">
        <w:rPr>
          <w:rFonts w:ascii="Arial" w:hAnsi="Arial" w:cs="Arial"/>
          <w:sz w:val="24"/>
          <w:szCs w:val="24"/>
        </w:rPr>
        <w:t xml:space="preserve">V porovnání s Čelikovským je podle Hájka (2012) motorický test zkouška, kde obsahem </w:t>
      </w:r>
      <w:r w:rsidR="00FD083F">
        <w:rPr>
          <w:rFonts w:ascii="Arial" w:hAnsi="Arial" w:cs="Arial"/>
          <w:sz w:val="24"/>
          <w:szCs w:val="24"/>
        </w:rPr>
        <w:t xml:space="preserve">této zkoušky </w:t>
      </w:r>
      <w:r w:rsidRPr="001A4A89">
        <w:rPr>
          <w:rFonts w:ascii="Arial" w:hAnsi="Arial" w:cs="Arial"/>
          <w:sz w:val="24"/>
          <w:szCs w:val="24"/>
        </w:rPr>
        <w:t xml:space="preserve">je pohybová činnost a výsledkem </w:t>
      </w:r>
      <w:r w:rsidR="00FD083F">
        <w:rPr>
          <w:rFonts w:ascii="Arial" w:hAnsi="Arial" w:cs="Arial"/>
          <w:sz w:val="24"/>
          <w:szCs w:val="24"/>
        </w:rPr>
        <w:t xml:space="preserve">je vyjádření v číslech </w:t>
      </w:r>
      <w:r w:rsidR="00774C64">
        <w:rPr>
          <w:rFonts w:ascii="Arial" w:hAnsi="Arial" w:cs="Arial"/>
          <w:sz w:val="24"/>
          <w:szCs w:val="24"/>
        </w:rPr>
        <w:br/>
      </w:r>
      <w:r w:rsidR="00FD083F">
        <w:rPr>
          <w:rFonts w:ascii="Arial" w:hAnsi="Arial" w:cs="Arial"/>
          <w:sz w:val="24"/>
          <w:szCs w:val="24"/>
        </w:rPr>
        <w:t>o</w:t>
      </w:r>
      <w:r w:rsidRPr="001A4A89">
        <w:rPr>
          <w:rFonts w:ascii="Arial" w:hAnsi="Arial" w:cs="Arial"/>
          <w:sz w:val="24"/>
          <w:szCs w:val="24"/>
        </w:rPr>
        <w:t xml:space="preserve"> průběhu </w:t>
      </w:r>
      <w:r w:rsidR="00FD083F">
        <w:rPr>
          <w:rFonts w:ascii="Arial" w:hAnsi="Arial" w:cs="Arial"/>
          <w:sz w:val="24"/>
          <w:szCs w:val="24"/>
        </w:rPr>
        <w:t xml:space="preserve">této </w:t>
      </w:r>
      <w:r w:rsidRPr="001A4A89">
        <w:rPr>
          <w:rFonts w:ascii="Arial" w:hAnsi="Arial" w:cs="Arial"/>
          <w:sz w:val="24"/>
          <w:szCs w:val="24"/>
        </w:rPr>
        <w:t xml:space="preserve">pohybové činnosti. </w:t>
      </w:r>
      <w:r w:rsidR="002076E4" w:rsidRPr="001A4A89">
        <w:rPr>
          <w:rFonts w:ascii="Arial" w:hAnsi="Arial" w:cs="Arial"/>
          <w:sz w:val="24"/>
          <w:szCs w:val="24"/>
        </w:rPr>
        <w:t xml:space="preserve">V porovnání s jinými zkouškami se testy liší procesem standardizace a tzv. statistickým přístupem, pomocí kterého vyjadřujeme </w:t>
      </w:r>
      <w:r w:rsidR="00774C64">
        <w:rPr>
          <w:rFonts w:ascii="Arial" w:hAnsi="Arial" w:cs="Arial"/>
          <w:sz w:val="24"/>
          <w:szCs w:val="24"/>
        </w:rPr>
        <w:br/>
      </w:r>
      <w:r w:rsidR="002076E4" w:rsidRPr="001A4A89">
        <w:rPr>
          <w:rFonts w:ascii="Arial" w:hAnsi="Arial" w:cs="Arial"/>
          <w:sz w:val="24"/>
          <w:szCs w:val="24"/>
        </w:rPr>
        <w:t xml:space="preserve">a vyhodnocujeme výsledky. Výsledky někdy označujeme jako testová skóre. </w:t>
      </w:r>
      <w:r w:rsidRPr="001A4A89">
        <w:rPr>
          <w:rFonts w:ascii="Arial" w:hAnsi="Arial" w:cs="Arial"/>
          <w:sz w:val="24"/>
          <w:szCs w:val="24"/>
        </w:rPr>
        <w:t xml:space="preserve">Další charakteristickou odlišností je např. použití matematicko-statistických metod k vyjádření hodnot. </w:t>
      </w:r>
      <w:r w:rsidR="000F285B" w:rsidRPr="001A4A89">
        <w:rPr>
          <w:rFonts w:ascii="Arial" w:hAnsi="Arial" w:cs="Arial"/>
          <w:sz w:val="24"/>
          <w:szCs w:val="24"/>
        </w:rPr>
        <w:t xml:space="preserve">Motorické testy a jejich pohybový obsah je velmi různorodý. Tímto obsahem myslíme ať už elementární úkoly (např. jednoduché stisknutí tlačítka), anebo úkoly vyznačující se složitou pohybovou kombinací. Pokud je to </w:t>
      </w:r>
      <w:r w:rsidR="000F285B" w:rsidRPr="001A4A89">
        <w:rPr>
          <w:rFonts w:ascii="Arial" w:hAnsi="Arial" w:cs="Arial"/>
          <w:sz w:val="24"/>
          <w:szCs w:val="24"/>
        </w:rPr>
        <w:lastRenderedPageBreak/>
        <w:t>možné, tak se snažíme zachytit znaky průběhu pohybové činnosti přesně či konečný výsledek této pohybové činnosti. Pro zachycení znaků průběhu pohybové činnosti využíváme různé měřicí přístroje (například krokoměry, stopky), popřípadě některá složitější měřící zařízení. Příkladem může být běh, který nemusíme měřit za pomoci stopek, ale pomocí fotobuněk anebo skok do výšky pomocí piezotenzometrické plošiny atd. Dále v některých odvětvích rozlišujeme dynamometrii (měření síly), goniometrii (měření úhlů) a stabilometrii (měření a testování rovnováhových schopností) apod. Pojem testy nezahrnuje pouze jednotlivé zkoušky, ale i celé testové systémy: tes</w:t>
      </w:r>
      <w:r w:rsidR="0066183E" w:rsidRPr="001A4A89">
        <w:rPr>
          <w:rFonts w:ascii="Arial" w:hAnsi="Arial" w:cs="Arial"/>
          <w:sz w:val="24"/>
          <w:szCs w:val="24"/>
        </w:rPr>
        <w:t>tové profily a testové baterie.</w:t>
      </w:r>
      <w:r w:rsidR="00626248" w:rsidRPr="001A4A89">
        <w:rPr>
          <w:rFonts w:ascii="Arial" w:hAnsi="Arial" w:cs="Arial"/>
          <w:sz w:val="24"/>
          <w:szCs w:val="24"/>
        </w:rPr>
        <w:t xml:space="preserve"> Obecně rozeznáváme tři typy testů, které jsou používány pro účely jak praxe, tak i výzkumu:</w:t>
      </w:r>
    </w:p>
    <w:p w:rsidR="00626248" w:rsidRPr="001A4A89" w:rsidRDefault="00626248" w:rsidP="00D0236B">
      <w:pPr>
        <w:pStyle w:val="Odstavecseseznamem"/>
        <w:numPr>
          <w:ilvl w:val="0"/>
          <w:numId w:val="6"/>
        </w:numPr>
        <w:spacing w:after="0" w:line="360" w:lineRule="auto"/>
        <w:jc w:val="both"/>
        <w:rPr>
          <w:rFonts w:ascii="Arial" w:hAnsi="Arial" w:cs="Arial"/>
          <w:sz w:val="24"/>
          <w:szCs w:val="24"/>
        </w:rPr>
      </w:pPr>
      <w:r w:rsidRPr="001A4A89">
        <w:rPr>
          <w:rFonts w:ascii="Arial" w:hAnsi="Arial" w:cs="Arial"/>
          <w:sz w:val="24"/>
          <w:szCs w:val="24"/>
        </w:rPr>
        <w:t>testy sportovně-medicínské, resp. testy fyziologické; tyto testy často určují odezvu lidského organizmu na předepsanou zátěž – zátěžové testy;</w:t>
      </w:r>
    </w:p>
    <w:p w:rsidR="00626248" w:rsidRPr="001A4A89" w:rsidRDefault="00626248" w:rsidP="00D0236B">
      <w:pPr>
        <w:pStyle w:val="Odstavecseseznamem"/>
        <w:numPr>
          <w:ilvl w:val="0"/>
          <w:numId w:val="6"/>
        </w:numPr>
        <w:spacing w:after="0" w:line="360" w:lineRule="auto"/>
        <w:jc w:val="both"/>
        <w:rPr>
          <w:rFonts w:ascii="Arial" w:hAnsi="Arial" w:cs="Arial"/>
          <w:sz w:val="24"/>
          <w:szCs w:val="24"/>
        </w:rPr>
      </w:pPr>
      <w:r w:rsidRPr="001A4A89">
        <w:rPr>
          <w:rFonts w:ascii="Arial" w:hAnsi="Arial" w:cs="Arial"/>
          <w:sz w:val="24"/>
          <w:szCs w:val="24"/>
        </w:rPr>
        <w:t>testy motorické; určují výkony, kterých probandi dosahují;</w:t>
      </w:r>
    </w:p>
    <w:p w:rsidR="00626248" w:rsidRDefault="00626248" w:rsidP="00D0236B">
      <w:pPr>
        <w:pStyle w:val="Odstavecseseznamem"/>
        <w:numPr>
          <w:ilvl w:val="0"/>
          <w:numId w:val="6"/>
        </w:numPr>
        <w:spacing w:after="0" w:line="360" w:lineRule="auto"/>
        <w:jc w:val="both"/>
        <w:rPr>
          <w:rFonts w:ascii="Arial" w:hAnsi="Arial" w:cs="Arial"/>
          <w:sz w:val="24"/>
          <w:szCs w:val="24"/>
        </w:rPr>
      </w:pPr>
      <w:r w:rsidRPr="001A4A89">
        <w:rPr>
          <w:rFonts w:ascii="Arial" w:hAnsi="Arial" w:cs="Arial"/>
          <w:sz w:val="24"/>
          <w:szCs w:val="24"/>
        </w:rPr>
        <w:t xml:space="preserve">testy sportovní, které určují soutěžní výkony (Měkota &amp; Novosad, 2005). </w:t>
      </w:r>
    </w:p>
    <w:p w:rsidR="0007669D" w:rsidRPr="001A4A89" w:rsidRDefault="0007669D" w:rsidP="0007669D">
      <w:pPr>
        <w:pStyle w:val="Odstavecseseznamem"/>
        <w:spacing w:after="0" w:line="360" w:lineRule="auto"/>
        <w:jc w:val="both"/>
        <w:rPr>
          <w:rFonts w:ascii="Arial" w:hAnsi="Arial" w:cs="Arial"/>
          <w:sz w:val="24"/>
          <w:szCs w:val="24"/>
        </w:rPr>
      </w:pPr>
    </w:p>
    <w:p w:rsidR="00BD4628" w:rsidRPr="001A4A89" w:rsidRDefault="0066183E" w:rsidP="0007669D">
      <w:pPr>
        <w:spacing w:after="0" w:line="360" w:lineRule="auto"/>
        <w:ind w:firstLine="708"/>
        <w:jc w:val="both"/>
        <w:rPr>
          <w:rFonts w:ascii="Arial" w:hAnsi="Arial" w:cs="Arial"/>
          <w:sz w:val="24"/>
          <w:szCs w:val="24"/>
        </w:rPr>
      </w:pPr>
      <w:r w:rsidRPr="001A4A89">
        <w:rPr>
          <w:rFonts w:ascii="Arial" w:hAnsi="Arial" w:cs="Arial"/>
          <w:sz w:val="24"/>
          <w:szCs w:val="24"/>
        </w:rPr>
        <w:t>Má se za to, že uživatelé motorických testů by měli užívat testy standardizované</w:t>
      </w:r>
      <w:r w:rsidR="00664851">
        <w:rPr>
          <w:rFonts w:ascii="Arial" w:hAnsi="Arial" w:cs="Arial"/>
          <w:sz w:val="24"/>
          <w:szCs w:val="24"/>
        </w:rPr>
        <w:t xml:space="preserve"> </w:t>
      </w:r>
      <w:r w:rsidRPr="001A4A89">
        <w:rPr>
          <w:rFonts w:ascii="Arial" w:hAnsi="Arial" w:cs="Arial"/>
          <w:sz w:val="24"/>
          <w:szCs w:val="24"/>
        </w:rPr>
        <w:t xml:space="preserve">anebo alespoň částečně standardizované. Je to z toho důvodu, aby byl původní záměr testu co nejvíce naplněn. S tímto faktem souvisí správná volba motorického testu (nebo testových systémů). Když jsou testy </w:t>
      </w:r>
      <w:r w:rsidR="00BD4628" w:rsidRPr="001A4A89">
        <w:rPr>
          <w:rFonts w:ascii="Arial" w:hAnsi="Arial" w:cs="Arial"/>
          <w:sz w:val="24"/>
          <w:szCs w:val="24"/>
        </w:rPr>
        <w:t>standardizované</w:t>
      </w:r>
      <w:r w:rsidR="0007669D">
        <w:rPr>
          <w:rFonts w:ascii="Arial" w:hAnsi="Arial" w:cs="Arial"/>
          <w:sz w:val="24"/>
          <w:szCs w:val="24"/>
        </w:rPr>
        <w:t>, tak to znamená, že:</w:t>
      </w:r>
    </w:p>
    <w:p w:rsidR="00BD4628" w:rsidRPr="001A4A89" w:rsidRDefault="00BD4628" w:rsidP="00D0236B">
      <w:pPr>
        <w:pStyle w:val="Odstavecseseznamem"/>
        <w:numPr>
          <w:ilvl w:val="0"/>
          <w:numId w:val="5"/>
        </w:numPr>
        <w:spacing w:after="0" w:line="360" w:lineRule="auto"/>
        <w:jc w:val="both"/>
        <w:rPr>
          <w:rFonts w:ascii="Arial" w:hAnsi="Arial" w:cs="Arial"/>
          <w:sz w:val="24"/>
          <w:szCs w:val="24"/>
        </w:rPr>
      </w:pPr>
      <w:r w:rsidRPr="001A4A89">
        <w:rPr>
          <w:rFonts w:ascii="Arial" w:hAnsi="Arial" w:cs="Arial"/>
          <w:sz w:val="24"/>
          <w:szCs w:val="24"/>
        </w:rPr>
        <w:t>test má dostatečnou míru reprodukovatelnosti</w:t>
      </w:r>
      <w:r w:rsidR="00A91781" w:rsidRPr="001A4A89">
        <w:rPr>
          <w:rFonts w:ascii="Arial" w:hAnsi="Arial" w:cs="Arial"/>
          <w:sz w:val="24"/>
          <w:szCs w:val="24"/>
        </w:rPr>
        <w:t xml:space="preserve">, to znamená, že je opakovatelný. </w:t>
      </w:r>
      <w:r w:rsidR="00943A27" w:rsidRPr="001A4A89">
        <w:rPr>
          <w:rFonts w:ascii="Arial" w:hAnsi="Arial" w:cs="Arial"/>
          <w:sz w:val="24"/>
          <w:szCs w:val="24"/>
        </w:rPr>
        <w:t>Zkoušející</w:t>
      </w:r>
      <w:r w:rsidR="00A91781" w:rsidRPr="001A4A89">
        <w:rPr>
          <w:rFonts w:ascii="Arial" w:hAnsi="Arial" w:cs="Arial"/>
          <w:sz w:val="24"/>
          <w:szCs w:val="24"/>
        </w:rPr>
        <w:t>,</w:t>
      </w:r>
      <w:r w:rsidR="00C9483C" w:rsidRPr="001A4A89">
        <w:rPr>
          <w:rFonts w:ascii="Arial" w:hAnsi="Arial" w:cs="Arial"/>
          <w:sz w:val="24"/>
          <w:szCs w:val="24"/>
        </w:rPr>
        <w:t xml:space="preserve"> pomůcky, přístroje, prostředí a </w:t>
      </w:r>
      <w:r w:rsidR="00A91781" w:rsidRPr="001A4A89">
        <w:rPr>
          <w:rFonts w:ascii="Arial" w:hAnsi="Arial" w:cs="Arial"/>
          <w:sz w:val="24"/>
          <w:szCs w:val="24"/>
        </w:rPr>
        <w:t xml:space="preserve">zadání testu tvoří </w:t>
      </w:r>
      <w:r w:rsidR="00943A27" w:rsidRPr="001A4A89">
        <w:rPr>
          <w:rFonts w:ascii="Arial" w:hAnsi="Arial" w:cs="Arial"/>
          <w:sz w:val="24"/>
          <w:szCs w:val="24"/>
        </w:rPr>
        <w:t xml:space="preserve">situaci, která je opakovatelná. Myslíme tím situaci </w:t>
      </w:r>
      <w:r w:rsidR="00A91781" w:rsidRPr="001A4A89">
        <w:rPr>
          <w:rFonts w:ascii="Arial" w:hAnsi="Arial" w:cs="Arial"/>
          <w:sz w:val="24"/>
          <w:szCs w:val="24"/>
        </w:rPr>
        <w:t xml:space="preserve">na rozdílném místě, v jiném čase, s odlišným </w:t>
      </w:r>
      <w:r w:rsidR="00943A27" w:rsidRPr="001A4A89">
        <w:rPr>
          <w:rFonts w:ascii="Arial" w:hAnsi="Arial" w:cs="Arial"/>
          <w:sz w:val="24"/>
          <w:szCs w:val="24"/>
        </w:rPr>
        <w:t>zkoušejícím</w:t>
      </w:r>
      <w:r w:rsidR="00A91781" w:rsidRPr="001A4A89">
        <w:rPr>
          <w:rFonts w:ascii="Arial" w:hAnsi="Arial" w:cs="Arial"/>
          <w:sz w:val="24"/>
          <w:szCs w:val="24"/>
        </w:rPr>
        <w:t xml:space="preserve"> atd. Je také důležité, že je třeba odstranit vliv </w:t>
      </w:r>
      <w:r w:rsidR="00943A27" w:rsidRPr="001A4A89">
        <w:rPr>
          <w:rFonts w:ascii="Arial" w:hAnsi="Arial" w:cs="Arial"/>
          <w:sz w:val="24"/>
          <w:szCs w:val="24"/>
        </w:rPr>
        <w:t>zkoušejícího</w:t>
      </w:r>
      <w:r w:rsidR="00A91781" w:rsidRPr="001A4A89">
        <w:rPr>
          <w:rFonts w:ascii="Arial" w:hAnsi="Arial" w:cs="Arial"/>
          <w:sz w:val="24"/>
          <w:szCs w:val="24"/>
        </w:rPr>
        <w:t xml:space="preserve"> anebo prostředí. U testů se předpokládá, že použijeme pomůcky, které jsou přesné, standardizované a všem pr</w:t>
      </w:r>
      <w:r w:rsidR="00C9483C" w:rsidRPr="001A4A89">
        <w:rPr>
          <w:rFonts w:ascii="Arial" w:hAnsi="Arial" w:cs="Arial"/>
          <w:sz w:val="24"/>
          <w:szCs w:val="24"/>
        </w:rPr>
        <w:t>obandům zadáme stejné instrukce;</w:t>
      </w:r>
      <w:r w:rsidR="00A91781" w:rsidRPr="001A4A89">
        <w:rPr>
          <w:rFonts w:ascii="Arial" w:hAnsi="Arial" w:cs="Arial"/>
          <w:sz w:val="24"/>
          <w:szCs w:val="24"/>
        </w:rPr>
        <w:t xml:space="preserve"> </w:t>
      </w:r>
    </w:p>
    <w:p w:rsidR="00A91781" w:rsidRPr="001A4A89" w:rsidRDefault="00A91781" w:rsidP="00D0236B">
      <w:pPr>
        <w:pStyle w:val="Odstavecseseznamem"/>
        <w:numPr>
          <w:ilvl w:val="0"/>
          <w:numId w:val="5"/>
        </w:numPr>
        <w:spacing w:after="0" w:line="360" w:lineRule="auto"/>
        <w:jc w:val="both"/>
        <w:rPr>
          <w:rFonts w:ascii="Arial" w:hAnsi="Arial" w:cs="Arial"/>
          <w:sz w:val="24"/>
          <w:szCs w:val="24"/>
        </w:rPr>
      </w:pPr>
      <w:r w:rsidRPr="001A4A89">
        <w:rPr>
          <w:rFonts w:ascii="Arial" w:hAnsi="Arial" w:cs="Arial"/>
          <w:sz w:val="24"/>
          <w:szCs w:val="24"/>
        </w:rPr>
        <w:t xml:space="preserve">test je autentický, to znamená, že uživatel má mít všechny důležité informace o vlastnostech testu k dispozici. Vlastnosti testu získává autor při jeho konstrukci a při jeho ověřování. Mezi nejdůležitější údaje řadíme údaje </w:t>
      </w:r>
      <w:r w:rsidR="007A2D64">
        <w:rPr>
          <w:rFonts w:ascii="Arial" w:hAnsi="Arial" w:cs="Arial"/>
          <w:sz w:val="24"/>
          <w:szCs w:val="24"/>
        </w:rPr>
        <w:br/>
      </w:r>
      <w:r w:rsidRPr="001A4A89">
        <w:rPr>
          <w:rFonts w:ascii="Arial" w:hAnsi="Arial" w:cs="Arial"/>
          <w:sz w:val="24"/>
          <w:szCs w:val="24"/>
        </w:rPr>
        <w:t xml:space="preserve">o reliabilitě a validitě. </w:t>
      </w:r>
      <w:r w:rsidR="00C9483C" w:rsidRPr="001A4A89">
        <w:rPr>
          <w:rFonts w:ascii="Arial" w:hAnsi="Arial" w:cs="Arial"/>
          <w:sz w:val="24"/>
          <w:szCs w:val="24"/>
        </w:rPr>
        <w:t xml:space="preserve">Reliabilita je spolehlivost testu a validita je platnost testu; </w:t>
      </w:r>
    </w:p>
    <w:p w:rsidR="00C9483C" w:rsidRDefault="00C9483C" w:rsidP="00D0236B">
      <w:pPr>
        <w:pStyle w:val="Odstavecseseznamem"/>
        <w:numPr>
          <w:ilvl w:val="0"/>
          <w:numId w:val="5"/>
        </w:numPr>
        <w:spacing w:after="0" w:line="360" w:lineRule="auto"/>
        <w:jc w:val="both"/>
        <w:rPr>
          <w:rFonts w:ascii="Arial" w:hAnsi="Arial" w:cs="Arial"/>
          <w:sz w:val="24"/>
          <w:szCs w:val="24"/>
        </w:rPr>
      </w:pPr>
      <w:r w:rsidRPr="001A4A89">
        <w:rPr>
          <w:rFonts w:ascii="Arial" w:hAnsi="Arial" w:cs="Arial"/>
          <w:sz w:val="24"/>
          <w:szCs w:val="24"/>
        </w:rPr>
        <w:t xml:space="preserve">postup testování je u testu daný a zároveň má systém hodnocení výsledků testu, obvykle za pomoci testových norem (Hájek, 2012). </w:t>
      </w:r>
    </w:p>
    <w:p w:rsidR="0007669D" w:rsidRPr="001A4A89" w:rsidRDefault="0007669D" w:rsidP="0007669D">
      <w:pPr>
        <w:pStyle w:val="Odstavecseseznamem"/>
        <w:spacing w:after="0" w:line="360" w:lineRule="auto"/>
        <w:jc w:val="both"/>
        <w:rPr>
          <w:rFonts w:ascii="Arial" w:hAnsi="Arial" w:cs="Arial"/>
          <w:sz w:val="24"/>
          <w:szCs w:val="24"/>
        </w:rPr>
      </w:pPr>
    </w:p>
    <w:p w:rsidR="001A4A89" w:rsidRPr="001A4A89" w:rsidRDefault="003D0163" w:rsidP="0007669D">
      <w:pPr>
        <w:spacing w:after="0" w:line="360" w:lineRule="auto"/>
        <w:jc w:val="both"/>
        <w:rPr>
          <w:rFonts w:ascii="Arial" w:hAnsi="Arial" w:cs="Arial"/>
          <w:sz w:val="24"/>
          <w:szCs w:val="24"/>
        </w:rPr>
      </w:pPr>
      <w:r>
        <w:rPr>
          <w:rFonts w:ascii="Arial" w:hAnsi="Arial" w:cs="Arial"/>
          <w:noProof/>
          <w:lang w:eastAsia="cs-CZ"/>
        </w:rPr>
        <w:lastRenderedPageBreak/>
        <w:drawing>
          <wp:anchor distT="0" distB="0" distL="114300" distR="114300" simplePos="0" relativeHeight="251691008" behindDoc="0" locked="0" layoutInCell="1" allowOverlap="1">
            <wp:simplePos x="0" y="0"/>
            <wp:positionH relativeFrom="column">
              <wp:posOffset>-4445</wp:posOffset>
            </wp:positionH>
            <wp:positionV relativeFrom="paragraph">
              <wp:posOffset>367030</wp:posOffset>
            </wp:positionV>
            <wp:extent cx="4133850" cy="2647950"/>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2647950"/>
                    </a:xfrm>
                    <a:prstGeom prst="rect">
                      <a:avLst/>
                    </a:prstGeom>
                    <a:noFill/>
                    <a:ln>
                      <a:noFill/>
                    </a:ln>
                  </pic:spPr>
                </pic:pic>
              </a:graphicData>
            </a:graphic>
          </wp:anchor>
        </w:drawing>
      </w:r>
      <w:r w:rsidR="0007669D">
        <w:rPr>
          <w:rFonts w:ascii="Arial" w:hAnsi="Arial" w:cs="Arial"/>
          <w:sz w:val="24"/>
          <w:szCs w:val="24"/>
        </w:rPr>
        <w:t>Obrázek 6 níže zob</w:t>
      </w:r>
      <w:r>
        <w:rPr>
          <w:rFonts w:ascii="Arial" w:hAnsi="Arial" w:cs="Arial"/>
          <w:sz w:val="24"/>
          <w:szCs w:val="24"/>
        </w:rPr>
        <w:t xml:space="preserve">razuje vlastnosti standardizace podle vybraných autorů. </w:t>
      </w:r>
      <w:r w:rsidR="0007669D">
        <w:rPr>
          <w:rFonts w:ascii="Arial" w:hAnsi="Arial" w:cs="Arial"/>
          <w:sz w:val="24"/>
          <w:szCs w:val="24"/>
        </w:rPr>
        <w:t xml:space="preserve"> </w:t>
      </w:r>
    </w:p>
    <w:p w:rsidR="000A4D9D" w:rsidRDefault="000A4D9D" w:rsidP="003D0163">
      <w:pPr>
        <w:spacing w:after="0" w:line="360" w:lineRule="auto"/>
        <w:jc w:val="both"/>
        <w:rPr>
          <w:rFonts w:ascii="Arial" w:hAnsi="Arial" w:cs="Arial"/>
        </w:rPr>
      </w:pPr>
    </w:p>
    <w:p w:rsidR="003D0163" w:rsidRDefault="003D0163" w:rsidP="0007669D">
      <w:pPr>
        <w:spacing w:after="0" w:line="360" w:lineRule="auto"/>
        <w:jc w:val="both"/>
        <w:rPr>
          <w:rFonts w:ascii="Arial" w:hAnsi="Arial" w:cs="Arial"/>
          <w:sz w:val="24"/>
          <w:szCs w:val="24"/>
        </w:rPr>
      </w:pPr>
    </w:p>
    <w:p w:rsidR="003D0163" w:rsidRDefault="003D0163" w:rsidP="0007669D">
      <w:pPr>
        <w:spacing w:after="0" w:line="360" w:lineRule="auto"/>
        <w:jc w:val="both"/>
        <w:rPr>
          <w:rFonts w:ascii="Arial" w:hAnsi="Arial" w:cs="Arial"/>
          <w:sz w:val="24"/>
          <w:szCs w:val="24"/>
        </w:rPr>
      </w:pPr>
    </w:p>
    <w:p w:rsidR="003D0163" w:rsidRDefault="003D0163" w:rsidP="0007669D">
      <w:pPr>
        <w:spacing w:after="0" w:line="360" w:lineRule="auto"/>
        <w:jc w:val="both"/>
        <w:rPr>
          <w:rFonts w:ascii="Arial" w:hAnsi="Arial" w:cs="Arial"/>
          <w:sz w:val="24"/>
          <w:szCs w:val="24"/>
        </w:rPr>
      </w:pPr>
    </w:p>
    <w:p w:rsidR="003D0163" w:rsidRDefault="003D0163" w:rsidP="0007669D">
      <w:pPr>
        <w:spacing w:after="0" w:line="360" w:lineRule="auto"/>
        <w:jc w:val="both"/>
        <w:rPr>
          <w:rFonts w:ascii="Arial" w:hAnsi="Arial" w:cs="Arial"/>
          <w:sz w:val="24"/>
          <w:szCs w:val="24"/>
        </w:rPr>
      </w:pPr>
    </w:p>
    <w:p w:rsidR="003D0163" w:rsidRDefault="003D0163" w:rsidP="0007669D">
      <w:pPr>
        <w:spacing w:after="0" w:line="360" w:lineRule="auto"/>
        <w:jc w:val="both"/>
        <w:rPr>
          <w:rFonts w:ascii="Arial" w:hAnsi="Arial" w:cs="Arial"/>
          <w:sz w:val="24"/>
          <w:szCs w:val="24"/>
        </w:rPr>
      </w:pPr>
    </w:p>
    <w:p w:rsidR="003D0163" w:rsidRDefault="003D0163" w:rsidP="0007669D">
      <w:pPr>
        <w:spacing w:after="0" w:line="360" w:lineRule="auto"/>
        <w:jc w:val="both"/>
        <w:rPr>
          <w:rFonts w:ascii="Arial" w:hAnsi="Arial" w:cs="Arial"/>
          <w:sz w:val="24"/>
          <w:szCs w:val="24"/>
        </w:rPr>
      </w:pPr>
    </w:p>
    <w:p w:rsidR="003D0163" w:rsidRDefault="003D0163" w:rsidP="0007669D">
      <w:pPr>
        <w:spacing w:after="0" w:line="360" w:lineRule="auto"/>
        <w:jc w:val="both"/>
        <w:rPr>
          <w:rFonts w:ascii="Arial" w:hAnsi="Arial" w:cs="Arial"/>
          <w:sz w:val="24"/>
          <w:szCs w:val="24"/>
        </w:rPr>
      </w:pPr>
    </w:p>
    <w:p w:rsidR="00A5034B" w:rsidRDefault="00A5034B" w:rsidP="003D0163">
      <w:pPr>
        <w:spacing w:after="0" w:line="360" w:lineRule="auto"/>
        <w:jc w:val="both"/>
        <w:rPr>
          <w:rFonts w:ascii="Arial" w:hAnsi="Arial" w:cs="Arial"/>
          <w:sz w:val="24"/>
          <w:szCs w:val="24"/>
        </w:rPr>
      </w:pPr>
    </w:p>
    <w:p w:rsidR="00A5034B" w:rsidRDefault="00A5034B" w:rsidP="003D0163">
      <w:pPr>
        <w:spacing w:after="0" w:line="360" w:lineRule="auto"/>
        <w:jc w:val="both"/>
        <w:rPr>
          <w:rFonts w:ascii="Arial" w:hAnsi="Arial" w:cs="Arial"/>
          <w:sz w:val="24"/>
          <w:szCs w:val="24"/>
        </w:rPr>
      </w:pPr>
    </w:p>
    <w:p w:rsidR="00A5034B" w:rsidRDefault="00A5034B" w:rsidP="003D0163">
      <w:pPr>
        <w:spacing w:after="0" w:line="360" w:lineRule="auto"/>
        <w:jc w:val="both"/>
        <w:rPr>
          <w:rFonts w:ascii="Arial" w:hAnsi="Arial" w:cs="Arial"/>
          <w:sz w:val="24"/>
          <w:szCs w:val="24"/>
        </w:rPr>
      </w:pPr>
    </w:p>
    <w:p w:rsidR="003D0163" w:rsidRDefault="008805D1" w:rsidP="003D0163">
      <w:pPr>
        <w:spacing w:after="0" w:line="360" w:lineRule="auto"/>
        <w:jc w:val="both"/>
        <w:rPr>
          <w:rFonts w:ascii="Arial" w:hAnsi="Arial" w:cs="Arial"/>
          <w:sz w:val="24"/>
          <w:szCs w:val="24"/>
        </w:rPr>
      </w:pPr>
      <w:r>
        <w:rPr>
          <w:rFonts w:ascii="Arial" w:hAnsi="Arial" w:cs="Arial"/>
          <w:sz w:val="24"/>
          <w:szCs w:val="24"/>
        </w:rPr>
        <w:t>Obrázek 6</w:t>
      </w:r>
      <w:r w:rsidR="00C90771" w:rsidRPr="001A4A89">
        <w:rPr>
          <w:rFonts w:ascii="Arial" w:hAnsi="Arial" w:cs="Arial"/>
          <w:sz w:val="24"/>
          <w:szCs w:val="24"/>
        </w:rPr>
        <w:t xml:space="preserve">. Vlastnosti standardizace testu (Zvonař et al., 2011, </w:t>
      </w:r>
      <w:r w:rsidR="00A6408B">
        <w:rPr>
          <w:rFonts w:ascii="Arial" w:hAnsi="Arial" w:cs="Arial"/>
          <w:sz w:val="24"/>
          <w:szCs w:val="24"/>
        </w:rPr>
        <w:t xml:space="preserve">p. </w:t>
      </w:r>
      <w:r w:rsidR="00425789" w:rsidRPr="001A4A89">
        <w:rPr>
          <w:rFonts w:ascii="Arial" w:hAnsi="Arial" w:cs="Arial"/>
          <w:sz w:val="24"/>
          <w:szCs w:val="24"/>
        </w:rPr>
        <w:t>188)</w:t>
      </w:r>
      <w:r w:rsidR="0007669D">
        <w:rPr>
          <w:rFonts w:ascii="Arial" w:hAnsi="Arial" w:cs="Arial"/>
          <w:sz w:val="24"/>
          <w:szCs w:val="24"/>
        </w:rPr>
        <w:t>.</w:t>
      </w:r>
    </w:p>
    <w:p w:rsidR="003D0163" w:rsidRDefault="003D0163" w:rsidP="0042682F">
      <w:pPr>
        <w:spacing w:after="0" w:line="360" w:lineRule="auto"/>
        <w:ind w:firstLine="708"/>
        <w:jc w:val="both"/>
        <w:rPr>
          <w:rFonts w:ascii="Arial" w:hAnsi="Arial" w:cs="Arial"/>
          <w:sz w:val="24"/>
          <w:szCs w:val="24"/>
        </w:rPr>
      </w:pPr>
    </w:p>
    <w:p w:rsidR="00ED528B" w:rsidRPr="001A4A89" w:rsidRDefault="00817BA6" w:rsidP="0042682F">
      <w:pPr>
        <w:spacing w:after="0" w:line="360" w:lineRule="auto"/>
        <w:ind w:firstLine="708"/>
        <w:jc w:val="both"/>
        <w:rPr>
          <w:rFonts w:ascii="Arial" w:hAnsi="Arial" w:cs="Arial"/>
          <w:sz w:val="24"/>
          <w:szCs w:val="24"/>
          <w:lang w:val="en-GB"/>
        </w:rPr>
      </w:pPr>
      <w:r w:rsidRPr="001A4A89">
        <w:rPr>
          <w:rFonts w:ascii="Arial" w:hAnsi="Arial" w:cs="Arial"/>
          <w:sz w:val="24"/>
          <w:szCs w:val="24"/>
        </w:rPr>
        <w:t xml:space="preserve">Mezi důležitá kritéria motorických testů patří validita – platnost </w:t>
      </w:r>
      <w:r w:rsidR="00230081" w:rsidRPr="001A4A89">
        <w:rPr>
          <w:rFonts w:ascii="Arial" w:hAnsi="Arial" w:cs="Arial"/>
          <w:sz w:val="24"/>
          <w:szCs w:val="24"/>
        </w:rPr>
        <w:t xml:space="preserve">testu. Je to vypovídací hodnota. Vyjadřuje, zdali testujeme anebo postihujeme tu vlastnost, která má být ve skutečnosti hodnocena. Jinými slovy </w:t>
      </w:r>
      <w:r w:rsidR="005404CA" w:rsidRPr="001A4A89">
        <w:rPr>
          <w:rFonts w:ascii="Arial" w:hAnsi="Arial" w:cs="Arial"/>
          <w:sz w:val="24"/>
          <w:szCs w:val="24"/>
        </w:rPr>
        <w:t>vyjadřuje</w:t>
      </w:r>
      <w:r w:rsidR="00230081" w:rsidRPr="001A4A89">
        <w:rPr>
          <w:rFonts w:ascii="Arial" w:hAnsi="Arial" w:cs="Arial"/>
          <w:sz w:val="24"/>
          <w:szCs w:val="24"/>
        </w:rPr>
        <w:t>, jak dobře test měří to, co chceme měřit</w:t>
      </w:r>
      <w:r w:rsidR="00260EE9" w:rsidRPr="001A4A89">
        <w:rPr>
          <w:rFonts w:ascii="Arial" w:hAnsi="Arial" w:cs="Arial"/>
          <w:sz w:val="24"/>
          <w:szCs w:val="24"/>
        </w:rPr>
        <w:t xml:space="preserve"> (</w:t>
      </w:r>
      <w:r w:rsidR="00260EE9" w:rsidRPr="00B24664">
        <w:rPr>
          <w:rFonts w:ascii="Arial" w:hAnsi="Arial" w:cs="Arial"/>
          <w:sz w:val="24"/>
          <w:szCs w:val="24"/>
        </w:rPr>
        <w:t xml:space="preserve">Mungovan, Peralta, Gass, </w:t>
      </w:r>
      <w:r w:rsidR="00260EE9" w:rsidRPr="00B24664">
        <w:rPr>
          <w:rFonts w:ascii="Arial" w:eastAsia="MinionPro-Regular" w:hAnsi="Arial" w:cs="Arial"/>
          <w:sz w:val="24"/>
          <w:szCs w:val="24"/>
          <w:lang w:val="en-GB"/>
        </w:rPr>
        <w:t xml:space="preserve">&amp; </w:t>
      </w:r>
      <w:r w:rsidR="00260EE9" w:rsidRPr="00B24664">
        <w:rPr>
          <w:rFonts w:ascii="Arial" w:hAnsi="Arial" w:cs="Arial"/>
          <w:sz w:val="24"/>
          <w:szCs w:val="24"/>
        </w:rPr>
        <w:t>Scanlan, 2018</w:t>
      </w:r>
      <w:r w:rsidR="00260EE9" w:rsidRPr="001A4A89">
        <w:rPr>
          <w:rFonts w:ascii="Arial" w:hAnsi="Arial" w:cs="Arial"/>
          <w:sz w:val="24"/>
          <w:szCs w:val="24"/>
        </w:rPr>
        <w:t xml:space="preserve">). </w:t>
      </w:r>
      <w:r w:rsidR="00230081" w:rsidRPr="001A4A89">
        <w:rPr>
          <w:rFonts w:ascii="Arial" w:hAnsi="Arial" w:cs="Arial"/>
          <w:sz w:val="24"/>
          <w:szCs w:val="24"/>
        </w:rPr>
        <w:t>Validní test je platný test. Na rozdíl od reliability (spolehlivosti) není validita vnitřní vlastností. Validita vyjadřuje vztah testu k něčemu mimo něj, většinou mluvíme o vztahu ke kritériu, což je proměnn</w:t>
      </w:r>
      <w:r w:rsidR="00053F9E" w:rsidRPr="001A4A89">
        <w:rPr>
          <w:rFonts w:ascii="Arial" w:hAnsi="Arial" w:cs="Arial"/>
          <w:sz w:val="24"/>
          <w:szCs w:val="24"/>
        </w:rPr>
        <w:t xml:space="preserve">á veličina. </w:t>
      </w:r>
      <w:r w:rsidR="005404CA" w:rsidRPr="001A4A89">
        <w:rPr>
          <w:rFonts w:ascii="Arial" w:hAnsi="Arial" w:cs="Arial"/>
          <w:sz w:val="24"/>
          <w:szCs w:val="24"/>
        </w:rPr>
        <w:t xml:space="preserve">Když chceme určit validitu, tak můžeme například využít faktorové teorie. Validita je omezena reliabilitou. V praxi to znamená, že test, který je nespolehlivý, nemůže být validní.  </w:t>
      </w:r>
      <w:r w:rsidR="001737CC" w:rsidRPr="001A4A89">
        <w:rPr>
          <w:rFonts w:ascii="Arial" w:hAnsi="Arial" w:cs="Arial"/>
          <w:sz w:val="24"/>
          <w:szCs w:val="24"/>
        </w:rPr>
        <w:t>Validita se vyjadřuje koeficientem validity r</w:t>
      </w:r>
      <w:r w:rsidR="001737CC" w:rsidRPr="001A4A89">
        <w:rPr>
          <w:rFonts w:ascii="Arial" w:hAnsi="Arial" w:cs="Arial"/>
          <w:sz w:val="24"/>
          <w:szCs w:val="24"/>
          <w:vertAlign w:val="subscript"/>
          <w:lang w:val="en-GB"/>
        </w:rPr>
        <w:t>xy</w:t>
      </w:r>
      <w:r w:rsidR="001737CC" w:rsidRPr="001A4A89">
        <w:rPr>
          <w:rFonts w:ascii="Arial" w:hAnsi="Arial" w:cs="Arial"/>
          <w:sz w:val="24"/>
          <w:szCs w:val="24"/>
        </w:rPr>
        <w:t>, který nabývá hodnot od 0 do 1. Existuje zde pravidlo, že čím větší je koeficientní hodnota, tím dostáváme větší jistotu, že měřím</w:t>
      </w:r>
      <w:r w:rsidR="0046595C" w:rsidRPr="001A4A89">
        <w:rPr>
          <w:rFonts w:ascii="Arial" w:hAnsi="Arial" w:cs="Arial"/>
          <w:sz w:val="24"/>
          <w:szCs w:val="24"/>
        </w:rPr>
        <w:t xml:space="preserve">e to, co ve skutečnosti chceme (Zvonař et al., 2011). </w:t>
      </w:r>
      <w:r w:rsidR="001737CC" w:rsidRPr="001A4A89">
        <w:rPr>
          <w:rFonts w:ascii="Arial" w:hAnsi="Arial" w:cs="Arial"/>
          <w:sz w:val="24"/>
          <w:szCs w:val="24"/>
        </w:rPr>
        <w:t>Uveďme si příklad z praxe, kdy například</w:t>
      </w:r>
      <w:r w:rsidR="00194962" w:rsidRPr="001A4A89">
        <w:rPr>
          <w:rFonts w:ascii="Arial" w:hAnsi="Arial" w:cs="Arial"/>
          <w:sz w:val="24"/>
          <w:szCs w:val="24"/>
        </w:rPr>
        <w:t xml:space="preserve"> při běhu, který trvá 12 minut, je možno posoudit výkonnost srdečně-cévního systému anebo vytrvalostní schopnosti. </w:t>
      </w:r>
      <w:r w:rsidR="005404CA" w:rsidRPr="001A4A89">
        <w:rPr>
          <w:rFonts w:ascii="Arial" w:hAnsi="Arial" w:cs="Arial"/>
          <w:sz w:val="24"/>
          <w:szCs w:val="24"/>
        </w:rPr>
        <w:t>Maximální s</w:t>
      </w:r>
      <w:r w:rsidR="00D319E4" w:rsidRPr="001A4A89">
        <w:rPr>
          <w:rFonts w:ascii="Arial" w:hAnsi="Arial" w:cs="Arial"/>
          <w:sz w:val="24"/>
          <w:szCs w:val="24"/>
        </w:rPr>
        <w:t>potřeba kyslíku zastává funkci kritéria výk</w:t>
      </w:r>
      <w:r w:rsidR="005404CA" w:rsidRPr="001A4A89">
        <w:rPr>
          <w:rFonts w:ascii="Arial" w:hAnsi="Arial" w:cs="Arial"/>
          <w:sz w:val="24"/>
          <w:szCs w:val="24"/>
        </w:rPr>
        <w:t xml:space="preserve">onnosti srdečně-cévního systému, která je většinou zjištěna laboratorním způsobem. Zde je proto koeficient </w:t>
      </w:r>
      <w:r w:rsidR="00664851">
        <w:rPr>
          <w:rFonts w:ascii="Arial" w:hAnsi="Arial" w:cs="Arial"/>
          <w:sz w:val="24"/>
          <w:szCs w:val="24"/>
        </w:rPr>
        <w:br/>
      </w:r>
      <w:r w:rsidR="005404CA" w:rsidRPr="001A4A89">
        <w:rPr>
          <w:rFonts w:ascii="Arial" w:hAnsi="Arial" w:cs="Arial"/>
          <w:sz w:val="24"/>
          <w:szCs w:val="24"/>
        </w:rPr>
        <w:t>r</w:t>
      </w:r>
      <w:r w:rsidR="005404CA" w:rsidRPr="001A4A89">
        <w:rPr>
          <w:rFonts w:ascii="Arial" w:hAnsi="Arial" w:cs="Arial"/>
          <w:sz w:val="24"/>
          <w:szCs w:val="24"/>
          <w:vertAlign w:val="subscript"/>
          <w:lang w:val="en-GB"/>
        </w:rPr>
        <w:t xml:space="preserve">xy </w:t>
      </w:r>
      <w:r w:rsidR="005404CA" w:rsidRPr="001A4A89">
        <w:rPr>
          <w:rFonts w:ascii="Arial" w:hAnsi="Arial" w:cs="Arial"/>
          <w:sz w:val="24"/>
          <w:szCs w:val="24"/>
          <w:lang w:val="en-GB"/>
        </w:rPr>
        <w:t xml:space="preserve">= 0,90, </w:t>
      </w:r>
      <w:r w:rsidR="005404CA" w:rsidRPr="001A4A89">
        <w:rPr>
          <w:rFonts w:ascii="Arial" w:hAnsi="Arial" w:cs="Arial"/>
          <w:sz w:val="24"/>
          <w:szCs w:val="24"/>
        </w:rPr>
        <w:t>což znamená, že test má vysokou validitu (platnost).</w:t>
      </w:r>
      <w:r w:rsidR="005404CA" w:rsidRPr="001A4A89">
        <w:rPr>
          <w:rFonts w:ascii="Arial" w:hAnsi="Arial" w:cs="Arial"/>
          <w:sz w:val="24"/>
          <w:szCs w:val="24"/>
          <w:lang w:val="en-GB"/>
        </w:rPr>
        <w:t xml:space="preserve"> </w:t>
      </w:r>
    </w:p>
    <w:p w:rsidR="00817BA6" w:rsidRPr="001A4A89" w:rsidRDefault="005404CA" w:rsidP="0042682F">
      <w:pPr>
        <w:spacing w:after="0" w:line="360" w:lineRule="auto"/>
        <w:ind w:firstLine="708"/>
        <w:jc w:val="both"/>
        <w:rPr>
          <w:rFonts w:ascii="Arial" w:hAnsi="Arial" w:cs="Arial"/>
          <w:sz w:val="24"/>
          <w:szCs w:val="24"/>
        </w:rPr>
      </w:pPr>
      <w:r w:rsidRPr="001A4A89">
        <w:rPr>
          <w:rFonts w:ascii="Arial" w:hAnsi="Arial" w:cs="Arial"/>
          <w:sz w:val="24"/>
          <w:szCs w:val="24"/>
        </w:rPr>
        <w:t xml:space="preserve">Mezi další kritéria patří reliabilita, což je spolehlivost testu. </w:t>
      </w:r>
      <w:r w:rsidR="0042682F" w:rsidRPr="001A4A89">
        <w:rPr>
          <w:rFonts w:ascii="Arial" w:hAnsi="Arial" w:cs="Arial"/>
          <w:sz w:val="24"/>
          <w:szCs w:val="24"/>
        </w:rPr>
        <w:t xml:space="preserve">Reliabilita se zaměřuje na přesnosti anebo velikosti chyb při průběhu měření. Vysoké spolehlivosti dosáhneme tehdy, kdy při opakovaném měření tentýž osoby (probanda) dostaneme podobné výsledky za stejných podmínek. Nicméně se může stát, že test s vysokou </w:t>
      </w:r>
      <w:r w:rsidR="0042682F" w:rsidRPr="001A4A89">
        <w:rPr>
          <w:rFonts w:ascii="Arial" w:hAnsi="Arial" w:cs="Arial"/>
          <w:sz w:val="24"/>
          <w:szCs w:val="24"/>
        </w:rPr>
        <w:lastRenderedPageBreak/>
        <w:t xml:space="preserve">reliabilitou může mít nízkou validitu. Mezi další pojmy, se kterými se můžeme </w:t>
      </w:r>
      <w:r w:rsidR="00664851">
        <w:rPr>
          <w:rFonts w:ascii="Arial" w:hAnsi="Arial" w:cs="Arial"/>
          <w:sz w:val="24"/>
          <w:szCs w:val="24"/>
        </w:rPr>
        <w:br/>
      </w:r>
      <w:r w:rsidR="0042682F" w:rsidRPr="001A4A89">
        <w:rPr>
          <w:rFonts w:ascii="Arial" w:hAnsi="Arial" w:cs="Arial"/>
          <w:sz w:val="24"/>
          <w:szCs w:val="24"/>
        </w:rPr>
        <w:t xml:space="preserve">u motorických testů setkat, se řadí například objektivita – souhlasnost. </w:t>
      </w:r>
      <w:r w:rsidR="008C03B3" w:rsidRPr="001A4A89">
        <w:rPr>
          <w:rFonts w:ascii="Arial" w:hAnsi="Arial" w:cs="Arial"/>
          <w:sz w:val="24"/>
          <w:szCs w:val="24"/>
        </w:rPr>
        <w:t>Zde se jedná o shodu výsledků testů, které jsou získávány různými rozhodčími, vedoucími anebo časoměřiči. Objektivita se vyjadřuje koeficientem objektivity r</w:t>
      </w:r>
      <w:r w:rsidR="008C03B3" w:rsidRPr="001A4A89">
        <w:rPr>
          <w:rFonts w:ascii="Arial" w:hAnsi="Arial" w:cs="Arial"/>
          <w:sz w:val="24"/>
          <w:szCs w:val="24"/>
          <w:vertAlign w:val="subscript"/>
        </w:rPr>
        <w:t>obj</w:t>
      </w:r>
      <w:r w:rsidR="008C03B3" w:rsidRPr="001A4A89">
        <w:rPr>
          <w:rFonts w:ascii="Arial" w:hAnsi="Arial" w:cs="Arial"/>
          <w:sz w:val="24"/>
          <w:szCs w:val="24"/>
        </w:rPr>
        <w:t xml:space="preserve"> (Neuman, 2003). </w:t>
      </w:r>
    </w:p>
    <w:p w:rsidR="000F77CE" w:rsidRPr="001A4A89" w:rsidRDefault="00395397" w:rsidP="000F77CE">
      <w:pPr>
        <w:spacing w:after="0" w:line="360" w:lineRule="auto"/>
        <w:jc w:val="both"/>
        <w:rPr>
          <w:rFonts w:ascii="Arial" w:hAnsi="Arial" w:cs="Arial"/>
          <w:sz w:val="24"/>
          <w:szCs w:val="24"/>
        </w:rPr>
      </w:pPr>
      <w:r w:rsidRPr="001A4A89">
        <w:rPr>
          <w:rFonts w:ascii="Arial" w:hAnsi="Arial" w:cs="Arial"/>
          <w:sz w:val="24"/>
          <w:szCs w:val="24"/>
        </w:rPr>
        <w:tab/>
        <w:t>Testové systémy většinou obsahují dva a více testů, které tvoří jeden celek. Testy se často do testových systémů seskupují. Volnější seskupení testů označujeme jako testový profil. V testovém profilu se získané výsledky zobrazují graficky. Společný výsledek v</w:t>
      </w:r>
      <w:r w:rsidR="00E545F1" w:rsidRPr="001A4A89">
        <w:rPr>
          <w:rFonts w:ascii="Arial" w:hAnsi="Arial" w:cs="Arial"/>
          <w:sz w:val="24"/>
          <w:szCs w:val="24"/>
        </w:rPr>
        <w:t xml:space="preserve">e v testovém profilu neuvádí a </w:t>
      </w:r>
      <w:r w:rsidRPr="001A4A89">
        <w:rPr>
          <w:rFonts w:ascii="Arial" w:hAnsi="Arial" w:cs="Arial"/>
          <w:sz w:val="24"/>
          <w:szCs w:val="24"/>
        </w:rPr>
        <w:t xml:space="preserve">testy zde vystupují samostatně. </w:t>
      </w:r>
      <w:r w:rsidR="0007669D">
        <w:rPr>
          <w:rFonts w:ascii="Arial" w:hAnsi="Arial" w:cs="Arial"/>
          <w:sz w:val="24"/>
          <w:szCs w:val="24"/>
        </w:rPr>
        <w:t xml:space="preserve">Obrázek 7 </w:t>
      </w:r>
      <w:r w:rsidR="003D0163">
        <w:rPr>
          <w:rFonts w:ascii="Arial" w:hAnsi="Arial" w:cs="Arial"/>
          <w:sz w:val="24"/>
          <w:szCs w:val="24"/>
        </w:rPr>
        <w:t xml:space="preserve">níže </w:t>
      </w:r>
      <w:r w:rsidR="0007669D">
        <w:rPr>
          <w:rFonts w:ascii="Arial" w:hAnsi="Arial" w:cs="Arial"/>
          <w:sz w:val="24"/>
          <w:szCs w:val="24"/>
        </w:rPr>
        <w:t>zobrazuje příklad testového profilu jednotlivce.</w:t>
      </w:r>
      <w:r w:rsidRPr="001A4A89">
        <w:rPr>
          <w:rFonts w:ascii="Arial" w:hAnsi="Arial" w:cs="Arial"/>
          <w:sz w:val="24"/>
          <w:szCs w:val="24"/>
        </w:rPr>
        <w:t xml:space="preserve"> </w:t>
      </w:r>
    </w:p>
    <w:p w:rsidR="00395397" w:rsidRDefault="00395397" w:rsidP="000F77CE">
      <w:pPr>
        <w:spacing w:after="0" w:line="360" w:lineRule="auto"/>
        <w:jc w:val="both"/>
        <w:rPr>
          <w:rFonts w:ascii="Arial" w:hAnsi="Arial" w:cs="Arial"/>
        </w:rPr>
      </w:pPr>
    </w:p>
    <w:p w:rsidR="00395397" w:rsidRDefault="00E077F8" w:rsidP="000F77CE">
      <w:pPr>
        <w:spacing w:after="0" w:line="360" w:lineRule="auto"/>
        <w:jc w:val="both"/>
        <w:rPr>
          <w:rFonts w:ascii="Arial" w:hAnsi="Arial" w:cs="Arial"/>
        </w:rPr>
      </w:pPr>
      <w:r>
        <w:rPr>
          <w:rFonts w:ascii="Arial" w:hAnsi="Arial" w:cs="Arial"/>
          <w:noProof/>
          <w:lang w:eastAsia="cs-CZ"/>
        </w:rPr>
        <w:drawing>
          <wp:anchor distT="0" distB="0" distL="114300" distR="114300" simplePos="0" relativeHeight="251665408" behindDoc="0" locked="0" layoutInCell="1" allowOverlap="1">
            <wp:simplePos x="0" y="0"/>
            <wp:positionH relativeFrom="column">
              <wp:posOffset>-33020</wp:posOffset>
            </wp:positionH>
            <wp:positionV relativeFrom="paragraph">
              <wp:posOffset>86995</wp:posOffset>
            </wp:positionV>
            <wp:extent cx="3657600" cy="3657600"/>
            <wp:effectExtent l="0" t="0" r="0" b="0"/>
            <wp:wrapSquare wrapText="bothSides"/>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657600" cy="3657600"/>
                    </a:xfrm>
                    <a:prstGeom prst="rect">
                      <a:avLst/>
                    </a:prstGeom>
                    <a:noFill/>
                    <a:ln w="9525">
                      <a:noFill/>
                      <a:miter lim="800000"/>
                      <a:headEnd/>
                      <a:tailEnd/>
                    </a:ln>
                  </pic:spPr>
                </pic:pic>
              </a:graphicData>
            </a:graphic>
          </wp:anchor>
        </w:drawing>
      </w:r>
    </w:p>
    <w:p w:rsidR="00395397" w:rsidRDefault="00395397" w:rsidP="000F77CE">
      <w:pPr>
        <w:spacing w:after="0" w:line="360" w:lineRule="auto"/>
        <w:jc w:val="both"/>
        <w:rPr>
          <w:rFonts w:ascii="Arial" w:hAnsi="Arial" w:cs="Arial"/>
        </w:rPr>
      </w:pPr>
    </w:p>
    <w:p w:rsidR="00395397" w:rsidRDefault="00395397" w:rsidP="000F77CE">
      <w:pPr>
        <w:spacing w:after="0" w:line="360" w:lineRule="auto"/>
        <w:jc w:val="both"/>
        <w:rPr>
          <w:rFonts w:ascii="Arial" w:hAnsi="Arial" w:cs="Arial"/>
        </w:rPr>
      </w:pPr>
    </w:p>
    <w:p w:rsidR="00395397" w:rsidRDefault="00395397" w:rsidP="000F77CE">
      <w:pPr>
        <w:spacing w:after="0" w:line="360" w:lineRule="auto"/>
        <w:jc w:val="both"/>
        <w:rPr>
          <w:rFonts w:ascii="Arial" w:hAnsi="Arial" w:cs="Arial"/>
        </w:rPr>
      </w:pPr>
    </w:p>
    <w:p w:rsidR="00395397" w:rsidRDefault="0039539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395397" w:rsidRDefault="0039539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F821A7" w:rsidRDefault="00F821A7" w:rsidP="000F77CE">
      <w:pPr>
        <w:spacing w:after="0" w:line="360" w:lineRule="auto"/>
        <w:jc w:val="both"/>
        <w:rPr>
          <w:rFonts w:ascii="Arial" w:hAnsi="Arial" w:cs="Arial"/>
        </w:rPr>
      </w:pPr>
    </w:p>
    <w:p w:rsidR="00395397" w:rsidRPr="00E077F8" w:rsidRDefault="008805D1" w:rsidP="000F77CE">
      <w:pPr>
        <w:spacing w:after="0" w:line="360" w:lineRule="auto"/>
        <w:jc w:val="both"/>
        <w:rPr>
          <w:rFonts w:ascii="Arial" w:hAnsi="Arial" w:cs="Arial"/>
          <w:sz w:val="24"/>
          <w:szCs w:val="24"/>
        </w:rPr>
      </w:pPr>
      <w:r>
        <w:rPr>
          <w:rFonts w:ascii="Arial" w:hAnsi="Arial" w:cs="Arial"/>
          <w:sz w:val="24"/>
          <w:szCs w:val="24"/>
        </w:rPr>
        <w:t>Obrázek 7</w:t>
      </w:r>
      <w:r w:rsidR="0046595C" w:rsidRPr="00E077F8">
        <w:rPr>
          <w:rFonts w:ascii="Arial" w:hAnsi="Arial" w:cs="Arial"/>
          <w:sz w:val="24"/>
          <w:szCs w:val="24"/>
        </w:rPr>
        <w:t>.</w:t>
      </w:r>
      <w:r w:rsidR="00395397" w:rsidRPr="00E077F8">
        <w:rPr>
          <w:rFonts w:ascii="Arial" w:hAnsi="Arial" w:cs="Arial"/>
          <w:sz w:val="24"/>
          <w:szCs w:val="24"/>
        </w:rPr>
        <w:t xml:space="preserve"> Příklad testového profilu jednotlivce (Unifittest 660, 1996).</w:t>
      </w:r>
    </w:p>
    <w:p w:rsidR="0090070D" w:rsidRDefault="0090070D" w:rsidP="000F77CE">
      <w:pPr>
        <w:spacing w:after="0" w:line="360" w:lineRule="auto"/>
        <w:jc w:val="both"/>
        <w:rPr>
          <w:rFonts w:ascii="Arial" w:hAnsi="Arial" w:cs="Arial"/>
        </w:rPr>
      </w:pPr>
    </w:p>
    <w:p w:rsidR="00136CD9" w:rsidRDefault="00395397" w:rsidP="00E077F8">
      <w:pPr>
        <w:spacing w:after="0" w:line="360" w:lineRule="auto"/>
        <w:ind w:firstLine="708"/>
        <w:jc w:val="both"/>
        <w:rPr>
          <w:rFonts w:ascii="Arial" w:hAnsi="Arial" w:cs="Arial"/>
        </w:rPr>
      </w:pPr>
      <w:r w:rsidRPr="00E077F8">
        <w:rPr>
          <w:rFonts w:ascii="Arial" w:hAnsi="Arial" w:cs="Arial"/>
          <w:sz w:val="24"/>
          <w:szCs w:val="24"/>
        </w:rPr>
        <w:t>Dál</w:t>
      </w:r>
      <w:r w:rsidR="0046595C" w:rsidRPr="00E077F8">
        <w:rPr>
          <w:rFonts w:ascii="Arial" w:hAnsi="Arial" w:cs="Arial"/>
          <w:sz w:val="24"/>
          <w:szCs w:val="24"/>
        </w:rPr>
        <w:t xml:space="preserve">e rozlišujeme testovou baterii. Testové baterie jsou homogenní </w:t>
      </w:r>
      <w:r w:rsidR="00664851">
        <w:rPr>
          <w:rFonts w:ascii="Arial" w:hAnsi="Arial" w:cs="Arial"/>
          <w:sz w:val="24"/>
          <w:szCs w:val="24"/>
        </w:rPr>
        <w:br/>
      </w:r>
      <w:r w:rsidR="0046595C" w:rsidRPr="00E077F8">
        <w:rPr>
          <w:rFonts w:ascii="Arial" w:hAnsi="Arial" w:cs="Arial"/>
          <w:sz w:val="24"/>
          <w:szCs w:val="24"/>
        </w:rPr>
        <w:t xml:space="preserve">a heterogenní. </w:t>
      </w:r>
      <w:r w:rsidR="009C2E14" w:rsidRPr="00E077F8">
        <w:rPr>
          <w:rFonts w:ascii="Arial" w:hAnsi="Arial" w:cs="Arial"/>
          <w:sz w:val="24"/>
          <w:szCs w:val="24"/>
        </w:rPr>
        <w:t xml:space="preserve">Homogenní baterie tvoříme z toho důvodu, abychom zvyšovali reliabilitu testů. Heterogenní baterie tvoříme za účelem zvýšení platnosti výpovědi </w:t>
      </w:r>
      <w:r w:rsidR="00664851">
        <w:rPr>
          <w:rFonts w:ascii="Arial" w:hAnsi="Arial" w:cs="Arial"/>
          <w:sz w:val="24"/>
          <w:szCs w:val="24"/>
        </w:rPr>
        <w:br/>
      </w:r>
      <w:r w:rsidR="009C2E14" w:rsidRPr="00E077F8">
        <w:rPr>
          <w:rFonts w:ascii="Arial" w:hAnsi="Arial" w:cs="Arial"/>
          <w:sz w:val="24"/>
          <w:szCs w:val="24"/>
        </w:rPr>
        <w:t xml:space="preserve">o tom, co je cílem testování. </w:t>
      </w:r>
      <w:r w:rsidR="0046595C" w:rsidRPr="00E077F8">
        <w:rPr>
          <w:rFonts w:ascii="Arial" w:hAnsi="Arial" w:cs="Arial"/>
          <w:sz w:val="24"/>
          <w:szCs w:val="24"/>
        </w:rPr>
        <w:t>Tyto baterie tvoří skupiny (seskupení) vícerých testů, které jsou standardizované. Testové baterie posuzují jednu anebo více schopností</w:t>
      </w:r>
      <w:r w:rsidR="00664851">
        <w:rPr>
          <w:rFonts w:ascii="Arial" w:hAnsi="Arial" w:cs="Arial"/>
          <w:sz w:val="24"/>
          <w:szCs w:val="24"/>
        </w:rPr>
        <w:t>, testy v nich ztrácej</w:t>
      </w:r>
      <w:r w:rsidR="00B87DAB" w:rsidRPr="00E077F8">
        <w:rPr>
          <w:rFonts w:ascii="Arial" w:hAnsi="Arial" w:cs="Arial"/>
          <w:sz w:val="24"/>
          <w:szCs w:val="24"/>
        </w:rPr>
        <w:t xml:space="preserve">í svou samostatnost tzn., stávají se tzv. subtesty, jejich výsledky </w:t>
      </w:r>
      <w:r w:rsidR="00B87DAB" w:rsidRPr="00E077F8">
        <w:rPr>
          <w:rFonts w:ascii="Arial" w:hAnsi="Arial" w:cs="Arial"/>
          <w:sz w:val="24"/>
          <w:szCs w:val="24"/>
        </w:rPr>
        <w:lastRenderedPageBreak/>
        <w:t xml:space="preserve">se kombinují a ve finále vytvářejí skóre. Součet z-bodů (standardních bodů) je nejjednodušší způsob získání skóre baterie (Zvonař et al., 2011; Čelikovský, 1990). </w:t>
      </w:r>
      <w:r w:rsidR="00136CD9" w:rsidRPr="00E077F8">
        <w:rPr>
          <w:rFonts w:ascii="Arial" w:hAnsi="Arial" w:cs="Arial"/>
          <w:sz w:val="24"/>
          <w:szCs w:val="24"/>
        </w:rPr>
        <w:t>V současnosti hodnotíme fyzickou zdatnost u dětí a dospělých pomocí více než 15 testových baterií (Castro-Piñero et al., 2010). Pro přehled zobrazuje Tabulka 1 seznam těchto testových baterií.</w:t>
      </w:r>
      <w:r w:rsidR="00136CD9">
        <w:rPr>
          <w:rFonts w:ascii="Arial" w:hAnsi="Arial" w:cs="Arial"/>
        </w:rPr>
        <w:t xml:space="preserve"> </w:t>
      </w:r>
    </w:p>
    <w:p w:rsidR="00374FF3" w:rsidRDefault="00374FF3" w:rsidP="00E077F8">
      <w:pPr>
        <w:spacing w:after="0" w:line="360" w:lineRule="auto"/>
        <w:jc w:val="both"/>
        <w:rPr>
          <w:rFonts w:ascii="Arial" w:hAnsi="Arial" w:cs="Arial"/>
        </w:rPr>
      </w:pPr>
    </w:p>
    <w:tbl>
      <w:tblPr>
        <w:tblW w:w="9072" w:type="dxa"/>
        <w:tblInd w:w="70" w:type="dxa"/>
        <w:tblCellMar>
          <w:left w:w="70" w:type="dxa"/>
          <w:right w:w="70" w:type="dxa"/>
        </w:tblCellMar>
        <w:tblLook w:val="04A0"/>
      </w:tblPr>
      <w:tblGrid>
        <w:gridCol w:w="780"/>
        <w:gridCol w:w="1932"/>
        <w:gridCol w:w="5103"/>
        <w:gridCol w:w="1327"/>
      </w:tblGrid>
      <w:tr w:rsidR="00136CD9" w:rsidRPr="00D168EE" w:rsidTr="0025465C">
        <w:trPr>
          <w:trHeight w:val="300"/>
        </w:trPr>
        <w:tc>
          <w:tcPr>
            <w:tcW w:w="851" w:type="dxa"/>
            <w:tcBorders>
              <w:top w:val="single" w:sz="12" w:space="0" w:color="auto"/>
              <w:bottom w:val="single" w:sz="12" w:space="0" w:color="auto"/>
              <w:right w:val="single" w:sz="12" w:space="0" w:color="auto"/>
            </w:tcBorders>
            <w:shd w:val="clear" w:color="auto" w:fill="auto"/>
            <w:noWrap/>
            <w:vAlign w:val="center"/>
            <w:hideMark/>
          </w:tcPr>
          <w:p w:rsidR="00136CD9" w:rsidRPr="00AE1528" w:rsidRDefault="00136CD9" w:rsidP="0025465C">
            <w:pPr>
              <w:spacing w:after="0" w:line="360" w:lineRule="auto"/>
              <w:rPr>
                <w:rFonts w:ascii="Arial" w:eastAsia="Times New Roman" w:hAnsi="Arial" w:cs="Arial"/>
                <w:color w:val="000000"/>
                <w:lang w:eastAsia="cs-CZ"/>
              </w:rPr>
            </w:pPr>
            <w:r w:rsidRPr="00AE1528">
              <w:rPr>
                <w:rFonts w:ascii="Arial" w:eastAsia="Times New Roman" w:hAnsi="Arial" w:cs="Arial"/>
                <w:color w:val="000000"/>
                <w:lang w:eastAsia="cs-CZ"/>
              </w:rPr>
              <w:t>Věk</w:t>
            </w:r>
          </w:p>
        </w:tc>
        <w:tc>
          <w:tcPr>
            <w:tcW w:w="2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36CD9" w:rsidRPr="00AE1528" w:rsidRDefault="00136CD9" w:rsidP="0025465C">
            <w:pPr>
              <w:spacing w:after="0" w:line="360" w:lineRule="auto"/>
              <w:rPr>
                <w:rFonts w:ascii="Arial" w:eastAsia="Times New Roman" w:hAnsi="Arial" w:cs="Arial"/>
                <w:color w:val="000000"/>
                <w:lang w:eastAsia="cs-CZ"/>
              </w:rPr>
            </w:pPr>
            <w:r w:rsidRPr="00AE1528">
              <w:rPr>
                <w:rFonts w:ascii="Arial" w:eastAsia="Times New Roman" w:hAnsi="Arial" w:cs="Arial"/>
                <w:color w:val="000000"/>
                <w:lang w:eastAsia="cs-CZ"/>
              </w:rPr>
              <w:t>Název</w:t>
            </w:r>
          </w:p>
        </w:tc>
        <w:tc>
          <w:tcPr>
            <w:tcW w:w="566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36CD9" w:rsidRPr="00AE1528" w:rsidRDefault="00136CD9" w:rsidP="0025465C">
            <w:pPr>
              <w:spacing w:after="0" w:line="360" w:lineRule="auto"/>
              <w:rPr>
                <w:rFonts w:ascii="Arial" w:eastAsia="Times New Roman" w:hAnsi="Arial" w:cs="Arial"/>
                <w:color w:val="000000"/>
                <w:lang w:eastAsia="cs-CZ"/>
              </w:rPr>
            </w:pPr>
            <w:r w:rsidRPr="00AE1528">
              <w:rPr>
                <w:rFonts w:ascii="Arial" w:eastAsia="Times New Roman" w:hAnsi="Arial" w:cs="Arial"/>
                <w:color w:val="000000"/>
                <w:lang w:eastAsia="cs-CZ"/>
              </w:rPr>
              <w:t>Společnost/Organizace</w:t>
            </w:r>
          </w:p>
        </w:tc>
        <w:tc>
          <w:tcPr>
            <w:tcW w:w="425" w:type="dxa"/>
            <w:tcBorders>
              <w:top w:val="single" w:sz="12" w:space="0" w:color="auto"/>
              <w:left w:val="single" w:sz="12" w:space="0" w:color="auto"/>
              <w:bottom w:val="single" w:sz="12" w:space="0" w:color="auto"/>
            </w:tcBorders>
            <w:shd w:val="clear" w:color="auto" w:fill="auto"/>
            <w:noWrap/>
            <w:vAlign w:val="center"/>
            <w:hideMark/>
          </w:tcPr>
          <w:p w:rsidR="00136CD9" w:rsidRPr="00AE1528" w:rsidRDefault="00136CD9" w:rsidP="0025465C">
            <w:pPr>
              <w:spacing w:after="0" w:line="360" w:lineRule="auto"/>
              <w:rPr>
                <w:rFonts w:ascii="Arial" w:eastAsia="Times New Roman" w:hAnsi="Arial" w:cs="Arial"/>
                <w:color w:val="000000"/>
                <w:lang w:eastAsia="cs-CZ"/>
              </w:rPr>
            </w:pPr>
            <w:r w:rsidRPr="00AE1528">
              <w:rPr>
                <w:rFonts w:ascii="Arial" w:eastAsia="Times New Roman" w:hAnsi="Arial" w:cs="Arial"/>
                <w:color w:val="000000"/>
                <w:lang w:eastAsia="cs-CZ"/>
              </w:rPr>
              <w:t>Země/Region</w:t>
            </w:r>
          </w:p>
        </w:tc>
      </w:tr>
      <w:tr w:rsidR="00136CD9" w:rsidRPr="00D168EE" w:rsidTr="0025465C">
        <w:trPr>
          <w:trHeight w:val="300"/>
        </w:trPr>
        <w:tc>
          <w:tcPr>
            <w:tcW w:w="851" w:type="dxa"/>
            <w:tcBorders>
              <w:top w:val="single" w:sz="12" w:space="0" w:color="auto"/>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6–18</w:t>
            </w:r>
          </w:p>
        </w:tc>
        <w:tc>
          <w:tcPr>
            <w:tcW w:w="2134" w:type="dxa"/>
            <w:tcBorders>
              <w:top w:val="single" w:sz="12" w:space="0" w:color="auto"/>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EUROFIT</w:t>
            </w:r>
          </w:p>
        </w:tc>
        <w:tc>
          <w:tcPr>
            <w:tcW w:w="5662" w:type="dxa"/>
            <w:tcBorders>
              <w:top w:val="single" w:sz="12" w:space="0" w:color="auto"/>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Council of Europe Committee for the Development of Sport</w:t>
            </w:r>
          </w:p>
        </w:tc>
        <w:tc>
          <w:tcPr>
            <w:tcW w:w="425" w:type="dxa"/>
            <w:tcBorders>
              <w:top w:val="single" w:sz="12" w:space="0" w:color="auto"/>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Evropa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5–17</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FITNESSGRAM</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The Cooper Institute</w:t>
            </w:r>
          </w:p>
        </w:tc>
        <w:tc>
          <w:tcPr>
            <w:tcW w:w="425" w:type="dxa"/>
            <w:tcBorders>
              <w:top w:val="nil"/>
              <w:left w:val="nil"/>
              <w:bottom w:val="single" w:sz="4" w:space="0" w:color="auto"/>
            </w:tcBorders>
            <w:shd w:val="clear" w:color="auto" w:fill="auto"/>
            <w:noWrap/>
            <w:vAlign w:val="bottom"/>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6–17</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PCHF</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The President’s Council on Physical Fitness and Sports/American Association for Health, Physical Education, and Recreation (AAHPER)</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6–17</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PCPF</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The President’s Council on Physical Fitness and Sports/American Association for Health, Physical Education, and Recreation</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6–17</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AAUTB</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Amateur Athletic Union Test Battery. Chrysler Foundation/Amateur Athletic Union</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6–17</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YMCAYFT</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YMCA Youth Fitness Test</w:t>
            </w:r>
          </w:p>
        </w:tc>
        <w:tc>
          <w:tcPr>
            <w:tcW w:w="425" w:type="dxa"/>
            <w:tcBorders>
              <w:top w:val="nil"/>
              <w:left w:val="nil"/>
              <w:bottom w:val="single" w:sz="4" w:space="0" w:color="auto"/>
            </w:tcBorders>
            <w:shd w:val="clear" w:color="auto" w:fill="auto"/>
            <w:noWrap/>
            <w:vAlign w:val="bottom"/>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5–17</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NYPFP</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National Youth Physical Program. The United States Marines Youth Foundation</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5–18</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HRFT</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Health-Related Fitness Test, American Association for Health, Physical Education, and Recreation (AAHPER)</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5–18</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 xml:space="preserve">Physical </w:t>
            </w:r>
            <w:proofErr w:type="spellStart"/>
            <w:r w:rsidRPr="00AE1528">
              <w:rPr>
                <w:rFonts w:ascii="Arial" w:hAnsi="Arial" w:cs="Arial"/>
              </w:rPr>
              <w:t>Best</w:t>
            </w:r>
            <w:proofErr w:type="spellEnd"/>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American Association for Health, Physical Education, and Recreation (AAHPER)</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9–19</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IPFT</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International Physical Fitness Test (United States Sports Academic/General Organization of Youth and Sport of Bahrain)</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USA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7–69</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CAHPER-FPT II</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Fitness Performance Test II. Canadian Association for Health, Physical Education and Recreation (CAHPER)</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Kanada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15–69</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CPAFLA</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The Canadian Physical Activity, Fitness &amp; Lifestyle Approach (Canadian Society for Exercise Physiology)</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Kanada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9–19+</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NFTP-PRC</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National Fitness Test Program in the Popular Republic China (China’s National Sport and Physical Education Committee)</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Čína</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6–12</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NZFT</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New Zealand Fitness Test. Rusell/Department of Education</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Nový Zéland</w:t>
            </w:r>
          </w:p>
        </w:tc>
      </w:tr>
      <w:tr w:rsidR="00136CD9" w:rsidRPr="00D168EE" w:rsidTr="0025465C">
        <w:trPr>
          <w:trHeight w:val="300"/>
        </w:trPr>
        <w:tc>
          <w:tcPr>
            <w:tcW w:w="851" w:type="dxa"/>
            <w:tcBorders>
              <w:top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9–19</w:t>
            </w:r>
          </w:p>
        </w:tc>
        <w:tc>
          <w:tcPr>
            <w:tcW w:w="2134" w:type="dxa"/>
            <w:tcBorders>
              <w:top w:val="nil"/>
              <w:left w:val="nil"/>
              <w:bottom w:val="single" w:sz="4" w:space="0" w:color="auto"/>
              <w:right w:val="single" w:sz="4" w:space="0" w:color="auto"/>
            </w:tcBorders>
            <w:shd w:val="clear" w:color="auto" w:fill="auto"/>
            <w:noWrap/>
            <w:vAlign w:val="center"/>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hAnsi="Arial" w:cs="Arial"/>
              </w:rPr>
              <w:t>AFEA</w:t>
            </w:r>
          </w:p>
        </w:tc>
        <w:tc>
          <w:tcPr>
            <w:tcW w:w="5662" w:type="dxa"/>
            <w:tcBorders>
              <w:top w:val="nil"/>
              <w:left w:val="nil"/>
              <w:bottom w:val="single" w:sz="4" w:space="0" w:color="auto"/>
              <w:right w:val="single" w:sz="4" w:space="0" w:color="auto"/>
            </w:tcBorders>
            <w:shd w:val="clear" w:color="auto" w:fill="auto"/>
            <w:noWrap/>
            <w:vAlign w:val="bottom"/>
            <w:hideMark/>
          </w:tcPr>
          <w:p w:rsidR="00136CD9" w:rsidRPr="00AE1528" w:rsidRDefault="00136CD9" w:rsidP="006B54CE">
            <w:pPr>
              <w:spacing w:after="0" w:line="240" w:lineRule="auto"/>
              <w:rPr>
                <w:rFonts w:ascii="Arial" w:eastAsia="Times New Roman" w:hAnsi="Arial" w:cs="Arial"/>
                <w:color w:val="000000"/>
                <w:lang w:val="en-GB" w:eastAsia="cs-CZ"/>
              </w:rPr>
            </w:pPr>
            <w:r w:rsidRPr="00AE1528">
              <w:rPr>
                <w:rFonts w:ascii="Arial" w:hAnsi="Arial" w:cs="Arial"/>
                <w:lang w:val="en-GB"/>
              </w:rPr>
              <w:t>Australian Fitness Education Award. The Australian Council for Health, Education and Recreation, ACHER</w:t>
            </w:r>
          </w:p>
        </w:tc>
        <w:tc>
          <w:tcPr>
            <w:tcW w:w="425" w:type="dxa"/>
            <w:tcBorders>
              <w:top w:val="nil"/>
              <w:left w:val="nil"/>
              <w:bottom w:val="single" w:sz="4" w:space="0" w:color="auto"/>
            </w:tcBorders>
            <w:shd w:val="clear" w:color="auto" w:fill="auto"/>
            <w:noWrap/>
            <w:hideMark/>
          </w:tcPr>
          <w:p w:rsidR="00136CD9" w:rsidRPr="00AE1528" w:rsidRDefault="00136CD9" w:rsidP="0025465C">
            <w:pPr>
              <w:spacing w:after="0" w:line="240" w:lineRule="auto"/>
              <w:rPr>
                <w:rFonts w:ascii="Arial" w:eastAsia="Times New Roman" w:hAnsi="Arial" w:cs="Arial"/>
                <w:color w:val="000000"/>
                <w:lang w:eastAsia="cs-CZ"/>
              </w:rPr>
            </w:pPr>
            <w:r w:rsidRPr="00AE1528">
              <w:rPr>
                <w:rFonts w:ascii="Arial" w:eastAsia="Times New Roman" w:hAnsi="Arial" w:cs="Arial"/>
                <w:color w:val="000000"/>
                <w:lang w:eastAsia="cs-CZ"/>
              </w:rPr>
              <w:t>Austrálie</w:t>
            </w:r>
          </w:p>
        </w:tc>
      </w:tr>
    </w:tbl>
    <w:p w:rsidR="00AE1528" w:rsidRDefault="00AE1528" w:rsidP="00AE1528">
      <w:pPr>
        <w:spacing w:after="0" w:line="360" w:lineRule="auto"/>
        <w:rPr>
          <w:rFonts w:ascii="Arial" w:hAnsi="Arial" w:cs="Arial"/>
          <w:sz w:val="24"/>
          <w:szCs w:val="24"/>
        </w:rPr>
      </w:pPr>
    </w:p>
    <w:p w:rsidR="002961E6" w:rsidRPr="00340B6C" w:rsidRDefault="00136CD9" w:rsidP="00340B6C">
      <w:pPr>
        <w:spacing w:after="0" w:line="360" w:lineRule="auto"/>
        <w:rPr>
          <w:rFonts w:ascii="Arial" w:hAnsi="Arial" w:cs="Arial"/>
          <w:sz w:val="24"/>
          <w:szCs w:val="24"/>
        </w:rPr>
      </w:pPr>
      <w:r w:rsidRPr="00E077F8">
        <w:rPr>
          <w:rFonts w:ascii="Arial" w:hAnsi="Arial" w:cs="Arial"/>
          <w:sz w:val="24"/>
          <w:szCs w:val="24"/>
        </w:rPr>
        <w:t>Tabulka 1. Seznam existujících motorických testových baterií pro děti a dospělé (Ruiz et al., 2011; Castro-Piñero et al., 2010)</w:t>
      </w:r>
      <w:r w:rsidR="00E151D2" w:rsidRPr="00E077F8">
        <w:rPr>
          <w:rFonts w:ascii="Arial" w:hAnsi="Arial" w:cs="Arial"/>
          <w:sz w:val="24"/>
          <w:szCs w:val="24"/>
        </w:rPr>
        <w:t>.</w:t>
      </w:r>
    </w:p>
    <w:p w:rsidR="00753182" w:rsidRPr="00FE4F60" w:rsidRDefault="00C1063A" w:rsidP="00FE4F60">
      <w:pPr>
        <w:pStyle w:val="Nadpis3"/>
        <w:numPr>
          <w:ilvl w:val="0"/>
          <w:numId w:val="0"/>
        </w:numPr>
        <w:ind w:left="720" w:hanging="720"/>
        <w:rPr>
          <w:rFonts w:ascii="Arial" w:hAnsi="Arial" w:cs="Arial"/>
          <w:sz w:val="24"/>
          <w:szCs w:val="24"/>
        </w:rPr>
      </w:pPr>
      <w:bookmarkStart w:id="14" w:name="_Toc11499296"/>
      <w:r w:rsidRPr="00FE4F60">
        <w:rPr>
          <w:rFonts w:ascii="Arial" w:hAnsi="Arial" w:cs="Arial"/>
          <w:color w:val="auto"/>
          <w:sz w:val="24"/>
          <w:szCs w:val="24"/>
        </w:rPr>
        <w:lastRenderedPageBreak/>
        <w:t>2.9.1</w:t>
      </w:r>
      <w:r w:rsidR="00FE4F60" w:rsidRPr="00FE4F60">
        <w:rPr>
          <w:rFonts w:ascii="Arial" w:hAnsi="Arial" w:cs="Arial"/>
          <w:sz w:val="24"/>
          <w:szCs w:val="24"/>
        </w:rPr>
        <w:t xml:space="preserve"> </w:t>
      </w:r>
      <w:r w:rsidR="00912B45" w:rsidRPr="00FE4F60">
        <w:rPr>
          <w:rStyle w:val="Nadpis2Char"/>
          <w:b/>
          <w:color w:val="auto"/>
          <w:sz w:val="24"/>
          <w:szCs w:val="24"/>
        </w:rPr>
        <w:t>Přehled testových systémů</w:t>
      </w:r>
      <w:r w:rsidR="00753182" w:rsidRPr="00FE4F60">
        <w:rPr>
          <w:rStyle w:val="Nadpis2Char"/>
          <w:b/>
          <w:color w:val="auto"/>
          <w:sz w:val="24"/>
          <w:szCs w:val="24"/>
        </w:rPr>
        <w:t xml:space="preserve"> </w:t>
      </w:r>
      <w:r w:rsidR="00912B45" w:rsidRPr="00FE4F60">
        <w:rPr>
          <w:rStyle w:val="Nadpis2Char"/>
          <w:b/>
          <w:color w:val="auto"/>
          <w:sz w:val="24"/>
          <w:szCs w:val="24"/>
        </w:rPr>
        <w:t>používaných v České republice</w:t>
      </w:r>
      <w:bookmarkEnd w:id="14"/>
    </w:p>
    <w:p w:rsidR="00492F6F" w:rsidRDefault="00492F6F" w:rsidP="00E753F3">
      <w:pPr>
        <w:spacing w:after="0" w:line="360" w:lineRule="auto"/>
        <w:jc w:val="both"/>
        <w:rPr>
          <w:rFonts w:ascii="Arial" w:hAnsi="Arial" w:cs="Arial"/>
        </w:rPr>
      </w:pPr>
    </w:p>
    <w:p w:rsidR="00492F6F" w:rsidRPr="00E077F8" w:rsidRDefault="00753182" w:rsidP="00492F6F">
      <w:pPr>
        <w:spacing w:after="0" w:line="360" w:lineRule="auto"/>
        <w:jc w:val="both"/>
        <w:rPr>
          <w:rFonts w:ascii="Arial" w:hAnsi="Arial" w:cs="Arial"/>
          <w:color w:val="111111"/>
          <w:sz w:val="24"/>
          <w:szCs w:val="24"/>
          <w:u w:val="single"/>
          <w:shd w:val="clear" w:color="auto" w:fill="FFFFFF"/>
        </w:rPr>
      </w:pPr>
      <w:r w:rsidRPr="00E077F8">
        <w:rPr>
          <w:rFonts w:ascii="Arial" w:hAnsi="Arial" w:cs="Arial"/>
          <w:color w:val="111111"/>
          <w:sz w:val="24"/>
          <w:szCs w:val="24"/>
          <w:u w:val="single"/>
          <w:shd w:val="clear" w:color="auto" w:fill="FFFFFF"/>
        </w:rPr>
        <w:t>EUROFIT</w:t>
      </w:r>
    </w:p>
    <w:p w:rsidR="00374FF3" w:rsidRPr="00E077F8" w:rsidRDefault="00374FF3" w:rsidP="00492F6F">
      <w:pPr>
        <w:spacing w:after="0" w:line="360" w:lineRule="auto"/>
        <w:jc w:val="both"/>
        <w:rPr>
          <w:rFonts w:ascii="Arial" w:hAnsi="Arial" w:cs="Arial"/>
          <w:color w:val="111111"/>
          <w:sz w:val="24"/>
          <w:szCs w:val="24"/>
          <w:shd w:val="clear" w:color="auto" w:fill="FFFFFF"/>
        </w:rPr>
      </w:pPr>
    </w:p>
    <w:p w:rsidR="00374FF3" w:rsidRPr="00E73070" w:rsidRDefault="00374FF3" w:rsidP="00E73070">
      <w:pPr>
        <w:spacing w:after="0" w:line="360" w:lineRule="auto"/>
        <w:jc w:val="both"/>
        <w:rPr>
          <w:rFonts w:ascii="Arial" w:hAnsi="Arial" w:cs="Arial"/>
          <w:sz w:val="24"/>
          <w:szCs w:val="24"/>
        </w:rPr>
      </w:pPr>
      <w:r w:rsidRPr="00E077F8">
        <w:rPr>
          <w:rFonts w:ascii="Arial" w:hAnsi="Arial" w:cs="Arial"/>
          <w:color w:val="111111"/>
          <w:sz w:val="24"/>
          <w:szCs w:val="24"/>
          <w:shd w:val="clear" w:color="auto" w:fill="FFFFFF"/>
        </w:rPr>
        <w:tab/>
      </w:r>
      <w:r w:rsidR="00E73070">
        <w:rPr>
          <w:rFonts w:ascii="Arial" w:hAnsi="Arial" w:cs="Arial"/>
          <w:sz w:val="24"/>
          <w:szCs w:val="24"/>
        </w:rPr>
        <w:t xml:space="preserve">EUROFIT </w:t>
      </w:r>
      <w:r w:rsidR="00E73070" w:rsidRPr="00E73070">
        <w:rPr>
          <w:rFonts w:ascii="Arial" w:hAnsi="Arial" w:cs="Arial"/>
          <w:sz w:val="24"/>
          <w:szCs w:val="24"/>
        </w:rPr>
        <w:t>(</w:t>
      </w:r>
      <w:r w:rsidR="00B463E9">
        <w:rPr>
          <w:rFonts w:ascii="Arial" w:hAnsi="Arial" w:cs="Arial"/>
          <w:sz w:val="24"/>
          <w:szCs w:val="24"/>
        </w:rPr>
        <w:t xml:space="preserve">anglicky </w:t>
      </w:r>
      <w:proofErr w:type="spellStart"/>
      <w:r w:rsidR="00E73070" w:rsidRPr="00E73070">
        <w:rPr>
          <w:rFonts w:ascii="Arial" w:hAnsi="Arial" w:cs="Arial"/>
          <w:sz w:val="24"/>
          <w:szCs w:val="24"/>
        </w:rPr>
        <w:t>Europian</w:t>
      </w:r>
      <w:proofErr w:type="spellEnd"/>
      <w:r w:rsidR="00E73070" w:rsidRPr="00E73070">
        <w:rPr>
          <w:rFonts w:ascii="Arial" w:hAnsi="Arial" w:cs="Arial"/>
          <w:sz w:val="24"/>
          <w:szCs w:val="24"/>
        </w:rPr>
        <w:t xml:space="preserve"> motor fitness </w:t>
      </w:r>
      <w:proofErr w:type="spellStart"/>
      <w:r w:rsidR="00E73070" w:rsidRPr="00E73070">
        <w:rPr>
          <w:rFonts w:ascii="Arial" w:hAnsi="Arial" w:cs="Arial"/>
          <w:sz w:val="24"/>
          <w:szCs w:val="24"/>
        </w:rPr>
        <w:t>battery</w:t>
      </w:r>
      <w:proofErr w:type="spellEnd"/>
      <w:r w:rsidR="00E73070" w:rsidRPr="00E73070">
        <w:rPr>
          <w:rFonts w:ascii="Arial" w:hAnsi="Arial" w:cs="Arial"/>
          <w:sz w:val="24"/>
          <w:szCs w:val="24"/>
        </w:rPr>
        <w:t>)</w:t>
      </w:r>
      <w:r w:rsidR="00654327">
        <w:rPr>
          <w:rFonts w:ascii="Arial" w:hAnsi="Arial" w:cs="Arial"/>
          <w:sz w:val="24"/>
          <w:szCs w:val="24"/>
        </w:rPr>
        <w:t xml:space="preserve"> </w:t>
      </w:r>
      <w:r w:rsidR="00B463E9">
        <w:rPr>
          <w:rFonts w:ascii="Arial" w:hAnsi="Arial" w:cs="Arial"/>
          <w:sz w:val="24"/>
          <w:szCs w:val="24"/>
        </w:rPr>
        <w:t>je testová bater</w:t>
      </w:r>
      <w:r w:rsidR="00454825">
        <w:rPr>
          <w:rFonts w:ascii="Arial" w:hAnsi="Arial" w:cs="Arial"/>
          <w:sz w:val="24"/>
          <w:szCs w:val="24"/>
        </w:rPr>
        <w:t xml:space="preserve">ie cílená na dospělou populaci (EUROFIT, </w:t>
      </w:r>
      <w:r w:rsidR="00454825" w:rsidRPr="00E077F8">
        <w:rPr>
          <w:rFonts w:ascii="Arial" w:hAnsi="Arial" w:cs="Arial"/>
          <w:sz w:val="24"/>
          <w:szCs w:val="24"/>
        </w:rPr>
        <w:t>1993</w:t>
      </w:r>
      <w:r w:rsidR="00454825">
        <w:rPr>
          <w:rFonts w:ascii="Arial" w:hAnsi="Arial" w:cs="Arial"/>
          <w:sz w:val="24"/>
          <w:szCs w:val="24"/>
        </w:rPr>
        <w:t xml:space="preserve">). </w:t>
      </w:r>
      <w:r w:rsidR="00B463E9">
        <w:rPr>
          <w:rFonts w:ascii="Arial" w:hAnsi="Arial" w:cs="Arial"/>
          <w:sz w:val="24"/>
          <w:szCs w:val="24"/>
        </w:rPr>
        <w:t>Záměrem</w:t>
      </w:r>
      <w:r w:rsidR="00D22002" w:rsidRPr="00E73070">
        <w:rPr>
          <w:rFonts w:ascii="Arial" w:hAnsi="Arial" w:cs="Arial"/>
          <w:sz w:val="24"/>
          <w:szCs w:val="24"/>
        </w:rPr>
        <w:t xml:space="preserve"> tohoto testu je </w:t>
      </w:r>
      <w:r w:rsidR="00AB2E69" w:rsidRPr="00E73070">
        <w:rPr>
          <w:rFonts w:ascii="Arial" w:hAnsi="Arial" w:cs="Arial"/>
          <w:sz w:val="24"/>
          <w:szCs w:val="24"/>
          <w:shd w:val="clear" w:color="auto" w:fill="FFFFFF"/>
        </w:rPr>
        <w:t>získat výsledky</w:t>
      </w:r>
      <w:r w:rsidR="00AB2E69" w:rsidRPr="00E077F8">
        <w:rPr>
          <w:rFonts w:ascii="Arial" w:hAnsi="Arial" w:cs="Arial"/>
          <w:color w:val="111111"/>
          <w:sz w:val="24"/>
          <w:szCs w:val="24"/>
          <w:shd w:val="clear" w:color="auto" w:fill="FFFFFF"/>
        </w:rPr>
        <w:t xml:space="preserve"> z </w:t>
      </w:r>
      <w:r w:rsidR="006A068B">
        <w:rPr>
          <w:rFonts w:ascii="Arial" w:hAnsi="Arial" w:cs="Arial"/>
          <w:color w:val="111111"/>
          <w:sz w:val="24"/>
          <w:szCs w:val="24"/>
          <w:shd w:val="clear" w:color="auto" w:fill="FFFFFF"/>
        </w:rPr>
        <w:t>e</w:t>
      </w:r>
      <w:r w:rsidR="00AB2E69" w:rsidRPr="00E077F8">
        <w:rPr>
          <w:rFonts w:ascii="Arial" w:hAnsi="Arial" w:cs="Arial"/>
          <w:color w:val="111111"/>
          <w:sz w:val="24"/>
          <w:szCs w:val="24"/>
          <w:shd w:val="clear" w:color="auto" w:fill="FFFFFF"/>
        </w:rPr>
        <w:t xml:space="preserve">vropských zemí, které se </w:t>
      </w:r>
      <w:r w:rsidR="00E73070">
        <w:rPr>
          <w:rFonts w:ascii="Arial" w:hAnsi="Arial" w:cs="Arial"/>
          <w:color w:val="111111"/>
          <w:sz w:val="24"/>
          <w:szCs w:val="24"/>
          <w:shd w:val="clear" w:color="auto" w:fill="FFFFFF"/>
        </w:rPr>
        <w:t xml:space="preserve">poté </w:t>
      </w:r>
      <w:r w:rsidR="00AB2E69" w:rsidRPr="00E077F8">
        <w:rPr>
          <w:rFonts w:ascii="Arial" w:hAnsi="Arial" w:cs="Arial"/>
          <w:color w:val="111111"/>
          <w:sz w:val="24"/>
          <w:szCs w:val="24"/>
          <w:shd w:val="clear" w:color="auto" w:fill="FFFFFF"/>
        </w:rPr>
        <w:t xml:space="preserve">porovnávají. To vše za pomoci standardní metody. </w:t>
      </w:r>
      <w:r w:rsidR="00454825">
        <w:rPr>
          <w:rFonts w:ascii="Arial" w:hAnsi="Arial" w:cs="Arial"/>
          <w:color w:val="111111"/>
          <w:sz w:val="24"/>
          <w:szCs w:val="24"/>
          <w:shd w:val="clear" w:color="auto" w:fill="FFFFFF"/>
        </w:rPr>
        <w:t>Baterii popisujeme stručně (</w:t>
      </w:r>
      <w:r w:rsidR="00454825">
        <w:rPr>
          <w:rFonts w:ascii="Arial" w:hAnsi="Arial" w:cs="Arial"/>
          <w:sz w:val="24"/>
          <w:szCs w:val="24"/>
        </w:rPr>
        <w:t xml:space="preserve">Kemper &amp; van Mechelen, 1996; </w:t>
      </w:r>
      <w:r w:rsidR="00454825" w:rsidRPr="00E077F8">
        <w:rPr>
          <w:rFonts w:ascii="Arial" w:hAnsi="Arial" w:cs="Arial"/>
          <w:sz w:val="24"/>
          <w:szCs w:val="24"/>
        </w:rPr>
        <w:t>Gajda, 1994</w:t>
      </w:r>
      <w:r w:rsidR="00454825">
        <w:rPr>
          <w:rFonts w:ascii="Arial" w:hAnsi="Arial" w:cs="Arial"/>
          <w:sz w:val="24"/>
          <w:szCs w:val="24"/>
        </w:rPr>
        <w:t>).</w:t>
      </w:r>
      <w:r w:rsidR="00454825" w:rsidRPr="00E077F8">
        <w:rPr>
          <w:rFonts w:ascii="Arial" w:hAnsi="Arial" w:cs="Arial"/>
          <w:sz w:val="24"/>
          <w:szCs w:val="24"/>
        </w:rPr>
        <w:t xml:space="preserve"> </w:t>
      </w:r>
      <w:r w:rsidR="00AB2E69" w:rsidRPr="00E077F8">
        <w:rPr>
          <w:rFonts w:ascii="Arial" w:hAnsi="Arial" w:cs="Arial"/>
          <w:color w:val="111111"/>
          <w:sz w:val="24"/>
          <w:szCs w:val="24"/>
          <w:shd w:val="clear" w:color="auto" w:fill="FFFFFF"/>
        </w:rPr>
        <w:t xml:space="preserve">Tento testový systém </w:t>
      </w:r>
      <w:r w:rsidR="00AD36F1" w:rsidRPr="00E077F8">
        <w:rPr>
          <w:rFonts w:ascii="Arial" w:hAnsi="Arial" w:cs="Arial"/>
          <w:color w:val="111111"/>
          <w:sz w:val="24"/>
          <w:szCs w:val="24"/>
          <w:shd w:val="clear" w:color="auto" w:fill="FFFFFF"/>
        </w:rPr>
        <w:t xml:space="preserve">se skládá ze dvou částí: první </w:t>
      </w:r>
      <w:r w:rsidR="00D95E10" w:rsidRPr="00E077F8">
        <w:rPr>
          <w:rFonts w:ascii="Arial" w:hAnsi="Arial" w:cs="Arial"/>
          <w:color w:val="111111"/>
          <w:sz w:val="24"/>
          <w:szCs w:val="24"/>
          <w:shd w:val="clear" w:color="auto" w:fill="FFFFFF"/>
        </w:rPr>
        <w:t xml:space="preserve">část </w:t>
      </w:r>
      <w:r w:rsidR="00AD36F1" w:rsidRPr="00E077F8">
        <w:rPr>
          <w:rFonts w:ascii="Arial" w:hAnsi="Arial" w:cs="Arial"/>
          <w:color w:val="111111"/>
          <w:sz w:val="24"/>
          <w:szCs w:val="24"/>
          <w:shd w:val="clear" w:color="auto" w:fill="FFFFFF"/>
        </w:rPr>
        <w:t xml:space="preserve">je určena pro dospělé a druhá část je určena </w:t>
      </w:r>
      <w:r w:rsidR="00D95E10" w:rsidRPr="00E077F8">
        <w:rPr>
          <w:rFonts w:ascii="Arial" w:hAnsi="Arial" w:cs="Arial"/>
          <w:color w:val="111111"/>
          <w:sz w:val="24"/>
          <w:szCs w:val="24"/>
          <w:shd w:val="clear" w:color="auto" w:fill="FFFFFF"/>
        </w:rPr>
        <w:t xml:space="preserve">pro </w:t>
      </w:r>
      <w:r w:rsidR="00AD36F1" w:rsidRPr="00E077F8">
        <w:rPr>
          <w:rFonts w:ascii="Arial" w:hAnsi="Arial" w:cs="Arial"/>
          <w:color w:val="111111"/>
          <w:sz w:val="24"/>
          <w:szCs w:val="24"/>
          <w:shd w:val="clear" w:color="auto" w:fill="FFFFFF"/>
        </w:rPr>
        <w:t xml:space="preserve">mládež. V roce 1983 byla </w:t>
      </w:r>
      <w:r w:rsidR="00D95E10" w:rsidRPr="00E077F8">
        <w:rPr>
          <w:rFonts w:ascii="Arial" w:hAnsi="Arial" w:cs="Arial"/>
          <w:color w:val="111111"/>
          <w:sz w:val="24"/>
          <w:szCs w:val="24"/>
          <w:shd w:val="clear" w:color="auto" w:fill="FFFFFF"/>
        </w:rPr>
        <w:t>zkonstruována první příručka této testové baterie pro děti školního věku. Hotový manuál byl vydán v roce 1988 v j</w:t>
      </w:r>
      <w:r w:rsidR="00454825">
        <w:rPr>
          <w:rFonts w:ascii="Arial" w:hAnsi="Arial" w:cs="Arial"/>
          <w:color w:val="111111"/>
          <w:sz w:val="24"/>
          <w:szCs w:val="24"/>
          <w:shd w:val="clear" w:color="auto" w:fill="FFFFFF"/>
        </w:rPr>
        <w:t>azyce francouzském a anglickém (</w:t>
      </w:r>
      <w:r w:rsidR="00454825">
        <w:rPr>
          <w:rFonts w:ascii="Arial" w:hAnsi="Arial" w:cs="Arial"/>
          <w:sz w:val="24"/>
          <w:szCs w:val="24"/>
        </w:rPr>
        <w:t xml:space="preserve">Oja &amp; Tuxworth, 1997). </w:t>
      </w:r>
      <w:r w:rsidR="00D95E10" w:rsidRPr="00E077F8">
        <w:rPr>
          <w:rFonts w:ascii="Arial" w:hAnsi="Arial" w:cs="Arial"/>
          <w:color w:val="111111"/>
          <w:sz w:val="24"/>
          <w:szCs w:val="24"/>
          <w:shd w:val="clear" w:color="auto" w:fill="FFFFFF"/>
        </w:rPr>
        <w:t>V současné době máme výsledky z rozsáhlejších měření ze zemí jako je Itálie, Maďarsko, Litva, Polsko, Belgie anebo Španělsko. V současnosti je EUROFIT n</w:t>
      </w:r>
      <w:r w:rsidR="00454825">
        <w:rPr>
          <w:rFonts w:ascii="Arial" w:hAnsi="Arial" w:cs="Arial"/>
          <w:color w:val="111111"/>
          <w:sz w:val="24"/>
          <w:szCs w:val="24"/>
          <w:shd w:val="clear" w:color="auto" w:fill="FFFFFF"/>
        </w:rPr>
        <w:t>ejrozšířenější testovou baterií</w:t>
      </w:r>
      <w:r w:rsidR="00454825">
        <w:rPr>
          <w:rFonts w:ascii="Arial" w:hAnsi="Arial" w:cs="Arial"/>
          <w:sz w:val="24"/>
          <w:szCs w:val="24"/>
        </w:rPr>
        <w:t xml:space="preserve"> (Moravec et al., 1996</w:t>
      </w:r>
      <w:r w:rsidR="00D22002" w:rsidRPr="00E077F8">
        <w:rPr>
          <w:rFonts w:ascii="Arial" w:hAnsi="Arial" w:cs="Arial"/>
          <w:sz w:val="24"/>
          <w:szCs w:val="24"/>
        </w:rPr>
        <w:t>).</w:t>
      </w:r>
      <w:r w:rsidRPr="00E077F8">
        <w:rPr>
          <w:rFonts w:ascii="Arial" w:hAnsi="Arial" w:cs="Arial"/>
          <w:color w:val="111111"/>
          <w:sz w:val="24"/>
          <w:szCs w:val="24"/>
          <w:shd w:val="clear" w:color="auto" w:fill="FFFFFF"/>
        </w:rPr>
        <w:tab/>
      </w:r>
    </w:p>
    <w:p w:rsidR="00C8398D" w:rsidRPr="00E077F8" w:rsidRDefault="00D95E10" w:rsidP="00E73070">
      <w:pPr>
        <w:autoSpaceDE w:val="0"/>
        <w:autoSpaceDN w:val="0"/>
        <w:adjustRightInd w:val="0"/>
        <w:spacing w:after="0" w:line="360" w:lineRule="auto"/>
        <w:jc w:val="both"/>
        <w:rPr>
          <w:rFonts w:ascii="Arial" w:hAnsi="Arial" w:cs="Arial"/>
          <w:sz w:val="24"/>
          <w:szCs w:val="24"/>
        </w:rPr>
      </w:pPr>
      <w:r w:rsidRPr="00E077F8">
        <w:rPr>
          <w:rFonts w:ascii="Arial" w:hAnsi="Arial" w:cs="Arial"/>
          <w:color w:val="111111"/>
          <w:sz w:val="24"/>
          <w:szCs w:val="24"/>
          <w:shd w:val="clear" w:color="auto" w:fill="FFFFFF"/>
        </w:rPr>
        <w:tab/>
        <w:t>Pro testování dětí ve školním věku nabízí testová baterie EUROFIT devět testů motoriky a základní som</w:t>
      </w:r>
      <w:r w:rsidR="00C8398D" w:rsidRPr="00E077F8">
        <w:rPr>
          <w:rFonts w:ascii="Arial" w:hAnsi="Arial" w:cs="Arial"/>
          <w:color w:val="111111"/>
          <w:sz w:val="24"/>
          <w:szCs w:val="24"/>
          <w:shd w:val="clear" w:color="auto" w:fill="FFFFFF"/>
        </w:rPr>
        <w:t>atická (tělesná</w:t>
      </w:r>
      <w:r w:rsidRPr="00E077F8">
        <w:rPr>
          <w:rFonts w:ascii="Arial" w:hAnsi="Arial" w:cs="Arial"/>
          <w:color w:val="111111"/>
          <w:sz w:val="24"/>
          <w:szCs w:val="24"/>
          <w:shd w:val="clear" w:color="auto" w:fill="FFFFFF"/>
        </w:rPr>
        <w:t>) m</w:t>
      </w:r>
      <w:r w:rsidR="00824EBE" w:rsidRPr="00E077F8">
        <w:rPr>
          <w:rFonts w:ascii="Arial" w:hAnsi="Arial" w:cs="Arial"/>
          <w:color w:val="111111"/>
          <w:sz w:val="24"/>
          <w:szCs w:val="24"/>
          <w:shd w:val="clear" w:color="auto" w:fill="FFFFFF"/>
        </w:rPr>
        <w:t>ěře</w:t>
      </w:r>
      <w:r w:rsidR="00E077F8">
        <w:rPr>
          <w:rFonts w:ascii="Arial" w:hAnsi="Arial" w:cs="Arial"/>
          <w:color w:val="111111"/>
          <w:sz w:val="24"/>
          <w:szCs w:val="24"/>
          <w:shd w:val="clear" w:color="auto" w:fill="FFFFFF"/>
        </w:rPr>
        <w:t>ní (Tabulka 2</w:t>
      </w:r>
      <w:r w:rsidR="00824EBE" w:rsidRPr="00E077F8">
        <w:rPr>
          <w:rFonts w:ascii="Arial" w:hAnsi="Arial" w:cs="Arial"/>
          <w:color w:val="111111"/>
          <w:sz w:val="24"/>
          <w:szCs w:val="24"/>
          <w:shd w:val="clear" w:color="auto" w:fill="FFFFFF"/>
        </w:rPr>
        <w:t>)</w:t>
      </w:r>
      <w:r w:rsidR="00AE1528">
        <w:rPr>
          <w:rFonts w:ascii="Arial" w:hAnsi="Arial" w:cs="Arial"/>
          <w:color w:val="111111"/>
          <w:sz w:val="24"/>
          <w:szCs w:val="24"/>
          <w:shd w:val="clear" w:color="auto" w:fill="FFFFFF"/>
        </w:rPr>
        <w:t>,</w:t>
      </w:r>
      <w:r w:rsidR="00824EBE" w:rsidRPr="00E077F8">
        <w:rPr>
          <w:rFonts w:ascii="Arial" w:hAnsi="Arial" w:cs="Arial"/>
          <w:color w:val="111111"/>
          <w:sz w:val="24"/>
          <w:szCs w:val="24"/>
          <w:shd w:val="clear" w:color="auto" w:fill="FFFFFF"/>
        </w:rPr>
        <w:t xml:space="preserve"> (EUROFIT, 1993). V EUROFITU najdeme jak položky zdravotně orientované</w:t>
      </w:r>
      <w:r w:rsidR="006A068B">
        <w:rPr>
          <w:rFonts w:ascii="Arial" w:hAnsi="Arial" w:cs="Arial"/>
          <w:color w:val="111111"/>
          <w:sz w:val="24"/>
          <w:szCs w:val="24"/>
          <w:shd w:val="clear" w:color="auto" w:fill="FFFFFF"/>
        </w:rPr>
        <w:t>,</w:t>
      </w:r>
      <w:r w:rsidR="00824EBE" w:rsidRPr="00E077F8">
        <w:rPr>
          <w:rFonts w:ascii="Arial" w:hAnsi="Arial" w:cs="Arial"/>
          <w:color w:val="111111"/>
          <w:sz w:val="24"/>
          <w:szCs w:val="24"/>
          <w:shd w:val="clear" w:color="auto" w:fill="FFFFFF"/>
        </w:rPr>
        <w:t xml:space="preserve"> tak i položky </w:t>
      </w:r>
      <w:r w:rsidR="006A068B" w:rsidRPr="00E077F8">
        <w:rPr>
          <w:rFonts w:ascii="Arial" w:hAnsi="Arial" w:cs="Arial"/>
          <w:color w:val="111111"/>
          <w:sz w:val="24"/>
          <w:szCs w:val="24"/>
          <w:shd w:val="clear" w:color="auto" w:fill="FFFFFF"/>
        </w:rPr>
        <w:t>výkonnostně</w:t>
      </w:r>
      <w:r w:rsidR="00824EBE" w:rsidRPr="00E077F8">
        <w:rPr>
          <w:rFonts w:ascii="Arial" w:hAnsi="Arial" w:cs="Arial"/>
          <w:color w:val="111111"/>
          <w:sz w:val="24"/>
          <w:szCs w:val="24"/>
          <w:shd w:val="clear" w:color="auto" w:fill="FFFFFF"/>
        </w:rPr>
        <w:t xml:space="preserve"> orientované. Tyto položky mají nízké vzájemné vztahy. Někteří autoři upozorňovali na spolehlivost motorických testů a na nutnost ověřování těchto testů (</w:t>
      </w:r>
      <w:r w:rsidR="00824EBE" w:rsidRPr="006D643D">
        <w:rPr>
          <w:rFonts w:ascii="Arial" w:hAnsi="Arial" w:cs="Arial"/>
          <w:sz w:val="24"/>
          <w:szCs w:val="24"/>
        </w:rPr>
        <w:t>Kemper &amp; van Mechelen</w:t>
      </w:r>
      <w:r w:rsidR="00C8398D" w:rsidRPr="00E077F8">
        <w:rPr>
          <w:rFonts w:ascii="Arial" w:hAnsi="Arial" w:cs="Arial"/>
          <w:sz w:val="24"/>
          <w:szCs w:val="24"/>
        </w:rPr>
        <w:t xml:space="preserve">, </w:t>
      </w:r>
      <w:r w:rsidR="00824EBE" w:rsidRPr="00E077F8">
        <w:rPr>
          <w:rFonts w:ascii="Arial" w:hAnsi="Arial" w:cs="Arial"/>
          <w:sz w:val="24"/>
          <w:szCs w:val="24"/>
        </w:rPr>
        <w:t>1996)</w:t>
      </w:r>
      <w:r w:rsidR="00C8398D" w:rsidRPr="00E077F8">
        <w:rPr>
          <w:rFonts w:ascii="Arial" w:hAnsi="Arial" w:cs="Arial"/>
          <w:sz w:val="24"/>
          <w:szCs w:val="24"/>
        </w:rPr>
        <w:t>. Testová baterie měla vysoké nároky na provedení a realizace baterie do školní tělesné výchovy se jevila jako důležitější problematika. EUROFIT byl v reakci na nesplnění některých připomínek omezen do podoby odlišných národních systémů. Jako příklad si uveďme Slovensko, kde se baterie skládala pouze z pěti motorických testů (Mikuš et al., 1998). V Chorvatsku byla baterie složena ze šesti motorických testů (Mrakovic et al., 1996) a na Slovinsku baterie obsahovala osm testů (</w:t>
      </w:r>
      <w:r w:rsidR="00C8398D" w:rsidRPr="002D7B23">
        <w:rPr>
          <w:rFonts w:ascii="Arial" w:hAnsi="Arial" w:cs="Arial"/>
          <w:sz w:val="24"/>
          <w:szCs w:val="24"/>
        </w:rPr>
        <w:t>Strel</w:t>
      </w:r>
      <w:r w:rsidR="002D7B23">
        <w:rPr>
          <w:rFonts w:ascii="Arial" w:hAnsi="Arial" w:cs="Arial"/>
          <w:sz w:val="24"/>
          <w:szCs w:val="24"/>
        </w:rPr>
        <w:t xml:space="preserve"> et al.</w:t>
      </w:r>
      <w:r w:rsidR="00C8398D" w:rsidRPr="00E077F8">
        <w:rPr>
          <w:rFonts w:ascii="Arial" w:hAnsi="Arial" w:cs="Arial"/>
          <w:sz w:val="24"/>
          <w:szCs w:val="24"/>
        </w:rPr>
        <w:t xml:space="preserve">, 1997). </w:t>
      </w:r>
    </w:p>
    <w:p w:rsidR="00C8398D" w:rsidRPr="00E077F8" w:rsidRDefault="00C8398D" w:rsidP="00E077F8">
      <w:pPr>
        <w:autoSpaceDE w:val="0"/>
        <w:autoSpaceDN w:val="0"/>
        <w:adjustRightInd w:val="0"/>
        <w:spacing w:after="0" w:line="360" w:lineRule="auto"/>
        <w:jc w:val="both"/>
        <w:rPr>
          <w:rFonts w:ascii="Arial" w:hAnsi="Arial" w:cs="Arial"/>
          <w:sz w:val="24"/>
          <w:szCs w:val="24"/>
        </w:rPr>
      </w:pPr>
      <w:r>
        <w:rPr>
          <w:rFonts w:ascii="Arial" w:hAnsi="Arial" w:cs="Arial"/>
        </w:rPr>
        <w:tab/>
      </w:r>
      <w:r w:rsidRPr="00E077F8">
        <w:rPr>
          <w:rFonts w:ascii="Arial" w:hAnsi="Arial" w:cs="Arial"/>
          <w:sz w:val="24"/>
          <w:szCs w:val="24"/>
        </w:rPr>
        <w:t xml:space="preserve">EUROFIT je využíván v různých evropských státech. Z tohoto důvodu je u této baterie velká výhoda, že můžeme porovnat výsledky mezi těmito evropskými státy. Testový systém je tedy velmi rozšířený, ale bohužel se dále potýká s řadou praktických problémů. Jako příklad si uveďme </w:t>
      </w:r>
      <w:r w:rsidR="00515161" w:rsidRPr="00E077F8">
        <w:rPr>
          <w:rFonts w:ascii="Arial" w:hAnsi="Arial" w:cs="Arial"/>
          <w:sz w:val="24"/>
          <w:szCs w:val="24"/>
        </w:rPr>
        <w:t>dostupnost manuálu, vyšší požadavky ve spojitosti s</w:t>
      </w:r>
      <w:r w:rsidR="003E6EEA" w:rsidRPr="00E077F8">
        <w:rPr>
          <w:rFonts w:ascii="Arial" w:hAnsi="Arial" w:cs="Arial"/>
          <w:sz w:val="24"/>
          <w:szCs w:val="24"/>
        </w:rPr>
        <w:t> </w:t>
      </w:r>
      <w:r w:rsidR="00515161" w:rsidRPr="00E077F8">
        <w:rPr>
          <w:rFonts w:ascii="Arial" w:hAnsi="Arial" w:cs="Arial"/>
          <w:sz w:val="24"/>
          <w:szCs w:val="24"/>
        </w:rPr>
        <w:t>časovými</w:t>
      </w:r>
      <w:r w:rsidR="003E6EEA" w:rsidRPr="00E077F8">
        <w:rPr>
          <w:rFonts w:ascii="Arial" w:hAnsi="Arial" w:cs="Arial"/>
          <w:sz w:val="24"/>
          <w:szCs w:val="24"/>
        </w:rPr>
        <w:t xml:space="preserve"> </w:t>
      </w:r>
      <w:r w:rsidR="00515161" w:rsidRPr="00E077F8">
        <w:rPr>
          <w:rFonts w:ascii="Arial" w:hAnsi="Arial" w:cs="Arial"/>
          <w:sz w:val="24"/>
          <w:szCs w:val="24"/>
        </w:rPr>
        <w:t xml:space="preserve">a materiálními </w:t>
      </w:r>
      <w:r w:rsidR="003E6EEA" w:rsidRPr="00E077F8">
        <w:rPr>
          <w:rFonts w:ascii="Arial" w:hAnsi="Arial" w:cs="Arial"/>
          <w:sz w:val="24"/>
          <w:szCs w:val="24"/>
        </w:rPr>
        <w:t xml:space="preserve">možnostmi </w:t>
      </w:r>
      <w:r w:rsidR="00515161" w:rsidRPr="00E077F8">
        <w:rPr>
          <w:rFonts w:ascii="Arial" w:hAnsi="Arial" w:cs="Arial"/>
          <w:sz w:val="24"/>
          <w:szCs w:val="24"/>
        </w:rPr>
        <w:t>anebo přítomnost jen výhradně normativně vztažený</w:t>
      </w:r>
      <w:r w:rsidR="003E6EEA" w:rsidRPr="00E077F8">
        <w:rPr>
          <w:rFonts w:ascii="Arial" w:hAnsi="Arial" w:cs="Arial"/>
          <w:sz w:val="24"/>
          <w:szCs w:val="24"/>
        </w:rPr>
        <w:t>ch standardů (demotivace fyzicky</w:t>
      </w:r>
      <w:r w:rsidR="00515161" w:rsidRPr="00E077F8">
        <w:rPr>
          <w:rFonts w:ascii="Arial" w:hAnsi="Arial" w:cs="Arial"/>
          <w:sz w:val="24"/>
          <w:szCs w:val="24"/>
        </w:rPr>
        <w:t xml:space="preserve"> nezdatného dítěte) atd. </w:t>
      </w:r>
      <w:r w:rsidR="00592F00" w:rsidRPr="00E077F8">
        <w:rPr>
          <w:rFonts w:ascii="Arial" w:hAnsi="Arial" w:cs="Arial"/>
          <w:sz w:val="24"/>
          <w:szCs w:val="24"/>
        </w:rPr>
        <w:t xml:space="preserve">(Rubín, 2018). </w:t>
      </w:r>
    </w:p>
    <w:tbl>
      <w:tblPr>
        <w:tblStyle w:val="Mkatabulky"/>
        <w:tblW w:w="0" w:type="auto"/>
        <w:tblBorders>
          <w:left w:val="none" w:sz="0" w:space="0" w:color="auto"/>
          <w:right w:val="none" w:sz="0" w:space="0" w:color="auto"/>
          <w:insideH w:val="none" w:sz="0" w:space="0" w:color="auto"/>
          <w:insideV w:val="none" w:sz="0" w:space="0" w:color="auto"/>
        </w:tblBorders>
        <w:tblLook w:val="04A0"/>
      </w:tblPr>
      <w:tblGrid>
        <w:gridCol w:w="4786"/>
        <w:gridCol w:w="3119"/>
      </w:tblGrid>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b/>
                <w:sz w:val="24"/>
                <w:szCs w:val="24"/>
              </w:rPr>
            </w:pPr>
            <w:r w:rsidRPr="00986461">
              <w:rPr>
                <w:rFonts w:ascii="Arial" w:hAnsi="Arial" w:cs="Arial"/>
                <w:b/>
                <w:sz w:val="24"/>
                <w:szCs w:val="24"/>
              </w:rPr>
              <w:lastRenderedPageBreak/>
              <w:t>KOMPONENTA TĚLESNÉ ZDATNOSTI</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rPr>
                <w:rFonts w:ascii="Arial" w:hAnsi="Arial" w:cs="Arial"/>
                <w:b/>
                <w:sz w:val="24"/>
                <w:szCs w:val="24"/>
              </w:rPr>
            </w:pPr>
            <w:r w:rsidRPr="00986461">
              <w:rPr>
                <w:rFonts w:ascii="Arial" w:hAnsi="Arial" w:cs="Arial"/>
                <w:b/>
                <w:sz w:val="24"/>
                <w:szCs w:val="24"/>
              </w:rPr>
              <w:t>TEST</w:t>
            </w: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ZDRAVOTNĚ ORIENTOVANÁ</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jc w:val="center"/>
              <w:rPr>
                <w:rFonts w:ascii="Arial" w:hAnsi="Arial" w:cs="Arial"/>
                <w:sz w:val="24"/>
                <w:szCs w:val="24"/>
              </w:rPr>
            </w:pP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Tělesné složení</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BMI</w:t>
            </w:r>
          </w:p>
          <w:p w:rsidR="00AE1528" w:rsidRPr="00986461" w:rsidRDefault="00AE1528" w:rsidP="003E713C">
            <w:pPr>
              <w:rPr>
                <w:rFonts w:ascii="Arial" w:hAnsi="Arial" w:cs="Arial"/>
                <w:sz w:val="24"/>
                <w:szCs w:val="24"/>
              </w:rPr>
            </w:pPr>
            <w:r w:rsidRPr="00986461">
              <w:rPr>
                <w:rFonts w:ascii="Arial" w:hAnsi="Arial" w:cs="Arial"/>
                <w:sz w:val="24"/>
                <w:szCs w:val="24"/>
              </w:rPr>
              <w:t>Měření kožních řas</w:t>
            </w: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Aerobní zdatnost</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Bicyklový ergometr W170*</w:t>
            </w:r>
          </w:p>
          <w:p w:rsidR="00AE1528" w:rsidRPr="00986461" w:rsidRDefault="00AE1528" w:rsidP="003E713C">
            <w:pPr>
              <w:rPr>
                <w:rFonts w:ascii="Arial" w:hAnsi="Arial" w:cs="Arial"/>
                <w:sz w:val="24"/>
                <w:szCs w:val="24"/>
              </w:rPr>
            </w:pPr>
            <w:r w:rsidRPr="00986461">
              <w:rPr>
                <w:rFonts w:ascii="Arial" w:hAnsi="Arial" w:cs="Arial"/>
                <w:sz w:val="24"/>
                <w:szCs w:val="24"/>
              </w:rPr>
              <w:t>Vytrvalostní člunkový běh</w:t>
            </w: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Svalová síla a vytrvalost</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Vydrž ve shybu</w:t>
            </w:r>
          </w:p>
          <w:p w:rsidR="00AE1528" w:rsidRPr="00986461" w:rsidRDefault="00AE1528" w:rsidP="003E713C">
            <w:pPr>
              <w:rPr>
                <w:rFonts w:ascii="Arial" w:hAnsi="Arial" w:cs="Arial"/>
                <w:sz w:val="24"/>
                <w:szCs w:val="24"/>
              </w:rPr>
            </w:pPr>
            <w:r w:rsidRPr="00986461">
              <w:rPr>
                <w:rFonts w:ascii="Arial" w:hAnsi="Arial" w:cs="Arial"/>
                <w:sz w:val="24"/>
                <w:szCs w:val="24"/>
              </w:rPr>
              <w:t>Lehy sedy</w:t>
            </w: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Pr>
                <w:rFonts w:ascii="Arial" w:hAnsi="Arial" w:cs="Arial"/>
                <w:sz w:val="24"/>
                <w:szCs w:val="24"/>
              </w:rPr>
              <w:t>F</w:t>
            </w:r>
            <w:r w:rsidRPr="00986461">
              <w:rPr>
                <w:rFonts w:ascii="Arial" w:hAnsi="Arial" w:cs="Arial"/>
                <w:sz w:val="24"/>
                <w:szCs w:val="24"/>
              </w:rPr>
              <w:t>lexibilita</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Předklon v sedu</w:t>
            </w: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VÝKONNOSTNĚ ORIENTOVANÁ</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jc w:val="center"/>
              <w:rPr>
                <w:rFonts w:ascii="Arial" w:hAnsi="Arial" w:cs="Arial"/>
                <w:sz w:val="24"/>
                <w:szCs w:val="24"/>
              </w:rPr>
            </w:pP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Koordinační schopnosti</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Rovnovážný stoj tzv. „plameňák“</w:t>
            </w: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Silové schopnosti</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Ruční dynamometrie</w:t>
            </w:r>
          </w:p>
          <w:p w:rsidR="00AE1528" w:rsidRPr="00986461" w:rsidRDefault="00AE1528" w:rsidP="003E713C">
            <w:pPr>
              <w:rPr>
                <w:rFonts w:ascii="Arial" w:hAnsi="Arial" w:cs="Arial"/>
                <w:sz w:val="24"/>
                <w:szCs w:val="24"/>
              </w:rPr>
            </w:pPr>
            <w:r w:rsidRPr="00986461">
              <w:rPr>
                <w:rFonts w:ascii="Arial" w:hAnsi="Arial" w:cs="Arial"/>
                <w:sz w:val="24"/>
                <w:szCs w:val="24"/>
              </w:rPr>
              <w:t>Skok daleký z místa</w:t>
            </w:r>
          </w:p>
        </w:tc>
      </w:tr>
      <w:tr w:rsidR="00AE1528" w:rsidTr="003E713C">
        <w:tc>
          <w:tcPr>
            <w:tcW w:w="4786" w:type="dxa"/>
            <w:tcBorders>
              <w:top w:val="single" w:sz="4" w:space="0" w:color="auto"/>
              <w:bottom w:val="single" w:sz="4" w:space="0" w:color="auto"/>
              <w:right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Rychlostní a koordinační schopnosti</w:t>
            </w:r>
          </w:p>
        </w:tc>
        <w:tc>
          <w:tcPr>
            <w:tcW w:w="3119" w:type="dxa"/>
            <w:tcBorders>
              <w:top w:val="single" w:sz="4" w:space="0" w:color="auto"/>
              <w:left w:val="single" w:sz="4" w:space="0" w:color="auto"/>
              <w:bottom w:val="single" w:sz="4" w:space="0" w:color="auto"/>
            </w:tcBorders>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Člunkový běh 10 x 5 m</w:t>
            </w:r>
          </w:p>
          <w:p w:rsidR="00AE1528" w:rsidRPr="00986461" w:rsidRDefault="00AE1528" w:rsidP="003E713C">
            <w:pPr>
              <w:rPr>
                <w:rFonts w:ascii="Arial" w:hAnsi="Arial" w:cs="Arial"/>
                <w:sz w:val="24"/>
                <w:szCs w:val="24"/>
              </w:rPr>
            </w:pPr>
            <w:r w:rsidRPr="00986461">
              <w:rPr>
                <w:rFonts w:ascii="Arial" w:hAnsi="Arial" w:cs="Arial"/>
                <w:sz w:val="24"/>
                <w:szCs w:val="24"/>
              </w:rPr>
              <w:t>Talířový tapping</w:t>
            </w:r>
          </w:p>
        </w:tc>
      </w:tr>
    </w:tbl>
    <w:p w:rsidR="00AE1528" w:rsidRPr="00AE1528" w:rsidRDefault="00AE1528" w:rsidP="00AE1528">
      <w:pPr>
        <w:autoSpaceDE w:val="0"/>
        <w:autoSpaceDN w:val="0"/>
        <w:adjustRightInd w:val="0"/>
        <w:spacing w:after="0" w:line="360" w:lineRule="auto"/>
        <w:rPr>
          <w:rFonts w:ascii="Arial" w:hAnsi="Arial" w:cs="Arial"/>
          <w:iCs/>
          <w:sz w:val="24"/>
          <w:szCs w:val="24"/>
        </w:rPr>
      </w:pPr>
    </w:p>
    <w:p w:rsidR="00515161" w:rsidRPr="000053E8" w:rsidRDefault="00515161" w:rsidP="000053E8">
      <w:pPr>
        <w:autoSpaceDE w:val="0"/>
        <w:autoSpaceDN w:val="0"/>
        <w:adjustRightInd w:val="0"/>
        <w:spacing w:after="0" w:line="360" w:lineRule="auto"/>
        <w:jc w:val="both"/>
        <w:rPr>
          <w:rFonts w:ascii="Arial" w:hAnsi="Arial" w:cs="Arial"/>
          <w:sz w:val="24"/>
          <w:szCs w:val="24"/>
        </w:rPr>
      </w:pPr>
      <w:r w:rsidRPr="00E077F8">
        <w:rPr>
          <w:rFonts w:ascii="Arial" w:hAnsi="Arial" w:cs="Arial"/>
          <w:i/>
          <w:iCs/>
          <w:sz w:val="24"/>
          <w:szCs w:val="24"/>
        </w:rPr>
        <w:t>Vysvětlivky</w:t>
      </w:r>
      <w:r w:rsidR="00455F95" w:rsidRPr="00E077F8">
        <w:rPr>
          <w:rFonts w:ascii="Arial" w:hAnsi="Arial" w:cs="Arial"/>
          <w:sz w:val="24"/>
          <w:szCs w:val="24"/>
        </w:rPr>
        <w:t>: * alternativní test</w:t>
      </w:r>
      <w:r w:rsidR="00E077F8">
        <w:rPr>
          <w:rFonts w:ascii="Arial" w:hAnsi="Arial" w:cs="Arial"/>
          <w:sz w:val="24"/>
          <w:szCs w:val="24"/>
        </w:rPr>
        <w:t>, Tabulka 2</w:t>
      </w:r>
      <w:r w:rsidRPr="00E077F8">
        <w:rPr>
          <w:rFonts w:ascii="Arial" w:hAnsi="Arial" w:cs="Arial"/>
          <w:sz w:val="24"/>
          <w:szCs w:val="24"/>
        </w:rPr>
        <w:t>.</w:t>
      </w:r>
      <w:r w:rsidRPr="00E077F8">
        <w:rPr>
          <w:rFonts w:ascii="Arial" w:hAnsi="Arial" w:cs="Arial"/>
          <w:b/>
          <w:bCs/>
          <w:sz w:val="24"/>
          <w:szCs w:val="24"/>
        </w:rPr>
        <w:t xml:space="preserve"> </w:t>
      </w:r>
      <w:r w:rsidRPr="00E077F8">
        <w:rPr>
          <w:rFonts w:ascii="Arial" w:hAnsi="Arial" w:cs="Arial"/>
          <w:sz w:val="24"/>
          <w:szCs w:val="24"/>
        </w:rPr>
        <w:t xml:space="preserve">Komponenty tělesné zdatnosti hodnocené testovou baterií EUROFIT, (EUROFIT, 1993). </w:t>
      </w:r>
      <w:r w:rsidR="000053E8" w:rsidRPr="000053E8">
        <w:rPr>
          <w:rFonts w:ascii="Arial" w:hAnsi="Arial" w:cs="Arial"/>
          <w:sz w:val="24"/>
          <w:szCs w:val="24"/>
        </w:rPr>
        <w:t xml:space="preserve">Upraveno podle </w:t>
      </w:r>
      <w:r w:rsidR="000053E8" w:rsidRPr="000053E8">
        <w:rPr>
          <w:rFonts w:ascii="Arial" w:hAnsi="Arial" w:cs="Arial"/>
          <w:sz w:val="24"/>
          <w:szCs w:val="24"/>
          <w:shd w:val="clear" w:color="auto" w:fill="FFFFFF"/>
        </w:rPr>
        <w:t>Rubína</w:t>
      </w:r>
      <w:r w:rsidR="000053E8">
        <w:rPr>
          <w:rFonts w:ascii="Arial" w:hAnsi="Arial" w:cs="Arial"/>
          <w:sz w:val="24"/>
          <w:szCs w:val="24"/>
          <w:shd w:val="clear" w:color="auto" w:fill="FFFFFF"/>
        </w:rPr>
        <w:t>,</w:t>
      </w:r>
      <w:r w:rsidR="000053E8" w:rsidRPr="000053E8">
        <w:rPr>
          <w:rFonts w:ascii="Arial" w:hAnsi="Arial" w:cs="Arial"/>
          <w:sz w:val="24"/>
          <w:szCs w:val="24"/>
          <w:shd w:val="clear" w:color="auto" w:fill="FFFFFF"/>
        </w:rPr>
        <w:t xml:space="preserve"> </w:t>
      </w:r>
      <w:r w:rsidR="0056449D">
        <w:rPr>
          <w:rFonts w:ascii="Arial" w:hAnsi="Arial" w:cs="Arial"/>
          <w:sz w:val="24"/>
          <w:szCs w:val="24"/>
          <w:shd w:val="clear" w:color="auto" w:fill="FFFFFF"/>
        </w:rPr>
        <w:t>Suchomela</w:t>
      </w:r>
      <w:r w:rsidR="006A068B">
        <w:rPr>
          <w:rFonts w:ascii="Arial" w:hAnsi="Arial" w:cs="Arial"/>
          <w:sz w:val="24"/>
          <w:szCs w:val="24"/>
          <w:shd w:val="clear" w:color="auto" w:fill="FFFFFF"/>
        </w:rPr>
        <w:br/>
      </w:r>
      <w:r w:rsidR="000053E8" w:rsidRPr="000053E8">
        <w:rPr>
          <w:rFonts w:ascii="Arial" w:hAnsi="Arial" w:cs="Arial"/>
          <w:sz w:val="24"/>
          <w:szCs w:val="24"/>
          <w:shd w:val="clear" w:color="auto" w:fill="FFFFFF"/>
        </w:rPr>
        <w:t xml:space="preserve">a </w:t>
      </w:r>
      <w:r w:rsidR="0056449D">
        <w:rPr>
          <w:rFonts w:ascii="Arial" w:hAnsi="Arial" w:cs="Arial"/>
          <w:sz w:val="24"/>
          <w:szCs w:val="24"/>
          <w:shd w:val="clear" w:color="auto" w:fill="FFFFFF"/>
        </w:rPr>
        <w:t>Kupra</w:t>
      </w:r>
      <w:r w:rsidR="000053E8" w:rsidRPr="000053E8">
        <w:rPr>
          <w:rFonts w:ascii="Arial" w:hAnsi="Arial" w:cs="Arial"/>
          <w:sz w:val="24"/>
          <w:szCs w:val="24"/>
          <w:shd w:val="clear" w:color="auto" w:fill="FFFFFF"/>
        </w:rPr>
        <w:t> (2014).</w:t>
      </w:r>
    </w:p>
    <w:p w:rsidR="00E077F8" w:rsidRPr="00194F0E" w:rsidRDefault="00E077F8" w:rsidP="000053E8">
      <w:pPr>
        <w:autoSpaceDE w:val="0"/>
        <w:autoSpaceDN w:val="0"/>
        <w:adjustRightInd w:val="0"/>
        <w:spacing w:after="0" w:line="360" w:lineRule="auto"/>
        <w:rPr>
          <w:rFonts w:ascii="Arial" w:hAnsi="Arial" w:cs="Arial"/>
        </w:rPr>
      </w:pPr>
    </w:p>
    <w:p w:rsidR="00374FF3" w:rsidRPr="00E077F8" w:rsidRDefault="00753182" w:rsidP="000053E8">
      <w:pPr>
        <w:spacing w:after="0" w:line="360" w:lineRule="auto"/>
        <w:jc w:val="both"/>
        <w:rPr>
          <w:rFonts w:ascii="Arial" w:hAnsi="Arial" w:cs="Arial"/>
          <w:color w:val="111111"/>
          <w:sz w:val="24"/>
          <w:szCs w:val="24"/>
          <w:u w:val="single"/>
          <w:shd w:val="clear" w:color="auto" w:fill="FFFFFF"/>
        </w:rPr>
      </w:pPr>
      <w:r w:rsidRPr="00E077F8">
        <w:rPr>
          <w:rFonts w:ascii="Arial" w:hAnsi="Arial" w:cs="Arial"/>
          <w:color w:val="111111"/>
          <w:sz w:val="24"/>
          <w:szCs w:val="24"/>
          <w:u w:val="single"/>
          <w:shd w:val="clear" w:color="auto" w:fill="FFFFFF"/>
        </w:rPr>
        <w:t>FITNESSGRAM</w:t>
      </w:r>
    </w:p>
    <w:p w:rsidR="00374FF3" w:rsidRPr="00E077F8" w:rsidRDefault="00374FF3" w:rsidP="000053E8">
      <w:pPr>
        <w:spacing w:after="0" w:line="360" w:lineRule="auto"/>
        <w:jc w:val="both"/>
        <w:rPr>
          <w:rFonts w:ascii="Arial" w:hAnsi="Arial" w:cs="Arial"/>
          <w:color w:val="111111"/>
          <w:sz w:val="24"/>
          <w:szCs w:val="24"/>
          <w:shd w:val="clear" w:color="auto" w:fill="FFFFFF"/>
        </w:rPr>
      </w:pPr>
    </w:p>
    <w:p w:rsidR="00374FF3" w:rsidRPr="00E077F8" w:rsidRDefault="00374FF3" w:rsidP="008900F5">
      <w:pPr>
        <w:autoSpaceDE w:val="0"/>
        <w:autoSpaceDN w:val="0"/>
        <w:adjustRightInd w:val="0"/>
        <w:spacing w:after="0" w:line="360" w:lineRule="auto"/>
        <w:ind w:firstLine="708"/>
        <w:jc w:val="both"/>
        <w:rPr>
          <w:rFonts w:ascii="Arial" w:eastAsia="MinionPro-Regular" w:hAnsi="Arial" w:cs="Arial"/>
          <w:sz w:val="24"/>
          <w:szCs w:val="24"/>
        </w:rPr>
      </w:pPr>
      <w:r w:rsidRPr="00E077F8">
        <w:rPr>
          <w:rFonts w:ascii="Arial" w:hAnsi="Arial" w:cs="Arial"/>
          <w:sz w:val="24"/>
          <w:szCs w:val="24"/>
        </w:rPr>
        <w:t>Uveď</w:t>
      </w:r>
      <w:r w:rsidR="00515161" w:rsidRPr="00E077F8">
        <w:rPr>
          <w:rFonts w:ascii="Arial" w:hAnsi="Arial" w:cs="Arial"/>
          <w:sz w:val="24"/>
          <w:szCs w:val="24"/>
        </w:rPr>
        <w:t xml:space="preserve">me si příklad testové baterie z USA </w:t>
      </w:r>
      <w:r w:rsidRPr="00E077F8">
        <w:rPr>
          <w:rFonts w:ascii="Arial" w:hAnsi="Arial" w:cs="Arial"/>
          <w:sz w:val="24"/>
          <w:szCs w:val="24"/>
        </w:rPr>
        <w:t>– FitnessGram</w:t>
      </w:r>
      <w:r w:rsidR="00123661" w:rsidRPr="00E077F8">
        <w:rPr>
          <w:rFonts w:ascii="Arial" w:hAnsi="Arial" w:cs="Arial"/>
          <w:sz w:val="24"/>
          <w:szCs w:val="24"/>
        </w:rPr>
        <w:t xml:space="preserve">. </w:t>
      </w:r>
      <w:r w:rsidR="00E753F3" w:rsidRPr="00E077F8">
        <w:rPr>
          <w:rFonts w:ascii="Arial" w:hAnsi="Arial" w:cs="Arial"/>
          <w:sz w:val="24"/>
          <w:szCs w:val="24"/>
        </w:rPr>
        <w:t>Tato b</w:t>
      </w:r>
      <w:r w:rsidR="00123661" w:rsidRPr="00E077F8">
        <w:rPr>
          <w:rFonts w:ascii="Arial" w:hAnsi="Arial" w:cs="Arial"/>
          <w:sz w:val="24"/>
          <w:szCs w:val="24"/>
        </w:rPr>
        <w:t>aterie b</w:t>
      </w:r>
      <w:r w:rsidR="00515161" w:rsidRPr="00E077F8">
        <w:rPr>
          <w:rFonts w:ascii="Arial" w:hAnsi="Arial" w:cs="Arial"/>
          <w:sz w:val="24"/>
          <w:szCs w:val="24"/>
        </w:rPr>
        <w:t xml:space="preserve">yla vyvinuta v Dallasu </w:t>
      </w:r>
      <w:r w:rsidR="00123661" w:rsidRPr="00E077F8">
        <w:rPr>
          <w:rFonts w:ascii="Arial" w:hAnsi="Arial" w:cs="Arial"/>
          <w:sz w:val="24"/>
          <w:szCs w:val="24"/>
        </w:rPr>
        <w:t xml:space="preserve">Cooperovým institutem pod dohledem </w:t>
      </w:r>
      <w:r w:rsidR="00E753F3" w:rsidRPr="00E077F8">
        <w:rPr>
          <w:rFonts w:ascii="Arial" w:hAnsi="Arial" w:cs="Arial"/>
          <w:sz w:val="24"/>
          <w:szCs w:val="24"/>
        </w:rPr>
        <w:t xml:space="preserve">řady </w:t>
      </w:r>
      <w:r w:rsidR="0095295E" w:rsidRPr="00E077F8">
        <w:rPr>
          <w:rFonts w:ascii="Arial" w:hAnsi="Arial" w:cs="Arial"/>
          <w:sz w:val="24"/>
          <w:szCs w:val="24"/>
        </w:rPr>
        <w:t xml:space="preserve">vědeckých odborníků, např. </w:t>
      </w:r>
      <w:r w:rsidR="00123661" w:rsidRPr="00E077F8">
        <w:rPr>
          <w:rFonts w:ascii="Arial" w:hAnsi="Arial" w:cs="Arial"/>
          <w:sz w:val="24"/>
          <w:szCs w:val="24"/>
        </w:rPr>
        <w:t xml:space="preserve">S. </w:t>
      </w:r>
      <w:proofErr w:type="spellStart"/>
      <w:r w:rsidR="00123661" w:rsidRPr="00E077F8">
        <w:rPr>
          <w:rFonts w:ascii="Arial" w:hAnsi="Arial" w:cs="Arial"/>
          <w:sz w:val="24"/>
          <w:szCs w:val="24"/>
        </w:rPr>
        <w:t>Going</w:t>
      </w:r>
      <w:proofErr w:type="spellEnd"/>
      <w:r w:rsidR="00123661" w:rsidRPr="00E077F8">
        <w:rPr>
          <w:rFonts w:ascii="Arial" w:hAnsi="Arial" w:cs="Arial"/>
          <w:sz w:val="24"/>
          <w:szCs w:val="24"/>
        </w:rPr>
        <w:t>, M. D. Meredith, R. P. Pangrazi aneb</w:t>
      </w:r>
      <w:r w:rsidR="0095295E" w:rsidRPr="00E077F8">
        <w:rPr>
          <w:rFonts w:ascii="Arial" w:hAnsi="Arial" w:cs="Arial"/>
          <w:sz w:val="24"/>
          <w:szCs w:val="24"/>
        </w:rPr>
        <w:t>o C. L. Sterling</w:t>
      </w:r>
      <w:r w:rsidR="00123661" w:rsidRPr="00E077F8">
        <w:rPr>
          <w:rFonts w:ascii="Arial" w:hAnsi="Arial" w:cs="Arial"/>
          <w:sz w:val="24"/>
          <w:szCs w:val="24"/>
        </w:rPr>
        <w:t xml:space="preserve">. </w:t>
      </w:r>
      <w:r w:rsidRPr="00E077F8">
        <w:rPr>
          <w:rFonts w:ascii="Arial" w:hAnsi="Arial" w:cs="Arial"/>
          <w:sz w:val="24"/>
          <w:szCs w:val="24"/>
        </w:rPr>
        <w:t>Pomocí této baterie zjišťují examinátoři zdravotní, pohybovou anebo tělesnou zdatnost. Je to zároveň testová baterie, která je ve školním prostředí nejrozšířenější (</w:t>
      </w:r>
      <w:r w:rsidRPr="00E077F8">
        <w:rPr>
          <w:rFonts w:ascii="Arial" w:eastAsia="MinionPro-Regular" w:hAnsi="Arial" w:cs="Arial"/>
          <w:sz w:val="24"/>
          <w:szCs w:val="24"/>
        </w:rPr>
        <w:t xml:space="preserve">The Cooper Institute, 2013). Mnoho expertů považuje FitnessGram za nejrozumnější hodnocení fyzické zdatnosti u mladých probandů ve spojitosti s psychologickými faktory této zkoušky (Meredith &amp; Welk, 2007; Plowman et al., 2006). </w:t>
      </w:r>
      <w:r w:rsidR="008900F5" w:rsidRPr="00E077F8">
        <w:rPr>
          <w:rFonts w:ascii="Arial" w:eastAsia="MinionPro-Regular" w:hAnsi="Arial" w:cs="Arial"/>
          <w:sz w:val="24"/>
          <w:szCs w:val="24"/>
        </w:rPr>
        <w:t xml:space="preserve">V roce byl vydán první manuál pro tuto testovou baterii. Až do současnosti prošel FITNESSGRAM mnoha změnami. Existuje několik verzí, kde ve verzi číslo šest bylo zařazeno do baterie </w:t>
      </w:r>
      <w:r w:rsidR="006A068B">
        <w:rPr>
          <w:rFonts w:ascii="Arial" w:eastAsia="MinionPro-Regular" w:hAnsi="Arial" w:cs="Arial"/>
          <w:sz w:val="24"/>
          <w:szCs w:val="24"/>
        </w:rPr>
        <w:br/>
      </w:r>
      <w:r w:rsidR="008900F5" w:rsidRPr="00E077F8">
        <w:rPr>
          <w:rFonts w:ascii="Arial" w:eastAsia="MinionPro-Regular" w:hAnsi="Arial" w:cs="Arial"/>
          <w:sz w:val="24"/>
          <w:szCs w:val="24"/>
        </w:rPr>
        <w:t xml:space="preserve">i dotazníkové šetření pohybové aktivity – ACTIVITYGRAM. V osmé verzi nalezneme samostatné šetření, které dostalo název ACTIVITYLOG. Uživatelům internetu je v současnosti tato baterie dostupná online v placené verzi. Zkratka HELP vystihuje filozofii FITNESSGRAMU – </w:t>
      </w:r>
      <w:r w:rsidR="008900F5" w:rsidRPr="00E077F8">
        <w:rPr>
          <w:rFonts w:ascii="Arial" w:eastAsia="MinionPro-Regular" w:hAnsi="Arial" w:cs="Arial"/>
          <w:sz w:val="24"/>
          <w:szCs w:val="24"/>
          <w:lang w:val="en-GB"/>
        </w:rPr>
        <w:t>health and health-relat</w:t>
      </w:r>
      <w:r w:rsidR="00654327">
        <w:rPr>
          <w:rFonts w:ascii="Arial" w:eastAsia="MinionPro-Regular" w:hAnsi="Arial" w:cs="Arial"/>
          <w:sz w:val="24"/>
          <w:szCs w:val="24"/>
          <w:lang w:val="en-GB"/>
        </w:rPr>
        <w:t xml:space="preserve">ed fitness, everyone, lifetime and </w:t>
      </w:r>
      <w:r w:rsidR="008900F5" w:rsidRPr="00E077F8">
        <w:rPr>
          <w:rFonts w:ascii="Arial" w:eastAsia="MinionPro-Regular" w:hAnsi="Arial" w:cs="Arial"/>
          <w:sz w:val="24"/>
          <w:szCs w:val="24"/>
          <w:lang w:val="en-GB"/>
        </w:rPr>
        <w:t>personal</w:t>
      </w:r>
      <w:r w:rsidR="008900F5" w:rsidRPr="00E077F8">
        <w:rPr>
          <w:rFonts w:ascii="Arial" w:eastAsia="MinionPro-Regular" w:hAnsi="Arial" w:cs="Arial"/>
          <w:sz w:val="24"/>
          <w:szCs w:val="24"/>
        </w:rPr>
        <w:t xml:space="preserve">. </w:t>
      </w:r>
      <w:r w:rsidR="00654327">
        <w:rPr>
          <w:rFonts w:ascii="Arial" w:eastAsia="MinionPro-Regular" w:hAnsi="Arial" w:cs="Arial"/>
          <w:sz w:val="24"/>
          <w:szCs w:val="24"/>
        </w:rPr>
        <w:t>Tedy</w:t>
      </w:r>
      <w:r w:rsidRPr="00E077F8">
        <w:rPr>
          <w:rFonts w:ascii="Arial" w:eastAsia="MinionPro-Regular" w:hAnsi="Arial" w:cs="Arial"/>
          <w:sz w:val="24"/>
          <w:szCs w:val="24"/>
        </w:rPr>
        <w:t xml:space="preserve"> cílem FitnessGramu je motivovat studenty, aby se fyzické aktivity účastnili pravidelně. Jak již bylo dříve zmíněno, pravidelná fyzická aktivita vede </w:t>
      </w:r>
      <w:r w:rsidRPr="00E077F8">
        <w:rPr>
          <w:rFonts w:ascii="Arial" w:eastAsia="MinionPro-Regular" w:hAnsi="Arial" w:cs="Arial"/>
          <w:sz w:val="24"/>
          <w:szCs w:val="24"/>
        </w:rPr>
        <w:lastRenderedPageBreak/>
        <w:t xml:space="preserve">k lepšímu zdraví a výrazně snižuje nebezpečí různých onemocnění. Příkladem je vysoký krevní tlak, vysoký cholesterol, diabetes 2. typu a některé druhy rakoviny </w:t>
      </w:r>
      <w:r w:rsidR="008900F5" w:rsidRPr="00E077F8">
        <w:rPr>
          <w:rFonts w:ascii="Arial" w:hAnsi="Arial" w:cs="Arial"/>
          <w:sz w:val="24"/>
          <w:szCs w:val="24"/>
        </w:rPr>
        <w:t xml:space="preserve">(Plowman et al., 2006; Suchomel, 2006; </w:t>
      </w:r>
      <w:r w:rsidR="008900F5" w:rsidRPr="00E73070">
        <w:rPr>
          <w:rFonts w:ascii="Arial" w:hAnsi="Arial" w:cs="Arial"/>
          <w:sz w:val="24"/>
          <w:szCs w:val="24"/>
        </w:rPr>
        <w:t>Cooper Institute</w:t>
      </w:r>
      <w:r w:rsidR="008900F5" w:rsidRPr="00E077F8">
        <w:rPr>
          <w:rFonts w:ascii="Arial" w:hAnsi="Arial" w:cs="Arial"/>
          <w:sz w:val="24"/>
          <w:szCs w:val="24"/>
        </w:rPr>
        <w:t xml:space="preserve">, 2007; Welk &amp; Meredith, 2008; </w:t>
      </w:r>
      <w:r w:rsidRPr="00E077F8">
        <w:rPr>
          <w:rFonts w:ascii="Arial" w:eastAsia="MinionPro-Regular" w:hAnsi="Arial" w:cs="Arial"/>
          <w:sz w:val="24"/>
          <w:szCs w:val="24"/>
        </w:rPr>
        <w:t>McMurray &amp; Ondrak, 2013)</w:t>
      </w:r>
      <w:r w:rsidR="008900F5" w:rsidRPr="00E077F8">
        <w:rPr>
          <w:rFonts w:ascii="Arial" w:eastAsia="MinionPro-Regular" w:hAnsi="Arial" w:cs="Arial"/>
          <w:sz w:val="24"/>
          <w:szCs w:val="24"/>
        </w:rPr>
        <w:t xml:space="preserve">. </w:t>
      </w:r>
    </w:p>
    <w:p w:rsidR="008900F5" w:rsidRPr="00E077F8" w:rsidRDefault="008900F5" w:rsidP="00147EE6">
      <w:pPr>
        <w:autoSpaceDE w:val="0"/>
        <w:autoSpaceDN w:val="0"/>
        <w:adjustRightInd w:val="0"/>
        <w:spacing w:after="0" w:line="360" w:lineRule="auto"/>
        <w:jc w:val="both"/>
        <w:rPr>
          <w:rFonts w:ascii="Arial" w:hAnsi="Arial" w:cs="Arial"/>
          <w:sz w:val="24"/>
          <w:szCs w:val="24"/>
        </w:rPr>
      </w:pPr>
      <w:r w:rsidRPr="00E077F8">
        <w:rPr>
          <w:rFonts w:ascii="Arial" w:eastAsia="MinionPro-Regular" w:hAnsi="Arial" w:cs="Arial"/>
          <w:sz w:val="24"/>
          <w:szCs w:val="24"/>
        </w:rPr>
        <w:tab/>
        <w:t>Pět motorický</w:t>
      </w:r>
      <w:r w:rsidR="006A068B">
        <w:rPr>
          <w:rFonts w:ascii="Arial" w:eastAsia="MinionPro-Regular" w:hAnsi="Arial" w:cs="Arial"/>
          <w:sz w:val="24"/>
          <w:szCs w:val="24"/>
        </w:rPr>
        <w:t>ch</w:t>
      </w:r>
      <w:r w:rsidRPr="00E077F8">
        <w:rPr>
          <w:rFonts w:ascii="Arial" w:eastAsia="MinionPro-Regular" w:hAnsi="Arial" w:cs="Arial"/>
          <w:sz w:val="24"/>
          <w:szCs w:val="24"/>
        </w:rPr>
        <w:t xml:space="preserve"> t</w:t>
      </w:r>
      <w:r w:rsidR="00147EE6" w:rsidRPr="00E077F8">
        <w:rPr>
          <w:rFonts w:ascii="Arial" w:eastAsia="MinionPro-Regular" w:hAnsi="Arial" w:cs="Arial"/>
          <w:sz w:val="24"/>
          <w:szCs w:val="24"/>
        </w:rPr>
        <w:t xml:space="preserve">estů tvoří základ FITNESSGRAMU. Další součástí je měření somatických charakteristik, které spadají do </w:t>
      </w:r>
      <w:r w:rsidR="00654327">
        <w:rPr>
          <w:rFonts w:ascii="Arial" w:eastAsia="MinionPro-Regular" w:hAnsi="Arial" w:cs="Arial"/>
          <w:sz w:val="24"/>
          <w:szCs w:val="24"/>
        </w:rPr>
        <w:t xml:space="preserve">několika </w:t>
      </w:r>
      <w:r w:rsidR="00147EE6" w:rsidRPr="00E077F8">
        <w:rPr>
          <w:rFonts w:ascii="Arial" w:eastAsia="MinionPro-Regular" w:hAnsi="Arial" w:cs="Arial"/>
          <w:sz w:val="24"/>
          <w:szCs w:val="24"/>
        </w:rPr>
        <w:t xml:space="preserve">skupin </w:t>
      </w:r>
      <w:r w:rsidR="00654327">
        <w:rPr>
          <w:rFonts w:ascii="Arial" w:eastAsia="MinionPro-Regular" w:hAnsi="Arial" w:cs="Arial"/>
          <w:sz w:val="24"/>
          <w:szCs w:val="24"/>
        </w:rPr>
        <w:t xml:space="preserve">členěných </w:t>
      </w:r>
      <w:r w:rsidR="00147EE6" w:rsidRPr="00E077F8">
        <w:rPr>
          <w:rFonts w:ascii="Arial" w:eastAsia="MinionPro-Regular" w:hAnsi="Arial" w:cs="Arial"/>
          <w:sz w:val="24"/>
          <w:szCs w:val="24"/>
        </w:rPr>
        <w:t>podle složek zdravot</w:t>
      </w:r>
      <w:r w:rsidR="0056449D">
        <w:rPr>
          <w:rFonts w:ascii="Arial" w:eastAsia="MinionPro-Regular" w:hAnsi="Arial" w:cs="Arial"/>
          <w:sz w:val="24"/>
          <w:szCs w:val="24"/>
        </w:rPr>
        <w:t xml:space="preserve">ně orientované zdatnosti – </w:t>
      </w:r>
      <w:r w:rsidR="00176B22">
        <w:rPr>
          <w:rFonts w:ascii="Arial" w:eastAsia="MinionPro-Regular" w:hAnsi="Arial" w:cs="Arial"/>
          <w:sz w:val="24"/>
          <w:szCs w:val="24"/>
        </w:rPr>
        <w:t>Tabulka 3</w:t>
      </w:r>
      <w:r w:rsidR="0056449D">
        <w:rPr>
          <w:rFonts w:ascii="Arial" w:eastAsia="MinionPro-Regular" w:hAnsi="Arial" w:cs="Arial"/>
          <w:sz w:val="24"/>
          <w:szCs w:val="24"/>
        </w:rPr>
        <w:t xml:space="preserve"> – upraveno podle Rubína et al</w:t>
      </w:r>
      <w:r w:rsidR="00147EE6" w:rsidRPr="00E077F8">
        <w:rPr>
          <w:rFonts w:ascii="Arial" w:eastAsia="MinionPro-Regular" w:hAnsi="Arial" w:cs="Arial"/>
          <w:sz w:val="24"/>
          <w:szCs w:val="24"/>
        </w:rPr>
        <w:t>.</w:t>
      </w:r>
      <w:r w:rsidR="0056449D">
        <w:rPr>
          <w:rFonts w:ascii="Arial" w:eastAsia="MinionPro-Regular" w:hAnsi="Arial" w:cs="Arial"/>
          <w:sz w:val="24"/>
          <w:szCs w:val="24"/>
        </w:rPr>
        <w:t xml:space="preserve"> (2014).</w:t>
      </w:r>
      <w:r w:rsidR="00147EE6" w:rsidRPr="00E077F8">
        <w:rPr>
          <w:rFonts w:ascii="Arial" w:eastAsia="MinionPro-Regular" w:hAnsi="Arial" w:cs="Arial"/>
          <w:sz w:val="24"/>
          <w:szCs w:val="24"/>
        </w:rPr>
        <w:t xml:space="preserve"> Ke všemu testová baterie zahrnuje dotazník se třemi otázkami týkající se pohybové aktivity anebo dotazník zahrnující dobu třech dnů </w:t>
      </w:r>
      <w:r w:rsidR="0070638B">
        <w:rPr>
          <w:rFonts w:ascii="Arial" w:eastAsia="MinionPro-Regular" w:hAnsi="Arial" w:cs="Arial"/>
          <w:sz w:val="24"/>
          <w:szCs w:val="24"/>
        </w:rPr>
        <w:t>pohybové aktivity – ACTIVITGRAM</w:t>
      </w:r>
      <w:r w:rsidR="00147EE6" w:rsidRPr="00E077F8">
        <w:rPr>
          <w:rFonts w:ascii="Arial" w:eastAsia="MinionPro-Regular" w:hAnsi="Arial" w:cs="Arial"/>
          <w:sz w:val="24"/>
          <w:szCs w:val="24"/>
        </w:rPr>
        <w:t xml:space="preserve"> </w:t>
      </w:r>
      <w:r w:rsidR="00147EE6" w:rsidRPr="00E077F8">
        <w:rPr>
          <w:rFonts w:ascii="Arial" w:hAnsi="Arial" w:cs="Arial"/>
          <w:sz w:val="24"/>
          <w:szCs w:val="24"/>
        </w:rPr>
        <w:t>(Cooper Institute, 2007; Welk &amp; Meredith, 2008). Co se týče času a materiálního založení, tak tato baterie je nenáročná. Jak uvádí Suchomel (2006), motorické testy jsou zde pro individuální diagnostiku spolehlivé.</w:t>
      </w:r>
    </w:p>
    <w:p w:rsidR="00123661" w:rsidRDefault="007E376C" w:rsidP="007E376C">
      <w:pPr>
        <w:autoSpaceDE w:val="0"/>
        <w:autoSpaceDN w:val="0"/>
        <w:adjustRightInd w:val="0"/>
        <w:spacing w:after="0" w:line="360" w:lineRule="auto"/>
        <w:ind w:firstLine="709"/>
        <w:jc w:val="both"/>
        <w:rPr>
          <w:rFonts w:ascii="Arial" w:eastAsia="MinionPro-Regular" w:hAnsi="Arial" w:cs="Arial"/>
          <w:sz w:val="24"/>
          <w:szCs w:val="24"/>
        </w:rPr>
      </w:pPr>
      <w:r w:rsidRPr="00E077F8">
        <w:rPr>
          <w:rFonts w:ascii="Arial" w:eastAsia="MinionPro-Regular" w:hAnsi="Arial" w:cs="Arial"/>
          <w:sz w:val="24"/>
          <w:szCs w:val="24"/>
        </w:rPr>
        <w:t xml:space="preserve">Testová baterie </w:t>
      </w:r>
      <w:r w:rsidR="00147EE6" w:rsidRPr="00E077F8">
        <w:rPr>
          <w:rFonts w:ascii="Arial" w:eastAsia="MinionPro-Regular" w:hAnsi="Arial" w:cs="Arial"/>
          <w:sz w:val="24"/>
          <w:szCs w:val="24"/>
        </w:rPr>
        <w:t>FITNESSGRAM je zaměřen</w:t>
      </w:r>
      <w:r w:rsidRPr="00E077F8">
        <w:rPr>
          <w:rFonts w:ascii="Arial" w:eastAsia="MinionPro-Regular" w:hAnsi="Arial" w:cs="Arial"/>
          <w:sz w:val="24"/>
          <w:szCs w:val="24"/>
        </w:rPr>
        <w:t>a</w:t>
      </w:r>
      <w:r w:rsidR="00147EE6" w:rsidRPr="00E077F8">
        <w:rPr>
          <w:rFonts w:ascii="Arial" w:eastAsia="MinionPro-Regular" w:hAnsi="Arial" w:cs="Arial"/>
          <w:sz w:val="24"/>
          <w:szCs w:val="24"/>
        </w:rPr>
        <w:t xml:space="preserve"> na zdatnost zdravotně orientovanou</w:t>
      </w:r>
      <w:r w:rsidR="00BF48F3">
        <w:rPr>
          <w:rFonts w:ascii="Arial" w:eastAsia="MinionPro-Regular" w:hAnsi="Arial" w:cs="Arial"/>
          <w:sz w:val="24"/>
          <w:szCs w:val="24"/>
        </w:rPr>
        <w:t>,</w:t>
      </w:r>
      <w:r w:rsidR="00147EE6" w:rsidRPr="00E077F8">
        <w:rPr>
          <w:rFonts w:ascii="Arial" w:eastAsia="MinionPro-Regular" w:hAnsi="Arial" w:cs="Arial"/>
          <w:sz w:val="24"/>
          <w:szCs w:val="24"/>
        </w:rPr>
        <w:t xml:space="preserve"> a hlavně směřuje ke zdraví</w:t>
      </w:r>
      <w:r w:rsidRPr="00E077F8">
        <w:rPr>
          <w:rFonts w:ascii="Arial" w:eastAsia="MinionPro-Regular" w:hAnsi="Arial" w:cs="Arial"/>
          <w:sz w:val="24"/>
          <w:szCs w:val="24"/>
        </w:rPr>
        <w:t xml:space="preserve"> člověka. Baterie je jednoduchá k použití </w:t>
      </w:r>
      <w:r w:rsidR="005D770D">
        <w:rPr>
          <w:rFonts w:ascii="Arial" w:eastAsia="MinionPro-Regular" w:hAnsi="Arial" w:cs="Arial"/>
          <w:sz w:val="24"/>
          <w:szCs w:val="24"/>
        </w:rPr>
        <w:br/>
      </w:r>
      <w:r w:rsidRPr="00E077F8">
        <w:rPr>
          <w:rFonts w:ascii="Arial" w:eastAsia="MinionPro-Regular" w:hAnsi="Arial" w:cs="Arial"/>
          <w:sz w:val="24"/>
          <w:szCs w:val="24"/>
        </w:rPr>
        <w:t>a je ideální baterií pro šk</w:t>
      </w:r>
      <w:r w:rsidR="005D770D">
        <w:rPr>
          <w:rFonts w:ascii="Arial" w:eastAsia="MinionPro-Regular" w:hAnsi="Arial" w:cs="Arial"/>
          <w:sz w:val="24"/>
          <w:szCs w:val="24"/>
        </w:rPr>
        <w:t xml:space="preserve">olní tělesnou výchovu. Nicméně </w:t>
      </w:r>
      <w:r w:rsidRPr="00E077F8">
        <w:rPr>
          <w:rFonts w:ascii="Arial" w:eastAsia="MinionPro-Regular" w:hAnsi="Arial" w:cs="Arial"/>
          <w:sz w:val="24"/>
          <w:szCs w:val="24"/>
        </w:rPr>
        <w:t xml:space="preserve">pro jedince, kteří jsou sportovně založení a fyzicky zdatní, se může zdát tato baterie nenáročná a málo motivační. Baterie byla zkonstruována pro potřeby americké populace (uvedeno výše) a v současné době chybí evropská modifikace. Další nevýhodou může být, </w:t>
      </w:r>
      <w:r w:rsidR="005D770D">
        <w:rPr>
          <w:rFonts w:ascii="Arial" w:eastAsia="MinionPro-Regular" w:hAnsi="Arial" w:cs="Arial"/>
          <w:sz w:val="24"/>
          <w:szCs w:val="24"/>
        </w:rPr>
        <w:br/>
      </w:r>
      <w:r w:rsidRPr="00E077F8">
        <w:rPr>
          <w:rFonts w:ascii="Arial" w:eastAsia="MinionPro-Regular" w:hAnsi="Arial" w:cs="Arial"/>
          <w:sz w:val="24"/>
          <w:szCs w:val="24"/>
        </w:rPr>
        <w:t>že je potřeba sp</w:t>
      </w:r>
      <w:r w:rsidR="005D770D">
        <w:rPr>
          <w:rFonts w:ascii="Arial" w:eastAsia="MinionPro-Regular" w:hAnsi="Arial" w:cs="Arial"/>
          <w:sz w:val="24"/>
          <w:szCs w:val="24"/>
        </w:rPr>
        <w:t>eciální sada vybavení a vysoké výdaje</w:t>
      </w:r>
      <w:r w:rsidRPr="00E077F8">
        <w:rPr>
          <w:rFonts w:ascii="Arial" w:eastAsia="MinionPro-Regular" w:hAnsi="Arial" w:cs="Arial"/>
          <w:sz w:val="24"/>
          <w:szCs w:val="24"/>
        </w:rPr>
        <w:t xml:space="preserve"> na pořízení této sady (Rubín et al., 2012). </w:t>
      </w:r>
    </w:p>
    <w:p w:rsidR="00AE1528" w:rsidRPr="00E077F8" w:rsidRDefault="00AE1528" w:rsidP="007E376C">
      <w:pPr>
        <w:autoSpaceDE w:val="0"/>
        <w:autoSpaceDN w:val="0"/>
        <w:adjustRightInd w:val="0"/>
        <w:spacing w:after="0" w:line="360" w:lineRule="auto"/>
        <w:ind w:firstLine="709"/>
        <w:jc w:val="both"/>
        <w:rPr>
          <w:rFonts w:ascii="Arial" w:eastAsia="MinionPro-Regular" w:hAnsi="Arial" w:cs="Arial"/>
          <w:sz w:val="24"/>
          <w:szCs w:val="24"/>
        </w:rPr>
      </w:pPr>
    </w:p>
    <w:tbl>
      <w:tblPr>
        <w:tblStyle w:val="Mkatabulky"/>
        <w:tblW w:w="0" w:type="auto"/>
        <w:tblBorders>
          <w:left w:val="none" w:sz="0" w:space="0" w:color="auto"/>
          <w:right w:val="none" w:sz="0" w:space="0" w:color="auto"/>
        </w:tblBorders>
        <w:tblLook w:val="04A0"/>
      </w:tblPr>
      <w:tblGrid>
        <w:gridCol w:w="4606"/>
        <w:gridCol w:w="4291"/>
      </w:tblGrid>
      <w:tr w:rsidR="00AE1528" w:rsidTr="007B6BC9">
        <w:tc>
          <w:tcPr>
            <w:tcW w:w="4606" w:type="dxa"/>
            <w:vAlign w:val="center"/>
          </w:tcPr>
          <w:p w:rsidR="00AE1528" w:rsidRPr="00986461" w:rsidRDefault="00AE1528" w:rsidP="003E713C">
            <w:pPr>
              <w:rPr>
                <w:rFonts w:ascii="Arial" w:hAnsi="Arial" w:cs="Arial"/>
                <w:b/>
                <w:sz w:val="24"/>
                <w:szCs w:val="24"/>
              </w:rPr>
            </w:pPr>
            <w:r w:rsidRPr="00986461">
              <w:rPr>
                <w:rFonts w:ascii="Arial" w:hAnsi="Arial" w:cs="Arial"/>
                <w:b/>
                <w:sz w:val="24"/>
                <w:szCs w:val="24"/>
              </w:rPr>
              <w:t>KOMPONENTA TĚLESNÉ ZDATNOSTI</w:t>
            </w:r>
          </w:p>
        </w:tc>
        <w:tc>
          <w:tcPr>
            <w:tcW w:w="4291" w:type="dxa"/>
          </w:tcPr>
          <w:p w:rsidR="00AE1528" w:rsidRDefault="00AE1528" w:rsidP="003E713C">
            <w:r w:rsidRPr="00986461">
              <w:rPr>
                <w:rFonts w:ascii="Arial" w:hAnsi="Arial" w:cs="Arial"/>
                <w:b/>
                <w:sz w:val="24"/>
                <w:szCs w:val="24"/>
              </w:rPr>
              <w:t>TEST</w:t>
            </w:r>
          </w:p>
        </w:tc>
      </w:tr>
      <w:tr w:rsidR="00AE1528" w:rsidTr="007B6BC9">
        <w:tc>
          <w:tcPr>
            <w:tcW w:w="4606" w:type="dxa"/>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ZDRAVOTNĚ ORIENTOVANÁ</w:t>
            </w:r>
          </w:p>
        </w:tc>
        <w:tc>
          <w:tcPr>
            <w:tcW w:w="4291" w:type="dxa"/>
          </w:tcPr>
          <w:p w:rsidR="00AE1528" w:rsidRDefault="00AE1528" w:rsidP="003E713C"/>
        </w:tc>
      </w:tr>
      <w:tr w:rsidR="00AE1528" w:rsidRPr="00986461" w:rsidTr="007B6BC9">
        <w:tc>
          <w:tcPr>
            <w:tcW w:w="4606" w:type="dxa"/>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Tělesné složení</w:t>
            </w:r>
          </w:p>
        </w:tc>
        <w:tc>
          <w:tcPr>
            <w:tcW w:w="4291" w:type="dxa"/>
          </w:tcPr>
          <w:p w:rsidR="00AE1528" w:rsidRPr="00986461" w:rsidRDefault="00AE1528" w:rsidP="003E713C">
            <w:pPr>
              <w:rPr>
                <w:rFonts w:ascii="Arial" w:hAnsi="Arial" w:cs="Arial"/>
                <w:sz w:val="24"/>
                <w:szCs w:val="24"/>
              </w:rPr>
            </w:pPr>
            <w:r w:rsidRPr="00986461">
              <w:rPr>
                <w:rFonts w:ascii="Arial" w:hAnsi="Arial" w:cs="Arial"/>
                <w:sz w:val="24"/>
                <w:szCs w:val="24"/>
              </w:rPr>
              <w:t>Bioelektrická impedance</w:t>
            </w:r>
          </w:p>
          <w:p w:rsidR="00AE1528" w:rsidRPr="00986461" w:rsidRDefault="00AE1528" w:rsidP="003E713C">
            <w:pPr>
              <w:rPr>
                <w:rFonts w:ascii="Arial" w:hAnsi="Arial" w:cs="Arial"/>
                <w:sz w:val="24"/>
                <w:szCs w:val="24"/>
              </w:rPr>
            </w:pPr>
            <w:r w:rsidRPr="00986461">
              <w:rPr>
                <w:rFonts w:ascii="Arial" w:hAnsi="Arial" w:cs="Arial"/>
                <w:sz w:val="24"/>
                <w:szCs w:val="24"/>
              </w:rPr>
              <w:t>BMI</w:t>
            </w:r>
          </w:p>
          <w:p w:rsidR="00AE1528" w:rsidRPr="00986461" w:rsidRDefault="00AE1528" w:rsidP="003E713C">
            <w:pPr>
              <w:rPr>
                <w:rFonts w:ascii="Arial" w:hAnsi="Arial" w:cs="Arial"/>
                <w:sz w:val="24"/>
                <w:szCs w:val="24"/>
              </w:rPr>
            </w:pPr>
            <w:r w:rsidRPr="00986461">
              <w:rPr>
                <w:rFonts w:ascii="Arial" w:hAnsi="Arial" w:cs="Arial"/>
                <w:sz w:val="24"/>
                <w:szCs w:val="24"/>
              </w:rPr>
              <w:t>Měření kožních řas</w:t>
            </w:r>
          </w:p>
        </w:tc>
      </w:tr>
      <w:tr w:rsidR="00AE1528" w:rsidRPr="00986461" w:rsidTr="007B6BC9">
        <w:tc>
          <w:tcPr>
            <w:tcW w:w="4606" w:type="dxa"/>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Aerobní zdatnost</w:t>
            </w:r>
          </w:p>
        </w:tc>
        <w:tc>
          <w:tcPr>
            <w:tcW w:w="4291" w:type="dxa"/>
          </w:tcPr>
          <w:p w:rsidR="00AE1528" w:rsidRPr="00986461" w:rsidRDefault="00AE1528" w:rsidP="003E713C">
            <w:pPr>
              <w:rPr>
                <w:rFonts w:ascii="Arial" w:hAnsi="Arial" w:cs="Arial"/>
                <w:sz w:val="24"/>
                <w:szCs w:val="24"/>
              </w:rPr>
            </w:pPr>
            <w:r w:rsidRPr="00986461">
              <w:rPr>
                <w:rFonts w:ascii="Arial" w:hAnsi="Arial" w:cs="Arial"/>
                <w:sz w:val="24"/>
                <w:szCs w:val="24"/>
              </w:rPr>
              <w:t>Běh na 1 míli</w:t>
            </w:r>
          </w:p>
          <w:p w:rsidR="00AE1528" w:rsidRPr="00986461" w:rsidRDefault="00AE1528" w:rsidP="003E713C">
            <w:pPr>
              <w:rPr>
                <w:rFonts w:ascii="Arial" w:hAnsi="Arial" w:cs="Arial"/>
                <w:sz w:val="24"/>
                <w:szCs w:val="24"/>
              </w:rPr>
            </w:pPr>
            <w:r w:rsidRPr="00986461">
              <w:rPr>
                <w:rFonts w:ascii="Arial" w:hAnsi="Arial" w:cs="Arial"/>
                <w:sz w:val="24"/>
                <w:szCs w:val="24"/>
              </w:rPr>
              <w:t>Chůze na 1 míli</w:t>
            </w:r>
          </w:p>
          <w:p w:rsidR="00AE1528" w:rsidRPr="00986461" w:rsidRDefault="00AE1528" w:rsidP="003E713C">
            <w:pPr>
              <w:rPr>
                <w:rFonts w:ascii="Arial" w:hAnsi="Arial" w:cs="Arial"/>
                <w:sz w:val="24"/>
                <w:szCs w:val="24"/>
              </w:rPr>
            </w:pPr>
            <w:r w:rsidRPr="00986461">
              <w:rPr>
                <w:rFonts w:ascii="Arial" w:hAnsi="Arial" w:cs="Arial"/>
                <w:sz w:val="24"/>
                <w:szCs w:val="24"/>
              </w:rPr>
              <w:t>Vytrvalostní člunkový běh*</w:t>
            </w:r>
          </w:p>
        </w:tc>
      </w:tr>
      <w:tr w:rsidR="00AE1528" w:rsidRPr="00986461" w:rsidTr="007B6BC9">
        <w:tc>
          <w:tcPr>
            <w:tcW w:w="4606" w:type="dxa"/>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Svalová síla a vytrvalost</w:t>
            </w:r>
          </w:p>
        </w:tc>
        <w:tc>
          <w:tcPr>
            <w:tcW w:w="4291" w:type="dxa"/>
          </w:tcPr>
          <w:p w:rsidR="00AE1528" w:rsidRPr="00986461" w:rsidRDefault="00AE1528" w:rsidP="003E713C">
            <w:pPr>
              <w:rPr>
                <w:rFonts w:ascii="Arial" w:hAnsi="Arial" w:cs="Arial"/>
                <w:sz w:val="24"/>
                <w:szCs w:val="24"/>
              </w:rPr>
            </w:pPr>
            <w:r>
              <w:rPr>
                <w:rFonts w:ascii="Arial" w:hAnsi="Arial" w:cs="Arial"/>
                <w:sz w:val="24"/>
                <w:szCs w:val="24"/>
              </w:rPr>
              <w:t xml:space="preserve">90 </w:t>
            </w:r>
            <w:r w:rsidRPr="00986461">
              <w:rPr>
                <w:rFonts w:ascii="Arial" w:hAnsi="Arial" w:cs="Arial"/>
                <w:color w:val="222222"/>
                <w:sz w:val="24"/>
                <w:szCs w:val="24"/>
                <w:shd w:val="clear" w:color="auto" w:fill="FFFFFF"/>
              </w:rPr>
              <w:t>°</w:t>
            </w:r>
            <w:r w:rsidRPr="00986461">
              <w:rPr>
                <w:rFonts w:ascii="Arial" w:hAnsi="Arial" w:cs="Arial"/>
                <w:sz w:val="24"/>
                <w:szCs w:val="24"/>
              </w:rPr>
              <w:t xml:space="preserve"> kliky*</w:t>
            </w:r>
          </w:p>
          <w:p w:rsidR="00AE1528" w:rsidRPr="00986461" w:rsidRDefault="00AE1528" w:rsidP="003E713C">
            <w:pPr>
              <w:rPr>
                <w:rFonts w:ascii="Arial" w:hAnsi="Arial" w:cs="Arial"/>
                <w:sz w:val="24"/>
                <w:szCs w:val="24"/>
              </w:rPr>
            </w:pPr>
            <w:r w:rsidRPr="00986461">
              <w:rPr>
                <w:rFonts w:ascii="Arial" w:hAnsi="Arial" w:cs="Arial"/>
                <w:sz w:val="24"/>
                <w:szCs w:val="24"/>
              </w:rPr>
              <w:t>Hrudní předklony v ledu pokrčmo*</w:t>
            </w:r>
          </w:p>
          <w:p w:rsidR="00AE1528" w:rsidRPr="00986461" w:rsidRDefault="00AE1528" w:rsidP="003E713C">
            <w:pPr>
              <w:rPr>
                <w:rFonts w:ascii="Arial" w:hAnsi="Arial" w:cs="Arial"/>
                <w:sz w:val="24"/>
                <w:szCs w:val="24"/>
              </w:rPr>
            </w:pPr>
            <w:r w:rsidRPr="00986461">
              <w:rPr>
                <w:rFonts w:ascii="Arial" w:hAnsi="Arial" w:cs="Arial"/>
                <w:sz w:val="24"/>
                <w:szCs w:val="24"/>
              </w:rPr>
              <w:t>Modifikované shyby</w:t>
            </w:r>
          </w:p>
          <w:p w:rsidR="00AE1528" w:rsidRPr="00986461" w:rsidRDefault="00AE1528" w:rsidP="003E713C">
            <w:pPr>
              <w:rPr>
                <w:rFonts w:ascii="Arial" w:hAnsi="Arial" w:cs="Arial"/>
                <w:sz w:val="24"/>
                <w:szCs w:val="24"/>
              </w:rPr>
            </w:pPr>
            <w:r w:rsidRPr="00986461">
              <w:rPr>
                <w:rFonts w:ascii="Arial" w:hAnsi="Arial" w:cs="Arial"/>
                <w:sz w:val="24"/>
                <w:szCs w:val="24"/>
              </w:rPr>
              <w:t>Výdrž ve shybu</w:t>
            </w:r>
          </w:p>
          <w:p w:rsidR="00AE1528" w:rsidRPr="00986461" w:rsidRDefault="00AE1528" w:rsidP="003E713C">
            <w:pPr>
              <w:rPr>
                <w:rFonts w:ascii="Arial" w:hAnsi="Arial" w:cs="Arial"/>
                <w:sz w:val="24"/>
                <w:szCs w:val="24"/>
              </w:rPr>
            </w:pPr>
            <w:r w:rsidRPr="00986461">
              <w:rPr>
                <w:rFonts w:ascii="Arial" w:hAnsi="Arial" w:cs="Arial"/>
                <w:sz w:val="24"/>
                <w:szCs w:val="24"/>
              </w:rPr>
              <w:t>Záklon v lehu na břiše*</w:t>
            </w:r>
          </w:p>
        </w:tc>
      </w:tr>
      <w:tr w:rsidR="00AE1528" w:rsidRPr="00986461" w:rsidTr="007B6BC9">
        <w:tc>
          <w:tcPr>
            <w:tcW w:w="4606" w:type="dxa"/>
            <w:vAlign w:val="center"/>
          </w:tcPr>
          <w:p w:rsidR="00AE1528" w:rsidRDefault="00AE1528" w:rsidP="00AE1528">
            <w:r>
              <w:rPr>
                <w:rFonts w:ascii="Arial" w:hAnsi="Arial" w:cs="Arial"/>
                <w:sz w:val="24"/>
                <w:szCs w:val="24"/>
              </w:rPr>
              <w:t>F</w:t>
            </w:r>
            <w:r w:rsidRPr="00986461">
              <w:rPr>
                <w:rFonts w:ascii="Arial" w:hAnsi="Arial" w:cs="Arial"/>
                <w:sz w:val="24"/>
                <w:szCs w:val="24"/>
              </w:rPr>
              <w:t>lexibilita</w:t>
            </w:r>
          </w:p>
        </w:tc>
        <w:tc>
          <w:tcPr>
            <w:tcW w:w="4291" w:type="dxa"/>
          </w:tcPr>
          <w:p w:rsidR="00AE1528" w:rsidRPr="00986461" w:rsidRDefault="00AE1528" w:rsidP="003E713C">
            <w:pPr>
              <w:rPr>
                <w:rFonts w:ascii="Arial" w:hAnsi="Arial" w:cs="Arial"/>
                <w:sz w:val="24"/>
                <w:szCs w:val="24"/>
              </w:rPr>
            </w:pPr>
            <w:r w:rsidRPr="00986461">
              <w:rPr>
                <w:rFonts w:ascii="Arial" w:hAnsi="Arial" w:cs="Arial"/>
                <w:sz w:val="24"/>
                <w:szCs w:val="24"/>
              </w:rPr>
              <w:t>Předklony v sedu pokrčmo jednonož*</w:t>
            </w:r>
          </w:p>
          <w:p w:rsidR="00AE1528" w:rsidRPr="00986461" w:rsidRDefault="00AE1528" w:rsidP="003E713C">
            <w:pPr>
              <w:rPr>
                <w:rFonts w:ascii="Arial" w:hAnsi="Arial" w:cs="Arial"/>
                <w:sz w:val="24"/>
                <w:szCs w:val="24"/>
              </w:rPr>
            </w:pPr>
            <w:r w:rsidRPr="00986461">
              <w:rPr>
                <w:rFonts w:ascii="Arial" w:hAnsi="Arial" w:cs="Arial"/>
                <w:sz w:val="24"/>
                <w:szCs w:val="24"/>
              </w:rPr>
              <w:t>Dotyk prstů za zády</w:t>
            </w:r>
          </w:p>
        </w:tc>
      </w:tr>
    </w:tbl>
    <w:p w:rsidR="007E376C" w:rsidRDefault="007E376C" w:rsidP="000F77CE">
      <w:pPr>
        <w:spacing w:after="0" w:line="360" w:lineRule="auto"/>
        <w:jc w:val="both"/>
        <w:rPr>
          <w:rFonts w:ascii="Arial" w:hAnsi="Arial" w:cs="Arial"/>
          <w:color w:val="111111"/>
          <w:sz w:val="21"/>
          <w:szCs w:val="21"/>
          <w:shd w:val="clear" w:color="auto" w:fill="FFFFFF"/>
        </w:rPr>
      </w:pPr>
    </w:p>
    <w:p w:rsidR="00AE1528" w:rsidRPr="000053E8" w:rsidRDefault="007E376C" w:rsidP="000053E8">
      <w:pPr>
        <w:autoSpaceDE w:val="0"/>
        <w:autoSpaceDN w:val="0"/>
        <w:adjustRightInd w:val="0"/>
        <w:spacing w:after="0" w:line="240" w:lineRule="auto"/>
        <w:rPr>
          <w:rFonts w:ascii="Arial" w:hAnsi="Arial" w:cs="Arial"/>
          <w:sz w:val="24"/>
          <w:szCs w:val="24"/>
        </w:rPr>
      </w:pPr>
      <w:r w:rsidRPr="00E077F8">
        <w:rPr>
          <w:rFonts w:ascii="Arial" w:hAnsi="Arial" w:cs="Arial"/>
          <w:i/>
          <w:iCs/>
          <w:sz w:val="24"/>
          <w:szCs w:val="24"/>
        </w:rPr>
        <w:t>Vysvětlivky</w:t>
      </w:r>
      <w:r w:rsidR="00455F95" w:rsidRPr="00E077F8">
        <w:rPr>
          <w:rFonts w:ascii="Arial" w:hAnsi="Arial" w:cs="Arial"/>
          <w:sz w:val="24"/>
          <w:szCs w:val="24"/>
        </w:rPr>
        <w:t>: * preferovaný test</w:t>
      </w:r>
      <w:r w:rsidR="00E077F8" w:rsidRPr="00E077F8">
        <w:rPr>
          <w:rFonts w:ascii="Arial" w:hAnsi="Arial" w:cs="Arial"/>
          <w:sz w:val="24"/>
          <w:szCs w:val="24"/>
        </w:rPr>
        <w:t>, Tabulka 3</w:t>
      </w:r>
      <w:r w:rsidRPr="00E077F8">
        <w:rPr>
          <w:rFonts w:ascii="Arial" w:hAnsi="Arial" w:cs="Arial"/>
          <w:sz w:val="24"/>
          <w:szCs w:val="24"/>
        </w:rPr>
        <w:t>.</w:t>
      </w:r>
      <w:r w:rsidRPr="00E077F8">
        <w:rPr>
          <w:rFonts w:ascii="Arial" w:hAnsi="Arial" w:cs="Arial"/>
          <w:b/>
          <w:bCs/>
          <w:sz w:val="24"/>
          <w:szCs w:val="24"/>
        </w:rPr>
        <w:t xml:space="preserve"> </w:t>
      </w:r>
      <w:r w:rsidRPr="00E077F8">
        <w:rPr>
          <w:rFonts w:ascii="Arial" w:hAnsi="Arial" w:cs="Arial"/>
          <w:sz w:val="24"/>
          <w:szCs w:val="24"/>
        </w:rPr>
        <w:t xml:space="preserve">Komponenty tělesné zdatnosti hodnocené testovou baterií FITNESSGRAM, (Cooper Institute, 2007). </w:t>
      </w:r>
    </w:p>
    <w:p w:rsidR="00753182" w:rsidRPr="00E077F8" w:rsidRDefault="00753182" w:rsidP="000F77CE">
      <w:pPr>
        <w:spacing w:after="0" w:line="360" w:lineRule="auto"/>
        <w:jc w:val="both"/>
        <w:rPr>
          <w:rFonts w:ascii="Arial" w:hAnsi="Arial" w:cs="Arial"/>
          <w:color w:val="111111"/>
          <w:sz w:val="24"/>
          <w:szCs w:val="24"/>
          <w:u w:val="single"/>
          <w:shd w:val="clear" w:color="auto" w:fill="FFFFFF"/>
        </w:rPr>
      </w:pPr>
      <w:r w:rsidRPr="00E077F8">
        <w:rPr>
          <w:rFonts w:ascii="Arial" w:hAnsi="Arial" w:cs="Arial"/>
          <w:color w:val="111111"/>
          <w:sz w:val="24"/>
          <w:szCs w:val="24"/>
          <w:u w:val="single"/>
          <w:shd w:val="clear" w:color="auto" w:fill="FFFFFF"/>
        </w:rPr>
        <w:lastRenderedPageBreak/>
        <w:t>INDARES</w:t>
      </w:r>
    </w:p>
    <w:p w:rsidR="00374FF3" w:rsidRPr="00E077F8" w:rsidRDefault="00374FF3" w:rsidP="000F77CE">
      <w:pPr>
        <w:spacing w:after="0" w:line="360" w:lineRule="auto"/>
        <w:jc w:val="both"/>
        <w:rPr>
          <w:rFonts w:ascii="Arial" w:hAnsi="Arial" w:cs="Arial"/>
          <w:color w:val="111111"/>
          <w:sz w:val="24"/>
          <w:szCs w:val="24"/>
          <w:shd w:val="clear" w:color="auto" w:fill="FFFFFF"/>
        </w:rPr>
      </w:pPr>
    </w:p>
    <w:p w:rsidR="00CA1563" w:rsidRPr="00E077F8" w:rsidRDefault="007E376C" w:rsidP="00CA1563">
      <w:pPr>
        <w:spacing w:after="0" w:line="360" w:lineRule="auto"/>
        <w:jc w:val="both"/>
        <w:rPr>
          <w:rFonts w:ascii="Arial" w:hAnsi="Arial" w:cs="Arial"/>
          <w:color w:val="111111"/>
          <w:sz w:val="24"/>
          <w:szCs w:val="24"/>
          <w:shd w:val="clear" w:color="auto" w:fill="FFFFFF"/>
        </w:rPr>
      </w:pPr>
      <w:r w:rsidRPr="00E077F8">
        <w:rPr>
          <w:rFonts w:ascii="Arial" w:hAnsi="Arial" w:cs="Arial"/>
          <w:color w:val="111111"/>
          <w:sz w:val="24"/>
          <w:szCs w:val="24"/>
          <w:shd w:val="clear" w:color="auto" w:fill="FFFFFF"/>
        </w:rPr>
        <w:tab/>
      </w:r>
      <w:r w:rsidR="00957734" w:rsidRPr="00E077F8">
        <w:rPr>
          <w:rFonts w:ascii="Arial" w:hAnsi="Arial" w:cs="Arial"/>
          <w:color w:val="111111"/>
          <w:sz w:val="24"/>
          <w:szCs w:val="24"/>
          <w:shd w:val="clear" w:color="auto" w:fill="FFFFFF"/>
        </w:rPr>
        <w:t xml:space="preserve">INDARES (International Database for Researche and Educational support) je online internetový projekt, který srovnává, analyzuje a zaznamenává pohybovou aktivitu uživatelů. Tento projekt (systém) je ve vývoji od roku 2006 na Fakultě tělesné kultury Univerzity Palackého. Mezi autory INDARESU patří P. Fical, F. Chmelík, </w:t>
      </w:r>
      <w:r w:rsidR="005D770D">
        <w:rPr>
          <w:rFonts w:ascii="Arial" w:hAnsi="Arial" w:cs="Arial"/>
          <w:color w:val="111111"/>
          <w:sz w:val="24"/>
          <w:szCs w:val="24"/>
          <w:shd w:val="clear" w:color="auto" w:fill="FFFFFF"/>
        </w:rPr>
        <w:br/>
      </w:r>
      <w:r w:rsidR="00957734" w:rsidRPr="00E077F8">
        <w:rPr>
          <w:rFonts w:ascii="Arial" w:hAnsi="Arial" w:cs="Arial"/>
          <w:color w:val="111111"/>
          <w:sz w:val="24"/>
          <w:szCs w:val="24"/>
          <w:shd w:val="clear" w:color="auto" w:fill="FFFFFF"/>
        </w:rPr>
        <w:t xml:space="preserve">J. Fical, M. Kudláček, J. Mitáš a F. Křen. INDARES podporuje pohybovou aktivitu ve spojitosti s výzkumem a vzděláním. Mezi další cíle patří zkvalitnění životního stylu uživatelů INDARESU a lepší informovanost </w:t>
      </w:r>
      <w:r w:rsidR="00CA1563" w:rsidRPr="00E077F8">
        <w:rPr>
          <w:rFonts w:ascii="Arial" w:hAnsi="Arial" w:cs="Arial"/>
          <w:color w:val="111111"/>
          <w:sz w:val="24"/>
          <w:szCs w:val="24"/>
          <w:shd w:val="clear" w:color="auto" w:fill="FFFFFF"/>
        </w:rPr>
        <w:t xml:space="preserve">týkající se pohybové aktivity (Rubín, 2018). </w:t>
      </w:r>
      <w:r w:rsidR="005D6197" w:rsidRPr="00E077F8">
        <w:rPr>
          <w:rFonts w:ascii="Arial" w:hAnsi="Arial" w:cs="Arial"/>
          <w:color w:val="111111"/>
          <w:sz w:val="24"/>
          <w:szCs w:val="24"/>
          <w:shd w:val="clear" w:color="auto" w:fill="FFFFFF"/>
        </w:rPr>
        <w:t xml:space="preserve">INDARES je </w:t>
      </w:r>
      <w:r w:rsidR="00CA1563" w:rsidRPr="00E077F8">
        <w:rPr>
          <w:rFonts w:ascii="Arial" w:hAnsi="Arial" w:cs="Arial"/>
          <w:color w:val="111111"/>
          <w:sz w:val="24"/>
          <w:szCs w:val="24"/>
          <w:shd w:val="clear" w:color="auto" w:fill="FFFFFF"/>
        </w:rPr>
        <w:t xml:space="preserve">systém vhodný pro výzkumné účely, pro sestavování intervenčních programů a pro online sběr dat týkající se pohybové aktivity (Chmelík et al., 2008). Pro všechny uživatele je INDARES velmi snadno přístupný a také je jeho využití </w:t>
      </w:r>
      <w:r w:rsidR="00FD083F">
        <w:rPr>
          <w:rFonts w:ascii="Arial" w:hAnsi="Arial" w:cs="Arial"/>
          <w:color w:val="111111"/>
          <w:sz w:val="24"/>
          <w:szCs w:val="24"/>
          <w:shd w:val="clear" w:color="auto" w:fill="FFFFFF"/>
        </w:rPr>
        <w:t>bezplatné</w:t>
      </w:r>
      <w:r w:rsidR="00CA1563" w:rsidRPr="00E077F8">
        <w:rPr>
          <w:rFonts w:ascii="Arial" w:hAnsi="Arial" w:cs="Arial"/>
          <w:color w:val="111111"/>
          <w:sz w:val="24"/>
          <w:szCs w:val="24"/>
          <w:shd w:val="clear" w:color="auto" w:fill="FFFFFF"/>
        </w:rPr>
        <w:t>. (</w:t>
      </w:r>
      <w:r w:rsidR="00CA1563" w:rsidRPr="003E713C">
        <w:rPr>
          <w:rFonts w:ascii="Arial" w:hAnsi="Arial" w:cs="Arial"/>
          <w:color w:val="111111"/>
          <w:sz w:val="24"/>
          <w:szCs w:val="24"/>
          <w:shd w:val="clear" w:color="auto" w:fill="FFFFFF"/>
        </w:rPr>
        <w:t>Centrum kinantropologického výzkumu</w:t>
      </w:r>
      <w:r w:rsidR="00CA1563" w:rsidRPr="00E077F8">
        <w:rPr>
          <w:rFonts w:ascii="Arial" w:hAnsi="Arial" w:cs="Arial"/>
          <w:color w:val="111111"/>
          <w:sz w:val="24"/>
          <w:szCs w:val="24"/>
          <w:shd w:val="clear" w:color="auto" w:fill="FFFFFF"/>
        </w:rPr>
        <w:t xml:space="preserve">, 2010; INDARES, 2013). Velká výhoda je okamžité poskytnutí zpětné vazby – ve formě tabulek </w:t>
      </w:r>
      <w:r w:rsidR="005D770D">
        <w:rPr>
          <w:rFonts w:ascii="Arial" w:hAnsi="Arial" w:cs="Arial"/>
          <w:color w:val="111111"/>
          <w:sz w:val="24"/>
          <w:szCs w:val="24"/>
          <w:shd w:val="clear" w:color="auto" w:fill="FFFFFF"/>
        </w:rPr>
        <w:br/>
      </w:r>
      <w:r w:rsidR="00CA1563" w:rsidRPr="00E077F8">
        <w:rPr>
          <w:rFonts w:ascii="Arial" w:hAnsi="Arial" w:cs="Arial"/>
          <w:color w:val="111111"/>
          <w:sz w:val="24"/>
          <w:szCs w:val="24"/>
          <w:shd w:val="clear" w:color="auto" w:fill="FFFFFF"/>
        </w:rPr>
        <w:t xml:space="preserve">a různých grafů </w:t>
      </w:r>
      <w:r w:rsidR="00CA1563" w:rsidRPr="00E077F8">
        <w:rPr>
          <w:rFonts w:ascii="Arial" w:hAnsi="Arial" w:cs="Arial"/>
          <w:sz w:val="24"/>
          <w:szCs w:val="24"/>
        </w:rPr>
        <w:t>(Chmelík, Frömel, Křen, &amp; Fical, 2013)</w:t>
      </w:r>
      <w:r w:rsidR="00E077F8">
        <w:rPr>
          <w:rFonts w:ascii="Arial" w:hAnsi="Arial" w:cs="Arial"/>
          <w:color w:val="111111"/>
          <w:sz w:val="24"/>
          <w:szCs w:val="24"/>
          <w:shd w:val="clear" w:color="auto" w:fill="FFFFFF"/>
        </w:rPr>
        <w:t xml:space="preserve">. </w:t>
      </w:r>
      <w:r w:rsidR="00CA1563" w:rsidRPr="00E077F8">
        <w:rPr>
          <w:rFonts w:ascii="Arial" w:hAnsi="Arial" w:cs="Arial"/>
          <w:color w:val="111111"/>
          <w:sz w:val="24"/>
          <w:szCs w:val="24"/>
          <w:shd w:val="clear" w:color="auto" w:fill="FFFFFF"/>
        </w:rPr>
        <w:t xml:space="preserve">Mezi další výhody patří možnost několika verzí světových jazyků – čeština, španělština, angličtina, němčina, polština aj. (INDARES, 2016). </w:t>
      </w:r>
    </w:p>
    <w:p w:rsidR="00CA1563" w:rsidRPr="00E077F8" w:rsidRDefault="00CA1563" w:rsidP="004E6985">
      <w:pPr>
        <w:spacing w:after="0" w:line="360" w:lineRule="auto"/>
        <w:jc w:val="both"/>
        <w:rPr>
          <w:rFonts w:ascii="Arial" w:hAnsi="Arial" w:cs="Arial"/>
          <w:color w:val="111111"/>
          <w:sz w:val="24"/>
          <w:szCs w:val="24"/>
          <w:shd w:val="clear" w:color="auto" w:fill="FFFFFF"/>
        </w:rPr>
      </w:pPr>
      <w:r w:rsidRPr="00E077F8">
        <w:rPr>
          <w:rFonts w:ascii="Arial" w:hAnsi="Arial" w:cs="Arial"/>
          <w:color w:val="111111"/>
          <w:sz w:val="24"/>
          <w:szCs w:val="24"/>
          <w:shd w:val="clear" w:color="auto" w:fill="FFFFFF"/>
        </w:rPr>
        <w:tab/>
      </w:r>
      <w:r w:rsidR="004E6985" w:rsidRPr="00E077F8">
        <w:rPr>
          <w:rFonts w:ascii="Arial" w:hAnsi="Arial" w:cs="Arial"/>
          <w:color w:val="111111"/>
          <w:sz w:val="24"/>
          <w:szCs w:val="24"/>
          <w:shd w:val="clear" w:color="auto" w:fill="FFFFFF"/>
        </w:rPr>
        <w:t>INDARES tvoří několik modulů. Co se týče například modulu, který hodnotí tělesnou zdatnost, tak ten tvoří celkem tři testovací sestavy. Pro dospělé je v systému k dispozici testovací sestava orientovaná zdravotně – vhodná k sebehodnocení. Pro děti a mládež jsou k dispozici dvě testovací sestavy – odlišnost mezi nimi vychází z teoretické koncepce tělesné zdatnosti. Další testovací sestava je orientovaná výkonnostně, slouží pro vyhodnocení všeobecné zdatnosti pro populaci, která sportuje anebo pro vyhledávání různých sportovních talentů. Testují</w:t>
      </w:r>
      <w:r w:rsidR="00916F63" w:rsidRPr="00E077F8">
        <w:rPr>
          <w:rFonts w:ascii="Arial" w:hAnsi="Arial" w:cs="Arial"/>
          <w:color w:val="111111"/>
          <w:sz w:val="24"/>
          <w:szCs w:val="24"/>
          <w:shd w:val="clear" w:color="auto" w:fill="FFFFFF"/>
        </w:rPr>
        <w:t xml:space="preserve"> se různé motorické schopnosti – pohyblivost (v-předklon), síla (lehy-sedy za </w:t>
      </w:r>
      <w:r w:rsidR="005D770D">
        <w:rPr>
          <w:rFonts w:ascii="Arial" w:hAnsi="Arial" w:cs="Arial"/>
          <w:color w:val="111111"/>
          <w:sz w:val="24"/>
          <w:szCs w:val="24"/>
          <w:shd w:val="clear" w:color="auto" w:fill="FFFFFF"/>
        </w:rPr>
        <w:br/>
      </w:r>
      <w:r w:rsidR="00916F63" w:rsidRPr="00E077F8">
        <w:rPr>
          <w:rFonts w:ascii="Arial" w:hAnsi="Arial" w:cs="Arial"/>
          <w:color w:val="111111"/>
          <w:sz w:val="24"/>
          <w:szCs w:val="24"/>
          <w:shd w:val="clear" w:color="auto" w:fill="FFFFFF"/>
        </w:rPr>
        <w:t>1 min., kliky, skok do dálky z místa, hod míčkem z místa aj.), rychlost (běh na 60m, člunkový běh) a vytrvalost (běh na 1500 m, vytrvalostní člunkový běh)</w:t>
      </w:r>
      <w:r w:rsidR="000053E8">
        <w:rPr>
          <w:rFonts w:ascii="Arial" w:hAnsi="Arial" w:cs="Arial"/>
          <w:color w:val="111111"/>
          <w:sz w:val="24"/>
          <w:szCs w:val="24"/>
          <w:shd w:val="clear" w:color="auto" w:fill="FFFFFF"/>
        </w:rPr>
        <w:t>,</w:t>
      </w:r>
      <w:r w:rsidR="00AE1528">
        <w:rPr>
          <w:rFonts w:ascii="Arial" w:hAnsi="Arial" w:cs="Arial"/>
          <w:color w:val="111111"/>
          <w:sz w:val="24"/>
          <w:szCs w:val="24"/>
          <w:shd w:val="clear" w:color="auto" w:fill="FFFFFF"/>
        </w:rPr>
        <w:t xml:space="preserve"> (Tabulka</w:t>
      </w:r>
      <w:r w:rsidR="00E077F8">
        <w:rPr>
          <w:rFonts w:ascii="Arial" w:hAnsi="Arial" w:cs="Arial"/>
          <w:color w:val="111111"/>
          <w:sz w:val="24"/>
          <w:szCs w:val="24"/>
          <w:shd w:val="clear" w:color="auto" w:fill="FFFFFF"/>
        </w:rPr>
        <w:t xml:space="preserve"> 4</w:t>
      </w:r>
      <w:r w:rsidR="001F0CC3" w:rsidRPr="00E077F8">
        <w:rPr>
          <w:rFonts w:ascii="Arial" w:hAnsi="Arial" w:cs="Arial"/>
          <w:color w:val="111111"/>
          <w:sz w:val="24"/>
          <w:szCs w:val="24"/>
          <w:shd w:val="clear" w:color="auto" w:fill="FFFFFF"/>
        </w:rPr>
        <w:t xml:space="preserve">). </w:t>
      </w:r>
      <w:r w:rsidR="00916F63" w:rsidRPr="00E077F8">
        <w:rPr>
          <w:rFonts w:ascii="Arial" w:hAnsi="Arial" w:cs="Arial"/>
          <w:color w:val="111111"/>
          <w:sz w:val="24"/>
          <w:szCs w:val="24"/>
          <w:shd w:val="clear" w:color="auto" w:fill="FFFFFF"/>
        </w:rPr>
        <w:t xml:space="preserve">Položky, které jsou testovány, jsou doplněny o somatické ukazatele (BMI, tělesný tuk, výška, hmotnost). Další testovací sestava je orientována zdravotně. Je určena pro děti a mládež a soustředí se na jedince, kteří jsou v běžné populaci po fyzické stránce nezdatní – tyto jedince následně motivuje ke zlepšení v oblasti jejich fyzické zdatnosti. Součástí jsou motorické testy, které se zaměřují na pohyblivost, aerobní kapacitu, svalovou zdatnost a tělesné složení (INDARES, 2016). </w:t>
      </w:r>
    </w:p>
    <w:p w:rsidR="003F5E3F" w:rsidRDefault="00916F63" w:rsidP="003F5E3F">
      <w:pPr>
        <w:spacing w:after="0" w:line="360" w:lineRule="auto"/>
        <w:jc w:val="both"/>
        <w:rPr>
          <w:rFonts w:ascii="Arial" w:hAnsi="Arial" w:cs="Arial"/>
          <w:color w:val="111111"/>
          <w:sz w:val="24"/>
          <w:szCs w:val="24"/>
          <w:shd w:val="clear" w:color="auto" w:fill="FFFFFF"/>
        </w:rPr>
      </w:pPr>
      <w:r w:rsidRPr="00E077F8">
        <w:rPr>
          <w:rFonts w:ascii="Arial" w:hAnsi="Arial" w:cs="Arial"/>
          <w:color w:val="111111"/>
          <w:sz w:val="24"/>
          <w:szCs w:val="24"/>
          <w:shd w:val="clear" w:color="auto" w:fill="FFFFFF"/>
        </w:rPr>
        <w:lastRenderedPageBreak/>
        <w:tab/>
        <w:t>INDARES můžeme využít jak pro sebehodnocení, tak i ve školní tělesné výchově. Testové baterie jsou popsány detailně a většinou je součástí i video, sloužící k instruktáži. V tomto systému je i možnost zpětné vazby pro učitele. INDARES je po materiální, časo</w:t>
      </w:r>
      <w:r w:rsidR="001F0CC3" w:rsidRPr="00E077F8">
        <w:rPr>
          <w:rFonts w:ascii="Arial" w:hAnsi="Arial" w:cs="Arial"/>
          <w:color w:val="111111"/>
          <w:sz w:val="24"/>
          <w:szCs w:val="24"/>
          <w:shd w:val="clear" w:color="auto" w:fill="FFFFFF"/>
        </w:rPr>
        <w:t xml:space="preserve">vé a finanční stránce nenáročný. Mezi další výhody patří využití zdarma, česká verze programu a sledování pohybové aktivity. Nevýhodou může být nemožnost srovnání s jinými studiemi a relativně malá plošná rozšířenost (Rubín, 2018).  </w:t>
      </w:r>
    </w:p>
    <w:p w:rsidR="00AE1528" w:rsidRPr="00E077F8" w:rsidRDefault="00AE1528" w:rsidP="003F5E3F">
      <w:pPr>
        <w:spacing w:after="0" w:line="360" w:lineRule="auto"/>
        <w:jc w:val="both"/>
        <w:rPr>
          <w:rFonts w:ascii="Arial" w:hAnsi="Arial" w:cs="Arial"/>
          <w:color w:val="111111"/>
          <w:sz w:val="24"/>
          <w:szCs w:val="24"/>
          <w:shd w:val="clear" w:color="auto" w:fill="FFFFFF"/>
        </w:rPr>
      </w:pPr>
    </w:p>
    <w:tbl>
      <w:tblPr>
        <w:tblStyle w:val="Mkatabulky"/>
        <w:tblW w:w="0" w:type="auto"/>
        <w:tblBorders>
          <w:left w:val="none" w:sz="0" w:space="0" w:color="auto"/>
          <w:right w:val="none" w:sz="0" w:space="0" w:color="auto"/>
        </w:tblBorders>
        <w:tblLook w:val="04A0"/>
      </w:tblPr>
      <w:tblGrid>
        <w:gridCol w:w="4606"/>
        <w:gridCol w:w="3015"/>
      </w:tblGrid>
      <w:tr w:rsidR="00AE1528" w:rsidTr="007B6BC9">
        <w:tc>
          <w:tcPr>
            <w:tcW w:w="4606" w:type="dxa"/>
            <w:vAlign w:val="center"/>
          </w:tcPr>
          <w:p w:rsidR="00AE1528" w:rsidRPr="00986461" w:rsidRDefault="00AE1528" w:rsidP="003E713C">
            <w:pPr>
              <w:rPr>
                <w:rFonts w:ascii="Arial" w:hAnsi="Arial" w:cs="Arial"/>
                <w:b/>
                <w:sz w:val="24"/>
                <w:szCs w:val="24"/>
              </w:rPr>
            </w:pPr>
            <w:r w:rsidRPr="00986461">
              <w:rPr>
                <w:rFonts w:ascii="Arial" w:hAnsi="Arial" w:cs="Arial"/>
                <w:b/>
                <w:sz w:val="24"/>
                <w:szCs w:val="24"/>
              </w:rPr>
              <w:t>KOMPONENTA TĚLESNÉ ZDATNOSTI</w:t>
            </w:r>
          </w:p>
        </w:tc>
        <w:tc>
          <w:tcPr>
            <w:tcW w:w="3015" w:type="dxa"/>
          </w:tcPr>
          <w:p w:rsidR="00AE1528" w:rsidRDefault="00AE1528" w:rsidP="003E713C">
            <w:r w:rsidRPr="00986461">
              <w:rPr>
                <w:rFonts w:ascii="Arial" w:hAnsi="Arial" w:cs="Arial"/>
                <w:b/>
                <w:sz w:val="24"/>
                <w:szCs w:val="24"/>
              </w:rPr>
              <w:t>TEST</w:t>
            </w:r>
          </w:p>
        </w:tc>
      </w:tr>
      <w:tr w:rsidR="00AE1528" w:rsidTr="007B6BC9">
        <w:tc>
          <w:tcPr>
            <w:tcW w:w="4606" w:type="dxa"/>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ZDRAVOTNĚ ORIENTOVANÁ</w:t>
            </w:r>
          </w:p>
        </w:tc>
        <w:tc>
          <w:tcPr>
            <w:tcW w:w="3015" w:type="dxa"/>
          </w:tcPr>
          <w:p w:rsidR="00AE1528" w:rsidRDefault="00AE1528" w:rsidP="003E713C"/>
        </w:tc>
      </w:tr>
      <w:tr w:rsidR="00AE1528" w:rsidRPr="00986461" w:rsidTr="007B6BC9">
        <w:tc>
          <w:tcPr>
            <w:tcW w:w="4606" w:type="dxa"/>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Tělesné složení</w:t>
            </w:r>
          </w:p>
        </w:tc>
        <w:tc>
          <w:tcPr>
            <w:tcW w:w="3015" w:type="dxa"/>
          </w:tcPr>
          <w:p w:rsidR="00AE1528" w:rsidRPr="00986461" w:rsidRDefault="00AE1528" w:rsidP="003E713C">
            <w:pPr>
              <w:rPr>
                <w:rFonts w:ascii="Arial" w:hAnsi="Arial" w:cs="Arial"/>
                <w:sz w:val="24"/>
                <w:szCs w:val="24"/>
              </w:rPr>
            </w:pPr>
            <w:r w:rsidRPr="00986461">
              <w:rPr>
                <w:rFonts w:ascii="Arial" w:hAnsi="Arial" w:cs="Arial"/>
                <w:sz w:val="24"/>
                <w:szCs w:val="24"/>
              </w:rPr>
              <w:t>BMI</w:t>
            </w:r>
          </w:p>
          <w:p w:rsidR="00AE1528" w:rsidRPr="00986461" w:rsidRDefault="00AE1528" w:rsidP="003E713C">
            <w:pPr>
              <w:rPr>
                <w:rFonts w:ascii="Arial" w:hAnsi="Arial" w:cs="Arial"/>
                <w:sz w:val="24"/>
                <w:szCs w:val="24"/>
              </w:rPr>
            </w:pPr>
            <w:r>
              <w:rPr>
                <w:rFonts w:ascii="Arial" w:hAnsi="Arial" w:cs="Arial"/>
                <w:sz w:val="24"/>
                <w:szCs w:val="24"/>
              </w:rPr>
              <w:t>Obvod pasů a boků</w:t>
            </w:r>
          </w:p>
        </w:tc>
      </w:tr>
      <w:tr w:rsidR="00AE1528" w:rsidRPr="00986461" w:rsidTr="007B6BC9">
        <w:tc>
          <w:tcPr>
            <w:tcW w:w="4606" w:type="dxa"/>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Aerobní zdatnost</w:t>
            </w:r>
          </w:p>
        </w:tc>
        <w:tc>
          <w:tcPr>
            <w:tcW w:w="3015" w:type="dxa"/>
          </w:tcPr>
          <w:p w:rsidR="00AE1528" w:rsidRPr="00986461" w:rsidRDefault="00AE1528" w:rsidP="003E713C">
            <w:pPr>
              <w:rPr>
                <w:rFonts w:ascii="Arial" w:hAnsi="Arial" w:cs="Arial"/>
                <w:sz w:val="24"/>
                <w:szCs w:val="24"/>
              </w:rPr>
            </w:pPr>
            <w:r>
              <w:rPr>
                <w:rFonts w:ascii="Arial" w:hAnsi="Arial" w:cs="Arial"/>
                <w:sz w:val="24"/>
                <w:szCs w:val="24"/>
              </w:rPr>
              <w:t>Běh na 12 min</w:t>
            </w:r>
          </w:p>
          <w:p w:rsidR="00AE1528" w:rsidRPr="00986461" w:rsidRDefault="00AE1528" w:rsidP="003E713C">
            <w:pPr>
              <w:rPr>
                <w:rFonts w:ascii="Arial" w:hAnsi="Arial" w:cs="Arial"/>
                <w:sz w:val="24"/>
                <w:szCs w:val="24"/>
              </w:rPr>
            </w:pPr>
            <w:r w:rsidRPr="00986461">
              <w:rPr>
                <w:rFonts w:ascii="Arial" w:hAnsi="Arial" w:cs="Arial"/>
                <w:sz w:val="24"/>
                <w:szCs w:val="24"/>
              </w:rPr>
              <w:t xml:space="preserve">Chůze na </w:t>
            </w:r>
            <w:r>
              <w:rPr>
                <w:rFonts w:ascii="Arial" w:hAnsi="Arial" w:cs="Arial"/>
                <w:sz w:val="24"/>
                <w:szCs w:val="24"/>
              </w:rPr>
              <w:t>2 km</w:t>
            </w:r>
          </w:p>
          <w:p w:rsidR="00AE1528" w:rsidRPr="00986461" w:rsidRDefault="00AE1528" w:rsidP="003E713C">
            <w:pPr>
              <w:rPr>
                <w:rFonts w:ascii="Arial" w:hAnsi="Arial" w:cs="Arial"/>
                <w:sz w:val="24"/>
                <w:szCs w:val="24"/>
              </w:rPr>
            </w:pPr>
          </w:p>
        </w:tc>
      </w:tr>
      <w:tr w:rsidR="00AE1528" w:rsidRPr="00986461" w:rsidTr="007B6BC9">
        <w:tc>
          <w:tcPr>
            <w:tcW w:w="4606" w:type="dxa"/>
            <w:vAlign w:val="center"/>
          </w:tcPr>
          <w:p w:rsidR="00AE1528" w:rsidRPr="00986461" w:rsidRDefault="00AE1528" w:rsidP="003E713C">
            <w:pPr>
              <w:rPr>
                <w:rFonts w:ascii="Arial" w:hAnsi="Arial" w:cs="Arial"/>
                <w:sz w:val="24"/>
                <w:szCs w:val="24"/>
              </w:rPr>
            </w:pPr>
            <w:r w:rsidRPr="00986461">
              <w:rPr>
                <w:rFonts w:ascii="Arial" w:hAnsi="Arial" w:cs="Arial"/>
                <w:sz w:val="24"/>
                <w:szCs w:val="24"/>
              </w:rPr>
              <w:t>Svalová síla a vytrvalost</w:t>
            </w:r>
          </w:p>
        </w:tc>
        <w:tc>
          <w:tcPr>
            <w:tcW w:w="3015" w:type="dxa"/>
          </w:tcPr>
          <w:p w:rsidR="00AE1528" w:rsidRPr="00986461" w:rsidRDefault="00AE1528" w:rsidP="003E713C">
            <w:pPr>
              <w:rPr>
                <w:rFonts w:ascii="Arial" w:hAnsi="Arial" w:cs="Arial"/>
                <w:sz w:val="24"/>
                <w:szCs w:val="24"/>
              </w:rPr>
            </w:pPr>
            <w:r>
              <w:rPr>
                <w:rFonts w:ascii="Arial" w:hAnsi="Arial" w:cs="Arial"/>
                <w:sz w:val="24"/>
                <w:szCs w:val="24"/>
              </w:rPr>
              <w:t>Kliky</w:t>
            </w:r>
          </w:p>
          <w:p w:rsidR="00AE1528" w:rsidRPr="00986461" w:rsidRDefault="00AE1528" w:rsidP="003E713C">
            <w:pPr>
              <w:rPr>
                <w:rFonts w:ascii="Arial" w:hAnsi="Arial" w:cs="Arial"/>
                <w:sz w:val="24"/>
                <w:szCs w:val="24"/>
              </w:rPr>
            </w:pPr>
            <w:r w:rsidRPr="00986461">
              <w:rPr>
                <w:rFonts w:ascii="Arial" w:hAnsi="Arial" w:cs="Arial"/>
                <w:sz w:val="24"/>
                <w:szCs w:val="24"/>
              </w:rPr>
              <w:t xml:space="preserve">Modifikované </w:t>
            </w:r>
            <w:r>
              <w:rPr>
                <w:rFonts w:ascii="Arial" w:hAnsi="Arial" w:cs="Arial"/>
                <w:sz w:val="24"/>
                <w:szCs w:val="24"/>
              </w:rPr>
              <w:t>lehy sedy</w:t>
            </w:r>
          </w:p>
          <w:p w:rsidR="00AE1528" w:rsidRDefault="00AE1528" w:rsidP="003E713C">
            <w:pPr>
              <w:rPr>
                <w:rFonts w:ascii="Arial" w:hAnsi="Arial" w:cs="Arial"/>
                <w:sz w:val="24"/>
                <w:szCs w:val="24"/>
              </w:rPr>
            </w:pPr>
            <w:r>
              <w:rPr>
                <w:rFonts w:ascii="Arial" w:hAnsi="Arial" w:cs="Arial"/>
                <w:sz w:val="24"/>
                <w:szCs w:val="24"/>
              </w:rPr>
              <w:t>Podřepy na židli</w:t>
            </w:r>
          </w:p>
          <w:p w:rsidR="00AE1528" w:rsidRPr="00986461" w:rsidRDefault="00AE1528" w:rsidP="003E713C">
            <w:pPr>
              <w:rPr>
                <w:rFonts w:ascii="Arial" w:hAnsi="Arial" w:cs="Arial"/>
                <w:sz w:val="24"/>
                <w:szCs w:val="24"/>
              </w:rPr>
            </w:pPr>
            <w:r>
              <w:rPr>
                <w:rFonts w:ascii="Arial" w:hAnsi="Arial" w:cs="Arial"/>
                <w:sz w:val="24"/>
                <w:szCs w:val="24"/>
              </w:rPr>
              <w:t>Podřep u stěny</w:t>
            </w:r>
          </w:p>
        </w:tc>
      </w:tr>
      <w:tr w:rsidR="00AE1528" w:rsidRPr="00986461" w:rsidTr="007B6BC9">
        <w:tc>
          <w:tcPr>
            <w:tcW w:w="4606" w:type="dxa"/>
            <w:vAlign w:val="center"/>
          </w:tcPr>
          <w:p w:rsidR="00AE1528" w:rsidRDefault="00AE1528" w:rsidP="00AE1528">
            <w:r>
              <w:rPr>
                <w:rFonts w:ascii="Arial" w:hAnsi="Arial" w:cs="Arial"/>
                <w:sz w:val="24"/>
                <w:szCs w:val="24"/>
              </w:rPr>
              <w:t>F</w:t>
            </w:r>
            <w:r w:rsidRPr="00986461">
              <w:rPr>
                <w:rFonts w:ascii="Arial" w:hAnsi="Arial" w:cs="Arial"/>
                <w:sz w:val="24"/>
                <w:szCs w:val="24"/>
              </w:rPr>
              <w:t>lexibilita</w:t>
            </w:r>
          </w:p>
        </w:tc>
        <w:tc>
          <w:tcPr>
            <w:tcW w:w="3015" w:type="dxa"/>
          </w:tcPr>
          <w:p w:rsidR="00AE1528" w:rsidRDefault="00AE1528" w:rsidP="003E713C">
            <w:pPr>
              <w:rPr>
                <w:rFonts w:ascii="Arial" w:hAnsi="Arial" w:cs="Arial"/>
                <w:sz w:val="24"/>
                <w:szCs w:val="24"/>
              </w:rPr>
            </w:pPr>
            <w:r w:rsidRPr="00986461">
              <w:rPr>
                <w:rFonts w:ascii="Arial" w:hAnsi="Arial" w:cs="Arial"/>
                <w:sz w:val="24"/>
                <w:szCs w:val="24"/>
              </w:rPr>
              <w:t>Dotyk prstů za zády</w:t>
            </w:r>
          </w:p>
          <w:p w:rsidR="00AE1528" w:rsidRPr="00986461" w:rsidRDefault="00AE1528" w:rsidP="003E713C">
            <w:pPr>
              <w:rPr>
                <w:rFonts w:ascii="Arial" w:hAnsi="Arial" w:cs="Arial"/>
                <w:sz w:val="24"/>
                <w:szCs w:val="24"/>
              </w:rPr>
            </w:pPr>
            <w:r>
              <w:rPr>
                <w:rFonts w:ascii="Arial" w:hAnsi="Arial" w:cs="Arial"/>
                <w:sz w:val="24"/>
                <w:szCs w:val="24"/>
              </w:rPr>
              <w:t>Předklon v sedu</w:t>
            </w:r>
          </w:p>
        </w:tc>
      </w:tr>
      <w:tr w:rsidR="00AE1528" w:rsidRPr="00986461" w:rsidTr="007B6BC9">
        <w:tc>
          <w:tcPr>
            <w:tcW w:w="4606" w:type="dxa"/>
          </w:tcPr>
          <w:p w:rsidR="00AE1528" w:rsidRDefault="00AE1528" w:rsidP="003E713C">
            <w:pPr>
              <w:rPr>
                <w:rFonts w:ascii="Arial" w:hAnsi="Arial" w:cs="Arial"/>
                <w:sz w:val="24"/>
                <w:szCs w:val="24"/>
              </w:rPr>
            </w:pPr>
            <w:r>
              <w:rPr>
                <w:rFonts w:ascii="Arial" w:hAnsi="Arial" w:cs="Arial"/>
                <w:sz w:val="24"/>
                <w:szCs w:val="24"/>
              </w:rPr>
              <w:t>Funkční tělesný parametr</w:t>
            </w:r>
          </w:p>
        </w:tc>
        <w:tc>
          <w:tcPr>
            <w:tcW w:w="3015" w:type="dxa"/>
          </w:tcPr>
          <w:p w:rsidR="00AE1528" w:rsidRPr="00986461" w:rsidRDefault="00AE1528" w:rsidP="003E713C">
            <w:pPr>
              <w:rPr>
                <w:rFonts w:ascii="Arial" w:hAnsi="Arial" w:cs="Arial"/>
                <w:sz w:val="24"/>
                <w:szCs w:val="24"/>
              </w:rPr>
            </w:pPr>
            <w:r>
              <w:rPr>
                <w:rFonts w:ascii="Arial" w:hAnsi="Arial" w:cs="Arial"/>
                <w:sz w:val="24"/>
                <w:szCs w:val="24"/>
              </w:rPr>
              <w:t>Klidová srdeční frekvence</w:t>
            </w:r>
          </w:p>
        </w:tc>
      </w:tr>
    </w:tbl>
    <w:p w:rsidR="00BC008D" w:rsidRDefault="00BC008D" w:rsidP="00AE1528">
      <w:pPr>
        <w:autoSpaceDE w:val="0"/>
        <w:autoSpaceDN w:val="0"/>
        <w:adjustRightInd w:val="0"/>
        <w:spacing w:after="0" w:line="360" w:lineRule="auto"/>
        <w:rPr>
          <w:rFonts w:ascii="Arial" w:hAnsi="Arial" w:cs="Arial"/>
          <w:color w:val="111111"/>
          <w:sz w:val="21"/>
          <w:szCs w:val="21"/>
          <w:shd w:val="clear" w:color="auto" w:fill="FFFFFF"/>
        </w:rPr>
      </w:pPr>
    </w:p>
    <w:p w:rsidR="001F0CC3" w:rsidRPr="00E077F8" w:rsidRDefault="00E077F8" w:rsidP="0056449D">
      <w:pPr>
        <w:autoSpaceDE w:val="0"/>
        <w:autoSpaceDN w:val="0"/>
        <w:adjustRightInd w:val="0"/>
        <w:spacing w:after="0" w:line="360" w:lineRule="auto"/>
        <w:jc w:val="both"/>
        <w:rPr>
          <w:rFonts w:ascii="Arial" w:hAnsi="Arial" w:cs="Arial"/>
          <w:sz w:val="24"/>
          <w:szCs w:val="24"/>
        </w:rPr>
      </w:pPr>
      <w:r w:rsidRPr="00E077F8">
        <w:rPr>
          <w:rFonts w:ascii="Arial" w:hAnsi="Arial" w:cs="Arial"/>
          <w:sz w:val="24"/>
          <w:szCs w:val="24"/>
        </w:rPr>
        <w:t>Tabulka 4</w:t>
      </w:r>
      <w:r w:rsidR="001F0CC3" w:rsidRPr="00E077F8">
        <w:rPr>
          <w:rFonts w:ascii="Arial" w:hAnsi="Arial" w:cs="Arial"/>
          <w:sz w:val="24"/>
          <w:szCs w:val="24"/>
        </w:rPr>
        <w:t>.</w:t>
      </w:r>
      <w:r w:rsidR="001F0CC3" w:rsidRPr="00E077F8">
        <w:rPr>
          <w:rFonts w:ascii="Arial" w:hAnsi="Arial" w:cs="Arial"/>
          <w:b/>
          <w:bCs/>
          <w:sz w:val="24"/>
          <w:szCs w:val="24"/>
        </w:rPr>
        <w:t xml:space="preserve"> </w:t>
      </w:r>
      <w:r w:rsidR="001F0CC3" w:rsidRPr="00E077F8">
        <w:rPr>
          <w:rFonts w:ascii="Arial" w:hAnsi="Arial" w:cs="Arial"/>
          <w:sz w:val="24"/>
          <w:szCs w:val="24"/>
        </w:rPr>
        <w:t xml:space="preserve">Komponenty tělesné zdatnosti hodnocené testovou baterií INDARES, (INDARES, 2013). </w:t>
      </w:r>
      <w:r w:rsidR="0056449D" w:rsidRPr="000053E8">
        <w:rPr>
          <w:rFonts w:ascii="Arial" w:hAnsi="Arial" w:cs="Arial"/>
          <w:sz w:val="24"/>
          <w:szCs w:val="24"/>
        </w:rPr>
        <w:t xml:space="preserve">Upraveno podle </w:t>
      </w:r>
      <w:r w:rsidR="0056449D" w:rsidRPr="000053E8">
        <w:rPr>
          <w:rFonts w:ascii="Arial" w:hAnsi="Arial" w:cs="Arial"/>
          <w:sz w:val="24"/>
          <w:szCs w:val="24"/>
          <w:shd w:val="clear" w:color="auto" w:fill="FFFFFF"/>
        </w:rPr>
        <w:t>Rubína</w:t>
      </w:r>
      <w:r w:rsidR="0056449D">
        <w:rPr>
          <w:rFonts w:ascii="Arial" w:hAnsi="Arial" w:cs="Arial"/>
          <w:sz w:val="24"/>
          <w:szCs w:val="24"/>
          <w:shd w:val="clear" w:color="auto" w:fill="FFFFFF"/>
        </w:rPr>
        <w:t xml:space="preserve"> et al. (2014). </w:t>
      </w:r>
    </w:p>
    <w:p w:rsidR="00F04BEC" w:rsidRDefault="00F04BEC" w:rsidP="000F77CE">
      <w:pPr>
        <w:spacing w:after="0" w:line="360" w:lineRule="auto"/>
        <w:jc w:val="both"/>
        <w:rPr>
          <w:rFonts w:ascii="Arial" w:hAnsi="Arial" w:cs="Arial"/>
          <w:color w:val="111111"/>
          <w:sz w:val="21"/>
          <w:szCs w:val="21"/>
          <w:shd w:val="clear" w:color="auto" w:fill="FFFFFF"/>
        </w:rPr>
      </w:pPr>
    </w:p>
    <w:p w:rsidR="001F0CC3" w:rsidRDefault="00753182" w:rsidP="0044118A">
      <w:pPr>
        <w:spacing w:after="0" w:line="360" w:lineRule="auto"/>
        <w:jc w:val="both"/>
        <w:rPr>
          <w:rFonts w:ascii="Arial" w:hAnsi="Arial" w:cs="Arial"/>
          <w:color w:val="111111"/>
          <w:sz w:val="24"/>
          <w:szCs w:val="24"/>
          <w:u w:val="single"/>
          <w:shd w:val="clear" w:color="auto" w:fill="FFFFFF"/>
        </w:rPr>
      </w:pPr>
      <w:r w:rsidRPr="00E077F8">
        <w:rPr>
          <w:rFonts w:ascii="Arial" w:hAnsi="Arial" w:cs="Arial"/>
          <w:color w:val="111111"/>
          <w:sz w:val="24"/>
          <w:szCs w:val="24"/>
          <w:u w:val="single"/>
          <w:shd w:val="clear" w:color="auto" w:fill="FFFFFF"/>
        </w:rPr>
        <w:t xml:space="preserve">OVOV </w:t>
      </w:r>
    </w:p>
    <w:p w:rsidR="0044118A" w:rsidRPr="0044118A" w:rsidRDefault="0044118A" w:rsidP="0044118A">
      <w:pPr>
        <w:spacing w:after="0" w:line="360" w:lineRule="auto"/>
        <w:jc w:val="both"/>
        <w:rPr>
          <w:rFonts w:ascii="Arial" w:hAnsi="Arial" w:cs="Arial"/>
          <w:color w:val="111111"/>
          <w:sz w:val="24"/>
          <w:szCs w:val="24"/>
          <w:u w:val="single"/>
          <w:shd w:val="clear" w:color="auto" w:fill="FFFFFF"/>
        </w:rPr>
      </w:pPr>
    </w:p>
    <w:p w:rsidR="001F0CC3" w:rsidRPr="00E077F8" w:rsidRDefault="001F0CC3" w:rsidP="002633D4">
      <w:pPr>
        <w:spacing w:after="0" w:line="360" w:lineRule="auto"/>
        <w:jc w:val="both"/>
        <w:rPr>
          <w:rFonts w:ascii="Arial" w:hAnsi="Arial" w:cs="Arial"/>
          <w:sz w:val="24"/>
          <w:szCs w:val="24"/>
        </w:rPr>
      </w:pPr>
      <w:r w:rsidRPr="00E077F8">
        <w:rPr>
          <w:rFonts w:ascii="Arial" w:hAnsi="Arial" w:cs="Arial"/>
          <w:color w:val="111111"/>
          <w:sz w:val="24"/>
          <w:szCs w:val="24"/>
          <w:shd w:val="clear" w:color="auto" w:fill="FFFFFF"/>
        </w:rPr>
        <w:tab/>
      </w:r>
      <w:r w:rsidR="00B24664">
        <w:rPr>
          <w:rFonts w:ascii="Arial" w:hAnsi="Arial" w:cs="Arial"/>
          <w:color w:val="111111"/>
          <w:sz w:val="24"/>
          <w:szCs w:val="24"/>
          <w:shd w:val="clear" w:color="auto" w:fill="FFFFFF"/>
        </w:rPr>
        <w:t xml:space="preserve"> OVOV je </w:t>
      </w:r>
      <w:r w:rsidR="000053E8">
        <w:rPr>
          <w:rFonts w:ascii="Arial" w:hAnsi="Arial" w:cs="Arial"/>
          <w:color w:val="111111"/>
          <w:sz w:val="24"/>
          <w:szCs w:val="24"/>
          <w:shd w:val="clear" w:color="auto" w:fill="FFFFFF"/>
        </w:rPr>
        <w:t xml:space="preserve">zkratka pro </w:t>
      </w:r>
      <w:r w:rsidR="00B24664">
        <w:rPr>
          <w:rFonts w:ascii="Arial" w:hAnsi="Arial" w:cs="Arial"/>
          <w:color w:val="111111"/>
          <w:sz w:val="24"/>
          <w:szCs w:val="24"/>
          <w:shd w:val="clear" w:color="auto" w:fill="FFFFFF"/>
        </w:rPr>
        <w:t>o</w:t>
      </w:r>
      <w:r w:rsidR="00B24664" w:rsidRPr="00E077F8">
        <w:rPr>
          <w:rFonts w:ascii="Arial" w:hAnsi="Arial" w:cs="Arial"/>
          <w:color w:val="111111"/>
          <w:sz w:val="24"/>
          <w:szCs w:val="24"/>
          <w:shd w:val="clear" w:color="auto" w:fill="FFFFFF"/>
        </w:rPr>
        <w:t>dznak všestrannosti olympijských vítězů</w:t>
      </w:r>
      <w:r w:rsidR="00B24664">
        <w:rPr>
          <w:rFonts w:ascii="Arial" w:hAnsi="Arial" w:cs="Arial"/>
          <w:color w:val="111111"/>
          <w:sz w:val="24"/>
          <w:szCs w:val="24"/>
          <w:shd w:val="clear" w:color="auto" w:fill="FFFFFF"/>
        </w:rPr>
        <w:t xml:space="preserve">, který </w:t>
      </w:r>
      <w:r w:rsidR="000116D3" w:rsidRPr="00E077F8">
        <w:rPr>
          <w:rFonts w:ascii="Arial" w:hAnsi="Arial" w:cs="Arial"/>
          <w:color w:val="111111"/>
          <w:sz w:val="24"/>
          <w:szCs w:val="24"/>
          <w:shd w:val="clear" w:color="auto" w:fill="FFFFFF"/>
        </w:rPr>
        <w:t xml:space="preserve">byl založen dvěma zlatými olympijskými vítězi v desetiboji – Romanem Šebrlem </w:t>
      </w:r>
      <w:r w:rsidR="005D770D">
        <w:rPr>
          <w:rFonts w:ascii="Arial" w:hAnsi="Arial" w:cs="Arial"/>
          <w:color w:val="111111"/>
          <w:sz w:val="24"/>
          <w:szCs w:val="24"/>
          <w:shd w:val="clear" w:color="auto" w:fill="FFFFFF"/>
        </w:rPr>
        <w:br/>
      </w:r>
      <w:r w:rsidR="000116D3" w:rsidRPr="00E077F8">
        <w:rPr>
          <w:rFonts w:ascii="Arial" w:hAnsi="Arial" w:cs="Arial"/>
          <w:color w:val="111111"/>
          <w:sz w:val="24"/>
          <w:szCs w:val="24"/>
          <w:shd w:val="clear" w:color="auto" w:fill="FFFFFF"/>
        </w:rPr>
        <w:t>a Robertem Změlíkem. Cílem tohoto největšího školního projektu je rozvíjet dětskou všestrannost a doporučit dětem vhodné sporty</w:t>
      </w:r>
      <w:r w:rsidR="001E6024" w:rsidRPr="00E077F8">
        <w:rPr>
          <w:rFonts w:ascii="Arial" w:hAnsi="Arial" w:cs="Arial"/>
          <w:color w:val="111111"/>
          <w:sz w:val="24"/>
          <w:szCs w:val="24"/>
          <w:shd w:val="clear" w:color="auto" w:fill="FFFFFF"/>
        </w:rPr>
        <w:t>. Cílem projektu je i dětem ukázat, že sport je hlavně zábava, která může být bezpochyby součástí jejich běžného života. Zkratka OVOV zůstala stejná</w:t>
      </w:r>
      <w:r w:rsidR="000116D3" w:rsidRPr="00E077F8">
        <w:rPr>
          <w:rFonts w:ascii="Arial" w:hAnsi="Arial" w:cs="Arial"/>
          <w:color w:val="111111"/>
          <w:sz w:val="24"/>
          <w:szCs w:val="24"/>
          <w:shd w:val="clear" w:color="auto" w:fill="FFFFFF"/>
        </w:rPr>
        <w:t xml:space="preserve"> (</w:t>
      </w:r>
      <w:r w:rsidR="001E6024" w:rsidRPr="00E077F8">
        <w:rPr>
          <w:rFonts w:ascii="Arial" w:hAnsi="Arial" w:cs="Arial"/>
          <w:color w:val="111111"/>
          <w:sz w:val="24"/>
          <w:szCs w:val="24"/>
          <w:shd w:val="clear" w:color="auto" w:fill="FFFFFF"/>
        </w:rPr>
        <w:t xml:space="preserve">Rubín 2018; </w:t>
      </w:r>
      <w:r w:rsidR="000116D3" w:rsidRPr="00E077F8">
        <w:rPr>
          <w:rFonts w:ascii="Arial" w:hAnsi="Arial" w:cs="Arial"/>
          <w:color w:val="111111"/>
          <w:sz w:val="24"/>
          <w:szCs w:val="24"/>
          <w:shd w:val="clear" w:color="auto" w:fill="FFFFFF"/>
        </w:rPr>
        <w:t>Sazka Olymp</w:t>
      </w:r>
      <w:r w:rsidR="00F9559B" w:rsidRPr="00E077F8">
        <w:rPr>
          <w:rFonts w:ascii="Arial" w:hAnsi="Arial" w:cs="Arial"/>
          <w:color w:val="111111"/>
          <w:sz w:val="24"/>
          <w:szCs w:val="24"/>
          <w:shd w:val="clear" w:color="auto" w:fill="FFFFFF"/>
        </w:rPr>
        <w:t xml:space="preserve">ijský víceboj, 2018). Asociace školních sportovních klubů se podílí na organizaci okresních a krajských kol. Tato asociace v roce 2015 vydala výroční zprávu, kde </w:t>
      </w:r>
      <w:r w:rsidR="000053E8">
        <w:rPr>
          <w:rFonts w:ascii="Arial" w:hAnsi="Arial" w:cs="Arial"/>
          <w:color w:val="111111"/>
          <w:sz w:val="24"/>
          <w:szCs w:val="24"/>
          <w:shd w:val="clear" w:color="auto" w:fill="FFFFFF"/>
        </w:rPr>
        <w:t xml:space="preserve">mluví až o </w:t>
      </w:r>
      <w:r w:rsidR="000053E8" w:rsidRPr="00E077F8">
        <w:rPr>
          <w:rFonts w:ascii="Arial" w:hAnsi="Arial" w:cs="Arial"/>
          <w:color w:val="111111"/>
          <w:sz w:val="24"/>
          <w:szCs w:val="24"/>
          <w:shd w:val="clear" w:color="auto" w:fill="FFFFFF"/>
        </w:rPr>
        <w:t>320</w:t>
      </w:r>
      <w:r w:rsidR="000053E8">
        <w:rPr>
          <w:rFonts w:ascii="Arial" w:hAnsi="Arial" w:cs="Arial"/>
          <w:color w:val="111111"/>
          <w:sz w:val="24"/>
          <w:szCs w:val="24"/>
          <w:shd w:val="clear" w:color="auto" w:fill="FFFFFF"/>
        </w:rPr>
        <w:t> </w:t>
      </w:r>
      <w:r w:rsidR="000053E8" w:rsidRPr="00E077F8">
        <w:rPr>
          <w:rFonts w:ascii="Arial" w:hAnsi="Arial" w:cs="Arial"/>
          <w:color w:val="111111"/>
          <w:sz w:val="24"/>
          <w:szCs w:val="24"/>
          <w:shd w:val="clear" w:color="auto" w:fill="FFFFFF"/>
        </w:rPr>
        <w:t>000</w:t>
      </w:r>
      <w:r w:rsidR="000053E8" w:rsidRPr="00E077F8">
        <w:rPr>
          <w:sz w:val="24"/>
          <w:szCs w:val="24"/>
        </w:rPr>
        <w:t xml:space="preserve"> </w:t>
      </w:r>
      <w:r w:rsidR="00454825">
        <w:rPr>
          <w:rFonts w:ascii="Arial" w:hAnsi="Arial" w:cs="Arial"/>
          <w:color w:val="111111"/>
          <w:sz w:val="24"/>
          <w:szCs w:val="24"/>
          <w:shd w:val="clear" w:color="auto" w:fill="FFFFFF"/>
        </w:rPr>
        <w:t>účastnících</w:t>
      </w:r>
      <w:r w:rsidR="000053E8">
        <w:rPr>
          <w:rFonts w:ascii="Arial" w:hAnsi="Arial" w:cs="Arial"/>
          <w:color w:val="111111"/>
          <w:sz w:val="24"/>
          <w:szCs w:val="24"/>
          <w:shd w:val="clear" w:color="auto" w:fill="FFFFFF"/>
        </w:rPr>
        <w:t xml:space="preserve"> </w:t>
      </w:r>
      <w:r w:rsidR="00F9559B" w:rsidRPr="00E077F8">
        <w:rPr>
          <w:rFonts w:ascii="Arial" w:hAnsi="Arial" w:cs="Arial"/>
          <w:sz w:val="24"/>
          <w:szCs w:val="24"/>
        </w:rPr>
        <w:t xml:space="preserve">(Asociace školních sportovních klubů České republiky, 2016). Řada známých osobností je patrony tohoto programu – V. Čáslavská, J. Rygl, </w:t>
      </w:r>
      <w:r w:rsidR="005D770D">
        <w:rPr>
          <w:rFonts w:ascii="Arial" w:hAnsi="Arial" w:cs="Arial"/>
          <w:sz w:val="24"/>
          <w:szCs w:val="24"/>
        </w:rPr>
        <w:br/>
      </w:r>
      <w:r w:rsidR="00F9559B" w:rsidRPr="00E077F8">
        <w:rPr>
          <w:rFonts w:ascii="Arial" w:hAnsi="Arial" w:cs="Arial"/>
          <w:sz w:val="24"/>
          <w:szCs w:val="24"/>
        </w:rPr>
        <w:lastRenderedPageBreak/>
        <w:t xml:space="preserve">D. Zátopková a J. Kratochvílová. Tyto osobnosti jsou součástí projektu ve smyslu různých besed anebo soutěžních klání (ČOV, 2016; OVOV, 2013). </w:t>
      </w:r>
    </w:p>
    <w:p w:rsidR="00F9559B" w:rsidRPr="00E077F8" w:rsidRDefault="00F9559B" w:rsidP="0044118A">
      <w:pPr>
        <w:spacing w:after="0" w:line="360" w:lineRule="auto"/>
        <w:jc w:val="both"/>
        <w:rPr>
          <w:rFonts w:ascii="Arial" w:hAnsi="Arial" w:cs="Arial"/>
          <w:color w:val="111111"/>
          <w:sz w:val="24"/>
          <w:szCs w:val="24"/>
          <w:shd w:val="clear" w:color="auto" w:fill="FFFFFF"/>
        </w:rPr>
      </w:pPr>
      <w:r w:rsidRPr="00E077F8">
        <w:rPr>
          <w:rFonts w:ascii="Arial" w:hAnsi="Arial" w:cs="Arial"/>
          <w:sz w:val="24"/>
          <w:szCs w:val="24"/>
        </w:rPr>
        <w:tab/>
        <w:t xml:space="preserve">OVOV je rozdělen do </w:t>
      </w:r>
      <w:r w:rsidR="002633D4" w:rsidRPr="00E077F8">
        <w:rPr>
          <w:rFonts w:ascii="Arial" w:hAnsi="Arial" w:cs="Arial"/>
          <w:sz w:val="24"/>
          <w:szCs w:val="24"/>
        </w:rPr>
        <w:t>soutěže družstev a do soutěže jednotlivců. Můžeme říct, že OVOV je v podstatě soutěží pro děti od</w:t>
      </w:r>
      <w:r w:rsidR="00863221" w:rsidRPr="00E077F8">
        <w:rPr>
          <w:rFonts w:ascii="Arial" w:hAnsi="Arial" w:cs="Arial"/>
          <w:sz w:val="24"/>
          <w:szCs w:val="24"/>
        </w:rPr>
        <w:t xml:space="preserve"> 7 </w:t>
      </w:r>
      <w:r w:rsidR="00E077F8">
        <w:rPr>
          <w:rFonts w:ascii="Arial" w:hAnsi="Arial" w:cs="Arial"/>
          <w:sz w:val="24"/>
          <w:szCs w:val="24"/>
        </w:rPr>
        <w:t>let. Fyzická zdatnost (Tabulka 5</w:t>
      </w:r>
      <w:r w:rsidR="002633D4" w:rsidRPr="00E077F8">
        <w:rPr>
          <w:rFonts w:ascii="Arial" w:hAnsi="Arial" w:cs="Arial"/>
          <w:sz w:val="24"/>
          <w:szCs w:val="24"/>
        </w:rPr>
        <w:t xml:space="preserve">) je testována podle soutěžních disciplín a podle testu síly – hod medicinbalem. </w:t>
      </w:r>
      <w:r w:rsidR="007B18C3" w:rsidRPr="00E077F8">
        <w:rPr>
          <w:rFonts w:ascii="Arial" w:hAnsi="Arial" w:cs="Arial"/>
          <w:sz w:val="24"/>
          <w:szCs w:val="24"/>
        </w:rPr>
        <w:t>Skupiny, které tvoří čtyři dívky a čtyři chlapci</w:t>
      </w:r>
      <w:r w:rsidR="002A2ACC">
        <w:rPr>
          <w:rFonts w:ascii="Arial" w:hAnsi="Arial" w:cs="Arial"/>
          <w:sz w:val="24"/>
          <w:szCs w:val="24"/>
        </w:rPr>
        <w:t>,</w:t>
      </w:r>
      <w:r w:rsidR="007B18C3" w:rsidRPr="00E077F8">
        <w:rPr>
          <w:rFonts w:ascii="Arial" w:hAnsi="Arial" w:cs="Arial"/>
          <w:sz w:val="24"/>
          <w:szCs w:val="24"/>
        </w:rPr>
        <w:t xml:space="preserve"> patří do soutěže družstev. Soutěžící jsou </w:t>
      </w:r>
      <w:r w:rsidR="007A2D64">
        <w:rPr>
          <w:rFonts w:ascii="Arial" w:hAnsi="Arial" w:cs="Arial"/>
          <w:sz w:val="24"/>
          <w:szCs w:val="24"/>
        </w:rPr>
        <w:br/>
      </w:r>
      <w:r w:rsidR="007B18C3" w:rsidRPr="007A2D64">
        <w:rPr>
          <w:rFonts w:ascii="Arial" w:hAnsi="Arial" w:cs="Arial"/>
          <w:sz w:val="24"/>
          <w:szCs w:val="24"/>
        </w:rPr>
        <w:t>ze</w:t>
      </w:r>
      <w:r w:rsidR="007B18C3" w:rsidRPr="00E077F8">
        <w:rPr>
          <w:rFonts w:ascii="Arial" w:hAnsi="Arial" w:cs="Arial"/>
          <w:sz w:val="24"/>
          <w:szCs w:val="24"/>
        </w:rPr>
        <w:t xml:space="preserve"> stejné školy a patří do dané věkové skupiny. Jak v soutěži jednotlivců, tak i v soutěži družstev najdeme stejné disciplíny. Pokud se jedinci podaří získat určitý počet bodů v konkrétní kategorii, tak je poté odměněn úrovní odznaku (diamantová, zlatá, stříbrná anebo bronzová). Součástí OVOV je záznamová knížka, která plní funkci evidence a motivace žáků. </w:t>
      </w:r>
      <w:r w:rsidR="00A62DF5" w:rsidRPr="00E077F8">
        <w:rPr>
          <w:rFonts w:ascii="Arial" w:hAnsi="Arial" w:cs="Arial"/>
          <w:sz w:val="24"/>
          <w:szCs w:val="24"/>
        </w:rPr>
        <w:t>Záznamová knížka obsahuje tréninkový deník, bodovací tabulky a doporučení</w:t>
      </w:r>
      <w:r w:rsidR="002A2ACC">
        <w:rPr>
          <w:rFonts w:ascii="Arial" w:hAnsi="Arial" w:cs="Arial"/>
          <w:sz w:val="24"/>
          <w:szCs w:val="24"/>
        </w:rPr>
        <w:t>,</w:t>
      </w:r>
      <w:r w:rsidR="00A62DF5" w:rsidRPr="00E077F8">
        <w:rPr>
          <w:rFonts w:ascii="Arial" w:hAnsi="Arial" w:cs="Arial"/>
          <w:sz w:val="24"/>
          <w:szCs w:val="24"/>
        </w:rPr>
        <w:t xml:space="preserve"> jak často a jak moc disciplíny trénovat (ČOV, 2016). </w:t>
      </w:r>
    </w:p>
    <w:p w:rsidR="003F5E3F" w:rsidRDefault="009B509E" w:rsidP="003F5E3F">
      <w:pPr>
        <w:spacing w:after="0" w:line="360" w:lineRule="auto"/>
        <w:jc w:val="both"/>
        <w:rPr>
          <w:rFonts w:ascii="Arial" w:hAnsi="Arial" w:cs="Arial"/>
          <w:sz w:val="24"/>
          <w:szCs w:val="24"/>
        </w:rPr>
      </w:pPr>
      <w:r w:rsidRPr="00E077F8">
        <w:rPr>
          <w:rFonts w:ascii="Arial" w:hAnsi="Arial" w:cs="Arial"/>
          <w:color w:val="111111"/>
          <w:sz w:val="24"/>
          <w:szCs w:val="24"/>
          <w:shd w:val="clear" w:color="auto" w:fill="FFFFFF"/>
        </w:rPr>
        <w:tab/>
      </w:r>
      <w:r w:rsidR="007A2D64" w:rsidRPr="007A2D64">
        <w:rPr>
          <w:rFonts w:ascii="Arial" w:hAnsi="Arial" w:cs="Arial"/>
          <w:color w:val="111111"/>
          <w:sz w:val="24"/>
          <w:szCs w:val="24"/>
          <w:shd w:val="clear" w:color="auto" w:fill="FFFFFF"/>
        </w:rPr>
        <w:t>V</w:t>
      </w:r>
      <w:r w:rsidR="00A62DF5" w:rsidRPr="007A2D64">
        <w:rPr>
          <w:rFonts w:ascii="Arial" w:hAnsi="Arial" w:cs="Arial"/>
          <w:color w:val="111111"/>
          <w:sz w:val="24"/>
          <w:szCs w:val="24"/>
          <w:shd w:val="clear" w:color="auto" w:fill="FFFFFF"/>
        </w:rPr>
        <w:t>elký potenciál</w:t>
      </w:r>
      <w:r w:rsidR="00A62DF5" w:rsidRPr="00E077F8">
        <w:rPr>
          <w:rFonts w:ascii="Arial" w:hAnsi="Arial" w:cs="Arial"/>
          <w:color w:val="111111"/>
          <w:sz w:val="24"/>
          <w:szCs w:val="24"/>
          <w:shd w:val="clear" w:color="auto" w:fill="FFFFFF"/>
        </w:rPr>
        <w:t xml:space="preserve"> </w:t>
      </w:r>
      <w:r w:rsidR="007A2D64">
        <w:rPr>
          <w:rFonts w:ascii="Arial" w:hAnsi="Arial" w:cs="Arial"/>
          <w:color w:val="111111"/>
          <w:sz w:val="24"/>
          <w:szCs w:val="24"/>
          <w:shd w:val="clear" w:color="auto" w:fill="FFFFFF"/>
        </w:rPr>
        <w:t xml:space="preserve">OVOV </w:t>
      </w:r>
      <w:r w:rsidR="000013BC">
        <w:rPr>
          <w:rFonts w:ascii="Arial" w:hAnsi="Arial" w:cs="Arial"/>
          <w:color w:val="111111"/>
          <w:sz w:val="24"/>
          <w:szCs w:val="24"/>
          <w:shd w:val="clear" w:color="auto" w:fill="FFFFFF"/>
        </w:rPr>
        <w:t xml:space="preserve">je </w:t>
      </w:r>
      <w:r w:rsidR="00A62DF5" w:rsidRPr="00E077F8">
        <w:rPr>
          <w:rFonts w:ascii="Arial" w:hAnsi="Arial" w:cs="Arial"/>
          <w:color w:val="111111"/>
          <w:sz w:val="24"/>
          <w:szCs w:val="24"/>
          <w:shd w:val="clear" w:color="auto" w:fill="FFFFFF"/>
        </w:rPr>
        <w:t>motivovat studenty ZŠ a SŠ</w:t>
      </w:r>
      <w:r w:rsidR="002A2ACC">
        <w:rPr>
          <w:rFonts w:ascii="Arial" w:hAnsi="Arial" w:cs="Arial"/>
          <w:color w:val="111111"/>
          <w:sz w:val="24"/>
          <w:szCs w:val="24"/>
          <w:shd w:val="clear" w:color="auto" w:fill="FFFFFF"/>
        </w:rPr>
        <w:t>,</w:t>
      </w:r>
      <w:r w:rsidR="00A62DF5" w:rsidRPr="00E077F8">
        <w:rPr>
          <w:rFonts w:ascii="Arial" w:hAnsi="Arial" w:cs="Arial"/>
          <w:color w:val="111111"/>
          <w:sz w:val="24"/>
          <w:szCs w:val="24"/>
          <w:shd w:val="clear" w:color="auto" w:fill="FFFFFF"/>
        </w:rPr>
        <w:t xml:space="preserve"> aby se pravidelně hýbali. Velkou výhodou OVOV je organizo</w:t>
      </w:r>
      <w:r w:rsidRPr="00E077F8">
        <w:rPr>
          <w:rFonts w:ascii="Arial" w:hAnsi="Arial" w:cs="Arial"/>
          <w:color w:val="111111"/>
          <w:sz w:val="24"/>
          <w:szCs w:val="24"/>
          <w:shd w:val="clear" w:color="auto" w:fill="FFFFFF"/>
        </w:rPr>
        <w:t>vání různých besed</w:t>
      </w:r>
      <w:r w:rsidR="006378C9" w:rsidRPr="00E077F8">
        <w:rPr>
          <w:rFonts w:ascii="Arial" w:hAnsi="Arial" w:cs="Arial"/>
          <w:color w:val="111111"/>
          <w:sz w:val="24"/>
          <w:szCs w:val="24"/>
          <w:shd w:val="clear" w:color="auto" w:fill="FFFFFF"/>
        </w:rPr>
        <w:t xml:space="preserve"> a</w:t>
      </w:r>
      <w:r w:rsidRPr="00E077F8">
        <w:rPr>
          <w:rFonts w:ascii="Arial" w:hAnsi="Arial" w:cs="Arial"/>
          <w:color w:val="111111"/>
          <w:sz w:val="24"/>
          <w:szCs w:val="24"/>
          <w:shd w:val="clear" w:color="auto" w:fill="FFFFFF"/>
        </w:rPr>
        <w:t xml:space="preserve"> soutěží</w:t>
      </w:r>
      <w:r w:rsidR="002A2ACC">
        <w:rPr>
          <w:rFonts w:ascii="Arial" w:hAnsi="Arial" w:cs="Arial"/>
          <w:color w:val="111111"/>
          <w:sz w:val="24"/>
          <w:szCs w:val="24"/>
          <w:shd w:val="clear" w:color="auto" w:fill="FFFFFF"/>
        </w:rPr>
        <w:t>,</w:t>
      </w:r>
      <w:r w:rsidRPr="00E077F8">
        <w:rPr>
          <w:rFonts w:ascii="Arial" w:hAnsi="Arial" w:cs="Arial"/>
          <w:color w:val="111111"/>
          <w:sz w:val="24"/>
          <w:szCs w:val="24"/>
          <w:shd w:val="clear" w:color="auto" w:fill="FFFFFF"/>
        </w:rPr>
        <w:t xml:space="preserve"> a tak dává studentům příležitost být součástí pohybového programu (bez rozdílu věku, pohlaví</w:t>
      </w:r>
      <w:r w:rsidR="006378C9" w:rsidRPr="00E077F8">
        <w:rPr>
          <w:rFonts w:ascii="Arial" w:hAnsi="Arial" w:cs="Arial"/>
          <w:color w:val="111111"/>
          <w:sz w:val="24"/>
          <w:szCs w:val="24"/>
          <w:shd w:val="clear" w:color="auto" w:fill="FFFFFF"/>
        </w:rPr>
        <w:t xml:space="preserve"> </w:t>
      </w:r>
      <w:r w:rsidR="007A2D64">
        <w:rPr>
          <w:rFonts w:ascii="Arial" w:hAnsi="Arial" w:cs="Arial"/>
          <w:color w:val="111111"/>
          <w:sz w:val="24"/>
          <w:szCs w:val="24"/>
          <w:shd w:val="clear" w:color="auto" w:fill="FFFFFF"/>
        </w:rPr>
        <w:br/>
      </w:r>
      <w:r w:rsidR="006378C9" w:rsidRPr="007A2D64">
        <w:rPr>
          <w:rFonts w:ascii="Arial" w:hAnsi="Arial" w:cs="Arial"/>
          <w:color w:val="111111"/>
          <w:sz w:val="24"/>
          <w:szCs w:val="24"/>
          <w:shd w:val="clear" w:color="auto" w:fill="FFFFFF"/>
        </w:rPr>
        <w:t>a</w:t>
      </w:r>
      <w:r w:rsidR="006378C9" w:rsidRPr="00E077F8">
        <w:rPr>
          <w:rFonts w:ascii="Arial" w:hAnsi="Arial" w:cs="Arial"/>
          <w:color w:val="111111"/>
          <w:sz w:val="24"/>
          <w:szCs w:val="24"/>
          <w:shd w:val="clear" w:color="auto" w:fill="FFFFFF"/>
        </w:rPr>
        <w:t xml:space="preserve"> úrovně</w:t>
      </w:r>
      <w:r w:rsidRPr="00E077F8">
        <w:rPr>
          <w:rFonts w:ascii="Arial" w:hAnsi="Arial" w:cs="Arial"/>
          <w:color w:val="111111"/>
          <w:sz w:val="24"/>
          <w:szCs w:val="24"/>
          <w:shd w:val="clear" w:color="auto" w:fill="FFFFFF"/>
        </w:rPr>
        <w:t xml:space="preserve"> jejich tělesné zdatnosti). Nicméně jednotlivé položky testování nejsou založeny na vědeckých základech. I navzdory tomu, že položek je zde velké množství, tak bohužel chybí provázanost a indikátor tělesného složení </w:t>
      </w:r>
      <w:r w:rsidR="007A2D64">
        <w:rPr>
          <w:rFonts w:ascii="Arial" w:hAnsi="Arial" w:cs="Arial"/>
          <w:color w:val="111111"/>
          <w:sz w:val="24"/>
          <w:szCs w:val="24"/>
          <w:shd w:val="clear" w:color="auto" w:fill="FFFFFF"/>
        </w:rPr>
        <w:br/>
      </w:r>
      <w:r w:rsidRPr="00E077F8">
        <w:rPr>
          <w:rFonts w:ascii="Arial" w:hAnsi="Arial" w:cs="Arial"/>
          <w:color w:val="111111"/>
          <w:sz w:val="24"/>
          <w:szCs w:val="24"/>
          <w:shd w:val="clear" w:color="auto" w:fill="FFFFFF"/>
        </w:rPr>
        <w:t>(Rubín, Kupr</w:t>
      </w:r>
      <w:r w:rsidR="000A2826" w:rsidRPr="00E077F8">
        <w:rPr>
          <w:rFonts w:ascii="Arial" w:hAnsi="Arial" w:cs="Arial"/>
          <w:color w:val="111111"/>
          <w:sz w:val="24"/>
          <w:szCs w:val="24"/>
          <w:shd w:val="clear" w:color="auto" w:fill="FFFFFF"/>
        </w:rPr>
        <w:t>,</w:t>
      </w:r>
      <w:r w:rsidRPr="00E077F8">
        <w:rPr>
          <w:rFonts w:ascii="Arial" w:hAnsi="Arial" w:cs="Arial"/>
          <w:color w:val="111111"/>
          <w:sz w:val="24"/>
          <w:szCs w:val="24"/>
          <w:shd w:val="clear" w:color="auto" w:fill="FFFFFF"/>
        </w:rPr>
        <w:t xml:space="preserve"> </w:t>
      </w:r>
      <w:r w:rsidRPr="00E077F8">
        <w:rPr>
          <w:rFonts w:ascii="Arial" w:hAnsi="Arial" w:cs="Arial"/>
          <w:sz w:val="24"/>
          <w:szCs w:val="24"/>
        </w:rPr>
        <w:t xml:space="preserve">&amp; Suchomel, 2014). </w:t>
      </w:r>
    </w:p>
    <w:p w:rsidR="003F5A3E" w:rsidRDefault="003F5A3E" w:rsidP="003F5E3F">
      <w:pPr>
        <w:spacing w:after="0" w:line="360" w:lineRule="auto"/>
        <w:jc w:val="both"/>
        <w:rPr>
          <w:rFonts w:ascii="Arial" w:hAnsi="Arial" w:cs="Arial"/>
          <w:sz w:val="24"/>
          <w:szCs w:val="24"/>
        </w:rPr>
      </w:pPr>
    </w:p>
    <w:tbl>
      <w:tblPr>
        <w:tblStyle w:val="Mkatabulky"/>
        <w:tblW w:w="0" w:type="auto"/>
        <w:tblBorders>
          <w:left w:val="none" w:sz="0" w:space="0" w:color="auto"/>
          <w:right w:val="none" w:sz="0" w:space="0" w:color="auto"/>
          <w:insideH w:val="none" w:sz="0" w:space="0" w:color="auto"/>
          <w:insideV w:val="none" w:sz="0" w:space="0" w:color="auto"/>
        </w:tblBorders>
        <w:tblLook w:val="04A0"/>
      </w:tblPr>
      <w:tblGrid>
        <w:gridCol w:w="4786"/>
        <w:gridCol w:w="2977"/>
      </w:tblGrid>
      <w:tr w:rsidR="003F5A3E" w:rsidRPr="00986461" w:rsidTr="007B6BC9">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b/>
                <w:sz w:val="24"/>
                <w:szCs w:val="24"/>
              </w:rPr>
            </w:pPr>
            <w:r w:rsidRPr="00986461">
              <w:rPr>
                <w:rFonts w:ascii="Arial" w:hAnsi="Arial" w:cs="Arial"/>
                <w:b/>
                <w:sz w:val="24"/>
                <w:szCs w:val="24"/>
              </w:rPr>
              <w:t>KOMPONENTA TĚLESNÉ ZDATNOSTI</w:t>
            </w:r>
          </w:p>
        </w:tc>
        <w:tc>
          <w:tcPr>
            <w:tcW w:w="2977" w:type="dxa"/>
            <w:tcBorders>
              <w:top w:val="single" w:sz="4" w:space="0" w:color="auto"/>
              <w:left w:val="single" w:sz="4" w:space="0" w:color="auto"/>
              <w:bottom w:val="single" w:sz="4" w:space="0" w:color="auto"/>
            </w:tcBorders>
            <w:vAlign w:val="center"/>
          </w:tcPr>
          <w:p w:rsidR="003F5A3E" w:rsidRPr="00986461" w:rsidRDefault="003F5A3E" w:rsidP="003E713C">
            <w:pPr>
              <w:rPr>
                <w:rFonts w:ascii="Arial" w:hAnsi="Arial" w:cs="Arial"/>
                <w:b/>
                <w:sz w:val="24"/>
                <w:szCs w:val="24"/>
              </w:rPr>
            </w:pPr>
            <w:r w:rsidRPr="00986461">
              <w:rPr>
                <w:rFonts w:ascii="Arial" w:hAnsi="Arial" w:cs="Arial"/>
                <w:b/>
                <w:sz w:val="24"/>
                <w:szCs w:val="24"/>
              </w:rPr>
              <w:t>TEST</w:t>
            </w:r>
          </w:p>
        </w:tc>
      </w:tr>
      <w:tr w:rsidR="003F5A3E" w:rsidRPr="00986461" w:rsidTr="007B6BC9">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ZDRAVOTNĚ ORIENTOVANÁ</w:t>
            </w:r>
          </w:p>
        </w:tc>
        <w:tc>
          <w:tcPr>
            <w:tcW w:w="2977" w:type="dxa"/>
            <w:tcBorders>
              <w:top w:val="single" w:sz="4" w:space="0" w:color="auto"/>
              <w:left w:val="single" w:sz="4" w:space="0" w:color="auto"/>
              <w:bottom w:val="single" w:sz="4" w:space="0" w:color="auto"/>
            </w:tcBorders>
            <w:vAlign w:val="center"/>
          </w:tcPr>
          <w:p w:rsidR="003F5A3E" w:rsidRPr="00986461" w:rsidRDefault="003F5A3E" w:rsidP="003E713C">
            <w:pPr>
              <w:jc w:val="center"/>
              <w:rPr>
                <w:rFonts w:ascii="Arial" w:hAnsi="Arial" w:cs="Arial"/>
                <w:sz w:val="24"/>
                <w:szCs w:val="24"/>
              </w:rPr>
            </w:pPr>
          </w:p>
        </w:tc>
      </w:tr>
      <w:tr w:rsidR="003F5A3E" w:rsidRPr="00986461" w:rsidTr="007B6BC9">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Aerobní zdatnost</w:t>
            </w:r>
          </w:p>
        </w:tc>
        <w:tc>
          <w:tcPr>
            <w:tcW w:w="2977" w:type="dxa"/>
            <w:tcBorders>
              <w:top w:val="single" w:sz="4" w:space="0" w:color="auto"/>
              <w:left w:val="single" w:sz="4" w:space="0" w:color="auto"/>
              <w:bottom w:val="single" w:sz="4" w:space="0" w:color="auto"/>
            </w:tcBorders>
            <w:vAlign w:val="center"/>
          </w:tcPr>
          <w:p w:rsidR="003F5A3E" w:rsidRDefault="003F5A3E" w:rsidP="003E713C">
            <w:pPr>
              <w:rPr>
                <w:rFonts w:ascii="Arial" w:hAnsi="Arial" w:cs="Arial"/>
                <w:sz w:val="24"/>
                <w:szCs w:val="24"/>
              </w:rPr>
            </w:pPr>
            <w:r>
              <w:rPr>
                <w:rFonts w:ascii="Arial" w:hAnsi="Arial" w:cs="Arial"/>
                <w:sz w:val="24"/>
                <w:szCs w:val="24"/>
              </w:rPr>
              <w:t>Běh na 1 km</w:t>
            </w:r>
          </w:p>
          <w:p w:rsidR="003F5A3E" w:rsidRDefault="003F5A3E" w:rsidP="003E713C">
            <w:pPr>
              <w:rPr>
                <w:rFonts w:ascii="Arial" w:hAnsi="Arial" w:cs="Arial"/>
                <w:sz w:val="24"/>
                <w:szCs w:val="24"/>
              </w:rPr>
            </w:pPr>
            <w:r>
              <w:rPr>
                <w:rFonts w:ascii="Arial" w:hAnsi="Arial" w:cs="Arial"/>
                <w:sz w:val="24"/>
                <w:szCs w:val="24"/>
              </w:rPr>
              <w:t>Dribling v prostoru 2 min</w:t>
            </w:r>
          </w:p>
          <w:p w:rsidR="003F5A3E" w:rsidRDefault="003F5A3E" w:rsidP="003E713C">
            <w:pPr>
              <w:rPr>
                <w:rFonts w:ascii="Arial" w:hAnsi="Arial" w:cs="Arial"/>
                <w:sz w:val="24"/>
                <w:szCs w:val="24"/>
              </w:rPr>
            </w:pPr>
            <w:r>
              <w:rPr>
                <w:rFonts w:ascii="Arial" w:hAnsi="Arial" w:cs="Arial"/>
                <w:sz w:val="24"/>
                <w:szCs w:val="24"/>
              </w:rPr>
              <w:t>Plavání 2 min*</w:t>
            </w:r>
          </w:p>
          <w:p w:rsidR="003F5A3E" w:rsidRPr="00986461" w:rsidRDefault="003F5A3E" w:rsidP="003E713C">
            <w:pPr>
              <w:rPr>
                <w:rFonts w:ascii="Arial" w:hAnsi="Arial" w:cs="Arial"/>
                <w:sz w:val="24"/>
                <w:szCs w:val="24"/>
              </w:rPr>
            </w:pPr>
            <w:r>
              <w:rPr>
                <w:rFonts w:ascii="Arial" w:hAnsi="Arial" w:cs="Arial"/>
                <w:sz w:val="24"/>
                <w:szCs w:val="24"/>
              </w:rPr>
              <w:t>Skákání 2 min*</w:t>
            </w:r>
          </w:p>
        </w:tc>
      </w:tr>
      <w:tr w:rsidR="003F5A3E" w:rsidRPr="00986461" w:rsidTr="007B6BC9">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Svalová síla a vytrvalost</w:t>
            </w:r>
          </w:p>
        </w:tc>
        <w:tc>
          <w:tcPr>
            <w:tcW w:w="2977" w:type="dxa"/>
            <w:tcBorders>
              <w:top w:val="single" w:sz="4" w:space="0" w:color="auto"/>
              <w:left w:val="single" w:sz="4" w:space="0" w:color="auto"/>
              <w:bottom w:val="single" w:sz="4" w:space="0" w:color="auto"/>
            </w:tcBorders>
            <w:vAlign w:val="center"/>
          </w:tcPr>
          <w:p w:rsidR="003F5A3E" w:rsidRDefault="003F5A3E" w:rsidP="003E713C">
            <w:pPr>
              <w:rPr>
                <w:rFonts w:ascii="Arial" w:hAnsi="Arial" w:cs="Arial"/>
                <w:sz w:val="24"/>
                <w:szCs w:val="24"/>
              </w:rPr>
            </w:pPr>
            <w:r>
              <w:rPr>
                <w:rFonts w:ascii="Arial" w:hAnsi="Arial" w:cs="Arial"/>
                <w:sz w:val="24"/>
                <w:szCs w:val="24"/>
              </w:rPr>
              <w:t>Kliky</w:t>
            </w:r>
          </w:p>
          <w:p w:rsidR="003F5A3E" w:rsidRDefault="003F5A3E" w:rsidP="003E713C">
            <w:pPr>
              <w:rPr>
                <w:rFonts w:ascii="Arial" w:hAnsi="Arial" w:cs="Arial"/>
                <w:sz w:val="24"/>
                <w:szCs w:val="24"/>
              </w:rPr>
            </w:pPr>
            <w:r>
              <w:rPr>
                <w:rFonts w:ascii="Arial" w:hAnsi="Arial" w:cs="Arial"/>
                <w:sz w:val="24"/>
                <w:szCs w:val="24"/>
              </w:rPr>
              <w:t>Lehy sedy</w:t>
            </w:r>
          </w:p>
          <w:p w:rsidR="003F5A3E" w:rsidRPr="00986461" w:rsidRDefault="003F5A3E" w:rsidP="003E713C">
            <w:pPr>
              <w:rPr>
                <w:rFonts w:ascii="Arial" w:hAnsi="Arial" w:cs="Arial"/>
                <w:sz w:val="24"/>
                <w:szCs w:val="24"/>
              </w:rPr>
            </w:pPr>
            <w:r>
              <w:rPr>
                <w:rFonts w:ascii="Arial" w:hAnsi="Arial" w:cs="Arial"/>
                <w:sz w:val="24"/>
                <w:szCs w:val="24"/>
              </w:rPr>
              <w:t>Modifikované shyby</w:t>
            </w:r>
          </w:p>
        </w:tc>
      </w:tr>
      <w:tr w:rsidR="003F5A3E" w:rsidRPr="00986461" w:rsidTr="007B6BC9">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VÝKONNOSTNĚ ORIENTOVANÁ</w:t>
            </w:r>
          </w:p>
        </w:tc>
        <w:tc>
          <w:tcPr>
            <w:tcW w:w="2977" w:type="dxa"/>
            <w:tcBorders>
              <w:top w:val="single" w:sz="4" w:space="0" w:color="auto"/>
              <w:left w:val="single" w:sz="4" w:space="0" w:color="auto"/>
              <w:bottom w:val="single" w:sz="4" w:space="0" w:color="auto"/>
            </w:tcBorders>
            <w:vAlign w:val="center"/>
          </w:tcPr>
          <w:p w:rsidR="003F5A3E" w:rsidRPr="00986461" w:rsidRDefault="003F5A3E" w:rsidP="003E713C">
            <w:pPr>
              <w:jc w:val="center"/>
              <w:rPr>
                <w:rFonts w:ascii="Arial" w:hAnsi="Arial" w:cs="Arial"/>
                <w:sz w:val="24"/>
                <w:szCs w:val="24"/>
              </w:rPr>
            </w:pPr>
          </w:p>
        </w:tc>
      </w:tr>
      <w:tr w:rsidR="003F5A3E" w:rsidRPr="00986461" w:rsidTr="007B6BC9">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Silové schopnosti</w:t>
            </w:r>
          </w:p>
        </w:tc>
        <w:tc>
          <w:tcPr>
            <w:tcW w:w="2977" w:type="dxa"/>
            <w:tcBorders>
              <w:top w:val="single" w:sz="4" w:space="0" w:color="auto"/>
              <w:left w:val="single" w:sz="4" w:space="0" w:color="auto"/>
              <w:bottom w:val="single" w:sz="4" w:space="0" w:color="auto"/>
            </w:tcBorders>
            <w:vAlign w:val="center"/>
          </w:tcPr>
          <w:p w:rsidR="003F5A3E" w:rsidRDefault="003F5A3E" w:rsidP="003E713C">
            <w:pPr>
              <w:rPr>
                <w:rFonts w:ascii="Arial" w:hAnsi="Arial" w:cs="Arial"/>
                <w:sz w:val="24"/>
                <w:szCs w:val="24"/>
              </w:rPr>
            </w:pPr>
            <w:r>
              <w:rPr>
                <w:rFonts w:ascii="Arial" w:hAnsi="Arial" w:cs="Arial"/>
                <w:sz w:val="24"/>
                <w:szCs w:val="24"/>
              </w:rPr>
              <w:t>Hod 150g míčkem</w:t>
            </w:r>
          </w:p>
          <w:p w:rsidR="003F5A3E" w:rsidRDefault="003F5A3E" w:rsidP="003E713C">
            <w:pPr>
              <w:rPr>
                <w:rFonts w:ascii="Arial" w:hAnsi="Arial" w:cs="Arial"/>
                <w:sz w:val="24"/>
                <w:szCs w:val="24"/>
              </w:rPr>
            </w:pPr>
            <w:r>
              <w:rPr>
                <w:rFonts w:ascii="Arial" w:hAnsi="Arial" w:cs="Arial"/>
                <w:sz w:val="24"/>
                <w:szCs w:val="24"/>
              </w:rPr>
              <w:t>Hod 2kg medicinbalem obouruč vzad</w:t>
            </w:r>
          </w:p>
          <w:p w:rsidR="003F5A3E" w:rsidRPr="00986461" w:rsidRDefault="003F5A3E" w:rsidP="003E713C">
            <w:pPr>
              <w:rPr>
                <w:rFonts w:ascii="Arial" w:hAnsi="Arial" w:cs="Arial"/>
                <w:sz w:val="24"/>
                <w:szCs w:val="24"/>
              </w:rPr>
            </w:pPr>
            <w:r>
              <w:rPr>
                <w:rFonts w:ascii="Arial" w:hAnsi="Arial" w:cs="Arial"/>
                <w:sz w:val="24"/>
                <w:szCs w:val="24"/>
              </w:rPr>
              <w:t>Trojskok snožmo z místa</w:t>
            </w:r>
          </w:p>
        </w:tc>
      </w:tr>
      <w:tr w:rsidR="003F5A3E" w:rsidRPr="00986461" w:rsidTr="007B6BC9">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 xml:space="preserve">Rychlostní a </w:t>
            </w:r>
            <w:r>
              <w:rPr>
                <w:rFonts w:ascii="Arial" w:hAnsi="Arial" w:cs="Arial"/>
                <w:sz w:val="24"/>
                <w:szCs w:val="24"/>
              </w:rPr>
              <w:t>s</w:t>
            </w:r>
            <w:r w:rsidRPr="00986461">
              <w:rPr>
                <w:rFonts w:ascii="Arial" w:hAnsi="Arial" w:cs="Arial"/>
                <w:sz w:val="24"/>
                <w:szCs w:val="24"/>
              </w:rPr>
              <w:t xml:space="preserve">ilové </w:t>
            </w:r>
            <w:r>
              <w:rPr>
                <w:rFonts w:ascii="Arial" w:hAnsi="Arial" w:cs="Arial"/>
                <w:sz w:val="24"/>
                <w:szCs w:val="24"/>
              </w:rPr>
              <w:t>schopnosti</w:t>
            </w:r>
          </w:p>
        </w:tc>
        <w:tc>
          <w:tcPr>
            <w:tcW w:w="2977" w:type="dxa"/>
            <w:tcBorders>
              <w:top w:val="single" w:sz="4" w:space="0" w:color="auto"/>
              <w:left w:val="single" w:sz="4" w:space="0" w:color="auto"/>
              <w:bottom w:val="single" w:sz="4" w:space="0" w:color="auto"/>
            </w:tcBorders>
            <w:vAlign w:val="center"/>
          </w:tcPr>
          <w:p w:rsidR="003F5A3E" w:rsidRPr="00986461" w:rsidRDefault="003F5A3E" w:rsidP="003E713C">
            <w:pPr>
              <w:rPr>
                <w:rFonts w:ascii="Arial" w:hAnsi="Arial" w:cs="Arial"/>
                <w:sz w:val="24"/>
                <w:szCs w:val="24"/>
              </w:rPr>
            </w:pPr>
            <w:r>
              <w:rPr>
                <w:rFonts w:ascii="Arial" w:hAnsi="Arial" w:cs="Arial"/>
                <w:sz w:val="24"/>
                <w:szCs w:val="24"/>
              </w:rPr>
              <w:t>Skok do dálky v rozběhu</w:t>
            </w:r>
          </w:p>
        </w:tc>
      </w:tr>
      <w:tr w:rsidR="003F5A3E" w:rsidRPr="00986461" w:rsidTr="007B6BC9">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Rychlostní</w:t>
            </w:r>
            <w:r>
              <w:rPr>
                <w:rFonts w:ascii="Arial" w:hAnsi="Arial" w:cs="Arial"/>
                <w:sz w:val="24"/>
                <w:szCs w:val="24"/>
              </w:rPr>
              <w:t xml:space="preserve"> schopnosti</w:t>
            </w:r>
          </w:p>
        </w:tc>
        <w:tc>
          <w:tcPr>
            <w:tcW w:w="2977" w:type="dxa"/>
            <w:tcBorders>
              <w:top w:val="single" w:sz="4" w:space="0" w:color="auto"/>
              <w:left w:val="single" w:sz="4" w:space="0" w:color="auto"/>
              <w:bottom w:val="single" w:sz="4" w:space="0" w:color="auto"/>
            </w:tcBorders>
            <w:vAlign w:val="center"/>
          </w:tcPr>
          <w:p w:rsidR="003F5A3E" w:rsidRPr="00986461" w:rsidRDefault="003F5A3E" w:rsidP="003E713C">
            <w:pPr>
              <w:rPr>
                <w:rFonts w:ascii="Arial" w:hAnsi="Arial" w:cs="Arial"/>
                <w:sz w:val="24"/>
                <w:szCs w:val="24"/>
              </w:rPr>
            </w:pPr>
            <w:r>
              <w:rPr>
                <w:rFonts w:ascii="Arial" w:hAnsi="Arial" w:cs="Arial"/>
                <w:sz w:val="24"/>
                <w:szCs w:val="24"/>
              </w:rPr>
              <w:t>Běh na 60 m</w:t>
            </w:r>
          </w:p>
        </w:tc>
      </w:tr>
    </w:tbl>
    <w:p w:rsidR="0044118A" w:rsidRPr="00E077F8" w:rsidRDefault="0044118A" w:rsidP="009B509E">
      <w:pPr>
        <w:spacing w:after="0" w:line="360" w:lineRule="auto"/>
        <w:jc w:val="both"/>
        <w:rPr>
          <w:rFonts w:ascii="Arial" w:hAnsi="Arial" w:cs="Arial"/>
          <w:color w:val="111111"/>
          <w:sz w:val="24"/>
          <w:szCs w:val="24"/>
          <w:shd w:val="clear" w:color="auto" w:fill="FFFFFF"/>
        </w:rPr>
      </w:pPr>
    </w:p>
    <w:p w:rsidR="00AE1528" w:rsidRPr="003F5A3E" w:rsidRDefault="001531EA" w:rsidP="000F77CE">
      <w:pPr>
        <w:spacing w:after="0" w:line="360" w:lineRule="auto"/>
        <w:jc w:val="both"/>
        <w:rPr>
          <w:rFonts w:ascii="Arial" w:hAnsi="Arial" w:cs="Arial"/>
          <w:sz w:val="24"/>
          <w:szCs w:val="24"/>
        </w:rPr>
      </w:pPr>
      <w:r w:rsidRPr="00E077F8">
        <w:rPr>
          <w:rFonts w:ascii="Arial" w:hAnsi="Arial" w:cs="Arial"/>
          <w:i/>
          <w:iCs/>
          <w:sz w:val="24"/>
          <w:szCs w:val="24"/>
        </w:rPr>
        <w:t xml:space="preserve">Vysvětlivky: </w:t>
      </w:r>
      <w:r w:rsidRPr="00E077F8">
        <w:rPr>
          <w:rFonts w:ascii="Arial" w:hAnsi="Arial" w:cs="Arial"/>
          <w:sz w:val="24"/>
          <w:szCs w:val="24"/>
        </w:rPr>
        <w:t xml:space="preserve">* </w:t>
      </w:r>
      <w:r w:rsidR="00455F95" w:rsidRPr="00E077F8">
        <w:rPr>
          <w:rFonts w:ascii="Arial" w:hAnsi="Arial" w:cs="Arial"/>
          <w:sz w:val="24"/>
          <w:szCs w:val="24"/>
        </w:rPr>
        <w:t>alternativní test</w:t>
      </w:r>
      <w:r w:rsidRPr="00E077F8">
        <w:rPr>
          <w:rFonts w:ascii="Arial" w:hAnsi="Arial" w:cs="Arial"/>
          <w:sz w:val="24"/>
          <w:szCs w:val="24"/>
        </w:rPr>
        <w:t>,</w:t>
      </w:r>
      <w:r w:rsidRPr="00E077F8">
        <w:rPr>
          <w:rFonts w:ascii="TimesNewRomanPSMT" w:hAnsi="TimesNewRomanPSMT" w:cs="TimesNewRomanPSMT"/>
          <w:sz w:val="24"/>
          <w:szCs w:val="24"/>
        </w:rPr>
        <w:t xml:space="preserve"> </w:t>
      </w:r>
      <w:r w:rsidR="00E077F8" w:rsidRPr="00E077F8">
        <w:rPr>
          <w:rFonts w:ascii="Arial" w:hAnsi="Arial" w:cs="Arial"/>
          <w:color w:val="111111"/>
          <w:sz w:val="24"/>
          <w:szCs w:val="24"/>
          <w:shd w:val="clear" w:color="auto" w:fill="FFFFFF"/>
        </w:rPr>
        <w:t>Tabulka 5</w:t>
      </w:r>
      <w:r w:rsidR="009B509E" w:rsidRPr="00E077F8">
        <w:rPr>
          <w:rFonts w:ascii="Arial" w:hAnsi="Arial" w:cs="Arial"/>
          <w:color w:val="111111"/>
          <w:sz w:val="24"/>
          <w:szCs w:val="24"/>
          <w:shd w:val="clear" w:color="auto" w:fill="FFFFFF"/>
        </w:rPr>
        <w:t xml:space="preserve">. </w:t>
      </w:r>
      <w:r w:rsidR="009B509E" w:rsidRPr="00E077F8">
        <w:rPr>
          <w:rFonts w:ascii="Arial" w:hAnsi="Arial" w:cs="Arial"/>
          <w:sz w:val="24"/>
          <w:szCs w:val="24"/>
        </w:rPr>
        <w:t xml:space="preserve">Komponenty tělesné zdatnosti hodnocené testovou baterií OVOV (OVOV, 2013). </w:t>
      </w:r>
      <w:r w:rsidR="0056449D" w:rsidRPr="000053E8">
        <w:rPr>
          <w:rFonts w:ascii="Arial" w:hAnsi="Arial" w:cs="Arial"/>
          <w:sz w:val="24"/>
          <w:szCs w:val="24"/>
        </w:rPr>
        <w:t xml:space="preserve">Upraveno podle </w:t>
      </w:r>
      <w:r w:rsidR="0056449D" w:rsidRPr="000053E8">
        <w:rPr>
          <w:rFonts w:ascii="Arial" w:hAnsi="Arial" w:cs="Arial"/>
          <w:sz w:val="24"/>
          <w:szCs w:val="24"/>
          <w:shd w:val="clear" w:color="auto" w:fill="FFFFFF"/>
        </w:rPr>
        <w:t>Rubína</w:t>
      </w:r>
      <w:r w:rsidR="0056449D">
        <w:rPr>
          <w:rFonts w:ascii="Arial" w:hAnsi="Arial" w:cs="Arial"/>
          <w:sz w:val="24"/>
          <w:szCs w:val="24"/>
          <w:shd w:val="clear" w:color="auto" w:fill="FFFFFF"/>
        </w:rPr>
        <w:t xml:space="preserve"> et al. (2014).</w:t>
      </w:r>
    </w:p>
    <w:p w:rsidR="00753182" w:rsidRPr="002961E6" w:rsidRDefault="00753182" w:rsidP="000F77CE">
      <w:pPr>
        <w:spacing w:after="0" w:line="360" w:lineRule="auto"/>
        <w:jc w:val="both"/>
        <w:rPr>
          <w:rFonts w:ascii="Arial" w:hAnsi="Arial" w:cs="Arial"/>
          <w:color w:val="111111"/>
          <w:sz w:val="24"/>
          <w:szCs w:val="24"/>
          <w:u w:val="single"/>
          <w:shd w:val="clear" w:color="auto" w:fill="FFFFFF"/>
        </w:rPr>
      </w:pPr>
      <w:r w:rsidRPr="002961E6">
        <w:rPr>
          <w:rFonts w:ascii="Arial" w:hAnsi="Arial" w:cs="Arial"/>
          <w:color w:val="111111"/>
          <w:sz w:val="24"/>
          <w:szCs w:val="24"/>
          <w:u w:val="single"/>
          <w:shd w:val="clear" w:color="auto" w:fill="FFFFFF"/>
        </w:rPr>
        <w:lastRenderedPageBreak/>
        <w:t>UNIFITTEST</w:t>
      </w:r>
    </w:p>
    <w:p w:rsidR="00515161" w:rsidRDefault="00515161" w:rsidP="000F77CE">
      <w:pPr>
        <w:spacing w:after="0" w:line="360" w:lineRule="auto"/>
        <w:jc w:val="both"/>
        <w:rPr>
          <w:rFonts w:ascii="Arial" w:hAnsi="Arial" w:cs="Arial"/>
          <w:color w:val="111111"/>
          <w:sz w:val="21"/>
          <w:szCs w:val="21"/>
          <w:shd w:val="clear" w:color="auto" w:fill="FFFFFF"/>
        </w:rPr>
      </w:pPr>
    </w:p>
    <w:p w:rsidR="007C4970" w:rsidRPr="002164CE" w:rsidRDefault="009B509E" w:rsidP="008E7323">
      <w:pPr>
        <w:spacing w:after="0" w:line="360" w:lineRule="auto"/>
        <w:jc w:val="both"/>
      </w:pPr>
      <w:r>
        <w:rPr>
          <w:rFonts w:ascii="Arial" w:hAnsi="Arial" w:cs="Arial"/>
          <w:color w:val="111111"/>
          <w:sz w:val="21"/>
          <w:szCs w:val="21"/>
          <w:shd w:val="clear" w:color="auto" w:fill="FFFFFF"/>
        </w:rPr>
        <w:tab/>
      </w:r>
      <w:r w:rsidR="00A05E61" w:rsidRPr="00E077F8">
        <w:rPr>
          <w:rFonts w:ascii="Arial" w:hAnsi="Arial" w:cs="Arial"/>
          <w:color w:val="111111"/>
          <w:sz w:val="24"/>
          <w:szCs w:val="24"/>
          <w:shd w:val="clear" w:color="auto" w:fill="FFFFFF"/>
        </w:rPr>
        <w:t>Tento tes</w:t>
      </w:r>
      <w:r w:rsidR="003D0163">
        <w:rPr>
          <w:rFonts w:ascii="Arial" w:hAnsi="Arial" w:cs="Arial"/>
          <w:color w:val="111111"/>
          <w:sz w:val="24"/>
          <w:szCs w:val="24"/>
          <w:shd w:val="clear" w:color="auto" w:fill="FFFFFF"/>
        </w:rPr>
        <w:t>tový systém</w:t>
      </w:r>
      <w:r w:rsidR="00592F00" w:rsidRPr="00E077F8">
        <w:rPr>
          <w:rFonts w:ascii="Arial" w:hAnsi="Arial" w:cs="Arial"/>
          <w:color w:val="111111"/>
          <w:sz w:val="24"/>
          <w:szCs w:val="24"/>
          <w:shd w:val="clear" w:color="auto" w:fill="FFFFFF"/>
        </w:rPr>
        <w:t xml:space="preserve"> vznikl v roce 1982, kdy experti (ve většině případů z bývalého Československa) po více než dvou dekádách studií a výzkumů schválili </w:t>
      </w:r>
      <w:r w:rsidR="00BA1020">
        <w:rPr>
          <w:rFonts w:ascii="Arial" w:hAnsi="Arial" w:cs="Arial"/>
          <w:color w:val="111111"/>
          <w:sz w:val="24"/>
          <w:szCs w:val="24"/>
          <w:shd w:val="clear" w:color="auto" w:fill="FFFFFF"/>
        </w:rPr>
        <w:br/>
      </w:r>
      <w:r w:rsidR="00592F00" w:rsidRPr="00BA1020">
        <w:rPr>
          <w:rFonts w:ascii="Arial" w:hAnsi="Arial" w:cs="Arial"/>
          <w:color w:val="111111"/>
          <w:sz w:val="24"/>
          <w:szCs w:val="24"/>
          <w:shd w:val="clear" w:color="auto" w:fill="FFFFFF"/>
        </w:rPr>
        <w:t>a</w:t>
      </w:r>
      <w:r w:rsidR="00592F00" w:rsidRPr="00E077F8">
        <w:rPr>
          <w:rFonts w:ascii="Arial" w:hAnsi="Arial" w:cs="Arial"/>
          <w:color w:val="111111"/>
          <w:sz w:val="24"/>
          <w:szCs w:val="24"/>
          <w:shd w:val="clear" w:color="auto" w:fill="FFFFFF"/>
        </w:rPr>
        <w:t xml:space="preserve"> dohodli se na základním nástinu tohoto projektu. </w:t>
      </w:r>
      <w:r w:rsidR="002164CE">
        <w:rPr>
          <w:rFonts w:ascii="Arial" w:hAnsi="Arial" w:cs="Arial"/>
          <w:color w:val="111111"/>
          <w:sz w:val="24"/>
          <w:szCs w:val="24"/>
          <w:shd w:val="clear" w:color="auto" w:fill="FFFFFF"/>
        </w:rPr>
        <w:t xml:space="preserve">Úplně první manuál testové baterie UNIFITTEST (6 – 60) byl publikován v roce 1993. </w:t>
      </w:r>
      <w:r w:rsidR="00933199" w:rsidRPr="00E077F8">
        <w:rPr>
          <w:rFonts w:ascii="Arial" w:hAnsi="Arial" w:cs="Arial"/>
          <w:color w:val="111111"/>
          <w:sz w:val="24"/>
          <w:szCs w:val="24"/>
          <w:shd w:val="clear" w:color="auto" w:fill="FFFFFF"/>
        </w:rPr>
        <w:t>Důvodem vytvoření nové testové baterie v bývalém Československu bylo „zaplnit mezeru“ v době, kdy byl PPVO odznak zakázán. Odznak PPVO byl povinnou součástí školní tělesné</w:t>
      </w:r>
      <w:r w:rsidR="008B02CE">
        <w:rPr>
          <w:rFonts w:ascii="Arial" w:hAnsi="Arial" w:cs="Arial"/>
          <w:color w:val="111111"/>
          <w:sz w:val="24"/>
          <w:szCs w:val="24"/>
          <w:shd w:val="clear" w:color="auto" w:fill="FFFFFF"/>
        </w:rPr>
        <w:t xml:space="preserve"> výchovy </w:t>
      </w:r>
      <w:r w:rsidR="008B02CE" w:rsidRPr="00BA1020">
        <w:rPr>
          <w:rFonts w:ascii="Arial" w:hAnsi="Arial" w:cs="Arial"/>
          <w:color w:val="111111"/>
          <w:sz w:val="24"/>
          <w:szCs w:val="24"/>
          <w:shd w:val="clear" w:color="auto" w:fill="FFFFFF"/>
        </w:rPr>
        <w:t>na</w:t>
      </w:r>
      <w:r w:rsidR="008B02CE">
        <w:rPr>
          <w:rFonts w:ascii="Arial" w:hAnsi="Arial" w:cs="Arial"/>
          <w:color w:val="111111"/>
          <w:sz w:val="24"/>
          <w:szCs w:val="24"/>
          <w:shd w:val="clear" w:color="auto" w:fill="FFFFFF"/>
        </w:rPr>
        <w:t xml:space="preserve"> základních školách (Rubín et al., 2014). </w:t>
      </w:r>
      <w:r w:rsidR="00933199" w:rsidRPr="00E077F8">
        <w:rPr>
          <w:rFonts w:ascii="Arial" w:hAnsi="Arial" w:cs="Arial"/>
          <w:color w:val="111111"/>
          <w:sz w:val="24"/>
          <w:szCs w:val="24"/>
          <w:shd w:val="clear" w:color="auto" w:fill="FFFFFF"/>
        </w:rPr>
        <w:t xml:space="preserve">Testová baterie </w:t>
      </w:r>
      <w:r w:rsidR="00933199" w:rsidRPr="002164CE">
        <w:rPr>
          <w:rFonts w:ascii="Arial" w:hAnsi="Arial" w:cs="Arial"/>
          <w:color w:val="111111"/>
          <w:sz w:val="24"/>
          <w:szCs w:val="24"/>
          <w:shd w:val="clear" w:color="auto" w:fill="FFFFFF"/>
        </w:rPr>
        <w:t xml:space="preserve">UNIFITTEST je </w:t>
      </w:r>
      <w:r w:rsidR="00FD083F">
        <w:rPr>
          <w:rFonts w:ascii="Arial" w:hAnsi="Arial" w:cs="Arial"/>
          <w:color w:val="111111"/>
          <w:sz w:val="24"/>
          <w:szCs w:val="24"/>
          <w:shd w:val="clear" w:color="auto" w:fill="FFFFFF"/>
        </w:rPr>
        <w:t>charakterizována</w:t>
      </w:r>
      <w:r w:rsidR="002164CE" w:rsidRPr="002164CE">
        <w:rPr>
          <w:rFonts w:ascii="Arial" w:hAnsi="Arial" w:cs="Arial"/>
          <w:color w:val="111111"/>
          <w:sz w:val="24"/>
          <w:szCs w:val="24"/>
          <w:shd w:val="clear" w:color="auto" w:fill="FFFFFF"/>
        </w:rPr>
        <w:t xml:space="preserve"> jako </w:t>
      </w:r>
      <w:r w:rsidR="00933199" w:rsidRPr="002164CE">
        <w:rPr>
          <w:rFonts w:ascii="Arial" w:hAnsi="Arial" w:cs="Arial"/>
          <w:color w:val="111111"/>
          <w:sz w:val="24"/>
          <w:szCs w:val="24"/>
          <w:shd w:val="clear" w:color="auto" w:fill="FFFFFF"/>
        </w:rPr>
        <w:t>sada čtyř motorických testů s</w:t>
      </w:r>
      <w:r w:rsidR="002164CE">
        <w:rPr>
          <w:rFonts w:ascii="Arial" w:hAnsi="Arial" w:cs="Arial"/>
          <w:color w:val="111111"/>
          <w:sz w:val="24"/>
          <w:szCs w:val="24"/>
          <w:shd w:val="clear" w:color="auto" w:fill="FFFFFF"/>
        </w:rPr>
        <w:t xml:space="preserve">polu s </w:t>
      </w:r>
      <w:r w:rsidR="00933199" w:rsidRPr="002164CE">
        <w:rPr>
          <w:rFonts w:ascii="Arial" w:hAnsi="Arial" w:cs="Arial"/>
          <w:color w:val="111111"/>
          <w:sz w:val="24"/>
          <w:szCs w:val="24"/>
          <w:shd w:val="clear" w:color="auto" w:fill="FFFFFF"/>
        </w:rPr>
        <w:t>alternativními testy podle specifických potřeb</w:t>
      </w:r>
      <w:r w:rsidR="00933199" w:rsidRPr="00E077F8">
        <w:rPr>
          <w:rFonts w:ascii="Arial" w:hAnsi="Arial" w:cs="Arial"/>
          <w:color w:val="111111"/>
          <w:sz w:val="24"/>
          <w:szCs w:val="24"/>
          <w:shd w:val="clear" w:color="auto" w:fill="FFFFFF"/>
        </w:rPr>
        <w:t xml:space="preserve">. </w:t>
      </w:r>
      <w:r w:rsidR="00FD083F">
        <w:rPr>
          <w:rFonts w:ascii="Arial" w:hAnsi="Arial" w:cs="Arial"/>
          <w:color w:val="111111"/>
          <w:sz w:val="24"/>
          <w:szCs w:val="24"/>
          <w:shd w:val="clear" w:color="auto" w:fill="FFFFFF"/>
        </w:rPr>
        <w:t>Testová baterie</w:t>
      </w:r>
      <w:r w:rsidR="00630D26" w:rsidRPr="00E077F8">
        <w:rPr>
          <w:rFonts w:ascii="Arial" w:hAnsi="Arial" w:cs="Arial"/>
          <w:color w:val="111111"/>
          <w:sz w:val="24"/>
          <w:szCs w:val="24"/>
          <w:shd w:val="clear" w:color="auto" w:fill="FFFFFF"/>
        </w:rPr>
        <w:t xml:space="preserve"> </w:t>
      </w:r>
      <w:r w:rsidR="00FD083F">
        <w:rPr>
          <w:rFonts w:ascii="Arial" w:hAnsi="Arial" w:cs="Arial"/>
          <w:color w:val="111111"/>
          <w:sz w:val="24"/>
          <w:szCs w:val="24"/>
          <w:shd w:val="clear" w:color="auto" w:fill="FFFFFF"/>
        </w:rPr>
        <w:t xml:space="preserve">je charakteristická </w:t>
      </w:r>
      <w:r w:rsidR="003F5A3E">
        <w:rPr>
          <w:rFonts w:ascii="Arial" w:hAnsi="Arial" w:cs="Arial"/>
          <w:color w:val="111111"/>
          <w:sz w:val="24"/>
          <w:szCs w:val="24"/>
          <w:shd w:val="clear" w:color="auto" w:fill="FFFFFF"/>
        </w:rPr>
        <w:t xml:space="preserve">(Tabulka 6) </w:t>
      </w:r>
      <w:r w:rsidR="00630D26" w:rsidRPr="00E077F8">
        <w:rPr>
          <w:rFonts w:ascii="Arial" w:hAnsi="Arial" w:cs="Arial"/>
          <w:color w:val="111111"/>
          <w:sz w:val="24"/>
          <w:szCs w:val="24"/>
          <w:shd w:val="clear" w:color="auto" w:fill="FFFFFF"/>
        </w:rPr>
        <w:t>společný</w:t>
      </w:r>
      <w:r w:rsidR="00FD083F">
        <w:rPr>
          <w:rFonts w:ascii="Arial" w:hAnsi="Arial" w:cs="Arial"/>
          <w:color w:val="111111"/>
          <w:sz w:val="24"/>
          <w:szCs w:val="24"/>
          <w:shd w:val="clear" w:color="auto" w:fill="FFFFFF"/>
        </w:rPr>
        <w:t>m</w:t>
      </w:r>
      <w:r w:rsidR="00630D26" w:rsidRPr="00E077F8">
        <w:rPr>
          <w:rFonts w:ascii="Arial" w:hAnsi="Arial" w:cs="Arial"/>
          <w:color w:val="111111"/>
          <w:sz w:val="24"/>
          <w:szCs w:val="24"/>
          <w:shd w:val="clear" w:color="auto" w:fill="FFFFFF"/>
        </w:rPr>
        <w:t xml:space="preserve"> základ</w:t>
      </w:r>
      <w:r w:rsidR="00FD083F">
        <w:rPr>
          <w:rFonts w:ascii="Arial" w:hAnsi="Arial" w:cs="Arial"/>
          <w:color w:val="111111"/>
          <w:sz w:val="24"/>
          <w:szCs w:val="24"/>
          <w:shd w:val="clear" w:color="auto" w:fill="FFFFFF"/>
        </w:rPr>
        <w:t>em</w:t>
      </w:r>
      <w:r w:rsidR="00630D26" w:rsidRPr="00E077F8">
        <w:rPr>
          <w:rFonts w:ascii="Arial" w:hAnsi="Arial" w:cs="Arial"/>
          <w:color w:val="111111"/>
          <w:sz w:val="24"/>
          <w:szCs w:val="24"/>
          <w:shd w:val="clear" w:color="auto" w:fill="FFFFFF"/>
        </w:rPr>
        <w:t xml:space="preserve"> pro všechny věkové kategorie – T1 Skok daleký z místa, T2 leh sed, T3a Běh po dobu 12 min., T3b Vytrvalostní člunkový běh, T3c Chůze na vzdálenost 2 km. Dále je k dispozici volitelný test podle věku – T4-1 Člunkový běh 4x10m, T4-2 Shyby (chlapci) Výdrž ve shybu (děvčata)</w:t>
      </w:r>
      <w:r w:rsidR="00FD083F">
        <w:rPr>
          <w:rFonts w:ascii="Arial" w:hAnsi="Arial" w:cs="Arial"/>
          <w:color w:val="111111"/>
          <w:sz w:val="24"/>
          <w:szCs w:val="24"/>
          <w:shd w:val="clear" w:color="auto" w:fill="FFFFFF"/>
        </w:rPr>
        <w:t>, T4-3 Hluboký předklon v sedu (</w:t>
      </w:r>
      <w:r w:rsidR="008E7323">
        <w:rPr>
          <w:rFonts w:ascii="Arial" w:hAnsi="Arial" w:cs="Arial"/>
          <w:color w:val="111111"/>
          <w:sz w:val="24"/>
          <w:szCs w:val="24"/>
          <w:shd w:val="clear" w:color="auto" w:fill="FFFFFF"/>
        </w:rPr>
        <w:t>Měkota et al., 2005</w:t>
      </w:r>
      <w:r w:rsidR="00FD083F">
        <w:rPr>
          <w:rFonts w:ascii="Arial" w:hAnsi="Arial" w:cs="Arial"/>
          <w:color w:val="111111"/>
          <w:sz w:val="24"/>
          <w:szCs w:val="24"/>
          <w:shd w:val="clear" w:color="auto" w:fill="FFFFFF"/>
        </w:rPr>
        <w:t xml:space="preserve">). </w:t>
      </w:r>
      <w:r w:rsidR="00630D26" w:rsidRPr="007A2D64">
        <w:rPr>
          <w:rFonts w:ascii="Arial" w:hAnsi="Arial" w:cs="Arial"/>
          <w:color w:val="111111"/>
          <w:sz w:val="24"/>
          <w:szCs w:val="24"/>
          <w:shd w:val="clear" w:color="auto" w:fill="FFFFFF"/>
        </w:rPr>
        <w:t>U</w:t>
      </w:r>
      <w:r w:rsidR="008E7323">
        <w:rPr>
          <w:rFonts w:ascii="Arial" w:hAnsi="Arial" w:cs="Arial"/>
          <w:color w:val="111111"/>
          <w:sz w:val="24"/>
          <w:szCs w:val="24"/>
          <w:shd w:val="clear" w:color="auto" w:fill="FFFFFF"/>
        </w:rPr>
        <w:t xml:space="preserve"> </w:t>
      </w:r>
      <w:r w:rsidR="00630D26" w:rsidRPr="00E077F8">
        <w:rPr>
          <w:rFonts w:ascii="Arial" w:hAnsi="Arial" w:cs="Arial"/>
          <w:color w:val="111111"/>
          <w:sz w:val="24"/>
          <w:szCs w:val="24"/>
          <w:shd w:val="clear" w:color="auto" w:fill="FFFFFF"/>
        </w:rPr>
        <w:t xml:space="preserve">somatických měření měříme tělesnou výšku, tělesnou hmotnost a podkožní tuk.  </w:t>
      </w:r>
      <w:r w:rsidR="00933199" w:rsidRPr="00E077F8">
        <w:rPr>
          <w:rFonts w:ascii="Arial" w:hAnsi="Arial" w:cs="Arial"/>
          <w:color w:val="111111"/>
          <w:sz w:val="24"/>
          <w:szCs w:val="24"/>
          <w:shd w:val="clear" w:color="auto" w:fill="FFFFFF"/>
        </w:rPr>
        <w:t xml:space="preserve">Testová baterie je obohacená základními indikátory tělesné kompozice. Aplikace této baterie je proveditelná u širokého spektra jedinců ve věku od 6 do 60 let a zároveň odráží nejnovější přístupy testování fyzické zdatnosti. Konstrukce normativních srovnávacích standardů byla založena na výsledcích několika národních </w:t>
      </w:r>
      <w:r w:rsidR="007C4970" w:rsidRPr="00E077F8">
        <w:rPr>
          <w:rFonts w:ascii="Arial" w:hAnsi="Arial" w:cs="Arial"/>
          <w:color w:val="111111"/>
          <w:sz w:val="24"/>
          <w:szCs w:val="24"/>
          <w:shd w:val="clear" w:color="auto" w:fill="FFFFFF"/>
        </w:rPr>
        <w:t xml:space="preserve">reprezentativních </w:t>
      </w:r>
      <w:r w:rsidR="00933199" w:rsidRPr="00E077F8">
        <w:rPr>
          <w:rFonts w:ascii="Arial" w:hAnsi="Arial" w:cs="Arial"/>
          <w:color w:val="111111"/>
          <w:sz w:val="24"/>
          <w:szCs w:val="24"/>
          <w:shd w:val="clear" w:color="auto" w:fill="FFFFFF"/>
        </w:rPr>
        <w:t xml:space="preserve">průzkumů </w:t>
      </w:r>
      <w:r w:rsidR="007C4970" w:rsidRPr="00E077F8">
        <w:rPr>
          <w:rFonts w:ascii="Arial" w:hAnsi="Arial" w:cs="Arial"/>
          <w:sz w:val="24"/>
          <w:szCs w:val="24"/>
        </w:rPr>
        <w:t>(Měkota &amp; Kovář et al., 1995; Chytráčková, 2002).</w:t>
      </w:r>
    </w:p>
    <w:p w:rsidR="007C4970" w:rsidRPr="00E077F8" w:rsidRDefault="007C4970" w:rsidP="00455F95">
      <w:pPr>
        <w:pStyle w:val="Default"/>
        <w:spacing w:line="360" w:lineRule="auto"/>
        <w:jc w:val="both"/>
        <w:rPr>
          <w:rFonts w:ascii="Arial" w:hAnsi="Arial" w:cs="Arial"/>
        </w:rPr>
      </w:pPr>
      <w:r w:rsidRPr="00E077F8">
        <w:rPr>
          <w:rFonts w:ascii="Arial" w:hAnsi="Arial" w:cs="Arial"/>
        </w:rPr>
        <w:tab/>
      </w:r>
      <w:r w:rsidR="00630D26" w:rsidRPr="00E077F8">
        <w:rPr>
          <w:rFonts w:ascii="Arial" w:hAnsi="Arial" w:cs="Arial"/>
        </w:rPr>
        <w:t xml:space="preserve">Pro pedagogickou praxi je hodnocení fyzické zdatnosti pomocí UNIFITTESTU (6 – 60) časově a materiálně nenáročné. Provedení tohoto testového systému je schopný </w:t>
      </w:r>
      <w:r w:rsidR="00454825">
        <w:rPr>
          <w:rFonts w:ascii="Arial" w:hAnsi="Arial" w:cs="Arial"/>
        </w:rPr>
        <w:t>ka</w:t>
      </w:r>
      <w:r w:rsidR="00630D26" w:rsidRPr="00E077F8">
        <w:rPr>
          <w:rFonts w:ascii="Arial" w:hAnsi="Arial" w:cs="Arial"/>
        </w:rPr>
        <w:t xml:space="preserve">ždý učitel TV, který je zaškolený. Výhodou UNIFITTESTU je snadná dostupnost manuálu a verze v českém </w:t>
      </w:r>
      <w:r w:rsidR="00455F95" w:rsidRPr="00E077F8">
        <w:rPr>
          <w:rFonts w:ascii="Arial" w:hAnsi="Arial" w:cs="Arial"/>
        </w:rPr>
        <w:t>jazyce. UNIFITTEST má i své nevýhody – použití normativně vztažených standardů, sestava není určen</w:t>
      </w:r>
      <w:r w:rsidR="007A2D64">
        <w:rPr>
          <w:rFonts w:ascii="Arial" w:hAnsi="Arial" w:cs="Arial"/>
        </w:rPr>
        <w:t>a</w:t>
      </w:r>
      <w:r w:rsidR="00455F95" w:rsidRPr="00E077F8">
        <w:rPr>
          <w:rFonts w:ascii="Arial" w:hAnsi="Arial" w:cs="Arial"/>
        </w:rPr>
        <w:t xml:space="preserve"> k sebehodnocení </w:t>
      </w:r>
      <w:r w:rsidR="007A2D64">
        <w:rPr>
          <w:rFonts w:ascii="Arial" w:hAnsi="Arial" w:cs="Arial"/>
        </w:rPr>
        <w:br/>
      </w:r>
      <w:r w:rsidR="00455F95" w:rsidRPr="007A2D64">
        <w:rPr>
          <w:rFonts w:ascii="Arial" w:hAnsi="Arial" w:cs="Arial"/>
        </w:rPr>
        <w:t>a</w:t>
      </w:r>
      <w:r w:rsidR="00455F95" w:rsidRPr="00E077F8">
        <w:rPr>
          <w:rFonts w:ascii="Arial" w:hAnsi="Arial" w:cs="Arial"/>
        </w:rPr>
        <w:t xml:space="preserve"> poskytnutí omezené motivace (zejména pro uživatele s nižší úrovní kondice/ nezdatného jedince). Další nevýhodou může být fakt, že testový systém není rozšířen v jiných státech světa</w:t>
      </w:r>
      <w:r w:rsidR="00726179">
        <w:rPr>
          <w:rFonts w:ascii="Arial" w:hAnsi="Arial" w:cs="Arial"/>
        </w:rPr>
        <w:t>,</w:t>
      </w:r>
      <w:r w:rsidR="00455F95" w:rsidRPr="00E077F8">
        <w:rPr>
          <w:rFonts w:ascii="Arial" w:hAnsi="Arial" w:cs="Arial"/>
        </w:rPr>
        <w:t xml:space="preserve"> a proto mezinárodní srovnávání výsledků je limitované (Rubín, 2018).  </w:t>
      </w:r>
    </w:p>
    <w:p w:rsidR="00455F95" w:rsidRDefault="00455F95" w:rsidP="00455F95">
      <w:pPr>
        <w:pStyle w:val="Default"/>
        <w:spacing w:line="360" w:lineRule="auto"/>
        <w:jc w:val="both"/>
        <w:rPr>
          <w:rFonts w:ascii="Arial" w:hAnsi="Arial" w:cs="Arial"/>
          <w:sz w:val="22"/>
          <w:szCs w:val="22"/>
        </w:rPr>
      </w:pPr>
    </w:p>
    <w:p w:rsidR="00455F95" w:rsidRPr="007C4970" w:rsidRDefault="00455F95" w:rsidP="00455F95">
      <w:pPr>
        <w:pStyle w:val="Default"/>
        <w:spacing w:line="360" w:lineRule="auto"/>
        <w:jc w:val="both"/>
        <w:rPr>
          <w:rFonts w:ascii="Arial" w:hAnsi="Arial" w:cs="Arial"/>
          <w:sz w:val="22"/>
          <w:szCs w:val="22"/>
        </w:rPr>
      </w:pPr>
    </w:p>
    <w:p w:rsidR="00515161" w:rsidRDefault="00515161" w:rsidP="000F77CE">
      <w:pPr>
        <w:spacing w:after="0" w:line="360" w:lineRule="auto"/>
        <w:jc w:val="both"/>
        <w:rPr>
          <w:rFonts w:ascii="Arial" w:hAnsi="Arial" w:cs="Arial"/>
          <w:color w:val="111111"/>
          <w:sz w:val="21"/>
          <w:szCs w:val="21"/>
          <w:shd w:val="clear" w:color="auto" w:fill="FFFFFF"/>
        </w:rPr>
      </w:pPr>
    </w:p>
    <w:p w:rsidR="00455F95" w:rsidRDefault="00455F95" w:rsidP="000F77CE">
      <w:pPr>
        <w:spacing w:after="0" w:line="360" w:lineRule="auto"/>
        <w:jc w:val="both"/>
        <w:rPr>
          <w:rFonts w:ascii="Arial" w:hAnsi="Arial" w:cs="Arial"/>
          <w:color w:val="111111"/>
          <w:sz w:val="21"/>
          <w:szCs w:val="21"/>
          <w:shd w:val="clear" w:color="auto" w:fill="FFFFFF"/>
        </w:rPr>
      </w:pPr>
    </w:p>
    <w:tbl>
      <w:tblPr>
        <w:tblStyle w:val="Mkatabulky"/>
        <w:tblW w:w="0" w:type="auto"/>
        <w:tblBorders>
          <w:left w:val="none" w:sz="0" w:space="0" w:color="auto"/>
          <w:right w:val="none" w:sz="0" w:space="0" w:color="auto"/>
          <w:insideH w:val="none" w:sz="0" w:space="0" w:color="auto"/>
          <w:insideV w:val="none" w:sz="0" w:space="0" w:color="auto"/>
        </w:tblBorders>
        <w:tblLook w:val="04A0"/>
      </w:tblPr>
      <w:tblGrid>
        <w:gridCol w:w="4786"/>
        <w:gridCol w:w="3119"/>
      </w:tblGrid>
      <w:tr w:rsidR="003F5A3E" w:rsidRPr="00986461"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b/>
                <w:sz w:val="24"/>
                <w:szCs w:val="24"/>
              </w:rPr>
            </w:pPr>
            <w:r w:rsidRPr="00986461">
              <w:rPr>
                <w:rFonts w:ascii="Arial" w:hAnsi="Arial" w:cs="Arial"/>
                <w:b/>
                <w:sz w:val="24"/>
                <w:szCs w:val="24"/>
              </w:rPr>
              <w:t>KOMPONENTA TĚLESNÉ ZDATNOSTI</w:t>
            </w:r>
          </w:p>
        </w:tc>
        <w:tc>
          <w:tcPr>
            <w:tcW w:w="3119" w:type="dxa"/>
            <w:tcBorders>
              <w:top w:val="single" w:sz="4" w:space="0" w:color="auto"/>
              <w:left w:val="single" w:sz="4" w:space="0" w:color="auto"/>
              <w:bottom w:val="single" w:sz="4" w:space="0" w:color="auto"/>
            </w:tcBorders>
            <w:vAlign w:val="center"/>
          </w:tcPr>
          <w:p w:rsidR="003F5A3E" w:rsidRPr="00986461" w:rsidRDefault="003F5A3E" w:rsidP="003E713C">
            <w:pPr>
              <w:rPr>
                <w:rFonts w:ascii="Arial" w:hAnsi="Arial" w:cs="Arial"/>
                <w:b/>
                <w:sz w:val="24"/>
                <w:szCs w:val="24"/>
              </w:rPr>
            </w:pPr>
            <w:r w:rsidRPr="00986461">
              <w:rPr>
                <w:rFonts w:ascii="Arial" w:hAnsi="Arial" w:cs="Arial"/>
                <w:b/>
                <w:sz w:val="24"/>
                <w:szCs w:val="24"/>
              </w:rPr>
              <w:t>TEST</w:t>
            </w:r>
          </w:p>
        </w:tc>
      </w:tr>
      <w:tr w:rsidR="003F5A3E" w:rsidRPr="00986461"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ZDRAVOTNĚ ORIENTOVANÁ</w:t>
            </w:r>
          </w:p>
        </w:tc>
        <w:tc>
          <w:tcPr>
            <w:tcW w:w="3119" w:type="dxa"/>
            <w:tcBorders>
              <w:top w:val="single" w:sz="4" w:space="0" w:color="auto"/>
              <w:left w:val="single" w:sz="4" w:space="0" w:color="auto"/>
              <w:bottom w:val="single" w:sz="4" w:space="0" w:color="auto"/>
            </w:tcBorders>
            <w:vAlign w:val="center"/>
          </w:tcPr>
          <w:p w:rsidR="003F5A3E" w:rsidRPr="00986461" w:rsidRDefault="003F5A3E" w:rsidP="003E713C">
            <w:pPr>
              <w:jc w:val="center"/>
              <w:rPr>
                <w:rFonts w:ascii="Arial" w:hAnsi="Arial" w:cs="Arial"/>
                <w:sz w:val="24"/>
                <w:szCs w:val="24"/>
              </w:rPr>
            </w:pPr>
          </w:p>
        </w:tc>
      </w:tr>
      <w:tr w:rsidR="003F5A3E" w:rsidRPr="00986461"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Pr>
                <w:rFonts w:ascii="Arial" w:hAnsi="Arial" w:cs="Arial"/>
                <w:sz w:val="24"/>
                <w:szCs w:val="24"/>
              </w:rPr>
              <w:t>Tělesné složení</w:t>
            </w:r>
          </w:p>
        </w:tc>
        <w:tc>
          <w:tcPr>
            <w:tcW w:w="3119" w:type="dxa"/>
            <w:tcBorders>
              <w:top w:val="single" w:sz="4" w:space="0" w:color="auto"/>
              <w:left w:val="single" w:sz="4" w:space="0" w:color="auto"/>
              <w:bottom w:val="single" w:sz="4" w:space="0" w:color="auto"/>
            </w:tcBorders>
            <w:vAlign w:val="center"/>
          </w:tcPr>
          <w:p w:rsidR="003F5A3E" w:rsidRDefault="003F5A3E" w:rsidP="003E713C">
            <w:pPr>
              <w:rPr>
                <w:rFonts w:ascii="Arial" w:hAnsi="Arial" w:cs="Arial"/>
                <w:sz w:val="24"/>
                <w:szCs w:val="24"/>
              </w:rPr>
            </w:pPr>
            <w:r>
              <w:rPr>
                <w:rFonts w:ascii="Arial" w:hAnsi="Arial" w:cs="Arial"/>
                <w:sz w:val="24"/>
                <w:szCs w:val="24"/>
              </w:rPr>
              <w:t>BMI</w:t>
            </w:r>
          </w:p>
          <w:p w:rsidR="003F5A3E" w:rsidRPr="00986461" w:rsidRDefault="003F5A3E" w:rsidP="003E713C">
            <w:pPr>
              <w:rPr>
                <w:rFonts w:ascii="Arial" w:hAnsi="Arial" w:cs="Arial"/>
                <w:sz w:val="24"/>
                <w:szCs w:val="24"/>
              </w:rPr>
            </w:pPr>
            <w:r>
              <w:rPr>
                <w:rFonts w:ascii="Arial" w:hAnsi="Arial" w:cs="Arial"/>
                <w:sz w:val="24"/>
                <w:szCs w:val="24"/>
              </w:rPr>
              <w:t>Měření kožních řas</w:t>
            </w:r>
          </w:p>
        </w:tc>
      </w:tr>
      <w:tr w:rsidR="003F5A3E" w:rsidRPr="00986461"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Aerobní zdatnost</w:t>
            </w:r>
          </w:p>
        </w:tc>
        <w:tc>
          <w:tcPr>
            <w:tcW w:w="3119" w:type="dxa"/>
            <w:tcBorders>
              <w:top w:val="single" w:sz="4" w:space="0" w:color="auto"/>
              <w:left w:val="single" w:sz="4" w:space="0" w:color="auto"/>
              <w:bottom w:val="single" w:sz="4" w:space="0" w:color="auto"/>
            </w:tcBorders>
            <w:vAlign w:val="center"/>
          </w:tcPr>
          <w:p w:rsidR="003F5A3E" w:rsidRDefault="003F5A3E" w:rsidP="003E713C">
            <w:pPr>
              <w:rPr>
                <w:rFonts w:ascii="Arial" w:hAnsi="Arial" w:cs="Arial"/>
                <w:sz w:val="24"/>
                <w:szCs w:val="24"/>
              </w:rPr>
            </w:pPr>
            <w:r>
              <w:rPr>
                <w:rFonts w:ascii="Arial" w:hAnsi="Arial" w:cs="Arial"/>
                <w:sz w:val="24"/>
                <w:szCs w:val="24"/>
              </w:rPr>
              <w:t>Chůze na 2 km*</w:t>
            </w:r>
          </w:p>
          <w:p w:rsidR="003F5A3E" w:rsidRDefault="003F5A3E" w:rsidP="003E713C">
            <w:pPr>
              <w:rPr>
                <w:rFonts w:ascii="Arial" w:hAnsi="Arial" w:cs="Arial"/>
                <w:sz w:val="24"/>
                <w:szCs w:val="24"/>
              </w:rPr>
            </w:pPr>
            <w:r>
              <w:rPr>
                <w:rFonts w:ascii="Arial" w:hAnsi="Arial" w:cs="Arial"/>
                <w:sz w:val="24"/>
                <w:szCs w:val="24"/>
              </w:rPr>
              <w:t>Běh na 12 min*</w:t>
            </w:r>
          </w:p>
          <w:p w:rsidR="003F5A3E" w:rsidRPr="00986461" w:rsidRDefault="003F5A3E" w:rsidP="003E713C">
            <w:pPr>
              <w:rPr>
                <w:rFonts w:ascii="Arial" w:hAnsi="Arial" w:cs="Arial"/>
                <w:sz w:val="24"/>
                <w:szCs w:val="24"/>
              </w:rPr>
            </w:pPr>
            <w:r>
              <w:rPr>
                <w:rFonts w:ascii="Arial" w:hAnsi="Arial" w:cs="Arial"/>
                <w:sz w:val="24"/>
                <w:szCs w:val="24"/>
              </w:rPr>
              <w:t>Vytrvalostní člunkový běh*</w:t>
            </w:r>
          </w:p>
        </w:tc>
      </w:tr>
      <w:tr w:rsidR="003F5A3E" w:rsidRPr="00986461"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Svalová síla a vytrvalost</w:t>
            </w:r>
          </w:p>
        </w:tc>
        <w:tc>
          <w:tcPr>
            <w:tcW w:w="3119" w:type="dxa"/>
            <w:tcBorders>
              <w:top w:val="single" w:sz="4" w:space="0" w:color="auto"/>
              <w:left w:val="single" w:sz="4" w:space="0" w:color="auto"/>
              <w:bottom w:val="single" w:sz="4" w:space="0" w:color="auto"/>
            </w:tcBorders>
            <w:vAlign w:val="center"/>
          </w:tcPr>
          <w:p w:rsidR="003F5A3E" w:rsidRDefault="003F5A3E" w:rsidP="003E713C">
            <w:pPr>
              <w:rPr>
                <w:rFonts w:ascii="Arial" w:hAnsi="Arial" w:cs="Arial"/>
                <w:sz w:val="24"/>
                <w:szCs w:val="24"/>
              </w:rPr>
            </w:pPr>
            <w:r>
              <w:rPr>
                <w:rFonts w:ascii="Arial" w:hAnsi="Arial" w:cs="Arial"/>
                <w:sz w:val="24"/>
                <w:szCs w:val="24"/>
              </w:rPr>
              <w:t>Výdrž ve shybu*</w:t>
            </w:r>
          </w:p>
          <w:p w:rsidR="003F5A3E" w:rsidRDefault="003F5A3E" w:rsidP="003E713C">
            <w:pPr>
              <w:rPr>
                <w:rFonts w:ascii="Arial" w:hAnsi="Arial" w:cs="Arial"/>
                <w:sz w:val="24"/>
                <w:szCs w:val="24"/>
              </w:rPr>
            </w:pPr>
            <w:r>
              <w:rPr>
                <w:rFonts w:ascii="Arial" w:hAnsi="Arial" w:cs="Arial"/>
                <w:sz w:val="24"/>
                <w:szCs w:val="24"/>
              </w:rPr>
              <w:t>Shyby*</w:t>
            </w:r>
          </w:p>
          <w:p w:rsidR="003F5A3E" w:rsidRPr="00986461" w:rsidRDefault="003F5A3E" w:rsidP="003E713C">
            <w:pPr>
              <w:rPr>
                <w:rFonts w:ascii="Arial" w:hAnsi="Arial" w:cs="Arial"/>
                <w:sz w:val="24"/>
                <w:szCs w:val="24"/>
              </w:rPr>
            </w:pPr>
            <w:r>
              <w:rPr>
                <w:rFonts w:ascii="Arial" w:hAnsi="Arial" w:cs="Arial"/>
                <w:sz w:val="24"/>
                <w:szCs w:val="24"/>
              </w:rPr>
              <w:t>Lehy sedy</w:t>
            </w:r>
          </w:p>
        </w:tc>
      </w:tr>
      <w:tr w:rsidR="003F5A3E"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Pr>
                <w:rFonts w:ascii="Arial" w:hAnsi="Arial" w:cs="Arial"/>
                <w:sz w:val="24"/>
                <w:szCs w:val="24"/>
              </w:rPr>
              <w:t>Flexibilita</w:t>
            </w:r>
          </w:p>
        </w:tc>
        <w:tc>
          <w:tcPr>
            <w:tcW w:w="3119" w:type="dxa"/>
            <w:tcBorders>
              <w:top w:val="single" w:sz="4" w:space="0" w:color="auto"/>
              <w:left w:val="single" w:sz="4" w:space="0" w:color="auto"/>
              <w:bottom w:val="single" w:sz="4" w:space="0" w:color="auto"/>
            </w:tcBorders>
            <w:vAlign w:val="center"/>
          </w:tcPr>
          <w:p w:rsidR="003F5A3E" w:rsidRDefault="003F5A3E" w:rsidP="003E713C">
            <w:pPr>
              <w:rPr>
                <w:rFonts w:ascii="Arial" w:hAnsi="Arial" w:cs="Arial"/>
                <w:sz w:val="24"/>
                <w:szCs w:val="24"/>
              </w:rPr>
            </w:pPr>
            <w:r>
              <w:rPr>
                <w:rFonts w:ascii="Arial" w:hAnsi="Arial" w:cs="Arial"/>
                <w:sz w:val="24"/>
                <w:szCs w:val="24"/>
              </w:rPr>
              <w:t>Předklon v sedu*</w:t>
            </w:r>
          </w:p>
        </w:tc>
      </w:tr>
      <w:tr w:rsidR="003F5A3E" w:rsidRPr="00986461"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VÝKONNOSTNĚ ORIENTOVANÁ</w:t>
            </w:r>
          </w:p>
        </w:tc>
        <w:tc>
          <w:tcPr>
            <w:tcW w:w="3119" w:type="dxa"/>
            <w:tcBorders>
              <w:top w:val="single" w:sz="4" w:space="0" w:color="auto"/>
              <w:left w:val="single" w:sz="4" w:space="0" w:color="auto"/>
              <w:bottom w:val="single" w:sz="4" w:space="0" w:color="auto"/>
            </w:tcBorders>
            <w:vAlign w:val="center"/>
          </w:tcPr>
          <w:p w:rsidR="003F5A3E" w:rsidRPr="00986461" w:rsidRDefault="003F5A3E" w:rsidP="003E713C">
            <w:pPr>
              <w:jc w:val="center"/>
              <w:rPr>
                <w:rFonts w:ascii="Arial" w:hAnsi="Arial" w:cs="Arial"/>
                <w:sz w:val="24"/>
                <w:szCs w:val="24"/>
              </w:rPr>
            </w:pPr>
          </w:p>
        </w:tc>
      </w:tr>
      <w:tr w:rsidR="003F5A3E" w:rsidRPr="00986461"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Silové schopnosti</w:t>
            </w:r>
          </w:p>
        </w:tc>
        <w:tc>
          <w:tcPr>
            <w:tcW w:w="3119" w:type="dxa"/>
            <w:tcBorders>
              <w:top w:val="single" w:sz="4" w:space="0" w:color="auto"/>
              <w:left w:val="single" w:sz="4" w:space="0" w:color="auto"/>
              <w:bottom w:val="single" w:sz="4" w:space="0" w:color="auto"/>
            </w:tcBorders>
            <w:vAlign w:val="center"/>
          </w:tcPr>
          <w:p w:rsidR="003F5A3E" w:rsidRPr="00986461" w:rsidRDefault="003F5A3E" w:rsidP="003E713C">
            <w:pPr>
              <w:rPr>
                <w:rFonts w:ascii="Arial" w:hAnsi="Arial" w:cs="Arial"/>
                <w:sz w:val="24"/>
                <w:szCs w:val="24"/>
              </w:rPr>
            </w:pPr>
            <w:r>
              <w:rPr>
                <w:rFonts w:ascii="Arial" w:hAnsi="Arial" w:cs="Arial"/>
                <w:sz w:val="24"/>
                <w:szCs w:val="24"/>
              </w:rPr>
              <w:t>Skok daleký z místa</w:t>
            </w:r>
          </w:p>
        </w:tc>
      </w:tr>
      <w:tr w:rsidR="003F5A3E" w:rsidRPr="00986461" w:rsidTr="003E713C">
        <w:tc>
          <w:tcPr>
            <w:tcW w:w="4786" w:type="dxa"/>
            <w:tcBorders>
              <w:top w:val="single" w:sz="4" w:space="0" w:color="auto"/>
              <w:bottom w:val="single" w:sz="4" w:space="0" w:color="auto"/>
              <w:right w:val="single" w:sz="4" w:space="0" w:color="auto"/>
            </w:tcBorders>
            <w:vAlign w:val="center"/>
          </w:tcPr>
          <w:p w:rsidR="003F5A3E" w:rsidRPr="00986461" w:rsidRDefault="003F5A3E" w:rsidP="003E713C">
            <w:pPr>
              <w:rPr>
                <w:rFonts w:ascii="Arial" w:hAnsi="Arial" w:cs="Arial"/>
                <w:sz w:val="24"/>
                <w:szCs w:val="24"/>
              </w:rPr>
            </w:pPr>
            <w:r w:rsidRPr="00986461">
              <w:rPr>
                <w:rFonts w:ascii="Arial" w:hAnsi="Arial" w:cs="Arial"/>
                <w:sz w:val="24"/>
                <w:szCs w:val="24"/>
              </w:rPr>
              <w:t xml:space="preserve">Rychlostní a </w:t>
            </w:r>
            <w:r>
              <w:rPr>
                <w:rFonts w:ascii="Arial" w:hAnsi="Arial" w:cs="Arial"/>
                <w:sz w:val="24"/>
                <w:szCs w:val="24"/>
              </w:rPr>
              <w:t>koordinační schopnosti</w:t>
            </w:r>
          </w:p>
        </w:tc>
        <w:tc>
          <w:tcPr>
            <w:tcW w:w="3119" w:type="dxa"/>
            <w:tcBorders>
              <w:top w:val="single" w:sz="4" w:space="0" w:color="auto"/>
              <w:left w:val="single" w:sz="4" w:space="0" w:color="auto"/>
              <w:bottom w:val="single" w:sz="4" w:space="0" w:color="auto"/>
            </w:tcBorders>
            <w:vAlign w:val="center"/>
          </w:tcPr>
          <w:p w:rsidR="003F5A3E" w:rsidRPr="00986461" w:rsidRDefault="003F5A3E" w:rsidP="003E713C">
            <w:pPr>
              <w:rPr>
                <w:rFonts w:ascii="Arial" w:hAnsi="Arial" w:cs="Arial"/>
                <w:sz w:val="24"/>
                <w:szCs w:val="24"/>
              </w:rPr>
            </w:pPr>
            <w:r>
              <w:rPr>
                <w:rFonts w:ascii="Arial" w:hAnsi="Arial" w:cs="Arial"/>
                <w:sz w:val="24"/>
                <w:szCs w:val="24"/>
              </w:rPr>
              <w:t>Člunkový běh 4 x 10 m</w:t>
            </w:r>
          </w:p>
        </w:tc>
      </w:tr>
    </w:tbl>
    <w:p w:rsidR="003F5E3F" w:rsidRDefault="003F5E3F" w:rsidP="00912B45">
      <w:pPr>
        <w:spacing w:after="0" w:line="360" w:lineRule="auto"/>
        <w:jc w:val="both"/>
        <w:rPr>
          <w:rFonts w:ascii="Arial" w:hAnsi="Arial" w:cs="Arial"/>
          <w:i/>
          <w:iCs/>
          <w:sz w:val="24"/>
          <w:szCs w:val="24"/>
        </w:rPr>
      </w:pPr>
    </w:p>
    <w:p w:rsidR="00E077F8" w:rsidRDefault="00455F95" w:rsidP="00912B45">
      <w:pPr>
        <w:spacing w:after="0" w:line="360" w:lineRule="auto"/>
        <w:jc w:val="both"/>
        <w:rPr>
          <w:rFonts w:ascii="Arial" w:hAnsi="Arial" w:cs="Arial"/>
          <w:sz w:val="24"/>
          <w:szCs w:val="24"/>
        </w:rPr>
      </w:pPr>
      <w:r w:rsidRPr="00E077F8">
        <w:rPr>
          <w:rFonts w:ascii="Arial" w:hAnsi="Arial" w:cs="Arial"/>
          <w:i/>
          <w:iCs/>
          <w:sz w:val="24"/>
          <w:szCs w:val="24"/>
        </w:rPr>
        <w:t xml:space="preserve">Vysvětlivky: </w:t>
      </w:r>
      <w:r w:rsidRPr="00E077F8">
        <w:rPr>
          <w:rFonts w:ascii="Arial" w:hAnsi="Arial" w:cs="Arial"/>
          <w:sz w:val="24"/>
          <w:szCs w:val="24"/>
        </w:rPr>
        <w:t xml:space="preserve">* selektivní test. </w:t>
      </w:r>
      <w:r w:rsidR="00E077F8" w:rsidRPr="00E077F8">
        <w:rPr>
          <w:rFonts w:ascii="Arial" w:hAnsi="Arial" w:cs="Arial"/>
          <w:color w:val="111111"/>
          <w:sz w:val="24"/>
          <w:szCs w:val="24"/>
          <w:shd w:val="clear" w:color="auto" w:fill="FFFFFF"/>
        </w:rPr>
        <w:t>Tabulka 6</w:t>
      </w:r>
      <w:r w:rsidRPr="00E077F8">
        <w:rPr>
          <w:rFonts w:ascii="Arial" w:hAnsi="Arial" w:cs="Arial"/>
          <w:color w:val="111111"/>
          <w:sz w:val="24"/>
          <w:szCs w:val="24"/>
          <w:shd w:val="clear" w:color="auto" w:fill="FFFFFF"/>
        </w:rPr>
        <w:t xml:space="preserve">. </w:t>
      </w:r>
      <w:r w:rsidRPr="00E077F8">
        <w:rPr>
          <w:rFonts w:ascii="Arial" w:hAnsi="Arial" w:cs="Arial"/>
          <w:sz w:val="24"/>
          <w:szCs w:val="24"/>
        </w:rPr>
        <w:t>Komponenty tělesné zdatnosti hodnocené testovou baterií UNIFITTEST (Chytráčková, 2002).</w:t>
      </w:r>
      <w:r w:rsidR="0056449D">
        <w:rPr>
          <w:rFonts w:ascii="Arial" w:hAnsi="Arial" w:cs="Arial"/>
          <w:sz w:val="24"/>
          <w:szCs w:val="24"/>
        </w:rPr>
        <w:t xml:space="preserve"> </w:t>
      </w:r>
      <w:r w:rsidR="0056449D" w:rsidRPr="000053E8">
        <w:rPr>
          <w:rFonts w:ascii="Arial" w:hAnsi="Arial" w:cs="Arial"/>
          <w:sz w:val="24"/>
          <w:szCs w:val="24"/>
        </w:rPr>
        <w:t xml:space="preserve">Upraveno podle </w:t>
      </w:r>
      <w:r w:rsidR="0056449D" w:rsidRPr="000053E8">
        <w:rPr>
          <w:rFonts w:ascii="Arial" w:hAnsi="Arial" w:cs="Arial"/>
          <w:sz w:val="24"/>
          <w:szCs w:val="24"/>
          <w:shd w:val="clear" w:color="auto" w:fill="FFFFFF"/>
        </w:rPr>
        <w:t>Rubína</w:t>
      </w:r>
      <w:r w:rsidR="0056449D">
        <w:rPr>
          <w:rFonts w:ascii="Arial" w:hAnsi="Arial" w:cs="Arial"/>
          <w:sz w:val="24"/>
          <w:szCs w:val="24"/>
          <w:shd w:val="clear" w:color="auto" w:fill="FFFFFF"/>
        </w:rPr>
        <w:t xml:space="preserve"> et al. (2014).</w:t>
      </w:r>
    </w:p>
    <w:p w:rsidR="008805D1" w:rsidRDefault="008805D1" w:rsidP="00912B45">
      <w:pPr>
        <w:spacing w:after="0" w:line="360" w:lineRule="auto"/>
        <w:jc w:val="both"/>
        <w:rPr>
          <w:rFonts w:ascii="Arial" w:hAnsi="Arial" w:cs="Arial"/>
          <w:sz w:val="24"/>
          <w:szCs w:val="24"/>
        </w:rPr>
      </w:pPr>
    </w:p>
    <w:p w:rsidR="008805D1" w:rsidRPr="008805D1" w:rsidRDefault="008805D1" w:rsidP="003D0163">
      <w:pPr>
        <w:pStyle w:val="Nadpis3"/>
        <w:numPr>
          <w:ilvl w:val="0"/>
          <w:numId w:val="0"/>
        </w:numPr>
        <w:spacing w:before="0" w:line="360" w:lineRule="auto"/>
        <w:ind w:left="720" w:hanging="720"/>
        <w:rPr>
          <w:color w:val="auto"/>
          <w:sz w:val="24"/>
          <w:szCs w:val="24"/>
        </w:rPr>
      </w:pPr>
      <w:r w:rsidRPr="008805D1">
        <w:rPr>
          <w:color w:val="auto"/>
          <w:sz w:val="24"/>
          <w:szCs w:val="24"/>
        </w:rPr>
        <w:t xml:space="preserve">2.9.2 </w:t>
      </w:r>
      <w:bookmarkStart w:id="15" w:name="_Toc11499297"/>
      <w:r w:rsidRPr="008805D1">
        <w:rPr>
          <w:color w:val="auto"/>
          <w:sz w:val="24"/>
          <w:szCs w:val="24"/>
        </w:rPr>
        <w:t xml:space="preserve">Komparace </w:t>
      </w:r>
      <w:r w:rsidRPr="008805D1">
        <w:rPr>
          <w:rStyle w:val="Nadpis2Char"/>
          <w:b/>
          <w:bCs/>
          <w:color w:val="auto"/>
          <w:sz w:val="24"/>
          <w:szCs w:val="24"/>
        </w:rPr>
        <w:t>testových sestav na základě stanovených kritérií</w:t>
      </w:r>
      <w:bookmarkEnd w:id="15"/>
    </w:p>
    <w:p w:rsidR="003D0163" w:rsidRDefault="00702927" w:rsidP="003D0163">
      <w:pPr>
        <w:autoSpaceDE w:val="0"/>
        <w:autoSpaceDN w:val="0"/>
        <w:adjustRightInd w:val="0"/>
        <w:spacing w:after="0" w:line="360" w:lineRule="auto"/>
        <w:jc w:val="both"/>
        <w:rPr>
          <w:rFonts w:ascii="Arial" w:hAnsi="Arial" w:cs="Arial"/>
          <w:b/>
          <w:bCs/>
          <w:color w:val="111111"/>
          <w:shd w:val="clear" w:color="auto" w:fill="FFFFFF"/>
        </w:rPr>
      </w:pPr>
      <w:r w:rsidRPr="00702927">
        <w:rPr>
          <w:rFonts w:ascii="Arial" w:hAnsi="Arial" w:cs="Arial"/>
          <w:b/>
          <w:bCs/>
          <w:color w:val="111111"/>
          <w:shd w:val="clear" w:color="auto" w:fill="FFFFFF"/>
        </w:rPr>
        <w:tab/>
      </w:r>
    </w:p>
    <w:p w:rsidR="00702927" w:rsidRPr="008805D1" w:rsidRDefault="00D174AA" w:rsidP="003D0163">
      <w:pPr>
        <w:autoSpaceDE w:val="0"/>
        <w:autoSpaceDN w:val="0"/>
        <w:adjustRightInd w:val="0"/>
        <w:spacing w:after="0" w:line="360" w:lineRule="auto"/>
        <w:ind w:firstLine="708"/>
        <w:jc w:val="both"/>
        <w:rPr>
          <w:rFonts w:ascii="Arial" w:hAnsi="Arial" w:cs="Arial"/>
          <w:sz w:val="24"/>
          <w:szCs w:val="24"/>
        </w:rPr>
      </w:pPr>
      <w:r w:rsidRPr="008805D1">
        <w:rPr>
          <w:rFonts w:ascii="Arial" w:hAnsi="Arial" w:cs="Arial"/>
          <w:color w:val="111111"/>
          <w:sz w:val="24"/>
          <w:szCs w:val="24"/>
          <w:shd w:val="clear" w:color="auto" w:fill="FFFFFF"/>
        </w:rPr>
        <w:t xml:space="preserve">V nynější době je v České republice k dispozici pět testových systémů – INDARES, FITNESSGRAM, UNIFITTEST, OVOV a EUROFIT. U každého shledáme výhody a nevýhody. </w:t>
      </w:r>
      <w:r w:rsidR="00FB352B" w:rsidRPr="008805D1">
        <w:rPr>
          <w:rFonts w:ascii="Arial" w:hAnsi="Arial" w:cs="Arial"/>
          <w:color w:val="111111"/>
          <w:sz w:val="24"/>
          <w:szCs w:val="24"/>
          <w:shd w:val="clear" w:color="auto" w:fill="FFFFFF"/>
        </w:rPr>
        <w:t>Z důvodu lepší přehl</w:t>
      </w:r>
      <w:r w:rsidRPr="008805D1">
        <w:rPr>
          <w:rFonts w:ascii="Arial" w:hAnsi="Arial" w:cs="Arial"/>
          <w:color w:val="111111"/>
          <w:sz w:val="24"/>
          <w:szCs w:val="24"/>
          <w:shd w:val="clear" w:color="auto" w:fill="FFFFFF"/>
        </w:rPr>
        <w:t xml:space="preserve">ednosti byla vytvořena komparační </w:t>
      </w:r>
      <w:r w:rsidR="00FB352B" w:rsidRPr="008805D1">
        <w:rPr>
          <w:rFonts w:ascii="Arial" w:hAnsi="Arial" w:cs="Arial"/>
          <w:color w:val="111111"/>
          <w:sz w:val="24"/>
          <w:szCs w:val="24"/>
          <w:shd w:val="clear" w:color="auto" w:fill="FFFFFF"/>
        </w:rPr>
        <w:t>tabulka, kde se p</w:t>
      </w:r>
      <w:r w:rsidR="00702927" w:rsidRPr="008805D1">
        <w:rPr>
          <w:rFonts w:ascii="Arial" w:hAnsi="Arial" w:cs="Arial"/>
          <w:color w:val="111111"/>
          <w:sz w:val="24"/>
          <w:szCs w:val="24"/>
          <w:shd w:val="clear" w:color="auto" w:fill="FFFFFF"/>
        </w:rPr>
        <w:t xml:space="preserve">omocí </w:t>
      </w:r>
      <w:r w:rsidRPr="008805D1">
        <w:rPr>
          <w:rFonts w:ascii="Arial" w:hAnsi="Arial" w:cs="Arial"/>
          <w:color w:val="111111"/>
          <w:sz w:val="24"/>
          <w:szCs w:val="24"/>
          <w:shd w:val="clear" w:color="auto" w:fill="FFFFFF"/>
        </w:rPr>
        <w:t>komparační</w:t>
      </w:r>
      <w:r w:rsidR="00702927" w:rsidRPr="008805D1">
        <w:rPr>
          <w:rFonts w:ascii="Arial" w:hAnsi="Arial" w:cs="Arial"/>
          <w:color w:val="111111"/>
          <w:sz w:val="24"/>
          <w:szCs w:val="24"/>
          <w:shd w:val="clear" w:color="auto" w:fill="FFFFFF"/>
        </w:rPr>
        <w:t xml:space="preserve"> metody </w:t>
      </w:r>
      <w:r w:rsidR="00176B22">
        <w:rPr>
          <w:rFonts w:ascii="Arial" w:hAnsi="Arial" w:cs="Arial"/>
          <w:color w:val="111111"/>
          <w:sz w:val="24"/>
          <w:szCs w:val="24"/>
          <w:shd w:val="clear" w:color="auto" w:fill="FFFFFF"/>
        </w:rPr>
        <w:t>(Obrázek 8</w:t>
      </w:r>
      <w:r w:rsidR="00FB352B" w:rsidRPr="008805D1">
        <w:rPr>
          <w:rFonts w:ascii="Arial" w:hAnsi="Arial" w:cs="Arial"/>
          <w:color w:val="111111"/>
          <w:sz w:val="24"/>
          <w:szCs w:val="24"/>
          <w:shd w:val="clear" w:color="auto" w:fill="FFFFFF"/>
        </w:rPr>
        <w:t xml:space="preserve">) </w:t>
      </w:r>
      <w:r w:rsidR="00702927" w:rsidRPr="008805D1">
        <w:rPr>
          <w:rFonts w:ascii="Arial" w:hAnsi="Arial" w:cs="Arial"/>
          <w:color w:val="111111"/>
          <w:sz w:val="24"/>
          <w:szCs w:val="24"/>
          <w:shd w:val="clear" w:color="auto" w:fill="FFFFFF"/>
        </w:rPr>
        <w:t xml:space="preserve">došlo k závěru, že </w:t>
      </w:r>
      <w:r w:rsidR="00FB352B" w:rsidRPr="008805D1">
        <w:rPr>
          <w:rFonts w:ascii="Arial" w:hAnsi="Arial" w:cs="Arial"/>
          <w:color w:val="111111"/>
          <w:sz w:val="24"/>
          <w:szCs w:val="24"/>
          <w:shd w:val="clear" w:color="auto" w:fill="FFFFFF"/>
        </w:rPr>
        <w:t xml:space="preserve">na našem území je v současnosti nejvhodnější testový systém </w:t>
      </w:r>
      <w:r w:rsidR="00592078" w:rsidRPr="008805D1">
        <w:rPr>
          <w:rFonts w:ascii="Arial" w:hAnsi="Arial" w:cs="Arial"/>
          <w:color w:val="111111"/>
          <w:sz w:val="24"/>
          <w:szCs w:val="24"/>
          <w:shd w:val="clear" w:color="auto" w:fill="FFFFFF"/>
        </w:rPr>
        <w:t>INDARES</w:t>
      </w:r>
      <w:r w:rsidR="00FB352B" w:rsidRPr="008805D1">
        <w:rPr>
          <w:rFonts w:ascii="Arial" w:hAnsi="Arial" w:cs="Arial"/>
          <w:color w:val="111111"/>
          <w:sz w:val="24"/>
          <w:szCs w:val="24"/>
          <w:shd w:val="clear" w:color="auto" w:fill="FFFFFF"/>
        </w:rPr>
        <w:t>, protože nabízí současné přístupy k testo</w:t>
      </w:r>
      <w:r w:rsidR="00A83571" w:rsidRPr="008805D1">
        <w:rPr>
          <w:rFonts w:ascii="Arial" w:hAnsi="Arial" w:cs="Arial"/>
          <w:color w:val="111111"/>
          <w:sz w:val="24"/>
          <w:szCs w:val="24"/>
          <w:shd w:val="clear" w:color="auto" w:fill="FFFFFF"/>
        </w:rPr>
        <w:t xml:space="preserve">vání fyzické zdatnosti jedinců. </w:t>
      </w:r>
      <w:r w:rsidR="00592078" w:rsidRPr="008805D1">
        <w:rPr>
          <w:rFonts w:ascii="Arial" w:hAnsi="Arial" w:cs="Arial"/>
          <w:color w:val="111111"/>
          <w:sz w:val="24"/>
          <w:szCs w:val="24"/>
          <w:shd w:val="clear" w:color="auto" w:fill="FFFFFF"/>
        </w:rPr>
        <w:t xml:space="preserve">Součástí tohoto systému jsou testovací sestavy, které se zaměřují na zdatnost zdravotně orientovanou a na zdatnost výkonnostní. Dále </w:t>
      </w:r>
      <w:r w:rsidR="00154B70" w:rsidRPr="008805D1">
        <w:rPr>
          <w:rFonts w:ascii="Arial" w:hAnsi="Arial" w:cs="Arial"/>
          <w:color w:val="111111"/>
          <w:sz w:val="24"/>
          <w:szCs w:val="24"/>
          <w:shd w:val="clear" w:color="auto" w:fill="FFFFFF"/>
        </w:rPr>
        <w:t xml:space="preserve">INDARES není časově, personálně a </w:t>
      </w:r>
      <w:r w:rsidR="00592078" w:rsidRPr="008805D1">
        <w:rPr>
          <w:rFonts w:ascii="Arial" w:hAnsi="Arial" w:cs="Arial"/>
          <w:color w:val="111111"/>
          <w:sz w:val="24"/>
          <w:szCs w:val="24"/>
          <w:shd w:val="clear" w:color="auto" w:fill="FFFFFF"/>
        </w:rPr>
        <w:t>materiálně náročný, dostaneme v něm okamžitou zpětnou vazbu jak pro jednotlivce</w:t>
      </w:r>
      <w:r w:rsidR="007151DB" w:rsidRPr="008805D1">
        <w:rPr>
          <w:rFonts w:ascii="Arial" w:hAnsi="Arial" w:cs="Arial"/>
          <w:color w:val="111111"/>
          <w:sz w:val="24"/>
          <w:szCs w:val="24"/>
          <w:shd w:val="clear" w:color="auto" w:fill="FFFFFF"/>
        </w:rPr>
        <w:t>,</w:t>
      </w:r>
      <w:r w:rsidR="00154B70" w:rsidRPr="008805D1">
        <w:rPr>
          <w:rFonts w:ascii="Arial" w:hAnsi="Arial" w:cs="Arial"/>
          <w:color w:val="111111"/>
          <w:sz w:val="24"/>
          <w:szCs w:val="24"/>
          <w:shd w:val="clear" w:color="auto" w:fill="FFFFFF"/>
        </w:rPr>
        <w:t xml:space="preserve"> tak i pro celou skupinu. J</w:t>
      </w:r>
      <w:r w:rsidR="007151DB" w:rsidRPr="008805D1">
        <w:rPr>
          <w:rFonts w:ascii="Arial" w:hAnsi="Arial" w:cs="Arial"/>
          <w:color w:val="111111"/>
          <w:sz w:val="24"/>
          <w:szCs w:val="24"/>
          <w:shd w:val="clear" w:color="auto" w:fill="FFFFFF"/>
        </w:rPr>
        <w:t xml:space="preserve">e také velice vhodný k sebehodnocení, nabízí celou </w:t>
      </w:r>
      <w:r w:rsidR="00154B70" w:rsidRPr="008805D1">
        <w:rPr>
          <w:rFonts w:ascii="Arial" w:hAnsi="Arial" w:cs="Arial"/>
          <w:color w:val="111111"/>
          <w:sz w:val="24"/>
          <w:szCs w:val="24"/>
          <w:shd w:val="clear" w:color="auto" w:fill="FFFFFF"/>
        </w:rPr>
        <w:t xml:space="preserve">škálu alternativ </w:t>
      </w:r>
      <w:r w:rsidR="007A2D64">
        <w:rPr>
          <w:rFonts w:ascii="Arial" w:hAnsi="Arial" w:cs="Arial"/>
          <w:color w:val="111111"/>
          <w:sz w:val="24"/>
          <w:szCs w:val="24"/>
          <w:shd w:val="clear" w:color="auto" w:fill="FFFFFF"/>
        </w:rPr>
        <w:br/>
      </w:r>
      <w:r w:rsidR="00154B70" w:rsidRPr="007A2D64">
        <w:rPr>
          <w:rFonts w:ascii="Arial" w:hAnsi="Arial" w:cs="Arial"/>
          <w:color w:val="111111"/>
          <w:sz w:val="24"/>
          <w:szCs w:val="24"/>
          <w:shd w:val="clear" w:color="auto" w:fill="FFFFFF"/>
        </w:rPr>
        <w:t>ve</w:t>
      </w:r>
      <w:r w:rsidR="00154B70" w:rsidRPr="008805D1">
        <w:rPr>
          <w:rFonts w:ascii="Arial" w:hAnsi="Arial" w:cs="Arial"/>
          <w:color w:val="111111"/>
          <w:sz w:val="24"/>
          <w:szCs w:val="24"/>
          <w:shd w:val="clear" w:color="auto" w:fill="FFFFFF"/>
        </w:rPr>
        <w:t xml:space="preserve"> spojitosti </w:t>
      </w:r>
      <w:r w:rsidR="007151DB" w:rsidRPr="008805D1">
        <w:rPr>
          <w:rFonts w:ascii="Arial" w:hAnsi="Arial" w:cs="Arial"/>
          <w:color w:val="111111"/>
          <w:sz w:val="24"/>
          <w:szCs w:val="24"/>
          <w:shd w:val="clear" w:color="auto" w:fill="FFFFFF"/>
        </w:rPr>
        <w:t xml:space="preserve">s testovacími sestavami a hodnotí výsledky podle normativně a kriteriální vztažených standardů. </w:t>
      </w:r>
      <w:r w:rsidR="00154B70" w:rsidRPr="008805D1">
        <w:rPr>
          <w:rFonts w:ascii="Arial" w:hAnsi="Arial" w:cs="Arial"/>
          <w:color w:val="111111"/>
          <w:sz w:val="24"/>
          <w:szCs w:val="24"/>
          <w:shd w:val="clear" w:color="auto" w:fill="FFFFFF"/>
        </w:rPr>
        <w:t xml:space="preserve">Projekt </w:t>
      </w:r>
      <w:r w:rsidR="007151DB" w:rsidRPr="008805D1">
        <w:rPr>
          <w:rFonts w:ascii="Arial" w:hAnsi="Arial" w:cs="Arial"/>
          <w:color w:val="111111"/>
          <w:sz w:val="24"/>
          <w:szCs w:val="24"/>
          <w:shd w:val="clear" w:color="auto" w:fill="FFFFFF"/>
        </w:rPr>
        <w:t xml:space="preserve">INDARES dále nabízí analýzu pohybové aktivity jedince a skupiny. Jako hlavní nevýhoda </w:t>
      </w:r>
      <w:r w:rsidR="00154B70" w:rsidRPr="008805D1">
        <w:rPr>
          <w:rFonts w:ascii="Arial" w:hAnsi="Arial" w:cs="Arial"/>
          <w:color w:val="111111"/>
          <w:sz w:val="24"/>
          <w:szCs w:val="24"/>
          <w:shd w:val="clear" w:color="auto" w:fill="FFFFFF"/>
        </w:rPr>
        <w:t>projektu</w:t>
      </w:r>
      <w:r w:rsidR="007151DB" w:rsidRPr="008805D1">
        <w:rPr>
          <w:rFonts w:ascii="Arial" w:hAnsi="Arial" w:cs="Arial"/>
          <w:color w:val="111111"/>
          <w:sz w:val="24"/>
          <w:szCs w:val="24"/>
          <w:shd w:val="clear" w:color="auto" w:fill="FFFFFF"/>
        </w:rPr>
        <w:t xml:space="preserve"> INDARES se může jevit ta</w:t>
      </w:r>
      <w:r w:rsidR="00154B70" w:rsidRPr="008805D1">
        <w:rPr>
          <w:rFonts w:ascii="Arial" w:hAnsi="Arial" w:cs="Arial"/>
          <w:color w:val="111111"/>
          <w:sz w:val="24"/>
          <w:szCs w:val="24"/>
          <w:shd w:val="clear" w:color="auto" w:fill="FFFFFF"/>
        </w:rPr>
        <w:t xml:space="preserve"> skutečnost</w:t>
      </w:r>
      <w:r w:rsidR="007151DB" w:rsidRPr="008805D1">
        <w:rPr>
          <w:rFonts w:ascii="Arial" w:hAnsi="Arial" w:cs="Arial"/>
          <w:color w:val="111111"/>
          <w:sz w:val="24"/>
          <w:szCs w:val="24"/>
          <w:shd w:val="clear" w:color="auto" w:fill="FFFFFF"/>
        </w:rPr>
        <w:t>, že není příliš rozšířený v ostatních zemí světa</w:t>
      </w:r>
      <w:r w:rsidR="00726179">
        <w:rPr>
          <w:rFonts w:ascii="Arial" w:hAnsi="Arial" w:cs="Arial"/>
          <w:color w:val="111111"/>
          <w:sz w:val="24"/>
          <w:szCs w:val="24"/>
          <w:shd w:val="clear" w:color="auto" w:fill="FFFFFF"/>
        </w:rPr>
        <w:t>,</w:t>
      </w:r>
      <w:r w:rsidR="007151DB" w:rsidRPr="008805D1">
        <w:rPr>
          <w:rFonts w:ascii="Arial" w:hAnsi="Arial" w:cs="Arial"/>
          <w:color w:val="111111"/>
          <w:sz w:val="24"/>
          <w:szCs w:val="24"/>
          <w:shd w:val="clear" w:color="auto" w:fill="FFFFFF"/>
        </w:rPr>
        <w:t xml:space="preserve"> a proto je obtížné srovnání dosažených výsledků (dat) s jinými </w:t>
      </w:r>
      <w:r w:rsidR="00EE1C83" w:rsidRPr="008805D1">
        <w:rPr>
          <w:rFonts w:ascii="Arial" w:hAnsi="Arial" w:cs="Arial"/>
          <w:color w:val="111111"/>
          <w:sz w:val="24"/>
          <w:szCs w:val="24"/>
          <w:shd w:val="clear" w:color="auto" w:fill="FFFFFF"/>
        </w:rPr>
        <w:t>studiemi (Rubín, 2018). „</w:t>
      </w:r>
      <w:r w:rsidR="00381B27" w:rsidRPr="00381B27">
        <w:rPr>
          <w:rFonts w:ascii="Arial" w:hAnsi="Arial" w:cs="Arial"/>
          <w:sz w:val="24"/>
          <w:szCs w:val="24"/>
        </w:rPr>
        <w:t xml:space="preserve">Jako výchozí parametr </w:t>
      </w:r>
      <w:r w:rsidR="00EE1C83" w:rsidRPr="00381B27">
        <w:rPr>
          <w:rFonts w:ascii="Arial" w:hAnsi="Arial" w:cs="Arial"/>
          <w:sz w:val="24"/>
          <w:szCs w:val="24"/>
        </w:rPr>
        <w:t xml:space="preserve">pro provedení subjektivního hodnocení </w:t>
      </w:r>
      <w:r w:rsidR="00381B27" w:rsidRPr="00381B27">
        <w:rPr>
          <w:rFonts w:ascii="Arial" w:hAnsi="Arial" w:cs="Arial"/>
          <w:sz w:val="24"/>
          <w:szCs w:val="24"/>
        </w:rPr>
        <w:t>posloužila</w:t>
      </w:r>
      <w:r w:rsidR="00EE1C83" w:rsidRPr="00381B27">
        <w:rPr>
          <w:rFonts w:ascii="Arial" w:hAnsi="Arial" w:cs="Arial"/>
          <w:sz w:val="24"/>
          <w:szCs w:val="24"/>
        </w:rPr>
        <w:t xml:space="preserve"> možnost použít </w:t>
      </w:r>
      <w:r w:rsidR="00381B27" w:rsidRPr="00381B27">
        <w:rPr>
          <w:rFonts w:ascii="Arial" w:hAnsi="Arial" w:cs="Arial"/>
          <w:sz w:val="24"/>
          <w:szCs w:val="24"/>
        </w:rPr>
        <w:t xml:space="preserve">konkrétní </w:t>
      </w:r>
      <w:r w:rsidR="00381B27" w:rsidRPr="00381B27">
        <w:rPr>
          <w:rFonts w:ascii="Arial" w:hAnsi="Arial" w:cs="Arial"/>
          <w:sz w:val="24"/>
          <w:szCs w:val="24"/>
        </w:rPr>
        <w:lastRenderedPageBreak/>
        <w:t>testovou baterii v</w:t>
      </w:r>
      <w:r w:rsidR="00EE1C83" w:rsidRPr="00381B27">
        <w:rPr>
          <w:rFonts w:ascii="Arial" w:hAnsi="Arial" w:cs="Arial"/>
          <w:sz w:val="24"/>
          <w:szCs w:val="24"/>
        </w:rPr>
        <w:t xml:space="preserve"> </w:t>
      </w:r>
      <w:r w:rsidR="00381B27" w:rsidRPr="00381B27">
        <w:rPr>
          <w:rFonts w:ascii="Arial" w:hAnsi="Arial" w:cs="Arial"/>
          <w:sz w:val="24"/>
          <w:szCs w:val="24"/>
        </w:rPr>
        <w:t xml:space="preserve">hodině </w:t>
      </w:r>
      <w:r w:rsidR="00EE1C83" w:rsidRPr="00381B27">
        <w:rPr>
          <w:rFonts w:ascii="Arial" w:hAnsi="Arial" w:cs="Arial"/>
          <w:sz w:val="24"/>
          <w:szCs w:val="24"/>
        </w:rPr>
        <w:t xml:space="preserve">školní </w:t>
      </w:r>
      <w:r w:rsidR="00381B27">
        <w:rPr>
          <w:rFonts w:ascii="Arial" w:hAnsi="Arial" w:cs="Arial"/>
          <w:sz w:val="24"/>
          <w:szCs w:val="24"/>
        </w:rPr>
        <w:t>TV</w:t>
      </w:r>
      <w:r w:rsidR="00EE1C83" w:rsidRPr="00381B27">
        <w:rPr>
          <w:rFonts w:ascii="Arial" w:hAnsi="Arial" w:cs="Arial"/>
          <w:sz w:val="24"/>
          <w:szCs w:val="24"/>
        </w:rPr>
        <w:t xml:space="preserve"> v celkové délce </w:t>
      </w:r>
      <w:r w:rsidR="00381B27">
        <w:rPr>
          <w:rFonts w:ascii="Arial" w:hAnsi="Arial" w:cs="Arial"/>
          <w:sz w:val="24"/>
          <w:szCs w:val="24"/>
        </w:rPr>
        <w:t>devadesáti</w:t>
      </w:r>
      <w:r w:rsidR="00EE1C83" w:rsidRPr="00381B27">
        <w:rPr>
          <w:rFonts w:ascii="Arial" w:hAnsi="Arial" w:cs="Arial"/>
          <w:sz w:val="24"/>
          <w:szCs w:val="24"/>
        </w:rPr>
        <w:t xml:space="preserve"> minut pro </w:t>
      </w:r>
      <w:r w:rsidR="00B463E9">
        <w:rPr>
          <w:rFonts w:ascii="Arial" w:hAnsi="Arial" w:cs="Arial"/>
          <w:sz w:val="24"/>
          <w:szCs w:val="24"/>
        </w:rPr>
        <w:t xml:space="preserve">jednu třídu </w:t>
      </w:r>
      <w:r w:rsidR="00EE1C83" w:rsidRPr="00381B27">
        <w:rPr>
          <w:rFonts w:ascii="Arial" w:hAnsi="Arial" w:cs="Arial"/>
          <w:sz w:val="24"/>
          <w:szCs w:val="24"/>
        </w:rPr>
        <w:t xml:space="preserve">dětí </w:t>
      </w:r>
      <w:r w:rsidR="00B463E9">
        <w:rPr>
          <w:rFonts w:ascii="Arial" w:hAnsi="Arial" w:cs="Arial"/>
          <w:sz w:val="24"/>
          <w:szCs w:val="24"/>
        </w:rPr>
        <w:t xml:space="preserve">ze základní </w:t>
      </w:r>
      <w:r w:rsidR="000722B2">
        <w:rPr>
          <w:rFonts w:ascii="Arial" w:hAnsi="Arial" w:cs="Arial"/>
          <w:sz w:val="24"/>
          <w:szCs w:val="24"/>
        </w:rPr>
        <w:t>a</w:t>
      </w:r>
      <w:r w:rsidR="00B463E9">
        <w:rPr>
          <w:rFonts w:ascii="Arial" w:hAnsi="Arial" w:cs="Arial"/>
          <w:sz w:val="24"/>
          <w:szCs w:val="24"/>
        </w:rPr>
        <w:t xml:space="preserve"> střední školy </w:t>
      </w:r>
      <w:r w:rsidR="000722B2">
        <w:rPr>
          <w:rFonts w:ascii="Arial" w:hAnsi="Arial" w:cs="Arial"/>
          <w:sz w:val="24"/>
          <w:szCs w:val="24"/>
        </w:rPr>
        <w:t>za</w:t>
      </w:r>
      <w:r w:rsidR="00B463E9">
        <w:rPr>
          <w:rFonts w:ascii="Arial" w:hAnsi="Arial" w:cs="Arial"/>
          <w:sz w:val="24"/>
          <w:szCs w:val="24"/>
        </w:rPr>
        <w:t> </w:t>
      </w:r>
      <w:r w:rsidR="000722B2">
        <w:rPr>
          <w:rFonts w:ascii="Arial" w:hAnsi="Arial" w:cs="Arial"/>
          <w:sz w:val="24"/>
          <w:szCs w:val="24"/>
        </w:rPr>
        <w:t>účasti</w:t>
      </w:r>
      <w:r w:rsidR="00B463E9">
        <w:rPr>
          <w:rFonts w:ascii="Arial" w:hAnsi="Arial" w:cs="Arial"/>
          <w:sz w:val="24"/>
          <w:szCs w:val="24"/>
        </w:rPr>
        <w:t xml:space="preserve"> jednoho </w:t>
      </w:r>
      <w:r w:rsidR="000722B2">
        <w:rPr>
          <w:rFonts w:ascii="Arial" w:hAnsi="Arial" w:cs="Arial"/>
          <w:sz w:val="24"/>
          <w:szCs w:val="24"/>
        </w:rPr>
        <w:t>učitele TV</w:t>
      </w:r>
      <w:r w:rsidR="00EE1C83" w:rsidRPr="00381B27">
        <w:rPr>
          <w:rFonts w:ascii="Arial" w:hAnsi="Arial" w:cs="Arial"/>
          <w:sz w:val="24"/>
          <w:szCs w:val="24"/>
        </w:rPr>
        <w:t>“</w:t>
      </w:r>
      <w:r w:rsidR="000013BC">
        <w:rPr>
          <w:rFonts w:ascii="Arial" w:hAnsi="Arial" w:cs="Arial"/>
          <w:sz w:val="24"/>
          <w:szCs w:val="24"/>
        </w:rPr>
        <w:t xml:space="preserve"> </w:t>
      </w:r>
      <w:r w:rsidR="007A2D64">
        <w:rPr>
          <w:rFonts w:ascii="Arial" w:hAnsi="Arial" w:cs="Arial"/>
          <w:sz w:val="24"/>
          <w:szCs w:val="24"/>
        </w:rPr>
        <w:br/>
      </w:r>
      <w:r w:rsidR="000013BC">
        <w:rPr>
          <w:rFonts w:ascii="Arial" w:hAnsi="Arial" w:cs="Arial"/>
          <w:sz w:val="24"/>
          <w:szCs w:val="24"/>
        </w:rPr>
        <w:t xml:space="preserve">(Rubín et al., </w:t>
      </w:r>
      <w:r w:rsidR="00EE1C83" w:rsidRPr="008805D1">
        <w:rPr>
          <w:rFonts w:ascii="Arial" w:eastAsia="MinionPro-Regular" w:hAnsi="Arial" w:cs="Arial"/>
          <w:sz w:val="24"/>
          <w:szCs w:val="24"/>
        </w:rPr>
        <w:t xml:space="preserve">2014, </w:t>
      </w:r>
      <w:r w:rsidR="00DA3BB8" w:rsidRPr="007A2D64">
        <w:rPr>
          <w:rFonts w:ascii="Arial" w:eastAsia="MinionPro-Regular" w:hAnsi="Arial" w:cs="Arial"/>
          <w:sz w:val="24"/>
          <w:szCs w:val="24"/>
        </w:rPr>
        <w:t>p.</w:t>
      </w:r>
      <w:r w:rsidR="00DA3BB8">
        <w:rPr>
          <w:rFonts w:ascii="Arial" w:eastAsia="MinionPro-Regular" w:hAnsi="Arial" w:cs="Arial"/>
          <w:sz w:val="24"/>
          <w:szCs w:val="24"/>
        </w:rPr>
        <w:t xml:space="preserve"> </w:t>
      </w:r>
      <w:r w:rsidR="00EE1C83" w:rsidRPr="008805D1">
        <w:rPr>
          <w:rFonts w:ascii="Arial" w:eastAsia="MinionPro-Regular" w:hAnsi="Arial" w:cs="Arial"/>
          <w:sz w:val="24"/>
          <w:szCs w:val="24"/>
        </w:rPr>
        <w:t xml:space="preserve">20). </w:t>
      </w:r>
    </w:p>
    <w:p w:rsidR="00702927" w:rsidRDefault="00EE1C83" w:rsidP="00EE1C83">
      <w:pPr>
        <w:spacing w:after="0" w:line="360" w:lineRule="auto"/>
        <w:jc w:val="both"/>
        <w:rPr>
          <w:rFonts w:ascii="Arial" w:hAnsi="Arial" w:cs="Arial"/>
          <w:b/>
          <w:bCs/>
          <w:color w:val="111111"/>
          <w:sz w:val="21"/>
          <w:szCs w:val="21"/>
          <w:shd w:val="clear" w:color="auto" w:fill="FFFFFF"/>
        </w:rPr>
      </w:pPr>
      <w:r>
        <w:rPr>
          <w:rFonts w:ascii="Arial" w:hAnsi="Arial" w:cs="Arial"/>
          <w:b/>
          <w:bCs/>
          <w:noProof/>
          <w:color w:val="111111"/>
          <w:sz w:val="21"/>
          <w:szCs w:val="21"/>
          <w:lang w:eastAsia="cs-CZ"/>
        </w:rPr>
        <w:drawing>
          <wp:anchor distT="0" distB="0" distL="114300" distR="114300" simplePos="0" relativeHeight="251663360" behindDoc="0" locked="0" layoutInCell="1" allowOverlap="1">
            <wp:simplePos x="0" y="0"/>
            <wp:positionH relativeFrom="column">
              <wp:posOffset>-61595</wp:posOffset>
            </wp:positionH>
            <wp:positionV relativeFrom="paragraph">
              <wp:posOffset>255905</wp:posOffset>
            </wp:positionV>
            <wp:extent cx="6147435" cy="3648075"/>
            <wp:effectExtent l="19050" t="0" r="5715" b="0"/>
            <wp:wrapSquare wrapText="bothSides"/>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47435" cy="3648075"/>
                    </a:xfrm>
                    <a:prstGeom prst="rect">
                      <a:avLst/>
                    </a:prstGeom>
                    <a:noFill/>
                    <a:ln w="9525">
                      <a:noFill/>
                      <a:miter lim="800000"/>
                      <a:headEnd/>
                      <a:tailEnd/>
                    </a:ln>
                  </pic:spPr>
                </pic:pic>
              </a:graphicData>
            </a:graphic>
          </wp:anchor>
        </w:drawing>
      </w:r>
    </w:p>
    <w:p w:rsidR="00EE1C83" w:rsidRDefault="00EE1C83" w:rsidP="00EE1C83">
      <w:pPr>
        <w:spacing w:after="0" w:line="360" w:lineRule="auto"/>
        <w:jc w:val="both"/>
        <w:rPr>
          <w:rFonts w:ascii="Arial" w:hAnsi="Arial" w:cs="Arial"/>
          <w:b/>
          <w:bCs/>
          <w:color w:val="111111"/>
          <w:sz w:val="21"/>
          <w:szCs w:val="21"/>
          <w:shd w:val="clear" w:color="auto" w:fill="FFFFFF"/>
        </w:rPr>
      </w:pPr>
    </w:p>
    <w:p w:rsidR="00EE1C83" w:rsidRPr="008805D1" w:rsidRDefault="008805D1" w:rsidP="00EE1C83">
      <w:pPr>
        <w:spacing w:after="0" w:line="360" w:lineRule="auto"/>
        <w:jc w:val="both"/>
        <w:rPr>
          <w:rFonts w:ascii="Arial" w:hAnsi="Arial" w:cs="Arial"/>
          <w:i/>
          <w:iCs/>
          <w:sz w:val="24"/>
          <w:szCs w:val="24"/>
        </w:rPr>
      </w:pPr>
      <w:r>
        <w:rPr>
          <w:rFonts w:ascii="Arial" w:hAnsi="Arial" w:cs="Arial"/>
          <w:sz w:val="24"/>
          <w:szCs w:val="24"/>
        </w:rPr>
        <w:t>Obrázek 8</w:t>
      </w:r>
      <w:r w:rsidR="00EE1C83" w:rsidRPr="008805D1">
        <w:rPr>
          <w:rFonts w:ascii="Arial" w:hAnsi="Arial" w:cs="Arial"/>
          <w:sz w:val="24"/>
          <w:szCs w:val="24"/>
        </w:rPr>
        <w:t>. Komparace testových sestav na základě stanovených kritérií</w:t>
      </w:r>
      <w:r w:rsidR="007309B7" w:rsidRPr="008805D1">
        <w:rPr>
          <w:rFonts w:ascii="Arial" w:hAnsi="Arial" w:cs="Arial"/>
          <w:sz w:val="24"/>
          <w:szCs w:val="24"/>
        </w:rPr>
        <w:t>.</w:t>
      </w:r>
    </w:p>
    <w:p w:rsidR="00EE1C83" w:rsidRPr="008805D1" w:rsidRDefault="00EE1C83" w:rsidP="00EE1C83">
      <w:pPr>
        <w:spacing w:after="0" w:line="360" w:lineRule="auto"/>
        <w:jc w:val="both"/>
        <w:rPr>
          <w:rFonts w:ascii="Arial" w:hAnsi="Arial" w:cs="Arial"/>
          <w:b/>
          <w:bCs/>
          <w:color w:val="111111"/>
          <w:sz w:val="24"/>
          <w:szCs w:val="24"/>
          <w:shd w:val="clear" w:color="auto" w:fill="FFFFFF"/>
        </w:rPr>
      </w:pPr>
    </w:p>
    <w:p w:rsidR="00EE1C83" w:rsidRPr="008805D1" w:rsidRDefault="00EE1C83" w:rsidP="00EE1C83">
      <w:pPr>
        <w:autoSpaceDE w:val="0"/>
        <w:autoSpaceDN w:val="0"/>
        <w:adjustRightInd w:val="0"/>
        <w:spacing w:after="0" w:line="360" w:lineRule="auto"/>
        <w:rPr>
          <w:rFonts w:ascii="Arial" w:hAnsi="Arial" w:cs="Arial"/>
          <w:color w:val="000000"/>
          <w:sz w:val="24"/>
          <w:szCs w:val="24"/>
        </w:rPr>
      </w:pPr>
      <w:r w:rsidRPr="008805D1">
        <w:rPr>
          <w:rFonts w:ascii="Arial" w:hAnsi="Arial" w:cs="Arial"/>
          <w:i/>
          <w:iCs/>
          <w:color w:val="000000"/>
          <w:sz w:val="24"/>
          <w:szCs w:val="24"/>
        </w:rPr>
        <w:t>Vysvětlivky</w:t>
      </w:r>
      <w:r w:rsidRPr="008805D1">
        <w:rPr>
          <w:rFonts w:ascii="Arial" w:hAnsi="Arial" w:cs="Arial"/>
          <w:color w:val="000000"/>
          <w:sz w:val="24"/>
          <w:szCs w:val="24"/>
        </w:rPr>
        <w:t xml:space="preserve">: Počet žlutých hvězd je roven splnění daného kritéria (1 = nevyhovující; </w:t>
      </w:r>
      <w:r w:rsidR="007A2D64">
        <w:rPr>
          <w:rFonts w:ascii="Arial" w:hAnsi="Arial" w:cs="Arial"/>
          <w:color w:val="000000"/>
          <w:sz w:val="24"/>
          <w:szCs w:val="24"/>
        </w:rPr>
        <w:br/>
      </w:r>
      <w:r w:rsidRPr="008805D1">
        <w:rPr>
          <w:rFonts w:ascii="Arial" w:hAnsi="Arial" w:cs="Arial"/>
          <w:color w:val="000000"/>
          <w:sz w:val="24"/>
          <w:szCs w:val="24"/>
        </w:rPr>
        <w:t xml:space="preserve">5 = výborné); celkové hodnocení je stanoveno jako průměr z hodnocených kritérií </w:t>
      </w:r>
    </w:p>
    <w:p w:rsidR="00EE1C83" w:rsidRPr="00702927" w:rsidRDefault="00EE1C83" w:rsidP="00EE1C83">
      <w:pPr>
        <w:autoSpaceDE w:val="0"/>
        <w:autoSpaceDN w:val="0"/>
        <w:adjustRightInd w:val="0"/>
        <w:spacing w:after="0" w:line="360" w:lineRule="auto"/>
        <w:rPr>
          <w:rFonts w:ascii="Arial" w:hAnsi="Arial" w:cs="Arial"/>
          <w:color w:val="000000"/>
        </w:rPr>
      </w:pPr>
    </w:p>
    <w:p w:rsidR="00194F0E" w:rsidRDefault="00EE1C83" w:rsidP="003D0163">
      <w:pPr>
        <w:autoSpaceDE w:val="0"/>
        <w:autoSpaceDN w:val="0"/>
        <w:adjustRightInd w:val="0"/>
        <w:spacing w:after="0" w:line="360" w:lineRule="auto"/>
        <w:rPr>
          <w:rFonts w:ascii="Arial" w:hAnsi="Arial" w:cs="Arial"/>
          <w:color w:val="000000"/>
          <w:sz w:val="24"/>
          <w:szCs w:val="24"/>
        </w:rPr>
      </w:pPr>
      <w:r w:rsidRPr="008805D1">
        <w:rPr>
          <w:rFonts w:ascii="Arial" w:hAnsi="Arial" w:cs="Arial"/>
          <w:color w:val="000000"/>
          <w:sz w:val="24"/>
          <w:szCs w:val="24"/>
        </w:rPr>
        <w:t>Zdroj: Upraveno a aktualizováno podle Rubína (2018)</w:t>
      </w:r>
      <w:r w:rsidR="00AA46AB" w:rsidRPr="008805D1">
        <w:rPr>
          <w:rFonts w:ascii="Arial" w:hAnsi="Arial" w:cs="Arial"/>
          <w:color w:val="000000"/>
          <w:sz w:val="24"/>
          <w:szCs w:val="24"/>
        </w:rPr>
        <w:t>.</w:t>
      </w:r>
      <w:r w:rsidRPr="008805D1">
        <w:rPr>
          <w:rFonts w:ascii="Arial" w:hAnsi="Arial" w:cs="Arial"/>
          <w:color w:val="000000"/>
          <w:sz w:val="24"/>
          <w:szCs w:val="24"/>
        </w:rPr>
        <w:t xml:space="preserve"> </w:t>
      </w:r>
    </w:p>
    <w:p w:rsidR="008805D1" w:rsidRPr="008805D1" w:rsidRDefault="008805D1" w:rsidP="003D0163">
      <w:pPr>
        <w:autoSpaceDE w:val="0"/>
        <w:autoSpaceDN w:val="0"/>
        <w:adjustRightInd w:val="0"/>
        <w:spacing w:after="0" w:line="360" w:lineRule="auto"/>
        <w:rPr>
          <w:rFonts w:ascii="Arial" w:hAnsi="Arial" w:cs="Arial"/>
          <w:color w:val="000000"/>
          <w:sz w:val="24"/>
          <w:szCs w:val="24"/>
        </w:rPr>
      </w:pPr>
    </w:p>
    <w:p w:rsidR="00702927" w:rsidRDefault="008805D1" w:rsidP="003D0163">
      <w:pPr>
        <w:pStyle w:val="Nadpis3"/>
        <w:numPr>
          <w:ilvl w:val="0"/>
          <w:numId w:val="0"/>
        </w:numPr>
        <w:spacing w:before="0" w:line="360" w:lineRule="auto"/>
        <w:ind w:left="720" w:hanging="720"/>
        <w:rPr>
          <w:rFonts w:ascii="Arial" w:hAnsi="Arial" w:cs="Arial"/>
          <w:shd w:val="clear" w:color="auto" w:fill="FFFFFF"/>
        </w:rPr>
      </w:pPr>
      <w:bookmarkStart w:id="16" w:name="_Toc11499298"/>
      <w:r w:rsidRPr="00FE4F60">
        <w:rPr>
          <w:rFonts w:ascii="Arial" w:hAnsi="Arial" w:cs="Arial"/>
          <w:color w:val="auto"/>
          <w:sz w:val="24"/>
          <w:szCs w:val="24"/>
          <w:shd w:val="clear" w:color="auto" w:fill="FFFFFF"/>
        </w:rPr>
        <w:t>2.9.3</w:t>
      </w:r>
      <w:r w:rsidRPr="008805D1">
        <w:rPr>
          <w:rFonts w:ascii="Arial" w:hAnsi="Arial" w:cs="Arial"/>
          <w:shd w:val="clear" w:color="auto" w:fill="FFFFFF"/>
        </w:rPr>
        <w:t xml:space="preserve"> </w:t>
      </w:r>
      <w:r w:rsidR="00912B45" w:rsidRPr="008805D1">
        <w:rPr>
          <w:rStyle w:val="Nadpis2Char"/>
          <w:b/>
          <w:color w:val="auto"/>
          <w:sz w:val="24"/>
          <w:szCs w:val="24"/>
        </w:rPr>
        <w:t>Hodnocení tělesné zdatnosti u populace školních dětí</w:t>
      </w:r>
      <w:bookmarkEnd w:id="16"/>
      <w:r w:rsidR="00154B70" w:rsidRPr="008805D1">
        <w:rPr>
          <w:rFonts w:ascii="Arial" w:hAnsi="Arial" w:cs="Arial"/>
          <w:shd w:val="clear" w:color="auto" w:fill="FFFFFF"/>
        </w:rPr>
        <w:t xml:space="preserve"> </w:t>
      </w:r>
    </w:p>
    <w:p w:rsidR="008805D1" w:rsidRPr="008805D1" w:rsidRDefault="008805D1" w:rsidP="003D0163">
      <w:pPr>
        <w:spacing w:after="0" w:line="360" w:lineRule="auto"/>
      </w:pPr>
    </w:p>
    <w:p w:rsidR="002210E5" w:rsidRDefault="00D23540" w:rsidP="002210E5">
      <w:pPr>
        <w:spacing w:after="0" w:line="360" w:lineRule="auto"/>
        <w:jc w:val="both"/>
      </w:pPr>
      <w:r>
        <w:rPr>
          <w:rFonts w:ascii="Arial" w:hAnsi="Arial" w:cs="Arial"/>
          <w:b/>
          <w:bCs/>
          <w:color w:val="111111"/>
          <w:sz w:val="21"/>
          <w:szCs w:val="21"/>
          <w:shd w:val="clear" w:color="auto" w:fill="FFFFFF"/>
        </w:rPr>
        <w:tab/>
      </w:r>
      <w:r w:rsidR="00006967" w:rsidRPr="008805D1">
        <w:rPr>
          <w:rFonts w:ascii="Arial" w:hAnsi="Arial" w:cs="Arial"/>
          <w:color w:val="111111"/>
          <w:sz w:val="24"/>
          <w:szCs w:val="24"/>
          <w:shd w:val="clear" w:color="auto" w:fill="FFFFFF"/>
        </w:rPr>
        <w:t>Ke stanovení tělesné zdatnost</w:t>
      </w:r>
      <w:r w:rsidR="00FD083F">
        <w:rPr>
          <w:rFonts w:ascii="Arial" w:hAnsi="Arial" w:cs="Arial"/>
          <w:color w:val="111111"/>
          <w:sz w:val="24"/>
          <w:szCs w:val="24"/>
          <w:shd w:val="clear" w:color="auto" w:fill="FFFFFF"/>
        </w:rPr>
        <w:t xml:space="preserve">i u </w:t>
      </w:r>
      <w:r w:rsidR="00F925C7">
        <w:rPr>
          <w:rFonts w:ascii="Arial" w:hAnsi="Arial" w:cs="Arial"/>
          <w:color w:val="111111"/>
          <w:sz w:val="24"/>
          <w:szCs w:val="24"/>
          <w:shd w:val="clear" w:color="auto" w:fill="FFFFFF"/>
        </w:rPr>
        <w:t>dětí navštěvující</w:t>
      </w:r>
      <w:r w:rsidR="00726179">
        <w:rPr>
          <w:rFonts w:ascii="Arial" w:hAnsi="Arial" w:cs="Arial"/>
          <w:color w:val="111111"/>
          <w:sz w:val="24"/>
          <w:szCs w:val="24"/>
          <w:shd w:val="clear" w:color="auto" w:fill="FFFFFF"/>
        </w:rPr>
        <w:t>ch</w:t>
      </w:r>
      <w:r w:rsidR="00F925C7">
        <w:rPr>
          <w:rFonts w:ascii="Arial" w:hAnsi="Arial" w:cs="Arial"/>
          <w:color w:val="111111"/>
          <w:sz w:val="24"/>
          <w:szCs w:val="24"/>
          <w:shd w:val="clear" w:color="auto" w:fill="FFFFFF"/>
        </w:rPr>
        <w:t xml:space="preserve"> školu</w:t>
      </w:r>
      <w:r w:rsidR="00FD083F">
        <w:rPr>
          <w:rFonts w:ascii="Arial" w:hAnsi="Arial" w:cs="Arial"/>
          <w:color w:val="111111"/>
          <w:sz w:val="24"/>
          <w:szCs w:val="24"/>
          <w:shd w:val="clear" w:color="auto" w:fill="FFFFFF"/>
        </w:rPr>
        <w:t xml:space="preserve"> obvykle</w:t>
      </w:r>
      <w:r w:rsidR="00006967" w:rsidRPr="008805D1">
        <w:rPr>
          <w:rFonts w:ascii="Arial" w:hAnsi="Arial" w:cs="Arial"/>
          <w:color w:val="111111"/>
          <w:sz w:val="24"/>
          <w:szCs w:val="24"/>
          <w:shd w:val="clear" w:color="auto" w:fill="FFFFFF"/>
        </w:rPr>
        <w:t xml:space="preserve"> potřebujeme </w:t>
      </w:r>
      <w:r w:rsidR="00635007">
        <w:rPr>
          <w:rFonts w:ascii="Arial" w:hAnsi="Arial" w:cs="Arial"/>
          <w:color w:val="111111"/>
          <w:sz w:val="24"/>
          <w:szCs w:val="24"/>
          <w:shd w:val="clear" w:color="auto" w:fill="FFFFFF"/>
        </w:rPr>
        <w:t xml:space="preserve">znát </w:t>
      </w:r>
      <w:r w:rsidR="00006967" w:rsidRPr="008805D1">
        <w:rPr>
          <w:rFonts w:ascii="Arial" w:hAnsi="Arial" w:cs="Arial"/>
          <w:color w:val="111111"/>
          <w:sz w:val="24"/>
          <w:szCs w:val="24"/>
          <w:shd w:val="clear" w:color="auto" w:fill="FFFFFF"/>
        </w:rPr>
        <w:t>jejich somatické parametry a informace o jejich motorické výkonnosti. Z</w:t>
      </w:r>
      <w:r w:rsidR="00CC68DD" w:rsidRPr="008805D1">
        <w:rPr>
          <w:rFonts w:ascii="Arial" w:hAnsi="Arial" w:cs="Arial"/>
          <w:color w:val="111111"/>
          <w:sz w:val="24"/>
          <w:szCs w:val="24"/>
          <w:shd w:val="clear" w:color="auto" w:fill="FFFFFF"/>
        </w:rPr>
        <w:t> </w:t>
      </w:r>
      <w:r w:rsidR="00006967" w:rsidRPr="008805D1">
        <w:rPr>
          <w:rFonts w:ascii="Arial" w:hAnsi="Arial" w:cs="Arial"/>
          <w:color w:val="111111"/>
          <w:sz w:val="24"/>
          <w:szCs w:val="24"/>
          <w:shd w:val="clear" w:color="auto" w:fill="FFFFFF"/>
        </w:rPr>
        <w:t>toho</w:t>
      </w:r>
      <w:r w:rsidR="00CC68DD" w:rsidRPr="008805D1">
        <w:rPr>
          <w:rFonts w:ascii="Arial" w:hAnsi="Arial" w:cs="Arial"/>
          <w:color w:val="111111"/>
          <w:sz w:val="24"/>
          <w:szCs w:val="24"/>
          <w:shd w:val="clear" w:color="auto" w:fill="FFFFFF"/>
        </w:rPr>
        <w:t xml:space="preserve">to důvodu se používají testy vyhodnocující motoriku a somatická měření. Testování tělesné zdatnosti má potom zpravidla podobu </w:t>
      </w:r>
      <w:r w:rsidR="00382FAA" w:rsidRPr="008805D1">
        <w:rPr>
          <w:rFonts w:ascii="Arial" w:hAnsi="Arial" w:cs="Arial"/>
          <w:color w:val="111111"/>
          <w:sz w:val="24"/>
          <w:szCs w:val="24"/>
          <w:shd w:val="clear" w:color="auto" w:fill="FFFFFF"/>
        </w:rPr>
        <w:t>různých testových systémů, které jsou standardizované a které jsou vyhodnocovány pomocí tzv. testových profilů</w:t>
      </w:r>
      <w:r w:rsidR="00043221" w:rsidRPr="008805D1">
        <w:rPr>
          <w:rFonts w:ascii="Arial" w:hAnsi="Arial" w:cs="Arial"/>
          <w:color w:val="111111"/>
          <w:sz w:val="24"/>
          <w:szCs w:val="24"/>
          <w:shd w:val="clear" w:color="auto" w:fill="FFFFFF"/>
        </w:rPr>
        <w:t xml:space="preserve">, což jsou </w:t>
      </w:r>
      <w:r w:rsidR="00382FAA" w:rsidRPr="008805D1">
        <w:rPr>
          <w:rFonts w:ascii="Arial" w:hAnsi="Arial" w:cs="Arial"/>
          <w:color w:val="111111"/>
          <w:sz w:val="24"/>
          <w:szCs w:val="24"/>
          <w:shd w:val="clear" w:color="auto" w:fill="FFFFFF"/>
        </w:rPr>
        <w:t>volnější seskupení testů anebo pomocí testových baterií</w:t>
      </w:r>
      <w:r w:rsidR="00043221" w:rsidRPr="008805D1">
        <w:rPr>
          <w:rFonts w:ascii="Arial" w:hAnsi="Arial" w:cs="Arial"/>
          <w:color w:val="111111"/>
          <w:sz w:val="24"/>
          <w:szCs w:val="24"/>
          <w:shd w:val="clear" w:color="auto" w:fill="FFFFFF"/>
        </w:rPr>
        <w:t xml:space="preserve">, </w:t>
      </w:r>
      <w:r w:rsidR="00043221" w:rsidRPr="008805D1">
        <w:rPr>
          <w:rFonts w:ascii="Arial" w:hAnsi="Arial" w:cs="Arial"/>
          <w:color w:val="111111"/>
          <w:sz w:val="24"/>
          <w:szCs w:val="24"/>
          <w:shd w:val="clear" w:color="auto" w:fill="FFFFFF"/>
        </w:rPr>
        <w:lastRenderedPageBreak/>
        <w:t xml:space="preserve">což jsou </w:t>
      </w:r>
      <w:r w:rsidR="00382FAA" w:rsidRPr="008805D1">
        <w:rPr>
          <w:rFonts w:ascii="Arial" w:hAnsi="Arial" w:cs="Arial"/>
          <w:color w:val="111111"/>
          <w:sz w:val="24"/>
          <w:szCs w:val="24"/>
          <w:shd w:val="clear" w:color="auto" w:fill="FFFFFF"/>
        </w:rPr>
        <w:t xml:space="preserve">společná standardizace testů. </w:t>
      </w:r>
      <w:r w:rsidR="002210E5">
        <w:rPr>
          <w:rFonts w:ascii="Arial" w:hAnsi="Arial" w:cs="Arial"/>
          <w:color w:val="111111"/>
          <w:sz w:val="24"/>
          <w:szCs w:val="24"/>
          <w:shd w:val="clear" w:color="auto" w:fill="FFFFFF"/>
        </w:rPr>
        <w:t>Existuje několik požadavků, podle kterých hodnotíme motori</w:t>
      </w:r>
      <w:r w:rsidR="00635007">
        <w:rPr>
          <w:rFonts w:ascii="Arial" w:hAnsi="Arial" w:cs="Arial"/>
          <w:color w:val="111111"/>
          <w:sz w:val="24"/>
          <w:szCs w:val="24"/>
          <w:shd w:val="clear" w:color="auto" w:fill="FFFFFF"/>
        </w:rPr>
        <w:t>ckou výkonnost u školních dětí.</w:t>
      </w:r>
    </w:p>
    <w:p w:rsidR="00702927" w:rsidRPr="008805D1" w:rsidRDefault="005E25AC" w:rsidP="002210E5">
      <w:pPr>
        <w:autoSpaceDE w:val="0"/>
        <w:autoSpaceDN w:val="0"/>
        <w:adjustRightInd w:val="0"/>
        <w:spacing w:after="0" w:line="360" w:lineRule="auto"/>
        <w:ind w:firstLine="708"/>
        <w:jc w:val="both"/>
        <w:rPr>
          <w:rFonts w:ascii="Arial" w:hAnsi="Arial" w:cs="Arial"/>
          <w:sz w:val="24"/>
          <w:szCs w:val="24"/>
        </w:rPr>
      </w:pPr>
      <w:r w:rsidRPr="008805D1">
        <w:rPr>
          <w:rFonts w:ascii="Arial" w:hAnsi="Arial" w:cs="Arial"/>
          <w:color w:val="111111"/>
          <w:sz w:val="24"/>
          <w:szCs w:val="24"/>
          <w:shd w:val="clear" w:color="auto" w:fill="FFFFFF"/>
        </w:rPr>
        <w:t>Při konstrukci testových systémů</w:t>
      </w:r>
      <w:r w:rsidR="00043221" w:rsidRPr="008805D1">
        <w:rPr>
          <w:rFonts w:ascii="Arial" w:hAnsi="Arial" w:cs="Arial"/>
          <w:color w:val="111111"/>
          <w:sz w:val="24"/>
          <w:szCs w:val="24"/>
          <w:shd w:val="clear" w:color="auto" w:fill="FFFFFF"/>
        </w:rPr>
        <w:t xml:space="preserve"> vycházíme z toho, aby bylo testování z praktického hlediska materiálně</w:t>
      </w:r>
      <w:r w:rsidR="00C45D1E">
        <w:rPr>
          <w:rFonts w:ascii="Arial" w:hAnsi="Arial" w:cs="Arial"/>
          <w:color w:val="111111"/>
          <w:sz w:val="24"/>
          <w:szCs w:val="24"/>
          <w:shd w:val="clear" w:color="auto" w:fill="FFFFFF"/>
        </w:rPr>
        <w:t xml:space="preserve">, časově a personálně nenáročné </w:t>
      </w:r>
      <w:r w:rsidR="00B220DF">
        <w:rPr>
          <w:rFonts w:ascii="Arial" w:hAnsi="Arial" w:cs="Arial"/>
          <w:color w:val="111111"/>
          <w:sz w:val="24"/>
          <w:szCs w:val="24"/>
          <w:shd w:val="clear" w:color="auto" w:fill="FFFFFF"/>
        </w:rPr>
        <w:br/>
      </w:r>
      <w:r w:rsidR="00C45D1E">
        <w:rPr>
          <w:rFonts w:ascii="Arial" w:hAnsi="Arial" w:cs="Arial"/>
          <w:color w:val="111111"/>
          <w:sz w:val="24"/>
          <w:szCs w:val="24"/>
          <w:shd w:val="clear" w:color="auto" w:fill="FFFFFF"/>
        </w:rPr>
        <w:t>(</w:t>
      </w:r>
      <w:r w:rsidR="00C45D1E" w:rsidRPr="008805D1">
        <w:rPr>
          <w:rFonts w:ascii="Arial" w:hAnsi="Arial" w:cs="Arial"/>
          <w:sz w:val="24"/>
          <w:szCs w:val="24"/>
        </w:rPr>
        <w:t>Čelikovský et al., 1990</w:t>
      </w:r>
      <w:r w:rsidR="00C45D1E">
        <w:rPr>
          <w:rFonts w:ascii="Arial" w:hAnsi="Arial" w:cs="Arial"/>
          <w:sz w:val="24"/>
          <w:szCs w:val="24"/>
        </w:rPr>
        <w:t>).</w:t>
      </w:r>
      <w:r w:rsidR="00C45D1E">
        <w:rPr>
          <w:rFonts w:ascii="Arial" w:hAnsi="Arial" w:cs="Arial"/>
          <w:color w:val="111111"/>
          <w:sz w:val="24"/>
          <w:szCs w:val="24"/>
          <w:shd w:val="clear" w:color="auto" w:fill="FFFFFF"/>
        </w:rPr>
        <w:t xml:space="preserve"> </w:t>
      </w:r>
      <w:r w:rsidR="00AB7DCE" w:rsidRPr="008805D1">
        <w:rPr>
          <w:rFonts w:ascii="Arial" w:hAnsi="Arial" w:cs="Arial"/>
          <w:color w:val="111111"/>
          <w:sz w:val="24"/>
          <w:szCs w:val="24"/>
          <w:shd w:val="clear" w:color="auto" w:fill="FFFFFF"/>
        </w:rPr>
        <w:t xml:space="preserve">Nejsignifikantnějším cílem je </w:t>
      </w:r>
      <w:r w:rsidR="00C45D1E">
        <w:rPr>
          <w:rFonts w:ascii="Arial" w:hAnsi="Arial" w:cs="Arial"/>
          <w:color w:val="111111"/>
          <w:sz w:val="24"/>
          <w:szCs w:val="24"/>
          <w:shd w:val="clear" w:color="auto" w:fill="FFFFFF"/>
        </w:rPr>
        <w:t xml:space="preserve">podle Docherty (1996) </w:t>
      </w:r>
      <w:r w:rsidR="007A2D64">
        <w:rPr>
          <w:rFonts w:ascii="Arial" w:hAnsi="Arial" w:cs="Arial"/>
          <w:color w:val="111111"/>
          <w:sz w:val="24"/>
          <w:szCs w:val="24"/>
          <w:shd w:val="clear" w:color="auto" w:fill="FFFFFF"/>
        </w:rPr>
        <w:br/>
      </w:r>
      <w:r w:rsidR="00C45D1E" w:rsidRPr="007A2D64">
        <w:rPr>
          <w:rFonts w:ascii="Arial" w:hAnsi="Arial" w:cs="Arial"/>
          <w:color w:val="111111"/>
          <w:sz w:val="24"/>
          <w:szCs w:val="24"/>
          <w:shd w:val="clear" w:color="auto" w:fill="FFFFFF"/>
        </w:rPr>
        <w:t>a</w:t>
      </w:r>
      <w:r w:rsidR="00C45D1E">
        <w:rPr>
          <w:rFonts w:ascii="Arial" w:hAnsi="Arial" w:cs="Arial"/>
          <w:color w:val="111111"/>
          <w:sz w:val="24"/>
          <w:szCs w:val="24"/>
          <w:shd w:val="clear" w:color="auto" w:fill="FFFFFF"/>
        </w:rPr>
        <w:t xml:space="preserve"> Suchomela (2003) </w:t>
      </w:r>
      <w:r w:rsidR="00AB7DCE" w:rsidRPr="008805D1">
        <w:rPr>
          <w:rFonts w:ascii="Arial" w:hAnsi="Arial" w:cs="Arial"/>
          <w:color w:val="111111"/>
          <w:sz w:val="24"/>
          <w:szCs w:val="24"/>
          <w:shd w:val="clear" w:color="auto" w:fill="FFFFFF"/>
        </w:rPr>
        <w:t>motivovat děti, aby dosahoval</w:t>
      </w:r>
      <w:r w:rsidR="007A2D64">
        <w:rPr>
          <w:rFonts w:ascii="Arial" w:hAnsi="Arial" w:cs="Arial"/>
          <w:color w:val="111111"/>
          <w:sz w:val="24"/>
          <w:szCs w:val="24"/>
          <w:shd w:val="clear" w:color="auto" w:fill="FFFFFF"/>
        </w:rPr>
        <w:t>y</w:t>
      </w:r>
      <w:r w:rsidR="00AB7DCE" w:rsidRPr="008805D1">
        <w:rPr>
          <w:rFonts w:ascii="Arial" w:hAnsi="Arial" w:cs="Arial"/>
          <w:color w:val="111111"/>
          <w:sz w:val="24"/>
          <w:szCs w:val="24"/>
          <w:shd w:val="clear" w:color="auto" w:fill="FFFFFF"/>
        </w:rPr>
        <w:t xml:space="preserve"> z celoživotního hlediska vyšší úrovně fyzické zdatnosti a aby měl</w:t>
      </w:r>
      <w:r w:rsidR="007A2D64">
        <w:rPr>
          <w:rFonts w:ascii="Arial" w:hAnsi="Arial" w:cs="Arial"/>
          <w:color w:val="111111"/>
          <w:sz w:val="24"/>
          <w:szCs w:val="24"/>
          <w:shd w:val="clear" w:color="auto" w:fill="FFFFFF"/>
        </w:rPr>
        <w:t>y</w:t>
      </w:r>
      <w:r w:rsidR="00AB7DCE" w:rsidRPr="008805D1">
        <w:rPr>
          <w:rFonts w:ascii="Arial" w:hAnsi="Arial" w:cs="Arial"/>
          <w:color w:val="111111"/>
          <w:sz w:val="24"/>
          <w:szCs w:val="24"/>
          <w:shd w:val="clear" w:color="auto" w:fill="FFFFFF"/>
        </w:rPr>
        <w:t xml:space="preserve"> snahu si udržovat optimální úroveň pohybové aktivity ve spojitosti s jejich souča</w:t>
      </w:r>
      <w:r w:rsidR="00C45D1E">
        <w:rPr>
          <w:rFonts w:ascii="Arial" w:hAnsi="Arial" w:cs="Arial"/>
          <w:color w:val="111111"/>
          <w:sz w:val="24"/>
          <w:szCs w:val="24"/>
          <w:shd w:val="clear" w:color="auto" w:fill="FFFFFF"/>
        </w:rPr>
        <w:t>sným a budoucím životním stylem (</w:t>
      </w:r>
      <w:r w:rsidR="00AB7DCE" w:rsidRPr="008805D1">
        <w:rPr>
          <w:rFonts w:ascii="Arial" w:hAnsi="Arial" w:cs="Arial"/>
          <w:sz w:val="24"/>
          <w:szCs w:val="24"/>
        </w:rPr>
        <w:t xml:space="preserve">Měkota </w:t>
      </w:r>
      <w:r w:rsidR="007A2D64">
        <w:rPr>
          <w:rFonts w:ascii="Arial" w:hAnsi="Arial" w:cs="Arial"/>
          <w:sz w:val="24"/>
          <w:szCs w:val="24"/>
        </w:rPr>
        <w:br/>
      </w:r>
      <w:r w:rsidR="00AB7DCE" w:rsidRPr="007A2D64">
        <w:rPr>
          <w:rFonts w:ascii="Arial" w:hAnsi="Arial" w:cs="Arial"/>
          <w:sz w:val="24"/>
          <w:szCs w:val="24"/>
        </w:rPr>
        <w:t>&amp;</w:t>
      </w:r>
      <w:r w:rsidR="00AB7DCE" w:rsidRPr="008805D1">
        <w:rPr>
          <w:rFonts w:ascii="Arial" w:hAnsi="Arial" w:cs="Arial"/>
          <w:sz w:val="24"/>
          <w:szCs w:val="24"/>
        </w:rPr>
        <w:t xml:space="preserve"> Cuberek, 2007).</w:t>
      </w:r>
    </w:p>
    <w:p w:rsidR="00AB7DCE" w:rsidRPr="008805D1" w:rsidRDefault="00AB7DCE" w:rsidP="007A2D64">
      <w:pPr>
        <w:autoSpaceDE w:val="0"/>
        <w:autoSpaceDN w:val="0"/>
        <w:adjustRightInd w:val="0"/>
        <w:spacing w:after="0" w:line="360" w:lineRule="auto"/>
        <w:jc w:val="both"/>
        <w:rPr>
          <w:rFonts w:ascii="Arial" w:hAnsi="Arial" w:cs="Arial"/>
          <w:sz w:val="24"/>
          <w:szCs w:val="24"/>
        </w:rPr>
      </w:pPr>
      <w:r w:rsidRPr="008805D1">
        <w:rPr>
          <w:rFonts w:ascii="Arial" w:hAnsi="Arial" w:cs="Arial"/>
          <w:sz w:val="24"/>
          <w:szCs w:val="24"/>
        </w:rPr>
        <w:tab/>
      </w:r>
      <w:r w:rsidR="005E23FB" w:rsidRPr="008805D1">
        <w:rPr>
          <w:rFonts w:ascii="Arial" w:hAnsi="Arial" w:cs="Arial"/>
          <w:sz w:val="24"/>
          <w:szCs w:val="24"/>
        </w:rPr>
        <w:t xml:space="preserve">Snahy stanovit u dětí školního věku jejich tělesnou zdatnost prošly v historii značným vývojem. V minulosti bylo hodnocení tělesné zdatnosti spojováno především s odznaky zdatnosti a jejich získáváním. </w:t>
      </w:r>
      <w:r w:rsidR="00960691" w:rsidRPr="008805D1">
        <w:rPr>
          <w:rFonts w:ascii="Arial" w:hAnsi="Arial" w:cs="Arial"/>
          <w:sz w:val="24"/>
          <w:szCs w:val="24"/>
        </w:rPr>
        <w:t xml:space="preserve">Jejich nevýhodou ale bylo, </w:t>
      </w:r>
      <w:r w:rsidR="007A2D64">
        <w:rPr>
          <w:rFonts w:ascii="Arial" w:hAnsi="Arial" w:cs="Arial"/>
          <w:sz w:val="24"/>
          <w:szCs w:val="24"/>
        </w:rPr>
        <w:br/>
      </w:r>
      <w:r w:rsidR="00960691" w:rsidRPr="007A2D64">
        <w:rPr>
          <w:rFonts w:ascii="Arial" w:hAnsi="Arial" w:cs="Arial"/>
          <w:sz w:val="24"/>
          <w:szCs w:val="24"/>
        </w:rPr>
        <w:t>že</w:t>
      </w:r>
      <w:r w:rsidR="00960691" w:rsidRPr="008805D1">
        <w:rPr>
          <w:rFonts w:ascii="Arial" w:hAnsi="Arial" w:cs="Arial"/>
          <w:sz w:val="24"/>
          <w:szCs w:val="24"/>
        </w:rPr>
        <w:t xml:space="preserve"> sloužily k určení pouze maximální tělesné výkonnosti. </w:t>
      </w:r>
      <w:r w:rsidR="00C74DF0" w:rsidRPr="008805D1">
        <w:rPr>
          <w:rFonts w:ascii="Arial" w:hAnsi="Arial" w:cs="Arial"/>
          <w:sz w:val="24"/>
          <w:szCs w:val="24"/>
        </w:rPr>
        <w:t>V průběhu let docházelo k rozvoji testových programů (koncept zdravotně orientované zda</w:t>
      </w:r>
      <w:r w:rsidR="00654327">
        <w:rPr>
          <w:rFonts w:ascii="Arial" w:hAnsi="Arial" w:cs="Arial"/>
          <w:sz w:val="24"/>
          <w:szCs w:val="24"/>
        </w:rPr>
        <w:t>tnosti) a vývoj vedl postupně ke klasifikaci</w:t>
      </w:r>
      <w:r w:rsidR="00C74DF0" w:rsidRPr="008805D1">
        <w:rPr>
          <w:rFonts w:ascii="Arial" w:hAnsi="Arial" w:cs="Arial"/>
          <w:sz w:val="24"/>
          <w:szCs w:val="24"/>
        </w:rPr>
        <w:t xml:space="preserve"> tělesné zdatnosti </w:t>
      </w:r>
      <w:r w:rsidR="001A5673">
        <w:rPr>
          <w:rFonts w:ascii="Arial" w:hAnsi="Arial" w:cs="Arial"/>
          <w:sz w:val="24"/>
          <w:szCs w:val="24"/>
        </w:rPr>
        <w:t>ve spojitosti s motorickou výkonností</w:t>
      </w:r>
      <w:r w:rsidR="00654327">
        <w:rPr>
          <w:rFonts w:ascii="Arial" w:hAnsi="Arial" w:cs="Arial"/>
          <w:sz w:val="24"/>
          <w:szCs w:val="24"/>
        </w:rPr>
        <w:t xml:space="preserve"> </w:t>
      </w:r>
      <w:r w:rsidR="00B220DF">
        <w:rPr>
          <w:rFonts w:ascii="Arial" w:hAnsi="Arial" w:cs="Arial"/>
          <w:sz w:val="24"/>
          <w:szCs w:val="24"/>
        </w:rPr>
        <w:br/>
      </w:r>
      <w:r w:rsidR="00654327">
        <w:rPr>
          <w:rFonts w:ascii="Arial" w:hAnsi="Arial" w:cs="Arial"/>
          <w:sz w:val="24"/>
          <w:szCs w:val="24"/>
        </w:rPr>
        <w:t xml:space="preserve">a </w:t>
      </w:r>
      <w:r w:rsidR="001A5673">
        <w:rPr>
          <w:rFonts w:ascii="Arial" w:hAnsi="Arial" w:cs="Arial"/>
          <w:sz w:val="24"/>
          <w:szCs w:val="24"/>
        </w:rPr>
        <w:t>tělesným</w:t>
      </w:r>
      <w:r w:rsidR="00E95A31" w:rsidRPr="008805D1">
        <w:rPr>
          <w:rFonts w:ascii="Arial" w:hAnsi="Arial" w:cs="Arial"/>
          <w:sz w:val="24"/>
          <w:szCs w:val="24"/>
        </w:rPr>
        <w:t xml:space="preserve"> složení</w:t>
      </w:r>
      <w:r w:rsidR="001A5673">
        <w:rPr>
          <w:rFonts w:ascii="Arial" w:hAnsi="Arial" w:cs="Arial"/>
          <w:sz w:val="24"/>
          <w:szCs w:val="24"/>
        </w:rPr>
        <w:t>m</w:t>
      </w:r>
      <w:r w:rsidR="00E95A31" w:rsidRPr="008805D1">
        <w:rPr>
          <w:rFonts w:ascii="Arial" w:hAnsi="Arial" w:cs="Arial"/>
          <w:sz w:val="24"/>
          <w:szCs w:val="24"/>
        </w:rPr>
        <w:t xml:space="preserve">. Těmito momenty se následně evaluace přiblížila </w:t>
      </w:r>
      <w:r w:rsidR="007A2D64">
        <w:rPr>
          <w:rFonts w:ascii="Arial" w:hAnsi="Arial" w:cs="Arial"/>
          <w:sz w:val="24"/>
          <w:szCs w:val="24"/>
        </w:rPr>
        <w:br/>
      </w:r>
      <w:r w:rsidR="00E95A31" w:rsidRPr="007A2D64">
        <w:rPr>
          <w:rFonts w:ascii="Arial" w:hAnsi="Arial" w:cs="Arial"/>
          <w:sz w:val="24"/>
          <w:szCs w:val="24"/>
        </w:rPr>
        <w:t>ke</w:t>
      </w:r>
      <w:r w:rsidR="00E95A31" w:rsidRPr="008805D1">
        <w:rPr>
          <w:rFonts w:ascii="Arial" w:hAnsi="Arial" w:cs="Arial"/>
          <w:sz w:val="24"/>
          <w:szCs w:val="24"/>
        </w:rPr>
        <w:t xml:space="preserve"> zdravotnímu stavu jedince. K největšímu posunu v koncepci hodnocení fyzické zdatnosti u dětí školního věku došlo za posledních dvacet let. </w:t>
      </w:r>
      <w:r w:rsidR="005016C0" w:rsidRPr="008805D1">
        <w:rPr>
          <w:rFonts w:ascii="Arial" w:hAnsi="Arial" w:cs="Arial"/>
          <w:sz w:val="24"/>
          <w:szCs w:val="24"/>
        </w:rPr>
        <w:t xml:space="preserve">V současnosti musí tělovýchovné programy brát v úvahu a podporovat zdraví pro každého jedince, nehledě na pohlaví, </w:t>
      </w:r>
      <w:r w:rsidR="007A2D64" w:rsidRPr="007A2D64">
        <w:rPr>
          <w:rFonts w:ascii="Arial" w:hAnsi="Arial" w:cs="Arial"/>
          <w:sz w:val="24"/>
          <w:szCs w:val="24"/>
        </w:rPr>
        <w:t>věk</w:t>
      </w:r>
      <w:r w:rsidR="005016C0" w:rsidRPr="007A2D64">
        <w:rPr>
          <w:rFonts w:ascii="Arial" w:hAnsi="Arial" w:cs="Arial"/>
          <w:sz w:val="24"/>
          <w:szCs w:val="24"/>
        </w:rPr>
        <w:t xml:space="preserve"> a pohyb</w:t>
      </w:r>
      <w:r w:rsidR="007A2D64" w:rsidRPr="007A2D64">
        <w:rPr>
          <w:rFonts w:ascii="Arial" w:hAnsi="Arial" w:cs="Arial"/>
          <w:sz w:val="24"/>
          <w:szCs w:val="24"/>
        </w:rPr>
        <w:t>ové předpoklady</w:t>
      </w:r>
      <w:r w:rsidR="005016C0" w:rsidRPr="008805D1">
        <w:rPr>
          <w:rFonts w:ascii="Arial" w:hAnsi="Arial" w:cs="Arial"/>
          <w:sz w:val="24"/>
          <w:szCs w:val="24"/>
        </w:rPr>
        <w:t>. Důraz je samozřejmě kladen na celoživotní pravidelnou fyzickou aktivitu, která u</w:t>
      </w:r>
      <w:r w:rsidR="00095342" w:rsidRPr="008805D1">
        <w:rPr>
          <w:rFonts w:ascii="Arial" w:hAnsi="Arial" w:cs="Arial"/>
          <w:sz w:val="24"/>
          <w:szCs w:val="24"/>
        </w:rPr>
        <w:t xml:space="preserve">spokojí zájmy a osobní potřebu. Testy tělesné zdatnosti se nezabývají pouze výkonností u mladých sportovců, ale stále častěji se zabývají populací dětí školního věku a populací méně zdatných jedinců (Suchomel, 2006; Priputen et al., 2011). </w:t>
      </w:r>
    </w:p>
    <w:p w:rsidR="00260D17" w:rsidRPr="008805D1" w:rsidRDefault="00095342" w:rsidP="00EE7DDA">
      <w:pPr>
        <w:autoSpaceDE w:val="0"/>
        <w:autoSpaceDN w:val="0"/>
        <w:adjustRightInd w:val="0"/>
        <w:spacing w:after="0" w:line="360" w:lineRule="auto"/>
        <w:jc w:val="both"/>
        <w:rPr>
          <w:rFonts w:ascii="Arial" w:hAnsi="Arial" w:cs="Arial"/>
          <w:sz w:val="24"/>
          <w:szCs w:val="24"/>
        </w:rPr>
      </w:pPr>
      <w:r w:rsidRPr="008805D1">
        <w:rPr>
          <w:rFonts w:ascii="Arial" w:hAnsi="Arial" w:cs="Arial"/>
          <w:sz w:val="24"/>
          <w:szCs w:val="24"/>
        </w:rPr>
        <w:tab/>
      </w:r>
      <w:r w:rsidR="00C128AE" w:rsidRPr="008805D1">
        <w:rPr>
          <w:rFonts w:ascii="Arial" w:hAnsi="Arial" w:cs="Arial"/>
          <w:sz w:val="24"/>
          <w:szCs w:val="24"/>
        </w:rPr>
        <w:t>Hodnocení tělesné zdatnosti souvisí s pozitivní změnou přístupu dětí školního věku ke zdravému životnímu stylu a je potřeba ho vnímat jako diagnostický nástroj</w:t>
      </w:r>
      <w:r w:rsidR="004D3DF8">
        <w:rPr>
          <w:rFonts w:ascii="Arial" w:hAnsi="Arial" w:cs="Arial"/>
          <w:sz w:val="24"/>
          <w:szCs w:val="24"/>
        </w:rPr>
        <w:t>,</w:t>
      </w:r>
      <w:r w:rsidR="00C128AE" w:rsidRPr="008805D1">
        <w:rPr>
          <w:rFonts w:ascii="Arial" w:hAnsi="Arial" w:cs="Arial"/>
          <w:sz w:val="24"/>
          <w:szCs w:val="24"/>
        </w:rPr>
        <w:t xml:space="preserve"> </w:t>
      </w:r>
      <w:r w:rsidR="00B220DF">
        <w:rPr>
          <w:rFonts w:ascii="Arial" w:hAnsi="Arial" w:cs="Arial"/>
          <w:sz w:val="24"/>
          <w:szCs w:val="24"/>
        </w:rPr>
        <w:br/>
      </w:r>
      <w:r w:rsidR="00C128AE" w:rsidRPr="008805D1">
        <w:rPr>
          <w:rFonts w:ascii="Arial" w:hAnsi="Arial" w:cs="Arial"/>
          <w:sz w:val="24"/>
          <w:szCs w:val="24"/>
        </w:rPr>
        <w:t xml:space="preserve">a navíc při tomto hodnocení má </w:t>
      </w:r>
      <w:r w:rsidR="002210E5">
        <w:rPr>
          <w:rFonts w:ascii="Arial" w:hAnsi="Arial" w:cs="Arial"/>
          <w:sz w:val="24"/>
          <w:szCs w:val="24"/>
        </w:rPr>
        <w:t xml:space="preserve">také </w:t>
      </w:r>
      <w:r w:rsidR="00C128AE" w:rsidRPr="008805D1">
        <w:rPr>
          <w:rFonts w:ascii="Arial" w:hAnsi="Arial" w:cs="Arial"/>
          <w:sz w:val="24"/>
          <w:szCs w:val="24"/>
        </w:rPr>
        <w:t xml:space="preserve">svoje </w:t>
      </w:r>
      <w:r w:rsidR="002210E5">
        <w:rPr>
          <w:rFonts w:ascii="Arial" w:hAnsi="Arial" w:cs="Arial"/>
          <w:sz w:val="24"/>
          <w:szCs w:val="24"/>
        </w:rPr>
        <w:t>důležité místo</w:t>
      </w:r>
      <w:r w:rsidR="00C128AE" w:rsidRPr="008805D1">
        <w:rPr>
          <w:rFonts w:ascii="Arial" w:hAnsi="Arial" w:cs="Arial"/>
          <w:sz w:val="24"/>
          <w:szCs w:val="24"/>
        </w:rPr>
        <w:t xml:space="preserve"> posuzování aktuální úrovně </w:t>
      </w:r>
      <w:r w:rsidR="002210E5">
        <w:rPr>
          <w:rFonts w:ascii="Arial" w:hAnsi="Arial" w:cs="Arial"/>
          <w:sz w:val="24"/>
          <w:szCs w:val="24"/>
        </w:rPr>
        <w:t xml:space="preserve">výkonnosti </w:t>
      </w:r>
      <w:r w:rsidR="00C128AE" w:rsidRPr="008805D1">
        <w:rPr>
          <w:rFonts w:ascii="Arial" w:hAnsi="Arial" w:cs="Arial"/>
          <w:sz w:val="24"/>
          <w:szCs w:val="24"/>
        </w:rPr>
        <w:t xml:space="preserve">konkrétního </w:t>
      </w:r>
      <w:r w:rsidR="002210E5">
        <w:rPr>
          <w:rFonts w:ascii="Arial" w:hAnsi="Arial" w:cs="Arial"/>
          <w:sz w:val="24"/>
          <w:szCs w:val="24"/>
        </w:rPr>
        <w:t>probanda</w:t>
      </w:r>
      <w:r w:rsidR="00C45D1E">
        <w:rPr>
          <w:rFonts w:ascii="Arial" w:hAnsi="Arial" w:cs="Arial"/>
          <w:sz w:val="24"/>
          <w:szCs w:val="24"/>
        </w:rPr>
        <w:t xml:space="preserve"> (</w:t>
      </w:r>
      <w:r w:rsidR="00C45D1E" w:rsidRPr="008805D1">
        <w:rPr>
          <w:rFonts w:ascii="Arial" w:hAnsi="Arial" w:cs="Arial"/>
          <w:sz w:val="24"/>
          <w:szCs w:val="24"/>
        </w:rPr>
        <w:t>Oja &amp; Tuxworth, 1997</w:t>
      </w:r>
      <w:r w:rsidR="00C45D1E">
        <w:rPr>
          <w:rFonts w:ascii="Arial" w:hAnsi="Arial" w:cs="Arial"/>
          <w:sz w:val="24"/>
          <w:szCs w:val="24"/>
        </w:rPr>
        <w:t>;</w:t>
      </w:r>
      <w:r w:rsidR="00C45D1E" w:rsidRPr="00C45D1E">
        <w:rPr>
          <w:rFonts w:ascii="Arial" w:hAnsi="Arial" w:cs="Arial"/>
          <w:sz w:val="24"/>
          <w:szCs w:val="24"/>
        </w:rPr>
        <w:t xml:space="preserve"> </w:t>
      </w:r>
      <w:r w:rsidR="00C45D1E" w:rsidRPr="008805D1">
        <w:rPr>
          <w:rFonts w:ascii="Arial" w:hAnsi="Arial" w:cs="Arial"/>
          <w:sz w:val="24"/>
          <w:szCs w:val="24"/>
        </w:rPr>
        <w:t>Morrow et al., 2005</w:t>
      </w:r>
      <w:r w:rsidR="00C45D1E">
        <w:rPr>
          <w:rFonts w:ascii="Arial" w:hAnsi="Arial" w:cs="Arial"/>
          <w:sz w:val="24"/>
          <w:szCs w:val="24"/>
        </w:rPr>
        <w:t xml:space="preserve">). </w:t>
      </w:r>
      <w:r w:rsidR="00C128AE" w:rsidRPr="008805D1">
        <w:rPr>
          <w:rFonts w:ascii="Arial" w:hAnsi="Arial" w:cs="Arial"/>
          <w:sz w:val="24"/>
          <w:szCs w:val="24"/>
        </w:rPr>
        <w:t>Evaluace v tomto případě funguje tak, aby byly děti motivovány dosahovat vyšší úrovně fyzické zdatnosti a také</w:t>
      </w:r>
      <w:r w:rsidR="004D3DF8">
        <w:rPr>
          <w:rFonts w:ascii="Arial" w:hAnsi="Arial" w:cs="Arial"/>
          <w:sz w:val="24"/>
          <w:szCs w:val="24"/>
        </w:rPr>
        <w:t>,</w:t>
      </w:r>
      <w:r w:rsidR="00C128AE" w:rsidRPr="008805D1">
        <w:rPr>
          <w:rFonts w:ascii="Arial" w:hAnsi="Arial" w:cs="Arial"/>
          <w:sz w:val="24"/>
          <w:szCs w:val="24"/>
        </w:rPr>
        <w:t xml:space="preserve"> aby byly podporovány k zařazení pohybové aktivity do jejich životního stylu v dostatečném </w:t>
      </w:r>
      <w:r w:rsidR="00260D17" w:rsidRPr="008805D1">
        <w:rPr>
          <w:rFonts w:ascii="Arial" w:hAnsi="Arial" w:cs="Arial"/>
          <w:sz w:val="24"/>
          <w:szCs w:val="24"/>
        </w:rPr>
        <w:t xml:space="preserve">množství. V tělovýchovné praxi by mělo hodnocení fyzické zdatnosti tvořit základní část </w:t>
      </w:r>
      <w:r w:rsidR="002210E5">
        <w:rPr>
          <w:rFonts w:ascii="Arial" w:hAnsi="Arial" w:cs="Arial"/>
          <w:sz w:val="24"/>
          <w:szCs w:val="24"/>
        </w:rPr>
        <w:t>výuky</w:t>
      </w:r>
      <w:r w:rsidR="00260D17" w:rsidRPr="008805D1">
        <w:rPr>
          <w:rFonts w:ascii="Arial" w:hAnsi="Arial" w:cs="Arial"/>
          <w:sz w:val="24"/>
          <w:szCs w:val="24"/>
        </w:rPr>
        <w:t xml:space="preserve">. </w:t>
      </w:r>
      <w:r w:rsidR="002210E5">
        <w:rPr>
          <w:rFonts w:ascii="Arial" w:hAnsi="Arial" w:cs="Arial"/>
          <w:sz w:val="24"/>
          <w:szCs w:val="24"/>
        </w:rPr>
        <w:t>Je velmi důležité</w:t>
      </w:r>
      <w:r w:rsidR="00260D17" w:rsidRPr="008805D1">
        <w:rPr>
          <w:rFonts w:ascii="Arial" w:hAnsi="Arial" w:cs="Arial"/>
          <w:sz w:val="24"/>
          <w:szCs w:val="24"/>
        </w:rPr>
        <w:t xml:space="preserve">, </w:t>
      </w:r>
      <w:r w:rsidR="002210E5">
        <w:rPr>
          <w:rFonts w:ascii="Arial" w:hAnsi="Arial" w:cs="Arial"/>
          <w:sz w:val="24"/>
          <w:szCs w:val="24"/>
        </w:rPr>
        <w:t>aby</w:t>
      </w:r>
      <w:r w:rsidR="00260D17" w:rsidRPr="008805D1">
        <w:rPr>
          <w:rFonts w:ascii="Arial" w:hAnsi="Arial" w:cs="Arial"/>
          <w:sz w:val="24"/>
          <w:szCs w:val="24"/>
        </w:rPr>
        <w:t xml:space="preserve"> učitelé </w:t>
      </w:r>
      <w:r w:rsidR="002210E5">
        <w:rPr>
          <w:rFonts w:ascii="Arial" w:hAnsi="Arial" w:cs="Arial"/>
          <w:sz w:val="24"/>
          <w:szCs w:val="24"/>
        </w:rPr>
        <w:t>tělesné výchovy</w:t>
      </w:r>
      <w:r w:rsidR="00260D17" w:rsidRPr="008805D1">
        <w:rPr>
          <w:rFonts w:ascii="Arial" w:hAnsi="Arial" w:cs="Arial"/>
          <w:sz w:val="24"/>
          <w:szCs w:val="24"/>
        </w:rPr>
        <w:t xml:space="preserve"> </w:t>
      </w:r>
      <w:r w:rsidR="002210E5">
        <w:rPr>
          <w:rFonts w:ascii="Arial" w:hAnsi="Arial" w:cs="Arial"/>
          <w:sz w:val="24"/>
          <w:szCs w:val="24"/>
        </w:rPr>
        <w:t>podporovali</w:t>
      </w:r>
      <w:r w:rsidR="00260D17" w:rsidRPr="008805D1">
        <w:rPr>
          <w:rFonts w:ascii="Arial" w:hAnsi="Arial" w:cs="Arial"/>
          <w:sz w:val="24"/>
          <w:szCs w:val="24"/>
        </w:rPr>
        <w:t xml:space="preserve"> </w:t>
      </w:r>
      <w:r w:rsidR="002210E5">
        <w:rPr>
          <w:rFonts w:ascii="Arial" w:hAnsi="Arial" w:cs="Arial"/>
          <w:sz w:val="24"/>
          <w:szCs w:val="24"/>
        </w:rPr>
        <w:t xml:space="preserve">(nebo aspoň se snažili) </w:t>
      </w:r>
      <w:r w:rsidR="00260D17" w:rsidRPr="008805D1">
        <w:rPr>
          <w:rFonts w:ascii="Arial" w:hAnsi="Arial" w:cs="Arial"/>
          <w:sz w:val="24"/>
          <w:szCs w:val="24"/>
        </w:rPr>
        <w:t xml:space="preserve">pohybové chování </w:t>
      </w:r>
      <w:r w:rsidR="002210E5">
        <w:rPr>
          <w:rFonts w:ascii="Arial" w:hAnsi="Arial" w:cs="Arial"/>
          <w:sz w:val="24"/>
          <w:szCs w:val="24"/>
        </w:rPr>
        <w:t xml:space="preserve">místo soustředění se na </w:t>
      </w:r>
      <w:r w:rsidR="00260D17" w:rsidRPr="008805D1">
        <w:rPr>
          <w:rFonts w:ascii="Arial" w:hAnsi="Arial" w:cs="Arial"/>
          <w:sz w:val="24"/>
          <w:szCs w:val="24"/>
        </w:rPr>
        <w:t>pouhé dosahování vyš</w:t>
      </w:r>
      <w:r w:rsidR="00C45D1E">
        <w:rPr>
          <w:rFonts w:ascii="Arial" w:hAnsi="Arial" w:cs="Arial"/>
          <w:sz w:val="24"/>
          <w:szCs w:val="24"/>
        </w:rPr>
        <w:t xml:space="preserve">ší úrovně motorické výkonnosti (Suchomel, </w:t>
      </w:r>
      <w:r w:rsidR="00C45D1E">
        <w:rPr>
          <w:rFonts w:ascii="Arial" w:hAnsi="Arial" w:cs="Arial"/>
          <w:sz w:val="24"/>
          <w:szCs w:val="24"/>
        </w:rPr>
        <w:lastRenderedPageBreak/>
        <w:t xml:space="preserve">2006). </w:t>
      </w:r>
      <w:r w:rsidR="00260D17" w:rsidRPr="008805D1">
        <w:rPr>
          <w:rFonts w:ascii="Arial" w:hAnsi="Arial" w:cs="Arial"/>
          <w:sz w:val="24"/>
          <w:szCs w:val="24"/>
        </w:rPr>
        <w:t>Fyzická zdatnost je samozřejmě v tělesné výchově ve školách důležitým cílem, ale co se týče celého zbytku života jedinců, vlastní proces pohybové akt</w:t>
      </w:r>
      <w:r w:rsidR="00454825">
        <w:rPr>
          <w:rFonts w:ascii="Arial" w:hAnsi="Arial" w:cs="Arial"/>
          <w:sz w:val="24"/>
          <w:szCs w:val="24"/>
        </w:rPr>
        <w:t>ivity je důležitější (</w:t>
      </w:r>
      <w:r w:rsidR="00454825" w:rsidRPr="008805D1">
        <w:rPr>
          <w:rFonts w:ascii="Arial" w:hAnsi="Arial" w:cs="Arial"/>
          <w:sz w:val="24"/>
          <w:szCs w:val="24"/>
        </w:rPr>
        <w:t>Měkota &amp; Cuberek, 2007</w:t>
      </w:r>
      <w:r w:rsidR="00454825">
        <w:rPr>
          <w:rFonts w:ascii="Arial" w:hAnsi="Arial" w:cs="Arial"/>
          <w:sz w:val="24"/>
          <w:szCs w:val="24"/>
        </w:rPr>
        <w:t xml:space="preserve">). </w:t>
      </w:r>
      <w:r w:rsidR="00260D17" w:rsidRPr="008805D1">
        <w:rPr>
          <w:rFonts w:ascii="Arial" w:hAnsi="Arial" w:cs="Arial"/>
          <w:sz w:val="24"/>
          <w:szCs w:val="24"/>
        </w:rPr>
        <w:t>Tím pádem bychom měli tělesnou výchovu vnímat jako nástroj, kde základní</w:t>
      </w:r>
      <w:r w:rsidR="004D3DF8">
        <w:rPr>
          <w:rFonts w:ascii="Arial" w:hAnsi="Arial" w:cs="Arial"/>
          <w:sz w:val="24"/>
          <w:szCs w:val="24"/>
        </w:rPr>
        <w:t>m</w:t>
      </w:r>
      <w:r w:rsidR="00260D17" w:rsidRPr="008805D1">
        <w:rPr>
          <w:rFonts w:ascii="Arial" w:hAnsi="Arial" w:cs="Arial"/>
          <w:sz w:val="24"/>
          <w:szCs w:val="24"/>
        </w:rPr>
        <w:t xml:space="preserve"> cílem bude podporovat a pěstovat celoživotní pohybovou aktivitu, protože v jiném případě bude tělesná zdatnost opravdu jen pomíjivým </w:t>
      </w:r>
      <w:r w:rsidR="000722B2">
        <w:rPr>
          <w:rFonts w:ascii="Arial" w:hAnsi="Arial" w:cs="Arial"/>
          <w:sz w:val="24"/>
          <w:szCs w:val="24"/>
        </w:rPr>
        <w:t xml:space="preserve">slovním spojením </w:t>
      </w:r>
      <w:r w:rsidR="00C45D1E">
        <w:rPr>
          <w:rFonts w:ascii="Arial" w:hAnsi="Arial" w:cs="Arial"/>
          <w:sz w:val="24"/>
          <w:szCs w:val="24"/>
        </w:rPr>
        <w:t>(</w:t>
      </w:r>
      <w:r w:rsidR="00454825">
        <w:rPr>
          <w:rFonts w:ascii="Arial" w:hAnsi="Arial" w:cs="Arial"/>
          <w:sz w:val="24"/>
          <w:szCs w:val="24"/>
        </w:rPr>
        <w:t>Měkota &amp; Novosad, 2007</w:t>
      </w:r>
      <w:r w:rsidR="00260D17" w:rsidRPr="008805D1">
        <w:rPr>
          <w:rFonts w:ascii="Arial" w:hAnsi="Arial" w:cs="Arial"/>
          <w:sz w:val="24"/>
          <w:szCs w:val="24"/>
        </w:rPr>
        <w:t>).</w:t>
      </w:r>
    </w:p>
    <w:p w:rsidR="00E97CD8" w:rsidRPr="008805D1" w:rsidRDefault="00260D17" w:rsidP="00E97CD8">
      <w:pPr>
        <w:autoSpaceDE w:val="0"/>
        <w:autoSpaceDN w:val="0"/>
        <w:adjustRightInd w:val="0"/>
        <w:spacing w:after="0" w:line="360" w:lineRule="auto"/>
        <w:jc w:val="both"/>
        <w:rPr>
          <w:rFonts w:ascii="Arial" w:hAnsi="Arial" w:cs="Arial"/>
          <w:sz w:val="24"/>
          <w:szCs w:val="24"/>
        </w:rPr>
      </w:pPr>
      <w:r w:rsidRPr="008805D1">
        <w:rPr>
          <w:rFonts w:ascii="Arial" w:hAnsi="Arial" w:cs="Arial"/>
          <w:sz w:val="24"/>
          <w:szCs w:val="24"/>
        </w:rPr>
        <w:tab/>
        <w:t>Ke zjištění úrovně fyzické zdatnosti u dětí školního věku p</w:t>
      </w:r>
      <w:r w:rsidR="00E97CD8" w:rsidRPr="008805D1">
        <w:rPr>
          <w:rFonts w:ascii="Arial" w:hAnsi="Arial" w:cs="Arial"/>
          <w:sz w:val="24"/>
          <w:szCs w:val="24"/>
        </w:rPr>
        <w:t>oužíváme standardizované metody. P</w:t>
      </w:r>
      <w:r w:rsidRPr="008805D1">
        <w:rPr>
          <w:rFonts w:ascii="Arial" w:hAnsi="Arial" w:cs="Arial"/>
          <w:sz w:val="24"/>
          <w:szCs w:val="24"/>
        </w:rPr>
        <w:t xml:space="preserve">omocí </w:t>
      </w:r>
      <w:r w:rsidR="00E97CD8" w:rsidRPr="008805D1">
        <w:rPr>
          <w:rFonts w:ascii="Arial" w:hAnsi="Arial" w:cs="Arial"/>
          <w:sz w:val="24"/>
          <w:szCs w:val="24"/>
        </w:rPr>
        <w:t>standardizovaných metod je</w:t>
      </w:r>
      <w:r w:rsidRPr="008805D1">
        <w:rPr>
          <w:rFonts w:ascii="Arial" w:hAnsi="Arial" w:cs="Arial"/>
          <w:sz w:val="24"/>
          <w:szCs w:val="24"/>
        </w:rPr>
        <w:t xml:space="preserve"> </w:t>
      </w:r>
      <w:r w:rsidR="00E97CD8" w:rsidRPr="008805D1">
        <w:rPr>
          <w:rFonts w:ascii="Arial" w:hAnsi="Arial" w:cs="Arial"/>
          <w:sz w:val="24"/>
          <w:szCs w:val="24"/>
        </w:rPr>
        <w:t xml:space="preserve">možné </w:t>
      </w:r>
      <w:r w:rsidRPr="008805D1">
        <w:rPr>
          <w:rFonts w:ascii="Arial" w:hAnsi="Arial" w:cs="Arial"/>
          <w:sz w:val="24"/>
          <w:szCs w:val="24"/>
        </w:rPr>
        <w:t xml:space="preserve">najít </w:t>
      </w:r>
      <w:r w:rsidR="00B220DF">
        <w:rPr>
          <w:rFonts w:ascii="Arial" w:hAnsi="Arial" w:cs="Arial"/>
          <w:sz w:val="24"/>
          <w:szCs w:val="24"/>
        </w:rPr>
        <w:br/>
      </w:r>
      <w:r w:rsidR="00E97CD8" w:rsidRPr="008805D1">
        <w:rPr>
          <w:rFonts w:ascii="Arial" w:hAnsi="Arial" w:cs="Arial"/>
          <w:sz w:val="24"/>
          <w:szCs w:val="24"/>
        </w:rPr>
        <w:t xml:space="preserve">ze zdravotního hlediska </w:t>
      </w:r>
      <w:r w:rsidRPr="008805D1">
        <w:rPr>
          <w:rFonts w:ascii="Arial" w:hAnsi="Arial" w:cs="Arial"/>
          <w:sz w:val="24"/>
          <w:szCs w:val="24"/>
        </w:rPr>
        <w:t xml:space="preserve">kritického jedince nebo kritickou skupinu v konkrétní populaci. </w:t>
      </w:r>
      <w:r w:rsidR="00E97CD8" w:rsidRPr="008805D1">
        <w:rPr>
          <w:rFonts w:ascii="Arial" w:hAnsi="Arial" w:cs="Arial"/>
          <w:sz w:val="24"/>
          <w:szCs w:val="24"/>
        </w:rPr>
        <w:t>Nejrozšířenějším způsobem</w:t>
      </w:r>
      <w:r w:rsidR="004D3DF8">
        <w:rPr>
          <w:rFonts w:ascii="Arial" w:hAnsi="Arial" w:cs="Arial"/>
          <w:sz w:val="24"/>
          <w:szCs w:val="24"/>
        </w:rPr>
        <w:t>,</w:t>
      </w:r>
      <w:r w:rsidR="00E97CD8" w:rsidRPr="008805D1">
        <w:rPr>
          <w:rFonts w:ascii="Arial" w:hAnsi="Arial" w:cs="Arial"/>
          <w:sz w:val="24"/>
          <w:szCs w:val="24"/>
        </w:rPr>
        <w:t xml:space="preserve"> jak v praxi ohodnotit fyzic</w:t>
      </w:r>
      <w:r w:rsidR="00C45D1E">
        <w:rPr>
          <w:rFonts w:ascii="Arial" w:hAnsi="Arial" w:cs="Arial"/>
          <w:sz w:val="24"/>
          <w:szCs w:val="24"/>
        </w:rPr>
        <w:t>kou zdatnost</w:t>
      </w:r>
      <w:r w:rsidR="004D3DF8">
        <w:rPr>
          <w:rFonts w:ascii="Arial" w:hAnsi="Arial" w:cs="Arial"/>
          <w:sz w:val="24"/>
          <w:szCs w:val="24"/>
        </w:rPr>
        <w:t>,</w:t>
      </w:r>
      <w:r w:rsidR="00C45D1E">
        <w:rPr>
          <w:rFonts w:ascii="Arial" w:hAnsi="Arial" w:cs="Arial"/>
          <w:sz w:val="24"/>
          <w:szCs w:val="24"/>
        </w:rPr>
        <w:t xml:space="preserve"> jsou terénní testy (</w:t>
      </w:r>
      <w:r w:rsidR="00C45D1E" w:rsidRPr="008805D1">
        <w:rPr>
          <w:rFonts w:ascii="Arial" w:hAnsi="Arial" w:cs="Arial"/>
          <w:sz w:val="24"/>
          <w:szCs w:val="24"/>
        </w:rPr>
        <w:t>Oja &amp; Tuxworth, 1997</w:t>
      </w:r>
      <w:r w:rsidR="00C45D1E">
        <w:rPr>
          <w:rFonts w:ascii="Arial" w:hAnsi="Arial" w:cs="Arial"/>
          <w:sz w:val="24"/>
          <w:szCs w:val="24"/>
        </w:rPr>
        <w:t xml:space="preserve">). </w:t>
      </w:r>
      <w:r w:rsidR="00E97CD8" w:rsidRPr="008805D1">
        <w:rPr>
          <w:rFonts w:ascii="Arial" w:hAnsi="Arial" w:cs="Arial"/>
          <w:sz w:val="24"/>
          <w:szCs w:val="24"/>
        </w:rPr>
        <w:t>Při testování fyzické zdatnosti nejčastěji používáme heterogenní testové systémy, které vyhodnocujeme v podobě testových profilů anebo testových baterií. Testové systémy musí v praxi vycházet z konceptu podmínek, které jsou běžně dosažitelné. Tyto systémy jsou realizovány ve školních tělocvičnách anebo sportovních halách, kde je zapotřebí min</w:t>
      </w:r>
      <w:r w:rsidR="00C45D1E">
        <w:rPr>
          <w:rFonts w:ascii="Arial" w:hAnsi="Arial" w:cs="Arial"/>
          <w:sz w:val="24"/>
          <w:szCs w:val="24"/>
        </w:rPr>
        <w:t>imálního materiálního vybavení (</w:t>
      </w:r>
      <w:r w:rsidR="00C45D1E" w:rsidRPr="008805D1">
        <w:rPr>
          <w:rFonts w:ascii="Arial" w:hAnsi="Arial" w:cs="Arial"/>
          <w:sz w:val="24"/>
          <w:szCs w:val="24"/>
        </w:rPr>
        <w:t>Suchomel, 2006</w:t>
      </w:r>
      <w:r w:rsidR="00C45D1E">
        <w:rPr>
          <w:rFonts w:ascii="Arial" w:hAnsi="Arial" w:cs="Arial"/>
          <w:sz w:val="24"/>
          <w:szCs w:val="24"/>
        </w:rPr>
        <w:t xml:space="preserve">). </w:t>
      </w:r>
      <w:r w:rsidR="00E97CD8" w:rsidRPr="008805D1">
        <w:rPr>
          <w:rFonts w:ascii="Arial" w:hAnsi="Arial" w:cs="Arial"/>
          <w:sz w:val="24"/>
          <w:szCs w:val="24"/>
        </w:rPr>
        <w:t>Je důležité, aby byl</w:t>
      </w:r>
      <w:r w:rsidR="00710D3F">
        <w:rPr>
          <w:rFonts w:ascii="Arial" w:hAnsi="Arial" w:cs="Arial"/>
          <w:sz w:val="24"/>
          <w:szCs w:val="24"/>
        </w:rPr>
        <w:t>y</w:t>
      </w:r>
      <w:r w:rsidR="00E97CD8" w:rsidRPr="008805D1">
        <w:rPr>
          <w:rFonts w:ascii="Arial" w:hAnsi="Arial" w:cs="Arial"/>
          <w:sz w:val="24"/>
          <w:szCs w:val="24"/>
        </w:rPr>
        <w:t xml:space="preserve"> testové systémy pro zkoušející (examinátory) lehce srozumitelné, nenáročné na administraci v terénu, nenáročné </w:t>
      </w:r>
      <w:r w:rsidR="00710D3F">
        <w:rPr>
          <w:rFonts w:ascii="Arial" w:hAnsi="Arial" w:cs="Arial"/>
          <w:sz w:val="24"/>
          <w:szCs w:val="24"/>
        </w:rPr>
        <w:br/>
      </w:r>
      <w:r w:rsidR="00E97CD8" w:rsidRPr="00710D3F">
        <w:rPr>
          <w:rFonts w:ascii="Arial" w:hAnsi="Arial" w:cs="Arial"/>
          <w:sz w:val="24"/>
          <w:szCs w:val="24"/>
        </w:rPr>
        <w:t>na</w:t>
      </w:r>
      <w:r w:rsidR="00E97CD8" w:rsidRPr="008805D1">
        <w:rPr>
          <w:rFonts w:ascii="Arial" w:hAnsi="Arial" w:cs="Arial"/>
          <w:sz w:val="24"/>
          <w:szCs w:val="24"/>
        </w:rPr>
        <w:t xml:space="preserve"> čas a také nenáročné na potřebný materiál. Zároveň je součástí systém, kde žáky hodnotíme</w:t>
      </w:r>
      <w:r w:rsidR="003349E4">
        <w:rPr>
          <w:rFonts w:ascii="Arial" w:hAnsi="Arial" w:cs="Arial"/>
          <w:sz w:val="24"/>
          <w:szCs w:val="24"/>
        </w:rPr>
        <w:t>,</w:t>
      </w:r>
      <w:r w:rsidR="00E97CD8" w:rsidRPr="008805D1">
        <w:rPr>
          <w:rFonts w:ascii="Arial" w:hAnsi="Arial" w:cs="Arial"/>
          <w:sz w:val="24"/>
          <w:szCs w:val="24"/>
        </w:rPr>
        <w:t xml:space="preserve"> a tím pádem je </w:t>
      </w:r>
      <w:r w:rsidR="000722B2">
        <w:rPr>
          <w:rFonts w:ascii="Arial" w:hAnsi="Arial" w:cs="Arial"/>
          <w:sz w:val="24"/>
          <w:szCs w:val="24"/>
        </w:rPr>
        <w:t>motivujeme k tomu, aby</w:t>
      </w:r>
      <w:r w:rsidR="00E97CD8" w:rsidRPr="008805D1">
        <w:rPr>
          <w:rFonts w:ascii="Arial" w:hAnsi="Arial" w:cs="Arial"/>
          <w:sz w:val="24"/>
          <w:szCs w:val="24"/>
        </w:rPr>
        <w:t xml:space="preserve"> </w:t>
      </w:r>
      <w:r w:rsidR="000722B2">
        <w:rPr>
          <w:rFonts w:ascii="Arial" w:hAnsi="Arial" w:cs="Arial"/>
          <w:sz w:val="24"/>
          <w:szCs w:val="24"/>
        </w:rPr>
        <w:t>se hýbali</w:t>
      </w:r>
      <w:r w:rsidR="00C45D1E">
        <w:rPr>
          <w:rFonts w:ascii="Arial" w:hAnsi="Arial" w:cs="Arial"/>
          <w:sz w:val="24"/>
          <w:szCs w:val="24"/>
        </w:rPr>
        <w:t xml:space="preserve"> (</w:t>
      </w:r>
      <w:r w:rsidR="00E97CD8" w:rsidRPr="008805D1">
        <w:rPr>
          <w:rFonts w:ascii="Arial" w:hAnsi="Arial" w:cs="Arial"/>
          <w:sz w:val="24"/>
          <w:szCs w:val="24"/>
        </w:rPr>
        <w:t>Měkota &amp; Novosad, 2007).</w:t>
      </w:r>
    </w:p>
    <w:p w:rsidR="00AA3CAD" w:rsidRDefault="00C70942" w:rsidP="00912B45">
      <w:pPr>
        <w:autoSpaceDE w:val="0"/>
        <w:autoSpaceDN w:val="0"/>
        <w:adjustRightInd w:val="0"/>
        <w:spacing w:after="0" w:line="360" w:lineRule="auto"/>
        <w:jc w:val="both"/>
        <w:rPr>
          <w:rFonts w:ascii="Arial" w:hAnsi="Arial" w:cs="Arial"/>
        </w:rPr>
      </w:pPr>
      <w:r w:rsidRPr="008805D1">
        <w:rPr>
          <w:rFonts w:ascii="Arial" w:hAnsi="Arial" w:cs="Arial"/>
          <w:sz w:val="24"/>
          <w:szCs w:val="24"/>
        </w:rPr>
        <w:tab/>
      </w:r>
      <w:r w:rsidR="004A712A" w:rsidRPr="008805D1">
        <w:rPr>
          <w:rFonts w:ascii="Arial" w:hAnsi="Arial" w:cs="Arial"/>
          <w:sz w:val="24"/>
          <w:szCs w:val="24"/>
        </w:rPr>
        <w:t>Motorické testy vybíráme na základě možnosti prak</w:t>
      </w:r>
      <w:r w:rsidR="002210E5">
        <w:rPr>
          <w:rFonts w:ascii="Arial" w:hAnsi="Arial" w:cs="Arial"/>
          <w:sz w:val="24"/>
          <w:szCs w:val="24"/>
        </w:rPr>
        <w:t xml:space="preserve">tické realizace a na základě toho, aby testovali co </w:t>
      </w:r>
      <w:r w:rsidR="00F925C7">
        <w:rPr>
          <w:rFonts w:ascii="Arial" w:hAnsi="Arial" w:cs="Arial"/>
          <w:sz w:val="24"/>
          <w:szCs w:val="24"/>
        </w:rPr>
        <w:t>možná nejširší</w:t>
      </w:r>
      <w:r w:rsidR="004A712A" w:rsidRPr="008805D1">
        <w:rPr>
          <w:rFonts w:ascii="Arial" w:hAnsi="Arial" w:cs="Arial"/>
          <w:sz w:val="24"/>
          <w:szCs w:val="24"/>
        </w:rPr>
        <w:t xml:space="preserve"> </w:t>
      </w:r>
      <w:r w:rsidR="002210E5">
        <w:rPr>
          <w:rFonts w:ascii="Arial" w:hAnsi="Arial" w:cs="Arial"/>
          <w:sz w:val="24"/>
          <w:szCs w:val="24"/>
        </w:rPr>
        <w:t xml:space="preserve">pole </w:t>
      </w:r>
      <w:r w:rsidR="004A712A" w:rsidRPr="008805D1">
        <w:rPr>
          <w:rFonts w:ascii="Arial" w:hAnsi="Arial" w:cs="Arial"/>
          <w:sz w:val="24"/>
          <w:szCs w:val="24"/>
        </w:rPr>
        <w:t xml:space="preserve">základních funkčních komponent s ohledem pro jejich vztah k funkcím lidského organismu. </w:t>
      </w:r>
      <w:r w:rsidR="00FF19E5" w:rsidRPr="008805D1">
        <w:rPr>
          <w:rFonts w:ascii="Arial" w:hAnsi="Arial" w:cs="Arial"/>
          <w:sz w:val="24"/>
          <w:szCs w:val="24"/>
        </w:rPr>
        <w:t xml:space="preserve">U motorických testů to tedy znamená, že stanovují úroveň motorické výkonnosti a zároveň berou zřetel na nejfrekventovaněji užívané motorické projevy populace. Tyto projevy předpokládají malou závislost na předchozí pohybové zkušenosti. Mezi další kritéria při výběru motorických testů patří požadavek standardizace (musí být dostatečné platné, reliabilní a také objektivní). Důležitosti také nabývá snaha o to, aby u testů bylo možné jednoduché kvantitativní a kvalitativní hodnocení výsledků ve spojitosti s celkovou motorickou výkonností a s jednotlivými segmenty motorického profilu </w:t>
      </w:r>
      <w:r w:rsidR="00B220DF">
        <w:rPr>
          <w:rFonts w:ascii="Arial" w:hAnsi="Arial" w:cs="Arial"/>
          <w:sz w:val="24"/>
          <w:szCs w:val="24"/>
        </w:rPr>
        <w:br/>
      </w:r>
      <w:r w:rsidR="00FF19E5" w:rsidRPr="008805D1">
        <w:rPr>
          <w:rFonts w:ascii="Arial" w:hAnsi="Arial" w:cs="Arial"/>
          <w:sz w:val="24"/>
          <w:szCs w:val="24"/>
        </w:rPr>
        <w:t>a posouzením jejich vyváženosti. Pro různé populační skupiny je také důležitá jistá unifikace testových baterií (Měkota et al., 1988; Čelikovský et al., 1990)</w:t>
      </w:r>
      <w:r w:rsidR="00912B45" w:rsidRPr="008805D1">
        <w:rPr>
          <w:rFonts w:ascii="Arial" w:hAnsi="Arial" w:cs="Arial"/>
          <w:sz w:val="24"/>
          <w:szCs w:val="24"/>
        </w:rPr>
        <w:t>.</w:t>
      </w:r>
    </w:p>
    <w:p w:rsidR="00AA46AB" w:rsidRDefault="00AA46AB" w:rsidP="00912B45">
      <w:pPr>
        <w:autoSpaceDE w:val="0"/>
        <w:autoSpaceDN w:val="0"/>
        <w:adjustRightInd w:val="0"/>
        <w:spacing w:after="0" w:line="360" w:lineRule="auto"/>
        <w:jc w:val="both"/>
        <w:rPr>
          <w:rFonts w:ascii="Arial" w:hAnsi="Arial" w:cs="Arial"/>
        </w:rPr>
      </w:pPr>
    </w:p>
    <w:p w:rsidR="00604795" w:rsidRPr="00FB352B" w:rsidRDefault="00604795" w:rsidP="00FB352B">
      <w:pPr>
        <w:spacing w:line="360" w:lineRule="auto"/>
        <w:rPr>
          <w:rFonts w:ascii="Arial" w:hAnsi="Arial" w:cs="Arial"/>
        </w:rPr>
      </w:pPr>
    </w:p>
    <w:p w:rsidR="00AA3CAD" w:rsidRPr="00340B6C" w:rsidRDefault="006E5D6A" w:rsidP="002961E6">
      <w:pPr>
        <w:pStyle w:val="Nadpis1"/>
        <w:numPr>
          <w:ilvl w:val="0"/>
          <w:numId w:val="0"/>
        </w:numPr>
        <w:spacing w:before="0" w:line="360" w:lineRule="auto"/>
        <w:ind w:left="432" w:hanging="432"/>
        <w:rPr>
          <w:rStyle w:val="Nadpis1Char"/>
          <w:b/>
          <w:color w:val="auto"/>
          <w:sz w:val="24"/>
          <w:szCs w:val="24"/>
        </w:rPr>
      </w:pPr>
      <w:bookmarkStart w:id="17" w:name="_Toc11499299"/>
      <w:r w:rsidRPr="00340B6C">
        <w:rPr>
          <w:rFonts w:ascii="Arial" w:hAnsi="Arial" w:cs="Arial"/>
          <w:color w:val="auto"/>
          <w:sz w:val="24"/>
          <w:szCs w:val="24"/>
        </w:rPr>
        <w:lastRenderedPageBreak/>
        <w:t>3</w:t>
      </w:r>
      <w:r w:rsidR="008805D1" w:rsidRPr="00340B6C">
        <w:rPr>
          <w:rFonts w:ascii="Arial" w:hAnsi="Arial" w:cs="Arial"/>
          <w:b w:val="0"/>
          <w:color w:val="auto"/>
          <w:sz w:val="24"/>
          <w:szCs w:val="24"/>
        </w:rPr>
        <w:t xml:space="preserve"> </w:t>
      </w:r>
      <w:r w:rsidR="001531EA" w:rsidRPr="00340B6C">
        <w:rPr>
          <w:rStyle w:val="Nadpis1Char"/>
          <w:b/>
          <w:color w:val="auto"/>
          <w:sz w:val="24"/>
          <w:szCs w:val="24"/>
        </w:rPr>
        <w:t>CÍLE A VĚDECKÉ OTÁ</w:t>
      </w:r>
      <w:r w:rsidR="00AA3CAD" w:rsidRPr="00340B6C">
        <w:rPr>
          <w:rStyle w:val="Nadpis1Char"/>
          <w:b/>
          <w:color w:val="auto"/>
          <w:sz w:val="24"/>
          <w:szCs w:val="24"/>
        </w:rPr>
        <w:t>ZKY</w:t>
      </w:r>
      <w:bookmarkEnd w:id="17"/>
    </w:p>
    <w:p w:rsidR="008805D1" w:rsidRPr="008805D1" w:rsidRDefault="008805D1" w:rsidP="002961E6">
      <w:pPr>
        <w:spacing w:after="0" w:line="360" w:lineRule="auto"/>
      </w:pPr>
    </w:p>
    <w:p w:rsidR="00AA3CAD" w:rsidRPr="008805D1" w:rsidRDefault="006E5D6A" w:rsidP="002961E6">
      <w:pPr>
        <w:pStyle w:val="Nadpis2"/>
        <w:numPr>
          <w:ilvl w:val="0"/>
          <w:numId w:val="0"/>
        </w:numPr>
        <w:spacing w:before="0" w:line="360" w:lineRule="auto"/>
        <w:ind w:left="576" w:hanging="576"/>
        <w:rPr>
          <w:rStyle w:val="Nadpis2Char"/>
          <w:b/>
          <w:color w:val="auto"/>
          <w:sz w:val="24"/>
          <w:szCs w:val="24"/>
        </w:rPr>
      </w:pPr>
      <w:bookmarkStart w:id="18" w:name="_Toc11499300"/>
      <w:r w:rsidRPr="008805D1">
        <w:rPr>
          <w:rFonts w:ascii="Arial" w:hAnsi="Arial" w:cs="Arial"/>
          <w:color w:val="auto"/>
          <w:sz w:val="24"/>
          <w:szCs w:val="24"/>
        </w:rPr>
        <w:t>3</w:t>
      </w:r>
      <w:r w:rsidR="008805D1" w:rsidRPr="008805D1">
        <w:rPr>
          <w:rFonts w:ascii="Arial" w:hAnsi="Arial" w:cs="Arial"/>
          <w:color w:val="auto"/>
          <w:sz w:val="24"/>
          <w:szCs w:val="24"/>
        </w:rPr>
        <w:t xml:space="preserve">.1 </w:t>
      </w:r>
      <w:r w:rsidR="00AA3CAD" w:rsidRPr="008805D1">
        <w:rPr>
          <w:rStyle w:val="Nadpis2Char"/>
          <w:b/>
          <w:color w:val="auto"/>
          <w:sz w:val="24"/>
          <w:szCs w:val="24"/>
        </w:rPr>
        <w:t>Hlavní cíl práce</w:t>
      </w:r>
      <w:bookmarkEnd w:id="18"/>
    </w:p>
    <w:p w:rsidR="008805D1" w:rsidRPr="008805D1" w:rsidRDefault="008805D1" w:rsidP="008805D1">
      <w:pPr>
        <w:spacing w:after="0" w:line="360" w:lineRule="auto"/>
      </w:pPr>
    </w:p>
    <w:p w:rsidR="00AA3CAD" w:rsidRDefault="00AA3CAD" w:rsidP="00B220DF">
      <w:pPr>
        <w:spacing w:after="0" w:line="360" w:lineRule="auto"/>
        <w:ind w:firstLine="708"/>
        <w:jc w:val="both"/>
        <w:rPr>
          <w:rFonts w:ascii="Arial" w:hAnsi="Arial" w:cs="Arial"/>
          <w:sz w:val="24"/>
          <w:szCs w:val="24"/>
        </w:rPr>
      </w:pPr>
      <w:r w:rsidRPr="008805D1">
        <w:rPr>
          <w:rFonts w:ascii="Arial" w:hAnsi="Arial" w:cs="Arial"/>
          <w:sz w:val="24"/>
          <w:szCs w:val="24"/>
        </w:rPr>
        <w:t>Cílem diplomové práce je zjistit a porovnat úroveň mot</w:t>
      </w:r>
      <w:r w:rsidR="000D39B9" w:rsidRPr="008805D1">
        <w:rPr>
          <w:rFonts w:ascii="Arial" w:hAnsi="Arial" w:cs="Arial"/>
          <w:sz w:val="24"/>
          <w:szCs w:val="24"/>
        </w:rPr>
        <w:t>orické výkonnosti žáků na II</w:t>
      </w:r>
      <w:r w:rsidR="00131344" w:rsidRPr="008805D1">
        <w:rPr>
          <w:rFonts w:ascii="Arial" w:hAnsi="Arial" w:cs="Arial"/>
          <w:sz w:val="24"/>
          <w:szCs w:val="24"/>
        </w:rPr>
        <w:t xml:space="preserve">. stupni ZŠ </w:t>
      </w:r>
      <w:r w:rsidRPr="008805D1">
        <w:rPr>
          <w:rFonts w:ascii="Arial" w:hAnsi="Arial" w:cs="Arial"/>
          <w:sz w:val="24"/>
          <w:szCs w:val="24"/>
        </w:rPr>
        <w:t>ve sportovních a n</w:t>
      </w:r>
      <w:r w:rsidR="00786080" w:rsidRPr="008805D1">
        <w:rPr>
          <w:rFonts w:ascii="Arial" w:hAnsi="Arial" w:cs="Arial"/>
          <w:sz w:val="24"/>
          <w:szCs w:val="24"/>
        </w:rPr>
        <w:t>esportovních třídách u vybrané</w:t>
      </w:r>
      <w:r w:rsidRPr="008805D1">
        <w:rPr>
          <w:rFonts w:ascii="Arial" w:hAnsi="Arial" w:cs="Arial"/>
          <w:sz w:val="24"/>
          <w:szCs w:val="24"/>
        </w:rPr>
        <w:t xml:space="preserve"> </w:t>
      </w:r>
      <w:r w:rsidR="00786080" w:rsidRPr="008805D1">
        <w:rPr>
          <w:rFonts w:ascii="Arial" w:hAnsi="Arial" w:cs="Arial"/>
          <w:sz w:val="24"/>
          <w:szCs w:val="24"/>
        </w:rPr>
        <w:t>základní</w:t>
      </w:r>
      <w:r w:rsidR="00131344" w:rsidRPr="008805D1">
        <w:rPr>
          <w:rFonts w:ascii="Arial" w:hAnsi="Arial" w:cs="Arial"/>
          <w:sz w:val="24"/>
          <w:szCs w:val="24"/>
        </w:rPr>
        <w:t xml:space="preserve"> škol</w:t>
      </w:r>
      <w:r w:rsidR="00786080" w:rsidRPr="008805D1">
        <w:rPr>
          <w:rFonts w:ascii="Arial" w:hAnsi="Arial" w:cs="Arial"/>
          <w:sz w:val="24"/>
          <w:szCs w:val="24"/>
        </w:rPr>
        <w:t>y</w:t>
      </w:r>
      <w:r w:rsidRPr="008805D1">
        <w:rPr>
          <w:rFonts w:ascii="Arial" w:hAnsi="Arial" w:cs="Arial"/>
          <w:sz w:val="24"/>
          <w:szCs w:val="24"/>
        </w:rPr>
        <w:t xml:space="preserve"> </w:t>
      </w:r>
      <w:r w:rsidR="00710D3F">
        <w:rPr>
          <w:rFonts w:ascii="Arial" w:hAnsi="Arial" w:cs="Arial"/>
          <w:sz w:val="24"/>
          <w:szCs w:val="24"/>
        </w:rPr>
        <w:br/>
      </w:r>
      <w:r w:rsidRPr="00710D3F">
        <w:rPr>
          <w:rFonts w:ascii="Arial" w:hAnsi="Arial" w:cs="Arial"/>
          <w:sz w:val="24"/>
          <w:szCs w:val="24"/>
        </w:rPr>
        <w:t>v</w:t>
      </w:r>
      <w:r w:rsidRPr="008805D1">
        <w:rPr>
          <w:rFonts w:ascii="Arial" w:hAnsi="Arial" w:cs="Arial"/>
          <w:sz w:val="24"/>
          <w:szCs w:val="24"/>
        </w:rPr>
        <w:t xml:space="preserve"> Olomouckém kraji s využitím zvole</w:t>
      </w:r>
      <w:r w:rsidR="00786080" w:rsidRPr="008805D1">
        <w:rPr>
          <w:rFonts w:ascii="Arial" w:hAnsi="Arial" w:cs="Arial"/>
          <w:sz w:val="24"/>
          <w:szCs w:val="24"/>
        </w:rPr>
        <w:t>né testové sestavy.</w:t>
      </w:r>
    </w:p>
    <w:p w:rsidR="008805D1" w:rsidRPr="008805D1" w:rsidRDefault="008805D1" w:rsidP="00B220DF">
      <w:pPr>
        <w:spacing w:after="0" w:line="360" w:lineRule="auto"/>
        <w:ind w:firstLine="708"/>
        <w:jc w:val="both"/>
        <w:rPr>
          <w:rFonts w:ascii="Arial" w:hAnsi="Arial" w:cs="Arial"/>
          <w:sz w:val="24"/>
          <w:szCs w:val="24"/>
        </w:rPr>
      </w:pPr>
    </w:p>
    <w:p w:rsidR="00AA3CAD" w:rsidRPr="008805D1" w:rsidRDefault="006E5D6A" w:rsidP="00B220DF">
      <w:pPr>
        <w:pStyle w:val="Nadpis2"/>
        <w:numPr>
          <w:ilvl w:val="0"/>
          <w:numId w:val="0"/>
        </w:numPr>
        <w:spacing w:before="0" w:line="360" w:lineRule="auto"/>
        <w:ind w:left="576" w:hanging="576"/>
        <w:jc w:val="both"/>
        <w:rPr>
          <w:rStyle w:val="Nadpis2Char"/>
          <w:b/>
          <w:color w:val="auto"/>
          <w:sz w:val="24"/>
          <w:szCs w:val="24"/>
        </w:rPr>
      </w:pPr>
      <w:bookmarkStart w:id="19" w:name="_Toc11499301"/>
      <w:r w:rsidRPr="008805D1">
        <w:rPr>
          <w:rFonts w:ascii="Arial" w:hAnsi="Arial" w:cs="Arial"/>
          <w:color w:val="auto"/>
          <w:sz w:val="24"/>
          <w:szCs w:val="24"/>
        </w:rPr>
        <w:t>3</w:t>
      </w:r>
      <w:r w:rsidR="008805D1" w:rsidRPr="008805D1">
        <w:rPr>
          <w:rFonts w:ascii="Arial" w:hAnsi="Arial" w:cs="Arial"/>
          <w:color w:val="auto"/>
          <w:sz w:val="24"/>
          <w:szCs w:val="24"/>
        </w:rPr>
        <w:t xml:space="preserve">.2 </w:t>
      </w:r>
      <w:r w:rsidR="00AA3CAD" w:rsidRPr="008805D1">
        <w:rPr>
          <w:rStyle w:val="Nadpis2Char"/>
          <w:b/>
          <w:color w:val="auto"/>
          <w:sz w:val="24"/>
          <w:szCs w:val="24"/>
        </w:rPr>
        <w:t>Dílčí cíle</w:t>
      </w:r>
      <w:bookmarkEnd w:id="19"/>
    </w:p>
    <w:p w:rsidR="008805D1" w:rsidRPr="008805D1" w:rsidRDefault="008805D1" w:rsidP="00B220DF">
      <w:pPr>
        <w:spacing w:after="0" w:line="360" w:lineRule="auto"/>
        <w:jc w:val="both"/>
        <w:rPr>
          <w:sz w:val="24"/>
          <w:szCs w:val="24"/>
        </w:rPr>
      </w:pPr>
    </w:p>
    <w:p w:rsidR="00AA3CAD" w:rsidRPr="008805D1" w:rsidRDefault="00AA3CAD" w:rsidP="00B220DF">
      <w:pPr>
        <w:pStyle w:val="Odstavecseseznamem"/>
        <w:numPr>
          <w:ilvl w:val="0"/>
          <w:numId w:val="2"/>
        </w:numPr>
        <w:spacing w:after="0" w:line="360" w:lineRule="auto"/>
        <w:jc w:val="both"/>
        <w:rPr>
          <w:rFonts w:ascii="Arial" w:hAnsi="Arial" w:cs="Arial"/>
          <w:sz w:val="24"/>
          <w:szCs w:val="24"/>
        </w:rPr>
      </w:pPr>
      <w:r w:rsidRPr="008805D1">
        <w:rPr>
          <w:rFonts w:ascii="Arial" w:hAnsi="Arial" w:cs="Arial"/>
          <w:sz w:val="24"/>
          <w:szCs w:val="24"/>
        </w:rPr>
        <w:t xml:space="preserve">Analýza motorické výkonnosti u žáků </w:t>
      </w:r>
      <w:r w:rsidR="000D39B9" w:rsidRPr="008805D1">
        <w:rPr>
          <w:rFonts w:ascii="Arial" w:hAnsi="Arial" w:cs="Arial"/>
          <w:sz w:val="24"/>
          <w:szCs w:val="24"/>
        </w:rPr>
        <w:t>II</w:t>
      </w:r>
      <w:r w:rsidRPr="008805D1">
        <w:rPr>
          <w:rFonts w:ascii="Arial" w:hAnsi="Arial" w:cs="Arial"/>
          <w:sz w:val="24"/>
          <w:szCs w:val="24"/>
        </w:rPr>
        <w:t>. stupně ZŠ dle typu vybrané školy (sportovní a nesportovní třídy)</w:t>
      </w:r>
      <w:r w:rsidR="00786080" w:rsidRPr="008805D1">
        <w:rPr>
          <w:rFonts w:ascii="Arial" w:hAnsi="Arial" w:cs="Arial"/>
          <w:sz w:val="24"/>
          <w:szCs w:val="24"/>
        </w:rPr>
        <w:t>.</w:t>
      </w:r>
    </w:p>
    <w:p w:rsidR="00AA3CAD" w:rsidRPr="008805D1" w:rsidRDefault="00AA3CAD" w:rsidP="00B220DF">
      <w:pPr>
        <w:pStyle w:val="Odstavecseseznamem"/>
        <w:numPr>
          <w:ilvl w:val="0"/>
          <w:numId w:val="2"/>
        </w:numPr>
        <w:spacing w:after="0" w:line="360" w:lineRule="auto"/>
        <w:jc w:val="both"/>
        <w:rPr>
          <w:rFonts w:ascii="Arial" w:hAnsi="Arial" w:cs="Arial"/>
          <w:sz w:val="24"/>
          <w:szCs w:val="24"/>
        </w:rPr>
      </w:pPr>
      <w:r w:rsidRPr="008805D1">
        <w:rPr>
          <w:rFonts w:ascii="Arial" w:hAnsi="Arial" w:cs="Arial"/>
          <w:sz w:val="24"/>
          <w:szCs w:val="24"/>
        </w:rPr>
        <w:t xml:space="preserve">Posouzení diferencí ve výsledcích motorické výkonnosti dle pohlaví a věku probandů. </w:t>
      </w:r>
    </w:p>
    <w:p w:rsidR="00AA3CAD" w:rsidRPr="008805D1" w:rsidRDefault="00AA3CAD" w:rsidP="00B220DF">
      <w:pPr>
        <w:pStyle w:val="Odstavecseseznamem"/>
        <w:numPr>
          <w:ilvl w:val="0"/>
          <w:numId w:val="2"/>
        </w:numPr>
        <w:spacing w:after="0" w:line="360" w:lineRule="auto"/>
        <w:jc w:val="both"/>
        <w:rPr>
          <w:rFonts w:ascii="Arial" w:hAnsi="Arial" w:cs="Arial"/>
          <w:sz w:val="24"/>
          <w:szCs w:val="24"/>
        </w:rPr>
      </w:pPr>
      <w:r w:rsidRPr="008805D1">
        <w:rPr>
          <w:rFonts w:ascii="Arial" w:hAnsi="Arial" w:cs="Arial"/>
          <w:sz w:val="24"/>
          <w:szCs w:val="24"/>
        </w:rPr>
        <w:t>Posouzení diferencí ve výsledcích motorické výkonnosti dle vzt</w:t>
      </w:r>
      <w:r w:rsidR="00412798" w:rsidRPr="008805D1">
        <w:rPr>
          <w:rFonts w:ascii="Arial" w:hAnsi="Arial" w:cs="Arial"/>
          <w:sz w:val="24"/>
          <w:szCs w:val="24"/>
        </w:rPr>
        <w:t xml:space="preserve">ahu k úrovni školního prospěchu z matematiky. </w:t>
      </w:r>
      <w:r w:rsidRPr="008805D1">
        <w:rPr>
          <w:rFonts w:ascii="Arial" w:hAnsi="Arial" w:cs="Arial"/>
          <w:sz w:val="24"/>
          <w:szCs w:val="24"/>
        </w:rPr>
        <w:t xml:space="preserve"> </w:t>
      </w:r>
    </w:p>
    <w:p w:rsidR="00AA3CAD" w:rsidRDefault="00AA3CAD" w:rsidP="00B220DF">
      <w:pPr>
        <w:pStyle w:val="Odstavecseseznamem"/>
        <w:numPr>
          <w:ilvl w:val="0"/>
          <w:numId w:val="2"/>
        </w:numPr>
        <w:spacing w:after="0" w:line="360" w:lineRule="auto"/>
        <w:jc w:val="both"/>
        <w:rPr>
          <w:rFonts w:ascii="Arial" w:hAnsi="Arial" w:cs="Arial"/>
          <w:sz w:val="24"/>
          <w:szCs w:val="24"/>
        </w:rPr>
      </w:pPr>
      <w:r w:rsidRPr="008805D1">
        <w:rPr>
          <w:rFonts w:ascii="Arial" w:hAnsi="Arial" w:cs="Arial"/>
          <w:sz w:val="24"/>
          <w:szCs w:val="24"/>
        </w:rPr>
        <w:t>Komparace zjištěných výsledků motorické výkonnosti a výsledků motorické výkonnosti s časovým odstupem 20 let</w:t>
      </w:r>
      <w:r w:rsidR="00786080" w:rsidRPr="008805D1">
        <w:rPr>
          <w:rFonts w:ascii="Arial" w:hAnsi="Arial" w:cs="Arial"/>
          <w:sz w:val="24"/>
          <w:szCs w:val="24"/>
        </w:rPr>
        <w:t>.</w:t>
      </w:r>
    </w:p>
    <w:p w:rsidR="008805D1" w:rsidRPr="008805D1" w:rsidRDefault="008805D1" w:rsidP="009B1860">
      <w:pPr>
        <w:pStyle w:val="Odstavecseseznamem"/>
        <w:spacing w:after="0" w:line="360" w:lineRule="auto"/>
        <w:rPr>
          <w:rFonts w:ascii="Arial" w:hAnsi="Arial" w:cs="Arial"/>
          <w:sz w:val="24"/>
          <w:szCs w:val="24"/>
        </w:rPr>
      </w:pPr>
    </w:p>
    <w:p w:rsidR="00AA3CAD" w:rsidRPr="008805D1" w:rsidRDefault="006E5D6A" w:rsidP="009B1860">
      <w:pPr>
        <w:pStyle w:val="Nadpis2"/>
        <w:numPr>
          <w:ilvl w:val="0"/>
          <w:numId w:val="0"/>
        </w:numPr>
        <w:spacing w:before="0" w:line="360" w:lineRule="auto"/>
        <w:ind w:left="576" w:hanging="576"/>
        <w:rPr>
          <w:rStyle w:val="Nadpis2Char"/>
          <w:b/>
          <w:color w:val="auto"/>
          <w:sz w:val="24"/>
          <w:szCs w:val="24"/>
        </w:rPr>
      </w:pPr>
      <w:bookmarkStart w:id="20" w:name="_Toc11499302"/>
      <w:r w:rsidRPr="008805D1">
        <w:rPr>
          <w:rFonts w:ascii="Arial" w:hAnsi="Arial" w:cs="Arial"/>
          <w:color w:val="auto"/>
          <w:sz w:val="24"/>
          <w:szCs w:val="24"/>
        </w:rPr>
        <w:t>3</w:t>
      </w:r>
      <w:r w:rsidR="008805D1" w:rsidRPr="008805D1">
        <w:rPr>
          <w:rFonts w:ascii="Arial" w:hAnsi="Arial" w:cs="Arial"/>
          <w:color w:val="auto"/>
          <w:sz w:val="24"/>
          <w:szCs w:val="24"/>
        </w:rPr>
        <w:t xml:space="preserve">.3 </w:t>
      </w:r>
      <w:r w:rsidR="00AA3CAD" w:rsidRPr="008805D1">
        <w:rPr>
          <w:rStyle w:val="Nadpis2Char"/>
          <w:b/>
          <w:color w:val="auto"/>
          <w:sz w:val="24"/>
          <w:szCs w:val="24"/>
        </w:rPr>
        <w:t>Vědecké otázky</w:t>
      </w:r>
      <w:bookmarkEnd w:id="20"/>
    </w:p>
    <w:p w:rsidR="008805D1" w:rsidRPr="008805D1" w:rsidRDefault="008805D1" w:rsidP="009B1860">
      <w:pPr>
        <w:spacing w:after="0" w:line="360" w:lineRule="auto"/>
      </w:pPr>
    </w:p>
    <w:p w:rsidR="00AA3CAD" w:rsidRPr="008805D1" w:rsidRDefault="00AA3CAD" w:rsidP="00B220DF">
      <w:pPr>
        <w:pStyle w:val="Odstavecseseznamem"/>
        <w:numPr>
          <w:ilvl w:val="0"/>
          <w:numId w:val="3"/>
        </w:numPr>
        <w:spacing w:after="0" w:line="360" w:lineRule="auto"/>
        <w:jc w:val="both"/>
        <w:rPr>
          <w:rFonts w:ascii="Arial" w:hAnsi="Arial" w:cs="Arial"/>
          <w:sz w:val="24"/>
          <w:szCs w:val="24"/>
        </w:rPr>
      </w:pPr>
      <w:r w:rsidRPr="008805D1">
        <w:rPr>
          <w:rFonts w:ascii="Arial" w:hAnsi="Arial" w:cs="Arial"/>
          <w:color w:val="000000"/>
          <w:sz w:val="24"/>
          <w:szCs w:val="24"/>
          <w:shd w:val="clear" w:color="auto" w:fill="FFFFFF"/>
        </w:rPr>
        <w:t>Budou výsledky žáků ze sportovních tříd lepší než u žáků ze tříd nesportovních?</w:t>
      </w:r>
    </w:p>
    <w:p w:rsidR="00AA3CAD" w:rsidRPr="008805D1" w:rsidRDefault="00AA3CAD" w:rsidP="00B220DF">
      <w:pPr>
        <w:pStyle w:val="Odstavecseseznamem"/>
        <w:numPr>
          <w:ilvl w:val="0"/>
          <w:numId w:val="3"/>
        </w:numPr>
        <w:spacing w:line="360" w:lineRule="auto"/>
        <w:jc w:val="both"/>
        <w:rPr>
          <w:rFonts w:ascii="Arial" w:hAnsi="Arial" w:cs="Arial"/>
          <w:sz w:val="24"/>
          <w:szCs w:val="24"/>
        </w:rPr>
      </w:pPr>
      <w:r w:rsidRPr="00710D3F">
        <w:rPr>
          <w:rFonts w:ascii="Arial" w:hAnsi="Arial" w:cs="Arial"/>
          <w:color w:val="000000"/>
          <w:sz w:val="24"/>
          <w:szCs w:val="24"/>
          <w:shd w:val="clear" w:color="auto" w:fill="FFFFFF"/>
        </w:rPr>
        <w:t xml:space="preserve">Jaký vliv bude mít </w:t>
      </w:r>
      <w:r w:rsidR="009A61A3" w:rsidRPr="00710D3F">
        <w:rPr>
          <w:rFonts w:ascii="Arial" w:hAnsi="Arial" w:cs="Arial"/>
          <w:color w:val="000000"/>
          <w:sz w:val="24"/>
          <w:szCs w:val="24"/>
          <w:shd w:val="clear" w:color="auto" w:fill="FFFFFF"/>
        </w:rPr>
        <w:t>školní</w:t>
      </w:r>
      <w:r w:rsidR="009A61A3" w:rsidRPr="008805D1">
        <w:rPr>
          <w:rFonts w:ascii="Arial" w:hAnsi="Arial" w:cs="Arial"/>
          <w:color w:val="000000"/>
          <w:sz w:val="24"/>
          <w:szCs w:val="24"/>
          <w:shd w:val="clear" w:color="auto" w:fill="FFFFFF"/>
        </w:rPr>
        <w:t xml:space="preserve"> prospěch</w:t>
      </w:r>
      <w:r w:rsidRPr="008805D1">
        <w:rPr>
          <w:rFonts w:ascii="Arial" w:hAnsi="Arial" w:cs="Arial"/>
          <w:color w:val="000000"/>
          <w:sz w:val="24"/>
          <w:szCs w:val="24"/>
          <w:shd w:val="clear" w:color="auto" w:fill="FFFFFF"/>
        </w:rPr>
        <w:t xml:space="preserve"> </w:t>
      </w:r>
      <w:r w:rsidR="009A61A3" w:rsidRPr="008805D1">
        <w:rPr>
          <w:rFonts w:ascii="Arial" w:hAnsi="Arial" w:cs="Arial"/>
          <w:color w:val="000000"/>
          <w:sz w:val="24"/>
          <w:szCs w:val="24"/>
          <w:shd w:val="clear" w:color="auto" w:fill="FFFFFF"/>
        </w:rPr>
        <w:t>z matematiky</w:t>
      </w:r>
      <w:r w:rsidRPr="008805D1">
        <w:rPr>
          <w:rFonts w:ascii="Arial" w:hAnsi="Arial" w:cs="Arial"/>
          <w:color w:val="000000"/>
          <w:sz w:val="24"/>
          <w:szCs w:val="24"/>
          <w:shd w:val="clear" w:color="auto" w:fill="FFFFFF"/>
        </w:rPr>
        <w:t xml:space="preserve"> na úroveň jejich motorické výkonnosti?</w:t>
      </w:r>
    </w:p>
    <w:p w:rsidR="00AA3CAD" w:rsidRPr="008805D1" w:rsidRDefault="00AA3CAD" w:rsidP="00B220DF">
      <w:pPr>
        <w:pStyle w:val="Odstavecseseznamem"/>
        <w:numPr>
          <w:ilvl w:val="0"/>
          <w:numId w:val="3"/>
        </w:numPr>
        <w:spacing w:line="360" w:lineRule="auto"/>
        <w:jc w:val="both"/>
        <w:rPr>
          <w:rFonts w:ascii="Arial" w:hAnsi="Arial" w:cs="Arial"/>
          <w:sz w:val="24"/>
          <w:szCs w:val="24"/>
        </w:rPr>
      </w:pPr>
      <w:r w:rsidRPr="008805D1">
        <w:rPr>
          <w:rFonts w:ascii="Arial" w:hAnsi="Arial" w:cs="Arial"/>
          <w:sz w:val="24"/>
          <w:szCs w:val="24"/>
        </w:rPr>
        <w:t>Potvrdí se zhoršení motorické výkonnosti hodnocených žáků oproti výsledkům testování motorické výkonnosti při celoplošném testování v minulosti?</w:t>
      </w:r>
    </w:p>
    <w:p w:rsidR="00AA3CAD" w:rsidRDefault="00AA3CAD" w:rsidP="007E118A">
      <w:pPr>
        <w:spacing w:after="0" w:line="360" w:lineRule="auto"/>
        <w:jc w:val="both"/>
        <w:rPr>
          <w:rFonts w:ascii="Arial" w:hAnsi="Arial" w:cs="Arial"/>
          <w:b/>
          <w:bCs/>
        </w:rPr>
      </w:pPr>
    </w:p>
    <w:p w:rsidR="004D7983" w:rsidRPr="004D7983" w:rsidRDefault="004D7983" w:rsidP="007E118A">
      <w:pPr>
        <w:spacing w:after="0" w:line="360" w:lineRule="auto"/>
        <w:jc w:val="both"/>
        <w:rPr>
          <w:rFonts w:ascii="Arial" w:hAnsi="Arial" w:cs="Arial"/>
          <w:b/>
          <w:bCs/>
        </w:rPr>
      </w:pPr>
    </w:p>
    <w:p w:rsidR="004D7983" w:rsidRDefault="004D7983" w:rsidP="007E118A">
      <w:pPr>
        <w:spacing w:after="0" w:line="360" w:lineRule="auto"/>
        <w:jc w:val="both"/>
        <w:rPr>
          <w:rFonts w:ascii="Arial" w:hAnsi="Arial" w:cs="Arial"/>
        </w:rPr>
      </w:pPr>
      <w:r>
        <w:rPr>
          <w:rFonts w:ascii="Arial" w:hAnsi="Arial" w:cs="Arial"/>
        </w:rPr>
        <w:tab/>
      </w:r>
    </w:p>
    <w:p w:rsidR="005F1492" w:rsidRDefault="005F1492" w:rsidP="007E118A">
      <w:pPr>
        <w:spacing w:after="0" w:line="360" w:lineRule="auto"/>
        <w:jc w:val="both"/>
        <w:rPr>
          <w:rFonts w:ascii="Arial" w:hAnsi="Arial" w:cs="Arial"/>
        </w:rPr>
      </w:pPr>
    </w:p>
    <w:p w:rsidR="0071064D" w:rsidRDefault="007E118A" w:rsidP="007E118A">
      <w:pPr>
        <w:spacing w:after="0" w:line="360" w:lineRule="auto"/>
        <w:jc w:val="both"/>
        <w:rPr>
          <w:rFonts w:ascii="Arial" w:hAnsi="Arial" w:cs="Arial"/>
        </w:rPr>
      </w:pPr>
      <w:r>
        <w:rPr>
          <w:rFonts w:ascii="Arial" w:hAnsi="Arial" w:cs="Arial"/>
        </w:rPr>
        <w:tab/>
      </w:r>
    </w:p>
    <w:p w:rsidR="00AB6230" w:rsidRPr="009C545E" w:rsidRDefault="00AB6230" w:rsidP="0079445C">
      <w:pPr>
        <w:spacing w:after="0" w:line="360" w:lineRule="auto"/>
        <w:jc w:val="both"/>
        <w:rPr>
          <w:rFonts w:ascii="Arial" w:hAnsi="Arial" w:cs="Arial"/>
        </w:rPr>
      </w:pPr>
      <w:r>
        <w:rPr>
          <w:rFonts w:ascii="Arial" w:hAnsi="Arial" w:cs="Arial"/>
        </w:rPr>
        <w:tab/>
      </w:r>
    </w:p>
    <w:p w:rsidR="00CC7E1C" w:rsidRDefault="00CC7E1C" w:rsidP="008936F0">
      <w:pPr>
        <w:spacing w:line="360" w:lineRule="auto"/>
        <w:jc w:val="both"/>
        <w:rPr>
          <w:rFonts w:ascii="Arial" w:hAnsi="Arial" w:cs="Arial"/>
        </w:rPr>
      </w:pPr>
    </w:p>
    <w:p w:rsidR="00BC125C" w:rsidRPr="00340B6C" w:rsidRDefault="006E5D6A" w:rsidP="00340B6C">
      <w:pPr>
        <w:pStyle w:val="Nadpis1"/>
        <w:numPr>
          <w:ilvl w:val="0"/>
          <w:numId w:val="0"/>
        </w:numPr>
        <w:spacing w:before="0" w:line="360" w:lineRule="auto"/>
        <w:ind w:left="432" w:hanging="432"/>
        <w:rPr>
          <w:rFonts w:ascii="Arial" w:hAnsi="Arial" w:cs="Arial"/>
          <w:b w:val="0"/>
          <w:color w:val="auto"/>
          <w:sz w:val="24"/>
          <w:szCs w:val="24"/>
        </w:rPr>
      </w:pPr>
      <w:bookmarkStart w:id="21" w:name="_Toc11499303"/>
      <w:r w:rsidRPr="00340B6C">
        <w:rPr>
          <w:rFonts w:ascii="Arial" w:hAnsi="Arial" w:cs="Arial"/>
          <w:color w:val="auto"/>
          <w:sz w:val="24"/>
          <w:szCs w:val="24"/>
        </w:rPr>
        <w:lastRenderedPageBreak/>
        <w:t>4</w:t>
      </w:r>
      <w:r w:rsidR="008805D1" w:rsidRPr="00340B6C">
        <w:rPr>
          <w:rFonts w:ascii="Arial" w:hAnsi="Arial" w:cs="Arial"/>
          <w:b w:val="0"/>
          <w:color w:val="auto"/>
          <w:sz w:val="24"/>
          <w:szCs w:val="24"/>
        </w:rPr>
        <w:t xml:space="preserve"> </w:t>
      </w:r>
      <w:r w:rsidR="00F859AA" w:rsidRPr="00340B6C">
        <w:rPr>
          <w:rStyle w:val="Nadpis1Char"/>
          <w:b/>
          <w:color w:val="auto"/>
          <w:sz w:val="24"/>
          <w:szCs w:val="24"/>
        </w:rPr>
        <w:t>METODIKA</w:t>
      </w:r>
      <w:bookmarkEnd w:id="21"/>
    </w:p>
    <w:p w:rsidR="00EC2AFB" w:rsidRDefault="00EC2AFB" w:rsidP="00340B6C">
      <w:pPr>
        <w:spacing w:after="0" w:line="360" w:lineRule="auto"/>
        <w:jc w:val="both"/>
        <w:rPr>
          <w:rFonts w:ascii="Arial" w:hAnsi="Arial" w:cs="Arial"/>
          <w:b/>
          <w:bCs/>
        </w:rPr>
      </w:pPr>
    </w:p>
    <w:p w:rsidR="00786080" w:rsidRPr="00340B6C" w:rsidRDefault="006E5D6A" w:rsidP="00340B6C">
      <w:pPr>
        <w:pStyle w:val="Nadpis2"/>
        <w:numPr>
          <w:ilvl w:val="0"/>
          <w:numId w:val="0"/>
        </w:numPr>
        <w:spacing w:before="0" w:line="360" w:lineRule="auto"/>
        <w:ind w:left="576" w:hanging="576"/>
        <w:rPr>
          <w:rStyle w:val="Nadpis1Char"/>
          <w:b/>
          <w:bCs/>
          <w:color w:val="auto"/>
          <w:sz w:val="24"/>
          <w:szCs w:val="24"/>
        </w:rPr>
      </w:pPr>
      <w:bookmarkStart w:id="22" w:name="_Toc11499304"/>
      <w:r w:rsidRPr="00340B6C">
        <w:rPr>
          <w:color w:val="auto"/>
          <w:sz w:val="24"/>
          <w:szCs w:val="24"/>
        </w:rPr>
        <w:t>4</w:t>
      </w:r>
      <w:r w:rsidR="00340B6C" w:rsidRPr="00340B6C">
        <w:rPr>
          <w:color w:val="auto"/>
          <w:sz w:val="24"/>
          <w:szCs w:val="24"/>
        </w:rPr>
        <w:t xml:space="preserve">.1 </w:t>
      </w:r>
      <w:r w:rsidR="00786080" w:rsidRPr="00340B6C">
        <w:rPr>
          <w:rStyle w:val="Nadpis1Char"/>
          <w:b/>
          <w:bCs/>
          <w:color w:val="auto"/>
          <w:sz w:val="24"/>
          <w:szCs w:val="24"/>
        </w:rPr>
        <w:t>Charakteristika zkoumaného souboru</w:t>
      </w:r>
      <w:bookmarkEnd w:id="22"/>
    </w:p>
    <w:p w:rsidR="00340B6C" w:rsidRPr="00340B6C" w:rsidRDefault="00340B6C" w:rsidP="00340B6C">
      <w:pPr>
        <w:spacing w:after="0" w:line="360" w:lineRule="auto"/>
      </w:pPr>
    </w:p>
    <w:p w:rsidR="00BC125C" w:rsidRPr="00340B6C" w:rsidRDefault="00786080" w:rsidP="00340B6C">
      <w:pPr>
        <w:spacing w:after="0" w:line="360" w:lineRule="auto"/>
        <w:jc w:val="both"/>
        <w:rPr>
          <w:rFonts w:ascii="Arial" w:hAnsi="Arial" w:cs="Arial"/>
          <w:sz w:val="24"/>
          <w:szCs w:val="24"/>
        </w:rPr>
      </w:pPr>
      <w:r>
        <w:rPr>
          <w:rFonts w:ascii="Arial" w:hAnsi="Arial" w:cs="Arial"/>
          <w:b/>
          <w:bCs/>
        </w:rPr>
        <w:tab/>
      </w:r>
      <w:r w:rsidRPr="00340B6C">
        <w:rPr>
          <w:rFonts w:ascii="Arial" w:hAnsi="Arial" w:cs="Arial"/>
          <w:sz w:val="24"/>
          <w:szCs w:val="24"/>
        </w:rPr>
        <w:t xml:space="preserve">Testování motorické výkonnosti proběhlo na Fakultní základní škole </w:t>
      </w:r>
      <w:r w:rsidR="00710D3F">
        <w:rPr>
          <w:rFonts w:ascii="Arial" w:hAnsi="Arial" w:cs="Arial"/>
          <w:sz w:val="24"/>
          <w:szCs w:val="24"/>
        </w:rPr>
        <w:br/>
      </w:r>
      <w:r w:rsidRPr="00710D3F">
        <w:rPr>
          <w:rFonts w:ascii="Arial" w:hAnsi="Arial" w:cs="Arial"/>
          <w:sz w:val="24"/>
          <w:szCs w:val="24"/>
        </w:rPr>
        <w:t>na</w:t>
      </w:r>
      <w:r w:rsidRPr="00340B6C">
        <w:rPr>
          <w:rFonts w:ascii="Arial" w:hAnsi="Arial" w:cs="Arial"/>
          <w:sz w:val="24"/>
          <w:szCs w:val="24"/>
        </w:rPr>
        <w:t xml:space="preserve"> Tererově náměstí v Olomouci. </w:t>
      </w:r>
      <w:r w:rsidR="00713B4E" w:rsidRPr="00340B6C">
        <w:rPr>
          <w:rFonts w:ascii="Arial" w:hAnsi="Arial" w:cs="Arial"/>
          <w:sz w:val="24"/>
          <w:szCs w:val="24"/>
        </w:rPr>
        <w:t>Výzkumu se zúčastnilo</w:t>
      </w:r>
      <w:r w:rsidRPr="00340B6C">
        <w:rPr>
          <w:rFonts w:ascii="Arial" w:hAnsi="Arial" w:cs="Arial"/>
          <w:sz w:val="24"/>
          <w:szCs w:val="24"/>
        </w:rPr>
        <w:t xml:space="preserve"> celkem </w:t>
      </w:r>
      <w:r w:rsidR="00713B4E" w:rsidRPr="00340B6C">
        <w:rPr>
          <w:rFonts w:ascii="Arial" w:hAnsi="Arial" w:cs="Arial"/>
          <w:sz w:val="24"/>
          <w:szCs w:val="24"/>
        </w:rPr>
        <w:t>142 dětí ve věku od 11</w:t>
      </w:r>
      <w:r w:rsidR="00CF6D03" w:rsidRPr="00340B6C">
        <w:rPr>
          <w:rFonts w:ascii="Arial" w:hAnsi="Arial" w:cs="Arial"/>
          <w:sz w:val="24"/>
          <w:szCs w:val="24"/>
        </w:rPr>
        <w:t xml:space="preserve"> do </w:t>
      </w:r>
      <w:r w:rsidR="00713B4E" w:rsidRPr="00340B6C">
        <w:rPr>
          <w:rFonts w:ascii="Arial" w:hAnsi="Arial" w:cs="Arial"/>
          <w:sz w:val="24"/>
          <w:szCs w:val="24"/>
        </w:rPr>
        <w:t xml:space="preserve">15 </w:t>
      </w:r>
      <w:r w:rsidR="00CF6D03" w:rsidRPr="00340B6C">
        <w:rPr>
          <w:rFonts w:ascii="Arial" w:hAnsi="Arial" w:cs="Arial"/>
          <w:sz w:val="24"/>
          <w:szCs w:val="24"/>
        </w:rPr>
        <w:t xml:space="preserve">let – </w:t>
      </w:r>
      <w:r w:rsidR="00AC0B81">
        <w:rPr>
          <w:rFonts w:ascii="Arial" w:hAnsi="Arial" w:cs="Arial"/>
          <w:sz w:val="24"/>
          <w:szCs w:val="24"/>
        </w:rPr>
        <w:t>pubescence</w:t>
      </w:r>
      <w:r w:rsidR="00713B4E" w:rsidRPr="00340B6C">
        <w:rPr>
          <w:rFonts w:ascii="Arial" w:hAnsi="Arial" w:cs="Arial"/>
          <w:sz w:val="24"/>
          <w:szCs w:val="24"/>
        </w:rPr>
        <w:t xml:space="preserve">. Podle pohlaví tvoří testovaný soubor </w:t>
      </w:r>
      <w:r w:rsidR="00CF6D03" w:rsidRPr="00340B6C">
        <w:rPr>
          <w:rFonts w:ascii="Arial" w:hAnsi="Arial" w:cs="Arial"/>
          <w:sz w:val="24"/>
          <w:szCs w:val="24"/>
        </w:rPr>
        <w:t xml:space="preserve">76 chlapců a 66 dívek </w:t>
      </w:r>
      <w:r w:rsidR="00713B4E" w:rsidRPr="00340B6C">
        <w:rPr>
          <w:rFonts w:ascii="Arial" w:hAnsi="Arial" w:cs="Arial"/>
          <w:sz w:val="24"/>
          <w:szCs w:val="24"/>
        </w:rPr>
        <w:t>s</w:t>
      </w:r>
      <w:r w:rsidR="00176B22">
        <w:rPr>
          <w:rFonts w:ascii="Arial" w:hAnsi="Arial" w:cs="Arial"/>
          <w:sz w:val="24"/>
          <w:szCs w:val="24"/>
        </w:rPr>
        <w:t>portovních a nesportovních tříd (Tabulka 7 a Tabulka 8).</w:t>
      </w:r>
      <w:r w:rsidR="00713B4E" w:rsidRPr="00340B6C">
        <w:rPr>
          <w:rFonts w:ascii="Arial" w:hAnsi="Arial" w:cs="Arial"/>
          <w:sz w:val="24"/>
          <w:szCs w:val="24"/>
        </w:rPr>
        <w:t xml:space="preserve"> </w:t>
      </w:r>
    </w:p>
    <w:p w:rsidR="008B24EA" w:rsidRDefault="008B24EA" w:rsidP="008B24EA">
      <w:pPr>
        <w:spacing w:after="0" w:line="360" w:lineRule="auto"/>
        <w:jc w:val="both"/>
        <w:rPr>
          <w:rFonts w:ascii="Arial" w:hAnsi="Arial" w:cs="Arial"/>
        </w:rPr>
      </w:pPr>
    </w:p>
    <w:p w:rsidR="00713B4E" w:rsidRPr="00340B6C" w:rsidRDefault="0034100E" w:rsidP="00340B6C">
      <w:pPr>
        <w:spacing w:after="0" w:line="360" w:lineRule="auto"/>
        <w:jc w:val="both"/>
        <w:rPr>
          <w:rFonts w:ascii="Arial" w:hAnsi="Arial" w:cs="Arial"/>
          <w:sz w:val="24"/>
          <w:szCs w:val="24"/>
        </w:rPr>
      </w:pPr>
      <w:r>
        <w:rPr>
          <w:rFonts w:ascii="Arial" w:hAnsi="Arial" w:cs="Arial"/>
          <w:sz w:val="24"/>
          <w:szCs w:val="24"/>
        </w:rPr>
        <w:t>Tabulka 7</w:t>
      </w:r>
      <w:r w:rsidR="00713B4E" w:rsidRPr="00340B6C">
        <w:rPr>
          <w:rFonts w:ascii="Arial" w:hAnsi="Arial" w:cs="Arial"/>
          <w:sz w:val="24"/>
          <w:szCs w:val="24"/>
        </w:rPr>
        <w:t xml:space="preserve">. Početní zastoupení probandů dle věku </w:t>
      </w:r>
    </w:p>
    <w:tbl>
      <w:tblPr>
        <w:tblW w:w="3417" w:type="dxa"/>
        <w:tblInd w:w="55" w:type="dxa"/>
        <w:tblBorders>
          <w:top w:val="single" w:sz="4" w:space="0" w:color="auto"/>
          <w:bottom w:val="single" w:sz="4" w:space="0" w:color="auto"/>
        </w:tblBorders>
        <w:tblCellMar>
          <w:left w:w="70" w:type="dxa"/>
          <w:right w:w="70" w:type="dxa"/>
        </w:tblCellMar>
        <w:tblLook w:val="04A0"/>
      </w:tblPr>
      <w:tblGrid>
        <w:gridCol w:w="1433"/>
        <w:gridCol w:w="888"/>
        <w:gridCol w:w="1134"/>
      </w:tblGrid>
      <w:tr w:rsidR="00102B27" w:rsidRPr="00340B6C" w:rsidTr="0034100E">
        <w:trPr>
          <w:trHeight w:val="300"/>
        </w:trPr>
        <w:tc>
          <w:tcPr>
            <w:tcW w:w="1433" w:type="dxa"/>
            <w:tcBorders>
              <w:top w:val="single" w:sz="4" w:space="0" w:color="auto"/>
              <w:bottom w:val="single" w:sz="4" w:space="0" w:color="auto"/>
            </w:tcBorders>
            <w:shd w:val="clear" w:color="auto" w:fill="D9D9D9" w:themeFill="background1" w:themeFillShade="D9"/>
            <w:noWrap/>
            <w:vAlign w:val="bottom"/>
            <w:hideMark/>
          </w:tcPr>
          <w:p w:rsidR="00102B27" w:rsidRPr="00340B6C" w:rsidRDefault="00102B27" w:rsidP="00102B27">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Probandi</w:t>
            </w:r>
          </w:p>
        </w:tc>
        <w:tc>
          <w:tcPr>
            <w:tcW w:w="850" w:type="dxa"/>
            <w:tcBorders>
              <w:top w:val="single" w:sz="4" w:space="0" w:color="auto"/>
              <w:bottom w:val="single" w:sz="4" w:space="0" w:color="auto"/>
            </w:tcBorders>
            <w:shd w:val="clear" w:color="auto" w:fill="D9D9D9" w:themeFill="background1" w:themeFillShade="D9"/>
            <w:noWrap/>
            <w:vAlign w:val="bottom"/>
            <w:hideMark/>
          </w:tcPr>
          <w:p w:rsidR="00102B27" w:rsidRPr="00340B6C" w:rsidRDefault="00102B27" w:rsidP="00102B27">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chlapci</w:t>
            </w:r>
          </w:p>
        </w:tc>
        <w:tc>
          <w:tcPr>
            <w:tcW w:w="1134" w:type="dxa"/>
            <w:tcBorders>
              <w:top w:val="single" w:sz="4" w:space="0" w:color="auto"/>
              <w:bottom w:val="single" w:sz="4" w:space="0" w:color="auto"/>
            </w:tcBorders>
            <w:shd w:val="clear" w:color="auto" w:fill="D9D9D9" w:themeFill="background1" w:themeFillShade="D9"/>
            <w:noWrap/>
            <w:vAlign w:val="bottom"/>
            <w:hideMark/>
          </w:tcPr>
          <w:p w:rsidR="00102B27" w:rsidRPr="00340B6C" w:rsidRDefault="00102B27" w:rsidP="00102B27">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dívky</w:t>
            </w:r>
          </w:p>
        </w:tc>
      </w:tr>
      <w:tr w:rsidR="00102B27" w:rsidRPr="00340B6C" w:rsidTr="0034100E">
        <w:trPr>
          <w:trHeight w:val="300"/>
        </w:trPr>
        <w:tc>
          <w:tcPr>
            <w:tcW w:w="1433" w:type="dxa"/>
            <w:tcBorders>
              <w:top w:val="single" w:sz="4" w:space="0" w:color="auto"/>
            </w:tcBorders>
            <w:shd w:val="clear" w:color="auto" w:fill="D9D9D9" w:themeFill="background1" w:themeFillShade="D9"/>
            <w:noWrap/>
            <w:vAlign w:val="bottom"/>
            <w:hideMark/>
          </w:tcPr>
          <w:p w:rsidR="00102B27" w:rsidRPr="00340B6C" w:rsidRDefault="00102B27" w:rsidP="00102B27">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6., 7. třída</w:t>
            </w:r>
          </w:p>
        </w:tc>
        <w:tc>
          <w:tcPr>
            <w:tcW w:w="850" w:type="dxa"/>
            <w:tcBorders>
              <w:top w:val="single" w:sz="4" w:space="0" w:color="auto"/>
            </w:tcBorders>
            <w:shd w:val="clear" w:color="auto" w:fill="auto"/>
            <w:noWrap/>
            <w:vAlign w:val="bottom"/>
            <w:hideMark/>
          </w:tcPr>
          <w:p w:rsidR="00102B27" w:rsidRPr="00340B6C" w:rsidRDefault="00102B27" w:rsidP="00102B27">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40</w:t>
            </w:r>
          </w:p>
        </w:tc>
        <w:tc>
          <w:tcPr>
            <w:tcW w:w="1134" w:type="dxa"/>
            <w:tcBorders>
              <w:top w:val="single" w:sz="4" w:space="0" w:color="auto"/>
            </w:tcBorders>
            <w:shd w:val="clear" w:color="auto" w:fill="auto"/>
            <w:noWrap/>
            <w:vAlign w:val="bottom"/>
            <w:hideMark/>
          </w:tcPr>
          <w:p w:rsidR="00102B27" w:rsidRPr="00340B6C" w:rsidRDefault="00102B27" w:rsidP="00102B27">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36</w:t>
            </w:r>
          </w:p>
        </w:tc>
      </w:tr>
      <w:tr w:rsidR="00102B27" w:rsidRPr="00340B6C" w:rsidTr="0034100E">
        <w:trPr>
          <w:trHeight w:val="300"/>
        </w:trPr>
        <w:tc>
          <w:tcPr>
            <w:tcW w:w="1433" w:type="dxa"/>
            <w:shd w:val="clear" w:color="auto" w:fill="D9D9D9" w:themeFill="background1" w:themeFillShade="D9"/>
            <w:noWrap/>
            <w:vAlign w:val="bottom"/>
            <w:hideMark/>
          </w:tcPr>
          <w:p w:rsidR="00102B27" w:rsidRPr="00340B6C" w:rsidRDefault="00102B27" w:rsidP="00102B27">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8., 9. třída</w:t>
            </w:r>
          </w:p>
        </w:tc>
        <w:tc>
          <w:tcPr>
            <w:tcW w:w="850" w:type="dxa"/>
            <w:shd w:val="clear" w:color="auto" w:fill="auto"/>
            <w:noWrap/>
            <w:vAlign w:val="bottom"/>
            <w:hideMark/>
          </w:tcPr>
          <w:p w:rsidR="00102B27" w:rsidRPr="00340B6C" w:rsidRDefault="00102B27" w:rsidP="00102B27">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36</w:t>
            </w:r>
          </w:p>
        </w:tc>
        <w:tc>
          <w:tcPr>
            <w:tcW w:w="1134" w:type="dxa"/>
            <w:shd w:val="clear" w:color="auto" w:fill="auto"/>
            <w:noWrap/>
            <w:vAlign w:val="bottom"/>
            <w:hideMark/>
          </w:tcPr>
          <w:p w:rsidR="00102B27" w:rsidRPr="00340B6C" w:rsidRDefault="00102B27" w:rsidP="00102B27">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30</w:t>
            </w:r>
          </w:p>
        </w:tc>
      </w:tr>
      <w:tr w:rsidR="00102B27" w:rsidRPr="00340B6C" w:rsidTr="0034100E">
        <w:trPr>
          <w:trHeight w:val="300"/>
        </w:trPr>
        <w:tc>
          <w:tcPr>
            <w:tcW w:w="1433" w:type="dxa"/>
            <w:shd w:val="clear" w:color="auto" w:fill="D9D9D9" w:themeFill="background1" w:themeFillShade="D9"/>
            <w:noWrap/>
            <w:vAlign w:val="bottom"/>
            <w:hideMark/>
          </w:tcPr>
          <w:p w:rsidR="00102B27" w:rsidRPr="00340B6C" w:rsidRDefault="00102B27" w:rsidP="00102B27">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Celkem</w:t>
            </w:r>
          </w:p>
        </w:tc>
        <w:tc>
          <w:tcPr>
            <w:tcW w:w="850" w:type="dxa"/>
            <w:shd w:val="clear" w:color="auto" w:fill="auto"/>
            <w:noWrap/>
            <w:vAlign w:val="bottom"/>
            <w:hideMark/>
          </w:tcPr>
          <w:p w:rsidR="00102B27" w:rsidRPr="00340B6C" w:rsidRDefault="00102B27" w:rsidP="00102B27">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76</w:t>
            </w:r>
          </w:p>
        </w:tc>
        <w:tc>
          <w:tcPr>
            <w:tcW w:w="1134" w:type="dxa"/>
            <w:shd w:val="clear" w:color="auto" w:fill="auto"/>
            <w:noWrap/>
            <w:vAlign w:val="bottom"/>
            <w:hideMark/>
          </w:tcPr>
          <w:p w:rsidR="00102B27" w:rsidRPr="00340B6C" w:rsidRDefault="00102B27" w:rsidP="00102B27">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66</w:t>
            </w:r>
          </w:p>
        </w:tc>
      </w:tr>
    </w:tbl>
    <w:p w:rsidR="00713B4E" w:rsidRPr="00340B6C" w:rsidRDefault="00713B4E" w:rsidP="00340B6C">
      <w:pPr>
        <w:spacing w:after="0" w:line="360" w:lineRule="auto"/>
        <w:jc w:val="both"/>
        <w:rPr>
          <w:rFonts w:ascii="Arial" w:hAnsi="Arial" w:cs="Arial"/>
          <w:sz w:val="24"/>
          <w:szCs w:val="24"/>
        </w:rPr>
      </w:pPr>
    </w:p>
    <w:p w:rsidR="00BC125C" w:rsidRPr="00340B6C" w:rsidRDefault="0034100E" w:rsidP="00340B6C">
      <w:pPr>
        <w:spacing w:after="0" w:line="360" w:lineRule="auto"/>
        <w:jc w:val="both"/>
        <w:rPr>
          <w:rFonts w:ascii="Arial" w:hAnsi="Arial" w:cs="Arial"/>
          <w:sz w:val="24"/>
          <w:szCs w:val="24"/>
        </w:rPr>
      </w:pPr>
      <w:r>
        <w:rPr>
          <w:rFonts w:ascii="Arial" w:hAnsi="Arial" w:cs="Arial"/>
          <w:sz w:val="24"/>
          <w:szCs w:val="24"/>
        </w:rPr>
        <w:t>Tabulka 8</w:t>
      </w:r>
      <w:r w:rsidR="00713B4E" w:rsidRPr="00340B6C">
        <w:rPr>
          <w:rFonts w:ascii="Arial" w:hAnsi="Arial" w:cs="Arial"/>
          <w:sz w:val="24"/>
          <w:szCs w:val="24"/>
        </w:rPr>
        <w:t>. Početní zastoupení probandů dle typu třídy</w:t>
      </w:r>
    </w:p>
    <w:tbl>
      <w:tblPr>
        <w:tblW w:w="3994" w:type="dxa"/>
        <w:tblInd w:w="55" w:type="dxa"/>
        <w:tblBorders>
          <w:top w:val="single" w:sz="4" w:space="0" w:color="auto"/>
          <w:bottom w:val="single" w:sz="4" w:space="0" w:color="auto"/>
        </w:tblBorders>
        <w:tblCellMar>
          <w:left w:w="70" w:type="dxa"/>
          <w:right w:w="70" w:type="dxa"/>
        </w:tblCellMar>
        <w:tblLook w:val="04A0"/>
      </w:tblPr>
      <w:tblGrid>
        <w:gridCol w:w="1575"/>
        <w:gridCol w:w="1139"/>
        <w:gridCol w:w="1280"/>
      </w:tblGrid>
      <w:tr w:rsidR="008B24EA" w:rsidRPr="00340B6C" w:rsidTr="0034100E">
        <w:trPr>
          <w:trHeight w:val="300"/>
        </w:trPr>
        <w:tc>
          <w:tcPr>
            <w:tcW w:w="1575" w:type="dxa"/>
            <w:tcBorders>
              <w:top w:val="single" w:sz="4" w:space="0" w:color="auto"/>
              <w:bottom w:val="single" w:sz="4" w:space="0" w:color="auto"/>
            </w:tcBorders>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Probandi</w:t>
            </w:r>
          </w:p>
        </w:tc>
        <w:tc>
          <w:tcPr>
            <w:tcW w:w="1139" w:type="dxa"/>
            <w:tcBorders>
              <w:top w:val="single" w:sz="4" w:space="0" w:color="auto"/>
              <w:bottom w:val="single" w:sz="4" w:space="0" w:color="auto"/>
            </w:tcBorders>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chlapci</w:t>
            </w:r>
          </w:p>
        </w:tc>
        <w:tc>
          <w:tcPr>
            <w:tcW w:w="1280" w:type="dxa"/>
            <w:tcBorders>
              <w:top w:val="single" w:sz="4" w:space="0" w:color="auto"/>
              <w:bottom w:val="single" w:sz="4" w:space="0" w:color="auto"/>
            </w:tcBorders>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dívky</w:t>
            </w:r>
          </w:p>
        </w:tc>
      </w:tr>
      <w:tr w:rsidR="008B24EA" w:rsidRPr="00340B6C" w:rsidTr="0034100E">
        <w:trPr>
          <w:trHeight w:val="300"/>
        </w:trPr>
        <w:tc>
          <w:tcPr>
            <w:tcW w:w="1575" w:type="dxa"/>
            <w:tcBorders>
              <w:top w:val="single" w:sz="4" w:space="0" w:color="auto"/>
            </w:tcBorders>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6., 7. třída</w:t>
            </w:r>
          </w:p>
        </w:tc>
        <w:tc>
          <w:tcPr>
            <w:tcW w:w="1139" w:type="dxa"/>
            <w:tcBorders>
              <w:top w:val="single" w:sz="4" w:space="0" w:color="auto"/>
            </w:tcBorders>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40</w:t>
            </w:r>
          </w:p>
        </w:tc>
        <w:tc>
          <w:tcPr>
            <w:tcW w:w="1280" w:type="dxa"/>
            <w:tcBorders>
              <w:top w:val="single" w:sz="4" w:space="0" w:color="auto"/>
            </w:tcBorders>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36</w:t>
            </w:r>
          </w:p>
        </w:tc>
      </w:tr>
      <w:tr w:rsidR="008B24EA" w:rsidRPr="00340B6C" w:rsidTr="0034100E">
        <w:trPr>
          <w:trHeight w:val="300"/>
        </w:trPr>
        <w:tc>
          <w:tcPr>
            <w:tcW w:w="1575" w:type="dxa"/>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Sportovní</w:t>
            </w:r>
          </w:p>
        </w:tc>
        <w:tc>
          <w:tcPr>
            <w:tcW w:w="1139"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22</w:t>
            </w:r>
          </w:p>
        </w:tc>
        <w:tc>
          <w:tcPr>
            <w:tcW w:w="1280"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16</w:t>
            </w:r>
          </w:p>
        </w:tc>
      </w:tr>
      <w:tr w:rsidR="008B24EA" w:rsidRPr="00340B6C" w:rsidTr="0034100E">
        <w:trPr>
          <w:trHeight w:val="300"/>
        </w:trPr>
        <w:tc>
          <w:tcPr>
            <w:tcW w:w="1575" w:type="dxa"/>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Nesportovní</w:t>
            </w:r>
          </w:p>
        </w:tc>
        <w:tc>
          <w:tcPr>
            <w:tcW w:w="1139"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18</w:t>
            </w:r>
          </w:p>
        </w:tc>
        <w:tc>
          <w:tcPr>
            <w:tcW w:w="1280"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20</w:t>
            </w:r>
          </w:p>
        </w:tc>
      </w:tr>
      <w:tr w:rsidR="008B24EA" w:rsidRPr="00340B6C" w:rsidTr="0034100E">
        <w:trPr>
          <w:trHeight w:val="300"/>
        </w:trPr>
        <w:tc>
          <w:tcPr>
            <w:tcW w:w="1575" w:type="dxa"/>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8., 9. třída</w:t>
            </w:r>
          </w:p>
        </w:tc>
        <w:tc>
          <w:tcPr>
            <w:tcW w:w="1139"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36</w:t>
            </w:r>
          </w:p>
        </w:tc>
        <w:tc>
          <w:tcPr>
            <w:tcW w:w="1280"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30</w:t>
            </w:r>
          </w:p>
        </w:tc>
      </w:tr>
      <w:tr w:rsidR="008B24EA" w:rsidRPr="00340B6C" w:rsidTr="0034100E">
        <w:trPr>
          <w:trHeight w:val="300"/>
        </w:trPr>
        <w:tc>
          <w:tcPr>
            <w:tcW w:w="1575" w:type="dxa"/>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Sportovní</w:t>
            </w:r>
          </w:p>
        </w:tc>
        <w:tc>
          <w:tcPr>
            <w:tcW w:w="1139"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19</w:t>
            </w:r>
          </w:p>
        </w:tc>
        <w:tc>
          <w:tcPr>
            <w:tcW w:w="1280"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18</w:t>
            </w:r>
          </w:p>
        </w:tc>
      </w:tr>
      <w:tr w:rsidR="008B24EA" w:rsidRPr="00340B6C" w:rsidTr="0034100E">
        <w:trPr>
          <w:trHeight w:val="300"/>
        </w:trPr>
        <w:tc>
          <w:tcPr>
            <w:tcW w:w="1575" w:type="dxa"/>
            <w:shd w:val="clear" w:color="auto" w:fill="D9D9D9" w:themeFill="background1" w:themeFillShade="D9"/>
            <w:noWrap/>
            <w:vAlign w:val="bottom"/>
            <w:hideMark/>
          </w:tcPr>
          <w:p w:rsidR="008B24EA" w:rsidRPr="00340B6C" w:rsidRDefault="008B24EA" w:rsidP="008B24EA">
            <w:pPr>
              <w:spacing w:after="0" w:line="240" w:lineRule="auto"/>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Nesportovní</w:t>
            </w:r>
          </w:p>
        </w:tc>
        <w:tc>
          <w:tcPr>
            <w:tcW w:w="1139"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17</w:t>
            </w:r>
          </w:p>
        </w:tc>
        <w:tc>
          <w:tcPr>
            <w:tcW w:w="1280" w:type="dxa"/>
            <w:shd w:val="clear" w:color="auto" w:fill="auto"/>
            <w:noWrap/>
            <w:vAlign w:val="bottom"/>
            <w:hideMark/>
          </w:tcPr>
          <w:p w:rsidR="008B24EA" w:rsidRPr="00340B6C" w:rsidRDefault="008B24EA" w:rsidP="008B24EA">
            <w:pPr>
              <w:spacing w:after="0" w:line="240" w:lineRule="auto"/>
              <w:jc w:val="right"/>
              <w:rPr>
                <w:rFonts w:ascii="Arial" w:eastAsia="Times New Roman" w:hAnsi="Arial" w:cs="Arial"/>
                <w:color w:val="000000"/>
                <w:sz w:val="24"/>
                <w:szCs w:val="24"/>
                <w:lang w:eastAsia="cs-CZ"/>
              </w:rPr>
            </w:pPr>
            <w:r w:rsidRPr="00340B6C">
              <w:rPr>
                <w:rFonts w:ascii="Arial" w:eastAsia="Times New Roman" w:hAnsi="Arial" w:cs="Arial"/>
                <w:color w:val="000000"/>
                <w:sz w:val="24"/>
                <w:szCs w:val="24"/>
                <w:lang w:eastAsia="cs-CZ"/>
              </w:rPr>
              <w:t>12</w:t>
            </w:r>
          </w:p>
        </w:tc>
      </w:tr>
    </w:tbl>
    <w:p w:rsidR="009B0C01" w:rsidRDefault="009B0C01" w:rsidP="00085B43">
      <w:pPr>
        <w:spacing w:after="0" w:line="360" w:lineRule="auto"/>
        <w:jc w:val="both"/>
        <w:rPr>
          <w:rFonts w:ascii="Arial" w:hAnsi="Arial" w:cs="Arial"/>
        </w:rPr>
      </w:pPr>
    </w:p>
    <w:p w:rsidR="00085B43" w:rsidRDefault="00085B43" w:rsidP="00085B43">
      <w:pPr>
        <w:spacing w:after="0" w:line="360" w:lineRule="auto"/>
        <w:jc w:val="both"/>
        <w:rPr>
          <w:rFonts w:ascii="Arial" w:hAnsi="Arial" w:cs="Arial"/>
        </w:rPr>
      </w:pPr>
    </w:p>
    <w:p w:rsidR="00BC125C" w:rsidRPr="009B1860" w:rsidRDefault="006E5D6A" w:rsidP="00085B43">
      <w:pPr>
        <w:pStyle w:val="Nadpis2"/>
        <w:numPr>
          <w:ilvl w:val="0"/>
          <w:numId w:val="0"/>
        </w:numPr>
        <w:spacing w:before="0" w:line="360" w:lineRule="auto"/>
        <w:ind w:left="576" w:hanging="576"/>
        <w:rPr>
          <w:rStyle w:val="Nadpis2Char"/>
          <w:b/>
          <w:color w:val="auto"/>
          <w:sz w:val="24"/>
          <w:szCs w:val="24"/>
        </w:rPr>
      </w:pPr>
      <w:bookmarkStart w:id="23" w:name="_Toc11499305"/>
      <w:r w:rsidRPr="009B1860">
        <w:rPr>
          <w:rFonts w:ascii="Arial" w:hAnsi="Arial" w:cs="Arial"/>
          <w:color w:val="auto"/>
          <w:sz w:val="24"/>
          <w:szCs w:val="24"/>
        </w:rPr>
        <w:t>4</w:t>
      </w:r>
      <w:r w:rsidR="00085B43" w:rsidRPr="009B1860">
        <w:rPr>
          <w:rFonts w:ascii="Arial" w:hAnsi="Arial" w:cs="Arial"/>
          <w:color w:val="auto"/>
          <w:sz w:val="24"/>
          <w:szCs w:val="24"/>
        </w:rPr>
        <w:t xml:space="preserve">.2 </w:t>
      </w:r>
      <w:r w:rsidR="00102B27" w:rsidRPr="009B1860">
        <w:rPr>
          <w:rStyle w:val="Nadpis2Char"/>
          <w:b/>
          <w:color w:val="auto"/>
          <w:sz w:val="24"/>
          <w:szCs w:val="24"/>
        </w:rPr>
        <w:t>Metodika sběru dat</w:t>
      </w:r>
      <w:bookmarkEnd w:id="23"/>
    </w:p>
    <w:p w:rsidR="00085B43" w:rsidRPr="00085B43" w:rsidRDefault="00085B43" w:rsidP="00085B43">
      <w:pPr>
        <w:spacing w:after="0" w:line="360" w:lineRule="auto"/>
      </w:pPr>
    </w:p>
    <w:p w:rsidR="00102B27" w:rsidRPr="00085B43" w:rsidRDefault="00102B27" w:rsidP="00085B43">
      <w:pPr>
        <w:spacing w:after="0" w:line="360" w:lineRule="auto"/>
        <w:jc w:val="both"/>
        <w:rPr>
          <w:rFonts w:ascii="Arial" w:hAnsi="Arial" w:cs="Arial"/>
          <w:sz w:val="24"/>
          <w:szCs w:val="24"/>
        </w:rPr>
      </w:pPr>
      <w:r>
        <w:rPr>
          <w:rFonts w:ascii="Arial" w:hAnsi="Arial" w:cs="Arial"/>
          <w:b/>
          <w:bCs/>
        </w:rPr>
        <w:tab/>
      </w:r>
      <w:r w:rsidR="00C27B9F" w:rsidRPr="00085B43">
        <w:rPr>
          <w:rFonts w:ascii="Arial" w:hAnsi="Arial" w:cs="Arial"/>
          <w:sz w:val="24"/>
          <w:szCs w:val="24"/>
        </w:rPr>
        <w:t xml:space="preserve">Pro testování byl nutný souhlas ředitele základní školy a následná domluva s učiteli tělesné výchovy. Během konzultace získali učitelé tělesné výchovy základní informace o provedení samotného testování. Probandi obdrželi průvodní dopis </w:t>
      </w:r>
      <w:r w:rsidR="00555B9A" w:rsidRPr="00085B43">
        <w:rPr>
          <w:rFonts w:ascii="Arial" w:hAnsi="Arial" w:cs="Arial"/>
          <w:sz w:val="24"/>
          <w:szCs w:val="24"/>
        </w:rPr>
        <w:t>určený zákonnému zástupci a informovaný souhlas zákonného zástupce. Testování motorické výkonnosti bylo dobrovolné a žáci, kteří s testováním nesouhlasili, se ho nezúčastnili. Zúčastnění před samotným testováním odevzdali podepsané souhlasy vyučujícímu tělesné výchovy. Testování proběhlo ve dvou vyučovacích jednotkách. Materiálně bylo testování nenáročné, proto postačilo základní náčiní jako lavečky, mety</w:t>
      </w:r>
      <w:r w:rsidR="000D718D" w:rsidRPr="00085B43">
        <w:rPr>
          <w:rFonts w:ascii="Arial" w:hAnsi="Arial" w:cs="Arial"/>
          <w:sz w:val="24"/>
          <w:szCs w:val="24"/>
        </w:rPr>
        <w:t>,</w:t>
      </w:r>
      <w:r w:rsidR="00555B9A" w:rsidRPr="00085B43">
        <w:rPr>
          <w:rFonts w:ascii="Arial" w:hAnsi="Arial" w:cs="Arial"/>
          <w:sz w:val="24"/>
          <w:szCs w:val="24"/>
        </w:rPr>
        <w:t xml:space="preserve"> </w:t>
      </w:r>
      <w:r w:rsidR="000D718D" w:rsidRPr="00085B43">
        <w:rPr>
          <w:rFonts w:ascii="Arial" w:hAnsi="Arial" w:cs="Arial"/>
          <w:sz w:val="24"/>
          <w:szCs w:val="24"/>
        </w:rPr>
        <w:t xml:space="preserve">zvukový přehrávač </w:t>
      </w:r>
      <w:r w:rsidR="00555B9A" w:rsidRPr="00085B43">
        <w:rPr>
          <w:rFonts w:ascii="Arial" w:hAnsi="Arial" w:cs="Arial"/>
          <w:sz w:val="24"/>
          <w:szCs w:val="24"/>
        </w:rPr>
        <w:t xml:space="preserve">anebo pásmo. Pro měření váhy byla použita digitální váha a pro měření výšky bylo využito metru připevněného na stěnu. Výsledky motorické </w:t>
      </w:r>
      <w:r w:rsidR="00555B9A" w:rsidRPr="00085B43">
        <w:rPr>
          <w:rFonts w:ascii="Arial" w:hAnsi="Arial" w:cs="Arial"/>
          <w:sz w:val="24"/>
          <w:szCs w:val="24"/>
        </w:rPr>
        <w:lastRenderedPageBreak/>
        <w:t xml:space="preserve">výkonnosti </w:t>
      </w:r>
      <w:r w:rsidR="009D643E" w:rsidRPr="00085B43">
        <w:rPr>
          <w:rFonts w:ascii="Arial" w:hAnsi="Arial" w:cs="Arial"/>
          <w:sz w:val="24"/>
          <w:szCs w:val="24"/>
        </w:rPr>
        <w:t xml:space="preserve">a pololetní známky z matematiky </w:t>
      </w:r>
      <w:r w:rsidR="00555B9A" w:rsidRPr="00085B43">
        <w:rPr>
          <w:rFonts w:ascii="Arial" w:hAnsi="Arial" w:cs="Arial"/>
          <w:sz w:val="24"/>
          <w:szCs w:val="24"/>
        </w:rPr>
        <w:t xml:space="preserve">byly průběžně zaznamenávány do záznamového archu. </w:t>
      </w:r>
    </w:p>
    <w:p w:rsidR="00555B9A" w:rsidRPr="00085B43" w:rsidRDefault="00555B9A" w:rsidP="000D718D">
      <w:pPr>
        <w:spacing w:after="0" w:line="360" w:lineRule="auto"/>
        <w:jc w:val="both"/>
        <w:rPr>
          <w:rFonts w:ascii="Arial" w:hAnsi="Arial" w:cs="Arial"/>
          <w:sz w:val="24"/>
          <w:szCs w:val="24"/>
        </w:rPr>
      </w:pPr>
      <w:r>
        <w:rPr>
          <w:rFonts w:ascii="Arial" w:hAnsi="Arial" w:cs="Arial"/>
        </w:rPr>
        <w:tab/>
      </w:r>
      <w:r w:rsidRPr="00085B43">
        <w:rPr>
          <w:rFonts w:ascii="Arial" w:hAnsi="Arial" w:cs="Arial"/>
          <w:sz w:val="24"/>
          <w:szCs w:val="24"/>
        </w:rPr>
        <w:t xml:space="preserve">Na začátku vyučovací jednotky byli probandi seznámeni s průběhem celého testování – organizace, vysvětlení testů apod. </w:t>
      </w:r>
      <w:r w:rsidR="00683E6A" w:rsidRPr="00085B43">
        <w:rPr>
          <w:rFonts w:ascii="Arial" w:hAnsi="Arial" w:cs="Arial"/>
          <w:sz w:val="24"/>
          <w:szCs w:val="24"/>
        </w:rPr>
        <w:t>Každý test byl exemplárně předveden</w:t>
      </w:r>
      <w:r w:rsidR="000D718D" w:rsidRPr="00085B43">
        <w:rPr>
          <w:rFonts w:ascii="Arial" w:hAnsi="Arial" w:cs="Arial"/>
          <w:sz w:val="24"/>
          <w:szCs w:val="24"/>
        </w:rPr>
        <w:t>. Ž</w:t>
      </w:r>
      <w:r w:rsidR="00683E6A" w:rsidRPr="00085B43">
        <w:rPr>
          <w:rFonts w:ascii="Arial" w:hAnsi="Arial" w:cs="Arial"/>
          <w:sz w:val="24"/>
          <w:szCs w:val="24"/>
        </w:rPr>
        <w:t xml:space="preserve">áci </w:t>
      </w:r>
      <w:r w:rsidR="000D718D" w:rsidRPr="00085B43">
        <w:rPr>
          <w:rFonts w:ascii="Arial" w:hAnsi="Arial" w:cs="Arial"/>
          <w:sz w:val="24"/>
          <w:szCs w:val="24"/>
        </w:rPr>
        <w:t xml:space="preserve">se poté </w:t>
      </w:r>
      <w:r w:rsidRPr="00085B43">
        <w:rPr>
          <w:rFonts w:ascii="Arial" w:hAnsi="Arial" w:cs="Arial"/>
          <w:sz w:val="24"/>
          <w:szCs w:val="24"/>
        </w:rPr>
        <w:t xml:space="preserve">rozcvičili z důvodu přípravy organizmu na fyzickou zátěž. </w:t>
      </w:r>
      <w:r w:rsidR="00683E6A" w:rsidRPr="00085B43">
        <w:rPr>
          <w:rFonts w:ascii="Arial" w:hAnsi="Arial" w:cs="Arial"/>
          <w:sz w:val="24"/>
          <w:szCs w:val="24"/>
        </w:rPr>
        <w:t>Hladký průběh a správnost testování byly zajištěny pomocí učitelů tělesné výchovy. Pro testování bylo využito testové soustavy, která obsahovala celkem pět motorických testů a dvě somatická měření:</w:t>
      </w:r>
    </w:p>
    <w:p w:rsidR="00683E6A" w:rsidRDefault="00683E6A" w:rsidP="00683E6A">
      <w:pPr>
        <w:spacing w:after="0" w:line="360" w:lineRule="auto"/>
        <w:jc w:val="both"/>
        <w:rPr>
          <w:rFonts w:ascii="Arial" w:hAnsi="Arial" w:cs="Arial"/>
        </w:rPr>
      </w:pPr>
    </w:p>
    <w:p w:rsidR="00683E6A" w:rsidRPr="00085B43" w:rsidRDefault="00683E6A" w:rsidP="00D0236B">
      <w:pPr>
        <w:pStyle w:val="Odstavecseseznamem"/>
        <w:numPr>
          <w:ilvl w:val="0"/>
          <w:numId w:val="24"/>
        </w:numPr>
        <w:spacing w:after="0" w:line="360" w:lineRule="auto"/>
        <w:jc w:val="both"/>
        <w:rPr>
          <w:rFonts w:ascii="Arial" w:hAnsi="Arial" w:cs="Arial"/>
          <w:sz w:val="24"/>
          <w:szCs w:val="24"/>
        </w:rPr>
      </w:pPr>
      <w:r w:rsidRPr="00085B43">
        <w:rPr>
          <w:rFonts w:ascii="Arial" w:hAnsi="Arial" w:cs="Arial"/>
          <w:sz w:val="24"/>
          <w:szCs w:val="24"/>
        </w:rPr>
        <w:t>T1 – člunkový běh 4 x 10 m;</w:t>
      </w:r>
    </w:p>
    <w:p w:rsidR="00683E6A" w:rsidRPr="00085B43" w:rsidRDefault="00683E6A" w:rsidP="00D0236B">
      <w:pPr>
        <w:pStyle w:val="Odstavecseseznamem"/>
        <w:numPr>
          <w:ilvl w:val="0"/>
          <w:numId w:val="24"/>
        </w:numPr>
        <w:spacing w:after="0" w:line="360" w:lineRule="auto"/>
        <w:jc w:val="both"/>
        <w:rPr>
          <w:rFonts w:ascii="Arial" w:hAnsi="Arial" w:cs="Arial"/>
          <w:sz w:val="24"/>
          <w:szCs w:val="24"/>
        </w:rPr>
      </w:pPr>
      <w:r w:rsidRPr="00085B43">
        <w:rPr>
          <w:rFonts w:ascii="Arial" w:hAnsi="Arial" w:cs="Arial"/>
          <w:sz w:val="24"/>
          <w:szCs w:val="24"/>
        </w:rPr>
        <w:t>T2 – leh – sed opakovaně po dobu 60 s;</w:t>
      </w:r>
    </w:p>
    <w:p w:rsidR="00683E6A" w:rsidRPr="00085B43" w:rsidRDefault="00683E6A" w:rsidP="00D0236B">
      <w:pPr>
        <w:pStyle w:val="Odstavecseseznamem"/>
        <w:numPr>
          <w:ilvl w:val="0"/>
          <w:numId w:val="24"/>
        </w:numPr>
        <w:spacing w:after="0" w:line="360" w:lineRule="auto"/>
        <w:jc w:val="both"/>
        <w:rPr>
          <w:rFonts w:ascii="Arial" w:hAnsi="Arial" w:cs="Arial"/>
          <w:sz w:val="24"/>
          <w:szCs w:val="24"/>
        </w:rPr>
      </w:pPr>
      <w:r w:rsidRPr="00085B43">
        <w:rPr>
          <w:rFonts w:ascii="Arial" w:hAnsi="Arial" w:cs="Arial"/>
          <w:sz w:val="24"/>
          <w:szCs w:val="24"/>
        </w:rPr>
        <w:t>T3 – skok daleký z místa odrazem snožmo;</w:t>
      </w:r>
    </w:p>
    <w:p w:rsidR="00683E6A" w:rsidRPr="00085B43" w:rsidRDefault="00683E6A" w:rsidP="00D0236B">
      <w:pPr>
        <w:pStyle w:val="Odstavecseseznamem"/>
        <w:numPr>
          <w:ilvl w:val="0"/>
          <w:numId w:val="24"/>
        </w:numPr>
        <w:spacing w:after="0" w:line="360" w:lineRule="auto"/>
        <w:jc w:val="both"/>
        <w:rPr>
          <w:rFonts w:ascii="Arial" w:hAnsi="Arial" w:cs="Arial"/>
          <w:sz w:val="24"/>
          <w:szCs w:val="24"/>
        </w:rPr>
      </w:pPr>
      <w:r w:rsidRPr="00085B43">
        <w:rPr>
          <w:rFonts w:ascii="Arial" w:hAnsi="Arial" w:cs="Arial"/>
          <w:sz w:val="24"/>
          <w:szCs w:val="24"/>
        </w:rPr>
        <w:t>T4 – Léger test – 20 m vytrvalostní člunkový běh;</w:t>
      </w:r>
    </w:p>
    <w:p w:rsidR="00683E6A" w:rsidRPr="00085B43" w:rsidRDefault="00CE2D8A" w:rsidP="00D0236B">
      <w:pPr>
        <w:pStyle w:val="Odstavecseseznamem"/>
        <w:numPr>
          <w:ilvl w:val="0"/>
          <w:numId w:val="24"/>
        </w:numPr>
        <w:spacing w:after="0" w:line="360" w:lineRule="auto"/>
        <w:jc w:val="both"/>
        <w:rPr>
          <w:rFonts w:ascii="Arial" w:hAnsi="Arial" w:cs="Arial"/>
          <w:sz w:val="24"/>
          <w:szCs w:val="24"/>
        </w:rPr>
      </w:pPr>
      <w:r w:rsidRPr="00085B43">
        <w:rPr>
          <w:rFonts w:ascii="Arial" w:hAnsi="Arial" w:cs="Arial"/>
          <w:sz w:val="24"/>
          <w:szCs w:val="24"/>
        </w:rPr>
        <w:t>T5 – hluboký předklon v sedu;</w:t>
      </w:r>
    </w:p>
    <w:p w:rsidR="00CE2D8A" w:rsidRPr="00085B43" w:rsidRDefault="00CE2D8A" w:rsidP="00D0236B">
      <w:pPr>
        <w:pStyle w:val="Odstavecseseznamem"/>
        <w:numPr>
          <w:ilvl w:val="0"/>
          <w:numId w:val="24"/>
        </w:numPr>
        <w:spacing w:after="0" w:line="360" w:lineRule="auto"/>
        <w:jc w:val="both"/>
        <w:rPr>
          <w:rFonts w:ascii="Arial" w:hAnsi="Arial" w:cs="Arial"/>
          <w:sz w:val="24"/>
          <w:szCs w:val="24"/>
        </w:rPr>
      </w:pPr>
      <w:r w:rsidRPr="00085B43">
        <w:rPr>
          <w:rFonts w:ascii="Arial" w:hAnsi="Arial" w:cs="Arial"/>
          <w:sz w:val="24"/>
          <w:szCs w:val="24"/>
        </w:rPr>
        <w:t>SM1 – tělesná výška;</w:t>
      </w:r>
    </w:p>
    <w:p w:rsidR="00CE2D8A" w:rsidRPr="00085B43" w:rsidRDefault="00CE2D8A" w:rsidP="00D0236B">
      <w:pPr>
        <w:pStyle w:val="Odstavecseseznamem"/>
        <w:numPr>
          <w:ilvl w:val="0"/>
          <w:numId w:val="24"/>
        </w:numPr>
        <w:spacing w:after="0" w:line="360" w:lineRule="auto"/>
        <w:jc w:val="both"/>
        <w:rPr>
          <w:rFonts w:ascii="Arial" w:hAnsi="Arial" w:cs="Arial"/>
          <w:sz w:val="24"/>
          <w:szCs w:val="24"/>
        </w:rPr>
      </w:pPr>
      <w:r w:rsidRPr="00085B43">
        <w:rPr>
          <w:rFonts w:ascii="Arial" w:hAnsi="Arial" w:cs="Arial"/>
          <w:sz w:val="24"/>
          <w:szCs w:val="24"/>
        </w:rPr>
        <w:t>SM2 – hmotnost.</w:t>
      </w:r>
    </w:p>
    <w:p w:rsidR="00CE2D8A" w:rsidRDefault="00CE2D8A" w:rsidP="00085B43">
      <w:pPr>
        <w:spacing w:after="0" w:line="360" w:lineRule="auto"/>
        <w:jc w:val="both"/>
        <w:rPr>
          <w:rFonts w:ascii="Arial" w:hAnsi="Arial" w:cs="Arial"/>
        </w:rPr>
      </w:pPr>
    </w:p>
    <w:p w:rsidR="00CE2D8A" w:rsidRPr="00085B43" w:rsidRDefault="00085B43" w:rsidP="00085B43">
      <w:pPr>
        <w:pStyle w:val="Nadpis2"/>
        <w:numPr>
          <w:ilvl w:val="0"/>
          <w:numId w:val="0"/>
        </w:numPr>
        <w:spacing w:before="0" w:line="360" w:lineRule="auto"/>
        <w:ind w:left="576" w:hanging="576"/>
        <w:rPr>
          <w:rStyle w:val="Nadpis2Char"/>
          <w:b/>
          <w:color w:val="auto"/>
          <w:sz w:val="24"/>
          <w:szCs w:val="24"/>
        </w:rPr>
      </w:pPr>
      <w:bookmarkStart w:id="24" w:name="_Toc11499306"/>
      <w:r w:rsidRPr="00085B43">
        <w:rPr>
          <w:rFonts w:ascii="Arial" w:hAnsi="Arial" w:cs="Arial"/>
          <w:color w:val="auto"/>
          <w:sz w:val="24"/>
          <w:szCs w:val="24"/>
        </w:rPr>
        <w:t xml:space="preserve">4.2.1 </w:t>
      </w:r>
      <w:r w:rsidR="00FB5568" w:rsidRPr="00085B43">
        <w:rPr>
          <w:rStyle w:val="Nadpis2Char"/>
          <w:b/>
          <w:color w:val="auto"/>
          <w:sz w:val="24"/>
          <w:szCs w:val="24"/>
        </w:rPr>
        <w:t>Člunkový běh 4 x 10 m (T1)</w:t>
      </w:r>
      <w:bookmarkEnd w:id="24"/>
    </w:p>
    <w:p w:rsidR="00085B43" w:rsidRPr="00085B43" w:rsidRDefault="00085B43" w:rsidP="00085B43">
      <w:pPr>
        <w:spacing w:after="0" w:line="360" w:lineRule="auto"/>
      </w:pPr>
    </w:p>
    <w:p w:rsidR="00FB5568" w:rsidRPr="00085B43" w:rsidRDefault="00D3745C" w:rsidP="00085B43">
      <w:pPr>
        <w:spacing w:after="0" w:line="360" w:lineRule="auto"/>
        <w:jc w:val="both"/>
        <w:rPr>
          <w:rFonts w:ascii="Arial" w:hAnsi="Arial" w:cs="Arial"/>
          <w:sz w:val="24"/>
          <w:szCs w:val="24"/>
        </w:rPr>
      </w:pPr>
      <w:r w:rsidRPr="00085B43">
        <w:rPr>
          <w:rFonts w:ascii="Arial" w:hAnsi="Arial" w:cs="Arial"/>
          <w:sz w:val="24"/>
          <w:szCs w:val="24"/>
        </w:rPr>
        <w:t>Charakteristika:</w:t>
      </w:r>
    </w:p>
    <w:p w:rsidR="00D3745C" w:rsidRPr="00085B43" w:rsidRDefault="00D3745C" w:rsidP="00085B43">
      <w:pPr>
        <w:spacing w:after="0" w:line="360" w:lineRule="auto"/>
        <w:jc w:val="both"/>
        <w:rPr>
          <w:rFonts w:ascii="Arial" w:hAnsi="Arial" w:cs="Arial"/>
          <w:sz w:val="24"/>
          <w:szCs w:val="24"/>
        </w:rPr>
      </w:pPr>
      <w:r w:rsidRPr="00085B43">
        <w:rPr>
          <w:rFonts w:ascii="Arial" w:hAnsi="Arial" w:cs="Arial"/>
          <w:sz w:val="24"/>
          <w:szCs w:val="24"/>
        </w:rPr>
        <w:tab/>
        <w:t>Tento test testuje explozivní běžeckou rychlost a hbitost.</w:t>
      </w:r>
    </w:p>
    <w:p w:rsidR="00D3745C" w:rsidRPr="00085B43" w:rsidRDefault="00D3745C" w:rsidP="00CE2D8A">
      <w:pPr>
        <w:spacing w:after="0" w:line="360" w:lineRule="auto"/>
        <w:jc w:val="both"/>
        <w:rPr>
          <w:rFonts w:ascii="Arial" w:hAnsi="Arial" w:cs="Arial"/>
          <w:sz w:val="24"/>
          <w:szCs w:val="24"/>
        </w:rPr>
      </w:pPr>
      <w:r w:rsidRPr="00085B43">
        <w:rPr>
          <w:rFonts w:ascii="Arial" w:hAnsi="Arial" w:cs="Arial"/>
          <w:sz w:val="24"/>
          <w:szCs w:val="24"/>
        </w:rPr>
        <w:t>Pomůcky:</w:t>
      </w:r>
    </w:p>
    <w:p w:rsidR="00D3745C" w:rsidRPr="00085B43" w:rsidRDefault="00D3745C" w:rsidP="00D3745C">
      <w:pPr>
        <w:spacing w:after="0" w:line="360" w:lineRule="auto"/>
        <w:jc w:val="both"/>
        <w:rPr>
          <w:rFonts w:ascii="Arial" w:hAnsi="Arial" w:cs="Arial"/>
          <w:sz w:val="24"/>
          <w:szCs w:val="24"/>
        </w:rPr>
      </w:pPr>
      <w:r w:rsidRPr="00085B43">
        <w:rPr>
          <w:rFonts w:ascii="Arial" w:hAnsi="Arial" w:cs="Arial"/>
          <w:sz w:val="24"/>
          <w:szCs w:val="24"/>
        </w:rPr>
        <w:tab/>
        <w:t xml:space="preserve">Testování probíhá na rovném, neklouzavém terénu, </w:t>
      </w:r>
      <w:r w:rsidR="007A2D64">
        <w:rPr>
          <w:rFonts w:ascii="Arial" w:hAnsi="Arial" w:cs="Arial"/>
          <w:sz w:val="24"/>
          <w:szCs w:val="24"/>
        </w:rPr>
        <w:t>ú</w:t>
      </w:r>
      <w:r w:rsidRPr="00085B43">
        <w:rPr>
          <w:rFonts w:ascii="Arial" w:hAnsi="Arial" w:cs="Arial"/>
          <w:sz w:val="24"/>
          <w:szCs w:val="24"/>
        </w:rPr>
        <w:t xml:space="preserve">sek je vyznačen metou vysokou 20 cm nebo kužely. Výkon je měřen stopkami. </w:t>
      </w:r>
    </w:p>
    <w:p w:rsidR="00D3745C" w:rsidRPr="00085B43" w:rsidRDefault="00D3745C" w:rsidP="00CE2D8A">
      <w:pPr>
        <w:spacing w:after="0" w:line="360" w:lineRule="auto"/>
        <w:jc w:val="both"/>
        <w:rPr>
          <w:rFonts w:ascii="Arial" w:hAnsi="Arial" w:cs="Arial"/>
          <w:sz w:val="24"/>
          <w:szCs w:val="24"/>
        </w:rPr>
      </w:pPr>
      <w:r w:rsidRPr="00085B43">
        <w:rPr>
          <w:rFonts w:ascii="Arial" w:hAnsi="Arial" w:cs="Arial"/>
          <w:sz w:val="24"/>
          <w:szCs w:val="24"/>
        </w:rPr>
        <w:t>Provedení:</w:t>
      </w:r>
    </w:p>
    <w:p w:rsidR="00D3745C" w:rsidRPr="00085B43" w:rsidRDefault="00D3745C" w:rsidP="009172EA">
      <w:pPr>
        <w:spacing w:after="0" w:line="360" w:lineRule="auto"/>
        <w:jc w:val="both"/>
        <w:rPr>
          <w:rFonts w:ascii="Arial" w:hAnsi="Arial" w:cs="Arial"/>
          <w:sz w:val="24"/>
          <w:szCs w:val="24"/>
        </w:rPr>
      </w:pPr>
      <w:r w:rsidRPr="00085B43">
        <w:rPr>
          <w:rFonts w:ascii="Arial" w:hAnsi="Arial" w:cs="Arial"/>
          <w:sz w:val="24"/>
          <w:szCs w:val="24"/>
        </w:rPr>
        <w:tab/>
        <w:t xml:space="preserve">Proband vybíhá z pozice polovysokého startu od startovní mety (má ji po pravé ruce). Obíhá druhou metu </w:t>
      </w:r>
      <w:r w:rsidR="009172EA" w:rsidRPr="00085B43">
        <w:rPr>
          <w:rFonts w:ascii="Arial" w:hAnsi="Arial" w:cs="Arial"/>
          <w:sz w:val="24"/>
          <w:szCs w:val="24"/>
        </w:rPr>
        <w:t xml:space="preserve">takovým způsobem, že ji má po levé ruce a vrací se zpět ke startovní metě a obíhá ji tak, že ji má po levé ruce. Proběhnutá dráha má tvar osmičky. Na konci třetího úseku již proband metu neobíhá, ale pouze se jí dotkne </w:t>
      </w:r>
      <w:r w:rsidR="00B220DF">
        <w:rPr>
          <w:rFonts w:ascii="Arial" w:hAnsi="Arial" w:cs="Arial"/>
          <w:sz w:val="24"/>
          <w:szCs w:val="24"/>
        </w:rPr>
        <w:br/>
      </w:r>
      <w:r w:rsidR="009172EA" w:rsidRPr="00085B43">
        <w:rPr>
          <w:rFonts w:ascii="Arial" w:hAnsi="Arial" w:cs="Arial"/>
          <w:sz w:val="24"/>
          <w:szCs w:val="24"/>
        </w:rPr>
        <w:t xml:space="preserve">a vrací se zpět. Pro proběhnutí startovní čáry se stopky s časem </w:t>
      </w:r>
      <w:r w:rsidR="00085B43">
        <w:rPr>
          <w:rFonts w:ascii="Arial" w:hAnsi="Arial" w:cs="Arial"/>
          <w:sz w:val="24"/>
          <w:szCs w:val="24"/>
        </w:rPr>
        <w:t xml:space="preserve">zastavují </w:t>
      </w:r>
      <w:r w:rsidR="007A2D64">
        <w:rPr>
          <w:rFonts w:ascii="Arial" w:hAnsi="Arial" w:cs="Arial"/>
          <w:sz w:val="24"/>
          <w:szCs w:val="24"/>
        </w:rPr>
        <w:br/>
      </w:r>
      <w:r w:rsidR="00085B43">
        <w:rPr>
          <w:rFonts w:ascii="Arial" w:hAnsi="Arial" w:cs="Arial"/>
          <w:sz w:val="24"/>
          <w:szCs w:val="24"/>
        </w:rPr>
        <w:t>(Obrázek 9</w:t>
      </w:r>
      <w:r w:rsidR="00295008" w:rsidRPr="00085B43">
        <w:rPr>
          <w:rFonts w:ascii="Arial" w:hAnsi="Arial" w:cs="Arial"/>
          <w:sz w:val="24"/>
          <w:szCs w:val="24"/>
        </w:rPr>
        <w:t xml:space="preserve">). </w:t>
      </w:r>
      <w:r w:rsidR="009172EA" w:rsidRPr="00085B43">
        <w:rPr>
          <w:rFonts w:ascii="Arial" w:hAnsi="Arial" w:cs="Arial"/>
          <w:sz w:val="24"/>
          <w:szCs w:val="24"/>
        </w:rPr>
        <w:t xml:space="preserve">Výsledný čas se měří s přesností na desetinu sekundy. </w:t>
      </w:r>
    </w:p>
    <w:p w:rsidR="009172EA" w:rsidRPr="00CE2D8A" w:rsidRDefault="009172EA" w:rsidP="009172EA">
      <w:pPr>
        <w:spacing w:after="0" w:line="360" w:lineRule="auto"/>
        <w:jc w:val="both"/>
        <w:rPr>
          <w:rFonts w:ascii="Arial" w:hAnsi="Arial" w:cs="Arial"/>
        </w:rPr>
      </w:pPr>
      <w:r>
        <w:rPr>
          <w:rFonts w:ascii="Arial" w:hAnsi="Arial" w:cs="Arial"/>
          <w:noProof/>
          <w:lang w:eastAsia="cs-CZ"/>
        </w:rPr>
        <w:lastRenderedPageBreak/>
        <w:drawing>
          <wp:anchor distT="0" distB="0" distL="114300" distR="114300" simplePos="0" relativeHeight="251674624" behindDoc="0" locked="0" layoutInCell="1" allowOverlap="1">
            <wp:simplePos x="0" y="0"/>
            <wp:positionH relativeFrom="column">
              <wp:posOffset>-109220</wp:posOffset>
            </wp:positionH>
            <wp:positionV relativeFrom="paragraph">
              <wp:posOffset>-118745</wp:posOffset>
            </wp:positionV>
            <wp:extent cx="3642360" cy="1676400"/>
            <wp:effectExtent l="0" t="0" r="0" b="0"/>
            <wp:wrapSquare wrapText="bothSides"/>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3642360" cy="1676400"/>
                    </a:xfrm>
                    <a:prstGeom prst="rect">
                      <a:avLst/>
                    </a:prstGeom>
                    <a:noFill/>
                    <a:ln>
                      <a:noFill/>
                    </a:ln>
                  </pic:spPr>
                </pic:pic>
              </a:graphicData>
            </a:graphic>
          </wp:anchor>
        </w:drawing>
      </w:r>
    </w:p>
    <w:p w:rsidR="00BC125C" w:rsidRDefault="00BC125C" w:rsidP="00424016">
      <w:pPr>
        <w:spacing w:line="360" w:lineRule="auto"/>
        <w:ind w:firstLine="709"/>
        <w:jc w:val="both"/>
        <w:rPr>
          <w:rFonts w:ascii="Arial" w:hAnsi="Arial" w:cs="Arial"/>
        </w:rPr>
      </w:pPr>
    </w:p>
    <w:p w:rsidR="009172EA" w:rsidRDefault="009172EA" w:rsidP="00424016">
      <w:pPr>
        <w:spacing w:line="360" w:lineRule="auto"/>
        <w:ind w:firstLine="709"/>
        <w:jc w:val="both"/>
        <w:rPr>
          <w:rFonts w:ascii="Arial" w:hAnsi="Arial" w:cs="Arial"/>
        </w:rPr>
      </w:pPr>
    </w:p>
    <w:p w:rsidR="00604795" w:rsidRDefault="00604795" w:rsidP="009B1860">
      <w:pPr>
        <w:spacing w:after="0" w:line="360" w:lineRule="auto"/>
        <w:jc w:val="both"/>
        <w:rPr>
          <w:rFonts w:ascii="Arial" w:hAnsi="Arial" w:cs="Arial"/>
        </w:rPr>
      </w:pPr>
    </w:p>
    <w:p w:rsidR="00604795" w:rsidRDefault="00604795" w:rsidP="009B1860">
      <w:pPr>
        <w:spacing w:after="0" w:line="360" w:lineRule="auto"/>
        <w:jc w:val="both"/>
        <w:rPr>
          <w:rFonts w:ascii="Arial" w:hAnsi="Arial" w:cs="Arial"/>
        </w:rPr>
      </w:pPr>
    </w:p>
    <w:p w:rsidR="00604795" w:rsidRDefault="00604795" w:rsidP="009B1860">
      <w:pPr>
        <w:spacing w:after="0" w:line="360" w:lineRule="auto"/>
        <w:jc w:val="both"/>
        <w:rPr>
          <w:rFonts w:ascii="Arial" w:hAnsi="Arial" w:cs="Arial"/>
          <w:sz w:val="24"/>
          <w:szCs w:val="24"/>
        </w:rPr>
      </w:pPr>
    </w:p>
    <w:p w:rsidR="009172EA" w:rsidRDefault="009172EA" w:rsidP="009B1860">
      <w:pPr>
        <w:spacing w:after="0" w:line="360" w:lineRule="auto"/>
        <w:jc w:val="both"/>
        <w:rPr>
          <w:rFonts w:ascii="Arial" w:hAnsi="Arial" w:cs="Arial"/>
          <w:sz w:val="24"/>
          <w:szCs w:val="24"/>
        </w:rPr>
      </w:pPr>
      <w:r w:rsidRPr="00085B43">
        <w:rPr>
          <w:rFonts w:ascii="Arial" w:hAnsi="Arial" w:cs="Arial"/>
          <w:sz w:val="24"/>
          <w:szCs w:val="24"/>
        </w:rPr>
        <w:t>Obráze</w:t>
      </w:r>
      <w:r w:rsidR="00085B43" w:rsidRPr="00085B43">
        <w:rPr>
          <w:rFonts w:ascii="Arial" w:hAnsi="Arial" w:cs="Arial"/>
          <w:sz w:val="24"/>
          <w:szCs w:val="24"/>
        </w:rPr>
        <w:t>k 9</w:t>
      </w:r>
      <w:r w:rsidR="00BA5B64" w:rsidRPr="00085B43">
        <w:rPr>
          <w:rFonts w:ascii="Arial" w:hAnsi="Arial" w:cs="Arial"/>
          <w:sz w:val="24"/>
          <w:szCs w:val="24"/>
        </w:rPr>
        <w:t>. Člunkový běh 4 x 10 metrů</w:t>
      </w:r>
      <w:r w:rsidR="00E27E14" w:rsidRPr="00085B43">
        <w:rPr>
          <w:rFonts w:ascii="Arial" w:hAnsi="Arial" w:cs="Arial"/>
          <w:sz w:val="24"/>
          <w:szCs w:val="24"/>
        </w:rPr>
        <w:t>.</w:t>
      </w:r>
    </w:p>
    <w:p w:rsidR="009B1860" w:rsidRPr="00085B43" w:rsidRDefault="009B1860" w:rsidP="009B1860">
      <w:pPr>
        <w:spacing w:after="0" w:line="360" w:lineRule="auto"/>
        <w:jc w:val="both"/>
        <w:rPr>
          <w:rFonts w:ascii="Arial" w:hAnsi="Arial" w:cs="Arial"/>
          <w:sz w:val="24"/>
          <w:szCs w:val="24"/>
        </w:rPr>
      </w:pPr>
    </w:p>
    <w:p w:rsidR="009172EA" w:rsidRPr="00085B43" w:rsidRDefault="009172EA" w:rsidP="009B1860">
      <w:pPr>
        <w:spacing w:after="0" w:line="360" w:lineRule="auto"/>
        <w:jc w:val="both"/>
        <w:rPr>
          <w:rFonts w:ascii="Arial" w:hAnsi="Arial" w:cs="Arial"/>
          <w:sz w:val="24"/>
          <w:szCs w:val="24"/>
        </w:rPr>
      </w:pPr>
      <w:r w:rsidRPr="00085B43">
        <w:rPr>
          <w:rFonts w:ascii="Arial" w:hAnsi="Arial" w:cs="Arial"/>
          <w:sz w:val="24"/>
          <w:szCs w:val="24"/>
        </w:rPr>
        <w:t>Hodnocení:</w:t>
      </w:r>
    </w:p>
    <w:p w:rsidR="009172EA" w:rsidRDefault="009172EA" w:rsidP="009B1860">
      <w:pPr>
        <w:spacing w:after="0" w:line="360" w:lineRule="auto"/>
        <w:jc w:val="both"/>
        <w:rPr>
          <w:rFonts w:ascii="Arial" w:hAnsi="Arial" w:cs="Arial"/>
        </w:rPr>
      </w:pPr>
      <w:r w:rsidRPr="00085B43">
        <w:rPr>
          <w:rFonts w:ascii="Arial" w:hAnsi="Arial" w:cs="Arial"/>
          <w:sz w:val="24"/>
          <w:szCs w:val="24"/>
        </w:rPr>
        <w:t>Žáci mají dva pokus</w:t>
      </w:r>
      <w:r w:rsidR="00012A72" w:rsidRPr="00085B43">
        <w:rPr>
          <w:rFonts w:ascii="Arial" w:hAnsi="Arial" w:cs="Arial"/>
          <w:sz w:val="24"/>
          <w:szCs w:val="24"/>
        </w:rPr>
        <w:t>y</w:t>
      </w:r>
      <w:r w:rsidRPr="00085B43">
        <w:rPr>
          <w:rFonts w:ascii="Arial" w:hAnsi="Arial" w:cs="Arial"/>
          <w:sz w:val="24"/>
          <w:szCs w:val="24"/>
        </w:rPr>
        <w:t>, z </w:t>
      </w:r>
      <w:r w:rsidR="00012A72" w:rsidRPr="00085B43">
        <w:rPr>
          <w:rFonts w:ascii="Arial" w:hAnsi="Arial" w:cs="Arial"/>
          <w:sz w:val="24"/>
          <w:szCs w:val="24"/>
        </w:rPr>
        <w:t>nichž</w:t>
      </w:r>
      <w:r w:rsidRPr="00085B43">
        <w:rPr>
          <w:rFonts w:ascii="Arial" w:hAnsi="Arial" w:cs="Arial"/>
          <w:sz w:val="24"/>
          <w:szCs w:val="24"/>
        </w:rPr>
        <w:t xml:space="preserve"> se zaznamenává ten lepší. Výsledky se uvádí v</w:t>
      </w:r>
      <w:r w:rsidR="00295008" w:rsidRPr="00085B43">
        <w:rPr>
          <w:rFonts w:ascii="Arial" w:hAnsi="Arial" w:cs="Arial"/>
          <w:sz w:val="24"/>
          <w:szCs w:val="24"/>
        </w:rPr>
        <w:t xml:space="preserve"> sekundách – </w:t>
      </w:r>
      <w:r w:rsidRPr="00085B43">
        <w:rPr>
          <w:rFonts w:ascii="Arial" w:hAnsi="Arial" w:cs="Arial"/>
          <w:sz w:val="24"/>
          <w:szCs w:val="24"/>
        </w:rPr>
        <w:t>s přesn</w:t>
      </w:r>
      <w:r w:rsidR="00295008" w:rsidRPr="00085B43">
        <w:rPr>
          <w:rFonts w:ascii="Arial" w:hAnsi="Arial" w:cs="Arial"/>
          <w:sz w:val="24"/>
          <w:szCs w:val="24"/>
        </w:rPr>
        <w:t>ostí na desetinu sekundy</w:t>
      </w:r>
      <w:r>
        <w:rPr>
          <w:rFonts w:ascii="Arial" w:hAnsi="Arial" w:cs="Arial"/>
        </w:rPr>
        <w:t xml:space="preserve">. </w:t>
      </w:r>
    </w:p>
    <w:p w:rsidR="00295008" w:rsidRDefault="00295008" w:rsidP="00085B43">
      <w:pPr>
        <w:spacing w:after="0" w:line="360" w:lineRule="auto"/>
        <w:jc w:val="both"/>
        <w:rPr>
          <w:rFonts w:ascii="Arial" w:hAnsi="Arial" w:cs="Arial"/>
        </w:rPr>
      </w:pPr>
    </w:p>
    <w:p w:rsidR="00295008" w:rsidRDefault="00CC7E1C" w:rsidP="00085B43">
      <w:pPr>
        <w:pStyle w:val="Nadpis2"/>
        <w:numPr>
          <w:ilvl w:val="0"/>
          <w:numId w:val="0"/>
        </w:numPr>
        <w:spacing w:before="0" w:line="360" w:lineRule="auto"/>
        <w:ind w:left="576" w:hanging="576"/>
        <w:rPr>
          <w:rStyle w:val="Nadpis2Char"/>
          <w:b/>
          <w:color w:val="auto"/>
          <w:sz w:val="24"/>
          <w:szCs w:val="24"/>
        </w:rPr>
      </w:pPr>
      <w:bookmarkStart w:id="25" w:name="_Toc11499307"/>
      <w:r w:rsidRPr="00085B43">
        <w:rPr>
          <w:rFonts w:ascii="Arial" w:hAnsi="Arial" w:cs="Arial"/>
          <w:color w:val="auto"/>
          <w:sz w:val="24"/>
          <w:szCs w:val="24"/>
        </w:rPr>
        <w:t>4</w:t>
      </w:r>
      <w:r w:rsidR="00085B43" w:rsidRPr="00085B43">
        <w:rPr>
          <w:rFonts w:ascii="Arial" w:hAnsi="Arial" w:cs="Arial"/>
          <w:color w:val="auto"/>
          <w:sz w:val="24"/>
          <w:szCs w:val="24"/>
        </w:rPr>
        <w:t xml:space="preserve">.2.2 </w:t>
      </w:r>
      <w:r w:rsidR="00295008" w:rsidRPr="00085B43">
        <w:rPr>
          <w:rStyle w:val="Nadpis2Char"/>
          <w:b/>
          <w:color w:val="auto"/>
          <w:sz w:val="24"/>
          <w:szCs w:val="24"/>
        </w:rPr>
        <w:t>Leh – sed opakovaně po dobu 60 sekund (T2)</w:t>
      </w:r>
      <w:bookmarkEnd w:id="25"/>
    </w:p>
    <w:p w:rsidR="00085B43" w:rsidRPr="00085B43" w:rsidRDefault="00085B43" w:rsidP="00085B43">
      <w:pPr>
        <w:spacing w:after="0" w:line="360" w:lineRule="auto"/>
      </w:pPr>
    </w:p>
    <w:p w:rsidR="00295008" w:rsidRPr="00690889" w:rsidRDefault="00295008" w:rsidP="00085B43">
      <w:pPr>
        <w:spacing w:after="0" w:line="360" w:lineRule="auto"/>
        <w:jc w:val="both"/>
        <w:rPr>
          <w:rFonts w:ascii="Arial" w:hAnsi="Arial" w:cs="Arial"/>
          <w:sz w:val="24"/>
          <w:szCs w:val="24"/>
        </w:rPr>
      </w:pPr>
      <w:r w:rsidRPr="00690889">
        <w:rPr>
          <w:rFonts w:ascii="Arial" w:hAnsi="Arial" w:cs="Arial"/>
          <w:sz w:val="24"/>
          <w:szCs w:val="24"/>
        </w:rPr>
        <w:t xml:space="preserve">Účel testu: </w:t>
      </w:r>
    </w:p>
    <w:p w:rsidR="00295008" w:rsidRPr="00690889" w:rsidRDefault="00295008" w:rsidP="00295008">
      <w:pPr>
        <w:spacing w:after="0" w:line="360" w:lineRule="auto"/>
        <w:jc w:val="both"/>
        <w:rPr>
          <w:rFonts w:ascii="Arial" w:hAnsi="Arial" w:cs="Arial"/>
          <w:sz w:val="24"/>
          <w:szCs w:val="24"/>
        </w:rPr>
      </w:pPr>
      <w:r w:rsidRPr="00690889">
        <w:rPr>
          <w:rFonts w:ascii="Arial" w:hAnsi="Arial" w:cs="Arial"/>
          <w:sz w:val="24"/>
          <w:szCs w:val="24"/>
        </w:rPr>
        <w:tab/>
      </w:r>
      <w:r w:rsidR="002210E5">
        <w:rPr>
          <w:rFonts w:ascii="Arial" w:hAnsi="Arial" w:cs="Arial"/>
          <w:sz w:val="24"/>
          <w:szCs w:val="24"/>
        </w:rPr>
        <w:t>Záměrem</w:t>
      </w:r>
      <w:r w:rsidR="00260A10" w:rsidRPr="00690889">
        <w:rPr>
          <w:rFonts w:ascii="Arial" w:hAnsi="Arial" w:cs="Arial"/>
          <w:sz w:val="24"/>
          <w:szCs w:val="24"/>
        </w:rPr>
        <w:t xml:space="preserve"> testu je změřit</w:t>
      </w:r>
      <w:r w:rsidR="006005E0" w:rsidRPr="00690889">
        <w:rPr>
          <w:rFonts w:ascii="Arial" w:hAnsi="Arial" w:cs="Arial"/>
          <w:sz w:val="24"/>
          <w:szCs w:val="24"/>
        </w:rPr>
        <w:t xml:space="preserve"> </w:t>
      </w:r>
      <w:r w:rsidR="00260A10" w:rsidRPr="00690889">
        <w:rPr>
          <w:rFonts w:ascii="Arial" w:hAnsi="Arial" w:cs="Arial"/>
          <w:sz w:val="24"/>
          <w:szCs w:val="24"/>
        </w:rPr>
        <w:t>d</w:t>
      </w:r>
      <w:r w:rsidR="002210E5">
        <w:rPr>
          <w:rFonts w:ascii="Arial" w:hAnsi="Arial" w:cs="Arial"/>
          <w:sz w:val="24"/>
          <w:szCs w:val="24"/>
        </w:rPr>
        <w:t>ynamickou a vytrvalostní sílu</w:t>
      </w:r>
      <w:r w:rsidR="00260A10" w:rsidRPr="00690889">
        <w:rPr>
          <w:rFonts w:ascii="Arial" w:hAnsi="Arial" w:cs="Arial"/>
          <w:sz w:val="24"/>
          <w:szCs w:val="24"/>
        </w:rPr>
        <w:t xml:space="preserve"> </w:t>
      </w:r>
      <w:r w:rsidR="002210E5">
        <w:rPr>
          <w:rFonts w:ascii="Arial" w:hAnsi="Arial" w:cs="Arial"/>
          <w:sz w:val="24"/>
          <w:szCs w:val="24"/>
        </w:rPr>
        <w:t>svalů tvořící břicho</w:t>
      </w:r>
      <w:r w:rsidR="00260A10" w:rsidRPr="00690889">
        <w:rPr>
          <w:rFonts w:ascii="Arial" w:hAnsi="Arial" w:cs="Arial"/>
          <w:sz w:val="24"/>
          <w:szCs w:val="24"/>
        </w:rPr>
        <w:t xml:space="preserve">, </w:t>
      </w:r>
      <w:r w:rsidR="002210E5">
        <w:rPr>
          <w:rFonts w:ascii="Arial" w:hAnsi="Arial" w:cs="Arial"/>
          <w:sz w:val="24"/>
          <w:szCs w:val="24"/>
        </w:rPr>
        <w:t>bedra</w:t>
      </w:r>
      <w:r w:rsidR="00260A10" w:rsidRPr="00690889">
        <w:rPr>
          <w:rFonts w:ascii="Arial" w:hAnsi="Arial" w:cs="Arial"/>
          <w:sz w:val="24"/>
          <w:szCs w:val="24"/>
        </w:rPr>
        <w:t xml:space="preserve">, </w:t>
      </w:r>
      <w:r w:rsidR="002210E5">
        <w:rPr>
          <w:rFonts w:ascii="Arial" w:hAnsi="Arial" w:cs="Arial"/>
          <w:sz w:val="24"/>
          <w:szCs w:val="24"/>
        </w:rPr>
        <w:t>kyčle</w:t>
      </w:r>
      <w:r w:rsidR="00260A10" w:rsidRPr="00690889">
        <w:rPr>
          <w:rFonts w:ascii="Arial" w:hAnsi="Arial" w:cs="Arial"/>
          <w:sz w:val="24"/>
          <w:szCs w:val="24"/>
        </w:rPr>
        <w:t xml:space="preserve"> a </w:t>
      </w:r>
      <w:r w:rsidR="002210E5">
        <w:rPr>
          <w:rFonts w:ascii="Arial" w:hAnsi="Arial" w:cs="Arial"/>
          <w:sz w:val="24"/>
          <w:szCs w:val="24"/>
        </w:rPr>
        <w:t>stehna.</w:t>
      </w:r>
      <w:r w:rsidR="00260A10" w:rsidRPr="00690889">
        <w:rPr>
          <w:rFonts w:ascii="Arial" w:hAnsi="Arial" w:cs="Arial"/>
          <w:sz w:val="24"/>
          <w:szCs w:val="24"/>
        </w:rPr>
        <w:t xml:space="preserve"> </w:t>
      </w:r>
    </w:p>
    <w:p w:rsidR="00260A10" w:rsidRPr="00690889" w:rsidRDefault="00260A10" w:rsidP="00295008">
      <w:pPr>
        <w:spacing w:after="0" w:line="360" w:lineRule="auto"/>
        <w:jc w:val="both"/>
        <w:rPr>
          <w:rFonts w:ascii="Arial" w:hAnsi="Arial" w:cs="Arial"/>
          <w:sz w:val="24"/>
          <w:szCs w:val="24"/>
        </w:rPr>
      </w:pPr>
      <w:r w:rsidRPr="00690889">
        <w:rPr>
          <w:rFonts w:ascii="Arial" w:hAnsi="Arial" w:cs="Arial"/>
          <w:sz w:val="24"/>
          <w:szCs w:val="24"/>
        </w:rPr>
        <w:t>Pomůcky:</w:t>
      </w:r>
    </w:p>
    <w:p w:rsidR="00260A10" w:rsidRPr="00690889" w:rsidRDefault="00260A10" w:rsidP="00295008">
      <w:pPr>
        <w:spacing w:after="0" w:line="360" w:lineRule="auto"/>
        <w:jc w:val="both"/>
        <w:rPr>
          <w:rFonts w:ascii="Arial" w:hAnsi="Arial" w:cs="Arial"/>
          <w:sz w:val="24"/>
          <w:szCs w:val="24"/>
        </w:rPr>
      </w:pPr>
      <w:r w:rsidRPr="00690889">
        <w:rPr>
          <w:rFonts w:ascii="Arial" w:hAnsi="Arial" w:cs="Arial"/>
          <w:sz w:val="24"/>
          <w:szCs w:val="24"/>
        </w:rPr>
        <w:tab/>
        <w:t>Podložka a stopky.</w:t>
      </w:r>
    </w:p>
    <w:p w:rsidR="00260A10" w:rsidRPr="00690889" w:rsidRDefault="00260A10" w:rsidP="00295008">
      <w:pPr>
        <w:spacing w:after="0" w:line="360" w:lineRule="auto"/>
        <w:jc w:val="both"/>
        <w:rPr>
          <w:rFonts w:ascii="Arial" w:hAnsi="Arial" w:cs="Arial"/>
          <w:sz w:val="24"/>
          <w:szCs w:val="24"/>
        </w:rPr>
      </w:pPr>
      <w:r w:rsidRPr="00690889">
        <w:rPr>
          <w:rFonts w:ascii="Arial" w:hAnsi="Arial" w:cs="Arial"/>
          <w:sz w:val="24"/>
          <w:szCs w:val="24"/>
        </w:rPr>
        <w:t>Provedení:</w:t>
      </w:r>
    </w:p>
    <w:p w:rsidR="00260A10" w:rsidRPr="00690889" w:rsidRDefault="00260A10" w:rsidP="00295008">
      <w:pPr>
        <w:spacing w:after="0" w:line="360" w:lineRule="auto"/>
        <w:jc w:val="both"/>
        <w:rPr>
          <w:rFonts w:ascii="Arial" w:hAnsi="Arial" w:cs="Arial"/>
          <w:sz w:val="24"/>
          <w:szCs w:val="24"/>
        </w:rPr>
      </w:pPr>
      <w:r w:rsidRPr="00690889">
        <w:rPr>
          <w:rFonts w:ascii="Arial" w:hAnsi="Arial" w:cs="Arial"/>
          <w:sz w:val="24"/>
          <w:szCs w:val="24"/>
        </w:rPr>
        <w:tab/>
        <w:t xml:space="preserve">Proband byl </w:t>
      </w:r>
      <w:r w:rsidR="00586BFD">
        <w:rPr>
          <w:rFonts w:ascii="Arial" w:hAnsi="Arial" w:cs="Arial"/>
          <w:sz w:val="24"/>
          <w:szCs w:val="24"/>
        </w:rPr>
        <w:t>vyzván</w:t>
      </w:r>
      <w:r w:rsidRPr="00690889">
        <w:rPr>
          <w:rFonts w:ascii="Arial" w:hAnsi="Arial" w:cs="Arial"/>
          <w:sz w:val="24"/>
          <w:szCs w:val="24"/>
        </w:rPr>
        <w:t xml:space="preserve">, aby zaujal polohu leh na zádech skrčmo (úhel 90 stupňů, vzdálenost chodidel 20 – 30 cm), paže skrčil vzpažmo zevnitř, ruce v týl, lokty se dotýkaly podložky. Druhá </w:t>
      </w:r>
      <w:r w:rsidR="00012A72" w:rsidRPr="00690889">
        <w:rPr>
          <w:rFonts w:ascii="Arial" w:hAnsi="Arial" w:cs="Arial"/>
          <w:sz w:val="24"/>
          <w:szCs w:val="24"/>
        </w:rPr>
        <w:t>osoba fixo</w:t>
      </w:r>
      <w:r w:rsidR="00690889">
        <w:rPr>
          <w:rFonts w:ascii="Arial" w:hAnsi="Arial" w:cs="Arial"/>
          <w:sz w:val="24"/>
          <w:szCs w:val="24"/>
        </w:rPr>
        <w:t>vala nohy u podložky (Obrázek 10</w:t>
      </w:r>
      <w:r w:rsidR="00012A72" w:rsidRPr="00690889">
        <w:rPr>
          <w:rFonts w:ascii="Arial" w:hAnsi="Arial" w:cs="Arial"/>
          <w:sz w:val="24"/>
          <w:szCs w:val="24"/>
        </w:rPr>
        <w:t xml:space="preserve">). </w:t>
      </w:r>
      <w:r w:rsidRPr="00690889">
        <w:rPr>
          <w:rFonts w:ascii="Arial" w:hAnsi="Arial" w:cs="Arial"/>
          <w:sz w:val="24"/>
          <w:szCs w:val="24"/>
        </w:rPr>
        <w:t>Proband na povel prováděl co nejrychleji opakovaně sed – leh s</w:t>
      </w:r>
      <w:r w:rsidR="00586BFD">
        <w:rPr>
          <w:rFonts w:ascii="Arial" w:hAnsi="Arial" w:cs="Arial"/>
          <w:sz w:val="24"/>
          <w:szCs w:val="24"/>
        </w:rPr>
        <w:t>e</w:t>
      </w:r>
      <w:r w:rsidRPr="00690889">
        <w:rPr>
          <w:rFonts w:ascii="Arial" w:hAnsi="Arial" w:cs="Arial"/>
          <w:sz w:val="24"/>
          <w:szCs w:val="24"/>
        </w:rPr>
        <w:t> </w:t>
      </w:r>
      <w:r w:rsidR="00586BFD">
        <w:rPr>
          <w:rFonts w:ascii="Arial" w:hAnsi="Arial" w:cs="Arial"/>
          <w:sz w:val="24"/>
          <w:szCs w:val="24"/>
        </w:rPr>
        <w:t>záměrem</w:t>
      </w:r>
      <w:r w:rsidRPr="00690889">
        <w:rPr>
          <w:rFonts w:ascii="Arial" w:hAnsi="Arial" w:cs="Arial"/>
          <w:sz w:val="24"/>
          <w:szCs w:val="24"/>
        </w:rPr>
        <w:t xml:space="preserve"> dosáhnout maximálního počtu </w:t>
      </w:r>
      <w:r w:rsidR="00586BFD">
        <w:rPr>
          <w:rFonts w:ascii="Arial" w:hAnsi="Arial" w:cs="Arial"/>
          <w:sz w:val="24"/>
          <w:szCs w:val="24"/>
        </w:rPr>
        <w:t>opakování</w:t>
      </w:r>
      <w:r w:rsidRPr="00690889">
        <w:rPr>
          <w:rFonts w:ascii="Arial" w:hAnsi="Arial" w:cs="Arial"/>
          <w:sz w:val="24"/>
          <w:szCs w:val="24"/>
        </w:rPr>
        <w:t xml:space="preserve"> za dobu </w:t>
      </w:r>
      <w:r w:rsidR="00586BFD">
        <w:rPr>
          <w:rFonts w:ascii="Arial" w:hAnsi="Arial" w:cs="Arial"/>
          <w:sz w:val="24"/>
          <w:szCs w:val="24"/>
        </w:rPr>
        <w:t xml:space="preserve">jedné minuty </w:t>
      </w:r>
      <w:r w:rsidRPr="00690889">
        <w:rPr>
          <w:rFonts w:ascii="Arial" w:hAnsi="Arial" w:cs="Arial"/>
          <w:sz w:val="24"/>
          <w:szCs w:val="24"/>
        </w:rPr>
        <w:t xml:space="preserve">(Němec &amp; Novotný, 2014). </w:t>
      </w:r>
    </w:p>
    <w:p w:rsidR="00260A10" w:rsidRDefault="00012A72" w:rsidP="00295008">
      <w:pPr>
        <w:spacing w:after="0" w:line="360" w:lineRule="auto"/>
        <w:jc w:val="both"/>
        <w:rPr>
          <w:rFonts w:ascii="Arial" w:hAnsi="Arial" w:cs="Arial"/>
        </w:rPr>
      </w:pPr>
      <w:r>
        <w:rPr>
          <w:rFonts w:ascii="Arial" w:hAnsi="Arial" w:cs="Arial"/>
          <w:noProof/>
          <w:lang w:eastAsia="cs-CZ"/>
        </w:rPr>
        <w:drawing>
          <wp:anchor distT="0" distB="0" distL="114300" distR="114300" simplePos="0" relativeHeight="251675648" behindDoc="0" locked="0" layoutInCell="1" allowOverlap="1">
            <wp:simplePos x="0" y="0"/>
            <wp:positionH relativeFrom="column">
              <wp:posOffset>-5080</wp:posOffset>
            </wp:positionH>
            <wp:positionV relativeFrom="paragraph">
              <wp:posOffset>114300</wp:posOffset>
            </wp:positionV>
            <wp:extent cx="3465830" cy="1524000"/>
            <wp:effectExtent l="0" t="0" r="0" b="0"/>
            <wp:wrapSquare wrapText="bothSides"/>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465830" cy="1524000"/>
                    </a:xfrm>
                    <a:prstGeom prst="rect">
                      <a:avLst/>
                    </a:prstGeom>
                    <a:noFill/>
                    <a:ln w="9525">
                      <a:noFill/>
                      <a:miter lim="800000"/>
                      <a:headEnd/>
                      <a:tailEnd/>
                    </a:ln>
                  </pic:spPr>
                </pic:pic>
              </a:graphicData>
            </a:graphic>
          </wp:anchor>
        </w:drawing>
      </w:r>
    </w:p>
    <w:p w:rsidR="00012A72" w:rsidRDefault="00012A72" w:rsidP="00012A72">
      <w:pPr>
        <w:spacing w:after="0" w:line="360" w:lineRule="auto"/>
        <w:jc w:val="both"/>
        <w:rPr>
          <w:rFonts w:ascii="Arial" w:hAnsi="Arial" w:cs="Arial"/>
        </w:rPr>
      </w:pPr>
    </w:p>
    <w:p w:rsidR="00012A72" w:rsidRDefault="00012A72" w:rsidP="00012A72">
      <w:pPr>
        <w:spacing w:after="0" w:line="360" w:lineRule="auto"/>
        <w:jc w:val="both"/>
        <w:rPr>
          <w:rFonts w:ascii="Arial" w:hAnsi="Arial" w:cs="Arial"/>
        </w:rPr>
      </w:pPr>
    </w:p>
    <w:p w:rsidR="009B1860" w:rsidRDefault="009B1860" w:rsidP="009B1860">
      <w:pPr>
        <w:spacing w:after="0" w:line="360" w:lineRule="auto"/>
        <w:jc w:val="both"/>
        <w:rPr>
          <w:rFonts w:ascii="Arial" w:hAnsi="Arial" w:cs="Arial"/>
          <w:sz w:val="24"/>
          <w:szCs w:val="24"/>
        </w:rPr>
      </w:pPr>
    </w:p>
    <w:p w:rsidR="00604795" w:rsidRDefault="00604795" w:rsidP="009B1860">
      <w:pPr>
        <w:spacing w:after="0" w:line="360" w:lineRule="auto"/>
        <w:jc w:val="both"/>
        <w:rPr>
          <w:rFonts w:ascii="Arial" w:hAnsi="Arial" w:cs="Arial"/>
          <w:sz w:val="24"/>
          <w:szCs w:val="24"/>
        </w:rPr>
      </w:pPr>
    </w:p>
    <w:p w:rsidR="00604795" w:rsidRDefault="00604795" w:rsidP="009B1860">
      <w:pPr>
        <w:spacing w:after="0" w:line="360" w:lineRule="auto"/>
        <w:jc w:val="both"/>
        <w:rPr>
          <w:rFonts w:ascii="Arial" w:hAnsi="Arial" w:cs="Arial"/>
          <w:sz w:val="24"/>
          <w:szCs w:val="24"/>
        </w:rPr>
      </w:pPr>
    </w:p>
    <w:p w:rsidR="00604795" w:rsidRDefault="00604795" w:rsidP="009B1860">
      <w:pPr>
        <w:spacing w:after="0" w:line="360" w:lineRule="auto"/>
        <w:jc w:val="both"/>
        <w:rPr>
          <w:rFonts w:ascii="Arial" w:hAnsi="Arial" w:cs="Arial"/>
          <w:sz w:val="24"/>
          <w:szCs w:val="24"/>
        </w:rPr>
      </w:pPr>
    </w:p>
    <w:p w:rsidR="009B1860" w:rsidRPr="00690889" w:rsidRDefault="00690889" w:rsidP="009B1860">
      <w:pPr>
        <w:spacing w:after="0" w:line="360" w:lineRule="auto"/>
        <w:jc w:val="both"/>
        <w:rPr>
          <w:rFonts w:ascii="Arial" w:hAnsi="Arial" w:cs="Arial"/>
          <w:sz w:val="24"/>
          <w:szCs w:val="24"/>
        </w:rPr>
      </w:pPr>
      <w:r>
        <w:rPr>
          <w:rFonts w:ascii="Arial" w:hAnsi="Arial" w:cs="Arial"/>
          <w:sz w:val="24"/>
          <w:szCs w:val="24"/>
        </w:rPr>
        <w:t>Obrázek 10</w:t>
      </w:r>
      <w:r w:rsidR="00012A72" w:rsidRPr="00690889">
        <w:rPr>
          <w:rFonts w:ascii="Arial" w:hAnsi="Arial" w:cs="Arial"/>
          <w:sz w:val="24"/>
          <w:szCs w:val="24"/>
        </w:rPr>
        <w:t xml:space="preserve">. Leh – sed opakovaně po dobu 60 sekund </w:t>
      </w:r>
      <w:r w:rsidR="00BA5B64" w:rsidRPr="00690889">
        <w:rPr>
          <w:rFonts w:ascii="Arial" w:hAnsi="Arial" w:cs="Arial"/>
          <w:sz w:val="24"/>
          <w:szCs w:val="24"/>
        </w:rPr>
        <w:t>(Měkota et al., 1995)</w:t>
      </w:r>
      <w:r w:rsidR="00E27E14" w:rsidRPr="00690889">
        <w:rPr>
          <w:rFonts w:ascii="Arial" w:hAnsi="Arial" w:cs="Arial"/>
          <w:sz w:val="24"/>
          <w:szCs w:val="24"/>
        </w:rPr>
        <w:t>.</w:t>
      </w:r>
    </w:p>
    <w:p w:rsidR="003F5E3F" w:rsidRDefault="003F5E3F" w:rsidP="00295008">
      <w:pPr>
        <w:spacing w:after="0" w:line="360" w:lineRule="auto"/>
        <w:jc w:val="both"/>
        <w:rPr>
          <w:rFonts w:ascii="Arial" w:hAnsi="Arial" w:cs="Arial"/>
          <w:sz w:val="24"/>
          <w:szCs w:val="24"/>
        </w:rPr>
      </w:pPr>
    </w:p>
    <w:p w:rsidR="00012A72" w:rsidRPr="00690889" w:rsidRDefault="00012A72" w:rsidP="00295008">
      <w:pPr>
        <w:spacing w:after="0" w:line="360" w:lineRule="auto"/>
        <w:jc w:val="both"/>
        <w:rPr>
          <w:rFonts w:ascii="Arial" w:hAnsi="Arial" w:cs="Arial"/>
          <w:sz w:val="24"/>
          <w:szCs w:val="24"/>
        </w:rPr>
      </w:pPr>
      <w:r w:rsidRPr="00690889">
        <w:rPr>
          <w:rFonts w:ascii="Arial" w:hAnsi="Arial" w:cs="Arial"/>
          <w:sz w:val="24"/>
          <w:szCs w:val="24"/>
        </w:rPr>
        <w:lastRenderedPageBreak/>
        <w:t>Hodnocení a záznam:</w:t>
      </w:r>
    </w:p>
    <w:p w:rsidR="00012A72" w:rsidRPr="00690889" w:rsidRDefault="00012A72" w:rsidP="00690889">
      <w:pPr>
        <w:spacing w:after="0" w:line="360" w:lineRule="auto"/>
        <w:jc w:val="both"/>
        <w:rPr>
          <w:rFonts w:ascii="Arial" w:hAnsi="Arial" w:cs="Arial"/>
          <w:sz w:val="24"/>
          <w:szCs w:val="24"/>
        </w:rPr>
      </w:pPr>
      <w:r w:rsidRPr="00690889">
        <w:rPr>
          <w:rFonts w:ascii="Arial" w:hAnsi="Arial" w:cs="Arial"/>
          <w:sz w:val="24"/>
          <w:szCs w:val="24"/>
        </w:rPr>
        <w:tab/>
        <w:t xml:space="preserve">Na test měli žáci pouze jeden pokus. Zaznamenával se počet správně provedených </w:t>
      </w:r>
      <w:r w:rsidR="00586BFD">
        <w:rPr>
          <w:rFonts w:ascii="Arial" w:hAnsi="Arial" w:cs="Arial"/>
          <w:sz w:val="24"/>
          <w:szCs w:val="24"/>
        </w:rPr>
        <w:t>opakování</w:t>
      </w:r>
      <w:r w:rsidRPr="00690889">
        <w:rPr>
          <w:rFonts w:ascii="Arial" w:hAnsi="Arial" w:cs="Arial"/>
          <w:sz w:val="24"/>
          <w:szCs w:val="24"/>
        </w:rPr>
        <w:t xml:space="preserve">. </w:t>
      </w:r>
    </w:p>
    <w:p w:rsidR="00CC7E1C" w:rsidRDefault="00CC7E1C" w:rsidP="00690889">
      <w:pPr>
        <w:spacing w:after="0" w:line="360" w:lineRule="auto"/>
        <w:jc w:val="both"/>
        <w:rPr>
          <w:rFonts w:ascii="Arial" w:hAnsi="Arial" w:cs="Arial"/>
        </w:rPr>
      </w:pPr>
    </w:p>
    <w:p w:rsidR="00690889" w:rsidRPr="006C79E2" w:rsidRDefault="00CC7E1C" w:rsidP="00690889">
      <w:pPr>
        <w:pStyle w:val="Nadpis2"/>
        <w:numPr>
          <w:ilvl w:val="0"/>
          <w:numId w:val="0"/>
        </w:numPr>
        <w:spacing w:before="0" w:line="360" w:lineRule="auto"/>
        <w:ind w:left="576" w:hanging="576"/>
        <w:rPr>
          <w:rStyle w:val="Nadpis2Char"/>
          <w:b/>
          <w:color w:val="auto"/>
          <w:sz w:val="24"/>
          <w:szCs w:val="24"/>
        </w:rPr>
      </w:pPr>
      <w:bookmarkStart w:id="26" w:name="_Toc11499308"/>
      <w:r w:rsidRPr="006C79E2">
        <w:rPr>
          <w:rFonts w:ascii="Arial" w:hAnsi="Arial" w:cs="Arial"/>
          <w:color w:val="auto"/>
          <w:sz w:val="24"/>
          <w:szCs w:val="24"/>
        </w:rPr>
        <w:t>4</w:t>
      </w:r>
      <w:r w:rsidR="00690889" w:rsidRPr="006C79E2">
        <w:rPr>
          <w:rFonts w:ascii="Arial" w:hAnsi="Arial" w:cs="Arial"/>
          <w:color w:val="auto"/>
          <w:sz w:val="24"/>
          <w:szCs w:val="24"/>
        </w:rPr>
        <w:t xml:space="preserve">.2.3 </w:t>
      </w:r>
      <w:r w:rsidR="00012A72" w:rsidRPr="006C79E2">
        <w:rPr>
          <w:rStyle w:val="Nadpis2Char"/>
          <w:b/>
          <w:color w:val="auto"/>
          <w:sz w:val="24"/>
          <w:szCs w:val="24"/>
        </w:rPr>
        <w:t>Skok daleký z místa odrazem snožmo (T3)</w:t>
      </w:r>
      <w:bookmarkEnd w:id="26"/>
    </w:p>
    <w:p w:rsidR="00295008" w:rsidRPr="00690889" w:rsidRDefault="00295008" w:rsidP="00690889">
      <w:pPr>
        <w:pStyle w:val="Nadpis2"/>
        <w:numPr>
          <w:ilvl w:val="0"/>
          <w:numId w:val="0"/>
        </w:numPr>
        <w:spacing w:before="0" w:line="360" w:lineRule="auto"/>
        <w:ind w:left="576" w:hanging="576"/>
        <w:rPr>
          <w:rFonts w:ascii="Arial" w:hAnsi="Arial" w:cs="Arial"/>
          <w:color w:val="auto"/>
        </w:rPr>
      </w:pPr>
      <w:r w:rsidRPr="00690889">
        <w:rPr>
          <w:rFonts w:ascii="Arial" w:hAnsi="Arial" w:cs="Arial"/>
          <w:b w:val="0"/>
          <w:color w:val="auto"/>
        </w:rPr>
        <w:tab/>
      </w:r>
    </w:p>
    <w:p w:rsidR="00012A72" w:rsidRPr="00690889" w:rsidRDefault="00DF62E7" w:rsidP="00690889">
      <w:pPr>
        <w:spacing w:after="0" w:line="360" w:lineRule="auto"/>
        <w:jc w:val="both"/>
        <w:rPr>
          <w:rFonts w:ascii="Arial" w:hAnsi="Arial" w:cs="Arial"/>
          <w:sz w:val="24"/>
          <w:szCs w:val="24"/>
        </w:rPr>
      </w:pPr>
      <w:r w:rsidRPr="00690889">
        <w:rPr>
          <w:rFonts w:ascii="Arial" w:hAnsi="Arial" w:cs="Arial"/>
          <w:sz w:val="24"/>
          <w:szCs w:val="24"/>
        </w:rPr>
        <w:t>Účel testu:</w:t>
      </w:r>
    </w:p>
    <w:p w:rsidR="00DF62E7" w:rsidRPr="00690889" w:rsidRDefault="00DF62E7" w:rsidP="00690889">
      <w:pPr>
        <w:spacing w:after="0" w:line="360" w:lineRule="auto"/>
        <w:jc w:val="both"/>
        <w:rPr>
          <w:rFonts w:ascii="Arial" w:hAnsi="Arial" w:cs="Arial"/>
          <w:sz w:val="24"/>
          <w:szCs w:val="24"/>
        </w:rPr>
      </w:pPr>
      <w:r w:rsidRPr="00690889">
        <w:rPr>
          <w:rFonts w:ascii="Arial" w:hAnsi="Arial" w:cs="Arial"/>
          <w:sz w:val="24"/>
          <w:szCs w:val="24"/>
        </w:rPr>
        <w:tab/>
      </w:r>
      <w:r w:rsidR="00B051A0" w:rsidRPr="00690889">
        <w:rPr>
          <w:rFonts w:ascii="Arial" w:hAnsi="Arial" w:cs="Arial"/>
          <w:sz w:val="24"/>
          <w:szCs w:val="24"/>
        </w:rPr>
        <w:t>Testujeme explozivní sílu dolních končetin.</w:t>
      </w:r>
    </w:p>
    <w:p w:rsidR="00B051A0" w:rsidRPr="00690889" w:rsidRDefault="00B051A0" w:rsidP="00690889">
      <w:pPr>
        <w:spacing w:after="0" w:line="360" w:lineRule="auto"/>
        <w:jc w:val="both"/>
        <w:rPr>
          <w:rFonts w:ascii="Arial" w:hAnsi="Arial" w:cs="Arial"/>
          <w:sz w:val="24"/>
          <w:szCs w:val="24"/>
        </w:rPr>
      </w:pPr>
      <w:r w:rsidRPr="00690889">
        <w:rPr>
          <w:rFonts w:ascii="Arial" w:hAnsi="Arial" w:cs="Arial"/>
          <w:sz w:val="24"/>
          <w:szCs w:val="24"/>
        </w:rPr>
        <w:t>Pomůcky:</w:t>
      </w:r>
    </w:p>
    <w:p w:rsidR="00B051A0" w:rsidRPr="00690889" w:rsidRDefault="00B051A0" w:rsidP="00295008">
      <w:pPr>
        <w:spacing w:after="0" w:line="360" w:lineRule="auto"/>
        <w:jc w:val="both"/>
        <w:rPr>
          <w:rFonts w:ascii="Arial" w:hAnsi="Arial" w:cs="Arial"/>
          <w:sz w:val="24"/>
          <w:szCs w:val="24"/>
        </w:rPr>
      </w:pPr>
      <w:r w:rsidRPr="00690889">
        <w:rPr>
          <w:rFonts w:ascii="Arial" w:hAnsi="Arial" w:cs="Arial"/>
          <w:sz w:val="24"/>
          <w:szCs w:val="24"/>
        </w:rPr>
        <w:tab/>
        <w:t>Měřící pásmo, křída pro zaznamenávání odrazů.</w:t>
      </w:r>
    </w:p>
    <w:p w:rsidR="00B051A0" w:rsidRPr="00690889" w:rsidRDefault="00B051A0" w:rsidP="00295008">
      <w:pPr>
        <w:spacing w:after="0" w:line="360" w:lineRule="auto"/>
        <w:jc w:val="both"/>
        <w:rPr>
          <w:rFonts w:ascii="Arial" w:hAnsi="Arial" w:cs="Arial"/>
          <w:sz w:val="24"/>
          <w:szCs w:val="24"/>
        </w:rPr>
      </w:pPr>
      <w:r w:rsidRPr="00690889">
        <w:rPr>
          <w:rFonts w:ascii="Arial" w:hAnsi="Arial" w:cs="Arial"/>
          <w:sz w:val="24"/>
          <w:szCs w:val="24"/>
        </w:rPr>
        <w:t>Provedení:</w:t>
      </w:r>
    </w:p>
    <w:p w:rsidR="00B051A0" w:rsidRPr="00690889" w:rsidRDefault="00B051A0" w:rsidP="00295008">
      <w:pPr>
        <w:spacing w:after="0" w:line="360" w:lineRule="auto"/>
        <w:jc w:val="both"/>
        <w:rPr>
          <w:rFonts w:ascii="Arial" w:hAnsi="Arial" w:cs="Arial"/>
          <w:sz w:val="24"/>
          <w:szCs w:val="24"/>
        </w:rPr>
      </w:pPr>
      <w:r w:rsidRPr="00690889">
        <w:rPr>
          <w:rFonts w:ascii="Arial" w:hAnsi="Arial" w:cs="Arial"/>
          <w:sz w:val="24"/>
          <w:szCs w:val="24"/>
        </w:rPr>
        <w:tab/>
        <w:t>Proband provede skok daleký odrazem snožmo. Jeho startovní pozice je ze stoje mírně rozkročného, kdy špičky nohou jsou těsně u odrazové čárky a nohy rovnoběžné. Hmitání a švih paží je povolen. Délka skoku se měří od odrazové čáry k místu, kam</w:t>
      </w:r>
      <w:r w:rsidR="00690889">
        <w:rPr>
          <w:rFonts w:ascii="Arial" w:hAnsi="Arial" w:cs="Arial"/>
          <w:sz w:val="24"/>
          <w:szCs w:val="24"/>
        </w:rPr>
        <w:t xml:space="preserve"> dopadla bližší pata (Obrázek 11</w:t>
      </w:r>
      <w:r w:rsidRPr="00690889">
        <w:rPr>
          <w:rFonts w:ascii="Arial" w:hAnsi="Arial" w:cs="Arial"/>
          <w:sz w:val="24"/>
          <w:szCs w:val="24"/>
        </w:rPr>
        <w:t xml:space="preserve">). Zácvik proband neprovádí. </w:t>
      </w:r>
      <w:r w:rsidR="00B220DF">
        <w:rPr>
          <w:rFonts w:ascii="Arial" w:hAnsi="Arial" w:cs="Arial"/>
          <w:sz w:val="24"/>
          <w:szCs w:val="24"/>
        </w:rPr>
        <w:br/>
      </w:r>
      <w:r w:rsidRPr="00690889">
        <w:rPr>
          <w:rFonts w:ascii="Arial" w:hAnsi="Arial" w:cs="Arial"/>
          <w:sz w:val="24"/>
          <w:szCs w:val="24"/>
        </w:rPr>
        <w:t xml:space="preserve">U testování nejsou povoleny tretry. </w:t>
      </w:r>
    </w:p>
    <w:p w:rsidR="00B051A0" w:rsidRDefault="009B1860" w:rsidP="00295008">
      <w:pPr>
        <w:spacing w:after="0" w:line="360" w:lineRule="auto"/>
        <w:jc w:val="both"/>
        <w:rPr>
          <w:rFonts w:ascii="Arial" w:hAnsi="Arial" w:cs="Arial"/>
        </w:rPr>
      </w:pPr>
      <w:r>
        <w:rPr>
          <w:rFonts w:ascii="Arial" w:hAnsi="Arial" w:cs="Arial"/>
          <w:noProof/>
          <w:lang w:eastAsia="cs-CZ"/>
        </w:rPr>
        <w:drawing>
          <wp:anchor distT="0" distB="0" distL="114300" distR="114300" simplePos="0" relativeHeight="251676672" behindDoc="0" locked="0" layoutInCell="1" allowOverlap="1">
            <wp:simplePos x="0" y="0"/>
            <wp:positionH relativeFrom="column">
              <wp:posOffset>13970</wp:posOffset>
            </wp:positionH>
            <wp:positionV relativeFrom="paragraph">
              <wp:posOffset>56515</wp:posOffset>
            </wp:positionV>
            <wp:extent cx="4509770" cy="2295525"/>
            <wp:effectExtent l="19050" t="0" r="5080" b="0"/>
            <wp:wrapSquare wrapText="bothSides"/>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09770" cy="2295525"/>
                    </a:xfrm>
                    <a:prstGeom prst="rect">
                      <a:avLst/>
                    </a:prstGeom>
                    <a:noFill/>
                    <a:ln w="9525">
                      <a:noFill/>
                      <a:miter lim="800000"/>
                      <a:headEnd/>
                      <a:tailEnd/>
                    </a:ln>
                  </pic:spPr>
                </pic:pic>
              </a:graphicData>
            </a:graphic>
          </wp:anchor>
        </w:drawing>
      </w:r>
    </w:p>
    <w:p w:rsidR="00B051A0" w:rsidRDefault="00B051A0" w:rsidP="00295008">
      <w:pPr>
        <w:spacing w:after="0" w:line="360" w:lineRule="auto"/>
        <w:jc w:val="both"/>
        <w:rPr>
          <w:rFonts w:ascii="Arial" w:hAnsi="Arial" w:cs="Arial"/>
        </w:rPr>
      </w:pPr>
      <w:r>
        <w:rPr>
          <w:rFonts w:ascii="Arial" w:hAnsi="Arial" w:cs="Arial"/>
        </w:rPr>
        <w:tab/>
      </w:r>
    </w:p>
    <w:p w:rsidR="00502B7C" w:rsidRPr="00DF62E7" w:rsidRDefault="00502B7C" w:rsidP="00295008">
      <w:pPr>
        <w:spacing w:after="0" w:line="360" w:lineRule="auto"/>
        <w:jc w:val="both"/>
        <w:rPr>
          <w:rFonts w:ascii="Arial" w:hAnsi="Arial" w:cs="Arial"/>
        </w:rPr>
      </w:pPr>
    </w:p>
    <w:p w:rsidR="009B1860" w:rsidRDefault="009B1860" w:rsidP="00D34A6F">
      <w:pPr>
        <w:spacing w:after="0" w:line="360" w:lineRule="auto"/>
        <w:jc w:val="both"/>
        <w:rPr>
          <w:rFonts w:ascii="Arial" w:hAnsi="Arial" w:cs="Arial"/>
          <w:sz w:val="24"/>
          <w:szCs w:val="24"/>
        </w:rPr>
      </w:pPr>
    </w:p>
    <w:p w:rsidR="009B1860" w:rsidRDefault="009B1860" w:rsidP="00D34A6F">
      <w:pPr>
        <w:spacing w:after="0" w:line="360" w:lineRule="auto"/>
        <w:jc w:val="both"/>
        <w:rPr>
          <w:rFonts w:ascii="Arial" w:hAnsi="Arial" w:cs="Arial"/>
          <w:sz w:val="24"/>
          <w:szCs w:val="24"/>
        </w:rPr>
      </w:pPr>
    </w:p>
    <w:p w:rsidR="009B1860" w:rsidRDefault="009B1860" w:rsidP="00D34A6F">
      <w:pPr>
        <w:spacing w:after="0" w:line="360" w:lineRule="auto"/>
        <w:jc w:val="both"/>
        <w:rPr>
          <w:rFonts w:ascii="Arial" w:hAnsi="Arial" w:cs="Arial"/>
          <w:sz w:val="24"/>
          <w:szCs w:val="24"/>
        </w:rPr>
      </w:pPr>
    </w:p>
    <w:p w:rsidR="009B1860" w:rsidRDefault="009B1860" w:rsidP="00D34A6F">
      <w:pPr>
        <w:spacing w:after="0" w:line="360" w:lineRule="auto"/>
        <w:jc w:val="both"/>
        <w:rPr>
          <w:rFonts w:ascii="Arial" w:hAnsi="Arial" w:cs="Arial"/>
          <w:sz w:val="24"/>
          <w:szCs w:val="24"/>
        </w:rPr>
      </w:pPr>
    </w:p>
    <w:p w:rsidR="009B1860" w:rsidRDefault="009B1860" w:rsidP="00D34A6F">
      <w:pPr>
        <w:spacing w:after="0" w:line="360" w:lineRule="auto"/>
        <w:jc w:val="both"/>
        <w:rPr>
          <w:rFonts w:ascii="Arial" w:hAnsi="Arial" w:cs="Arial"/>
          <w:sz w:val="24"/>
          <w:szCs w:val="24"/>
        </w:rPr>
      </w:pPr>
    </w:p>
    <w:p w:rsidR="009B1860" w:rsidRDefault="009B1860" w:rsidP="00D34A6F">
      <w:pPr>
        <w:spacing w:after="0" w:line="360" w:lineRule="auto"/>
        <w:jc w:val="both"/>
        <w:rPr>
          <w:rFonts w:ascii="Arial" w:hAnsi="Arial" w:cs="Arial"/>
          <w:sz w:val="24"/>
          <w:szCs w:val="24"/>
        </w:rPr>
      </w:pPr>
    </w:p>
    <w:p w:rsidR="009B1860" w:rsidRDefault="009B1860" w:rsidP="00D34A6F">
      <w:pPr>
        <w:spacing w:after="0" w:line="360" w:lineRule="auto"/>
        <w:jc w:val="both"/>
        <w:rPr>
          <w:rFonts w:ascii="Arial" w:hAnsi="Arial" w:cs="Arial"/>
          <w:sz w:val="24"/>
          <w:szCs w:val="24"/>
        </w:rPr>
      </w:pPr>
    </w:p>
    <w:p w:rsidR="009172EA" w:rsidRPr="00690889" w:rsidRDefault="00502B7C" w:rsidP="00D34A6F">
      <w:pPr>
        <w:spacing w:after="0" w:line="360" w:lineRule="auto"/>
        <w:jc w:val="both"/>
        <w:rPr>
          <w:rFonts w:ascii="Arial" w:hAnsi="Arial" w:cs="Arial"/>
          <w:sz w:val="24"/>
          <w:szCs w:val="24"/>
        </w:rPr>
      </w:pPr>
      <w:r w:rsidRPr="00690889">
        <w:rPr>
          <w:rFonts w:ascii="Arial" w:hAnsi="Arial" w:cs="Arial"/>
          <w:sz w:val="24"/>
          <w:szCs w:val="24"/>
        </w:rPr>
        <w:t>Obráz</w:t>
      </w:r>
      <w:r w:rsidR="00690889">
        <w:rPr>
          <w:rFonts w:ascii="Arial" w:hAnsi="Arial" w:cs="Arial"/>
          <w:sz w:val="24"/>
          <w:szCs w:val="24"/>
        </w:rPr>
        <w:t>ek 11</w:t>
      </w:r>
      <w:r w:rsidRPr="00690889">
        <w:rPr>
          <w:rFonts w:ascii="Arial" w:hAnsi="Arial" w:cs="Arial"/>
          <w:sz w:val="24"/>
          <w:szCs w:val="24"/>
        </w:rPr>
        <w:t xml:space="preserve">. Skok daleký </w:t>
      </w:r>
      <w:r w:rsidR="00D34A6F" w:rsidRPr="00690889">
        <w:rPr>
          <w:rFonts w:ascii="Arial" w:hAnsi="Arial" w:cs="Arial"/>
          <w:sz w:val="24"/>
          <w:szCs w:val="24"/>
        </w:rPr>
        <w:t xml:space="preserve">z místa odrazem snožmo (Měkota </w:t>
      </w:r>
      <w:r w:rsidRPr="00690889">
        <w:rPr>
          <w:rFonts w:ascii="Arial" w:hAnsi="Arial" w:cs="Arial"/>
          <w:sz w:val="24"/>
          <w:szCs w:val="24"/>
        </w:rPr>
        <w:t>et</w:t>
      </w:r>
      <w:r w:rsidR="00BA5B64" w:rsidRPr="00690889">
        <w:rPr>
          <w:rFonts w:ascii="Arial" w:hAnsi="Arial" w:cs="Arial"/>
          <w:sz w:val="24"/>
          <w:szCs w:val="24"/>
        </w:rPr>
        <w:t xml:space="preserve"> al., 1995)</w:t>
      </w:r>
      <w:r w:rsidR="00E27E14" w:rsidRPr="00690889">
        <w:rPr>
          <w:rFonts w:ascii="Arial" w:hAnsi="Arial" w:cs="Arial"/>
          <w:sz w:val="24"/>
          <w:szCs w:val="24"/>
        </w:rPr>
        <w:t>.</w:t>
      </w:r>
    </w:p>
    <w:p w:rsidR="00502B7C" w:rsidRPr="00690889" w:rsidRDefault="00502B7C" w:rsidP="00295008">
      <w:pPr>
        <w:spacing w:after="0" w:line="360" w:lineRule="auto"/>
        <w:jc w:val="both"/>
        <w:rPr>
          <w:rFonts w:ascii="Arial" w:hAnsi="Arial" w:cs="Arial"/>
          <w:sz w:val="24"/>
          <w:szCs w:val="24"/>
        </w:rPr>
      </w:pPr>
    </w:p>
    <w:p w:rsidR="00502B7C" w:rsidRPr="00690889" w:rsidRDefault="00502B7C" w:rsidP="00502B7C">
      <w:pPr>
        <w:spacing w:after="0" w:line="360" w:lineRule="auto"/>
        <w:jc w:val="both"/>
        <w:rPr>
          <w:rFonts w:ascii="Arial" w:hAnsi="Arial" w:cs="Arial"/>
          <w:sz w:val="24"/>
          <w:szCs w:val="24"/>
        </w:rPr>
      </w:pPr>
      <w:r w:rsidRPr="00690889">
        <w:rPr>
          <w:rFonts w:ascii="Arial" w:hAnsi="Arial" w:cs="Arial"/>
          <w:sz w:val="24"/>
          <w:szCs w:val="24"/>
        </w:rPr>
        <w:t>Hodnocení a záznam:</w:t>
      </w:r>
    </w:p>
    <w:p w:rsidR="00502B7C" w:rsidRPr="00690889" w:rsidRDefault="00502B7C" w:rsidP="00295008">
      <w:pPr>
        <w:spacing w:after="0" w:line="360" w:lineRule="auto"/>
        <w:jc w:val="both"/>
        <w:rPr>
          <w:rFonts w:ascii="Arial" w:hAnsi="Arial" w:cs="Arial"/>
          <w:sz w:val="24"/>
          <w:szCs w:val="24"/>
        </w:rPr>
      </w:pPr>
      <w:r w:rsidRPr="00690889">
        <w:rPr>
          <w:rFonts w:ascii="Arial" w:hAnsi="Arial" w:cs="Arial"/>
          <w:sz w:val="24"/>
          <w:szCs w:val="24"/>
        </w:rPr>
        <w:tab/>
        <w:t xml:space="preserve">Skok se opakuje dvakrát, zaznamenává se nejlepší pokus. Výkon je zaznamenán v centimetrech. </w:t>
      </w:r>
    </w:p>
    <w:p w:rsidR="00502B7C" w:rsidRDefault="00502B7C" w:rsidP="00295008">
      <w:pPr>
        <w:spacing w:after="0" w:line="360" w:lineRule="auto"/>
        <w:jc w:val="both"/>
        <w:rPr>
          <w:rFonts w:ascii="Arial" w:hAnsi="Arial" w:cs="Arial"/>
        </w:rPr>
      </w:pPr>
    </w:p>
    <w:p w:rsidR="009B1860" w:rsidRDefault="009B1860" w:rsidP="00295008">
      <w:pPr>
        <w:spacing w:after="0" w:line="360" w:lineRule="auto"/>
        <w:jc w:val="both"/>
        <w:rPr>
          <w:rFonts w:ascii="Arial" w:hAnsi="Arial" w:cs="Arial"/>
        </w:rPr>
      </w:pPr>
    </w:p>
    <w:p w:rsidR="009B1860" w:rsidRDefault="009B1860" w:rsidP="00295008">
      <w:pPr>
        <w:spacing w:after="0" w:line="360" w:lineRule="auto"/>
        <w:jc w:val="both"/>
        <w:rPr>
          <w:rFonts w:ascii="Arial" w:hAnsi="Arial" w:cs="Arial"/>
        </w:rPr>
      </w:pPr>
    </w:p>
    <w:p w:rsidR="00502B7C" w:rsidRPr="006C79E2" w:rsidRDefault="00CC7E1C" w:rsidP="00690889">
      <w:pPr>
        <w:pStyle w:val="Nadpis2"/>
        <w:numPr>
          <w:ilvl w:val="0"/>
          <w:numId w:val="0"/>
        </w:numPr>
        <w:spacing w:before="0" w:line="360" w:lineRule="auto"/>
        <w:ind w:left="576" w:hanging="576"/>
        <w:rPr>
          <w:rStyle w:val="Nadpis2Char"/>
          <w:color w:val="auto"/>
          <w:sz w:val="24"/>
          <w:szCs w:val="24"/>
        </w:rPr>
      </w:pPr>
      <w:bookmarkStart w:id="27" w:name="_Toc11499309"/>
      <w:r w:rsidRPr="006C79E2">
        <w:rPr>
          <w:rFonts w:ascii="Arial" w:hAnsi="Arial" w:cs="Arial"/>
          <w:color w:val="auto"/>
          <w:sz w:val="24"/>
          <w:szCs w:val="24"/>
        </w:rPr>
        <w:lastRenderedPageBreak/>
        <w:t>4</w:t>
      </w:r>
      <w:r w:rsidR="00690889" w:rsidRPr="006C79E2">
        <w:rPr>
          <w:rFonts w:ascii="Arial" w:hAnsi="Arial" w:cs="Arial"/>
          <w:color w:val="auto"/>
          <w:sz w:val="24"/>
          <w:szCs w:val="24"/>
        </w:rPr>
        <w:t xml:space="preserve">.2.4 </w:t>
      </w:r>
      <w:r w:rsidR="00502B7C" w:rsidRPr="006C79E2">
        <w:rPr>
          <w:rStyle w:val="Nadpis2Char"/>
          <w:b/>
          <w:color w:val="auto"/>
          <w:sz w:val="24"/>
          <w:szCs w:val="24"/>
        </w:rPr>
        <w:t>Hluboký předklon v sedu (T4)</w:t>
      </w:r>
      <w:bookmarkEnd w:id="27"/>
    </w:p>
    <w:p w:rsidR="00690889" w:rsidRPr="00690889" w:rsidRDefault="00690889" w:rsidP="00690889">
      <w:pPr>
        <w:spacing w:after="0" w:line="360" w:lineRule="auto"/>
      </w:pPr>
    </w:p>
    <w:p w:rsidR="00502B7C" w:rsidRPr="00690889" w:rsidRDefault="00502B7C" w:rsidP="00690889">
      <w:pPr>
        <w:spacing w:after="0" w:line="360" w:lineRule="auto"/>
        <w:jc w:val="both"/>
        <w:rPr>
          <w:rFonts w:ascii="Arial" w:hAnsi="Arial" w:cs="Arial"/>
          <w:sz w:val="24"/>
          <w:szCs w:val="24"/>
        </w:rPr>
      </w:pPr>
      <w:r w:rsidRPr="00690889">
        <w:rPr>
          <w:rFonts w:ascii="Arial" w:hAnsi="Arial" w:cs="Arial"/>
          <w:sz w:val="24"/>
          <w:szCs w:val="24"/>
        </w:rPr>
        <w:t>Účel testu:</w:t>
      </w:r>
    </w:p>
    <w:p w:rsidR="00502B7C" w:rsidRPr="00690889" w:rsidRDefault="00502B7C" w:rsidP="00502B7C">
      <w:pPr>
        <w:spacing w:after="0" w:line="360" w:lineRule="auto"/>
        <w:jc w:val="both"/>
        <w:rPr>
          <w:rFonts w:ascii="Arial" w:hAnsi="Arial" w:cs="Arial"/>
          <w:sz w:val="24"/>
          <w:szCs w:val="24"/>
        </w:rPr>
      </w:pPr>
      <w:r w:rsidRPr="00690889">
        <w:rPr>
          <w:rFonts w:ascii="Arial" w:hAnsi="Arial" w:cs="Arial"/>
          <w:sz w:val="24"/>
          <w:szCs w:val="24"/>
        </w:rPr>
        <w:tab/>
        <w:t>Testujeme aktivní kloubní pohyblivost, ohebnost, hlavně v oblasti bederní páteře a kyčelního kloubu.</w:t>
      </w:r>
    </w:p>
    <w:p w:rsidR="00502B7C" w:rsidRPr="00690889" w:rsidRDefault="00502B7C" w:rsidP="00502B7C">
      <w:pPr>
        <w:spacing w:after="0" w:line="360" w:lineRule="auto"/>
        <w:jc w:val="both"/>
        <w:rPr>
          <w:rFonts w:ascii="Arial" w:hAnsi="Arial" w:cs="Arial"/>
          <w:sz w:val="24"/>
          <w:szCs w:val="24"/>
        </w:rPr>
      </w:pPr>
      <w:r w:rsidRPr="00690889">
        <w:rPr>
          <w:rFonts w:ascii="Arial" w:hAnsi="Arial" w:cs="Arial"/>
          <w:sz w:val="24"/>
          <w:szCs w:val="24"/>
        </w:rPr>
        <w:t>Pomůcky:</w:t>
      </w:r>
    </w:p>
    <w:p w:rsidR="00502B7C" w:rsidRPr="00690889" w:rsidRDefault="00502B7C" w:rsidP="00502B7C">
      <w:pPr>
        <w:spacing w:after="0" w:line="360" w:lineRule="auto"/>
        <w:jc w:val="both"/>
        <w:rPr>
          <w:rFonts w:ascii="Arial" w:hAnsi="Arial" w:cs="Arial"/>
          <w:sz w:val="24"/>
          <w:szCs w:val="24"/>
        </w:rPr>
      </w:pPr>
      <w:r w:rsidRPr="00690889">
        <w:rPr>
          <w:rFonts w:ascii="Arial" w:hAnsi="Arial" w:cs="Arial"/>
          <w:sz w:val="24"/>
          <w:szCs w:val="24"/>
        </w:rPr>
        <w:tab/>
        <w:t>Měřící stolek s rozměry: délka 35 cm, šířka 45 cm a výška 32 cm. Vrchní deska přesahuje o 25 cm stěnu, o niž se opírají chodidla. Nula se nachází na hran</w:t>
      </w:r>
      <w:r w:rsidR="00E625F7" w:rsidRPr="00690889">
        <w:rPr>
          <w:rFonts w:ascii="Arial" w:hAnsi="Arial" w:cs="Arial"/>
          <w:sz w:val="24"/>
          <w:szCs w:val="24"/>
        </w:rPr>
        <w:t xml:space="preserve">ě desky. Stupnice je od 0 do 50 (Neuman, 2003). </w:t>
      </w:r>
      <w:r w:rsidRPr="00690889">
        <w:rPr>
          <w:rFonts w:ascii="Arial" w:hAnsi="Arial" w:cs="Arial"/>
          <w:sz w:val="24"/>
          <w:szCs w:val="24"/>
        </w:rPr>
        <w:t xml:space="preserve"> </w:t>
      </w:r>
    </w:p>
    <w:p w:rsidR="00502B7C" w:rsidRPr="00690889" w:rsidRDefault="00502B7C" w:rsidP="00502B7C">
      <w:pPr>
        <w:spacing w:after="0" w:line="360" w:lineRule="auto"/>
        <w:jc w:val="both"/>
        <w:rPr>
          <w:rFonts w:ascii="Arial" w:hAnsi="Arial" w:cs="Arial"/>
          <w:sz w:val="24"/>
          <w:szCs w:val="24"/>
        </w:rPr>
      </w:pPr>
      <w:r w:rsidRPr="00690889">
        <w:rPr>
          <w:rFonts w:ascii="Arial" w:hAnsi="Arial" w:cs="Arial"/>
          <w:sz w:val="24"/>
          <w:szCs w:val="24"/>
        </w:rPr>
        <w:t>Provedení:</w:t>
      </w:r>
    </w:p>
    <w:p w:rsidR="00502B7C" w:rsidRPr="00690889" w:rsidRDefault="00502B7C" w:rsidP="00502B7C">
      <w:pPr>
        <w:spacing w:after="0" w:line="360" w:lineRule="auto"/>
        <w:jc w:val="both"/>
        <w:rPr>
          <w:rFonts w:ascii="Arial" w:hAnsi="Arial" w:cs="Arial"/>
          <w:sz w:val="24"/>
          <w:szCs w:val="24"/>
        </w:rPr>
      </w:pPr>
      <w:r w:rsidRPr="00690889">
        <w:rPr>
          <w:rFonts w:ascii="Arial" w:hAnsi="Arial" w:cs="Arial"/>
          <w:sz w:val="24"/>
          <w:szCs w:val="24"/>
        </w:rPr>
        <w:tab/>
        <w:t>Proband zaujímá polohu sed snožmo. Nohy jsou v koleni v napnuté poloze. Proband předpaží a postupně se předklání. Napnuté prsty v průběhu předklonu sune po délkovém měřítku co vrchní desce co nejdéle. V krajní poloze by měl vydržet alespoň 2 s</w:t>
      </w:r>
      <w:r w:rsidR="00690889">
        <w:rPr>
          <w:rFonts w:ascii="Arial" w:hAnsi="Arial" w:cs="Arial"/>
          <w:sz w:val="24"/>
          <w:szCs w:val="24"/>
        </w:rPr>
        <w:t xml:space="preserve"> (Obrázek 12</w:t>
      </w:r>
      <w:r w:rsidR="008B1E6F" w:rsidRPr="00690889">
        <w:rPr>
          <w:rFonts w:ascii="Arial" w:hAnsi="Arial" w:cs="Arial"/>
          <w:sz w:val="24"/>
          <w:szCs w:val="24"/>
        </w:rPr>
        <w:t>).</w:t>
      </w:r>
      <w:r w:rsidR="00E625F7" w:rsidRPr="00690889">
        <w:rPr>
          <w:rFonts w:ascii="Arial" w:hAnsi="Arial" w:cs="Arial"/>
          <w:sz w:val="24"/>
          <w:szCs w:val="24"/>
        </w:rPr>
        <w:t xml:space="preserve"> Proband je testován na boso.</w:t>
      </w:r>
    </w:p>
    <w:p w:rsidR="008B1E6F" w:rsidRPr="00502B7C" w:rsidRDefault="008B1E6F" w:rsidP="00502B7C">
      <w:pPr>
        <w:spacing w:after="0" w:line="360" w:lineRule="auto"/>
        <w:jc w:val="both"/>
        <w:rPr>
          <w:rFonts w:ascii="Arial" w:eastAsia="Times New Roman" w:hAnsi="Arial" w:cs="Arial"/>
          <w:color w:val="000000"/>
          <w:sz w:val="23"/>
          <w:szCs w:val="23"/>
          <w:lang w:eastAsia="cs-CZ"/>
        </w:rPr>
      </w:pPr>
    </w:p>
    <w:p w:rsidR="00B051A0" w:rsidRDefault="00B051A0" w:rsidP="00295008">
      <w:pPr>
        <w:spacing w:after="0" w:line="360" w:lineRule="auto"/>
        <w:jc w:val="both"/>
        <w:rPr>
          <w:rFonts w:ascii="Arial" w:hAnsi="Arial" w:cs="Arial"/>
        </w:rPr>
      </w:pPr>
    </w:p>
    <w:p w:rsidR="00B051A0" w:rsidRDefault="008B1E6F" w:rsidP="00295008">
      <w:pPr>
        <w:spacing w:after="0" w:line="360" w:lineRule="auto"/>
        <w:jc w:val="both"/>
        <w:rPr>
          <w:rFonts w:ascii="Arial" w:hAnsi="Arial" w:cs="Arial"/>
        </w:rPr>
      </w:pPr>
      <w:r>
        <w:rPr>
          <w:rFonts w:ascii="Arial" w:hAnsi="Arial" w:cs="Arial"/>
          <w:noProof/>
          <w:lang w:eastAsia="cs-CZ"/>
        </w:rPr>
        <w:drawing>
          <wp:anchor distT="0" distB="0" distL="114300" distR="114300" simplePos="0" relativeHeight="251677696" behindDoc="0" locked="0" layoutInCell="1" allowOverlap="1">
            <wp:simplePos x="0" y="0"/>
            <wp:positionH relativeFrom="column">
              <wp:posOffset>14605</wp:posOffset>
            </wp:positionH>
            <wp:positionV relativeFrom="paragraph">
              <wp:posOffset>-71120</wp:posOffset>
            </wp:positionV>
            <wp:extent cx="4105275" cy="2581275"/>
            <wp:effectExtent l="19050" t="0" r="9525" b="0"/>
            <wp:wrapSquare wrapText="bothSides"/>
            <wp:docPr id="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105275" cy="2581275"/>
                    </a:xfrm>
                    <a:prstGeom prst="rect">
                      <a:avLst/>
                    </a:prstGeom>
                    <a:noFill/>
                    <a:ln w="9525">
                      <a:noFill/>
                      <a:miter lim="800000"/>
                      <a:headEnd/>
                      <a:tailEnd/>
                    </a:ln>
                  </pic:spPr>
                </pic:pic>
              </a:graphicData>
            </a:graphic>
          </wp:anchor>
        </w:drawing>
      </w: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Default="008B1E6F" w:rsidP="00295008">
      <w:pPr>
        <w:spacing w:after="0" w:line="360" w:lineRule="auto"/>
        <w:jc w:val="both"/>
        <w:rPr>
          <w:rFonts w:ascii="Arial" w:hAnsi="Arial" w:cs="Arial"/>
        </w:rPr>
      </w:pPr>
    </w:p>
    <w:p w:rsidR="008B1E6F" w:rsidRPr="00690889" w:rsidRDefault="00690889" w:rsidP="00295008">
      <w:pPr>
        <w:spacing w:after="0" w:line="360" w:lineRule="auto"/>
        <w:jc w:val="both"/>
        <w:rPr>
          <w:rFonts w:ascii="Arial" w:hAnsi="Arial" w:cs="Arial"/>
          <w:sz w:val="24"/>
          <w:szCs w:val="24"/>
        </w:rPr>
      </w:pPr>
      <w:r w:rsidRPr="00690889">
        <w:rPr>
          <w:rFonts w:ascii="Arial" w:hAnsi="Arial" w:cs="Arial"/>
          <w:sz w:val="24"/>
          <w:szCs w:val="24"/>
        </w:rPr>
        <w:t>Obrázek 12</w:t>
      </w:r>
      <w:r w:rsidR="008B1E6F" w:rsidRPr="00690889">
        <w:rPr>
          <w:rFonts w:ascii="Arial" w:hAnsi="Arial" w:cs="Arial"/>
          <w:sz w:val="24"/>
          <w:szCs w:val="24"/>
        </w:rPr>
        <w:t>. Hluboký předklon v sedu</w:t>
      </w:r>
      <w:r w:rsidR="00BA5B64" w:rsidRPr="00690889">
        <w:rPr>
          <w:rFonts w:ascii="Arial" w:hAnsi="Arial" w:cs="Arial"/>
          <w:sz w:val="24"/>
          <w:szCs w:val="24"/>
        </w:rPr>
        <w:t xml:space="preserve"> (Moravec, 2002)</w:t>
      </w:r>
      <w:r w:rsidR="00E27E14" w:rsidRPr="00690889">
        <w:rPr>
          <w:rFonts w:ascii="Arial" w:hAnsi="Arial" w:cs="Arial"/>
          <w:sz w:val="24"/>
          <w:szCs w:val="24"/>
        </w:rPr>
        <w:t>.</w:t>
      </w:r>
    </w:p>
    <w:p w:rsidR="008B1E6F" w:rsidRDefault="008B1E6F" w:rsidP="00295008">
      <w:pPr>
        <w:spacing w:after="0" w:line="360" w:lineRule="auto"/>
        <w:jc w:val="both"/>
        <w:rPr>
          <w:rFonts w:ascii="Arial" w:hAnsi="Arial" w:cs="Arial"/>
        </w:rPr>
      </w:pPr>
    </w:p>
    <w:p w:rsidR="008B1E6F" w:rsidRPr="00690889" w:rsidRDefault="008B1E6F" w:rsidP="00295008">
      <w:pPr>
        <w:spacing w:after="0" w:line="360" w:lineRule="auto"/>
        <w:jc w:val="both"/>
        <w:rPr>
          <w:rFonts w:ascii="Arial" w:hAnsi="Arial" w:cs="Arial"/>
          <w:sz w:val="24"/>
          <w:szCs w:val="24"/>
        </w:rPr>
      </w:pPr>
      <w:r w:rsidRPr="00690889">
        <w:rPr>
          <w:rFonts w:ascii="Arial" w:hAnsi="Arial" w:cs="Arial"/>
          <w:sz w:val="24"/>
          <w:szCs w:val="24"/>
        </w:rPr>
        <w:t xml:space="preserve">Hodnocení: </w:t>
      </w:r>
    </w:p>
    <w:p w:rsidR="00B051A0" w:rsidRPr="00690889" w:rsidRDefault="008B1E6F" w:rsidP="00D34A6F">
      <w:pPr>
        <w:spacing w:after="0" w:line="360" w:lineRule="auto"/>
        <w:ind w:firstLine="708"/>
        <w:jc w:val="both"/>
        <w:rPr>
          <w:rFonts w:ascii="Arial" w:hAnsi="Arial" w:cs="Arial"/>
          <w:sz w:val="24"/>
          <w:szCs w:val="24"/>
        </w:rPr>
      </w:pPr>
      <w:r w:rsidRPr="00690889">
        <w:rPr>
          <w:rFonts w:ascii="Arial" w:hAnsi="Arial" w:cs="Arial"/>
          <w:sz w:val="24"/>
          <w:szCs w:val="24"/>
        </w:rPr>
        <w:t xml:space="preserve">Hodnotí se délka dosahu prostřednictvím prstů na centimetrovém měřidle. Měření se provádí dvakrát a zaznamenává se lepší výsledek </w:t>
      </w:r>
      <w:r w:rsidR="00AD3818" w:rsidRPr="00690889">
        <w:rPr>
          <w:rFonts w:ascii="Arial" w:hAnsi="Arial" w:cs="Arial"/>
          <w:sz w:val="24"/>
          <w:szCs w:val="24"/>
        </w:rPr>
        <w:t xml:space="preserve">(Měkota </w:t>
      </w:r>
      <w:r w:rsidRPr="00690889">
        <w:rPr>
          <w:rFonts w:ascii="Arial" w:hAnsi="Arial" w:cs="Arial"/>
          <w:sz w:val="24"/>
          <w:szCs w:val="24"/>
        </w:rPr>
        <w:t>et al., 1995).</w:t>
      </w:r>
    </w:p>
    <w:p w:rsidR="008B1E6F" w:rsidRDefault="008B1E6F" w:rsidP="00295008">
      <w:pPr>
        <w:spacing w:after="0" w:line="360" w:lineRule="auto"/>
        <w:jc w:val="both"/>
        <w:rPr>
          <w:rFonts w:ascii="Arial" w:hAnsi="Arial" w:cs="Arial"/>
        </w:rPr>
      </w:pPr>
    </w:p>
    <w:p w:rsidR="00690889" w:rsidRDefault="00690889" w:rsidP="00295008">
      <w:pPr>
        <w:spacing w:after="0" w:line="360" w:lineRule="auto"/>
        <w:jc w:val="both"/>
        <w:rPr>
          <w:rFonts w:ascii="Arial" w:hAnsi="Arial" w:cs="Arial"/>
        </w:rPr>
      </w:pPr>
    </w:p>
    <w:p w:rsidR="008B1E6F" w:rsidRPr="006C79E2" w:rsidRDefault="00CC7E1C" w:rsidP="00CC7E1C">
      <w:pPr>
        <w:pStyle w:val="Nadpis2"/>
        <w:numPr>
          <w:ilvl w:val="0"/>
          <w:numId w:val="0"/>
        </w:numPr>
        <w:ind w:left="576" w:hanging="576"/>
        <w:rPr>
          <w:rStyle w:val="Nadpis2Char"/>
          <w:b/>
          <w:color w:val="auto"/>
          <w:sz w:val="24"/>
          <w:szCs w:val="24"/>
        </w:rPr>
      </w:pPr>
      <w:bookmarkStart w:id="28" w:name="_Toc11499310"/>
      <w:r w:rsidRPr="006C79E2">
        <w:rPr>
          <w:rFonts w:ascii="Arial" w:hAnsi="Arial" w:cs="Arial"/>
          <w:color w:val="auto"/>
          <w:sz w:val="24"/>
          <w:szCs w:val="24"/>
        </w:rPr>
        <w:lastRenderedPageBreak/>
        <w:t>4</w:t>
      </w:r>
      <w:r w:rsidR="00330DEB" w:rsidRPr="006C79E2">
        <w:rPr>
          <w:rFonts w:ascii="Arial" w:hAnsi="Arial" w:cs="Arial"/>
          <w:color w:val="auto"/>
          <w:sz w:val="24"/>
          <w:szCs w:val="24"/>
        </w:rPr>
        <w:t xml:space="preserve">.2.5 </w:t>
      </w:r>
      <w:r w:rsidR="008B1E6F" w:rsidRPr="006C79E2">
        <w:rPr>
          <w:rStyle w:val="Nadpis2Char"/>
          <w:b/>
          <w:color w:val="auto"/>
          <w:sz w:val="24"/>
          <w:szCs w:val="24"/>
        </w:rPr>
        <w:t>Léger test – 20 m vytrvalostní člunkový běh (T5)</w:t>
      </w:r>
      <w:bookmarkEnd w:id="28"/>
    </w:p>
    <w:p w:rsidR="00330DEB" w:rsidRPr="00330DEB" w:rsidRDefault="00330DEB" w:rsidP="00330DEB">
      <w:pPr>
        <w:spacing w:after="0" w:line="360" w:lineRule="auto"/>
      </w:pPr>
    </w:p>
    <w:p w:rsidR="008B1E6F" w:rsidRPr="00330DEB" w:rsidRDefault="008B1E6F" w:rsidP="00330DEB">
      <w:pPr>
        <w:spacing w:after="0" w:line="360" w:lineRule="auto"/>
        <w:jc w:val="both"/>
        <w:rPr>
          <w:rFonts w:ascii="Arial" w:hAnsi="Arial" w:cs="Arial"/>
          <w:sz w:val="24"/>
          <w:szCs w:val="24"/>
        </w:rPr>
      </w:pPr>
      <w:r w:rsidRPr="00330DEB">
        <w:rPr>
          <w:rFonts w:ascii="Arial" w:hAnsi="Arial" w:cs="Arial"/>
          <w:sz w:val="24"/>
          <w:szCs w:val="24"/>
        </w:rPr>
        <w:t xml:space="preserve">Účel testu: </w:t>
      </w:r>
    </w:p>
    <w:p w:rsidR="008B1E6F" w:rsidRPr="00330DEB" w:rsidRDefault="008B1E6F" w:rsidP="00330DEB">
      <w:pPr>
        <w:spacing w:after="0" w:line="360" w:lineRule="auto"/>
        <w:jc w:val="both"/>
        <w:rPr>
          <w:rFonts w:ascii="Arial" w:hAnsi="Arial" w:cs="Arial"/>
          <w:sz w:val="24"/>
          <w:szCs w:val="24"/>
        </w:rPr>
      </w:pPr>
      <w:r w:rsidRPr="00330DEB">
        <w:rPr>
          <w:rFonts w:ascii="Arial" w:hAnsi="Arial" w:cs="Arial"/>
          <w:sz w:val="24"/>
          <w:szCs w:val="24"/>
        </w:rPr>
        <w:tab/>
        <w:t xml:space="preserve">Testuje kardio-respirační vytrvalost. </w:t>
      </w:r>
    </w:p>
    <w:p w:rsidR="008B1E6F" w:rsidRPr="00330DEB" w:rsidRDefault="008B1E6F" w:rsidP="00330DEB">
      <w:pPr>
        <w:spacing w:after="0" w:line="360" w:lineRule="auto"/>
        <w:jc w:val="both"/>
        <w:rPr>
          <w:rFonts w:ascii="Arial" w:hAnsi="Arial" w:cs="Arial"/>
          <w:sz w:val="24"/>
          <w:szCs w:val="24"/>
        </w:rPr>
      </w:pPr>
      <w:r w:rsidRPr="00330DEB">
        <w:rPr>
          <w:rFonts w:ascii="Arial" w:hAnsi="Arial" w:cs="Arial"/>
          <w:sz w:val="24"/>
          <w:szCs w:val="24"/>
        </w:rPr>
        <w:t>Pomůcky:</w:t>
      </w:r>
    </w:p>
    <w:p w:rsidR="008B1E6F" w:rsidRPr="00330DEB" w:rsidRDefault="008B1E6F" w:rsidP="008B1E6F">
      <w:pPr>
        <w:spacing w:after="0" w:line="360" w:lineRule="auto"/>
        <w:jc w:val="both"/>
        <w:rPr>
          <w:rFonts w:ascii="Arial" w:hAnsi="Arial" w:cs="Arial"/>
          <w:sz w:val="24"/>
          <w:szCs w:val="24"/>
        </w:rPr>
      </w:pPr>
      <w:r w:rsidRPr="00330DEB">
        <w:rPr>
          <w:rFonts w:ascii="Arial" w:hAnsi="Arial" w:cs="Arial"/>
          <w:sz w:val="24"/>
          <w:szCs w:val="24"/>
        </w:rPr>
        <w:tab/>
        <w:t xml:space="preserve">Tělocvična, v níž lze vytyčit běžeckou dráhu dlouhou 20 m. Vyznačení konce </w:t>
      </w:r>
      <w:r w:rsidR="00B220DF">
        <w:rPr>
          <w:rFonts w:ascii="Arial" w:hAnsi="Arial" w:cs="Arial"/>
          <w:sz w:val="24"/>
          <w:szCs w:val="24"/>
        </w:rPr>
        <w:br/>
      </w:r>
      <w:r w:rsidRPr="00330DEB">
        <w:rPr>
          <w:rFonts w:ascii="Arial" w:hAnsi="Arial" w:cs="Arial"/>
          <w:sz w:val="24"/>
          <w:szCs w:val="24"/>
        </w:rPr>
        <w:t xml:space="preserve">a počátku 20metrového úseku (křídou, páskou), mety pro jednotlivé osoby, magnetofon s nahraným </w:t>
      </w:r>
      <w:r w:rsidR="00997879" w:rsidRPr="00330DEB">
        <w:rPr>
          <w:rFonts w:ascii="Arial" w:hAnsi="Arial" w:cs="Arial"/>
          <w:sz w:val="24"/>
          <w:szCs w:val="24"/>
        </w:rPr>
        <w:t>ry</w:t>
      </w:r>
      <w:r w:rsidR="007B7981" w:rsidRPr="00330DEB">
        <w:rPr>
          <w:rFonts w:ascii="Arial" w:hAnsi="Arial" w:cs="Arial"/>
          <w:sz w:val="24"/>
          <w:szCs w:val="24"/>
        </w:rPr>
        <w:t xml:space="preserve">tmem běhu (nahrávka u autorů </w:t>
      </w:r>
      <w:r w:rsidR="00997879" w:rsidRPr="00330DEB">
        <w:rPr>
          <w:rFonts w:ascii="Arial" w:hAnsi="Arial" w:cs="Arial"/>
          <w:sz w:val="24"/>
          <w:szCs w:val="24"/>
        </w:rPr>
        <w:t xml:space="preserve">FTK </w:t>
      </w:r>
      <w:r w:rsidR="007B7981" w:rsidRPr="00330DEB">
        <w:rPr>
          <w:rFonts w:ascii="Arial" w:hAnsi="Arial" w:cs="Arial"/>
          <w:sz w:val="24"/>
          <w:szCs w:val="24"/>
        </w:rPr>
        <w:t xml:space="preserve">UP </w:t>
      </w:r>
      <w:r w:rsidR="00997879" w:rsidRPr="00330DEB">
        <w:rPr>
          <w:rFonts w:ascii="Arial" w:hAnsi="Arial" w:cs="Arial"/>
          <w:sz w:val="24"/>
          <w:szCs w:val="24"/>
        </w:rPr>
        <w:t>Olom</w:t>
      </w:r>
      <w:r w:rsidR="000465EB">
        <w:rPr>
          <w:rFonts w:ascii="Arial" w:hAnsi="Arial" w:cs="Arial"/>
          <w:sz w:val="24"/>
          <w:szCs w:val="24"/>
        </w:rPr>
        <w:t>ouc), stopky a formulář pro zapsání</w:t>
      </w:r>
      <w:r w:rsidR="00997879" w:rsidRPr="00330DEB">
        <w:rPr>
          <w:rFonts w:ascii="Arial" w:hAnsi="Arial" w:cs="Arial"/>
          <w:sz w:val="24"/>
          <w:szCs w:val="24"/>
        </w:rPr>
        <w:t xml:space="preserve"> </w:t>
      </w:r>
      <w:r w:rsidR="000465EB">
        <w:rPr>
          <w:rFonts w:ascii="Arial" w:hAnsi="Arial" w:cs="Arial"/>
          <w:sz w:val="24"/>
          <w:szCs w:val="24"/>
        </w:rPr>
        <w:t xml:space="preserve">dosažených </w:t>
      </w:r>
      <w:r w:rsidR="00997879" w:rsidRPr="00330DEB">
        <w:rPr>
          <w:rFonts w:ascii="Arial" w:hAnsi="Arial" w:cs="Arial"/>
          <w:sz w:val="24"/>
          <w:szCs w:val="24"/>
        </w:rPr>
        <w:t xml:space="preserve">výsledků </w:t>
      </w:r>
      <w:r w:rsidR="000465EB">
        <w:rPr>
          <w:rFonts w:ascii="Arial" w:hAnsi="Arial" w:cs="Arial"/>
          <w:sz w:val="24"/>
          <w:szCs w:val="24"/>
        </w:rPr>
        <w:t xml:space="preserve">testovaných </w:t>
      </w:r>
      <w:r w:rsidR="00997879" w:rsidRPr="00330DEB">
        <w:rPr>
          <w:rFonts w:ascii="Arial" w:hAnsi="Arial" w:cs="Arial"/>
          <w:sz w:val="24"/>
          <w:szCs w:val="24"/>
        </w:rPr>
        <w:t xml:space="preserve">(Neuman, 2003). </w:t>
      </w:r>
    </w:p>
    <w:p w:rsidR="00997879" w:rsidRPr="00330DEB" w:rsidRDefault="00997879" w:rsidP="008B1E6F">
      <w:pPr>
        <w:spacing w:after="0" w:line="360" w:lineRule="auto"/>
        <w:jc w:val="both"/>
        <w:rPr>
          <w:rFonts w:ascii="Arial" w:hAnsi="Arial" w:cs="Arial"/>
          <w:sz w:val="24"/>
          <w:szCs w:val="24"/>
        </w:rPr>
      </w:pPr>
      <w:r w:rsidRPr="00330DEB">
        <w:rPr>
          <w:rFonts w:ascii="Arial" w:hAnsi="Arial" w:cs="Arial"/>
          <w:sz w:val="24"/>
          <w:szCs w:val="24"/>
        </w:rPr>
        <w:t>Provedení:</w:t>
      </w:r>
    </w:p>
    <w:p w:rsidR="00997879" w:rsidRPr="00330DEB" w:rsidRDefault="00997879" w:rsidP="00A4301E">
      <w:pPr>
        <w:spacing w:after="0" w:line="360" w:lineRule="auto"/>
        <w:jc w:val="both"/>
        <w:rPr>
          <w:rFonts w:ascii="Arial" w:hAnsi="Arial" w:cs="Arial"/>
          <w:sz w:val="24"/>
          <w:szCs w:val="24"/>
        </w:rPr>
      </w:pPr>
      <w:r w:rsidRPr="00330DEB">
        <w:rPr>
          <w:rFonts w:ascii="Arial" w:hAnsi="Arial" w:cs="Arial"/>
          <w:sz w:val="24"/>
          <w:szCs w:val="24"/>
        </w:rPr>
        <w:tab/>
      </w:r>
      <w:r w:rsidR="00A4301E">
        <w:rPr>
          <w:rFonts w:ascii="Arial" w:hAnsi="Arial" w:cs="Arial"/>
          <w:sz w:val="24"/>
          <w:szCs w:val="24"/>
        </w:rPr>
        <w:t xml:space="preserve">Součástí Léger testu je dvacetimetrová trať, kde se na každém konci nachází jedna meta. Testovaný dotekem nohou přebíhá od jedné mety k druhé. Kontrolu rychlosti běhu testovaného mají na starosti zvukové signály, které zaznívají v pravidelných intervalech. Na každý takovýto signál musí tudíž testovaný doběhnout na čáru. Rychlost je zpočátku pomalá, ale každou minutu se následně stupňuje. Testovaný má za úkol udržet rytmus co nejdelší dobu. Pro testovaného končí test v ten moment, kdy není schopen na zvukový signál doběhnout na čáru </w:t>
      </w:r>
      <w:r w:rsidR="00CD0122" w:rsidRPr="00330DEB">
        <w:rPr>
          <w:rFonts w:ascii="Arial" w:hAnsi="Arial" w:cs="Arial"/>
          <w:sz w:val="24"/>
          <w:szCs w:val="24"/>
        </w:rPr>
        <w:t xml:space="preserve">(Neuman, 2003). </w:t>
      </w:r>
    </w:p>
    <w:p w:rsidR="00CD0122" w:rsidRDefault="009B1860" w:rsidP="008B1E6F">
      <w:pPr>
        <w:spacing w:after="0" w:line="360" w:lineRule="auto"/>
        <w:jc w:val="both"/>
        <w:rPr>
          <w:rFonts w:ascii="Arial" w:hAnsi="Arial" w:cs="Arial"/>
          <w:noProof/>
          <w:lang w:eastAsia="cs-CZ"/>
        </w:rPr>
      </w:pPr>
      <w:r>
        <w:rPr>
          <w:rFonts w:ascii="Arial" w:hAnsi="Arial" w:cs="Arial"/>
          <w:noProof/>
          <w:lang w:eastAsia="cs-CZ"/>
        </w:rPr>
        <w:drawing>
          <wp:anchor distT="0" distB="0" distL="114300" distR="114300" simplePos="0" relativeHeight="251679744" behindDoc="0" locked="0" layoutInCell="1" allowOverlap="1">
            <wp:simplePos x="0" y="0"/>
            <wp:positionH relativeFrom="column">
              <wp:posOffset>-4445</wp:posOffset>
            </wp:positionH>
            <wp:positionV relativeFrom="paragraph">
              <wp:posOffset>81280</wp:posOffset>
            </wp:positionV>
            <wp:extent cx="3016885" cy="2905125"/>
            <wp:effectExtent l="0" t="0" r="0" b="0"/>
            <wp:wrapSquare wrapText="bothSides"/>
            <wp:docPr id="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016885" cy="2905125"/>
                    </a:xfrm>
                    <a:prstGeom prst="rect">
                      <a:avLst/>
                    </a:prstGeom>
                    <a:noFill/>
                    <a:ln w="9525">
                      <a:noFill/>
                      <a:miter lim="800000"/>
                      <a:headEnd/>
                      <a:tailEnd/>
                    </a:ln>
                  </pic:spPr>
                </pic:pic>
              </a:graphicData>
            </a:graphic>
          </wp:anchor>
        </w:drawing>
      </w: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noProof/>
          <w:lang w:eastAsia="cs-CZ"/>
        </w:rPr>
      </w:pPr>
    </w:p>
    <w:p w:rsidR="00CD0122" w:rsidRDefault="00CD0122" w:rsidP="008B1E6F">
      <w:pPr>
        <w:spacing w:after="0" w:line="360" w:lineRule="auto"/>
        <w:jc w:val="both"/>
        <w:rPr>
          <w:rFonts w:ascii="Arial" w:hAnsi="Arial" w:cs="Arial"/>
        </w:rPr>
      </w:pPr>
    </w:p>
    <w:p w:rsidR="00E451CB" w:rsidRDefault="00E451CB" w:rsidP="00AD3818">
      <w:pPr>
        <w:spacing w:after="0" w:line="360" w:lineRule="auto"/>
        <w:jc w:val="both"/>
        <w:rPr>
          <w:rFonts w:ascii="Arial" w:hAnsi="Arial" w:cs="Arial"/>
          <w:sz w:val="24"/>
          <w:szCs w:val="24"/>
        </w:rPr>
      </w:pPr>
    </w:p>
    <w:p w:rsidR="00CD0122" w:rsidRPr="00330DEB" w:rsidRDefault="00330DEB" w:rsidP="00AD3818">
      <w:pPr>
        <w:spacing w:after="0" w:line="360" w:lineRule="auto"/>
        <w:jc w:val="both"/>
        <w:rPr>
          <w:rFonts w:ascii="Arial" w:hAnsi="Arial" w:cs="Arial"/>
          <w:sz w:val="24"/>
          <w:szCs w:val="24"/>
        </w:rPr>
      </w:pPr>
      <w:r w:rsidRPr="00330DEB">
        <w:rPr>
          <w:rFonts w:ascii="Arial" w:hAnsi="Arial" w:cs="Arial"/>
          <w:sz w:val="24"/>
          <w:szCs w:val="24"/>
        </w:rPr>
        <w:t>Obrázek 13</w:t>
      </w:r>
      <w:r w:rsidR="00CD0122" w:rsidRPr="00330DEB">
        <w:rPr>
          <w:rFonts w:ascii="Arial" w:hAnsi="Arial" w:cs="Arial"/>
          <w:sz w:val="24"/>
          <w:szCs w:val="24"/>
        </w:rPr>
        <w:t>. Léger test – 20 m vyt</w:t>
      </w:r>
      <w:r w:rsidR="00AD3818" w:rsidRPr="00330DEB">
        <w:rPr>
          <w:rFonts w:ascii="Arial" w:hAnsi="Arial" w:cs="Arial"/>
          <w:sz w:val="24"/>
          <w:szCs w:val="24"/>
        </w:rPr>
        <w:t>rvalostní člunkový běh (Měkota et</w:t>
      </w:r>
      <w:r w:rsidR="00BA5B64" w:rsidRPr="00330DEB">
        <w:rPr>
          <w:rFonts w:ascii="Arial" w:hAnsi="Arial" w:cs="Arial"/>
          <w:sz w:val="24"/>
          <w:szCs w:val="24"/>
        </w:rPr>
        <w:t xml:space="preserve"> al., 1995)</w:t>
      </w:r>
      <w:r w:rsidR="00E27E14" w:rsidRPr="00330DEB">
        <w:rPr>
          <w:rFonts w:ascii="Arial" w:hAnsi="Arial" w:cs="Arial"/>
          <w:sz w:val="24"/>
          <w:szCs w:val="24"/>
        </w:rPr>
        <w:t>.</w:t>
      </w:r>
    </w:p>
    <w:p w:rsidR="009B1860" w:rsidRDefault="009B1860" w:rsidP="008B1E6F">
      <w:pPr>
        <w:spacing w:after="0" w:line="360" w:lineRule="auto"/>
        <w:jc w:val="both"/>
        <w:rPr>
          <w:rFonts w:ascii="Arial" w:hAnsi="Arial" w:cs="Arial"/>
        </w:rPr>
      </w:pPr>
    </w:p>
    <w:p w:rsidR="00A4301E" w:rsidRDefault="00A4301E" w:rsidP="008B1E6F">
      <w:pPr>
        <w:spacing w:after="0" w:line="360" w:lineRule="auto"/>
        <w:jc w:val="both"/>
        <w:rPr>
          <w:rFonts w:ascii="Arial" w:hAnsi="Arial" w:cs="Arial"/>
        </w:rPr>
      </w:pPr>
    </w:p>
    <w:p w:rsidR="00E451CB" w:rsidRDefault="00E451CB" w:rsidP="008B1E6F">
      <w:pPr>
        <w:spacing w:after="0" w:line="360" w:lineRule="auto"/>
        <w:jc w:val="both"/>
        <w:rPr>
          <w:rFonts w:ascii="Arial" w:hAnsi="Arial" w:cs="Arial"/>
        </w:rPr>
      </w:pPr>
    </w:p>
    <w:p w:rsidR="00CD0122" w:rsidRPr="00330DEB" w:rsidRDefault="00CD0122" w:rsidP="008B1E6F">
      <w:pPr>
        <w:spacing w:after="0" w:line="360" w:lineRule="auto"/>
        <w:jc w:val="both"/>
        <w:rPr>
          <w:rFonts w:ascii="Arial" w:hAnsi="Arial" w:cs="Arial"/>
          <w:sz w:val="24"/>
          <w:szCs w:val="24"/>
        </w:rPr>
      </w:pPr>
      <w:r w:rsidRPr="00330DEB">
        <w:rPr>
          <w:rFonts w:ascii="Arial" w:hAnsi="Arial" w:cs="Arial"/>
          <w:sz w:val="24"/>
          <w:szCs w:val="24"/>
        </w:rPr>
        <w:lastRenderedPageBreak/>
        <w:t>Hodnocení a záznam:</w:t>
      </w:r>
    </w:p>
    <w:p w:rsidR="00CD0122" w:rsidRPr="000465EB" w:rsidRDefault="000465EB" w:rsidP="000465EB">
      <w:pPr>
        <w:spacing w:after="0" w:line="360" w:lineRule="auto"/>
        <w:ind w:firstLine="709"/>
        <w:jc w:val="both"/>
      </w:pPr>
      <w:r>
        <w:rPr>
          <w:rFonts w:ascii="Arial" w:hAnsi="Arial" w:cs="Arial"/>
          <w:sz w:val="24"/>
          <w:szCs w:val="24"/>
        </w:rPr>
        <w:t>Zapisujeme číslo, které jsme uslyšeli ze zvukového záznamku,</w:t>
      </w:r>
      <w:r>
        <w:t xml:space="preserve"> </w:t>
      </w:r>
      <w:r w:rsidR="00CD0122" w:rsidRPr="00330DEB">
        <w:rPr>
          <w:rFonts w:ascii="Arial" w:hAnsi="Arial" w:cs="Arial"/>
          <w:sz w:val="24"/>
          <w:szCs w:val="24"/>
        </w:rPr>
        <w:t xml:space="preserve">kdy byla dodržena ještě požadovaná rychlost běhu (Neuman, 2003). Výsledky přepisujeme na minuty s přesností na 0,5 min. </w:t>
      </w:r>
    </w:p>
    <w:p w:rsidR="00A4301E" w:rsidRPr="009B1860" w:rsidRDefault="00A4301E" w:rsidP="009B1860">
      <w:pPr>
        <w:spacing w:after="0" w:line="360" w:lineRule="auto"/>
        <w:ind w:firstLine="708"/>
        <w:jc w:val="both"/>
        <w:rPr>
          <w:rFonts w:ascii="Arial" w:hAnsi="Arial" w:cs="Arial"/>
          <w:sz w:val="24"/>
          <w:szCs w:val="24"/>
        </w:rPr>
      </w:pPr>
    </w:p>
    <w:p w:rsidR="00CD0122" w:rsidRPr="00330DEB" w:rsidRDefault="00330DEB" w:rsidP="00330DEB">
      <w:pPr>
        <w:pStyle w:val="Nadpis2"/>
        <w:numPr>
          <w:ilvl w:val="0"/>
          <w:numId w:val="0"/>
        </w:numPr>
        <w:spacing w:before="0" w:line="360" w:lineRule="auto"/>
        <w:ind w:left="576" w:hanging="576"/>
        <w:rPr>
          <w:color w:val="auto"/>
          <w:sz w:val="24"/>
          <w:szCs w:val="24"/>
        </w:rPr>
      </w:pPr>
      <w:bookmarkStart w:id="29" w:name="_Toc11499311"/>
      <w:r w:rsidRPr="00330DEB">
        <w:rPr>
          <w:color w:val="auto"/>
          <w:sz w:val="24"/>
          <w:szCs w:val="24"/>
        </w:rPr>
        <w:t xml:space="preserve">4.2.6 </w:t>
      </w:r>
      <w:r w:rsidR="000745B4" w:rsidRPr="00330DEB">
        <w:rPr>
          <w:color w:val="auto"/>
          <w:sz w:val="24"/>
          <w:szCs w:val="24"/>
        </w:rPr>
        <w:t>SM1 – tělesná výška</w:t>
      </w:r>
      <w:bookmarkEnd w:id="29"/>
      <w:r w:rsidR="000745B4" w:rsidRPr="00330DEB">
        <w:rPr>
          <w:color w:val="auto"/>
          <w:sz w:val="24"/>
          <w:szCs w:val="24"/>
        </w:rPr>
        <w:t xml:space="preserve"> </w:t>
      </w:r>
    </w:p>
    <w:p w:rsidR="00330DEB" w:rsidRPr="00330DEB" w:rsidRDefault="00330DEB" w:rsidP="00330DEB">
      <w:pPr>
        <w:spacing w:after="0" w:line="360" w:lineRule="auto"/>
        <w:rPr>
          <w:sz w:val="24"/>
          <w:szCs w:val="24"/>
        </w:rPr>
      </w:pPr>
    </w:p>
    <w:p w:rsidR="005E6979" w:rsidRPr="00330DEB" w:rsidRDefault="005E6979" w:rsidP="00330DEB">
      <w:pPr>
        <w:spacing w:after="0" w:line="360" w:lineRule="auto"/>
        <w:jc w:val="both"/>
        <w:rPr>
          <w:rFonts w:ascii="Arial" w:hAnsi="Arial" w:cs="Arial"/>
          <w:sz w:val="24"/>
          <w:szCs w:val="24"/>
        </w:rPr>
      </w:pPr>
      <w:r w:rsidRPr="00330DEB">
        <w:rPr>
          <w:rFonts w:ascii="Arial" w:hAnsi="Arial" w:cs="Arial"/>
          <w:sz w:val="24"/>
          <w:szCs w:val="24"/>
        </w:rPr>
        <w:t xml:space="preserve">Pomůcky: </w:t>
      </w:r>
    </w:p>
    <w:p w:rsidR="00CD0122" w:rsidRPr="00330DEB" w:rsidRDefault="005E6979" w:rsidP="00330DEB">
      <w:pPr>
        <w:spacing w:after="0" w:line="360" w:lineRule="auto"/>
        <w:ind w:firstLine="708"/>
        <w:jc w:val="both"/>
        <w:rPr>
          <w:rFonts w:ascii="Arial" w:hAnsi="Arial" w:cs="Arial"/>
          <w:sz w:val="24"/>
          <w:szCs w:val="24"/>
        </w:rPr>
      </w:pPr>
      <w:r w:rsidRPr="00330DEB">
        <w:rPr>
          <w:rFonts w:ascii="Arial" w:hAnsi="Arial" w:cs="Arial"/>
          <w:sz w:val="24"/>
          <w:szCs w:val="24"/>
        </w:rPr>
        <w:t>Metr upevněný na stěně, trojúhelník.</w:t>
      </w:r>
    </w:p>
    <w:p w:rsidR="005E6979" w:rsidRPr="00330DEB" w:rsidRDefault="005E6979" w:rsidP="005E6979">
      <w:pPr>
        <w:spacing w:after="0" w:line="360" w:lineRule="auto"/>
        <w:jc w:val="both"/>
        <w:rPr>
          <w:rFonts w:ascii="Arial" w:hAnsi="Arial" w:cs="Arial"/>
          <w:sz w:val="24"/>
          <w:szCs w:val="24"/>
        </w:rPr>
      </w:pPr>
      <w:r w:rsidRPr="00330DEB">
        <w:rPr>
          <w:rFonts w:ascii="Arial" w:hAnsi="Arial" w:cs="Arial"/>
          <w:sz w:val="24"/>
          <w:szCs w:val="24"/>
        </w:rPr>
        <w:t xml:space="preserve">Provedení: </w:t>
      </w:r>
    </w:p>
    <w:p w:rsidR="00CC7E1C" w:rsidRDefault="005E6979" w:rsidP="00B220DF">
      <w:pPr>
        <w:spacing w:after="0" w:line="360" w:lineRule="auto"/>
        <w:ind w:firstLine="708"/>
        <w:jc w:val="both"/>
        <w:rPr>
          <w:rFonts w:ascii="Arial" w:hAnsi="Arial" w:cs="Arial"/>
          <w:sz w:val="24"/>
          <w:szCs w:val="24"/>
        </w:rPr>
      </w:pPr>
      <w:r w:rsidRPr="00330DEB">
        <w:rPr>
          <w:rFonts w:ascii="Arial" w:hAnsi="Arial" w:cs="Arial"/>
          <w:sz w:val="24"/>
          <w:szCs w:val="24"/>
        </w:rPr>
        <w:t xml:space="preserve">Žák stojí bez obuvi ve vzpřímené poloze u stěny, nohy má ve stoji spojném </w:t>
      </w:r>
      <w:r w:rsidR="007A2D64">
        <w:rPr>
          <w:rFonts w:ascii="Arial" w:hAnsi="Arial" w:cs="Arial"/>
          <w:sz w:val="24"/>
          <w:szCs w:val="24"/>
        </w:rPr>
        <w:br/>
      </w:r>
      <w:r w:rsidRPr="007A2D64">
        <w:rPr>
          <w:rFonts w:ascii="Arial" w:hAnsi="Arial" w:cs="Arial"/>
          <w:sz w:val="24"/>
          <w:szCs w:val="24"/>
        </w:rPr>
        <w:t>a</w:t>
      </w:r>
      <w:r w:rsidRPr="00330DEB">
        <w:rPr>
          <w:rFonts w:ascii="Arial" w:hAnsi="Arial" w:cs="Arial"/>
          <w:sz w:val="24"/>
          <w:szCs w:val="24"/>
        </w:rPr>
        <w:t xml:space="preserve"> ruce jsou podél těla. Měří se vzdálenost od podložky po nejvyšší bod na hlavě. Výšk</w:t>
      </w:r>
      <w:r w:rsidR="00330DEB" w:rsidRPr="00330DEB">
        <w:rPr>
          <w:rFonts w:ascii="Arial" w:hAnsi="Arial" w:cs="Arial"/>
          <w:sz w:val="24"/>
          <w:szCs w:val="24"/>
        </w:rPr>
        <w:t xml:space="preserve">a se měří s přesností na 1 cm. </w:t>
      </w:r>
    </w:p>
    <w:p w:rsidR="00B220DF" w:rsidRPr="00330DEB" w:rsidRDefault="00B220DF" w:rsidP="00B220DF">
      <w:pPr>
        <w:spacing w:after="0" w:line="360" w:lineRule="auto"/>
        <w:ind w:firstLine="708"/>
        <w:jc w:val="both"/>
        <w:rPr>
          <w:rFonts w:ascii="Arial" w:hAnsi="Arial" w:cs="Arial"/>
          <w:sz w:val="24"/>
          <w:szCs w:val="24"/>
        </w:rPr>
      </w:pPr>
    </w:p>
    <w:p w:rsidR="00255137" w:rsidRPr="006C79E2" w:rsidRDefault="00330DEB" w:rsidP="00B220DF">
      <w:pPr>
        <w:pStyle w:val="Nadpis2"/>
        <w:numPr>
          <w:ilvl w:val="0"/>
          <w:numId w:val="0"/>
        </w:numPr>
        <w:spacing w:before="0" w:line="360" w:lineRule="auto"/>
        <w:ind w:left="576" w:hanging="576"/>
        <w:rPr>
          <w:color w:val="auto"/>
          <w:sz w:val="24"/>
          <w:szCs w:val="24"/>
        </w:rPr>
      </w:pPr>
      <w:bookmarkStart w:id="30" w:name="_Toc11499312"/>
      <w:r w:rsidRPr="006C79E2">
        <w:rPr>
          <w:color w:val="auto"/>
          <w:sz w:val="24"/>
          <w:szCs w:val="24"/>
        </w:rPr>
        <w:t xml:space="preserve">4.2.7 </w:t>
      </w:r>
      <w:r w:rsidR="00690889" w:rsidRPr="006C79E2">
        <w:rPr>
          <w:color w:val="auto"/>
          <w:sz w:val="24"/>
          <w:szCs w:val="24"/>
        </w:rPr>
        <w:t>SM2</w:t>
      </w:r>
      <w:r w:rsidR="00255137" w:rsidRPr="006C79E2">
        <w:rPr>
          <w:color w:val="auto"/>
          <w:sz w:val="24"/>
          <w:szCs w:val="24"/>
        </w:rPr>
        <w:t xml:space="preserve"> – váha (hmotnost) těla</w:t>
      </w:r>
      <w:bookmarkEnd w:id="30"/>
    </w:p>
    <w:p w:rsidR="00330DEB" w:rsidRPr="00330DEB" w:rsidRDefault="00330DEB" w:rsidP="00330DEB">
      <w:pPr>
        <w:spacing w:after="0" w:line="360" w:lineRule="auto"/>
      </w:pPr>
    </w:p>
    <w:p w:rsidR="00255137" w:rsidRPr="00330DEB" w:rsidRDefault="00255137" w:rsidP="00330DEB">
      <w:pPr>
        <w:spacing w:after="0" w:line="360" w:lineRule="auto"/>
        <w:jc w:val="both"/>
        <w:rPr>
          <w:rFonts w:ascii="Arial" w:hAnsi="Arial" w:cs="Arial"/>
          <w:sz w:val="24"/>
          <w:szCs w:val="24"/>
        </w:rPr>
      </w:pPr>
      <w:r w:rsidRPr="00330DEB">
        <w:rPr>
          <w:rFonts w:ascii="Arial" w:hAnsi="Arial" w:cs="Arial"/>
          <w:sz w:val="24"/>
          <w:szCs w:val="24"/>
        </w:rPr>
        <w:t xml:space="preserve">Pomůcky: </w:t>
      </w:r>
    </w:p>
    <w:p w:rsidR="00255137" w:rsidRPr="00330DEB" w:rsidRDefault="00255137" w:rsidP="00990ED6">
      <w:pPr>
        <w:spacing w:after="0" w:line="360" w:lineRule="auto"/>
        <w:ind w:firstLine="708"/>
        <w:jc w:val="both"/>
        <w:rPr>
          <w:rFonts w:ascii="Arial" w:hAnsi="Arial" w:cs="Arial"/>
          <w:sz w:val="24"/>
          <w:szCs w:val="24"/>
        </w:rPr>
      </w:pPr>
      <w:r w:rsidRPr="00330DEB">
        <w:rPr>
          <w:rFonts w:ascii="Arial" w:hAnsi="Arial" w:cs="Arial"/>
          <w:sz w:val="24"/>
          <w:szCs w:val="24"/>
        </w:rPr>
        <w:t>Digitální váha.</w:t>
      </w:r>
    </w:p>
    <w:p w:rsidR="00255137" w:rsidRPr="00330DEB" w:rsidRDefault="00255137" w:rsidP="005E6979">
      <w:pPr>
        <w:spacing w:after="0" w:line="360" w:lineRule="auto"/>
        <w:jc w:val="both"/>
        <w:rPr>
          <w:rFonts w:ascii="Arial" w:hAnsi="Arial" w:cs="Arial"/>
          <w:sz w:val="24"/>
          <w:szCs w:val="24"/>
        </w:rPr>
      </w:pPr>
      <w:r w:rsidRPr="00330DEB">
        <w:rPr>
          <w:rFonts w:ascii="Arial" w:hAnsi="Arial" w:cs="Arial"/>
          <w:sz w:val="24"/>
          <w:szCs w:val="24"/>
        </w:rPr>
        <w:t>Provedení:</w:t>
      </w:r>
    </w:p>
    <w:p w:rsidR="00255137" w:rsidRDefault="00255137" w:rsidP="00330DEB">
      <w:pPr>
        <w:spacing w:after="0" w:line="360" w:lineRule="auto"/>
        <w:ind w:firstLine="708"/>
        <w:jc w:val="both"/>
        <w:rPr>
          <w:rFonts w:ascii="Arial" w:hAnsi="Arial" w:cs="Arial"/>
          <w:sz w:val="24"/>
          <w:szCs w:val="24"/>
        </w:rPr>
      </w:pPr>
      <w:r w:rsidRPr="00330DEB">
        <w:rPr>
          <w:rFonts w:ascii="Arial" w:hAnsi="Arial" w:cs="Arial"/>
          <w:sz w:val="24"/>
          <w:szCs w:val="24"/>
        </w:rPr>
        <w:t>Hmotnost těla žáka měříme s přesností na 0,1</w:t>
      </w:r>
      <w:r w:rsidR="00330DEB" w:rsidRPr="00330DEB">
        <w:rPr>
          <w:rFonts w:ascii="Arial" w:hAnsi="Arial" w:cs="Arial"/>
          <w:sz w:val="24"/>
          <w:szCs w:val="24"/>
        </w:rPr>
        <w:t xml:space="preserve"> kg. Měření probíhá bez obuvi. </w:t>
      </w:r>
    </w:p>
    <w:p w:rsidR="00330DEB" w:rsidRPr="00330DEB" w:rsidRDefault="00330DEB" w:rsidP="00330DEB">
      <w:pPr>
        <w:spacing w:after="0" w:line="360" w:lineRule="auto"/>
        <w:ind w:firstLine="708"/>
        <w:jc w:val="both"/>
        <w:rPr>
          <w:rFonts w:ascii="Arial" w:hAnsi="Arial" w:cs="Arial"/>
          <w:sz w:val="24"/>
          <w:szCs w:val="24"/>
        </w:rPr>
      </w:pPr>
    </w:p>
    <w:p w:rsidR="00255137" w:rsidRPr="006C79E2" w:rsidRDefault="00330DEB" w:rsidP="00330DEB">
      <w:pPr>
        <w:pStyle w:val="Nadpis2"/>
        <w:numPr>
          <w:ilvl w:val="0"/>
          <w:numId w:val="0"/>
        </w:numPr>
        <w:spacing w:before="0" w:line="360" w:lineRule="auto"/>
        <w:ind w:left="576" w:hanging="576"/>
        <w:rPr>
          <w:color w:val="auto"/>
          <w:sz w:val="24"/>
          <w:szCs w:val="24"/>
        </w:rPr>
      </w:pPr>
      <w:bookmarkStart w:id="31" w:name="_Toc11499313"/>
      <w:r w:rsidRPr="006C79E2">
        <w:rPr>
          <w:color w:val="auto"/>
          <w:sz w:val="24"/>
          <w:szCs w:val="24"/>
        </w:rPr>
        <w:t xml:space="preserve">4.2.8 </w:t>
      </w:r>
      <w:r w:rsidR="00255137" w:rsidRPr="006C79E2">
        <w:rPr>
          <w:color w:val="auto"/>
          <w:sz w:val="24"/>
          <w:szCs w:val="24"/>
        </w:rPr>
        <w:t>Index tělesné hmotnosti – BODY MASS INDEX (BMI)</w:t>
      </w:r>
      <w:bookmarkEnd w:id="31"/>
    </w:p>
    <w:p w:rsidR="00330DEB" w:rsidRPr="00330DEB" w:rsidRDefault="00330DEB" w:rsidP="00330DEB">
      <w:pPr>
        <w:spacing w:after="0" w:line="360" w:lineRule="auto"/>
      </w:pPr>
    </w:p>
    <w:p w:rsidR="00B220DF" w:rsidRPr="007A2D64" w:rsidRDefault="00255137" w:rsidP="007A2D64">
      <w:pPr>
        <w:spacing w:after="0" w:line="360" w:lineRule="auto"/>
        <w:jc w:val="both"/>
        <w:rPr>
          <w:rFonts w:ascii="Arial" w:hAnsi="Arial" w:cs="Arial"/>
          <w:sz w:val="24"/>
          <w:szCs w:val="24"/>
        </w:rPr>
      </w:pPr>
      <w:r>
        <w:rPr>
          <w:rFonts w:ascii="Arial" w:hAnsi="Arial" w:cs="Arial"/>
        </w:rPr>
        <w:tab/>
      </w:r>
      <w:r w:rsidRPr="00330DEB">
        <w:rPr>
          <w:rFonts w:ascii="Arial" w:hAnsi="Arial" w:cs="Arial"/>
          <w:sz w:val="24"/>
          <w:szCs w:val="24"/>
        </w:rPr>
        <w:t>Index tělesné hmotnosti (BMI) je poměr hmotnosti těla v kg a druhé mocniny výšky těla v metr</w:t>
      </w:r>
      <w:r w:rsidR="00AD3818" w:rsidRPr="00330DEB">
        <w:rPr>
          <w:rFonts w:ascii="Arial" w:hAnsi="Arial" w:cs="Arial"/>
          <w:sz w:val="24"/>
          <w:szCs w:val="24"/>
        </w:rPr>
        <w:t xml:space="preserve">ech. Vzorec pro vypočítání BMI </w:t>
      </w:r>
      <w:r w:rsidR="007A2D64">
        <w:rPr>
          <w:rFonts w:ascii="Arial" w:hAnsi="Arial" w:cs="Arial"/>
          <w:sz w:val="24"/>
          <w:szCs w:val="24"/>
        </w:rPr>
        <w:br/>
      </w:r>
      <w:r w:rsidR="00AD3818" w:rsidRPr="00330DEB">
        <w:rPr>
          <w:rFonts w:ascii="Arial" w:hAnsi="Arial" w:cs="Arial"/>
          <w:sz w:val="24"/>
          <w:szCs w:val="24"/>
        </w:rPr>
        <w:t>(Málková &amp; Málková, 2014):</w:t>
      </w:r>
      <w:r w:rsidR="007A2D64">
        <w:rPr>
          <w:rFonts w:ascii="Arial" w:hAnsi="Arial" w:cs="Arial"/>
          <w:sz w:val="24"/>
          <w:szCs w:val="24"/>
        </w:rPr>
        <w:t xml:space="preserve"> </w:t>
      </w:r>
      <w:r w:rsidRPr="00330DEB">
        <w:rPr>
          <w:rFonts w:ascii="Arial" w:hAnsi="Arial" w:cs="Arial"/>
          <w:sz w:val="24"/>
          <w:szCs w:val="24"/>
        </w:rPr>
        <w:t>BMI = hmotnost v kg/ výška v m</w:t>
      </w:r>
      <w:r w:rsidRPr="00330DEB">
        <w:rPr>
          <w:rFonts w:ascii="Arial" w:hAnsi="Arial" w:cs="Arial"/>
          <w:sz w:val="24"/>
          <w:szCs w:val="24"/>
          <w:vertAlign w:val="superscript"/>
        </w:rPr>
        <w:t>2</w:t>
      </w:r>
      <w:r w:rsidR="007A2D64">
        <w:rPr>
          <w:rFonts w:ascii="Arial" w:hAnsi="Arial" w:cs="Arial"/>
          <w:sz w:val="24"/>
          <w:szCs w:val="24"/>
        </w:rPr>
        <w:t>.</w:t>
      </w:r>
    </w:p>
    <w:p w:rsidR="00B220DF" w:rsidRPr="00330DEB" w:rsidRDefault="00B220DF" w:rsidP="00B220DF">
      <w:pPr>
        <w:spacing w:after="0" w:line="360" w:lineRule="auto"/>
        <w:jc w:val="both"/>
        <w:rPr>
          <w:rFonts w:ascii="Arial" w:hAnsi="Arial" w:cs="Arial"/>
          <w:sz w:val="24"/>
          <w:szCs w:val="24"/>
          <w:vertAlign w:val="superscript"/>
        </w:rPr>
      </w:pPr>
    </w:p>
    <w:p w:rsidR="00AD3818" w:rsidRPr="006C79E2" w:rsidRDefault="00330DEB" w:rsidP="00B220DF">
      <w:pPr>
        <w:pStyle w:val="Nadpis2"/>
        <w:numPr>
          <w:ilvl w:val="0"/>
          <w:numId w:val="0"/>
        </w:numPr>
        <w:spacing w:before="0" w:line="360" w:lineRule="auto"/>
        <w:ind w:left="576" w:hanging="576"/>
        <w:rPr>
          <w:color w:val="auto"/>
          <w:sz w:val="24"/>
          <w:szCs w:val="24"/>
        </w:rPr>
      </w:pPr>
      <w:bookmarkStart w:id="32" w:name="_Toc11499314"/>
      <w:r w:rsidRPr="006C79E2">
        <w:rPr>
          <w:color w:val="auto"/>
          <w:sz w:val="24"/>
          <w:szCs w:val="24"/>
        </w:rPr>
        <w:t xml:space="preserve">4.3 </w:t>
      </w:r>
      <w:r w:rsidR="00AD3818" w:rsidRPr="006C79E2">
        <w:rPr>
          <w:color w:val="auto"/>
          <w:sz w:val="24"/>
          <w:szCs w:val="24"/>
        </w:rPr>
        <w:t>Statistické zpracování dat</w:t>
      </w:r>
      <w:bookmarkEnd w:id="32"/>
    </w:p>
    <w:p w:rsidR="00330DEB" w:rsidRPr="00330DEB" w:rsidRDefault="00330DEB" w:rsidP="00B220DF">
      <w:pPr>
        <w:spacing w:after="0" w:line="360" w:lineRule="auto"/>
      </w:pPr>
    </w:p>
    <w:p w:rsidR="00A4301E" w:rsidRPr="00330DEB" w:rsidRDefault="00AD3818" w:rsidP="00330DEB">
      <w:pPr>
        <w:spacing w:after="0" w:line="360" w:lineRule="auto"/>
        <w:jc w:val="both"/>
        <w:rPr>
          <w:rFonts w:ascii="Arial" w:hAnsi="Arial" w:cs="Arial"/>
          <w:sz w:val="24"/>
          <w:szCs w:val="24"/>
        </w:rPr>
      </w:pPr>
      <w:r>
        <w:rPr>
          <w:rFonts w:ascii="Arial" w:hAnsi="Arial" w:cs="Arial"/>
        </w:rPr>
        <w:tab/>
      </w:r>
      <w:r w:rsidR="00751A26" w:rsidRPr="00330DEB">
        <w:rPr>
          <w:rFonts w:ascii="Arial" w:hAnsi="Arial" w:cs="Arial"/>
          <w:sz w:val="24"/>
          <w:szCs w:val="24"/>
        </w:rPr>
        <w:t>Data byla p</w:t>
      </w:r>
      <w:r w:rsidR="008D4A55" w:rsidRPr="00330DEB">
        <w:rPr>
          <w:rFonts w:ascii="Arial" w:hAnsi="Arial" w:cs="Arial"/>
          <w:sz w:val="24"/>
          <w:szCs w:val="24"/>
        </w:rPr>
        <w:t xml:space="preserve">o naměření v hodinách tělesné výchovy náležitě upravena </w:t>
      </w:r>
      <w:r w:rsidR="00710D3F">
        <w:rPr>
          <w:rFonts w:ascii="Arial" w:hAnsi="Arial" w:cs="Arial"/>
          <w:sz w:val="24"/>
          <w:szCs w:val="24"/>
        </w:rPr>
        <w:br/>
      </w:r>
      <w:r w:rsidR="008D4A55" w:rsidRPr="00710D3F">
        <w:rPr>
          <w:rFonts w:ascii="Arial" w:hAnsi="Arial" w:cs="Arial"/>
          <w:sz w:val="24"/>
          <w:szCs w:val="24"/>
        </w:rPr>
        <w:t>a</w:t>
      </w:r>
      <w:r w:rsidR="008D4A55" w:rsidRPr="00330DEB">
        <w:rPr>
          <w:rFonts w:ascii="Arial" w:hAnsi="Arial" w:cs="Arial"/>
          <w:sz w:val="24"/>
          <w:szCs w:val="24"/>
        </w:rPr>
        <w:t xml:space="preserve"> zpracována podle matematicko – statistických metod.</w:t>
      </w:r>
      <w:r w:rsidR="00C908A3" w:rsidRPr="00330DEB">
        <w:rPr>
          <w:rFonts w:ascii="Arial" w:hAnsi="Arial" w:cs="Arial"/>
          <w:sz w:val="24"/>
          <w:szCs w:val="24"/>
        </w:rPr>
        <w:t xml:space="preserve"> K této úpravě a zpracování </w:t>
      </w:r>
      <w:r w:rsidR="008D4A55" w:rsidRPr="00330DEB">
        <w:rPr>
          <w:rFonts w:ascii="Arial" w:hAnsi="Arial" w:cs="Arial"/>
          <w:sz w:val="24"/>
          <w:szCs w:val="24"/>
        </w:rPr>
        <w:t xml:space="preserve">bylo nutno použít tabulkový procesor umožňující </w:t>
      </w:r>
      <w:r w:rsidR="00C908A3" w:rsidRPr="00330DEB">
        <w:rPr>
          <w:rFonts w:ascii="Arial" w:hAnsi="Arial" w:cs="Arial"/>
          <w:sz w:val="24"/>
          <w:szCs w:val="24"/>
        </w:rPr>
        <w:t xml:space="preserve">práci </w:t>
      </w:r>
      <w:r w:rsidR="008D4A55" w:rsidRPr="00330DEB">
        <w:rPr>
          <w:rFonts w:ascii="Arial" w:hAnsi="Arial" w:cs="Arial"/>
          <w:sz w:val="24"/>
          <w:szCs w:val="24"/>
        </w:rPr>
        <w:t xml:space="preserve">s daty a tabulkami Microsoft Excel 2010 a </w:t>
      </w:r>
      <w:r w:rsidR="00C908A3" w:rsidRPr="00330DEB">
        <w:rPr>
          <w:rFonts w:ascii="Arial" w:hAnsi="Arial" w:cs="Arial"/>
          <w:sz w:val="24"/>
          <w:szCs w:val="24"/>
        </w:rPr>
        <w:t xml:space="preserve">analytický software </w:t>
      </w:r>
      <w:r w:rsidR="006E3F2D" w:rsidRPr="00330DEB">
        <w:rPr>
          <w:rFonts w:ascii="Arial" w:hAnsi="Arial" w:cs="Arial"/>
          <w:sz w:val="24"/>
          <w:szCs w:val="24"/>
        </w:rPr>
        <w:t>STATISTICA 12 pro zjištění základních statistických charakteristik:</w:t>
      </w:r>
    </w:p>
    <w:p w:rsidR="006E3F2D" w:rsidRPr="00330DEB" w:rsidRDefault="006E3F2D" w:rsidP="00D0236B">
      <w:pPr>
        <w:pStyle w:val="Odstavecseseznamem"/>
        <w:numPr>
          <w:ilvl w:val="0"/>
          <w:numId w:val="25"/>
        </w:numPr>
        <w:spacing w:after="0" w:line="360" w:lineRule="auto"/>
        <w:jc w:val="both"/>
        <w:rPr>
          <w:rFonts w:ascii="Arial" w:hAnsi="Arial" w:cs="Arial"/>
          <w:sz w:val="24"/>
          <w:szCs w:val="24"/>
        </w:rPr>
      </w:pPr>
      <w:r w:rsidRPr="00330DEB">
        <w:rPr>
          <w:rFonts w:ascii="Arial" w:hAnsi="Arial" w:cs="Arial"/>
          <w:sz w:val="24"/>
          <w:szCs w:val="24"/>
        </w:rPr>
        <w:lastRenderedPageBreak/>
        <w:t>aritmetický průměr,</w:t>
      </w:r>
    </w:p>
    <w:p w:rsidR="006E3F2D" w:rsidRPr="00330DEB" w:rsidRDefault="006E3F2D" w:rsidP="00D0236B">
      <w:pPr>
        <w:pStyle w:val="Odstavecseseznamem"/>
        <w:numPr>
          <w:ilvl w:val="0"/>
          <w:numId w:val="25"/>
        </w:numPr>
        <w:spacing w:after="0" w:line="360" w:lineRule="auto"/>
        <w:jc w:val="both"/>
        <w:rPr>
          <w:rFonts w:ascii="Arial" w:hAnsi="Arial" w:cs="Arial"/>
          <w:sz w:val="24"/>
          <w:szCs w:val="24"/>
        </w:rPr>
      </w:pPr>
      <w:r w:rsidRPr="00330DEB">
        <w:rPr>
          <w:rFonts w:ascii="Arial" w:hAnsi="Arial" w:cs="Arial"/>
          <w:sz w:val="24"/>
          <w:szCs w:val="24"/>
        </w:rPr>
        <w:t xml:space="preserve">směrodatná odchylka, </w:t>
      </w:r>
    </w:p>
    <w:p w:rsidR="006E3F2D" w:rsidRPr="00330DEB" w:rsidRDefault="006E3F2D" w:rsidP="00D0236B">
      <w:pPr>
        <w:pStyle w:val="Odstavecseseznamem"/>
        <w:numPr>
          <w:ilvl w:val="0"/>
          <w:numId w:val="25"/>
        </w:numPr>
        <w:spacing w:after="0" w:line="360" w:lineRule="auto"/>
        <w:jc w:val="both"/>
        <w:rPr>
          <w:rFonts w:ascii="Arial" w:hAnsi="Arial" w:cs="Arial"/>
          <w:sz w:val="24"/>
          <w:szCs w:val="24"/>
        </w:rPr>
      </w:pPr>
      <w:r w:rsidRPr="00330DEB">
        <w:rPr>
          <w:rFonts w:ascii="Arial" w:hAnsi="Arial" w:cs="Arial"/>
          <w:sz w:val="24"/>
          <w:szCs w:val="24"/>
        </w:rPr>
        <w:t>maximum (MAX),</w:t>
      </w:r>
    </w:p>
    <w:p w:rsidR="006E3F2D" w:rsidRPr="00330DEB" w:rsidRDefault="00E67DA7" w:rsidP="00D0236B">
      <w:pPr>
        <w:pStyle w:val="Odstavecseseznamem"/>
        <w:numPr>
          <w:ilvl w:val="0"/>
          <w:numId w:val="25"/>
        </w:numPr>
        <w:spacing w:after="0" w:line="360" w:lineRule="auto"/>
        <w:jc w:val="both"/>
        <w:rPr>
          <w:rFonts w:ascii="Arial" w:hAnsi="Arial" w:cs="Arial"/>
          <w:sz w:val="24"/>
          <w:szCs w:val="24"/>
        </w:rPr>
      </w:pPr>
      <w:r w:rsidRPr="00330DEB">
        <w:rPr>
          <w:rFonts w:ascii="Arial" w:hAnsi="Arial" w:cs="Arial"/>
          <w:sz w:val="24"/>
          <w:szCs w:val="24"/>
        </w:rPr>
        <w:t>minimum (MIN).</w:t>
      </w:r>
    </w:p>
    <w:p w:rsidR="00E67DA7" w:rsidRPr="00330DEB" w:rsidRDefault="00E67DA7" w:rsidP="00E67DA7">
      <w:pPr>
        <w:pStyle w:val="Odstavecseseznamem"/>
        <w:spacing w:after="0" w:line="360" w:lineRule="auto"/>
        <w:jc w:val="both"/>
        <w:rPr>
          <w:rFonts w:ascii="Arial" w:hAnsi="Arial" w:cs="Arial"/>
          <w:sz w:val="24"/>
          <w:szCs w:val="24"/>
        </w:rPr>
      </w:pPr>
    </w:p>
    <w:p w:rsidR="00D700D9" w:rsidRPr="00330DEB" w:rsidRDefault="00E67DA7" w:rsidP="00EC2AFB">
      <w:pPr>
        <w:spacing w:after="0" w:line="360" w:lineRule="auto"/>
        <w:ind w:firstLine="708"/>
        <w:jc w:val="both"/>
        <w:rPr>
          <w:rFonts w:ascii="Arial" w:hAnsi="Arial" w:cs="Arial"/>
          <w:sz w:val="24"/>
          <w:szCs w:val="24"/>
        </w:rPr>
      </w:pPr>
      <w:r w:rsidRPr="00330DEB">
        <w:rPr>
          <w:rFonts w:ascii="Arial" w:hAnsi="Arial" w:cs="Arial"/>
          <w:sz w:val="24"/>
          <w:szCs w:val="24"/>
        </w:rPr>
        <w:t xml:space="preserve">Jelikož byly výsledky jednotlivých motorických testů vyjádřeny v různých jednotkách, bylo potřeba převést výsledky na výsledky normované. Z tohoto důvodu byly použity tzv. z-body a t-body. Z-body </w:t>
      </w:r>
      <w:r w:rsidR="00714369" w:rsidRPr="00330DEB">
        <w:rPr>
          <w:rFonts w:ascii="Arial" w:hAnsi="Arial" w:cs="Arial"/>
          <w:sz w:val="24"/>
          <w:szCs w:val="24"/>
        </w:rPr>
        <w:t xml:space="preserve">jsou vypočteny jako rozdíl výsledku </w:t>
      </w:r>
      <w:r w:rsidR="00B220DF">
        <w:rPr>
          <w:rFonts w:ascii="Arial" w:hAnsi="Arial" w:cs="Arial"/>
          <w:sz w:val="24"/>
          <w:szCs w:val="24"/>
        </w:rPr>
        <w:br/>
      </w:r>
      <w:r w:rsidR="00714369" w:rsidRPr="00330DEB">
        <w:rPr>
          <w:rFonts w:ascii="Arial" w:hAnsi="Arial" w:cs="Arial"/>
          <w:sz w:val="24"/>
          <w:szCs w:val="24"/>
        </w:rPr>
        <w:t xml:space="preserve">a průměru, který dělíme směrodatnou odchylkou souboru Z=x-x/s. Interval tzv. </w:t>
      </w:r>
      <w:r w:rsidR="00B220DF">
        <w:rPr>
          <w:rFonts w:ascii="Arial" w:hAnsi="Arial" w:cs="Arial"/>
          <w:sz w:val="24"/>
          <w:szCs w:val="24"/>
        </w:rPr>
        <w:br/>
      </w:r>
      <w:r w:rsidR="00714369" w:rsidRPr="00330DEB">
        <w:rPr>
          <w:rFonts w:ascii="Arial" w:hAnsi="Arial" w:cs="Arial"/>
          <w:sz w:val="24"/>
          <w:szCs w:val="24"/>
        </w:rPr>
        <w:t xml:space="preserve">Z-hodnot je od -3 do 3. Aritmetický průměr má hodnotu 0 bodů, hodnota směrodatné odchylky se rovná 1 bodu. T-body jsou další metoda, která je odvozena ze z-bodů vztahem T = 50 + 10z. Interval t-bodů je od 20 do 80. Po vypočtení z-bodů </w:t>
      </w:r>
      <w:r w:rsidR="00B220DF">
        <w:rPr>
          <w:rFonts w:ascii="Arial" w:hAnsi="Arial" w:cs="Arial"/>
          <w:sz w:val="24"/>
          <w:szCs w:val="24"/>
        </w:rPr>
        <w:br/>
      </w:r>
      <w:r w:rsidR="00714369" w:rsidRPr="00330DEB">
        <w:rPr>
          <w:rFonts w:ascii="Arial" w:hAnsi="Arial" w:cs="Arial"/>
          <w:sz w:val="24"/>
          <w:szCs w:val="24"/>
        </w:rPr>
        <w:t xml:space="preserve">a následně t-bodů </w:t>
      </w:r>
      <w:r w:rsidRPr="00330DEB">
        <w:rPr>
          <w:rFonts w:ascii="Arial" w:hAnsi="Arial" w:cs="Arial"/>
          <w:sz w:val="24"/>
          <w:szCs w:val="24"/>
        </w:rPr>
        <w:t xml:space="preserve"> bylo možné výsledky </w:t>
      </w:r>
      <w:r w:rsidR="00714369" w:rsidRPr="00330DEB">
        <w:rPr>
          <w:rFonts w:ascii="Arial" w:hAnsi="Arial" w:cs="Arial"/>
          <w:sz w:val="24"/>
          <w:szCs w:val="24"/>
        </w:rPr>
        <w:t xml:space="preserve">motorických testů porovnat </w:t>
      </w:r>
      <w:r w:rsidR="00B220DF">
        <w:rPr>
          <w:rFonts w:ascii="Arial" w:hAnsi="Arial" w:cs="Arial"/>
          <w:sz w:val="24"/>
          <w:szCs w:val="24"/>
        </w:rPr>
        <w:br/>
      </w:r>
      <w:r w:rsidR="00714369" w:rsidRPr="00330DEB">
        <w:rPr>
          <w:rFonts w:ascii="Arial" w:hAnsi="Arial" w:cs="Arial"/>
          <w:sz w:val="24"/>
          <w:szCs w:val="24"/>
        </w:rPr>
        <w:t>(Zvonař &amp; Duvač, 2011)</w:t>
      </w:r>
      <w:r w:rsidR="00851B5B">
        <w:rPr>
          <w:rFonts w:ascii="Arial" w:hAnsi="Arial" w:cs="Arial"/>
          <w:sz w:val="24"/>
          <w:szCs w:val="24"/>
        </w:rPr>
        <w:t>.</w:t>
      </w:r>
    </w:p>
    <w:p w:rsidR="00D700D9" w:rsidRPr="00330DEB" w:rsidRDefault="006E3F2D" w:rsidP="004B311C">
      <w:pPr>
        <w:pStyle w:val="Default"/>
        <w:spacing w:line="360" w:lineRule="auto"/>
        <w:ind w:firstLine="708"/>
        <w:jc w:val="both"/>
        <w:rPr>
          <w:rFonts w:ascii="Arial" w:hAnsi="Arial" w:cs="Arial"/>
        </w:rPr>
      </w:pPr>
      <w:r w:rsidRPr="00330DEB">
        <w:rPr>
          <w:rFonts w:ascii="Arial" w:hAnsi="Arial" w:cs="Arial"/>
        </w:rPr>
        <w:t>Hladinu statistické významnosti jsme stanovili na úrovni 0,05</w:t>
      </w:r>
      <w:r w:rsidR="00D700D9" w:rsidRPr="00330DEB">
        <w:rPr>
          <w:rFonts w:ascii="Arial" w:hAnsi="Arial" w:cs="Arial"/>
        </w:rPr>
        <w:t xml:space="preserve"> a sílu závislosti jsme posuzovali podle velikosti korelačního koeficientu (Čelikovský et al., 1979) následovně: </w:t>
      </w:r>
    </w:p>
    <w:p w:rsidR="00D700D9" w:rsidRPr="00330DEB" w:rsidRDefault="00714369" w:rsidP="00D0236B">
      <w:pPr>
        <w:pStyle w:val="Odstavecseseznamem"/>
        <w:numPr>
          <w:ilvl w:val="0"/>
          <w:numId w:val="26"/>
        </w:numPr>
        <w:autoSpaceDE w:val="0"/>
        <w:autoSpaceDN w:val="0"/>
        <w:adjustRightInd w:val="0"/>
        <w:spacing w:after="0" w:line="360" w:lineRule="auto"/>
        <w:jc w:val="both"/>
        <w:rPr>
          <w:rFonts w:ascii="Arial" w:hAnsi="Arial" w:cs="Arial"/>
          <w:color w:val="000000"/>
          <w:sz w:val="24"/>
          <w:szCs w:val="24"/>
        </w:rPr>
      </w:pPr>
      <w:r w:rsidRPr="00330DEB">
        <w:rPr>
          <w:rFonts w:ascii="Arial" w:hAnsi="Arial" w:cs="Arial"/>
          <w:color w:val="000000"/>
          <w:sz w:val="24"/>
          <w:szCs w:val="24"/>
        </w:rPr>
        <w:t>&lt; 0,30 nízká závislost,</w:t>
      </w:r>
    </w:p>
    <w:p w:rsidR="00D700D9" w:rsidRPr="00330DEB" w:rsidRDefault="00D700D9" w:rsidP="00D0236B">
      <w:pPr>
        <w:pStyle w:val="Odstavecseseznamem"/>
        <w:numPr>
          <w:ilvl w:val="0"/>
          <w:numId w:val="26"/>
        </w:numPr>
        <w:autoSpaceDE w:val="0"/>
        <w:autoSpaceDN w:val="0"/>
        <w:adjustRightInd w:val="0"/>
        <w:spacing w:after="0" w:line="360" w:lineRule="auto"/>
        <w:jc w:val="both"/>
        <w:rPr>
          <w:rFonts w:ascii="Arial" w:hAnsi="Arial" w:cs="Arial"/>
          <w:color w:val="000000"/>
          <w:sz w:val="24"/>
          <w:szCs w:val="24"/>
        </w:rPr>
      </w:pPr>
      <w:r w:rsidRPr="00330DEB">
        <w:rPr>
          <w:rFonts w:ascii="Arial" w:hAnsi="Arial" w:cs="Arial"/>
          <w:color w:val="000000"/>
          <w:sz w:val="24"/>
          <w:szCs w:val="24"/>
        </w:rPr>
        <w:t xml:space="preserve">0,30 – 0,60 střední závislost, </w:t>
      </w:r>
    </w:p>
    <w:p w:rsidR="00D700D9" w:rsidRPr="00330DEB" w:rsidRDefault="00851B5B" w:rsidP="00D0236B">
      <w:pPr>
        <w:pStyle w:val="Odstavecseseznamem"/>
        <w:numPr>
          <w:ilvl w:val="0"/>
          <w:numId w:val="26"/>
        </w:numPr>
        <w:autoSpaceDE w:val="0"/>
        <w:autoSpaceDN w:val="0"/>
        <w:adjustRightInd w:val="0"/>
        <w:spacing w:after="0" w:line="360" w:lineRule="auto"/>
        <w:jc w:val="both"/>
        <w:rPr>
          <w:rFonts w:ascii="Arial" w:hAnsi="Arial" w:cs="Arial"/>
          <w:color w:val="000000"/>
          <w:sz w:val="24"/>
          <w:szCs w:val="24"/>
        </w:rPr>
      </w:pPr>
      <w:r w:rsidRPr="00851B5B">
        <w:rPr>
          <w:rFonts w:ascii="Arial" w:hAnsi="Arial" w:cs="Arial"/>
          <w:color w:val="000000"/>
          <w:sz w:val="24"/>
          <w:szCs w:val="24"/>
          <w:shd w:val="clear" w:color="auto" w:fill="FFFFFF"/>
        </w:rPr>
        <w:t>˃</w:t>
      </w:r>
      <w:r w:rsidRPr="00330DEB">
        <w:rPr>
          <w:rFonts w:ascii="Arial" w:hAnsi="Arial" w:cs="Arial"/>
          <w:color w:val="000000"/>
          <w:sz w:val="24"/>
          <w:szCs w:val="24"/>
        </w:rPr>
        <w:t xml:space="preserve"> </w:t>
      </w:r>
      <w:r w:rsidR="004B311C" w:rsidRPr="00330DEB">
        <w:rPr>
          <w:rFonts w:ascii="Arial" w:hAnsi="Arial" w:cs="Arial"/>
          <w:color w:val="000000"/>
          <w:sz w:val="24"/>
          <w:szCs w:val="24"/>
        </w:rPr>
        <w:t>0,60 vysoká závislost.</w:t>
      </w:r>
    </w:p>
    <w:p w:rsidR="00CC7E1C" w:rsidRDefault="00CC7E1C" w:rsidP="005E6979">
      <w:pPr>
        <w:spacing w:after="0" w:line="360" w:lineRule="auto"/>
        <w:jc w:val="both"/>
        <w:rPr>
          <w:rFonts w:ascii="Arial" w:hAnsi="Arial" w:cs="Arial"/>
        </w:rPr>
      </w:pPr>
    </w:p>
    <w:p w:rsidR="00CC7E1C" w:rsidRDefault="00CC7E1C"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330DEB" w:rsidRDefault="00330DEB" w:rsidP="005E6979">
      <w:pPr>
        <w:spacing w:after="0" w:line="360" w:lineRule="auto"/>
        <w:jc w:val="both"/>
        <w:rPr>
          <w:rFonts w:ascii="Arial" w:hAnsi="Arial" w:cs="Arial"/>
        </w:rPr>
      </w:pPr>
    </w:p>
    <w:p w:rsidR="009B1860" w:rsidRPr="006E3F2D" w:rsidRDefault="009B1860" w:rsidP="005E6979">
      <w:pPr>
        <w:spacing w:after="0" w:line="360" w:lineRule="auto"/>
        <w:jc w:val="both"/>
        <w:rPr>
          <w:rFonts w:ascii="Arial" w:hAnsi="Arial" w:cs="Arial"/>
        </w:rPr>
      </w:pPr>
    </w:p>
    <w:p w:rsidR="00EC2AFB" w:rsidRPr="00330DEB" w:rsidRDefault="00025437" w:rsidP="00330DEB">
      <w:pPr>
        <w:pStyle w:val="Nadpis2"/>
        <w:numPr>
          <w:ilvl w:val="0"/>
          <w:numId w:val="0"/>
        </w:numPr>
        <w:spacing w:before="0" w:line="360" w:lineRule="auto"/>
        <w:ind w:left="576" w:hanging="576"/>
        <w:rPr>
          <w:rFonts w:ascii="Arial" w:hAnsi="Arial" w:cs="Arial"/>
          <w:b w:val="0"/>
          <w:color w:val="auto"/>
          <w:sz w:val="24"/>
          <w:szCs w:val="24"/>
        </w:rPr>
      </w:pPr>
      <w:bookmarkStart w:id="33" w:name="_Toc11499315"/>
      <w:r w:rsidRPr="00330DEB">
        <w:rPr>
          <w:rFonts w:ascii="Arial" w:hAnsi="Arial" w:cs="Arial"/>
          <w:color w:val="auto"/>
          <w:sz w:val="24"/>
          <w:szCs w:val="24"/>
        </w:rPr>
        <w:lastRenderedPageBreak/>
        <w:t>5</w:t>
      </w:r>
      <w:r w:rsidR="00330DEB" w:rsidRPr="00330DEB">
        <w:rPr>
          <w:rFonts w:ascii="Arial" w:hAnsi="Arial" w:cs="Arial"/>
          <w:b w:val="0"/>
          <w:color w:val="auto"/>
          <w:sz w:val="24"/>
          <w:szCs w:val="24"/>
        </w:rPr>
        <w:t xml:space="preserve"> </w:t>
      </w:r>
      <w:r w:rsidR="001F6F47" w:rsidRPr="00330DEB">
        <w:rPr>
          <w:rStyle w:val="Nadpis1Char"/>
          <w:b/>
          <w:color w:val="auto"/>
          <w:sz w:val="24"/>
          <w:szCs w:val="24"/>
        </w:rPr>
        <w:t>VÝSLEDKY PRÁCE</w:t>
      </w:r>
      <w:bookmarkEnd w:id="33"/>
    </w:p>
    <w:p w:rsidR="00EC2AFB" w:rsidRDefault="00EC2AFB" w:rsidP="00330DEB">
      <w:pPr>
        <w:spacing w:after="0" w:line="360" w:lineRule="auto"/>
        <w:jc w:val="both"/>
        <w:rPr>
          <w:rFonts w:ascii="Arial" w:hAnsi="Arial" w:cs="Arial"/>
          <w:b/>
          <w:bCs/>
        </w:rPr>
      </w:pPr>
    </w:p>
    <w:p w:rsidR="001F6F47" w:rsidRDefault="00025437" w:rsidP="00D754A2">
      <w:pPr>
        <w:pStyle w:val="Nadpis2"/>
        <w:numPr>
          <w:ilvl w:val="0"/>
          <w:numId w:val="0"/>
        </w:numPr>
        <w:spacing w:before="0" w:line="360" w:lineRule="auto"/>
        <w:ind w:left="576" w:hanging="576"/>
        <w:rPr>
          <w:rStyle w:val="Nadpis2Char"/>
          <w:b/>
          <w:color w:val="auto"/>
          <w:sz w:val="24"/>
          <w:szCs w:val="24"/>
        </w:rPr>
      </w:pPr>
      <w:bookmarkStart w:id="34" w:name="_Toc11499316"/>
      <w:r w:rsidRPr="006C79E2">
        <w:rPr>
          <w:rFonts w:ascii="Arial" w:hAnsi="Arial" w:cs="Arial"/>
          <w:color w:val="auto"/>
          <w:sz w:val="24"/>
          <w:szCs w:val="24"/>
        </w:rPr>
        <w:t>5</w:t>
      </w:r>
      <w:r w:rsidR="00330DEB" w:rsidRPr="006C79E2">
        <w:rPr>
          <w:rFonts w:ascii="Arial" w:hAnsi="Arial" w:cs="Arial"/>
          <w:color w:val="auto"/>
          <w:sz w:val="24"/>
          <w:szCs w:val="24"/>
        </w:rPr>
        <w:t>.1</w:t>
      </w:r>
      <w:r w:rsidR="00330DEB" w:rsidRPr="006C79E2">
        <w:rPr>
          <w:rFonts w:ascii="Arial" w:hAnsi="Arial" w:cs="Arial"/>
          <w:b w:val="0"/>
          <w:color w:val="auto"/>
          <w:sz w:val="24"/>
          <w:szCs w:val="24"/>
        </w:rPr>
        <w:t xml:space="preserve"> </w:t>
      </w:r>
      <w:r w:rsidR="001F6F47" w:rsidRPr="006C79E2">
        <w:rPr>
          <w:rStyle w:val="Nadpis2Char"/>
          <w:b/>
          <w:color w:val="auto"/>
          <w:sz w:val="24"/>
          <w:szCs w:val="24"/>
        </w:rPr>
        <w:t>Popis základních statistických charakteristik</w:t>
      </w:r>
      <w:bookmarkEnd w:id="34"/>
    </w:p>
    <w:p w:rsidR="00D754A2" w:rsidRPr="00D754A2" w:rsidRDefault="00D754A2" w:rsidP="00D754A2">
      <w:pPr>
        <w:spacing w:after="0" w:line="360" w:lineRule="auto"/>
      </w:pPr>
    </w:p>
    <w:p w:rsidR="0039686C" w:rsidRPr="00330DEB" w:rsidRDefault="003056FE" w:rsidP="00D754A2">
      <w:pPr>
        <w:spacing w:after="0" w:line="360" w:lineRule="auto"/>
        <w:ind w:firstLine="709"/>
        <w:jc w:val="both"/>
        <w:rPr>
          <w:rFonts w:ascii="Arial" w:hAnsi="Arial" w:cs="Arial"/>
          <w:sz w:val="24"/>
          <w:szCs w:val="24"/>
        </w:rPr>
      </w:pPr>
      <w:r w:rsidRPr="00330DEB">
        <w:rPr>
          <w:rFonts w:ascii="Arial" w:hAnsi="Arial" w:cs="Arial"/>
          <w:sz w:val="24"/>
          <w:szCs w:val="24"/>
        </w:rPr>
        <w:t xml:space="preserve">Výsledky motorických testů jsou rozděleny do kategorie chlapci a dívky. </w:t>
      </w:r>
      <w:r w:rsidR="00CB56CE" w:rsidRPr="00330DEB">
        <w:rPr>
          <w:rFonts w:ascii="Arial" w:hAnsi="Arial" w:cs="Arial"/>
          <w:sz w:val="24"/>
          <w:szCs w:val="24"/>
        </w:rPr>
        <w:t xml:space="preserve">V následujících tabulkách </w:t>
      </w:r>
      <w:r w:rsidR="00330DEB" w:rsidRPr="00330DEB">
        <w:rPr>
          <w:rFonts w:ascii="Arial" w:hAnsi="Arial" w:cs="Arial"/>
          <w:sz w:val="24"/>
          <w:szCs w:val="24"/>
        </w:rPr>
        <w:t>(Tabulka 9a a Tabulka 9</w:t>
      </w:r>
      <w:r w:rsidR="0039686C" w:rsidRPr="00330DEB">
        <w:rPr>
          <w:rFonts w:ascii="Arial" w:hAnsi="Arial" w:cs="Arial"/>
          <w:sz w:val="24"/>
          <w:szCs w:val="24"/>
        </w:rPr>
        <w:t xml:space="preserve">b) </w:t>
      </w:r>
      <w:r w:rsidR="00CB56CE" w:rsidRPr="00330DEB">
        <w:rPr>
          <w:rFonts w:ascii="Arial" w:hAnsi="Arial" w:cs="Arial"/>
          <w:sz w:val="24"/>
          <w:szCs w:val="24"/>
        </w:rPr>
        <w:t>jsou pro přehled uvedeny zákla</w:t>
      </w:r>
      <w:r w:rsidR="0039686C" w:rsidRPr="00330DEB">
        <w:rPr>
          <w:rFonts w:ascii="Arial" w:hAnsi="Arial" w:cs="Arial"/>
          <w:sz w:val="24"/>
          <w:szCs w:val="24"/>
        </w:rPr>
        <w:t xml:space="preserve">dní statistické charakteristiky – počet probandů, aritmetický průměr v jednotlivých testech, nejhorší a nejlepší výsledek </w:t>
      </w:r>
      <w:r w:rsidR="00D754A2">
        <w:rPr>
          <w:rFonts w:ascii="Arial" w:hAnsi="Arial" w:cs="Arial"/>
          <w:sz w:val="24"/>
          <w:szCs w:val="24"/>
        </w:rPr>
        <w:t>v motorických testech</w:t>
      </w:r>
      <w:r w:rsidR="0039686C" w:rsidRPr="00330DEB">
        <w:rPr>
          <w:rFonts w:ascii="Arial" w:hAnsi="Arial" w:cs="Arial"/>
          <w:sz w:val="24"/>
          <w:szCs w:val="24"/>
        </w:rPr>
        <w:t xml:space="preserve"> </w:t>
      </w:r>
      <w:r w:rsidR="00A90E23">
        <w:rPr>
          <w:rFonts w:ascii="Arial" w:hAnsi="Arial" w:cs="Arial"/>
          <w:sz w:val="24"/>
          <w:szCs w:val="24"/>
        </w:rPr>
        <w:br/>
      </w:r>
      <w:r w:rsidR="0039686C" w:rsidRPr="00330DEB">
        <w:rPr>
          <w:rFonts w:ascii="Arial" w:hAnsi="Arial" w:cs="Arial"/>
          <w:sz w:val="24"/>
          <w:szCs w:val="24"/>
        </w:rPr>
        <w:t xml:space="preserve">a směrodatná odchylka. </w:t>
      </w:r>
      <w:r w:rsidR="00E763BC">
        <w:rPr>
          <w:rFonts w:ascii="Arial" w:hAnsi="Arial" w:cs="Arial"/>
          <w:sz w:val="24"/>
          <w:szCs w:val="24"/>
        </w:rPr>
        <w:t>Tabulka 9</w:t>
      </w:r>
      <w:r w:rsidR="0039686C" w:rsidRPr="00330DEB">
        <w:rPr>
          <w:rFonts w:ascii="Arial" w:hAnsi="Arial" w:cs="Arial"/>
          <w:sz w:val="24"/>
          <w:szCs w:val="24"/>
        </w:rPr>
        <w:t xml:space="preserve">a pracuje s testovým souborem chlapců, kde jejich celkový počet napříč všemi třídami činil 76. </w:t>
      </w:r>
    </w:p>
    <w:p w:rsidR="005F7B03" w:rsidRDefault="00D700D9" w:rsidP="00AF5822">
      <w:pPr>
        <w:spacing w:after="0" w:line="360" w:lineRule="auto"/>
        <w:jc w:val="both"/>
        <w:rPr>
          <w:rFonts w:ascii="Arial" w:hAnsi="Arial" w:cs="Arial"/>
        </w:rPr>
      </w:pPr>
      <w:r>
        <w:rPr>
          <w:rFonts w:ascii="Arial" w:hAnsi="Arial" w:cs="Arial"/>
        </w:rPr>
        <w:tab/>
      </w:r>
    </w:p>
    <w:p w:rsidR="00640933" w:rsidRPr="00330DEB" w:rsidRDefault="00330DEB" w:rsidP="005E6979">
      <w:pPr>
        <w:spacing w:after="0" w:line="360" w:lineRule="auto"/>
        <w:jc w:val="both"/>
        <w:rPr>
          <w:rFonts w:ascii="Arial" w:hAnsi="Arial" w:cs="Arial"/>
          <w:sz w:val="24"/>
          <w:szCs w:val="24"/>
        </w:rPr>
      </w:pPr>
      <w:r w:rsidRPr="00330DEB">
        <w:rPr>
          <w:rFonts w:ascii="Arial" w:hAnsi="Arial" w:cs="Arial"/>
          <w:sz w:val="24"/>
          <w:szCs w:val="24"/>
        </w:rPr>
        <w:t>Tabulka 9</w:t>
      </w:r>
      <w:r w:rsidR="00640933" w:rsidRPr="00330DEB">
        <w:rPr>
          <w:rFonts w:ascii="Arial" w:hAnsi="Arial" w:cs="Arial"/>
          <w:sz w:val="24"/>
          <w:szCs w:val="24"/>
        </w:rPr>
        <w:t>a</w:t>
      </w:r>
    </w:p>
    <w:p w:rsidR="00640933" w:rsidRPr="00330DEB" w:rsidRDefault="00640933" w:rsidP="005E6979">
      <w:pPr>
        <w:spacing w:after="0" w:line="360" w:lineRule="auto"/>
        <w:jc w:val="both"/>
        <w:rPr>
          <w:rFonts w:ascii="Arial" w:hAnsi="Arial" w:cs="Arial"/>
          <w:i/>
          <w:iCs/>
          <w:sz w:val="24"/>
          <w:szCs w:val="24"/>
        </w:rPr>
      </w:pPr>
      <w:r w:rsidRPr="00330DEB">
        <w:rPr>
          <w:rFonts w:ascii="Arial" w:hAnsi="Arial" w:cs="Arial"/>
          <w:i/>
          <w:iCs/>
          <w:sz w:val="24"/>
          <w:szCs w:val="24"/>
        </w:rPr>
        <w:t>Základní statistické charakteristiky chlapců</w:t>
      </w:r>
    </w:p>
    <w:tbl>
      <w:tblPr>
        <w:tblStyle w:val="Mkatabulky"/>
        <w:tblW w:w="0" w:type="auto"/>
        <w:tblInd w:w="108" w:type="dxa"/>
        <w:tblBorders>
          <w:insideH w:val="none" w:sz="0" w:space="0" w:color="auto"/>
          <w:insideV w:val="none" w:sz="0" w:space="0" w:color="auto"/>
        </w:tblBorders>
        <w:tblLook w:val="04A0"/>
      </w:tblPr>
      <w:tblGrid>
        <w:gridCol w:w="1843"/>
        <w:gridCol w:w="681"/>
        <w:gridCol w:w="1316"/>
        <w:gridCol w:w="1316"/>
        <w:gridCol w:w="1316"/>
        <w:gridCol w:w="1316"/>
      </w:tblGrid>
      <w:tr w:rsidR="006666E3" w:rsidRPr="00330DEB" w:rsidTr="005D3028">
        <w:tc>
          <w:tcPr>
            <w:tcW w:w="1843" w:type="dxa"/>
            <w:tcBorders>
              <w:top w:val="single" w:sz="4" w:space="0" w:color="auto"/>
              <w:left w:val="nil"/>
              <w:bottom w:val="single" w:sz="4" w:space="0" w:color="auto"/>
              <w:right w:val="single" w:sz="4" w:space="0" w:color="auto"/>
            </w:tcBorders>
            <w:vAlign w:val="center"/>
          </w:tcPr>
          <w:p w:rsidR="006666E3" w:rsidRPr="00330DEB" w:rsidRDefault="006666E3" w:rsidP="00640933">
            <w:pPr>
              <w:spacing w:line="360" w:lineRule="auto"/>
              <w:jc w:val="center"/>
              <w:rPr>
                <w:rFonts w:ascii="Arial" w:hAnsi="Arial" w:cs="Arial"/>
                <w:sz w:val="24"/>
                <w:szCs w:val="24"/>
              </w:rPr>
            </w:pPr>
            <w:r w:rsidRPr="00330DEB">
              <w:rPr>
                <w:rFonts w:ascii="Arial" w:hAnsi="Arial" w:cs="Arial"/>
                <w:sz w:val="24"/>
                <w:szCs w:val="24"/>
              </w:rPr>
              <w:t>TEST</w:t>
            </w:r>
          </w:p>
        </w:tc>
        <w:tc>
          <w:tcPr>
            <w:tcW w:w="681" w:type="dxa"/>
            <w:tcBorders>
              <w:top w:val="single" w:sz="4" w:space="0" w:color="auto"/>
              <w:left w:val="single" w:sz="4" w:space="0" w:color="auto"/>
              <w:bottom w:val="single" w:sz="4" w:space="0" w:color="auto"/>
              <w:right w:val="single" w:sz="4" w:space="0" w:color="auto"/>
            </w:tcBorders>
            <w:vAlign w:val="center"/>
          </w:tcPr>
          <w:p w:rsidR="006666E3" w:rsidRPr="00330DEB" w:rsidRDefault="006666E3" w:rsidP="00640933">
            <w:pPr>
              <w:spacing w:line="360" w:lineRule="auto"/>
              <w:jc w:val="center"/>
              <w:rPr>
                <w:rFonts w:ascii="Arial" w:hAnsi="Arial" w:cs="Arial"/>
                <w:sz w:val="24"/>
                <w:szCs w:val="24"/>
              </w:rPr>
            </w:pPr>
            <w:r w:rsidRPr="00330DEB">
              <w:rPr>
                <w:rFonts w:ascii="Arial" w:hAnsi="Arial" w:cs="Arial"/>
                <w:sz w:val="24"/>
                <w:szCs w:val="24"/>
              </w:rPr>
              <w:t>n</w:t>
            </w:r>
          </w:p>
        </w:tc>
        <w:tc>
          <w:tcPr>
            <w:tcW w:w="1316" w:type="dxa"/>
            <w:tcBorders>
              <w:top w:val="single" w:sz="4" w:space="0" w:color="auto"/>
              <w:left w:val="single" w:sz="4" w:space="0" w:color="auto"/>
              <w:bottom w:val="single" w:sz="4" w:space="0" w:color="auto"/>
              <w:right w:val="single" w:sz="4" w:space="0" w:color="auto"/>
            </w:tcBorders>
            <w:vAlign w:val="center"/>
          </w:tcPr>
          <w:p w:rsidR="006666E3" w:rsidRPr="00330DEB" w:rsidRDefault="006666E3" w:rsidP="00640933">
            <w:pPr>
              <w:spacing w:line="360" w:lineRule="auto"/>
              <w:jc w:val="center"/>
              <w:rPr>
                <w:rFonts w:ascii="Arial" w:hAnsi="Arial" w:cs="Arial"/>
                <w:sz w:val="24"/>
                <w:szCs w:val="24"/>
              </w:rPr>
            </w:pPr>
            <w:r w:rsidRPr="00330DEB">
              <w:rPr>
                <w:rFonts w:ascii="Arial" w:hAnsi="Arial" w:cs="Arial"/>
                <w:sz w:val="24"/>
                <w:szCs w:val="24"/>
              </w:rPr>
              <w:t>M</w:t>
            </w:r>
          </w:p>
        </w:tc>
        <w:tc>
          <w:tcPr>
            <w:tcW w:w="1316" w:type="dxa"/>
            <w:tcBorders>
              <w:top w:val="single" w:sz="4" w:space="0" w:color="auto"/>
              <w:left w:val="single" w:sz="4" w:space="0" w:color="auto"/>
              <w:bottom w:val="single" w:sz="4" w:space="0" w:color="auto"/>
              <w:right w:val="single" w:sz="4" w:space="0" w:color="auto"/>
            </w:tcBorders>
            <w:vAlign w:val="center"/>
          </w:tcPr>
          <w:p w:rsidR="006666E3" w:rsidRPr="00330DEB" w:rsidRDefault="006666E3" w:rsidP="00640933">
            <w:pPr>
              <w:spacing w:line="360" w:lineRule="auto"/>
              <w:jc w:val="center"/>
              <w:rPr>
                <w:rFonts w:ascii="Arial" w:hAnsi="Arial" w:cs="Arial"/>
                <w:sz w:val="24"/>
                <w:szCs w:val="24"/>
              </w:rPr>
            </w:pPr>
            <w:r w:rsidRPr="00330DEB">
              <w:rPr>
                <w:rFonts w:ascii="Arial" w:hAnsi="Arial" w:cs="Arial"/>
                <w:sz w:val="24"/>
                <w:szCs w:val="24"/>
              </w:rPr>
              <w:t>MIN</w:t>
            </w:r>
          </w:p>
        </w:tc>
        <w:tc>
          <w:tcPr>
            <w:tcW w:w="1316" w:type="dxa"/>
            <w:tcBorders>
              <w:top w:val="single" w:sz="4" w:space="0" w:color="auto"/>
              <w:left w:val="single" w:sz="4" w:space="0" w:color="auto"/>
              <w:bottom w:val="single" w:sz="4" w:space="0" w:color="auto"/>
              <w:right w:val="single" w:sz="4" w:space="0" w:color="auto"/>
            </w:tcBorders>
            <w:vAlign w:val="center"/>
          </w:tcPr>
          <w:p w:rsidR="006666E3" w:rsidRPr="00330DEB" w:rsidRDefault="006666E3" w:rsidP="00640933">
            <w:pPr>
              <w:spacing w:line="360" w:lineRule="auto"/>
              <w:jc w:val="center"/>
              <w:rPr>
                <w:rFonts w:ascii="Arial" w:hAnsi="Arial" w:cs="Arial"/>
                <w:sz w:val="24"/>
                <w:szCs w:val="24"/>
              </w:rPr>
            </w:pPr>
            <w:r w:rsidRPr="00330DEB">
              <w:rPr>
                <w:rFonts w:ascii="Arial" w:hAnsi="Arial" w:cs="Arial"/>
                <w:sz w:val="24"/>
                <w:szCs w:val="24"/>
              </w:rPr>
              <w:t>MAX</w:t>
            </w:r>
          </w:p>
        </w:tc>
        <w:tc>
          <w:tcPr>
            <w:tcW w:w="1316" w:type="dxa"/>
            <w:tcBorders>
              <w:top w:val="single" w:sz="4" w:space="0" w:color="auto"/>
              <w:left w:val="single" w:sz="4" w:space="0" w:color="auto"/>
              <w:bottom w:val="single" w:sz="4" w:space="0" w:color="auto"/>
              <w:right w:val="nil"/>
            </w:tcBorders>
            <w:vAlign w:val="center"/>
          </w:tcPr>
          <w:p w:rsidR="006666E3" w:rsidRPr="00330DEB" w:rsidRDefault="006666E3" w:rsidP="00640933">
            <w:pPr>
              <w:spacing w:line="360" w:lineRule="auto"/>
              <w:jc w:val="center"/>
              <w:rPr>
                <w:rFonts w:ascii="Arial" w:hAnsi="Arial" w:cs="Arial"/>
                <w:sz w:val="24"/>
                <w:szCs w:val="24"/>
              </w:rPr>
            </w:pPr>
            <w:r w:rsidRPr="00330DEB">
              <w:rPr>
                <w:rFonts w:ascii="Arial" w:hAnsi="Arial" w:cs="Arial"/>
                <w:sz w:val="24"/>
                <w:szCs w:val="24"/>
              </w:rPr>
              <w:t>SD</w:t>
            </w:r>
          </w:p>
        </w:tc>
      </w:tr>
      <w:tr w:rsidR="006666E3" w:rsidRPr="00330DEB" w:rsidTr="005D3028">
        <w:trPr>
          <w:trHeight w:val="472"/>
        </w:trPr>
        <w:tc>
          <w:tcPr>
            <w:tcW w:w="1843" w:type="dxa"/>
            <w:tcBorders>
              <w:top w:val="single" w:sz="4" w:space="0" w:color="auto"/>
              <w:left w:val="nil"/>
              <w:bottom w:val="nil"/>
            </w:tcBorders>
          </w:tcPr>
          <w:p w:rsidR="006666E3" w:rsidRPr="00330DEB" w:rsidRDefault="006666E3" w:rsidP="005F7B03">
            <w:pPr>
              <w:pStyle w:val="Default"/>
              <w:rPr>
                <w:rFonts w:ascii="Arial" w:hAnsi="Arial" w:cs="Arial"/>
              </w:rPr>
            </w:pPr>
            <w:r w:rsidRPr="00330DEB">
              <w:rPr>
                <w:rFonts w:ascii="Arial" w:hAnsi="Arial" w:cs="Arial"/>
              </w:rPr>
              <w:t>T1 Člunkový</w:t>
            </w:r>
          </w:p>
          <w:p w:rsidR="006666E3" w:rsidRPr="00330DEB" w:rsidRDefault="006666E3" w:rsidP="005F7B03">
            <w:pPr>
              <w:spacing w:line="360" w:lineRule="auto"/>
              <w:rPr>
                <w:rFonts w:ascii="Arial" w:hAnsi="Arial" w:cs="Arial"/>
                <w:sz w:val="24"/>
                <w:szCs w:val="24"/>
              </w:rPr>
            </w:pPr>
            <w:r w:rsidRPr="00330DEB">
              <w:rPr>
                <w:rFonts w:ascii="Arial" w:hAnsi="Arial" w:cs="Arial"/>
                <w:sz w:val="24"/>
                <w:szCs w:val="24"/>
              </w:rPr>
              <w:t>běh 4x10m (s)</w:t>
            </w:r>
          </w:p>
        </w:tc>
        <w:tc>
          <w:tcPr>
            <w:tcW w:w="681" w:type="dxa"/>
            <w:tcBorders>
              <w:top w:val="single" w:sz="4" w:space="0" w:color="auto"/>
              <w:bottom w:val="nil"/>
            </w:tcBorders>
            <w:vAlign w:val="center"/>
          </w:tcPr>
          <w:p w:rsidR="006666E3" w:rsidRPr="00330DEB" w:rsidRDefault="00640933" w:rsidP="00093F13">
            <w:pPr>
              <w:jc w:val="center"/>
              <w:rPr>
                <w:rFonts w:ascii="Arial" w:hAnsi="Arial" w:cs="Arial"/>
                <w:sz w:val="24"/>
                <w:szCs w:val="24"/>
              </w:rPr>
            </w:pPr>
            <w:r w:rsidRPr="00330DEB">
              <w:rPr>
                <w:rFonts w:ascii="Arial" w:hAnsi="Arial" w:cs="Arial"/>
                <w:sz w:val="24"/>
                <w:szCs w:val="24"/>
              </w:rPr>
              <w:t>76</w:t>
            </w:r>
          </w:p>
        </w:tc>
        <w:tc>
          <w:tcPr>
            <w:tcW w:w="1316" w:type="dxa"/>
            <w:tcBorders>
              <w:top w:val="single" w:sz="4" w:space="0" w:color="auto"/>
              <w:bottom w:val="nil"/>
            </w:tcBorders>
            <w:vAlign w:val="center"/>
          </w:tcPr>
          <w:p w:rsidR="006666E3" w:rsidRPr="00330DEB" w:rsidRDefault="00627873" w:rsidP="00640933">
            <w:pPr>
              <w:jc w:val="center"/>
              <w:rPr>
                <w:rFonts w:ascii="Arial" w:hAnsi="Arial" w:cs="Arial"/>
                <w:color w:val="000000"/>
                <w:sz w:val="24"/>
                <w:szCs w:val="24"/>
              </w:rPr>
            </w:pPr>
            <w:r w:rsidRPr="00330DEB">
              <w:rPr>
                <w:rFonts w:ascii="Arial" w:hAnsi="Arial" w:cs="Arial"/>
                <w:color w:val="000000"/>
                <w:sz w:val="24"/>
                <w:szCs w:val="24"/>
              </w:rPr>
              <w:t>11,9988</w:t>
            </w:r>
          </w:p>
        </w:tc>
        <w:tc>
          <w:tcPr>
            <w:tcW w:w="1316" w:type="dxa"/>
            <w:tcBorders>
              <w:top w:val="single" w:sz="4" w:space="0" w:color="auto"/>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10,0000</w:t>
            </w:r>
          </w:p>
        </w:tc>
        <w:tc>
          <w:tcPr>
            <w:tcW w:w="1316" w:type="dxa"/>
            <w:tcBorders>
              <w:top w:val="single" w:sz="4" w:space="0" w:color="auto"/>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16,0000</w:t>
            </w:r>
          </w:p>
        </w:tc>
        <w:tc>
          <w:tcPr>
            <w:tcW w:w="1316" w:type="dxa"/>
            <w:tcBorders>
              <w:top w:val="single" w:sz="4" w:space="0" w:color="auto"/>
              <w:bottom w:val="nil"/>
              <w:right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1,12401</w:t>
            </w:r>
          </w:p>
        </w:tc>
      </w:tr>
      <w:tr w:rsidR="006666E3" w:rsidRPr="00330DEB" w:rsidTr="005D3028">
        <w:trPr>
          <w:trHeight w:val="180"/>
        </w:trPr>
        <w:tc>
          <w:tcPr>
            <w:tcW w:w="1843" w:type="dxa"/>
            <w:tcBorders>
              <w:top w:val="nil"/>
              <w:left w:val="nil"/>
              <w:bottom w:val="nil"/>
            </w:tcBorders>
          </w:tcPr>
          <w:p w:rsidR="00E720EB" w:rsidRPr="00330DEB" w:rsidRDefault="00E720EB" w:rsidP="00E720EB">
            <w:pPr>
              <w:pStyle w:val="Default"/>
              <w:rPr>
                <w:rFonts w:ascii="Arial" w:hAnsi="Arial" w:cs="Arial"/>
              </w:rPr>
            </w:pPr>
            <w:r w:rsidRPr="00330DEB">
              <w:rPr>
                <w:rFonts w:ascii="Arial" w:hAnsi="Arial" w:cs="Arial"/>
              </w:rPr>
              <w:t xml:space="preserve">T2 Leh-sed </w:t>
            </w:r>
          </w:p>
          <w:p w:rsidR="005F7B03" w:rsidRPr="00330DEB" w:rsidRDefault="00E720EB" w:rsidP="00D05E3F">
            <w:pPr>
              <w:pStyle w:val="Default"/>
              <w:rPr>
                <w:rFonts w:ascii="Arial" w:hAnsi="Arial" w:cs="Arial"/>
              </w:rPr>
            </w:pPr>
            <w:r w:rsidRPr="00330DEB">
              <w:rPr>
                <w:rFonts w:ascii="Arial" w:hAnsi="Arial" w:cs="Arial"/>
              </w:rPr>
              <w:t xml:space="preserve">(počet/60s) </w:t>
            </w:r>
          </w:p>
          <w:p w:rsidR="00D05E3F" w:rsidRPr="00330DEB" w:rsidRDefault="00D05E3F" w:rsidP="00D05E3F">
            <w:pPr>
              <w:pStyle w:val="Default"/>
              <w:rPr>
                <w:rFonts w:ascii="Arial" w:hAnsi="Arial" w:cs="Arial"/>
              </w:rPr>
            </w:pPr>
          </w:p>
        </w:tc>
        <w:tc>
          <w:tcPr>
            <w:tcW w:w="681" w:type="dxa"/>
            <w:tcBorders>
              <w:top w:val="nil"/>
              <w:bottom w:val="nil"/>
            </w:tcBorders>
            <w:vAlign w:val="center"/>
          </w:tcPr>
          <w:p w:rsidR="006666E3" w:rsidRPr="00330DEB" w:rsidRDefault="003168B0" w:rsidP="00093F13">
            <w:pPr>
              <w:jc w:val="center"/>
              <w:rPr>
                <w:rFonts w:ascii="Arial" w:hAnsi="Arial" w:cs="Arial"/>
                <w:sz w:val="24"/>
                <w:szCs w:val="24"/>
              </w:rPr>
            </w:pPr>
            <w:r w:rsidRPr="00330DEB">
              <w:rPr>
                <w:rFonts w:ascii="Arial" w:hAnsi="Arial" w:cs="Arial"/>
                <w:sz w:val="24"/>
                <w:szCs w:val="24"/>
              </w:rPr>
              <w:t>76</w:t>
            </w:r>
          </w:p>
        </w:tc>
        <w:tc>
          <w:tcPr>
            <w:tcW w:w="1316" w:type="dxa"/>
            <w:tcBorders>
              <w:top w:val="nil"/>
              <w:bottom w:val="nil"/>
            </w:tcBorders>
            <w:vAlign w:val="center"/>
          </w:tcPr>
          <w:p w:rsidR="006666E3" w:rsidRPr="00330DEB" w:rsidRDefault="00627873" w:rsidP="00093F13">
            <w:pPr>
              <w:jc w:val="center"/>
              <w:rPr>
                <w:rFonts w:ascii="Arial" w:hAnsi="Arial" w:cs="Arial"/>
                <w:sz w:val="24"/>
                <w:szCs w:val="24"/>
              </w:rPr>
            </w:pPr>
            <w:r w:rsidRPr="00330DEB">
              <w:rPr>
                <w:rFonts w:ascii="Arial" w:hAnsi="Arial" w:cs="Arial"/>
                <w:sz w:val="24"/>
                <w:szCs w:val="24"/>
              </w:rPr>
              <w:t>38,8816</w:t>
            </w:r>
          </w:p>
        </w:tc>
        <w:tc>
          <w:tcPr>
            <w:tcW w:w="1316" w:type="dxa"/>
            <w:tcBorders>
              <w:top w:val="nil"/>
              <w:bottom w:val="nil"/>
            </w:tcBorders>
            <w:vAlign w:val="center"/>
          </w:tcPr>
          <w:p w:rsidR="006666E3" w:rsidRPr="00330DEB" w:rsidRDefault="00640933" w:rsidP="00093F13">
            <w:pPr>
              <w:jc w:val="center"/>
              <w:rPr>
                <w:rFonts w:ascii="Arial" w:hAnsi="Arial" w:cs="Arial"/>
                <w:sz w:val="24"/>
                <w:szCs w:val="24"/>
              </w:rPr>
            </w:pPr>
            <w:r w:rsidRPr="00330DEB">
              <w:rPr>
                <w:rFonts w:ascii="Arial" w:hAnsi="Arial" w:cs="Arial"/>
                <w:sz w:val="24"/>
                <w:szCs w:val="24"/>
              </w:rPr>
              <w:t>14,0000</w:t>
            </w:r>
          </w:p>
        </w:tc>
        <w:tc>
          <w:tcPr>
            <w:tcW w:w="1316" w:type="dxa"/>
            <w:tcBorders>
              <w:top w:val="nil"/>
              <w:bottom w:val="nil"/>
            </w:tcBorders>
            <w:vAlign w:val="center"/>
          </w:tcPr>
          <w:p w:rsidR="006666E3" w:rsidRPr="00330DEB" w:rsidRDefault="00640933" w:rsidP="00093F13">
            <w:pPr>
              <w:jc w:val="center"/>
              <w:rPr>
                <w:rFonts w:ascii="Arial" w:hAnsi="Arial" w:cs="Arial"/>
                <w:sz w:val="24"/>
                <w:szCs w:val="24"/>
              </w:rPr>
            </w:pPr>
            <w:r w:rsidRPr="00330DEB">
              <w:rPr>
                <w:rFonts w:ascii="Arial" w:hAnsi="Arial" w:cs="Arial"/>
                <w:sz w:val="24"/>
                <w:szCs w:val="24"/>
              </w:rPr>
              <w:t>64,0000</w:t>
            </w:r>
          </w:p>
        </w:tc>
        <w:tc>
          <w:tcPr>
            <w:tcW w:w="1316" w:type="dxa"/>
            <w:tcBorders>
              <w:top w:val="nil"/>
              <w:bottom w:val="nil"/>
              <w:right w:val="nil"/>
            </w:tcBorders>
            <w:vAlign w:val="center"/>
          </w:tcPr>
          <w:p w:rsidR="006666E3" w:rsidRPr="00330DEB" w:rsidRDefault="00640933" w:rsidP="005F7B03">
            <w:pPr>
              <w:jc w:val="center"/>
              <w:rPr>
                <w:rFonts w:ascii="Arial" w:hAnsi="Arial" w:cs="Arial"/>
                <w:color w:val="000000"/>
                <w:sz w:val="24"/>
                <w:szCs w:val="24"/>
              </w:rPr>
            </w:pPr>
            <w:r w:rsidRPr="00330DEB">
              <w:rPr>
                <w:rFonts w:ascii="Arial" w:hAnsi="Arial" w:cs="Arial"/>
                <w:color w:val="000000"/>
                <w:sz w:val="24"/>
                <w:szCs w:val="24"/>
              </w:rPr>
              <w:t>10,1705</w:t>
            </w:r>
            <w:r w:rsidR="005F7B03" w:rsidRPr="00330DEB">
              <w:rPr>
                <w:rFonts w:ascii="Arial" w:hAnsi="Arial" w:cs="Arial"/>
                <w:color w:val="000000"/>
                <w:sz w:val="24"/>
                <w:szCs w:val="24"/>
              </w:rPr>
              <w:t>0</w:t>
            </w:r>
          </w:p>
        </w:tc>
      </w:tr>
      <w:tr w:rsidR="006666E3" w:rsidRPr="00330DEB" w:rsidTr="005D3028">
        <w:tc>
          <w:tcPr>
            <w:tcW w:w="1843" w:type="dxa"/>
            <w:tcBorders>
              <w:top w:val="nil"/>
              <w:left w:val="nil"/>
              <w:bottom w:val="nil"/>
            </w:tcBorders>
          </w:tcPr>
          <w:p w:rsidR="006666E3" w:rsidRPr="00330DEB" w:rsidRDefault="006666E3" w:rsidP="005F7B03">
            <w:pPr>
              <w:pStyle w:val="Default"/>
              <w:rPr>
                <w:rFonts w:ascii="Arial" w:hAnsi="Arial" w:cs="Arial"/>
              </w:rPr>
            </w:pPr>
            <w:r w:rsidRPr="00330DEB">
              <w:rPr>
                <w:rFonts w:ascii="Arial" w:hAnsi="Arial" w:cs="Arial"/>
              </w:rPr>
              <w:t>T3 Skok daleký</w:t>
            </w:r>
          </w:p>
          <w:p w:rsidR="006666E3" w:rsidRPr="00330DEB" w:rsidRDefault="006666E3" w:rsidP="005F7B03">
            <w:pPr>
              <w:spacing w:line="360" w:lineRule="auto"/>
              <w:rPr>
                <w:rFonts w:ascii="Arial" w:hAnsi="Arial" w:cs="Arial"/>
                <w:sz w:val="24"/>
                <w:szCs w:val="24"/>
              </w:rPr>
            </w:pPr>
            <w:r w:rsidRPr="00330DEB">
              <w:rPr>
                <w:rFonts w:ascii="Arial" w:hAnsi="Arial" w:cs="Arial"/>
                <w:sz w:val="24"/>
                <w:szCs w:val="24"/>
              </w:rPr>
              <w:t>z místa (cm)</w:t>
            </w:r>
          </w:p>
        </w:tc>
        <w:tc>
          <w:tcPr>
            <w:tcW w:w="681" w:type="dxa"/>
            <w:tcBorders>
              <w:top w:val="nil"/>
              <w:bottom w:val="nil"/>
            </w:tcBorders>
            <w:vAlign w:val="center"/>
          </w:tcPr>
          <w:p w:rsidR="006666E3" w:rsidRPr="00330DEB" w:rsidRDefault="003168B0" w:rsidP="00093F13">
            <w:pPr>
              <w:jc w:val="center"/>
              <w:rPr>
                <w:rFonts w:ascii="Arial" w:hAnsi="Arial" w:cs="Arial"/>
                <w:sz w:val="24"/>
                <w:szCs w:val="24"/>
              </w:rPr>
            </w:pPr>
            <w:r w:rsidRPr="00330DEB">
              <w:rPr>
                <w:rFonts w:ascii="Arial" w:hAnsi="Arial" w:cs="Arial"/>
                <w:sz w:val="24"/>
                <w:szCs w:val="24"/>
              </w:rPr>
              <w:t>76</w:t>
            </w:r>
          </w:p>
        </w:tc>
        <w:tc>
          <w:tcPr>
            <w:tcW w:w="1316" w:type="dxa"/>
            <w:tcBorders>
              <w:top w:val="nil"/>
              <w:bottom w:val="nil"/>
            </w:tcBorders>
            <w:vAlign w:val="center"/>
          </w:tcPr>
          <w:p w:rsidR="006666E3" w:rsidRPr="00330DEB" w:rsidRDefault="00627873" w:rsidP="00640933">
            <w:pPr>
              <w:jc w:val="center"/>
              <w:rPr>
                <w:rFonts w:ascii="Arial" w:hAnsi="Arial" w:cs="Arial"/>
                <w:color w:val="000000"/>
                <w:sz w:val="24"/>
                <w:szCs w:val="24"/>
              </w:rPr>
            </w:pPr>
            <w:r w:rsidRPr="00330DEB">
              <w:rPr>
                <w:rFonts w:ascii="Arial" w:hAnsi="Arial" w:cs="Arial"/>
                <w:color w:val="000000"/>
                <w:sz w:val="24"/>
                <w:szCs w:val="24"/>
              </w:rPr>
              <w:t>199,5658</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130,0000</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277,0000</w:t>
            </w:r>
          </w:p>
        </w:tc>
        <w:tc>
          <w:tcPr>
            <w:tcW w:w="1316" w:type="dxa"/>
            <w:tcBorders>
              <w:top w:val="nil"/>
              <w:bottom w:val="nil"/>
              <w:right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31,16636</w:t>
            </w:r>
          </w:p>
        </w:tc>
      </w:tr>
      <w:tr w:rsidR="006666E3" w:rsidRPr="00330DEB" w:rsidTr="005D3028">
        <w:tc>
          <w:tcPr>
            <w:tcW w:w="1843" w:type="dxa"/>
            <w:tcBorders>
              <w:top w:val="nil"/>
              <w:left w:val="nil"/>
              <w:bottom w:val="nil"/>
            </w:tcBorders>
          </w:tcPr>
          <w:p w:rsidR="006666E3" w:rsidRPr="00330DEB" w:rsidRDefault="006666E3" w:rsidP="005F7B03">
            <w:pPr>
              <w:pStyle w:val="Default"/>
              <w:rPr>
                <w:rFonts w:ascii="Arial" w:hAnsi="Arial" w:cs="Arial"/>
              </w:rPr>
            </w:pPr>
            <w:r w:rsidRPr="00330DEB">
              <w:rPr>
                <w:rFonts w:ascii="Arial" w:hAnsi="Arial" w:cs="Arial"/>
              </w:rPr>
              <w:t>T4 Předklon</w:t>
            </w:r>
          </w:p>
          <w:p w:rsidR="006666E3" w:rsidRPr="00330DEB" w:rsidRDefault="006666E3" w:rsidP="005F7B03">
            <w:pPr>
              <w:spacing w:line="360" w:lineRule="auto"/>
              <w:rPr>
                <w:rFonts w:ascii="Arial" w:hAnsi="Arial" w:cs="Arial"/>
                <w:sz w:val="24"/>
                <w:szCs w:val="24"/>
              </w:rPr>
            </w:pPr>
            <w:r w:rsidRPr="00330DEB">
              <w:rPr>
                <w:rFonts w:ascii="Arial" w:hAnsi="Arial" w:cs="Arial"/>
                <w:sz w:val="24"/>
                <w:szCs w:val="24"/>
              </w:rPr>
              <w:t>v sedu (cm)</w:t>
            </w:r>
          </w:p>
        </w:tc>
        <w:tc>
          <w:tcPr>
            <w:tcW w:w="681" w:type="dxa"/>
            <w:tcBorders>
              <w:top w:val="nil"/>
              <w:bottom w:val="nil"/>
            </w:tcBorders>
            <w:vAlign w:val="center"/>
          </w:tcPr>
          <w:p w:rsidR="006666E3" w:rsidRPr="00330DEB" w:rsidRDefault="00627873" w:rsidP="00093F13">
            <w:pPr>
              <w:jc w:val="center"/>
              <w:rPr>
                <w:rFonts w:ascii="Arial" w:hAnsi="Arial" w:cs="Arial"/>
                <w:sz w:val="24"/>
                <w:szCs w:val="24"/>
              </w:rPr>
            </w:pPr>
            <w:r w:rsidRPr="00330DEB">
              <w:rPr>
                <w:rFonts w:ascii="Arial" w:hAnsi="Arial" w:cs="Arial"/>
                <w:sz w:val="24"/>
                <w:szCs w:val="24"/>
              </w:rPr>
              <w:t>76</w:t>
            </w:r>
          </w:p>
        </w:tc>
        <w:tc>
          <w:tcPr>
            <w:tcW w:w="1316" w:type="dxa"/>
            <w:tcBorders>
              <w:top w:val="nil"/>
              <w:bottom w:val="nil"/>
            </w:tcBorders>
            <w:vAlign w:val="center"/>
          </w:tcPr>
          <w:p w:rsidR="006666E3" w:rsidRPr="00330DEB" w:rsidRDefault="00627873" w:rsidP="00640933">
            <w:pPr>
              <w:jc w:val="center"/>
              <w:rPr>
                <w:rFonts w:ascii="Arial" w:hAnsi="Arial" w:cs="Arial"/>
                <w:color w:val="000000"/>
                <w:sz w:val="24"/>
                <w:szCs w:val="24"/>
              </w:rPr>
            </w:pPr>
            <w:r w:rsidRPr="00330DEB">
              <w:rPr>
                <w:rFonts w:ascii="Arial" w:hAnsi="Arial" w:cs="Arial"/>
                <w:color w:val="000000"/>
                <w:sz w:val="24"/>
                <w:szCs w:val="24"/>
              </w:rPr>
              <w:t>17,1053</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0,0000</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40,0000</w:t>
            </w:r>
          </w:p>
        </w:tc>
        <w:tc>
          <w:tcPr>
            <w:tcW w:w="1316" w:type="dxa"/>
            <w:tcBorders>
              <w:top w:val="nil"/>
              <w:bottom w:val="nil"/>
              <w:right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9,01640</w:t>
            </w:r>
          </w:p>
        </w:tc>
      </w:tr>
      <w:tr w:rsidR="006666E3" w:rsidRPr="00330DEB" w:rsidTr="005D3028">
        <w:tc>
          <w:tcPr>
            <w:tcW w:w="1843" w:type="dxa"/>
            <w:tcBorders>
              <w:top w:val="nil"/>
              <w:left w:val="nil"/>
              <w:bottom w:val="nil"/>
            </w:tcBorders>
          </w:tcPr>
          <w:p w:rsidR="006666E3" w:rsidRPr="00330DEB" w:rsidRDefault="006666E3" w:rsidP="005F7B03">
            <w:pPr>
              <w:pStyle w:val="Default"/>
              <w:rPr>
                <w:rFonts w:ascii="Arial" w:hAnsi="Arial" w:cs="Arial"/>
              </w:rPr>
            </w:pPr>
            <w:r w:rsidRPr="00330DEB">
              <w:rPr>
                <w:rFonts w:ascii="Arial" w:hAnsi="Arial" w:cs="Arial"/>
              </w:rPr>
              <w:t>T5 Léger test</w:t>
            </w:r>
          </w:p>
          <w:p w:rsidR="006666E3" w:rsidRPr="00330DEB" w:rsidRDefault="006666E3" w:rsidP="005F7B03">
            <w:pPr>
              <w:spacing w:line="360" w:lineRule="auto"/>
              <w:rPr>
                <w:rFonts w:ascii="Arial" w:hAnsi="Arial" w:cs="Arial"/>
                <w:sz w:val="24"/>
                <w:szCs w:val="24"/>
              </w:rPr>
            </w:pPr>
            <w:r w:rsidRPr="00330DEB">
              <w:rPr>
                <w:rFonts w:ascii="Arial" w:hAnsi="Arial" w:cs="Arial"/>
                <w:sz w:val="24"/>
                <w:szCs w:val="24"/>
              </w:rPr>
              <w:t>-20m (min)</w:t>
            </w:r>
          </w:p>
        </w:tc>
        <w:tc>
          <w:tcPr>
            <w:tcW w:w="681" w:type="dxa"/>
            <w:tcBorders>
              <w:top w:val="nil"/>
              <w:bottom w:val="nil"/>
            </w:tcBorders>
            <w:vAlign w:val="center"/>
          </w:tcPr>
          <w:p w:rsidR="006666E3" w:rsidRPr="00330DEB" w:rsidRDefault="00627873" w:rsidP="00093F13">
            <w:pPr>
              <w:jc w:val="center"/>
              <w:rPr>
                <w:rFonts w:ascii="Arial" w:hAnsi="Arial" w:cs="Arial"/>
                <w:sz w:val="24"/>
                <w:szCs w:val="24"/>
              </w:rPr>
            </w:pPr>
            <w:r w:rsidRPr="00330DEB">
              <w:rPr>
                <w:rFonts w:ascii="Arial" w:hAnsi="Arial" w:cs="Arial"/>
                <w:sz w:val="24"/>
                <w:szCs w:val="24"/>
              </w:rPr>
              <w:t>76</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5,2532</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1,2700</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9,5600</w:t>
            </w:r>
          </w:p>
        </w:tc>
        <w:tc>
          <w:tcPr>
            <w:tcW w:w="1316" w:type="dxa"/>
            <w:tcBorders>
              <w:top w:val="nil"/>
              <w:bottom w:val="nil"/>
              <w:right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1,96713</w:t>
            </w:r>
          </w:p>
        </w:tc>
      </w:tr>
      <w:tr w:rsidR="006666E3" w:rsidRPr="00330DEB" w:rsidTr="005D3028">
        <w:tc>
          <w:tcPr>
            <w:tcW w:w="1843" w:type="dxa"/>
            <w:tcBorders>
              <w:top w:val="nil"/>
              <w:left w:val="nil"/>
              <w:bottom w:val="nil"/>
            </w:tcBorders>
          </w:tcPr>
          <w:p w:rsidR="006666E3" w:rsidRPr="00330DEB" w:rsidRDefault="006666E3" w:rsidP="005F7B03">
            <w:pPr>
              <w:pStyle w:val="Default"/>
              <w:rPr>
                <w:rFonts w:ascii="Arial" w:hAnsi="Arial" w:cs="Arial"/>
              </w:rPr>
            </w:pPr>
            <w:r w:rsidRPr="00330DEB">
              <w:rPr>
                <w:rFonts w:ascii="Arial" w:hAnsi="Arial" w:cs="Arial"/>
              </w:rPr>
              <w:t>T6 Tělesná</w:t>
            </w:r>
          </w:p>
          <w:p w:rsidR="006666E3" w:rsidRPr="00330DEB" w:rsidRDefault="006666E3" w:rsidP="005F7B03">
            <w:pPr>
              <w:spacing w:line="360" w:lineRule="auto"/>
              <w:rPr>
                <w:rFonts w:ascii="Arial" w:hAnsi="Arial" w:cs="Arial"/>
                <w:sz w:val="24"/>
                <w:szCs w:val="24"/>
              </w:rPr>
            </w:pPr>
            <w:r w:rsidRPr="00330DEB">
              <w:rPr>
                <w:rFonts w:ascii="Arial" w:hAnsi="Arial" w:cs="Arial"/>
                <w:sz w:val="24"/>
                <w:szCs w:val="24"/>
              </w:rPr>
              <w:t>výška (cm)</w:t>
            </w:r>
          </w:p>
        </w:tc>
        <w:tc>
          <w:tcPr>
            <w:tcW w:w="681" w:type="dxa"/>
            <w:tcBorders>
              <w:top w:val="nil"/>
              <w:bottom w:val="nil"/>
            </w:tcBorders>
            <w:vAlign w:val="center"/>
          </w:tcPr>
          <w:p w:rsidR="006666E3" w:rsidRPr="00330DEB" w:rsidRDefault="00627873" w:rsidP="00093F13">
            <w:pPr>
              <w:jc w:val="center"/>
              <w:rPr>
                <w:rFonts w:ascii="Arial" w:hAnsi="Arial" w:cs="Arial"/>
                <w:sz w:val="24"/>
                <w:szCs w:val="24"/>
              </w:rPr>
            </w:pPr>
            <w:r w:rsidRPr="00330DEB">
              <w:rPr>
                <w:rFonts w:ascii="Arial" w:hAnsi="Arial" w:cs="Arial"/>
                <w:sz w:val="24"/>
                <w:szCs w:val="24"/>
              </w:rPr>
              <w:t>76</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165,1447</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143,0000</w:t>
            </w:r>
          </w:p>
        </w:tc>
        <w:tc>
          <w:tcPr>
            <w:tcW w:w="1316" w:type="dxa"/>
            <w:tcBorders>
              <w:top w:val="nil"/>
              <w:bottom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190,0000</w:t>
            </w:r>
          </w:p>
        </w:tc>
        <w:tc>
          <w:tcPr>
            <w:tcW w:w="1316" w:type="dxa"/>
            <w:tcBorders>
              <w:top w:val="nil"/>
              <w:bottom w:val="nil"/>
              <w:right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10,85996</w:t>
            </w:r>
          </w:p>
        </w:tc>
      </w:tr>
      <w:tr w:rsidR="006666E3" w:rsidRPr="00330DEB" w:rsidTr="005D3028">
        <w:tc>
          <w:tcPr>
            <w:tcW w:w="1843" w:type="dxa"/>
            <w:tcBorders>
              <w:top w:val="nil"/>
              <w:left w:val="nil"/>
              <w:bottom w:val="single" w:sz="4" w:space="0" w:color="auto"/>
            </w:tcBorders>
          </w:tcPr>
          <w:p w:rsidR="006666E3" w:rsidRPr="00330DEB" w:rsidRDefault="003168B0" w:rsidP="005F7B03">
            <w:pPr>
              <w:pStyle w:val="Default"/>
              <w:rPr>
                <w:rFonts w:ascii="Arial" w:hAnsi="Arial" w:cs="Arial"/>
              </w:rPr>
            </w:pPr>
            <w:r w:rsidRPr="00330DEB">
              <w:rPr>
                <w:rFonts w:ascii="Arial" w:hAnsi="Arial" w:cs="Arial"/>
              </w:rPr>
              <w:t xml:space="preserve">T7 </w:t>
            </w:r>
            <w:r w:rsidR="006666E3" w:rsidRPr="00330DEB">
              <w:rPr>
                <w:rFonts w:ascii="Arial" w:hAnsi="Arial" w:cs="Arial"/>
              </w:rPr>
              <w:t>Tě</w:t>
            </w:r>
            <w:r w:rsidRPr="00330DEB">
              <w:rPr>
                <w:rFonts w:ascii="Arial" w:hAnsi="Arial" w:cs="Arial"/>
              </w:rPr>
              <w:t xml:space="preserve">lesná </w:t>
            </w:r>
            <w:r w:rsidR="006666E3" w:rsidRPr="00330DEB">
              <w:rPr>
                <w:rFonts w:ascii="Arial" w:hAnsi="Arial" w:cs="Arial"/>
              </w:rPr>
              <w:t>hmotnost (kg)</w:t>
            </w:r>
          </w:p>
        </w:tc>
        <w:tc>
          <w:tcPr>
            <w:tcW w:w="681" w:type="dxa"/>
            <w:tcBorders>
              <w:top w:val="nil"/>
              <w:bottom w:val="single" w:sz="4" w:space="0" w:color="auto"/>
            </w:tcBorders>
            <w:vAlign w:val="center"/>
          </w:tcPr>
          <w:p w:rsidR="006666E3" w:rsidRPr="00330DEB" w:rsidRDefault="00627873" w:rsidP="00093F13">
            <w:pPr>
              <w:jc w:val="center"/>
              <w:rPr>
                <w:rFonts w:ascii="Arial" w:hAnsi="Arial" w:cs="Arial"/>
                <w:sz w:val="24"/>
                <w:szCs w:val="24"/>
              </w:rPr>
            </w:pPr>
            <w:r w:rsidRPr="00330DEB">
              <w:rPr>
                <w:rFonts w:ascii="Arial" w:hAnsi="Arial" w:cs="Arial"/>
                <w:sz w:val="24"/>
                <w:szCs w:val="24"/>
              </w:rPr>
              <w:t>76</w:t>
            </w:r>
          </w:p>
        </w:tc>
        <w:tc>
          <w:tcPr>
            <w:tcW w:w="1316" w:type="dxa"/>
            <w:tcBorders>
              <w:top w:val="nil"/>
              <w:bottom w:val="single" w:sz="4" w:space="0" w:color="auto"/>
            </w:tcBorders>
            <w:vAlign w:val="center"/>
          </w:tcPr>
          <w:p w:rsidR="006666E3" w:rsidRPr="00330DEB" w:rsidRDefault="00627873" w:rsidP="00640933">
            <w:pPr>
              <w:jc w:val="center"/>
              <w:rPr>
                <w:rFonts w:ascii="Arial" w:hAnsi="Arial" w:cs="Arial"/>
                <w:color w:val="000000"/>
                <w:sz w:val="24"/>
                <w:szCs w:val="24"/>
              </w:rPr>
            </w:pPr>
            <w:r w:rsidRPr="00330DEB">
              <w:rPr>
                <w:rFonts w:ascii="Arial" w:hAnsi="Arial" w:cs="Arial"/>
                <w:color w:val="000000"/>
                <w:sz w:val="24"/>
                <w:szCs w:val="24"/>
              </w:rPr>
              <w:t>53,8816</w:t>
            </w:r>
          </w:p>
        </w:tc>
        <w:tc>
          <w:tcPr>
            <w:tcW w:w="1316" w:type="dxa"/>
            <w:tcBorders>
              <w:top w:val="nil"/>
              <w:bottom w:val="single" w:sz="4" w:space="0" w:color="auto"/>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31,0000</w:t>
            </w:r>
          </w:p>
        </w:tc>
        <w:tc>
          <w:tcPr>
            <w:tcW w:w="1316" w:type="dxa"/>
            <w:tcBorders>
              <w:top w:val="nil"/>
              <w:bottom w:val="single" w:sz="4" w:space="0" w:color="auto"/>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92,0000</w:t>
            </w:r>
          </w:p>
        </w:tc>
        <w:tc>
          <w:tcPr>
            <w:tcW w:w="1316" w:type="dxa"/>
            <w:tcBorders>
              <w:top w:val="nil"/>
              <w:bottom w:val="single" w:sz="4" w:space="0" w:color="auto"/>
              <w:right w:val="nil"/>
            </w:tcBorders>
            <w:vAlign w:val="center"/>
          </w:tcPr>
          <w:p w:rsidR="006666E3" w:rsidRPr="00330DEB" w:rsidRDefault="00640933" w:rsidP="00640933">
            <w:pPr>
              <w:jc w:val="center"/>
              <w:rPr>
                <w:rFonts w:ascii="Arial" w:hAnsi="Arial" w:cs="Arial"/>
                <w:color w:val="000000"/>
                <w:sz w:val="24"/>
                <w:szCs w:val="24"/>
              </w:rPr>
            </w:pPr>
            <w:r w:rsidRPr="00330DEB">
              <w:rPr>
                <w:rFonts w:ascii="Arial" w:hAnsi="Arial" w:cs="Arial"/>
                <w:color w:val="000000"/>
                <w:sz w:val="24"/>
                <w:szCs w:val="24"/>
              </w:rPr>
              <w:t>13,65354</w:t>
            </w:r>
          </w:p>
        </w:tc>
      </w:tr>
    </w:tbl>
    <w:p w:rsidR="002C4039" w:rsidRPr="002C4039" w:rsidRDefault="009E0F98" w:rsidP="002C4039">
      <w:pPr>
        <w:autoSpaceDE w:val="0"/>
        <w:autoSpaceDN w:val="0"/>
        <w:adjustRightInd w:val="0"/>
        <w:spacing w:after="0" w:line="360" w:lineRule="auto"/>
        <w:rPr>
          <w:rFonts w:ascii="Arial" w:hAnsi="Arial" w:cs="Arial"/>
          <w:color w:val="000000"/>
          <w:sz w:val="20"/>
          <w:szCs w:val="20"/>
        </w:rPr>
      </w:pPr>
      <w:r>
        <w:rPr>
          <w:rFonts w:ascii="Arial" w:hAnsi="Arial" w:cs="Arial"/>
          <w:i/>
          <w:iCs/>
          <w:color w:val="000000"/>
          <w:sz w:val="20"/>
          <w:szCs w:val="20"/>
        </w:rPr>
        <w:t xml:space="preserve">Vysvětlivky: </w:t>
      </w:r>
      <w:r w:rsidR="002C4039" w:rsidRPr="002C4039">
        <w:rPr>
          <w:rFonts w:ascii="Arial" w:hAnsi="Arial" w:cs="Arial"/>
          <w:i/>
          <w:iCs/>
          <w:color w:val="000000"/>
          <w:sz w:val="20"/>
          <w:szCs w:val="20"/>
        </w:rPr>
        <w:t xml:space="preserve">n </w:t>
      </w:r>
      <w:r w:rsidR="002C4039" w:rsidRPr="002C4039">
        <w:rPr>
          <w:rFonts w:ascii="Arial" w:hAnsi="Arial" w:cs="Arial"/>
          <w:color w:val="000000"/>
          <w:sz w:val="20"/>
          <w:szCs w:val="20"/>
        </w:rPr>
        <w:t xml:space="preserve">= počet probandů, </w:t>
      </w:r>
      <w:r w:rsidR="002C4039" w:rsidRPr="002C4039">
        <w:rPr>
          <w:rFonts w:ascii="Arial" w:hAnsi="Arial" w:cs="Arial"/>
          <w:i/>
          <w:iCs/>
          <w:color w:val="000000"/>
          <w:sz w:val="20"/>
          <w:szCs w:val="20"/>
        </w:rPr>
        <w:t xml:space="preserve">M </w:t>
      </w:r>
      <w:r w:rsidR="002C4039" w:rsidRPr="002C4039">
        <w:rPr>
          <w:rFonts w:ascii="Arial" w:hAnsi="Arial" w:cs="Arial"/>
          <w:color w:val="000000"/>
          <w:sz w:val="20"/>
          <w:szCs w:val="20"/>
        </w:rPr>
        <w:t xml:space="preserve">= průměr, </w:t>
      </w:r>
      <w:r w:rsidR="002C4039" w:rsidRPr="002C4039">
        <w:rPr>
          <w:rFonts w:ascii="Arial" w:hAnsi="Arial" w:cs="Arial"/>
          <w:i/>
          <w:iCs/>
          <w:color w:val="000000"/>
          <w:sz w:val="20"/>
          <w:szCs w:val="20"/>
        </w:rPr>
        <w:t xml:space="preserve">MIN </w:t>
      </w:r>
      <w:r w:rsidR="002C4039" w:rsidRPr="002C4039">
        <w:rPr>
          <w:rFonts w:ascii="Arial" w:hAnsi="Arial" w:cs="Arial"/>
          <w:color w:val="000000"/>
          <w:sz w:val="20"/>
          <w:szCs w:val="20"/>
        </w:rPr>
        <w:t xml:space="preserve">= minimální naměřená </w:t>
      </w:r>
    </w:p>
    <w:p w:rsidR="00D700D9" w:rsidRPr="002C4039" w:rsidRDefault="002C4039" w:rsidP="002C4039">
      <w:pPr>
        <w:spacing w:after="0" w:line="360" w:lineRule="auto"/>
        <w:jc w:val="both"/>
        <w:rPr>
          <w:rFonts w:ascii="Arial" w:hAnsi="Arial" w:cs="Arial"/>
          <w:sz w:val="20"/>
          <w:szCs w:val="20"/>
        </w:rPr>
      </w:pPr>
      <w:r w:rsidRPr="002C4039">
        <w:rPr>
          <w:rFonts w:ascii="Arial" w:hAnsi="Arial" w:cs="Arial"/>
          <w:color w:val="000000"/>
          <w:sz w:val="20"/>
          <w:szCs w:val="20"/>
        </w:rPr>
        <w:t xml:space="preserve">hodnota, </w:t>
      </w:r>
      <w:r w:rsidRPr="002C4039">
        <w:rPr>
          <w:rFonts w:ascii="Arial" w:hAnsi="Arial" w:cs="Arial"/>
          <w:i/>
          <w:iCs/>
          <w:color w:val="000000"/>
          <w:sz w:val="20"/>
          <w:szCs w:val="20"/>
        </w:rPr>
        <w:t xml:space="preserve">MAX </w:t>
      </w:r>
      <w:r w:rsidRPr="002C4039">
        <w:rPr>
          <w:rFonts w:ascii="Arial" w:hAnsi="Arial" w:cs="Arial"/>
          <w:color w:val="000000"/>
          <w:sz w:val="20"/>
          <w:szCs w:val="20"/>
        </w:rPr>
        <w:t xml:space="preserve">= maximální naměřená hodnota, </w:t>
      </w:r>
      <w:r w:rsidRPr="002C4039">
        <w:rPr>
          <w:rFonts w:ascii="Arial" w:hAnsi="Arial" w:cs="Arial"/>
          <w:i/>
          <w:iCs/>
          <w:color w:val="000000"/>
          <w:sz w:val="20"/>
          <w:szCs w:val="20"/>
        </w:rPr>
        <w:t xml:space="preserve">SD </w:t>
      </w:r>
      <w:r w:rsidRPr="002C4039">
        <w:rPr>
          <w:rFonts w:ascii="Arial" w:hAnsi="Arial" w:cs="Arial"/>
          <w:color w:val="000000"/>
          <w:sz w:val="20"/>
          <w:szCs w:val="20"/>
        </w:rPr>
        <w:t>= směrodatná odchylka</w:t>
      </w:r>
    </w:p>
    <w:p w:rsidR="00AF6D2B" w:rsidRDefault="00AF6D2B" w:rsidP="005E6979">
      <w:pPr>
        <w:spacing w:after="0" w:line="360" w:lineRule="auto"/>
        <w:jc w:val="both"/>
        <w:rPr>
          <w:rFonts w:ascii="Arial" w:hAnsi="Arial" w:cs="Arial"/>
        </w:rPr>
      </w:pPr>
    </w:p>
    <w:p w:rsidR="00D754A2" w:rsidRDefault="00D754A2" w:rsidP="005E6979">
      <w:pPr>
        <w:spacing w:after="0" w:line="360" w:lineRule="auto"/>
        <w:jc w:val="both"/>
        <w:rPr>
          <w:rFonts w:ascii="Arial" w:hAnsi="Arial" w:cs="Arial"/>
        </w:rPr>
      </w:pPr>
    </w:p>
    <w:p w:rsidR="00D754A2" w:rsidRDefault="00D754A2" w:rsidP="005E6979">
      <w:pPr>
        <w:spacing w:after="0" w:line="360" w:lineRule="auto"/>
        <w:jc w:val="both"/>
        <w:rPr>
          <w:rFonts w:ascii="Arial" w:hAnsi="Arial" w:cs="Arial"/>
        </w:rPr>
      </w:pPr>
    </w:p>
    <w:p w:rsidR="00D754A2" w:rsidRDefault="00D754A2" w:rsidP="005E6979">
      <w:pPr>
        <w:spacing w:after="0" w:line="360" w:lineRule="auto"/>
        <w:jc w:val="both"/>
        <w:rPr>
          <w:rFonts w:ascii="Arial" w:hAnsi="Arial" w:cs="Arial"/>
        </w:rPr>
      </w:pPr>
    </w:p>
    <w:p w:rsidR="00D754A2" w:rsidRDefault="00D754A2" w:rsidP="005E6979">
      <w:pPr>
        <w:spacing w:after="0" w:line="360" w:lineRule="auto"/>
        <w:jc w:val="both"/>
        <w:rPr>
          <w:rFonts w:ascii="Arial" w:hAnsi="Arial" w:cs="Arial"/>
        </w:rPr>
      </w:pPr>
    </w:p>
    <w:p w:rsidR="00D754A2" w:rsidRDefault="00D754A2" w:rsidP="005E6979">
      <w:pPr>
        <w:spacing w:after="0" w:line="360" w:lineRule="auto"/>
        <w:jc w:val="both"/>
        <w:rPr>
          <w:rFonts w:ascii="Arial" w:hAnsi="Arial" w:cs="Arial"/>
        </w:rPr>
      </w:pPr>
    </w:p>
    <w:p w:rsidR="005F7B03" w:rsidRDefault="00330DEB" w:rsidP="00D754A2">
      <w:pPr>
        <w:spacing w:after="0" w:line="360" w:lineRule="auto"/>
        <w:ind w:firstLine="708"/>
        <w:jc w:val="both"/>
        <w:rPr>
          <w:rFonts w:ascii="Arial" w:hAnsi="Arial" w:cs="Arial"/>
          <w:sz w:val="24"/>
          <w:szCs w:val="24"/>
        </w:rPr>
      </w:pPr>
      <w:r w:rsidRPr="00330DEB">
        <w:rPr>
          <w:rFonts w:ascii="Arial" w:hAnsi="Arial" w:cs="Arial"/>
          <w:sz w:val="24"/>
          <w:szCs w:val="24"/>
        </w:rPr>
        <w:lastRenderedPageBreak/>
        <w:t>Tabulka 9</w:t>
      </w:r>
      <w:r w:rsidR="005F7B03" w:rsidRPr="00330DEB">
        <w:rPr>
          <w:rFonts w:ascii="Arial" w:hAnsi="Arial" w:cs="Arial"/>
          <w:sz w:val="24"/>
          <w:szCs w:val="24"/>
        </w:rPr>
        <w:t xml:space="preserve">b pracuje s testovým souborem dívek, kde jejich celkový počet napříč všemi třídami činil 66. </w:t>
      </w:r>
      <w:r w:rsidR="00D754A2">
        <w:rPr>
          <w:rFonts w:ascii="Arial" w:hAnsi="Arial" w:cs="Arial"/>
          <w:sz w:val="24"/>
          <w:szCs w:val="24"/>
        </w:rPr>
        <w:t xml:space="preserve">V tabulce jsou uvedeny průměry dosažených </w:t>
      </w:r>
      <w:r w:rsidR="00D754A2">
        <w:rPr>
          <w:rFonts w:ascii="Arial" w:hAnsi="Arial" w:cs="Arial"/>
          <w:sz w:val="24"/>
          <w:szCs w:val="24"/>
        </w:rPr>
        <w:br/>
        <w:t xml:space="preserve">výkonů, nejhorší a nejlepší výsledky výkonů v jednotlivých testech a směrodatná odchylka. </w:t>
      </w:r>
    </w:p>
    <w:p w:rsidR="00E720EB" w:rsidRDefault="00E720EB" w:rsidP="005E6979">
      <w:pPr>
        <w:spacing w:after="0" w:line="360" w:lineRule="auto"/>
        <w:jc w:val="both"/>
        <w:rPr>
          <w:rFonts w:ascii="Arial" w:hAnsi="Arial" w:cs="Arial"/>
        </w:rPr>
      </w:pPr>
    </w:p>
    <w:p w:rsidR="00E720EB" w:rsidRPr="00330DEB" w:rsidRDefault="00330DEB" w:rsidP="00E720EB">
      <w:pPr>
        <w:spacing w:after="0" w:line="360" w:lineRule="auto"/>
        <w:jc w:val="both"/>
        <w:rPr>
          <w:rFonts w:ascii="Arial" w:hAnsi="Arial" w:cs="Arial"/>
          <w:sz w:val="24"/>
          <w:szCs w:val="24"/>
        </w:rPr>
      </w:pPr>
      <w:r w:rsidRPr="00330DEB">
        <w:rPr>
          <w:rFonts w:ascii="Arial" w:hAnsi="Arial" w:cs="Arial"/>
          <w:sz w:val="24"/>
          <w:szCs w:val="24"/>
        </w:rPr>
        <w:t>Tabulka 9</w:t>
      </w:r>
      <w:r w:rsidR="00E720EB" w:rsidRPr="00330DEB">
        <w:rPr>
          <w:rFonts w:ascii="Arial" w:hAnsi="Arial" w:cs="Arial"/>
          <w:sz w:val="24"/>
          <w:szCs w:val="24"/>
        </w:rPr>
        <w:t>b</w:t>
      </w:r>
    </w:p>
    <w:p w:rsidR="005F7B03" w:rsidRPr="00330DEB" w:rsidRDefault="00E720EB" w:rsidP="00E720EB">
      <w:pPr>
        <w:spacing w:after="0" w:line="360" w:lineRule="auto"/>
        <w:jc w:val="both"/>
        <w:rPr>
          <w:rFonts w:ascii="Arial" w:hAnsi="Arial" w:cs="Arial"/>
          <w:i/>
          <w:iCs/>
          <w:sz w:val="24"/>
          <w:szCs w:val="24"/>
        </w:rPr>
      </w:pPr>
      <w:r w:rsidRPr="00330DEB">
        <w:rPr>
          <w:rFonts w:ascii="Arial" w:hAnsi="Arial" w:cs="Arial"/>
          <w:i/>
          <w:iCs/>
          <w:sz w:val="24"/>
          <w:szCs w:val="24"/>
        </w:rPr>
        <w:t>Základní statistické charakteristiky dívek</w:t>
      </w:r>
    </w:p>
    <w:tbl>
      <w:tblPr>
        <w:tblStyle w:val="Mkatabulky"/>
        <w:tblW w:w="0" w:type="auto"/>
        <w:tblInd w:w="108" w:type="dxa"/>
        <w:tblLook w:val="04A0"/>
      </w:tblPr>
      <w:tblGrid>
        <w:gridCol w:w="1843"/>
        <w:gridCol w:w="681"/>
        <w:gridCol w:w="1316"/>
        <w:gridCol w:w="1316"/>
        <w:gridCol w:w="1316"/>
        <w:gridCol w:w="1316"/>
      </w:tblGrid>
      <w:tr w:rsidR="005F7B03" w:rsidRPr="00330DEB" w:rsidTr="00AF5822">
        <w:tc>
          <w:tcPr>
            <w:tcW w:w="1843" w:type="dxa"/>
            <w:tcBorders>
              <w:left w:val="nil"/>
              <w:bottom w:val="single" w:sz="4" w:space="0" w:color="auto"/>
            </w:tcBorders>
            <w:vAlign w:val="center"/>
          </w:tcPr>
          <w:p w:rsidR="005F7B03" w:rsidRPr="00330DEB" w:rsidRDefault="005F7B03" w:rsidP="00953641">
            <w:pPr>
              <w:spacing w:line="360" w:lineRule="auto"/>
              <w:jc w:val="center"/>
              <w:rPr>
                <w:rFonts w:ascii="Arial" w:hAnsi="Arial" w:cs="Arial"/>
                <w:sz w:val="24"/>
                <w:szCs w:val="24"/>
              </w:rPr>
            </w:pPr>
            <w:r w:rsidRPr="00330DEB">
              <w:rPr>
                <w:rFonts w:ascii="Arial" w:hAnsi="Arial" w:cs="Arial"/>
                <w:sz w:val="24"/>
                <w:szCs w:val="24"/>
              </w:rPr>
              <w:t>TEST</w:t>
            </w:r>
          </w:p>
        </w:tc>
        <w:tc>
          <w:tcPr>
            <w:tcW w:w="681" w:type="dxa"/>
            <w:tcBorders>
              <w:bottom w:val="single" w:sz="4" w:space="0" w:color="auto"/>
            </w:tcBorders>
            <w:vAlign w:val="center"/>
          </w:tcPr>
          <w:p w:rsidR="005F7B03" w:rsidRPr="00330DEB" w:rsidRDefault="005F7B03" w:rsidP="00953641">
            <w:pPr>
              <w:spacing w:line="360" w:lineRule="auto"/>
              <w:jc w:val="center"/>
              <w:rPr>
                <w:rFonts w:ascii="Arial" w:hAnsi="Arial" w:cs="Arial"/>
                <w:sz w:val="24"/>
                <w:szCs w:val="24"/>
              </w:rPr>
            </w:pPr>
            <w:r w:rsidRPr="00330DEB">
              <w:rPr>
                <w:rFonts w:ascii="Arial" w:hAnsi="Arial" w:cs="Arial"/>
                <w:sz w:val="24"/>
                <w:szCs w:val="24"/>
              </w:rPr>
              <w:t>n</w:t>
            </w:r>
          </w:p>
        </w:tc>
        <w:tc>
          <w:tcPr>
            <w:tcW w:w="1316" w:type="dxa"/>
            <w:tcBorders>
              <w:bottom w:val="single" w:sz="4" w:space="0" w:color="auto"/>
            </w:tcBorders>
            <w:vAlign w:val="center"/>
          </w:tcPr>
          <w:p w:rsidR="005F7B03" w:rsidRPr="00330DEB" w:rsidRDefault="005F7B03" w:rsidP="00953641">
            <w:pPr>
              <w:spacing w:line="360" w:lineRule="auto"/>
              <w:jc w:val="center"/>
              <w:rPr>
                <w:rFonts w:ascii="Arial" w:hAnsi="Arial" w:cs="Arial"/>
                <w:sz w:val="24"/>
                <w:szCs w:val="24"/>
              </w:rPr>
            </w:pPr>
            <w:r w:rsidRPr="00330DEB">
              <w:rPr>
                <w:rFonts w:ascii="Arial" w:hAnsi="Arial" w:cs="Arial"/>
                <w:sz w:val="24"/>
                <w:szCs w:val="24"/>
              </w:rPr>
              <w:t>M</w:t>
            </w:r>
          </w:p>
        </w:tc>
        <w:tc>
          <w:tcPr>
            <w:tcW w:w="1316" w:type="dxa"/>
            <w:tcBorders>
              <w:bottom w:val="single" w:sz="4" w:space="0" w:color="auto"/>
            </w:tcBorders>
            <w:vAlign w:val="center"/>
          </w:tcPr>
          <w:p w:rsidR="005F7B03" w:rsidRPr="00330DEB" w:rsidRDefault="005F7B03" w:rsidP="00953641">
            <w:pPr>
              <w:spacing w:line="360" w:lineRule="auto"/>
              <w:jc w:val="center"/>
              <w:rPr>
                <w:rFonts w:ascii="Arial" w:hAnsi="Arial" w:cs="Arial"/>
                <w:sz w:val="24"/>
                <w:szCs w:val="24"/>
              </w:rPr>
            </w:pPr>
            <w:r w:rsidRPr="00330DEB">
              <w:rPr>
                <w:rFonts w:ascii="Arial" w:hAnsi="Arial" w:cs="Arial"/>
                <w:sz w:val="24"/>
                <w:szCs w:val="24"/>
              </w:rPr>
              <w:t>MIN</w:t>
            </w:r>
          </w:p>
        </w:tc>
        <w:tc>
          <w:tcPr>
            <w:tcW w:w="1316" w:type="dxa"/>
            <w:tcBorders>
              <w:bottom w:val="single" w:sz="4" w:space="0" w:color="auto"/>
            </w:tcBorders>
            <w:vAlign w:val="center"/>
          </w:tcPr>
          <w:p w:rsidR="005F7B03" w:rsidRPr="00330DEB" w:rsidRDefault="005F7B03" w:rsidP="00953641">
            <w:pPr>
              <w:spacing w:line="360" w:lineRule="auto"/>
              <w:jc w:val="center"/>
              <w:rPr>
                <w:rFonts w:ascii="Arial" w:hAnsi="Arial" w:cs="Arial"/>
                <w:sz w:val="24"/>
                <w:szCs w:val="24"/>
              </w:rPr>
            </w:pPr>
            <w:r w:rsidRPr="00330DEB">
              <w:rPr>
                <w:rFonts w:ascii="Arial" w:hAnsi="Arial" w:cs="Arial"/>
                <w:sz w:val="24"/>
                <w:szCs w:val="24"/>
              </w:rPr>
              <w:t>MAX</w:t>
            </w:r>
          </w:p>
        </w:tc>
        <w:tc>
          <w:tcPr>
            <w:tcW w:w="1316" w:type="dxa"/>
            <w:tcBorders>
              <w:bottom w:val="single" w:sz="4" w:space="0" w:color="auto"/>
              <w:right w:val="nil"/>
            </w:tcBorders>
            <w:vAlign w:val="center"/>
          </w:tcPr>
          <w:p w:rsidR="005F7B03" w:rsidRPr="00330DEB" w:rsidRDefault="005F7B03" w:rsidP="00953641">
            <w:pPr>
              <w:spacing w:line="360" w:lineRule="auto"/>
              <w:jc w:val="center"/>
              <w:rPr>
                <w:rFonts w:ascii="Arial" w:hAnsi="Arial" w:cs="Arial"/>
                <w:sz w:val="24"/>
                <w:szCs w:val="24"/>
              </w:rPr>
            </w:pPr>
            <w:r w:rsidRPr="00330DEB">
              <w:rPr>
                <w:rFonts w:ascii="Arial" w:hAnsi="Arial" w:cs="Arial"/>
                <w:sz w:val="24"/>
                <w:szCs w:val="24"/>
              </w:rPr>
              <w:t>SD</w:t>
            </w:r>
          </w:p>
        </w:tc>
      </w:tr>
      <w:tr w:rsidR="005F7B03" w:rsidRPr="00330DEB" w:rsidTr="00AF5822">
        <w:trPr>
          <w:trHeight w:val="472"/>
        </w:trPr>
        <w:tc>
          <w:tcPr>
            <w:tcW w:w="1843" w:type="dxa"/>
            <w:tcBorders>
              <w:top w:val="single" w:sz="4" w:space="0" w:color="auto"/>
              <w:left w:val="nil"/>
              <w:bottom w:val="nil"/>
              <w:right w:val="nil"/>
            </w:tcBorders>
          </w:tcPr>
          <w:p w:rsidR="005F7B03" w:rsidRPr="00330DEB" w:rsidRDefault="005F7B03" w:rsidP="00953641">
            <w:pPr>
              <w:pStyle w:val="Default"/>
              <w:rPr>
                <w:rFonts w:ascii="Arial" w:hAnsi="Arial" w:cs="Arial"/>
              </w:rPr>
            </w:pPr>
            <w:r w:rsidRPr="00330DEB">
              <w:rPr>
                <w:rFonts w:ascii="Arial" w:hAnsi="Arial" w:cs="Arial"/>
              </w:rPr>
              <w:t>T1 Člunkový</w:t>
            </w:r>
          </w:p>
          <w:p w:rsidR="00AF5822" w:rsidRPr="00330DEB" w:rsidRDefault="005F7B03" w:rsidP="00AF5822">
            <w:pPr>
              <w:spacing w:line="360" w:lineRule="auto"/>
              <w:rPr>
                <w:rFonts w:ascii="Arial" w:hAnsi="Arial" w:cs="Arial"/>
                <w:sz w:val="24"/>
                <w:szCs w:val="24"/>
              </w:rPr>
            </w:pPr>
            <w:r w:rsidRPr="00330DEB">
              <w:rPr>
                <w:rFonts w:ascii="Arial" w:hAnsi="Arial" w:cs="Arial"/>
                <w:sz w:val="24"/>
                <w:szCs w:val="24"/>
              </w:rPr>
              <w:t>běh 4x10m (s)</w:t>
            </w:r>
          </w:p>
        </w:tc>
        <w:tc>
          <w:tcPr>
            <w:tcW w:w="681" w:type="dxa"/>
            <w:tcBorders>
              <w:top w:val="single" w:sz="4" w:space="0" w:color="auto"/>
              <w:left w:val="nil"/>
              <w:bottom w:val="nil"/>
              <w:right w:val="nil"/>
            </w:tcBorders>
            <w:vAlign w:val="center"/>
          </w:tcPr>
          <w:p w:rsidR="005F7B03" w:rsidRPr="00330DEB" w:rsidRDefault="00E720EB" w:rsidP="00953641">
            <w:pPr>
              <w:jc w:val="center"/>
              <w:rPr>
                <w:rFonts w:ascii="Arial" w:hAnsi="Arial" w:cs="Arial"/>
                <w:sz w:val="24"/>
                <w:szCs w:val="24"/>
              </w:rPr>
            </w:pPr>
            <w:r w:rsidRPr="00330DEB">
              <w:rPr>
                <w:rFonts w:ascii="Arial" w:hAnsi="Arial" w:cs="Arial"/>
                <w:sz w:val="24"/>
                <w:szCs w:val="24"/>
              </w:rPr>
              <w:t>66</w:t>
            </w:r>
          </w:p>
        </w:tc>
        <w:tc>
          <w:tcPr>
            <w:tcW w:w="1316" w:type="dxa"/>
            <w:tcBorders>
              <w:top w:val="single" w:sz="4" w:space="0" w:color="auto"/>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12,7295</w:t>
            </w:r>
          </w:p>
        </w:tc>
        <w:tc>
          <w:tcPr>
            <w:tcW w:w="1316" w:type="dxa"/>
            <w:tcBorders>
              <w:top w:val="single" w:sz="4" w:space="0" w:color="auto"/>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11,0000</w:t>
            </w:r>
          </w:p>
        </w:tc>
        <w:tc>
          <w:tcPr>
            <w:tcW w:w="1316" w:type="dxa"/>
            <w:tcBorders>
              <w:top w:val="single" w:sz="4" w:space="0" w:color="auto"/>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16,3000</w:t>
            </w:r>
          </w:p>
        </w:tc>
        <w:tc>
          <w:tcPr>
            <w:tcW w:w="1316" w:type="dxa"/>
            <w:tcBorders>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1,16493</w:t>
            </w:r>
          </w:p>
        </w:tc>
      </w:tr>
      <w:tr w:rsidR="005F7B03" w:rsidRPr="00330DEB" w:rsidTr="00D05E3F">
        <w:trPr>
          <w:trHeight w:val="710"/>
        </w:trPr>
        <w:tc>
          <w:tcPr>
            <w:tcW w:w="1843" w:type="dxa"/>
            <w:tcBorders>
              <w:top w:val="nil"/>
              <w:left w:val="nil"/>
              <w:bottom w:val="nil"/>
              <w:right w:val="nil"/>
            </w:tcBorders>
          </w:tcPr>
          <w:p w:rsidR="00D05E3F" w:rsidRPr="00330DEB" w:rsidRDefault="005F7B03" w:rsidP="00D05E3F">
            <w:pPr>
              <w:pStyle w:val="Default"/>
              <w:rPr>
                <w:rFonts w:ascii="Arial" w:hAnsi="Arial" w:cs="Arial"/>
              </w:rPr>
            </w:pPr>
            <w:r w:rsidRPr="00330DEB">
              <w:rPr>
                <w:rFonts w:ascii="Arial" w:hAnsi="Arial" w:cs="Arial"/>
              </w:rPr>
              <w:t xml:space="preserve">T2 Leh-sed </w:t>
            </w:r>
            <w:r w:rsidR="00E720EB" w:rsidRPr="00330DEB">
              <w:rPr>
                <w:rFonts w:ascii="Arial" w:hAnsi="Arial" w:cs="Arial"/>
              </w:rPr>
              <w:t xml:space="preserve">(počet/60s) </w:t>
            </w:r>
          </w:p>
        </w:tc>
        <w:tc>
          <w:tcPr>
            <w:tcW w:w="681" w:type="dxa"/>
            <w:tcBorders>
              <w:top w:val="nil"/>
              <w:left w:val="nil"/>
              <w:bottom w:val="nil"/>
              <w:right w:val="nil"/>
            </w:tcBorders>
            <w:vAlign w:val="center"/>
          </w:tcPr>
          <w:p w:rsidR="005F7B03" w:rsidRPr="00330DEB" w:rsidRDefault="00E720EB" w:rsidP="00953641">
            <w:pPr>
              <w:jc w:val="center"/>
              <w:rPr>
                <w:rFonts w:ascii="Arial" w:hAnsi="Arial" w:cs="Arial"/>
                <w:sz w:val="24"/>
                <w:szCs w:val="24"/>
              </w:rPr>
            </w:pPr>
            <w:r w:rsidRPr="00330DEB">
              <w:rPr>
                <w:rFonts w:ascii="Arial" w:hAnsi="Arial" w:cs="Arial"/>
                <w:sz w:val="24"/>
                <w:szCs w:val="24"/>
              </w:rPr>
              <w:t>66</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32,1818</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15,0000</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53,0000</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7,86601</w:t>
            </w:r>
          </w:p>
        </w:tc>
      </w:tr>
      <w:tr w:rsidR="005F7B03" w:rsidRPr="00330DEB" w:rsidTr="00AF5822">
        <w:tc>
          <w:tcPr>
            <w:tcW w:w="1843" w:type="dxa"/>
            <w:tcBorders>
              <w:top w:val="nil"/>
              <w:left w:val="nil"/>
              <w:bottom w:val="nil"/>
              <w:right w:val="nil"/>
            </w:tcBorders>
          </w:tcPr>
          <w:p w:rsidR="005F7B03" w:rsidRPr="00330DEB" w:rsidRDefault="005F7B03" w:rsidP="00953641">
            <w:pPr>
              <w:pStyle w:val="Default"/>
              <w:rPr>
                <w:rFonts w:ascii="Arial" w:hAnsi="Arial" w:cs="Arial"/>
              </w:rPr>
            </w:pPr>
            <w:r w:rsidRPr="00330DEB">
              <w:rPr>
                <w:rFonts w:ascii="Arial" w:hAnsi="Arial" w:cs="Arial"/>
              </w:rPr>
              <w:t>T3 Skok daleký</w:t>
            </w:r>
          </w:p>
          <w:p w:rsidR="005F7B03" w:rsidRPr="00330DEB" w:rsidRDefault="005F7B03" w:rsidP="00953641">
            <w:pPr>
              <w:spacing w:line="360" w:lineRule="auto"/>
              <w:rPr>
                <w:rFonts w:ascii="Arial" w:hAnsi="Arial" w:cs="Arial"/>
                <w:sz w:val="24"/>
                <w:szCs w:val="24"/>
              </w:rPr>
            </w:pPr>
            <w:r w:rsidRPr="00330DEB">
              <w:rPr>
                <w:rFonts w:ascii="Arial" w:hAnsi="Arial" w:cs="Arial"/>
                <w:sz w:val="24"/>
                <w:szCs w:val="24"/>
              </w:rPr>
              <w:t>z místa (cm)</w:t>
            </w:r>
          </w:p>
        </w:tc>
        <w:tc>
          <w:tcPr>
            <w:tcW w:w="681" w:type="dxa"/>
            <w:tcBorders>
              <w:top w:val="nil"/>
              <w:left w:val="nil"/>
              <w:bottom w:val="nil"/>
              <w:right w:val="nil"/>
            </w:tcBorders>
            <w:vAlign w:val="center"/>
          </w:tcPr>
          <w:p w:rsidR="005F7B03" w:rsidRPr="00330DEB" w:rsidRDefault="00E720EB" w:rsidP="00953641">
            <w:pPr>
              <w:jc w:val="center"/>
              <w:rPr>
                <w:rFonts w:ascii="Arial" w:hAnsi="Arial" w:cs="Arial"/>
                <w:sz w:val="24"/>
                <w:szCs w:val="24"/>
              </w:rPr>
            </w:pPr>
            <w:r w:rsidRPr="00330DEB">
              <w:rPr>
                <w:rFonts w:ascii="Arial" w:hAnsi="Arial" w:cs="Arial"/>
                <w:sz w:val="24"/>
                <w:szCs w:val="24"/>
              </w:rPr>
              <w:t>66</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172,9545</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120,0000</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230,0000</w:t>
            </w:r>
          </w:p>
        </w:tc>
        <w:tc>
          <w:tcPr>
            <w:tcW w:w="1316" w:type="dxa"/>
            <w:tcBorders>
              <w:top w:val="nil"/>
              <w:left w:val="nil"/>
              <w:bottom w:val="nil"/>
              <w:right w:val="nil"/>
            </w:tcBorders>
            <w:vAlign w:val="center"/>
          </w:tcPr>
          <w:p w:rsidR="005F7B03" w:rsidRPr="00330DEB" w:rsidRDefault="009F4BE8" w:rsidP="00AF5822">
            <w:pPr>
              <w:jc w:val="center"/>
              <w:rPr>
                <w:rFonts w:ascii="Arial" w:hAnsi="Arial" w:cs="Arial"/>
                <w:color w:val="000000"/>
                <w:sz w:val="24"/>
                <w:szCs w:val="24"/>
              </w:rPr>
            </w:pPr>
            <w:r w:rsidRPr="00330DEB">
              <w:rPr>
                <w:rFonts w:ascii="Arial" w:hAnsi="Arial" w:cs="Arial"/>
                <w:color w:val="000000"/>
                <w:sz w:val="24"/>
                <w:szCs w:val="24"/>
              </w:rPr>
              <w:t xml:space="preserve"> </w:t>
            </w:r>
            <w:r w:rsidR="00AF5822" w:rsidRPr="00330DEB">
              <w:rPr>
                <w:rFonts w:ascii="Arial" w:hAnsi="Arial" w:cs="Arial"/>
                <w:color w:val="000000"/>
                <w:sz w:val="24"/>
                <w:szCs w:val="24"/>
              </w:rPr>
              <w:t>23,79621</w:t>
            </w:r>
          </w:p>
        </w:tc>
      </w:tr>
      <w:tr w:rsidR="005F7B03" w:rsidRPr="00330DEB" w:rsidTr="00AF5822">
        <w:tc>
          <w:tcPr>
            <w:tcW w:w="1843" w:type="dxa"/>
            <w:tcBorders>
              <w:top w:val="nil"/>
              <w:left w:val="nil"/>
              <w:bottom w:val="nil"/>
              <w:right w:val="nil"/>
            </w:tcBorders>
          </w:tcPr>
          <w:p w:rsidR="005F7B03" w:rsidRPr="00330DEB" w:rsidRDefault="005F7B03" w:rsidP="00953641">
            <w:pPr>
              <w:pStyle w:val="Default"/>
              <w:rPr>
                <w:rFonts w:ascii="Arial" w:hAnsi="Arial" w:cs="Arial"/>
              </w:rPr>
            </w:pPr>
            <w:r w:rsidRPr="00330DEB">
              <w:rPr>
                <w:rFonts w:ascii="Arial" w:hAnsi="Arial" w:cs="Arial"/>
              </w:rPr>
              <w:t>T4 Předklon</w:t>
            </w:r>
          </w:p>
          <w:p w:rsidR="005F7B03" w:rsidRPr="00330DEB" w:rsidRDefault="005F7B03" w:rsidP="00953641">
            <w:pPr>
              <w:spacing w:line="360" w:lineRule="auto"/>
              <w:rPr>
                <w:rFonts w:ascii="Arial" w:hAnsi="Arial" w:cs="Arial"/>
                <w:sz w:val="24"/>
                <w:szCs w:val="24"/>
              </w:rPr>
            </w:pPr>
            <w:r w:rsidRPr="00330DEB">
              <w:rPr>
                <w:rFonts w:ascii="Arial" w:hAnsi="Arial" w:cs="Arial"/>
                <w:sz w:val="24"/>
                <w:szCs w:val="24"/>
              </w:rPr>
              <w:t>v sedu (cm)</w:t>
            </w:r>
          </w:p>
        </w:tc>
        <w:tc>
          <w:tcPr>
            <w:tcW w:w="681" w:type="dxa"/>
            <w:tcBorders>
              <w:top w:val="nil"/>
              <w:left w:val="nil"/>
              <w:bottom w:val="nil"/>
              <w:right w:val="nil"/>
            </w:tcBorders>
            <w:vAlign w:val="center"/>
          </w:tcPr>
          <w:p w:rsidR="005F7B03" w:rsidRPr="00330DEB" w:rsidRDefault="00E720EB" w:rsidP="00953641">
            <w:pPr>
              <w:jc w:val="center"/>
              <w:rPr>
                <w:rFonts w:ascii="Arial" w:hAnsi="Arial" w:cs="Arial"/>
                <w:sz w:val="24"/>
                <w:szCs w:val="24"/>
              </w:rPr>
            </w:pPr>
            <w:r w:rsidRPr="00330DEB">
              <w:rPr>
                <w:rFonts w:ascii="Arial" w:hAnsi="Arial" w:cs="Arial"/>
                <w:sz w:val="24"/>
                <w:szCs w:val="24"/>
              </w:rPr>
              <w:t>66</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25,9697</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8,0000</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46,0000</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8,28153</w:t>
            </w:r>
          </w:p>
        </w:tc>
      </w:tr>
      <w:tr w:rsidR="005F7B03" w:rsidRPr="00330DEB" w:rsidTr="00AF5822">
        <w:tc>
          <w:tcPr>
            <w:tcW w:w="1843" w:type="dxa"/>
            <w:tcBorders>
              <w:top w:val="nil"/>
              <w:left w:val="nil"/>
              <w:bottom w:val="nil"/>
              <w:right w:val="nil"/>
            </w:tcBorders>
          </w:tcPr>
          <w:p w:rsidR="005F7B03" w:rsidRPr="00330DEB" w:rsidRDefault="005F7B03" w:rsidP="00953641">
            <w:pPr>
              <w:pStyle w:val="Default"/>
              <w:rPr>
                <w:rFonts w:ascii="Arial" w:hAnsi="Arial" w:cs="Arial"/>
              </w:rPr>
            </w:pPr>
            <w:r w:rsidRPr="00330DEB">
              <w:rPr>
                <w:rFonts w:ascii="Arial" w:hAnsi="Arial" w:cs="Arial"/>
              </w:rPr>
              <w:t>T5 Léger test</w:t>
            </w:r>
          </w:p>
          <w:p w:rsidR="005F7B03" w:rsidRPr="00330DEB" w:rsidRDefault="005F7B03" w:rsidP="00953641">
            <w:pPr>
              <w:spacing w:line="360" w:lineRule="auto"/>
              <w:rPr>
                <w:rFonts w:ascii="Arial" w:hAnsi="Arial" w:cs="Arial"/>
                <w:sz w:val="24"/>
                <w:szCs w:val="24"/>
              </w:rPr>
            </w:pPr>
            <w:r w:rsidRPr="00330DEB">
              <w:rPr>
                <w:rFonts w:ascii="Arial" w:hAnsi="Arial" w:cs="Arial"/>
                <w:sz w:val="24"/>
                <w:szCs w:val="24"/>
              </w:rPr>
              <w:t>-20m (min)</w:t>
            </w:r>
          </w:p>
        </w:tc>
        <w:tc>
          <w:tcPr>
            <w:tcW w:w="681" w:type="dxa"/>
            <w:tcBorders>
              <w:top w:val="nil"/>
              <w:left w:val="nil"/>
              <w:bottom w:val="nil"/>
              <w:right w:val="nil"/>
            </w:tcBorders>
            <w:vAlign w:val="center"/>
          </w:tcPr>
          <w:p w:rsidR="005F7B03" w:rsidRPr="00330DEB" w:rsidRDefault="00E720EB" w:rsidP="00953641">
            <w:pPr>
              <w:jc w:val="center"/>
              <w:rPr>
                <w:rFonts w:ascii="Arial" w:hAnsi="Arial" w:cs="Arial"/>
                <w:sz w:val="24"/>
                <w:szCs w:val="24"/>
              </w:rPr>
            </w:pPr>
            <w:r w:rsidRPr="00330DEB">
              <w:rPr>
                <w:rFonts w:ascii="Arial" w:hAnsi="Arial" w:cs="Arial"/>
                <w:sz w:val="24"/>
                <w:szCs w:val="24"/>
              </w:rPr>
              <w:t>66</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4,1229</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1,0300</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9,3200</w:t>
            </w:r>
          </w:p>
        </w:tc>
        <w:tc>
          <w:tcPr>
            <w:tcW w:w="1316" w:type="dxa"/>
            <w:tcBorders>
              <w:top w:val="nil"/>
              <w:left w:val="nil"/>
              <w:bottom w:val="nil"/>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2,02953</w:t>
            </w:r>
          </w:p>
        </w:tc>
      </w:tr>
      <w:tr w:rsidR="005F7B03" w:rsidRPr="00330DEB" w:rsidTr="00D05E3F">
        <w:tc>
          <w:tcPr>
            <w:tcW w:w="1843" w:type="dxa"/>
            <w:tcBorders>
              <w:top w:val="nil"/>
              <w:left w:val="nil"/>
              <w:bottom w:val="nil"/>
              <w:right w:val="nil"/>
            </w:tcBorders>
          </w:tcPr>
          <w:p w:rsidR="005F7B03" w:rsidRPr="00330DEB" w:rsidRDefault="005F7B03" w:rsidP="00953641">
            <w:pPr>
              <w:pStyle w:val="Default"/>
              <w:rPr>
                <w:rFonts w:ascii="Arial" w:hAnsi="Arial" w:cs="Arial"/>
              </w:rPr>
            </w:pPr>
            <w:r w:rsidRPr="00330DEB">
              <w:rPr>
                <w:rFonts w:ascii="Arial" w:hAnsi="Arial" w:cs="Arial"/>
              </w:rPr>
              <w:t>T6 Tělesná</w:t>
            </w:r>
          </w:p>
          <w:p w:rsidR="005F7B03" w:rsidRPr="00330DEB" w:rsidRDefault="005F7B03" w:rsidP="00953641">
            <w:pPr>
              <w:spacing w:line="360" w:lineRule="auto"/>
              <w:rPr>
                <w:rFonts w:ascii="Arial" w:hAnsi="Arial" w:cs="Arial"/>
                <w:sz w:val="24"/>
                <w:szCs w:val="24"/>
              </w:rPr>
            </w:pPr>
            <w:r w:rsidRPr="00330DEB">
              <w:rPr>
                <w:rFonts w:ascii="Arial" w:hAnsi="Arial" w:cs="Arial"/>
                <w:sz w:val="24"/>
                <w:szCs w:val="24"/>
              </w:rPr>
              <w:t>výška (cm)</w:t>
            </w:r>
          </w:p>
        </w:tc>
        <w:tc>
          <w:tcPr>
            <w:tcW w:w="681" w:type="dxa"/>
            <w:tcBorders>
              <w:top w:val="nil"/>
              <w:left w:val="nil"/>
              <w:bottom w:val="nil"/>
              <w:right w:val="nil"/>
            </w:tcBorders>
            <w:vAlign w:val="center"/>
          </w:tcPr>
          <w:p w:rsidR="005F7B03" w:rsidRPr="00330DEB" w:rsidRDefault="00E720EB" w:rsidP="00953641">
            <w:pPr>
              <w:jc w:val="center"/>
              <w:rPr>
                <w:rFonts w:ascii="Arial" w:hAnsi="Arial" w:cs="Arial"/>
                <w:sz w:val="24"/>
                <w:szCs w:val="24"/>
              </w:rPr>
            </w:pPr>
            <w:r w:rsidRPr="00330DEB">
              <w:rPr>
                <w:rFonts w:ascii="Arial" w:hAnsi="Arial" w:cs="Arial"/>
                <w:sz w:val="24"/>
                <w:szCs w:val="24"/>
              </w:rPr>
              <w:t>66</w:t>
            </w:r>
          </w:p>
        </w:tc>
        <w:tc>
          <w:tcPr>
            <w:tcW w:w="1316" w:type="dxa"/>
            <w:tcBorders>
              <w:top w:val="nil"/>
              <w:left w:val="nil"/>
              <w:bottom w:val="nil"/>
              <w:right w:val="nil"/>
            </w:tcBorders>
            <w:vAlign w:val="center"/>
          </w:tcPr>
          <w:p w:rsidR="005F7B03" w:rsidRPr="00330DEB" w:rsidRDefault="00E720EB" w:rsidP="00AF5822">
            <w:pPr>
              <w:jc w:val="center"/>
              <w:rPr>
                <w:rFonts w:ascii="Arial" w:hAnsi="Arial" w:cs="Arial"/>
                <w:color w:val="000000"/>
                <w:sz w:val="24"/>
                <w:szCs w:val="24"/>
              </w:rPr>
            </w:pPr>
            <w:r w:rsidRPr="00330DEB">
              <w:rPr>
                <w:rFonts w:ascii="Arial" w:hAnsi="Arial" w:cs="Arial"/>
                <w:color w:val="000000"/>
                <w:sz w:val="24"/>
                <w:szCs w:val="24"/>
              </w:rPr>
              <w:t>162,7121</w:t>
            </w:r>
          </w:p>
        </w:tc>
        <w:tc>
          <w:tcPr>
            <w:tcW w:w="1316" w:type="dxa"/>
            <w:tcBorders>
              <w:top w:val="nil"/>
              <w:left w:val="nil"/>
              <w:bottom w:val="nil"/>
              <w:right w:val="nil"/>
            </w:tcBorders>
            <w:vAlign w:val="center"/>
          </w:tcPr>
          <w:p w:rsidR="005F7B03" w:rsidRPr="00330DEB" w:rsidRDefault="00E720EB" w:rsidP="00AF5822">
            <w:pPr>
              <w:jc w:val="center"/>
              <w:rPr>
                <w:rFonts w:ascii="Arial" w:hAnsi="Arial" w:cs="Arial"/>
                <w:color w:val="000000"/>
                <w:sz w:val="24"/>
                <w:szCs w:val="24"/>
              </w:rPr>
            </w:pPr>
            <w:r w:rsidRPr="00330DEB">
              <w:rPr>
                <w:rFonts w:ascii="Arial" w:hAnsi="Arial" w:cs="Arial"/>
                <w:color w:val="000000"/>
                <w:sz w:val="24"/>
                <w:szCs w:val="24"/>
              </w:rPr>
              <w:t>37,0000</w:t>
            </w:r>
          </w:p>
        </w:tc>
        <w:tc>
          <w:tcPr>
            <w:tcW w:w="1316" w:type="dxa"/>
            <w:tcBorders>
              <w:top w:val="nil"/>
              <w:left w:val="nil"/>
              <w:bottom w:val="nil"/>
              <w:right w:val="nil"/>
            </w:tcBorders>
            <w:vAlign w:val="center"/>
          </w:tcPr>
          <w:p w:rsidR="005F7B03" w:rsidRPr="00330DEB" w:rsidRDefault="00E720EB" w:rsidP="00AF5822">
            <w:pPr>
              <w:jc w:val="center"/>
              <w:rPr>
                <w:rFonts w:ascii="Arial" w:hAnsi="Arial" w:cs="Arial"/>
                <w:color w:val="000000"/>
                <w:sz w:val="24"/>
                <w:szCs w:val="24"/>
              </w:rPr>
            </w:pPr>
            <w:r w:rsidRPr="00330DEB">
              <w:rPr>
                <w:rFonts w:ascii="Arial" w:hAnsi="Arial" w:cs="Arial"/>
                <w:color w:val="000000"/>
                <w:sz w:val="24"/>
                <w:szCs w:val="24"/>
              </w:rPr>
              <w:t>74,0000</w:t>
            </w:r>
          </w:p>
        </w:tc>
        <w:tc>
          <w:tcPr>
            <w:tcW w:w="1316" w:type="dxa"/>
            <w:tcBorders>
              <w:top w:val="nil"/>
              <w:left w:val="nil"/>
              <w:bottom w:val="nil"/>
              <w:right w:val="nil"/>
            </w:tcBorders>
            <w:vAlign w:val="center"/>
          </w:tcPr>
          <w:p w:rsidR="005F7B03" w:rsidRPr="00330DEB" w:rsidRDefault="00E720EB" w:rsidP="00AF5822">
            <w:pPr>
              <w:jc w:val="center"/>
              <w:rPr>
                <w:rFonts w:ascii="Arial" w:hAnsi="Arial" w:cs="Arial"/>
                <w:color w:val="000000"/>
                <w:sz w:val="24"/>
                <w:szCs w:val="24"/>
              </w:rPr>
            </w:pPr>
            <w:r w:rsidRPr="00330DEB">
              <w:rPr>
                <w:rFonts w:ascii="Arial" w:hAnsi="Arial" w:cs="Arial"/>
                <w:color w:val="000000"/>
                <w:sz w:val="24"/>
                <w:szCs w:val="24"/>
              </w:rPr>
              <w:t>8,60667</w:t>
            </w:r>
          </w:p>
        </w:tc>
      </w:tr>
      <w:tr w:rsidR="005F7B03" w:rsidRPr="00330DEB" w:rsidTr="00D05E3F">
        <w:tc>
          <w:tcPr>
            <w:tcW w:w="1843" w:type="dxa"/>
            <w:tcBorders>
              <w:top w:val="nil"/>
              <w:left w:val="nil"/>
              <w:bottom w:val="single" w:sz="4" w:space="0" w:color="auto"/>
              <w:right w:val="nil"/>
            </w:tcBorders>
          </w:tcPr>
          <w:p w:rsidR="005F7B03" w:rsidRPr="00330DEB" w:rsidRDefault="005F7B03" w:rsidP="00953641">
            <w:pPr>
              <w:pStyle w:val="Default"/>
              <w:rPr>
                <w:rFonts w:ascii="Arial" w:hAnsi="Arial" w:cs="Arial"/>
              </w:rPr>
            </w:pPr>
            <w:r w:rsidRPr="00330DEB">
              <w:rPr>
                <w:rFonts w:ascii="Arial" w:hAnsi="Arial" w:cs="Arial"/>
              </w:rPr>
              <w:t>T7 Tělesná hmotnost (kg)</w:t>
            </w:r>
          </w:p>
          <w:p w:rsidR="00AF5822" w:rsidRPr="00330DEB" w:rsidRDefault="00AF5822" w:rsidP="00953641">
            <w:pPr>
              <w:pStyle w:val="Default"/>
              <w:rPr>
                <w:rFonts w:ascii="Arial" w:hAnsi="Arial" w:cs="Arial"/>
              </w:rPr>
            </w:pPr>
          </w:p>
        </w:tc>
        <w:tc>
          <w:tcPr>
            <w:tcW w:w="681" w:type="dxa"/>
            <w:tcBorders>
              <w:top w:val="nil"/>
              <w:left w:val="nil"/>
              <w:bottom w:val="single" w:sz="4" w:space="0" w:color="auto"/>
              <w:right w:val="nil"/>
            </w:tcBorders>
            <w:vAlign w:val="center"/>
          </w:tcPr>
          <w:p w:rsidR="005F7B03" w:rsidRPr="00330DEB" w:rsidRDefault="00E720EB" w:rsidP="00953641">
            <w:pPr>
              <w:jc w:val="center"/>
              <w:rPr>
                <w:rFonts w:ascii="Arial" w:hAnsi="Arial" w:cs="Arial"/>
                <w:sz w:val="24"/>
                <w:szCs w:val="24"/>
              </w:rPr>
            </w:pPr>
            <w:r w:rsidRPr="00330DEB">
              <w:rPr>
                <w:rFonts w:ascii="Arial" w:hAnsi="Arial" w:cs="Arial"/>
                <w:sz w:val="24"/>
                <w:szCs w:val="24"/>
              </w:rPr>
              <w:t>66</w:t>
            </w:r>
          </w:p>
        </w:tc>
        <w:tc>
          <w:tcPr>
            <w:tcW w:w="1316" w:type="dxa"/>
            <w:tcBorders>
              <w:top w:val="nil"/>
              <w:left w:val="nil"/>
              <w:bottom w:val="single" w:sz="4" w:space="0" w:color="auto"/>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50,0455</w:t>
            </w:r>
          </w:p>
        </w:tc>
        <w:tc>
          <w:tcPr>
            <w:tcW w:w="1316" w:type="dxa"/>
            <w:tcBorders>
              <w:top w:val="nil"/>
              <w:left w:val="nil"/>
              <w:bottom w:val="single" w:sz="4" w:space="0" w:color="auto"/>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37,0000</w:t>
            </w:r>
          </w:p>
        </w:tc>
        <w:tc>
          <w:tcPr>
            <w:tcW w:w="1316" w:type="dxa"/>
            <w:tcBorders>
              <w:top w:val="nil"/>
              <w:left w:val="nil"/>
              <w:bottom w:val="single" w:sz="4" w:space="0" w:color="auto"/>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74,0000</w:t>
            </w:r>
          </w:p>
        </w:tc>
        <w:tc>
          <w:tcPr>
            <w:tcW w:w="1316" w:type="dxa"/>
            <w:tcBorders>
              <w:top w:val="nil"/>
              <w:left w:val="nil"/>
              <w:bottom w:val="single" w:sz="4" w:space="0" w:color="auto"/>
              <w:right w:val="nil"/>
            </w:tcBorders>
            <w:vAlign w:val="center"/>
          </w:tcPr>
          <w:p w:rsidR="005F7B03" w:rsidRPr="00330DEB" w:rsidRDefault="00AF5822" w:rsidP="00AF5822">
            <w:pPr>
              <w:jc w:val="center"/>
              <w:rPr>
                <w:rFonts w:ascii="Arial" w:hAnsi="Arial" w:cs="Arial"/>
                <w:color w:val="000000"/>
                <w:sz w:val="24"/>
                <w:szCs w:val="24"/>
              </w:rPr>
            </w:pPr>
            <w:r w:rsidRPr="00330DEB">
              <w:rPr>
                <w:rFonts w:ascii="Arial" w:hAnsi="Arial" w:cs="Arial"/>
                <w:color w:val="000000"/>
                <w:sz w:val="24"/>
                <w:szCs w:val="24"/>
              </w:rPr>
              <w:t>8,60667</w:t>
            </w:r>
          </w:p>
        </w:tc>
      </w:tr>
    </w:tbl>
    <w:p w:rsidR="00E720EB" w:rsidRPr="002C4039" w:rsidRDefault="009E0F98" w:rsidP="00E720EB">
      <w:pPr>
        <w:autoSpaceDE w:val="0"/>
        <w:autoSpaceDN w:val="0"/>
        <w:adjustRightInd w:val="0"/>
        <w:spacing w:after="0" w:line="360" w:lineRule="auto"/>
        <w:rPr>
          <w:rFonts w:ascii="Arial" w:hAnsi="Arial" w:cs="Arial"/>
          <w:color w:val="000000"/>
          <w:sz w:val="20"/>
          <w:szCs w:val="20"/>
        </w:rPr>
      </w:pPr>
      <w:r>
        <w:rPr>
          <w:rFonts w:ascii="Arial" w:hAnsi="Arial" w:cs="Arial"/>
          <w:i/>
          <w:iCs/>
          <w:color w:val="000000"/>
          <w:sz w:val="20"/>
          <w:szCs w:val="20"/>
        </w:rPr>
        <w:t>Vysvětlivky:</w:t>
      </w:r>
      <w:r w:rsidR="00E720EB" w:rsidRPr="002C4039">
        <w:rPr>
          <w:rFonts w:ascii="Arial" w:hAnsi="Arial" w:cs="Arial"/>
          <w:i/>
          <w:iCs/>
          <w:color w:val="000000"/>
          <w:sz w:val="20"/>
          <w:szCs w:val="20"/>
        </w:rPr>
        <w:t xml:space="preserve"> n </w:t>
      </w:r>
      <w:r w:rsidR="00E720EB" w:rsidRPr="002C4039">
        <w:rPr>
          <w:rFonts w:ascii="Arial" w:hAnsi="Arial" w:cs="Arial"/>
          <w:color w:val="000000"/>
          <w:sz w:val="20"/>
          <w:szCs w:val="20"/>
        </w:rPr>
        <w:t xml:space="preserve">= počet probandů, </w:t>
      </w:r>
      <w:r w:rsidR="00E720EB" w:rsidRPr="002C4039">
        <w:rPr>
          <w:rFonts w:ascii="Arial" w:hAnsi="Arial" w:cs="Arial"/>
          <w:i/>
          <w:iCs/>
          <w:color w:val="000000"/>
          <w:sz w:val="20"/>
          <w:szCs w:val="20"/>
        </w:rPr>
        <w:t xml:space="preserve">M </w:t>
      </w:r>
      <w:r w:rsidR="00E720EB" w:rsidRPr="002C4039">
        <w:rPr>
          <w:rFonts w:ascii="Arial" w:hAnsi="Arial" w:cs="Arial"/>
          <w:color w:val="000000"/>
          <w:sz w:val="20"/>
          <w:szCs w:val="20"/>
        </w:rPr>
        <w:t xml:space="preserve">= průměr, </w:t>
      </w:r>
      <w:r w:rsidR="00E720EB" w:rsidRPr="002C4039">
        <w:rPr>
          <w:rFonts w:ascii="Arial" w:hAnsi="Arial" w:cs="Arial"/>
          <w:i/>
          <w:iCs/>
          <w:color w:val="000000"/>
          <w:sz w:val="20"/>
          <w:szCs w:val="20"/>
        </w:rPr>
        <w:t xml:space="preserve">MIN </w:t>
      </w:r>
      <w:r w:rsidR="00E720EB" w:rsidRPr="002C4039">
        <w:rPr>
          <w:rFonts w:ascii="Arial" w:hAnsi="Arial" w:cs="Arial"/>
          <w:color w:val="000000"/>
          <w:sz w:val="20"/>
          <w:szCs w:val="20"/>
        </w:rPr>
        <w:t xml:space="preserve">= minimální naměřená </w:t>
      </w:r>
    </w:p>
    <w:p w:rsidR="00AF5822" w:rsidRDefault="00E720EB" w:rsidP="009837F9">
      <w:pPr>
        <w:spacing w:after="0" w:line="360" w:lineRule="auto"/>
        <w:jc w:val="both"/>
        <w:rPr>
          <w:rFonts w:ascii="Arial" w:hAnsi="Arial" w:cs="Arial"/>
          <w:color w:val="000000"/>
          <w:sz w:val="20"/>
          <w:szCs w:val="20"/>
        </w:rPr>
      </w:pPr>
      <w:r w:rsidRPr="002C4039">
        <w:rPr>
          <w:rFonts w:ascii="Arial" w:hAnsi="Arial" w:cs="Arial"/>
          <w:color w:val="000000"/>
          <w:sz w:val="20"/>
          <w:szCs w:val="20"/>
        </w:rPr>
        <w:t xml:space="preserve">hodnota, </w:t>
      </w:r>
      <w:r w:rsidRPr="002C4039">
        <w:rPr>
          <w:rFonts w:ascii="Arial" w:hAnsi="Arial" w:cs="Arial"/>
          <w:i/>
          <w:iCs/>
          <w:color w:val="000000"/>
          <w:sz w:val="20"/>
          <w:szCs w:val="20"/>
        </w:rPr>
        <w:t xml:space="preserve">MAX </w:t>
      </w:r>
      <w:r w:rsidRPr="002C4039">
        <w:rPr>
          <w:rFonts w:ascii="Arial" w:hAnsi="Arial" w:cs="Arial"/>
          <w:color w:val="000000"/>
          <w:sz w:val="20"/>
          <w:szCs w:val="20"/>
        </w:rPr>
        <w:t xml:space="preserve">= maximální naměřená hodnota, </w:t>
      </w:r>
      <w:r w:rsidRPr="002C4039">
        <w:rPr>
          <w:rFonts w:ascii="Arial" w:hAnsi="Arial" w:cs="Arial"/>
          <w:i/>
          <w:iCs/>
          <w:color w:val="000000"/>
          <w:sz w:val="20"/>
          <w:szCs w:val="20"/>
        </w:rPr>
        <w:t xml:space="preserve">SD </w:t>
      </w:r>
      <w:r w:rsidRPr="002C4039">
        <w:rPr>
          <w:rFonts w:ascii="Arial" w:hAnsi="Arial" w:cs="Arial"/>
          <w:color w:val="000000"/>
          <w:sz w:val="20"/>
          <w:szCs w:val="20"/>
        </w:rPr>
        <w:t>= směrodatná odchylka</w:t>
      </w:r>
    </w:p>
    <w:p w:rsidR="00D754A2" w:rsidRDefault="00D754A2" w:rsidP="009837F9">
      <w:pPr>
        <w:spacing w:after="0" w:line="360" w:lineRule="auto"/>
        <w:jc w:val="both"/>
        <w:rPr>
          <w:rFonts w:ascii="Arial" w:hAnsi="Arial" w:cs="Arial"/>
          <w:sz w:val="20"/>
          <w:szCs w:val="20"/>
        </w:rPr>
      </w:pPr>
    </w:p>
    <w:p w:rsidR="00D754A2" w:rsidRPr="009837F9" w:rsidRDefault="00D754A2" w:rsidP="009837F9">
      <w:pPr>
        <w:spacing w:after="0" w:line="360" w:lineRule="auto"/>
        <w:jc w:val="both"/>
        <w:rPr>
          <w:rFonts w:ascii="Arial" w:hAnsi="Arial" w:cs="Arial"/>
          <w:sz w:val="20"/>
          <w:szCs w:val="20"/>
        </w:rPr>
      </w:pPr>
    </w:p>
    <w:p w:rsidR="00D05E3F" w:rsidRPr="006C79E2" w:rsidRDefault="009837F9" w:rsidP="009837F9">
      <w:pPr>
        <w:pStyle w:val="Nadpis2"/>
        <w:numPr>
          <w:ilvl w:val="0"/>
          <w:numId w:val="0"/>
        </w:numPr>
        <w:spacing w:before="0" w:line="360" w:lineRule="auto"/>
        <w:ind w:left="576" w:hanging="576"/>
        <w:rPr>
          <w:rStyle w:val="Nadpis2Char"/>
          <w:b/>
          <w:color w:val="auto"/>
          <w:sz w:val="24"/>
          <w:szCs w:val="24"/>
        </w:rPr>
      </w:pPr>
      <w:bookmarkStart w:id="35" w:name="_Toc11499317"/>
      <w:r w:rsidRPr="006C79E2">
        <w:rPr>
          <w:rFonts w:ascii="Arial" w:hAnsi="Arial" w:cs="Arial"/>
          <w:color w:val="auto"/>
          <w:sz w:val="24"/>
          <w:szCs w:val="24"/>
        </w:rPr>
        <w:t xml:space="preserve">5.2 </w:t>
      </w:r>
      <w:r w:rsidR="00D05E3F" w:rsidRPr="006C79E2">
        <w:rPr>
          <w:rStyle w:val="Nadpis2Char"/>
          <w:b/>
          <w:color w:val="auto"/>
          <w:sz w:val="24"/>
          <w:szCs w:val="24"/>
        </w:rPr>
        <w:t>Korelační vazby motorických testů</w:t>
      </w:r>
      <w:bookmarkEnd w:id="35"/>
    </w:p>
    <w:p w:rsidR="009837F9" w:rsidRPr="009837F9" w:rsidRDefault="009837F9" w:rsidP="009837F9">
      <w:pPr>
        <w:spacing w:after="0" w:line="360" w:lineRule="auto"/>
      </w:pPr>
    </w:p>
    <w:p w:rsidR="006113B4" w:rsidRDefault="00714369" w:rsidP="009837F9">
      <w:pPr>
        <w:spacing w:after="0" w:line="360" w:lineRule="auto"/>
        <w:ind w:firstLine="708"/>
        <w:jc w:val="both"/>
        <w:rPr>
          <w:rFonts w:ascii="Arial" w:hAnsi="Arial" w:cs="Arial"/>
          <w:sz w:val="24"/>
          <w:szCs w:val="24"/>
        </w:rPr>
      </w:pPr>
      <w:r w:rsidRPr="009837F9">
        <w:rPr>
          <w:rFonts w:ascii="Arial" w:hAnsi="Arial" w:cs="Arial"/>
          <w:sz w:val="24"/>
          <w:szCs w:val="24"/>
        </w:rPr>
        <w:t xml:space="preserve">Jako korelaci vyjadřujeme vztah mezi dvěma procesy anebo veličinami. V případě, že se mezi dvěma veličinami projeví korelace, potom je velmi pravděpodobné, že na sobě tyto dvě veličiny závisejí.  </w:t>
      </w:r>
      <w:r w:rsidR="006113B4" w:rsidRPr="009837F9">
        <w:rPr>
          <w:rFonts w:ascii="Arial" w:hAnsi="Arial" w:cs="Arial"/>
          <w:sz w:val="24"/>
          <w:szCs w:val="24"/>
        </w:rPr>
        <w:t xml:space="preserve">V případě, že se korelační hodnota blíží hodnotě 0, tak jsou na sobě motorické testy nezávislé. Naopak čím více se korelační koeficient </w:t>
      </w:r>
      <w:r w:rsidR="007A2D64">
        <w:rPr>
          <w:rFonts w:ascii="Arial" w:hAnsi="Arial" w:cs="Arial"/>
          <w:sz w:val="24"/>
          <w:szCs w:val="24"/>
        </w:rPr>
        <w:t>blí</w:t>
      </w:r>
      <w:r w:rsidR="00710D3F" w:rsidRPr="00710D3F">
        <w:rPr>
          <w:rFonts w:ascii="Arial" w:hAnsi="Arial" w:cs="Arial"/>
          <w:sz w:val="24"/>
          <w:szCs w:val="24"/>
        </w:rPr>
        <w:t>ží</w:t>
      </w:r>
      <w:r w:rsidR="006113B4" w:rsidRPr="009837F9">
        <w:rPr>
          <w:rFonts w:ascii="Arial" w:hAnsi="Arial" w:cs="Arial"/>
          <w:sz w:val="24"/>
          <w:szCs w:val="24"/>
        </w:rPr>
        <w:t xml:space="preserve"> hodnotě 1, tím více spolu motorické testy korelují. Tzv. těsnost korelační vazby hodnotíme takto:  </w:t>
      </w:r>
    </w:p>
    <w:p w:rsidR="00A4301E" w:rsidRDefault="00A4301E" w:rsidP="009837F9">
      <w:pPr>
        <w:spacing w:after="0" w:line="360" w:lineRule="auto"/>
        <w:ind w:firstLine="708"/>
        <w:jc w:val="both"/>
        <w:rPr>
          <w:rFonts w:ascii="Arial" w:hAnsi="Arial" w:cs="Arial"/>
          <w:sz w:val="24"/>
          <w:szCs w:val="24"/>
        </w:rPr>
      </w:pPr>
    </w:p>
    <w:p w:rsidR="00D754A2" w:rsidRDefault="00D754A2" w:rsidP="009837F9">
      <w:pPr>
        <w:spacing w:after="0" w:line="360" w:lineRule="auto"/>
        <w:ind w:firstLine="708"/>
        <w:jc w:val="both"/>
        <w:rPr>
          <w:rFonts w:ascii="Arial" w:hAnsi="Arial" w:cs="Arial"/>
          <w:sz w:val="24"/>
          <w:szCs w:val="24"/>
        </w:rPr>
      </w:pPr>
    </w:p>
    <w:p w:rsidR="00D754A2" w:rsidRPr="009837F9" w:rsidRDefault="00D754A2" w:rsidP="009837F9">
      <w:pPr>
        <w:spacing w:after="0" w:line="360" w:lineRule="auto"/>
        <w:ind w:firstLine="708"/>
        <w:jc w:val="both"/>
        <w:rPr>
          <w:rFonts w:ascii="Arial" w:hAnsi="Arial" w:cs="Arial"/>
          <w:sz w:val="24"/>
          <w:szCs w:val="24"/>
        </w:rPr>
      </w:pPr>
    </w:p>
    <w:p w:rsidR="006113B4" w:rsidRPr="009837F9" w:rsidRDefault="006113B4" w:rsidP="00D0236B">
      <w:pPr>
        <w:pStyle w:val="Odstavecseseznamem"/>
        <w:numPr>
          <w:ilvl w:val="0"/>
          <w:numId w:val="26"/>
        </w:numPr>
        <w:autoSpaceDE w:val="0"/>
        <w:autoSpaceDN w:val="0"/>
        <w:adjustRightInd w:val="0"/>
        <w:spacing w:after="0" w:line="360" w:lineRule="auto"/>
        <w:jc w:val="both"/>
        <w:rPr>
          <w:rFonts w:ascii="Arial" w:hAnsi="Arial" w:cs="Arial"/>
          <w:color w:val="000000"/>
          <w:sz w:val="24"/>
          <w:szCs w:val="24"/>
        </w:rPr>
      </w:pPr>
      <w:r w:rsidRPr="009837F9">
        <w:rPr>
          <w:rFonts w:ascii="Arial" w:hAnsi="Arial" w:cs="Arial"/>
          <w:color w:val="000000"/>
          <w:sz w:val="24"/>
          <w:szCs w:val="24"/>
        </w:rPr>
        <w:t>&lt; 0,30 nízká závislost,</w:t>
      </w:r>
    </w:p>
    <w:p w:rsidR="006113B4" w:rsidRPr="009837F9" w:rsidRDefault="006113B4" w:rsidP="00D0236B">
      <w:pPr>
        <w:pStyle w:val="Odstavecseseznamem"/>
        <w:numPr>
          <w:ilvl w:val="0"/>
          <w:numId w:val="26"/>
        </w:numPr>
        <w:autoSpaceDE w:val="0"/>
        <w:autoSpaceDN w:val="0"/>
        <w:adjustRightInd w:val="0"/>
        <w:spacing w:after="0" w:line="360" w:lineRule="auto"/>
        <w:jc w:val="both"/>
        <w:rPr>
          <w:rFonts w:ascii="Arial" w:hAnsi="Arial" w:cs="Arial"/>
          <w:color w:val="000000"/>
          <w:sz w:val="24"/>
          <w:szCs w:val="24"/>
        </w:rPr>
      </w:pPr>
      <w:r w:rsidRPr="009837F9">
        <w:rPr>
          <w:rFonts w:ascii="Arial" w:hAnsi="Arial" w:cs="Arial"/>
          <w:color w:val="000000"/>
          <w:sz w:val="24"/>
          <w:szCs w:val="24"/>
        </w:rPr>
        <w:t xml:space="preserve">0,30 – 0,60 střední závislost, </w:t>
      </w:r>
    </w:p>
    <w:p w:rsidR="006113B4" w:rsidRPr="009837F9" w:rsidRDefault="00851B5B" w:rsidP="00D0236B">
      <w:pPr>
        <w:pStyle w:val="Odstavecseseznamem"/>
        <w:numPr>
          <w:ilvl w:val="0"/>
          <w:numId w:val="26"/>
        </w:numPr>
        <w:autoSpaceDE w:val="0"/>
        <w:autoSpaceDN w:val="0"/>
        <w:adjustRightInd w:val="0"/>
        <w:spacing w:after="0" w:line="360" w:lineRule="auto"/>
        <w:jc w:val="both"/>
        <w:rPr>
          <w:rFonts w:ascii="Arial" w:hAnsi="Arial" w:cs="Arial"/>
          <w:color w:val="000000"/>
          <w:sz w:val="24"/>
          <w:szCs w:val="24"/>
        </w:rPr>
      </w:pPr>
      <w:r w:rsidRPr="00851B5B">
        <w:rPr>
          <w:rFonts w:ascii="Arial" w:hAnsi="Arial" w:cs="Arial"/>
          <w:color w:val="000000"/>
          <w:sz w:val="24"/>
          <w:szCs w:val="24"/>
          <w:shd w:val="clear" w:color="auto" w:fill="FFFFFF"/>
        </w:rPr>
        <w:t>˃</w:t>
      </w:r>
      <w:r w:rsidRPr="009837F9">
        <w:rPr>
          <w:rFonts w:ascii="Arial" w:hAnsi="Arial" w:cs="Arial"/>
          <w:color w:val="000000"/>
          <w:sz w:val="24"/>
          <w:szCs w:val="24"/>
        </w:rPr>
        <w:t xml:space="preserve"> </w:t>
      </w:r>
      <w:r w:rsidR="006113B4" w:rsidRPr="009837F9">
        <w:rPr>
          <w:rFonts w:ascii="Arial" w:hAnsi="Arial" w:cs="Arial"/>
          <w:color w:val="000000"/>
          <w:sz w:val="24"/>
          <w:szCs w:val="24"/>
        </w:rPr>
        <w:t xml:space="preserve">0,60 vysoká závislost </w:t>
      </w:r>
      <w:r w:rsidR="006113B4" w:rsidRPr="009837F9">
        <w:rPr>
          <w:rFonts w:ascii="Arial" w:hAnsi="Arial" w:cs="Arial"/>
          <w:sz w:val="24"/>
          <w:szCs w:val="24"/>
        </w:rPr>
        <w:t>(Čelikovský et al., 1979).</w:t>
      </w:r>
    </w:p>
    <w:p w:rsidR="006113B4" w:rsidRDefault="006113B4" w:rsidP="006113B4">
      <w:pPr>
        <w:autoSpaceDE w:val="0"/>
        <w:autoSpaceDN w:val="0"/>
        <w:adjustRightInd w:val="0"/>
        <w:spacing w:after="0" w:line="360" w:lineRule="auto"/>
        <w:jc w:val="both"/>
        <w:rPr>
          <w:rFonts w:ascii="Arial" w:hAnsi="Arial" w:cs="Arial"/>
          <w:color w:val="000000"/>
        </w:rPr>
      </w:pPr>
    </w:p>
    <w:p w:rsidR="005D713E" w:rsidRPr="009837F9" w:rsidRDefault="00B125CB" w:rsidP="000B6275">
      <w:pPr>
        <w:autoSpaceDE w:val="0"/>
        <w:autoSpaceDN w:val="0"/>
        <w:adjustRightInd w:val="0"/>
        <w:spacing w:after="0" w:line="360" w:lineRule="auto"/>
        <w:ind w:firstLine="708"/>
        <w:jc w:val="both"/>
        <w:rPr>
          <w:rFonts w:ascii="Arial" w:hAnsi="Arial" w:cs="Arial"/>
          <w:color w:val="000000"/>
          <w:sz w:val="24"/>
          <w:szCs w:val="24"/>
        </w:rPr>
      </w:pPr>
      <w:r w:rsidRPr="009837F9">
        <w:rPr>
          <w:rFonts w:ascii="Arial" w:hAnsi="Arial" w:cs="Arial"/>
          <w:color w:val="000000"/>
          <w:sz w:val="24"/>
          <w:szCs w:val="24"/>
        </w:rPr>
        <w:t>V Tabulce</w:t>
      </w:r>
      <w:r w:rsidR="009837F9" w:rsidRPr="009837F9">
        <w:rPr>
          <w:rFonts w:ascii="Arial" w:hAnsi="Arial" w:cs="Arial"/>
          <w:color w:val="000000"/>
          <w:sz w:val="24"/>
          <w:szCs w:val="24"/>
        </w:rPr>
        <w:t xml:space="preserve"> 10</w:t>
      </w:r>
      <w:r w:rsidR="005D713E" w:rsidRPr="009837F9">
        <w:rPr>
          <w:rFonts w:ascii="Arial" w:hAnsi="Arial" w:cs="Arial"/>
          <w:color w:val="000000"/>
          <w:sz w:val="24"/>
          <w:szCs w:val="24"/>
        </w:rPr>
        <w:t xml:space="preserve">a a </w:t>
      </w:r>
      <w:r w:rsidRPr="009837F9">
        <w:rPr>
          <w:rFonts w:ascii="Arial" w:hAnsi="Arial" w:cs="Arial"/>
          <w:color w:val="000000"/>
          <w:sz w:val="24"/>
          <w:szCs w:val="24"/>
        </w:rPr>
        <w:t xml:space="preserve">v Tabulce </w:t>
      </w:r>
      <w:r w:rsidR="009837F9" w:rsidRPr="009837F9">
        <w:rPr>
          <w:rFonts w:ascii="Arial" w:hAnsi="Arial" w:cs="Arial"/>
          <w:color w:val="000000"/>
          <w:sz w:val="24"/>
          <w:szCs w:val="24"/>
        </w:rPr>
        <w:t>10</w:t>
      </w:r>
      <w:r w:rsidR="005D713E" w:rsidRPr="009837F9">
        <w:rPr>
          <w:rFonts w:ascii="Arial" w:hAnsi="Arial" w:cs="Arial"/>
          <w:color w:val="000000"/>
          <w:sz w:val="24"/>
          <w:szCs w:val="24"/>
        </w:rPr>
        <w:t xml:space="preserve">b </w:t>
      </w:r>
      <w:r w:rsidRPr="009837F9">
        <w:rPr>
          <w:rFonts w:ascii="Arial" w:hAnsi="Arial" w:cs="Arial"/>
          <w:color w:val="000000"/>
          <w:sz w:val="24"/>
          <w:szCs w:val="24"/>
        </w:rPr>
        <w:t>najdeme</w:t>
      </w:r>
      <w:r w:rsidR="005D713E" w:rsidRPr="009837F9">
        <w:rPr>
          <w:rFonts w:ascii="Arial" w:hAnsi="Arial" w:cs="Arial"/>
          <w:color w:val="000000"/>
          <w:sz w:val="24"/>
          <w:szCs w:val="24"/>
        </w:rPr>
        <w:t xml:space="preserve"> korelační vztahy mezi jednotlivými motorickými testy u chlapců a u dívek. </w:t>
      </w:r>
      <w:r w:rsidR="000C2E3C" w:rsidRPr="009837F9">
        <w:rPr>
          <w:rFonts w:ascii="Arial" w:hAnsi="Arial" w:cs="Arial"/>
          <w:color w:val="000000"/>
          <w:sz w:val="24"/>
          <w:szCs w:val="24"/>
        </w:rPr>
        <w:t>V Tabulce 9a vykazuje nejvyšší korelační vztah test T3 – skok daleký z místa s testem T2 – leh- sed (počet/60s). Hodnota byla dosažena číslem 0,609, což nám ukazu</w:t>
      </w:r>
      <w:r w:rsidR="00F47427" w:rsidRPr="009837F9">
        <w:rPr>
          <w:rFonts w:ascii="Arial" w:hAnsi="Arial" w:cs="Arial"/>
          <w:color w:val="000000"/>
          <w:sz w:val="24"/>
          <w:szCs w:val="24"/>
        </w:rPr>
        <w:t>je vysokou korelační závislost – v</w:t>
      </w:r>
      <w:r w:rsidR="000C2E3C" w:rsidRPr="009837F9">
        <w:rPr>
          <w:rFonts w:ascii="Arial" w:hAnsi="Arial" w:cs="Arial"/>
          <w:color w:val="000000"/>
          <w:sz w:val="24"/>
          <w:szCs w:val="24"/>
        </w:rPr>
        <w:t>ysoká (nejtěsnější) korelační záv</w:t>
      </w:r>
      <w:r w:rsidR="00054DBE" w:rsidRPr="009837F9">
        <w:rPr>
          <w:rFonts w:ascii="Arial" w:hAnsi="Arial" w:cs="Arial"/>
          <w:color w:val="000000"/>
          <w:sz w:val="24"/>
          <w:szCs w:val="24"/>
        </w:rPr>
        <w:t xml:space="preserve">islost je tučně označena. Nejnižší hodnota korelačního koeficientu je -0,320 – test T4 – předklon v sedu v závislosti na testu T1 – člunkový běh 4x10m. </w:t>
      </w:r>
      <w:r w:rsidR="00F47427" w:rsidRPr="009837F9">
        <w:rPr>
          <w:rFonts w:ascii="Arial" w:hAnsi="Arial" w:cs="Arial"/>
          <w:color w:val="000000"/>
          <w:sz w:val="24"/>
          <w:szCs w:val="24"/>
        </w:rPr>
        <w:t xml:space="preserve">Nízkou závislost mezi testy podle Čelikovského nedosáhly žádné testy. </w:t>
      </w:r>
      <w:r w:rsidR="00054DBE" w:rsidRPr="009837F9">
        <w:rPr>
          <w:rFonts w:ascii="Arial" w:hAnsi="Arial" w:cs="Arial"/>
          <w:color w:val="000000"/>
          <w:sz w:val="24"/>
          <w:szCs w:val="24"/>
        </w:rPr>
        <w:t>Podle Čelikovského se ve středních závislostech po</w:t>
      </w:r>
      <w:r w:rsidR="000B6275" w:rsidRPr="009837F9">
        <w:rPr>
          <w:rFonts w:ascii="Arial" w:hAnsi="Arial" w:cs="Arial"/>
          <w:color w:val="000000"/>
          <w:sz w:val="24"/>
          <w:szCs w:val="24"/>
        </w:rPr>
        <w:t>hybují hodnoty r</w:t>
      </w:r>
      <w:r w:rsidR="000B6275" w:rsidRPr="009837F9">
        <w:rPr>
          <w:rFonts w:ascii="Arial" w:hAnsi="Arial" w:cs="Arial"/>
          <w:color w:val="000000"/>
          <w:sz w:val="24"/>
          <w:szCs w:val="24"/>
          <w:vertAlign w:val="subscript"/>
        </w:rPr>
        <w:t>xy</w:t>
      </w:r>
      <w:r w:rsidR="000B6275" w:rsidRPr="009837F9">
        <w:rPr>
          <w:rFonts w:ascii="Arial" w:hAnsi="Arial" w:cs="Arial"/>
          <w:color w:val="000000"/>
          <w:sz w:val="24"/>
          <w:szCs w:val="24"/>
        </w:rPr>
        <w:t xml:space="preserve"> = -0,320 </w:t>
      </w:r>
      <w:r w:rsidR="007A2D64">
        <w:rPr>
          <w:rFonts w:ascii="Arial" w:hAnsi="Arial" w:cs="Arial"/>
          <w:color w:val="000000"/>
          <w:sz w:val="24"/>
          <w:szCs w:val="24"/>
        </w:rPr>
        <w:br/>
      </w:r>
      <w:r w:rsidR="000B6275" w:rsidRPr="007A2D64">
        <w:rPr>
          <w:rFonts w:ascii="Arial" w:hAnsi="Arial" w:cs="Arial"/>
          <w:color w:val="000000"/>
          <w:sz w:val="24"/>
          <w:szCs w:val="24"/>
        </w:rPr>
        <w:t>až -</w:t>
      </w:r>
      <w:r w:rsidR="000B6275" w:rsidRPr="009837F9">
        <w:rPr>
          <w:rFonts w:ascii="Arial" w:hAnsi="Arial" w:cs="Arial"/>
          <w:color w:val="000000"/>
          <w:sz w:val="24"/>
          <w:szCs w:val="24"/>
        </w:rPr>
        <w:t>0,587. T</w:t>
      </w:r>
      <w:r w:rsidR="00F47427" w:rsidRPr="009837F9">
        <w:rPr>
          <w:rFonts w:ascii="Arial" w:hAnsi="Arial" w:cs="Arial"/>
          <w:color w:val="000000"/>
          <w:sz w:val="24"/>
          <w:szCs w:val="24"/>
        </w:rPr>
        <w:t xml:space="preserve">est T2 – leh-sed s testem T1 – člunkový běh 4x10m (-0,587). Další testy vykazující vztah střední závislosti jsou </w:t>
      </w:r>
      <w:r w:rsidR="000B6275" w:rsidRPr="009837F9">
        <w:rPr>
          <w:rFonts w:ascii="Arial" w:hAnsi="Arial" w:cs="Arial"/>
          <w:color w:val="000000"/>
          <w:sz w:val="24"/>
          <w:szCs w:val="24"/>
        </w:rPr>
        <w:t xml:space="preserve">T4 s ostatními testy, kde se hodnoty pohybují od -0,320 do 0,416. I test T5 – Léger test vykazuje s ostatními testy střední závislost od -0,561 </w:t>
      </w:r>
      <w:r w:rsidR="00560B25" w:rsidRPr="009837F9">
        <w:rPr>
          <w:rFonts w:ascii="Arial" w:hAnsi="Arial" w:cs="Arial"/>
          <w:color w:val="000000"/>
          <w:sz w:val="24"/>
          <w:szCs w:val="24"/>
        </w:rPr>
        <w:t>do</w:t>
      </w:r>
      <w:r w:rsidR="000B6275" w:rsidRPr="009837F9">
        <w:rPr>
          <w:rFonts w:ascii="Arial" w:hAnsi="Arial" w:cs="Arial"/>
          <w:color w:val="000000"/>
          <w:sz w:val="24"/>
          <w:szCs w:val="24"/>
        </w:rPr>
        <w:t xml:space="preserve"> 0,584. </w:t>
      </w:r>
    </w:p>
    <w:p w:rsidR="000B6275" w:rsidRDefault="000B6275" w:rsidP="006113B4">
      <w:pPr>
        <w:autoSpaceDE w:val="0"/>
        <w:autoSpaceDN w:val="0"/>
        <w:adjustRightInd w:val="0"/>
        <w:spacing w:after="0" w:line="360" w:lineRule="auto"/>
        <w:jc w:val="both"/>
        <w:rPr>
          <w:rFonts w:ascii="Arial" w:hAnsi="Arial" w:cs="Arial"/>
          <w:color w:val="000000"/>
        </w:rPr>
      </w:pPr>
    </w:p>
    <w:p w:rsidR="003E56E9" w:rsidRPr="009837F9" w:rsidRDefault="003E56E9" w:rsidP="00801D32">
      <w:pPr>
        <w:autoSpaceDE w:val="0"/>
        <w:autoSpaceDN w:val="0"/>
        <w:adjustRightInd w:val="0"/>
        <w:spacing w:after="0" w:line="360" w:lineRule="auto"/>
        <w:jc w:val="both"/>
        <w:rPr>
          <w:rFonts w:ascii="Arial" w:hAnsi="Arial" w:cs="Arial"/>
          <w:color w:val="000000"/>
          <w:sz w:val="24"/>
          <w:szCs w:val="24"/>
        </w:rPr>
      </w:pPr>
      <w:r w:rsidRPr="009837F9">
        <w:rPr>
          <w:rFonts w:ascii="Arial" w:hAnsi="Arial" w:cs="Arial"/>
          <w:color w:val="000000"/>
          <w:sz w:val="24"/>
          <w:szCs w:val="24"/>
        </w:rPr>
        <w:t>T</w:t>
      </w:r>
      <w:r w:rsidR="009837F9" w:rsidRPr="009837F9">
        <w:rPr>
          <w:rFonts w:ascii="Arial" w:hAnsi="Arial" w:cs="Arial"/>
          <w:color w:val="000000"/>
          <w:sz w:val="24"/>
          <w:szCs w:val="24"/>
        </w:rPr>
        <w:t>abulka 10</w:t>
      </w:r>
      <w:r w:rsidRPr="009837F9">
        <w:rPr>
          <w:rFonts w:ascii="Arial" w:hAnsi="Arial" w:cs="Arial"/>
          <w:color w:val="000000"/>
          <w:sz w:val="24"/>
          <w:szCs w:val="24"/>
        </w:rPr>
        <w:t xml:space="preserve">a </w:t>
      </w:r>
    </w:p>
    <w:p w:rsidR="00801D32" w:rsidRPr="009837F9" w:rsidRDefault="00801D32" w:rsidP="001F2948">
      <w:pPr>
        <w:autoSpaceDE w:val="0"/>
        <w:autoSpaceDN w:val="0"/>
        <w:adjustRightInd w:val="0"/>
        <w:spacing w:after="0" w:line="360" w:lineRule="auto"/>
        <w:jc w:val="both"/>
        <w:rPr>
          <w:rFonts w:ascii="Arial" w:hAnsi="Arial" w:cs="Arial"/>
          <w:color w:val="000000"/>
          <w:sz w:val="24"/>
          <w:szCs w:val="24"/>
        </w:rPr>
      </w:pPr>
      <w:r w:rsidRPr="009837F9">
        <w:rPr>
          <w:rFonts w:ascii="Arial" w:hAnsi="Arial" w:cs="Arial"/>
          <w:i/>
          <w:iCs/>
          <w:sz w:val="24"/>
          <w:szCs w:val="24"/>
        </w:rPr>
        <w:t xml:space="preserve">Korelační vztahy mezi jednotlivými testy – </w:t>
      </w:r>
      <w:r w:rsidR="001F2948" w:rsidRPr="009837F9">
        <w:rPr>
          <w:rFonts w:ascii="Arial" w:hAnsi="Arial" w:cs="Arial"/>
          <w:i/>
          <w:iCs/>
          <w:sz w:val="24"/>
          <w:szCs w:val="24"/>
        </w:rPr>
        <w:t>chlapci</w:t>
      </w:r>
      <w:r w:rsidRPr="009837F9">
        <w:rPr>
          <w:rFonts w:ascii="Arial" w:hAnsi="Arial" w:cs="Arial"/>
          <w:i/>
          <w:iCs/>
          <w:sz w:val="24"/>
          <w:szCs w:val="24"/>
        </w:rPr>
        <w:t xml:space="preserve"> </w:t>
      </w:r>
    </w:p>
    <w:tbl>
      <w:tblPr>
        <w:tblStyle w:val="Mkatabulky"/>
        <w:tblW w:w="0" w:type="auto"/>
        <w:tblInd w:w="108" w:type="dxa"/>
        <w:tblBorders>
          <w:left w:val="none" w:sz="0" w:space="0" w:color="auto"/>
          <w:right w:val="none" w:sz="0" w:space="0" w:color="auto"/>
          <w:insideH w:val="none" w:sz="0" w:space="0" w:color="auto"/>
          <w:insideV w:val="none" w:sz="0" w:space="0" w:color="auto"/>
        </w:tblBorders>
        <w:tblLook w:val="04A0"/>
      </w:tblPr>
      <w:tblGrid>
        <w:gridCol w:w="1843"/>
        <w:gridCol w:w="992"/>
        <w:gridCol w:w="993"/>
        <w:gridCol w:w="992"/>
        <w:gridCol w:w="992"/>
        <w:gridCol w:w="992"/>
      </w:tblGrid>
      <w:tr w:rsidR="008C0E89" w:rsidRPr="009837F9" w:rsidTr="00025437">
        <w:tc>
          <w:tcPr>
            <w:tcW w:w="1843" w:type="dxa"/>
            <w:tcBorders>
              <w:top w:val="single" w:sz="4" w:space="0" w:color="auto"/>
              <w:bottom w:val="single" w:sz="4" w:space="0" w:color="auto"/>
            </w:tcBorders>
            <w:vAlign w:val="center"/>
          </w:tcPr>
          <w:p w:rsidR="008C0E89" w:rsidRPr="009837F9" w:rsidRDefault="008C0E89" w:rsidP="00623D52">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TEST</w:t>
            </w:r>
          </w:p>
        </w:tc>
        <w:tc>
          <w:tcPr>
            <w:tcW w:w="992" w:type="dxa"/>
            <w:tcBorders>
              <w:top w:val="single" w:sz="4" w:space="0" w:color="auto"/>
              <w:bottom w:val="single" w:sz="4" w:space="0" w:color="auto"/>
            </w:tcBorders>
            <w:vAlign w:val="center"/>
          </w:tcPr>
          <w:p w:rsidR="008C0E89" w:rsidRPr="009837F9" w:rsidRDefault="008C0E89" w:rsidP="00623D52">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T1</w:t>
            </w:r>
          </w:p>
        </w:tc>
        <w:tc>
          <w:tcPr>
            <w:tcW w:w="993" w:type="dxa"/>
            <w:tcBorders>
              <w:top w:val="single" w:sz="4" w:space="0" w:color="auto"/>
              <w:bottom w:val="single" w:sz="4" w:space="0" w:color="auto"/>
            </w:tcBorders>
            <w:vAlign w:val="center"/>
          </w:tcPr>
          <w:p w:rsidR="008C0E89" w:rsidRPr="009837F9" w:rsidRDefault="008C0E89" w:rsidP="00623D52">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T2</w:t>
            </w:r>
          </w:p>
        </w:tc>
        <w:tc>
          <w:tcPr>
            <w:tcW w:w="992" w:type="dxa"/>
            <w:tcBorders>
              <w:top w:val="single" w:sz="4" w:space="0" w:color="auto"/>
              <w:bottom w:val="single" w:sz="4" w:space="0" w:color="auto"/>
            </w:tcBorders>
            <w:vAlign w:val="center"/>
          </w:tcPr>
          <w:p w:rsidR="008C0E89" w:rsidRPr="009837F9" w:rsidRDefault="008C0E89" w:rsidP="00623D52">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T3</w:t>
            </w:r>
          </w:p>
        </w:tc>
        <w:tc>
          <w:tcPr>
            <w:tcW w:w="992" w:type="dxa"/>
            <w:tcBorders>
              <w:top w:val="single" w:sz="4" w:space="0" w:color="auto"/>
              <w:bottom w:val="single" w:sz="4" w:space="0" w:color="auto"/>
            </w:tcBorders>
            <w:vAlign w:val="center"/>
          </w:tcPr>
          <w:p w:rsidR="008C0E89" w:rsidRPr="009837F9" w:rsidRDefault="008C0E89" w:rsidP="00623D52">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T4</w:t>
            </w:r>
          </w:p>
        </w:tc>
        <w:tc>
          <w:tcPr>
            <w:tcW w:w="992" w:type="dxa"/>
            <w:tcBorders>
              <w:top w:val="single" w:sz="4" w:space="0" w:color="auto"/>
              <w:bottom w:val="single" w:sz="4" w:space="0" w:color="auto"/>
            </w:tcBorders>
            <w:vAlign w:val="center"/>
          </w:tcPr>
          <w:p w:rsidR="008C0E89" w:rsidRPr="009837F9" w:rsidRDefault="008C0E89" w:rsidP="00623D52">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T5</w:t>
            </w:r>
          </w:p>
        </w:tc>
      </w:tr>
      <w:tr w:rsidR="008C0E89" w:rsidRPr="009837F9" w:rsidTr="00025437">
        <w:trPr>
          <w:trHeight w:val="629"/>
        </w:trPr>
        <w:tc>
          <w:tcPr>
            <w:tcW w:w="1843" w:type="dxa"/>
            <w:tcBorders>
              <w:top w:val="single" w:sz="4" w:space="0" w:color="auto"/>
            </w:tcBorders>
          </w:tcPr>
          <w:p w:rsidR="008C0E89" w:rsidRPr="009837F9" w:rsidRDefault="008C0E89" w:rsidP="003E56E9">
            <w:pPr>
              <w:pStyle w:val="Default"/>
              <w:rPr>
                <w:rFonts w:ascii="Arial" w:hAnsi="Arial" w:cs="Arial"/>
              </w:rPr>
            </w:pPr>
            <w:r w:rsidRPr="009837F9">
              <w:rPr>
                <w:rFonts w:ascii="Arial" w:hAnsi="Arial" w:cs="Arial"/>
              </w:rPr>
              <w:t>T1 Člunkový</w:t>
            </w:r>
          </w:p>
          <w:p w:rsidR="008C0E89" w:rsidRPr="009837F9" w:rsidRDefault="008C0E89" w:rsidP="003E56E9">
            <w:pPr>
              <w:autoSpaceDE w:val="0"/>
              <w:autoSpaceDN w:val="0"/>
              <w:adjustRightInd w:val="0"/>
              <w:spacing w:line="360" w:lineRule="auto"/>
              <w:jc w:val="both"/>
              <w:rPr>
                <w:rFonts w:ascii="Arial" w:hAnsi="Arial" w:cs="Arial"/>
                <w:color w:val="000000"/>
                <w:sz w:val="24"/>
                <w:szCs w:val="24"/>
              </w:rPr>
            </w:pPr>
            <w:r w:rsidRPr="009837F9">
              <w:rPr>
                <w:rFonts w:ascii="Arial" w:hAnsi="Arial" w:cs="Arial"/>
                <w:sz w:val="24"/>
                <w:szCs w:val="24"/>
              </w:rPr>
              <w:t>běh 4x10m (s)</w:t>
            </w:r>
          </w:p>
        </w:tc>
        <w:tc>
          <w:tcPr>
            <w:tcW w:w="992" w:type="dxa"/>
            <w:tcBorders>
              <w:top w:val="single" w:sz="4" w:space="0" w:color="auto"/>
            </w:tcBorders>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AE5CBE">
              <w:rPr>
                <w:rFonts w:ascii="Arial" w:hAnsi="Arial" w:cs="Arial"/>
                <w:color w:val="000000"/>
                <w:sz w:val="24"/>
                <w:szCs w:val="24"/>
              </w:rPr>
              <w:t>,000</w:t>
            </w:r>
          </w:p>
        </w:tc>
        <w:tc>
          <w:tcPr>
            <w:tcW w:w="993" w:type="dxa"/>
            <w:tcBorders>
              <w:top w:val="single" w:sz="4" w:space="0" w:color="auto"/>
            </w:tcBorders>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c>
          <w:tcPr>
            <w:tcW w:w="992" w:type="dxa"/>
            <w:tcBorders>
              <w:top w:val="single" w:sz="4" w:space="0" w:color="auto"/>
            </w:tcBorders>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c>
          <w:tcPr>
            <w:tcW w:w="992" w:type="dxa"/>
            <w:tcBorders>
              <w:top w:val="single" w:sz="4" w:space="0" w:color="auto"/>
            </w:tcBorders>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c>
          <w:tcPr>
            <w:tcW w:w="992" w:type="dxa"/>
            <w:tcBorders>
              <w:top w:val="single" w:sz="4" w:space="0" w:color="auto"/>
            </w:tcBorders>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r>
      <w:tr w:rsidR="008C0E89" w:rsidRPr="009837F9" w:rsidTr="00025437">
        <w:trPr>
          <w:trHeight w:val="629"/>
        </w:trPr>
        <w:tc>
          <w:tcPr>
            <w:tcW w:w="1843" w:type="dxa"/>
          </w:tcPr>
          <w:p w:rsidR="009348D7" w:rsidRPr="009837F9" w:rsidRDefault="009348D7" w:rsidP="009348D7">
            <w:pPr>
              <w:autoSpaceDE w:val="0"/>
              <w:autoSpaceDN w:val="0"/>
              <w:adjustRightInd w:val="0"/>
              <w:rPr>
                <w:rFonts w:ascii="Arial" w:hAnsi="Arial" w:cs="Arial"/>
                <w:sz w:val="24"/>
                <w:szCs w:val="24"/>
              </w:rPr>
            </w:pPr>
            <w:r w:rsidRPr="009837F9">
              <w:rPr>
                <w:rFonts w:ascii="Arial" w:hAnsi="Arial" w:cs="Arial"/>
                <w:sz w:val="24"/>
                <w:szCs w:val="24"/>
              </w:rPr>
              <w:t>T2 Leh-sed</w:t>
            </w:r>
          </w:p>
          <w:p w:rsidR="008C0E89" w:rsidRPr="009837F9" w:rsidRDefault="009348D7" w:rsidP="009348D7">
            <w:pPr>
              <w:autoSpaceDE w:val="0"/>
              <w:autoSpaceDN w:val="0"/>
              <w:adjustRightInd w:val="0"/>
              <w:spacing w:line="360" w:lineRule="auto"/>
              <w:rPr>
                <w:rFonts w:ascii="Arial" w:hAnsi="Arial" w:cs="Arial"/>
                <w:color w:val="000000"/>
                <w:sz w:val="24"/>
                <w:szCs w:val="24"/>
              </w:rPr>
            </w:pPr>
            <w:r w:rsidRPr="009837F9">
              <w:rPr>
                <w:rFonts w:ascii="Arial" w:hAnsi="Arial" w:cs="Arial"/>
                <w:sz w:val="24"/>
                <w:szCs w:val="24"/>
              </w:rPr>
              <w:t>(počet/60s)</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-0,587</w:t>
            </w:r>
          </w:p>
        </w:tc>
        <w:tc>
          <w:tcPr>
            <w:tcW w:w="993"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AE5CBE">
              <w:rPr>
                <w:rFonts w:ascii="Arial" w:hAnsi="Arial" w:cs="Arial"/>
                <w:color w:val="000000"/>
                <w:sz w:val="24"/>
                <w:szCs w:val="24"/>
              </w:rPr>
              <w:t>,000</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r>
      <w:tr w:rsidR="008C0E89" w:rsidRPr="009837F9" w:rsidTr="00025437">
        <w:tc>
          <w:tcPr>
            <w:tcW w:w="1843" w:type="dxa"/>
          </w:tcPr>
          <w:p w:rsidR="008C0E89" w:rsidRPr="009837F9" w:rsidRDefault="008C0E89" w:rsidP="003E56E9">
            <w:pPr>
              <w:pStyle w:val="Default"/>
              <w:rPr>
                <w:rFonts w:ascii="Arial" w:hAnsi="Arial" w:cs="Arial"/>
              </w:rPr>
            </w:pPr>
            <w:r w:rsidRPr="009837F9">
              <w:rPr>
                <w:rFonts w:ascii="Arial" w:hAnsi="Arial" w:cs="Arial"/>
              </w:rPr>
              <w:t>T3 Skok daleký</w:t>
            </w:r>
          </w:p>
          <w:p w:rsidR="008C0E89" w:rsidRPr="009837F9" w:rsidRDefault="008C0E89" w:rsidP="003E56E9">
            <w:pPr>
              <w:autoSpaceDE w:val="0"/>
              <w:autoSpaceDN w:val="0"/>
              <w:adjustRightInd w:val="0"/>
              <w:spacing w:line="360" w:lineRule="auto"/>
              <w:jc w:val="both"/>
              <w:rPr>
                <w:rFonts w:ascii="Arial" w:hAnsi="Arial" w:cs="Arial"/>
                <w:color w:val="000000"/>
                <w:sz w:val="24"/>
                <w:szCs w:val="24"/>
              </w:rPr>
            </w:pPr>
            <w:r w:rsidRPr="009837F9">
              <w:rPr>
                <w:rFonts w:ascii="Arial" w:hAnsi="Arial" w:cs="Arial"/>
                <w:sz w:val="24"/>
                <w:szCs w:val="24"/>
              </w:rPr>
              <w:t>z místa (cm)</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-0,485</w:t>
            </w:r>
          </w:p>
        </w:tc>
        <w:tc>
          <w:tcPr>
            <w:tcW w:w="993" w:type="dxa"/>
            <w:vAlign w:val="center"/>
          </w:tcPr>
          <w:p w:rsidR="008C0E89" w:rsidRPr="009837F9" w:rsidRDefault="008C0E89" w:rsidP="00801D32">
            <w:pPr>
              <w:autoSpaceDE w:val="0"/>
              <w:autoSpaceDN w:val="0"/>
              <w:adjustRightInd w:val="0"/>
              <w:jc w:val="center"/>
              <w:rPr>
                <w:rFonts w:ascii="Arial" w:hAnsi="Arial" w:cs="Arial"/>
                <w:b/>
                <w:bCs/>
                <w:color w:val="000000"/>
                <w:sz w:val="24"/>
                <w:szCs w:val="24"/>
              </w:rPr>
            </w:pPr>
            <w:r w:rsidRPr="009837F9">
              <w:rPr>
                <w:rFonts w:ascii="Arial" w:hAnsi="Arial" w:cs="Arial"/>
                <w:b/>
                <w:bCs/>
                <w:color w:val="000000"/>
                <w:sz w:val="24"/>
                <w:szCs w:val="24"/>
              </w:rPr>
              <w:t>0,609</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AE5CBE">
              <w:rPr>
                <w:rFonts w:ascii="Arial" w:hAnsi="Arial" w:cs="Arial"/>
                <w:color w:val="000000"/>
                <w:sz w:val="24"/>
                <w:szCs w:val="24"/>
              </w:rPr>
              <w:t>,000</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r>
      <w:tr w:rsidR="008C0E89" w:rsidRPr="009837F9" w:rsidTr="00025437">
        <w:tc>
          <w:tcPr>
            <w:tcW w:w="1843" w:type="dxa"/>
          </w:tcPr>
          <w:p w:rsidR="008C0E89" w:rsidRPr="009837F9" w:rsidRDefault="008C0E89" w:rsidP="003E56E9">
            <w:pPr>
              <w:pStyle w:val="Default"/>
              <w:rPr>
                <w:rFonts w:ascii="Arial" w:hAnsi="Arial" w:cs="Arial"/>
              </w:rPr>
            </w:pPr>
            <w:r w:rsidRPr="009837F9">
              <w:rPr>
                <w:rFonts w:ascii="Arial" w:hAnsi="Arial" w:cs="Arial"/>
              </w:rPr>
              <w:t>T4 Předklon</w:t>
            </w:r>
          </w:p>
          <w:p w:rsidR="008C0E89" w:rsidRPr="009837F9" w:rsidRDefault="008C0E89" w:rsidP="003E56E9">
            <w:pPr>
              <w:autoSpaceDE w:val="0"/>
              <w:autoSpaceDN w:val="0"/>
              <w:adjustRightInd w:val="0"/>
              <w:spacing w:line="360" w:lineRule="auto"/>
              <w:jc w:val="both"/>
              <w:rPr>
                <w:rFonts w:ascii="Arial" w:hAnsi="Arial" w:cs="Arial"/>
                <w:color w:val="000000"/>
                <w:sz w:val="24"/>
                <w:szCs w:val="24"/>
              </w:rPr>
            </w:pPr>
            <w:r w:rsidRPr="009837F9">
              <w:rPr>
                <w:rFonts w:ascii="Arial" w:hAnsi="Arial" w:cs="Arial"/>
                <w:sz w:val="24"/>
                <w:szCs w:val="24"/>
              </w:rPr>
              <w:t>v sedu (cm)</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-0,320</w:t>
            </w:r>
          </w:p>
        </w:tc>
        <w:tc>
          <w:tcPr>
            <w:tcW w:w="993"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0,389</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0,416</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AE5CBE">
              <w:rPr>
                <w:rFonts w:ascii="Arial" w:hAnsi="Arial" w:cs="Arial"/>
                <w:color w:val="000000"/>
                <w:sz w:val="24"/>
                <w:szCs w:val="24"/>
              </w:rPr>
              <w:t>,000</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p>
        </w:tc>
      </w:tr>
      <w:tr w:rsidR="008C0E89" w:rsidRPr="009837F9" w:rsidTr="00025437">
        <w:tc>
          <w:tcPr>
            <w:tcW w:w="1843" w:type="dxa"/>
          </w:tcPr>
          <w:p w:rsidR="008C0E89" w:rsidRPr="009837F9" w:rsidRDefault="008C0E89" w:rsidP="003E56E9">
            <w:pPr>
              <w:pStyle w:val="Default"/>
              <w:rPr>
                <w:rFonts w:ascii="Arial" w:hAnsi="Arial" w:cs="Arial"/>
              </w:rPr>
            </w:pPr>
            <w:r w:rsidRPr="009837F9">
              <w:rPr>
                <w:rFonts w:ascii="Arial" w:hAnsi="Arial" w:cs="Arial"/>
              </w:rPr>
              <w:t>T5 Léger test</w:t>
            </w:r>
          </w:p>
          <w:p w:rsidR="008C0E89" w:rsidRPr="009837F9" w:rsidRDefault="008C0E89" w:rsidP="003E56E9">
            <w:pPr>
              <w:autoSpaceDE w:val="0"/>
              <w:autoSpaceDN w:val="0"/>
              <w:adjustRightInd w:val="0"/>
              <w:spacing w:line="360" w:lineRule="auto"/>
              <w:jc w:val="both"/>
              <w:rPr>
                <w:rFonts w:ascii="Arial" w:hAnsi="Arial" w:cs="Arial"/>
                <w:color w:val="000000"/>
                <w:sz w:val="24"/>
                <w:szCs w:val="24"/>
              </w:rPr>
            </w:pPr>
            <w:r w:rsidRPr="009837F9">
              <w:rPr>
                <w:rFonts w:ascii="Arial" w:hAnsi="Arial" w:cs="Arial"/>
                <w:sz w:val="24"/>
                <w:szCs w:val="24"/>
              </w:rPr>
              <w:t>-20m (min)</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-0,561</w:t>
            </w:r>
          </w:p>
        </w:tc>
        <w:tc>
          <w:tcPr>
            <w:tcW w:w="993"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0,584</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0,502</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0,338</w:t>
            </w:r>
          </w:p>
        </w:tc>
        <w:tc>
          <w:tcPr>
            <w:tcW w:w="992" w:type="dxa"/>
            <w:vAlign w:val="center"/>
          </w:tcPr>
          <w:p w:rsidR="008C0E89" w:rsidRPr="009837F9" w:rsidRDefault="008C0E89" w:rsidP="00801D32">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AE5CBE">
              <w:rPr>
                <w:rFonts w:ascii="Arial" w:hAnsi="Arial" w:cs="Arial"/>
                <w:color w:val="000000"/>
                <w:sz w:val="24"/>
                <w:szCs w:val="24"/>
              </w:rPr>
              <w:t>,000</w:t>
            </w:r>
          </w:p>
        </w:tc>
      </w:tr>
    </w:tbl>
    <w:p w:rsidR="006113B4" w:rsidRDefault="00801D32" w:rsidP="00562D8C">
      <w:pPr>
        <w:autoSpaceDE w:val="0"/>
        <w:autoSpaceDN w:val="0"/>
        <w:adjustRightInd w:val="0"/>
        <w:spacing w:after="0" w:line="360" w:lineRule="auto"/>
        <w:jc w:val="both"/>
        <w:rPr>
          <w:rFonts w:ascii="Arial" w:hAnsi="Arial" w:cs="Arial"/>
          <w:sz w:val="20"/>
          <w:szCs w:val="20"/>
        </w:rPr>
      </w:pPr>
      <w:r w:rsidRPr="00801D32">
        <w:rPr>
          <w:rFonts w:ascii="Arial" w:hAnsi="Arial" w:cs="Arial"/>
          <w:i/>
          <w:iCs/>
          <w:sz w:val="20"/>
          <w:szCs w:val="20"/>
        </w:rPr>
        <w:t xml:space="preserve">Poznámka. </w:t>
      </w:r>
      <w:r w:rsidR="00AC0B81">
        <w:rPr>
          <w:rFonts w:ascii="Arial" w:hAnsi="Arial" w:cs="Arial"/>
          <w:sz w:val="20"/>
          <w:szCs w:val="20"/>
        </w:rPr>
        <w:t>K</w:t>
      </w:r>
      <w:r w:rsidR="00562D8C">
        <w:rPr>
          <w:rFonts w:ascii="Arial" w:hAnsi="Arial" w:cs="Arial"/>
          <w:sz w:val="20"/>
          <w:szCs w:val="20"/>
        </w:rPr>
        <w:t>orelace jsou významné na hladině p&lt;0,05 tučně</w:t>
      </w:r>
      <w:r w:rsidR="00AC0B81">
        <w:rPr>
          <w:rFonts w:ascii="Arial" w:hAnsi="Arial" w:cs="Arial"/>
          <w:sz w:val="20"/>
          <w:szCs w:val="20"/>
        </w:rPr>
        <w:t>.</w:t>
      </w:r>
    </w:p>
    <w:p w:rsidR="008C0E89" w:rsidRDefault="008C0E89" w:rsidP="00801D32">
      <w:pPr>
        <w:autoSpaceDE w:val="0"/>
        <w:autoSpaceDN w:val="0"/>
        <w:adjustRightInd w:val="0"/>
        <w:spacing w:after="0" w:line="360" w:lineRule="auto"/>
        <w:jc w:val="both"/>
        <w:rPr>
          <w:rFonts w:ascii="Arial" w:hAnsi="Arial" w:cs="Arial"/>
          <w:sz w:val="20"/>
          <w:szCs w:val="20"/>
        </w:rPr>
      </w:pPr>
    </w:p>
    <w:p w:rsidR="001F2948" w:rsidRPr="000B6275" w:rsidRDefault="000B6275" w:rsidP="00560B25">
      <w:pPr>
        <w:autoSpaceDE w:val="0"/>
        <w:autoSpaceDN w:val="0"/>
        <w:adjustRightInd w:val="0"/>
        <w:spacing w:after="0" w:line="360" w:lineRule="auto"/>
        <w:jc w:val="both"/>
        <w:rPr>
          <w:rFonts w:ascii="Arial" w:hAnsi="Arial" w:cs="Arial"/>
        </w:rPr>
      </w:pPr>
      <w:r>
        <w:rPr>
          <w:rFonts w:ascii="Arial" w:hAnsi="Arial" w:cs="Arial"/>
        </w:rPr>
        <w:tab/>
      </w:r>
      <w:r w:rsidR="00560B25" w:rsidRPr="009837F9">
        <w:rPr>
          <w:rFonts w:ascii="Arial" w:hAnsi="Arial" w:cs="Arial"/>
          <w:sz w:val="24"/>
          <w:szCs w:val="24"/>
        </w:rPr>
        <w:t>Korelace mezi jednotliv</w:t>
      </w:r>
      <w:r w:rsidR="009837F9">
        <w:rPr>
          <w:rFonts w:ascii="Arial" w:hAnsi="Arial" w:cs="Arial"/>
          <w:sz w:val="24"/>
          <w:szCs w:val="24"/>
        </w:rPr>
        <w:t>ými motorickými testy (Tabulka 10</w:t>
      </w:r>
      <w:r w:rsidR="00560B25" w:rsidRPr="009837F9">
        <w:rPr>
          <w:rFonts w:ascii="Arial" w:hAnsi="Arial" w:cs="Arial"/>
          <w:sz w:val="24"/>
          <w:szCs w:val="24"/>
        </w:rPr>
        <w:t>b) se pohybují v rozmezí střední až vysoké závislosti. Hodnoty jsou tudíž r</w:t>
      </w:r>
      <w:r w:rsidR="00560B25" w:rsidRPr="009837F9">
        <w:rPr>
          <w:rFonts w:ascii="Arial" w:hAnsi="Arial" w:cs="Arial"/>
          <w:sz w:val="24"/>
          <w:szCs w:val="24"/>
          <w:vertAlign w:val="subscript"/>
        </w:rPr>
        <w:t>xy</w:t>
      </w:r>
      <w:r w:rsidR="00560B25" w:rsidRPr="009837F9">
        <w:rPr>
          <w:rFonts w:ascii="Arial" w:hAnsi="Arial" w:cs="Arial"/>
          <w:sz w:val="24"/>
          <w:szCs w:val="24"/>
        </w:rPr>
        <w:t xml:space="preserve"> = 0,316 – 0,751. Stejně </w:t>
      </w:r>
      <w:r w:rsidR="00560B25" w:rsidRPr="009837F9">
        <w:rPr>
          <w:rFonts w:ascii="Arial" w:hAnsi="Arial" w:cs="Arial"/>
          <w:sz w:val="24"/>
          <w:szCs w:val="24"/>
        </w:rPr>
        <w:lastRenderedPageBreak/>
        <w:t xml:space="preserve">jako v Tabulce 9a, žádný z testů nevykazuje vztah nízké závislosti. Nejvyšší korelační závislost vykazuje test T3 – skok daleký z místa s testem T1 – člunkový běh 4x10m (-0,751). Vysokou závislost dále podle Čelikovského vyjadřují vztahy mezi testem T5 – Léger test a test T1 (-0,645). Třetí nejvyšší závislost je v tabulce uvedena jako hodnota 0,652 – </w:t>
      </w:r>
      <w:r w:rsidR="00C57265" w:rsidRPr="009837F9">
        <w:rPr>
          <w:rFonts w:ascii="Arial" w:hAnsi="Arial" w:cs="Arial"/>
          <w:sz w:val="24"/>
          <w:szCs w:val="24"/>
        </w:rPr>
        <w:t xml:space="preserve">test </w:t>
      </w:r>
      <w:r w:rsidR="00560B25" w:rsidRPr="009837F9">
        <w:rPr>
          <w:rFonts w:ascii="Arial" w:hAnsi="Arial" w:cs="Arial"/>
          <w:sz w:val="24"/>
          <w:szCs w:val="24"/>
        </w:rPr>
        <w:t>T5 s</w:t>
      </w:r>
      <w:r w:rsidR="00C57265" w:rsidRPr="009837F9">
        <w:rPr>
          <w:rFonts w:ascii="Arial" w:hAnsi="Arial" w:cs="Arial"/>
          <w:sz w:val="24"/>
          <w:szCs w:val="24"/>
        </w:rPr>
        <w:t xml:space="preserve"> testem </w:t>
      </w:r>
      <w:r w:rsidR="00560B25" w:rsidRPr="009837F9">
        <w:rPr>
          <w:rFonts w:ascii="Arial" w:hAnsi="Arial" w:cs="Arial"/>
          <w:sz w:val="24"/>
          <w:szCs w:val="24"/>
        </w:rPr>
        <w:t>T2. Střední závislosti se pohybují v rozmezí r</w:t>
      </w:r>
      <w:r w:rsidR="00560B25" w:rsidRPr="009837F9">
        <w:rPr>
          <w:rFonts w:ascii="Arial" w:hAnsi="Arial" w:cs="Arial"/>
          <w:sz w:val="24"/>
          <w:szCs w:val="24"/>
          <w:vertAlign w:val="subscript"/>
        </w:rPr>
        <w:t>xy</w:t>
      </w:r>
      <w:r w:rsidR="00560B25" w:rsidRPr="009837F9">
        <w:rPr>
          <w:rFonts w:ascii="Arial" w:hAnsi="Arial" w:cs="Arial"/>
          <w:sz w:val="24"/>
          <w:szCs w:val="24"/>
        </w:rPr>
        <w:t xml:space="preserve"> = 0,316 až </w:t>
      </w:r>
      <w:r w:rsidR="00183F01" w:rsidRPr="009837F9">
        <w:rPr>
          <w:rFonts w:ascii="Arial" w:hAnsi="Arial" w:cs="Arial"/>
          <w:sz w:val="24"/>
          <w:szCs w:val="24"/>
        </w:rPr>
        <w:t>0,598.</w:t>
      </w:r>
      <w:r w:rsidR="00183F01">
        <w:rPr>
          <w:rFonts w:ascii="Arial" w:hAnsi="Arial" w:cs="Arial"/>
        </w:rPr>
        <w:t xml:space="preserve"> </w:t>
      </w:r>
    </w:p>
    <w:p w:rsidR="001F2948" w:rsidRDefault="001F2948" w:rsidP="00801D32">
      <w:pPr>
        <w:autoSpaceDE w:val="0"/>
        <w:autoSpaceDN w:val="0"/>
        <w:adjustRightInd w:val="0"/>
        <w:spacing w:after="0" w:line="360" w:lineRule="auto"/>
        <w:jc w:val="both"/>
        <w:rPr>
          <w:rFonts w:ascii="Arial" w:hAnsi="Arial" w:cs="Arial"/>
          <w:sz w:val="20"/>
          <w:szCs w:val="20"/>
        </w:rPr>
      </w:pPr>
    </w:p>
    <w:p w:rsidR="001F2948" w:rsidRPr="009837F9" w:rsidRDefault="009837F9" w:rsidP="00801D32">
      <w:pPr>
        <w:autoSpaceDE w:val="0"/>
        <w:autoSpaceDN w:val="0"/>
        <w:adjustRightInd w:val="0"/>
        <w:spacing w:after="0" w:line="360" w:lineRule="auto"/>
        <w:jc w:val="both"/>
        <w:rPr>
          <w:rFonts w:ascii="Arial" w:hAnsi="Arial" w:cs="Arial"/>
          <w:sz w:val="24"/>
          <w:szCs w:val="24"/>
        </w:rPr>
      </w:pPr>
      <w:r w:rsidRPr="009837F9">
        <w:rPr>
          <w:rFonts w:ascii="Arial" w:hAnsi="Arial" w:cs="Arial"/>
          <w:sz w:val="24"/>
          <w:szCs w:val="24"/>
        </w:rPr>
        <w:t>Tabulka 10</w:t>
      </w:r>
      <w:r w:rsidR="001F2948" w:rsidRPr="009837F9">
        <w:rPr>
          <w:rFonts w:ascii="Arial" w:hAnsi="Arial" w:cs="Arial"/>
          <w:sz w:val="24"/>
          <w:szCs w:val="24"/>
        </w:rPr>
        <w:t>b</w:t>
      </w:r>
    </w:p>
    <w:p w:rsidR="008C0E89" w:rsidRPr="009837F9" w:rsidRDefault="001F2948" w:rsidP="00801D32">
      <w:pPr>
        <w:autoSpaceDE w:val="0"/>
        <w:autoSpaceDN w:val="0"/>
        <w:adjustRightInd w:val="0"/>
        <w:spacing w:after="0" w:line="360" w:lineRule="auto"/>
        <w:jc w:val="both"/>
        <w:rPr>
          <w:rFonts w:ascii="Arial" w:hAnsi="Arial" w:cs="Arial"/>
          <w:i/>
          <w:iCs/>
          <w:sz w:val="24"/>
          <w:szCs w:val="24"/>
        </w:rPr>
      </w:pPr>
      <w:r w:rsidRPr="009837F9">
        <w:rPr>
          <w:rFonts w:ascii="Arial" w:hAnsi="Arial" w:cs="Arial"/>
          <w:i/>
          <w:iCs/>
          <w:sz w:val="24"/>
          <w:szCs w:val="24"/>
        </w:rPr>
        <w:t xml:space="preserve">Korelační vztahy mezi jednotlivými testy – dívky </w:t>
      </w:r>
      <w:r w:rsidR="008C0E89" w:rsidRPr="009837F9">
        <w:rPr>
          <w:rFonts w:ascii="Arial" w:hAnsi="Arial" w:cs="Arial"/>
          <w:i/>
          <w:iCs/>
          <w:sz w:val="24"/>
          <w:szCs w:val="24"/>
        </w:rPr>
        <w:tab/>
      </w:r>
    </w:p>
    <w:tbl>
      <w:tblPr>
        <w:tblStyle w:val="Mkatabulky"/>
        <w:tblW w:w="0" w:type="auto"/>
        <w:tblInd w:w="108" w:type="dxa"/>
        <w:tblBorders>
          <w:left w:val="none" w:sz="0" w:space="0" w:color="auto"/>
          <w:right w:val="none" w:sz="0" w:space="0" w:color="auto"/>
          <w:insideH w:val="none" w:sz="0" w:space="0" w:color="auto"/>
          <w:insideV w:val="none" w:sz="0" w:space="0" w:color="auto"/>
        </w:tblBorders>
        <w:tblLook w:val="04A0"/>
      </w:tblPr>
      <w:tblGrid>
        <w:gridCol w:w="1843"/>
        <w:gridCol w:w="992"/>
        <w:gridCol w:w="993"/>
        <w:gridCol w:w="992"/>
        <w:gridCol w:w="992"/>
        <w:gridCol w:w="992"/>
      </w:tblGrid>
      <w:tr w:rsidR="001F2948" w:rsidRPr="009837F9" w:rsidTr="00025437">
        <w:tc>
          <w:tcPr>
            <w:tcW w:w="1843" w:type="dxa"/>
            <w:tcBorders>
              <w:top w:val="single" w:sz="4" w:space="0" w:color="auto"/>
              <w:bottom w:val="single" w:sz="4" w:space="0" w:color="auto"/>
            </w:tcBorders>
            <w:vAlign w:val="center"/>
          </w:tcPr>
          <w:p w:rsidR="001F2948" w:rsidRPr="009837F9" w:rsidRDefault="001F2948" w:rsidP="005D713E">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TEST</w:t>
            </w:r>
          </w:p>
        </w:tc>
        <w:tc>
          <w:tcPr>
            <w:tcW w:w="992" w:type="dxa"/>
            <w:tcBorders>
              <w:top w:val="single" w:sz="4" w:space="0" w:color="auto"/>
              <w:bottom w:val="single" w:sz="4" w:space="0" w:color="auto"/>
            </w:tcBorders>
            <w:vAlign w:val="center"/>
          </w:tcPr>
          <w:p w:rsidR="001F2948" w:rsidRPr="009837F9" w:rsidRDefault="001F2948" w:rsidP="005D713E">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T1</w:t>
            </w:r>
          </w:p>
        </w:tc>
        <w:tc>
          <w:tcPr>
            <w:tcW w:w="993" w:type="dxa"/>
            <w:tcBorders>
              <w:top w:val="single" w:sz="4" w:space="0" w:color="auto"/>
              <w:bottom w:val="single" w:sz="4" w:space="0" w:color="auto"/>
            </w:tcBorders>
            <w:vAlign w:val="center"/>
          </w:tcPr>
          <w:p w:rsidR="001F2948" w:rsidRPr="009837F9" w:rsidRDefault="001F2948" w:rsidP="005D713E">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T2</w:t>
            </w:r>
          </w:p>
        </w:tc>
        <w:tc>
          <w:tcPr>
            <w:tcW w:w="992" w:type="dxa"/>
            <w:tcBorders>
              <w:top w:val="single" w:sz="4" w:space="0" w:color="auto"/>
              <w:bottom w:val="single" w:sz="4" w:space="0" w:color="auto"/>
            </w:tcBorders>
            <w:vAlign w:val="center"/>
          </w:tcPr>
          <w:p w:rsidR="001F2948" w:rsidRPr="009837F9" w:rsidRDefault="001F2948" w:rsidP="005D713E">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T3</w:t>
            </w:r>
          </w:p>
        </w:tc>
        <w:tc>
          <w:tcPr>
            <w:tcW w:w="992" w:type="dxa"/>
            <w:tcBorders>
              <w:top w:val="single" w:sz="4" w:space="0" w:color="auto"/>
              <w:bottom w:val="single" w:sz="4" w:space="0" w:color="auto"/>
            </w:tcBorders>
            <w:vAlign w:val="center"/>
          </w:tcPr>
          <w:p w:rsidR="001F2948" w:rsidRPr="009837F9" w:rsidRDefault="001F2948" w:rsidP="005D713E">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T4</w:t>
            </w:r>
          </w:p>
        </w:tc>
        <w:tc>
          <w:tcPr>
            <w:tcW w:w="992" w:type="dxa"/>
            <w:tcBorders>
              <w:top w:val="single" w:sz="4" w:space="0" w:color="auto"/>
              <w:bottom w:val="single" w:sz="4" w:space="0" w:color="auto"/>
            </w:tcBorders>
            <w:vAlign w:val="center"/>
          </w:tcPr>
          <w:p w:rsidR="001F2948" w:rsidRPr="009837F9" w:rsidRDefault="001F2948" w:rsidP="005D713E">
            <w:pPr>
              <w:autoSpaceDE w:val="0"/>
              <w:autoSpaceDN w:val="0"/>
              <w:adjustRightInd w:val="0"/>
              <w:spacing w:line="360" w:lineRule="auto"/>
              <w:jc w:val="center"/>
              <w:rPr>
                <w:rFonts w:ascii="Arial" w:hAnsi="Arial" w:cs="Arial"/>
                <w:color w:val="000000"/>
                <w:sz w:val="24"/>
                <w:szCs w:val="24"/>
              </w:rPr>
            </w:pPr>
            <w:r w:rsidRPr="009837F9">
              <w:rPr>
                <w:rFonts w:ascii="Arial" w:hAnsi="Arial" w:cs="Arial"/>
                <w:color w:val="000000"/>
                <w:sz w:val="24"/>
                <w:szCs w:val="24"/>
              </w:rPr>
              <w:t>T5</w:t>
            </w:r>
          </w:p>
        </w:tc>
      </w:tr>
      <w:tr w:rsidR="001F2948" w:rsidRPr="009837F9" w:rsidTr="00025437">
        <w:tc>
          <w:tcPr>
            <w:tcW w:w="1843" w:type="dxa"/>
            <w:tcBorders>
              <w:top w:val="single" w:sz="4" w:space="0" w:color="auto"/>
            </w:tcBorders>
          </w:tcPr>
          <w:p w:rsidR="001F2948" w:rsidRPr="009837F9" w:rsidRDefault="001F2948" w:rsidP="005D713E">
            <w:pPr>
              <w:pStyle w:val="Default"/>
              <w:rPr>
                <w:rFonts w:ascii="Arial" w:hAnsi="Arial" w:cs="Arial"/>
              </w:rPr>
            </w:pPr>
            <w:r w:rsidRPr="009837F9">
              <w:rPr>
                <w:rFonts w:ascii="Arial" w:hAnsi="Arial" w:cs="Arial"/>
              </w:rPr>
              <w:t>T1 Člunkový</w:t>
            </w:r>
          </w:p>
          <w:p w:rsidR="001F2948" w:rsidRPr="009837F9" w:rsidRDefault="001F2948" w:rsidP="005D713E">
            <w:pPr>
              <w:autoSpaceDE w:val="0"/>
              <w:autoSpaceDN w:val="0"/>
              <w:adjustRightInd w:val="0"/>
              <w:spacing w:line="360" w:lineRule="auto"/>
              <w:jc w:val="both"/>
              <w:rPr>
                <w:rFonts w:ascii="Arial" w:hAnsi="Arial" w:cs="Arial"/>
                <w:color w:val="000000"/>
                <w:sz w:val="24"/>
                <w:szCs w:val="24"/>
              </w:rPr>
            </w:pPr>
            <w:r w:rsidRPr="009837F9">
              <w:rPr>
                <w:rFonts w:ascii="Arial" w:hAnsi="Arial" w:cs="Arial"/>
                <w:sz w:val="24"/>
                <w:szCs w:val="24"/>
              </w:rPr>
              <w:t>běh 4x10m (s)</w:t>
            </w:r>
          </w:p>
        </w:tc>
        <w:tc>
          <w:tcPr>
            <w:tcW w:w="992" w:type="dxa"/>
            <w:tcBorders>
              <w:top w:val="single" w:sz="4" w:space="0" w:color="auto"/>
            </w:tcBorders>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3212B2">
              <w:rPr>
                <w:rFonts w:ascii="Arial" w:hAnsi="Arial" w:cs="Arial"/>
                <w:color w:val="000000"/>
                <w:sz w:val="24"/>
                <w:szCs w:val="24"/>
              </w:rPr>
              <w:t>,000</w:t>
            </w:r>
          </w:p>
        </w:tc>
        <w:tc>
          <w:tcPr>
            <w:tcW w:w="993" w:type="dxa"/>
            <w:tcBorders>
              <w:top w:val="single" w:sz="4" w:space="0" w:color="auto"/>
            </w:tcBorders>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c>
          <w:tcPr>
            <w:tcW w:w="992" w:type="dxa"/>
            <w:tcBorders>
              <w:top w:val="single" w:sz="4" w:space="0" w:color="auto"/>
            </w:tcBorders>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c>
          <w:tcPr>
            <w:tcW w:w="992" w:type="dxa"/>
            <w:tcBorders>
              <w:top w:val="single" w:sz="4" w:space="0" w:color="auto"/>
            </w:tcBorders>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c>
          <w:tcPr>
            <w:tcW w:w="992" w:type="dxa"/>
            <w:tcBorders>
              <w:top w:val="single" w:sz="4" w:space="0" w:color="auto"/>
            </w:tcBorders>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r>
      <w:tr w:rsidR="001F2948" w:rsidRPr="009837F9" w:rsidTr="00025437">
        <w:trPr>
          <w:trHeight w:val="629"/>
        </w:trPr>
        <w:tc>
          <w:tcPr>
            <w:tcW w:w="1843" w:type="dxa"/>
          </w:tcPr>
          <w:p w:rsidR="009348D7" w:rsidRPr="009837F9" w:rsidRDefault="009348D7" w:rsidP="009348D7">
            <w:pPr>
              <w:autoSpaceDE w:val="0"/>
              <w:autoSpaceDN w:val="0"/>
              <w:adjustRightInd w:val="0"/>
              <w:rPr>
                <w:rFonts w:ascii="Arial" w:hAnsi="Arial" w:cs="Arial"/>
                <w:sz w:val="24"/>
                <w:szCs w:val="24"/>
              </w:rPr>
            </w:pPr>
            <w:r w:rsidRPr="009837F9">
              <w:rPr>
                <w:rFonts w:ascii="Arial" w:hAnsi="Arial" w:cs="Arial"/>
                <w:sz w:val="24"/>
                <w:szCs w:val="24"/>
              </w:rPr>
              <w:t>T2 Leh-sed</w:t>
            </w:r>
          </w:p>
          <w:p w:rsidR="001F2948" w:rsidRPr="009837F9" w:rsidRDefault="009348D7" w:rsidP="009348D7">
            <w:pPr>
              <w:autoSpaceDE w:val="0"/>
              <w:autoSpaceDN w:val="0"/>
              <w:adjustRightInd w:val="0"/>
              <w:spacing w:line="360" w:lineRule="auto"/>
              <w:rPr>
                <w:rFonts w:ascii="Arial" w:hAnsi="Arial" w:cs="Arial"/>
                <w:color w:val="000000"/>
                <w:sz w:val="24"/>
                <w:szCs w:val="24"/>
              </w:rPr>
            </w:pPr>
            <w:r w:rsidRPr="009837F9">
              <w:rPr>
                <w:rFonts w:ascii="Arial" w:hAnsi="Arial" w:cs="Arial"/>
                <w:sz w:val="24"/>
                <w:szCs w:val="24"/>
              </w:rPr>
              <w:t>(počet/60s)</w:t>
            </w: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-0,570</w:t>
            </w:r>
          </w:p>
        </w:tc>
        <w:tc>
          <w:tcPr>
            <w:tcW w:w="993"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3212B2">
              <w:rPr>
                <w:rFonts w:ascii="Arial" w:hAnsi="Arial" w:cs="Arial"/>
                <w:color w:val="000000"/>
                <w:sz w:val="24"/>
                <w:szCs w:val="24"/>
              </w:rPr>
              <w:t>,000</w:t>
            </w: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r>
      <w:tr w:rsidR="001F2948" w:rsidRPr="009837F9" w:rsidTr="00025437">
        <w:tc>
          <w:tcPr>
            <w:tcW w:w="1843" w:type="dxa"/>
          </w:tcPr>
          <w:p w:rsidR="001F2948" w:rsidRPr="009837F9" w:rsidRDefault="001F2948" w:rsidP="005D713E">
            <w:pPr>
              <w:pStyle w:val="Default"/>
              <w:rPr>
                <w:rFonts w:ascii="Arial" w:hAnsi="Arial" w:cs="Arial"/>
              </w:rPr>
            </w:pPr>
            <w:r w:rsidRPr="009837F9">
              <w:rPr>
                <w:rFonts w:ascii="Arial" w:hAnsi="Arial" w:cs="Arial"/>
              </w:rPr>
              <w:t>T3 Skok daleký</w:t>
            </w:r>
          </w:p>
          <w:p w:rsidR="001F2948" w:rsidRPr="009837F9" w:rsidRDefault="001F2948" w:rsidP="005D713E">
            <w:pPr>
              <w:autoSpaceDE w:val="0"/>
              <w:autoSpaceDN w:val="0"/>
              <w:adjustRightInd w:val="0"/>
              <w:spacing w:line="360" w:lineRule="auto"/>
              <w:jc w:val="both"/>
              <w:rPr>
                <w:rFonts w:ascii="Arial" w:hAnsi="Arial" w:cs="Arial"/>
                <w:color w:val="000000"/>
                <w:sz w:val="24"/>
                <w:szCs w:val="24"/>
              </w:rPr>
            </w:pPr>
            <w:r w:rsidRPr="009837F9">
              <w:rPr>
                <w:rFonts w:ascii="Arial" w:hAnsi="Arial" w:cs="Arial"/>
                <w:sz w:val="24"/>
                <w:szCs w:val="24"/>
              </w:rPr>
              <w:t>z místa (cm)</w:t>
            </w:r>
          </w:p>
        </w:tc>
        <w:tc>
          <w:tcPr>
            <w:tcW w:w="992" w:type="dxa"/>
            <w:vAlign w:val="center"/>
          </w:tcPr>
          <w:p w:rsidR="001F2948" w:rsidRPr="009837F9" w:rsidRDefault="001F2948" w:rsidP="005D713E">
            <w:pPr>
              <w:autoSpaceDE w:val="0"/>
              <w:autoSpaceDN w:val="0"/>
              <w:adjustRightInd w:val="0"/>
              <w:jc w:val="center"/>
              <w:rPr>
                <w:rFonts w:ascii="Arial" w:hAnsi="Arial" w:cs="Arial"/>
                <w:b/>
                <w:bCs/>
                <w:color w:val="000000"/>
                <w:sz w:val="24"/>
                <w:szCs w:val="24"/>
              </w:rPr>
            </w:pPr>
            <w:r w:rsidRPr="009837F9">
              <w:rPr>
                <w:rFonts w:ascii="Arial" w:hAnsi="Arial" w:cs="Arial"/>
                <w:b/>
                <w:bCs/>
                <w:color w:val="000000"/>
                <w:sz w:val="24"/>
                <w:szCs w:val="24"/>
              </w:rPr>
              <w:t>-0,751</w:t>
            </w:r>
          </w:p>
        </w:tc>
        <w:tc>
          <w:tcPr>
            <w:tcW w:w="993"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0,475</w:t>
            </w: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3212B2">
              <w:rPr>
                <w:rFonts w:ascii="Arial" w:hAnsi="Arial" w:cs="Arial"/>
                <w:color w:val="000000"/>
                <w:sz w:val="24"/>
                <w:szCs w:val="24"/>
              </w:rPr>
              <w:t>,000</w:t>
            </w: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r>
      <w:tr w:rsidR="001F2948" w:rsidRPr="009837F9" w:rsidTr="00025437">
        <w:tc>
          <w:tcPr>
            <w:tcW w:w="1843" w:type="dxa"/>
          </w:tcPr>
          <w:p w:rsidR="001F2948" w:rsidRPr="009837F9" w:rsidRDefault="001F2948" w:rsidP="005D713E">
            <w:pPr>
              <w:pStyle w:val="Default"/>
              <w:rPr>
                <w:rFonts w:ascii="Arial" w:hAnsi="Arial" w:cs="Arial"/>
              </w:rPr>
            </w:pPr>
            <w:r w:rsidRPr="009837F9">
              <w:rPr>
                <w:rFonts w:ascii="Arial" w:hAnsi="Arial" w:cs="Arial"/>
              </w:rPr>
              <w:t>T4 Předklon</w:t>
            </w:r>
          </w:p>
          <w:p w:rsidR="001F2948" w:rsidRPr="009837F9" w:rsidRDefault="001F2948" w:rsidP="005D713E">
            <w:pPr>
              <w:autoSpaceDE w:val="0"/>
              <w:autoSpaceDN w:val="0"/>
              <w:adjustRightInd w:val="0"/>
              <w:spacing w:line="360" w:lineRule="auto"/>
              <w:jc w:val="both"/>
              <w:rPr>
                <w:rFonts w:ascii="Arial" w:hAnsi="Arial" w:cs="Arial"/>
                <w:color w:val="000000"/>
                <w:sz w:val="24"/>
                <w:szCs w:val="24"/>
              </w:rPr>
            </w:pPr>
            <w:r w:rsidRPr="009837F9">
              <w:rPr>
                <w:rFonts w:ascii="Arial" w:hAnsi="Arial" w:cs="Arial"/>
                <w:sz w:val="24"/>
                <w:szCs w:val="24"/>
              </w:rPr>
              <w:t>v sedu (cm)</w:t>
            </w: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-0,382</w:t>
            </w:r>
          </w:p>
        </w:tc>
        <w:tc>
          <w:tcPr>
            <w:tcW w:w="993"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0,333</w:t>
            </w:r>
          </w:p>
        </w:tc>
        <w:tc>
          <w:tcPr>
            <w:tcW w:w="992" w:type="dxa"/>
            <w:vAlign w:val="center"/>
          </w:tcPr>
          <w:p w:rsidR="001F2948" w:rsidRPr="009837F9" w:rsidRDefault="005107D4"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0,419</w:t>
            </w: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3212B2">
              <w:rPr>
                <w:rFonts w:ascii="Arial" w:hAnsi="Arial" w:cs="Arial"/>
                <w:color w:val="000000"/>
                <w:sz w:val="24"/>
                <w:szCs w:val="24"/>
              </w:rPr>
              <w:t>,000</w:t>
            </w: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p>
        </w:tc>
      </w:tr>
      <w:tr w:rsidR="001F2948" w:rsidRPr="009837F9" w:rsidTr="00025437">
        <w:tc>
          <w:tcPr>
            <w:tcW w:w="1843" w:type="dxa"/>
          </w:tcPr>
          <w:p w:rsidR="001F2948" w:rsidRPr="009837F9" w:rsidRDefault="001F2948" w:rsidP="005D713E">
            <w:pPr>
              <w:pStyle w:val="Default"/>
              <w:rPr>
                <w:rFonts w:ascii="Arial" w:hAnsi="Arial" w:cs="Arial"/>
              </w:rPr>
            </w:pPr>
            <w:r w:rsidRPr="009837F9">
              <w:rPr>
                <w:rFonts w:ascii="Arial" w:hAnsi="Arial" w:cs="Arial"/>
              </w:rPr>
              <w:t>T5 Léger test</w:t>
            </w:r>
          </w:p>
          <w:p w:rsidR="001F2948" w:rsidRPr="009837F9" w:rsidRDefault="001F2948" w:rsidP="005D713E">
            <w:pPr>
              <w:autoSpaceDE w:val="0"/>
              <w:autoSpaceDN w:val="0"/>
              <w:adjustRightInd w:val="0"/>
              <w:spacing w:line="360" w:lineRule="auto"/>
              <w:jc w:val="both"/>
              <w:rPr>
                <w:rFonts w:ascii="Arial" w:hAnsi="Arial" w:cs="Arial"/>
                <w:color w:val="000000"/>
                <w:sz w:val="24"/>
                <w:szCs w:val="24"/>
              </w:rPr>
            </w:pPr>
            <w:r w:rsidRPr="009837F9">
              <w:rPr>
                <w:rFonts w:ascii="Arial" w:hAnsi="Arial" w:cs="Arial"/>
                <w:sz w:val="24"/>
                <w:szCs w:val="24"/>
              </w:rPr>
              <w:t>-20m (min)</w:t>
            </w:r>
          </w:p>
        </w:tc>
        <w:tc>
          <w:tcPr>
            <w:tcW w:w="992" w:type="dxa"/>
            <w:vAlign w:val="center"/>
          </w:tcPr>
          <w:p w:rsidR="001F2948" w:rsidRPr="009837F9" w:rsidRDefault="005107D4" w:rsidP="005D713E">
            <w:pPr>
              <w:autoSpaceDE w:val="0"/>
              <w:autoSpaceDN w:val="0"/>
              <w:adjustRightInd w:val="0"/>
              <w:jc w:val="center"/>
              <w:rPr>
                <w:rFonts w:ascii="Arial" w:hAnsi="Arial" w:cs="Arial"/>
                <w:b/>
                <w:bCs/>
                <w:color w:val="000000"/>
                <w:sz w:val="24"/>
                <w:szCs w:val="24"/>
              </w:rPr>
            </w:pPr>
            <w:r w:rsidRPr="009837F9">
              <w:rPr>
                <w:rFonts w:ascii="Arial" w:hAnsi="Arial" w:cs="Arial"/>
                <w:b/>
                <w:bCs/>
                <w:color w:val="000000"/>
                <w:sz w:val="24"/>
                <w:szCs w:val="24"/>
              </w:rPr>
              <w:t>-0,645</w:t>
            </w:r>
          </w:p>
        </w:tc>
        <w:tc>
          <w:tcPr>
            <w:tcW w:w="993" w:type="dxa"/>
            <w:vAlign w:val="center"/>
          </w:tcPr>
          <w:p w:rsidR="001F2948" w:rsidRPr="009837F9" w:rsidRDefault="005107D4" w:rsidP="005D713E">
            <w:pPr>
              <w:autoSpaceDE w:val="0"/>
              <w:autoSpaceDN w:val="0"/>
              <w:adjustRightInd w:val="0"/>
              <w:jc w:val="center"/>
              <w:rPr>
                <w:rFonts w:ascii="Arial" w:hAnsi="Arial" w:cs="Arial"/>
                <w:b/>
                <w:bCs/>
                <w:color w:val="000000"/>
                <w:sz w:val="24"/>
                <w:szCs w:val="24"/>
              </w:rPr>
            </w:pPr>
            <w:r w:rsidRPr="009837F9">
              <w:rPr>
                <w:rFonts w:ascii="Arial" w:hAnsi="Arial" w:cs="Arial"/>
                <w:b/>
                <w:bCs/>
                <w:color w:val="000000"/>
                <w:sz w:val="24"/>
                <w:szCs w:val="24"/>
              </w:rPr>
              <w:t>0,652</w:t>
            </w:r>
          </w:p>
        </w:tc>
        <w:tc>
          <w:tcPr>
            <w:tcW w:w="992" w:type="dxa"/>
            <w:vAlign w:val="center"/>
          </w:tcPr>
          <w:p w:rsidR="001F2948" w:rsidRPr="009837F9" w:rsidRDefault="005107D4"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0,598</w:t>
            </w:r>
          </w:p>
        </w:tc>
        <w:tc>
          <w:tcPr>
            <w:tcW w:w="992" w:type="dxa"/>
            <w:vAlign w:val="center"/>
          </w:tcPr>
          <w:p w:rsidR="001F2948" w:rsidRPr="009837F9" w:rsidRDefault="005107D4"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0,316</w:t>
            </w:r>
          </w:p>
        </w:tc>
        <w:tc>
          <w:tcPr>
            <w:tcW w:w="992" w:type="dxa"/>
            <w:vAlign w:val="center"/>
          </w:tcPr>
          <w:p w:rsidR="001F2948" w:rsidRPr="009837F9" w:rsidRDefault="001F2948" w:rsidP="005D713E">
            <w:pPr>
              <w:autoSpaceDE w:val="0"/>
              <w:autoSpaceDN w:val="0"/>
              <w:adjustRightInd w:val="0"/>
              <w:jc w:val="center"/>
              <w:rPr>
                <w:rFonts w:ascii="Arial" w:hAnsi="Arial" w:cs="Arial"/>
                <w:color w:val="000000"/>
                <w:sz w:val="24"/>
                <w:szCs w:val="24"/>
              </w:rPr>
            </w:pPr>
            <w:r w:rsidRPr="009837F9">
              <w:rPr>
                <w:rFonts w:ascii="Arial" w:hAnsi="Arial" w:cs="Arial"/>
                <w:color w:val="000000"/>
                <w:sz w:val="24"/>
                <w:szCs w:val="24"/>
              </w:rPr>
              <w:t>1</w:t>
            </w:r>
            <w:r w:rsidR="003212B2">
              <w:rPr>
                <w:rFonts w:ascii="Arial" w:hAnsi="Arial" w:cs="Arial"/>
                <w:color w:val="000000"/>
                <w:sz w:val="24"/>
                <w:szCs w:val="24"/>
              </w:rPr>
              <w:t>,000</w:t>
            </w:r>
          </w:p>
        </w:tc>
      </w:tr>
    </w:tbl>
    <w:p w:rsidR="00562D8C" w:rsidRDefault="005107D4" w:rsidP="00562D8C">
      <w:pPr>
        <w:autoSpaceDE w:val="0"/>
        <w:autoSpaceDN w:val="0"/>
        <w:adjustRightInd w:val="0"/>
        <w:spacing w:after="0" w:line="360" w:lineRule="auto"/>
        <w:jc w:val="both"/>
        <w:rPr>
          <w:rFonts w:ascii="Arial" w:hAnsi="Arial" w:cs="Arial"/>
          <w:sz w:val="20"/>
          <w:szCs w:val="20"/>
        </w:rPr>
      </w:pPr>
      <w:r w:rsidRPr="00801D32">
        <w:rPr>
          <w:rFonts w:ascii="Arial" w:hAnsi="Arial" w:cs="Arial"/>
          <w:i/>
          <w:iCs/>
          <w:sz w:val="20"/>
          <w:szCs w:val="20"/>
        </w:rPr>
        <w:t xml:space="preserve">Poznámka. </w:t>
      </w:r>
      <w:r w:rsidR="00AC0B81">
        <w:rPr>
          <w:rFonts w:ascii="Arial" w:hAnsi="Arial" w:cs="Arial"/>
          <w:sz w:val="20"/>
          <w:szCs w:val="20"/>
        </w:rPr>
        <w:t>K</w:t>
      </w:r>
      <w:r w:rsidR="00562D8C">
        <w:rPr>
          <w:rFonts w:ascii="Arial" w:hAnsi="Arial" w:cs="Arial"/>
          <w:sz w:val="20"/>
          <w:szCs w:val="20"/>
        </w:rPr>
        <w:t>orelace jsou významné na hladině p&lt;0,05 tučně</w:t>
      </w:r>
      <w:r w:rsidR="00AC0B81">
        <w:rPr>
          <w:rFonts w:ascii="Arial" w:hAnsi="Arial" w:cs="Arial"/>
          <w:sz w:val="20"/>
          <w:szCs w:val="20"/>
        </w:rPr>
        <w:t>.</w:t>
      </w:r>
    </w:p>
    <w:p w:rsidR="00AE5CBE" w:rsidRDefault="00AE5CBE" w:rsidP="00AE5CBE">
      <w:pPr>
        <w:autoSpaceDE w:val="0"/>
        <w:autoSpaceDN w:val="0"/>
        <w:adjustRightInd w:val="0"/>
        <w:spacing w:after="0" w:line="360" w:lineRule="auto"/>
        <w:jc w:val="both"/>
        <w:rPr>
          <w:rFonts w:ascii="Arial" w:hAnsi="Arial" w:cs="Arial"/>
        </w:rPr>
      </w:pPr>
    </w:p>
    <w:p w:rsidR="007D315B" w:rsidRPr="006C79E2" w:rsidRDefault="009837F9" w:rsidP="009837F9">
      <w:pPr>
        <w:pStyle w:val="Nadpis2"/>
        <w:numPr>
          <w:ilvl w:val="0"/>
          <w:numId w:val="0"/>
        </w:numPr>
        <w:spacing w:before="0" w:line="360" w:lineRule="auto"/>
        <w:ind w:left="576" w:hanging="576"/>
        <w:rPr>
          <w:rStyle w:val="Nadpis2Char"/>
          <w:b/>
          <w:color w:val="auto"/>
          <w:sz w:val="24"/>
          <w:szCs w:val="24"/>
        </w:rPr>
      </w:pPr>
      <w:bookmarkStart w:id="36" w:name="_Toc11499318"/>
      <w:r w:rsidRPr="006C79E2">
        <w:rPr>
          <w:rFonts w:ascii="Arial" w:hAnsi="Arial" w:cs="Arial"/>
          <w:color w:val="auto"/>
          <w:sz w:val="24"/>
          <w:szCs w:val="24"/>
        </w:rPr>
        <w:t>5.3</w:t>
      </w:r>
      <w:r w:rsidRPr="006C79E2">
        <w:rPr>
          <w:rFonts w:ascii="Arial" w:hAnsi="Arial" w:cs="Arial"/>
          <w:b w:val="0"/>
          <w:color w:val="auto"/>
          <w:sz w:val="24"/>
          <w:szCs w:val="24"/>
        </w:rPr>
        <w:t xml:space="preserve"> </w:t>
      </w:r>
      <w:r w:rsidR="007D315B" w:rsidRPr="006C79E2">
        <w:rPr>
          <w:rStyle w:val="Nadpis2Char"/>
          <w:b/>
          <w:color w:val="auto"/>
          <w:sz w:val="24"/>
          <w:szCs w:val="24"/>
        </w:rPr>
        <w:t>Souběžná validita testové soustavy</w:t>
      </w:r>
      <w:bookmarkEnd w:id="36"/>
    </w:p>
    <w:p w:rsidR="009837F9" w:rsidRPr="009837F9" w:rsidRDefault="009837F9" w:rsidP="009837F9">
      <w:pPr>
        <w:spacing w:after="0" w:line="360" w:lineRule="auto"/>
      </w:pPr>
    </w:p>
    <w:p w:rsidR="00815F63" w:rsidRPr="009837F9" w:rsidRDefault="007D315B" w:rsidP="009837F9">
      <w:pPr>
        <w:spacing w:after="0" w:line="360" w:lineRule="auto"/>
        <w:jc w:val="both"/>
        <w:rPr>
          <w:rFonts w:ascii="Arial" w:hAnsi="Arial" w:cs="Arial"/>
          <w:sz w:val="24"/>
          <w:szCs w:val="24"/>
        </w:rPr>
      </w:pPr>
      <w:r>
        <w:rPr>
          <w:rFonts w:ascii="Arial" w:hAnsi="Arial" w:cs="Arial"/>
        </w:rPr>
        <w:tab/>
      </w:r>
      <w:r w:rsidR="009837F9">
        <w:rPr>
          <w:rFonts w:ascii="Arial" w:hAnsi="Arial" w:cs="Arial"/>
          <w:sz w:val="24"/>
          <w:szCs w:val="24"/>
        </w:rPr>
        <w:t>Tabulka 11a a Tabulka 11b zobrazují</w:t>
      </w:r>
      <w:r w:rsidR="00167E2E" w:rsidRPr="009837F9">
        <w:rPr>
          <w:rFonts w:ascii="Arial" w:hAnsi="Arial" w:cs="Arial"/>
          <w:sz w:val="24"/>
          <w:szCs w:val="24"/>
        </w:rPr>
        <w:t xml:space="preserve"> hodnoty korelačního koeficientu mezi každým motorickým testem a kritériem, kterým je celkové skóre T-bod</w:t>
      </w:r>
      <w:r w:rsidR="00E763BC">
        <w:rPr>
          <w:rFonts w:ascii="Arial" w:hAnsi="Arial" w:cs="Arial"/>
          <w:sz w:val="24"/>
          <w:szCs w:val="24"/>
        </w:rPr>
        <w:t>ů testové soustavy. Z Tabulky 11</w:t>
      </w:r>
      <w:r w:rsidR="00167E2E" w:rsidRPr="009837F9">
        <w:rPr>
          <w:rFonts w:ascii="Arial" w:hAnsi="Arial" w:cs="Arial"/>
          <w:sz w:val="24"/>
          <w:szCs w:val="24"/>
        </w:rPr>
        <w:t xml:space="preserve">a </w:t>
      </w:r>
      <w:r w:rsidRPr="009837F9">
        <w:rPr>
          <w:rFonts w:ascii="Arial" w:hAnsi="Arial" w:cs="Arial"/>
          <w:sz w:val="24"/>
          <w:szCs w:val="24"/>
        </w:rPr>
        <w:t>můžeme určit, že v testovaném souboru chlapců vykazuje nejvyšší závislost k celkovému T-s</w:t>
      </w:r>
      <w:r w:rsidR="00167E2E" w:rsidRPr="009837F9">
        <w:rPr>
          <w:rFonts w:ascii="Arial" w:hAnsi="Arial" w:cs="Arial"/>
          <w:sz w:val="24"/>
          <w:szCs w:val="24"/>
        </w:rPr>
        <w:t>k</w:t>
      </w:r>
      <w:r w:rsidRPr="009837F9">
        <w:rPr>
          <w:rFonts w:ascii="Arial" w:hAnsi="Arial" w:cs="Arial"/>
          <w:sz w:val="24"/>
          <w:szCs w:val="24"/>
        </w:rPr>
        <w:t xml:space="preserve">óre test T3 – </w:t>
      </w:r>
      <w:r w:rsidR="00167E2E" w:rsidRPr="009837F9">
        <w:rPr>
          <w:rFonts w:ascii="Arial" w:hAnsi="Arial" w:cs="Arial"/>
          <w:sz w:val="24"/>
          <w:szCs w:val="24"/>
        </w:rPr>
        <w:t>skok z místa.</w:t>
      </w:r>
      <w:r w:rsidR="00B325EF" w:rsidRPr="009837F9">
        <w:rPr>
          <w:rFonts w:ascii="Arial" w:hAnsi="Arial" w:cs="Arial"/>
          <w:sz w:val="24"/>
          <w:szCs w:val="24"/>
        </w:rPr>
        <w:t xml:space="preserve"> Zde je hodnota korelačního koeficientu 0,785. Vysoka korelační závislost je také u testu T2 (0,767), T5 (0,716) a T4 (0,701). </w:t>
      </w:r>
      <w:r w:rsidR="00815F63" w:rsidRPr="009837F9">
        <w:rPr>
          <w:rFonts w:ascii="Arial" w:hAnsi="Arial" w:cs="Arial"/>
          <w:sz w:val="24"/>
          <w:szCs w:val="24"/>
        </w:rPr>
        <w:t>Střední závislost vidíme</w:t>
      </w:r>
      <w:r w:rsidR="00E763BC">
        <w:rPr>
          <w:rFonts w:ascii="Arial" w:hAnsi="Arial" w:cs="Arial"/>
          <w:sz w:val="24"/>
          <w:szCs w:val="24"/>
        </w:rPr>
        <w:t xml:space="preserve"> u testu T1 (-0,366). Tabulka 11</w:t>
      </w:r>
      <w:r w:rsidR="00815F63" w:rsidRPr="009837F9">
        <w:rPr>
          <w:rFonts w:ascii="Arial" w:hAnsi="Arial" w:cs="Arial"/>
          <w:sz w:val="24"/>
          <w:szCs w:val="24"/>
        </w:rPr>
        <w:t xml:space="preserve">b zobrazuje souběžnou validitu testů u souboru dívek. Zde dosahuje nejvyššího koeficientu test T5 (0,791). Dále T2 (0,779), T3 (0,717) a T4 (0,965). Střední hodnoty dosáhl test T1 (-0,566). </w:t>
      </w:r>
    </w:p>
    <w:p w:rsidR="00167E2E" w:rsidRDefault="00167E2E" w:rsidP="00167E2E">
      <w:pPr>
        <w:spacing w:after="0" w:line="360" w:lineRule="auto"/>
        <w:jc w:val="both"/>
        <w:rPr>
          <w:sz w:val="23"/>
          <w:szCs w:val="23"/>
        </w:rPr>
      </w:pPr>
    </w:p>
    <w:p w:rsidR="009837F9" w:rsidRDefault="009837F9" w:rsidP="00167E2E">
      <w:pPr>
        <w:spacing w:after="0" w:line="360" w:lineRule="auto"/>
        <w:jc w:val="both"/>
        <w:rPr>
          <w:sz w:val="23"/>
          <w:szCs w:val="23"/>
        </w:rPr>
      </w:pPr>
    </w:p>
    <w:p w:rsidR="009F4BE8" w:rsidRPr="009837F9" w:rsidRDefault="009837F9" w:rsidP="00167E2E">
      <w:pPr>
        <w:spacing w:after="0" w:line="360" w:lineRule="auto"/>
        <w:jc w:val="both"/>
        <w:rPr>
          <w:rFonts w:ascii="Arial" w:hAnsi="Arial" w:cs="Arial"/>
          <w:sz w:val="24"/>
          <w:szCs w:val="24"/>
        </w:rPr>
      </w:pPr>
      <w:r w:rsidRPr="009837F9">
        <w:rPr>
          <w:rFonts w:ascii="Arial" w:hAnsi="Arial" w:cs="Arial"/>
          <w:sz w:val="24"/>
          <w:szCs w:val="24"/>
        </w:rPr>
        <w:lastRenderedPageBreak/>
        <w:t>Tabulka 11</w:t>
      </w:r>
      <w:r w:rsidR="00B325EF" w:rsidRPr="009837F9">
        <w:rPr>
          <w:rFonts w:ascii="Arial" w:hAnsi="Arial" w:cs="Arial"/>
          <w:sz w:val="24"/>
          <w:szCs w:val="24"/>
        </w:rPr>
        <w:t>a</w:t>
      </w:r>
    </w:p>
    <w:p w:rsidR="00B325EF" w:rsidRPr="009837F9" w:rsidRDefault="00B325EF" w:rsidP="00167E2E">
      <w:pPr>
        <w:spacing w:after="0" w:line="360" w:lineRule="auto"/>
        <w:jc w:val="both"/>
        <w:rPr>
          <w:rFonts w:ascii="Arial" w:hAnsi="Arial" w:cs="Arial"/>
          <w:i/>
          <w:iCs/>
          <w:sz w:val="24"/>
          <w:szCs w:val="24"/>
        </w:rPr>
      </w:pPr>
      <w:r w:rsidRPr="009837F9">
        <w:rPr>
          <w:rFonts w:ascii="Arial" w:hAnsi="Arial" w:cs="Arial"/>
          <w:i/>
          <w:iCs/>
          <w:sz w:val="24"/>
          <w:szCs w:val="24"/>
        </w:rPr>
        <w:t>Souběžná validita testů – chlapci</w:t>
      </w:r>
    </w:p>
    <w:tbl>
      <w:tblPr>
        <w:tblStyle w:val="Mkatabulky"/>
        <w:tblW w:w="0" w:type="auto"/>
        <w:tblInd w:w="108" w:type="dxa"/>
        <w:tblLook w:val="04A0"/>
      </w:tblPr>
      <w:tblGrid>
        <w:gridCol w:w="2977"/>
        <w:gridCol w:w="1276"/>
      </w:tblGrid>
      <w:tr w:rsidR="00167E2E" w:rsidRPr="009837F9" w:rsidTr="009837F9">
        <w:tc>
          <w:tcPr>
            <w:tcW w:w="2977" w:type="dxa"/>
            <w:tcBorders>
              <w:left w:val="nil"/>
              <w:bottom w:val="single" w:sz="4" w:space="0" w:color="auto"/>
              <w:right w:val="nil"/>
            </w:tcBorders>
            <w:vAlign w:val="center"/>
          </w:tcPr>
          <w:p w:rsidR="009F4BE8" w:rsidRPr="009837F9" w:rsidRDefault="009F4BE8" w:rsidP="009F4BE8">
            <w:pPr>
              <w:jc w:val="center"/>
              <w:rPr>
                <w:rFonts w:ascii="Arial" w:hAnsi="Arial" w:cs="Arial"/>
                <w:sz w:val="24"/>
                <w:szCs w:val="24"/>
              </w:rPr>
            </w:pPr>
          </w:p>
          <w:p w:rsidR="009F4BE8" w:rsidRPr="009837F9" w:rsidRDefault="00167E2E" w:rsidP="009F4BE8">
            <w:pPr>
              <w:rPr>
                <w:rFonts w:ascii="Arial" w:hAnsi="Arial" w:cs="Arial"/>
                <w:sz w:val="24"/>
                <w:szCs w:val="24"/>
              </w:rPr>
            </w:pPr>
            <w:r w:rsidRPr="009837F9">
              <w:rPr>
                <w:rFonts w:ascii="Arial" w:hAnsi="Arial" w:cs="Arial"/>
                <w:sz w:val="24"/>
                <w:szCs w:val="24"/>
              </w:rPr>
              <w:t>Souběžná validita testů</w:t>
            </w:r>
          </w:p>
          <w:p w:rsidR="009F4BE8" w:rsidRPr="009837F9" w:rsidRDefault="009F4BE8" w:rsidP="009F4BE8">
            <w:pPr>
              <w:rPr>
                <w:rFonts w:ascii="Arial" w:hAnsi="Arial" w:cs="Arial"/>
                <w:sz w:val="24"/>
                <w:szCs w:val="24"/>
              </w:rPr>
            </w:pPr>
          </w:p>
        </w:tc>
        <w:tc>
          <w:tcPr>
            <w:tcW w:w="1276" w:type="dxa"/>
            <w:tcBorders>
              <w:left w:val="nil"/>
              <w:bottom w:val="single" w:sz="4" w:space="0" w:color="auto"/>
              <w:right w:val="nil"/>
            </w:tcBorders>
            <w:vAlign w:val="center"/>
          </w:tcPr>
          <w:p w:rsidR="00167E2E" w:rsidRPr="009837F9" w:rsidRDefault="00B325EF" w:rsidP="00167E2E">
            <w:pPr>
              <w:pStyle w:val="Default"/>
              <w:rPr>
                <w:rFonts w:ascii="Arial" w:hAnsi="Arial" w:cs="Arial"/>
              </w:rPr>
            </w:pPr>
            <w:r w:rsidRPr="009837F9">
              <w:rPr>
                <w:rFonts w:ascii="Arial" w:hAnsi="Arial" w:cs="Arial"/>
              </w:rPr>
              <w:t>∑</w:t>
            </w:r>
            <w:r w:rsidR="00167E2E" w:rsidRPr="009837F9">
              <w:rPr>
                <w:rFonts w:ascii="Arial" w:hAnsi="Arial" w:cs="Arial"/>
              </w:rPr>
              <w:t xml:space="preserve"> - TEST</w:t>
            </w:r>
          </w:p>
        </w:tc>
      </w:tr>
      <w:tr w:rsidR="00167E2E" w:rsidRPr="009837F9" w:rsidTr="009837F9">
        <w:tc>
          <w:tcPr>
            <w:tcW w:w="2977" w:type="dxa"/>
            <w:tcBorders>
              <w:left w:val="nil"/>
              <w:bottom w:val="nil"/>
              <w:right w:val="nil"/>
            </w:tcBorders>
            <w:vAlign w:val="center"/>
          </w:tcPr>
          <w:p w:rsidR="009F4BE8" w:rsidRPr="009837F9" w:rsidRDefault="009F4BE8" w:rsidP="009F4BE8">
            <w:pPr>
              <w:pStyle w:val="Default"/>
              <w:rPr>
                <w:rFonts w:ascii="Arial" w:hAnsi="Arial" w:cs="Arial"/>
              </w:rPr>
            </w:pPr>
          </w:p>
          <w:p w:rsidR="009F4BE8" w:rsidRPr="009837F9" w:rsidRDefault="00167E2E" w:rsidP="00B325EF">
            <w:pPr>
              <w:pStyle w:val="Default"/>
              <w:rPr>
                <w:rFonts w:ascii="Arial" w:hAnsi="Arial" w:cs="Arial"/>
              </w:rPr>
            </w:pPr>
            <w:r w:rsidRPr="009837F9">
              <w:rPr>
                <w:rFonts w:ascii="Arial" w:hAnsi="Arial" w:cs="Arial"/>
              </w:rPr>
              <w:t>T1- Člunkový běh 4x10m</w:t>
            </w:r>
          </w:p>
        </w:tc>
        <w:tc>
          <w:tcPr>
            <w:tcW w:w="1276" w:type="dxa"/>
            <w:tcBorders>
              <w:left w:val="nil"/>
              <w:bottom w:val="nil"/>
              <w:right w:val="nil"/>
            </w:tcBorders>
            <w:vAlign w:val="center"/>
          </w:tcPr>
          <w:p w:rsidR="00B325EF" w:rsidRPr="009837F9" w:rsidRDefault="00B325EF" w:rsidP="00B325EF">
            <w:pPr>
              <w:jc w:val="right"/>
              <w:rPr>
                <w:rFonts w:ascii="Arial" w:hAnsi="Arial" w:cs="Arial"/>
                <w:b/>
                <w:bCs/>
                <w:sz w:val="24"/>
                <w:szCs w:val="24"/>
              </w:rPr>
            </w:pPr>
          </w:p>
          <w:p w:rsidR="00167E2E" w:rsidRPr="009837F9" w:rsidRDefault="00B325EF" w:rsidP="00B325EF">
            <w:pPr>
              <w:jc w:val="right"/>
              <w:rPr>
                <w:rFonts w:ascii="Arial" w:hAnsi="Arial" w:cs="Arial"/>
                <w:sz w:val="24"/>
                <w:szCs w:val="24"/>
              </w:rPr>
            </w:pPr>
            <w:r w:rsidRPr="009837F9">
              <w:rPr>
                <w:rFonts w:ascii="Arial" w:hAnsi="Arial" w:cs="Arial"/>
                <w:sz w:val="24"/>
                <w:szCs w:val="24"/>
              </w:rPr>
              <w:t>-</w:t>
            </w:r>
            <w:r w:rsidR="009F4BE8" w:rsidRPr="009837F9">
              <w:rPr>
                <w:rFonts w:ascii="Arial" w:hAnsi="Arial" w:cs="Arial"/>
                <w:sz w:val="24"/>
                <w:szCs w:val="24"/>
              </w:rPr>
              <w:t>0,366</w:t>
            </w:r>
          </w:p>
        </w:tc>
      </w:tr>
      <w:tr w:rsidR="00167E2E" w:rsidRPr="009837F9" w:rsidTr="009837F9">
        <w:tc>
          <w:tcPr>
            <w:tcW w:w="2977" w:type="dxa"/>
            <w:tcBorders>
              <w:top w:val="nil"/>
              <w:left w:val="nil"/>
              <w:bottom w:val="nil"/>
              <w:right w:val="nil"/>
            </w:tcBorders>
            <w:vAlign w:val="center"/>
          </w:tcPr>
          <w:p w:rsidR="009F4BE8" w:rsidRPr="009837F9" w:rsidRDefault="009F4BE8" w:rsidP="009F4BE8">
            <w:pPr>
              <w:pStyle w:val="Default"/>
              <w:rPr>
                <w:rFonts w:ascii="Arial" w:hAnsi="Arial" w:cs="Arial"/>
              </w:rPr>
            </w:pPr>
          </w:p>
          <w:p w:rsidR="009F4BE8" w:rsidRPr="009837F9" w:rsidRDefault="00167E2E" w:rsidP="00B325EF">
            <w:pPr>
              <w:pStyle w:val="Default"/>
              <w:rPr>
                <w:rFonts w:ascii="Arial" w:hAnsi="Arial" w:cs="Arial"/>
              </w:rPr>
            </w:pPr>
            <w:r w:rsidRPr="009837F9">
              <w:rPr>
                <w:rFonts w:ascii="Arial" w:hAnsi="Arial" w:cs="Arial"/>
              </w:rPr>
              <w:t xml:space="preserve">T2- Leh-sed </w:t>
            </w:r>
            <w:r w:rsidR="009348D7" w:rsidRPr="009837F9">
              <w:rPr>
                <w:rFonts w:ascii="Arial" w:hAnsi="Arial" w:cs="Arial"/>
              </w:rPr>
              <w:t>(počet</w:t>
            </w:r>
            <w:r w:rsidRPr="009837F9">
              <w:rPr>
                <w:rFonts w:ascii="Arial" w:hAnsi="Arial" w:cs="Arial"/>
              </w:rPr>
              <w:t>/60s</w:t>
            </w:r>
            <w:r w:rsidR="009348D7" w:rsidRPr="009837F9">
              <w:rPr>
                <w:rFonts w:ascii="Arial" w:hAnsi="Arial" w:cs="Arial"/>
              </w:rPr>
              <w:t>)</w:t>
            </w:r>
          </w:p>
        </w:tc>
        <w:tc>
          <w:tcPr>
            <w:tcW w:w="1276" w:type="dxa"/>
            <w:tcBorders>
              <w:top w:val="nil"/>
              <w:left w:val="nil"/>
              <w:bottom w:val="nil"/>
              <w:right w:val="nil"/>
            </w:tcBorders>
            <w:vAlign w:val="center"/>
          </w:tcPr>
          <w:p w:rsidR="00B325EF" w:rsidRPr="009837F9" w:rsidRDefault="00B325EF" w:rsidP="00B325EF">
            <w:pPr>
              <w:jc w:val="right"/>
              <w:rPr>
                <w:rFonts w:ascii="Arial" w:hAnsi="Arial" w:cs="Arial"/>
                <w:b/>
                <w:bCs/>
                <w:sz w:val="24"/>
                <w:szCs w:val="24"/>
              </w:rPr>
            </w:pPr>
          </w:p>
          <w:p w:rsidR="009F4BE8" w:rsidRPr="009837F9" w:rsidRDefault="00B325EF" w:rsidP="00B325EF">
            <w:pPr>
              <w:jc w:val="right"/>
              <w:rPr>
                <w:rFonts w:ascii="Arial" w:hAnsi="Arial" w:cs="Arial"/>
                <w:b/>
                <w:bCs/>
                <w:sz w:val="24"/>
                <w:szCs w:val="24"/>
              </w:rPr>
            </w:pPr>
            <w:r w:rsidRPr="009837F9">
              <w:rPr>
                <w:rFonts w:ascii="Arial" w:hAnsi="Arial" w:cs="Arial"/>
                <w:b/>
                <w:bCs/>
                <w:sz w:val="24"/>
                <w:szCs w:val="24"/>
              </w:rPr>
              <w:t xml:space="preserve"> </w:t>
            </w:r>
            <w:r w:rsidR="009F4BE8" w:rsidRPr="009837F9">
              <w:rPr>
                <w:rFonts w:ascii="Arial" w:hAnsi="Arial" w:cs="Arial"/>
                <w:b/>
                <w:bCs/>
                <w:sz w:val="24"/>
                <w:szCs w:val="24"/>
              </w:rPr>
              <w:t>0,767</w:t>
            </w:r>
          </w:p>
        </w:tc>
      </w:tr>
      <w:tr w:rsidR="00167E2E" w:rsidRPr="009837F9" w:rsidTr="009837F9">
        <w:tc>
          <w:tcPr>
            <w:tcW w:w="2977" w:type="dxa"/>
            <w:tcBorders>
              <w:top w:val="nil"/>
              <w:left w:val="nil"/>
              <w:bottom w:val="nil"/>
              <w:right w:val="nil"/>
            </w:tcBorders>
            <w:vAlign w:val="center"/>
          </w:tcPr>
          <w:p w:rsidR="009F4BE8" w:rsidRPr="009837F9" w:rsidRDefault="009F4BE8" w:rsidP="009F4BE8">
            <w:pPr>
              <w:pStyle w:val="Default"/>
              <w:rPr>
                <w:rFonts w:ascii="Arial" w:hAnsi="Arial" w:cs="Arial"/>
              </w:rPr>
            </w:pPr>
          </w:p>
          <w:p w:rsidR="009F4BE8" w:rsidRPr="009837F9" w:rsidRDefault="00167E2E" w:rsidP="00B325EF">
            <w:pPr>
              <w:pStyle w:val="Default"/>
              <w:rPr>
                <w:rFonts w:ascii="Arial" w:hAnsi="Arial" w:cs="Arial"/>
              </w:rPr>
            </w:pPr>
            <w:r w:rsidRPr="009837F9">
              <w:rPr>
                <w:rFonts w:ascii="Arial" w:hAnsi="Arial" w:cs="Arial"/>
              </w:rPr>
              <w:t>T3-Skok daleký z</w:t>
            </w:r>
            <w:r w:rsidR="00011C6C" w:rsidRPr="009837F9">
              <w:rPr>
                <w:rFonts w:ascii="Arial" w:hAnsi="Arial" w:cs="Arial"/>
              </w:rPr>
              <w:t> </w:t>
            </w:r>
            <w:r w:rsidRPr="009837F9">
              <w:rPr>
                <w:rFonts w:ascii="Arial" w:hAnsi="Arial" w:cs="Arial"/>
              </w:rPr>
              <w:t>místa</w:t>
            </w:r>
          </w:p>
        </w:tc>
        <w:tc>
          <w:tcPr>
            <w:tcW w:w="1276" w:type="dxa"/>
            <w:tcBorders>
              <w:top w:val="nil"/>
              <w:left w:val="nil"/>
              <w:bottom w:val="nil"/>
              <w:right w:val="nil"/>
            </w:tcBorders>
            <w:vAlign w:val="center"/>
          </w:tcPr>
          <w:p w:rsidR="00B325EF" w:rsidRPr="009837F9" w:rsidRDefault="00B325EF" w:rsidP="00B325EF">
            <w:pPr>
              <w:jc w:val="right"/>
              <w:rPr>
                <w:rFonts w:ascii="Arial" w:hAnsi="Arial" w:cs="Arial"/>
                <w:b/>
                <w:bCs/>
                <w:sz w:val="24"/>
                <w:szCs w:val="24"/>
              </w:rPr>
            </w:pPr>
          </w:p>
          <w:p w:rsidR="00167E2E" w:rsidRPr="009837F9" w:rsidRDefault="00B325EF" w:rsidP="00B325EF">
            <w:pPr>
              <w:jc w:val="right"/>
              <w:rPr>
                <w:rFonts w:ascii="Arial" w:hAnsi="Arial" w:cs="Arial"/>
                <w:b/>
                <w:bCs/>
                <w:sz w:val="24"/>
                <w:szCs w:val="24"/>
              </w:rPr>
            </w:pPr>
            <w:r w:rsidRPr="009837F9">
              <w:rPr>
                <w:rFonts w:ascii="Arial" w:hAnsi="Arial" w:cs="Arial"/>
                <w:b/>
                <w:bCs/>
                <w:sz w:val="24"/>
                <w:szCs w:val="24"/>
              </w:rPr>
              <w:t xml:space="preserve"> </w:t>
            </w:r>
            <w:r w:rsidR="009F4BE8" w:rsidRPr="009837F9">
              <w:rPr>
                <w:rFonts w:ascii="Arial" w:hAnsi="Arial" w:cs="Arial"/>
                <w:b/>
                <w:bCs/>
                <w:sz w:val="24"/>
                <w:szCs w:val="24"/>
              </w:rPr>
              <w:t>0,785</w:t>
            </w:r>
          </w:p>
        </w:tc>
      </w:tr>
      <w:tr w:rsidR="00167E2E" w:rsidRPr="009837F9" w:rsidTr="009837F9">
        <w:tc>
          <w:tcPr>
            <w:tcW w:w="2977" w:type="dxa"/>
            <w:tcBorders>
              <w:top w:val="nil"/>
              <w:left w:val="nil"/>
              <w:bottom w:val="nil"/>
              <w:right w:val="nil"/>
            </w:tcBorders>
            <w:vAlign w:val="center"/>
          </w:tcPr>
          <w:p w:rsidR="009F4BE8" w:rsidRPr="009837F9" w:rsidRDefault="009F4BE8" w:rsidP="009F4BE8">
            <w:pPr>
              <w:pStyle w:val="Default"/>
              <w:rPr>
                <w:rFonts w:ascii="Arial" w:hAnsi="Arial" w:cs="Arial"/>
              </w:rPr>
            </w:pPr>
          </w:p>
          <w:p w:rsidR="009F4BE8" w:rsidRPr="009837F9" w:rsidRDefault="00167E2E" w:rsidP="00B325EF">
            <w:pPr>
              <w:pStyle w:val="Default"/>
              <w:rPr>
                <w:rFonts w:ascii="Arial" w:hAnsi="Arial" w:cs="Arial"/>
              </w:rPr>
            </w:pPr>
            <w:r w:rsidRPr="009837F9">
              <w:rPr>
                <w:rFonts w:ascii="Arial" w:hAnsi="Arial" w:cs="Arial"/>
              </w:rPr>
              <w:t>T4- Předklon v</w:t>
            </w:r>
            <w:r w:rsidR="00815F63" w:rsidRPr="009837F9">
              <w:rPr>
                <w:rFonts w:ascii="Arial" w:hAnsi="Arial" w:cs="Arial"/>
              </w:rPr>
              <w:t> </w:t>
            </w:r>
            <w:r w:rsidRPr="009837F9">
              <w:rPr>
                <w:rFonts w:ascii="Arial" w:hAnsi="Arial" w:cs="Arial"/>
              </w:rPr>
              <w:t>sedu</w:t>
            </w:r>
          </w:p>
        </w:tc>
        <w:tc>
          <w:tcPr>
            <w:tcW w:w="1276" w:type="dxa"/>
            <w:tcBorders>
              <w:top w:val="nil"/>
              <w:left w:val="nil"/>
              <w:bottom w:val="nil"/>
              <w:right w:val="nil"/>
            </w:tcBorders>
            <w:vAlign w:val="center"/>
          </w:tcPr>
          <w:p w:rsidR="00B325EF" w:rsidRPr="009837F9" w:rsidRDefault="00B325EF" w:rsidP="00B325EF">
            <w:pPr>
              <w:jc w:val="right"/>
              <w:rPr>
                <w:rFonts w:ascii="Arial" w:hAnsi="Arial" w:cs="Arial"/>
                <w:b/>
                <w:bCs/>
                <w:sz w:val="24"/>
                <w:szCs w:val="24"/>
              </w:rPr>
            </w:pPr>
          </w:p>
          <w:p w:rsidR="00167E2E" w:rsidRPr="009837F9" w:rsidRDefault="00B325EF" w:rsidP="00B325EF">
            <w:pPr>
              <w:jc w:val="right"/>
              <w:rPr>
                <w:rFonts w:ascii="Arial" w:hAnsi="Arial" w:cs="Arial"/>
                <w:b/>
                <w:bCs/>
                <w:sz w:val="24"/>
                <w:szCs w:val="24"/>
              </w:rPr>
            </w:pPr>
            <w:r w:rsidRPr="009837F9">
              <w:rPr>
                <w:rFonts w:ascii="Arial" w:hAnsi="Arial" w:cs="Arial"/>
                <w:b/>
                <w:bCs/>
                <w:sz w:val="24"/>
                <w:szCs w:val="24"/>
              </w:rPr>
              <w:t xml:space="preserve"> </w:t>
            </w:r>
            <w:r w:rsidR="009F4BE8" w:rsidRPr="009837F9">
              <w:rPr>
                <w:rFonts w:ascii="Arial" w:hAnsi="Arial" w:cs="Arial"/>
                <w:b/>
                <w:bCs/>
                <w:sz w:val="24"/>
                <w:szCs w:val="24"/>
              </w:rPr>
              <w:t>0,701</w:t>
            </w:r>
          </w:p>
        </w:tc>
      </w:tr>
      <w:tr w:rsidR="00167E2E" w:rsidRPr="009837F9" w:rsidTr="009837F9">
        <w:trPr>
          <w:trHeight w:val="131"/>
        </w:trPr>
        <w:tc>
          <w:tcPr>
            <w:tcW w:w="2977" w:type="dxa"/>
            <w:tcBorders>
              <w:top w:val="nil"/>
              <w:left w:val="nil"/>
              <w:right w:val="nil"/>
            </w:tcBorders>
            <w:vAlign w:val="center"/>
          </w:tcPr>
          <w:p w:rsidR="009F4BE8" w:rsidRPr="009837F9" w:rsidRDefault="009F4BE8" w:rsidP="009F4BE8">
            <w:pPr>
              <w:pStyle w:val="Default"/>
              <w:rPr>
                <w:rFonts w:ascii="Arial" w:hAnsi="Arial" w:cs="Arial"/>
              </w:rPr>
            </w:pPr>
          </w:p>
          <w:p w:rsidR="00167E2E" w:rsidRPr="009837F9" w:rsidRDefault="00167E2E" w:rsidP="009F4BE8">
            <w:pPr>
              <w:pStyle w:val="Default"/>
              <w:rPr>
                <w:rFonts w:ascii="Arial" w:hAnsi="Arial" w:cs="Arial"/>
              </w:rPr>
            </w:pPr>
            <w:r w:rsidRPr="009837F9">
              <w:rPr>
                <w:rFonts w:ascii="Arial" w:hAnsi="Arial" w:cs="Arial"/>
              </w:rPr>
              <w:t>T5- Léger test</w:t>
            </w:r>
          </w:p>
          <w:p w:rsidR="009F4BE8" w:rsidRPr="009837F9" w:rsidRDefault="009F4BE8" w:rsidP="009F4BE8">
            <w:pPr>
              <w:pStyle w:val="Default"/>
              <w:rPr>
                <w:rFonts w:ascii="Arial" w:hAnsi="Arial" w:cs="Arial"/>
              </w:rPr>
            </w:pPr>
          </w:p>
        </w:tc>
        <w:tc>
          <w:tcPr>
            <w:tcW w:w="1276" w:type="dxa"/>
            <w:tcBorders>
              <w:top w:val="nil"/>
              <w:left w:val="nil"/>
              <w:right w:val="nil"/>
            </w:tcBorders>
            <w:vAlign w:val="center"/>
          </w:tcPr>
          <w:p w:rsidR="00167E2E" w:rsidRPr="009837F9" w:rsidRDefault="00B325EF" w:rsidP="00B325EF">
            <w:pPr>
              <w:jc w:val="right"/>
              <w:rPr>
                <w:rFonts w:ascii="Arial" w:hAnsi="Arial" w:cs="Arial"/>
                <w:b/>
                <w:bCs/>
                <w:sz w:val="24"/>
                <w:szCs w:val="24"/>
              </w:rPr>
            </w:pPr>
            <w:r w:rsidRPr="009837F9">
              <w:rPr>
                <w:rFonts w:ascii="Arial" w:hAnsi="Arial" w:cs="Arial"/>
                <w:b/>
                <w:bCs/>
                <w:sz w:val="24"/>
                <w:szCs w:val="24"/>
              </w:rPr>
              <w:t xml:space="preserve"> </w:t>
            </w:r>
            <w:r w:rsidR="009F4BE8" w:rsidRPr="009837F9">
              <w:rPr>
                <w:rFonts w:ascii="Arial" w:hAnsi="Arial" w:cs="Arial"/>
                <w:b/>
                <w:bCs/>
                <w:sz w:val="24"/>
                <w:szCs w:val="24"/>
              </w:rPr>
              <w:t>0,716</w:t>
            </w:r>
          </w:p>
        </w:tc>
      </w:tr>
    </w:tbl>
    <w:p w:rsidR="00527C4F" w:rsidRPr="00B220DF" w:rsidRDefault="00527C4F" w:rsidP="00527C4F">
      <w:pPr>
        <w:autoSpaceDE w:val="0"/>
        <w:autoSpaceDN w:val="0"/>
        <w:adjustRightInd w:val="0"/>
        <w:spacing w:after="0" w:line="360" w:lineRule="auto"/>
        <w:jc w:val="both"/>
        <w:rPr>
          <w:rFonts w:ascii="Arial" w:hAnsi="Arial" w:cs="Arial"/>
          <w:sz w:val="20"/>
          <w:szCs w:val="20"/>
        </w:rPr>
      </w:pPr>
      <w:r w:rsidRPr="00B220DF">
        <w:rPr>
          <w:rFonts w:ascii="Arial" w:hAnsi="Arial" w:cs="Arial"/>
          <w:i/>
          <w:iCs/>
          <w:sz w:val="20"/>
          <w:szCs w:val="20"/>
        </w:rPr>
        <w:t xml:space="preserve">Poznámka. </w:t>
      </w:r>
      <w:r w:rsidR="00AC0B81" w:rsidRPr="00B220DF">
        <w:rPr>
          <w:rFonts w:ascii="Arial" w:hAnsi="Arial" w:cs="Arial"/>
          <w:sz w:val="20"/>
          <w:szCs w:val="20"/>
        </w:rPr>
        <w:t>K</w:t>
      </w:r>
      <w:r w:rsidRPr="00B220DF">
        <w:rPr>
          <w:rFonts w:ascii="Arial" w:hAnsi="Arial" w:cs="Arial"/>
          <w:sz w:val="20"/>
          <w:szCs w:val="20"/>
        </w:rPr>
        <w:t>orelace jsou významné na hladině p&lt;0,05 tučně</w:t>
      </w:r>
      <w:r w:rsidR="00AC0B81" w:rsidRPr="00B220DF">
        <w:rPr>
          <w:rFonts w:ascii="Arial" w:hAnsi="Arial" w:cs="Arial"/>
          <w:sz w:val="20"/>
          <w:szCs w:val="20"/>
        </w:rPr>
        <w:t>.</w:t>
      </w:r>
    </w:p>
    <w:p w:rsidR="00527C4F" w:rsidRPr="00562D8C" w:rsidRDefault="00527C4F" w:rsidP="00B325EF">
      <w:pPr>
        <w:spacing w:after="0" w:line="360" w:lineRule="auto"/>
        <w:jc w:val="both"/>
        <w:rPr>
          <w:rFonts w:ascii="Arial" w:hAnsi="Arial" w:cs="Arial"/>
        </w:rPr>
      </w:pPr>
    </w:p>
    <w:p w:rsidR="00B325EF" w:rsidRPr="009837F9" w:rsidRDefault="009837F9" w:rsidP="00B325EF">
      <w:pPr>
        <w:spacing w:after="0" w:line="360" w:lineRule="auto"/>
        <w:jc w:val="both"/>
        <w:rPr>
          <w:rFonts w:ascii="Arial" w:hAnsi="Arial" w:cs="Arial"/>
          <w:sz w:val="24"/>
          <w:szCs w:val="24"/>
        </w:rPr>
      </w:pPr>
      <w:r w:rsidRPr="009837F9">
        <w:rPr>
          <w:rFonts w:ascii="Arial" w:hAnsi="Arial" w:cs="Arial"/>
          <w:sz w:val="24"/>
          <w:szCs w:val="24"/>
        </w:rPr>
        <w:t>Tabulka 11</w:t>
      </w:r>
      <w:r w:rsidR="00B325EF" w:rsidRPr="009837F9">
        <w:rPr>
          <w:rFonts w:ascii="Arial" w:hAnsi="Arial" w:cs="Arial"/>
          <w:sz w:val="24"/>
          <w:szCs w:val="24"/>
        </w:rPr>
        <w:t>b</w:t>
      </w:r>
    </w:p>
    <w:p w:rsidR="00B325EF" w:rsidRPr="009837F9" w:rsidRDefault="00B325EF" w:rsidP="00B325EF">
      <w:pPr>
        <w:spacing w:after="0" w:line="360" w:lineRule="auto"/>
        <w:jc w:val="both"/>
        <w:rPr>
          <w:rFonts w:ascii="Arial" w:hAnsi="Arial" w:cs="Arial"/>
          <w:i/>
          <w:iCs/>
          <w:sz w:val="24"/>
          <w:szCs w:val="24"/>
        </w:rPr>
      </w:pPr>
      <w:r w:rsidRPr="009837F9">
        <w:rPr>
          <w:rFonts w:ascii="Arial" w:hAnsi="Arial" w:cs="Arial"/>
          <w:i/>
          <w:iCs/>
          <w:sz w:val="24"/>
          <w:szCs w:val="24"/>
        </w:rPr>
        <w:t xml:space="preserve">Souběžná validita testů – dívky </w:t>
      </w:r>
    </w:p>
    <w:tbl>
      <w:tblPr>
        <w:tblStyle w:val="Mkatabulky"/>
        <w:tblW w:w="0" w:type="auto"/>
        <w:tblInd w:w="108" w:type="dxa"/>
        <w:tblLook w:val="04A0"/>
      </w:tblPr>
      <w:tblGrid>
        <w:gridCol w:w="2977"/>
        <w:gridCol w:w="1276"/>
      </w:tblGrid>
      <w:tr w:rsidR="00B325EF" w:rsidRPr="009837F9" w:rsidTr="009837F9">
        <w:tc>
          <w:tcPr>
            <w:tcW w:w="2977" w:type="dxa"/>
            <w:tcBorders>
              <w:left w:val="nil"/>
              <w:bottom w:val="single" w:sz="4" w:space="0" w:color="auto"/>
              <w:right w:val="nil"/>
            </w:tcBorders>
            <w:vAlign w:val="center"/>
          </w:tcPr>
          <w:p w:rsidR="00B325EF" w:rsidRPr="009837F9" w:rsidRDefault="00B325EF" w:rsidP="009B1AD4">
            <w:pPr>
              <w:jc w:val="center"/>
              <w:rPr>
                <w:rFonts w:ascii="Arial" w:hAnsi="Arial" w:cs="Arial"/>
                <w:sz w:val="24"/>
                <w:szCs w:val="24"/>
              </w:rPr>
            </w:pPr>
          </w:p>
          <w:p w:rsidR="00B325EF" w:rsidRPr="009837F9" w:rsidRDefault="00B325EF" w:rsidP="009B1AD4">
            <w:pPr>
              <w:rPr>
                <w:rFonts w:ascii="Arial" w:hAnsi="Arial" w:cs="Arial"/>
                <w:sz w:val="24"/>
                <w:szCs w:val="24"/>
              </w:rPr>
            </w:pPr>
            <w:r w:rsidRPr="009837F9">
              <w:rPr>
                <w:rFonts w:ascii="Arial" w:hAnsi="Arial" w:cs="Arial"/>
                <w:sz w:val="24"/>
                <w:szCs w:val="24"/>
              </w:rPr>
              <w:t>Souběžná validita testů</w:t>
            </w:r>
          </w:p>
          <w:p w:rsidR="00B325EF" w:rsidRPr="009837F9" w:rsidRDefault="00B325EF" w:rsidP="009B1AD4">
            <w:pPr>
              <w:rPr>
                <w:rFonts w:ascii="Arial" w:hAnsi="Arial" w:cs="Arial"/>
                <w:sz w:val="24"/>
                <w:szCs w:val="24"/>
              </w:rPr>
            </w:pPr>
          </w:p>
        </w:tc>
        <w:tc>
          <w:tcPr>
            <w:tcW w:w="1276" w:type="dxa"/>
            <w:tcBorders>
              <w:left w:val="nil"/>
              <w:bottom w:val="single" w:sz="4" w:space="0" w:color="auto"/>
              <w:right w:val="nil"/>
            </w:tcBorders>
            <w:vAlign w:val="center"/>
          </w:tcPr>
          <w:p w:rsidR="00B325EF" w:rsidRPr="009837F9" w:rsidRDefault="00B325EF" w:rsidP="009B1AD4">
            <w:pPr>
              <w:pStyle w:val="Default"/>
              <w:rPr>
                <w:rFonts w:ascii="Arial" w:hAnsi="Arial" w:cs="Arial"/>
              </w:rPr>
            </w:pPr>
            <w:r w:rsidRPr="009837F9">
              <w:rPr>
                <w:rFonts w:ascii="Arial" w:hAnsi="Arial" w:cs="Arial"/>
              </w:rPr>
              <w:t>∑ - TEST</w:t>
            </w:r>
          </w:p>
        </w:tc>
      </w:tr>
      <w:tr w:rsidR="00B325EF" w:rsidRPr="009837F9" w:rsidTr="009837F9">
        <w:tc>
          <w:tcPr>
            <w:tcW w:w="2977" w:type="dxa"/>
            <w:tcBorders>
              <w:left w:val="nil"/>
              <w:bottom w:val="nil"/>
              <w:right w:val="nil"/>
            </w:tcBorders>
            <w:vAlign w:val="center"/>
          </w:tcPr>
          <w:p w:rsidR="00B325EF" w:rsidRPr="009837F9" w:rsidRDefault="00B325EF" w:rsidP="009B1AD4">
            <w:pPr>
              <w:pStyle w:val="Default"/>
              <w:rPr>
                <w:rFonts w:ascii="Arial" w:hAnsi="Arial" w:cs="Arial"/>
              </w:rPr>
            </w:pPr>
          </w:p>
          <w:p w:rsidR="00B325EF" w:rsidRPr="009837F9" w:rsidRDefault="00B325EF" w:rsidP="009B1AD4">
            <w:pPr>
              <w:pStyle w:val="Default"/>
              <w:rPr>
                <w:rFonts w:ascii="Arial" w:hAnsi="Arial" w:cs="Arial"/>
              </w:rPr>
            </w:pPr>
            <w:r w:rsidRPr="009837F9">
              <w:rPr>
                <w:rFonts w:ascii="Arial" w:hAnsi="Arial" w:cs="Arial"/>
              </w:rPr>
              <w:t>T1- Člunkový běh 4x10m</w:t>
            </w:r>
          </w:p>
        </w:tc>
        <w:tc>
          <w:tcPr>
            <w:tcW w:w="1276" w:type="dxa"/>
            <w:tcBorders>
              <w:left w:val="nil"/>
              <w:bottom w:val="nil"/>
              <w:right w:val="nil"/>
            </w:tcBorders>
            <w:vAlign w:val="center"/>
          </w:tcPr>
          <w:p w:rsidR="00B325EF" w:rsidRPr="009837F9" w:rsidRDefault="00B325EF" w:rsidP="009B1AD4">
            <w:pPr>
              <w:jc w:val="right"/>
              <w:rPr>
                <w:rFonts w:ascii="Arial" w:hAnsi="Arial" w:cs="Arial"/>
                <w:b/>
                <w:bCs/>
                <w:sz w:val="24"/>
                <w:szCs w:val="24"/>
              </w:rPr>
            </w:pPr>
          </w:p>
          <w:p w:rsidR="00B325EF" w:rsidRPr="009837F9" w:rsidRDefault="00B325EF" w:rsidP="009B1AD4">
            <w:pPr>
              <w:jc w:val="right"/>
              <w:rPr>
                <w:rFonts w:ascii="Arial" w:hAnsi="Arial" w:cs="Arial"/>
                <w:sz w:val="24"/>
                <w:szCs w:val="24"/>
              </w:rPr>
            </w:pPr>
            <w:r w:rsidRPr="009837F9">
              <w:rPr>
                <w:rFonts w:ascii="Arial" w:hAnsi="Arial" w:cs="Arial"/>
                <w:sz w:val="24"/>
                <w:szCs w:val="24"/>
              </w:rPr>
              <w:t>-</w:t>
            </w:r>
            <w:r w:rsidR="00815F63" w:rsidRPr="009837F9">
              <w:rPr>
                <w:rFonts w:ascii="Arial" w:hAnsi="Arial" w:cs="Arial"/>
                <w:sz w:val="24"/>
                <w:szCs w:val="24"/>
              </w:rPr>
              <w:t>0,5</w:t>
            </w:r>
            <w:r w:rsidRPr="009837F9">
              <w:rPr>
                <w:rFonts w:ascii="Arial" w:hAnsi="Arial" w:cs="Arial"/>
                <w:sz w:val="24"/>
                <w:szCs w:val="24"/>
              </w:rPr>
              <w:t>66</w:t>
            </w:r>
          </w:p>
        </w:tc>
      </w:tr>
      <w:tr w:rsidR="00B325EF" w:rsidRPr="009837F9" w:rsidTr="009837F9">
        <w:tc>
          <w:tcPr>
            <w:tcW w:w="2977" w:type="dxa"/>
            <w:tcBorders>
              <w:top w:val="nil"/>
              <w:left w:val="nil"/>
              <w:bottom w:val="nil"/>
              <w:right w:val="nil"/>
            </w:tcBorders>
            <w:vAlign w:val="center"/>
          </w:tcPr>
          <w:p w:rsidR="00B325EF" w:rsidRPr="009837F9" w:rsidRDefault="00B325EF" w:rsidP="009B1AD4">
            <w:pPr>
              <w:pStyle w:val="Default"/>
              <w:rPr>
                <w:rFonts w:ascii="Arial" w:hAnsi="Arial" w:cs="Arial"/>
              </w:rPr>
            </w:pPr>
          </w:p>
          <w:p w:rsidR="00B325EF" w:rsidRPr="009837F9" w:rsidRDefault="00B325EF" w:rsidP="009B1AD4">
            <w:pPr>
              <w:pStyle w:val="Default"/>
              <w:rPr>
                <w:rFonts w:ascii="Arial" w:hAnsi="Arial" w:cs="Arial"/>
              </w:rPr>
            </w:pPr>
            <w:r w:rsidRPr="009837F9">
              <w:rPr>
                <w:rFonts w:ascii="Arial" w:hAnsi="Arial" w:cs="Arial"/>
              </w:rPr>
              <w:t xml:space="preserve">T2- Leh-sed </w:t>
            </w:r>
            <w:r w:rsidR="009348D7" w:rsidRPr="009837F9">
              <w:rPr>
                <w:rFonts w:ascii="Arial" w:hAnsi="Arial" w:cs="Arial"/>
              </w:rPr>
              <w:t>(počet</w:t>
            </w:r>
            <w:r w:rsidRPr="009837F9">
              <w:rPr>
                <w:rFonts w:ascii="Arial" w:hAnsi="Arial" w:cs="Arial"/>
              </w:rPr>
              <w:t>/60s</w:t>
            </w:r>
            <w:r w:rsidR="009348D7" w:rsidRPr="009837F9">
              <w:rPr>
                <w:rFonts w:ascii="Arial" w:hAnsi="Arial" w:cs="Arial"/>
              </w:rPr>
              <w:t>)</w:t>
            </w:r>
          </w:p>
        </w:tc>
        <w:tc>
          <w:tcPr>
            <w:tcW w:w="1276" w:type="dxa"/>
            <w:tcBorders>
              <w:top w:val="nil"/>
              <w:left w:val="nil"/>
              <w:bottom w:val="nil"/>
              <w:right w:val="nil"/>
            </w:tcBorders>
            <w:vAlign w:val="center"/>
          </w:tcPr>
          <w:p w:rsidR="00B325EF" w:rsidRPr="009837F9" w:rsidRDefault="00B325EF" w:rsidP="009B1AD4">
            <w:pPr>
              <w:jc w:val="right"/>
              <w:rPr>
                <w:rFonts w:ascii="Arial" w:hAnsi="Arial" w:cs="Arial"/>
                <w:b/>
                <w:bCs/>
                <w:sz w:val="24"/>
                <w:szCs w:val="24"/>
              </w:rPr>
            </w:pPr>
          </w:p>
          <w:p w:rsidR="00B325EF" w:rsidRPr="009837F9" w:rsidRDefault="00B325EF" w:rsidP="009B1AD4">
            <w:pPr>
              <w:jc w:val="right"/>
              <w:rPr>
                <w:rFonts w:ascii="Arial" w:hAnsi="Arial" w:cs="Arial"/>
                <w:b/>
                <w:bCs/>
                <w:sz w:val="24"/>
                <w:szCs w:val="24"/>
              </w:rPr>
            </w:pPr>
            <w:r w:rsidRPr="009837F9">
              <w:rPr>
                <w:rFonts w:ascii="Arial" w:hAnsi="Arial" w:cs="Arial"/>
                <w:b/>
                <w:bCs/>
                <w:sz w:val="24"/>
                <w:szCs w:val="24"/>
              </w:rPr>
              <w:t xml:space="preserve"> </w:t>
            </w:r>
            <w:r w:rsidR="00815F63" w:rsidRPr="009837F9">
              <w:rPr>
                <w:rFonts w:ascii="Arial" w:hAnsi="Arial" w:cs="Arial"/>
                <w:b/>
                <w:bCs/>
                <w:sz w:val="24"/>
                <w:szCs w:val="24"/>
              </w:rPr>
              <w:t>0,779</w:t>
            </w:r>
          </w:p>
        </w:tc>
      </w:tr>
      <w:tr w:rsidR="00B325EF" w:rsidRPr="009837F9" w:rsidTr="009837F9">
        <w:tc>
          <w:tcPr>
            <w:tcW w:w="2977" w:type="dxa"/>
            <w:tcBorders>
              <w:top w:val="nil"/>
              <w:left w:val="nil"/>
              <w:bottom w:val="nil"/>
              <w:right w:val="nil"/>
            </w:tcBorders>
            <w:vAlign w:val="center"/>
          </w:tcPr>
          <w:p w:rsidR="00B325EF" w:rsidRPr="009837F9" w:rsidRDefault="00B325EF" w:rsidP="009B1AD4">
            <w:pPr>
              <w:pStyle w:val="Default"/>
              <w:rPr>
                <w:rFonts w:ascii="Arial" w:hAnsi="Arial" w:cs="Arial"/>
              </w:rPr>
            </w:pPr>
          </w:p>
          <w:p w:rsidR="00B325EF" w:rsidRPr="009837F9" w:rsidRDefault="00B325EF" w:rsidP="009B1AD4">
            <w:pPr>
              <w:pStyle w:val="Default"/>
              <w:rPr>
                <w:rFonts w:ascii="Arial" w:hAnsi="Arial" w:cs="Arial"/>
              </w:rPr>
            </w:pPr>
            <w:r w:rsidRPr="009837F9">
              <w:rPr>
                <w:rFonts w:ascii="Arial" w:hAnsi="Arial" w:cs="Arial"/>
              </w:rPr>
              <w:t>T3-Skok daleký z</w:t>
            </w:r>
            <w:r w:rsidR="00815F63" w:rsidRPr="009837F9">
              <w:rPr>
                <w:rFonts w:ascii="Arial" w:hAnsi="Arial" w:cs="Arial"/>
              </w:rPr>
              <w:t> </w:t>
            </w:r>
            <w:r w:rsidRPr="009837F9">
              <w:rPr>
                <w:rFonts w:ascii="Arial" w:hAnsi="Arial" w:cs="Arial"/>
              </w:rPr>
              <w:t>místa</w:t>
            </w:r>
          </w:p>
        </w:tc>
        <w:tc>
          <w:tcPr>
            <w:tcW w:w="1276" w:type="dxa"/>
            <w:tcBorders>
              <w:top w:val="nil"/>
              <w:left w:val="nil"/>
              <w:bottom w:val="nil"/>
              <w:right w:val="nil"/>
            </w:tcBorders>
            <w:vAlign w:val="center"/>
          </w:tcPr>
          <w:p w:rsidR="00B325EF" w:rsidRPr="009837F9" w:rsidRDefault="00B325EF" w:rsidP="009B1AD4">
            <w:pPr>
              <w:jc w:val="right"/>
              <w:rPr>
                <w:rFonts w:ascii="Arial" w:hAnsi="Arial" w:cs="Arial"/>
                <w:b/>
                <w:bCs/>
                <w:sz w:val="24"/>
                <w:szCs w:val="24"/>
              </w:rPr>
            </w:pPr>
          </w:p>
          <w:p w:rsidR="00B325EF" w:rsidRPr="009837F9" w:rsidRDefault="00B325EF" w:rsidP="009B1AD4">
            <w:pPr>
              <w:jc w:val="right"/>
              <w:rPr>
                <w:rFonts w:ascii="Arial" w:hAnsi="Arial" w:cs="Arial"/>
                <w:b/>
                <w:bCs/>
                <w:sz w:val="24"/>
                <w:szCs w:val="24"/>
              </w:rPr>
            </w:pPr>
            <w:r w:rsidRPr="009837F9">
              <w:rPr>
                <w:rFonts w:ascii="Arial" w:hAnsi="Arial" w:cs="Arial"/>
                <w:b/>
                <w:bCs/>
                <w:sz w:val="24"/>
                <w:szCs w:val="24"/>
              </w:rPr>
              <w:t xml:space="preserve"> </w:t>
            </w:r>
            <w:r w:rsidR="00815F63" w:rsidRPr="009837F9">
              <w:rPr>
                <w:rFonts w:ascii="Arial" w:hAnsi="Arial" w:cs="Arial"/>
                <w:b/>
                <w:bCs/>
                <w:sz w:val="24"/>
                <w:szCs w:val="24"/>
              </w:rPr>
              <w:t>0,717</w:t>
            </w:r>
          </w:p>
        </w:tc>
      </w:tr>
      <w:tr w:rsidR="00B325EF" w:rsidRPr="009837F9" w:rsidTr="009837F9">
        <w:tc>
          <w:tcPr>
            <w:tcW w:w="2977" w:type="dxa"/>
            <w:tcBorders>
              <w:top w:val="nil"/>
              <w:left w:val="nil"/>
              <w:bottom w:val="nil"/>
              <w:right w:val="nil"/>
            </w:tcBorders>
            <w:vAlign w:val="center"/>
          </w:tcPr>
          <w:p w:rsidR="00B325EF" w:rsidRPr="009837F9" w:rsidRDefault="00B325EF" w:rsidP="009B1AD4">
            <w:pPr>
              <w:pStyle w:val="Default"/>
              <w:rPr>
                <w:rFonts w:ascii="Arial" w:hAnsi="Arial" w:cs="Arial"/>
              </w:rPr>
            </w:pPr>
          </w:p>
          <w:p w:rsidR="00B325EF" w:rsidRPr="009837F9" w:rsidRDefault="00B325EF" w:rsidP="009B1AD4">
            <w:pPr>
              <w:pStyle w:val="Default"/>
              <w:rPr>
                <w:rFonts w:ascii="Arial" w:hAnsi="Arial" w:cs="Arial"/>
              </w:rPr>
            </w:pPr>
            <w:r w:rsidRPr="009837F9">
              <w:rPr>
                <w:rFonts w:ascii="Arial" w:hAnsi="Arial" w:cs="Arial"/>
              </w:rPr>
              <w:t>T4- Předklon v</w:t>
            </w:r>
            <w:r w:rsidR="00815F63" w:rsidRPr="009837F9">
              <w:rPr>
                <w:rFonts w:ascii="Arial" w:hAnsi="Arial" w:cs="Arial"/>
              </w:rPr>
              <w:t> </w:t>
            </w:r>
            <w:r w:rsidRPr="009837F9">
              <w:rPr>
                <w:rFonts w:ascii="Arial" w:hAnsi="Arial" w:cs="Arial"/>
              </w:rPr>
              <w:t>sedu</w:t>
            </w:r>
          </w:p>
        </w:tc>
        <w:tc>
          <w:tcPr>
            <w:tcW w:w="1276" w:type="dxa"/>
            <w:tcBorders>
              <w:top w:val="nil"/>
              <w:left w:val="nil"/>
              <w:bottom w:val="nil"/>
              <w:right w:val="nil"/>
            </w:tcBorders>
            <w:vAlign w:val="center"/>
          </w:tcPr>
          <w:p w:rsidR="00B325EF" w:rsidRPr="009837F9" w:rsidRDefault="00B325EF" w:rsidP="009B1AD4">
            <w:pPr>
              <w:jc w:val="right"/>
              <w:rPr>
                <w:rFonts w:ascii="Arial" w:hAnsi="Arial" w:cs="Arial"/>
                <w:b/>
                <w:bCs/>
                <w:sz w:val="24"/>
                <w:szCs w:val="24"/>
              </w:rPr>
            </w:pPr>
          </w:p>
          <w:p w:rsidR="00B325EF" w:rsidRPr="009837F9" w:rsidRDefault="00B325EF" w:rsidP="009B1AD4">
            <w:pPr>
              <w:jc w:val="right"/>
              <w:rPr>
                <w:rFonts w:ascii="Arial" w:hAnsi="Arial" w:cs="Arial"/>
                <w:b/>
                <w:bCs/>
                <w:sz w:val="24"/>
                <w:szCs w:val="24"/>
              </w:rPr>
            </w:pPr>
            <w:r w:rsidRPr="009837F9">
              <w:rPr>
                <w:rFonts w:ascii="Arial" w:hAnsi="Arial" w:cs="Arial"/>
                <w:b/>
                <w:bCs/>
                <w:sz w:val="24"/>
                <w:szCs w:val="24"/>
              </w:rPr>
              <w:t xml:space="preserve"> </w:t>
            </w:r>
            <w:r w:rsidR="00815F63" w:rsidRPr="009837F9">
              <w:rPr>
                <w:rFonts w:ascii="Arial" w:hAnsi="Arial" w:cs="Arial"/>
                <w:b/>
                <w:bCs/>
                <w:sz w:val="24"/>
                <w:szCs w:val="24"/>
              </w:rPr>
              <w:t>0,695</w:t>
            </w:r>
          </w:p>
        </w:tc>
      </w:tr>
      <w:tr w:rsidR="00B325EF" w:rsidRPr="009837F9" w:rsidTr="009837F9">
        <w:trPr>
          <w:trHeight w:val="131"/>
        </w:trPr>
        <w:tc>
          <w:tcPr>
            <w:tcW w:w="2977" w:type="dxa"/>
            <w:tcBorders>
              <w:top w:val="nil"/>
              <w:left w:val="nil"/>
              <w:right w:val="nil"/>
            </w:tcBorders>
            <w:vAlign w:val="center"/>
          </w:tcPr>
          <w:p w:rsidR="00B325EF" w:rsidRPr="009837F9" w:rsidRDefault="00B325EF" w:rsidP="009B1AD4">
            <w:pPr>
              <w:pStyle w:val="Default"/>
              <w:rPr>
                <w:rFonts w:ascii="Arial" w:hAnsi="Arial" w:cs="Arial"/>
              </w:rPr>
            </w:pPr>
          </w:p>
          <w:p w:rsidR="00B325EF" w:rsidRPr="009837F9" w:rsidRDefault="00B325EF" w:rsidP="009B1AD4">
            <w:pPr>
              <w:pStyle w:val="Default"/>
              <w:rPr>
                <w:rFonts w:ascii="Arial" w:hAnsi="Arial" w:cs="Arial"/>
              </w:rPr>
            </w:pPr>
            <w:r w:rsidRPr="009837F9">
              <w:rPr>
                <w:rFonts w:ascii="Arial" w:hAnsi="Arial" w:cs="Arial"/>
              </w:rPr>
              <w:t>T5- Léger test</w:t>
            </w:r>
          </w:p>
          <w:p w:rsidR="00B325EF" w:rsidRPr="009837F9" w:rsidRDefault="00B325EF" w:rsidP="009B1AD4">
            <w:pPr>
              <w:pStyle w:val="Default"/>
              <w:rPr>
                <w:rFonts w:ascii="Arial" w:hAnsi="Arial" w:cs="Arial"/>
              </w:rPr>
            </w:pPr>
          </w:p>
        </w:tc>
        <w:tc>
          <w:tcPr>
            <w:tcW w:w="1276" w:type="dxa"/>
            <w:tcBorders>
              <w:top w:val="nil"/>
              <w:left w:val="nil"/>
              <w:right w:val="nil"/>
            </w:tcBorders>
            <w:vAlign w:val="center"/>
          </w:tcPr>
          <w:p w:rsidR="00B325EF" w:rsidRPr="009837F9" w:rsidRDefault="00B325EF" w:rsidP="009B1AD4">
            <w:pPr>
              <w:jc w:val="right"/>
              <w:rPr>
                <w:rFonts w:ascii="Arial" w:hAnsi="Arial" w:cs="Arial"/>
                <w:b/>
                <w:bCs/>
                <w:sz w:val="24"/>
                <w:szCs w:val="24"/>
              </w:rPr>
            </w:pPr>
            <w:r w:rsidRPr="009837F9">
              <w:rPr>
                <w:rFonts w:ascii="Arial" w:hAnsi="Arial" w:cs="Arial"/>
                <w:b/>
                <w:bCs/>
                <w:sz w:val="24"/>
                <w:szCs w:val="24"/>
              </w:rPr>
              <w:t xml:space="preserve"> </w:t>
            </w:r>
            <w:r w:rsidR="00815F63" w:rsidRPr="009837F9">
              <w:rPr>
                <w:rFonts w:ascii="Arial" w:hAnsi="Arial" w:cs="Arial"/>
                <w:b/>
                <w:bCs/>
                <w:sz w:val="24"/>
                <w:szCs w:val="24"/>
              </w:rPr>
              <w:t>0,791</w:t>
            </w:r>
          </w:p>
        </w:tc>
      </w:tr>
    </w:tbl>
    <w:p w:rsidR="00527C4F" w:rsidRDefault="00527C4F" w:rsidP="00527C4F">
      <w:pPr>
        <w:autoSpaceDE w:val="0"/>
        <w:autoSpaceDN w:val="0"/>
        <w:adjustRightInd w:val="0"/>
        <w:spacing w:after="0" w:line="360" w:lineRule="auto"/>
        <w:jc w:val="both"/>
        <w:rPr>
          <w:rFonts w:ascii="Arial" w:hAnsi="Arial" w:cs="Arial"/>
          <w:sz w:val="20"/>
          <w:szCs w:val="20"/>
        </w:rPr>
      </w:pPr>
      <w:r w:rsidRPr="00801D32">
        <w:rPr>
          <w:rFonts w:ascii="Arial" w:hAnsi="Arial" w:cs="Arial"/>
          <w:i/>
          <w:iCs/>
          <w:sz w:val="20"/>
          <w:szCs w:val="20"/>
        </w:rPr>
        <w:t xml:space="preserve">Poznámka. </w:t>
      </w:r>
      <w:r w:rsidR="00AC0B81">
        <w:rPr>
          <w:rFonts w:ascii="Arial" w:hAnsi="Arial" w:cs="Arial"/>
          <w:sz w:val="20"/>
          <w:szCs w:val="20"/>
        </w:rPr>
        <w:t>K</w:t>
      </w:r>
      <w:r>
        <w:rPr>
          <w:rFonts w:ascii="Arial" w:hAnsi="Arial" w:cs="Arial"/>
          <w:sz w:val="20"/>
          <w:szCs w:val="20"/>
        </w:rPr>
        <w:t>orelace jsou významné na hladině p&lt;0,05 tučně</w:t>
      </w:r>
      <w:r w:rsidR="00AC0B81">
        <w:rPr>
          <w:rFonts w:ascii="Arial" w:hAnsi="Arial" w:cs="Arial"/>
          <w:sz w:val="20"/>
          <w:szCs w:val="20"/>
        </w:rPr>
        <w:t>.</w:t>
      </w:r>
    </w:p>
    <w:p w:rsidR="00995E33" w:rsidRPr="00815F63" w:rsidRDefault="007D315B" w:rsidP="00815F63">
      <w:pPr>
        <w:spacing w:after="0" w:line="360" w:lineRule="auto"/>
        <w:jc w:val="both"/>
        <w:rPr>
          <w:rFonts w:ascii="Arial" w:hAnsi="Arial" w:cs="Arial"/>
          <w:sz w:val="20"/>
          <w:szCs w:val="20"/>
        </w:rPr>
      </w:pPr>
      <w:r w:rsidRPr="00815F63">
        <w:rPr>
          <w:rFonts w:ascii="Arial" w:hAnsi="Arial" w:cs="Arial"/>
          <w:sz w:val="20"/>
          <w:szCs w:val="20"/>
        </w:rPr>
        <w:br w:type="page"/>
      </w:r>
    </w:p>
    <w:p w:rsidR="00183F01" w:rsidRPr="006C79E2" w:rsidRDefault="006C79E2" w:rsidP="002F1C35">
      <w:pPr>
        <w:pStyle w:val="Nadpis2"/>
        <w:numPr>
          <w:ilvl w:val="0"/>
          <w:numId w:val="0"/>
        </w:numPr>
        <w:spacing w:before="0" w:line="360" w:lineRule="auto"/>
        <w:ind w:left="576" w:hanging="576"/>
        <w:rPr>
          <w:rStyle w:val="Nadpis2Char"/>
          <w:b/>
          <w:color w:val="auto"/>
          <w:sz w:val="24"/>
          <w:szCs w:val="24"/>
        </w:rPr>
      </w:pPr>
      <w:bookmarkStart w:id="37" w:name="_Toc11499319"/>
      <w:r w:rsidRPr="006C79E2">
        <w:rPr>
          <w:rFonts w:ascii="Arial" w:hAnsi="Arial" w:cs="Arial"/>
          <w:color w:val="auto"/>
          <w:sz w:val="24"/>
          <w:szCs w:val="24"/>
        </w:rPr>
        <w:lastRenderedPageBreak/>
        <w:t xml:space="preserve">5.4 </w:t>
      </w:r>
      <w:r w:rsidR="00BE0E21" w:rsidRPr="006C79E2">
        <w:rPr>
          <w:rStyle w:val="Nadpis2Char"/>
          <w:b/>
          <w:color w:val="auto"/>
          <w:sz w:val="24"/>
          <w:szCs w:val="24"/>
        </w:rPr>
        <w:t>Analýza motorické výkonnosti u žáků II. stupně ZŠ dle typu vybrané školy (sportovní a nesportovní třídy).</w:t>
      </w:r>
      <w:bookmarkEnd w:id="37"/>
    </w:p>
    <w:p w:rsidR="006C79E2" w:rsidRPr="006C79E2" w:rsidRDefault="006C79E2" w:rsidP="002F1C35">
      <w:pPr>
        <w:spacing w:after="0" w:line="360" w:lineRule="auto"/>
      </w:pPr>
    </w:p>
    <w:p w:rsidR="00995E33" w:rsidRPr="006C79E2" w:rsidRDefault="00183F01" w:rsidP="002F1C35">
      <w:pPr>
        <w:autoSpaceDE w:val="0"/>
        <w:autoSpaceDN w:val="0"/>
        <w:adjustRightInd w:val="0"/>
        <w:spacing w:after="0" w:line="360" w:lineRule="auto"/>
        <w:jc w:val="both"/>
        <w:rPr>
          <w:rFonts w:ascii="Arial" w:hAnsi="Arial" w:cs="Arial"/>
          <w:sz w:val="24"/>
          <w:szCs w:val="24"/>
        </w:rPr>
      </w:pPr>
      <w:r>
        <w:rPr>
          <w:rFonts w:ascii="Arial" w:hAnsi="Arial" w:cs="Arial"/>
        </w:rPr>
        <w:tab/>
      </w:r>
      <w:r w:rsidR="00C72193" w:rsidRPr="006C79E2">
        <w:rPr>
          <w:rFonts w:ascii="Arial" w:hAnsi="Arial" w:cs="Arial"/>
          <w:sz w:val="24"/>
          <w:szCs w:val="24"/>
        </w:rPr>
        <w:t>Tato kapitola porovnává motorickou výkonnost u chlapců a u dívek podle toho, zdali navštěvují třídy sportovní</w:t>
      </w:r>
      <w:r w:rsidR="00F03C73">
        <w:rPr>
          <w:rFonts w:ascii="Arial" w:hAnsi="Arial" w:cs="Arial"/>
          <w:sz w:val="24"/>
          <w:szCs w:val="24"/>
        </w:rPr>
        <w:t>,</w:t>
      </w:r>
      <w:r w:rsidR="00C72193" w:rsidRPr="006C79E2">
        <w:rPr>
          <w:rFonts w:ascii="Arial" w:hAnsi="Arial" w:cs="Arial"/>
          <w:sz w:val="24"/>
          <w:szCs w:val="24"/>
        </w:rPr>
        <w:t xml:space="preserve"> anebo naopak třídy „klasické“ – nesportovní. Porovná</w:t>
      </w:r>
      <w:r w:rsidR="006C79E2">
        <w:rPr>
          <w:rFonts w:ascii="Arial" w:hAnsi="Arial" w:cs="Arial"/>
          <w:sz w:val="24"/>
          <w:szCs w:val="24"/>
        </w:rPr>
        <w:t>ní probandů zobrazují tabu</w:t>
      </w:r>
      <w:r w:rsidR="00176B22">
        <w:rPr>
          <w:rFonts w:ascii="Arial" w:hAnsi="Arial" w:cs="Arial"/>
          <w:sz w:val="24"/>
          <w:szCs w:val="24"/>
        </w:rPr>
        <w:t>lky 12a a 12</w:t>
      </w:r>
      <w:r w:rsidR="00C72193" w:rsidRPr="006C79E2">
        <w:rPr>
          <w:rFonts w:ascii="Arial" w:hAnsi="Arial" w:cs="Arial"/>
          <w:sz w:val="24"/>
          <w:szCs w:val="24"/>
        </w:rPr>
        <w:t>b. Rozdělení je na chlapce a dívky – sportovní a nespo</w:t>
      </w:r>
      <w:r w:rsidR="00176B22">
        <w:rPr>
          <w:rFonts w:ascii="Arial" w:hAnsi="Arial" w:cs="Arial"/>
          <w:sz w:val="24"/>
          <w:szCs w:val="24"/>
        </w:rPr>
        <w:t>rtovní kategorie. V Tabulkách 12a a 12</w:t>
      </w:r>
      <w:r w:rsidR="00C72193" w:rsidRPr="006C79E2">
        <w:rPr>
          <w:rFonts w:ascii="Arial" w:hAnsi="Arial" w:cs="Arial"/>
          <w:sz w:val="24"/>
          <w:szCs w:val="24"/>
        </w:rPr>
        <w:t>b jsou zobrazeny průměrné výkony, kterých probandi v jednotlivých motorických testech dosáhli</w:t>
      </w:r>
      <w:r w:rsidR="002E3A52" w:rsidRPr="006C79E2">
        <w:rPr>
          <w:rFonts w:ascii="Arial" w:hAnsi="Arial" w:cs="Arial"/>
          <w:sz w:val="24"/>
          <w:szCs w:val="24"/>
        </w:rPr>
        <w:t xml:space="preserve">, rozdíly výsledků v jednotlivých testech ve sloupci D, hodnota výsledku T-testu a statistická </w:t>
      </w:r>
      <w:r w:rsidR="003212B2">
        <w:rPr>
          <w:rFonts w:ascii="Arial" w:hAnsi="Arial" w:cs="Arial"/>
          <w:sz w:val="24"/>
          <w:szCs w:val="24"/>
        </w:rPr>
        <w:t>významnost p&lt;0,05. Na obrázku 14-18</w:t>
      </w:r>
      <w:r w:rsidR="002E3A52" w:rsidRPr="006C79E2">
        <w:rPr>
          <w:rFonts w:ascii="Arial" w:hAnsi="Arial" w:cs="Arial"/>
          <w:sz w:val="24"/>
          <w:szCs w:val="24"/>
        </w:rPr>
        <w:t xml:space="preserve"> jsou </w:t>
      </w:r>
      <w:r w:rsidR="002E2C30" w:rsidRPr="006C79E2">
        <w:rPr>
          <w:rFonts w:ascii="Arial" w:hAnsi="Arial" w:cs="Arial"/>
          <w:sz w:val="24"/>
          <w:szCs w:val="24"/>
        </w:rPr>
        <w:t xml:space="preserve">pro lepší přehlednost </w:t>
      </w:r>
      <w:r w:rsidR="002E3A52" w:rsidRPr="006C79E2">
        <w:rPr>
          <w:rFonts w:ascii="Arial" w:hAnsi="Arial" w:cs="Arial"/>
          <w:sz w:val="24"/>
          <w:szCs w:val="24"/>
        </w:rPr>
        <w:t xml:space="preserve">graficky zobrazeny diference výkonů v jednotlivých motorických testech. </w:t>
      </w:r>
    </w:p>
    <w:p w:rsidR="005F255C" w:rsidRDefault="005F255C" w:rsidP="006C79E2">
      <w:pPr>
        <w:autoSpaceDE w:val="0"/>
        <w:autoSpaceDN w:val="0"/>
        <w:adjustRightInd w:val="0"/>
        <w:spacing w:after="0" w:line="360" w:lineRule="auto"/>
        <w:jc w:val="both"/>
        <w:rPr>
          <w:rFonts w:ascii="Arial" w:hAnsi="Arial" w:cs="Arial"/>
        </w:rPr>
      </w:pPr>
    </w:p>
    <w:p w:rsidR="005F255C" w:rsidRPr="006C79E2" w:rsidRDefault="006C79E2" w:rsidP="006C79E2">
      <w:pPr>
        <w:pStyle w:val="Nadpis3"/>
        <w:numPr>
          <w:ilvl w:val="0"/>
          <w:numId w:val="0"/>
        </w:numPr>
        <w:spacing w:before="0" w:line="360" w:lineRule="auto"/>
        <w:ind w:left="720" w:hanging="720"/>
        <w:rPr>
          <w:rStyle w:val="Nadpis3Char"/>
          <w:color w:val="auto"/>
        </w:rPr>
      </w:pPr>
      <w:bookmarkStart w:id="38" w:name="_Toc11499320"/>
      <w:r w:rsidRPr="006C79E2">
        <w:rPr>
          <w:rFonts w:ascii="Arial" w:hAnsi="Arial" w:cs="Arial"/>
          <w:color w:val="auto"/>
          <w:sz w:val="24"/>
          <w:szCs w:val="24"/>
        </w:rPr>
        <w:t xml:space="preserve">5.4.1 </w:t>
      </w:r>
      <w:r w:rsidR="005F255C" w:rsidRPr="006C79E2">
        <w:rPr>
          <w:rStyle w:val="Nadpis3Char"/>
          <w:b/>
          <w:color w:val="auto"/>
          <w:sz w:val="24"/>
          <w:szCs w:val="24"/>
        </w:rPr>
        <w:t>Dif</w:t>
      </w:r>
      <w:r w:rsidR="00BE0E21" w:rsidRPr="006C79E2">
        <w:rPr>
          <w:rStyle w:val="Nadpis3Char"/>
          <w:b/>
          <w:color w:val="auto"/>
          <w:sz w:val="24"/>
          <w:szCs w:val="24"/>
        </w:rPr>
        <w:t>erence motorické</w:t>
      </w:r>
      <w:r w:rsidR="005F255C" w:rsidRPr="006C79E2">
        <w:rPr>
          <w:rStyle w:val="Nadpis3Char"/>
          <w:b/>
          <w:color w:val="auto"/>
          <w:sz w:val="24"/>
          <w:szCs w:val="24"/>
        </w:rPr>
        <w:t xml:space="preserve"> výkonnosti u chlapců dle typu třídy – sportovní versus nesportovní</w:t>
      </w:r>
      <w:bookmarkEnd w:id="38"/>
    </w:p>
    <w:p w:rsidR="006C79E2" w:rsidRPr="006C79E2" w:rsidRDefault="006C79E2" w:rsidP="006C79E2">
      <w:pPr>
        <w:spacing w:after="0" w:line="360" w:lineRule="auto"/>
      </w:pPr>
    </w:p>
    <w:p w:rsidR="005F255C" w:rsidRPr="006C79E2" w:rsidRDefault="005F255C" w:rsidP="006C79E2">
      <w:pPr>
        <w:autoSpaceDE w:val="0"/>
        <w:autoSpaceDN w:val="0"/>
        <w:adjustRightInd w:val="0"/>
        <w:spacing w:after="0" w:line="360" w:lineRule="auto"/>
        <w:jc w:val="both"/>
        <w:rPr>
          <w:rFonts w:ascii="Arial" w:hAnsi="Arial" w:cs="Arial"/>
          <w:sz w:val="24"/>
          <w:szCs w:val="24"/>
        </w:rPr>
      </w:pPr>
      <w:r>
        <w:rPr>
          <w:rFonts w:ascii="Arial" w:hAnsi="Arial" w:cs="Arial"/>
        </w:rPr>
        <w:tab/>
      </w:r>
      <w:r w:rsidR="006615C6" w:rsidRPr="006C79E2">
        <w:rPr>
          <w:rFonts w:ascii="Arial" w:hAnsi="Arial" w:cs="Arial"/>
          <w:sz w:val="24"/>
          <w:szCs w:val="24"/>
        </w:rPr>
        <w:t>Testovaný soubor chl</w:t>
      </w:r>
      <w:r w:rsidR="002E2C30" w:rsidRPr="006C79E2">
        <w:rPr>
          <w:rFonts w:ascii="Arial" w:hAnsi="Arial" w:cs="Arial"/>
          <w:sz w:val="24"/>
          <w:szCs w:val="24"/>
        </w:rPr>
        <w:t xml:space="preserve">apců </w:t>
      </w:r>
      <w:r w:rsidR="003212B2">
        <w:rPr>
          <w:rFonts w:ascii="Arial" w:hAnsi="Arial" w:cs="Arial"/>
          <w:sz w:val="24"/>
          <w:szCs w:val="24"/>
        </w:rPr>
        <w:t>(Tabulka 12</w:t>
      </w:r>
      <w:r w:rsidR="002F1C35">
        <w:rPr>
          <w:rFonts w:ascii="Arial" w:hAnsi="Arial" w:cs="Arial"/>
          <w:sz w:val="24"/>
          <w:szCs w:val="24"/>
        </w:rPr>
        <w:t xml:space="preserve">a) </w:t>
      </w:r>
      <w:r w:rsidR="002E2C30" w:rsidRPr="006C79E2">
        <w:rPr>
          <w:rFonts w:ascii="Arial" w:hAnsi="Arial" w:cs="Arial"/>
          <w:sz w:val="24"/>
          <w:szCs w:val="24"/>
        </w:rPr>
        <w:t>tvoří</w:t>
      </w:r>
      <w:r w:rsidR="006615C6" w:rsidRPr="006C79E2">
        <w:rPr>
          <w:rFonts w:ascii="Arial" w:hAnsi="Arial" w:cs="Arial"/>
          <w:sz w:val="24"/>
          <w:szCs w:val="24"/>
        </w:rPr>
        <w:t xml:space="preserve"> celkem 76 probandů</w:t>
      </w:r>
      <w:r w:rsidR="0065501A" w:rsidRPr="006C79E2">
        <w:rPr>
          <w:rFonts w:ascii="Arial" w:hAnsi="Arial" w:cs="Arial"/>
          <w:sz w:val="24"/>
          <w:szCs w:val="24"/>
        </w:rPr>
        <w:t xml:space="preserve"> (6. – 9. třída)</w:t>
      </w:r>
      <w:r w:rsidR="006615C6" w:rsidRPr="006C79E2">
        <w:rPr>
          <w:rFonts w:ascii="Arial" w:hAnsi="Arial" w:cs="Arial"/>
          <w:sz w:val="24"/>
          <w:szCs w:val="24"/>
        </w:rPr>
        <w:t xml:space="preserve">, kde ze sportovních tříd </w:t>
      </w:r>
      <w:r w:rsidR="00F03894" w:rsidRPr="006C79E2">
        <w:rPr>
          <w:rFonts w:ascii="Arial" w:hAnsi="Arial" w:cs="Arial"/>
          <w:sz w:val="24"/>
          <w:szCs w:val="24"/>
        </w:rPr>
        <w:t xml:space="preserve">(S) </w:t>
      </w:r>
      <w:r w:rsidR="006615C6" w:rsidRPr="006C79E2">
        <w:rPr>
          <w:rFonts w:ascii="Arial" w:hAnsi="Arial" w:cs="Arial"/>
          <w:sz w:val="24"/>
          <w:szCs w:val="24"/>
        </w:rPr>
        <w:t xml:space="preserve">se zúčastnilo testování motorické výkonnosti 41 chlapců a z nesportovních tříd </w:t>
      </w:r>
      <w:r w:rsidR="00F03894" w:rsidRPr="006C79E2">
        <w:rPr>
          <w:rFonts w:ascii="Arial" w:hAnsi="Arial" w:cs="Arial"/>
          <w:sz w:val="24"/>
          <w:szCs w:val="24"/>
        </w:rPr>
        <w:t xml:space="preserve">(N) </w:t>
      </w:r>
      <w:r w:rsidR="006615C6" w:rsidRPr="006C79E2">
        <w:rPr>
          <w:rFonts w:ascii="Arial" w:hAnsi="Arial" w:cs="Arial"/>
          <w:sz w:val="24"/>
          <w:szCs w:val="24"/>
        </w:rPr>
        <w:t>to bylo</w:t>
      </w:r>
      <w:r w:rsidR="00FE17AE" w:rsidRPr="006C79E2">
        <w:rPr>
          <w:rFonts w:ascii="Arial" w:hAnsi="Arial" w:cs="Arial"/>
          <w:sz w:val="24"/>
          <w:szCs w:val="24"/>
        </w:rPr>
        <w:t xml:space="preserve"> celkem 34 chlapců. Z tabulky 11</w:t>
      </w:r>
      <w:r w:rsidR="006615C6" w:rsidRPr="006C79E2">
        <w:rPr>
          <w:rFonts w:ascii="Arial" w:hAnsi="Arial" w:cs="Arial"/>
          <w:sz w:val="24"/>
          <w:szCs w:val="24"/>
        </w:rPr>
        <w:t xml:space="preserve">a vyčteme, že </w:t>
      </w:r>
      <w:r w:rsidR="002E2C30" w:rsidRPr="006C79E2">
        <w:rPr>
          <w:rFonts w:ascii="Arial" w:hAnsi="Arial" w:cs="Arial"/>
          <w:sz w:val="24"/>
          <w:szCs w:val="24"/>
        </w:rPr>
        <w:t xml:space="preserve">chlapci ze sportovních tříd dosáhli </w:t>
      </w:r>
      <w:r w:rsidR="000C426C" w:rsidRPr="006C79E2">
        <w:rPr>
          <w:rFonts w:ascii="Arial" w:hAnsi="Arial" w:cs="Arial"/>
          <w:sz w:val="24"/>
          <w:szCs w:val="24"/>
        </w:rPr>
        <w:t xml:space="preserve">očekávaně </w:t>
      </w:r>
      <w:r w:rsidR="002E2C30" w:rsidRPr="006C79E2">
        <w:rPr>
          <w:rFonts w:ascii="Arial" w:hAnsi="Arial" w:cs="Arial"/>
          <w:sz w:val="24"/>
          <w:szCs w:val="24"/>
        </w:rPr>
        <w:t xml:space="preserve">lepších výsledků ve všech motorických testech – T1, T2, T3, T4 a T5. </w:t>
      </w:r>
      <w:r w:rsidR="00976EA3" w:rsidRPr="006C79E2">
        <w:rPr>
          <w:rFonts w:ascii="Arial" w:hAnsi="Arial" w:cs="Arial"/>
          <w:sz w:val="24"/>
          <w:szCs w:val="24"/>
        </w:rPr>
        <w:t xml:space="preserve">Za statisticky významné považujeme výsledky u testu T1 – člunkový běh 4x10m, dále u testu T2 – leh-sed (počet/60s), u T3 – skok daleký z místa a také u testu T5 – Léger test. </w:t>
      </w:r>
    </w:p>
    <w:p w:rsidR="004905F2" w:rsidRDefault="004905F2" w:rsidP="006615C6">
      <w:pPr>
        <w:autoSpaceDE w:val="0"/>
        <w:autoSpaceDN w:val="0"/>
        <w:adjustRightInd w:val="0"/>
        <w:spacing w:after="0" w:line="360" w:lineRule="auto"/>
        <w:jc w:val="both"/>
        <w:rPr>
          <w:rFonts w:ascii="Arial" w:hAnsi="Arial" w:cs="Arial"/>
        </w:rPr>
      </w:pPr>
    </w:p>
    <w:p w:rsidR="004905F2" w:rsidRPr="006C79E2" w:rsidRDefault="00E763BC" w:rsidP="006615C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12a</w:t>
      </w:r>
    </w:p>
    <w:p w:rsidR="004905F2" w:rsidRPr="006C79E2" w:rsidRDefault="004905F2" w:rsidP="004905F2">
      <w:pPr>
        <w:autoSpaceDE w:val="0"/>
        <w:autoSpaceDN w:val="0"/>
        <w:adjustRightInd w:val="0"/>
        <w:spacing w:after="0" w:line="360" w:lineRule="auto"/>
        <w:jc w:val="both"/>
        <w:rPr>
          <w:rFonts w:ascii="Arial" w:hAnsi="Arial" w:cs="Arial"/>
          <w:i/>
          <w:iCs/>
          <w:sz w:val="24"/>
          <w:szCs w:val="24"/>
        </w:rPr>
      </w:pPr>
      <w:r w:rsidRPr="006C79E2">
        <w:rPr>
          <w:rFonts w:ascii="Arial" w:hAnsi="Arial" w:cs="Arial"/>
          <w:i/>
          <w:iCs/>
          <w:sz w:val="24"/>
          <w:szCs w:val="24"/>
        </w:rPr>
        <w:t xml:space="preserve">Diference motorické výkonnosti u chlapců – sportovní versus nesportovní </w:t>
      </w:r>
    </w:p>
    <w:tbl>
      <w:tblPr>
        <w:tblStyle w:val="Mkatabulky"/>
        <w:tblW w:w="0" w:type="auto"/>
        <w:tblInd w:w="108" w:type="dxa"/>
        <w:tblLook w:val="04A0"/>
      </w:tblPr>
      <w:tblGrid>
        <w:gridCol w:w="1835"/>
        <w:gridCol w:w="951"/>
        <w:gridCol w:w="1010"/>
        <w:gridCol w:w="1025"/>
        <w:gridCol w:w="1084"/>
        <w:gridCol w:w="1311"/>
        <w:gridCol w:w="1964"/>
      </w:tblGrid>
      <w:tr w:rsidR="00F03894" w:rsidRPr="006C79E2" w:rsidTr="006C79E2">
        <w:tc>
          <w:tcPr>
            <w:tcW w:w="1843" w:type="dxa"/>
            <w:tcBorders>
              <w:left w:val="nil"/>
              <w:bottom w:val="single" w:sz="4" w:space="0" w:color="auto"/>
              <w:right w:val="nil"/>
            </w:tcBorders>
            <w:vAlign w:val="center"/>
          </w:tcPr>
          <w:p w:rsidR="00A07D9C" w:rsidRPr="006C79E2" w:rsidRDefault="00A07D9C" w:rsidP="00C12F5D">
            <w:pPr>
              <w:autoSpaceDE w:val="0"/>
              <w:autoSpaceDN w:val="0"/>
              <w:adjustRightInd w:val="0"/>
              <w:spacing w:line="360" w:lineRule="auto"/>
              <w:jc w:val="center"/>
              <w:rPr>
                <w:rFonts w:ascii="Arial" w:hAnsi="Arial" w:cs="Arial"/>
                <w:sz w:val="24"/>
                <w:szCs w:val="24"/>
              </w:rPr>
            </w:pPr>
            <w:r w:rsidRPr="006C79E2">
              <w:rPr>
                <w:rFonts w:ascii="Arial" w:hAnsi="Arial" w:cs="Arial"/>
                <w:sz w:val="24"/>
                <w:szCs w:val="24"/>
              </w:rPr>
              <w:t>TEST</w:t>
            </w:r>
          </w:p>
        </w:tc>
        <w:tc>
          <w:tcPr>
            <w:tcW w:w="1915" w:type="dxa"/>
            <w:gridSpan w:val="2"/>
            <w:tcBorders>
              <w:left w:val="nil"/>
              <w:bottom w:val="single" w:sz="4" w:space="0" w:color="auto"/>
              <w:right w:val="nil"/>
            </w:tcBorders>
          </w:tcPr>
          <w:p w:rsidR="00A07D9C" w:rsidRPr="006C79E2" w:rsidRDefault="00A07D9C" w:rsidP="00C12F5D">
            <w:pPr>
              <w:autoSpaceDE w:val="0"/>
              <w:autoSpaceDN w:val="0"/>
              <w:adjustRightInd w:val="0"/>
              <w:spacing w:line="360" w:lineRule="auto"/>
              <w:jc w:val="center"/>
              <w:rPr>
                <w:rFonts w:ascii="Arial" w:hAnsi="Arial" w:cs="Arial"/>
                <w:sz w:val="24"/>
                <w:szCs w:val="24"/>
              </w:rPr>
            </w:pPr>
            <w:r w:rsidRPr="006C79E2">
              <w:rPr>
                <w:rFonts w:ascii="Arial" w:hAnsi="Arial" w:cs="Arial"/>
                <w:sz w:val="24"/>
                <w:szCs w:val="24"/>
              </w:rPr>
              <w:t>M</w:t>
            </w:r>
          </w:p>
          <w:p w:rsidR="00A07D9C" w:rsidRPr="006C79E2" w:rsidRDefault="00A07D9C" w:rsidP="00C12F5D">
            <w:pPr>
              <w:autoSpaceDE w:val="0"/>
              <w:autoSpaceDN w:val="0"/>
              <w:adjustRightInd w:val="0"/>
              <w:spacing w:line="360" w:lineRule="auto"/>
              <w:jc w:val="center"/>
              <w:rPr>
                <w:rFonts w:ascii="Arial" w:hAnsi="Arial" w:cs="Arial"/>
                <w:sz w:val="24"/>
                <w:szCs w:val="24"/>
              </w:rPr>
            </w:pPr>
            <w:r w:rsidRPr="006C79E2">
              <w:rPr>
                <w:rFonts w:ascii="Arial" w:hAnsi="Arial" w:cs="Arial"/>
                <w:sz w:val="24"/>
                <w:szCs w:val="24"/>
              </w:rPr>
              <w:t>S/N</w:t>
            </w:r>
          </w:p>
        </w:tc>
        <w:tc>
          <w:tcPr>
            <w:tcW w:w="1029" w:type="dxa"/>
            <w:tcBorders>
              <w:left w:val="nil"/>
              <w:bottom w:val="single" w:sz="4" w:space="0" w:color="auto"/>
              <w:right w:val="nil"/>
            </w:tcBorders>
            <w:vAlign w:val="center"/>
          </w:tcPr>
          <w:p w:rsidR="00A07D9C" w:rsidRPr="006C79E2" w:rsidRDefault="00A07D9C" w:rsidP="00C12F5D">
            <w:pPr>
              <w:autoSpaceDE w:val="0"/>
              <w:autoSpaceDN w:val="0"/>
              <w:adjustRightInd w:val="0"/>
              <w:spacing w:line="360" w:lineRule="auto"/>
              <w:jc w:val="center"/>
              <w:rPr>
                <w:rFonts w:ascii="Arial" w:hAnsi="Arial" w:cs="Arial"/>
                <w:sz w:val="24"/>
                <w:szCs w:val="24"/>
              </w:rPr>
            </w:pPr>
            <w:r w:rsidRPr="006C79E2">
              <w:rPr>
                <w:rFonts w:ascii="Arial" w:hAnsi="Arial" w:cs="Arial"/>
                <w:sz w:val="24"/>
                <w:szCs w:val="24"/>
              </w:rPr>
              <w:t>D</w:t>
            </w:r>
          </w:p>
        </w:tc>
        <w:tc>
          <w:tcPr>
            <w:tcW w:w="1084" w:type="dxa"/>
            <w:tcBorders>
              <w:left w:val="nil"/>
              <w:bottom w:val="single" w:sz="4" w:space="0" w:color="auto"/>
              <w:right w:val="nil"/>
            </w:tcBorders>
            <w:vAlign w:val="center"/>
          </w:tcPr>
          <w:p w:rsidR="00A07D9C" w:rsidRPr="006C79E2" w:rsidRDefault="00A07D9C" w:rsidP="00C12F5D">
            <w:pPr>
              <w:autoSpaceDE w:val="0"/>
              <w:autoSpaceDN w:val="0"/>
              <w:adjustRightInd w:val="0"/>
              <w:spacing w:line="360" w:lineRule="auto"/>
              <w:jc w:val="center"/>
              <w:rPr>
                <w:rFonts w:ascii="Arial" w:hAnsi="Arial" w:cs="Arial"/>
                <w:sz w:val="24"/>
                <w:szCs w:val="24"/>
              </w:rPr>
            </w:pPr>
            <w:r w:rsidRPr="006C79E2">
              <w:rPr>
                <w:rFonts w:ascii="Arial" w:hAnsi="Arial" w:cs="Arial"/>
                <w:sz w:val="24"/>
                <w:szCs w:val="24"/>
              </w:rPr>
              <w:t>T-test</w:t>
            </w:r>
          </w:p>
        </w:tc>
        <w:tc>
          <w:tcPr>
            <w:tcW w:w="1311" w:type="dxa"/>
            <w:tcBorders>
              <w:left w:val="nil"/>
              <w:bottom w:val="single" w:sz="4" w:space="0" w:color="auto"/>
              <w:right w:val="nil"/>
            </w:tcBorders>
            <w:vAlign w:val="center"/>
          </w:tcPr>
          <w:p w:rsidR="00A07D9C" w:rsidRPr="006C79E2" w:rsidRDefault="00992CD9" w:rsidP="00C12F5D">
            <w:pPr>
              <w:autoSpaceDE w:val="0"/>
              <w:autoSpaceDN w:val="0"/>
              <w:adjustRightInd w:val="0"/>
              <w:spacing w:line="360" w:lineRule="auto"/>
              <w:jc w:val="center"/>
              <w:rPr>
                <w:rFonts w:ascii="Arial" w:hAnsi="Arial" w:cs="Arial"/>
                <w:i/>
                <w:iCs/>
                <w:sz w:val="24"/>
                <w:szCs w:val="24"/>
              </w:rPr>
            </w:pPr>
            <w:r>
              <w:rPr>
                <w:rFonts w:ascii="Arial" w:hAnsi="Arial" w:cs="Arial"/>
                <w:i/>
                <w:iCs/>
                <w:sz w:val="24"/>
                <w:szCs w:val="24"/>
              </w:rPr>
              <w:t>p</w:t>
            </w:r>
          </w:p>
        </w:tc>
        <w:tc>
          <w:tcPr>
            <w:tcW w:w="1998" w:type="dxa"/>
            <w:tcBorders>
              <w:top w:val="nil"/>
              <w:left w:val="nil"/>
              <w:bottom w:val="nil"/>
              <w:right w:val="nil"/>
            </w:tcBorders>
          </w:tcPr>
          <w:p w:rsidR="00A07D9C" w:rsidRPr="006C79E2" w:rsidRDefault="00A07D9C" w:rsidP="006615C6">
            <w:pPr>
              <w:autoSpaceDE w:val="0"/>
              <w:autoSpaceDN w:val="0"/>
              <w:adjustRightInd w:val="0"/>
              <w:spacing w:line="360" w:lineRule="auto"/>
              <w:jc w:val="both"/>
              <w:rPr>
                <w:rFonts w:ascii="Arial" w:hAnsi="Arial" w:cs="Arial"/>
                <w:sz w:val="24"/>
                <w:szCs w:val="24"/>
              </w:rPr>
            </w:pPr>
          </w:p>
        </w:tc>
      </w:tr>
      <w:tr w:rsidR="00F03894" w:rsidRPr="006C79E2" w:rsidTr="006C79E2">
        <w:tc>
          <w:tcPr>
            <w:tcW w:w="1843" w:type="dxa"/>
            <w:tcBorders>
              <w:top w:val="single" w:sz="4" w:space="0" w:color="auto"/>
              <w:left w:val="nil"/>
              <w:bottom w:val="nil"/>
              <w:right w:val="nil"/>
            </w:tcBorders>
          </w:tcPr>
          <w:p w:rsidR="004905F2" w:rsidRPr="006C79E2" w:rsidRDefault="004905F2" w:rsidP="004905F2">
            <w:pPr>
              <w:pStyle w:val="Default"/>
              <w:rPr>
                <w:rFonts w:ascii="Arial" w:hAnsi="Arial" w:cs="Arial"/>
              </w:rPr>
            </w:pPr>
            <w:r w:rsidRPr="006C79E2">
              <w:rPr>
                <w:rFonts w:ascii="Arial" w:hAnsi="Arial" w:cs="Arial"/>
              </w:rPr>
              <w:t>T1 Člunkový</w:t>
            </w:r>
          </w:p>
          <w:p w:rsidR="004905F2" w:rsidRPr="006C79E2" w:rsidRDefault="004905F2" w:rsidP="004905F2">
            <w:pPr>
              <w:autoSpaceDE w:val="0"/>
              <w:autoSpaceDN w:val="0"/>
              <w:adjustRightInd w:val="0"/>
              <w:spacing w:line="360" w:lineRule="auto"/>
              <w:jc w:val="both"/>
              <w:rPr>
                <w:rFonts w:ascii="Arial" w:hAnsi="Arial" w:cs="Arial"/>
                <w:sz w:val="24"/>
                <w:szCs w:val="24"/>
              </w:rPr>
            </w:pPr>
            <w:r w:rsidRPr="006C79E2">
              <w:rPr>
                <w:rFonts w:ascii="Arial" w:hAnsi="Arial" w:cs="Arial"/>
                <w:sz w:val="24"/>
                <w:szCs w:val="24"/>
              </w:rPr>
              <w:t>běh 4x10m (s)</w:t>
            </w:r>
          </w:p>
        </w:tc>
        <w:tc>
          <w:tcPr>
            <w:tcW w:w="904" w:type="dxa"/>
            <w:tcBorders>
              <w:top w:val="single" w:sz="4" w:space="0" w:color="auto"/>
              <w:left w:val="nil"/>
              <w:bottom w:val="nil"/>
              <w:right w:val="nil"/>
            </w:tcBorders>
            <w:vAlign w:val="center"/>
          </w:tcPr>
          <w:p w:rsidR="004905F2" w:rsidRPr="006C79E2" w:rsidRDefault="00A07D9C" w:rsidP="007D701F">
            <w:pPr>
              <w:autoSpaceDE w:val="0"/>
              <w:autoSpaceDN w:val="0"/>
              <w:adjustRightInd w:val="0"/>
              <w:jc w:val="center"/>
              <w:rPr>
                <w:rFonts w:ascii="Arial" w:hAnsi="Arial" w:cs="Arial"/>
                <w:sz w:val="24"/>
                <w:szCs w:val="24"/>
              </w:rPr>
            </w:pPr>
            <w:r w:rsidRPr="006C79E2">
              <w:rPr>
                <w:rFonts w:ascii="Arial" w:hAnsi="Arial" w:cs="Arial"/>
                <w:sz w:val="24"/>
                <w:szCs w:val="24"/>
              </w:rPr>
              <w:t>11,68</w:t>
            </w:r>
          </w:p>
        </w:tc>
        <w:tc>
          <w:tcPr>
            <w:tcW w:w="1011" w:type="dxa"/>
            <w:tcBorders>
              <w:top w:val="single" w:sz="4" w:space="0" w:color="auto"/>
              <w:left w:val="nil"/>
              <w:bottom w:val="nil"/>
              <w:right w:val="nil"/>
            </w:tcBorders>
            <w:vAlign w:val="center"/>
          </w:tcPr>
          <w:p w:rsidR="004905F2" w:rsidRPr="006C79E2" w:rsidRDefault="00A07D9C" w:rsidP="007D701F">
            <w:pPr>
              <w:autoSpaceDE w:val="0"/>
              <w:autoSpaceDN w:val="0"/>
              <w:adjustRightInd w:val="0"/>
              <w:jc w:val="center"/>
              <w:rPr>
                <w:rFonts w:ascii="Arial" w:hAnsi="Arial" w:cs="Arial"/>
                <w:sz w:val="24"/>
                <w:szCs w:val="24"/>
              </w:rPr>
            </w:pPr>
            <w:r w:rsidRPr="006C79E2">
              <w:rPr>
                <w:rFonts w:ascii="Arial" w:hAnsi="Arial" w:cs="Arial"/>
                <w:sz w:val="24"/>
                <w:szCs w:val="24"/>
              </w:rPr>
              <w:t>12,38</w:t>
            </w:r>
          </w:p>
        </w:tc>
        <w:tc>
          <w:tcPr>
            <w:tcW w:w="1029" w:type="dxa"/>
            <w:tcBorders>
              <w:top w:val="single" w:sz="4" w:space="0" w:color="auto"/>
              <w:left w:val="nil"/>
              <w:bottom w:val="nil"/>
              <w:right w:val="nil"/>
            </w:tcBorders>
            <w:vAlign w:val="center"/>
          </w:tcPr>
          <w:p w:rsidR="004905F2" w:rsidRPr="006C79E2" w:rsidRDefault="007D701F" w:rsidP="007D701F">
            <w:pPr>
              <w:autoSpaceDE w:val="0"/>
              <w:autoSpaceDN w:val="0"/>
              <w:adjustRightInd w:val="0"/>
              <w:jc w:val="center"/>
              <w:rPr>
                <w:rFonts w:ascii="Arial" w:hAnsi="Arial" w:cs="Arial"/>
                <w:sz w:val="24"/>
                <w:szCs w:val="24"/>
              </w:rPr>
            </w:pPr>
            <w:r w:rsidRPr="006C79E2">
              <w:rPr>
                <w:rFonts w:ascii="Arial" w:hAnsi="Arial" w:cs="Arial"/>
                <w:sz w:val="24"/>
                <w:szCs w:val="24"/>
              </w:rPr>
              <w:t>0,69</w:t>
            </w:r>
          </w:p>
        </w:tc>
        <w:tc>
          <w:tcPr>
            <w:tcW w:w="1084" w:type="dxa"/>
            <w:tcBorders>
              <w:top w:val="single" w:sz="4" w:space="0" w:color="auto"/>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2,76411</w:t>
            </w:r>
          </w:p>
        </w:tc>
        <w:tc>
          <w:tcPr>
            <w:tcW w:w="1311" w:type="dxa"/>
            <w:tcBorders>
              <w:top w:val="single" w:sz="4" w:space="0" w:color="auto"/>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0,007221</w:t>
            </w:r>
            <w:r w:rsidR="00F03894" w:rsidRPr="006C79E2">
              <w:rPr>
                <w:rFonts w:ascii="Arial" w:hAnsi="Arial" w:cs="Arial"/>
                <w:sz w:val="24"/>
                <w:szCs w:val="24"/>
              </w:rPr>
              <w:t>*</w:t>
            </w:r>
          </w:p>
        </w:tc>
        <w:tc>
          <w:tcPr>
            <w:tcW w:w="1998" w:type="dxa"/>
            <w:tcBorders>
              <w:top w:val="nil"/>
              <w:left w:val="nil"/>
              <w:bottom w:val="nil"/>
              <w:right w:val="nil"/>
            </w:tcBorders>
          </w:tcPr>
          <w:p w:rsidR="004905F2" w:rsidRPr="006C79E2" w:rsidRDefault="004905F2" w:rsidP="006615C6">
            <w:pPr>
              <w:autoSpaceDE w:val="0"/>
              <w:autoSpaceDN w:val="0"/>
              <w:adjustRightInd w:val="0"/>
              <w:spacing w:line="360" w:lineRule="auto"/>
              <w:jc w:val="both"/>
              <w:rPr>
                <w:rFonts w:ascii="Arial" w:hAnsi="Arial" w:cs="Arial"/>
                <w:sz w:val="24"/>
                <w:szCs w:val="24"/>
              </w:rPr>
            </w:pPr>
          </w:p>
        </w:tc>
      </w:tr>
      <w:tr w:rsidR="00F03894" w:rsidRPr="006C79E2" w:rsidTr="006C79E2">
        <w:tc>
          <w:tcPr>
            <w:tcW w:w="1843" w:type="dxa"/>
            <w:tcBorders>
              <w:top w:val="nil"/>
              <w:left w:val="nil"/>
              <w:bottom w:val="nil"/>
              <w:right w:val="nil"/>
            </w:tcBorders>
          </w:tcPr>
          <w:p w:rsidR="009348D7" w:rsidRPr="006C79E2" w:rsidRDefault="009348D7" w:rsidP="009348D7">
            <w:pPr>
              <w:autoSpaceDE w:val="0"/>
              <w:autoSpaceDN w:val="0"/>
              <w:adjustRightInd w:val="0"/>
              <w:rPr>
                <w:rFonts w:ascii="Arial" w:hAnsi="Arial" w:cs="Arial"/>
                <w:sz w:val="24"/>
                <w:szCs w:val="24"/>
              </w:rPr>
            </w:pPr>
            <w:r w:rsidRPr="006C79E2">
              <w:rPr>
                <w:rFonts w:ascii="Arial" w:hAnsi="Arial" w:cs="Arial"/>
                <w:sz w:val="24"/>
                <w:szCs w:val="24"/>
              </w:rPr>
              <w:t>T2 Leh-sed</w:t>
            </w:r>
          </w:p>
          <w:p w:rsidR="004905F2" w:rsidRPr="006C79E2" w:rsidRDefault="009348D7" w:rsidP="009348D7">
            <w:pPr>
              <w:autoSpaceDE w:val="0"/>
              <w:autoSpaceDN w:val="0"/>
              <w:adjustRightInd w:val="0"/>
              <w:spacing w:line="360" w:lineRule="auto"/>
              <w:jc w:val="both"/>
              <w:rPr>
                <w:rFonts w:ascii="Arial" w:hAnsi="Arial" w:cs="Arial"/>
                <w:sz w:val="24"/>
                <w:szCs w:val="24"/>
              </w:rPr>
            </w:pPr>
            <w:r w:rsidRPr="006C79E2">
              <w:rPr>
                <w:rFonts w:ascii="Arial" w:hAnsi="Arial" w:cs="Arial"/>
                <w:sz w:val="24"/>
                <w:szCs w:val="24"/>
              </w:rPr>
              <w:t>(počet/60s)</w:t>
            </w:r>
          </w:p>
        </w:tc>
        <w:tc>
          <w:tcPr>
            <w:tcW w:w="904" w:type="dxa"/>
            <w:tcBorders>
              <w:top w:val="nil"/>
              <w:left w:val="nil"/>
              <w:bottom w:val="nil"/>
              <w:right w:val="nil"/>
            </w:tcBorders>
            <w:vAlign w:val="center"/>
          </w:tcPr>
          <w:p w:rsidR="004905F2" w:rsidRPr="006C79E2" w:rsidRDefault="007D701F" w:rsidP="007D701F">
            <w:pPr>
              <w:autoSpaceDE w:val="0"/>
              <w:autoSpaceDN w:val="0"/>
              <w:adjustRightInd w:val="0"/>
              <w:jc w:val="center"/>
              <w:rPr>
                <w:rFonts w:ascii="Arial" w:hAnsi="Arial" w:cs="Arial"/>
                <w:sz w:val="24"/>
                <w:szCs w:val="24"/>
              </w:rPr>
            </w:pPr>
            <w:r w:rsidRPr="006C79E2">
              <w:rPr>
                <w:rFonts w:ascii="Arial" w:hAnsi="Arial" w:cs="Arial"/>
                <w:sz w:val="24"/>
                <w:szCs w:val="24"/>
              </w:rPr>
              <w:t>42,60</w:t>
            </w:r>
          </w:p>
        </w:tc>
        <w:tc>
          <w:tcPr>
            <w:tcW w:w="1011" w:type="dxa"/>
            <w:tcBorders>
              <w:top w:val="nil"/>
              <w:left w:val="nil"/>
              <w:bottom w:val="nil"/>
              <w:right w:val="nil"/>
            </w:tcBorders>
            <w:vAlign w:val="center"/>
          </w:tcPr>
          <w:p w:rsidR="004905F2" w:rsidRPr="006C79E2" w:rsidRDefault="007D701F" w:rsidP="007D701F">
            <w:pPr>
              <w:autoSpaceDE w:val="0"/>
              <w:autoSpaceDN w:val="0"/>
              <w:adjustRightInd w:val="0"/>
              <w:jc w:val="center"/>
              <w:rPr>
                <w:rFonts w:ascii="Arial" w:hAnsi="Arial" w:cs="Arial"/>
                <w:sz w:val="24"/>
                <w:szCs w:val="24"/>
              </w:rPr>
            </w:pPr>
            <w:r w:rsidRPr="006C79E2">
              <w:rPr>
                <w:rFonts w:ascii="Arial" w:hAnsi="Arial" w:cs="Arial"/>
                <w:sz w:val="24"/>
                <w:szCs w:val="24"/>
              </w:rPr>
              <w:t>34,32</w:t>
            </w:r>
          </w:p>
        </w:tc>
        <w:tc>
          <w:tcPr>
            <w:tcW w:w="1029" w:type="dxa"/>
            <w:tcBorders>
              <w:top w:val="nil"/>
              <w:left w:val="nil"/>
              <w:bottom w:val="nil"/>
              <w:right w:val="nil"/>
            </w:tcBorders>
            <w:vAlign w:val="center"/>
          </w:tcPr>
          <w:p w:rsidR="004905F2" w:rsidRPr="006C79E2" w:rsidRDefault="006706E3" w:rsidP="006706E3">
            <w:pPr>
              <w:autoSpaceDE w:val="0"/>
              <w:autoSpaceDN w:val="0"/>
              <w:adjustRightInd w:val="0"/>
              <w:jc w:val="center"/>
              <w:rPr>
                <w:rFonts w:ascii="Arial" w:hAnsi="Arial" w:cs="Arial"/>
                <w:sz w:val="24"/>
                <w:szCs w:val="24"/>
              </w:rPr>
            </w:pPr>
            <w:r w:rsidRPr="006C79E2">
              <w:rPr>
                <w:rFonts w:ascii="Arial" w:hAnsi="Arial" w:cs="Arial"/>
                <w:sz w:val="24"/>
                <w:szCs w:val="24"/>
              </w:rPr>
              <w:t>8,28</w:t>
            </w:r>
          </w:p>
        </w:tc>
        <w:tc>
          <w:tcPr>
            <w:tcW w:w="1084" w:type="dxa"/>
            <w:tcBorders>
              <w:top w:val="nil"/>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3,79250</w:t>
            </w:r>
          </w:p>
        </w:tc>
        <w:tc>
          <w:tcPr>
            <w:tcW w:w="1311" w:type="dxa"/>
            <w:tcBorders>
              <w:top w:val="nil"/>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0,000305</w:t>
            </w:r>
            <w:r w:rsidR="00F03894" w:rsidRPr="006C79E2">
              <w:rPr>
                <w:rFonts w:ascii="Arial" w:hAnsi="Arial" w:cs="Arial"/>
                <w:sz w:val="24"/>
                <w:szCs w:val="24"/>
              </w:rPr>
              <w:t>*</w:t>
            </w:r>
          </w:p>
        </w:tc>
        <w:tc>
          <w:tcPr>
            <w:tcW w:w="1998" w:type="dxa"/>
            <w:tcBorders>
              <w:top w:val="nil"/>
              <w:left w:val="nil"/>
              <w:bottom w:val="nil"/>
              <w:right w:val="nil"/>
            </w:tcBorders>
          </w:tcPr>
          <w:p w:rsidR="004905F2" w:rsidRPr="006C79E2" w:rsidRDefault="004905F2" w:rsidP="006615C6">
            <w:pPr>
              <w:autoSpaceDE w:val="0"/>
              <w:autoSpaceDN w:val="0"/>
              <w:adjustRightInd w:val="0"/>
              <w:spacing w:line="360" w:lineRule="auto"/>
              <w:jc w:val="both"/>
              <w:rPr>
                <w:rFonts w:ascii="Arial" w:hAnsi="Arial" w:cs="Arial"/>
                <w:sz w:val="24"/>
                <w:szCs w:val="24"/>
              </w:rPr>
            </w:pPr>
          </w:p>
        </w:tc>
      </w:tr>
      <w:tr w:rsidR="00F03894" w:rsidRPr="006C79E2" w:rsidTr="006C79E2">
        <w:tc>
          <w:tcPr>
            <w:tcW w:w="1843" w:type="dxa"/>
            <w:tcBorders>
              <w:top w:val="nil"/>
              <w:left w:val="nil"/>
              <w:bottom w:val="nil"/>
              <w:right w:val="nil"/>
            </w:tcBorders>
          </w:tcPr>
          <w:p w:rsidR="004905F2" w:rsidRPr="006C79E2" w:rsidRDefault="00A07D9C" w:rsidP="004905F2">
            <w:pPr>
              <w:pStyle w:val="Default"/>
              <w:rPr>
                <w:rFonts w:ascii="Arial" w:hAnsi="Arial" w:cs="Arial"/>
              </w:rPr>
            </w:pPr>
            <w:r w:rsidRPr="006C79E2">
              <w:rPr>
                <w:rFonts w:ascii="Arial" w:hAnsi="Arial" w:cs="Arial"/>
              </w:rPr>
              <w:t xml:space="preserve">T3 </w:t>
            </w:r>
            <w:r w:rsidR="004905F2" w:rsidRPr="006C79E2">
              <w:rPr>
                <w:rFonts w:ascii="Arial" w:hAnsi="Arial" w:cs="Arial"/>
              </w:rPr>
              <w:t>Skok daleký</w:t>
            </w:r>
          </w:p>
          <w:p w:rsidR="004905F2" w:rsidRPr="006C79E2" w:rsidRDefault="004905F2" w:rsidP="004905F2">
            <w:pPr>
              <w:autoSpaceDE w:val="0"/>
              <w:autoSpaceDN w:val="0"/>
              <w:adjustRightInd w:val="0"/>
              <w:spacing w:line="360" w:lineRule="auto"/>
              <w:jc w:val="both"/>
              <w:rPr>
                <w:rFonts w:ascii="Arial" w:hAnsi="Arial" w:cs="Arial"/>
                <w:sz w:val="24"/>
                <w:szCs w:val="24"/>
              </w:rPr>
            </w:pPr>
            <w:r w:rsidRPr="006C79E2">
              <w:rPr>
                <w:rFonts w:ascii="Arial" w:hAnsi="Arial" w:cs="Arial"/>
                <w:sz w:val="24"/>
                <w:szCs w:val="24"/>
              </w:rPr>
              <w:t>z místa (cm)</w:t>
            </w:r>
          </w:p>
        </w:tc>
        <w:tc>
          <w:tcPr>
            <w:tcW w:w="904" w:type="dxa"/>
            <w:tcBorders>
              <w:top w:val="nil"/>
              <w:left w:val="nil"/>
              <w:bottom w:val="nil"/>
              <w:right w:val="nil"/>
            </w:tcBorders>
            <w:vAlign w:val="center"/>
          </w:tcPr>
          <w:p w:rsidR="004905F2" w:rsidRPr="006C79E2" w:rsidRDefault="007D701F" w:rsidP="007D701F">
            <w:pPr>
              <w:jc w:val="center"/>
              <w:rPr>
                <w:rFonts w:ascii="Arial" w:hAnsi="Arial" w:cs="Arial"/>
                <w:sz w:val="24"/>
                <w:szCs w:val="24"/>
              </w:rPr>
            </w:pPr>
            <w:r w:rsidRPr="006C79E2">
              <w:rPr>
                <w:rFonts w:ascii="Arial" w:hAnsi="Arial" w:cs="Arial"/>
                <w:sz w:val="24"/>
                <w:szCs w:val="24"/>
              </w:rPr>
              <w:t>209,19</w:t>
            </w:r>
          </w:p>
        </w:tc>
        <w:tc>
          <w:tcPr>
            <w:tcW w:w="1011" w:type="dxa"/>
            <w:tcBorders>
              <w:top w:val="nil"/>
              <w:left w:val="nil"/>
              <w:bottom w:val="nil"/>
              <w:right w:val="nil"/>
            </w:tcBorders>
            <w:vAlign w:val="center"/>
          </w:tcPr>
          <w:p w:rsidR="004905F2" w:rsidRPr="006C79E2" w:rsidRDefault="007D701F" w:rsidP="007D701F">
            <w:pPr>
              <w:jc w:val="center"/>
              <w:rPr>
                <w:rFonts w:ascii="Arial" w:hAnsi="Arial" w:cs="Arial"/>
                <w:sz w:val="24"/>
                <w:szCs w:val="24"/>
              </w:rPr>
            </w:pPr>
            <w:r w:rsidRPr="006C79E2">
              <w:rPr>
                <w:rFonts w:ascii="Arial" w:hAnsi="Arial" w:cs="Arial"/>
                <w:sz w:val="24"/>
                <w:szCs w:val="24"/>
              </w:rPr>
              <w:t>188,52</w:t>
            </w:r>
          </w:p>
        </w:tc>
        <w:tc>
          <w:tcPr>
            <w:tcW w:w="1029" w:type="dxa"/>
            <w:tcBorders>
              <w:top w:val="nil"/>
              <w:left w:val="nil"/>
              <w:bottom w:val="nil"/>
              <w:right w:val="nil"/>
            </w:tcBorders>
            <w:vAlign w:val="center"/>
          </w:tcPr>
          <w:p w:rsidR="004905F2" w:rsidRPr="006C79E2" w:rsidRDefault="006706E3" w:rsidP="006706E3">
            <w:pPr>
              <w:autoSpaceDE w:val="0"/>
              <w:autoSpaceDN w:val="0"/>
              <w:adjustRightInd w:val="0"/>
              <w:jc w:val="center"/>
              <w:rPr>
                <w:rFonts w:ascii="Arial" w:hAnsi="Arial" w:cs="Arial"/>
                <w:sz w:val="24"/>
                <w:szCs w:val="24"/>
              </w:rPr>
            </w:pPr>
            <w:r w:rsidRPr="006C79E2">
              <w:rPr>
                <w:rFonts w:ascii="Arial" w:hAnsi="Arial" w:cs="Arial"/>
                <w:sz w:val="24"/>
                <w:szCs w:val="24"/>
              </w:rPr>
              <w:t>20,67</w:t>
            </w:r>
          </w:p>
        </w:tc>
        <w:tc>
          <w:tcPr>
            <w:tcW w:w="1084" w:type="dxa"/>
            <w:tcBorders>
              <w:top w:val="nil"/>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2,99674</w:t>
            </w:r>
          </w:p>
        </w:tc>
        <w:tc>
          <w:tcPr>
            <w:tcW w:w="1311" w:type="dxa"/>
            <w:tcBorders>
              <w:top w:val="nil"/>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0,003727</w:t>
            </w:r>
            <w:r w:rsidR="00F03894" w:rsidRPr="006C79E2">
              <w:rPr>
                <w:rFonts w:ascii="Arial" w:hAnsi="Arial" w:cs="Arial"/>
                <w:sz w:val="24"/>
                <w:szCs w:val="24"/>
              </w:rPr>
              <w:t>*</w:t>
            </w:r>
          </w:p>
        </w:tc>
        <w:tc>
          <w:tcPr>
            <w:tcW w:w="1998" w:type="dxa"/>
            <w:tcBorders>
              <w:top w:val="nil"/>
              <w:left w:val="nil"/>
              <w:bottom w:val="nil"/>
              <w:right w:val="nil"/>
            </w:tcBorders>
          </w:tcPr>
          <w:p w:rsidR="004905F2" w:rsidRPr="006C79E2" w:rsidRDefault="004905F2" w:rsidP="006615C6">
            <w:pPr>
              <w:autoSpaceDE w:val="0"/>
              <w:autoSpaceDN w:val="0"/>
              <w:adjustRightInd w:val="0"/>
              <w:spacing w:line="360" w:lineRule="auto"/>
              <w:jc w:val="both"/>
              <w:rPr>
                <w:rFonts w:ascii="Arial" w:hAnsi="Arial" w:cs="Arial"/>
                <w:sz w:val="24"/>
                <w:szCs w:val="24"/>
              </w:rPr>
            </w:pPr>
          </w:p>
        </w:tc>
      </w:tr>
      <w:tr w:rsidR="00F03894" w:rsidRPr="006C79E2" w:rsidTr="006C79E2">
        <w:tc>
          <w:tcPr>
            <w:tcW w:w="1843" w:type="dxa"/>
            <w:tcBorders>
              <w:top w:val="nil"/>
              <w:left w:val="nil"/>
              <w:bottom w:val="nil"/>
              <w:right w:val="nil"/>
            </w:tcBorders>
          </w:tcPr>
          <w:p w:rsidR="004905F2" w:rsidRPr="006C79E2" w:rsidRDefault="004905F2" w:rsidP="004905F2">
            <w:pPr>
              <w:pStyle w:val="Default"/>
              <w:rPr>
                <w:rFonts w:ascii="Arial" w:hAnsi="Arial" w:cs="Arial"/>
              </w:rPr>
            </w:pPr>
            <w:r w:rsidRPr="006C79E2">
              <w:rPr>
                <w:rFonts w:ascii="Arial" w:hAnsi="Arial" w:cs="Arial"/>
              </w:rPr>
              <w:t>T4 Předklon</w:t>
            </w:r>
          </w:p>
          <w:p w:rsidR="004905F2" w:rsidRPr="006C79E2" w:rsidRDefault="004905F2" w:rsidP="004905F2">
            <w:pPr>
              <w:autoSpaceDE w:val="0"/>
              <w:autoSpaceDN w:val="0"/>
              <w:adjustRightInd w:val="0"/>
              <w:spacing w:line="360" w:lineRule="auto"/>
              <w:jc w:val="both"/>
              <w:rPr>
                <w:rFonts w:ascii="Arial" w:hAnsi="Arial" w:cs="Arial"/>
                <w:sz w:val="24"/>
                <w:szCs w:val="24"/>
              </w:rPr>
            </w:pPr>
            <w:r w:rsidRPr="007A2D64">
              <w:rPr>
                <w:rFonts w:ascii="Arial" w:hAnsi="Arial" w:cs="Arial"/>
                <w:sz w:val="24"/>
                <w:szCs w:val="24"/>
              </w:rPr>
              <w:lastRenderedPageBreak/>
              <w:t>v sedu (cm)</w:t>
            </w:r>
          </w:p>
        </w:tc>
        <w:tc>
          <w:tcPr>
            <w:tcW w:w="904" w:type="dxa"/>
            <w:tcBorders>
              <w:top w:val="nil"/>
              <w:left w:val="nil"/>
              <w:bottom w:val="nil"/>
              <w:right w:val="nil"/>
            </w:tcBorders>
            <w:vAlign w:val="center"/>
          </w:tcPr>
          <w:p w:rsidR="004905F2" w:rsidRPr="006C79E2" w:rsidRDefault="007D701F" w:rsidP="007D701F">
            <w:pPr>
              <w:jc w:val="center"/>
              <w:rPr>
                <w:rFonts w:ascii="Arial" w:hAnsi="Arial" w:cs="Arial"/>
                <w:sz w:val="24"/>
                <w:szCs w:val="24"/>
              </w:rPr>
            </w:pPr>
            <w:r w:rsidRPr="006C79E2">
              <w:rPr>
                <w:rFonts w:ascii="Arial" w:hAnsi="Arial" w:cs="Arial"/>
                <w:sz w:val="24"/>
                <w:szCs w:val="24"/>
              </w:rPr>
              <w:lastRenderedPageBreak/>
              <w:t>18,04</w:t>
            </w:r>
          </w:p>
        </w:tc>
        <w:tc>
          <w:tcPr>
            <w:tcW w:w="1011" w:type="dxa"/>
            <w:tcBorders>
              <w:top w:val="nil"/>
              <w:left w:val="nil"/>
              <w:bottom w:val="nil"/>
              <w:right w:val="nil"/>
            </w:tcBorders>
            <w:vAlign w:val="center"/>
          </w:tcPr>
          <w:p w:rsidR="004905F2" w:rsidRPr="006C79E2" w:rsidRDefault="007D701F" w:rsidP="007D701F">
            <w:pPr>
              <w:jc w:val="center"/>
              <w:rPr>
                <w:rFonts w:ascii="Arial" w:hAnsi="Arial" w:cs="Arial"/>
                <w:sz w:val="24"/>
                <w:szCs w:val="24"/>
              </w:rPr>
            </w:pPr>
            <w:r w:rsidRPr="006C79E2">
              <w:rPr>
                <w:rFonts w:ascii="Arial" w:hAnsi="Arial" w:cs="Arial"/>
                <w:sz w:val="24"/>
                <w:szCs w:val="24"/>
              </w:rPr>
              <w:t>15,97</w:t>
            </w:r>
          </w:p>
        </w:tc>
        <w:tc>
          <w:tcPr>
            <w:tcW w:w="1029" w:type="dxa"/>
            <w:tcBorders>
              <w:top w:val="nil"/>
              <w:left w:val="nil"/>
              <w:bottom w:val="nil"/>
              <w:right w:val="nil"/>
            </w:tcBorders>
            <w:vAlign w:val="center"/>
          </w:tcPr>
          <w:p w:rsidR="004905F2" w:rsidRPr="006C79E2" w:rsidRDefault="006706E3" w:rsidP="006706E3">
            <w:pPr>
              <w:autoSpaceDE w:val="0"/>
              <w:autoSpaceDN w:val="0"/>
              <w:adjustRightInd w:val="0"/>
              <w:jc w:val="center"/>
              <w:rPr>
                <w:rFonts w:ascii="Arial" w:hAnsi="Arial" w:cs="Arial"/>
                <w:sz w:val="24"/>
                <w:szCs w:val="24"/>
              </w:rPr>
            </w:pPr>
            <w:r w:rsidRPr="006C79E2">
              <w:rPr>
                <w:rFonts w:ascii="Arial" w:hAnsi="Arial" w:cs="Arial"/>
                <w:sz w:val="24"/>
                <w:szCs w:val="24"/>
              </w:rPr>
              <w:t>2,07</w:t>
            </w:r>
          </w:p>
        </w:tc>
        <w:tc>
          <w:tcPr>
            <w:tcW w:w="1084" w:type="dxa"/>
            <w:tcBorders>
              <w:top w:val="nil"/>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0,98688</w:t>
            </w:r>
          </w:p>
        </w:tc>
        <w:tc>
          <w:tcPr>
            <w:tcW w:w="1311" w:type="dxa"/>
            <w:tcBorders>
              <w:top w:val="nil"/>
              <w:left w:val="nil"/>
              <w:bottom w:val="nil"/>
              <w:right w:val="nil"/>
            </w:tcBorders>
            <w:vAlign w:val="center"/>
          </w:tcPr>
          <w:p w:rsidR="004905F2" w:rsidRPr="006C79E2" w:rsidRDefault="006706E3" w:rsidP="00B37ECE">
            <w:pPr>
              <w:rPr>
                <w:rFonts w:ascii="Arial" w:hAnsi="Arial" w:cs="Arial"/>
                <w:sz w:val="24"/>
                <w:szCs w:val="24"/>
              </w:rPr>
            </w:pPr>
            <w:r w:rsidRPr="006C79E2">
              <w:rPr>
                <w:rFonts w:ascii="Arial" w:hAnsi="Arial" w:cs="Arial"/>
                <w:sz w:val="24"/>
                <w:szCs w:val="24"/>
              </w:rPr>
              <w:t>0,326963</w:t>
            </w:r>
          </w:p>
        </w:tc>
        <w:tc>
          <w:tcPr>
            <w:tcW w:w="1998" w:type="dxa"/>
            <w:tcBorders>
              <w:top w:val="nil"/>
              <w:left w:val="nil"/>
              <w:bottom w:val="nil"/>
              <w:right w:val="nil"/>
            </w:tcBorders>
          </w:tcPr>
          <w:p w:rsidR="004905F2" w:rsidRPr="006C79E2" w:rsidRDefault="004905F2" w:rsidP="006615C6">
            <w:pPr>
              <w:autoSpaceDE w:val="0"/>
              <w:autoSpaceDN w:val="0"/>
              <w:adjustRightInd w:val="0"/>
              <w:spacing w:line="360" w:lineRule="auto"/>
              <w:jc w:val="both"/>
              <w:rPr>
                <w:rFonts w:ascii="Arial" w:hAnsi="Arial" w:cs="Arial"/>
                <w:sz w:val="24"/>
                <w:szCs w:val="24"/>
              </w:rPr>
            </w:pPr>
          </w:p>
        </w:tc>
      </w:tr>
      <w:tr w:rsidR="00F03894" w:rsidRPr="006C79E2" w:rsidTr="006C79E2">
        <w:tc>
          <w:tcPr>
            <w:tcW w:w="1843" w:type="dxa"/>
            <w:tcBorders>
              <w:top w:val="nil"/>
              <w:left w:val="nil"/>
              <w:bottom w:val="nil"/>
              <w:right w:val="nil"/>
            </w:tcBorders>
          </w:tcPr>
          <w:p w:rsidR="004905F2" w:rsidRPr="006C79E2" w:rsidRDefault="004905F2" w:rsidP="004905F2">
            <w:pPr>
              <w:pStyle w:val="Default"/>
              <w:rPr>
                <w:rFonts w:ascii="Arial" w:hAnsi="Arial" w:cs="Arial"/>
              </w:rPr>
            </w:pPr>
            <w:r w:rsidRPr="006C79E2">
              <w:rPr>
                <w:rFonts w:ascii="Arial" w:hAnsi="Arial" w:cs="Arial"/>
              </w:rPr>
              <w:lastRenderedPageBreak/>
              <w:t>T5 Léger test</w:t>
            </w:r>
          </w:p>
          <w:p w:rsidR="004905F2" w:rsidRPr="006C79E2" w:rsidRDefault="004905F2" w:rsidP="004905F2">
            <w:pPr>
              <w:autoSpaceDE w:val="0"/>
              <w:autoSpaceDN w:val="0"/>
              <w:adjustRightInd w:val="0"/>
              <w:spacing w:line="360" w:lineRule="auto"/>
              <w:jc w:val="both"/>
              <w:rPr>
                <w:rFonts w:ascii="Arial" w:hAnsi="Arial" w:cs="Arial"/>
                <w:sz w:val="24"/>
                <w:szCs w:val="24"/>
              </w:rPr>
            </w:pPr>
            <w:r w:rsidRPr="006C79E2">
              <w:rPr>
                <w:rFonts w:ascii="Arial" w:hAnsi="Arial" w:cs="Arial"/>
                <w:sz w:val="24"/>
                <w:szCs w:val="24"/>
              </w:rPr>
              <w:t>-20m (min)</w:t>
            </w:r>
          </w:p>
        </w:tc>
        <w:tc>
          <w:tcPr>
            <w:tcW w:w="904" w:type="dxa"/>
            <w:tcBorders>
              <w:top w:val="nil"/>
              <w:left w:val="nil"/>
              <w:bottom w:val="nil"/>
              <w:right w:val="nil"/>
            </w:tcBorders>
            <w:vAlign w:val="center"/>
          </w:tcPr>
          <w:p w:rsidR="004905F2" w:rsidRPr="006C79E2" w:rsidRDefault="007D701F" w:rsidP="007D701F">
            <w:pPr>
              <w:jc w:val="center"/>
              <w:rPr>
                <w:rFonts w:ascii="Arial" w:hAnsi="Arial" w:cs="Arial"/>
                <w:sz w:val="24"/>
                <w:szCs w:val="24"/>
              </w:rPr>
            </w:pPr>
            <w:r w:rsidRPr="006C79E2">
              <w:rPr>
                <w:rFonts w:ascii="Arial" w:hAnsi="Arial" w:cs="Arial"/>
                <w:sz w:val="24"/>
                <w:szCs w:val="24"/>
              </w:rPr>
              <w:t>6,32</w:t>
            </w:r>
          </w:p>
        </w:tc>
        <w:tc>
          <w:tcPr>
            <w:tcW w:w="1011" w:type="dxa"/>
            <w:tcBorders>
              <w:top w:val="nil"/>
              <w:left w:val="nil"/>
              <w:bottom w:val="nil"/>
              <w:right w:val="nil"/>
            </w:tcBorders>
            <w:vAlign w:val="center"/>
          </w:tcPr>
          <w:p w:rsidR="004905F2" w:rsidRPr="006C79E2" w:rsidRDefault="007D701F" w:rsidP="007D701F">
            <w:pPr>
              <w:jc w:val="center"/>
              <w:rPr>
                <w:rFonts w:ascii="Arial" w:hAnsi="Arial" w:cs="Arial"/>
                <w:sz w:val="24"/>
                <w:szCs w:val="24"/>
              </w:rPr>
            </w:pPr>
            <w:r w:rsidRPr="006C79E2">
              <w:rPr>
                <w:rFonts w:ascii="Arial" w:hAnsi="Arial" w:cs="Arial"/>
                <w:sz w:val="24"/>
                <w:szCs w:val="24"/>
              </w:rPr>
              <w:t>3,92</w:t>
            </w:r>
          </w:p>
        </w:tc>
        <w:tc>
          <w:tcPr>
            <w:tcW w:w="1029" w:type="dxa"/>
            <w:tcBorders>
              <w:top w:val="nil"/>
              <w:left w:val="nil"/>
              <w:bottom w:val="nil"/>
              <w:right w:val="nil"/>
            </w:tcBorders>
            <w:vAlign w:val="center"/>
          </w:tcPr>
          <w:p w:rsidR="004905F2" w:rsidRPr="006C79E2" w:rsidRDefault="006706E3" w:rsidP="006706E3">
            <w:pPr>
              <w:autoSpaceDE w:val="0"/>
              <w:autoSpaceDN w:val="0"/>
              <w:adjustRightInd w:val="0"/>
              <w:jc w:val="center"/>
              <w:rPr>
                <w:rFonts w:ascii="Arial" w:hAnsi="Arial" w:cs="Arial"/>
                <w:sz w:val="24"/>
                <w:szCs w:val="24"/>
              </w:rPr>
            </w:pPr>
            <w:r w:rsidRPr="006C79E2">
              <w:rPr>
                <w:rFonts w:ascii="Arial" w:hAnsi="Arial" w:cs="Arial"/>
                <w:sz w:val="24"/>
                <w:szCs w:val="24"/>
              </w:rPr>
              <w:t>2,4</w:t>
            </w:r>
          </w:p>
        </w:tc>
        <w:tc>
          <w:tcPr>
            <w:tcW w:w="1084" w:type="dxa"/>
            <w:tcBorders>
              <w:top w:val="nil"/>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6,59261</w:t>
            </w:r>
          </w:p>
        </w:tc>
        <w:tc>
          <w:tcPr>
            <w:tcW w:w="1311" w:type="dxa"/>
            <w:tcBorders>
              <w:top w:val="nil"/>
              <w:left w:val="nil"/>
              <w:bottom w:val="nil"/>
              <w:right w:val="nil"/>
            </w:tcBorders>
            <w:vAlign w:val="center"/>
          </w:tcPr>
          <w:p w:rsidR="004905F2" w:rsidRPr="006C79E2" w:rsidRDefault="006706E3" w:rsidP="006706E3">
            <w:pPr>
              <w:jc w:val="center"/>
              <w:rPr>
                <w:rFonts w:ascii="Arial" w:hAnsi="Arial" w:cs="Arial"/>
                <w:sz w:val="24"/>
                <w:szCs w:val="24"/>
              </w:rPr>
            </w:pPr>
            <w:r w:rsidRPr="006C79E2">
              <w:rPr>
                <w:rFonts w:ascii="Arial" w:hAnsi="Arial" w:cs="Arial"/>
                <w:sz w:val="24"/>
                <w:szCs w:val="24"/>
              </w:rPr>
              <w:t>0,000000</w:t>
            </w:r>
            <w:r w:rsidR="00F03894" w:rsidRPr="006C79E2">
              <w:rPr>
                <w:rFonts w:ascii="Arial" w:hAnsi="Arial" w:cs="Arial"/>
                <w:sz w:val="24"/>
                <w:szCs w:val="24"/>
              </w:rPr>
              <w:t>*</w:t>
            </w:r>
          </w:p>
        </w:tc>
        <w:tc>
          <w:tcPr>
            <w:tcW w:w="1998" w:type="dxa"/>
            <w:tcBorders>
              <w:top w:val="nil"/>
              <w:left w:val="nil"/>
              <w:bottom w:val="nil"/>
              <w:right w:val="nil"/>
            </w:tcBorders>
          </w:tcPr>
          <w:p w:rsidR="004905F2" w:rsidRPr="006C79E2" w:rsidRDefault="004905F2" w:rsidP="006615C6">
            <w:pPr>
              <w:autoSpaceDE w:val="0"/>
              <w:autoSpaceDN w:val="0"/>
              <w:adjustRightInd w:val="0"/>
              <w:spacing w:line="360" w:lineRule="auto"/>
              <w:jc w:val="both"/>
              <w:rPr>
                <w:rFonts w:ascii="Arial" w:hAnsi="Arial" w:cs="Arial"/>
                <w:sz w:val="24"/>
                <w:szCs w:val="24"/>
              </w:rPr>
            </w:pPr>
          </w:p>
        </w:tc>
      </w:tr>
      <w:tr w:rsidR="00F03894" w:rsidTr="006C79E2">
        <w:tc>
          <w:tcPr>
            <w:tcW w:w="1843" w:type="dxa"/>
            <w:tcBorders>
              <w:top w:val="nil"/>
              <w:left w:val="nil"/>
              <w:bottom w:val="nil"/>
              <w:right w:val="nil"/>
            </w:tcBorders>
          </w:tcPr>
          <w:p w:rsidR="004905F2" w:rsidRPr="00582BCE" w:rsidRDefault="004905F2" w:rsidP="00FD4481">
            <w:pPr>
              <w:pStyle w:val="Default"/>
              <w:rPr>
                <w:rFonts w:ascii="Arial" w:hAnsi="Arial" w:cs="Arial"/>
              </w:rPr>
            </w:pPr>
            <w:r w:rsidRPr="00582BCE">
              <w:rPr>
                <w:rFonts w:ascii="Arial" w:hAnsi="Arial" w:cs="Arial"/>
              </w:rPr>
              <w:t>T6 Tělesná</w:t>
            </w:r>
          </w:p>
          <w:p w:rsidR="004905F2" w:rsidRPr="00582BCE" w:rsidRDefault="004905F2" w:rsidP="00FD4481">
            <w:pPr>
              <w:spacing w:line="360" w:lineRule="auto"/>
              <w:rPr>
                <w:rFonts w:ascii="Arial" w:hAnsi="Arial" w:cs="Arial"/>
                <w:sz w:val="24"/>
                <w:szCs w:val="24"/>
              </w:rPr>
            </w:pPr>
            <w:r w:rsidRPr="00582BCE">
              <w:rPr>
                <w:rFonts w:ascii="Arial" w:hAnsi="Arial" w:cs="Arial"/>
                <w:sz w:val="24"/>
                <w:szCs w:val="24"/>
              </w:rPr>
              <w:t>výška (cm)</w:t>
            </w:r>
          </w:p>
        </w:tc>
        <w:tc>
          <w:tcPr>
            <w:tcW w:w="904" w:type="dxa"/>
            <w:tcBorders>
              <w:top w:val="nil"/>
              <w:left w:val="nil"/>
              <w:bottom w:val="nil"/>
              <w:right w:val="nil"/>
            </w:tcBorders>
            <w:vAlign w:val="center"/>
          </w:tcPr>
          <w:p w:rsidR="004905F2" w:rsidRPr="00582BCE" w:rsidRDefault="007D701F" w:rsidP="007D701F">
            <w:pPr>
              <w:jc w:val="center"/>
              <w:rPr>
                <w:rFonts w:ascii="Arial" w:hAnsi="Arial" w:cs="Arial"/>
                <w:sz w:val="24"/>
                <w:szCs w:val="24"/>
              </w:rPr>
            </w:pPr>
            <w:r w:rsidRPr="00582BCE">
              <w:rPr>
                <w:rFonts w:ascii="Arial" w:hAnsi="Arial" w:cs="Arial"/>
                <w:sz w:val="24"/>
                <w:szCs w:val="24"/>
              </w:rPr>
              <w:t>164,21</w:t>
            </w:r>
          </w:p>
        </w:tc>
        <w:tc>
          <w:tcPr>
            <w:tcW w:w="1011" w:type="dxa"/>
            <w:tcBorders>
              <w:top w:val="nil"/>
              <w:left w:val="nil"/>
              <w:bottom w:val="nil"/>
              <w:right w:val="nil"/>
            </w:tcBorders>
            <w:vAlign w:val="center"/>
          </w:tcPr>
          <w:p w:rsidR="004905F2" w:rsidRPr="00582BCE" w:rsidRDefault="007D701F" w:rsidP="007D701F">
            <w:pPr>
              <w:jc w:val="center"/>
              <w:rPr>
                <w:rFonts w:ascii="Arial" w:hAnsi="Arial" w:cs="Arial"/>
                <w:sz w:val="24"/>
                <w:szCs w:val="24"/>
              </w:rPr>
            </w:pPr>
            <w:r w:rsidRPr="00582BCE">
              <w:rPr>
                <w:rFonts w:ascii="Arial" w:hAnsi="Arial" w:cs="Arial"/>
                <w:sz w:val="24"/>
                <w:szCs w:val="24"/>
              </w:rPr>
              <w:t>166,50</w:t>
            </w:r>
          </w:p>
        </w:tc>
        <w:tc>
          <w:tcPr>
            <w:tcW w:w="1029" w:type="dxa"/>
            <w:tcBorders>
              <w:top w:val="nil"/>
              <w:left w:val="nil"/>
              <w:bottom w:val="nil"/>
              <w:right w:val="nil"/>
            </w:tcBorders>
            <w:vAlign w:val="center"/>
          </w:tcPr>
          <w:p w:rsidR="004905F2" w:rsidRPr="00582BCE" w:rsidRDefault="006706E3" w:rsidP="006706E3">
            <w:pPr>
              <w:autoSpaceDE w:val="0"/>
              <w:autoSpaceDN w:val="0"/>
              <w:adjustRightInd w:val="0"/>
              <w:jc w:val="center"/>
              <w:rPr>
                <w:rFonts w:ascii="Arial" w:hAnsi="Arial" w:cs="Arial"/>
                <w:sz w:val="24"/>
                <w:szCs w:val="24"/>
              </w:rPr>
            </w:pPr>
            <w:r w:rsidRPr="00582BCE">
              <w:rPr>
                <w:rFonts w:ascii="Arial" w:hAnsi="Arial" w:cs="Arial"/>
                <w:sz w:val="24"/>
                <w:szCs w:val="24"/>
              </w:rPr>
              <w:t>2,29</w:t>
            </w:r>
          </w:p>
        </w:tc>
        <w:tc>
          <w:tcPr>
            <w:tcW w:w="1084" w:type="dxa"/>
            <w:tcBorders>
              <w:top w:val="nil"/>
              <w:left w:val="nil"/>
              <w:bottom w:val="nil"/>
              <w:right w:val="nil"/>
            </w:tcBorders>
            <w:vAlign w:val="center"/>
          </w:tcPr>
          <w:p w:rsidR="004905F2" w:rsidRPr="00582BCE" w:rsidRDefault="006706E3" w:rsidP="006706E3">
            <w:pPr>
              <w:jc w:val="center"/>
              <w:rPr>
                <w:rFonts w:ascii="Arial" w:hAnsi="Arial" w:cs="Arial"/>
                <w:sz w:val="24"/>
                <w:szCs w:val="24"/>
              </w:rPr>
            </w:pPr>
            <w:r w:rsidRPr="00582BCE">
              <w:rPr>
                <w:rFonts w:ascii="Arial" w:hAnsi="Arial" w:cs="Arial"/>
                <w:sz w:val="24"/>
                <w:szCs w:val="24"/>
              </w:rPr>
              <w:t>0,90155</w:t>
            </w:r>
          </w:p>
        </w:tc>
        <w:tc>
          <w:tcPr>
            <w:tcW w:w="1311" w:type="dxa"/>
            <w:tcBorders>
              <w:top w:val="nil"/>
              <w:left w:val="nil"/>
              <w:bottom w:val="nil"/>
              <w:right w:val="nil"/>
            </w:tcBorders>
            <w:vAlign w:val="center"/>
          </w:tcPr>
          <w:p w:rsidR="004905F2" w:rsidRPr="00582BCE" w:rsidRDefault="006706E3" w:rsidP="00B37ECE">
            <w:pPr>
              <w:rPr>
                <w:rFonts w:ascii="Arial" w:hAnsi="Arial" w:cs="Arial"/>
                <w:sz w:val="24"/>
                <w:szCs w:val="24"/>
              </w:rPr>
            </w:pPr>
            <w:r w:rsidRPr="00582BCE">
              <w:rPr>
                <w:rFonts w:ascii="Arial" w:hAnsi="Arial" w:cs="Arial"/>
                <w:sz w:val="24"/>
                <w:szCs w:val="24"/>
              </w:rPr>
              <w:t>0,370259</w:t>
            </w:r>
          </w:p>
        </w:tc>
        <w:tc>
          <w:tcPr>
            <w:tcW w:w="1998" w:type="dxa"/>
            <w:tcBorders>
              <w:top w:val="nil"/>
              <w:left w:val="nil"/>
              <w:bottom w:val="nil"/>
              <w:right w:val="nil"/>
            </w:tcBorders>
          </w:tcPr>
          <w:p w:rsidR="004905F2" w:rsidRDefault="004905F2" w:rsidP="006615C6">
            <w:pPr>
              <w:autoSpaceDE w:val="0"/>
              <w:autoSpaceDN w:val="0"/>
              <w:adjustRightInd w:val="0"/>
              <w:spacing w:line="360" w:lineRule="auto"/>
              <w:jc w:val="both"/>
              <w:rPr>
                <w:rFonts w:ascii="Arial" w:hAnsi="Arial" w:cs="Arial"/>
              </w:rPr>
            </w:pPr>
          </w:p>
        </w:tc>
      </w:tr>
      <w:tr w:rsidR="00F03894" w:rsidTr="006C79E2">
        <w:tc>
          <w:tcPr>
            <w:tcW w:w="1843" w:type="dxa"/>
            <w:tcBorders>
              <w:top w:val="nil"/>
              <w:left w:val="nil"/>
              <w:right w:val="nil"/>
            </w:tcBorders>
          </w:tcPr>
          <w:p w:rsidR="004905F2" w:rsidRPr="00582BCE" w:rsidRDefault="004905F2" w:rsidP="00FD4481">
            <w:pPr>
              <w:pStyle w:val="Default"/>
              <w:rPr>
                <w:rFonts w:ascii="Arial" w:hAnsi="Arial" w:cs="Arial"/>
              </w:rPr>
            </w:pPr>
            <w:r w:rsidRPr="00582BCE">
              <w:rPr>
                <w:rFonts w:ascii="Arial" w:hAnsi="Arial" w:cs="Arial"/>
              </w:rPr>
              <w:t>T7 Tělesná hmotnost (kg)</w:t>
            </w:r>
          </w:p>
        </w:tc>
        <w:tc>
          <w:tcPr>
            <w:tcW w:w="904" w:type="dxa"/>
            <w:tcBorders>
              <w:top w:val="nil"/>
              <w:left w:val="nil"/>
              <w:bottom w:val="single" w:sz="4" w:space="0" w:color="auto"/>
              <w:right w:val="nil"/>
            </w:tcBorders>
            <w:vAlign w:val="center"/>
          </w:tcPr>
          <w:p w:rsidR="004905F2" w:rsidRPr="00582BCE" w:rsidRDefault="007D701F" w:rsidP="007D701F">
            <w:pPr>
              <w:jc w:val="center"/>
              <w:rPr>
                <w:rFonts w:ascii="Arial" w:hAnsi="Arial" w:cs="Arial"/>
                <w:sz w:val="24"/>
                <w:szCs w:val="24"/>
              </w:rPr>
            </w:pPr>
            <w:r w:rsidRPr="00582BCE">
              <w:rPr>
                <w:rFonts w:ascii="Arial" w:hAnsi="Arial" w:cs="Arial"/>
                <w:sz w:val="24"/>
                <w:szCs w:val="24"/>
              </w:rPr>
              <w:t>51,63</w:t>
            </w:r>
          </w:p>
        </w:tc>
        <w:tc>
          <w:tcPr>
            <w:tcW w:w="1011" w:type="dxa"/>
            <w:tcBorders>
              <w:top w:val="nil"/>
              <w:left w:val="nil"/>
              <w:bottom w:val="single" w:sz="4" w:space="0" w:color="auto"/>
              <w:right w:val="nil"/>
            </w:tcBorders>
            <w:vAlign w:val="center"/>
          </w:tcPr>
          <w:p w:rsidR="004905F2" w:rsidRPr="00582BCE" w:rsidRDefault="007D701F" w:rsidP="007D701F">
            <w:pPr>
              <w:jc w:val="center"/>
              <w:rPr>
                <w:rFonts w:ascii="Arial" w:hAnsi="Arial" w:cs="Arial"/>
                <w:sz w:val="24"/>
                <w:szCs w:val="24"/>
              </w:rPr>
            </w:pPr>
            <w:r w:rsidRPr="00582BCE">
              <w:rPr>
                <w:rFonts w:ascii="Arial" w:hAnsi="Arial" w:cs="Arial"/>
                <w:sz w:val="24"/>
                <w:szCs w:val="24"/>
              </w:rPr>
              <w:t>56,70</w:t>
            </w:r>
          </w:p>
        </w:tc>
        <w:tc>
          <w:tcPr>
            <w:tcW w:w="1029" w:type="dxa"/>
            <w:tcBorders>
              <w:top w:val="nil"/>
              <w:left w:val="nil"/>
              <w:right w:val="nil"/>
            </w:tcBorders>
            <w:vAlign w:val="center"/>
          </w:tcPr>
          <w:p w:rsidR="004905F2" w:rsidRPr="00582BCE" w:rsidRDefault="006706E3" w:rsidP="006706E3">
            <w:pPr>
              <w:autoSpaceDE w:val="0"/>
              <w:autoSpaceDN w:val="0"/>
              <w:adjustRightInd w:val="0"/>
              <w:jc w:val="center"/>
              <w:rPr>
                <w:rFonts w:ascii="Arial" w:hAnsi="Arial" w:cs="Arial"/>
                <w:sz w:val="24"/>
                <w:szCs w:val="24"/>
              </w:rPr>
            </w:pPr>
            <w:r w:rsidRPr="00582BCE">
              <w:rPr>
                <w:rFonts w:ascii="Arial" w:hAnsi="Arial" w:cs="Arial"/>
                <w:sz w:val="24"/>
                <w:szCs w:val="24"/>
              </w:rPr>
              <w:t>5,07</w:t>
            </w:r>
          </w:p>
        </w:tc>
        <w:tc>
          <w:tcPr>
            <w:tcW w:w="1084" w:type="dxa"/>
            <w:tcBorders>
              <w:top w:val="nil"/>
              <w:left w:val="nil"/>
              <w:right w:val="nil"/>
            </w:tcBorders>
            <w:vAlign w:val="center"/>
          </w:tcPr>
          <w:p w:rsidR="004905F2" w:rsidRPr="00582BCE" w:rsidRDefault="006706E3" w:rsidP="006706E3">
            <w:pPr>
              <w:jc w:val="center"/>
              <w:rPr>
                <w:rFonts w:ascii="Arial" w:hAnsi="Arial" w:cs="Arial"/>
                <w:sz w:val="24"/>
                <w:szCs w:val="24"/>
              </w:rPr>
            </w:pPr>
            <w:r w:rsidRPr="00582BCE">
              <w:rPr>
                <w:rFonts w:ascii="Arial" w:hAnsi="Arial" w:cs="Arial"/>
                <w:sz w:val="24"/>
                <w:szCs w:val="24"/>
              </w:rPr>
              <w:t>1,60858</w:t>
            </w:r>
          </w:p>
        </w:tc>
        <w:tc>
          <w:tcPr>
            <w:tcW w:w="1311" w:type="dxa"/>
            <w:tcBorders>
              <w:top w:val="nil"/>
              <w:left w:val="nil"/>
              <w:right w:val="nil"/>
            </w:tcBorders>
            <w:vAlign w:val="center"/>
          </w:tcPr>
          <w:p w:rsidR="004905F2" w:rsidRPr="00582BCE" w:rsidRDefault="006706E3" w:rsidP="006706E3">
            <w:pPr>
              <w:jc w:val="center"/>
              <w:rPr>
                <w:rFonts w:ascii="Arial" w:hAnsi="Arial" w:cs="Arial"/>
                <w:sz w:val="24"/>
                <w:szCs w:val="24"/>
              </w:rPr>
            </w:pPr>
            <w:r w:rsidRPr="00582BCE">
              <w:rPr>
                <w:rFonts w:ascii="Arial" w:hAnsi="Arial" w:cs="Arial"/>
                <w:sz w:val="24"/>
                <w:szCs w:val="24"/>
              </w:rPr>
              <w:t>0,112024</w:t>
            </w:r>
          </w:p>
        </w:tc>
        <w:tc>
          <w:tcPr>
            <w:tcW w:w="1998" w:type="dxa"/>
            <w:tcBorders>
              <w:top w:val="nil"/>
              <w:left w:val="nil"/>
              <w:bottom w:val="nil"/>
              <w:right w:val="nil"/>
            </w:tcBorders>
          </w:tcPr>
          <w:p w:rsidR="00F03894" w:rsidRDefault="00F03894" w:rsidP="006615C6">
            <w:pPr>
              <w:autoSpaceDE w:val="0"/>
              <w:autoSpaceDN w:val="0"/>
              <w:adjustRightInd w:val="0"/>
              <w:spacing w:line="360" w:lineRule="auto"/>
              <w:jc w:val="both"/>
              <w:rPr>
                <w:rFonts w:ascii="Arial" w:hAnsi="Arial" w:cs="Arial"/>
              </w:rPr>
            </w:pPr>
          </w:p>
        </w:tc>
      </w:tr>
    </w:tbl>
    <w:p w:rsidR="00F03894" w:rsidRDefault="009E0F98" w:rsidP="00507EA1">
      <w:pPr>
        <w:autoSpaceDE w:val="0"/>
        <w:autoSpaceDN w:val="0"/>
        <w:adjustRightInd w:val="0"/>
        <w:spacing w:after="0" w:line="360" w:lineRule="auto"/>
        <w:jc w:val="both"/>
        <w:rPr>
          <w:rFonts w:ascii="Arial" w:hAnsi="Arial" w:cs="Arial"/>
          <w:sz w:val="20"/>
          <w:szCs w:val="20"/>
        </w:rPr>
      </w:pPr>
      <w:r>
        <w:rPr>
          <w:rFonts w:ascii="Arial" w:hAnsi="Arial" w:cs="Arial"/>
          <w:i/>
          <w:iCs/>
          <w:sz w:val="20"/>
          <w:szCs w:val="20"/>
        </w:rPr>
        <w:t>Vysvětlivky:</w:t>
      </w:r>
      <w:r w:rsidR="00F03894" w:rsidRPr="00F03894">
        <w:rPr>
          <w:rFonts w:ascii="Arial" w:hAnsi="Arial" w:cs="Arial"/>
          <w:i/>
          <w:iCs/>
          <w:sz w:val="20"/>
          <w:szCs w:val="20"/>
        </w:rPr>
        <w:t xml:space="preserve"> M </w:t>
      </w:r>
      <w:r w:rsidR="00F03894" w:rsidRPr="00F03894">
        <w:rPr>
          <w:rFonts w:ascii="Arial" w:hAnsi="Arial" w:cs="Arial"/>
          <w:sz w:val="20"/>
          <w:szCs w:val="20"/>
        </w:rPr>
        <w:t xml:space="preserve">= průměr, </w:t>
      </w:r>
      <w:r w:rsidR="00F03894" w:rsidRPr="00F03894">
        <w:rPr>
          <w:rFonts w:ascii="Arial" w:hAnsi="Arial" w:cs="Arial"/>
          <w:i/>
          <w:iCs/>
          <w:sz w:val="20"/>
          <w:szCs w:val="20"/>
        </w:rPr>
        <w:t xml:space="preserve">D </w:t>
      </w:r>
      <w:r w:rsidR="00F03894" w:rsidRPr="00F03894">
        <w:rPr>
          <w:rFonts w:ascii="Arial" w:hAnsi="Arial" w:cs="Arial"/>
          <w:sz w:val="20"/>
          <w:szCs w:val="20"/>
        </w:rPr>
        <w:t xml:space="preserve">= diference, </w:t>
      </w:r>
      <w:r w:rsidR="00F03894" w:rsidRPr="00F03894">
        <w:rPr>
          <w:rFonts w:ascii="Arial" w:hAnsi="Arial" w:cs="Arial"/>
          <w:i/>
          <w:iCs/>
          <w:sz w:val="20"/>
          <w:szCs w:val="20"/>
        </w:rPr>
        <w:t xml:space="preserve">p = </w:t>
      </w:r>
      <w:r w:rsidR="00507EA1">
        <w:rPr>
          <w:rFonts w:ascii="Arial" w:hAnsi="Arial" w:cs="Arial"/>
          <w:sz w:val="20"/>
          <w:szCs w:val="20"/>
        </w:rPr>
        <w:t>statistická</w:t>
      </w:r>
      <w:r w:rsidR="00F03894" w:rsidRPr="00F03894">
        <w:rPr>
          <w:rFonts w:ascii="Arial" w:hAnsi="Arial" w:cs="Arial"/>
          <w:sz w:val="20"/>
          <w:szCs w:val="20"/>
        </w:rPr>
        <w:t xml:space="preserve"> </w:t>
      </w:r>
      <w:r w:rsidR="00507EA1">
        <w:rPr>
          <w:rFonts w:ascii="Arial" w:hAnsi="Arial" w:cs="Arial"/>
          <w:sz w:val="20"/>
          <w:szCs w:val="20"/>
        </w:rPr>
        <w:t>signifikance</w:t>
      </w:r>
      <w:r w:rsidR="00F03894" w:rsidRPr="00F03894">
        <w:rPr>
          <w:rFonts w:ascii="Arial" w:hAnsi="Arial" w:cs="Arial"/>
          <w:sz w:val="20"/>
          <w:szCs w:val="20"/>
        </w:rPr>
        <w:t>, *</w:t>
      </w:r>
      <w:r w:rsidR="00F03894" w:rsidRPr="00F03894">
        <w:rPr>
          <w:rFonts w:ascii="Arial" w:hAnsi="Arial" w:cs="Arial"/>
          <w:i/>
          <w:iCs/>
          <w:sz w:val="20"/>
          <w:szCs w:val="20"/>
        </w:rPr>
        <w:t xml:space="preserve">p </w:t>
      </w:r>
      <w:r w:rsidR="00F03894" w:rsidRPr="00F03894">
        <w:rPr>
          <w:rFonts w:ascii="Arial" w:hAnsi="Arial" w:cs="Arial"/>
          <w:sz w:val="20"/>
          <w:szCs w:val="20"/>
        </w:rPr>
        <w:t>&lt; 0,05</w:t>
      </w:r>
    </w:p>
    <w:p w:rsidR="006C79E2" w:rsidRPr="00E12E7F" w:rsidRDefault="006C79E2" w:rsidP="00507EA1">
      <w:pPr>
        <w:autoSpaceDE w:val="0"/>
        <w:autoSpaceDN w:val="0"/>
        <w:adjustRightInd w:val="0"/>
        <w:spacing w:after="0" w:line="360" w:lineRule="auto"/>
        <w:jc w:val="both"/>
        <w:rPr>
          <w:rFonts w:ascii="Arial" w:hAnsi="Arial" w:cs="Arial"/>
          <w:sz w:val="20"/>
          <w:szCs w:val="20"/>
        </w:rPr>
      </w:pPr>
    </w:p>
    <w:p w:rsidR="00D75118" w:rsidRPr="006C79E2" w:rsidRDefault="002F1C35" w:rsidP="00AB72EA">
      <w:pPr>
        <w:keepNext/>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Obrázek 14 zobrazuje výsledky testu T1. </w:t>
      </w:r>
      <w:r w:rsidR="00B37ECE" w:rsidRPr="006C79E2">
        <w:rPr>
          <w:rFonts w:ascii="Arial" w:hAnsi="Arial" w:cs="Arial"/>
          <w:sz w:val="24"/>
          <w:szCs w:val="24"/>
        </w:rPr>
        <w:t xml:space="preserve">V testu </w:t>
      </w:r>
      <w:r w:rsidR="00D75118" w:rsidRPr="006C79E2">
        <w:rPr>
          <w:rFonts w:ascii="Arial" w:hAnsi="Arial" w:cs="Arial"/>
          <w:sz w:val="24"/>
          <w:szCs w:val="24"/>
        </w:rPr>
        <w:t xml:space="preserve">T1 – </w:t>
      </w:r>
      <w:r w:rsidR="00B37ECE" w:rsidRPr="006C79E2">
        <w:rPr>
          <w:rFonts w:ascii="Arial" w:hAnsi="Arial" w:cs="Arial"/>
          <w:sz w:val="24"/>
          <w:szCs w:val="24"/>
        </w:rPr>
        <w:t xml:space="preserve">člunkový běh 4x10m </w:t>
      </w:r>
      <w:r w:rsidR="004F5CDD" w:rsidRPr="006C79E2">
        <w:rPr>
          <w:rFonts w:ascii="Arial" w:hAnsi="Arial" w:cs="Arial"/>
          <w:sz w:val="24"/>
          <w:szCs w:val="24"/>
        </w:rPr>
        <w:t>dosáhli lepšího průměrného výsledku chlapci ze sportovních tříd</w:t>
      </w:r>
      <w:r w:rsidR="00AE6334" w:rsidRPr="006C79E2">
        <w:rPr>
          <w:rFonts w:ascii="Arial" w:hAnsi="Arial" w:cs="Arial"/>
          <w:sz w:val="24"/>
          <w:szCs w:val="24"/>
        </w:rPr>
        <w:t xml:space="preserve"> (11,68</w:t>
      </w:r>
      <w:r w:rsidR="00AB72EA" w:rsidRPr="006C79E2">
        <w:rPr>
          <w:rFonts w:ascii="Arial" w:hAnsi="Arial" w:cs="Arial"/>
          <w:sz w:val="24"/>
          <w:szCs w:val="24"/>
        </w:rPr>
        <w:t xml:space="preserve"> </w:t>
      </w:r>
      <w:r w:rsidR="00AE6334" w:rsidRPr="006C79E2">
        <w:rPr>
          <w:rFonts w:ascii="Arial" w:hAnsi="Arial" w:cs="Arial"/>
          <w:sz w:val="24"/>
          <w:szCs w:val="24"/>
        </w:rPr>
        <w:t>s)</w:t>
      </w:r>
      <w:r w:rsidR="004F5CDD" w:rsidRPr="006C79E2">
        <w:rPr>
          <w:rFonts w:ascii="Arial" w:hAnsi="Arial" w:cs="Arial"/>
          <w:sz w:val="24"/>
          <w:szCs w:val="24"/>
        </w:rPr>
        <w:t>, s rozdílem 0,69 s. Tento výsledek je statisticky významný. Nejlepší výsledek byl dosažen výkonem 10,4 s – chlapec z 9.</w:t>
      </w:r>
      <w:r w:rsidR="00AB72EA" w:rsidRPr="006C79E2">
        <w:rPr>
          <w:rFonts w:ascii="Arial" w:hAnsi="Arial" w:cs="Arial"/>
          <w:sz w:val="24"/>
          <w:szCs w:val="24"/>
        </w:rPr>
        <w:t xml:space="preserve"> </w:t>
      </w:r>
      <w:r w:rsidR="004F5CDD" w:rsidRPr="006C79E2">
        <w:rPr>
          <w:rFonts w:ascii="Arial" w:hAnsi="Arial" w:cs="Arial"/>
          <w:sz w:val="24"/>
          <w:szCs w:val="24"/>
        </w:rPr>
        <w:t>třídy.  V nesportovní</w:t>
      </w:r>
      <w:r w:rsidR="00AE6334" w:rsidRPr="006C79E2">
        <w:rPr>
          <w:rFonts w:ascii="Arial" w:hAnsi="Arial" w:cs="Arial"/>
          <w:sz w:val="24"/>
          <w:szCs w:val="24"/>
        </w:rPr>
        <w:t>ch</w:t>
      </w:r>
      <w:r w:rsidR="004F5CDD" w:rsidRPr="006C79E2">
        <w:rPr>
          <w:rFonts w:ascii="Arial" w:hAnsi="Arial" w:cs="Arial"/>
          <w:sz w:val="24"/>
          <w:szCs w:val="24"/>
        </w:rPr>
        <w:t xml:space="preserve"> </w:t>
      </w:r>
      <w:r w:rsidR="00AE6334" w:rsidRPr="006C79E2">
        <w:rPr>
          <w:rFonts w:ascii="Arial" w:hAnsi="Arial" w:cs="Arial"/>
          <w:sz w:val="24"/>
          <w:szCs w:val="24"/>
        </w:rPr>
        <w:t>třídách</w:t>
      </w:r>
      <w:r w:rsidR="004F5CDD" w:rsidRPr="006C79E2">
        <w:rPr>
          <w:rFonts w:ascii="Arial" w:hAnsi="Arial" w:cs="Arial"/>
          <w:sz w:val="24"/>
          <w:szCs w:val="24"/>
        </w:rPr>
        <w:t xml:space="preserve"> dosáhl</w:t>
      </w:r>
      <w:r w:rsidR="00AE6334" w:rsidRPr="006C79E2">
        <w:rPr>
          <w:rFonts w:ascii="Arial" w:hAnsi="Arial" w:cs="Arial"/>
          <w:sz w:val="24"/>
          <w:szCs w:val="24"/>
        </w:rPr>
        <w:t>i žáci průměrného</w:t>
      </w:r>
      <w:r w:rsidR="00FD4481" w:rsidRPr="006C79E2">
        <w:rPr>
          <w:rFonts w:ascii="Arial" w:hAnsi="Arial" w:cs="Arial"/>
          <w:sz w:val="24"/>
          <w:szCs w:val="24"/>
        </w:rPr>
        <w:t xml:space="preserve"> </w:t>
      </w:r>
      <w:r w:rsidR="004F5CDD" w:rsidRPr="006C79E2">
        <w:rPr>
          <w:rFonts w:ascii="Arial" w:hAnsi="Arial" w:cs="Arial"/>
          <w:sz w:val="24"/>
          <w:szCs w:val="24"/>
        </w:rPr>
        <w:t xml:space="preserve">výsledku </w:t>
      </w:r>
      <w:r w:rsidR="00AE6334" w:rsidRPr="006C79E2">
        <w:rPr>
          <w:rFonts w:ascii="Arial" w:hAnsi="Arial" w:cs="Arial"/>
          <w:sz w:val="24"/>
          <w:szCs w:val="24"/>
        </w:rPr>
        <w:t>(12,38</w:t>
      </w:r>
      <w:r w:rsidR="00AB72EA" w:rsidRPr="006C79E2">
        <w:rPr>
          <w:rFonts w:ascii="Arial" w:hAnsi="Arial" w:cs="Arial"/>
          <w:sz w:val="24"/>
          <w:szCs w:val="24"/>
        </w:rPr>
        <w:t xml:space="preserve"> </w:t>
      </w:r>
      <w:r w:rsidR="00AE6334" w:rsidRPr="006C79E2">
        <w:rPr>
          <w:rFonts w:ascii="Arial" w:hAnsi="Arial" w:cs="Arial"/>
          <w:sz w:val="24"/>
          <w:szCs w:val="24"/>
        </w:rPr>
        <w:t xml:space="preserve">s). </w:t>
      </w:r>
      <w:r w:rsidR="00AB72EA" w:rsidRPr="006C79E2">
        <w:rPr>
          <w:rFonts w:ascii="Arial" w:hAnsi="Arial" w:cs="Arial"/>
          <w:sz w:val="24"/>
          <w:szCs w:val="24"/>
        </w:rPr>
        <w:t>Ž</w:t>
      </w:r>
      <w:r w:rsidR="004F5CDD" w:rsidRPr="006C79E2">
        <w:rPr>
          <w:rFonts w:ascii="Arial" w:hAnsi="Arial" w:cs="Arial"/>
          <w:sz w:val="24"/>
          <w:szCs w:val="24"/>
        </w:rPr>
        <w:t>ák z 9. třídy s</w:t>
      </w:r>
      <w:r w:rsidR="001C1606" w:rsidRPr="006C79E2">
        <w:rPr>
          <w:rFonts w:ascii="Arial" w:hAnsi="Arial" w:cs="Arial"/>
          <w:sz w:val="24"/>
          <w:szCs w:val="24"/>
        </w:rPr>
        <w:t> </w:t>
      </w:r>
      <w:r w:rsidR="004F5CDD" w:rsidRPr="006C79E2">
        <w:rPr>
          <w:rFonts w:ascii="Arial" w:hAnsi="Arial" w:cs="Arial"/>
          <w:sz w:val="24"/>
          <w:szCs w:val="24"/>
        </w:rPr>
        <w:t xml:space="preserve">časem </w:t>
      </w:r>
      <w:r w:rsidR="007A2D64">
        <w:rPr>
          <w:rFonts w:ascii="Arial" w:hAnsi="Arial" w:cs="Arial"/>
          <w:sz w:val="24"/>
          <w:szCs w:val="24"/>
        </w:rPr>
        <w:t xml:space="preserve">10,7 </w:t>
      </w:r>
      <w:r w:rsidR="004F5CDD" w:rsidRPr="006C79E2">
        <w:rPr>
          <w:rFonts w:ascii="Arial" w:hAnsi="Arial" w:cs="Arial"/>
          <w:sz w:val="24"/>
          <w:szCs w:val="24"/>
        </w:rPr>
        <w:t>s</w:t>
      </w:r>
      <w:r w:rsidR="00AB72EA" w:rsidRPr="006C79E2">
        <w:rPr>
          <w:rFonts w:ascii="Arial" w:hAnsi="Arial" w:cs="Arial"/>
          <w:sz w:val="24"/>
          <w:szCs w:val="24"/>
        </w:rPr>
        <w:t xml:space="preserve"> byl nejlepší </w:t>
      </w:r>
      <w:r w:rsidR="007A2D64">
        <w:rPr>
          <w:rFonts w:ascii="Arial" w:hAnsi="Arial" w:cs="Arial"/>
          <w:sz w:val="24"/>
          <w:szCs w:val="24"/>
        </w:rPr>
        <w:br/>
      </w:r>
      <w:r w:rsidR="004F5CDD" w:rsidRPr="007A2D64">
        <w:rPr>
          <w:rFonts w:ascii="Arial" w:hAnsi="Arial" w:cs="Arial"/>
          <w:sz w:val="24"/>
          <w:szCs w:val="24"/>
        </w:rPr>
        <w:t>a</w:t>
      </w:r>
      <w:r w:rsidR="004F5CDD" w:rsidRPr="006C79E2">
        <w:rPr>
          <w:rFonts w:ascii="Arial" w:hAnsi="Arial" w:cs="Arial"/>
          <w:sz w:val="24"/>
          <w:szCs w:val="24"/>
        </w:rPr>
        <w:t xml:space="preserve"> nejhoršího výsledku</w:t>
      </w:r>
      <w:r w:rsidR="00D75118" w:rsidRPr="006C79E2">
        <w:rPr>
          <w:rFonts w:ascii="Arial" w:hAnsi="Arial" w:cs="Arial"/>
          <w:sz w:val="24"/>
          <w:szCs w:val="24"/>
        </w:rPr>
        <w:t xml:space="preserve"> </w:t>
      </w:r>
      <w:r w:rsidR="00AB72EA" w:rsidRPr="006C79E2">
        <w:rPr>
          <w:rFonts w:ascii="Arial" w:hAnsi="Arial" w:cs="Arial"/>
          <w:sz w:val="24"/>
          <w:szCs w:val="24"/>
        </w:rPr>
        <w:t xml:space="preserve">dosáhl </w:t>
      </w:r>
      <w:r w:rsidR="00D75118" w:rsidRPr="006C79E2">
        <w:rPr>
          <w:rFonts w:ascii="Arial" w:hAnsi="Arial" w:cs="Arial"/>
          <w:sz w:val="24"/>
          <w:szCs w:val="24"/>
        </w:rPr>
        <w:t xml:space="preserve">žák </w:t>
      </w:r>
      <w:r w:rsidR="004F5CDD" w:rsidRPr="006C79E2">
        <w:rPr>
          <w:rFonts w:ascii="Arial" w:hAnsi="Arial" w:cs="Arial"/>
          <w:sz w:val="24"/>
          <w:szCs w:val="24"/>
        </w:rPr>
        <w:t xml:space="preserve">8. třídy s časem </w:t>
      </w:r>
      <w:r w:rsidR="00FD4481" w:rsidRPr="006C79E2">
        <w:rPr>
          <w:rFonts w:ascii="Arial" w:hAnsi="Arial" w:cs="Arial"/>
          <w:sz w:val="24"/>
          <w:szCs w:val="24"/>
        </w:rPr>
        <w:t xml:space="preserve">rovných </w:t>
      </w:r>
      <w:r w:rsidR="004F5CDD" w:rsidRPr="006C79E2">
        <w:rPr>
          <w:rFonts w:ascii="Arial" w:hAnsi="Arial" w:cs="Arial"/>
          <w:sz w:val="24"/>
          <w:szCs w:val="24"/>
        </w:rPr>
        <w:t xml:space="preserve">16 s. </w:t>
      </w:r>
    </w:p>
    <w:p w:rsidR="00CC7658" w:rsidRDefault="00CC7658" w:rsidP="00AB72EA">
      <w:pPr>
        <w:keepNext/>
        <w:autoSpaceDE w:val="0"/>
        <w:autoSpaceDN w:val="0"/>
        <w:adjustRightInd w:val="0"/>
        <w:spacing w:after="0" w:line="360" w:lineRule="auto"/>
        <w:ind w:firstLine="708"/>
        <w:jc w:val="both"/>
        <w:rPr>
          <w:rFonts w:ascii="Arial" w:hAnsi="Arial" w:cs="Arial"/>
        </w:rPr>
      </w:pPr>
    </w:p>
    <w:p w:rsidR="00CC7658" w:rsidRDefault="00CC7658" w:rsidP="00CC7658">
      <w:pPr>
        <w:keepNext/>
        <w:autoSpaceDE w:val="0"/>
        <w:autoSpaceDN w:val="0"/>
        <w:adjustRightInd w:val="0"/>
        <w:spacing w:after="0" w:line="360" w:lineRule="auto"/>
        <w:jc w:val="both"/>
        <w:rPr>
          <w:rFonts w:ascii="Arial" w:hAnsi="Arial" w:cs="Arial"/>
        </w:rPr>
      </w:pPr>
      <w:r w:rsidRPr="00CC7658">
        <w:rPr>
          <w:rFonts w:ascii="Arial" w:hAnsi="Arial" w:cs="Arial"/>
          <w:noProof/>
          <w:lang w:eastAsia="cs-CZ"/>
        </w:rPr>
        <w:drawing>
          <wp:inline distT="0" distB="0" distL="0" distR="0">
            <wp:extent cx="3970800" cy="2571750"/>
            <wp:effectExtent l="0" t="0" r="0" b="0"/>
            <wp:docPr id="29"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7658" w:rsidRPr="006C79E2" w:rsidRDefault="006C79E2" w:rsidP="00CC7658">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Obrázek 14</w:t>
      </w:r>
      <w:r w:rsidR="00CC7658" w:rsidRPr="006C79E2">
        <w:rPr>
          <w:rFonts w:ascii="Arial" w:hAnsi="Arial" w:cs="Arial"/>
          <w:sz w:val="24"/>
          <w:szCs w:val="24"/>
        </w:rPr>
        <w:t>. Výsledky testu T1</w:t>
      </w:r>
      <w:r w:rsidR="00507EA1" w:rsidRPr="006C79E2">
        <w:rPr>
          <w:rFonts w:ascii="Arial" w:hAnsi="Arial" w:cs="Arial"/>
          <w:sz w:val="24"/>
          <w:szCs w:val="24"/>
        </w:rPr>
        <w:t>.</w:t>
      </w:r>
    </w:p>
    <w:p w:rsidR="00E12E7F" w:rsidRPr="00E12E7F" w:rsidRDefault="00E12E7F" w:rsidP="00121EFB">
      <w:pPr>
        <w:keepNext/>
        <w:autoSpaceDE w:val="0"/>
        <w:autoSpaceDN w:val="0"/>
        <w:adjustRightInd w:val="0"/>
        <w:spacing w:after="0" w:line="360" w:lineRule="auto"/>
        <w:ind w:left="709" w:firstLine="708"/>
        <w:jc w:val="both"/>
        <w:rPr>
          <w:rFonts w:ascii="Arial" w:hAnsi="Arial" w:cs="Arial"/>
        </w:rPr>
      </w:pPr>
    </w:p>
    <w:p w:rsidR="00E12E7F" w:rsidRPr="006C79E2" w:rsidRDefault="00D75118" w:rsidP="00121EFB">
      <w:pPr>
        <w:autoSpaceDE w:val="0"/>
        <w:autoSpaceDN w:val="0"/>
        <w:adjustRightInd w:val="0"/>
        <w:spacing w:after="0" w:line="360" w:lineRule="auto"/>
        <w:jc w:val="both"/>
        <w:rPr>
          <w:rFonts w:ascii="Arial" w:hAnsi="Arial" w:cs="Arial"/>
          <w:sz w:val="24"/>
          <w:szCs w:val="24"/>
        </w:rPr>
      </w:pPr>
      <w:r>
        <w:rPr>
          <w:rFonts w:ascii="Arial" w:hAnsi="Arial" w:cs="Arial"/>
        </w:rPr>
        <w:tab/>
      </w:r>
      <w:r w:rsidR="002F1C35">
        <w:rPr>
          <w:rFonts w:ascii="Arial" w:hAnsi="Arial" w:cs="Arial"/>
          <w:sz w:val="24"/>
          <w:szCs w:val="24"/>
        </w:rPr>
        <w:t xml:space="preserve">Obrázek 15 zobrazuje výsledky testu T2. </w:t>
      </w:r>
      <w:r w:rsidRPr="006C79E2">
        <w:rPr>
          <w:rFonts w:ascii="Arial" w:hAnsi="Arial" w:cs="Arial"/>
          <w:sz w:val="24"/>
          <w:szCs w:val="24"/>
        </w:rPr>
        <w:t>V testu T2 – leh-sed (počet/60s) dosáhli lepšího průměrného výsledku chlapci ze sportovních tříd</w:t>
      </w:r>
      <w:r w:rsidR="00AB72EA" w:rsidRPr="006C79E2">
        <w:rPr>
          <w:rFonts w:ascii="Arial" w:hAnsi="Arial" w:cs="Arial"/>
          <w:sz w:val="24"/>
          <w:szCs w:val="24"/>
        </w:rPr>
        <w:t xml:space="preserve"> (42,60)</w:t>
      </w:r>
      <w:r w:rsidRPr="006C79E2">
        <w:rPr>
          <w:rFonts w:ascii="Arial" w:hAnsi="Arial" w:cs="Arial"/>
          <w:sz w:val="24"/>
          <w:szCs w:val="24"/>
        </w:rPr>
        <w:t xml:space="preserve">, s rozdílem 8,28 opakování. Tento výsledek je statisticky významný. Nejlepší výsledek byl dosažen výkonem </w:t>
      </w:r>
      <w:r w:rsidR="00AB72EA" w:rsidRPr="006C79E2">
        <w:rPr>
          <w:rFonts w:ascii="Arial" w:hAnsi="Arial" w:cs="Arial"/>
          <w:sz w:val="24"/>
          <w:szCs w:val="24"/>
        </w:rPr>
        <w:t xml:space="preserve">64 – </w:t>
      </w:r>
      <w:r w:rsidRPr="006C79E2">
        <w:rPr>
          <w:rFonts w:ascii="Arial" w:hAnsi="Arial" w:cs="Arial"/>
          <w:sz w:val="24"/>
          <w:szCs w:val="24"/>
        </w:rPr>
        <w:t xml:space="preserve">chlapec z 9. sportovní třídy a nejhoršího výsledku dosáhl chlapec </w:t>
      </w:r>
      <w:r w:rsidR="0053704D" w:rsidRPr="006C79E2">
        <w:rPr>
          <w:rFonts w:ascii="Arial" w:hAnsi="Arial" w:cs="Arial"/>
          <w:sz w:val="24"/>
          <w:szCs w:val="24"/>
        </w:rPr>
        <w:t xml:space="preserve">z 6. sportovní třídy výkonem 25. </w:t>
      </w:r>
      <w:r w:rsidR="00AB72EA" w:rsidRPr="006C79E2">
        <w:rPr>
          <w:rFonts w:ascii="Arial" w:hAnsi="Arial" w:cs="Arial"/>
          <w:sz w:val="24"/>
          <w:szCs w:val="24"/>
        </w:rPr>
        <w:t>V nesportovních třídách dosáhli žáci průměrného</w:t>
      </w:r>
      <w:r w:rsidR="001C1606" w:rsidRPr="006C79E2">
        <w:rPr>
          <w:rFonts w:ascii="Arial" w:hAnsi="Arial" w:cs="Arial"/>
          <w:sz w:val="24"/>
          <w:szCs w:val="24"/>
        </w:rPr>
        <w:t xml:space="preserve"> </w:t>
      </w:r>
      <w:r w:rsidR="00AB72EA" w:rsidRPr="006C79E2">
        <w:rPr>
          <w:rFonts w:ascii="Arial" w:hAnsi="Arial" w:cs="Arial"/>
          <w:sz w:val="24"/>
          <w:szCs w:val="24"/>
        </w:rPr>
        <w:t xml:space="preserve">výsledku (34,32). </w:t>
      </w:r>
      <w:r w:rsidR="0053704D" w:rsidRPr="006C79E2">
        <w:rPr>
          <w:rFonts w:ascii="Arial" w:hAnsi="Arial" w:cs="Arial"/>
          <w:sz w:val="24"/>
          <w:szCs w:val="24"/>
        </w:rPr>
        <w:t>V </w:t>
      </w:r>
      <w:r w:rsidR="00AB72EA" w:rsidRPr="006C79E2">
        <w:rPr>
          <w:rFonts w:ascii="Arial" w:hAnsi="Arial" w:cs="Arial"/>
          <w:sz w:val="24"/>
          <w:szCs w:val="24"/>
        </w:rPr>
        <w:t>těchto</w:t>
      </w:r>
      <w:r w:rsidR="0053704D" w:rsidRPr="006C79E2">
        <w:rPr>
          <w:rFonts w:ascii="Arial" w:hAnsi="Arial" w:cs="Arial"/>
          <w:sz w:val="24"/>
          <w:szCs w:val="24"/>
        </w:rPr>
        <w:t xml:space="preserve"> </w:t>
      </w:r>
      <w:r w:rsidR="00AB72EA" w:rsidRPr="006C79E2">
        <w:rPr>
          <w:rFonts w:ascii="Arial" w:hAnsi="Arial" w:cs="Arial"/>
          <w:sz w:val="24"/>
          <w:szCs w:val="24"/>
        </w:rPr>
        <w:t>třídách</w:t>
      </w:r>
      <w:r w:rsidR="0053704D" w:rsidRPr="006C79E2">
        <w:rPr>
          <w:rFonts w:ascii="Arial" w:hAnsi="Arial" w:cs="Arial"/>
          <w:sz w:val="24"/>
          <w:szCs w:val="24"/>
        </w:rPr>
        <w:t xml:space="preserve"> dosáhl nejlepšího výsledku žák </w:t>
      </w:r>
      <w:r w:rsidR="0053704D" w:rsidRPr="007A2D64">
        <w:rPr>
          <w:rFonts w:ascii="Arial" w:hAnsi="Arial" w:cs="Arial"/>
          <w:sz w:val="24"/>
          <w:szCs w:val="24"/>
        </w:rPr>
        <w:t>ze</w:t>
      </w:r>
      <w:r w:rsidR="0053704D" w:rsidRPr="00F03C73">
        <w:rPr>
          <w:rFonts w:ascii="Arial" w:hAnsi="Arial" w:cs="Arial"/>
          <w:sz w:val="24"/>
          <w:szCs w:val="24"/>
          <w:highlight w:val="yellow"/>
        </w:rPr>
        <w:t xml:space="preserve"> </w:t>
      </w:r>
      <w:r w:rsidR="007A2D64">
        <w:rPr>
          <w:rFonts w:ascii="Arial" w:hAnsi="Arial" w:cs="Arial"/>
          <w:sz w:val="24"/>
          <w:szCs w:val="24"/>
          <w:highlight w:val="yellow"/>
        </w:rPr>
        <w:br/>
      </w:r>
      <w:r w:rsidR="0053704D" w:rsidRPr="007A2D64">
        <w:rPr>
          <w:rFonts w:ascii="Arial" w:hAnsi="Arial" w:cs="Arial"/>
          <w:sz w:val="24"/>
          <w:szCs w:val="24"/>
        </w:rPr>
        <w:t>7.</w:t>
      </w:r>
      <w:r w:rsidR="0053704D" w:rsidRPr="006C79E2">
        <w:rPr>
          <w:rFonts w:ascii="Arial" w:hAnsi="Arial" w:cs="Arial"/>
          <w:sz w:val="24"/>
          <w:szCs w:val="24"/>
        </w:rPr>
        <w:t xml:space="preserve"> třídy výkonem 61 a nejhoršího výsledku žák s výkonem 20 sedů lehů za dobu 60s. </w:t>
      </w:r>
    </w:p>
    <w:p w:rsidR="00CC7658" w:rsidRDefault="00CC7658" w:rsidP="00121EFB">
      <w:pPr>
        <w:autoSpaceDE w:val="0"/>
        <w:autoSpaceDN w:val="0"/>
        <w:adjustRightInd w:val="0"/>
        <w:spacing w:after="0" w:line="360" w:lineRule="auto"/>
        <w:jc w:val="both"/>
        <w:rPr>
          <w:rFonts w:ascii="Arial" w:hAnsi="Arial" w:cs="Arial"/>
        </w:rPr>
      </w:pPr>
    </w:p>
    <w:p w:rsidR="00121EFB" w:rsidRDefault="00CC7658" w:rsidP="00FC6891">
      <w:pPr>
        <w:autoSpaceDE w:val="0"/>
        <w:autoSpaceDN w:val="0"/>
        <w:adjustRightInd w:val="0"/>
        <w:spacing w:after="0" w:line="360" w:lineRule="auto"/>
        <w:jc w:val="both"/>
        <w:rPr>
          <w:rFonts w:ascii="Arial" w:hAnsi="Arial" w:cs="Arial"/>
        </w:rPr>
      </w:pPr>
      <w:r w:rsidRPr="00CC7658">
        <w:rPr>
          <w:rFonts w:ascii="Arial" w:hAnsi="Arial" w:cs="Arial"/>
          <w:noProof/>
          <w:lang w:eastAsia="cs-CZ"/>
        </w:rPr>
        <w:drawing>
          <wp:inline distT="0" distB="0" distL="0" distR="0">
            <wp:extent cx="3971925" cy="2571750"/>
            <wp:effectExtent l="19050" t="0" r="0" b="0"/>
            <wp:docPr id="31"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B0B75" w:rsidRPr="006C79E2" w:rsidRDefault="002F1C35" w:rsidP="00121EF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Obrázek 15</w:t>
      </w:r>
      <w:r w:rsidR="00FB0B75" w:rsidRPr="006C79E2">
        <w:rPr>
          <w:rFonts w:ascii="Arial" w:hAnsi="Arial" w:cs="Arial"/>
          <w:sz w:val="24"/>
          <w:szCs w:val="24"/>
        </w:rPr>
        <w:t>. Výsledky testu T2</w:t>
      </w:r>
      <w:r w:rsidR="00507EA1" w:rsidRPr="006C79E2">
        <w:rPr>
          <w:rFonts w:ascii="Arial" w:hAnsi="Arial" w:cs="Arial"/>
          <w:sz w:val="24"/>
          <w:szCs w:val="24"/>
        </w:rPr>
        <w:t>.</w:t>
      </w:r>
    </w:p>
    <w:p w:rsidR="00121EFB" w:rsidRDefault="00121EFB" w:rsidP="00FB0B75">
      <w:pPr>
        <w:autoSpaceDE w:val="0"/>
        <w:autoSpaceDN w:val="0"/>
        <w:adjustRightInd w:val="0"/>
        <w:spacing w:after="0" w:line="360" w:lineRule="auto"/>
        <w:jc w:val="both"/>
        <w:rPr>
          <w:rFonts w:ascii="Arial" w:hAnsi="Arial" w:cs="Arial"/>
        </w:rPr>
      </w:pPr>
    </w:p>
    <w:p w:rsidR="0053704D" w:rsidRPr="002F1C35" w:rsidRDefault="002F1C35" w:rsidP="00121EFB">
      <w:pPr>
        <w:autoSpaceDE w:val="0"/>
        <w:autoSpaceDN w:val="0"/>
        <w:adjustRightInd w:val="0"/>
        <w:spacing w:after="0" w:line="360" w:lineRule="auto"/>
        <w:ind w:firstLine="708"/>
        <w:jc w:val="both"/>
        <w:rPr>
          <w:rFonts w:ascii="Arial" w:hAnsi="Arial" w:cs="Arial"/>
          <w:sz w:val="24"/>
          <w:szCs w:val="24"/>
        </w:rPr>
      </w:pPr>
      <w:r w:rsidRPr="002F1C35">
        <w:rPr>
          <w:rFonts w:ascii="Arial" w:hAnsi="Arial" w:cs="Arial"/>
          <w:sz w:val="24"/>
          <w:szCs w:val="24"/>
        </w:rPr>
        <w:t>Obrázek 16</w:t>
      </w:r>
      <w:r>
        <w:rPr>
          <w:rFonts w:ascii="Arial" w:hAnsi="Arial" w:cs="Arial"/>
          <w:sz w:val="24"/>
          <w:szCs w:val="24"/>
        </w:rPr>
        <w:t xml:space="preserve"> zobrazuje výsledky testu T3</w:t>
      </w:r>
      <w:r w:rsidRPr="002F1C35">
        <w:rPr>
          <w:rFonts w:ascii="Arial" w:hAnsi="Arial" w:cs="Arial"/>
          <w:sz w:val="24"/>
          <w:szCs w:val="24"/>
        </w:rPr>
        <w:t xml:space="preserve">. </w:t>
      </w:r>
      <w:r w:rsidR="0053704D" w:rsidRPr="002F1C35">
        <w:rPr>
          <w:rFonts w:ascii="Arial" w:hAnsi="Arial" w:cs="Arial"/>
          <w:sz w:val="24"/>
          <w:szCs w:val="24"/>
        </w:rPr>
        <w:t xml:space="preserve">V testu T3 – </w:t>
      </w:r>
      <w:r w:rsidR="00AB72EA" w:rsidRPr="002F1C35">
        <w:rPr>
          <w:rFonts w:ascii="Arial" w:hAnsi="Arial" w:cs="Arial"/>
          <w:sz w:val="24"/>
          <w:szCs w:val="24"/>
        </w:rPr>
        <w:t>skok daleký z místa dosáhli lepšího průměrného výsledku chlapci ze sportovních tříd (209,19 cm), s rozdílem 20,67 cm. Tento výsledek je statisticky významný. Nejlepší výsledek byl dosažen výkonem 277 cm – žák 9. sportovní třídy. 25. V nesportovních třídách dosáhli žáci průměrného</w:t>
      </w:r>
      <w:r w:rsidR="001C1606" w:rsidRPr="002F1C35">
        <w:rPr>
          <w:rFonts w:ascii="Arial" w:hAnsi="Arial" w:cs="Arial"/>
          <w:sz w:val="24"/>
          <w:szCs w:val="24"/>
        </w:rPr>
        <w:t xml:space="preserve"> </w:t>
      </w:r>
      <w:r w:rsidR="00AB72EA" w:rsidRPr="002F1C35">
        <w:rPr>
          <w:rFonts w:ascii="Arial" w:hAnsi="Arial" w:cs="Arial"/>
          <w:sz w:val="24"/>
          <w:szCs w:val="24"/>
        </w:rPr>
        <w:t>výsledku</w:t>
      </w:r>
      <w:r w:rsidR="001C1606" w:rsidRPr="002F1C35">
        <w:rPr>
          <w:rFonts w:ascii="Arial" w:hAnsi="Arial" w:cs="Arial"/>
          <w:sz w:val="24"/>
          <w:szCs w:val="24"/>
        </w:rPr>
        <w:t xml:space="preserve"> 188,52 cm. V těchto třídách dosáhl nejlepšího výsledku žák ze 7. třídy výkonem 270 cm. Nejhoršího výsledku dosáhl </w:t>
      </w:r>
      <w:r w:rsidR="00121EFB" w:rsidRPr="002F1C35">
        <w:rPr>
          <w:rFonts w:ascii="Arial" w:hAnsi="Arial" w:cs="Arial"/>
          <w:sz w:val="24"/>
          <w:szCs w:val="24"/>
        </w:rPr>
        <w:t>žák výkonem 130 cm ze 7. třídy.</w:t>
      </w:r>
    </w:p>
    <w:p w:rsidR="00CC7658" w:rsidRDefault="00CC7658" w:rsidP="00121EFB">
      <w:pPr>
        <w:autoSpaceDE w:val="0"/>
        <w:autoSpaceDN w:val="0"/>
        <w:adjustRightInd w:val="0"/>
        <w:spacing w:after="0" w:line="360" w:lineRule="auto"/>
        <w:ind w:firstLine="708"/>
        <w:jc w:val="both"/>
        <w:rPr>
          <w:rFonts w:ascii="Arial" w:hAnsi="Arial" w:cs="Arial"/>
        </w:rPr>
      </w:pPr>
    </w:p>
    <w:p w:rsidR="00CC7658" w:rsidRDefault="00CC7658" w:rsidP="00121EFB">
      <w:pPr>
        <w:autoSpaceDE w:val="0"/>
        <w:autoSpaceDN w:val="0"/>
        <w:adjustRightInd w:val="0"/>
        <w:spacing w:after="0" w:line="360" w:lineRule="auto"/>
        <w:ind w:firstLine="708"/>
        <w:jc w:val="both"/>
        <w:rPr>
          <w:rFonts w:ascii="Arial" w:hAnsi="Arial" w:cs="Arial"/>
        </w:rPr>
      </w:pPr>
      <w:r w:rsidRPr="00CC7658">
        <w:rPr>
          <w:rFonts w:ascii="Arial" w:hAnsi="Arial" w:cs="Arial"/>
          <w:noProof/>
          <w:lang w:eastAsia="cs-CZ"/>
        </w:rPr>
        <w:drawing>
          <wp:anchor distT="0" distB="0" distL="114300" distR="114300" simplePos="0" relativeHeight="251683840" behindDoc="0" locked="0" layoutInCell="1" allowOverlap="1">
            <wp:simplePos x="0" y="0"/>
            <wp:positionH relativeFrom="column">
              <wp:posOffset>14605</wp:posOffset>
            </wp:positionH>
            <wp:positionV relativeFrom="paragraph">
              <wp:posOffset>2540</wp:posOffset>
            </wp:positionV>
            <wp:extent cx="3971925" cy="2571750"/>
            <wp:effectExtent l="0" t="0" r="0" b="0"/>
            <wp:wrapSquare wrapText="bothSides"/>
            <wp:docPr id="32"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412889" w:rsidRDefault="00412889" w:rsidP="00121EFB">
      <w:pPr>
        <w:autoSpaceDE w:val="0"/>
        <w:autoSpaceDN w:val="0"/>
        <w:adjustRightInd w:val="0"/>
        <w:spacing w:after="0" w:line="360" w:lineRule="auto"/>
        <w:ind w:firstLine="708"/>
        <w:jc w:val="both"/>
        <w:rPr>
          <w:rFonts w:ascii="Arial" w:hAnsi="Arial" w:cs="Arial"/>
        </w:rPr>
      </w:pPr>
    </w:p>
    <w:p w:rsidR="00FB0B75" w:rsidRDefault="00FB0B75" w:rsidP="00FB0B75">
      <w:pPr>
        <w:autoSpaceDE w:val="0"/>
        <w:autoSpaceDN w:val="0"/>
        <w:adjustRightInd w:val="0"/>
        <w:spacing w:after="0" w:line="360" w:lineRule="auto"/>
        <w:ind w:firstLine="708"/>
        <w:jc w:val="both"/>
        <w:rPr>
          <w:rFonts w:ascii="Arial" w:hAnsi="Arial" w:cs="Arial"/>
        </w:rPr>
      </w:pPr>
    </w:p>
    <w:p w:rsidR="00FB0B75" w:rsidRDefault="00FB0B75" w:rsidP="00FB0B75">
      <w:pPr>
        <w:autoSpaceDE w:val="0"/>
        <w:autoSpaceDN w:val="0"/>
        <w:adjustRightInd w:val="0"/>
        <w:spacing w:after="0" w:line="360" w:lineRule="auto"/>
        <w:jc w:val="both"/>
        <w:rPr>
          <w:rFonts w:ascii="Arial" w:hAnsi="Arial" w:cs="Arial"/>
        </w:rPr>
      </w:pPr>
    </w:p>
    <w:p w:rsidR="00FB0B75" w:rsidRDefault="00FB0B75" w:rsidP="00FB0B75">
      <w:pPr>
        <w:autoSpaceDE w:val="0"/>
        <w:autoSpaceDN w:val="0"/>
        <w:adjustRightInd w:val="0"/>
        <w:spacing w:after="0" w:line="360" w:lineRule="auto"/>
        <w:jc w:val="both"/>
        <w:rPr>
          <w:rFonts w:ascii="Arial" w:hAnsi="Arial" w:cs="Arial"/>
        </w:rPr>
      </w:pPr>
    </w:p>
    <w:p w:rsidR="00FB0B75" w:rsidRDefault="00FB0B75" w:rsidP="00FB0B75">
      <w:pPr>
        <w:autoSpaceDE w:val="0"/>
        <w:autoSpaceDN w:val="0"/>
        <w:adjustRightInd w:val="0"/>
        <w:spacing w:after="0" w:line="360" w:lineRule="auto"/>
        <w:jc w:val="both"/>
        <w:rPr>
          <w:rFonts w:ascii="Arial" w:hAnsi="Arial" w:cs="Arial"/>
        </w:rPr>
      </w:pPr>
    </w:p>
    <w:p w:rsidR="00FB0B75" w:rsidRDefault="00FB0B75" w:rsidP="00FB0B75">
      <w:pPr>
        <w:autoSpaceDE w:val="0"/>
        <w:autoSpaceDN w:val="0"/>
        <w:adjustRightInd w:val="0"/>
        <w:spacing w:after="0" w:line="360" w:lineRule="auto"/>
        <w:jc w:val="both"/>
        <w:rPr>
          <w:rFonts w:ascii="Arial" w:hAnsi="Arial" w:cs="Arial"/>
        </w:rPr>
      </w:pPr>
    </w:p>
    <w:p w:rsidR="00FB0B75" w:rsidRDefault="00FB0B75" w:rsidP="00FB0B75">
      <w:pPr>
        <w:autoSpaceDE w:val="0"/>
        <w:autoSpaceDN w:val="0"/>
        <w:adjustRightInd w:val="0"/>
        <w:spacing w:after="0" w:line="360" w:lineRule="auto"/>
        <w:jc w:val="both"/>
        <w:rPr>
          <w:rFonts w:ascii="Arial" w:hAnsi="Arial" w:cs="Arial"/>
        </w:rPr>
      </w:pPr>
    </w:p>
    <w:p w:rsidR="00FB0B75" w:rsidRDefault="00FB0B75" w:rsidP="00FB0B75">
      <w:pPr>
        <w:autoSpaceDE w:val="0"/>
        <w:autoSpaceDN w:val="0"/>
        <w:adjustRightInd w:val="0"/>
        <w:spacing w:after="0" w:line="360" w:lineRule="auto"/>
        <w:jc w:val="both"/>
        <w:rPr>
          <w:rFonts w:ascii="Arial" w:hAnsi="Arial" w:cs="Arial"/>
        </w:rPr>
      </w:pPr>
    </w:p>
    <w:p w:rsidR="00FB0B75" w:rsidRDefault="00FB0B75" w:rsidP="00FB0B75">
      <w:pPr>
        <w:autoSpaceDE w:val="0"/>
        <w:autoSpaceDN w:val="0"/>
        <w:adjustRightInd w:val="0"/>
        <w:spacing w:after="0" w:line="360" w:lineRule="auto"/>
        <w:jc w:val="both"/>
        <w:rPr>
          <w:rFonts w:ascii="Arial" w:hAnsi="Arial" w:cs="Arial"/>
        </w:rPr>
      </w:pPr>
    </w:p>
    <w:p w:rsidR="00FB0B75" w:rsidRDefault="00FB0B75" w:rsidP="00FB0B75">
      <w:pPr>
        <w:autoSpaceDE w:val="0"/>
        <w:autoSpaceDN w:val="0"/>
        <w:adjustRightInd w:val="0"/>
        <w:spacing w:after="0" w:line="360" w:lineRule="auto"/>
        <w:jc w:val="both"/>
        <w:rPr>
          <w:rFonts w:ascii="Arial" w:hAnsi="Arial" w:cs="Arial"/>
        </w:rPr>
      </w:pPr>
    </w:p>
    <w:p w:rsidR="00412889" w:rsidRPr="002F1C35" w:rsidRDefault="002F1C35" w:rsidP="00FB0B75">
      <w:pPr>
        <w:autoSpaceDE w:val="0"/>
        <w:autoSpaceDN w:val="0"/>
        <w:adjustRightInd w:val="0"/>
        <w:spacing w:after="0" w:line="360" w:lineRule="auto"/>
        <w:jc w:val="both"/>
        <w:rPr>
          <w:rFonts w:ascii="Arial" w:hAnsi="Arial" w:cs="Arial"/>
          <w:sz w:val="24"/>
          <w:szCs w:val="24"/>
        </w:rPr>
      </w:pPr>
      <w:r w:rsidRPr="002F1C35">
        <w:rPr>
          <w:rFonts w:ascii="Arial" w:hAnsi="Arial" w:cs="Arial"/>
          <w:sz w:val="24"/>
          <w:szCs w:val="24"/>
        </w:rPr>
        <w:t>Obrázek 16</w:t>
      </w:r>
      <w:r w:rsidR="00412889" w:rsidRPr="002F1C35">
        <w:rPr>
          <w:rFonts w:ascii="Arial" w:hAnsi="Arial" w:cs="Arial"/>
          <w:sz w:val="24"/>
          <w:szCs w:val="24"/>
        </w:rPr>
        <w:t>. Výsledky testu T3</w:t>
      </w:r>
      <w:r w:rsidR="00507EA1" w:rsidRPr="002F1C35">
        <w:rPr>
          <w:rFonts w:ascii="Arial" w:hAnsi="Arial" w:cs="Arial"/>
          <w:sz w:val="24"/>
          <w:szCs w:val="24"/>
        </w:rPr>
        <w:t>.</w:t>
      </w:r>
    </w:p>
    <w:p w:rsidR="00412889" w:rsidRDefault="00412889" w:rsidP="00121EFB">
      <w:pPr>
        <w:autoSpaceDE w:val="0"/>
        <w:autoSpaceDN w:val="0"/>
        <w:adjustRightInd w:val="0"/>
        <w:spacing w:after="0" w:line="360" w:lineRule="auto"/>
        <w:ind w:firstLine="708"/>
        <w:jc w:val="both"/>
        <w:rPr>
          <w:rFonts w:ascii="Arial" w:hAnsi="Arial" w:cs="Arial"/>
        </w:rPr>
      </w:pPr>
    </w:p>
    <w:p w:rsidR="00FB0B75" w:rsidRDefault="001C1606" w:rsidP="00D84AC9">
      <w:pPr>
        <w:autoSpaceDE w:val="0"/>
        <w:autoSpaceDN w:val="0"/>
        <w:adjustRightInd w:val="0"/>
        <w:spacing w:after="0" w:line="360" w:lineRule="auto"/>
        <w:jc w:val="both"/>
        <w:rPr>
          <w:rFonts w:ascii="Arial" w:hAnsi="Arial" w:cs="Arial"/>
        </w:rPr>
      </w:pPr>
      <w:r>
        <w:rPr>
          <w:rFonts w:ascii="Arial" w:hAnsi="Arial" w:cs="Arial"/>
        </w:rPr>
        <w:lastRenderedPageBreak/>
        <w:tab/>
      </w:r>
      <w:r w:rsidR="002F1C35" w:rsidRPr="002F1C35">
        <w:rPr>
          <w:rFonts w:ascii="Arial" w:hAnsi="Arial" w:cs="Arial"/>
          <w:sz w:val="24"/>
          <w:szCs w:val="24"/>
        </w:rPr>
        <w:t>Obrázek 17</w:t>
      </w:r>
      <w:r w:rsidR="002F1C35">
        <w:rPr>
          <w:rFonts w:ascii="Arial" w:hAnsi="Arial" w:cs="Arial"/>
          <w:sz w:val="24"/>
          <w:szCs w:val="24"/>
        </w:rPr>
        <w:t xml:space="preserve"> zobrazuje výsledky testu T4</w:t>
      </w:r>
      <w:r w:rsidR="002F1C35" w:rsidRPr="002F1C35">
        <w:rPr>
          <w:rFonts w:ascii="Arial" w:hAnsi="Arial" w:cs="Arial"/>
          <w:sz w:val="24"/>
          <w:szCs w:val="24"/>
        </w:rPr>
        <w:t xml:space="preserve">. </w:t>
      </w:r>
      <w:r w:rsidRPr="002F1C35">
        <w:rPr>
          <w:rFonts w:ascii="Arial" w:hAnsi="Arial" w:cs="Arial"/>
          <w:sz w:val="24"/>
          <w:szCs w:val="24"/>
        </w:rPr>
        <w:t>V testu T4 – předklon v sedu dosáhli lepšího průměrného výsledku chlapci ze sportovních tříd (18,04 cm), s rozdílem 2,07 cm oproti nesportovním. Tento výsledek není statisticky významný. Nejlepší výsledek byl dosažen výkonem 40 cm – žák 9. sportovní třídy. V nesportovních třídách dosáhli žáci průměrného výsledku 15,97 cm. V těchto třídách dosáhl nejlepšího výsledku žák z 8. třídy výkonem 32 cm. Nejhorší výsledek zaznamenal žák 8. třídy výkonem rovných 0 cm.</w:t>
      </w:r>
      <w:r>
        <w:rPr>
          <w:rFonts w:ascii="Arial" w:hAnsi="Arial" w:cs="Arial"/>
        </w:rPr>
        <w:t xml:space="preserve"> </w:t>
      </w:r>
    </w:p>
    <w:p w:rsidR="00D84AC9" w:rsidRDefault="00D84AC9" w:rsidP="00D84AC9">
      <w:pPr>
        <w:autoSpaceDE w:val="0"/>
        <w:autoSpaceDN w:val="0"/>
        <w:adjustRightInd w:val="0"/>
        <w:spacing w:after="0" w:line="360" w:lineRule="auto"/>
        <w:jc w:val="both"/>
        <w:rPr>
          <w:rFonts w:ascii="Arial" w:hAnsi="Arial" w:cs="Arial"/>
        </w:rPr>
      </w:pPr>
    </w:p>
    <w:p w:rsidR="00FB0B75" w:rsidRDefault="00FB0B75" w:rsidP="00D75118">
      <w:pPr>
        <w:autoSpaceDE w:val="0"/>
        <w:autoSpaceDN w:val="0"/>
        <w:adjustRightInd w:val="0"/>
        <w:spacing w:after="0" w:line="360" w:lineRule="auto"/>
        <w:jc w:val="both"/>
        <w:rPr>
          <w:rFonts w:ascii="Arial" w:hAnsi="Arial" w:cs="Arial"/>
        </w:rPr>
      </w:pPr>
      <w:r>
        <w:rPr>
          <w:rFonts w:ascii="Arial" w:hAnsi="Arial" w:cs="Arial"/>
          <w:noProof/>
          <w:lang w:eastAsia="cs-CZ"/>
        </w:rPr>
        <w:drawing>
          <wp:inline distT="0" distB="0" distL="0" distR="0">
            <wp:extent cx="3970800" cy="257048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0B75" w:rsidRPr="002F1C35" w:rsidRDefault="002F1C35" w:rsidP="00D75118">
      <w:pPr>
        <w:autoSpaceDE w:val="0"/>
        <w:autoSpaceDN w:val="0"/>
        <w:adjustRightInd w:val="0"/>
        <w:spacing w:after="0" w:line="360" w:lineRule="auto"/>
        <w:jc w:val="both"/>
        <w:rPr>
          <w:rFonts w:ascii="Arial" w:hAnsi="Arial" w:cs="Arial"/>
          <w:sz w:val="24"/>
          <w:szCs w:val="24"/>
        </w:rPr>
      </w:pPr>
      <w:r w:rsidRPr="002F1C35">
        <w:rPr>
          <w:rFonts w:ascii="Arial" w:hAnsi="Arial" w:cs="Arial"/>
          <w:sz w:val="24"/>
          <w:szCs w:val="24"/>
        </w:rPr>
        <w:t>Obrázek 17</w:t>
      </w:r>
      <w:r w:rsidR="00FB0B75" w:rsidRPr="002F1C35">
        <w:rPr>
          <w:rFonts w:ascii="Arial" w:hAnsi="Arial" w:cs="Arial"/>
          <w:sz w:val="24"/>
          <w:szCs w:val="24"/>
        </w:rPr>
        <w:t>. Výsledky testu T4</w:t>
      </w:r>
      <w:r w:rsidR="00507EA1" w:rsidRPr="002F1C35">
        <w:rPr>
          <w:rFonts w:ascii="Arial" w:hAnsi="Arial" w:cs="Arial"/>
          <w:sz w:val="24"/>
          <w:szCs w:val="24"/>
        </w:rPr>
        <w:t>.</w:t>
      </w:r>
    </w:p>
    <w:p w:rsidR="00FB0B75" w:rsidRDefault="00FB0B75" w:rsidP="00D75118">
      <w:pPr>
        <w:autoSpaceDE w:val="0"/>
        <w:autoSpaceDN w:val="0"/>
        <w:adjustRightInd w:val="0"/>
        <w:spacing w:after="0" w:line="360" w:lineRule="auto"/>
        <w:jc w:val="both"/>
        <w:rPr>
          <w:rFonts w:ascii="Arial" w:hAnsi="Arial" w:cs="Arial"/>
        </w:rPr>
      </w:pPr>
    </w:p>
    <w:p w:rsidR="001C1606" w:rsidRPr="002F1C35" w:rsidRDefault="001C1606" w:rsidP="007336E2">
      <w:pPr>
        <w:autoSpaceDE w:val="0"/>
        <w:autoSpaceDN w:val="0"/>
        <w:adjustRightInd w:val="0"/>
        <w:spacing w:after="0" w:line="360" w:lineRule="auto"/>
        <w:jc w:val="both"/>
        <w:rPr>
          <w:rFonts w:ascii="Arial" w:hAnsi="Arial" w:cs="Arial"/>
          <w:sz w:val="24"/>
          <w:szCs w:val="24"/>
        </w:rPr>
      </w:pPr>
      <w:r>
        <w:rPr>
          <w:rFonts w:ascii="Arial" w:hAnsi="Arial" w:cs="Arial"/>
        </w:rPr>
        <w:tab/>
      </w:r>
      <w:r w:rsidR="002F1C35" w:rsidRPr="002F1C35">
        <w:rPr>
          <w:rFonts w:ascii="Arial" w:hAnsi="Arial" w:cs="Arial"/>
          <w:sz w:val="24"/>
          <w:szCs w:val="24"/>
        </w:rPr>
        <w:t>Obrázek 18</w:t>
      </w:r>
      <w:r w:rsidR="002F1C35">
        <w:rPr>
          <w:rFonts w:ascii="Arial" w:hAnsi="Arial" w:cs="Arial"/>
          <w:sz w:val="24"/>
          <w:szCs w:val="24"/>
        </w:rPr>
        <w:t xml:space="preserve"> zobrazuje výsledky testu T5</w:t>
      </w:r>
      <w:r w:rsidR="002F1C35" w:rsidRPr="002F1C35">
        <w:rPr>
          <w:rFonts w:ascii="Arial" w:hAnsi="Arial" w:cs="Arial"/>
          <w:sz w:val="24"/>
          <w:szCs w:val="24"/>
        </w:rPr>
        <w:t xml:space="preserve">. </w:t>
      </w:r>
      <w:r w:rsidRPr="002F1C35">
        <w:rPr>
          <w:rFonts w:ascii="Arial" w:hAnsi="Arial" w:cs="Arial"/>
          <w:sz w:val="24"/>
          <w:szCs w:val="24"/>
        </w:rPr>
        <w:t xml:space="preserve">V testu T5 – Léger test dosáhli lepšího výsledku chlapci ze sportovních tříd (6,32 min), s rozdílem 2,4 min oproti třídám nesportovním. </w:t>
      </w:r>
      <w:r w:rsidR="007336E2" w:rsidRPr="002F1C35">
        <w:rPr>
          <w:rFonts w:ascii="Arial" w:hAnsi="Arial" w:cs="Arial"/>
          <w:sz w:val="24"/>
          <w:szCs w:val="24"/>
        </w:rPr>
        <w:t xml:space="preserve">Tento výsledek je statisticky významný. Nejlepší výsledek byl dosažen výkonem 9,56 min – žák </w:t>
      </w:r>
      <w:r w:rsidR="00D769FA" w:rsidRPr="002F1C35">
        <w:rPr>
          <w:rFonts w:ascii="Arial" w:hAnsi="Arial" w:cs="Arial"/>
          <w:sz w:val="24"/>
          <w:szCs w:val="24"/>
        </w:rPr>
        <w:t xml:space="preserve">z </w:t>
      </w:r>
      <w:r w:rsidR="007336E2" w:rsidRPr="002F1C35">
        <w:rPr>
          <w:rFonts w:ascii="Arial" w:hAnsi="Arial" w:cs="Arial"/>
          <w:sz w:val="24"/>
          <w:szCs w:val="24"/>
        </w:rPr>
        <w:t>8. třídy. V nesportovních třídách dosáhli žáci průměrného výsledku 3,92 min. V těchto třídách dosáhl nejlepšího výsledku žák z 8,57 min a nejhorší výsledek zaznamenal žák z 8. třídy s výkonem 1,35 min.</w:t>
      </w:r>
    </w:p>
    <w:p w:rsidR="00D84AC9" w:rsidRDefault="00D84AC9" w:rsidP="007336E2">
      <w:pPr>
        <w:autoSpaceDE w:val="0"/>
        <w:autoSpaceDN w:val="0"/>
        <w:adjustRightInd w:val="0"/>
        <w:spacing w:after="0" w:line="360" w:lineRule="auto"/>
        <w:jc w:val="both"/>
        <w:rPr>
          <w:rFonts w:ascii="Arial" w:hAnsi="Arial" w:cs="Arial"/>
        </w:rPr>
      </w:pPr>
    </w:p>
    <w:p w:rsidR="00D84AC9" w:rsidRDefault="00D84AC9" w:rsidP="007336E2">
      <w:pPr>
        <w:autoSpaceDE w:val="0"/>
        <w:autoSpaceDN w:val="0"/>
        <w:adjustRightInd w:val="0"/>
        <w:spacing w:after="0" w:line="360" w:lineRule="auto"/>
        <w:jc w:val="both"/>
        <w:rPr>
          <w:rFonts w:ascii="Arial" w:hAnsi="Arial" w:cs="Arial"/>
        </w:rPr>
      </w:pPr>
      <w:r>
        <w:rPr>
          <w:rFonts w:ascii="Arial" w:hAnsi="Arial" w:cs="Arial"/>
          <w:noProof/>
          <w:lang w:eastAsia="cs-CZ"/>
        </w:rPr>
        <w:lastRenderedPageBreak/>
        <w:drawing>
          <wp:inline distT="0" distB="0" distL="0" distR="0">
            <wp:extent cx="3970800" cy="25717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0B75" w:rsidRPr="002F1C35" w:rsidRDefault="002F1C35" w:rsidP="002F1C35">
      <w:pPr>
        <w:autoSpaceDE w:val="0"/>
        <w:autoSpaceDN w:val="0"/>
        <w:adjustRightInd w:val="0"/>
        <w:spacing w:after="0" w:line="360" w:lineRule="auto"/>
        <w:jc w:val="both"/>
        <w:rPr>
          <w:rFonts w:ascii="Arial" w:hAnsi="Arial" w:cs="Arial"/>
          <w:sz w:val="24"/>
          <w:szCs w:val="24"/>
        </w:rPr>
      </w:pPr>
      <w:r w:rsidRPr="002F1C35">
        <w:rPr>
          <w:rFonts w:ascii="Arial" w:hAnsi="Arial" w:cs="Arial"/>
          <w:sz w:val="24"/>
          <w:szCs w:val="24"/>
        </w:rPr>
        <w:t>Obrázek 18</w:t>
      </w:r>
      <w:r w:rsidR="00D84AC9" w:rsidRPr="002F1C35">
        <w:rPr>
          <w:rFonts w:ascii="Arial" w:hAnsi="Arial" w:cs="Arial"/>
          <w:sz w:val="24"/>
          <w:szCs w:val="24"/>
        </w:rPr>
        <w:t>. Výsledky testu T5</w:t>
      </w:r>
      <w:r w:rsidR="00507EA1" w:rsidRPr="002F1C35">
        <w:rPr>
          <w:rFonts w:ascii="Arial" w:hAnsi="Arial" w:cs="Arial"/>
          <w:sz w:val="24"/>
          <w:szCs w:val="24"/>
        </w:rPr>
        <w:t>.</w:t>
      </w:r>
    </w:p>
    <w:p w:rsidR="00D84AC9" w:rsidRDefault="00D84AC9" w:rsidP="002F1C35">
      <w:pPr>
        <w:autoSpaceDE w:val="0"/>
        <w:autoSpaceDN w:val="0"/>
        <w:adjustRightInd w:val="0"/>
        <w:spacing w:after="0" w:line="360" w:lineRule="auto"/>
        <w:jc w:val="both"/>
        <w:rPr>
          <w:rFonts w:ascii="Arial" w:hAnsi="Arial" w:cs="Arial"/>
        </w:rPr>
      </w:pPr>
    </w:p>
    <w:p w:rsidR="007336E2" w:rsidRDefault="009F6497" w:rsidP="002F1C35">
      <w:pPr>
        <w:pStyle w:val="Nadpis3"/>
        <w:numPr>
          <w:ilvl w:val="0"/>
          <w:numId w:val="0"/>
        </w:numPr>
        <w:spacing w:before="0" w:line="360" w:lineRule="auto"/>
        <w:ind w:left="720" w:hanging="720"/>
        <w:rPr>
          <w:rStyle w:val="Nadpis3Char"/>
          <w:b/>
          <w:color w:val="auto"/>
          <w:sz w:val="24"/>
          <w:szCs w:val="24"/>
        </w:rPr>
      </w:pPr>
      <w:bookmarkStart w:id="39" w:name="_Toc11499321"/>
      <w:r w:rsidRPr="002F1C35">
        <w:rPr>
          <w:rFonts w:ascii="Arial" w:hAnsi="Arial" w:cs="Arial"/>
          <w:color w:val="auto"/>
          <w:sz w:val="24"/>
          <w:szCs w:val="24"/>
        </w:rPr>
        <w:t>5</w:t>
      </w:r>
      <w:r w:rsidR="00011C6C" w:rsidRPr="002F1C35">
        <w:rPr>
          <w:rFonts w:ascii="Arial" w:hAnsi="Arial" w:cs="Arial"/>
          <w:color w:val="auto"/>
          <w:sz w:val="24"/>
          <w:szCs w:val="24"/>
        </w:rPr>
        <w:t>.4</w:t>
      </w:r>
      <w:r w:rsidR="007336E2" w:rsidRPr="002F1C35">
        <w:rPr>
          <w:rFonts w:ascii="Arial" w:hAnsi="Arial" w:cs="Arial"/>
          <w:color w:val="auto"/>
          <w:sz w:val="24"/>
          <w:szCs w:val="24"/>
        </w:rPr>
        <w:t>.2</w:t>
      </w:r>
      <w:r w:rsidR="002F1C35" w:rsidRPr="002F1C35">
        <w:rPr>
          <w:rFonts w:ascii="Arial" w:hAnsi="Arial" w:cs="Arial"/>
          <w:color w:val="auto"/>
          <w:sz w:val="24"/>
          <w:szCs w:val="24"/>
        </w:rPr>
        <w:t xml:space="preserve"> </w:t>
      </w:r>
      <w:r w:rsidR="007336E2" w:rsidRPr="002F1C35">
        <w:rPr>
          <w:rStyle w:val="Nadpis3Char"/>
          <w:b/>
          <w:color w:val="auto"/>
          <w:sz w:val="24"/>
          <w:szCs w:val="24"/>
        </w:rPr>
        <w:t>Diferenc</w:t>
      </w:r>
      <w:r w:rsidR="008675E5" w:rsidRPr="002F1C35">
        <w:rPr>
          <w:rStyle w:val="Nadpis3Char"/>
          <w:b/>
          <w:color w:val="auto"/>
          <w:sz w:val="24"/>
          <w:szCs w:val="24"/>
        </w:rPr>
        <w:t>e motorické</w:t>
      </w:r>
      <w:r w:rsidR="001E0383" w:rsidRPr="002F1C35">
        <w:rPr>
          <w:rStyle w:val="Nadpis3Char"/>
          <w:b/>
          <w:color w:val="auto"/>
          <w:sz w:val="24"/>
          <w:szCs w:val="24"/>
        </w:rPr>
        <w:t xml:space="preserve"> výkonnosti u dívek</w:t>
      </w:r>
      <w:r w:rsidR="007336E2" w:rsidRPr="002F1C35">
        <w:rPr>
          <w:rStyle w:val="Nadpis3Char"/>
          <w:b/>
          <w:color w:val="auto"/>
          <w:sz w:val="24"/>
          <w:szCs w:val="24"/>
        </w:rPr>
        <w:t xml:space="preserve"> dle typu třídy – sportovní versus nesportovní</w:t>
      </w:r>
      <w:bookmarkEnd w:id="39"/>
    </w:p>
    <w:p w:rsidR="002F1C35" w:rsidRPr="002F1C35" w:rsidRDefault="002F1C35" w:rsidP="002F1C35">
      <w:pPr>
        <w:spacing w:after="0" w:line="360" w:lineRule="auto"/>
      </w:pPr>
    </w:p>
    <w:p w:rsidR="00B37ECE" w:rsidRPr="002F1C35" w:rsidRDefault="007336E2" w:rsidP="002F1C35">
      <w:pPr>
        <w:autoSpaceDE w:val="0"/>
        <w:autoSpaceDN w:val="0"/>
        <w:adjustRightInd w:val="0"/>
        <w:spacing w:after="0" w:line="360" w:lineRule="auto"/>
        <w:jc w:val="both"/>
        <w:rPr>
          <w:rFonts w:ascii="Arial" w:hAnsi="Arial" w:cs="Arial"/>
          <w:sz w:val="24"/>
          <w:szCs w:val="24"/>
        </w:rPr>
      </w:pPr>
      <w:r>
        <w:rPr>
          <w:rFonts w:ascii="Arial" w:hAnsi="Arial" w:cs="Arial"/>
        </w:rPr>
        <w:tab/>
      </w:r>
      <w:r w:rsidRPr="002F1C35">
        <w:rPr>
          <w:rFonts w:ascii="Arial" w:hAnsi="Arial" w:cs="Arial"/>
          <w:sz w:val="24"/>
          <w:szCs w:val="24"/>
        </w:rPr>
        <w:t xml:space="preserve">Testovaný soubor dívek </w:t>
      </w:r>
      <w:r w:rsidR="00E763BC">
        <w:rPr>
          <w:rFonts w:ascii="Arial" w:hAnsi="Arial" w:cs="Arial"/>
          <w:sz w:val="24"/>
          <w:szCs w:val="24"/>
        </w:rPr>
        <w:t>(Tabulka 12</w:t>
      </w:r>
      <w:r w:rsidR="002F1C35">
        <w:rPr>
          <w:rFonts w:ascii="Arial" w:hAnsi="Arial" w:cs="Arial"/>
          <w:sz w:val="24"/>
          <w:szCs w:val="24"/>
        </w:rPr>
        <w:t xml:space="preserve">b) </w:t>
      </w:r>
      <w:r w:rsidRPr="002F1C35">
        <w:rPr>
          <w:rFonts w:ascii="Arial" w:hAnsi="Arial" w:cs="Arial"/>
          <w:sz w:val="24"/>
          <w:szCs w:val="24"/>
        </w:rPr>
        <w:t>tvoří celkem 66 probandů</w:t>
      </w:r>
      <w:r w:rsidR="0065501A" w:rsidRPr="002F1C35">
        <w:rPr>
          <w:rFonts w:ascii="Arial" w:hAnsi="Arial" w:cs="Arial"/>
          <w:sz w:val="24"/>
          <w:szCs w:val="24"/>
        </w:rPr>
        <w:t xml:space="preserve"> (6. – 9. třída)</w:t>
      </w:r>
      <w:r w:rsidRPr="002F1C35">
        <w:rPr>
          <w:rFonts w:ascii="Arial" w:hAnsi="Arial" w:cs="Arial"/>
          <w:sz w:val="24"/>
          <w:szCs w:val="24"/>
        </w:rPr>
        <w:t>, kde ze sportovních tříd (S) se zúčastnilo testování motorické výkonnosti 34 dívek a z nesportovních tříd (N) to by</w:t>
      </w:r>
      <w:r w:rsidR="00E763BC">
        <w:rPr>
          <w:rFonts w:ascii="Arial" w:hAnsi="Arial" w:cs="Arial"/>
          <w:sz w:val="24"/>
          <w:szCs w:val="24"/>
        </w:rPr>
        <w:t>lo celkem 32 dívek. Z Tabulky 12</w:t>
      </w:r>
      <w:r w:rsidRPr="002F1C35">
        <w:rPr>
          <w:rFonts w:ascii="Arial" w:hAnsi="Arial" w:cs="Arial"/>
          <w:sz w:val="24"/>
          <w:szCs w:val="24"/>
        </w:rPr>
        <w:t>b vyčteme, že dívky ze sportovních tříd dosáhli očekávaně lepších výsledků ve všech motorických testech – T1, T2, T3, T4 a T5. Za statisticky významné považujeme výsledky u testu T1 – člunkový běh 4x10m, dále u testu T2 – leh-sed (počet/60s), u T3 – skok daleký z místa</w:t>
      </w:r>
      <w:r w:rsidR="00FD4481" w:rsidRPr="002F1C35">
        <w:rPr>
          <w:rFonts w:ascii="Arial" w:hAnsi="Arial" w:cs="Arial"/>
          <w:sz w:val="24"/>
          <w:szCs w:val="24"/>
        </w:rPr>
        <w:t xml:space="preserve"> a také</w:t>
      </w:r>
      <w:r w:rsidRPr="002F1C35">
        <w:rPr>
          <w:rFonts w:ascii="Arial" w:hAnsi="Arial" w:cs="Arial"/>
          <w:sz w:val="24"/>
          <w:szCs w:val="24"/>
        </w:rPr>
        <w:t xml:space="preserve"> u testu T5 – Léger test.</w:t>
      </w:r>
    </w:p>
    <w:p w:rsidR="00D84AC9" w:rsidRDefault="00D84AC9" w:rsidP="007336E2">
      <w:pPr>
        <w:autoSpaceDE w:val="0"/>
        <w:autoSpaceDN w:val="0"/>
        <w:adjustRightInd w:val="0"/>
        <w:spacing w:after="0" w:line="360" w:lineRule="auto"/>
        <w:jc w:val="both"/>
        <w:rPr>
          <w:rFonts w:ascii="Arial" w:hAnsi="Arial" w:cs="Arial"/>
        </w:rPr>
      </w:pPr>
    </w:p>
    <w:p w:rsidR="007336E2" w:rsidRPr="002F1C35" w:rsidRDefault="00E763BC" w:rsidP="007336E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12</w:t>
      </w:r>
      <w:r w:rsidR="007336E2" w:rsidRPr="002F1C35">
        <w:rPr>
          <w:rFonts w:ascii="Arial" w:hAnsi="Arial" w:cs="Arial"/>
          <w:sz w:val="24"/>
          <w:szCs w:val="24"/>
        </w:rPr>
        <w:t>b</w:t>
      </w:r>
    </w:p>
    <w:p w:rsidR="007336E2" w:rsidRPr="002F1C35" w:rsidRDefault="007336E2" w:rsidP="007336E2">
      <w:pPr>
        <w:autoSpaceDE w:val="0"/>
        <w:autoSpaceDN w:val="0"/>
        <w:adjustRightInd w:val="0"/>
        <w:spacing w:after="0" w:line="360" w:lineRule="auto"/>
        <w:jc w:val="both"/>
        <w:rPr>
          <w:rFonts w:ascii="Arial" w:hAnsi="Arial" w:cs="Arial"/>
          <w:i/>
          <w:iCs/>
          <w:sz w:val="24"/>
          <w:szCs w:val="24"/>
        </w:rPr>
      </w:pPr>
      <w:r w:rsidRPr="002F1C35">
        <w:rPr>
          <w:rFonts w:ascii="Arial" w:hAnsi="Arial" w:cs="Arial"/>
          <w:i/>
          <w:iCs/>
          <w:sz w:val="24"/>
          <w:szCs w:val="24"/>
        </w:rPr>
        <w:t xml:space="preserve">Diference motorické výkonnosti u dívek – sportovní versus nesportovní </w:t>
      </w:r>
    </w:p>
    <w:tbl>
      <w:tblPr>
        <w:tblStyle w:val="Mkatabulky"/>
        <w:tblW w:w="0" w:type="auto"/>
        <w:tblInd w:w="108" w:type="dxa"/>
        <w:tblLook w:val="04A0"/>
      </w:tblPr>
      <w:tblGrid>
        <w:gridCol w:w="1763"/>
        <w:gridCol w:w="1005"/>
        <w:gridCol w:w="1015"/>
        <w:gridCol w:w="1038"/>
        <w:gridCol w:w="1084"/>
        <w:gridCol w:w="1177"/>
        <w:gridCol w:w="2098"/>
      </w:tblGrid>
      <w:tr w:rsidR="007336E2" w:rsidRPr="002F1C35" w:rsidTr="00FD4481">
        <w:tc>
          <w:tcPr>
            <w:tcW w:w="1772" w:type="dxa"/>
            <w:tcBorders>
              <w:left w:val="nil"/>
              <w:bottom w:val="single" w:sz="4" w:space="0" w:color="auto"/>
              <w:right w:val="nil"/>
            </w:tcBorders>
            <w:vAlign w:val="center"/>
          </w:tcPr>
          <w:p w:rsidR="007336E2" w:rsidRPr="002F1C35" w:rsidRDefault="007336E2" w:rsidP="00FD4481">
            <w:pPr>
              <w:autoSpaceDE w:val="0"/>
              <w:autoSpaceDN w:val="0"/>
              <w:adjustRightInd w:val="0"/>
              <w:spacing w:line="360" w:lineRule="auto"/>
              <w:jc w:val="center"/>
              <w:rPr>
                <w:rFonts w:ascii="Arial" w:hAnsi="Arial" w:cs="Arial"/>
                <w:sz w:val="24"/>
                <w:szCs w:val="24"/>
              </w:rPr>
            </w:pPr>
            <w:r w:rsidRPr="002F1C35">
              <w:rPr>
                <w:rFonts w:ascii="Arial" w:hAnsi="Arial" w:cs="Arial"/>
                <w:sz w:val="24"/>
                <w:szCs w:val="24"/>
              </w:rPr>
              <w:t>TEST</w:t>
            </w:r>
          </w:p>
        </w:tc>
        <w:tc>
          <w:tcPr>
            <w:tcW w:w="2022" w:type="dxa"/>
            <w:gridSpan w:val="2"/>
            <w:tcBorders>
              <w:left w:val="nil"/>
              <w:bottom w:val="single" w:sz="4" w:space="0" w:color="auto"/>
              <w:right w:val="nil"/>
            </w:tcBorders>
          </w:tcPr>
          <w:p w:rsidR="007336E2" w:rsidRPr="002F1C35" w:rsidRDefault="007336E2" w:rsidP="00FD4481">
            <w:pPr>
              <w:autoSpaceDE w:val="0"/>
              <w:autoSpaceDN w:val="0"/>
              <w:adjustRightInd w:val="0"/>
              <w:spacing w:line="360" w:lineRule="auto"/>
              <w:jc w:val="center"/>
              <w:rPr>
                <w:rFonts w:ascii="Arial" w:hAnsi="Arial" w:cs="Arial"/>
                <w:sz w:val="24"/>
                <w:szCs w:val="24"/>
              </w:rPr>
            </w:pPr>
            <w:r w:rsidRPr="002F1C35">
              <w:rPr>
                <w:rFonts w:ascii="Arial" w:hAnsi="Arial" w:cs="Arial"/>
                <w:sz w:val="24"/>
                <w:szCs w:val="24"/>
              </w:rPr>
              <w:t>M</w:t>
            </w:r>
          </w:p>
          <w:p w:rsidR="007336E2" w:rsidRPr="002F1C35" w:rsidRDefault="007336E2" w:rsidP="00FD4481">
            <w:pPr>
              <w:autoSpaceDE w:val="0"/>
              <w:autoSpaceDN w:val="0"/>
              <w:adjustRightInd w:val="0"/>
              <w:spacing w:line="360" w:lineRule="auto"/>
              <w:jc w:val="center"/>
              <w:rPr>
                <w:rFonts w:ascii="Arial" w:hAnsi="Arial" w:cs="Arial"/>
                <w:sz w:val="24"/>
                <w:szCs w:val="24"/>
              </w:rPr>
            </w:pPr>
            <w:r w:rsidRPr="002F1C35">
              <w:rPr>
                <w:rFonts w:ascii="Arial" w:hAnsi="Arial" w:cs="Arial"/>
                <w:sz w:val="24"/>
                <w:szCs w:val="24"/>
              </w:rPr>
              <w:t>S/N</w:t>
            </w:r>
          </w:p>
        </w:tc>
        <w:tc>
          <w:tcPr>
            <w:tcW w:w="1046" w:type="dxa"/>
            <w:tcBorders>
              <w:left w:val="nil"/>
              <w:bottom w:val="single" w:sz="4" w:space="0" w:color="auto"/>
              <w:right w:val="nil"/>
            </w:tcBorders>
            <w:vAlign w:val="center"/>
          </w:tcPr>
          <w:p w:rsidR="007336E2" w:rsidRPr="002F1C35" w:rsidRDefault="007336E2" w:rsidP="00FD4481">
            <w:pPr>
              <w:autoSpaceDE w:val="0"/>
              <w:autoSpaceDN w:val="0"/>
              <w:adjustRightInd w:val="0"/>
              <w:spacing w:line="360" w:lineRule="auto"/>
              <w:jc w:val="center"/>
              <w:rPr>
                <w:rFonts w:ascii="Arial" w:hAnsi="Arial" w:cs="Arial"/>
                <w:sz w:val="24"/>
                <w:szCs w:val="24"/>
              </w:rPr>
            </w:pPr>
            <w:r w:rsidRPr="002F1C35">
              <w:rPr>
                <w:rFonts w:ascii="Arial" w:hAnsi="Arial" w:cs="Arial"/>
                <w:sz w:val="24"/>
                <w:szCs w:val="24"/>
              </w:rPr>
              <w:t>D</w:t>
            </w:r>
          </w:p>
        </w:tc>
        <w:tc>
          <w:tcPr>
            <w:tcW w:w="1064" w:type="dxa"/>
            <w:tcBorders>
              <w:left w:val="nil"/>
              <w:bottom w:val="single" w:sz="4" w:space="0" w:color="auto"/>
              <w:right w:val="nil"/>
            </w:tcBorders>
            <w:vAlign w:val="center"/>
          </w:tcPr>
          <w:p w:rsidR="007336E2" w:rsidRPr="002F1C35" w:rsidRDefault="007336E2" w:rsidP="00FD4481">
            <w:pPr>
              <w:autoSpaceDE w:val="0"/>
              <w:autoSpaceDN w:val="0"/>
              <w:adjustRightInd w:val="0"/>
              <w:spacing w:line="360" w:lineRule="auto"/>
              <w:jc w:val="center"/>
              <w:rPr>
                <w:rFonts w:ascii="Arial" w:hAnsi="Arial" w:cs="Arial"/>
                <w:sz w:val="24"/>
                <w:szCs w:val="24"/>
              </w:rPr>
            </w:pPr>
            <w:r w:rsidRPr="002F1C35">
              <w:rPr>
                <w:rFonts w:ascii="Arial" w:hAnsi="Arial" w:cs="Arial"/>
                <w:sz w:val="24"/>
                <w:szCs w:val="24"/>
              </w:rPr>
              <w:t>T-test</w:t>
            </w:r>
          </w:p>
        </w:tc>
        <w:tc>
          <w:tcPr>
            <w:tcW w:w="1134" w:type="dxa"/>
            <w:tcBorders>
              <w:left w:val="nil"/>
              <w:bottom w:val="single" w:sz="4" w:space="0" w:color="auto"/>
              <w:right w:val="nil"/>
            </w:tcBorders>
            <w:vAlign w:val="center"/>
          </w:tcPr>
          <w:p w:rsidR="007336E2" w:rsidRPr="002F1C35" w:rsidRDefault="00992CD9" w:rsidP="00FD4481">
            <w:pPr>
              <w:autoSpaceDE w:val="0"/>
              <w:autoSpaceDN w:val="0"/>
              <w:adjustRightInd w:val="0"/>
              <w:spacing w:line="360" w:lineRule="auto"/>
              <w:jc w:val="center"/>
              <w:rPr>
                <w:rFonts w:ascii="Arial" w:hAnsi="Arial" w:cs="Arial"/>
                <w:i/>
                <w:iCs/>
                <w:sz w:val="24"/>
                <w:szCs w:val="24"/>
              </w:rPr>
            </w:pPr>
            <w:r>
              <w:rPr>
                <w:rFonts w:ascii="Arial" w:hAnsi="Arial" w:cs="Arial"/>
                <w:i/>
                <w:iCs/>
                <w:sz w:val="24"/>
                <w:szCs w:val="24"/>
              </w:rPr>
              <w:t>p</w:t>
            </w:r>
            <w:r w:rsidR="002C2882" w:rsidRPr="002F1C35">
              <w:rPr>
                <w:rFonts w:ascii="Arial" w:hAnsi="Arial" w:cs="Arial"/>
                <w:i/>
                <w:iCs/>
                <w:sz w:val="24"/>
                <w:szCs w:val="24"/>
              </w:rPr>
              <w:t xml:space="preserve">        </w:t>
            </w:r>
          </w:p>
        </w:tc>
        <w:tc>
          <w:tcPr>
            <w:tcW w:w="2142" w:type="dxa"/>
            <w:tcBorders>
              <w:top w:val="nil"/>
              <w:left w:val="nil"/>
              <w:bottom w:val="nil"/>
              <w:right w:val="nil"/>
            </w:tcBorders>
          </w:tcPr>
          <w:p w:rsidR="007336E2" w:rsidRPr="002F1C35" w:rsidRDefault="007336E2" w:rsidP="00FD4481">
            <w:pPr>
              <w:autoSpaceDE w:val="0"/>
              <w:autoSpaceDN w:val="0"/>
              <w:adjustRightInd w:val="0"/>
              <w:spacing w:line="360" w:lineRule="auto"/>
              <w:jc w:val="both"/>
              <w:rPr>
                <w:rFonts w:ascii="Arial" w:hAnsi="Arial" w:cs="Arial"/>
                <w:sz w:val="24"/>
                <w:szCs w:val="24"/>
              </w:rPr>
            </w:pPr>
          </w:p>
        </w:tc>
      </w:tr>
      <w:tr w:rsidR="007336E2" w:rsidRPr="002F1C35" w:rsidTr="001E0383">
        <w:tc>
          <w:tcPr>
            <w:tcW w:w="1772" w:type="dxa"/>
            <w:tcBorders>
              <w:top w:val="single" w:sz="4" w:space="0" w:color="auto"/>
              <w:left w:val="nil"/>
              <w:bottom w:val="nil"/>
              <w:right w:val="nil"/>
            </w:tcBorders>
          </w:tcPr>
          <w:p w:rsidR="007336E2" w:rsidRPr="002F1C35" w:rsidRDefault="007336E2" w:rsidP="00FD4481">
            <w:pPr>
              <w:pStyle w:val="Default"/>
              <w:rPr>
                <w:rFonts w:ascii="Arial" w:hAnsi="Arial" w:cs="Arial"/>
              </w:rPr>
            </w:pPr>
            <w:r w:rsidRPr="002F1C35">
              <w:rPr>
                <w:rFonts w:ascii="Arial" w:hAnsi="Arial" w:cs="Arial"/>
              </w:rPr>
              <w:t>T1 Člunkový</w:t>
            </w:r>
          </w:p>
          <w:p w:rsidR="007336E2" w:rsidRPr="002F1C35" w:rsidRDefault="007336E2" w:rsidP="00FD4481">
            <w:pPr>
              <w:autoSpaceDE w:val="0"/>
              <w:autoSpaceDN w:val="0"/>
              <w:adjustRightInd w:val="0"/>
              <w:spacing w:line="360" w:lineRule="auto"/>
              <w:jc w:val="both"/>
              <w:rPr>
                <w:rFonts w:ascii="Arial" w:hAnsi="Arial" w:cs="Arial"/>
                <w:sz w:val="24"/>
                <w:szCs w:val="24"/>
              </w:rPr>
            </w:pPr>
            <w:r w:rsidRPr="002F1C35">
              <w:rPr>
                <w:rFonts w:ascii="Arial" w:hAnsi="Arial" w:cs="Arial"/>
                <w:sz w:val="24"/>
                <w:szCs w:val="24"/>
              </w:rPr>
              <w:t>běh 4x10m (s)</w:t>
            </w:r>
          </w:p>
        </w:tc>
        <w:tc>
          <w:tcPr>
            <w:tcW w:w="1006" w:type="dxa"/>
            <w:tcBorders>
              <w:top w:val="single" w:sz="4" w:space="0" w:color="auto"/>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12,08</w:t>
            </w:r>
          </w:p>
        </w:tc>
        <w:tc>
          <w:tcPr>
            <w:tcW w:w="1016" w:type="dxa"/>
            <w:tcBorders>
              <w:top w:val="single" w:sz="4" w:space="0" w:color="auto"/>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13,41</w:t>
            </w:r>
          </w:p>
        </w:tc>
        <w:tc>
          <w:tcPr>
            <w:tcW w:w="1046" w:type="dxa"/>
            <w:tcBorders>
              <w:top w:val="single" w:sz="4" w:space="0" w:color="auto"/>
              <w:left w:val="nil"/>
              <w:bottom w:val="nil"/>
              <w:right w:val="nil"/>
            </w:tcBorders>
            <w:vAlign w:val="center"/>
          </w:tcPr>
          <w:p w:rsidR="007336E2" w:rsidRPr="002F1C35" w:rsidRDefault="001E0383" w:rsidP="00FD4481">
            <w:pPr>
              <w:autoSpaceDE w:val="0"/>
              <w:autoSpaceDN w:val="0"/>
              <w:adjustRightInd w:val="0"/>
              <w:jc w:val="center"/>
              <w:rPr>
                <w:rFonts w:ascii="Arial" w:hAnsi="Arial" w:cs="Arial"/>
                <w:sz w:val="24"/>
                <w:szCs w:val="24"/>
              </w:rPr>
            </w:pPr>
            <w:r w:rsidRPr="002F1C35">
              <w:rPr>
                <w:rFonts w:ascii="Arial" w:hAnsi="Arial" w:cs="Arial"/>
                <w:sz w:val="24"/>
                <w:szCs w:val="24"/>
              </w:rPr>
              <w:t>1,33</w:t>
            </w:r>
          </w:p>
        </w:tc>
        <w:tc>
          <w:tcPr>
            <w:tcW w:w="1064" w:type="dxa"/>
            <w:tcBorders>
              <w:top w:val="single" w:sz="4" w:space="0" w:color="auto"/>
              <w:left w:val="nil"/>
              <w:bottom w:val="nil"/>
              <w:right w:val="nil"/>
            </w:tcBorders>
            <w:vAlign w:val="center"/>
          </w:tcPr>
          <w:p w:rsidR="007336E2" w:rsidRPr="002F1C35" w:rsidRDefault="007336E2" w:rsidP="00FD4481">
            <w:pPr>
              <w:jc w:val="center"/>
              <w:rPr>
                <w:rFonts w:ascii="Arial" w:hAnsi="Arial" w:cs="Arial"/>
                <w:sz w:val="24"/>
                <w:szCs w:val="24"/>
              </w:rPr>
            </w:pPr>
            <w:r w:rsidRPr="002F1C35">
              <w:rPr>
                <w:rFonts w:ascii="Arial" w:hAnsi="Arial" w:cs="Arial"/>
                <w:sz w:val="24"/>
                <w:szCs w:val="24"/>
              </w:rPr>
              <w:t>2,76411</w:t>
            </w:r>
          </w:p>
        </w:tc>
        <w:tc>
          <w:tcPr>
            <w:tcW w:w="1134" w:type="dxa"/>
            <w:tcBorders>
              <w:top w:val="single" w:sz="4" w:space="0" w:color="auto"/>
              <w:left w:val="nil"/>
              <w:bottom w:val="nil"/>
              <w:right w:val="nil"/>
            </w:tcBorders>
            <w:vAlign w:val="center"/>
          </w:tcPr>
          <w:p w:rsidR="007336E2" w:rsidRPr="002F1C35" w:rsidRDefault="007336E2" w:rsidP="001E0383">
            <w:pPr>
              <w:rPr>
                <w:rFonts w:ascii="Arial" w:hAnsi="Arial" w:cs="Arial"/>
                <w:sz w:val="24"/>
                <w:szCs w:val="24"/>
              </w:rPr>
            </w:pPr>
            <w:r w:rsidRPr="002F1C35">
              <w:rPr>
                <w:rFonts w:ascii="Arial" w:hAnsi="Arial" w:cs="Arial"/>
                <w:sz w:val="24"/>
                <w:szCs w:val="24"/>
              </w:rPr>
              <w:t>0,00</w:t>
            </w:r>
            <w:r w:rsidR="001E0383" w:rsidRPr="002F1C35">
              <w:rPr>
                <w:rFonts w:ascii="Arial" w:hAnsi="Arial" w:cs="Arial"/>
                <w:sz w:val="24"/>
                <w:szCs w:val="24"/>
              </w:rPr>
              <w:t>000</w:t>
            </w:r>
            <w:r w:rsidRPr="002F1C35">
              <w:rPr>
                <w:rFonts w:ascii="Arial" w:hAnsi="Arial" w:cs="Arial"/>
                <w:sz w:val="24"/>
                <w:szCs w:val="24"/>
              </w:rPr>
              <w:t>*</w:t>
            </w:r>
          </w:p>
        </w:tc>
        <w:tc>
          <w:tcPr>
            <w:tcW w:w="2142" w:type="dxa"/>
            <w:tcBorders>
              <w:top w:val="nil"/>
              <w:left w:val="nil"/>
              <w:bottom w:val="nil"/>
              <w:right w:val="nil"/>
            </w:tcBorders>
          </w:tcPr>
          <w:p w:rsidR="007336E2" w:rsidRPr="002F1C35" w:rsidRDefault="007336E2" w:rsidP="00FD4481">
            <w:pPr>
              <w:autoSpaceDE w:val="0"/>
              <w:autoSpaceDN w:val="0"/>
              <w:adjustRightInd w:val="0"/>
              <w:spacing w:line="360" w:lineRule="auto"/>
              <w:jc w:val="both"/>
              <w:rPr>
                <w:rFonts w:ascii="Arial" w:hAnsi="Arial" w:cs="Arial"/>
                <w:sz w:val="24"/>
                <w:szCs w:val="24"/>
              </w:rPr>
            </w:pPr>
          </w:p>
        </w:tc>
      </w:tr>
      <w:tr w:rsidR="007336E2" w:rsidRPr="002F1C35" w:rsidTr="001E0383">
        <w:tc>
          <w:tcPr>
            <w:tcW w:w="1772" w:type="dxa"/>
            <w:tcBorders>
              <w:top w:val="nil"/>
              <w:left w:val="nil"/>
              <w:bottom w:val="nil"/>
              <w:right w:val="nil"/>
            </w:tcBorders>
          </w:tcPr>
          <w:p w:rsidR="009348D7" w:rsidRPr="002F1C35" w:rsidRDefault="009348D7" w:rsidP="009348D7">
            <w:pPr>
              <w:autoSpaceDE w:val="0"/>
              <w:autoSpaceDN w:val="0"/>
              <w:adjustRightInd w:val="0"/>
              <w:rPr>
                <w:rFonts w:ascii="Arial" w:hAnsi="Arial" w:cs="Arial"/>
                <w:sz w:val="24"/>
                <w:szCs w:val="24"/>
              </w:rPr>
            </w:pPr>
            <w:r w:rsidRPr="002F1C35">
              <w:rPr>
                <w:rFonts w:ascii="Arial" w:hAnsi="Arial" w:cs="Arial"/>
                <w:sz w:val="24"/>
                <w:szCs w:val="24"/>
              </w:rPr>
              <w:t>T2 Leh-sed</w:t>
            </w:r>
          </w:p>
          <w:p w:rsidR="007336E2" w:rsidRPr="002F1C35" w:rsidRDefault="009348D7" w:rsidP="009348D7">
            <w:pPr>
              <w:autoSpaceDE w:val="0"/>
              <w:autoSpaceDN w:val="0"/>
              <w:adjustRightInd w:val="0"/>
              <w:spacing w:line="360" w:lineRule="auto"/>
              <w:jc w:val="both"/>
              <w:rPr>
                <w:rFonts w:ascii="Arial" w:hAnsi="Arial" w:cs="Arial"/>
                <w:sz w:val="24"/>
                <w:szCs w:val="24"/>
              </w:rPr>
            </w:pPr>
            <w:r w:rsidRPr="002F1C35">
              <w:rPr>
                <w:rFonts w:ascii="Arial" w:hAnsi="Arial" w:cs="Arial"/>
                <w:sz w:val="24"/>
                <w:szCs w:val="24"/>
              </w:rPr>
              <w:t>(počet/60s)</w:t>
            </w:r>
          </w:p>
        </w:tc>
        <w:tc>
          <w:tcPr>
            <w:tcW w:w="1006" w:type="dxa"/>
            <w:tcBorders>
              <w:top w:val="nil"/>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35,35</w:t>
            </w:r>
          </w:p>
        </w:tc>
        <w:tc>
          <w:tcPr>
            <w:tcW w:w="1016" w:type="dxa"/>
            <w:tcBorders>
              <w:top w:val="nil"/>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28,81</w:t>
            </w:r>
          </w:p>
        </w:tc>
        <w:tc>
          <w:tcPr>
            <w:tcW w:w="1046" w:type="dxa"/>
            <w:tcBorders>
              <w:top w:val="nil"/>
              <w:left w:val="nil"/>
              <w:bottom w:val="nil"/>
              <w:right w:val="nil"/>
            </w:tcBorders>
            <w:vAlign w:val="center"/>
          </w:tcPr>
          <w:p w:rsidR="007336E2" w:rsidRPr="002F1C35" w:rsidRDefault="001E0383" w:rsidP="00FD4481">
            <w:pPr>
              <w:autoSpaceDE w:val="0"/>
              <w:autoSpaceDN w:val="0"/>
              <w:adjustRightInd w:val="0"/>
              <w:jc w:val="center"/>
              <w:rPr>
                <w:rFonts w:ascii="Arial" w:hAnsi="Arial" w:cs="Arial"/>
                <w:sz w:val="24"/>
                <w:szCs w:val="24"/>
              </w:rPr>
            </w:pPr>
            <w:r w:rsidRPr="002F1C35">
              <w:rPr>
                <w:rFonts w:ascii="Arial" w:hAnsi="Arial" w:cs="Arial"/>
                <w:sz w:val="24"/>
                <w:szCs w:val="24"/>
              </w:rPr>
              <w:t>6,54</w:t>
            </w:r>
          </w:p>
        </w:tc>
        <w:tc>
          <w:tcPr>
            <w:tcW w:w="1064" w:type="dxa"/>
            <w:tcBorders>
              <w:top w:val="nil"/>
              <w:left w:val="nil"/>
              <w:bottom w:val="nil"/>
              <w:right w:val="nil"/>
            </w:tcBorders>
            <w:vAlign w:val="center"/>
          </w:tcPr>
          <w:p w:rsidR="007336E2" w:rsidRPr="002F1C35" w:rsidRDefault="007336E2" w:rsidP="00FD4481">
            <w:pPr>
              <w:jc w:val="center"/>
              <w:rPr>
                <w:rFonts w:ascii="Arial" w:hAnsi="Arial" w:cs="Arial"/>
                <w:sz w:val="24"/>
                <w:szCs w:val="24"/>
              </w:rPr>
            </w:pPr>
            <w:r w:rsidRPr="002F1C35">
              <w:rPr>
                <w:rFonts w:ascii="Arial" w:hAnsi="Arial" w:cs="Arial"/>
                <w:sz w:val="24"/>
                <w:szCs w:val="24"/>
              </w:rPr>
              <w:t>3,79250</w:t>
            </w:r>
          </w:p>
        </w:tc>
        <w:tc>
          <w:tcPr>
            <w:tcW w:w="1134" w:type="dxa"/>
            <w:tcBorders>
              <w:top w:val="nil"/>
              <w:left w:val="nil"/>
              <w:bottom w:val="nil"/>
              <w:right w:val="nil"/>
            </w:tcBorders>
            <w:vAlign w:val="center"/>
          </w:tcPr>
          <w:p w:rsidR="007336E2" w:rsidRPr="002F1C35" w:rsidRDefault="007336E2" w:rsidP="001E0383">
            <w:pPr>
              <w:rPr>
                <w:rFonts w:ascii="Arial" w:hAnsi="Arial" w:cs="Arial"/>
                <w:sz w:val="24"/>
                <w:szCs w:val="24"/>
              </w:rPr>
            </w:pPr>
            <w:r w:rsidRPr="002F1C35">
              <w:rPr>
                <w:rFonts w:ascii="Arial" w:hAnsi="Arial" w:cs="Arial"/>
                <w:sz w:val="24"/>
                <w:szCs w:val="24"/>
              </w:rPr>
              <w:t>0,000</w:t>
            </w:r>
            <w:r w:rsidR="001E0383" w:rsidRPr="002F1C35">
              <w:rPr>
                <w:rFonts w:ascii="Arial" w:hAnsi="Arial" w:cs="Arial"/>
                <w:sz w:val="24"/>
                <w:szCs w:val="24"/>
              </w:rPr>
              <w:t>47</w:t>
            </w:r>
            <w:r w:rsidRPr="002F1C35">
              <w:rPr>
                <w:rFonts w:ascii="Arial" w:hAnsi="Arial" w:cs="Arial"/>
                <w:sz w:val="24"/>
                <w:szCs w:val="24"/>
              </w:rPr>
              <w:t>*</w:t>
            </w:r>
          </w:p>
        </w:tc>
        <w:tc>
          <w:tcPr>
            <w:tcW w:w="2142" w:type="dxa"/>
            <w:tcBorders>
              <w:top w:val="nil"/>
              <w:left w:val="nil"/>
              <w:bottom w:val="nil"/>
              <w:right w:val="nil"/>
            </w:tcBorders>
          </w:tcPr>
          <w:p w:rsidR="007336E2" w:rsidRPr="002F1C35" w:rsidRDefault="007336E2" w:rsidP="00FD4481">
            <w:pPr>
              <w:autoSpaceDE w:val="0"/>
              <w:autoSpaceDN w:val="0"/>
              <w:adjustRightInd w:val="0"/>
              <w:spacing w:line="360" w:lineRule="auto"/>
              <w:jc w:val="both"/>
              <w:rPr>
                <w:rFonts w:ascii="Arial" w:hAnsi="Arial" w:cs="Arial"/>
                <w:sz w:val="24"/>
                <w:szCs w:val="24"/>
              </w:rPr>
            </w:pPr>
          </w:p>
        </w:tc>
      </w:tr>
      <w:tr w:rsidR="007336E2" w:rsidRPr="002F1C35" w:rsidTr="001E0383">
        <w:tc>
          <w:tcPr>
            <w:tcW w:w="1772" w:type="dxa"/>
            <w:tcBorders>
              <w:top w:val="nil"/>
              <w:left w:val="nil"/>
              <w:bottom w:val="nil"/>
              <w:right w:val="nil"/>
            </w:tcBorders>
          </w:tcPr>
          <w:p w:rsidR="007336E2" w:rsidRPr="002F1C35" w:rsidRDefault="007336E2" w:rsidP="00FD4481">
            <w:pPr>
              <w:pStyle w:val="Default"/>
              <w:rPr>
                <w:rFonts w:ascii="Arial" w:hAnsi="Arial" w:cs="Arial"/>
              </w:rPr>
            </w:pPr>
            <w:r w:rsidRPr="002F1C35">
              <w:rPr>
                <w:rFonts w:ascii="Arial" w:hAnsi="Arial" w:cs="Arial"/>
              </w:rPr>
              <w:t>T3 Skok daleký</w:t>
            </w:r>
          </w:p>
          <w:p w:rsidR="007336E2" w:rsidRPr="002F1C35" w:rsidRDefault="007336E2" w:rsidP="00FD4481">
            <w:pPr>
              <w:autoSpaceDE w:val="0"/>
              <w:autoSpaceDN w:val="0"/>
              <w:adjustRightInd w:val="0"/>
              <w:spacing w:line="360" w:lineRule="auto"/>
              <w:jc w:val="both"/>
              <w:rPr>
                <w:rFonts w:ascii="Arial" w:hAnsi="Arial" w:cs="Arial"/>
                <w:sz w:val="24"/>
                <w:szCs w:val="24"/>
              </w:rPr>
            </w:pPr>
            <w:r w:rsidRPr="002F1C35">
              <w:rPr>
                <w:rFonts w:ascii="Arial" w:hAnsi="Arial" w:cs="Arial"/>
                <w:sz w:val="24"/>
                <w:szCs w:val="24"/>
              </w:rPr>
              <w:t>z místa (cm)</w:t>
            </w:r>
          </w:p>
        </w:tc>
        <w:tc>
          <w:tcPr>
            <w:tcW w:w="1006" w:type="dxa"/>
            <w:tcBorders>
              <w:top w:val="nil"/>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185,70</w:t>
            </w:r>
          </w:p>
        </w:tc>
        <w:tc>
          <w:tcPr>
            <w:tcW w:w="1016" w:type="dxa"/>
            <w:tcBorders>
              <w:top w:val="nil"/>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159,40</w:t>
            </w:r>
          </w:p>
        </w:tc>
        <w:tc>
          <w:tcPr>
            <w:tcW w:w="1046" w:type="dxa"/>
            <w:tcBorders>
              <w:top w:val="nil"/>
              <w:left w:val="nil"/>
              <w:bottom w:val="nil"/>
              <w:right w:val="nil"/>
            </w:tcBorders>
            <w:vAlign w:val="center"/>
          </w:tcPr>
          <w:p w:rsidR="007336E2" w:rsidRPr="002F1C35" w:rsidRDefault="001E0383" w:rsidP="00FD4481">
            <w:pPr>
              <w:autoSpaceDE w:val="0"/>
              <w:autoSpaceDN w:val="0"/>
              <w:adjustRightInd w:val="0"/>
              <w:jc w:val="center"/>
              <w:rPr>
                <w:rFonts w:ascii="Arial" w:hAnsi="Arial" w:cs="Arial"/>
                <w:sz w:val="24"/>
                <w:szCs w:val="24"/>
              </w:rPr>
            </w:pPr>
            <w:r w:rsidRPr="002F1C35">
              <w:rPr>
                <w:rFonts w:ascii="Arial" w:hAnsi="Arial" w:cs="Arial"/>
                <w:sz w:val="24"/>
                <w:szCs w:val="24"/>
              </w:rPr>
              <w:t>26,3</w:t>
            </w:r>
          </w:p>
        </w:tc>
        <w:tc>
          <w:tcPr>
            <w:tcW w:w="1064" w:type="dxa"/>
            <w:tcBorders>
              <w:top w:val="nil"/>
              <w:left w:val="nil"/>
              <w:bottom w:val="nil"/>
              <w:right w:val="nil"/>
            </w:tcBorders>
            <w:vAlign w:val="center"/>
          </w:tcPr>
          <w:p w:rsidR="007336E2" w:rsidRPr="002F1C35" w:rsidRDefault="007336E2" w:rsidP="00FD4481">
            <w:pPr>
              <w:jc w:val="center"/>
              <w:rPr>
                <w:rFonts w:ascii="Arial" w:hAnsi="Arial" w:cs="Arial"/>
                <w:sz w:val="24"/>
                <w:szCs w:val="24"/>
              </w:rPr>
            </w:pPr>
            <w:r w:rsidRPr="002F1C35">
              <w:rPr>
                <w:rFonts w:ascii="Arial" w:hAnsi="Arial" w:cs="Arial"/>
                <w:sz w:val="24"/>
                <w:szCs w:val="24"/>
              </w:rPr>
              <w:t>2,99674</w:t>
            </w:r>
          </w:p>
        </w:tc>
        <w:tc>
          <w:tcPr>
            <w:tcW w:w="1134" w:type="dxa"/>
            <w:tcBorders>
              <w:top w:val="nil"/>
              <w:left w:val="nil"/>
              <w:bottom w:val="nil"/>
              <w:right w:val="nil"/>
            </w:tcBorders>
            <w:vAlign w:val="center"/>
          </w:tcPr>
          <w:p w:rsidR="007336E2" w:rsidRPr="002F1C35" w:rsidRDefault="007336E2" w:rsidP="001E0383">
            <w:pPr>
              <w:rPr>
                <w:rFonts w:ascii="Arial" w:hAnsi="Arial" w:cs="Arial"/>
                <w:sz w:val="24"/>
                <w:szCs w:val="24"/>
              </w:rPr>
            </w:pPr>
            <w:r w:rsidRPr="002F1C35">
              <w:rPr>
                <w:rFonts w:ascii="Arial" w:hAnsi="Arial" w:cs="Arial"/>
                <w:sz w:val="24"/>
                <w:szCs w:val="24"/>
              </w:rPr>
              <w:t>0,0</w:t>
            </w:r>
            <w:r w:rsidR="001E0383" w:rsidRPr="002F1C35">
              <w:rPr>
                <w:rFonts w:ascii="Arial" w:hAnsi="Arial" w:cs="Arial"/>
                <w:sz w:val="24"/>
                <w:szCs w:val="24"/>
              </w:rPr>
              <w:t>0000</w:t>
            </w:r>
            <w:r w:rsidRPr="002F1C35">
              <w:rPr>
                <w:rFonts w:ascii="Arial" w:hAnsi="Arial" w:cs="Arial"/>
                <w:sz w:val="24"/>
                <w:szCs w:val="24"/>
              </w:rPr>
              <w:t>*</w:t>
            </w:r>
          </w:p>
        </w:tc>
        <w:tc>
          <w:tcPr>
            <w:tcW w:w="2142" w:type="dxa"/>
            <w:tcBorders>
              <w:top w:val="nil"/>
              <w:left w:val="nil"/>
              <w:bottom w:val="nil"/>
              <w:right w:val="nil"/>
            </w:tcBorders>
          </w:tcPr>
          <w:p w:rsidR="007336E2" w:rsidRPr="002F1C35" w:rsidRDefault="007336E2" w:rsidP="00FD4481">
            <w:pPr>
              <w:autoSpaceDE w:val="0"/>
              <w:autoSpaceDN w:val="0"/>
              <w:adjustRightInd w:val="0"/>
              <w:spacing w:line="360" w:lineRule="auto"/>
              <w:jc w:val="both"/>
              <w:rPr>
                <w:rFonts w:ascii="Arial" w:hAnsi="Arial" w:cs="Arial"/>
                <w:sz w:val="24"/>
                <w:szCs w:val="24"/>
              </w:rPr>
            </w:pPr>
          </w:p>
        </w:tc>
      </w:tr>
      <w:tr w:rsidR="007336E2" w:rsidRPr="002F1C35" w:rsidTr="001E0383">
        <w:tc>
          <w:tcPr>
            <w:tcW w:w="1772" w:type="dxa"/>
            <w:tcBorders>
              <w:top w:val="nil"/>
              <w:left w:val="nil"/>
              <w:bottom w:val="nil"/>
              <w:right w:val="nil"/>
            </w:tcBorders>
          </w:tcPr>
          <w:p w:rsidR="007336E2" w:rsidRPr="002F1C35" w:rsidRDefault="007336E2" w:rsidP="00FD4481">
            <w:pPr>
              <w:pStyle w:val="Default"/>
              <w:rPr>
                <w:rFonts w:ascii="Arial" w:hAnsi="Arial" w:cs="Arial"/>
              </w:rPr>
            </w:pPr>
            <w:r w:rsidRPr="002F1C35">
              <w:rPr>
                <w:rFonts w:ascii="Arial" w:hAnsi="Arial" w:cs="Arial"/>
              </w:rPr>
              <w:t>T4 Předklon</w:t>
            </w:r>
          </w:p>
          <w:p w:rsidR="007336E2" w:rsidRPr="002F1C35" w:rsidRDefault="007336E2" w:rsidP="00FD4481">
            <w:pPr>
              <w:autoSpaceDE w:val="0"/>
              <w:autoSpaceDN w:val="0"/>
              <w:adjustRightInd w:val="0"/>
              <w:spacing w:line="360" w:lineRule="auto"/>
              <w:jc w:val="both"/>
              <w:rPr>
                <w:rFonts w:ascii="Arial" w:hAnsi="Arial" w:cs="Arial"/>
                <w:sz w:val="24"/>
                <w:szCs w:val="24"/>
              </w:rPr>
            </w:pPr>
            <w:r w:rsidRPr="002F1C35">
              <w:rPr>
                <w:rFonts w:ascii="Arial" w:hAnsi="Arial" w:cs="Arial"/>
                <w:sz w:val="24"/>
                <w:szCs w:val="24"/>
              </w:rPr>
              <w:lastRenderedPageBreak/>
              <w:t>v sedu (cm)</w:t>
            </w:r>
          </w:p>
        </w:tc>
        <w:tc>
          <w:tcPr>
            <w:tcW w:w="1006" w:type="dxa"/>
            <w:tcBorders>
              <w:top w:val="nil"/>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lastRenderedPageBreak/>
              <w:t>26,94</w:t>
            </w:r>
          </w:p>
        </w:tc>
        <w:tc>
          <w:tcPr>
            <w:tcW w:w="1016" w:type="dxa"/>
            <w:tcBorders>
              <w:top w:val="nil"/>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24,93</w:t>
            </w:r>
          </w:p>
        </w:tc>
        <w:tc>
          <w:tcPr>
            <w:tcW w:w="1046" w:type="dxa"/>
            <w:tcBorders>
              <w:top w:val="nil"/>
              <w:left w:val="nil"/>
              <w:bottom w:val="nil"/>
              <w:right w:val="nil"/>
            </w:tcBorders>
            <w:vAlign w:val="center"/>
          </w:tcPr>
          <w:p w:rsidR="007336E2" w:rsidRPr="002F1C35" w:rsidRDefault="007336E2" w:rsidP="00FD4481">
            <w:pPr>
              <w:autoSpaceDE w:val="0"/>
              <w:autoSpaceDN w:val="0"/>
              <w:adjustRightInd w:val="0"/>
              <w:jc w:val="center"/>
              <w:rPr>
                <w:rFonts w:ascii="Arial" w:hAnsi="Arial" w:cs="Arial"/>
                <w:sz w:val="24"/>
                <w:szCs w:val="24"/>
              </w:rPr>
            </w:pPr>
            <w:r w:rsidRPr="002F1C35">
              <w:rPr>
                <w:rFonts w:ascii="Arial" w:hAnsi="Arial" w:cs="Arial"/>
                <w:sz w:val="24"/>
                <w:szCs w:val="24"/>
              </w:rPr>
              <w:t>2,0</w:t>
            </w:r>
            <w:r w:rsidR="001E0383" w:rsidRPr="002F1C35">
              <w:rPr>
                <w:rFonts w:ascii="Arial" w:hAnsi="Arial" w:cs="Arial"/>
                <w:sz w:val="24"/>
                <w:szCs w:val="24"/>
              </w:rPr>
              <w:t>1</w:t>
            </w:r>
          </w:p>
        </w:tc>
        <w:tc>
          <w:tcPr>
            <w:tcW w:w="1064" w:type="dxa"/>
            <w:tcBorders>
              <w:top w:val="nil"/>
              <w:left w:val="nil"/>
              <w:bottom w:val="nil"/>
              <w:right w:val="nil"/>
            </w:tcBorders>
            <w:vAlign w:val="center"/>
          </w:tcPr>
          <w:p w:rsidR="007336E2" w:rsidRPr="002F1C35" w:rsidRDefault="007336E2" w:rsidP="00FD4481">
            <w:pPr>
              <w:jc w:val="center"/>
              <w:rPr>
                <w:rFonts w:ascii="Arial" w:hAnsi="Arial" w:cs="Arial"/>
                <w:sz w:val="24"/>
                <w:szCs w:val="24"/>
              </w:rPr>
            </w:pPr>
            <w:r w:rsidRPr="002F1C35">
              <w:rPr>
                <w:rFonts w:ascii="Arial" w:hAnsi="Arial" w:cs="Arial"/>
                <w:sz w:val="24"/>
                <w:szCs w:val="24"/>
              </w:rPr>
              <w:t>0,98688</w:t>
            </w:r>
          </w:p>
        </w:tc>
        <w:tc>
          <w:tcPr>
            <w:tcW w:w="1134" w:type="dxa"/>
            <w:tcBorders>
              <w:top w:val="nil"/>
              <w:left w:val="nil"/>
              <w:bottom w:val="nil"/>
              <w:right w:val="nil"/>
            </w:tcBorders>
            <w:vAlign w:val="center"/>
          </w:tcPr>
          <w:p w:rsidR="007336E2" w:rsidRPr="002F1C35" w:rsidRDefault="007336E2" w:rsidP="00FD4481">
            <w:pPr>
              <w:rPr>
                <w:rFonts w:ascii="Arial" w:hAnsi="Arial" w:cs="Arial"/>
                <w:sz w:val="24"/>
                <w:szCs w:val="24"/>
              </w:rPr>
            </w:pPr>
            <w:r w:rsidRPr="002F1C35">
              <w:rPr>
                <w:rFonts w:ascii="Arial" w:hAnsi="Arial" w:cs="Arial"/>
                <w:sz w:val="24"/>
                <w:szCs w:val="24"/>
              </w:rPr>
              <w:t>0,</w:t>
            </w:r>
            <w:r w:rsidR="001E0383" w:rsidRPr="002F1C35">
              <w:rPr>
                <w:rFonts w:ascii="Arial" w:hAnsi="Arial" w:cs="Arial"/>
                <w:sz w:val="24"/>
                <w:szCs w:val="24"/>
              </w:rPr>
              <w:t>32977</w:t>
            </w:r>
          </w:p>
        </w:tc>
        <w:tc>
          <w:tcPr>
            <w:tcW w:w="2142" w:type="dxa"/>
            <w:tcBorders>
              <w:top w:val="nil"/>
              <w:left w:val="nil"/>
              <w:bottom w:val="nil"/>
              <w:right w:val="nil"/>
            </w:tcBorders>
          </w:tcPr>
          <w:p w:rsidR="007336E2" w:rsidRPr="002F1C35" w:rsidRDefault="007336E2" w:rsidP="00FD4481">
            <w:pPr>
              <w:autoSpaceDE w:val="0"/>
              <w:autoSpaceDN w:val="0"/>
              <w:adjustRightInd w:val="0"/>
              <w:spacing w:line="360" w:lineRule="auto"/>
              <w:jc w:val="both"/>
              <w:rPr>
                <w:rFonts w:ascii="Arial" w:hAnsi="Arial" w:cs="Arial"/>
                <w:sz w:val="24"/>
                <w:szCs w:val="24"/>
              </w:rPr>
            </w:pPr>
          </w:p>
        </w:tc>
      </w:tr>
      <w:tr w:rsidR="007336E2" w:rsidRPr="002F1C35" w:rsidTr="001E0383">
        <w:tc>
          <w:tcPr>
            <w:tcW w:w="1772" w:type="dxa"/>
            <w:tcBorders>
              <w:top w:val="nil"/>
              <w:left w:val="nil"/>
              <w:bottom w:val="nil"/>
              <w:right w:val="nil"/>
            </w:tcBorders>
          </w:tcPr>
          <w:p w:rsidR="007336E2" w:rsidRPr="002F1C35" w:rsidRDefault="007336E2" w:rsidP="00FD4481">
            <w:pPr>
              <w:pStyle w:val="Default"/>
              <w:rPr>
                <w:rFonts w:ascii="Arial" w:hAnsi="Arial" w:cs="Arial"/>
              </w:rPr>
            </w:pPr>
            <w:r w:rsidRPr="002F1C35">
              <w:rPr>
                <w:rFonts w:ascii="Arial" w:hAnsi="Arial" w:cs="Arial"/>
              </w:rPr>
              <w:lastRenderedPageBreak/>
              <w:t>T5 Léger test</w:t>
            </w:r>
          </w:p>
          <w:p w:rsidR="007336E2" w:rsidRPr="002F1C35" w:rsidRDefault="007336E2" w:rsidP="00FD4481">
            <w:pPr>
              <w:autoSpaceDE w:val="0"/>
              <w:autoSpaceDN w:val="0"/>
              <w:adjustRightInd w:val="0"/>
              <w:spacing w:line="360" w:lineRule="auto"/>
              <w:jc w:val="both"/>
              <w:rPr>
                <w:rFonts w:ascii="Arial" w:hAnsi="Arial" w:cs="Arial"/>
                <w:sz w:val="24"/>
                <w:szCs w:val="24"/>
              </w:rPr>
            </w:pPr>
            <w:r w:rsidRPr="002F1C35">
              <w:rPr>
                <w:rFonts w:ascii="Arial" w:hAnsi="Arial" w:cs="Arial"/>
                <w:sz w:val="24"/>
                <w:szCs w:val="24"/>
              </w:rPr>
              <w:t>-20m (min)</w:t>
            </w:r>
          </w:p>
        </w:tc>
        <w:tc>
          <w:tcPr>
            <w:tcW w:w="1006" w:type="dxa"/>
            <w:tcBorders>
              <w:top w:val="nil"/>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5,60</w:t>
            </w:r>
          </w:p>
        </w:tc>
        <w:tc>
          <w:tcPr>
            <w:tcW w:w="1016" w:type="dxa"/>
            <w:tcBorders>
              <w:top w:val="nil"/>
              <w:left w:val="nil"/>
              <w:bottom w:val="nil"/>
              <w:right w:val="nil"/>
            </w:tcBorders>
            <w:vAlign w:val="center"/>
          </w:tcPr>
          <w:p w:rsidR="007336E2" w:rsidRPr="002F1C35" w:rsidRDefault="001E0383" w:rsidP="001E0383">
            <w:pPr>
              <w:jc w:val="center"/>
              <w:rPr>
                <w:rFonts w:ascii="Arial" w:hAnsi="Arial" w:cs="Arial"/>
                <w:sz w:val="24"/>
                <w:szCs w:val="24"/>
              </w:rPr>
            </w:pPr>
            <w:r w:rsidRPr="002F1C35">
              <w:rPr>
                <w:rFonts w:ascii="Arial" w:hAnsi="Arial" w:cs="Arial"/>
                <w:sz w:val="24"/>
                <w:szCs w:val="24"/>
              </w:rPr>
              <w:t>2,55</w:t>
            </w:r>
          </w:p>
        </w:tc>
        <w:tc>
          <w:tcPr>
            <w:tcW w:w="1046" w:type="dxa"/>
            <w:tcBorders>
              <w:top w:val="nil"/>
              <w:left w:val="nil"/>
              <w:bottom w:val="nil"/>
              <w:right w:val="nil"/>
            </w:tcBorders>
            <w:vAlign w:val="center"/>
          </w:tcPr>
          <w:p w:rsidR="007336E2" w:rsidRPr="002F1C35" w:rsidRDefault="001E0383" w:rsidP="00FD4481">
            <w:pPr>
              <w:autoSpaceDE w:val="0"/>
              <w:autoSpaceDN w:val="0"/>
              <w:adjustRightInd w:val="0"/>
              <w:jc w:val="center"/>
              <w:rPr>
                <w:rFonts w:ascii="Arial" w:hAnsi="Arial" w:cs="Arial"/>
                <w:sz w:val="24"/>
                <w:szCs w:val="24"/>
              </w:rPr>
            </w:pPr>
            <w:r w:rsidRPr="002F1C35">
              <w:rPr>
                <w:rFonts w:ascii="Arial" w:hAnsi="Arial" w:cs="Arial"/>
                <w:sz w:val="24"/>
                <w:szCs w:val="24"/>
              </w:rPr>
              <w:t>3,05</w:t>
            </w:r>
          </w:p>
        </w:tc>
        <w:tc>
          <w:tcPr>
            <w:tcW w:w="1064" w:type="dxa"/>
            <w:tcBorders>
              <w:top w:val="nil"/>
              <w:left w:val="nil"/>
              <w:bottom w:val="nil"/>
              <w:right w:val="nil"/>
            </w:tcBorders>
            <w:vAlign w:val="center"/>
          </w:tcPr>
          <w:p w:rsidR="007336E2" w:rsidRPr="002F1C35" w:rsidRDefault="007336E2" w:rsidP="00FD4481">
            <w:pPr>
              <w:jc w:val="center"/>
              <w:rPr>
                <w:rFonts w:ascii="Arial" w:hAnsi="Arial" w:cs="Arial"/>
                <w:sz w:val="24"/>
                <w:szCs w:val="24"/>
              </w:rPr>
            </w:pPr>
            <w:r w:rsidRPr="002F1C35">
              <w:rPr>
                <w:rFonts w:ascii="Arial" w:hAnsi="Arial" w:cs="Arial"/>
                <w:sz w:val="24"/>
                <w:szCs w:val="24"/>
              </w:rPr>
              <w:t>6,59261</w:t>
            </w:r>
          </w:p>
        </w:tc>
        <w:tc>
          <w:tcPr>
            <w:tcW w:w="1134" w:type="dxa"/>
            <w:tcBorders>
              <w:top w:val="nil"/>
              <w:left w:val="nil"/>
              <w:bottom w:val="nil"/>
              <w:right w:val="nil"/>
            </w:tcBorders>
            <w:vAlign w:val="center"/>
          </w:tcPr>
          <w:p w:rsidR="007336E2" w:rsidRPr="002F1C35" w:rsidRDefault="007336E2" w:rsidP="008675E5">
            <w:pPr>
              <w:rPr>
                <w:rFonts w:ascii="Arial" w:hAnsi="Arial" w:cs="Arial"/>
                <w:sz w:val="24"/>
                <w:szCs w:val="24"/>
              </w:rPr>
            </w:pPr>
            <w:r w:rsidRPr="002F1C35">
              <w:rPr>
                <w:rFonts w:ascii="Arial" w:hAnsi="Arial" w:cs="Arial"/>
                <w:sz w:val="24"/>
                <w:szCs w:val="24"/>
              </w:rPr>
              <w:t>0,00000*</w:t>
            </w:r>
          </w:p>
        </w:tc>
        <w:tc>
          <w:tcPr>
            <w:tcW w:w="2142" w:type="dxa"/>
            <w:tcBorders>
              <w:top w:val="nil"/>
              <w:left w:val="nil"/>
              <w:bottom w:val="nil"/>
              <w:right w:val="nil"/>
            </w:tcBorders>
          </w:tcPr>
          <w:p w:rsidR="007336E2" w:rsidRPr="002F1C35" w:rsidRDefault="007336E2" w:rsidP="00FD4481">
            <w:pPr>
              <w:autoSpaceDE w:val="0"/>
              <w:autoSpaceDN w:val="0"/>
              <w:adjustRightInd w:val="0"/>
              <w:spacing w:line="360" w:lineRule="auto"/>
              <w:jc w:val="both"/>
              <w:rPr>
                <w:rFonts w:ascii="Arial" w:hAnsi="Arial" w:cs="Arial"/>
                <w:sz w:val="24"/>
                <w:szCs w:val="24"/>
              </w:rPr>
            </w:pPr>
          </w:p>
        </w:tc>
      </w:tr>
      <w:tr w:rsidR="007336E2" w:rsidTr="001E0383">
        <w:tc>
          <w:tcPr>
            <w:tcW w:w="1772" w:type="dxa"/>
            <w:tcBorders>
              <w:top w:val="nil"/>
              <w:left w:val="nil"/>
              <w:bottom w:val="nil"/>
              <w:right w:val="nil"/>
            </w:tcBorders>
          </w:tcPr>
          <w:p w:rsidR="007336E2" w:rsidRPr="00582BCE" w:rsidRDefault="007336E2" w:rsidP="00FD4481">
            <w:pPr>
              <w:pStyle w:val="Default"/>
              <w:rPr>
                <w:rFonts w:ascii="Arial" w:hAnsi="Arial" w:cs="Arial"/>
              </w:rPr>
            </w:pPr>
            <w:r w:rsidRPr="00582BCE">
              <w:rPr>
                <w:rFonts w:ascii="Arial" w:hAnsi="Arial" w:cs="Arial"/>
              </w:rPr>
              <w:t>T6 Tělesná</w:t>
            </w:r>
          </w:p>
          <w:p w:rsidR="007336E2" w:rsidRPr="00582BCE" w:rsidRDefault="007336E2" w:rsidP="00FD4481">
            <w:pPr>
              <w:spacing w:line="360" w:lineRule="auto"/>
              <w:rPr>
                <w:rFonts w:ascii="Arial" w:hAnsi="Arial" w:cs="Arial"/>
                <w:sz w:val="24"/>
                <w:szCs w:val="24"/>
              </w:rPr>
            </w:pPr>
            <w:r w:rsidRPr="00582BCE">
              <w:rPr>
                <w:rFonts w:ascii="Arial" w:hAnsi="Arial" w:cs="Arial"/>
                <w:sz w:val="24"/>
                <w:szCs w:val="24"/>
              </w:rPr>
              <w:t>výška (cm)</w:t>
            </w:r>
          </w:p>
        </w:tc>
        <w:tc>
          <w:tcPr>
            <w:tcW w:w="1006" w:type="dxa"/>
            <w:tcBorders>
              <w:top w:val="nil"/>
              <w:left w:val="nil"/>
              <w:bottom w:val="nil"/>
              <w:right w:val="nil"/>
            </w:tcBorders>
            <w:vAlign w:val="center"/>
          </w:tcPr>
          <w:p w:rsidR="007336E2" w:rsidRPr="00582BCE" w:rsidRDefault="001E0383" w:rsidP="001E0383">
            <w:pPr>
              <w:jc w:val="center"/>
              <w:rPr>
                <w:rFonts w:ascii="Arial" w:hAnsi="Arial" w:cs="Arial"/>
                <w:sz w:val="24"/>
                <w:szCs w:val="24"/>
              </w:rPr>
            </w:pPr>
            <w:r w:rsidRPr="00582BCE">
              <w:rPr>
                <w:rFonts w:ascii="Arial" w:hAnsi="Arial" w:cs="Arial"/>
                <w:sz w:val="24"/>
                <w:szCs w:val="24"/>
              </w:rPr>
              <w:t>164,08</w:t>
            </w:r>
          </w:p>
        </w:tc>
        <w:tc>
          <w:tcPr>
            <w:tcW w:w="1016" w:type="dxa"/>
            <w:tcBorders>
              <w:top w:val="nil"/>
              <w:left w:val="nil"/>
              <w:bottom w:val="nil"/>
              <w:right w:val="nil"/>
            </w:tcBorders>
            <w:vAlign w:val="center"/>
          </w:tcPr>
          <w:p w:rsidR="007336E2" w:rsidRPr="00582BCE" w:rsidRDefault="001E0383" w:rsidP="001E0383">
            <w:pPr>
              <w:jc w:val="center"/>
              <w:rPr>
                <w:rFonts w:ascii="Arial" w:hAnsi="Arial" w:cs="Arial"/>
                <w:sz w:val="24"/>
                <w:szCs w:val="24"/>
              </w:rPr>
            </w:pPr>
            <w:r w:rsidRPr="00582BCE">
              <w:rPr>
                <w:rFonts w:ascii="Arial" w:hAnsi="Arial" w:cs="Arial"/>
                <w:sz w:val="24"/>
                <w:szCs w:val="24"/>
              </w:rPr>
              <w:t>161,25</w:t>
            </w:r>
          </w:p>
        </w:tc>
        <w:tc>
          <w:tcPr>
            <w:tcW w:w="1046" w:type="dxa"/>
            <w:tcBorders>
              <w:top w:val="nil"/>
              <w:left w:val="nil"/>
              <w:bottom w:val="nil"/>
              <w:right w:val="nil"/>
            </w:tcBorders>
            <w:vAlign w:val="center"/>
          </w:tcPr>
          <w:p w:rsidR="007336E2" w:rsidRPr="00582BCE" w:rsidRDefault="007336E2" w:rsidP="00FD4481">
            <w:pPr>
              <w:autoSpaceDE w:val="0"/>
              <w:autoSpaceDN w:val="0"/>
              <w:adjustRightInd w:val="0"/>
              <w:jc w:val="center"/>
              <w:rPr>
                <w:rFonts w:ascii="Arial" w:hAnsi="Arial" w:cs="Arial"/>
                <w:sz w:val="24"/>
                <w:szCs w:val="24"/>
              </w:rPr>
            </w:pPr>
            <w:r w:rsidRPr="00582BCE">
              <w:rPr>
                <w:rFonts w:ascii="Arial" w:hAnsi="Arial" w:cs="Arial"/>
                <w:sz w:val="24"/>
                <w:szCs w:val="24"/>
              </w:rPr>
              <w:t>2,</w:t>
            </w:r>
            <w:r w:rsidR="001E0383" w:rsidRPr="00582BCE">
              <w:rPr>
                <w:rFonts w:ascii="Arial" w:hAnsi="Arial" w:cs="Arial"/>
                <w:sz w:val="24"/>
                <w:szCs w:val="24"/>
              </w:rPr>
              <w:t>83</w:t>
            </w:r>
          </w:p>
        </w:tc>
        <w:tc>
          <w:tcPr>
            <w:tcW w:w="1064" w:type="dxa"/>
            <w:tcBorders>
              <w:top w:val="nil"/>
              <w:left w:val="nil"/>
              <w:bottom w:val="nil"/>
              <w:right w:val="nil"/>
            </w:tcBorders>
            <w:vAlign w:val="center"/>
          </w:tcPr>
          <w:p w:rsidR="007336E2" w:rsidRPr="00582BCE" w:rsidRDefault="007336E2" w:rsidP="00FD4481">
            <w:pPr>
              <w:jc w:val="center"/>
              <w:rPr>
                <w:rFonts w:ascii="Arial" w:hAnsi="Arial" w:cs="Arial"/>
                <w:sz w:val="24"/>
                <w:szCs w:val="24"/>
              </w:rPr>
            </w:pPr>
            <w:r w:rsidRPr="00582BCE">
              <w:rPr>
                <w:rFonts w:ascii="Arial" w:hAnsi="Arial" w:cs="Arial"/>
                <w:sz w:val="24"/>
                <w:szCs w:val="24"/>
              </w:rPr>
              <w:t>0,90155</w:t>
            </w:r>
          </w:p>
        </w:tc>
        <w:tc>
          <w:tcPr>
            <w:tcW w:w="1134" w:type="dxa"/>
            <w:tcBorders>
              <w:top w:val="nil"/>
              <w:left w:val="nil"/>
              <w:bottom w:val="nil"/>
              <w:right w:val="nil"/>
            </w:tcBorders>
            <w:vAlign w:val="center"/>
          </w:tcPr>
          <w:p w:rsidR="007336E2" w:rsidRPr="00582BCE" w:rsidRDefault="007336E2" w:rsidP="00FD4481">
            <w:pPr>
              <w:rPr>
                <w:rFonts w:ascii="Arial" w:hAnsi="Arial" w:cs="Arial"/>
                <w:sz w:val="24"/>
                <w:szCs w:val="24"/>
              </w:rPr>
            </w:pPr>
            <w:r w:rsidRPr="00582BCE">
              <w:rPr>
                <w:rFonts w:ascii="Arial" w:hAnsi="Arial" w:cs="Arial"/>
                <w:sz w:val="24"/>
                <w:szCs w:val="24"/>
              </w:rPr>
              <w:t>0,</w:t>
            </w:r>
            <w:r w:rsidR="001E0383" w:rsidRPr="00582BCE">
              <w:rPr>
                <w:rFonts w:ascii="Arial" w:hAnsi="Arial" w:cs="Arial"/>
                <w:sz w:val="24"/>
                <w:szCs w:val="24"/>
              </w:rPr>
              <w:t>11382</w:t>
            </w:r>
          </w:p>
        </w:tc>
        <w:tc>
          <w:tcPr>
            <w:tcW w:w="2142" w:type="dxa"/>
            <w:tcBorders>
              <w:top w:val="nil"/>
              <w:left w:val="nil"/>
              <w:bottom w:val="nil"/>
              <w:right w:val="nil"/>
            </w:tcBorders>
          </w:tcPr>
          <w:p w:rsidR="007336E2" w:rsidRDefault="007336E2" w:rsidP="00FD4481">
            <w:pPr>
              <w:autoSpaceDE w:val="0"/>
              <w:autoSpaceDN w:val="0"/>
              <w:adjustRightInd w:val="0"/>
              <w:spacing w:line="360" w:lineRule="auto"/>
              <w:jc w:val="both"/>
              <w:rPr>
                <w:rFonts w:ascii="Arial" w:hAnsi="Arial" w:cs="Arial"/>
              </w:rPr>
            </w:pPr>
          </w:p>
        </w:tc>
      </w:tr>
      <w:tr w:rsidR="007336E2" w:rsidTr="001E0383">
        <w:tc>
          <w:tcPr>
            <w:tcW w:w="1772" w:type="dxa"/>
            <w:tcBorders>
              <w:top w:val="nil"/>
              <w:left w:val="nil"/>
              <w:right w:val="nil"/>
            </w:tcBorders>
          </w:tcPr>
          <w:p w:rsidR="007336E2" w:rsidRPr="00582BCE" w:rsidRDefault="007336E2" w:rsidP="00FD4481">
            <w:pPr>
              <w:pStyle w:val="Default"/>
              <w:rPr>
                <w:rFonts w:ascii="Arial" w:hAnsi="Arial" w:cs="Arial"/>
              </w:rPr>
            </w:pPr>
            <w:r w:rsidRPr="00582BCE">
              <w:rPr>
                <w:rFonts w:ascii="Arial" w:hAnsi="Arial" w:cs="Arial"/>
              </w:rPr>
              <w:t>T7 Tělesná hmotnost (kg)</w:t>
            </w:r>
          </w:p>
        </w:tc>
        <w:tc>
          <w:tcPr>
            <w:tcW w:w="1006" w:type="dxa"/>
            <w:tcBorders>
              <w:top w:val="nil"/>
              <w:left w:val="nil"/>
              <w:bottom w:val="single" w:sz="4" w:space="0" w:color="auto"/>
              <w:right w:val="nil"/>
            </w:tcBorders>
            <w:vAlign w:val="center"/>
          </w:tcPr>
          <w:p w:rsidR="007336E2" w:rsidRPr="00582BCE" w:rsidRDefault="001E0383" w:rsidP="001E0383">
            <w:pPr>
              <w:jc w:val="center"/>
              <w:rPr>
                <w:rFonts w:ascii="Arial" w:hAnsi="Arial" w:cs="Arial"/>
                <w:sz w:val="24"/>
                <w:szCs w:val="24"/>
              </w:rPr>
            </w:pPr>
            <w:r w:rsidRPr="00582BCE">
              <w:rPr>
                <w:rFonts w:ascii="Arial" w:hAnsi="Arial" w:cs="Arial"/>
                <w:sz w:val="24"/>
                <w:szCs w:val="24"/>
              </w:rPr>
              <w:t>49,52</w:t>
            </w:r>
          </w:p>
        </w:tc>
        <w:tc>
          <w:tcPr>
            <w:tcW w:w="1016" w:type="dxa"/>
            <w:tcBorders>
              <w:top w:val="nil"/>
              <w:left w:val="nil"/>
              <w:bottom w:val="single" w:sz="4" w:space="0" w:color="auto"/>
              <w:right w:val="nil"/>
            </w:tcBorders>
            <w:vAlign w:val="center"/>
          </w:tcPr>
          <w:p w:rsidR="007336E2" w:rsidRPr="00582BCE" w:rsidRDefault="001E0383" w:rsidP="001E0383">
            <w:pPr>
              <w:jc w:val="center"/>
              <w:rPr>
                <w:rFonts w:ascii="Arial" w:hAnsi="Arial" w:cs="Arial"/>
                <w:sz w:val="24"/>
                <w:szCs w:val="24"/>
              </w:rPr>
            </w:pPr>
            <w:r w:rsidRPr="00582BCE">
              <w:rPr>
                <w:rFonts w:ascii="Arial" w:hAnsi="Arial" w:cs="Arial"/>
                <w:sz w:val="24"/>
                <w:szCs w:val="24"/>
              </w:rPr>
              <w:t>50,59</w:t>
            </w:r>
          </w:p>
        </w:tc>
        <w:tc>
          <w:tcPr>
            <w:tcW w:w="1046" w:type="dxa"/>
            <w:tcBorders>
              <w:top w:val="nil"/>
              <w:left w:val="nil"/>
              <w:right w:val="nil"/>
            </w:tcBorders>
            <w:vAlign w:val="center"/>
          </w:tcPr>
          <w:p w:rsidR="007336E2" w:rsidRPr="00582BCE" w:rsidRDefault="001E0383" w:rsidP="00FD4481">
            <w:pPr>
              <w:autoSpaceDE w:val="0"/>
              <w:autoSpaceDN w:val="0"/>
              <w:adjustRightInd w:val="0"/>
              <w:jc w:val="center"/>
              <w:rPr>
                <w:rFonts w:ascii="Arial" w:hAnsi="Arial" w:cs="Arial"/>
                <w:sz w:val="24"/>
                <w:szCs w:val="24"/>
              </w:rPr>
            </w:pPr>
            <w:r w:rsidRPr="00582BCE">
              <w:rPr>
                <w:rFonts w:ascii="Arial" w:hAnsi="Arial" w:cs="Arial"/>
                <w:sz w:val="24"/>
                <w:szCs w:val="24"/>
              </w:rPr>
              <w:t>1,07</w:t>
            </w:r>
          </w:p>
        </w:tc>
        <w:tc>
          <w:tcPr>
            <w:tcW w:w="1064" w:type="dxa"/>
            <w:tcBorders>
              <w:top w:val="nil"/>
              <w:left w:val="nil"/>
              <w:right w:val="nil"/>
            </w:tcBorders>
            <w:vAlign w:val="center"/>
          </w:tcPr>
          <w:p w:rsidR="007336E2" w:rsidRPr="00582BCE" w:rsidRDefault="007336E2" w:rsidP="00FD4481">
            <w:pPr>
              <w:jc w:val="center"/>
              <w:rPr>
                <w:rFonts w:ascii="Arial" w:hAnsi="Arial" w:cs="Arial"/>
                <w:sz w:val="24"/>
                <w:szCs w:val="24"/>
              </w:rPr>
            </w:pPr>
            <w:r w:rsidRPr="00582BCE">
              <w:rPr>
                <w:rFonts w:ascii="Arial" w:hAnsi="Arial" w:cs="Arial"/>
                <w:sz w:val="24"/>
                <w:szCs w:val="24"/>
              </w:rPr>
              <w:t>1,60858</w:t>
            </w:r>
          </w:p>
        </w:tc>
        <w:tc>
          <w:tcPr>
            <w:tcW w:w="1134" w:type="dxa"/>
            <w:tcBorders>
              <w:top w:val="nil"/>
              <w:left w:val="nil"/>
              <w:right w:val="nil"/>
            </w:tcBorders>
            <w:vAlign w:val="center"/>
          </w:tcPr>
          <w:p w:rsidR="007336E2" w:rsidRPr="00582BCE" w:rsidRDefault="007336E2" w:rsidP="001E0383">
            <w:pPr>
              <w:rPr>
                <w:rFonts w:ascii="Arial" w:hAnsi="Arial" w:cs="Arial"/>
                <w:sz w:val="24"/>
                <w:szCs w:val="24"/>
              </w:rPr>
            </w:pPr>
            <w:r w:rsidRPr="00582BCE">
              <w:rPr>
                <w:rFonts w:ascii="Arial" w:hAnsi="Arial" w:cs="Arial"/>
                <w:sz w:val="24"/>
                <w:szCs w:val="24"/>
              </w:rPr>
              <w:t>0,</w:t>
            </w:r>
            <w:r w:rsidR="001E0383" w:rsidRPr="00582BCE">
              <w:rPr>
                <w:rFonts w:ascii="Arial" w:hAnsi="Arial" w:cs="Arial"/>
                <w:sz w:val="24"/>
                <w:szCs w:val="24"/>
              </w:rPr>
              <w:t>61936</w:t>
            </w:r>
          </w:p>
        </w:tc>
        <w:tc>
          <w:tcPr>
            <w:tcW w:w="2142" w:type="dxa"/>
            <w:tcBorders>
              <w:top w:val="nil"/>
              <w:left w:val="nil"/>
              <w:bottom w:val="nil"/>
              <w:right w:val="nil"/>
            </w:tcBorders>
          </w:tcPr>
          <w:p w:rsidR="007336E2" w:rsidRDefault="007336E2" w:rsidP="00FD4481">
            <w:pPr>
              <w:autoSpaceDE w:val="0"/>
              <w:autoSpaceDN w:val="0"/>
              <w:adjustRightInd w:val="0"/>
              <w:spacing w:line="360" w:lineRule="auto"/>
              <w:jc w:val="both"/>
              <w:rPr>
                <w:rFonts w:ascii="Arial" w:hAnsi="Arial" w:cs="Arial"/>
              </w:rPr>
            </w:pPr>
          </w:p>
        </w:tc>
      </w:tr>
    </w:tbl>
    <w:p w:rsidR="00D84AC9" w:rsidRDefault="009E0F98" w:rsidP="00D84AC9">
      <w:pPr>
        <w:autoSpaceDE w:val="0"/>
        <w:autoSpaceDN w:val="0"/>
        <w:adjustRightInd w:val="0"/>
        <w:spacing w:after="0" w:line="360" w:lineRule="auto"/>
        <w:jc w:val="both"/>
        <w:rPr>
          <w:rFonts w:ascii="Arial" w:hAnsi="Arial" w:cs="Arial"/>
          <w:sz w:val="20"/>
          <w:szCs w:val="20"/>
        </w:rPr>
      </w:pPr>
      <w:r>
        <w:rPr>
          <w:rFonts w:ascii="Arial" w:hAnsi="Arial" w:cs="Arial"/>
          <w:i/>
          <w:iCs/>
          <w:sz w:val="20"/>
          <w:szCs w:val="20"/>
        </w:rPr>
        <w:t>Vysvětlivky:</w:t>
      </w:r>
      <w:r w:rsidR="007336E2" w:rsidRPr="00F03894">
        <w:rPr>
          <w:rFonts w:ascii="Arial" w:hAnsi="Arial" w:cs="Arial"/>
          <w:i/>
          <w:iCs/>
          <w:sz w:val="20"/>
          <w:szCs w:val="20"/>
        </w:rPr>
        <w:t xml:space="preserve"> M </w:t>
      </w:r>
      <w:r w:rsidR="007336E2" w:rsidRPr="00F03894">
        <w:rPr>
          <w:rFonts w:ascii="Arial" w:hAnsi="Arial" w:cs="Arial"/>
          <w:sz w:val="20"/>
          <w:szCs w:val="20"/>
        </w:rPr>
        <w:t xml:space="preserve">= průměr, </w:t>
      </w:r>
      <w:r w:rsidR="007336E2" w:rsidRPr="00F03894">
        <w:rPr>
          <w:rFonts w:ascii="Arial" w:hAnsi="Arial" w:cs="Arial"/>
          <w:i/>
          <w:iCs/>
          <w:sz w:val="20"/>
          <w:szCs w:val="20"/>
        </w:rPr>
        <w:t xml:space="preserve">D </w:t>
      </w:r>
      <w:r w:rsidR="007336E2" w:rsidRPr="00F03894">
        <w:rPr>
          <w:rFonts w:ascii="Arial" w:hAnsi="Arial" w:cs="Arial"/>
          <w:sz w:val="20"/>
          <w:szCs w:val="20"/>
        </w:rPr>
        <w:t xml:space="preserve">= diference, </w:t>
      </w:r>
      <w:r w:rsidR="007336E2" w:rsidRPr="00F03894">
        <w:rPr>
          <w:rFonts w:ascii="Arial" w:hAnsi="Arial" w:cs="Arial"/>
          <w:i/>
          <w:iCs/>
          <w:sz w:val="20"/>
          <w:szCs w:val="20"/>
        </w:rPr>
        <w:t xml:space="preserve">p = </w:t>
      </w:r>
      <w:r w:rsidR="007336E2" w:rsidRPr="00F03894">
        <w:rPr>
          <w:rFonts w:ascii="Arial" w:hAnsi="Arial" w:cs="Arial"/>
          <w:sz w:val="20"/>
          <w:szCs w:val="20"/>
        </w:rPr>
        <w:t>hladina statistické významnosti, *</w:t>
      </w:r>
      <w:r w:rsidR="007336E2" w:rsidRPr="00F03894">
        <w:rPr>
          <w:rFonts w:ascii="Arial" w:hAnsi="Arial" w:cs="Arial"/>
          <w:i/>
          <w:iCs/>
          <w:sz w:val="20"/>
          <w:szCs w:val="20"/>
        </w:rPr>
        <w:t xml:space="preserve">p </w:t>
      </w:r>
      <w:r w:rsidR="007336E2" w:rsidRPr="00F03894">
        <w:rPr>
          <w:rFonts w:ascii="Arial" w:hAnsi="Arial" w:cs="Arial"/>
          <w:sz w:val="20"/>
          <w:szCs w:val="20"/>
        </w:rPr>
        <w:t>&lt; 0,05</w:t>
      </w:r>
    </w:p>
    <w:p w:rsidR="00D84AC9" w:rsidRDefault="00D84AC9" w:rsidP="00D84AC9">
      <w:pPr>
        <w:autoSpaceDE w:val="0"/>
        <w:autoSpaceDN w:val="0"/>
        <w:adjustRightInd w:val="0"/>
        <w:spacing w:after="0" w:line="360" w:lineRule="auto"/>
        <w:jc w:val="both"/>
        <w:rPr>
          <w:rFonts w:ascii="Arial" w:hAnsi="Arial" w:cs="Arial"/>
          <w:sz w:val="20"/>
          <w:szCs w:val="20"/>
        </w:rPr>
      </w:pPr>
    </w:p>
    <w:p w:rsidR="00D84AC9" w:rsidRPr="002F1C35" w:rsidRDefault="002F1C35" w:rsidP="00D84AC9">
      <w:pPr>
        <w:autoSpaceDE w:val="0"/>
        <w:autoSpaceDN w:val="0"/>
        <w:adjustRightInd w:val="0"/>
        <w:spacing w:after="0" w:line="360" w:lineRule="auto"/>
        <w:ind w:firstLine="708"/>
        <w:jc w:val="both"/>
        <w:rPr>
          <w:rFonts w:ascii="Arial" w:hAnsi="Arial" w:cs="Arial"/>
          <w:sz w:val="24"/>
          <w:szCs w:val="24"/>
        </w:rPr>
      </w:pPr>
      <w:r w:rsidRPr="002F1C35">
        <w:rPr>
          <w:rFonts w:ascii="Arial" w:hAnsi="Arial" w:cs="Arial"/>
          <w:sz w:val="24"/>
          <w:szCs w:val="24"/>
        </w:rPr>
        <w:t xml:space="preserve">Obrázek 19 zobrazuje výsledky testu T1. </w:t>
      </w:r>
      <w:r w:rsidR="001E0383" w:rsidRPr="002F1C35">
        <w:rPr>
          <w:rFonts w:ascii="Arial" w:hAnsi="Arial" w:cs="Arial"/>
          <w:sz w:val="24"/>
          <w:szCs w:val="24"/>
        </w:rPr>
        <w:t>V testu</w:t>
      </w:r>
      <w:r w:rsidR="00D769FA" w:rsidRPr="002F1C35">
        <w:rPr>
          <w:rFonts w:ascii="Arial" w:hAnsi="Arial" w:cs="Arial"/>
          <w:sz w:val="24"/>
          <w:szCs w:val="24"/>
        </w:rPr>
        <w:t xml:space="preserve"> T1 – člunkový běh 4x10m dosáhly</w:t>
      </w:r>
      <w:r w:rsidR="001E0383" w:rsidRPr="002F1C35">
        <w:rPr>
          <w:rFonts w:ascii="Arial" w:hAnsi="Arial" w:cs="Arial"/>
          <w:sz w:val="24"/>
          <w:szCs w:val="24"/>
        </w:rPr>
        <w:t xml:space="preserve"> lepšího průměrného výsledku dívky ze sportovních tříd (12,08 s), s rozdílem 1,33 s. Tento výsledek je statisticky významný. Nejlepší</w:t>
      </w:r>
      <w:r w:rsidR="00FD4481" w:rsidRPr="002F1C35">
        <w:rPr>
          <w:rFonts w:ascii="Arial" w:hAnsi="Arial" w:cs="Arial"/>
          <w:sz w:val="24"/>
          <w:szCs w:val="24"/>
        </w:rPr>
        <w:t xml:space="preserve"> výsledek byl dosažen výkonem rovných 11 </w:t>
      </w:r>
      <w:r w:rsidR="001E0383" w:rsidRPr="002F1C35">
        <w:rPr>
          <w:rFonts w:ascii="Arial" w:hAnsi="Arial" w:cs="Arial"/>
          <w:sz w:val="24"/>
          <w:szCs w:val="24"/>
        </w:rPr>
        <w:t xml:space="preserve">s – </w:t>
      </w:r>
      <w:r w:rsidR="00FD4481" w:rsidRPr="002F1C35">
        <w:rPr>
          <w:rFonts w:ascii="Arial" w:hAnsi="Arial" w:cs="Arial"/>
          <w:sz w:val="24"/>
          <w:szCs w:val="24"/>
        </w:rPr>
        <w:t xml:space="preserve">dívka z 9. třídy. Nejslabší výkon předvedla dívka ze 7. třídy s výkonem 14,2 s. </w:t>
      </w:r>
      <w:r w:rsidR="001E0383" w:rsidRPr="002F1C35">
        <w:rPr>
          <w:rFonts w:ascii="Arial" w:hAnsi="Arial" w:cs="Arial"/>
          <w:sz w:val="24"/>
          <w:szCs w:val="24"/>
        </w:rPr>
        <w:t xml:space="preserve">V nesportovních třídách </w:t>
      </w:r>
      <w:r w:rsidR="00966A43" w:rsidRPr="002F1C35">
        <w:rPr>
          <w:rFonts w:ascii="Arial" w:hAnsi="Arial" w:cs="Arial"/>
          <w:sz w:val="24"/>
          <w:szCs w:val="24"/>
        </w:rPr>
        <w:t>dosáhly</w:t>
      </w:r>
      <w:r w:rsidR="00FD4481" w:rsidRPr="002F1C35">
        <w:rPr>
          <w:rFonts w:ascii="Arial" w:hAnsi="Arial" w:cs="Arial"/>
          <w:sz w:val="24"/>
          <w:szCs w:val="24"/>
        </w:rPr>
        <w:t xml:space="preserve"> dívky průměrného času 13,41 s. Dívka ze 7. třídy – i navzdory nižšímu věku – dosáhla s časem 11,9</w:t>
      </w:r>
      <w:r w:rsidR="001E0383" w:rsidRPr="002F1C35">
        <w:rPr>
          <w:rFonts w:ascii="Arial" w:hAnsi="Arial" w:cs="Arial"/>
          <w:sz w:val="24"/>
          <w:szCs w:val="24"/>
        </w:rPr>
        <w:t xml:space="preserve"> s</w:t>
      </w:r>
      <w:r w:rsidR="00FD4481" w:rsidRPr="002F1C35">
        <w:rPr>
          <w:rFonts w:ascii="Arial" w:hAnsi="Arial" w:cs="Arial"/>
          <w:sz w:val="24"/>
          <w:szCs w:val="24"/>
        </w:rPr>
        <w:t> napříč všemi nesportovními třídami</w:t>
      </w:r>
      <w:r w:rsidR="001E0383" w:rsidRPr="002F1C35">
        <w:rPr>
          <w:rFonts w:ascii="Arial" w:hAnsi="Arial" w:cs="Arial"/>
          <w:sz w:val="24"/>
          <w:szCs w:val="24"/>
        </w:rPr>
        <w:t xml:space="preserve"> </w:t>
      </w:r>
      <w:r w:rsidR="00FD4481" w:rsidRPr="002F1C35">
        <w:rPr>
          <w:rFonts w:ascii="Arial" w:hAnsi="Arial" w:cs="Arial"/>
          <w:sz w:val="24"/>
          <w:szCs w:val="24"/>
        </w:rPr>
        <w:t xml:space="preserve">na II. stupni ZŠ nejlepšího výsledku. Nejhorší výkon byl čas 16,3 – dívka z 8. třídy. </w:t>
      </w:r>
    </w:p>
    <w:p w:rsidR="002F1C35" w:rsidRDefault="002F1C35" w:rsidP="00B30D83">
      <w:pPr>
        <w:autoSpaceDE w:val="0"/>
        <w:autoSpaceDN w:val="0"/>
        <w:adjustRightInd w:val="0"/>
        <w:spacing w:after="0" w:line="360" w:lineRule="auto"/>
        <w:jc w:val="both"/>
        <w:rPr>
          <w:rFonts w:ascii="Arial" w:hAnsi="Arial" w:cs="Arial"/>
          <w:noProof/>
          <w:lang w:eastAsia="cs-CZ"/>
        </w:rPr>
      </w:pPr>
    </w:p>
    <w:p w:rsidR="00B30D83" w:rsidRDefault="00B30D83" w:rsidP="00B30D83">
      <w:pPr>
        <w:autoSpaceDE w:val="0"/>
        <w:autoSpaceDN w:val="0"/>
        <w:adjustRightInd w:val="0"/>
        <w:spacing w:after="0" w:line="360" w:lineRule="auto"/>
        <w:jc w:val="both"/>
        <w:rPr>
          <w:rFonts w:ascii="Arial" w:hAnsi="Arial" w:cs="Arial"/>
        </w:rPr>
      </w:pPr>
      <w:r>
        <w:rPr>
          <w:rFonts w:ascii="Arial" w:hAnsi="Arial" w:cs="Arial"/>
          <w:noProof/>
          <w:lang w:eastAsia="cs-CZ"/>
        </w:rPr>
        <w:drawing>
          <wp:anchor distT="0" distB="0" distL="114300" distR="114300" simplePos="0" relativeHeight="251689984" behindDoc="0" locked="0" layoutInCell="1" allowOverlap="1">
            <wp:simplePos x="0" y="0"/>
            <wp:positionH relativeFrom="column">
              <wp:posOffset>605155</wp:posOffset>
            </wp:positionH>
            <wp:positionV relativeFrom="paragraph">
              <wp:posOffset>71755</wp:posOffset>
            </wp:positionV>
            <wp:extent cx="3971925" cy="2571750"/>
            <wp:effectExtent l="0" t="0" r="0" b="0"/>
            <wp:wrapSquare wrapText="bothSides"/>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2F1C35">
      <w:pPr>
        <w:autoSpaceDE w:val="0"/>
        <w:autoSpaceDN w:val="0"/>
        <w:adjustRightInd w:val="0"/>
        <w:spacing w:after="0" w:line="360" w:lineRule="auto"/>
        <w:ind w:firstLine="708"/>
        <w:jc w:val="both"/>
        <w:rPr>
          <w:rFonts w:ascii="Arial" w:hAnsi="Arial" w:cs="Arial"/>
        </w:rPr>
      </w:pPr>
    </w:p>
    <w:p w:rsidR="002F1C35" w:rsidRDefault="002F1C35" w:rsidP="00B30D83">
      <w:pPr>
        <w:autoSpaceDE w:val="0"/>
        <w:autoSpaceDN w:val="0"/>
        <w:adjustRightInd w:val="0"/>
        <w:spacing w:after="0" w:line="360" w:lineRule="auto"/>
        <w:jc w:val="both"/>
        <w:rPr>
          <w:rFonts w:ascii="Arial" w:hAnsi="Arial" w:cs="Arial"/>
        </w:rPr>
      </w:pPr>
    </w:p>
    <w:p w:rsidR="002F1C35" w:rsidRPr="002F1C35" w:rsidRDefault="002F1C35" w:rsidP="002F1C35">
      <w:pPr>
        <w:autoSpaceDE w:val="0"/>
        <w:autoSpaceDN w:val="0"/>
        <w:adjustRightInd w:val="0"/>
        <w:spacing w:after="0" w:line="360" w:lineRule="auto"/>
        <w:ind w:firstLine="708"/>
        <w:jc w:val="both"/>
        <w:rPr>
          <w:rFonts w:ascii="Arial" w:hAnsi="Arial" w:cs="Arial"/>
          <w:sz w:val="24"/>
          <w:szCs w:val="24"/>
        </w:rPr>
      </w:pPr>
      <w:r w:rsidRPr="002F1C35">
        <w:rPr>
          <w:rFonts w:ascii="Arial" w:hAnsi="Arial" w:cs="Arial"/>
          <w:sz w:val="24"/>
          <w:szCs w:val="24"/>
        </w:rPr>
        <w:t>Obrázek 19</w:t>
      </w:r>
      <w:r w:rsidR="00B55038" w:rsidRPr="002F1C35">
        <w:rPr>
          <w:rFonts w:ascii="Arial" w:hAnsi="Arial" w:cs="Arial"/>
          <w:sz w:val="24"/>
          <w:szCs w:val="24"/>
        </w:rPr>
        <w:t>. Výsledky testu T1</w:t>
      </w:r>
      <w:r w:rsidR="00507EA1" w:rsidRPr="002F1C35">
        <w:rPr>
          <w:rFonts w:ascii="Arial" w:hAnsi="Arial" w:cs="Arial"/>
          <w:sz w:val="24"/>
          <w:szCs w:val="24"/>
        </w:rPr>
        <w:t>.</w:t>
      </w:r>
    </w:p>
    <w:p w:rsidR="00B30D83" w:rsidRDefault="00B30D83" w:rsidP="003F5E3F">
      <w:pPr>
        <w:autoSpaceDE w:val="0"/>
        <w:autoSpaceDN w:val="0"/>
        <w:adjustRightInd w:val="0"/>
        <w:spacing w:after="0" w:line="360" w:lineRule="auto"/>
        <w:jc w:val="both"/>
        <w:rPr>
          <w:rFonts w:ascii="Arial" w:hAnsi="Arial" w:cs="Arial"/>
        </w:rPr>
      </w:pPr>
    </w:p>
    <w:p w:rsidR="002F1C35" w:rsidRDefault="002F1C35" w:rsidP="002F1C35">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Obrázek 20 zobrazuje výsledky testu T2. </w:t>
      </w:r>
      <w:r w:rsidR="00966A43" w:rsidRPr="002F1C35">
        <w:rPr>
          <w:rFonts w:ascii="Arial" w:hAnsi="Arial" w:cs="Arial"/>
          <w:sz w:val="24"/>
          <w:szCs w:val="24"/>
        </w:rPr>
        <w:t xml:space="preserve">V testu T2 – </w:t>
      </w:r>
      <w:r w:rsidR="00D769FA" w:rsidRPr="002F1C35">
        <w:rPr>
          <w:rFonts w:ascii="Arial" w:hAnsi="Arial" w:cs="Arial"/>
          <w:sz w:val="24"/>
          <w:szCs w:val="24"/>
        </w:rPr>
        <w:t>leh-sed (počet/60s) dosáhly</w:t>
      </w:r>
      <w:r w:rsidR="00966A43" w:rsidRPr="002F1C35">
        <w:rPr>
          <w:rFonts w:ascii="Arial" w:hAnsi="Arial" w:cs="Arial"/>
          <w:sz w:val="24"/>
          <w:szCs w:val="24"/>
        </w:rPr>
        <w:t xml:space="preserve"> lepšího průměrného výsledku dívky ze sportovních tříd (35,35), s rozdílem 6,54 opakování. Tento výsledek je statisticky významný. Nejlepší výsledek byl dosažen výkonem 53 dívka z 9. sportovní třídy a nejhoršího výsledku dosáhla dívka ze 7. třídy výkonem 26. V nesportovních třídách dosáhly dívky průměrného výsledku </w:t>
      </w:r>
      <w:r w:rsidR="00966A43" w:rsidRPr="002F1C35">
        <w:rPr>
          <w:rFonts w:ascii="Arial" w:hAnsi="Arial" w:cs="Arial"/>
          <w:sz w:val="24"/>
          <w:szCs w:val="24"/>
        </w:rPr>
        <w:lastRenderedPageBreak/>
        <w:t>28,81. V těchto třídách dosáhla nejlepšího výsledku (i navzdory nižšímu věku)</w:t>
      </w:r>
      <w:r w:rsidR="00966A43">
        <w:rPr>
          <w:rFonts w:ascii="Arial" w:hAnsi="Arial" w:cs="Arial"/>
        </w:rPr>
        <w:t xml:space="preserve"> </w:t>
      </w:r>
      <w:r w:rsidR="00966A43" w:rsidRPr="007A2D64">
        <w:rPr>
          <w:rFonts w:ascii="Arial" w:hAnsi="Arial" w:cs="Arial"/>
          <w:sz w:val="24"/>
          <w:szCs w:val="24"/>
        </w:rPr>
        <w:t xml:space="preserve">dívka </w:t>
      </w:r>
      <w:r w:rsidR="007A2D64" w:rsidRPr="007A2D64">
        <w:rPr>
          <w:rFonts w:ascii="Arial" w:hAnsi="Arial" w:cs="Arial"/>
          <w:sz w:val="24"/>
          <w:szCs w:val="24"/>
        </w:rPr>
        <w:br/>
      </w:r>
      <w:r w:rsidR="00966A43" w:rsidRPr="007A2D64">
        <w:rPr>
          <w:rFonts w:ascii="Arial" w:hAnsi="Arial" w:cs="Arial"/>
          <w:sz w:val="24"/>
          <w:szCs w:val="24"/>
        </w:rPr>
        <w:t>z 6</w:t>
      </w:r>
      <w:r w:rsidR="00966A43" w:rsidRPr="002F1C35">
        <w:rPr>
          <w:rFonts w:ascii="Arial" w:hAnsi="Arial" w:cs="Arial"/>
          <w:sz w:val="24"/>
          <w:szCs w:val="24"/>
        </w:rPr>
        <w:t>. třídy výkonem 43. Nejhoršího výsledku</w:t>
      </w:r>
      <w:r w:rsidRPr="002F1C35">
        <w:rPr>
          <w:rFonts w:ascii="Arial" w:hAnsi="Arial" w:cs="Arial"/>
          <w:sz w:val="24"/>
          <w:szCs w:val="24"/>
        </w:rPr>
        <w:t xml:space="preserve"> dosáhla dívka ze 7. třídy s výk</w:t>
      </w:r>
      <w:r w:rsidR="00966A43" w:rsidRPr="002F1C35">
        <w:rPr>
          <w:rFonts w:ascii="Arial" w:hAnsi="Arial" w:cs="Arial"/>
          <w:sz w:val="24"/>
          <w:szCs w:val="24"/>
        </w:rPr>
        <w:t>onem 15 sedů lehů za dobu 60s.</w:t>
      </w:r>
    </w:p>
    <w:p w:rsidR="002F1C35" w:rsidRDefault="002F1C35" w:rsidP="002F1C35">
      <w:pPr>
        <w:autoSpaceDE w:val="0"/>
        <w:autoSpaceDN w:val="0"/>
        <w:adjustRightInd w:val="0"/>
        <w:spacing w:after="0" w:line="360" w:lineRule="auto"/>
        <w:jc w:val="both"/>
        <w:rPr>
          <w:rFonts w:ascii="Arial" w:hAnsi="Arial" w:cs="Arial"/>
          <w:sz w:val="24"/>
          <w:szCs w:val="24"/>
        </w:rPr>
      </w:pPr>
    </w:p>
    <w:p w:rsidR="003F5E3F" w:rsidRDefault="002F1C35" w:rsidP="003F5E3F">
      <w:pPr>
        <w:autoSpaceDE w:val="0"/>
        <w:autoSpaceDN w:val="0"/>
        <w:adjustRightInd w:val="0"/>
        <w:spacing w:after="0" w:line="360" w:lineRule="auto"/>
        <w:jc w:val="both"/>
        <w:rPr>
          <w:rFonts w:ascii="Arial" w:hAnsi="Arial" w:cs="Arial"/>
          <w:sz w:val="24"/>
          <w:szCs w:val="24"/>
        </w:rPr>
      </w:pPr>
      <w:r>
        <w:rPr>
          <w:rFonts w:ascii="Arial" w:hAnsi="Arial" w:cs="Arial"/>
          <w:noProof/>
          <w:lang w:eastAsia="cs-CZ"/>
        </w:rPr>
        <w:drawing>
          <wp:inline distT="0" distB="0" distL="0" distR="0">
            <wp:extent cx="3970800" cy="257175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5E3F" w:rsidRDefault="002F1C35" w:rsidP="003F5E3F">
      <w:pPr>
        <w:autoSpaceDE w:val="0"/>
        <w:autoSpaceDN w:val="0"/>
        <w:adjustRightInd w:val="0"/>
        <w:spacing w:after="0" w:line="360" w:lineRule="auto"/>
        <w:jc w:val="both"/>
        <w:rPr>
          <w:rFonts w:ascii="Arial" w:hAnsi="Arial" w:cs="Arial"/>
          <w:sz w:val="24"/>
          <w:szCs w:val="24"/>
        </w:rPr>
      </w:pPr>
      <w:r w:rsidRPr="002F1C35">
        <w:rPr>
          <w:rFonts w:ascii="Arial" w:hAnsi="Arial" w:cs="Arial"/>
          <w:sz w:val="24"/>
          <w:szCs w:val="24"/>
        </w:rPr>
        <w:t>Obrázek 20. Výsledky testu T2.</w:t>
      </w:r>
    </w:p>
    <w:p w:rsidR="003F5E3F" w:rsidRDefault="003F5E3F" w:rsidP="003F5E3F">
      <w:pPr>
        <w:autoSpaceDE w:val="0"/>
        <w:autoSpaceDN w:val="0"/>
        <w:adjustRightInd w:val="0"/>
        <w:spacing w:after="0" w:line="360" w:lineRule="auto"/>
        <w:jc w:val="both"/>
        <w:rPr>
          <w:rFonts w:ascii="Arial" w:hAnsi="Arial" w:cs="Arial"/>
          <w:sz w:val="24"/>
          <w:szCs w:val="24"/>
        </w:rPr>
      </w:pPr>
    </w:p>
    <w:p w:rsidR="00B30D83" w:rsidRDefault="00B30D83" w:rsidP="003F5E3F">
      <w:pPr>
        <w:autoSpaceDE w:val="0"/>
        <w:autoSpaceDN w:val="0"/>
        <w:adjustRightInd w:val="0"/>
        <w:spacing w:after="0" w:line="360" w:lineRule="auto"/>
        <w:ind w:firstLine="708"/>
        <w:jc w:val="both"/>
        <w:rPr>
          <w:rFonts w:ascii="Arial" w:hAnsi="Arial" w:cs="Arial"/>
          <w:sz w:val="24"/>
          <w:szCs w:val="24"/>
        </w:rPr>
      </w:pPr>
      <w:r w:rsidRPr="00B30D83">
        <w:rPr>
          <w:rFonts w:ascii="Arial" w:hAnsi="Arial" w:cs="Arial"/>
          <w:sz w:val="24"/>
          <w:szCs w:val="24"/>
        </w:rPr>
        <w:t xml:space="preserve">V testu T3 – skok daleký z místa </w:t>
      </w:r>
      <w:r>
        <w:rPr>
          <w:rFonts w:ascii="Arial" w:hAnsi="Arial" w:cs="Arial"/>
          <w:sz w:val="24"/>
          <w:szCs w:val="24"/>
        </w:rPr>
        <w:t xml:space="preserve">(Obrázek 21) </w:t>
      </w:r>
      <w:r w:rsidRPr="00B30D83">
        <w:rPr>
          <w:rFonts w:ascii="Arial" w:hAnsi="Arial" w:cs="Arial"/>
          <w:sz w:val="24"/>
          <w:szCs w:val="24"/>
        </w:rPr>
        <w:t>dosáhly lepšího průměrného výsledku dívky ze sportovních tříd – 185,70 cm, s rozdílem 26,3 cm. Tento výsledek je statisticky významný. Nejlepší výsledek byl dosažen výkonem 210 cm – dívka z 8. sportovní třídy. V nesportovních třídách dosáhly dívky průměrného výsledku 159,40 cm. V těchto třídách dosáhla nejlepšího výsledku dívka z 9. třídy výkonem 194 cm. Nejhoršího výsledku dosáhla dívka výkonem 120 cm z 8. třídy.</w:t>
      </w:r>
    </w:p>
    <w:p w:rsidR="003F5E3F" w:rsidRDefault="003F5E3F" w:rsidP="003F5E3F">
      <w:pPr>
        <w:keepNext/>
        <w:autoSpaceDE w:val="0"/>
        <w:autoSpaceDN w:val="0"/>
        <w:adjustRightInd w:val="0"/>
        <w:spacing w:after="0" w:line="360" w:lineRule="auto"/>
        <w:jc w:val="both"/>
        <w:rPr>
          <w:rFonts w:ascii="Arial" w:hAnsi="Arial" w:cs="Arial"/>
          <w:sz w:val="24"/>
          <w:szCs w:val="24"/>
        </w:rPr>
      </w:pPr>
    </w:p>
    <w:p w:rsidR="00B30D83" w:rsidRDefault="003F5E3F" w:rsidP="003F5E3F">
      <w:pPr>
        <w:keepNext/>
        <w:autoSpaceDE w:val="0"/>
        <w:autoSpaceDN w:val="0"/>
        <w:adjustRightInd w:val="0"/>
        <w:spacing w:after="0" w:line="360" w:lineRule="auto"/>
        <w:jc w:val="both"/>
        <w:rPr>
          <w:rFonts w:ascii="Arial" w:hAnsi="Arial" w:cs="Arial"/>
          <w:sz w:val="24"/>
          <w:szCs w:val="24"/>
        </w:rPr>
      </w:pPr>
      <w:r w:rsidRPr="003F5E3F">
        <w:rPr>
          <w:rFonts w:ascii="Arial" w:hAnsi="Arial" w:cs="Arial"/>
          <w:noProof/>
          <w:sz w:val="24"/>
          <w:szCs w:val="24"/>
          <w:lang w:eastAsia="cs-CZ"/>
        </w:rPr>
        <w:drawing>
          <wp:inline distT="0" distB="0" distL="0" distR="0">
            <wp:extent cx="3970800" cy="2571750"/>
            <wp:effectExtent l="0" t="0" r="0" b="0"/>
            <wp:docPr id="25"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30D83" w:rsidRPr="00B30D83" w:rsidRDefault="00B30D83" w:rsidP="00B30D83">
      <w:pPr>
        <w:keepNext/>
        <w:autoSpaceDE w:val="0"/>
        <w:autoSpaceDN w:val="0"/>
        <w:adjustRightInd w:val="0"/>
        <w:spacing w:after="0" w:line="360" w:lineRule="auto"/>
        <w:jc w:val="both"/>
        <w:rPr>
          <w:rFonts w:ascii="Arial" w:hAnsi="Arial" w:cs="Arial"/>
          <w:sz w:val="24"/>
          <w:szCs w:val="24"/>
        </w:rPr>
      </w:pPr>
      <w:r w:rsidRPr="00B30D83">
        <w:rPr>
          <w:rFonts w:ascii="Arial" w:hAnsi="Arial" w:cs="Arial"/>
          <w:sz w:val="24"/>
          <w:szCs w:val="24"/>
        </w:rPr>
        <w:t>Obrázek 21. Výsledky testu T3.</w:t>
      </w:r>
    </w:p>
    <w:p w:rsidR="003F657F" w:rsidRDefault="003F657F" w:rsidP="00B30D83">
      <w:pPr>
        <w:keepNext/>
        <w:autoSpaceDE w:val="0"/>
        <w:autoSpaceDN w:val="0"/>
        <w:adjustRightInd w:val="0"/>
        <w:spacing w:after="0" w:line="360" w:lineRule="auto"/>
        <w:jc w:val="both"/>
        <w:rPr>
          <w:rFonts w:ascii="Arial" w:hAnsi="Arial" w:cs="Arial"/>
        </w:rPr>
      </w:pPr>
    </w:p>
    <w:p w:rsidR="00D769FA" w:rsidRDefault="00D769FA" w:rsidP="00D769FA">
      <w:pPr>
        <w:keepNext/>
        <w:autoSpaceDE w:val="0"/>
        <w:autoSpaceDN w:val="0"/>
        <w:adjustRightInd w:val="0"/>
        <w:spacing w:after="0" w:line="360" w:lineRule="auto"/>
        <w:ind w:firstLine="708"/>
        <w:jc w:val="both"/>
        <w:rPr>
          <w:rFonts w:ascii="Arial" w:hAnsi="Arial" w:cs="Arial"/>
          <w:sz w:val="24"/>
          <w:szCs w:val="24"/>
        </w:rPr>
      </w:pPr>
      <w:r w:rsidRPr="00B30D83">
        <w:rPr>
          <w:rFonts w:ascii="Arial" w:hAnsi="Arial" w:cs="Arial"/>
          <w:sz w:val="24"/>
          <w:szCs w:val="24"/>
        </w:rPr>
        <w:t xml:space="preserve">V testu T4 – předklon v sedu </w:t>
      </w:r>
      <w:r w:rsidR="00B30D83">
        <w:rPr>
          <w:rFonts w:ascii="Arial" w:hAnsi="Arial" w:cs="Arial"/>
          <w:sz w:val="24"/>
          <w:szCs w:val="24"/>
        </w:rPr>
        <w:t xml:space="preserve">(Obrázek 22) </w:t>
      </w:r>
      <w:r w:rsidRPr="00B30D83">
        <w:rPr>
          <w:rFonts w:ascii="Arial" w:hAnsi="Arial" w:cs="Arial"/>
          <w:sz w:val="24"/>
          <w:szCs w:val="24"/>
        </w:rPr>
        <w:t>dosáhly lepšího průměrného výsledku dívky ze sportovních tříd (26,94 cm), s rozdílem 2,01 cm oproti nesportovním. Tento výsledek není statisticky významný. Nejlepší výsledek byl dosažen výkonem 43 cm – dívka z 8. sportovní třídy. V nesportovních třídách dosáhly dívky průměrného výsledku 24,93 cm. V těchto třídách dosáhla nejlepšího výsledku dívka ze 7. třídy výkonem 32 cm. Nejhorší výsledek zaznamenala dívka z 8. třídy výkonem 8 cm.</w:t>
      </w:r>
    </w:p>
    <w:p w:rsidR="00B30D83" w:rsidRDefault="00B30D83" w:rsidP="00B30D83">
      <w:pPr>
        <w:keepNext/>
        <w:autoSpaceDE w:val="0"/>
        <w:autoSpaceDN w:val="0"/>
        <w:adjustRightInd w:val="0"/>
        <w:spacing w:after="0" w:line="360" w:lineRule="auto"/>
        <w:jc w:val="both"/>
        <w:rPr>
          <w:rFonts w:ascii="Arial" w:hAnsi="Arial" w:cs="Arial"/>
          <w:sz w:val="24"/>
          <w:szCs w:val="24"/>
        </w:rPr>
      </w:pPr>
    </w:p>
    <w:p w:rsidR="00CC7658" w:rsidRPr="00B30D83" w:rsidRDefault="00B30D83" w:rsidP="00B30D83">
      <w:pPr>
        <w:keepNext/>
        <w:autoSpaceDE w:val="0"/>
        <w:autoSpaceDN w:val="0"/>
        <w:adjustRightInd w:val="0"/>
        <w:spacing w:after="0" w:line="360" w:lineRule="auto"/>
        <w:jc w:val="both"/>
        <w:rPr>
          <w:rFonts w:ascii="Arial" w:hAnsi="Arial" w:cs="Arial"/>
          <w:sz w:val="24"/>
          <w:szCs w:val="24"/>
        </w:rPr>
      </w:pPr>
      <w:r w:rsidRPr="003F657F">
        <w:rPr>
          <w:rFonts w:ascii="Arial" w:hAnsi="Arial" w:cs="Arial"/>
          <w:noProof/>
          <w:lang w:eastAsia="cs-CZ"/>
        </w:rPr>
        <w:drawing>
          <wp:inline distT="0" distB="0" distL="0" distR="0">
            <wp:extent cx="3970800" cy="2571750"/>
            <wp:effectExtent l="0" t="0" r="0" b="0"/>
            <wp:docPr id="26"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7658" w:rsidRPr="00B30D83" w:rsidRDefault="002F1C35" w:rsidP="00B30D83">
      <w:pPr>
        <w:keepNext/>
        <w:autoSpaceDE w:val="0"/>
        <w:autoSpaceDN w:val="0"/>
        <w:adjustRightInd w:val="0"/>
        <w:spacing w:after="0" w:line="360" w:lineRule="auto"/>
        <w:jc w:val="both"/>
        <w:rPr>
          <w:rFonts w:ascii="Arial" w:hAnsi="Arial" w:cs="Arial"/>
          <w:sz w:val="24"/>
          <w:szCs w:val="24"/>
        </w:rPr>
      </w:pPr>
      <w:r w:rsidRPr="00B30D83">
        <w:rPr>
          <w:rFonts w:ascii="Arial" w:hAnsi="Arial" w:cs="Arial"/>
          <w:sz w:val="24"/>
          <w:szCs w:val="24"/>
        </w:rPr>
        <w:t>Obrázek 22</w:t>
      </w:r>
      <w:r w:rsidR="00CC7658" w:rsidRPr="00B30D83">
        <w:rPr>
          <w:rFonts w:ascii="Arial" w:hAnsi="Arial" w:cs="Arial"/>
          <w:sz w:val="24"/>
          <w:szCs w:val="24"/>
        </w:rPr>
        <w:t>. Výsledky testu T4</w:t>
      </w:r>
      <w:r w:rsidR="00507EA1" w:rsidRPr="00B30D83">
        <w:rPr>
          <w:rFonts w:ascii="Arial" w:hAnsi="Arial" w:cs="Arial"/>
          <w:sz w:val="24"/>
          <w:szCs w:val="24"/>
        </w:rPr>
        <w:t>.</w:t>
      </w:r>
    </w:p>
    <w:p w:rsidR="003F657F" w:rsidRDefault="003F657F" w:rsidP="00D769FA">
      <w:pPr>
        <w:keepNext/>
        <w:autoSpaceDE w:val="0"/>
        <w:autoSpaceDN w:val="0"/>
        <w:adjustRightInd w:val="0"/>
        <w:spacing w:after="0" w:line="360" w:lineRule="auto"/>
        <w:ind w:firstLine="708"/>
        <w:jc w:val="both"/>
        <w:rPr>
          <w:rFonts w:ascii="Arial" w:hAnsi="Arial" w:cs="Arial"/>
        </w:rPr>
      </w:pPr>
    </w:p>
    <w:p w:rsidR="00D769FA" w:rsidRPr="00B30D83" w:rsidRDefault="00D769FA" w:rsidP="00EA77E0">
      <w:pPr>
        <w:autoSpaceDE w:val="0"/>
        <w:autoSpaceDN w:val="0"/>
        <w:adjustRightInd w:val="0"/>
        <w:spacing w:after="0" w:line="360" w:lineRule="auto"/>
        <w:ind w:firstLine="708"/>
        <w:jc w:val="both"/>
        <w:rPr>
          <w:rFonts w:ascii="Arial" w:hAnsi="Arial" w:cs="Arial"/>
          <w:sz w:val="24"/>
          <w:szCs w:val="24"/>
        </w:rPr>
      </w:pPr>
      <w:r w:rsidRPr="00B30D83">
        <w:rPr>
          <w:rFonts w:ascii="Arial" w:hAnsi="Arial" w:cs="Arial"/>
          <w:sz w:val="24"/>
          <w:szCs w:val="24"/>
        </w:rPr>
        <w:lastRenderedPageBreak/>
        <w:t xml:space="preserve">V testu T5 – Léger test </w:t>
      </w:r>
      <w:r w:rsidR="00B30D83">
        <w:rPr>
          <w:rFonts w:ascii="Arial" w:hAnsi="Arial" w:cs="Arial"/>
          <w:sz w:val="24"/>
          <w:szCs w:val="24"/>
        </w:rPr>
        <w:t xml:space="preserve">(Obrázek 23) </w:t>
      </w:r>
      <w:r w:rsidRPr="00B30D83">
        <w:rPr>
          <w:rFonts w:ascii="Arial" w:hAnsi="Arial" w:cs="Arial"/>
          <w:sz w:val="24"/>
          <w:szCs w:val="24"/>
        </w:rPr>
        <w:t xml:space="preserve">dosáhly lepšího </w:t>
      </w:r>
      <w:r w:rsidR="003F657F" w:rsidRPr="00B30D83">
        <w:rPr>
          <w:rFonts w:ascii="Arial" w:hAnsi="Arial" w:cs="Arial"/>
          <w:sz w:val="24"/>
          <w:szCs w:val="24"/>
        </w:rPr>
        <w:t xml:space="preserve">průměrného </w:t>
      </w:r>
      <w:r w:rsidRPr="00B30D83">
        <w:rPr>
          <w:rFonts w:ascii="Arial" w:hAnsi="Arial" w:cs="Arial"/>
          <w:sz w:val="24"/>
          <w:szCs w:val="24"/>
        </w:rPr>
        <w:t>výsledku dívky ze sportovních tříd (5,60 min), s rozdílem 3,05 min oproti třídám nesportovním. Tento výsledek je statisticky významný. Nejlepší výsledek byl dosažen výkonem 9,32 min – dívka z 9. třídy. V nesportovních třídách dosáhly dívky průměrného výsledku 2,55 min. V těchto třídách dosáhl</w:t>
      </w:r>
      <w:r w:rsidR="00EA77E0" w:rsidRPr="00B30D83">
        <w:rPr>
          <w:rFonts w:ascii="Arial" w:hAnsi="Arial" w:cs="Arial"/>
          <w:sz w:val="24"/>
          <w:szCs w:val="24"/>
        </w:rPr>
        <w:t>a nejlepšího výsledku (i navzdory nižšímu věku) dívka z 6. třídy výkonem 5,01</w:t>
      </w:r>
      <w:r w:rsidRPr="00B30D83">
        <w:rPr>
          <w:rFonts w:ascii="Arial" w:hAnsi="Arial" w:cs="Arial"/>
          <w:sz w:val="24"/>
          <w:szCs w:val="24"/>
        </w:rPr>
        <w:t xml:space="preserve"> min a nejhorší výsledek zaznamenal</w:t>
      </w:r>
      <w:r w:rsidR="00EA77E0" w:rsidRPr="00B30D83">
        <w:rPr>
          <w:rFonts w:ascii="Arial" w:hAnsi="Arial" w:cs="Arial"/>
          <w:sz w:val="24"/>
          <w:szCs w:val="24"/>
        </w:rPr>
        <w:t>a dívka z 6</w:t>
      </w:r>
      <w:r w:rsidRPr="00B30D83">
        <w:rPr>
          <w:rFonts w:ascii="Arial" w:hAnsi="Arial" w:cs="Arial"/>
          <w:sz w:val="24"/>
          <w:szCs w:val="24"/>
        </w:rPr>
        <w:t xml:space="preserve">. třídy s výkonem </w:t>
      </w:r>
      <w:r w:rsidR="00EA77E0" w:rsidRPr="00B30D83">
        <w:rPr>
          <w:rFonts w:ascii="Arial" w:hAnsi="Arial" w:cs="Arial"/>
          <w:sz w:val="24"/>
          <w:szCs w:val="24"/>
        </w:rPr>
        <w:t xml:space="preserve">1,20 min. </w:t>
      </w:r>
    </w:p>
    <w:p w:rsidR="00CC7658" w:rsidRDefault="00CC7658" w:rsidP="00EA77E0">
      <w:pPr>
        <w:autoSpaceDE w:val="0"/>
        <w:autoSpaceDN w:val="0"/>
        <w:adjustRightInd w:val="0"/>
        <w:spacing w:after="0" w:line="360" w:lineRule="auto"/>
        <w:ind w:firstLine="708"/>
        <w:jc w:val="both"/>
        <w:rPr>
          <w:rFonts w:ascii="Arial" w:hAnsi="Arial" w:cs="Arial"/>
        </w:rPr>
      </w:pPr>
    </w:p>
    <w:p w:rsidR="00CC7658" w:rsidRDefault="00CC7658" w:rsidP="00CC7658">
      <w:pPr>
        <w:autoSpaceDE w:val="0"/>
        <w:autoSpaceDN w:val="0"/>
        <w:adjustRightInd w:val="0"/>
        <w:spacing w:after="0" w:line="360" w:lineRule="auto"/>
        <w:ind w:firstLine="708"/>
        <w:jc w:val="both"/>
        <w:rPr>
          <w:rFonts w:ascii="Arial" w:hAnsi="Arial" w:cs="Arial"/>
        </w:rPr>
      </w:pPr>
      <w:r w:rsidRPr="00CC7658">
        <w:rPr>
          <w:rFonts w:ascii="Arial" w:hAnsi="Arial" w:cs="Arial"/>
          <w:noProof/>
          <w:lang w:eastAsia="cs-CZ"/>
        </w:rPr>
        <w:drawing>
          <wp:inline distT="0" distB="0" distL="0" distR="0">
            <wp:extent cx="3970800" cy="2571750"/>
            <wp:effectExtent l="0" t="0" r="0" b="0"/>
            <wp:docPr id="28"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12889" w:rsidRPr="00B30D83" w:rsidRDefault="002F1C35" w:rsidP="002F1C35">
      <w:pPr>
        <w:autoSpaceDE w:val="0"/>
        <w:autoSpaceDN w:val="0"/>
        <w:adjustRightInd w:val="0"/>
        <w:spacing w:after="0" w:line="360" w:lineRule="auto"/>
        <w:ind w:firstLine="708"/>
        <w:jc w:val="both"/>
        <w:rPr>
          <w:rFonts w:ascii="Arial" w:hAnsi="Arial" w:cs="Arial"/>
          <w:sz w:val="24"/>
          <w:szCs w:val="24"/>
        </w:rPr>
      </w:pPr>
      <w:r w:rsidRPr="00B30D83">
        <w:rPr>
          <w:rFonts w:ascii="Arial" w:hAnsi="Arial" w:cs="Arial"/>
          <w:sz w:val="24"/>
          <w:szCs w:val="24"/>
        </w:rPr>
        <w:t>Obrázek 23</w:t>
      </w:r>
      <w:r w:rsidR="00CC7658" w:rsidRPr="00B30D83">
        <w:rPr>
          <w:rFonts w:ascii="Arial" w:hAnsi="Arial" w:cs="Arial"/>
          <w:sz w:val="24"/>
          <w:szCs w:val="24"/>
        </w:rPr>
        <w:t>. Výsledky testu T5</w:t>
      </w:r>
      <w:r w:rsidR="00507EA1" w:rsidRPr="00B30D83">
        <w:rPr>
          <w:rFonts w:ascii="Arial" w:hAnsi="Arial" w:cs="Arial"/>
          <w:sz w:val="24"/>
          <w:szCs w:val="24"/>
        </w:rPr>
        <w:t>.</w:t>
      </w:r>
    </w:p>
    <w:p w:rsidR="00B30D83" w:rsidRPr="002F1C35" w:rsidRDefault="00B30D83" w:rsidP="002F1C35">
      <w:pPr>
        <w:autoSpaceDE w:val="0"/>
        <w:autoSpaceDN w:val="0"/>
        <w:adjustRightInd w:val="0"/>
        <w:spacing w:after="0" w:line="360" w:lineRule="auto"/>
        <w:ind w:firstLine="708"/>
        <w:jc w:val="both"/>
        <w:rPr>
          <w:rFonts w:ascii="Arial" w:hAnsi="Arial" w:cs="Arial"/>
        </w:rPr>
      </w:pPr>
    </w:p>
    <w:p w:rsidR="00B30D83" w:rsidRDefault="009F6497" w:rsidP="00866B36">
      <w:pPr>
        <w:pStyle w:val="Nadpis2"/>
        <w:numPr>
          <w:ilvl w:val="0"/>
          <w:numId w:val="0"/>
        </w:numPr>
        <w:spacing w:before="0" w:line="360" w:lineRule="auto"/>
        <w:ind w:left="578" w:hanging="578"/>
        <w:rPr>
          <w:rStyle w:val="Nadpis3Char"/>
          <w:b/>
          <w:color w:val="auto"/>
        </w:rPr>
      </w:pPr>
      <w:bookmarkStart w:id="40" w:name="_Toc11499322"/>
      <w:r w:rsidRPr="00866B36">
        <w:rPr>
          <w:rFonts w:ascii="Arial" w:hAnsi="Arial" w:cs="Arial"/>
          <w:color w:val="auto"/>
          <w:sz w:val="24"/>
          <w:szCs w:val="24"/>
        </w:rPr>
        <w:t>5</w:t>
      </w:r>
      <w:r w:rsidR="00011C6C" w:rsidRPr="00866B36">
        <w:rPr>
          <w:rFonts w:ascii="Arial" w:hAnsi="Arial" w:cs="Arial"/>
          <w:color w:val="auto"/>
          <w:sz w:val="24"/>
          <w:szCs w:val="24"/>
        </w:rPr>
        <w:t>.5</w:t>
      </w:r>
      <w:r w:rsidR="00B30D83" w:rsidRPr="00B30D83">
        <w:rPr>
          <w:rFonts w:ascii="Arial" w:hAnsi="Arial" w:cs="Arial"/>
          <w:color w:val="auto"/>
        </w:rPr>
        <w:t xml:space="preserve"> </w:t>
      </w:r>
      <w:r w:rsidR="00E12E7F" w:rsidRPr="00B30D83">
        <w:rPr>
          <w:rStyle w:val="Nadpis3Char"/>
          <w:b/>
          <w:color w:val="auto"/>
          <w:sz w:val="24"/>
          <w:szCs w:val="24"/>
        </w:rPr>
        <w:t>Posouzení diferencí ve výsledcích motorické výkonnosti dle pohlaví a věku probandů</w:t>
      </w:r>
      <w:bookmarkEnd w:id="40"/>
    </w:p>
    <w:p w:rsidR="00B30D83" w:rsidRPr="00B30D83" w:rsidRDefault="00B30D83" w:rsidP="00866B36">
      <w:pPr>
        <w:spacing w:after="0" w:line="360" w:lineRule="auto"/>
      </w:pPr>
    </w:p>
    <w:p w:rsidR="00DB19D4" w:rsidRPr="00B30D83" w:rsidRDefault="00E12E7F" w:rsidP="00866B36">
      <w:pPr>
        <w:autoSpaceDE w:val="0"/>
        <w:autoSpaceDN w:val="0"/>
        <w:adjustRightInd w:val="0"/>
        <w:spacing w:after="0" w:line="360" w:lineRule="auto"/>
        <w:ind w:firstLine="709"/>
        <w:jc w:val="both"/>
        <w:rPr>
          <w:rFonts w:ascii="Arial" w:hAnsi="Arial" w:cs="Arial"/>
          <w:sz w:val="24"/>
          <w:szCs w:val="24"/>
        </w:rPr>
      </w:pPr>
      <w:r w:rsidRPr="00B30D83">
        <w:rPr>
          <w:rFonts w:ascii="Arial" w:hAnsi="Arial" w:cs="Arial"/>
          <w:sz w:val="24"/>
          <w:szCs w:val="24"/>
        </w:rPr>
        <w:t>Tato kapitola posuzuje diferenci motorické výkonnosti u mladších chlapců</w:t>
      </w:r>
      <w:r w:rsidR="00BD1C50" w:rsidRPr="00B30D83">
        <w:rPr>
          <w:rFonts w:ascii="Arial" w:hAnsi="Arial" w:cs="Arial"/>
          <w:sz w:val="24"/>
          <w:szCs w:val="24"/>
        </w:rPr>
        <w:t xml:space="preserve"> (MCH)</w:t>
      </w:r>
      <w:r w:rsidRPr="00B30D83">
        <w:rPr>
          <w:rFonts w:ascii="Arial" w:hAnsi="Arial" w:cs="Arial"/>
          <w:sz w:val="24"/>
          <w:szCs w:val="24"/>
        </w:rPr>
        <w:t xml:space="preserve"> a dívek </w:t>
      </w:r>
      <w:r w:rsidR="00BD1C50" w:rsidRPr="00B30D83">
        <w:rPr>
          <w:rFonts w:ascii="Arial" w:hAnsi="Arial" w:cs="Arial"/>
          <w:sz w:val="24"/>
          <w:szCs w:val="24"/>
        </w:rPr>
        <w:t xml:space="preserve">(MD) – </w:t>
      </w:r>
      <w:r w:rsidRPr="00B30D83">
        <w:rPr>
          <w:rFonts w:ascii="Arial" w:hAnsi="Arial" w:cs="Arial"/>
          <w:sz w:val="24"/>
          <w:szCs w:val="24"/>
        </w:rPr>
        <w:t>6. –</w:t>
      </w:r>
      <w:r w:rsidR="00BD1C50" w:rsidRPr="00B30D83">
        <w:rPr>
          <w:rFonts w:ascii="Arial" w:hAnsi="Arial" w:cs="Arial"/>
          <w:sz w:val="24"/>
          <w:szCs w:val="24"/>
        </w:rPr>
        <w:t xml:space="preserve"> 7. </w:t>
      </w:r>
      <w:r w:rsidRPr="00B30D83">
        <w:rPr>
          <w:rFonts w:ascii="Arial" w:hAnsi="Arial" w:cs="Arial"/>
          <w:sz w:val="24"/>
          <w:szCs w:val="24"/>
        </w:rPr>
        <w:t>t</w:t>
      </w:r>
      <w:r w:rsidR="00BD1C50" w:rsidRPr="00B30D83">
        <w:rPr>
          <w:rFonts w:ascii="Arial" w:hAnsi="Arial" w:cs="Arial"/>
          <w:sz w:val="24"/>
          <w:szCs w:val="24"/>
        </w:rPr>
        <w:t>řída</w:t>
      </w:r>
      <w:r w:rsidRPr="00B30D83">
        <w:rPr>
          <w:rFonts w:ascii="Arial" w:hAnsi="Arial" w:cs="Arial"/>
          <w:sz w:val="24"/>
          <w:szCs w:val="24"/>
        </w:rPr>
        <w:t xml:space="preserve"> a u starších chlapců </w:t>
      </w:r>
      <w:r w:rsidR="00BD1C50" w:rsidRPr="00B30D83">
        <w:rPr>
          <w:rFonts w:ascii="Arial" w:hAnsi="Arial" w:cs="Arial"/>
          <w:sz w:val="24"/>
          <w:szCs w:val="24"/>
        </w:rPr>
        <w:t xml:space="preserve">(SCH) </w:t>
      </w:r>
      <w:r w:rsidRPr="00B30D83">
        <w:rPr>
          <w:rFonts w:ascii="Arial" w:hAnsi="Arial" w:cs="Arial"/>
          <w:sz w:val="24"/>
          <w:szCs w:val="24"/>
        </w:rPr>
        <w:t xml:space="preserve">a dívek </w:t>
      </w:r>
      <w:r w:rsidR="00BD1C50" w:rsidRPr="00B30D83">
        <w:rPr>
          <w:rFonts w:ascii="Arial" w:hAnsi="Arial" w:cs="Arial"/>
          <w:sz w:val="24"/>
          <w:szCs w:val="24"/>
        </w:rPr>
        <w:t xml:space="preserve">(SD) – </w:t>
      </w:r>
      <w:r w:rsidRPr="00B30D83">
        <w:rPr>
          <w:rFonts w:ascii="Arial" w:hAnsi="Arial" w:cs="Arial"/>
          <w:sz w:val="24"/>
          <w:szCs w:val="24"/>
        </w:rPr>
        <w:t xml:space="preserve">8. – 9. třída. </w:t>
      </w:r>
      <w:r w:rsidR="00BF21F2" w:rsidRPr="00B30D83">
        <w:rPr>
          <w:rFonts w:ascii="Arial" w:hAnsi="Arial" w:cs="Arial"/>
          <w:sz w:val="24"/>
          <w:szCs w:val="24"/>
        </w:rPr>
        <w:t>V Tabulkách</w:t>
      </w:r>
      <w:r w:rsidR="00EA7246">
        <w:rPr>
          <w:rFonts w:ascii="Arial" w:hAnsi="Arial" w:cs="Arial"/>
          <w:sz w:val="24"/>
          <w:szCs w:val="24"/>
        </w:rPr>
        <w:t xml:space="preserve"> 13a a 13</w:t>
      </w:r>
      <w:r w:rsidR="00495FC4" w:rsidRPr="00B30D83">
        <w:rPr>
          <w:rFonts w:ascii="Arial" w:hAnsi="Arial" w:cs="Arial"/>
          <w:sz w:val="24"/>
          <w:szCs w:val="24"/>
        </w:rPr>
        <w:t xml:space="preserve">b najdeme posouzení diferencí mezi průměrnými výsledky motorické výkonnosti v jednotlivých motorických testech. </w:t>
      </w:r>
      <w:r w:rsidR="00072227" w:rsidRPr="00B30D83">
        <w:rPr>
          <w:rFonts w:ascii="Arial" w:hAnsi="Arial" w:cs="Arial"/>
          <w:sz w:val="24"/>
          <w:szCs w:val="24"/>
        </w:rPr>
        <w:t xml:space="preserve">V Tabulkách 12a </w:t>
      </w:r>
      <w:r w:rsidR="007A2D64">
        <w:rPr>
          <w:rFonts w:ascii="Arial" w:hAnsi="Arial" w:cs="Arial"/>
          <w:sz w:val="24"/>
          <w:szCs w:val="24"/>
        </w:rPr>
        <w:br/>
      </w:r>
      <w:r w:rsidR="00072227" w:rsidRPr="007A2D64">
        <w:rPr>
          <w:rFonts w:ascii="Arial" w:hAnsi="Arial" w:cs="Arial"/>
          <w:sz w:val="24"/>
          <w:szCs w:val="24"/>
        </w:rPr>
        <w:t>a</w:t>
      </w:r>
      <w:r w:rsidR="00072227" w:rsidRPr="00B30D83">
        <w:rPr>
          <w:rFonts w:ascii="Arial" w:hAnsi="Arial" w:cs="Arial"/>
          <w:sz w:val="24"/>
          <w:szCs w:val="24"/>
        </w:rPr>
        <w:t xml:space="preserve"> 12</w:t>
      </w:r>
      <w:r w:rsidR="00BF21F2" w:rsidRPr="00B30D83">
        <w:rPr>
          <w:rFonts w:ascii="Arial" w:hAnsi="Arial" w:cs="Arial"/>
          <w:sz w:val="24"/>
          <w:szCs w:val="24"/>
        </w:rPr>
        <w:t xml:space="preserve">b jsou zobrazeny průměrné výkony, kterých probandi v jednotlivých motorických testech dosáhli, rozdíly výsledků v jednotlivých testech ve sloupci D, hodnota výsledku T-testu a statistická významnost p&lt;0,05. </w:t>
      </w:r>
    </w:p>
    <w:p w:rsidR="005F66FE" w:rsidRPr="00B30D83" w:rsidRDefault="000F2D71" w:rsidP="00B30D83">
      <w:pPr>
        <w:autoSpaceDE w:val="0"/>
        <w:autoSpaceDN w:val="0"/>
        <w:adjustRightInd w:val="0"/>
        <w:spacing w:after="0" w:line="360" w:lineRule="auto"/>
        <w:ind w:firstLine="709"/>
        <w:jc w:val="both"/>
        <w:rPr>
          <w:rFonts w:ascii="Arial" w:hAnsi="Arial" w:cs="Arial"/>
          <w:sz w:val="24"/>
          <w:szCs w:val="24"/>
        </w:rPr>
      </w:pPr>
      <w:r w:rsidRPr="00B30D83">
        <w:rPr>
          <w:rFonts w:ascii="Arial" w:hAnsi="Arial" w:cs="Arial"/>
          <w:sz w:val="24"/>
          <w:szCs w:val="24"/>
        </w:rPr>
        <w:t>J</w:t>
      </w:r>
      <w:r w:rsidR="005F66FE" w:rsidRPr="00B30D83">
        <w:rPr>
          <w:rFonts w:ascii="Arial" w:hAnsi="Arial" w:cs="Arial"/>
          <w:sz w:val="24"/>
          <w:szCs w:val="24"/>
        </w:rPr>
        <w:t>ak můžeme v </w:t>
      </w:r>
      <w:r w:rsidRPr="00B30D83">
        <w:rPr>
          <w:rFonts w:ascii="Arial" w:hAnsi="Arial" w:cs="Arial"/>
          <w:sz w:val="24"/>
          <w:szCs w:val="24"/>
        </w:rPr>
        <w:t>Tabulce</w:t>
      </w:r>
      <w:r w:rsidR="005F66FE" w:rsidRPr="00B30D83">
        <w:rPr>
          <w:rFonts w:ascii="Arial" w:hAnsi="Arial" w:cs="Arial"/>
          <w:sz w:val="24"/>
          <w:szCs w:val="24"/>
        </w:rPr>
        <w:t xml:space="preserve"> </w:t>
      </w:r>
      <w:r w:rsidR="006D643D">
        <w:rPr>
          <w:rFonts w:ascii="Arial" w:hAnsi="Arial" w:cs="Arial"/>
          <w:sz w:val="24"/>
          <w:szCs w:val="24"/>
        </w:rPr>
        <w:t>13</w:t>
      </w:r>
      <w:r w:rsidR="00D1569C" w:rsidRPr="00B30D83">
        <w:rPr>
          <w:rFonts w:ascii="Arial" w:hAnsi="Arial" w:cs="Arial"/>
          <w:sz w:val="24"/>
          <w:szCs w:val="24"/>
        </w:rPr>
        <w:t xml:space="preserve">a </w:t>
      </w:r>
      <w:r w:rsidR="005F66FE" w:rsidRPr="00B30D83">
        <w:rPr>
          <w:rFonts w:ascii="Arial" w:hAnsi="Arial" w:cs="Arial"/>
          <w:sz w:val="24"/>
          <w:szCs w:val="24"/>
        </w:rPr>
        <w:t xml:space="preserve">vidět, výsledky všech motorických testů dopadly ve prospěch </w:t>
      </w:r>
      <w:r w:rsidRPr="00B30D83">
        <w:rPr>
          <w:rFonts w:ascii="Arial" w:hAnsi="Arial" w:cs="Arial"/>
          <w:sz w:val="24"/>
          <w:szCs w:val="24"/>
        </w:rPr>
        <w:t>starších chlapců. Tyto diference jsou statisticky významné u testu T2, T3, T4 a T5.</w:t>
      </w:r>
      <w:r w:rsidR="003E0BF7" w:rsidRPr="00B30D83">
        <w:rPr>
          <w:rFonts w:ascii="Arial" w:hAnsi="Arial" w:cs="Arial"/>
          <w:sz w:val="24"/>
          <w:szCs w:val="24"/>
        </w:rPr>
        <w:t xml:space="preserve"> Nicméně některé výsledky</w:t>
      </w:r>
      <w:r w:rsidR="00DB19D4" w:rsidRPr="00B30D83">
        <w:rPr>
          <w:rFonts w:ascii="Arial" w:hAnsi="Arial" w:cs="Arial"/>
          <w:sz w:val="24"/>
          <w:szCs w:val="24"/>
        </w:rPr>
        <w:t xml:space="preserve"> jsou velmi těsné. Tak například u člunkového běhu 4x10m je diference mezi průměrnými výkony pouze 0,39 s. Další vyrovnaný </w:t>
      </w:r>
      <w:r w:rsidR="00DB19D4" w:rsidRPr="00B30D83">
        <w:rPr>
          <w:rFonts w:ascii="Arial" w:hAnsi="Arial" w:cs="Arial"/>
          <w:sz w:val="24"/>
          <w:szCs w:val="24"/>
        </w:rPr>
        <w:lastRenderedPageBreak/>
        <w:t xml:space="preserve">průměrný výkon můžeme vyčíst u testu T4 – rozdíl pouze 0,49 cm a T5 – rozdíl v průměrných výkonech pouze 0,08 min. Starší chlapci jsou v porovnání s mladšími v průměru o 13,28 cm vyšší a o 13,47 kg těžší. </w:t>
      </w:r>
    </w:p>
    <w:p w:rsidR="00B30D83" w:rsidRDefault="00B30D83" w:rsidP="00BD1C50">
      <w:pPr>
        <w:autoSpaceDE w:val="0"/>
        <w:autoSpaceDN w:val="0"/>
        <w:adjustRightInd w:val="0"/>
        <w:spacing w:after="0" w:line="360" w:lineRule="auto"/>
        <w:jc w:val="both"/>
        <w:rPr>
          <w:rFonts w:ascii="Arial" w:hAnsi="Arial" w:cs="Arial"/>
        </w:rPr>
      </w:pPr>
    </w:p>
    <w:p w:rsidR="006112FF" w:rsidRPr="00B30D83" w:rsidRDefault="00EA7246" w:rsidP="006112F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13</w:t>
      </w:r>
      <w:r w:rsidR="006112FF" w:rsidRPr="00B30D83">
        <w:rPr>
          <w:rFonts w:ascii="Arial" w:hAnsi="Arial" w:cs="Arial"/>
          <w:sz w:val="24"/>
          <w:szCs w:val="24"/>
        </w:rPr>
        <w:t>a</w:t>
      </w:r>
    </w:p>
    <w:p w:rsidR="006112FF" w:rsidRPr="00B30D83" w:rsidRDefault="006112FF" w:rsidP="006112FF">
      <w:pPr>
        <w:autoSpaceDE w:val="0"/>
        <w:autoSpaceDN w:val="0"/>
        <w:adjustRightInd w:val="0"/>
        <w:spacing w:after="0" w:line="360" w:lineRule="auto"/>
        <w:jc w:val="both"/>
        <w:rPr>
          <w:rFonts w:ascii="Arial" w:hAnsi="Arial" w:cs="Arial"/>
          <w:i/>
          <w:iCs/>
          <w:sz w:val="24"/>
          <w:szCs w:val="24"/>
        </w:rPr>
      </w:pPr>
      <w:r w:rsidRPr="00B30D83">
        <w:rPr>
          <w:rFonts w:ascii="Arial" w:hAnsi="Arial" w:cs="Arial"/>
          <w:i/>
          <w:iCs/>
          <w:sz w:val="24"/>
          <w:szCs w:val="24"/>
        </w:rPr>
        <w:t>Diference motorické výkonnosti u chlapců – mladší chlapci versus starší chlapci</w:t>
      </w:r>
    </w:p>
    <w:tbl>
      <w:tblPr>
        <w:tblStyle w:val="Mkatabulky"/>
        <w:tblW w:w="0" w:type="auto"/>
        <w:tblInd w:w="108" w:type="dxa"/>
        <w:tblLook w:val="04A0"/>
      </w:tblPr>
      <w:tblGrid>
        <w:gridCol w:w="1767"/>
        <w:gridCol w:w="1005"/>
        <w:gridCol w:w="1015"/>
        <w:gridCol w:w="1043"/>
        <w:gridCol w:w="1060"/>
        <w:gridCol w:w="1177"/>
        <w:gridCol w:w="2113"/>
      </w:tblGrid>
      <w:tr w:rsidR="006112FF" w:rsidRPr="00B30D83" w:rsidTr="002C2882">
        <w:tc>
          <w:tcPr>
            <w:tcW w:w="1772" w:type="dxa"/>
            <w:tcBorders>
              <w:left w:val="nil"/>
              <w:bottom w:val="single" w:sz="4" w:space="0" w:color="auto"/>
              <w:right w:val="nil"/>
            </w:tcBorders>
            <w:vAlign w:val="center"/>
          </w:tcPr>
          <w:p w:rsidR="006112FF" w:rsidRPr="00B30D83" w:rsidRDefault="006112FF"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TEST</w:t>
            </w:r>
          </w:p>
        </w:tc>
        <w:tc>
          <w:tcPr>
            <w:tcW w:w="2022" w:type="dxa"/>
            <w:gridSpan w:val="2"/>
            <w:tcBorders>
              <w:left w:val="nil"/>
              <w:bottom w:val="single" w:sz="4" w:space="0" w:color="auto"/>
              <w:right w:val="nil"/>
            </w:tcBorders>
          </w:tcPr>
          <w:p w:rsidR="006112FF" w:rsidRPr="00B30D83" w:rsidRDefault="006112FF"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M</w:t>
            </w:r>
          </w:p>
          <w:p w:rsidR="006112FF" w:rsidRPr="00B30D83" w:rsidRDefault="006112FF"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MCH/SCH</w:t>
            </w:r>
          </w:p>
        </w:tc>
        <w:tc>
          <w:tcPr>
            <w:tcW w:w="1046" w:type="dxa"/>
            <w:tcBorders>
              <w:left w:val="nil"/>
              <w:bottom w:val="single" w:sz="4" w:space="0" w:color="auto"/>
              <w:right w:val="nil"/>
            </w:tcBorders>
            <w:vAlign w:val="center"/>
          </w:tcPr>
          <w:p w:rsidR="006112FF" w:rsidRPr="00B30D83" w:rsidRDefault="006112FF"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D</w:t>
            </w:r>
          </w:p>
        </w:tc>
        <w:tc>
          <w:tcPr>
            <w:tcW w:w="1064" w:type="dxa"/>
            <w:tcBorders>
              <w:left w:val="nil"/>
              <w:bottom w:val="single" w:sz="4" w:space="0" w:color="auto"/>
              <w:right w:val="nil"/>
            </w:tcBorders>
            <w:vAlign w:val="center"/>
          </w:tcPr>
          <w:p w:rsidR="006112FF" w:rsidRPr="00B30D83" w:rsidRDefault="006112FF"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T-test</w:t>
            </w:r>
          </w:p>
        </w:tc>
        <w:tc>
          <w:tcPr>
            <w:tcW w:w="1134" w:type="dxa"/>
            <w:tcBorders>
              <w:left w:val="nil"/>
              <w:bottom w:val="single" w:sz="4" w:space="0" w:color="auto"/>
              <w:right w:val="nil"/>
            </w:tcBorders>
            <w:vAlign w:val="center"/>
          </w:tcPr>
          <w:p w:rsidR="006112FF" w:rsidRPr="00B30D83" w:rsidRDefault="00992CD9" w:rsidP="002C2882">
            <w:pPr>
              <w:autoSpaceDE w:val="0"/>
              <w:autoSpaceDN w:val="0"/>
              <w:adjustRightInd w:val="0"/>
              <w:spacing w:line="360" w:lineRule="auto"/>
              <w:jc w:val="center"/>
              <w:rPr>
                <w:rFonts w:ascii="Arial" w:hAnsi="Arial" w:cs="Arial"/>
                <w:i/>
                <w:iCs/>
                <w:sz w:val="24"/>
                <w:szCs w:val="24"/>
              </w:rPr>
            </w:pPr>
            <w:r>
              <w:rPr>
                <w:rFonts w:ascii="Arial" w:hAnsi="Arial" w:cs="Arial"/>
                <w:i/>
                <w:iCs/>
                <w:sz w:val="24"/>
                <w:szCs w:val="24"/>
              </w:rPr>
              <w:t>p</w:t>
            </w:r>
          </w:p>
        </w:tc>
        <w:tc>
          <w:tcPr>
            <w:tcW w:w="2142" w:type="dxa"/>
            <w:tcBorders>
              <w:top w:val="nil"/>
              <w:left w:val="nil"/>
              <w:bottom w:val="nil"/>
              <w:right w:val="nil"/>
            </w:tcBorders>
          </w:tcPr>
          <w:p w:rsidR="006112FF" w:rsidRPr="00B30D83" w:rsidRDefault="006112FF" w:rsidP="002C2882">
            <w:pPr>
              <w:autoSpaceDE w:val="0"/>
              <w:autoSpaceDN w:val="0"/>
              <w:adjustRightInd w:val="0"/>
              <w:spacing w:line="360" w:lineRule="auto"/>
              <w:jc w:val="both"/>
              <w:rPr>
                <w:rFonts w:ascii="Arial" w:hAnsi="Arial" w:cs="Arial"/>
                <w:sz w:val="24"/>
                <w:szCs w:val="24"/>
              </w:rPr>
            </w:pPr>
          </w:p>
        </w:tc>
      </w:tr>
      <w:tr w:rsidR="006112FF" w:rsidRPr="00B30D83" w:rsidTr="006112FF">
        <w:tc>
          <w:tcPr>
            <w:tcW w:w="1772" w:type="dxa"/>
            <w:tcBorders>
              <w:top w:val="single" w:sz="4" w:space="0" w:color="auto"/>
              <w:left w:val="nil"/>
              <w:bottom w:val="nil"/>
              <w:right w:val="nil"/>
            </w:tcBorders>
          </w:tcPr>
          <w:p w:rsidR="006112FF" w:rsidRPr="00B30D83" w:rsidRDefault="006112FF" w:rsidP="002C2882">
            <w:pPr>
              <w:pStyle w:val="Default"/>
              <w:rPr>
                <w:rFonts w:ascii="Arial" w:hAnsi="Arial" w:cs="Arial"/>
              </w:rPr>
            </w:pPr>
            <w:r w:rsidRPr="00B30D83">
              <w:rPr>
                <w:rFonts w:ascii="Arial" w:hAnsi="Arial" w:cs="Arial"/>
              </w:rPr>
              <w:t>T1 Člunkový</w:t>
            </w:r>
          </w:p>
          <w:p w:rsidR="006112FF" w:rsidRPr="00B30D83" w:rsidRDefault="006112FF" w:rsidP="002C2882">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běh 4x10m (s)</w:t>
            </w:r>
          </w:p>
        </w:tc>
        <w:tc>
          <w:tcPr>
            <w:tcW w:w="1006" w:type="dxa"/>
            <w:tcBorders>
              <w:top w:val="single" w:sz="4" w:space="0" w:color="auto"/>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12,18</w:t>
            </w:r>
          </w:p>
        </w:tc>
        <w:tc>
          <w:tcPr>
            <w:tcW w:w="1016" w:type="dxa"/>
            <w:tcBorders>
              <w:top w:val="single" w:sz="4" w:space="0" w:color="auto"/>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11,79</w:t>
            </w:r>
          </w:p>
        </w:tc>
        <w:tc>
          <w:tcPr>
            <w:tcW w:w="1046" w:type="dxa"/>
            <w:tcBorders>
              <w:top w:val="single" w:sz="4" w:space="0" w:color="auto"/>
              <w:left w:val="nil"/>
              <w:bottom w:val="nil"/>
              <w:right w:val="nil"/>
            </w:tcBorders>
            <w:vAlign w:val="center"/>
          </w:tcPr>
          <w:p w:rsidR="006112FF" w:rsidRPr="00B30D83" w:rsidRDefault="006112FF" w:rsidP="006112FF">
            <w:pPr>
              <w:autoSpaceDE w:val="0"/>
              <w:autoSpaceDN w:val="0"/>
              <w:adjustRightInd w:val="0"/>
              <w:jc w:val="center"/>
              <w:rPr>
                <w:rFonts w:ascii="Arial" w:hAnsi="Arial" w:cs="Arial"/>
                <w:sz w:val="24"/>
                <w:szCs w:val="24"/>
              </w:rPr>
            </w:pPr>
            <w:r w:rsidRPr="00B30D83">
              <w:rPr>
                <w:rFonts w:ascii="Arial" w:hAnsi="Arial" w:cs="Arial"/>
                <w:sz w:val="24"/>
                <w:szCs w:val="24"/>
              </w:rPr>
              <w:t>0,39</w:t>
            </w:r>
          </w:p>
        </w:tc>
        <w:tc>
          <w:tcPr>
            <w:tcW w:w="1064" w:type="dxa"/>
            <w:tcBorders>
              <w:top w:val="single" w:sz="4" w:space="0" w:color="auto"/>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1,502</w:t>
            </w:r>
          </w:p>
        </w:tc>
        <w:tc>
          <w:tcPr>
            <w:tcW w:w="1134" w:type="dxa"/>
            <w:tcBorders>
              <w:top w:val="single" w:sz="4" w:space="0" w:color="auto"/>
              <w:left w:val="nil"/>
              <w:bottom w:val="nil"/>
              <w:right w:val="nil"/>
            </w:tcBorders>
            <w:vAlign w:val="center"/>
          </w:tcPr>
          <w:p w:rsidR="006112FF" w:rsidRPr="00B30D83" w:rsidRDefault="006112FF" w:rsidP="00191300">
            <w:pPr>
              <w:rPr>
                <w:rFonts w:ascii="Arial" w:hAnsi="Arial" w:cs="Arial"/>
                <w:sz w:val="24"/>
                <w:szCs w:val="24"/>
              </w:rPr>
            </w:pPr>
            <w:r w:rsidRPr="00B30D83">
              <w:rPr>
                <w:rFonts w:ascii="Arial" w:hAnsi="Arial" w:cs="Arial"/>
                <w:sz w:val="24"/>
                <w:szCs w:val="24"/>
              </w:rPr>
              <w:t>0,13739</w:t>
            </w:r>
          </w:p>
        </w:tc>
        <w:tc>
          <w:tcPr>
            <w:tcW w:w="2142" w:type="dxa"/>
            <w:tcBorders>
              <w:top w:val="nil"/>
              <w:left w:val="nil"/>
              <w:bottom w:val="nil"/>
              <w:right w:val="nil"/>
            </w:tcBorders>
          </w:tcPr>
          <w:p w:rsidR="006112FF" w:rsidRPr="00B30D83" w:rsidRDefault="006112FF" w:rsidP="002C2882">
            <w:pPr>
              <w:autoSpaceDE w:val="0"/>
              <w:autoSpaceDN w:val="0"/>
              <w:adjustRightInd w:val="0"/>
              <w:spacing w:line="360" w:lineRule="auto"/>
              <w:jc w:val="both"/>
              <w:rPr>
                <w:rFonts w:ascii="Arial" w:hAnsi="Arial" w:cs="Arial"/>
                <w:sz w:val="24"/>
                <w:szCs w:val="24"/>
              </w:rPr>
            </w:pPr>
          </w:p>
        </w:tc>
      </w:tr>
      <w:tr w:rsidR="006112FF" w:rsidRPr="00B30D83" w:rsidTr="006112FF">
        <w:tc>
          <w:tcPr>
            <w:tcW w:w="1772" w:type="dxa"/>
            <w:tcBorders>
              <w:top w:val="nil"/>
              <w:left w:val="nil"/>
              <w:bottom w:val="nil"/>
              <w:right w:val="nil"/>
            </w:tcBorders>
          </w:tcPr>
          <w:p w:rsidR="009348D7" w:rsidRPr="00B30D83" w:rsidRDefault="009348D7" w:rsidP="009348D7">
            <w:pPr>
              <w:autoSpaceDE w:val="0"/>
              <w:autoSpaceDN w:val="0"/>
              <w:adjustRightInd w:val="0"/>
              <w:rPr>
                <w:rFonts w:ascii="Arial" w:hAnsi="Arial" w:cs="Arial"/>
                <w:sz w:val="24"/>
                <w:szCs w:val="24"/>
              </w:rPr>
            </w:pPr>
            <w:r w:rsidRPr="00B30D83">
              <w:rPr>
                <w:rFonts w:ascii="Arial" w:hAnsi="Arial" w:cs="Arial"/>
                <w:sz w:val="24"/>
                <w:szCs w:val="24"/>
              </w:rPr>
              <w:t>T2 Leh-sed</w:t>
            </w:r>
          </w:p>
          <w:p w:rsidR="006112FF" w:rsidRPr="00B30D83" w:rsidRDefault="009348D7" w:rsidP="009348D7">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(počet/60s)</w:t>
            </w:r>
          </w:p>
        </w:tc>
        <w:tc>
          <w:tcPr>
            <w:tcW w:w="100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35,77</w:t>
            </w:r>
          </w:p>
        </w:tc>
        <w:tc>
          <w:tcPr>
            <w:tcW w:w="101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42,33</w:t>
            </w:r>
          </w:p>
        </w:tc>
        <w:tc>
          <w:tcPr>
            <w:tcW w:w="1046" w:type="dxa"/>
            <w:tcBorders>
              <w:top w:val="nil"/>
              <w:left w:val="nil"/>
              <w:bottom w:val="nil"/>
              <w:right w:val="nil"/>
            </w:tcBorders>
            <w:vAlign w:val="center"/>
          </w:tcPr>
          <w:p w:rsidR="006112FF" w:rsidRPr="00B30D83" w:rsidRDefault="006112FF" w:rsidP="006112FF">
            <w:pPr>
              <w:autoSpaceDE w:val="0"/>
              <w:autoSpaceDN w:val="0"/>
              <w:adjustRightInd w:val="0"/>
              <w:jc w:val="center"/>
              <w:rPr>
                <w:rFonts w:ascii="Arial" w:hAnsi="Arial" w:cs="Arial"/>
                <w:sz w:val="24"/>
                <w:szCs w:val="24"/>
              </w:rPr>
            </w:pPr>
            <w:r w:rsidRPr="00B30D83">
              <w:rPr>
                <w:rFonts w:ascii="Arial" w:hAnsi="Arial" w:cs="Arial"/>
                <w:sz w:val="24"/>
                <w:szCs w:val="24"/>
              </w:rPr>
              <w:t>6,56</w:t>
            </w:r>
          </w:p>
        </w:tc>
        <w:tc>
          <w:tcPr>
            <w:tcW w:w="1064"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-2,947</w:t>
            </w:r>
          </w:p>
        </w:tc>
        <w:tc>
          <w:tcPr>
            <w:tcW w:w="1134" w:type="dxa"/>
            <w:tcBorders>
              <w:top w:val="nil"/>
              <w:left w:val="nil"/>
              <w:bottom w:val="nil"/>
              <w:right w:val="nil"/>
            </w:tcBorders>
            <w:vAlign w:val="center"/>
          </w:tcPr>
          <w:p w:rsidR="006112FF" w:rsidRPr="00B30D83" w:rsidRDefault="006112FF" w:rsidP="00191300">
            <w:pPr>
              <w:rPr>
                <w:rFonts w:ascii="Arial" w:hAnsi="Arial" w:cs="Arial"/>
                <w:sz w:val="24"/>
                <w:szCs w:val="24"/>
              </w:rPr>
            </w:pPr>
            <w:r w:rsidRPr="00B30D83">
              <w:rPr>
                <w:rFonts w:ascii="Arial" w:hAnsi="Arial" w:cs="Arial"/>
                <w:sz w:val="24"/>
                <w:szCs w:val="24"/>
              </w:rPr>
              <w:t>0,00429*</w:t>
            </w:r>
          </w:p>
        </w:tc>
        <w:tc>
          <w:tcPr>
            <w:tcW w:w="2142" w:type="dxa"/>
            <w:tcBorders>
              <w:top w:val="nil"/>
              <w:left w:val="nil"/>
              <w:bottom w:val="nil"/>
              <w:right w:val="nil"/>
            </w:tcBorders>
          </w:tcPr>
          <w:p w:rsidR="006112FF" w:rsidRPr="00B30D83" w:rsidRDefault="006112FF" w:rsidP="002C2882">
            <w:pPr>
              <w:autoSpaceDE w:val="0"/>
              <w:autoSpaceDN w:val="0"/>
              <w:adjustRightInd w:val="0"/>
              <w:spacing w:line="360" w:lineRule="auto"/>
              <w:jc w:val="both"/>
              <w:rPr>
                <w:rFonts w:ascii="Arial" w:hAnsi="Arial" w:cs="Arial"/>
                <w:sz w:val="24"/>
                <w:szCs w:val="24"/>
              </w:rPr>
            </w:pPr>
          </w:p>
        </w:tc>
      </w:tr>
      <w:tr w:rsidR="006112FF" w:rsidRPr="00B30D83" w:rsidTr="006112FF">
        <w:tc>
          <w:tcPr>
            <w:tcW w:w="1772" w:type="dxa"/>
            <w:tcBorders>
              <w:top w:val="nil"/>
              <w:left w:val="nil"/>
              <w:bottom w:val="nil"/>
              <w:right w:val="nil"/>
            </w:tcBorders>
          </w:tcPr>
          <w:p w:rsidR="006112FF" w:rsidRPr="00B30D83" w:rsidRDefault="006112FF" w:rsidP="002C2882">
            <w:pPr>
              <w:pStyle w:val="Default"/>
              <w:rPr>
                <w:rFonts w:ascii="Arial" w:hAnsi="Arial" w:cs="Arial"/>
              </w:rPr>
            </w:pPr>
            <w:r w:rsidRPr="00B30D83">
              <w:rPr>
                <w:rFonts w:ascii="Arial" w:hAnsi="Arial" w:cs="Arial"/>
              </w:rPr>
              <w:t>T3 Skok daleký</w:t>
            </w:r>
          </w:p>
          <w:p w:rsidR="006112FF" w:rsidRPr="00B30D83" w:rsidRDefault="006112FF" w:rsidP="002C2882">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z místa (cm)</w:t>
            </w:r>
          </w:p>
        </w:tc>
        <w:tc>
          <w:tcPr>
            <w:tcW w:w="100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187,47</w:t>
            </w:r>
          </w:p>
        </w:tc>
        <w:tc>
          <w:tcPr>
            <w:tcW w:w="101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213,00</w:t>
            </w:r>
          </w:p>
        </w:tc>
        <w:tc>
          <w:tcPr>
            <w:tcW w:w="1046" w:type="dxa"/>
            <w:tcBorders>
              <w:top w:val="nil"/>
              <w:left w:val="nil"/>
              <w:bottom w:val="nil"/>
              <w:right w:val="nil"/>
            </w:tcBorders>
            <w:vAlign w:val="center"/>
          </w:tcPr>
          <w:p w:rsidR="006112FF" w:rsidRPr="00B30D83" w:rsidRDefault="006112FF" w:rsidP="006112FF">
            <w:pPr>
              <w:autoSpaceDE w:val="0"/>
              <w:autoSpaceDN w:val="0"/>
              <w:adjustRightInd w:val="0"/>
              <w:jc w:val="center"/>
              <w:rPr>
                <w:rFonts w:ascii="Arial" w:hAnsi="Arial" w:cs="Arial"/>
                <w:sz w:val="24"/>
                <w:szCs w:val="24"/>
              </w:rPr>
            </w:pPr>
            <w:r w:rsidRPr="00B30D83">
              <w:rPr>
                <w:rFonts w:ascii="Arial" w:hAnsi="Arial" w:cs="Arial"/>
                <w:sz w:val="24"/>
                <w:szCs w:val="24"/>
              </w:rPr>
              <w:t>25,53</w:t>
            </w:r>
          </w:p>
        </w:tc>
        <w:tc>
          <w:tcPr>
            <w:tcW w:w="1064"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-3,886</w:t>
            </w:r>
          </w:p>
        </w:tc>
        <w:tc>
          <w:tcPr>
            <w:tcW w:w="1134" w:type="dxa"/>
            <w:tcBorders>
              <w:top w:val="nil"/>
              <w:left w:val="nil"/>
              <w:bottom w:val="nil"/>
              <w:right w:val="nil"/>
            </w:tcBorders>
            <w:vAlign w:val="center"/>
          </w:tcPr>
          <w:p w:rsidR="006112FF" w:rsidRPr="00B30D83" w:rsidRDefault="006112FF" w:rsidP="00F9003C">
            <w:pPr>
              <w:rPr>
                <w:rFonts w:ascii="Arial" w:hAnsi="Arial" w:cs="Arial"/>
                <w:sz w:val="24"/>
                <w:szCs w:val="24"/>
              </w:rPr>
            </w:pPr>
            <w:r w:rsidRPr="00B30D83">
              <w:rPr>
                <w:rFonts w:ascii="Arial" w:hAnsi="Arial" w:cs="Arial"/>
                <w:sz w:val="24"/>
                <w:szCs w:val="24"/>
              </w:rPr>
              <w:t>0,00022*</w:t>
            </w:r>
          </w:p>
        </w:tc>
        <w:tc>
          <w:tcPr>
            <w:tcW w:w="2142" w:type="dxa"/>
            <w:tcBorders>
              <w:top w:val="nil"/>
              <w:left w:val="nil"/>
              <w:bottom w:val="nil"/>
              <w:right w:val="nil"/>
            </w:tcBorders>
          </w:tcPr>
          <w:p w:rsidR="006112FF" w:rsidRPr="00B30D83" w:rsidRDefault="006112FF" w:rsidP="002C2882">
            <w:pPr>
              <w:autoSpaceDE w:val="0"/>
              <w:autoSpaceDN w:val="0"/>
              <w:adjustRightInd w:val="0"/>
              <w:spacing w:line="360" w:lineRule="auto"/>
              <w:jc w:val="both"/>
              <w:rPr>
                <w:rFonts w:ascii="Arial" w:hAnsi="Arial" w:cs="Arial"/>
                <w:sz w:val="24"/>
                <w:szCs w:val="24"/>
              </w:rPr>
            </w:pPr>
          </w:p>
        </w:tc>
      </w:tr>
      <w:tr w:rsidR="006112FF" w:rsidRPr="00B30D83" w:rsidTr="006112FF">
        <w:tc>
          <w:tcPr>
            <w:tcW w:w="1772" w:type="dxa"/>
            <w:tcBorders>
              <w:top w:val="nil"/>
              <w:left w:val="nil"/>
              <w:bottom w:val="nil"/>
              <w:right w:val="nil"/>
            </w:tcBorders>
          </w:tcPr>
          <w:p w:rsidR="006112FF" w:rsidRPr="00B30D83" w:rsidRDefault="006112FF" w:rsidP="002C2882">
            <w:pPr>
              <w:pStyle w:val="Default"/>
              <w:rPr>
                <w:rFonts w:ascii="Arial" w:hAnsi="Arial" w:cs="Arial"/>
              </w:rPr>
            </w:pPr>
            <w:r w:rsidRPr="00B30D83">
              <w:rPr>
                <w:rFonts w:ascii="Arial" w:hAnsi="Arial" w:cs="Arial"/>
              </w:rPr>
              <w:t>T4 Předklon</w:t>
            </w:r>
          </w:p>
          <w:p w:rsidR="006112FF" w:rsidRPr="00B30D83" w:rsidRDefault="006112FF" w:rsidP="002C2882">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v sedu (cm)</w:t>
            </w:r>
          </w:p>
        </w:tc>
        <w:tc>
          <w:tcPr>
            <w:tcW w:w="100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16,87</w:t>
            </w:r>
          </w:p>
        </w:tc>
        <w:tc>
          <w:tcPr>
            <w:tcW w:w="101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17,36</w:t>
            </w:r>
          </w:p>
        </w:tc>
        <w:tc>
          <w:tcPr>
            <w:tcW w:w="1046" w:type="dxa"/>
            <w:tcBorders>
              <w:top w:val="nil"/>
              <w:left w:val="nil"/>
              <w:bottom w:val="nil"/>
              <w:right w:val="nil"/>
            </w:tcBorders>
            <w:vAlign w:val="center"/>
          </w:tcPr>
          <w:p w:rsidR="006112FF" w:rsidRPr="00B30D83" w:rsidRDefault="00BD1C50" w:rsidP="006112FF">
            <w:pPr>
              <w:autoSpaceDE w:val="0"/>
              <w:autoSpaceDN w:val="0"/>
              <w:adjustRightInd w:val="0"/>
              <w:jc w:val="center"/>
              <w:rPr>
                <w:rFonts w:ascii="Arial" w:hAnsi="Arial" w:cs="Arial"/>
                <w:sz w:val="24"/>
                <w:szCs w:val="24"/>
              </w:rPr>
            </w:pPr>
            <w:r w:rsidRPr="00B30D83">
              <w:rPr>
                <w:rFonts w:ascii="Arial" w:hAnsi="Arial" w:cs="Arial"/>
                <w:sz w:val="24"/>
                <w:szCs w:val="24"/>
              </w:rPr>
              <w:t>0,49</w:t>
            </w:r>
          </w:p>
        </w:tc>
        <w:tc>
          <w:tcPr>
            <w:tcW w:w="1064"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-0,233</w:t>
            </w:r>
          </w:p>
        </w:tc>
        <w:tc>
          <w:tcPr>
            <w:tcW w:w="1134" w:type="dxa"/>
            <w:tcBorders>
              <w:top w:val="nil"/>
              <w:left w:val="nil"/>
              <w:bottom w:val="nil"/>
              <w:right w:val="nil"/>
            </w:tcBorders>
            <w:vAlign w:val="center"/>
          </w:tcPr>
          <w:p w:rsidR="006112FF" w:rsidRPr="00B30D83" w:rsidRDefault="006112FF" w:rsidP="00191300">
            <w:pPr>
              <w:rPr>
                <w:rFonts w:ascii="Arial" w:hAnsi="Arial" w:cs="Arial"/>
                <w:sz w:val="24"/>
                <w:szCs w:val="24"/>
              </w:rPr>
            </w:pPr>
            <w:r w:rsidRPr="00B30D83">
              <w:rPr>
                <w:rFonts w:ascii="Arial" w:hAnsi="Arial" w:cs="Arial"/>
                <w:sz w:val="24"/>
                <w:szCs w:val="24"/>
              </w:rPr>
              <w:t>0,81625</w:t>
            </w:r>
          </w:p>
        </w:tc>
        <w:tc>
          <w:tcPr>
            <w:tcW w:w="2142" w:type="dxa"/>
            <w:tcBorders>
              <w:top w:val="nil"/>
              <w:left w:val="nil"/>
              <w:bottom w:val="nil"/>
              <w:right w:val="nil"/>
            </w:tcBorders>
          </w:tcPr>
          <w:p w:rsidR="006112FF" w:rsidRPr="00B30D83" w:rsidRDefault="006112FF" w:rsidP="002C2882">
            <w:pPr>
              <w:autoSpaceDE w:val="0"/>
              <w:autoSpaceDN w:val="0"/>
              <w:adjustRightInd w:val="0"/>
              <w:spacing w:line="360" w:lineRule="auto"/>
              <w:jc w:val="both"/>
              <w:rPr>
                <w:rFonts w:ascii="Arial" w:hAnsi="Arial" w:cs="Arial"/>
                <w:sz w:val="24"/>
                <w:szCs w:val="24"/>
              </w:rPr>
            </w:pPr>
          </w:p>
        </w:tc>
      </w:tr>
      <w:tr w:rsidR="006112FF" w:rsidRPr="00B30D83" w:rsidTr="006112FF">
        <w:tc>
          <w:tcPr>
            <w:tcW w:w="1772" w:type="dxa"/>
            <w:tcBorders>
              <w:top w:val="nil"/>
              <w:left w:val="nil"/>
              <w:bottom w:val="nil"/>
              <w:right w:val="nil"/>
            </w:tcBorders>
          </w:tcPr>
          <w:p w:rsidR="006112FF" w:rsidRPr="00B30D83" w:rsidRDefault="006112FF" w:rsidP="002C2882">
            <w:pPr>
              <w:pStyle w:val="Default"/>
              <w:rPr>
                <w:rFonts w:ascii="Arial" w:hAnsi="Arial" w:cs="Arial"/>
              </w:rPr>
            </w:pPr>
            <w:r w:rsidRPr="00B30D83">
              <w:rPr>
                <w:rFonts w:ascii="Arial" w:hAnsi="Arial" w:cs="Arial"/>
              </w:rPr>
              <w:t>T5 Léger test</w:t>
            </w:r>
          </w:p>
          <w:p w:rsidR="006112FF" w:rsidRPr="00B30D83" w:rsidRDefault="006112FF" w:rsidP="002C2882">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-20m (min)</w:t>
            </w:r>
          </w:p>
        </w:tc>
        <w:tc>
          <w:tcPr>
            <w:tcW w:w="100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5,21</w:t>
            </w:r>
          </w:p>
        </w:tc>
        <w:tc>
          <w:tcPr>
            <w:tcW w:w="101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5,29</w:t>
            </w:r>
          </w:p>
        </w:tc>
        <w:tc>
          <w:tcPr>
            <w:tcW w:w="1046" w:type="dxa"/>
            <w:tcBorders>
              <w:top w:val="nil"/>
              <w:left w:val="nil"/>
              <w:bottom w:val="nil"/>
              <w:right w:val="nil"/>
            </w:tcBorders>
            <w:vAlign w:val="center"/>
          </w:tcPr>
          <w:p w:rsidR="006112FF" w:rsidRPr="00B30D83" w:rsidRDefault="00BD1C50" w:rsidP="006112FF">
            <w:pPr>
              <w:autoSpaceDE w:val="0"/>
              <w:autoSpaceDN w:val="0"/>
              <w:adjustRightInd w:val="0"/>
              <w:jc w:val="center"/>
              <w:rPr>
                <w:rFonts w:ascii="Arial" w:hAnsi="Arial" w:cs="Arial"/>
                <w:sz w:val="24"/>
                <w:szCs w:val="24"/>
              </w:rPr>
            </w:pPr>
            <w:r w:rsidRPr="00B30D83">
              <w:rPr>
                <w:rFonts w:ascii="Arial" w:hAnsi="Arial" w:cs="Arial"/>
                <w:sz w:val="24"/>
                <w:szCs w:val="24"/>
              </w:rPr>
              <w:t>0,08</w:t>
            </w:r>
          </w:p>
        </w:tc>
        <w:tc>
          <w:tcPr>
            <w:tcW w:w="1064"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-0,168</w:t>
            </w:r>
          </w:p>
        </w:tc>
        <w:tc>
          <w:tcPr>
            <w:tcW w:w="1134" w:type="dxa"/>
            <w:tcBorders>
              <w:top w:val="nil"/>
              <w:left w:val="nil"/>
              <w:bottom w:val="nil"/>
              <w:right w:val="nil"/>
            </w:tcBorders>
            <w:vAlign w:val="center"/>
          </w:tcPr>
          <w:p w:rsidR="006112FF" w:rsidRPr="00B30D83" w:rsidRDefault="006112FF" w:rsidP="002C2882">
            <w:pPr>
              <w:rPr>
                <w:rFonts w:ascii="Arial" w:hAnsi="Arial" w:cs="Arial"/>
                <w:sz w:val="24"/>
                <w:szCs w:val="24"/>
              </w:rPr>
            </w:pPr>
            <w:r w:rsidRPr="00B30D83">
              <w:rPr>
                <w:rFonts w:ascii="Arial" w:hAnsi="Arial" w:cs="Arial"/>
                <w:sz w:val="24"/>
                <w:szCs w:val="24"/>
              </w:rPr>
              <w:t>0,86719</w:t>
            </w:r>
          </w:p>
        </w:tc>
        <w:tc>
          <w:tcPr>
            <w:tcW w:w="2142" w:type="dxa"/>
            <w:tcBorders>
              <w:top w:val="nil"/>
              <w:left w:val="nil"/>
              <w:bottom w:val="nil"/>
              <w:right w:val="nil"/>
            </w:tcBorders>
          </w:tcPr>
          <w:p w:rsidR="006112FF" w:rsidRPr="00B30D83" w:rsidRDefault="006112FF" w:rsidP="002C2882">
            <w:pPr>
              <w:autoSpaceDE w:val="0"/>
              <w:autoSpaceDN w:val="0"/>
              <w:adjustRightInd w:val="0"/>
              <w:spacing w:line="360" w:lineRule="auto"/>
              <w:jc w:val="both"/>
              <w:rPr>
                <w:rFonts w:ascii="Arial" w:hAnsi="Arial" w:cs="Arial"/>
                <w:sz w:val="24"/>
                <w:szCs w:val="24"/>
              </w:rPr>
            </w:pPr>
          </w:p>
        </w:tc>
      </w:tr>
      <w:tr w:rsidR="006112FF" w:rsidRPr="00B30D83" w:rsidTr="006112FF">
        <w:tc>
          <w:tcPr>
            <w:tcW w:w="1772" w:type="dxa"/>
            <w:tcBorders>
              <w:top w:val="nil"/>
              <w:left w:val="nil"/>
              <w:bottom w:val="nil"/>
              <w:right w:val="nil"/>
            </w:tcBorders>
          </w:tcPr>
          <w:p w:rsidR="006112FF" w:rsidRPr="00B30D83" w:rsidRDefault="006112FF" w:rsidP="002C2882">
            <w:pPr>
              <w:pStyle w:val="Default"/>
              <w:rPr>
                <w:rFonts w:ascii="Arial" w:hAnsi="Arial" w:cs="Arial"/>
              </w:rPr>
            </w:pPr>
            <w:r w:rsidRPr="00B30D83">
              <w:rPr>
                <w:rFonts w:ascii="Arial" w:hAnsi="Arial" w:cs="Arial"/>
              </w:rPr>
              <w:t>T6 Tělesná</w:t>
            </w:r>
          </w:p>
          <w:p w:rsidR="006112FF" w:rsidRPr="00B30D83" w:rsidRDefault="006112FF" w:rsidP="002C2882">
            <w:pPr>
              <w:spacing w:line="360" w:lineRule="auto"/>
              <w:rPr>
                <w:rFonts w:ascii="Arial" w:hAnsi="Arial" w:cs="Arial"/>
                <w:sz w:val="24"/>
                <w:szCs w:val="24"/>
              </w:rPr>
            </w:pPr>
            <w:r w:rsidRPr="00B30D83">
              <w:rPr>
                <w:rFonts w:ascii="Arial" w:hAnsi="Arial" w:cs="Arial"/>
                <w:sz w:val="24"/>
                <w:szCs w:val="24"/>
              </w:rPr>
              <w:t>výška (cm)</w:t>
            </w:r>
          </w:p>
        </w:tc>
        <w:tc>
          <w:tcPr>
            <w:tcW w:w="100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158,85</w:t>
            </w:r>
          </w:p>
        </w:tc>
        <w:tc>
          <w:tcPr>
            <w:tcW w:w="1016"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172,13</w:t>
            </w:r>
          </w:p>
        </w:tc>
        <w:tc>
          <w:tcPr>
            <w:tcW w:w="1046" w:type="dxa"/>
            <w:tcBorders>
              <w:top w:val="nil"/>
              <w:left w:val="nil"/>
              <w:bottom w:val="nil"/>
              <w:right w:val="nil"/>
            </w:tcBorders>
            <w:vAlign w:val="center"/>
          </w:tcPr>
          <w:p w:rsidR="006112FF" w:rsidRPr="00B30D83" w:rsidRDefault="00BD1C50" w:rsidP="006112FF">
            <w:pPr>
              <w:autoSpaceDE w:val="0"/>
              <w:autoSpaceDN w:val="0"/>
              <w:adjustRightInd w:val="0"/>
              <w:jc w:val="center"/>
              <w:rPr>
                <w:rFonts w:ascii="Arial" w:hAnsi="Arial" w:cs="Arial"/>
                <w:sz w:val="24"/>
                <w:szCs w:val="24"/>
              </w:rPr>
            </w:pPr>
            <w:r w:rsidRPr="00B30D83">
              <w:rPr>
                <w:rFonts w:ascii="Arial" w:hAnsi="Arial" w:cs="Arial"/>
                <w:sz w:val="24"/>
                <w:szCs w:val="24"/>
              </w:rPr>
              <w:t>13,28</w:t>
            </w:r>
          </w:p>
        </w:tc>
        <w:tc>
          <w:tcPr>
            <w:tcW w:w="1064" w:type="dxa"/>
            <w:tcBorders>
              <w:top w:val="nil"/>
              <w:left w:val="nil"/>
              <w:bottom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-6,710</w:t>
            </w:r>
          </w:p>
        </w:tc>
        <w:tc>
          <w:tcPr>
            <w:tcW w:w="1134" w:type="dxa"/>
            <w:tcBorders>
              <w:top w:val="nil"/>
              <w:left w:val="nil"/>
              <w:bottom w:val="nil"/>
              <w:right w:val="nil"/>
            </w:tcBorders>
            <w:vAlign w:val="center"/>
          </w:tcPr>
          <w:p w:rsidR="006112FF" w:rsidRPr="00B30D83" w:rsidRDefault="006112FF" w:rsidP="00F9003C">
            <w:pPr>
              <w:rPr>
                <w:rFonts w:ascii="Arial" w:hAnsi="Arial" w:cs="Arial"/>
                <w:sz w:val="24"/>
                <w:szCs w:val="24"/>
              </w:rPr>
            </w:pPr>
            <w:r w:rsidRPr="00B30D83">
              <w:rPr>
                <w:rFonts w:ascii="Arial" w:hAnsi="Arial" w:cs="Arial"/>
                <w:sz w:val="24"/>
                <w:szCs w:val="24"/>
              </w:rPr>
              <w:t>0,00000*</w:t>
            </w:r>
          </w:p>
        </w:tc>
        <w:tc>
          <w:tcPr>
            <w:tcW w:w="2142" w:type="dxa"/>
            <w:tcBorders>
              <w:top w:val="nil"/>
              <w:left w:val="nil"/>
              <w:bottom w:val="nil"/>
              <w:right w:val="nil"/>
            </w:tcBorders>
          </w:tcPr>
          <w:p w:rsidR="006112FF" w:rsidRPr="00B30D83" w:rsidRDefault="006112FF" w:rsidP="002C2882">
            <w:pPr>
              <w:autoSpaceDE w:val="0"/>
              <w:autoSpaceDN w:val="0"/>
              <w:adjustRightInd w:val="0"/>
              <w:spacing w:line="360" w:lineRule="auto"/>
              <w:jc w:val="both"/>
              <w:rPr>
                <w:rFonts w:ascii="Arial" w:hAnsi="Arial" w:cs="Arial"/>
                <w:sz w:val="24"/>
                <w:szCs w:val="24"/>
              </w:rPr>
            </w:pPr>
          </w:p>
        </w:tc>
      </w:tr>
      <w:tr w:rsidR="006112FF" w:rsidRPr="00B30D83" w:rsidTr="006112FF">
        <w:tc>
          <w:tcPr>
            <w:tcW w:w="1772" w:type="dxa"/>
            <w:tcBorders>
              <w:top w:val="nil"/>
              <w:left w:val="nil"/>
              <w:right w:val="nil"/>
            </w:tcBorders>
          </w:tcPr>
          <w:p w:rsidR="006112FF" w:rsidRPr="00B30D83" w:rsidRDefault="006112FF" w:rsidP="002C2882">
            <w:pPr>
              <w:pStyle w:val="Default"/>
              <w:rPr>
                <w:rFonts w:ascii="Arial" w:hAnsi="Arial" w:cs="Arial"/>
              </w:rPr>
            </w:pPr>
            <w:r w:rsidRPr="00B30D83">
              <w:rPr>
                <w:rFonts w:ascii="Arial" w:hAnsi="Arial" w:cs="Arial"/>
              </w:rPr>
              <w:t>T7 Tělesná hmotnost (kg)</w:t>
            </w:r>
          </w:p>
        </w:tc>
        <w:tc>
          <w:tcPr>
            <w:tcW w:w="1006" w:type="dxa"/>
            <w:tcBorders>
              <w:top w:val="nil"/>
              <w:left w:val="nil"/>
              <w:bottom w:val="single" w:sz="4" w:space="0" w:color="auto"/>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47,50</w:t>
            </w:r>
          </w:p>
        </w:tc>
        <w:tc>
          <w:tcPr>
            <w:tcW w:w="1016" w:type="dxa"/>
            <w:tcBorders>
              <w:top w:val="nil"/>
              <w:left w:val="nil"/>
              <w:bottom w:val="single" w:sz="4" w:space="0" w:color="auto"/>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60,97</w:t>
            </w:r>
          </w:p>
        </w:tc>
        <w:tc>
          <w:tcPr>
            <w:tcW w:w="1046" w:type="dxa"/>
            <w:tcBorders>
              <w:top w:val="nil"/>
              <w:left w:val="nil"/>
              <w:right w:val="nil"/>
            </w:tcBorders>
            <w:vAlign w:val="center"/>
          </w:tcPr>
          <w:p w:rsidR="006112FF" w:rsidRPr="00B30D83" w:rsidRDefault="00BD1C50" w:rsidP="006112FF">
            <w:pPr>
              <w:autoSpaceDE w:val="0"/>
              <w:autoSpaceDN w:val="0"/>
              <w:adjustRightInd w:val="0"/>
              <w:jc w:val="center"/>
              <w:rPr>
                <w:rFonts w:ascii="Arial" w:hAnsi="Arial" w:cs="Arial"/>
                <w:sz w:val="24"/>
                <w:szCs w:val="24"/>
              </w:rPr>
            </w:pPr>
            <w:r w:rsidRPr="00B30D83">
              <w:rPr>
                <w:rFonts w:ascii="Arial" w:hAnsi="Arial" w:cs="Arial"/>
                <w:sz w:val="24"/>
                <w:szCs w:val="24"/>
              </w:rPr>
              <w:t>13,47</w:t>
            </w:r>
          </w:p>
        </w:tc>
        <w:tc>
          <w:tcPr>
            <w:tcW w:w="1064" w:type="dxa"/>
            <w:tcBorders>
              <w:top w:val="nil"/>
              <w:left w:val="nil"/>
              <w:right w:val="nil"/>
            </w:tcBorders>
            <w:vAlign w:val="center"/>
          </w:tcPr>
          <w:p w:rsidR="006112FF" w:rsidRPr="00B30D83" w:rsidRDefault="006112FF" w:rsidP="006112FF">
            <w:pPr>
              <w:jc w:val="center"/>
              <w:rPr>
                <w:rFonts w:ascii="Arial" w:hAnsi="Arial" w:cs="Arial"/>
                <w:sz w:val="24"/>
                <w:szCs w:val="24"/>
              </w:rPr>
            </w:pPr>
            <w:r w:rsidRPr="00B30D83">
              <w:rPr>
                <w:rFonts w:ascii="Arial" w:hAnsi="Arial" w:cs="Arial"/>
                <w:sz w:val="24"/>
                <w:szCs w:val="24"/>
              </w:rPr>
              <w:t>-4,913</w:t>
            </w:r>
          </w:p>
        </w:tc>
        <w:tc>
          <w:tcPr>
            <w:tcW w:w="1134" w:type="dxa"/>
            <w:tcBorders>
              <w:top w:val="nil"/>
              <w:left w:val="nil"/>
              <w:right w:val="nil"/>
            </w:tcBorders>
            <w:vAlign w:val="center"/>
          </w:tcPr>
          <w:p w:rsidR="006112FF" w:rsidRPr="00B30D83" w:rsidRDefault="006112FF" w:rsidP="00F9003C">
            <w:pPr>
              <w:rPr>
                <w:rFonts w:ascii="Arial" w:hAnsi="Arial" w:cs="Arial"/>
                <w:sz w:val="24"/>
                <w:szCs w:val="24"/>
              </w:rPr>
            </w:pPr>
            <w:r w:rsidRPr="00B30D83">
              <w:rPr>
                <w:rFonts w:ascii="Arial" w:hAnsi="Arial" w:cs="Arial"/>
                <w:sz w:val="24"/>
                <w:szCs w:val="24"/>
              </w:rPr>
              <w:t>0,00001*</w:t>
            </w:r>
          </w:p>
        </w:tc>
        <w:tc>
          <w:tcPr>
            <w:tcW w:w="2142" w:type="dxa"/>
            <w:tcBorders>
              <w:top w:val="nil"/>
              <w:left w:val="nil"/>
              <w:bottom w:val="nil"/>
              <w:right w:val="nil"/>
            </w:tcBorders>
          </w:tcPr>
          <w:p w:rsidR="006112FF" w:rsidRPr="00B30D83" w:rsidRDefault="006112FF" w:rsidP="002C2882">
            <w:pPr>
              <w:autoSpaceDE w:val="0"/>
              <w:autoSpaceDN w:val="0"/>
              <w:adjustRightInd w:val="0"/>
              <w:spacing w:line="360" w:lineRule="auto"/>
              <w:jc w:val="both"/>
              <w:rPr>
                <w:rFonts w:ascii="Arial" w:hAnsi="Arial" w:cs="Arial"/>
                <w:sz w:val="24"/>
                <w:szCs w:val="24"/>
              </w:rPr>
            </w:pPr>
          </w:p>
        </w:tc>
      </w:tr>
    </w:tbl>
    <w:p w:rsidR="006112FF" w:rsidRDefault="009E0F98" w:rsidP="006112FF">
      <w:pPr>
        <w:autoSpaceDE w:val="0"/>
        <w:autoSpaceDN w:val="0"/>
        <w:adjustRightInd w:val="0"/>
        <w:spacing w:after="0" w:line="360" w:lineRule="auto"/>
        <w:jc w:val="both"/>
        <w:rPr>
          <w:rFonts w:ascii="Arial" w:hAnsi="Arial" w:cs="Arial"/>
          <w:sz w:val="20"/>
          <w:szCs w:val="20"/>
        </w:rPr>
      </w:pPr>
      <w:r>
        <w:rPr>
          <w:rFonts w:ascii="Arial" w:hAnsi="Arial" w:cs="Arial"/>
          <w:i/>
          <w:iCs/>
          <w:sz w:val="20"/>
          <w:szCs w:val="20"/>
        </w:rPr>
        <w:t>Vysvětlivky:</w:t>
      </w:r>
      <w:r w:rsidR="006112FF" w:rsidRPr="00F03894">
        <w:rPr>
          <w:rFonts w:ascii="Arial" w:hAnsi="Arial" w:cs="Arial"/>
          <w:i/>
          <w:iCs/>
          <w:sz w:val="20"/>
          <w:szCs w:val="20"/>
        </w:rPr>
        <w:t xml:space="preserve"> M </w:t>
      </w:r>
      <w:r w:rsidR="00507EA1">
        <w:rPr>
          <w:rFonts w:ascii="Arial" w:hAnsi="Arial" w:cs="Arial"/>
          <w:sz w:val="20"/>
          <w:szCs w:val="20"/>
        </w:rPr>
        <w:t>= průměr,</w:t>
      </w:r>
      <w:r w:rsidR="006112FF" w:rsidRPr="00F03894">
        <w:rPr>
          <w:rFonts w:ascii="Arial" w:hAnsi="Arial" w:cs="Arial"/>
          <w:sz w:val="20"/>
          <w:szCs w:val="20"/>
        </w:rPr>
        <w:t xml:space="preserve"> </w:t>
      </w:r>
      <w:r w:rsidR="006112FF" w:rsidRPr="00F03894">
        <w:rPr>
          <w:rFonts w:ascii="Arial" w:hAnsi="Arial" w:cs="Arial"/>
          <w:i/>
          <w:iCs/>
          <w:sz w:val="20"/>
          <w:szCs w:val="20"/>
        </w:rPr>
        <w:t xml:space="preserve">D </w:t>
      </w:r>
      <w:r w:rsidR="006112FF" w:rsidRPr="00F03894">
        <w:rPr>
          <w:rFonts w:ascii="Arial" w:hAnsi="Arial" w:cs="Arial"/>
          <w:sz w:val="20"/>
          <w:szCs w:val="20"/>
        </w:rPr>
        <w:t xml:space="preserve">= diference, </w:t>
      </w:r>
      <w:r w:rsidR="006112FF" w:rsidRPr="00F03894">
        <w:rPr>
          <w:rFonts w:ascii="Arial" w:hAnsi="Arial" w:cs="Arial"/>
          <w:i/>
          <w:iCs/>
          <w:sz w:val="20"/>
          <w:szCs w:val="20"/>
        </w:rPr>
        <w:t xml:space="preserve">p = </w:t>
      </w:r>
      <w:r w:rsidR="006112FF" w:rsidRPr="00F03894">
        <w:rPr>
          <w:rFonts w:ascii="Arial" w:hAnsi="Arial" w:cs="Arial"/>
          <w:sz w:val="20"/>
          <w:szCs w:val="20"/>
        </w:rPr>
        <w:t>hladina statistické významnosti, *</w:t>
      </w:r>
      <w:r w:rsidR="006112FF" w:rsidRPr="00F03894">
        <w:rPr>
          <w:rFonts w:ascii="Arial" w:hAnsi="Arial" w:cs="Arial"/>
          <w:i/>
          <w:iCs/>
          <w:sz w:val="20"/>
          <w:szCs w:val="20"/>
        </w:rPr>
        <w:t xml:space="preserve">p </w:t>
      </w:r>
      <w:r w:rsidR="006112FF" w:rsidRPr="00F03894">
        <w:rPr>
          <w:rFonts w:ascii="Arial" w:hAnsi="Arial" w:cs="Arial"/>
          <w:sz w:val="20"/>
          <w:szCs w:val="20"/>
        </w:rPr>
        <w:t>&lt; 0,05</w:t>
      </w:r>
    </w:p>
    <w:p w:rsidR="00BD1C50" w:rsidRDefault="00BD1C50" w:rsidP="00BD1C50">
      <w:pPr>
        <w:autoSpaceDE w:val="0"/>
        <w:autoSpaceDN w:val="0"/>
        <w:adjustRightInd w:val="0"/>
        <w:spacing w:after="0" w:line="360" w:lineRule="auto"/>
        <w:jc w:val="both"/>
        <w:rPr>
          <w:rFonts w:ascii="Arial" w:hAnsi="Arial" w:cs="Arial"/>
        </w:rPr>
      </w:pPr>
    </w:p>
    <w:p w:rsidR="008D76CD" w:rsidRPr="00B30D83" w:rsidRDefault="00EA7246" w:rsidP="00B2278A">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Tabulka 13</w:t>
      </w:r>
      <w:r w:rsidR="00DB19D4" w:rsidRPr="00B30D83">
        <w:rPr>
          <w:rFonts w:ascii="Arial" w:hAnsi="Arial" w:cs="Arial"/>
          <w:sz w:val="24"/>
          <w:szCs w:val="24"/>
        </w:rPr>
        <w:t xml:space="preserve">b pracuje s daty mladších a starších dívek. I v tomto případě jsou starší dívky ve srovnání s mladšími na tom lépe. Statisticky významné diference jsme zaznamenali u testu T2, T6 a T7. </w:t>
      </w:r>
      <w:r w:rsidR="0089354D" w:rsidRPr="00B30D83">
        <w:rPr>
          <w:rFonts w:ascii="Arial" w:hAnsi="Arial" w:cs="Arial"/>
          <w:sz w:val="24"/>
          <w:szCs w:val="24"/>
        </w:rPr>
        <w:t>Těsné průměrné výkony jsme zjistili u testu skok daleký z místa T3 – rozdíl 2,</w:t>
      </w:r>
      <w:r w:rsidR="008D76CD" w:rsidRPr="00B30D83">
        <w:rPr>
          <w:rFonts w:ascii="Arial" w:hAnsi="Arial" w:cs="Arial"/>
          <w:sz w:val="24"/>
          <w:szCs w:val="24"/>
        </w:rPr>
        <w:t xml:space="preserve">9 cm. </w:t>
      </w:r>
    </w:p>
    <w:p w:rsidR="00DB19D4" w:rsidRDefault="00DB19D4" w:rsidP="00BD1C50">
      <w:pPr>
        <w:autoSpaceDE w:val="0"/>
        <w:autoSpaceDN w:val="0"/>
        <w:adjustRightInd w:val="0"/>
        <w:spacing w:after="0" w:line="360" w:lineRule="auto"/>
        <w:jc w:val="both"/>
        <w:rPr>
          <w:rFonts w:ascii="Arial" w:hAnsi="Arial" w:cs="Arial"/>
        </w:rPr>
      </w:pPr>
    </w:p>
    <w:p w:rsidR="00BD1C50" w:rsidRPr="00B30D83" w:rsidRDefault="00EA7246" w:rsidP="00BD1C5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13</w:t>
      </w:r>
      <w:r w:rsidR="00BD1C50" w:rsidRPr="00B30D83">
        <w:rPr>
          <w:rFonts w:ascii="Arial" w:hAnsi="Arial" w:cs="Arial"/>
          <w:sz w:val="24"/>
          <w:szCs w:val="24"/>
        </w:rPr>
        <w:t>b</w:t>
      </w:r>
    </w:p>
    <w:p w:rsidR="00BD1C50" w:rsidRPr="00B30D83" w:rsidRDefault="00BD1C50" w:rsidP="00BD1C50">
      <w:pPr>
        <w:autoSpaceDE w:val="0"/>
        <w:autoSpaceDN w:val="0"/>
        <w:adjustRightInd w:val="0"/>
        <w:spacing w:after="0" w:line="360" w:lineRule="auto"/>
        <w:jc w:val="both"/>
        <w:rPr>
          <w:rFonts w:ascii="Arial" w:hAnsi="Arial" w:cs="Arial"/>
          <w:i/>
          <w:iCs/>
          <w:sz w:val="24"/>
          <w:szCs w:val="24"/>
        </w:rPr>
      </w:pPr>
      <w:r w:rsidRPr="00B30D83">
        <w:rPr>
          <w:rFonts w:ascii="Arial" w:hAnsi="Arial" w:cs="Arial"/>
          <w:i/>
          <w:iCs/>
          <w:sz w:val="24"/>
          <w:szCs w:val="24"/>
        </w:rPr>
        <w:t>Diference motorické výkonnosti u dívek – mladší dívky versus starší dívky</w:t>
      </w:r>
    </w:p>
    <w:tbl>
      <w:tblPr>
        <w:tblStyle w:val="Mkatabulky"/>
        <w:tblW w:w="0" w:type="auto"/>
        <w:tblInd w:w="108" w:type="dxa"/>
        <w:tblLook w:val="04A0"/>
      </w:tblPr>
      <w:tblGrid>
        <w:gridCol w:w="1767"/>
        <w:gridCol w:w="1005"/>
        <w:gridCol w:w="1015"/>
        <w:gridCol w:w="1041"/>
        <w:gridCol w:w="1060"/>
        <w:gridCol w:w="1177"/>
        <w:gridCol w:w="2115"/>
      </w:tblGrid>
      <w:tr w:rsidR="00BD1C50" w:rsidRPr="00B30D83" w:rsidTr="002C2882">
        <w:tc>
          <w:tcPr>
            <w:tcW w:w="1772" w:type="dxa"/>
            <w:tcBorders>
              <w:left w:val="nil"/>
              <w:bottom w:val="single" w:sz="4" w:space="0" w:color="auto"/>
              <w:right w:val="nil"/>
            </w:tcBorders>
            <w:vAlign w:val="center"/>
          </w:tcPr>
          <w:p w:rsidR="00BD1C50" w:rsidRPr="00B30D83" w:rsidRDefault="00BD1C50"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TEST</w:t>
            </w:r>
          </w:p>
        </w:tc>
        <w:tc>
          <w:tcPr>
            <w:tcW w:w="2022" w:type="dxa"/>
            <w:gridSpan w:val="2"/>
            <w:tcBorders>
              <w:left w:val="nil"/>
              <w:bottom w:val="single" w:sz="4" w:space="0" w:color="auto"/>
              <w:right w:val="nil"/>
            </w:tcBorders>
          </w:tcPr>
          <w:p w:rsidR="00BD1C50" w:rsidRPr="00B30D83" w:rsidRDefault="00BD1C50"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M</w:t>
            </w:r>
          </w:p>
          <w:p w:rsidR="00BD1C50" w:rsidRPr="00B30D83" w:rsidRDefault="00BD1C50"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MD/SD</w:t>
            </w:r>
          </w:p>
        </w:tc>
        <w:tc>
          <w:tcPr>
            <w:tcW w:w="1046" w:type="dxa"/>
            <w:tcBorders>
              <w:left w:val="nil"/>
              <w:bottom w:val="single" w:sz="4" w:space="0" w:color="auto"/>
              <w:right w:val="nil"/>
            </w:tcBorders>
            <w:vAlign w:val="center"/>
          </w:tcPr>
          <w:p w:rsidR="00BD1C50" w:rsidRPr="00B30D83" w:rsidRDefault="00BD1C50"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D</w:t>
            </w:r>
          </w:p>
        </w:tc>
        <w:tc>
          <w:tcPr>
            <w:tcW w:w="1064" w:type="dxa"/>
            <w:tcBorders>
              <w:left w:val="nil"/>
              <w:bottom w:val="single" w:sz="4" w:space="0" w:color="auto"/>
              <w:right w:val="nil"/>
            </w:tcBorders>
            <w:vAlign w:val="center"/>
          </w:tcPr>
          <w:p w:rsidR="00BD1C50" w:rsidRPr="00B30D83" w:rsidRDefault="00BD1C50" w:rsidP="002C2882">
            <w:pPr>
              <w:autoSpaceDE w:val="0"/>
              <w:autoSpaceDN w:val="0"/>
              <w:adjustRightInd w:val="0"/>
              <w:spacing w:line="360" w:lineRule="auto"/>
              <w:jc w:val="center"/>
              <w:rPr>
                <w:rFonts w:ascii="Arial" w:hAnsi="Arial" w:cs="Arial"/>
                <w:sz w:val="24"/>
                <w:szCs w:val="24"/>
              </w:rPr>
            </w:pPr>
            <w:r w:rsidRPr="00B30D83">
              <w:rPr>
                <w:rFonts w:ascii="Arial" w:hAnsi="Arial" w:cs="Arial"/>
                <w:sz w:val="24"/>
                <w:szCs w:val="24"/>
              </w:rPr>
              <w:t>T-test</w:t>
            </w:r>
          </w:p>
        </w:tc>
        <w:tc>
          <w:tcPr>
            <w:tcW w:w="1134" w:type="dxa"/>
            <w:tcBorders>
              <w:left w:val="nil"/>
              <w:bottom w:val="single" w:sz="4" w:space="0" w:color="auto"/>
              <w:right w:val="nil"/>
            </w:tcBorders>
            <w:vAlign w:val="center"/>
          </w:tcPr>
          <w:p w:rsidR="00BD1C50" w:rsidRPr="00B30D83" w:rsidRDefault="00992CD9" w:rsidP="002C2882">
            <w:pPr>
              <w:autoSpaceDE w:val="0"/>
              <w:autoSpaceDN w:val="0"/>
              <w:adjustRightInd w:val="0"/>
              <w:spacing w:line="360" w:lineRule="auto"/>
              <w:jc w:val="center"/>
              <w:rPr>
                <w:rFonts w:ascii="Arial" w:hAnsi="Arial" w:cs="Arial"/>
                <w:i/>
                <w:iCs/>
                <w:sz w:val="24"/>
                <w:szCs w:val="24"/>
              </w:rPr>
            </w:pPr>
            <w:r>
              <w:rPr>
                <w:rFonts w:ascii="Arial" w:hAnsi="Arial" w:cs="Arial"/>
                <w:i/>
                <w:iCs/>
                <w:sz w:val="24"/>
                <w:szCs w:val="24"/>
              </w:rPr>
              <w:t>p</w:t>
            </w:r>
          </w:p>
        </w:tc>
        <w:tc>
          <w:tcPr>
            <w:tcW w:w="2142" w:type="dxa"/>
            <w:tcBorders>
              <w:top w:val="nil"/>
              <w:left w:val="nil"/>
              <w:bottom w:val="nil"/>
              <w:right w:val="nil"/>
            </w:tcBorders>
          </w:tcPr>
          <w:p w:rsidR="00BD1C50" w:rsidRPr="00B30D83" w:rsidRDefault="00BD1C50" w:rsidP="002C2882">
            <w:pPr>
              <w:autoSpaceDE w:val="0"/>
              <w:autoSpaceDN w:val="0"/>
              <w:adjustRightInd w:val="0"/>
              <w:spacing w:line="360" w:lineRule="auto"/>
              <w:jc w:val="both"/>
              <w:rPr>
                <w:rFonts w:ascii="Arial" w:hAnsi="Arial" w:cs="Arial"/>
                <w:sz w:val="24"/>
                <w:szCs w:val="24"/>
              </w:rPr>
            </w:pPr>
          </w:p>
        </w:tc>
      </w:tr>
      <w:tr w:rsidR="00BD1C50" w:rsidRPr="00B30D83" w:rsidTr="002C2882">
        <w:tc>
          <w:tcPr>
            <w:tcW w:w="1772" w:type="dxa"/>
            <w:tcBorders>
              <w:top w:val="single" w:sz="4" w:space="0" w:color="auto"/>
              <w:left w:val="nil"/>
              <w:bottom w:val="nil"/>
              <w:right w:val="nil"/>
            </w:tcBorders>
          </w:tcPr>
          <w:p w:rsidR="00BD1C50" w:rsidRPr="00B30D83" w:rsidRDefault="00BD1C50" w:rsidP="002C2882">
            <w:pPr>
              <w:pStyle w:val="Default"/>
              <w:rPr>
                <w:rFonts w:ascii="Arial" w:hAnsi="Arial" w:cs="Arial"/>
              </w:rPr>
            </w:pPr>
            <w:r w:rsidRPr="00B30D83">
              <w:rPr>
                <w:rFonts w:ascii="Arial" w:hAnsi="Arial" w:cs="Arial"/>
              </w:rPr>
              <w:t>T1 Člunkový</w:t>
            </w:r>
          </w:p>
          <w:p w:rsidR="00BD1C50" w:rsidRPr="00B30D83" w:rsidRDefault="00BD1C50" w:rsidP="002C2882">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běh 4x10m (s)</w:t>
            </w:r>
          </w:p>
        </w:tc>
        <w:tc>
          <w:tcPr>
            <w:tcW w:w="1006" w:type="dxa"/>
            <w:tcBorders>
              <w:top w:val="single" w:sz="4" w:space="0" w:color="auto"/>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12,79</w:t>
            </w:r>
          </w:p>
        </w:tc>
        <w:tc>
          <w:tcPr>
            <w:tcW w:w="1016" w:type="dxa"/>
            <w:tcBorders>
              <w:top w:val="single" w:sz="4" w:space="0" w:color="auto"/>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12,65</w:t>
            </w:r>
          </w:p>
        </w:tc>
        <w:tc>
          <w:tcPr>
            <w:tcW w:w="1046" w:type="dxa"/>
            <w:tcBorders>
              <w:top w:val="single" w:sz="4" w:space="0" w:color="auto"/>
              <w:left w:val="nil"/>
              <w:bottom w:val="nil"/>
              <w:right w:val="nil"/>
            </w:tcBorders>
            <w:vAlign w:val="center"/>
          </w:tcPr>
          <w:p w:rsidR="00BD1C50" w:rsidRPr="00B30D83" w:rsidRDefault="00BD1C50" w:rsidP="002C2882">
            <w:pPr>
              <w:autoSpaceDE w:val="0"/>
              <w:autoSpaceDN w:val="0"/>
              <w:adjustRightInd w:val="0"/>
              <w:jc w:val="center"/>
              <w:rPr>
                <w:rFonts w:ascii="Arial" w:hAnsi="Arial" w:cs="Arial"/>
                <w:sz w:val="24"/>
                <w:szCs w:val="24"/>
              </w:rPr>
            </w:pPr>
            <w:r w:rsidRPr="00B30D83">
              <w:rPr>
                <w:rFonts w:ascii="Arial" w:hAnsi="Arial" w:cs="Arial"/>
                <w:sz w:val="24"/>
                <w:szCs w:val="24"/>
              </w:rPr>
              <w:t>0,</w:t>
            </w:r>
            <w:r w:rsidR="000F2D71" w:rsidRPr="00B30D83">
              <w:rPr>
                <w:rFonts w:ascii="Arial" w:hAnsi="Arial" w:cs="Arial"/>
                <w:sz w:val="24"/>
                <w:szCs w:val="24"/>
              </w:rPr>
              <w:t>14</w:t>
            </w:r>
          </w:p>
        </w:tc>
        <w:tc>
          <w:tcPr>
            <w:tcW w:w="1064" w:type="dxa"/>
            <w:tcBorders>
              <w:top w:val="single" w:sz="4" w:space="0" w:color="auto"/>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0,482</w:t>
            </w:r>
          </w:p>
        </w:tc>
        <w:tc>
          <w:tcPr>
            <w:tcW w:w="1134" w:type="dxa"/>
            <w:tcBorders>
              <w:top w:val="single" w:sz="4" w:space="0" w:color="auto"/>
              <w:left w:val="nil"/>
              <w:bottom w:val="nil"/>
              <w:right w:val="nil"/>
            </w:tcBorders>
            <w:vAlign w:val="center"/>
          </w:tcPr>
          <w:p w:rsidR="00BD1C50" w:rsidRPr="00B30D83" w:rsidRDefault="00CF3763" w:rsidP="00191300">
            <w:pPr>
              <w:rPr>
                <w:rFonts w:ascii="Arial" w:hAnsi="Arial" w:cs="Arial"/>
                <w:sz w:val="24"/>
                <w:szCs w:val="24"/>
              </w:rPr>
            </w:pPr>
            <w:r w:rsidRPr="00B30D83">
              <w:rPr>
                <w:rFonts w:ascii="Arial" w:hAnsi="Arial" w:cs="Arial"/>
                <w:sz w:val="24"/>
                <w:szCs w:val="24"/>
              </w:rPr>
              <w:t>0,63123</w:t>
            </w:r>
          </w:p>
        </w:tc>
        <w:tc>
          <w:tcPr>
            <w:tcW w:w="2142" w:type="dxa"/>
            <w:tcBorders>
              <w:top w:val="nil"/>
              <w:left w:val="nil"/>
              <w:bottom w:val="nil"/>
              <w:right w:val="nil"/>
            </w:tcBorders>
          </w:tcPr>
          <w:p w:rsidR="00BD1C50" w:rsidRPr="00B30D83" w:rsidRDefault="00BD1C50" w:rsidP="002C2882">
            <w:pPr>
              <w:autoSpaceDE w:val="0"/>
              <w:autoSpaceDN w:val="0"/>
              <w:adjustRightInd w:val="0"/>
              <w:spacing w:line="360" w:lineRule="auto"/>
              <w:jc w:val="both"/>
              <w:rPr>
                <w:rFonts w:ascii="Arial" w:hAnsi="Arial" w:cs="Arial"/>
                <w:sz w:val="24"/>
                <w:szCs w:val="24"/>
              </w:rPr>
            </w:pPr>
          </w:p>
        </w:tc>
      </w:tr>
      <w:tr w:rsidR="00BD1C50" w:rsidRPr="00B30D83" w:rsidTr="002C2882">
        <w:tc>
          <w:tcPr>
            <w:tcW w:w="1772" w:type="dxa"/>
            <w:tcBorders>
              <w:top w:val="nil"/>
              <w:left w:val="nil"/>
              <w:bottom w:val="nil"/>
              <w:right w:val="nil"/>
            </w:tcBorders>
          </w:tcPr>
          <w:p w:rsidR="009348D7" w:rsidRPr="00B30D83" w:rsidRDefault="009348D7" w:rsidP="009348D7">
            <w:pPr>
              <w:autoSpaceDE w:val="0"/>
              <w:autoSpaceDN w:val="0"/>
              <w:adjustRightInd w:val="0"/>
              <w:rPr>
                <w:rFonts w:ascii="Arial" w:hAnsi="Arial" w:cs="Arial"/>
                <w:sz w:val="24"/>
                <w:szCs w:val="24"/>
              </w:rPr>
            </w:pPr>
            <w:r w:rsidRPr="00B30D83">
              <w:rPr>
                <w:rFonts w:ascii="Arial" w:hAnsi="Arial" w:cs="Arial"/>
                <w:sz w:val="24"/>
                <w:szCs w:val="24"/>
              </w:rPr>
              <w:t>T2 Leh-sed</w:t>
            </w:r>
          </w:p>
          <w:p w:rsidR="00BD1C50" w:rsidRPr="00B30D83" w:rsidRDefault="009348D7" w:rsidP="009348D7">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lastRenderedPageBreak/>
              <w:t>(počet/60s)</w:t>
            </w:r>
          </w:p>
        </w:tc>
        <w:tc>
          <w:tcPr>
            <w:tcW w:w="1006"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lastRenderedPageBreak/>
              <w:t>30,44</w:t>
            </w:r>
          </w:p>
        </w:tc>
        <w:tc>
          <w:tcPr>
            <w:tcW w:w="1016"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34,26</w:t>
            </w:r>
          </w:p>
        </w:tc>
        <w:tc>
          <w:tcPr>
            <w:tcW w:w="1046" w:type="dxa"/>
            <w:tcBorders>
              <w:top w:val="nil"/>
              <w:left w:val="nil"/>
              <w:bottom w:val="nil"/>
              <w:right w:val="nil"/>
            </w:tcBorders>
            <w:vAlign w:val="center"/>
          </w:tcPr>
          <w:p w:rsidR="00BD1C50" w:rsidRPr="00B30D83" w:rsidRDefault="000F2D71" w:rsidP="002C2882">
            <w:pPr>
              <w:autoSpaceDE w:val="0"/>
              <w:autoSpaceDN w:val="0"/>
              <w:adjustRightInd w:val="0"/>
              <w:jc w:val="center"/>
              <w:rPr>
                <w:rFonts w:ascii="Arial" w:hAnsi="Arial" w:cs="Arial"/>
                <w:sz w:val="24"/>
                <w:szCs w:val="24"/>
              </w:rPr>
            </w:pPr>
            <w:r w:rsidRPr="00B30D83">
              <w:rPr>
                <w:rFonts w:ascii="Arial" w:hAnsi="Arial" w:cs="Arial"/>
                <w:sz w:val="24"/>
                <w:szCs w:val="24"/>
              </w:rPr>
              <w:t>3,82</w:t>
            </w:r>
          </w:p>
        </w:tc>
        <w:tc>
          <w:tcPr>
            <w:tcW w:w="1064"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-2,011</w:t>
            </w:r>
          </w:p>
        </w:tc>
        <w:tc>
          <w:tcPr>
            <w:tcW w:w="1134" w:type="dxa"/>
            <w:tcBorders>
              <w:top w:val="nil"/>
              <w:left w:val="nil"/>
              <w:bottom w:val="nil"/>
              <w:right w:val="nil"/>
            </w:tcBorders>
            <w:vAlign w:val="center"/>
          </w:tcPr>
          <w:p w:rsidR="00BD1C50" w:rsidRPr="00B30D83" w:rsidRDefault="00CF3763" w:rsidP="00CF3763">
            <w:pPr>
              <w:jc w:val="center"/>
              <w:rPr>
                <w:rFonts w:ascii="Arial" w:hAnsi="Arial" w:cs="Arial"/>
                <w:sz w:val="24"/>
                <w:szCs w:val="24"/>
              </w:rPr>
            </w:pPr>
            <w:r w:rsidRPr="00B30D83">
              <w:rPr>
                <w:rFonts w:ascii="Arial" w:hAnsi="Arial" w:cs="Arial"/>
                <w:sz w:val="24"/>
                <w:szCs w:val="24"/>
              </w:rPr>
              <w:t>0,04853</w:t>
            </w:r>
            <w:r w:rsidR="00BD1C50" w:rsidRPr="00B30D83">
              <w:rPr>
                <w:rFonts w:ascii="Arial" w:hAnsi="Arial" w:cs="Arial"/>
                <w:sz w:val="24"/>
                <w:szCs w:val="24"/>
              </w:rPr>
              <w:t>*</w:t>
            </w:r>
          </w:p>
        </w:tc>
        <w:tc>
          <w:tcPr>
            <w:tcW w:w="2142" w:type="dxa"/>
            <w:tcBorders>
              <w:top w:val="nil"/>
              <w:left w:val="nil"/>
              <w:bottom w:val="nil"/>
              <w:right w:val="nil"/>
            </w:tcBorders>
          </w:tcPr>
          <w:p w:rsidR="00BD1C50" w:rsidRPr="00B30D83" w:rsidRDefault="00BD1C50" w:rsidP="002C2882">
            <w:pPr>
              <w:autoSpaceDE w:val="0"/>
              <w:autoSpaceDN w:val="0"/>
              <w:adjustRightInd w:val="0"/>
              <w:spacing w:line="360" w:lineRule="auto"/>
              <w:jc w:val="both"/>
              <w:rPr>
                <w:rFonts w:ascii="Arial" w:hAnsi="Arial" w:cs="Arial"/>
                <w:sz w:val="24"/>
                <w:szCs w:val="24"/>
              </w:rPr>
            </w:pPr>
          </w:p>
        </w:tc>
      </w:tr>
      <w:tr w:rsidR="00BD1C50" w:rsidRPr="00B30D83" w:rsidTr="002C2882">
        <w:tc>
          <w:tcPr>
            <w:tcW w:w="1772" w:type="dxa"/>
            <w:tcBorders>
              <w:top w:val="nil"/>
              <w:left w:val="nil"/>
              <w:bottom w:val="nil"/>
              <w:right w:val="nil"/>
            </w:tcBorders>
          </w:tcPr>
          <w:p w:rsidR="00BD1C50" w:rsidRPr="00B30D83" w:rsidRDefault="00BD1C50" w:rsidP="002C2882">
            <w:pPr>
              <w:pStyle w:val="Default"/>
              <w:rPr>
                <w:rFonts w:ascii="Arial" w:hAnsi="Arial" w:cs="Arial"/>
              </w:rPr>
            </w:pPr>
            <w:r w:rsidRPr="00B30D83">
              <w:rPr>
                <w:rFonts w:ascii="Arial" w:hAnsi="Arial" w:cs="Arial"/>
              </w:rPr>
              <w:lastRenderedPageBreak/>
              <w:t>T3 Skok daleký</w:t>
            </w:r>
          </w:p>
          <w:p w:rsidR="00BD1C50" w:rsidRPr="00B30D83" w:rsidRDefault="00BD1C50" w:rsidP="002C2882">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z místa (cm)</w:t>
            </w:r>
          </w:p>
        </w:tc>
        <w:tc>
          <w:tcPr>
            <w:tcW w:w="1006"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171,63</w:t>
            </w:r>
          </w:p>
        </w:tc>
        <w:tc>
          <w:tcPr>
            <w:tcW w:w="1016"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174,53</w:t>
            </w:r>
          </w:p>
        </w:tc>
        <w:tc>
          <w:tcPr>
            <w:tcW w:w="1046" w:type="dxa"/>
            <w:tcBorders>
              <w:top w:val="nil"/>
              <w:left w:val="nil"/>
              <w:bottom w:val="nil"/>
              <w:right w:val="nil"/>
            </w:tcBorders>
            <w:vAlign w:val="center"/>
          </w:tcPr>
          <w:p w:rsidR="00BD1C50" w:rsidRPr="00B30D83" w:rsidRDefault="000F2D71" w:rsidP="002C2882">
            <w:pPr>
              <w:autoSpaceDE w:val="0"/>
              <w:autoSpaceDN w:val="0"/>
              <w:adjustRightInd w:val="0"/>
              <w:jc w:val="center"/>
              <w:rPr>
                <w:rFonts w:ascii="Arial" w:hAnsi="Arial" w:cs="Arial"/>
                <w:sz w:val="24"/>
                <w:szCs w:val="24"/>
              </w:rPr>
            </w:pPr>
            <w:r w:rsidRPr="00B30D83">
              <w:rPr>
                <w:rFonts w:ascii="Arial" w:hAnsi="Arial" w:cs="Arial"/>
                <w:sz w:val="24"/>
                <w:szCs w:val="24"/>
              </w:rPr>
              <w:t>2,9</w:t>
            </w:r>
          </w:p>
        </w:tc>
        <w:tc>
          <w:tcPr>
            <w:tcW w:w="1064"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-0,489</w:t>
            </w:r>
          </w:p>
        </w:tc>
        <w:tc>
          <w:tcPr>
            <w:tcW w:w="1134" w:type="dxa"/>
            <w:tcBorders>
              <w:top w:val="nil"/>
              <w:left w:val="nil"/>
              <w:bottom w:val="nil"/>
              <w:right w:val="nil"/>
            </w:tcBorders>
            <w:vAlign w:val="center"/>
          </w:tcPr>
          <w:p w:rsidR="00BD1C50" w:rsidRPr="00B30D83" w:rsidRDefault="00CF3763" w:rsidP="00191300">
            <w:pPr>
              <w:rPr>
                <w:rFonts w:ascii="Arial" w:hAnsi="Arial" w:cs="Arial"/>
                <w:sz w:val="24"/>
                <w:szCs w:val="24"/>
              </w:rPr>
            </w:pPr>
            <w:r w:rsidRPr="00B30D83">
              <w:rPr>
                <w:rFonts w:ascii="Arial" w:hAnsi="Arial" w:cs="Arial"/>
                <w:sz w:val="24"/>
                <w:szCs w:val="24"/>
              </w:rPr>
              <w:t>0,62641</w:t>
            </w:r>
          </w:p>
        </w:tc>
        <w:tc>
          <w:tcPr>
            <w:tcW w:w="2142" w:type="dxa"/>
            <w:tcBorders>
              <w:top w:val="nil"/>
              <w:left w:val="nil"/>
              <w:bottom w:val="nil"/>
              <w:right w:val="nil"/>
            </w:tcBorders>
          </w:tcPr>
          <w:p w:rsidR="00BD1C50" w:rsidRPr="00B30D83" w:rsidRDefault="00BD1C50" w:rsidP="002C2882">
            <w:pPr>
              <w:autoSpaceDE w:val="0"/>
              <w:autoSpaceDN w:val="0"/>
              <w:adjustRightInd w:val="0"/>
              <w:spacing w:line="360" w:lineRule="auto"/>
              <w:jc w:val="both"/>
              <w:rPr>
                <w:rFonts w:ascii="Arial" w:hAnsi="Arial" w:cs="Arial"/>
                <w:sz w:val="24"/>
                <w:szCs w:val="24"/>
              </w:rPr>
            </w:pPr>
          </w:p>
        </w:tc>
      </w:tr>
      <w:tr w:rsidR="00BD1C50" w:rsidRPr="00B30D83" w:rsidTr="002C2882">
        <w:tc>
          <w:tcPr>
            <w:tcW w:w="1772" w:type="dxa"/>
            <w:tcBorders>
              <w:top w:val="nil"/>
              <w:left w:val="nil"/>
              <w:bottom w:val="nil"/>
              <w:right w:val="nil"/>
            </w:tcBorders>
          </w:tcPr>
          <w:p w:rsidR="00BD1C50" w:rsidRPr="00B30D83" w:rsidRDefault="00BD1C50" w:rsidP="002C2882">
            <w:pPr>
              <w:pStyle w:val="Default"/>
              <w:rPr>
                <w:rFonts w:ascii="Arial" w:hAnsi="Arial" w:cs="Arial"/>
              </w:rPr>
            </w:pPr>
            <w:r w:rsidRPr="00B30D83">
              <w:rPr>
                <w:rFonts w:ascii="Arial" w:hAnsi="Arial" w:cs="Arial"/>
              </w:rPr>
              <w:t>T4 Předklon</w:t>
            </w:r>
          </w:p>
          <w:p w:rsidR="00BD1C50" w:rsidRPr="00B30D83" w:rsidRDefault="00BD1C50" w:rsidP="002C2882">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v sedu (cm)</w:t>
            </w:r>
          </w:p>
        </w:tc>
        <w:tc>
          <w:tcPr>
            <w:tcW w:w="1006"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24,27</w:t>
            </w:r>
          </w:p>
        </w:tc>
        <w:tc>
          <w:tcPr>
            <w:tcW w:w="1016"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28,00</w:t>
            </w:r>
          </w:p>
        </w:tc>
        <w:tc>
          <w:tcPr>
            <w:tcW w:w="1046" w:type="dxa"/>
            <w:tcBorders>
              <w:top w:val="nil"/>
              <w:left w:val="nil"/>
              <w:bottom w:val="nil"/>
              <w:right w:val="nil"/>
            </w:tcBorders>
            <w:vAlign w:val="center"/>
          </w:tcPr>
          <w:p w:rsidR="00BD1C50" w:rsidRPr="00B30D83" w:rsidRDefault="000F2D71" w:rsidP="000F2D71">
            <w:pPr>
              <w:autoSpaceDE w:val="0"/>
              <w:autoSpaceDN w:val="0"/>
              <w:adjustRightInd w:val="0"/>
              <w:jc w:val="center"/>
              <w:rPr>
                <w:rFonts w:ascii="Arial" w:hAnsi="Arial" w:cs="Arial"/>
                <w:sz w:val="24"/>
                <w:szCs w:val="24"/>
              </w:rPr>
            </w:pPr>
            <w:r w:rsidRPr="00B30D83">
              <w:rPr>
                <w:rFonts w:ascii="Arial" w:hAnsi="Arial" w:cs="Arial"/>
                <w:sz w:val="24"/>
                <w:szCs w:val="24"/>
              </w:rPr>
              <w:t>3,73</w:t>
            </w:r>
          </w:p>
        </w:tc>
        <w:tc>
          <w:tcPr>
            <w:tcW w:w="1064"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-1,852</w:t>
            </w:r>
          </w:p>
        </w:tc>
        <w:tc>
          <w:tcPr>
            <w:tcW w:w="1134" w:type="dxa"/>
            <w:tcBorders>
              <w:top w:val="nil"/>
              <w:left w:val="nil"/>
              <w:bottom w:val="nil"/>
              <w:right w:val="nil"/>
            </w:tcBorders>
            <w:vAlign w:val="center"/>
          </w:tcPr>
          <w:p w:rsidR="00BD1C50" w:rsidRPr="00B30D83" w:rsidRDefault="00CF3763" w:rsidP="00191300">
            <w:pPr>
              <w:rPr>
                <w:rFonts w:ascii="Arial" w:hAnsi="Arial" w:cs="Arial"/>
                <w:sz w:val="24"/>
                <w:szCs w:val="24"/>
              </w:rPr>
            </w:pPr>
            <w:r w:rsidRPr="00B30D83">
              <w:rPr>
                <w:rFonts w:ascii="Arial" w:hAnsi="Arial" w:cs="Arial"/>
                <w:sz w:val="24"/>
                <w:szCs w:val="24"/>
              </w:rPr>
              <w:t>0,06867</w:t>
            </w:r>
          </w:p>
        </w:tc>
        <w:tc>
          <w:tcPr>
            <w:tcW w:w="2142" w:type="dxa"/>
            <w:tcBorders>
              <w:top w:val="nil"/>
              <w:left w:val="nil"/>
              <w:bottom w:val="nil"/>
              <w:right w:val="nil"/>
            </w:tcBorders>
          </w:tcPr>
          <w:p w:rsidR="00BD1C50" w:rsidRPr="00B30D83" w:rsidRDefault="00BD1C50" w:rsidP="002C2882">
            <w:pPr>
              <w:autoSpaceDE w:val="0"/>
              <w:autoSpaceDN w:val="0"/>
              <w:adjustRightInd w:val="0"/>
              <w:spacing w:line="360" w:lineRule="auto"/>
              <w:jc w:val="both"/>
              <w:rPr>
                <w:rFonts w:ascii="Arial" w:hAnsi="Arial" w:cs="Arial"/>
                <w:sz w:val="24"/>
                <w:szCs w:val="24"/>
              </w:rPr>
            </w:pPr>
          </w:p>
        </w:tc>
      </w:tr>
      <w:tr w:rsidR="00BD1C50" w:rsidRPr="00B30D83" w:rsidTr="002C2882">
        <w:tc>
          <w:tcPr>
            <w:tcW w:w="1772" w:type="dxa"/>
            <w:tcBorders>
              <w:top w:val="nil"/>
              <w:left w:val="nil"/>
              <w:bottom w:val="nil"/>
              <w:right w:val="nil"/>
            </w:tcBorders>
          </w:tcPr>
          <w:p w:rsidR="00BD1C50" w:rsidRPr="00B30D83" w:rsidRDefault="00BD1C50" w:rsidP="002C2882">
            <w:pPr>
              <w:pStyle w:val="Default"/>
              <w:rPr>
                <w:rFonts w:ascii="Arial" w:hAnsi="Arial" w:cs="Arial"/>
              </w:rPr>
            </w:pPr>
            <w:r w:rsidRPr="00B30D83">
              <w:rPr>
                <w:rFonts w:ascii="Arial" w:hAnsi="Arial" w:cs="Arial"/>
              </w:rPr>
              <w:t>T5 Léger test</w:t>
            </w:r>
          </w:p>
          <w:p w:rsidR="00BD1C50" w:rsidRPr="00B30D83" w:rsidRDefault="00BD1C50" w:rsidP="002C2882">
            <w:pPr>
              <w:autoSpaceDE w:val="0"/>
              <w:autoSpaceDN w:val="0"/>
              <w:adjustRightInd w:val="0"/>
              <w:spacing w:line="360" w:lineRule="auto"/>
              <w:jc w:val="both"/>
              <w:rPr>
                <w:rFonts w:ascii="Arial" w:hAnsi="Arial" w:cs="Arial"/>
                <w:sz w:val="24"/>
                <w:szCs w:val="24"/>
              </w:rPr>
            </w:pPr>
            <w:r w:rsidRPr="00B30D83">
              <w:rPr>
                <w:rFonts w:ascii="Arial" w:hAnsi="Arial" w:cs="Arial"/>
                <w:sz w:val="24"/>
                <w:szCs w:val="24"/>
              </w:rPr>
              <w:t>-20m (min)</w:t>
            </w:r>
          </w:p>
        </w:tc>
        <w:tc>
          <w:tcPr>
            <w:tcW w:w="1006"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3,68</w:t>
            </w:r>
          </w:p>
        </w:tc>
        <w:tc>
          <w:tcPr>
            <w:tcW w:w="1016"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4,65</w:t>
            </w:r>
          </w:p>
        </w:tc>
        <w:tc>
          <w:tcPr>
            <w:tcW w:w="1046" w:type="dxa"/>
            <w:tcBorders>
              <w:top w:val="nil"/>
              <w:left w:val="nil"/>
              <w:bottom w:val="nil"/>
              <w:right w:val="nil"/>
            </w:tcBorders>
            <w:vAlign w:val="center"/>
          </w:tcPr>
          <w:p w:rsidR="00BD1C50" w:rsidRPr="00B30D83" w:rsidRDefault="000F2D71" w:rsidP="00CF3763">
            <w:pPr>
              <w:autoSpaceDE w:val="0"/>
              <w:autoSpaceDN w:val="0"/>
              <w:adjustRightInd w:val="0"/>
              <w:jc w:val="center"/>
              <w:rPr>
                <w:rFonts w:ascii="Arial" w:hAnsi="Arial" w:cs="Arial"/>
                <w:sz w:val="24"/>
                <w:szCs w:val="24"/>
              </w:rPr>
            </w:pPr>
            <w:r w:rsidRPr="00B30D83">
              <w:rPr>
                <w:rFonts w:ascii="Arial" w:hAnsi="Arial" w:cs="Arial"/>
                <w:sz w:val="24"/>
                <w:szCs w:val="24"/>
              </w:rPr>
              <w:t>0,97</w:t>
            </w:r>
          </w:p>
        </w:tc>
        <w:tc>
          <w:tcPr>
            <w:tcW w:w="1064" w:type="dxa"/>
            <w:tcBorders>
              <w:top w:val="nil"/>
              <w:left w:val="nil"/>
              <w:bottom w:val="nil"/>
              <w:right w:val="nil"/>
            </w:tcBorders>
            <w:vAlign w:val="center"/>
          </w:tcPr>
          <w:p w:rsidR="00BD1C50" w:rsidRPr="00B30D83" w:rsidRDefault="00BD1C50" w:rsidP="00CF3763">
            <w:pPr>
              <w:jc w:val="center"/>
              <w:rPr>
                <w:rFonts w:ascii="Arial" w:hAnsi="Arial" w:cs="Arial"/>
                <w:sz w:val="24"/>
                <w:szCs w:val="24"/>
              </w:rPr>
            </w:pPr>
            <w:r w:rsidRPr="00B30D83">
              <w:rPr>
                <w:rFonts w:ascii="Arial" w:hAnsi="Arial" w:cs="Arial"/>
                <w:sz w:val="24"/>
                <w:szCs w:val="24"/>
              </w:rPr>
              <w:t>-1,979</w:t>
            </w:r>
          </w:p>
        </w:tc>
        <w:tc>
          <w:tcPr>
            <w:tcW w:w="1134" w:type="dxa"/>
            <w:tcBorders>
              <w:top w:val="nil"/>
              <w:left w:val="nil"/>
              <w:bottom w:val="nil"/>
              <w:right w:val="nil"/>
            </w:tcBorders>
            <w:vAlign w:val="center"/>
          </w:tcPr>
          <w:p w:rsidR="00BD1C50" w:rsidRPr="00B30D83" w:rsidRDefault="00CF3763" w:rsidP="00191300">
            <w:pPr>
              <w:rPr>
                <w:rFonts w:ascii="Arial" w:hAnsi="Arial" w:cs="Arial"/>
                <w:sz w:val="24"/>
                <w:szCs w:val="24"/>
              </w:rPr>
            </w:pPr>
            <w:r w:rsidRPr="00B30D83">
              <w:rPr>
                <w:rFonts w:ascii="Arial" w:hAnsi="Arial" w:cs="Arial"/>
                <w:sz w:val="24"/>
                <w:szCs w:val="24"/>
              </w:rPr>
              <w:t>0,05214</w:t>
            </w:r>
          </w:p>
        </w:tc>
        <w:tc>
          <w:tcPr>
            <w:tcW w:w="2142" w:type="dxa"/>
            <w:tcBorders>
              <w:top w:val="nil"/>
              <w:left w:val="nil"/>
              <w:bottom w:val="nil"/>
              <w:right w:val="nil"/>
            </w:tcBorders>
          </w:tcPr>
          <w:p w:rsidR="00BD1C50" w:rsidRPr="00B30D83" w:rsidRDefault="00BD1C50" w:rsidP="002C2882">
            <w:pPr>
              <w:autoSpaceDE w:val="0"/>
              <w:autoSpaceDN w:val="0"/>
              <w:adjustRightInd w:val="0"/>
              <w:spacing w:line="360" w:lineRule="auto"/>
              <w:jc w:val="both"/>
              <w:rPr>
                <w:rFonts w:ascii="Arial" w:hAnsi="Arial" w:cs="Arial"/>
                <w:sz w:val="24"/>
                <w:szCs w:val="24"/>
              </w:rPr>
            </w:pPr>
          </w:p>
        </w:tc>
      </w:tr>
      <w:tr w:rsidR="00BD1C50" w:rsidTr="002C2882">
        <w:tc>
          <w:tcPr>
            <w:tcW w:w="1772" w:type="dxa"/>
            <w:tcBorders>
              <w:top w:val="nil"/>
              <w:left w:val="nil"/>
              <w:bottom w:val="nil"/>
              <w:right w:val="nil"/>
            </w:tcBorders>
          </w:tcPr>
          <w:p w:rsidR="00BD1C50" w:rsidRPr="006666E3" w:rsidRDefault="00BD1C50" w:rsidP="002C2882">
            <w:pPr>
              <w:pStyle w:val="Default"/>
              <w:rPr>
                <w:rFonts w:ascii="Arial" w:hAnsi="Arial" w:cs="Arial"/>
                <w:sz w:val="22"/>
                <w:szCs w:val="22"/>
              </w:rPr>
            </w:pPr>
            <w:r w:rsidRPr="006666E3">
              <w:rPr>
                <w:rFonts w:ascii="Arial" w:hAnsi="Arial" w:cs="Arial"/>
                <w:sz w:val="22"/>
                <w:szCs w:val="22"/>
              </w:rPr>
              <w:t>T6 Tělesná</w:t>
            </w:r>
          </w:p>
          <w:p w:rsidR="00BD1C50" w:rsidRPr="006666E3" w:rsidRDefault="00BD1C50" w:rsidP="002C2882">
            <w:pPr>
              <w:spacing w:line="360" w:lineRule="auto"/>
              <w:rPr>
                <w:rFonts w:ascii="Arial" w:hAnsi="Arial" w:cs="Arial"/>
              </w:rPr>
            </w:pPr>
            <w:r w:rsidRPr="006666E3">
              <w:rPr>
                <w:rFonts w:ascii="Arial" w:hAnsi="Arial" w:cs="Arial"/>
              </w:rPr>
              <w:t>výška (cm)</w:t>
            </w:r>
          </w:p>
        </w:tc>
        <w:tc>
          <w:tcPr>
            <w:tcW w:w="1006" w:type="dxa"/>
            <w:tcBorders>
              <w:top w:val="nil"/>
              <w:left w:val="nil"/>
              <w:bottom w:val="nil"/>
              <w:right w:val="nil"/>
            </w:tcBorders>
            <w:vAlign w:val="center"/>
          </w:tcPr>
          <w:p w:rsidR="00BD1C50" w:rsidRPr="00CF3763" w:rsidRDefault="00BD1C50" w:rsidP="00CF3763">
            <w:pPr>
              <w:jc w:val="center"/>
              <w:rPr>
                <w:rFonts w:ascii="Arial" w:hAnsi="Arial" w:cs="Arial"/>
              </w:rPr>
            </w:pPr>
            <w:r w:rsidRPr="00CF3763">
              <w:rPr>
                <w:rFonts w:ascii="Arial" w:hAnsi="Arial" w:cs="Arial"/>
              </w:rPr>
              <w:t>160,36</w:t>
            </w:r>
          </w:p>
        </w:tc>
        <w:tc>
          <w:tcPr>
            <w:tcW w:w="1016" w:type="dxa"/>
            <w:tcBorders>
              <w:top w:val="nil"/>
              <w:left w:val="nil"/>
              <w:bottom w:val="nil"/>
              <w:right w:val="nil"/>
            </w:tcBorders>
            <w:vAlign w:val="center"/>
          </w:tcPr>
          <w:p w:rsidR="00BD1C50" w:rsidRPr="00CF3763" w:rsidRDefault="00BD1C50" w:rsidP="00CF3763">
            <w:pPr>
              <w:jc w:val="center"/>
              <w:rPr>
                <w:rFonts w:ascii="Arial" w:hAnsi="Arial" w:cs="Arial"/>
              </w:rPr>
            </w:pPr>
            <w:r w:rsidRPr="00CF3763">
              <w:rPr>
                <w:rFonts w:ascii="Arial" w:hAnsi="Arial" w:cs="Arial"/>
              </w:rPr>
              <w:t>165,53</w:t>
            </w:r>
          </w:p>
        </w:tc>
        <w:tc>
          <w:tcPr>
            <w:tcW w:w="1046" w:type="dxa"/>
            <w:tcBorders>
              <w:top w:val="nil"/>
              <w:left w:val="nil"/>
              <w:bottom w:val="nil"/>
              <w:right w:val="nil"/>
            </w:tcBorders>
            <w:vAlign w:val="center"/>
          </w:tcPr>
          <w:p w:rsidR="00BD1C50" w:rsidRPr="00CF3763" w:rsidRDefault="000F2D71" w:rsidP="002C2882">
            <w:pPr>
              <w:autoSpaceDE w:val="0"/>
              <w:autoSpaceDN w:val="0"/>
              <w:adjustRightInd w:val="0"/>
              <w:jc w:val="center"/>
              <w:rPr>
                <w:rFonts w:ascii="Arial" w:hAnsi="Arial" w:cs="Arial"/>
              </w:rPr>
            </w:pPr>
            <w:r>
              <w:rPr>
                <w:rFonts w:ascii="Arial" w:hAnsi="Arial" w:cs="Arial"/>
              </w:rPr>
              <w:t>5,17</w:t>
            </w:r>
          </w:p>
        </w:tc>
        <w:tc>
          <w:tcPr>
            <w:tcW w:w="1064" w:type="dxa"/>
            <w:tcBorders>
              <w:top w:val="nil"/>
              <w:left w:val="nil"/>
              <w:bottom w:val="nil"/>
              <w:right w:val="nil"/>
            </w:tcBorders>
            <w:vAlign w:val="center"/>
          </w:tcPr>
          <w:p w:rsidR="00BD1C50" w:rsidRPr="00CF3763" w:rsidRDefault="00BD1C50" w:rsidP="002C2882">
            <w:pPr>
              <w:jc w:val="center"/>
              <w:rPr>
                <w:rFonts w:ascii="Arial" w:hAnsi="Arial" w:cs="Arial"/>
              </w:rPr>
            </w:pPr>
            <w:r w:rsidRPr="00CF3763">
              <w:rPr>
                <w:rFonts w:ascii="Arial" w:hAnsi="Arial" w:cs="Arial"/>
              </w:rPr>
              <w:t>-6,710</w:t>
            </w:r>
          </w:p>
        </w:tc>
        <w:tc>
          <w:tcPr>
            <w:tcW w:w="1134" w:type="dxa"/>
            <w:tcBorders>
              <w:top w:val="nil"/>
              <w:left w:val="nil"/>
              <w:bottom w:val="nil"/>
              <w:right w:val="nil"/>
            </w:tcBorders>
            <w:vAlign w:val="center"/>
          </w:tcPr>
          <w:p w:rsidR="00BD1C50" w:rsidRPr="00CF3763" w:rsidRDefault="00BD1C50" w:rsidP="00CF3763">
            <w:pPr>
              <w:jc w:val="center"/>
              <w:rPr>
                <w:rFonts w:ascii="Arial" w:hAnsi="Arial" w:cs="Arial"/>
              </w:rPr>
            </w:pPr>
            <w:r w:rsidRPr="00CF3763">
              <w:rPr>
                <w:rFonts w:ascii="Arial" w:hAnsi="Arial" w:cs="Arial"/>
              </w:rPr>
              <w:t>0,00328</w:t>
            </w:r>
            <w:r w:rsidR="00CF3763" w:rsidRPr="00CF3763">
              <w:rPr>
                <w:rFonts w:ascii="Arial" w:hAnsi="Arial" w:cs="Arial"/>
              </w:rPr>
              <w:t>*</w:t>
            </w:r>
          </w:p>
        </w:tc>
        <w:tc>
          <w:tcPr>
            <w:tcW w:w="2142" w:type="dxa"/>
            <w:tcBorders>
              <w:top w:val="nil"/>
              <w:left w:val="nil"/>
              <w:bottom w:val="nil"/>
              <w:right w:val="nil"/>
            </w:tcBorders>
          </w:tcPr>
          <w:p w:rsidR="00BD1C50" w:rsidRPr="006112FF" w:rsidRDefault="00BD1C50" w:rsidP="002C2882">
            <w:pPr>
              <w:autoSpaceDE w:val="0"/>
              <w:autoSpaceDN w:val="0"/>
              <w:adjustRightInd w:val="0"/>
              <w:spacing w:line="360" w:lineRule="auto"/>
              <w:jc w:val="both"/>
              <w:rPr>
                <w:rFonts w:ascii="Arial" w:hAnsi="Arial" w:cs="Arial"/>
              </w:rPr>
            </w:pPr>
          </w:p>
        </w:tc>
      </w:tr>
      <w:tr w:rsidR="00BD1C50" w:rsidTr="002C2882">
        <w:tc>
          <w:tcPr>
            <w:tcW w:w="1772" w:type="dxa"/>
            <w:tcBorders>
              <w:top w:val="nil"/>
              <w:left w:val="nil"/>
              <w:right w:val="nil"/>
            </w:tcBorders>
          </w:tcPr>
          <w:p w:rsidR="00BD1C50" w:rsidRPr="006666E3" w:rsidRDefault="00BD1C50" w:rsidP="002C2882">
            <w:pPr>
              <w:pStyle w:val="Default"/>
              <w:rPr>
                <w:rFonts w:ascii="Arial" w:hAnsi="Arial" w:cs="Arial"/>
                <w:sz w:val="22"/>
                <w:szCs w:val="22"/>
              </w:rPr>
            </w:pPr>
            <w:r>
              <w:rPr>
                <w:rFonts w:ascii="Arial" w:hAnsi="Arial" w:cs="Arial"/>
                <w:sz w:val="22"/>
                <w:szCs w:val="22"/>
              </w:rPr>
              <w:t xml:space="preserve">T7 </w:t>
            </w:r>
            <w:r w:rsidRPr="006666E3">
              <w:rPr>
                <w:rFonts w:ascii="Arial" w:hAnsi="Arial" w:cs="Arial"/>
                <w:sz w:val="22"/>
                <w:szCs w:val="22"/>
              </w:rPr>
              <w:t>Tě</w:t>
            </w:r>
            <w:r>
              <w:rPr>
                <w:rFonts w:ascii="Arial" w:hAnsi="Arial" w:cs="Arial"/>
                <w:sz w:val="22"/>
                <w:szCs w:val="22"/>
              </w:rPr>
              <w:t xml:space="preserve">lesná </w:t>
            </w:r>
            <w:r w:rsidRPr="006666E3">
              <w:rPr>
                <w:rFonts w:ascii="Arial" w:hAnsi="Arial" w:cs="Arial"/>
                <w:sz w:val="22"/>
                <w:szCs w:val="22"/>
              </w:rPr>
              <w:t>hmotnost (kg)</w:t>
            </w:r>
          </w:p>
        </w:tc>
        <w:tc>
          <w:tcPr>
            <w:tcW w:w="1006" w:type="dxa"/>
            <w:tcBorders>
              <w:top w:val="nil"/>
              <w:left w:val="nil"/>
              <w:bottom w:val="single" w:sz="4" w:space="0" w:color="auto"/>
              <w:right w:val="nil"/>
            </w:tcBorders>
            <w:vAlign w:val="center"/>
          </w:tcPr>
          <w:p w:rsidR="00BD1C50" w:rsidRPr="00CF3763" w:rsidRDefault="00BD1C50" w:rsidP="00CF3763">
            <w:pPr>
              <w:jc w:val="center"/>
              <w:rPr>
                <w:rFonts w:ascii="Arial" w:hAnsi="Arial" w:cs="Arial"/>
              </w:rPr>
            </w:pPr>
            <w:r w:rsidRPr="00CF3763">
              <w:rPr>
                <w:rFonts w:ascii="Arial" w:hAnsi="Arial" w:cs="Arial"/>
              </w:rPr>
              <w:t>47,41</w:t>
            </w:r>
          </w:p>
        </w:tc>
        <w:tc>
          <w:tcPr>
            <w:tcW w:w="1016" w:type="dxa"/>
            <w:tcBorders>
              <w:top w:val="nil"/>
              <w:left w:val="nil"/>
              <w:bottom w:val="single" w:sz="4" w:space="0" w:color="auto"/>
              <w:right w:val="nil"/>
            </w:tcBorders>
            <w:vAlign w:val="center"/>
          </w:tcPr>
          <w:p w:rsidR="00BD1C50" w:rsidRPr="00CF3763" w:rsidRDefault="00BD1C50" w:rsidP="00CF3763">
            <w:pPr>
              <w:jc w:val="center"/>
              <w:rPr>
                <w:rFonts w:ascii="Arial" w:hAnsi="Arial" w:cs="Arial"/>
              </w:rPr>
            </w:pPr>
            <w:r w:rsidRPr="00CF3763">
              <w:rPr>
                <w:rFonts w:ascii="Arial" w:hAnsi="Arial" w:cs="Arial"/>
              </w:rPr>
              <w:t>53,20</w:t>
            </w:r>
          </w:p>
        </w:tc>
        <w:tc>
          <w:tcPr>
            <w:tcW w:w="1046" w:type="dxa"/>
            <w:tcBorders>
              <w:top w:val="nil"/>
              <w:left w:val="nil"/>
              <w:right w:val="nil"/>
            </w:tcBorders>
            <w:vAlign w:val="center"/>
          </w:tcPr>
          <w:p w:rsidR="00BD1C50" w:rsidRPr="00CF3763" w:rsidRDefault="000F2D71" w:rsidP="002C2882">
            <w:pPr>
              <w:autoSpaceDE w:val="0"/>
              <w:autoSpaceDN w:val="0"/>
              <w:adjustRightInd w:val="0"/>
              <w:jc w:val="center"/>
              <w:rPr>
                <w:rFonts w:ascii="Arial" w:hAnsi="Arial" w:cs="Arial"/>
              </w:rPr>
            </w:pPr>
            <w:r>
              <w:rPr>
                <w:rFonts w:ascii="Arial" w:hAnsi="Arial" w:cs="Arial"/>
              </w:rPr>
              <w:t>5,79</w:t>
            </w:r>
          </w:p>
        </w:tc>
        <w:tc>
          <w:tcPr>
            <w:tcW w:w="1064" w:type="dxa"/>
            <w:tcBorders>
              <w:top w:val="nil"/>
              <w:left w:val="nil"/>
              <w:right w:val="nil"/>
            </w:tcBorders>
            <w:vAlign w:val="center"/>
          </w:tcPr>
          <w:p w:rsidR="00BD1C50" w:rsidRPr="00CF3763" w:rsidRDefault="00BD1C50" w:rsidP="002C2882">
            <w:pPr>
              <w:jc w:val="center"/>
              <w:rPr>
                <w:rFonts w:ascii="Arial" w:hAnsi="Arial" w:cs="Arial"/>
              </w:rPr>
            </w:pPr>
            <w:r w:rsidRPr="00CF3763">
              <w:rPr>
                <w:rFonts w:ascii="Arial" w:hAnsi="Arial" w:cs="Arial"/>
              </w:rPr>
              <w:t>-4,913</w:t>
            </w:r>
          </w:p>
        </w:tc>
        <w:tc>
          <w:tcPr>
            <w:tcW w:w="1134" w:type="dxa"/>
            <w:tcBorders>
              <w:top w:val="nil"/>
              <w:left w:val="nil"/>
              <w:right w:val="nil"/>
            </w:tcBorders>
            <w:vAlign w:val="center"/>
          </w:tcPr>
          <w:p w:rsidR="00BD1C50" w:rsidRPr="00CF3763" w:rsidRDefault="00CF3763" w:rsidP="00CF3763">
            <w:pPr>
              <w:jc w:val="center"/>
              <w:rPr>
                <w:rFonts w:ascii="Arial" w:hAnsi="Arial" w:cs="Arial"/>
              </w:rPr>
            </w:pPr>
            <w:r w:rsidRPr="00CF3763">
              <w:rPr>
                <w:rFonts w:ascii="Arial" w:hAnsi="Arial" w:cs="Arial"/>
              </w:rPr>
              <w:t>0,00564</w:t>
            </w:r>
            <w:r w:rsidR="00BD1C50" w:rsidRPr="00CF3763">
              <w:rPr>
                <w:rFonts w:ascii="Arial" w:hAnsi="Arial" w:cs="Arial"/>
              </w:rPr>
              <w:t>*</w:t>
            </w:r>
          </w:p>
        </w:tc>
        <w:tc>
          <w:tcPr>
            <w:tcW w:w="2142" w:type="dxa"/>
            <w:tcBorders>
              <w:top w:val="nil"/>
              <w:left w:val="nil"/>
              <w:bottom w:val="nil"/>
              <w:right w:val="nil"/>
            </w:tcBorders>
          </w:tcPr>
          <w:p w:rsidR="00BD1C50" w:rsidRPr="006112FF" w:rsidRDefault="00BD1C50" w:rsidP="002C2882">
            <w:pPr>
              <w:autoSpaceDE w:val="0"/>
              <w:autoSpaceDN w:val="0"/>
              <w:adjustRightInd w:val="0"/>
              <w:spacing w:line="360" w:lineRule="auto"/>
              <w:jc w:val="both"/>
              <w:rPr>
                <w:rFonts w:ascii="Arial" w:hAnsi="Arial" w:cs="Arial"/>
              </w:rPr>
            </w:pPr>
          </w:p>
        </w:tc>
      </w:tr>
    </w:tbl>
    <w:p w:rsidR="00BD1C50" w:rsidRDefault="009E0F98" w:rsidP="00BD1C50">
      <w:pPr>
        <w:autoSpaceDE w:val="0"/>
        <w:autoSpaceDN w:val="0"/>
        <w:adjustRightInd w:val="0"/>
        <w:spacing w:after="0" w:line="360" w:lineRule="auto"/>
        <w:jc w:val="both"/>
        <w:rPr>
          <w:rFonts w:ascii="Arial" w:hAnsi="Arial" w:cs="Arial"/>
          <w:sz w:val="20"/>
          <w:szCs w:val="20"/>
        </w:rPr>
      </w:pPr>
      <w:r>
        <w:rPr>
          <w:rFonts w:ascii="Arial" w:hAnsi="Arial" w:cs="Arial"/>
          <w:i/>
          <w:iCs/>
          <w:sz w:val="20"/>
          <w:szCs w:val="20"/>
        </w:rPr>
        <w:t>Vysvětlivky:</w:t>
      </w:r>
      <w:r w:rsidR="00BD1C50" w:rsidRPr="00F03894">
        <w:rPr>
          <w:rFonts w:ascii="Arial" w:hAnsi="Arial" w:cs="Arial"/>
          <w:i/>
          <w:iCs/>
          <w:sz w:val="20"/>
          <w:szCs w:val="20"/>
        </w:rPr>
        <w:t xml:space="preserve"> M </w:t>
      </w:r>
      <w:r w:rsidR="00BD1C50" w:rsidRPr="00F03894">
        <w:rPr>
          <w:rFonts w:ascii="Arial" w:hAnsi="Arial" w:cs="Arial"/>
          <w:sz w:val="20"/>
          <w:szCs w:val="20"/>
        </w:rPr>
        <w:t xml:space="preserve">= průměr, </w:t>
      </w:r>
      <w:r w:rsidR="00BD1C50" w:rsidRPr="00F03894">
        <w:rPr>
          <w:rFonts w:ascii="Arial" w:hAnsi="Arial" w:cs="Arial"/>
          <w:i/>
          <w:iCs/>
          <w:sz w:val="20"/>
          <w:szCs w:val="20"/>
        </w:rPr>
        <w:t xml:space="preserve">D </w:t>
      </w:r>
      <w:r w:rsidR="00BD1C50" w:rsidRPr="00F03894">
        <w:rPr>
          <w:rFonts w:ascii="Arial" w:hAnsi="Arial" w:cs="Arial"/>
          <w:sz w:val="20"/>
          <w:szCs w:val="20"/>
        </w:rPr>
        <w:t xml:space="preserve">= diference, </w:t>
      </w:r>
      <w:r w:rsidR="00BD1C50" w:rsidRPr="00F03894">
        <w:rPr>
          <w:rFonts w:ascii="Arial" w:hAnsi="Arial" w:cs="Arial"/>
          <w:i/>
          <w:iCs/>
          <w:sz w:val="20"/>
          <w:szCs w:val="20"/>
        </w:rPr>
        <w:t xml:space="preserve">p = </w:t>
      </w:r>
      <w:r w:rsidR="00BD1C50" w:rsidRPr="00F03894">
        <w:rPr>
          <w:rFonts w:ascii="Arial" w:hAnsi="Arial" w:cs="Arial"/>
          <w:sz w:val="20"/>
          <w:szCs w:val="20"/>
        </w:rPr>
        <w:t>hladina statistické významnosti, *</w:t>
      </w:r>
      <w:r w:rsidR="00BD1C50" w:rsidRPr="00F03894">
        <w:rPr>
          <w:rFonts w:ascii="Arial" w:hAnsi="Arial" w:cs="Arial"/>
          <w:i/>
          <w:iCs/>
          <w:sz w:val="20"/>
          <w:szCs w:val="20"/>
        </w:rPr>
        <w:t xml:space="preserve">p </w:t>
      </w:r>
      <w:r w:rsidR="00BD1C50">
        <w:rPr>
          <w:rFonts w:ascii="Arial" w:hAnsi="Arial" w:cs="Arial"/>
          <w:sz w:val="20"/>
          <w:szCs w:val="20"/>
        </w:rPr>
        <w:t>&lt; 0,05</w:t>
      </w:r>
    </w:p>
    <w:p w:rsidR="000F2D71" w:rsidRDefault="000F2D71" w:rsidP="00BD1C50">
      <w:pPr>
        <w:autoSpaceDE w:val="0"/>
        <w:autoSpaceDN w:val="0"/>
        <w:adjustRightInd w:val="0"/>
        <w:spacing w:after="0" w:line="360" w:lineRule="auto"/>
        <w:jc w:val="both"/>
        <w:rPr>
          <w:rFonts w:ascii="Arial" w:hAnsi="Arial" w:cs="Arial"/>
          <w:sz w:val="20"/>
          <w:szCs w:val="20"/>
        </w:rPr>
      </w:pPr>
    </w:p>
    <w:p w:rsidR="00D1569C" w:rsidRDefault="00EA7246" w:rsidP="00DD7280">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Při porovnání tabulek 13a a 13</w:t>
      </w:r>
      <w:r w:rsidR="00B2278A" w:rsidRPr="00B30D83">
        <w:rPr>
          <w:rFonts w:ascii="Arial" w:hAnsi="Arial" w:cs="Arial"/>
          <w:sz w:val="24"/>
          <w:szCs w:val="24"/>
        </w:rPr>
        <w:t>b – mladší chlapci versus mladší dívky a starš</w:t>
      </w:r>
      <w:r w:rsidR="00DD7280">
        <w:rPr>
          <w:rFonts w:ascii="Arial" w:hAnsi="Arial" w:cs="Arial"/>
          <w:sz w:val="24"/>
          <w:szCs w:val="24"/>
        </w:rPr>
        <w:t xml:space="preserve">í chlapci versus starší dívky </w:t>
      </w:r>
      <w:r w:rsidR="00B2278A" w:rsidRPr="00B30D83">
        <w:rPr>
          <w:rFonts w:ascii="Arial" w:hAnsi="Arial" w:cs="Arial"/>
          <w:sz w:val="24"/>
          <w:szCs w:val="24"/>
        </w:rPr>
        <w:t>můžeme konstatovat, že mladší chlapci jsou v porovnání s mladšími dívkami ve všech motorických testech lepší. Jediný test, kde mladší dívky mladší chlapce předčily</w:t>
      </w:r>
      <w:r w:rsidR="00501BE5" w:rsidRPr="00B30D83">
        <w:rPr>
          <w:rFonts w:ascii="Arial" w:hAnsi="Arial" w:cs="Arial"/>
          <w:sz w:val="24"/>
          <w:szCs w:val="24"/>
        </w:rPr>
        <w:t xml:space="preserve">, byl test T4 </w:t>
      </w:r>
      <w:r w:rsidR="00B2278A" w:rsidRPr="00B30D83">
        <w:rPr>
          <w:rFonts w:ascii="Arial" w:hAnsi="Arial" w:cs="Arial"/>
          <w:sz w:val="24"/>
          <w:szCs w:val="24"/>
        </w:rPr>
        <w:t>předklon v </w:t>
      </w:r>
      <w:r w:rsidR="00501BE5" w:rsidRPr="00B30D83">
        <w:rPr>
          <w:rFonts w:ascii="Arial" w:hAnsi="Arial" w:cs="Arial"/>
          <w:sz w:val="24"/>
          <w:szCs w:val="24"/>
        </w:rPr>
        <w:t>sedu</w:t>
      </w:r>
      <w:r w:rsidR="00B2278A" w:rsidRPr="00B30D83">
        <w:rPr>
          <w:rFonts w:ascii="Arial" w:hAnsi="Arial" w:cs="Arial"/>
          <w:sz w:val="24"/>
          <w:szCs w:val="24"/>
        </w:rPr>
        <w:t xml:space="preserve"> </w:t>
      </w:r>
      <w:r w:rsidR="00501BE5" w:rsidRPr="00B30D83">
        <w:rPr>
          <w:rFonts w:ascii="Arial" w:hAnsi="Arial" w:cs="Arial"/>
          <w:sz w:val="24"/>
          <w:szCs w:val="24"/>
        </w:rPr>
        <w:t xml:space="preserve">s rozdílem 7,4 cm. </w:t>
      </w:r>
      <w:r w:rsidR="00B2278A" w:rsidRPr="00B30D83">
        <w:rPr>
          <w:rFonts w:ascii="Arial" w:hAnsi="Arial" w:cs="Arial"/>
          <w:sz w:val="24"/>
          <w:szCs w:val="24"/>
        </w:rPr>
        <w:t>U starší kategorie můžeme konstatovat, že starší chlapci jsou v porovnání se staršími dívkami lepší ve všech testech opět kromě testu T4 předklon v sedu. Zde je diference v průměrných výkonech 10,74 cm.</w:t>
      </w:r>
      <w:r w:rsidR="00501BE5" w:rsidRPr="00B30D83">
        <w:rPr>
          <w:rFonts w:ascii="Arial" w:hAnsi="Arial" w:cs="Arial"/>
          <w:sz w:val="24"/>
          <w:szCs w:val="24"/>
        </w:rPr>
        <w:t xml:space="preserve"> Co se týče výšky T6 a váhy T7, tak mladší chlapci jsou v porovnání s mladšími dívkami nižší a starší chlapci jsou v porovnání se staršími dívkami vyšší. </w:t>
      </w:r>
    </w:p>
    <w:p w:rsidR="00DD7280" w:rsidRPr="00DD7280" w:rsidRDefault="00DD7280" w:rsidP="00DD7280">
      <w:pPr>
        <w:autoSpaceDE w:val="0"/>
        <w:autoSpaceDN w:val="0"/>
        <w:adjustRightInd w:val="0"/>
        <w:spacing w:after="0" w:line="360" w:lineRule="auto"/>
        <w:ind w:firstLine="708"/>
        <w:jc w:val="both"/>
        <w:rPr>
          <w:rFonts w:ascii="Arial" w:hAnsi="Arial" w:cs="Arial"/>
          <w:sz w:val="24"/>
          <w:szCs w:val="24"/>
        </w:rPr>
      </w:pPr>
    </w:p>
    <w:p w:rsidR="00E772E4" w:rsidRPr="00866B36" w:rsidRDefault="009F6497" w:rsidP="00DD7280">
      <w:pPr>
        <w:pStyle w:val="Nadpis2"/>
        <w:numPr>
          <w:ilvl w:val="0"/>
          <w:numId w:val="0"/>
        </w:numPr>
        <w:spacing w:before="0" w:line="360" w:lineRule="auto"/>
        <w:ind w:left="576" w:hanging="576"/>
        <w:rPr>
          <w:rStyle w:val="Nadpis2Char"/>
          <w:b/>
          <w:color w:val="auto"/>
          <w:sz w:val="24"/>
          <w:szCs w:val="24"/>
        </w:rPr>
      </w:pPr>
      <w:bookmarkStart w:id="41" w:name="_Toc11499323"/>
      <w:r w:rsidRPr="00866B36">
        <w:rPr>
          <w:rFonts w:ascii="Arial" w:hAnsi="Arial" w:cs="Arial"/>
          <w:color w:val="auto"/>
          <w:sz w:val="24"/>
          <w:szCs w:val="24"/>
        </w:rPr>
        <w:t>5</w:t>
      </w:r>
      <w:r w:rsidR="00011C6C" w:rsidRPr="00866B36">
        <w:rPr>
          <w:rFonts w:ascii="Arial" w:hAnsi="Arial" w:cs="Arial"/>
          <w:color w:val="auto"/>
          <w:sz w:val="24"/>
          <w:szCs w:val="24"/>
        </w:rPr>
        <w:t>.6</w:t>
      </w:r>
      <w:r w:rsidR="00DD7280" w:rsidRPr="00866B36">
        <w:rPr>
          <w:rFonts w:ascii="Arial" w:hAnsi="Arial" w:cs="Arial"/>
          <w:color w:val="auto"/>
          <w:sz w:val="24"/>
          <w:szCs w:val="24"/>
        </w:rPr>
        <w:t xml:space="preserve"> </w:t>
      </w:r>
      <w:r w:rsidR="00E772E4" w:rsidRPr="00866B36">
        <w:rPr>
          <w:rStyle w:val="Nadpis2Char"/>
          <w:b/>
          <w:color w:val="auto"/>
          <w:sz w:val="24"/>
          <w:szCs w:val="24"/>
        </w:rPr>
        <w:t>Posouzení diferencí ve výsledcích motorické výkonnosti dle vztahu k úrovni školního prospěchu z</w:t>
      </w:r>
      <w:r w:rsidR="00DD7280" w:rsidRPr="00866B36">
        <w:rPr>
          <w:rStyle w:val="Nadpis2Char"/>
          <w:b/>
          <w:color w:val="auto"/>
          <w:sz w:val="24"/>
          <w:szCs w:val="24"/>
        </w:rPr>
        <w:t> </w:t>
      </w:r>
      <w:r w:rsidR="00E772E4" w:rsidRPr="00866B36">
        <w:rPr>
          <w:rStyle w:val="Nadpis2Char"/>
          <w:b/>
          <w:color w:val="auto"/>
          <w:sz w:val="24"/>
          <w:szCs w:val="24"/>
        </w:rPr>
        <w:t>matematiky</w:t>
      </w:r>
      <w:bookmarkEnd w:id="41"/>
    </w:p>
    <w:p w:rsidR="00DD7280" w:rsidRPr="00DD7280" w:rsidRDefault="00DD7280" w:rsidP="00DD7280">
      <w:pPr>
        <w:spacing w:after="0" w:line="360" w:lineRule="auto"/>
      </w:pPr>
    </w:p>
    <w:p w:rsidR="00CF3763" w:rsidRPr="00DD7280" w:rsidRDefault="00CF3763" w:rsidP="00562D8C">
      <w:pPr>
        <w:spacing w:after="0" w:line="360" w:lineRule="auto"/>
        <w:jc w:val="both"/>
        <w:rPr>
          <w:rFonts w:ascii="Arial" w:hAnsi="Arial" w:cs="Arial"/>
          <w:sz w:val="24"/>
          <w:szCs w:val="24"/>
        </w:rPr>
      </w:pPr>
      <w:r>
        <w:rPr>
          <w:rFonts w:ascii="Arial" w:hAnsi="Arial" w:cs="Arial"/>
          <w:b/>
          <w:bCs/>
        </w:rPr>
        <w:tab/>
      </w:r>
      <w:r w:rsidRPr="00DD7280">
        <w:rPr>
          <w:rFonts w:ascii="Arial" w:hAnsi="Arial" w:cs="Arial"/>
          <w:sz w:val="24"/>
          <w:szCs w:val="24"/>
        </w:rPr>
        <w:t>V této části diplomové práce se zabýváme výsledky motorické výkonnosti dle vztahu k</w:t>
      </w:r>
      <w:r w:rsidR="00562D8C">
        <w:rPr>
          <w:rFonts w:ascii="Arial" w:hAnsi="Arial" w:cs="Arial"/>
          <w:sz w:val="24"/>
          <w:szCs w:val="24"/>
        </w:rPr>
        <w:t xml:space="preserve"> celkové známce </w:t>
      </w:r>
      <w:r w:rsidRPr="00DD7280">
        <w:rPr>
          <w:rFonts w:ascii="Arial" w:hAnsi="Arial" w:cs="Arial"/>
          <w:sz w:val="24"/>
          <w:szCs w:val="24"/>
        </w:rPr>
        <w:t xml:space="preserve">z matematiky. </w:t>
      </w:r>
      <w:r w:rsidR="00562D8C">
        <w:rPr>
          <w:rFonts w:ascii="Arial" w:hAnsi="Arial" w:cs="Arial"/>
          <w:sz w:val="24"/>
          <w:szCs w:val="24"/>
        </w:rPr>
        <w:t>Popis v</w:t>
      </w:r>
      <w:r w:rsidR="00B7037F" w:rsidRPr="00DD7280">
        <w:rPr>
          <w:rFonts w:ascii="Arial" w:hAnsi="Arial" w:cs="Arial"/>
          <w:sz w:val="24"/>
          <w:szCs w:val="24"/>
        </w:rPr>
        <w:t>ztah</w:t>
      </w:r>
      <w:r w:rsidR="00562D8C">
        <w:rPr>
          <w:rFonts w:ascii="Arial" w:hAnsi="Arial" w:cs="Arial"/>
          <w:sz w:val="24"/>
          <w:szCs w:val="24"/>
        </w:rPr>
        <w:t>u</w:t>
      </w:r>
      <w:r w:rsidR="00B7037F" w:rsidRPr="00DD7280">
        <w:rPr>
          <w:rFonts w:ascii="Arial" w:hAnsi="Arial" w:cs="Arial"/>
          <w:sz w:val="24"/>
          <w:szCs w:val="24"/>
        </w:rPr>
        <w:t xml:space="preserve"> mezi </w:t>
      </w:r>
      <w:r w:rsidR="00562D8C">
        <w:rPr>
          <w:rFonts w:ascii="Arial" w:hAnsi="Arial" w:cs="Arial"/>
          <w:sz w:val="24"/>
          <w:szCs w:val="24"/>
        </w:rPr>
        <w:t xml:space="preserve">celkovou známkou </w:t>
      </w:r>
      <w:r w:rsidR="007A2D64">
        <w:rPr>
          <w:rFonts w:ascii="Arial" w:hAnsi="Arial" w:cs="Arial"/>
          <w:sz w:val="24"/>
          <w:szCs w:val="24"/>
        </w:rPr>
        <w:br/>
      </w:r>
      <w:r w:rsidR="00562D8C" w:rsidRPr="007A2D64">
        <w:rPr>
          <w:rFonts w:ascii="Arial" w:hAnsi="Arial" w:cs="Arial"/>
          <w:sz w:val="24"/>
          <w:szCs w:val="24"/>
        </w:rPr>
        <w:t>z</w:t>
      </w:r>
      <w:r w:rsidR="00562D8C">
        <w:rPr>
          <w:rFonts w:ascii="Arial" w:hAnsi="Arial" w:cs="Arial"/>
          <w:sz w:val="24"/>
          <w:szCs w:val="24"/>
        </w:rPr>
        <w:t xml:space="preserve"> matematiky</w:t>
      </w:r>
      <w:r w:rsidR="00B7037F" w:rsidRPr="00DD7280">
        <w:rPr>
          <w:rFonts w:ascii="Arial" w:hAnsi="Arial" w:cs="Arial"/>
          <w:sz w:val="24"/>
          <w:szCs w:val="24"/>
        </w:rPr>
        <w:t xml:space="preserve"> </w:t>
      </w:r>
      <w:r w:rsidR="00562D8C">
        <w:rPr>
          <w:rFonts w:ascii="Arial" w:hAnsi="Arial" w:cs="Arial"/>
          <w:sz w:val="24"/>
          <w:szCs w:val="24"/>
        </w:rPr>
        <w:t xml:space="preserve">na výročním vysvědčení </w:t>
      </w:r>
      <w:r w:rsidR="00B7037F" w:rsidRPr="00DD7280">
        <w:rPr>
          <w:rFonts w:ascii="Arial" w:hAnsi="Arial" w:cs="Arial"/>
          <w:sz w:val="24"/>
          <w:szCs w:val="24"/>
        </w:rPr>
        <w:t xml:space="preserve">a motorickými testy jsme </w:t>
      </w:r>
      <w:r w:rsidR="00812A52" w:rsidRPr="00DD7280">
        <w:rPr>
          <w:rFonts w:ascii="Arial" w:hAnsi="Arial" w:cs="Arial"/>
          <w:sz w:val="24"/>
          <w:szCs w:val="24"/>
        </w:rPr>
        <w:t xml:space="preserve">opět </w:t>
      </w:r>
      <w:r w:rsidR="00B7037F" w:rsidRPr="00DD7280">
        <w:rPr>
          <w:rFonts w:ascii="Arial" w:hAnsi="Arial" w:cs="Arial"/>
          <w:sz w:val="24"/>
          <w:szCs w:val="24"/>
        </w:rPr>
        <w:t xml:space="preserve">rozdělili </w:t>
      </w:r>
      <w:r w:rsidR="00812A52" w:rsidRPr="00DD7280">
        <w:rPr>
          <w:rFonts w:ascii="Arial" w:hAnsi="Arial" w:cs="Arial"/>
          <w:sz w:val="24"/>
          <w:szCs w:val="24"/>
        </w:rPr>
        <w:t>do dvou skupin</w:t>
      </w:r>
      <w:r w:rsidR="00562D8C">
        <w:rPr>
          <w:rFonts w:ascii="Arial" w:hAnsi="Arial" w:cs="Arial"/>
          <w:sz w:val="24"/>
          <w:szCs w:val="24"/>
        </w:rPr>
        <w:t xml:space="preserve"> na chlapce</w:t>
      </w:r>
      <w:r w:rsidR="00B7037F" w:rsidRPr="00DD7280">
        <w:rPr>
          <w:rFonts w:ascii="Arial" w:hAnsi="Arial" w:cs="Arial"/>
          <w:sz w:val="24"/>
          <w:szCs w:val="24"/>
        </w:rPr>
        <w:t xml:space="preserve"> a dívky. Každý motorický test a jeho vztah</w:t>
      </w:r>
      <w:r w:rsidR="00562D8C">
        <w:rPr>
          <w:rFonts w:ascii="Arial" w:hAnsi="Arial" w:cs="Arial"/>
          <w:sz w:val="24"/>
          <w:szCs w:val="24"/>
        </w:rPr>
        <w:t xml:space="preserve"> k</w:t>
      </w:r>
      <w:r w:rsidR="00B7037F" w:rsidRPr="00DD7280">
        <w:rPr>
          <w:rFonts w:ascii="Arial" w:hAnsi="Arial" w:cs="Arial"/>
          <w:sz w:val="24"/>
          <w:szCs w:val="24"/>
        </w:rPr>
        <w:t xml:space="preserve"> </w:t>
      </w:r>
      <w:r w:rsidR="00562D8C">
        <w:rPr>
          <w:rFonts w:ascii="Arial" w:hAnsi="Arial" w:cs="Arial"/>
          <w:sz w:val="24"/>
          <w:szCs w:val="24"/>
        </w:rPr>
        <w:t xml:space="preserve">celkovým </w:t>
      </w:r>
      <w:r w:rsidR="00B7037F" w:rsidRPr="00DD7280">
        <w:rPr>
          <w:rFonts w:ascii="Arial" w:hAnsi="Arial" w:cs="Arial"/>
          <w:sz w:val="24"/>
          <w:szCs w:val="24"/>
        </w:rPr>
        <w:t>známkám z matematiky jsme vyjádřili do tabulek</w:t>
      </w:r>
      <w:r w:rsidR="007F2CF3" w:rsidRPr="00DD7280">
        <w:rPr>
          <w:rFonts w:ascii="Arial" w:hAnsi="Arial" w:cs="Arial"/>
          <w:sz w:val="24"/>
          <w:szCs w:val="24"/>
        </w:rPr>
        <w:t xml:space="preserve"> a obrázků.</w:t>
      </w:r>
    </w:p>
    <w:p w:rsidR="00E772E4" w:rsidRPr="00E772E4" w:rsidRDefault="00E772E4" w:rsidP="00DD7280">
      <w:pPr>
        <w:spacing w:after="0" w:line="360" w:lineRule="auto"/>
        <w:rPr>
          <w:rFonts w:ascii="Arial" w:hAnsi="Arial" w:cs="Arial"/>
          <w:b/>
          <w:bCs/>
        </w:rPr>
      </w:pPr>
      <w:r>
        <w:rPr>
          <w:rFonts w:ascii="Arial" w:hAnsi="Arial" w:cs="Arial"/>
          <w:b/>
          <w:bCs/>
        </w:rPr>
        <w:tab/>
      </w:r>
    </w:p>
    <w:p w:rsidR="00FF5B31" w:rsidRDefault="009F6497" w:rsidP="00DD7280">
      <w:pPr>
        <w:pStyle w:val="Nadpis3"/>
        <w:numPr>
          <w:ilvl w:val="0"/>
          <w:numId w:val="0"/>
        </w:numPr>
        <w:spacing w:before="0" w:line="360" w:lineRule="auto"/>
        <w:ind w:left="720" w:hanging="720"/>
        <w:rPr>
          <w:rStyle w:val="Nadpis3Char"/>
          <w:b/>
          <w:color w:val="auto"/>
          <w:sz w:val="24"/>
          <w:szCs w:val="24"/>
        </w:rPr>
      </w:pPr>
      <w:bookmarkStart w:id="42" w:name="_Toc11499324"/>
      <w:r w:rsidRPr="00DD7280">
        <w:rPr>
          <w:rFonts w:ascii="Arial" w:hAnsi="Arial" w:cs="Arial"/>
          <w:color w:val="auto"/>
          <w:sz w:val="24"/>
          <w:szCs w:val="24"/>
        </w:rPr>
        <w:t>5</w:t>
      </w:r>
      <w:r w:rsidR="00011C6C" w:rsidRPr="00DD7280">
        <w:rPr>
          <w:rFonts w:ascii="Arial" w:hAnsi="Arial" w:cs="Arial"/>
          <w:color w:val="auto"/>
          <w:sz w:val="24"/>
          <w:szCs w:val="24"/>
        </w:rPr>
        <w:t>.6</w:t>
      </w:r>
      <w:r w:rsidR="00CF3763" w:rsidRPr="00DD7280">
        <w:rPr>
          <w:rFonts w:ascii="Arial" w:hAnsi="Arial" w:cs="Arial"/>
          <w:color w:val="auto"/>
          <w:sz w:val="24"/>
          <w:szCs w:val="24"/>
        </w:rPr>
        <w:t>.1</w:t>
      </w:r>
      <w:r w:rsidRPr="00DD7280">
        <w:rPr>
          <w:rFonts w:ascii="Arial" w:hAnsi="Arial" w:cs="Arial"/>
          <w:color w:val="auto"/>
          <w:sz w:val="24"/>
          <w:szCs w:val="24"/>
        </w:rPr>
        <w:t xml:space="preserve"> </w:t>
      </w:r>
      <w:r w:rsidR="00CF3763" w:rsidRPr="00DD7280">
        <w:rPr>
          <w:rStyle w:val="Nadpis3Char"/>
          <w:b/>
          <w:color w:val="auto"/>
          <w:sz w:val="24"/>
          <w:szCs w:val="24"/>
        </w:rPr>
        <w:t xml:space="preserve">Vztah mezi matematikou a motorickými testy </w:t>
      </w:r>
      <w:bookmarkEnd w:id="42"/>
      <w:r w:rsidR="00942900">
        <w:rPr>
          <w:rStyle w:val="Nadpis3Char"/>
          <w:b/>
          <w:color w:val="auto"/>
          <w:sz w:val="24"/>
          <w:szCs w:val="24"/>
        </w:rPr>
        <w:t>u chlapců</w:t>
      </w:r>
    </w:p>
    <w:p w:rsidR="00DD7280" w:rsidRPr="00DD7280" w:rsidRDefault="00DD7280" w:rsidP="00DD7280">
      <w:pPr>
        <w:spacing w:after="0" w:line="360" w:lineRule="auto"/>
      </w:pPr>
    </w:p>
    <w:p w:rsidR="007F2CF3" w:rsidRDefault="007F2CF3" w:rsidP="00DD7280">
      <w:pPr>
        <w:spacing w:after="0" w:line="360" w:lineRule="auto"/>
        <w:jc w:val="both"/>
        <w:rPr>
          <w:rFonts w:ascii="Arial" w:hAnsi="Arial" w:cs="Arial"/>
        </w:rPr>
      </w:pPr>
      <w:r>
        <w:rPr>
          <w:rFonts w:ascii="Arial" w:hAnsi="Arial" w:cs="Arial"/>
        </w:rPr>
        <w:tab/>
      </w:r>
      <w:r w:rsidRPr="00DD7280">
        <w:rPr>
          <w:rFonts w:ascii="Arial" w:hAnsi="Arial" w:cs="Arial"/>
          <w:sz w:val="24"/>
          <w:szCs w:val="24"/>
        </w:rPr>
        <w:t xml:space="preserve">Následující obrázek </w:t>
      </w:r>
      <w:r w:rsidR="007335A4" w:rsidRPr="00DD7280">
        <w:rPr>
          <w:rFonts w:ascii="Arial" w:hAnsi="Arial" w:cs="Arial"/>
          <w:sz w:val="24"/>
          <w:szCs w:val="24"/>
        </w:rPr>
        <w:t>a tabulka zobrazují</w:t>
      </w:r>
      <w:r w:rsidRPr="00DD7280">
        <w:rPr>
          <w:rFonts w:ascii="Arial" w:hAnsi="Arial" w:cs="Arial"/>
          <w:sz w:val="24"/>
          <w:szCs w:val="24"/>
        </w:rPr>
        <w:t xml:space="preserve"> kategorii chlapců v souvislosti se vztahem </w:t>
      </w:r>
      <w:r w:rsidR="006B676E">
        <w:rPr>
          <w:rFonts w:ascii="Arial" w:hAnsi="Arial" w:cs="Arial"/>
          <w:sz w:val="24"/>
          <w:szCs w:val="24"/>
        </w:rPr>
        <w:t xml:space="preserve">známek z </w:t>
      </w:r>
      <w:r w:rsidRPr="00DD7280">
        <w:rPr>
          <w:rFonts w:ascii="Arial" w:hAnsi="Arial" w:cs="Arial"/>
          <w:sz w:val="24"/>
          <w:szCs w:val="24"/>
        </w:rPr>
        <w:t xml:space="preserve">matematiky a motorického testu T1 – člunkový běh 4x10m. </w:t>
      </w:r>
      <w:r w:rsidR="00011C6C" w:rsidRPr="00DD7280">
        <w:rPr>
          <w:rFonts w:ascii="Arial" w:hAnsi="Arial" w:cs="Arial"/>
          <w:sz w:val="24"/>
          <w:szCs w:val="24"/>
        </w:rPr>
        <w:lastRenderedPageBreak/>
        <w:t>Z</w:t>
      </w:r>
      <w:r w:rsidR="00BE5FF6" w:rsidRPr="00DD7280">
        <w:rPr>
          <w:rFonts w:ascii="Arial" w:hAnsi="Arial" w:cs="Arial"/>
          <w:sz w:val="24"/>
          <w:szCs w:val="24"/>
        </w:rPr>
        <w:t> výsledků (Obrázek</w:t>
      </w:r>
      <w:r w:rsidR="007D58E7">
        <w:rPr>
          <w:rFonts w:ascii="Arial" w:hAnsi="Arial" w:cs="Arial"/>
          <w:sz w:val="24"/>
          <w:szCs w:val="24"/>
        </w:rPr>
        <w:t xml:space="preserve"> 24</w:t>
      </w:r>
      <w:r w:rsidR="00BE5FF6" w:rsidRPr="00DD7280">
        <w:rPr>
          <w:rFonts w:ascii="Arial" w:hAnsi="Arial" w:cs="Arial"/>
          <w:sz w:val="24"/>
          <w:szCs w:val="24"/>
        </w:rPr>
        <w:t>)</w:t>
      </w:r>
      <w:r w:rsidR="00011C6C" w:rsidRPr="00DD7280">
        <w:rPr>
          <w:rFonts w:ascii="Arial" w:hAnsi="Arial" w:cs="Arial"/>
          <w:sz w:val="24"/>
          <w:szCs w:val="24"/>
        </w:rPr>
        <w:t xml:space="preserve"> </w:t>
      </w:r>
      <w:r w:rsidR="00BE5FF6" w:rsidRPr="00DD7280">
        <w:rPr>
          <w:rFonts w:ascii="Arial" w:hAnsi="Arial" w:cs="Arial"/>
          <w:sz w:val="24"/>
          <w:szCs w:val="24"/>
        </w:rPr>
        <w:t>vyplývá</w:t>
      </w:r>
      <w:r w:rsidR="008D2EAB" w:rsidRPr="00DD7280">
        <w:rPr>
          <w:rFonts w:ascii="Arial" w:hAnsi="Arial" w:cs="Arial"/>
          <w:sz w:val="24"/>
          <w:szCs w:val="24"/>
        </w:rPr>
        <w:t xml:space="preserve">, že nejlepších výsledků dosáhli chlapci, kteří </w:t>
      </w:r>
      <w:r w:rsidR="001A2B4E" w:rsidRPr="00DD7280">
        <w:rPr>
          <w:rFonts w:ascii="Arial" w:hAnsi="Arial" w:cs="Arial"/>
          <w:sz w:val="24"/>
          <w:szCs w:val="24"/>
        </w:rPr>
        <w:t>byli v pololetí ohodnoceni známkou 2 – p</w:t>
      </w:r>
      <w:r w:rsidR="008D2EAB" w:rsidRPr="00DD7280">
        <w:rPr>
          <w:rFonts w:ascii="Arial" w:hAnsi="Arial" w:cs="Arial"/>
          <w:sz w:val="24"/>
          <w:szCs w:val="24"/>
        </w:rPr>
        <w:t xml:space="preserve">růměr výkonů z testu </w:t>
      </w:r>
      <w:r w:rsidR="006D643D">
        <w:rPr>
          <w:rFonts w:ascii="Arial" w:hAnsi="Arial" w:cs="Arial"/>
          <w:sz w:val="24"/>
          <w:szCs w:val="24"/>
        </w:rPr>
        <w:t>T1 zde byl 11,78</w:t>
      </w:r>
      <w:r w:rsidR="001A2B4E" w:rsidRPr="00DD7280">
        <w:rPr>
          <w:rFonts w:ascii="Arial" w:hAnsi="Arial" w:cs="Arial"/>
          <w:sz w:val="24"/>
          <w:szCs w:val="24"/>
        </w:rPr>
        <w:t xml:space="preserve"> </w:t>
      </w:r>
      <w:r w:rsidR="007E482A" w:rsidRPr="00DD7280">
        <w:rPr>
          <w:rFonts w:ascii="Arial" w:hAnsi="Arial" w:cs="Arial"/>
          <w:sz w:val="24"/>
          <w:szCs w:val="24"/>
        </w:rPr>
        <w:t xml:space="preserve">min </w:t>
      </w:r>
      <w:r w:rsidR="00EA7246">
        <w:rPr>
          <w:rFonts w:ascii="Arial" w:hAnsi="Arial" w:cs="Arial"/>
          <w:sz w:val="24"/>
          <w:szCs w:val="24"/>
        </w:rPr>
        <w:t>(Tabulka 14</w:t>
      </w:r>
      <w:r w:rsidR="001A2B4E" w:rsidRPr="00DD7280">
        <w:rPr>
          <w:rFonts w:ascii="Arial" w:hAnsi="Arial" w:cs="Arial"/>
          <w:sz w:val="24"/>
          <w:szCs w:val="24"/>
        </w:rPr>
        <w:t xml:space="preserve">). Druhého nejlepšího výkonu dosáhli chlapci, kteří byli v pololetí </w:t>
      </w:r>
      <w:r w:rsidR="00D40EB4" w:rsidRPr="00DD7280">
        <w:rPr>
          <w:rFonts w:ascii="Arial" w:hAnsi="Arial" w:cs="Arial"/>
          <w:sz w:val="24"/>
          <w:szCs w:val="24"/>
        </w:rPr>
        <w:t>o</w:t>
      </w:r>
      <w:r w:rsidR="001A2B4E" w:rsidRPr="00DD7280">
        <w:rPr>
          <w:rFonts w:ascii="Arial" w:hAnsi="Arial" w:cs="Arial"/>
          <w:sz w:val="24"/>
          <w:szCs w:val="24"/>
        </w:rPr>
        <w:t xml:space="preserve">hodnoceni známkou 1 – průměr </w:t>
      </w:r>
      <w:r w:rsidR="006D643D">
        <w:rPr>
          <w:rFonts w:ascii="Arial" w:hAnsi="Arial" w:cs="Arial"/>
          <w:sz w:val="24"/>
          <w:szCs w:val="24"/>
        </w:rPr>
        <w:t>výkonů z testu T1 zde byl 11,91</w:t>
      </w:r>
      <w:r w:rsidR="007E482A" w:rsidRPr="00DD7280">
        <w:rPr>
          <w:rFonts w:ascii="Arial" w:hAnsi="Arial" w:cs="Arial"/>
          <w:sz w:val="24"/>
          <w:szCs w:val="24"/>
        </w:rPr>
        <w:t xml:space="preserve"> min</w:t>
      </w:r>
      <w:r w:rsidR="001A2B4E" w:rsidRPr="00DD7280">
        <w:rPr>
          <w:rFonts w:ascii="Arial" w:hAnsi="Arial" w:cs="Arial"/>
          <w:sz w:val="24"/>
          <w:szCs w:val="24"/>
        </w:rPr>
        <w:t xml:space="preserve">. Nejhoršího výkonu v člunkovém </w:t>
      </w:r>
      <w:r w:rsidR="001A2B4E" w:rsidRPr="006B676E">
        <w:rPr>
          <w:rFonts w:ascii="Arial" w:hAnsi="Arial" w:cs="Arial"/>
          <w:sz w:val="24"/>
          <w:szCs w:val="24"/>
        </w:rPr>
        <w:t xml:space="preserve">běhu 4x10m dosáhli chlapci, kteří byli v pololetí ohodnoceni známkou 3 – průměr </w:t>
      </w:r>
      <w:r w:rsidR="006D643D">
        <w:rPr>
          <w:rFonts w:ascii="Arial" w:hAnsi="Arial" w:cs="Arial"/>
          <w:sz w:val="24"/>
          <w:szCs w:val="24"/>
        </w:rPr>
        <w:t>výkonů z testu T1 zde byl 12,32</w:t>
      </w:r>
      <w:r w:rsidR="007E482A" w:rsidRPr="006B676E">
        <w:rPr>
          <w:rFonts w:ascii="Arial" w:hAnsi="Arial" w:cs="Arial"/>
          <w:sz w:val="24"/>
          <w:szCs w:val="24"/>
        </w:rPr>
        <w:t xml:space="preserve"> min</w:t>
      </w:r>
      <w:r w:rsidR="00072227" w:rsidRPr="006B676E">
        <w:rPr>
          <w:rFonts w:ascii="Arial" w:hAnsi="Arial" w:cs="Arial"/>
          <w:sz w:val="24"/>
          <w:szCs w:val="24"/>
        </w:rPr>
        <w:t xml:space="preserve">. </w:t>
      </w:r>
      <w:r w:rsidR="00447C82" w:rsidRPr="006B676E">
        <w:rPr>
          <w:rFonts w:ascii="Arial" w:hAnsi="Arial" w:cs="Arial"/>
          <w:sz w:val="24"/>
          <w:szCs w:val="24"/>
        </w:rPr>
        <w:t>Z výsledků v Tabulce</w:t>
      </w:r>
      <w:r w:rsidR="00EA7246" w:rsidRPr="006B676E">
        <w:rPr>
          <w:rFonts w:ascii="Arial" w:hAnsi="Arial" w:cs="Arial"/>
          <w:sz w:val="24"/>
          <w:szCs w:val="24"/>
        </w:rPr>
        <w:t xml:space="preserve"> 14</w:t>
      </w:r>
      <w:r w:rsidR="001A2B4E" w:rsidRPr="006B676E">
        <w:rPr>
          <w:rFonts w:ascii="Arial" w:hAnsi="Arial" w:cs="Arial"/>
          <w:sz w:val="24"/>
          <w:szCs w:val="24"/>
        </w:rPr>
        <w:t xml:space="preserve"> </w:t>
      </w:r>
      <w:r w:rsidR="00447C82" w:rsidRPr="006B676E">
        <w:rPr>
          <w:rFonts w:ascii="Arial" w:hAnsi="Arial" w:cs="Arial"/>
          <w:sz w:val="24"/>
          <w:szCs w:val="24"/>
        </w:rPr>
        <w:t>vyplývá, že</w:t>
      </w:r>
      <w:r w:rsidR="001A2B4E" w:rsidRPr="006B676E">
        <w:rPr>
          <w:rFonts w:ascii="Arial" w:hAnsi="Arial" w:cs="Arial"/>
          <w:sz w:val="24"/>
          <w:szCs w:val="24"/>
        </w:rPr>
        <w:t xml:space="preserve"> </w:t>
      </w:r>
      <w:r w:rsidR="00447C82" w:rsidRPr="006B676E">
        <w:rPr>
          <w:rFonts w:ascii="Arial" w:hAnsi="Arial" w:cs="Arial"/>
          <w:sz w:val="24"/>
          <w:szCs w:val="24"/>
        </w:rPr>
        <w:t>nedošlo k žádným statisticky významným</w:t>
      </w:r>
      <w:r w:rsidR="001A2B4E" w:rsidRPr="006B676E">
        <w:rPr>
          <w:rFonts w:ascii="Arial" w:hAnsi="Arial" w:cs="Arial"/>
          <w:sz w:val="24"/>
          <w:szCs w:val="24"/>
        </w:rPr>
        <w:t xml:space="preserve"> </w:t>
      </w:r>
      <w:r w:rsidR="00447C82" w:rsidRPr="006B676E">
        <w:rPr>
          <w:rFonts w:ascii="Arial" w:hAnsi="Arial" w:cs="Arial"/>
          <w:sz w:val="24"/>
          <w:szCs w:val="24"/>
        </w:rPr>
        <w:t>rozdílům</w:t>
      </w:r>
      <w:r w:rsidR="001A2B4E" w:rsidRPr="006B676E">
        <w:rPr>
          <w:rFonts w:ascii="Arial" w:hAnsi="Arial" w:cs="Arial"/>
          <w:sz w:val="24"/>
          <w:szCs w:val="24"/>
        </w:rPr>
        <w:t>.</w:t>
      </w:r>
      <w:r w:rsidR="001A2B4E">
        <w:rPr>
          <w:rFonts w:ascii="Arial" w:hAnsi="Arial" w:cs="Arial"/>
        </w:rPr>
        <w:t xml:space="preserve"> </w:t>
      </w:r>
    </w:p>
    <w:p w:rsidR="007F2CF3" w:rsidRDefault="007F2CF3" w:rsidP="007F2CF3">
      <w:pPr>
        <w:spacing w:after="0"/>
        <w:rPr>
          <w:rFonts w:ascii="Arial" w:hAnsi="Arial" w:cs="Arial"/>
        </w:rPr>
      </w:pPr>
    </w:p>
    <w:p w:rsidR="00136FDE" w:rsidRDefault="007F2CF3" w:rsidP="007F2CF3">
      <w:pPr>
        <w:rPr>
          <w:rFonts w:ascii="Arial" w:hAnsi="Arial" w:cs="Arial"/>
        </w:rPr>
      </w:pPr>
      <w:r w:rsidRPr="007F2CF3">
        <w:rPr>
          <w:rFonts w:ascii="Arial" w:hAnsi="Arial" w:cs="Arial"/>
          <w:noProof/>
          <w:lang w:eastAsia="cs-CZ"/>
        </w:rPr>
        <w:drawing>
          <wp:inline distT="0" distB="0" distL="0" distR="0">
            <wp:extent cx="5467350" cy="2752725"/>
            <wp:effectExtent l="19050" t="0" r="0" b="0"/>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467350" cy="2752725"/>
                    </a:xfrm>
                    <a:prstGeom prst="rect">
                      <a:avLst/>
                    </a:prstGeom>
                    <a:noFill/>
                    <a:ln w="9525">
                      <a:noFill/>
                      <a:miter lim="800000"/>
                      <a:headEnd/>
                      <a:tailEnd/>
                    </a:ln>
                  </pic:spPr>
                </pic:pic>
              </a:graphicData>
            </a:graphic>
          </wp:inline>
        </w:drawing>
      </w:r>
    </w:p>
    <w:p w:rsidR="007335A4" w:rsidRPr="00DD7280" w:rsidRDefault="007D58E7" w:rsidP="006B676E">
      <w:pPr>
        <w:spacing w:after="0" w:line="360" w:lineRule="auto"/>
        <w:rPr>
          <w:rFonts w:ascii="Arial" w:hAnsi="Arial" w:cs="Arial"/>
          <w:sz w:val="24"/>
          <w:szCs w:val="24"/>
        </w:rPr>
      </w:pPr>
      <w:r>
        <w:rPr>
          <w:rFonts w:ascii="Arial" w:hAnsi="Arial" w:cs="Arial"/>
          <w:sz w:val="24"/>
          <w:szCs w:val="24"/>
        </w:rPr>
        <w:t>Obrázek 24</w:t>
      </w:r>
      <w:r w:rsidR="007F2CF3" w:rsidRPr="00DD7280">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7F2CF3" w:rsidRPr="00DD7280">
        <w:rPr>
          <w:rFonts w:ascii="Arial" w:hAnsi="Arial" w:cs="Arial"/>
          <w:sz w:val="24"/>
          <w:szCs w:val="24"/>
        </w:rPr>
        <w:t>a motorického testu T1 – člunkový běh 4x10m</w:t>
      </w:r>
      <w:r w:rsidR="00507EA1" w:rsidRPr="00DD7280">
        <w:rPr>
          <w:rFonts w:ascii="Arial" w:hAnsi="Arial" w:cs="Arial"/>
          <w:sz w:val="24"/>
          <w:szCs w:val="24"/>
        </w:rPr>
        <w:t>.</w:t>
      </w:r>
    </w:p>
    <w:p w:rsidR="008D2EAB" w:rsidRDefault="008D2EAB" w:rsidP="008D2EAB">
      <w:pPr>
        <w:spacing w:after="0" w:line="360" w:lineRule="auto"/>
        <w:rPr>
          <w:rFonts w:ascii="Arial" w:hAnsi="Arial" w:cs="Arial"/>
        </w:rPr>
      </w:pPr>
    </w:p>
    <w:p w:rsidR="007335A4" w:rsidRPr="00DD7280" w:rsidRDefault="00EA7246" w:rsidP="008D2EAB">
      <w:pPr>
        <w:spacing w:after="0" w:line="360" w:lineRule="auto"/>
        <w:rPr>
          <w:rFonts w:ascii="Arial" w:hAnsi="Arial" w:cs="Arial"/>
          <w:sz w:val="24"/>
          <w:szCs w:val="24"/>
        </w:rPr>
      </w:pPr>
      <w:r>
        <w:rPr>
          <w:rFonts w:ascii="Arial" w:hAnsi="Arial" w:cs="Arial"/>
          <w:sz w:val="24"/>
          <w:szCs w:val="24"/>
        </w:rPr>
        <w:t>Tabulka 14</w:t>
      </w:r>
    </w:p>
    <w:p w:rsidR="002541E6" w:rsidRPr="00DD7280" w:rsidRDefault="002541E6" w:rsidP="007335A4">
      <w:pPr>
        <w:spacing w:after="0" w:line="360" w:lineRule="auto"/>
        <w:rPr>
          <w:rFonts w:ascii="Arial" w:hAnsi="Arial" w:cs="Arial"/>
          <w:i/>
          <w:iCs/>
          <w:sz w:val="24"/>
          <w:szCs w:val="24"/>
        </w:rPr>
      </w:pPr>
      <w:r w:rsidRPr="00DD7280">
        <w:rPr>
          <w:rFonts w:ascii="Arial" w:hAnsi="Arial" w:cs="Arial"/>
          <w:i/>
          <w:iCs/>
          <w:sz w:val="24"/>
          <w:szCs w:val="24"/>
        </w:rPr>
        <w:t xml:space="preserve">Vztah </w:t>
      </w:r>
      <w:r w:rsidR="006B676E">
        <w:rPr>
          <w:rFonts w:ascii="Arial" w:hAnsi="Arial" w:cs="Arial"/>
          <w:i/>
          <w:iCs/>
          <w:sz w:val="24"/>
          <w:szCs w:val="24"/>
        </w:rPr>
        <w:t xml:space="preserve">známek z </w:t>
      </w:r>
      <w:r w:rsidRPr="00DD7280">
        <w:rPr>
          <w:rFonts w:ascii="Arial" w:hAnsi="Arial" w:cs="Arial"/>
          <w:i/>
          <w:iCs/>
          <w:sz w:val="24"/>
          <w:szCs w:val="24"/>
        </w:rPr>
        <w:t>matematiky a motorického testu T1</w:t>
      </w:r>
    </w:p>
    <w:tbl>
      <w:tblPr>
        <w:tblW w:w="3833"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2541E6" w:rsidRPr="00DD7280" w:rsidTr="00025437">
        <w:trPr>
          <w:trHeight w:val="510"/>
        </w:trPr>
        <w:tc>
          <w:tcPr>
            <w:tcW w:w="960" w:type="dxa"/>
            <w:tcBorders>
              <w:top w:val="single" w:sz="4" w:space="0" w:color="auto"/>
              <w:bottom w:val="single" w:sz="4" w:space="0" w:color="auto"/>
            </w:tcBorders>
            <w:shd w:val="clear" w:color="000000" w:fill="C0C0C0"/>
            <w:vAlign w:val="center"/>
            <w:hideMark/>
          </w:tcPr>
          <w:p w:rsidR="002541E6" w:rsidRPr="00DD7280" w:rsidRDefault="002541E6" w:rsidP="002541E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MAT</w:t>
            </w:r>
          </w:p>
        </w:tc>
        <w:tc>
          <w:tcPr>
            <w:tcW w:w="975" w:type="dxa"/>
            <w:tcBorders>
              <w:top w:val="single" w:sz="4" w:space="0" w:color="auto"/>
              <w:bottom w:val="single" w:sz="4" w:space="0" w:color="auto"/>
            </w:tcBorders>
            <w:shd w:val="clear" w:color="000000" w:fill="C0C0C0"/>
            <w:vAlign w:val="center"/>
            <w:hideMark/>
          </w:tcPr>
          <w:p w:rsidR="002541E6" w:rsidRPr="00DD7280" w:rsidRDefault="002541E6" w:rsidP="002541E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 (11,919)</w:t>
            </w:r>
          </w:p>
        </w:tc>
        <w:tc>
          <w:tcPr>
            <w:tcW w:w="975" w:type="dxa"/>
            <w:tcBorders>
              <w:top w:val="single" w:sz="4" w:space="0" w:color="auto"/>
              <w:bottom w:val="single" w:sz="4" w:space="0" w:color="auto"/>
            </w:tcBorders>
            <w:shd w:val="clear" w:color="000000" w:fill="C0C0C0"/>
            <w:vAlign w:val="center"/>
            <w:hideMark/>
          </w:tcPr>
          <w:p w:rsidR="002541E6" w:rsidRPr="00DD7280" w:rsidRDefault="002541E6" w:rsidP="002541E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 (11,784)</w:t>
            </w:r>
          </w:p>
        </w:tc>
        <w:tc>
          <w:tcPr>
            <w:tcW w:w="923" w:type="dxa"/>
            <w:tcBorders>
              <w:top w:val="single" w:sz="4" w:space="0" w:color="auto"/>
              <w:bottom w:val="single" w:sz="4" w:space="0" w:color="auto"/>
            </w:tcBorders>
            <w:shd w:val="clear" w:color="000000" w:fill="C0C0C0"/>
            <w:vAlign w:val="center"/>
            <w:hideMark/>
          </w:tcPr>
          <w:p w:rsidR="002541E6" w:rsidRPr="00DD7280" w:rsidRDefault="002541E6" w:rsidP="002541E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p w:rsidR="002541E6" w:rsidRPr="00DD7280" w:rsidRDefault="002541E6" w:rsidP="002541E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(12,324)</w:t>
            </w:r>
          </w:p>
        </w:tc>
      </w:tr>
      <w:tr w:rsidR="002541E6" w:rsidRPr="00DD7280" w:rsidTr="00025437">
        <w:trPr>
          <w:trHeight w:val="300"/>
        </w:trPr>
        <w:tc>
          <w:tcPr>
            <w:tcW w:w="960" w:type="dxa"/>
            <w:tcBorders>
              <w:top w:val="single" w:sz="4" w:space="0" w:color="auto"/>
            </w:tcBorders>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w:t>
            </w:r>
          </w:p>
        </w:tc>
        <w:tc>
          <w:tcPr>
            <w:tcW w:w="975" w:type="dxa"/>
            <w:tcBorders>
              <w:top w:val="single" w:sz="4" w:space="0" w:color="auto"/>
            </w:tcBorders>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p>
        </w:tc>
        <w:tc>
          <w:tcPr>
            <w:tcW w:w="975" w:type="dxa"/>
            <w:tcBorders>
              <w:top w:val="single" w:sz="4" w:space="0" w:color="auto"/>
            </w:tcBorders>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0,685199</w:t>
            </w:r>
          </w:p>
        </w:tc>
        <w:tc>
          <w:tcPr>
            <w:tcW w:w="923" w:type="dxa"/>
            <w:tcBorders>
              <w:top w:val="single" w:sz="4" w:space="0" w:color="auto"/>
            </w:tcBorders>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0,246513</w:t>
            </w:r>
          </w:p>
        </w:tc>
      </w:tr>
      <w:tr w:rsidR="002541E6" w:rsidRPr="00DD7280" w:rsidTr="00025437">
        <w:trPr>
          <w:trHeight w:val="300"/>
        </w:trPr>
        <w:tc>
          <w:tcPr>
            <w:tcW w:w="960" w:type="dxa"/>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w:t>
            </w:r>
          </w:p>
        </w:tc>
        <w:tc>
          <w:tcPr>
            <w:tcW w:w="975" w:type="dxa"/>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0,685199</w:t>
            </w:r>
          </w:p>
        </w:tc>
        <w:tc>
          <w:tcPr>
            <w:tcW w:w="975" w:type="dxa"/>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p>
        </w:tc>
        <w:tc>
          <w:tcPr>
            <w:tcW w:w="923" w:type="dxa"/>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0,067939</w:t>
            </w:r>
          </w:p>
        </w:tc>
      </w:tr>
      <w:tr w:rsidR="002541E6" w:rsidRPr="00DD7280" w:rsidTr="00025437">
        <w:trPr>
          <w:trHeight w:val="300"/>
        </w:trPr>
        <w:tc>
          <w:tcPr>
            <w:tcW w:w="960" w:type="dxa"/>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tc>
        <w:tc>
          <w:tcPr>
            <w:tcW w:w="975" w:type="dxa"/>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0,246513</w:t>
            </w:r>
          </w:p>
        </w:tc>
        <w:tc>
          <w:tcPr>
            <w:tcW w:w="975" w:type="dxa"/>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0,067939</w:t>
            </w:r>
          </w:p>
        </w:tc>
        <w:tc>
          <w:tcPr>
            <w:tcW w:w="923" w:type="dxa"/>
            <w:shd w:val="clear" w:color="auto" w:fill="auto"/>
            <w:noWrap/>
            <w:vAlign w:val="center"/>
            <w:hideMark/>
          </w:tcPr>
          <w:p w:rsidR="002541E6" w:rsidRPr="00DD7280" w:rsidRDefault="002541E6" w:rsidP="002541E6">
            <w:pPr>
              <w:spacing w:after="0" w:line="240" w:lineRule="auto"/>
              <w:jc w:val="right"/>
              <w:rPr>
                <w:rFonts w:ascii="Arial" w:eastAsia="Times New Roman" w:hAnsi="Arial" w:cs="Arial"/>
                <w:color w:val="000000"/>
                <w:sz w:val="24"/>
                <w:szCs w:val="24"/>
                <w:lang w:eastAsia="cs-CZ"/>
              </w:rPr>
            </w:pPr>
          </w:p>
        </w:tc>
      </w:tr>
    </w:tbl>
    <w:p w:rsidR="002541E6" w:rsidRDefault="002541E6" w:rsidP="001A2B4E">
      <w:pPr>
        <w:spacing w:after="0" w:line="360" w:lineRule="auto"/>
        <w:rPr>
          <w:rFonts w:ascii="Arial" w:hAnsi="Arial" w:cs="Arial"/>
        </w:rPr>
      </w:pPr>
    </w:p>
    <w:p w:rsidR="00DD7280" w:rsidRDefault="00DD7280" w:rsidP="001A2B4E">
      <w:pPr>
        <w:spacing w:after="0" w:line="360" w:lineRule="auto"/>
        <w:rPr>
          <w:rFonts w:ascii="Arial" w:hAnsi="Arial" w:cs="Arial"/>
        </w:rPr>
      </w:pPr>
    </w:p>
    <w:p w:rsidR="001A2B4E" w:rsidRPr="00DD7280" w:rsidRDefault="00072227" w:rsidP="00447C82">
      <w:pPr>
        <w:spacing w:after="0" w:line="360" w:lineRule="auto"/>
        <w:jc w:val="both"/>
        <w:rPr>
          <w:rFonts w:ascii="Arial" w:hAnsi="Arial" w:cs="Arial"/>
          <w:sz w:val="24"/>
          <w:szCs w:val="24"/>
        </w:rPr>
      </w:pPr>
      <w:r>
        <w:rPr>
          <w:rFonts w:ascii="Arial" w:hAnsi="Arial" w:cs="Arial"/>
        </w:rPr>
        <w:tab/>
      </w:r>
      <w:r w:rsidR="007D58E7">
        <w:rPr>
          <w:rFonts w:ascii="Arial" w:hAnsi="Arial" w:cs="Arial"/>
          <w:sz w:val="24"/>
          <w:szCs w:val="24"/>
        </w:rPr>
        <w:t>Obrázek 25</w:t>
      </w:r>
      <w:r w:rsidR="00EA7246">
        <w:rPr>
          <w:rFonts w:ascii="Arial" w:hAnsi="Arial" w:cs="Arial"/>
          <w:sz w:val="24"/>
          <w:szCs w:val="24"/>
        </w:rPr>
        <w:t xml:space="preserve"> a Tabulka 15</w:t>
      </w:r>
      <w:r w:rsidR="001A2B4E" w:rsidRPr="00DD7280">
        <w:rPr>
          <w:rFonts w:ascii="Arial" w:hAnsi="Arial" w:cs="Arial"/>
          <w:sz w:val="24"/>
          <w:szCs w:val="24"/>
        </w:rPr>
        <w:t xml:space="preserve"> zobrazují vztah </w:t>
      </w:r>
      <w:r w:rsidR="006B676E">
        <w:rPr>
          <w:rFonts w:ascii="Arial" w:hAnsi="Arial" w:cs="Arial"/>
          <w:sz w:val="24"/>
          <w:szCs w:val="24"/>
        </w:rPr>
        <w:t xml:space="preserve">celkových </w:t>
      </w:r>
      <w:r w:rsidR="001A2B4E" w:rsidRPr="00DD7280">
        <w:rPr>
          <w:rFonts w:ascii="Arial" w:hAnsi="Arial" w:cs="Arial"/>
          <w:sz w:val="24"/>
          <w:szCs w:val="24"/>
        </w:rPr>
        <w:t xml:space="preserve">známek z matematiky </w:t>
      </w:r>
      <w:r w:rsidR="00BA1020">
        <w:rPr>
          <w:rFonts w:ascii="Arial" w:hAnsi="Arial" w:cs="Arial"/>
          <w:sz w:val="24"/>
          <w:szCs w:val="24"/>
        </w:rPr>
        <w:br/>
      </w:r>
      <w:r w:rsidR="001A2B4E" w:rsidRPr="00BA1020">
        <w:rPr>
          <w:rFonts w:ascii="Arial" w:hAnsi="Arial" w:cs="Arial"/>
          <w:sz w:val="24"/>
          <w:szCs w:val="24"/>
        </w:rPr>
        <w:t>a</w:t>
      </w:r>
      <w:r w:rsidR="001A2B4E" w:rsidRPr="00DD7280">
        <w:rPr>
          <w:rFonts w:ascii="Arial" w:hAnsi="Arial" w:cs="Arial"/>
          <w:sz w:val="24"/>
          <w:szCs w:val="24"/>
        </w:rPr>
        <w:t xml:space="preserve"> motorického testu T2 – leh-sed (počet/60s). </w:t>
      </w:r>
      <w:r w:rsidR="00556E21" w:rsidRPr="00DD7280">
        <w:rPr>
          <w:rFonts w:ascii="Arial" w:hAnsi="Arial" w:cs="Arial"/>
          <w:sz w:val="24"/>
          <w:szCs w:val="24"/>
        </w:rPr>
        <w:t>Z</w:t>
      </w:r>
      <w:r w:rsidR="00447C82" w:rsidRPr="00DD7280">
        <w:rPr>
          <w:rFonts w:ascii="Arial" w:hAnsi="Arial" w:cs="Arial"/>
          <w:sz w:val="24"/>
          <w:szCs w:val="24"/>
        </w:rPr>
        <w:t xml:space="preserve"> výsledků </w:t>
      </w:r>
      <w:r w:rsidR="005764B2" w:rsidRPr="00DD7280">
        <w:rPr>
          <w:rFonts w:ascii="Arial" w:hAnsi="Arial" w:cs="Arial"/>
          <w:sz w:val="24"/>
          <w:szCs w:val="24"/>
        </w:rPr>
        <w:t>na</w:t>
      </w:r>
      <w:r w:rsidR="00447C82" w:rsidRPr="00DD7280">
        <w:rPr>
          <w:rFonts w:ascii="Arial" w:hAnsi="Arial" w:cs="Arial"/>
          <w:sz w:val="24"/>
          <w:szCs w:val="24"/>
        </w:rPr>
        <w:t xml:space="preserve"> O</w:t>
      </w:r>
      <w:r w:rsidR="00B42888" w:rsidRPr="00DD7280">
        <w:rPr>
          <w:rFonts w:ascii="Arial" w:hAnsi="Arial" w:cs="Arial"/>
          <w:sz w:val="24"/>
          <w:szCs w:val="24"/>
        </w:rPr>
        <w:t>brázku</w:t>
      </w:r>
      <w:r w:rsidR="00556E21" w:rsidRPr="00DD7280">
        <w:rPr>
          <w:rFonts w:ascii="Arial" w:hAnsi="Arial" w:cs="Arial"/>
          <w:sz w:val="24"/>
          <w:szCs w:val="24"/>
        </w:rPr>
        <w:t xml:space="preserve"> </w:t>
      </w:r>
      <w:r w:rsidR="00447C82" w:rsidRPr="00DD7280">
        <w:rPr>
          <w:rFonts w:ascii="Arial" w:hAnsi="Arial" w:cs="Arial"/>
          <w:sz w:val="24"/>
          <w:szCs w:val="24"/>
        </w:rPr>
        <w:t>26 vyplývá</w:t>
      </w:r>
      <w:r w:rsidR="00556E21" w:rsidRPr="00DD7280">
        <w:rPr>
          <w:rFonts w:ascii="Arial" w:hAnsi="Arial" w:cs="Arial"/>
          <w:sz w:val="24"/>
          <w:szCs w:val="24"/>
        </w:rPr>
        <w:t>, že nejlepšího výkonu v testu T2 dosáhli chlapci „dvojka</w:t>
      </w:r>
      <w:r w:rsidR="00FC49D0">
        <w:rPr>
          <w:rFonts w:ascii="Arial" w:hAnsi="Arial" w:cs="Arial"/>
          <w:sz w:val="24"/>
          <w:szCs w:val="24"/>
        </w:rPr>
        <w:t>ři“ s průměrným výsledkem 41,36</w:t>
      </w:r>
      <w:r w:rsidR="00556E21" w:rsidRPr="00DD7280">
        <w:rPr>
          <w:rFonts w:ascii="Arial" w:hAnsi="Arial" w:cs="Arial"/>
          <w:sz w:val="24"/>
          <w:szCs w:val="24"/>
        </w:rPr>
        <w:t>. Druhého nejlepšího výkonu dosáhli chlapci „jedničkáři“</w:t>
      </w:r>
      <w:r w:rsidR="00B42888" w:rsidRPr="00DD7280">
        <w:rPr>
          <w:rFonts w:ascii="Arial" w:hAnsi="Arial" w:cs="Arial"/>
          <w:sz w:val="24"/>
          <w:szCs w:val="24"/>
        </w:rPr>
        <w:t xml:space="preserve"> s průměrným </w:t>
      </w:r>
      <w:r w:rsidR="006D643D">
        <w:rPr>
          <w:rFonts w:ascii="Arial" w:hAnsi="Arial" w:cs="Arial"/>
          <w:sz w:val="24"/>
          <w:szCs w:val="24"/>
        </w:rPr>
        <w:lastRenderedPageBreak/>
        <w:t>výsledkem 38,64</w:t>
      </w:r>
      <w:r w:rsidR="00B42888" w:rsidRPr="00DD7280">
        <w:rPr>
          <w:rFonts w:ascii="Arial" w:hAnsi="Arial" w:cs="Arial"/>
          <w:sz w:val="24"/>
          <w:szCs w:val="24"/>
        </w:rPr>
        <w:t>. Nejhoršího výsledku dosáhli opět chlapci „trojkaři“ s průměrný</w:t>
      </w:r>
      <w:r w:rsidR="006D643D">
        <w:rPr>
          <w:rFonts w:ascii="Arial" w:hAnsi="Arial" w:cs="Arial"/>
          <w:sz w:val="24"/>
          <w:szCs w:val="24"/>
        </w:rPr>
        <w:t>m výsledkem 38,88</w:t>
      </w:r>
      <w:r w:rsidR="00FC49D0">
        <w:rPr>
          <w:rFonts w:ascii="Arial" w:hAnsi="Arial" w:cs="Arial"/>
          <w:sz w:val="24"/>
          <w:szCs w:val="24"/>
        </w:rPr>
        <w:t>. V Tabulce 15</w:t>
      </w:r>
      <w:r w:rsidR="00B42888" w:rsidRPr="00DD7280">
        <w:rPr>
          <w:rFonts w:ascii="Arial" w:hAnsi="Arial" w:cs="Arial"/>
          <w:sz w:val="24"/>
          <w:szCs w:val="24"/>
        </w:rPr>
        <w:t xml:space="preserve"> jsou </w:t>
      </w:r>
      <w:r w:rsidR="006D643D">
        <w:rPr>
          <w:rFonts w:ascii="Arial" w:hAnsi="Arial" w:cs="Arial"/>
          <w:sz w:val="24"/>
          <w:szCs w:val="24"/>
        </w:rPr>
        <w:t>tučně</w:t>
      </w:r>
      <w:r w:rsidR="00B42888" w:rsidRPr="00DD7280">
        <w:rPr>
          <w:rFonts w:ascii="Arial" w:hAnsi="Arial" w:cs="Arial"/>
          <w:sz w:val="24"/>
          <w:szCs w:val="24"/>
        </w:rPr>
        <w:t xml:space="preserve"> zobrazeny statisticky významné rozdíly. </w:t>
      </w:r>
    </w:p>
    <w:p w:rsidR="00556E21" w:rsidRDefault="00556E21" w:rsidP="001A2B4E">
      <w:pPr>
        <w:spacing w:after="0" w:line="360" w:lineRule="auto"/>
        <w:rPr>
          <w:rFonts w:ascii="Arial" w:hAnsi="Arial" w:cs="Arial"/>
        </w:rPr>
      </w:pPr>
    </w:p>
    <w:p w:rsidR="00556E21" w:rsidRDefault="00556E21" w:rsidP="001A2B4E">
      <w:pPr>
        <w:spacing w:after="0" w:line="360" w:lineRule="auto"/>
        <w:rPr>
          <w:rFonts w:ascii="Arial" w:hAnsi="Arial" w:cs="Arial"/>
        </w:rPr>
      </w:pPr>
      <w:r>
        <w:rPr>
          <w:rFonts w:ascii="Arial" w:hAnsi="Arial" w:cs="Arial"/>
          <w:noProof/>
          <w:lang w:eastAsia="cs-CZ"/>
        </w:rPr>
        <w:drawing>
          <wp:inline distT="0" distB="0" distL="0" distR="0">
            <wp:extent cx="5391150" cy="2876550"/>
            <wp:effectExtent l="19050" t="0" r="0"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391150" cy="2876550"/>
                    </a:xfrm>
                    <a:prstGeom prst="rect">
                      <a:avLst/>
                    </a:prstGeom>
                    <a:noFill/>
                    <a:ln w="9525">
                      <a:noFill/>
                      <a:miter lim="800000"/>
                      <a:headEnd/>
                      <a:tailEnd/>
                    </a:ln>
                  </pic:spPr>
                </pic:pic>
              </a:graphicData>
            </a:graphic>
          </wp:inline>
        </w:drawing>
      </w:r>
    </w:p>
    <w:p w:rsidR="00556E21" w:rsidRPr="00DD7280" w:rsidRDefault="00EA7246" w:rsidP="006B676E">
      <w:pPr>
        <w:spacing w:after="0" w:line="360" w:lineRule="auto"/>
        <w:rPr>
          <w:rFonts w:ascii="Arial" w:hAnsi="Arial" w:cs="Arial"/>
          <w:sz w:val="24"/>
          <w:szCs w:val="24"/>
        </w:rPr>
      </w:pPr>
      <w:r>
        <w:rPr>
          <w:rFonts w:ascii="Arial" w:hAnsi="Arial" w:cs="Arial"/>
          <w:sz w:val="24"/>
          <w:szCs w:val="24"/>
        </w:rPr>
        <w:t>Obrázek 25</w:t>
      </w:r>
      <w:r w:rsidR="00556E21" w:rsidRPr="00DD7280">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556E21" w:rsidRPr="00DD7280">
        <w:rPr>
          <w:rFonts w:ascii="Arial" w:hAnsi="Arial" w:cs="Arial"/>
          <w:sz w:val="24"/>
          <w:szCs w:val="24"/>
        </w:rPr>
        <w:t>a motorického testu T2 – sed-leh (počet/60s)</w:t>
      </w:r>
      <w:r w:rsidR="00507EA1" w:rsidRPr="00DD7280">
        <w:rPr>
          <w:rFonts w:ascii="Arial" w:hAnsi="Arial" w:cs="Arial"/>
          <w:sz w:val="24"/>
          <w:szCs w:val="24"/>
        </w:rPr>
        <w:t>.</w:t>
      </w:r>
    </w:p>
    <w:p w:rsidR="00556E21" w:rsidRPr="00DD7280" w:rsidRDefault="00556E21" w:rsidP="00556E21">
      <w:pPr>
        <w:spacing w:after="0" w:line="360" w:lineRule="auto"/>
        <w:rPr>
          <w:rFonts w:ascii="Arial" w:hAnsi="Arial" w:cs="Arial"/>
          <w:sz w:val="24"/>
          <w:szCs w:val="24"/>
        </w:rPr>
      </w:pPr>
    </w:p>
    <w:p w:rsidR="00556E21" w:rsidRPr="00DD7280" w:rsidRDefault="00EA7246" w:rsidP="001A2B4E">
      <w:pPr>
        <w:spacing w:after="0" w:line="360" w:lineRule="auto"/>
        <w:rPr>
          <w:rFonts w:ascii="Arial" w:hAnsi="Arial" w:cs="Arial"/>
          <w:sz w:val="24"/>
          <w:szCs w:val="24"/>
        </w:rPr>
      </w:pPr>
      <w:r>
        <w:rPr>
          <w:rFonts w:ascii="Arial" w:hAnsi="Arial" w:cs="Arial"/>
          <w:sz w:val="24"/>
          <w:szCs w:val="24"/>
        </w:rPr>
        <w:t>Tabulka 15</w:t>
      </w:r>
    </w:p>
    <w:p w:rsidR="00556E21" w:rsidRPr="00DD7280" w:rsidRDefault="00556E21" w:rsidP="001A2B4E">
      <w:pPr>
        <w:spacing w:after="0" w:line="360" w:lineRule="auto"/>
        <w:rPr>
          <w:rFonts w:ascii="Arial" w:hAnsi="Arial" w:cs="Arial"/>
          <w:i/>
          <w:iCs/>
          <w:sz w:val="24"/>
          <w:szCs w:val="24"/>
        </w:rPr>
      </w:pPr>
      <w:r w:rsidRPr="00DD7280">
        <w:rPr>
          <w:rFonts w:ascii="Arial" w:hAnsi="Arial" w:cs="Arial"/>
          <w:i/>
          <w:iCs/>
          <w:sz w:val="24"/>
          <w:szCs w:val="24"/>
        </w:rPr>
        <w:t xml:space="preserve">Vztah </w:t>
      </w:r>
      <w:r w:rsidR="006B676E">
        <w:rPr>
          <w:rFonts w:ascii="Arial" w:hAnsi="Arial" w:cs="Arial"/>
          <w:i/>
          <w:iCs/>
          <w:sz w:val="24"/>
          <w:szCs w:val="24"/>
        </w:rPr>
        <w:t xml:space="preserve">známek z </w:t>
      </w:r>
      <w:r w:rsidRPr="00DD7280">
        <w:rPr>
          <w:rFonts w:ascii="Arial" w:hAnsi="Arial" w:cs="Arial"/>
          <w:i/>
          <w:iCs/>
          <w:sz w:val="24"/>
          <w:szCs w:val="24"/>
        </w:rPr>
        <w:t>matematiky a motorického testu T2</w:t>
      </w:r>
    </w:p>
    <w:tbl>
      <w:tblPr>
        <w:tblW w:w="3833"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556E21" w:rsidRPr="00DD7280" w:rsidTr="00025437">
        <w:trPr>
          <w:trHeight w:val="510"/>
        </w:trPr>
        <w:tc>
          <w:tcPr>
            <w:tcW w:w="960" w:type="dxa"/>
            <w:tcBorders>
              <w:top w:val="single" w:sz="4" w:space="0" w:color="auto"/>
              <w:bottom w:val="single" w:sz="4" w:space="0" w:color="auto"/>
            </w:tcBorders>
            <w:shd w:val="clear" w:color="000000" w:fill="C0C0C0"/>
            <w:vAlign w:val="center"/>
            <w:hideMark/>
          </w:tcPr>
          <w:p w:rsidR="00556E21" w:rsidRPr="00DD7280" w:rsidRDefault="00556E21" w:rsidP="00556E2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MAT</w:t>
            </w:r>
          </w:p>
        </w:tc>
        <w:tc>
          <w:tcPr>
            <w:tcW w:w="975" w:type="dxa"/>
            <w:tcBorders>
              <w:top w:val="single" w:sz="4" w:space="0" w:color="auto"/>
              <w:bottom w:val="single" w:sz="4" w:space="0" w:color="auto"/>
            </w:tcBorders>
            <w:shd w:val="clear" w:color="000000" w:fill="C0C0C0"/>
            <w:vAlign w:val="center"/>
            <w:hideMark/>
          </w:tcPr>
          <w:p w:rsidR="00556E21" w:rsidRPr="00DD7280" w:rsidRDefault="00556E21" w:rsidP="00556E2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 (38,647)</w:t>
            </w:r>
          </w:p>
        </w:tc>
        <w:tc>
          <w:tcPr>
            <w:tcW w:w="975" w:type="dxa"/>
            <w:tcBorders>
              <w:top w:val="single" w:sz="4" w:space="0" w:color="auto"/>
              <w:bottom w:val="single" w:sz="4" w:space="0" w:color="auto"/>
            </w:tcBorders>
            <w:shd w:val="clear" w:color="000000" w:fill="C0C0C0"/>
            <w:vAlign w:val="center"/>
            <w:hideMark/>
          </w:tcPr>
          <w:p w:rsidR="00556E21" w:rsidRPr="00DD7280" w:rsidRDefault="00556E21" w:rsidP="00556E2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 (41,364)</w:t>
            </w:r>
          </w:p>
        </w:tc>
        <w:tc>
          <w:tcPr>
            <w:tcW w:w="923" w:type="dxa"/>
            <w:tcBorders>
              <w:top w:val="single" w:sz="4" w:space="0" w:color="auto"/>
              <w:bottom w:val="single" w:sz="4" w:space="0" w:color="auto"/>
            </w:tcBorders>
            <w:shd w:val="clear" w:color="000000" w:fill="C0C0C0"/>
            <w:vAlign w:val="center"/>
            <w:hideMark/>
          </w:tcPr>
          <w:p w:rsidR="00556E21" w:rsidRPr="00DD7280" w:rsidRDefault="00556E21" w:rsidP="00556E2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p w:rsidR="00556E21" w:rsidRPr="00DD7280" w:rsidRDefault="00556E21" w:rsidP="00556E2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(35,885)</w:t>
            </w:r>
          </w:p>
        </w:tc>
      </w:tr>
      <w:tr w:rsidR="00556E21" w:rsidRPr="00DD7280" w:rsidTr="00025437">
        <w:trPr>
          <w:trHeight w:val="300"/>
        </w:trPr>
        <w:tc>
          <w:tcPr>
            <w:tcW w:w="960" w:type="dxa"/>
            <w:tcBorders>
              <w:top w:val="single" w:sz="4" w:space="0" w:color="auto"/>
            </w:tcBorders>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w:t>
            </w:r>
          </w:p>
        </w:tc>
        <w:tc>
          <w:tcPr>
            <w:tcW w:w="975" w:type="dxa"/>
            <w:tcBorders>
              <w:top w:val="single" w:sz="4" w:space="0" w:color="auto"/>
            </w:tcBorders>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p>
        </w:tc>
        <w:tc>
          <w:tcPr>
            <w:tcW w:w="975" w:type="dxa"/>
            <w:tcBorders>
              <w:top w:val="single" w:sz="4" w:space="0" w:color="auto"/>
            </w:tcBorders>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0,366500</w:t>
            </w:r>
          </w:p>
        </w:tc>
        <w:tc>
          <w:tcPr>
            <w:tcW w:w="923" w:type="dxa"/>
            <w:tcBorders>
              <w:top w:val="single" w:sz="4" w:space="0" w:color="auto"/>
            </w:tcBorders>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0,379360</w:t>
            </w:r>
          </w:p>
        </w:tc>
      </w:tr>
      <w:tr w:rsidR="00556E21" w:rsidRPr="00DD7280" w:rsidTr="00025437">
        <w:trPr>
          <w:trHeight w:val="300"/>
        </w:trPr>
        <w:tc>
          <w:tcPr>
            <w:tcW w:w="960" w:type="dxa"/>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w:t>
            </w:r>
          </w:p>
        </w:tc>
        <w:tc>
          <w:tcPr>
            <w:tcW w:w="975" w:type="dxa"/>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0,366500</w:t>
            </w:r>
          </w:p>
        </w:tc>
        <w:tc>
          <w:tcPr>
            <w:tcW w:w="975" w:type="dxa"/>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p>
        </w:tc>
        <w:tc>
          <w:tcPr>
            <w:tcW w:w="923" w:type="dxa"/>
            <w:shd w:val="clear" w:color="auto" w:fill="auto"/>
            <w:noWrap/>
            <w:vAlign w:val="center"/>
            <w:hideMark/>
          </w:tcPr>
          <w:p w:rsidR="00556E21" w:rsidRPr="006D643D" w:rsidRDefault="00556E21" w:rsidP="00556E21">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0,040425</w:t>
            </w:r>
          </w:p>
        </w:tc>
      </w:tr>
      <w:tr w:rsidR="00556E21" w:rsidRPr="00DD7280" w:rsidTr="00025437">
        <w:trPr>
          <w:trHeight w:val="300"/>
        </w:trPr>
        <w:tc>
          <w:tcPr>
            <w:tcW w:w="960" w:type="dxa"/>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tc>
        <w:tc>
          <w:tcPr>
            <w:tcW w:w="975" w:type="dxa"/>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0,379360</w:t>
            </w:r>
          </w:p>
        </w:tc>
        <w:tc>
          <w:tcPr>
            <w:tcW w:w="975" w:type="dxa"/>
            <w:shd w:val="clear" w:color="auto" w:fill="auto"/>
            <w:noWrap/>
            <w:vAlign w:val="center"/>
            <w:hideMark/>
          </w:tcPr>
          <w:p w:rsidR="00556E21" w:rsidRPr="006D643D" w:rsidRDefault="00556E21" w:rsidP="00556E21">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0,040425</w:t>
            </w:r>
          </w:p>
        </w:tc>
        <w:tc>
          <w:tcPr>
            <w:tcW w:w="923" w:type="dxa"/>
            <w:shd w:val="clear" w:color="auto" w:fill="auto"/>
            <w:noWrap/>
            <w:vAlign w:val="center"/>
            <w:hideMark/>
          </w:tcPr>
          <w:p w:rsidR="00556E21" w:rsidRPr="00DD7280" w:rsidRDefault="00556E21" w:rsidP="00556E21">
            <w:pPr>
              <w:spacing w:after="0" w:line="240" w:lineRule="auto"/>
              <w:jc w:val="right"/>
              <w:rPr>
                <w:rFonts w:ascii="Arial" w:eastAsia="Times New Roman" w:hAnsi="Arial" w:cs="Arial"/>
                <w:color w:val="000000"/>
                <w:sz w:val="24"/>
                <w:szCs w:val="24"/>
                <w:lang w:eastAsia="cs-CZ"/>
              </w:rPr>
            </w:pPr>
          </w:p>
        </w:tc>
      </w:tr>
    </w:tbl>
    <w:p w:rsidR="00556E21" w:rsidRDefault="00556E21" w:rsidP="001A2B4E">
      <w:pPr>
        <w:spacing w:after="0" w:line="360" w:lineRule="auto"/>
        <w:rPr>
          <w:rFonts w:ascii="Arial" w:hAnsi="Arial" w:cs="Arial"/>
          <w:sz w:val="24"/>
          <w:szCs w:val="24"/>
        </w:rPr>
      </w:pPr>
    </w:p>
    <w:p w:rsidR="00DD7280" w:rsidRPr="00DD7280" w:rsidRDefault="00DD7280" w:rsidP="001A2B4E">
      <w:pPr>
        <w:spacing w:after="0" w:line="360" w:lineRule="auto"/>
        <w:rPr>
          <w:rFonts w:ascii="Arial" w:hAnsi="Arial" w:cs="Arial"/>
          <w:sz w:val="24"/>
          <w:szCs w:val="24"/>
        </w:rPr>
      </w:pPr>
    </w:p>
    <w:p w:rsidR="00B42888" w:rsidRPr="00DD7280" w:rsidRDefault="007D58E7" w:rsidP="00447C82">
      <w:pPr>
        <w:spacing w:after="0" w:line="360" w:lineRule="auto"/>
        <w:ind w:firstLine="708"/>
        <w:jc w:val="both"/>
        <w:rPr>
          <w:rFonts w:ascii="Arial" w:hAnsi="Arial" w:cs="Arial"/>
          <w:sz w:val="24"/>
          <w:szCs w:val="24"/>
        </w:rPr>
      </w:pPr>
      <w:r>
        <w:rPr>
          <w:rFonts w:ascii="Arial" w:hAnsi="Arial" w:cs="Arial"/>
          <w:sz w:val="24"/>
          <w:szCs w:val="24"/>
        </w:rPr>
        <w:t>Obrázek 26</w:t>
      </w:r>
      <w:r w:rsidR="00EA7246">
        <w:rPr>
          <w:rFonts w:ascii="Arial" w:hAnsi="Arial" w:cs="Arial"/>
          <w:sz w:val="24"/>
          <w:szCs w:val="24"/>
        </w:rPr>
        <w:t xml:space="preserve"> a Tabulka 16</w:t>
      </w:r>
      <w:r w:rsidR="00B42888" w:rsidRPr="00DD7280">
        <w:rPr>
          <w:rFonts w:ascii="Arial" w:hAnsi="Arial" w:cs="Arial"/>
          <w:sz w:val="24"/>
          <w:szCs w:val="24"/>
        </w:rPr>
        <w:t xml:space="preserve"> zobrazují vztah </w:t>
      </w:r>
      <w:r w:rsidR="006B676E">
        <w:rPr>
          <w:rFonts w:ascii="Arial" w:hAnsi="Arial" w:cs="Arial"/>
          <w:sz w:val="24"/>
          <w:szCs w:val="24"/>
        </w:rPr>
        <w:t xml:space="preserve">celkových </w:t>
      </w:r>
      <w:r w:rsidR="00B42888" w:rsidRPr="00DD7280">
        <w:rPr>
          <w:rFonts w:ascii="Arial" w:hAnsi="Arial" w:cs="Arial"/>
          <w:sz w:val="24"/>
          <w:szCs w:val="24"/>
        </w:rPr>
        <w:t xml:space="preserve">známek z matematiky </w:t>
      </w:r>
      <w:r w:rsidR="00BA1020">
        <w:rPr>
          <w:rFonts w:ascii="Arial" w:hAnsi="Arial" w:cs="Arial"/>
          <w:sz w:val="24"/>
          <w:szCs w:val="24"/>
        </w:rPr>
        <w:br/>
      </w:r>
      <w:r w:rsidR="00B42888" w:rsidRPr="00BA1020">
        <w:rPr>
          <w:rFonts w:ascii="Arial" w:hAnsi="Arial" w:cs="Arial"/>
          <w:sz w:val="24"/>
          <w:szCs w:val="24"/>
        </w:rPr>
        <w:t>a</w:t>
      </w:r>
      <w:r w:rsidR="00B42888" w:rsidRPr="00DD7280">
        <w:rPr>
          <w:rFonts w:ascii="Arial" w:hAnsi="Arial" w:cs="Arial"/>
          <w:sz w:val="24"/>
          <w:szCs w:val="24"/>
        </w:rPr>
        <w:t xml:space="preserve"> motorického testu T3 – skok daleký z místa. Z </w:t>
      </w:r>
      <w:r w:rsidR="00447C82" w:rsidRPr="00DD7280">
        <w:rPr>
          <w:rFonts w:ascii="Arial" w:hAnsi="Arial" w:cs="Arial"/>
          <w:sz w:val="24"/>
          <w:szCs w:val="24"/>
        </w:rPr>
        <w:t xml:space="preserve">výsledků na Obrázku </w:t>
      </w:r>
      <w:r w:rsidR="005764B2" w:rsidRPr="00DD7280">
        <w:rPr>
          <w:rFonts w:ascii="Arial" w:hAnsi="Arial" w:cs="Arial"/>
          <w:sz w:val="24"/>
          <w:szCs w:val="24"/>
        </w:rPr>
        <w:t xml:space="preserve">27 </w:t>
      </w:r>
      <w:r w:rsidR="00447C82" w:rsidRPr="00DD7280">
        <w:rPr>
          <w:rFonts w:ascii="Arial" w:hAnsi="Arial" w:cs="Arial"/>
          <w:sz w:val="24"/>
          <w:szCs w:val="24"/>
        </w:rPr>
        <w:t>vyplývá</w:t>
      </w:r>
      <w:r w:rsidR="00B42888" w:rsidRPr="00DD7280">
        <w:rPr>
          <w:rFonts w:ascii="Arial" w:hAnsi="Arial" w:cs="Arial"/>
          <w:sz w:val="24"/>
          <w:szCs w:val="24"/>
        </w:rPr>
        <w:t>, že nejlepšího výkonu v testu T3 dosáhli chlapci „jedničkáři“ s průměrným výsledkem 204,47</w:t>
      </w:r>
      <w:r w:rsidR="007E482A" w:rsidRPr="00DD7280">
        <w:rPr>
          <w:rFonts w:ascii="Arial" w:hAnsi="Arial" w:cs="Arial"/>
          <w:sz w:val="24"/>
          <w:szCs w:val="24"/>
        </w:rPr>
        <w:t xml:space="preserve"> cm</w:t>
      </w:r>
      <w:r w:rsidR="00B42888" w:rsidRPr="00DD7280">
        <w:rPr>
          <w:rFonts w:ascii="Arial" w:hAnsi="Arial" w:cs="Arial"/>
          <w:sz w:val="24"/>
          <w:szCs w:val="24"/>
        </w:rPr>
        <w:t>. Druhého nejlepšího výkonu dosáhli chlapci „dvojkaři“ s průměrným výsledkem 201,42</w:t>
      </w:r>
      <w:r w:rsidR="007E482A" w:rsidRPr="00DD7280">
        <w:rPr>
          <w:rFonts w:ascii="Arial" w:hAnsi="Arial" w:cs="Arial"/>
          <w:sz w:val="24"/>
          <w:szCs w:val="24"/>
        </w:rPr>
        <w:t xml:space="preserve"> cm</w:t>
      </w:r>
      <w:r w:rsidR="00B42888" w:rsidRPr="00DD7280">
        <w:rPr>
          <w:rFonts w:ascii="Arial" w:hAnsi="Arial" w:cs="Arial"/>
          <w:sz w:val="24"/>
          <w:szCs w:val="24"/>
        </w:rPr>
        <w:t>. Nejhoršího výsledku dosáhli opět chlapci „trojkaři“ s průměr</w:t>
      </w:r>
      <w:r w:rsidR="00EA7246">
        <w:rPr>
          <w:rFonts w:ascii="Arial" w:hAnsi="Arial" w:cs="Arial"/>
          <w:sz w:val="24"/>
          <w:szCs w:val="24"/>
        </w:rPr>
        <w:t>ným výsledkem 194 cm. Tabulka 16</w:t>
      </w:r>
      <w:r w:rsidR="00B42888" w:rsidRPr="00DD7280">
        <w:rPr>
          <w:rFonts w:ascii="Arial" w:hAnsi="Arial" w:cs="Arial"/>
          <w:sz w:val="24"/>
          <w:szCs w:val="24"/>
        </w:rPr>
        <w:t xml:space="preserve"> nezobrazuje žádné statisticky významné rozdíly.</w:t>
      </w:r>
    </w:p>
    <w:p w:rsidR="00556E21" w:rsidRDefault="00556E21" w:rsidP="00B42888">
      <w:pPr>
        <w:spacing w:after="0" w:line="360" w:lineRule="auto"/>
        <w:ind w:firstLine="708"/>
        <w:jc w:val="both"/>
        <w:rPr>
          <w:rFonts w:ascii="Arial" w:hAnsi="Arial" w:cs="Arial"/>
        </w:rPr>
      </w:pPr>
    </w:p>
    <w:p w:rsidR="009A3976" w:rsidRDefault="009A3976" w:rsidP="009A3976">
      <w:pPr>
        <w:spacing w:after="0" w:line="360" w:lineRule="auto"/>
        <w:rPr>
          <w:rFonts w:ascii="Arial" w:hAnsi="Arial" w:cs="Arial"/>
        </w:rPr>
      </w:pPr>
      <w:r>
        <w:rPr>
          <w:rFonts w:ascii="Arial" w:hAnsi="Arial" w:cs="Arial"/>
          <w:noProof/>
          <w:lang w:eastAsia="cs-CZ"/>
        </w:rPr>
        <w:lastRenderedPageBreak/>
        <w:drawing>
          <wp:inline distT="0" distB="0" distL="0" distR="0">
            <wp:extent cx="5295900" cy="2390775"/>
            <wp:effectExtent l="19050" t="0" r="0" b="0"/>
            <wp:docPr id="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295900" cy="2390775"/>
                    </a:xfrm>
                    <a:prstGeom prst="rect">
                      <a:avLst/>
                    </a:prstGeom>
                    <a:noFill/>
                    <a:ln w="9525">
                      <a:noFill/>
                      <a:miter lim="800000"/>
                      <a:headEnd/>
                      <a:tailEnd/>
                    </a:ln>
                  </pic:spPr>
                </pic:pic>
              </a:graphicData>
            </a:graphic>
          </wp:inline>
        </w:drawing>
      </w:r>
    </w:p>
    <w:p w:rsidR="009A3976" w:rsidRPr="00DD7280" w:rsidRDefault="00EA7246" w:rsidP="006B676E">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Obrázek 26</w:t>
      </w:r>
      <w:r w:rsidR="009A3976" w:rsidRPr="00DD7280">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9A3976" w:rsidRPr="00DD7280">
        <w:rPr>
          <w:rFonts w:ascii="Arial" w:hAnsi="Arial" w:cs="Arial"/>
          <w:sz w:val="24"/>
          <w:szCs w:val="24"/>
        </w:rPr>
        <w:t>a motorického testu T3 – skok daleký z</w:t>
      </w:r>
      <w:r w:rsidR="00507EA1" w:rsidRPr="00DD7280">
        <w:rPr>
          <w:rFonts w:ascii="Arial" w:hAnsi="Arial" w:cs="Arial"/>
          <w:sz w:val="24"/>
          <w:szCs w:val="24"/>
        </w:rPr>
        <w:t> </w:t>
      </w:r>
      <w:r w:rsidR="009A3976" w:rsidRPr="00DD7280">
        <w:rPr>
          <w:rFonts w:ascii="Arial" w:hAnsi="Arial" w:cs="Arial"/>
          <w:sz w:val="24"/>
          <w:szCs w:val="24"/>
        </w:rPr>
        <w:t>místa</w:t>
      </w:r>
      <w:r w:rsidR="00507EA1" w:rsidRPr="00DD7280">
        <w:rPr>
          <w:rFonts w:ascii="Arial" w:hAnsi="Arial" w:cs="Arial"/>
          <w:sz w:val="24"/>
          <w:szCs w:val="24"/>
        </w:rPr>
        <w:t>.</w:t>
      </w:r>
    </w:p>
    <w:p w:rsidR="009A3976" w:rsidRPr="00DD7280" w:rsidRDefault="009A3976" w:rsidP="001A2B4E">
      <w:pPr>
        <w:keepNext/>
        <w:autoSpaceDE w:val="0"/>
        <w:autoSpaceDN w:val="0"/>
        <w:adjustRightInd w:val="0"/>
        <w:spacing w:after="0" w:line="360" w:lineRule="auto"/>
        <w:jc w:val="both"/>
        <w:rPr>
          <w:rFonts w:ascii="Arial" w:hAnsi="Arial" w:cs="Arial"/>
          <w:sz w:val="24"/>
          <w:szCs w:val="24"/>
        </w:rPr>
      </w:pPr>
    </w:p>
    <w:p w:rsidR="00B42888" w:rsidRPr="00DD7280" w:rsidRDefault="00EA7246" w:rsidP="001A2B4E">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16</w:t>
      </w:r>
    </w:p>
    <w:p w:rsidR="00B42888" w:rsidRPr="00DD7280" w:rsidRDefault="009A3976" w:rsidP="009A3976">
      <w:pPr>
        <w:spacing w:after="0" w:line="360" w:lineRule="auto"/>
        <w:rPr>
          <w:rFonts w:ascii="Arial" w:hAnsi="Arial" w:cs="Arial"/>
          <w:i/>
          <w:iCs/>
          <w:sz w:val="24"/>
          <w:szCs w:val="24"/>
        </w:rPr>
      </w:pPr>
      <w:r w:rsidRPr="00DD7280">
        <w:rPr>
          <w:rFonts w:ascii="Arial" w:hAnsi="Arial" w:cs="Arial"/>
          <w:i/>
          <w:iCs/>
          <w:sz w:val="24"/>
          <w:szCs w:val="24"/>
        </w:rPr>
        <w:t xml:space="preserve">Vztah </w:t>
      </w:r>
      <w:r w:rsidR="006B676E">
        <w:rPr>
          <w:rFonts w:ascii="Arial" w:hAnsi="Arial" w:cs="Arial"/>
          <w:i/>
          <w:iCs/>
          <w:sz w:val="24"/>
          <w:szCs w:val="24"/>
        </w:rPr>
        <w:t xml:space="preserve">známek z </w:t>
      </w:r>
      <w:r w:rsidRPr="00DD7280">
        <w:rPr>
          <w:rFonts w:ascii="Arial" w:hAnsi="Arial" w:cs="Arial"/>
          <w:i/>
          <w:iCs/>
          <w:sz w:val="24"/>
          <w:szCs w:val="24"/>
        </w:rPr>
        <w:t>matematiky a motorického testu T3</w:t>
      </w:r>
    </w:p>
    <w:tbl>
      <w:tblPr>
        <w:tblW w:w="3833"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B42888" w:rsidRPr="00DD7280" w:rsidTr="00025437">
        <w:trPr>
          <w:trHeight w:val="510"/>
        </w:trPr>
        <w:tc>
          <w:tcPr>
            <w:tcW w:w="960" w:type="dxa"/>
            <w:tcBorders>
              <w:top w:val="single" w:sz="4" w:space="0" w:color="auto"/>
              <w:bottom w:val="single" w:sz="4" w:space="0" w:color="auto"/>
            </w:tcBorders>
            <w:shd w:val="clear" w:color="000000" w:fill="C0C0C0"/>
            <w:vAlign w:val="center"/>
            <w:hideMark/>
          </w:tcPr>
          <w:p w:rsidR="00B42888" w:rsidRPr="00DD7280" w:rsidRDefault="00B42888" w:rsidP="009A397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MAT</w:t>
            </w:r>
          </w:p>
        </w:tc>
        <w:tc>
          <w:tcPr>
            <w:tcW w:w="975" w:type="dxa"/>
            <w:tcBorders>
              <w:top w:val="single" w:sz="4" w:space="0" w:color="auto"/>
              <w:bottom w:val="single" w:sz="4" w:space="0" w:color="auto"/>
            </w:tcBorders>
            <w:shd w:val="clear" w:color="000000" w:fill="C0C0C0"/>
            <w:vAlign w:val="center"/>
            <w:hideMark/>
          </w:tcPr>
          <w:p w:rsidR="00B42888" w:rsidRPr="00DD7280" w:rsidRDefault="00B42888" w:rsidP="009A397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 (204,47)</w:t>
            </w:r>
          </w:p>
        </w:tc>
        <w:tc>
          <w:tcPr>
            <w:tcW w:w="975" w:type="dxa"/>
            <w:tcBorders>
              <w:top w:val="single" w:sz="4" w:space="0" w:color="auto"/>
              <w:bottom w:val="single" w:sz="4" w:space="0" w:color="auto"/>
            </w:tcBorders>
            <w:shd w:val="clear" w:color="000000" w:fill="C0C0C0"/>
            <w:vAlign w:val="center"/>
            <w:hideMark/>
          </w:tcPr>
          <w:p w:rsidR="00B42888" w:rsidRPr="00DD7280" w:rsidRDefault="00B42888" w:rsidP="009A397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 (201,42)</w:t>
            </w:r>
          </w:p>
        </w:tc>
        <w:tc>
          <w:tcPr>
            <w:tcW w:w="923" w:type="dxa"/>
            <w:tcBorders>
              <w:top w:val="single" w:sz="4" w:space="0" w:color="auto"/>
              <w:bottom w:val="single" w:sz="4" w:space="0" w:color="auto"/>
            </w:tcBorders>
            <w:shd w:val="clear" w:color="000000" w:fill="C0C0C0"/>
            <w:vAlign w:val="center"/>
            <w:hideMark/>
          </w:tcPr>
          <w:p w:rsidR="009A3976" w:rsidRPr="00DD7280" w:rsidRDefault="00B42888" w:rsidP="009A397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p w:rsidR="00B42888" w:rsidRPr="00DD7280" w:rsidRDefault="00B42888" w:rsidP="009A3976">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(194,00)</w:t>
            </w:r>
          </w:p>
        </w:tc>
      </w:tr>
      <w:tr w:rsidR="00B42888" w:rsidRPr="00DD7280" w:rsidTr="00025437">
        <w:trPr>
          <w:trHeight w:val="300"/>
        </w:trPr>
        <w:tc>
          <w:tcPr>
            <w:tcW w:w="960" w:type="dxa"/>
            <w:tcBorders>
              <w:top w:val="single" w:sz="4" w:space="0" w:color="auto"/>
            </w:tcBorders>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w:t>
            </w:r>
          </w:p>
        </w:tc>
        <w:tc>
          <w:tcPr>
            <w:tcW w:w="975" w:type="dxa"/>
            <w:tcBorders>
              <w:top w:val="single" w:sz="4" w:space="0" w:color="auto"/>
            </w:tcBorders>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p>
        </w:tc>
        <w:tc>
          <w:tcPr>
            <w:tcW w:w="975" w:type="dxa"/>
            <w:tcBorders>
              <w:top w:val="single" w:sz="4" w:space="0" w:color="auto"/>
            </w:tcBorders>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0,745358</w:t>
            </w:r>
          </w:p>
        </w:tc>
        <w:tc>
          <w:tcPr>
            <w:tcW w:w="923" w:type="dxa"/>
            <w:tcBorders>
              <w:top w:val="single" w:sz="4" w:space="0" w:color="auto"/>
            </w:tcBorders>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0,287038</w:t>
            </w:r>
          </w:p>
        </w:tc>
      </w:tr>
      <w:tr w:rsidR="00B42888" w:rsidRPr="00DD7280" w:rsidTr="00025437">
        <w:trPr>
          <w:trHeight w:val="300"/>
        </w:trPr>
        <w:tc>
          <w:tcPr>
            <w:tcW w:w="960" w:type="dxa"/>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w:t>
            </w:r>
          </w:p>
        </w:tc>
        <w:tc>
          <w:tcPr>
            <w:tcW w:w="975" w:type="dxa"/>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0,745358</w:t>
            </w:r>
          </w:p>
        </w:tc>
        <w:tc>
          <w:tcPr>
            <w:tcW w:w="975" w:type="dxa"/>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p>
        </w:tc>
        <w:tc>
          <w:tcPr>
            <w:tcW w:w="923" w:type="dxa"/>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0,368704</w:t>
            </w:r>
          </w:p>
        </w:tc>
      </w:tr>
      <w:tr w:rsidR="00B42888" w:rsidRPr="00DD7280" w:rsidTr="00025437">
        <w:trPr>
          <w:trHeight w:val="300"/>
        </w:trPr>
        <w:tc>
          <w:tcPr>
            <w:tcW w:w="960" w:type="dxa"/>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tc>
        <w:tc>
          <w:tcPr>
            <w:tcW w:w="975" w:type="dxa"/>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0,287038</w:t>
            </w:r>
          </w:p>
        </w:tc>
        <w:tc>
          <w:tcPr>
            <w:tcW w:w="975" w:type="dxa"/>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0,368704</w:t>
            </w:r>
          </w:p>
        </w:tc>
        <w:tc>
          <w:tcPr>
            <w:tcW w:w="923" w:type="dxa"/>
            <w:shd w:val="clear" w:color="auto" w:fill="auto"/>
            <w:noWrap/>
            <w:vAlign w:val="center"/>
            <w:hideMark/>
          </w:tcPr>
          <w:p w:rsidR="00B42888" w:rsidRPr="00DD7280" w:rsidRDefault="00B42888" w:rsidP="00B42888">
            <w:pPr>
              <w:spacing w:after="0" w:line="240" w:lineRule="auto"/>
              <w:jc w:val="right"/>
              <w:rPr>
                <w:rFonts w:ascii="Arial" w:eastAsia="Times New Roman" w:hAnsi="Arial" w:cs="Arial"/>
                <w:color w:val="000000"/>
                <w:sz w:val="24"/>
                <w:szCs w:val="24"/>
                <w:lang w:eastAsia="cs-CZ"/>
              </w:rPr>
            </w:pPr>
          </w:p>
        </w:tc>
      </w:tr>
    </w:tbl>
    <w:p w:rsidR="00B42888" w:rsidRDefault="00B42888" w:rsidP="001A2B4E">
      <w:pPr>
        <w:keepNext/>
        <w:autoSpaceDE w:val="0"/>
        <w:autoSpaceDN w:val="0"/>
        <w:adjustRightInd w:val="0"/>
        <w:spacing w:after="0" w:line="360" w:lineRule="auto"/>
        <w:jc w:val="both"/>
        <w:rPr>
          <w:rFonts w:ascii="Arial" w:hAnsi="Arial" w:cs="Arial"/>
          <w:b/>
          <w:bCs/>
        </w:rPr>
      </w:pPr>
    </w:p>
    <w:p w:rsidR="00DD7280" w:rsidRDefault="00DD7280" w:rsidP="001A2B4E">
      <w:pPr>
        <w:keepNext/>
        <w:autoSpaceDE w:val="0"/>
        <w:autoSpaceDN w:val="0"/>
        <w:adjustRightInd w:val="0"/>
        <w:spacing w:after="0" w:line="360" w:lineRule="auto"/>
        <w:jc w:val="both"/>
        <w:rPr>
          <w:rFonts w:ascii="Arial" w:hAnsi="Arial" w:cs="Arial"/>
          <w:b/>
          <w:bCs/>
        </w:rPr>
      </w:pPr>
    </w:p>
    <w:p w:rsidR="009A3976" w:rsidRPr="00DD7280" w:rsidRDefault="007D58E7" w:rsidP="005764B2">
      <w:pPr>
        <w:spacing w:after="0" w:line="360" w:lineRule="auto"/>
        <w:ind w:firstLine="708"/>
        <w:jc w:val="both"/>
        <w:rPr>
          <w:rFonts w:ascii="Arial" w:hAnsi="Arial" w:cs="Arial"/>
          <w:sz w:val="24"/>
          <w:szCs w:val="24"/>
        </w:rPr>
      </w:pPr>
      <w:r>
        <w:rPr>
          <w:rFonts w:ascii="Arial" w:hAnsi="Arial" w:cs="Arial"/>
          <w:sz w:val="24"/>
          <w:szCs w:val="24"/>
        </w:rPr>
        <w:t>Obrázek 27</w:t>
      </w:r>
      <w:r w:rsidR="00EA7246">
        <w:rPr>
          <w:rFonts w:ascii="Arial" w:hAnsi="Arial" w:cs="Arial"/>
          <w:sz w:val="24"/>
          <w:szCs w:val="24"/>
        </w:rPr>
        <w:t xml:space="preserve"> a Tabulka 17</w:t>
      </w:r>
      <w:r w:rsidR="009A3976" w:rsidRPr="00DD7280">
        <w:rPr>
          <w:rFonts w:ascii="Arial" w:hAnsi="Arial" w:cs="Arial"/>
          <w:sz w:val="24"/>
          <w:szCs w:val="24"/>
        </w:rPr>
        <w:t xml:space="preserve"> zobrazují vztah </w:t>
      </w:r>
      <w:r w:rsidR="006B676E">
        <w:rPr>
          <w:rFonts w:ascii="Arial" w:hAnsi="Arial" w:cs="Arial"/>
          <w:sz w:val="24"/>
          <w:szCs w:val="24"/>
        </w:rPr>
        <w:t xml:space="preserve">celkových </w:t>
      </w:r>
      <w:r w:rsidR="009A3976" w:rsidRPr="00DD7280">
        <w:rPr>
          <w:rFonts w:ascii="Arial" w:hAnsi="Arial" w:cs="Arial"/>
          <w:sz w:val="24"/>
          <w:szCs w:val="24"/>
        </w:rPr>
        <w:t xml:space="preserve">známek z matematiky </w:t>
      </w:r>
      <w:r w:rsidR="00BA1020">
        <w:rPr>
          <w:rFonts w:ascii="Arial" w:hAnsi="Arial" w:cs="Arial"/>
          <w:sz w:val="24"/>
          <w:szCs w:val="24"/>
        </w:rPr>
        <w:br/>
      </w:r>
      <w:r w:rsidR="009A3976" w:rsidRPr="00DD7280">
        <w:rPr>
          <w:rFonts w:ascii="Arial" w:hAnsi="Arial" w:cs="Arial"/>
          <w:sz w:val="24"/>
          <w:szCs w:val="24"/>
        </w:rPr>
        <w:t xml:space="preserve">a motorického testu T4 – předklon v sedu. </w:t>
      </w:r>
      <w:r w:rsidR="005764B2" w:rsidRPr="00DD7280">
        <w:rPr>
          <w:rFonts w:ascii="Arial" w:hAnsi="Arial" w:cs="Arial"/>
          <w:sz w:val="24"/>
          <w:szCs w:val="24"/>
        </w:rPr>
        <w:t>Z výsledků na Obrázku 28 vyplývá</w:t>
      </w:r>
      <w:r w:rsidR="009A3976" w:rsidRPr="00DD7280">
        <w:rPr>
          <w:rFonts w:ascii="Arial" w:hAnsi="Arial" w:cs="Arial"/>
          <w:sz w:val="24"/>
          <w:szCs w:val="24"/>
        </w:rPr>
        <w:t>, že nejlepšího výkonu v testu T4 dosáhli chlapci „trojkaři“ s průměrným výsle</w:t>
      </w:r>
      <w:r w:rsidR="006D643D">
        <w:rPr>
          <w:rFonts w:ascii="Arial" w:hAnsi="Arial" w:cs="Arial"/>
          <w:sz w:val="24"/>
          <w:szCs w:val="24"/>
        </w:rPr>
        <w:t>dkem 17,50</w:t>
      </w:r>
      <w:r w:rsidR="007E482A" w:rsidRPr="00DD7280">
        <w:rPr>
          <w:rFonts w:ascii="Arial" w:hAnsi="Arial" w:cs="Arial"/>
          <w:sz w:val="24"/>
          <w:szCs w:val="24"/>
        </w:rPr>
        <w:t xml:space="preserve"> cm</w:t>
      </w:r>
      <w:r w:rsidR="009A3976" w:rsidRPr="00DD7280">
        <w:rPr>
          <w:rFonts w:ascii="Arial" w:hAnsi="Arial" w:cs="Arial"/>
          <w:sz w:val="24"/>
          <w:szCs w:val="24"/>
        </w:rPr>
        <w:t>. Druhého nejlepšího výkonu dosáhli chlapci „jedničká</w:t>
      </w:r>
      <w:r w:rsidR="006D643D">
        <w:rPr>
          <w:rFonts w:ascii="Arial" w:hAnsi="Arial" w:cs="Arial"/>
          <w:sz w:val="24"/>
          <w:szCs w:val="24"/>
        </w:rPr>
        <w:t>ři“ s průměrným výsledkem 17,17</w:t>
      </w:r>
      <w:r w:rsidR="007E482A" w:rsidRPr="00DD7280">
        <w:rPr>
          <w:rFonts w:ascii="Arial" w:hAnsi="Arial" w:cs="Arial"/>
          <w:sz w:val="24"/>
          <w:szCs w:val="24"/>
        </w:rPr>
        <w:t xml:space="preserve"> cm</w:t>
      </w:r>
      <w:r w:rsidR="009A3976" w:rsidRPr="00DD7280">
        <w:rPr>
          <w:rFonts w:ascii="Arial" w:hAnsi="Arial" w:cs="Arial"/>
          <w:sz w:val="24"/>
          <w:szCs w:val="24"/>
        </w:rPr>
        <w:t>. Nejhoršího výsledku dosáhli chlapci „</w:t>
      </w:r>
      <w:r w:rsidR="00021C41" w:rsidRPr="00DD7280">
        <w:rPr>
          <w:rFonts w:ascii="Arial" w:hAnsi="Arial" w:cs="Arial"/>
          <w:sz w:val="24"/>
          <w:szCs w:val="24"/>
        </w:rPr>
        <w:t>dvojkaři</w:t>
      </w:r>
      <w:r w:rsidR="009A3976" w:rsidRPr="00DD7280">
        <w:rPr>
          <w:rFonts w:ascii="Arial" w:hAnsi="Arial" w:cs="Arial"/>
          <w:sz w:val="24"/>
          <w:szCs w:val="24"/>
        </w:rPr>
        <w:t>“ s průměrným výsledkem 1</w:t>
      </w:r>
      <w:r w:rsidR="006D643D">
        <w:rPr>
          <w:rFonts w:ascii="Arial" w:hAnsi="Arial" w:cs="Arial"/>
          <w:sz w:val="24"/>
          <w:szCs w:val="24"/>
        </w:rPr>
        <w:t xml:space="preserve">6,75 </w:t>
      </w:r>
      <w:r w:rsidR="009A3976" w:rsidRPr="00DD7280">
        <w:rPr>
          <w:rFonts w:ascii="Arial" w:hAnsi="Arial" w:cs="Arial"/>
          <w:sz w:val="24"/>
          <w:szCs w:val="24"/>
        </w:rPr>
        <w:t xml:space="preserve">cm. </w:t>
      </w:r>
    </w:p>
    <w:p w:rsidR="009A3976" w:rsidRDefault="009A3976" w:rsidP="009A3976">
      <w:pPr>
        <w:spacing w:after="0" w:line="360" w:lineRule="auto"/>
        <w:ind w:firstLine="708"/>
        <w:jc w:val="both"/>
        <w:rPr>
          <w:rFonts w:ascii="Arial" w:hAnsi="Arial" w:cs="Arial"/>
        </w:rPr>
      </w:pPr>
    </w:p>
    <w:p w:rsidR="009A3976" w:rsidRDefault="009A3976" w:rsidP="009A3976">
      <w:pPr>
        <w:spacing w:after="0" w:line="360" w:lineRule="auto"/>
        <w:jc w:val="both"/>
        <w:rPr>
          <w:rFonts w:ascii="Arial" w:hAnsi="Arial" w:cs="Arial"/>
        </w:rPr>
      </w:pPr>
      <w:r>
        <w:rPr>
          <w:rFonts w:ascii="Arial" w:hAnsi="Arial" w:cs="Arial"/>
          <w:noProof/>
          <w:lang w:eastAsia="cs-CZ"/>
        </w:rPr>
        <w:lastRenderedPageBreak/>
        <w:drawing>
          <wp:inline distT="0" distB="0" distL="0" distR="0">
            <wp:extent cx="5238750" cy="2752725"/>
            <wp:effectExtent l="19050" t="0" r="0" b="0"/>
            <wp:docPr id="3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238750" cy="2752725"/>
                    </a:xfrm>
                    <a:prstGeom prst="rect">
                      <a:avLst/>
                    </a:prstGeom>
                    <a:noFill/>
                    <a:ln w="9525">
                      <a:noFill/>
                      <a:miter lim="800000"/>
                      <a:headEnd/>
                      <a:tailEnd/>
                    </a:ln>
                  </pic:spPr>
                </pic:pic>
              </a:graphicData>
            </a:graphic>
          </wp:inline>
        </w:drawing>
      </w:r>
    </w:p>
    <w:p w:rsidR="009A3976" w:rsidRPr="00DD7280" w:rsidRDefault="00EA7246" w:rsidP="006B676E">
      <w:pPr>
        <w:spacing w:after="0" w:line="360" w:lineRule="auto"/>
        <w:jc w:val="both"/>
        <w:rPr>
          <w:rFonts w:ascii="Arial" w:hAnsi="Arial" w:cs="Arial"/>
          <w:sz w:val="24"/>
          <w:szCs w:val="24"/>
        </w:rPr>
      </w:pPr>
      <w:r>
        <w:rPr>
          <w:rFonts w:ascii="Arial" w:hAnsi="Arial" w:cs="Arial"/>
          <w:sz w:val="24"/>
          <w:szCs w:val="24"/>
        </w:rPr>
        <w:t>Obrázek 27</w:t>
      </w:r>
      <w:r w:rsidR="009A3976" w:rsidRPr="00DD7280">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9A3976" w:rsidRPr="00DD7280">
        <w:rPr>
          <w:rFonts w:ascii="Arial" w:hAnsi="Arial" w:cs="Arial"/>
          <w:sz w:val="24"/>
          <w:szCs w:val="24"/>
        </w:rPr>
        <w:t>a motoric</w:t>
      </w:r>
      <w:r w:rsidR="00507EA1" w:rsidRPr="00DD7280">
        <w:rPr>
          <w:rFonts w:ascii="Arial" w:hAnsi="Arial" w:cs="Arial"/>
          <w:sz w:val="24"/>
          <w:szCs w:val="24"/>
        </w:rPr>
        <w:t>kého testu T4 – předklon v sedu.</w:t>
      </w:r>
    </w:p>
    <w:p w:rsidR="009A3976" w:rsidRPr="00DD7280" w:rsidRDefault="009A3976" w:rsidP="009A3976">
      <w:pPr>
        <w:spacing w:after="0" w:line="360" w:lineRule="auto"/>
        <w:jc w:val="both"/>
        <w:rPr>
          <w:rFonts w:ascii="Arial" w:hAnsi="Arial" w:cs="Arial"/>
          <w:sz w:val="24"/>
          <w:szCs w:val="24"/>
        </w:rPr>
      </w:pPr>
    </w:p>
    <w:p w:rsidR="00021C41" w:rsidRPr="00DD7280" w:rsidRDefault="00EA7246" w:rsidP="009A3976">
      <w:pPr>
        <w:spacing w:after="0" w:line="360" w:lineRule="auto"/>
        <w:jc w:val="both"/>
        <w:rPr>
          <w:rFonts w:ascii="Arial" w:hAnsi="Arial" w:cs="Arial"/>
          <w:sz w:val="24"/>
          <w:szCs w:val="24"/>
        </w:rPr>
      </w:pPr>
      <w:r>
        <w:rPr>
          <w:rFonts w:ascii="Arial" w:hAnsi="Arial" w:cs="Arial"/>
          <w:sz w:val="24"/>
          <w:szCs w:val="24"/>
        </w:rPr>
        <w:t>Tabulka 17</w:t>
      </w:r>
    </w:p>
    <w:p w:rsidR="00021C41" w:rsidRPr="00DD7280" w:rsidRDefault="00021C41" w:rsidP="00021C41">
      <w:pPr>
        <w:spacing w:after="0" w:line="360" w:lineRule="auto"/>
        <w:rPr>
          <w:rFonts w:ascii="Arial" w:hAnsi="Arial" w:cs="Arial"/>
          <w:i/>
          <w:iCs/>
          <w:sz w:val="24"/>
          <w:szCs w:val="24"/>
        </w:rPr>
      </w:pPr>
      <w:r w:rsidRPr="00DD7280">
        <w:rPr>
          <w:rFonts w:ascii="Arial" w:hAnsi="Arial" w:cs="Arial"/>
          <w:i/>
          <w:iCs/>
          <w:sz w:val="24"/>
          <w:szCs w:val="24"/>
        </w:rPr>
        <w:t xml:space="preserve">Vztah </w:t>
      </w:r>
      <w:r w:rsidR="006B676E">
        <w:rPr>
          <w:rFonts w:ascii="Arial" w:hAnsi="Arial" w:cs="Arial"/>
          <w:i/>
          <w:iCs/>
          <w:sz w:val="24"/>
          <w:szCs w:val="24"/>
        </w:rPr>
        <w:t xml:space="preserve">známek z </w:t>
      </w:r>
      <w:r w:rsidRPr="00DD7280">
        <w:rPr>
          <w:rFonts w:ascii="Arial" w:hAnsi="Arial" w:cs="Arial"/>
          <w:i/>
          <w:iCs/>
          <w:sz w:val="24"/>
          <w:szCs w:val="24"/>
        </w:rPr>
        <w:t>matematiky a motorického testu T4</w:t>
      </w:r>
    </w:p>
    <w:tbl>
      <w:tblPr>
        <w:tblW w:w="3833"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021C41" w:rsidRPr="00DD7280" w:rsidTr="00025437">
        <w:trPr>
          <w:trHeight w:val="510"/>
        </w:trPr>
        <w:tc>
          <w:tcPr>
            <w:tcW w:w="960" w:type="dxa"/>
            <w:tcBorders>
              <w:top w:val="single" w:sz="4" w:space="0" w:color="auto"/>
              <w:bottom w:val="single" w:sz="4" w:space="0" w:color="auto"/>
            </w:tcBorders>
            <w:shd w:val="clear" w:color="000000" w:fill="C0C0C0"/>
            <w:vAlign w:val="center"/>
            <w:hideMark/>
          </w:tcPr>
          <w:p w:rsidR="00021C41" w:rsidRPr="00DD7280" w:rsidRDefault="00021C41" w:rsidP="00021C4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MAT</w:t>
            </w:r>
          </w:p>
        </w:tc>
        <w:tc>
          <w:tcPr>
            <w:tcW w:w="975" w:type="dxa"/>
            <w:tcBorders>
              <w:top w:val="single" w:sz="4" w:space="0" w:color="auto"/>
              <w:bottom w:val="single" w:sz="4" w:space="0" w:color="auto"/>
            </w:tcBorders>
            <w:shd w:val="clear" w:color="000000" w:fill="C0C0C0"/>
            <w:vAlign w:val="center"/>
            <w:hideMark/>
          </w:tcPr>
          <w:p w:rsidR="00021C41" w:rsidRPr="00DD7280" w:rsidRDefault="00021C41" w:rsidP="00021C4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 (17,176)</w:t>
            </w:r>
          </w:p>
        </w:tc>
        <w:tc>
          <w:tcPr>
            <w:tcW w:w="975" w:type="dxa"/>
            <w:tcBorders>
              <w:top w:val="single" w:sz="4" w:space="0" w:color="auto"/>
              <w:bottom w:val="single" w:sz="4" w:space="0" w:color="auto"/>
            </w:tcBorders>
            <w:shd w:val="clear" w:color="000000" w:fill="C0C0C0"/>
            <w:vAlign w:val="center"/>
            <w:hideMark/>
          </w:tcPr>
          <w:p w:rsidR="00021C41" w:rsidRPr="00DD7280" w:rsidRDefault="00021C41" w:rsidP="00021C4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 (16,758)</w:t>
            </w:r>
          </w:p>
        </w:tc>
        <w:tc>
          <w:tcPr>
            <w:tcW w:w="923" w:type="dxa"/>
            <w:tcBorders>
              <w:top w:val="single" w:sz="4" w:space="0" w:color="auto"/>
              <w:bottom w:val="single" w:sz="4" w:space="0" w:color="auto"/>
            </w:tcBorders>
            <w:shd w:val="clear" w:color="000000" w:fill="C0C0C0"/>
            <w:vAlign w:val="center"/>
            <w:hideMark/>
          </w:tcPr>
          <w:p w:rsidR="00021C41" w:rsidRPr="00DD7280" w:rsidRDefault="00021C41" w:rsidP="00021C4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p w:rsidR="00021C41" w:rsidRPr="00DD7280" w:rsidRDefault="00021C41" w:rsidP="00021C41">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(17,500)</w:t>
            </w:r>
          </w:p>
        </w:tc>
      </w:tr>
      <w:tr w:rsidR="00021C41" w:rsidRPr="00DD7280" w:rsidTr="00025437">
        <w:trPr>
          <w:trHeight w:val="300"/>
        </w:trPr>
        <w:tc>
          <w:tcPr>
            <w:tcW w:w="960" w:type="dxa"/>
            <w:tcBorders>
              <w:top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w:t>
            </w:r>
          </w:p>
        </w:tc>
        <w:tc>
          <w:tcPr>
            <w:tcW w:w="975" w:type="dxa"/>
            <w:tcBorders>
              <w:top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p>
        </w:tc>
        <w:tc>
          <w:tcPr>
            <w:tcW w:w="975" w:type="dxa"/>
            <w:tcBorders>
              <w:top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0,878322</w:t>
            </w:r>
          </w:p>
        </w:tc>
        <w:tc>
          <w:tcPr>
            <w:tcW w:w="923" w:type="dxa"/>
            <w:tcBorders>
              <w:top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0,909887</w:t>
            </w:r>
          </w:p>
        </w:tc>
      </w:tr>
      <w:tr w:rsidR="00021C41" w:rsidRPr="00DD7280" w:rsidTr="00025437">
        <w:trPr>
          <w:trHeight w:val="300"/>
        </w:trPr>
        <w:tc>
          <w:tcPr>
            <w:tcW w:w="960"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w:t>
            </w:r>
          </w:p>
        </w:tc>
        <w:tc>
          <w:tcPr>
            <w:tcW w:w="975"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0,878322</w:t>
            </w:r>
          </w:p>
        </w:tc>
        <w:tc>
          <w:tcPr>
            <w:tcW w:w="975"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p>
        </w:tc>
        <w:tc>
          <w:tcPr>
            <w:tcW w:w="923"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0,757447</w:t>
            </w:r>
          </w:p>
        </w:tc>
      </w:tr>
      <w:tr w:rsidR="00021C41" w:rsidRPr="00DD7280" w:rsidTr="00025437">
        <w:trPr>
          <w:trHeight w:val="300"/>
        </w:trPr>
        <w:tc>
          <w:tcPr>
            <w:tcW w:w="960"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tc>
        <w:tc>
          <w:tcPr>
            <w:tcW w:w="975"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0,909887</w:t>
            </w:r>
          </w:p>
        </w:tc>
        <w:tc>
          <w:tcPr>
            <w:tcW w:w="975"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0,757447</w:t>
            </w:r>
          </w:p>
        </w:tc>
        <w:tc>
          <w:tcPr>
            <w:tcW w:w="923"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p>
        </w:tc>
      </w:tr>
    </w:tbl>
    <w:p w:rsidR="00021C41" w:rsidRDefault="00021C41" w:rsidP="009A3976">
      <w:pPr>
        <w:spacing w:after="0" w:line="360" w:lineRule="auto"/>
        <w:jc w:val="both"/>
        <w:rPr>
          <w:rFonts w:ascii="Arial" w:hAnsi="Arial" w:cs="Arial"/>
          <w:sz w:val="24"/>
          <w:szCs w:val="24"/>
        </w:rPr>
      </w:pPr>
    </w:p>
    <w:p w:rsidR="00DD7280" w:rsidRPr="00DD7280" w:rsidRDefault="00DD7280" w:rsidP="009A3976">
      <w:pPr>
        <w:spacing w:after="0" w:line="360" w:lineRule="auto"/>
        <w:jc w:val="both"/>
        <w:rPr>
          <w:rFonts w:ascii="Arial" w:hAnsi="Arial" w:cs="Arial"/>
          <w:sz w:val="24"/>
          <w:szCs w:val="24"/>
        </w:rPr>
      </w:pPr>
    </w:p>
    <w:p w:rsidR="00DF69E3" w:rsidRPr="00DD7280" w:rsidRDefault="007D58E7" w:rsidP="005764B2">
      <w:pPr>
        <w:spacing w:after="0" w:line="360" w:lineRule="auto"/>
        <w:ind w:firstLine="708"/>
        <w:jc w:val="both"/>
        <w:rPr>
          <w:rFonts w:ascii="Arial" w:hAnsi="Arial" w:cs="Arial"/>
          <w:sz w:val="24"/>
          <w:szCs w:val="24"/>
        </w:rPr>
      </w:pPr>
      <w:r>
        <w:rPr>
          <w:rFonts w:ascii="Arial" w:hAnsi="Arial" w:cs="Arial"/>
          <w:sz w:val="24"/>
          <w:szCs w:val="24"/>
        </w:rPr>
        <w:t>Obrázek 28</w:t>
      </w:r>
      <w:r w:rsidR="00EA7246">
        <w:rPr>
          <w:rFonts w:ascii="Arial" w:hAnsi="Arial" w:cs="Arial"/>
          <w:sz w:val="24"/>
          <w:szCs w:val="24"/>
        </w:rPr>
        <w:t xml:space="preserve"> a Tabulka 18</w:t>
      </w:r>
      <w:r w:rsidR="00021C41" w:rsidRPr="00DD7280">
        <w:rPr>
          <w:rFonts w:ascii="Arial" w:hAnsi="Arial" w:cs="Arial"/>
          <w:sz w:val="24"/>
          <w:szCs w:val="24"/>
        </w:rPr>
        <w:t xml:space="preserve"> zobrazují vztah </w:t>
      </w:r>
      <w:r w:rsidR="006B676E">
        <w:rPr>
          <w:rFonts w:ascii="Arial" w:hAnsi="Arial" w:cs="Arial"/>
          <w:sz w:val="24"/>
          <w:szCs w:val="24"/>
        </w:rPr>
        <w:t xml:space="preserve">celkových </w:t>
      </w:r>
      <w:r w:rsidR="00021C41" w:rsidRPr="00DD7280">
        <w:rPr>
          <w:rFonts w:ascii="Arial" w:hAnsi="Arial" w:cs="Arial"/>
          <w:sz w:val="24"/>
          <w:szCs w:val="24"/>
        </w:rPr>
        <w:t xml:space="preserve">známek z matematiky </w:t>
      </w:r>
      <w:r w:rsidR="00BA1020">
        <w:rPr>
          <w:rFonts w:ascii="Arial" w:hAnsi="Arial" w:cs="Arial"/>
          <w:sz w:val="24"/>
          <w:szCs w:val="24"/>
        </w:rPr>
        <w:br/>
      </w:r>
      <w:r w:rsidR="00021C41" w:rsidRPr="00BA1020">
        <w:rPr>
          <w:rFonts w:ascii="Arial" w:hAnsi="Arial" w:cs="Arial"/>
          <w:sz w:val="24"/>
          <w:szCs w:val="24"/>
        </w:rPr>
        <w:t>a</w:t>
      </w:r>
      <w:r w:rsidR="00021C41" w:rsidRPr="00DD7280">
        <w:rPr>
          <w:rFonts w:ascii="Arial" w:hAnsi="Arial" w:cs="Arial"/>
          <w:sz w:val="24"/>
          <w:szCs w:val="24"/>
        </w:rPr>
        <w:t xml:space="preserve"> motorického testu T5 – Léger test. </w:t>
      </w:r>
      <w:r w:rsidR="006B676E">
        <w:rPr>
          <w:rFonts w:ascii="Arial" w:hAnsi="Arial" w:cs="Arial"/>
          <w:sz w:val="24"/>
          <w:szCs w:val="24"/>
        </w:rPr>
        <w:t>Z výsledků na Obrázku 28</w:t>
      </w:r>
      <w:r w:rsidR="005764B2" w:rsidRPr="00DD7280">
        <w:rPr>
          <w:rFonts w:ascii="Arial" w:hAnsi="Arial" w:cs="Arial"/>
          <w:sz w:val="24"/>
          <w:szCs w:val="24"/>
        </w:rPr>
        <w:t xml:space="preserve"> vyplývá</w:t>
      </w:r>
      <w:r w:rsidR="00021C41" w:rsidRPr="00DD7280">
        <w:rPr>
          <w:rFonts w:ascii="Arial" w:hAnsi="Arial" w:cs="Arial"/>
          <w:sz w:val="24"/>
          <w:szCs w:val="24"/>
        </w:rPr>
        <w:t>, že nejlepšího výkonu v testu T5 dosáhli chlapci „dvojk</w:t>
      </w:r>
      <w:r w:rsidR="006B676E">
        <w:rPr>
          <w:rFonts w:ascii="Arial" w:hAnsi="Arial" w:cs="Arial"/>
          <w:sz w:val="24"/>
          <w:szCs w:val="24"/>
        </w:rPr>
        <w:t>aři“ s průměrným výsledkem 5,95</w:t>
      </w:r>
      <w:r w:rsidR="007E482A" w:rsidRPr="00DD7280">
        <w:rPr>
          <w:rFonts w:ascii="Arial" w:hAnsi="Arial" w:cs="Arial"/>
          <w:sz w:val="24"/>
          <w:szCs w:val="24"/>
        </w:rPr>
        <w:t xml:space="preserve"> min</w:t>
      </w:r>
      <w:r w:rsidR="00021C41" w:rsidRPr="00DD7280">
        <w:rPr>
          <w:rFonts w:ascii="Arial" w:hAnsi="Arial" w:cs="Arial"/>
          <w:sz w:val="24"/>
          <w:szCs w:val="24"/>
        </w:rPr>
        <w:t>. Druhého nejlepšího výkonu dosáhli chlapci „jedničká</w:t>
      </w:r>
      <w:r w:rsidR="006B676E">
        <w:rPr>
          <w:rFonts w:ascii="Arial" w:hAnsi="Arial" w:cs="Arial"/>
          <w:sz w:val="24"/>
          <w:szCs w:val="24"/>
        </w:rPr>
        <w:t>ři“ s průměrným výsledkem 5,42</w:t>
      </w:r>
      <w:r w:rsidR="007E482A" w:rsidRPr="00DD7280">
        <w:rPr>
          <w:rFonts w:ascii="Arial" w:hAnsi="Arial" w:cs="Arial"/>
          <w:sz w:val="24"/>
          <w:szCs w:val="24"/>
        </w:rPr>
        <w:t xml:space="preserve"> min</w:t>
      </w:r>
      <w:r w:rsidR="00021C41" w:rsidRPr="00DD7280">
        <w:rPr>
          <w:rFonts w:ascii="Arial" w:hAnsi="Arial" w:cs="Arial"/>
          <w:sz w:val="24"/>
          <w:szCs w:val="24"/>
        </w:rPr>
        <w:t>. Nejhoršího výsledku dosáhli chlapci „trojkaři“</w:t>
      </w:r>
      <w:r w:rsidR="006B676E">
        <w:rPr>
          <w:rFonts w:ascii="Arial" w:hAnsi="Arial" w:cs="Arial"/>
          <w:sz w:val="24"/>
          <w:szCs w:val="24"/>
        </w:rPr>
        <w:t xml:space="preserve"> s průměrným výsledkem 4,25</w:t>
      </w:r>
      <w:r w:rsidR="007E482A" w:rsidRPr="00DD7280">
        <w:rPr>
          <w:rFonts w:ascii="Arial" w:hAnsi="Arial" w:cs="Arial"/>
          <w:sz w:val="24"/>
          <w:szCs w:val="24"/>
        </w:rPr>
        <w:t xml:space="preserve"> min</w:t>
      </w:r>
      <w:r w:rsidR="00021C41" w:rsidRPr="00DD7280">
        <w:rPr>
          <w:rFonts w:ascii="Arial" w:hAnsi="Arial" w:cs="Arial"/>
          <w:sz w:val="24"/>
          <w:szCs w:val="24"/>
        </w:rPr>
        <w:t xml:space="preserve">. </w:t>
      </w:r>
      <w:r w:rsidR="006D643D">
        <w:rPr>
          <w:rFonts w:ascii="Arial" w:hAnsi="Arial" w:cs="Arial"/>
          <w:sz w:val="24"/>
          <w:szCs w:val="24"/>
        </w:rPr>
        <w:t>Tučně</w:t>
      </w:r>
      <w:r w:rsidR="00DF69E3" w:rsidRPr="00DD7280">
        <w:rPr>
          <w:rFonts w:ascii="Arial" w:hAnsi="Arial" w:cs="Arial"/>
          <w:sz w:val="24"/>
          <w:szCs w:val="24"/>
        </w:rPr>
        <w:t xml:space="preserve"> jsou v T</w:t>
      </w:r>
      <w:r w:rsidR="00EA7246">
        <w:rPr>
          <w:rFonts w:ascii="Arial" w:hAnsi="Arial" w:cs="Arial"/>
          <w:sz w:val="24"/>
          <w:szCs w:val="24"/>
        </w:rPr>
        <w:t>abulce 18</w:t>
      </w:r>
      <w:r w:rsidR="00DF69E3" w:rsidRPr="00DD7280">
        <w:rPr>
          <w:rFonts w:ascii="Arial" w:hAnsi="Arial" w:cs="Arial"/>
          <w:sz w:val="24"/>
          <w:szCs w:val="24"/>
        </w:rPr>
        <w:t xml:space="preserve"> označeny statisticky významné rozdíly.</w:t>
      </w:r>
    </w:p>
    <w:p w:rsidR="00021C41" w:rsidRDefault="00021C41" w:rsidP="00DF69E3">
      <w:pPr>
        <w:spacing w:after="0" w:line="360" w:lineRule="auto"/>
        <w:ind w:firstLine="708"/>
        <w:jc w:val="both"/>
        <w:rPr>
          <w:rFonts w:ascii="Arial" w:hAnsi="Arial" w:cs="Arial"/>
        </w:rPr>
      </w:pPr>
    </w:p>
    <w:p w:rsidR="009A3976" w:rsidRDefault="00021C41" w:rsidP="00021C41">
      <w:pPr>
        <w:spacing w:after="0" w:line="360" w:lineRule="auto"/>
        <w:jc w:val="both"/>
        <w:rPr>
          <w:rFonts w:ascii="Arial" w:hAnsi="Arial" w:cs="Arial"/>
        </w:rPr>
      </w:pPr>
      <w:r>
        <w:rPr>
          <w:rFonts w:ascii="Arial" w:hAnsi="Arial" w:cs="Arial"/>
          <w:noProof/>
          <w:lang w:eastAsia="cs-CZ"/>
        </w:rPr>
        <w:lastRenderedPageBreak/>
        <w:drawing>
          <wp:inline distT="0" distB="0" distL="0" distR="0">
            <wp:extent cx="5391150" cy="2933700"/>
            <wp:effectExtent l="19050" t="0" r="0" b="0"/>
            <wp:docPr id="3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391150" cy="2933700"/>
                    </a:xfrm>
                    <a:prstGeom prst="rect">
                      <a:avLst/>
                    </a:prstGeom>
                    <a:noFill/>
                    <a:ln w="9525">
                      <a:noFill/>
                      <a:miter lim="800000"/>
                      <a:headEnd/>
                      <a:tailEnd/>
                    </a:ln>
                  </pic:spPr>
                </pic:pic>
              </a:graphicData>
            </a:graphic>
          </wp:inline>
        </w:drawing>
      </w:r>
    </w:p>
    <w:p w:rsidR="00021C41" w:rsidRPr="00DD7280" w:rsidRDefault="007D58E7" w:rsidP="006B676E">
      <w:pPr>
        <w:spacing w:after="0" w:line="360" w:lineRule="auto"/>
        <w:jc w:val="both"/>
        <w:rPr>
          <w:rFonts w:ascii="Arial" w:hAnsi="Arial" w:cs="Arial"/>
          <w:sz w:val="24"/>
          <w:szCs w:val="24"/>
        </w:rPr>
      </w:pPr>
      <w:r>
        <w:rPr>
          <w:rFonts w:ascii="Arial" w:hAnsi="Arial" w:cs="Arial"/>
          <w:sz w:val="24"/>
          <w:szCs w:val="24"/>
        </w:rPr>
        <w:t>Obrázek 28</w:t>
      </w:r>
      <w:r w:rsidR="00021C41" w:rsidRPr="00DD7280">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021C41" w:rsidRPr="00DD7280">
        <w:rPr>
          <w:rFonts w:ascii="Arial" w:hAnsi="Arial" w:cs="Arial"/>
          <w:sz w:val="24"/>
          <w:szCs w:val="24"/>
        </w:rPr>
        <w:t>a motorického testu T5 – Léger test</w:t>
      </w:r>
      <w:r w:rsidR="00507EA1" w:rsidRPr="00DD7280">
        <w:rPr>
          <w:rFonts w:ascii="Arial" w:hAnsi="Arial" w:cs="Arial"/>
          <w:sz w:val="24"/>
          <w:szCs w:val="24"/>
        </w:rPr>
        <w:t>.</w:t>
      </w:r>
    </w:p>
    <w:p w:rsidR="00021C41" w:rsidRPr="00DD7280" w:rsidRDefault="00021C41" w:rsidP="00021C41">
      <w:pPr>
        <w:spacing w:after="0" w:line="360" w:lineRule="auto"/>
        <w:jc w:val="both"/>
        <w:rPr>
          <w:rFonts w:ascii="Arial" w:hAnsi="Arial" w:cs="Arial"/>
          <w:sz w:val="24"/>
          <w:szCs w:val="24"/>
        </w:rPr>
      </w:pPr>
    </w:p>
    <w:p w:rsidR="00021C41" w:rsidRPr="00DD7280" w:rsidRDefault="00EA7246" w:rsidP="00021C41">
      <w:pPr>
        <w:spacing w:after="0" w:line="360" w:lineRule="auto"/>
        <w:jc w:val="both"/>
        <w:rPr>
          <w:rFonts w:ascii="Arial" w:hAnsi="Arial" w:cs="Arial"/>
          <w:sz w:val="24"/>
          <w:szCs w:val="24"/>
        </w:rPr>
      </w:pPr>
      <w:r>
        <w:rPr>
          <w:rFonts w:ascii="Arial" w:hAnsi="Arial" w:cs="Arial"/>
          <w:sz w:val="24"/>
          <w:szCs w:val="24"/>
        </w:rPr>
        <w:t>Tabulka 18</w:t>
      </w:r>
    </w:p>
    <w:p w:rsidR="00021C41" w:rsidRPr="00DD7280" w:rsidRDefault="00021C41" w:rsidP="00021C41">
      <w:pPr>
        <w:spacing w:after="0" w:line="360" w:lineRule="auto"/>
        <w:jc w:val="both"/>
        <w:rPr>
          <w:rFonts w:ascii="Arial" w:hAnsi="Arial" w:cs="Arial"/>
          <w:i/>
          <w:iCs/>
          <w:sz w:val="24"/>
          <w:szCs w:val="24"/>
        </w:rPr>
      </w:pPr>
      <w:r w:rsidRPr="00DD7280">
        <w:rPr>
          <w:rFonts w:ascii="Arial" w:hAnsi="Arial" w:cs="Arial"/>
          <w:i/>
          <w:iCs/>
          <w:sz w:val="24"/>
          <w:szCs w:val="24"/>
        </w:rPr>
        <w:t xml:space="preserve">Vztah </w:t>
      </w:r>
      <w:r w:rsidR="006B676E">
        <w:rPr>
          <w:rFonts w:ascii="Arial" w:hAnsi="Arial" w:cs="Arial"/>
          <w:i/>
          <w:iCs/>
          <w:sz w:val="24"/>
          <w:szCs w:val="24"/>
        </w:rPr>
        <w:t xml:space="preserve">známek z </w:t>
      </w:r>
      <w:r w:rsidRPr="00DD7280">
        <w:rPr>
          <w:rFonts w:ascii="Arial" w:hAnsi="Arial" w:cs="Arial"/>
          <w:i/>
          <w:iCs/>
          <w:sz w:val="24"/>
          <w:szCs w:val="24"/>
        </w:rPr>
        <w:t>matematiky a motorického testu T5</w:t>
      </w:r>
    </w:p>
    <w:tbl>
      <w:tblPr>
        <w:tblW w:w="3833" w:type="dxa"/>
        <w:tblInd w:w="65" w:type="dxa"/>
        <w:tblCellMar>
          <w:left w:w="70" w:type="dxa"/>
          <w:right w:w="70" w:type="dxa"/>
        </w:tblCellMar>
        <w:tblLook w:val="04A0"/>
      </w:tblPr>
      <w:tblGrid>
        <w:gridCol w:w="960"/>
        <w:gridCol w:w="1142"/>
        <w:gridCol w:w="1142"/>
        <w:gridCol w:w="1142"/>
      </w:tblGrid>
      <w:tr w:rsidR="00021C41" w:rsidRPr="00DD7280" w:rsidTr="00025437">
        <w:trPr>
          <w:trHeight w:val="510"/>
        </w:trPr>
        <w:tc>
          <w:tcPr>
            <w:tcW w:w="960" w:type="dxa"/>
            <w:tcBorders>
              <w:top w:val="single" w:sz="4" w:space="0" w:color="auto"/>
              <w:bottom w:val="single" w:sz="4" w:space="0" w:color="auto"/>
            </w:tcBorders>
            <w:shd w:val="clear" w:color="000000" w:fill="C0C0C0"/>
            <w:vAlign w:val="center"/>
            <w:hideMark/>
          </w:tcPr>
          <w:p w:rsidR="00021C41" w:rsidRPr="00DD7280" w:rsidRDefault="00021C41" w:rsidP="00E46522">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MAT</w:t>
            </w:r>
          </w:p>
        </w:tc>
        <w:tc>
          <w:tcPr>
            <w:tcW w:w="975" w:type="dxa"/>
            <w:tcBorders>
              <w:top w:val="single" w:sz="4" w:space="0" w:color="auto"/>
              <w:bottom w:val="single" w:sz="4" w:space="0" w:color="auto"/>
            </w:tcBorders>
            <w:shd w:val="clear" w:color="000000" w:fill="C0C0C0"/>
            <w:vAlign w:val="center"/>
            <w:hideMark/>
          </w:tcPr>
          <w:p w:rsidR="00021C41" w:rsidRPr="00DD7280" w:rsidRDefault="00021C41" w:rsidP="00E46522">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 (5,4271)</w:t>
            </w:r>
          </w:p>
        </w:tc>
        <w:tc>
          <w:tcPr>
            <w:tcW w:w="975" w:type="dxa"/>
            <w:tcBorders>
              <w:top w:val="single" w:sz="4" w:space="0" w:color="auto"/>
              <w:bottom w:val="single" w:sz="4" w:space="0" w:color="auto"/>
            </w:tcBorders>
            <w:shd w:val="clear" w:color="000000" w:fill="C0C0C0"/>
            <w:vAlign w:val="center"/>
            <w:hideMark/>
          </w:tcPr>
          <w:p w:rsidR="00021C41" w:rsidRPr="00DD7280" w:rsidRDefault="00021C41" w:rsidP="00E46522">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 (5,9536)</w:t>
            </w:r>
          </w:p>
        </w:tc>
        <w:tc>
          <w:tcPr>
            <w:tcW w:w="923" w:type="dxa"/>
            <w:tcBorders>
              <w:top w:val="single" w:sz="4" w:space="0" w:color="auto"/>
              <w:bottom w:val="single" w:sz="4" w:space="0" w:color="auto"/>
            </w:tcBorders>
            <w:shd w:val="clear" w:color="000000" w:fill="C0C0C0"/>
            <w:vAlign w:val="center"/>
            <w:hideMark/>
          </w:tcPr>
          <w:p w:rsidR="00E46522" w:rsidRPr="00DD7280" w:rsidRDefault="00021C41" w:rsidP="00E46522">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p w:rsidR="00021C41" w:rsidRPr="00DD7280" w:rsidRDefault="00021C41" w:rsidP="00E46522">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(4,2504)</w:t>
            </w:r>
          </w:p>
        </w:tc>
      </w:tr>
      <w:tr w:rsidR="00021C41" w:rsidRPr="00DD7280" w:rsidTr="00025437">
        <w:trPr>
          <w:trHeight w:val="300"/>
        </w:trPr>
        <w:tc>
          <w:tcPr>
            <w:tcW w:w="960" w:type="dxa"/>
            <w:tcBorders>
              <w:top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w:t>
            </w:r>
          </w:p>
        </w:tc>
        <w:tc>
          <w:tcPr>
            <w:tcW w:w="975" w:type="dxa"/>
            <w:tcBorders>
              <w:top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p>
        </w:tc>
        <w:tc>
          <w:tcPr>
            <w:tcW w:w="975" w:type="dxa"/>
            <w:tcBorders>
              <w:top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0,341134</w:t>
            </w:r>
          </w:p>
        </w:tc>
        <w:tc>
          <w:tcPr>
            <w:tcW w:w="923" w:type="dxa"/>
            <w:tcBorders>
              <w:top w:val="single" w:sz="4" w:space="0" w:color="auto"/>
            </w:tcBorders>
            <w:shd w:val="clear" w:color="auto" w:fill="auto"/>
            <w:noWrap/>
            <w:vAlign w:val="center"/>
            <w:hideMark/>
          </w:tcPr>
          <w:p w:rsidR="00021C41" w:rsidRPr="006D643D" w:rsidRDefault="00021C41" w:rsidP="00021C41">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0,044019</w:t>
            </w:r>
          </w:p>
        </w:tc>
      </w:tr>
      <w:tr w:rsidR="00021C41" w:rsidRPr="006D643D" w:rsidTr="00025437">
        <w:trPr>
          <w:trHeight w:val="300"/>
        </w:trPr>
        <w:tc>
          <w:tcPr>
            <w:tcW w:w="960"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w:t>
            </w:r>
          </w:p>
        </w:tc>
        <w:tc>
          <w:tcPr>
            <w:tcW w:w="975"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0,341134</w:t>
            </w:r>
          </w:p>
        </w:tc>
        <w:tc>
          <w:tcPr>
            <w:tcW w:w="975" w:type="dxa"/>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p>
        </w:tc>
        <w:tc>
          <w:tcPr>
            <w:tcW w:w="923" w:type="dxa"/>
            <w:shd w:val="clear" w:color="auto" w:fill="auto"/>
            <w:noWrap/>
            <w:vAlign w:val="center"/>
            <w:hideMark/>
          </w:tcPr>
          <w:p w:rsidR="00021C41" w:rsidRPr="006D643D" w:rsidRDefault="00021C41" w:rsidP="00021C41">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0,000727</w:t>
            </w:r>
          </w:p>
        </w:tc>
      </w:tr>
      <w:tr w:rsidR="00021C41" w:rsidRPr="00DD7280" w:rsidTr="00025437">
        <w:trPr>
          <w:trHeight w:val="300"/>
        </w:trPr>
        <w:tc>
          <w:tcPr>
            <w:tcW w:w="960" w:type="dxa"/>
            <w:tcBorders>
              <w:bottom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tc>
        <w:tc>
          <w:tcPr>
            <w:tcW w:w="975" w:type="dxa"/>
            <w:tcBorders>
              <w:bottom w:val="single" w:sz="4" w:space="0" w:color="auto"/>
            </w:tcBorders>
            <w:shd w:val="clear" w:color="auto" w:fill="auto"/>
            <w:noWrap/>
            <w:vAlign w:val="center"/>
            <w:hideMark/>
          </w:tcPr>
          <w:p w:rsidR="00021C41" w:rsidRPr="006D643D" w:rsidRDefault="00021C41" w:rsidP="00021C41">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0,044019</w:t>
            </w:r>
          </w:p>
        </w:tc>
        <w:tc>
          <w:tcPr>
            <w:tcW w:w="975" w:type="dxa"/>
            <w:tcBorders>
              <w:bottom w:val="single" w:sz="4" w:space="0" w:color="auto"/>
            </w:tcBorders>
            <w:shd w:val="clear" w:color="auto" w:fill="auto"/>
            <w:noWrap/>
            <w:vAlign w:val="center"/>
            <w:hideMark/>
          </w:tcPr>
          <w:p w:rsidR="00021C41" w:rsidRPr="006D643D" w:rsidRDefault="00021C41" w:rsidP="00021C41">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0,000727</w:t>
            </w:r>
          </w:p>
        </w:tc>
        <w:tc>
          <w:tcPr>
            <w:tcW w:w="923" w:type="dxa"/>
            <w:tcBorders>
              <w:bottom w:val="single" w:sz="4" w:space="0" w:color="auto"/>
            </w:tcBorders>
            <w:shd w:val="clear" w:color="auto" w:fill="auto"/>
            <w:noWrap/>
            <w:vAlign w:val="center"/>
            <w:hideMark/>
          </w:tcPr>
          <w:p w:rsidR="00021C41" w:rsidRPr="00DD7280" w:rsidRDefault="00021C41" w:rsidP="00021C41">
            <w:pPr>
              <w:spacing w:after="0" w:line="240" w:lineRule="auto"/>
              <w:jc w:val="right"/>
              <w:rPr>
                <w:rFonts w:ascii="Arial" w:eastAsia="Times New Roman" w:hAnsi="Arial" w:cs="Arial"/>
                <w:color w:val="000000"/>
                <w:sz w:val="24"/>
                <w:szCs w:val="24"/>
                <w:lang w:eastAsia="cs-CZ"/>
              </w:rPr>
            </w:pPr>
          </w:p>
        </w:tc>
      </w:tr>
    </w:tbl>
    <w:p w:rsidR="00021C41" w:rsidRPr="00DD7280" w:rsidRDefault="00021C41" w:rsidP="00021C41">
      <w:pPr>
        <w:spacing w:after="0" w:line="360" w:lineRule="auto"/>
        <w:jc w:val="both"/>
        <w:rPr>
          <w:rFonts w:ascii="Arial" w:hAnsi="Arial" w:cs="Arial"/>
          <w:sz w:val="24"/>
          <w:szCs w:val="24"/>
        </w:rPr>
      </w:pPr>
    </w:p>
    <w:p w:rsidR="00DF69E3" w:rsidRPr="00DD7280" w:rsidRDefault="007D58E7" w:rsidP="005764B2">
      <w:pPr>
        <w:spacing w:after="0" w:line="360" w:lineRule="auto"/>
        <w:ind w:firstLine="708"/>
        <w:jc w:val="both"/>
        <w:rPr>
          <w:rFonts w:ascii="Arial" w:hAnsi="Arial" w:cs="Arial"/>
          <w:sz w:val="24"/>
          <w:szCs w:val="24"/>
        </w:rPr>
      </w:pPr>
      <w:r>
        <w:rPr>
          <w:rFonts w:ascii="Arial" w:hAnsi="Arial" w:cs="Arial"/>
          <w:sz w:val="24"/>
          <w:szCs w:val="24"/>
        </w:rPr>
        <w:t>Obrázek 29</w:t>
      </w:r>
      <w:r w:rsidR="00EA7246">
        <w:rPr>
          <w:rFonts w:ascii="Arial" w:hAnsi="Arial" w:cs="Arial"/>
          <w:sz w:val="24"/>
          <w:szCs w:val="24"/>
        </w:rPr>
        <w:t xml:space="preserve"> a Tabulka 19</w:t>
      </w:r>
      <w:r w:rsidR="00E46522" w:rsidRPr="00DD7280">
        <w:rPr>
          <w:rFonts w:ascii="Arial" w:hAnsi="Arial" w:cs="Arial"/>
          <w:sz w:val="24"/>
          <w:szCs w:val="24"/>
        </w:rPr>
        <w:t xml:space="preserve"> zobrazují vztah </w:t>
      </w:r>
      <w:r w:rsidR="006B676E">
        <w:rPr>
          <w:rFonts w:ascii="Arial" w:hAnsi="Arial" w:cs="Arial"/>
          <w:sz w:val="24"/>
          <w:szCs w:val="24"/>
        </w:rPr>
        <w:t xml:space="preserve">celkových </w:t>
      </w:r>
      <w:r w:rsidR="00E46522" w:rsidRPr="00DD7280">
        <w:rPr>
          <w:rFonts w:ascii="Arial" w:hAnsi="Arial" w:cs="Arial"/>
          <w:sz w:val="24"/>
          <w:szCs w:val="24"/>
        </w:rPr>
        <w:t xml:space="preserve">známek z matematiky </w:t>
      </w:r>
      <w:r w:rsidR="00BA1020">
        <w:rPr>
          <w:rFonts w:ascii="Arial" w:hAnsi="Arial" w:cs="Arial"/>
          <w:sz w:val="24"/>
          <w:szCs w:val="24"/>
        </w:rPr>
        <w:br/>
      </w:r>
      <w:r w:rsidR="00E46522" w:rsidRPr="00BA1020">
        <w:rPr>
          <w:rFonts w:ascii="Arial" w:hAnsi="Arial" w:cs="Arial"/>
          <w:sz w:val="24"/>
          <w:szCs w:val="24"/>
        </w:rPr>
        <w:t>a</w:t>
      </w:r>
      <w:r w:rsidR="00E46522" w:rsidRPr="00DD7280">
        <w:rPr>
          <w:rFonts w:ascii="Arial" w:hAnsi="Arial" w:cs="Arial"/>
          <w:sz w:val="24"/>
          <w:szCs w:val="24"/>
        </w:rPr>
        <w:t xml:space="preserve"> </w:t>
      </w:r>
      <w:r w:rsidR="00DF69E3" w:rsidRPr="00DD7280">
        <w:rPr>
          <w:rFonts w:ascii="Arial" w:hAnsi="Arial" w:cs="Arial"/>
          <w:sz w:val="24"/>
          <w:szCs w:val="24"/>
        </w:rPr>
        <w:t>sumy</w:t>
      </w:r>
      <w:r w:rsidR="00E46522" w:rsidRPr="00DD7280">
        <w:rPr>
          <w:rFonts w:ascii="Arial" w:hAnsi="Arial" w:cs="Arial"/>
          <w:sz w:val="24"/>
          <w:szCs w:val="24"/>
        </w:rPr>
        <w:t xml:space="preserve"> </w:t>
      </w:r>
      <w:r w:rsidR="00DF69E3" w:rsidRPr="00DD7280">
        <w:rPr>
          <w:rFonts w:ascii="Arial" w:hAnsi="Arial" w:cs="Arial"/>
          <w:sz w:val="24"/>
          <w:szCs w:val="24"/>
        </w:rPr>
        <w:t>t-bodů</w:t>
      </w:r>
      <w:r w:rsidR="00E46522" w:rsidRPr="00DD7280">
        <w:rPr>
          <w:rFonts w:ascii="Arial" w:hAnsi="Arial" w:cs="Arial"/>
          <w:sz w:val="24"/>
          <w:szCs w:val="24"/>
        </w:rPr>
        <w:t xml:space="preserve">. </w:t>
      </w:r>
      <w:r w:rsidR="00EA7246">
        <w:rPr>
          <w:rFonts w:ascii="Arial" w:hAnsi="Arial" w:cs="Arial"/>
          <w:sz w:val="24"/>
          <w:szCs w:val="24"/>
        </w:rPr>
        <w:t>Z výsledků na Obrázku 29</w:t>
      </w:r>
      <w:r w:rsidR="005764B2" w:rsidRPr="00DD7280">
        <w:rPr>
          <w:rFonts w:ascii="Arial" w:hAnsi="Arial" w:cs="Arial"/>
          <w:sz w:val="24"/>
          <w:szCs w:val="24"/>
        </w:rPr>
        <w:t xml:space="preserve"> vyplývá</w:t>
      </w:r>
      <w:r w:rsidR="00E46522" w:rsidRPr="00DD7280">
        <w:rPr>
          <w:rFonts w:ascii="Arial" w:hAnsi="Arial" w:cs="Arial"/>
          <w:sz w:val="24"/>
          <w:szCs w:val="24"/>
        </w:rPr>
        <w:t xml:space="preserve">, že nejlepšího výsledku T-bodů dosáhli chlapci „dvojkaři“ s průměrným výsledkem 254,33. Druhého nejlepšího výsledku dosáhli chlapci „jedničkáři“ s průměrným výsledkem 251,61. Nejhoršího výsledku dosáhli chlapci „trojkaři“ s průměrným výsledkem 243,46 cm. </w:t>
      </w:r>
      <w:r w:rsidR="00BA1020">
        <w:rPr>
          <w:rFonts w:ascii="Arial" w:hAnsi="Arial" w:cs="Arial"/>
          <w:sz w:val="24"/>
          <w:szCs w:val="24"/>
        </w:rPr>
        <w:br/>
      </w:r>
      <w:r w:rsidR="00FC49D0">
        <w:rPr>
          <w:rFonts w:ascii="Arial" w:hAnsi="Arial" w:cs="Arial"/>
          <w:sz w:val="24"/>
          <w:szCs w:val="24"/>
        </w:rPr>
        <w:t>Tabulka 19</w:t>
      </w:r>
      <w:r w:rsidR="00DF69E3" w:rsidRPr="00DD7280">
        <w:rPr>
          <w:rFonts w:ascii="Arial" w:hAnsi="Arial" w:cs="Arial"/>
          <w:sz w:val="24"/>
          <w:szCs w:val="24"/>
        </w:rPr>
        <w:t xml:space="preserve"> nezobrazuje žádné statisticky významné rozdíly.</w:t>
      </w:r>
    </w:p>
    <w:p w:rsidR="00DF69E3" w:rsidRDefault="00DF69E3" w:rsidP="00DF69E3">
      <w:pPr>
        <w:spacing w:after="0" w:line="360" w:lineRule="auto"/>
        <w:jc w:val="both"/>
        <w:rPr>
          <w:rFonts w:ascii="Arial" w:hAnsi="Arial" w:cs="Arial"/>
        </w:rPr>
      </w:pPr>
    </w:p>
    <w:p w:rsidR="00E46522" w:rsidRDefault="00DF69E3" w:rsidP="001A2B4E">
      <w:pPr>
        <w:keepNext/>
        <w:autoSpaceDE w:val="0"/>
        <w:autoSpaceDN w:val="0"/>
        <w:adjustRightInd w:val="0"/>
        <w:spacing w:after="0" w:line="360" w:lineRule="auto"/>
        <w:jc w:val="both"/>
        <w:rPr>
          <w:rFonts w:ascii="Arial" w:hAnsi="Arial" w:cs="Arial"/>
          <w:b/>
          <w:bCs/>
        </w:rPr>
      </w:pPr>
      <w:r>
        <w:rPr>
          <w:rFonts w:ascii="Arial" w:hAnsi="Arial" w:cs="Arial"/>
          <w:b/>
          <w:bCs/>
          <w:noProof/>
          <w:lang w:eastAsia="cs-CZ"/>
        </w:rPr>
        <w:lastRenderedPageBreak/>
        <w:drawing>
          <wp:inline distT="0" distB="0" distL="0" distR="0">
            <wp:extent cx="5400675" cy="3009900"/>
            <wp:effectExtent l="19050" t="0" r="9525" b="0"/>
            <wp:docPr id="4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400675" cy="3009900"/>
                    </a:xfrm>
                    <a:prstGeom prst="rect">
                      <a:avLst/>
                    </a:prstGeom>
                    <a:noFill/>
                    <a:ln w="9525">
                      <a:noFill/>
                      <a:miter lim="800000"/>
                      <a:headEnd/>
                      <a:tailEnd/>
                    </a:ln>
                  </pic:spPr>
                </pic:pic>
              </a:graphicData>
            </a:graphic>
          </wp:inline>
        </w:drawing>
      </w:r>
    </w:p>
    <w:p w:rsidR="00DF69E3" w:rsidRPr="00DD7280" w:rsidRDefault="007D58E7" w:rsidP="00DF69E3">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Obrázek 29</w:t>
      </w:r>
      <w:r w:rsidR="00DF69E3" w:rsidRPr="00DD7280">
        <w:rPr>
          <w:rFonts w:ascii="Arial" w:hAnsi="Arial" w:cs="Arial"/>
          <w:sz w:val="24"/>
          <w:szCs w:val="24"/>
        </w:rPr>
        <w:t xml:space="preserve">. Vztah </w:t>
      </w:r>
      <w:r w:rsidR="006B676E">
        <w:rPr>
          <w:rFonts w:ascii="Arial" w:hAnsi="Arial" w:cs="Arial"/>
          <w:sz w:val="24"/>
          <w:szCs w:val="24"/>
        </w:rPr>
        <w:t xml:space="preserve">celkových známek z </w:t>
      </w:r>
      <w:r w:rsidR="00DF69E3" w:rsidRPr="00DD7280">
        <w:rPr>
          <w:rFonts w:ascii="Arial" w:hAnsi="Arial" w:cs="Arial"/>
          <w:sz w:val="24"/>
          <w:szCs w:val="24"/>
        </w:rPr>
        <w:t>matematiky a sumy t-bodů</w:t>
      </w:r>
      <w:r w:rsidR="00507EA1" w:rsidRPr="00DD7280">
        <w:rPr>
          <w:rFonts w:ascii="Arial" w:hAnsi="Arial" w:cs="Arial"/>
          <w:sz w:val="24"/>
          <w:szCs w:val="24"/>
        </w:rPr>
        <w:t>.</w:t>
      </w:r>
    </w:p>
    <w:p w:rsidR="00DF69E3" w:rsidRPr="00DD7280" w:rsidRDefault="00DF69E3" w:rsidP="00DF69E3">
      <w:pPr>
        <w:keepNext/>
        <w:autoSpaceDE w:val="0"/>
        <w:autoSpaceDN w:val="0"/>
        <w:adjustRightInd w:val="0"/>
        <w:spacing w:after="0" w:line="360" w:lineRule="auto"/>
        <w:jc w:val="both"/>
        <w:rPr>
          <w:rFonts w:ascii="Arial" w:hAnsi="Arial" w:cs="Arial"/>
          <w:sz w:val="24"/>
          <w:szCs w:val="24"/>
        </w:rPr>
      </w:pPr>
    </w:p>
    <w:p w:rsidR="00DF69E3" w:rsidRPr="00DD7280" w:rsidRDefault="00EA7246" w:rsidP="00DF69E3">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19</w:t>
      </w:r>
    </w:p>
    <w:p w:rsidR="00DF69E3" w:rsidRPr="00DD7280" w:rsidRDefault="00DF69E3" w:rsidP="00DF69E3">
      <w:pPr>
        <w:spacing w:after="0" w:line="360" w:lineRule="auto"/>
        <w:jc w:val="both"/>
        <w:rPr>
          <w:rFonts w:ascii="Arial" w:hAnsi="Arial" w:cs="Arial"/>
          <w:i/>
          <w:iCs/>
          <w:sz w:val="24"/>
          <w:szCs w:val="24"/>
        </w:rPr>
      </w:pPr>
      <w:r w:rsidRPr="00DD7280">
        <w:rPr>
          <w:rFonts w:ascii="Arial" w:hAnsi="Arial" w:cs="Arial"/>
          <w:i/>
          <w:iCs/>
          <w:sz w:val="24"/>
          <w:szCs w:val="24"/>
        </w:rPr>
        <w:t xml:space="preserve">Vztah </w:t>
      </w:r>
      <w:r w:rsidR="005D07DA">
        <w:rPr>
          <w:rFonts w:ascii="Arial" w:hAnsi="Arial" w:cs="Arial"/>
          <w:i/>
          <w:iCs/>
          <w:sz w:val="24"/>
          <w:szCs w:val="24"/>
        </w:rPr>
        <w:t xml:space="preserve">známek z </w:t>
      </w:r>
      <w:r w:rsidRPr="00DD7280">
        <w:rPr>
          <w:rFonts w:ascii="Arial" w:hAnsi="Arial" w:cs="Arial"/>
          <w:i/>
          <w:iCs/>
          <w:sz w:val="24"/>
          <w:szCs w:val="24"/>
        </w:rPr>
        <w:t>matematiky a sumy t-bodů</w:t>
      </w:r>
    </w:p>
    <w:tbl>
      <w:tblPr>
        <w:tblW w:w="3833"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DF69E3" w:rsidRPr="00DD7280" w:rsidTr="00025437">
        <w:trPr>
          <w:trHeight w:val="510"/>
        </w:trPr>
        <w:tc>
          <w:tcPr>
            <w:tcW w:w="960" w:type="dxa"/>
            <w:tcBorders>
              <w:top w:val="single" w:sz="4" w:space="0" w:color="auto"/>
              <w:bottom w:val="single" w:sz="4" w:space="0" w:color="auto"/>
            </w:tcBorders>
            <w:shd w:val="clear" w:color="000000" w:fill="C0C0C0"/>
            <w:vAlign w:val="center"/>
            <w:hideMark/>
          </w:tcPr>
          <w:p w:rsidR="00DF69E3" w:rsidRPr="00DD7280" w:rsidRDefault="00DF69E3" w:rsidP="00DF69E3">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MAT</w:t>
            </w:r>
          </w:p>
        </w:tc>
        <w:tc>
          <w:tcPr>
            <w:tcW w:w="975" w:type="dxa"/>
            <w:tcBorders>
              <w:top w:val="single" w:sz="4" w:space="0" w:color="auto"/>
              <w:bottom w:val="single" w:sz="4" w:space="0" w:color="auto"/>
            </w:tcBorders>
            <w:shd w:val="clear" w:color="000000" w:fill="C0C0C0"/>
            <w:vAlign w:val="center"/>
            <w:hideMark/>
          </w:tcPr>
          <w:p w:rsidR="00DF69E3" w:rsidRPr="00DD7280" w:rsidRDefault="00DF69E3" w:rsidP="00DF69E3">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 (251,61)</w:t>
            </w:r>
          </w:p>
        </w:tc>
        <w:tc>
          <w:tcPr>
            <w:tcW w:w="975" w:type="dxa"/>
            <w:tcBorders>
              <w:top w:val="single" w:sz="4" w:space="0" w:color="auto"/>
              <w:bottom w:val="single" w:sz="4" w:space="0" w:color="auto"/>
            </w:tcBorders>
            <w:shd w:val="clear" w:color="000000" w:fill="C0C0C0"/>
            <w:vAlign w:val="center"/>
            <w:hideMark/>
          </w:tcPr>
          <w:p w:rsidR="00DF69E3" w:rsidRPr="00DD7280" w:rsidRDefault="00DF69E3" w:rsidP="00DF69E3">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 (254,33)</w:t>
            </w:r>
          </w:p>
        </w:tc>
        <w:tc>
          <w:tcPr>
            <w:tcW w:w="923" w:type="dxa"/>
            <w:tcBorders>
              <w:top w:val="single" w:sz="4" w:space="0" w:color="auto"/>
              <w:bottom w:val="single" w:sz="4" w:space="0" w:color="auto"/>
            </w:tcBorders>
            <w:shd w:val="clear" w:color="000000" w:fill="C0C0C0"/>
            <w:vAlign w:val="center"/>
            <w:hideMark/>
          </w:tcPr>
          <w:p w:rsidR="00DF69E3" w:rsidRPr="00DD7280" w:rsidRDefault="00DF69E3" w:rsidP="00DF69E3">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p w:rsidR="00DF69E3" w:rsidRPr="00DD7280" w:rsidRDefault="00DF69E3" w:rsidP="00DF69E3">
            <w:pPr>
              <w:spacing w:after="0" w:line="240" w:lineRule="auto"/>
              <w:jc w:val="center"/>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(243,46)</w:t>
            </w:r>
          </w:p>
        </w:tc>
      </w:tr>
      <w:tr w:rsidR="00DF69E3" w:rsidRPr="00DD7280" w:rsidTr="00025437">
        <w:trPr>
          <w:trHeight w:val="300"/>
        </w:trPr>
        <w:tc>
          <w:tcPr>
            <w:tcW w:w="960" w:type="dxa"/>
            <w:tcBorders>
              <w:top w:val="single" w:sz="4" w:space="0" w:color="auto"/>
            </w:tcBorders>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1</w:t>
            </w:r>
          </w:p>
        </w:tc>
        <w:tc>
          <w:tcPr>
            <w:tcW w:w="975" w:type="dxa"/>
            <w:tcBorders>
              <w:top w:val="single" w:sz="4" w:space="0" w:color="auto"/>
            </w:tcBorders>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p>
        </w:tc>
        <w:tc>
          <w:tcPr>
            <w:tcW w:w="975" w:type="dxa"/>
            <w:tcBorders>
              <w:top w:val="single" w:sz="4" w:space="0" w:color="auto"/>
            </w:tcBorders>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0,727763</w:t>
            </w:r>
          </w:p>
        </w:tc>
        <w:tc>
          <w:tcPr>
            <w:tcW w:w="923" w:type="dxa"/>
            <w:tcBorders>
              <w:top w:val="single" w:sz="4" w:space="0" w:color="auto"/>
            </w:tcBorders>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0,320028</w:t>
            </w:r>
          </w:p>
        </w:tc>
      </w:tr>
      <w:tr w:rsidR="00DF69E3" w:rsidRPr="00DD7280" w:rsidTr="00025437">
        <w:trPr>
          <w:trHeight w:val="300"/>
        </w:trPr>
        <w:tc>
          <w:tcPr>
            <w:tcW w:w="960" w:type="dxa"/>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2</w:t>
            </w:r>
          </w:p>
        </w:tc>
        <w:tc>
          <w:tcPr>
            <w:tcW w:w="975" w:type="dxa"/>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0,727763</w:t>
            </w:r>
          </w:p>
        </w:tc>
        <w:tc>
          <w:tcPr>
            <w:tcW w:w="975" w:type="dxa"/>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p>
        </w:tc>
        <w:tc>
          <w:tcPr>
            <w:tcW w:w="923" w:type="dxa"/>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0,116446</w:t>
            </w:r>
          </w:p>
        </w:tc>
      </w:tr>
      <w:tr w:rsidR="00DF69E3" w:rsidRPr="00DD7280" w:rsidTr="00025437">
        <w:trPr>
          <w:trHeight w:val="300"/>
        </w:trPr>
        <w:tc>
          <w:tcPr>
            <w:tcW w:w="960" w:type="dxa"/>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3</w:t>
            </w:r>
          </w:p>
        </w:tc>
        <w:tc>
          <w:tcPr>
            <w:tcW w:w="975" w:type="dxa"/>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0,320028</w:t>
            </w:r>
          </w:p>
        </w:tc>
        <w:tc>
          <w:tcPr>
            <w:tcW w:w="975" w:type="dxa"/>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r w:rsidRPr="00DD7280">
              <w:rPr>
                <w:rFonts w:ascii="Arial" w:eastAsia="Times New Roman" w:hAnsi="Arial" w:cs="Arial"/>
                <w:color w:val="000000"/>
                <w:sz w:val="24"/>
                <w:szCs w:val="24"/>
                <w:lang w:eastAsia="cs-CZ"/>
              </w:rPr>
              <w:t>0,116446</w:t>
            </w:r>
          </w:p>
        </w:tc>
        <w:tc>
          <w:tcPr>
            <w:tcW w:w="923" w:type="dxa"/>
            <w:shd w:val="clear" w:color="auto" w:fill="auto"/>
            <w:noWrap/>
            <w:vAlign w:val="center"/>
            <w:hideMark/>
          </w:tcPr>
          <w:p w:rsidR="00DF69E3" w:rsidRPr="00DD7280" w:rsidRDefault="00DF69E3" w:rsidP="00DF69E3">
            <w:pPr>
              <w:spacing w:after="0" w:line="240" w:lineRule="auto"/>
              <w:jc w:val="right"/>
              <w:rPr>
                <w:rFonts w:ascii="Arial" w:eastAsia="Times New Roman" w:hAnsi="Arial" w:cs="Arial"/>
                <w:color w:val="000000"/>
                <w:sz w:val="24"/>
                <w:szCs w:val="24"/>
                <w:lang w:eastAsia="cs-CZ"/>
              </w:rPr>
            </w:pPr>
          </w:p>
        </w:tc>
      </w:tr>
    </w:tbl>
    <w:p w:rsidR="00B03E6C" w:rsidRDefault="00B03E6C" w:rsidP="00DD7280">
      <w:pPr>
        <w:keepNext/>
        <w:autoSpaceDE w:val="0"/>
        <w:autoSpaceDN w:val="0"/>
        <w:adjustRightInd w:val="0"/>
        <w:spacing w:after="0" w:line="360" w:lineRule="auto"/>
        <w:jc w:val="both"/>
        <w:rPr>
          <w:rFonts w:ascii="Arial" w:hAnsi="Arial" w:cs="Arial"/>
          <w:b/>
          <w:bCs/>
        </w:rPr>
      </w:pPr>
    </w:p>
    <w:p w:rsidR="00DD7280" w:rsidRDefault="00DD7280" w:rsidP="00DD7280">
      <w:pPr>
        <w:keepNext/>
        <w:autoSpaceDE w:val="0"/>
        <w:autoSpaceDN w:val="0"/>
        <w:adjustRightInd w:val="0"/>
        <w:spacing w:after="0" w:line="360" w:lineRule="auto"/>
        <w:jc w:val="both"/>
        <w:rPr>
          <w:rFonts w:ascii="Arial" w:hAnsi="Arial" w:cs="Arial"/>
          <w:b/>
          <w:bCs/>
        </w:rPr>
      </w:pPr>
    </w:p>
    <w:p w:rsidR="00136FDE" w:rsidRPr="00E07A2D" w:rsidRDefault="009F6497" w:rsidP="00E07A2D">
      <w:pPr>
        <w:pStyle w:val="Nadpis3"/>
        <w:numPr>
          <w:ilvl w:val="0"/>
          <w:numId w:val="0"/>
        </w:numPr>
        <w:spacing w:before="0" w:line="360" w:lineRule="auto"/>
        <w:ind w:left="720" w:hanging="720"/>
        <w:rPr>
          <w:rStyle w:val="Nadpis2Char"/>
          <w:b/>
          <w:color w:val="auto"/>
          <w:sz w:val="24"/>
          <w:szCs w:val="24"/>
        </w:rPr>
      </w:pPr>
      <w:bookmarkStart w:id="43" w:name="_Toc11499325"/>
      <w:r w:rsidRPr="00E07A2D">
        <w:rPr>
          <w:rFonts w:ascii="Arial" w:hAnsi="Arial" w:cs="Arial"/>
          <w:color w:val="auto"/>
          <w:sz w:val="24"/>
          <w:szCs w:val="24"/>
        </w:rPr>
        <w:t>5</w:t>
      </w:r>
      <w:r w:rsidR="00011C6C" w:rsidRPr="00E07A2D">
        <w:rPr>
          <w:rFonts w:ascii="Arial" w:hAnsi="Arial" w:cs="Arial"/>
          <w:color w:val="auto"/>
          <w:sz w:val="24"/>
          <w:szCs w:val="24"/>
        </w:rPr>
        <w:t>.6</w:t>
      </w:r>
      <w:r w:rsidR="00E07A2D" w:rsidRPr="00E07A2D">
        <w:rPr>
          <w:rFonts w:ascii="Arial" w:hAnsi="Arial" w:cs="Arial"/>
          <w:color w:val="auto"/>
          <w:sz w:val="24"/>
          <w:szCs w:val="24"/>
        </w:rPr>
        <w:t xml:space="preserve">.2 </w:t>
      </w:r>
      <w:r w:rsidR="00136FDE" w:rsidRPr="00E07A2D">
        <w:rPr>
          <w:rStyle w:val="Nadpis2Char"/>
          <w:b/>
          <w:color w:val="auto"/>
          <w:sz w:val="24"/>
          <w:szCs w:val="24"/>
        </w:rPr>
        <w:t xml:space="preserve">Vztah mezi matematikou a motorickými testy </w:t>
      </w:r>
      <w:bookmarkEnd w:id="43"/>
      <w:r w:rsidR="00942900">
        <w:rPr>
          <w:rStyle w:val="Nadpis2Char"/>
          <w:b/>
          <w:color w:val="auto"/>
          <w:sz w:val="24"/>
          <w:szCs w:val="24"/>
        </w:rPr>
        <w:t>u dívek</w:t>
      </w:r>
    </w:p>
    <w:p w:rsidR="00E07A2D" w:rsidRPr="00E07A2D" w:rsidRDefault="00E07A2D" w:rsidP="00E07A2D">
      <w:pPr>
        <w:spacing w:after="0" w:line="360" w:lineRule="auto"/>
      </w:pPr>
    </w:p>
    <w:p w:rsidR="00D40EB4" w:rsidRPr="00E07A2D" w:rsidRDefault="00B03E6C" w:rsidP="006B676E">
      <w:pPr>
        <w:spacing w:after="0" w:line="360" w:lineRule="auto"/>
        <w:jc w:val="both"/>
        <w:rPr>
          <w:rFonts w:ascii="Arial" w:hAnsi="Arial" w:cs="Arial"/>
          <w:sz w:val="24"/>
          <w:szCs w:val="24"/>
        </w:rPr>
      </w:pPr>
      <w:r>
        <w:rPr>
          <w:rFonts w:ascii="Arial" w:hAnsi="Arial" w:cs="Arial"/>
          <w:b/>
          <w:bCs/>
        </w:rPr>
        <w:tab/>
      </w:r>
      <w:r w:rsidRPr="00E07A2D">
        <w:rPr>
          <w:rFonts w:ascii="Arial" w:hAnsi="Arial" w:cs="Arial"/>
          <w:sz w:val="24"/>
          <w:szCs w:val="24"/>
        </w:rPr>
        <w:t xml:space="preserve">Následující obrázek a tabulka zobrazují kategorii dívek v souvislosti </w:t>
      </w:r>
      <w:r w:rsidR="006B676E" w:rsidRPr="00DD7280">
        <w:rPr>
          <w:rFonts w:ascii="Arial" w:hAnsi="Arial" w:cs="Arial"/>
          <w:sz w:val="24"/>
          <w:szCs w:val="24"/>
        </w:rPr>
        <w:t xml:space="preserve">se vztahem </w:t>
      </w:r>
      <w:r w:rsidR="006B676E">
        <w:rPr>
          <w:rFonts w:ascii="Arial" w:hAnsi="Arial" w:cs="Arial"/>
          <w:sz w:val="24"/>
          <w:szCs w:val="24"/>
        </w:rPr>
        <w:t xml:space="preserve">celkových známek z </w:t>
      </w:r>
      <w:r w:rsidR="006B676E" w:rsidRPr="00DD7280">
        <w:rPr>
          <w:rFonts w:ascii="Arial" w:hAnsi="Arial" w:cs="Arial"/>
          <w:sz w:val="24"/>
          <w:szCs w:val="24"/>
        </w:rPr>
        <w:t>matematiky</w:t>
      </w:r>
      <w:r w:rsidRPr="00E07A2D">
        <w:rPr>
          <w:rFonts w:ascii="Arial" w:hAnsi="Arial" w:cs="Arial"/>
          <w:sz w:val="24"/>
          <w:szCs w:val="24"/>
        </w:rPr>
        <w:t xml:space="preserve"> a motorického testu T1 – člunkový běh 4x10m. </w:t>
      </w:r>
      <w:r w:rsidR="005764B2" w:rsidRPr="00E07A2D">
        <w:rPr>
          <w:rFonts w:ascii="Arial" w:hAnsi="Arial" w:cs="Arial"/>
          <w:sz w:val="24"/>
          <w:szCs w:val="24"/>
        </w:rPr>
        <w:t>Z</w:t>
      </w:r>
      <w:r w:rsidR="007D58E7">
        <w:rPr>
          <w:rFonts w:ascii="Arial" w:hAnsi="Arial" w:cs="Arial"/>
          <w:sz w:val="24"/>
          <w:szCs w:val="24"/>
        </w:rPr>
        <w:t> výsledků na Obrázku 30</w:t>
      </w:r>
      <w:r w:rsidR="005764B2" w:rsidRPr="00E07A2D">
        <w:rPr>
          <w:rFonts w:ascii="Arial" w:hAnsi="Arial" w:cs="Arial"/>
          <w:sz w:val="24"/>
          <w:szCs w:val="24"/>
        </w:rPr>
        <w:t xml:space="preserve"> vyplývá</w:t>
      </w:r>
      <w:r w:rsidRPr="00E07A2D">
        <w:rPr>
          <w:rFonts w:ascii="Arial" w:hAnsi="Arial" w:cs="Arial"/>
          <w:sz w:val="24"/>
          <w:szCs w:val="24"/>
        </w:rPr>
        <w:t>, že nejlepších výsledků dosáhl</w:t>
      </w:r>
      <w:r w:rsidR="00C90AA0">
        <w:rPr>
          <w:rFonts w:ascii="Arial" w:hAnsi="Arial" w:cs="Arial"/>
          <w:sz w:val="24"/>
          <w:szCs w:val="24"/>
        </w:rPr>
        <w:t>y</w:t>
      </w:r>
      <w:r w:rsidRPr="00E07A2D">
        <w:rPr>
          <w:rFonts w:ascii="Arial" w:hAnsi="Arial" w:cs="Arial"/>
          <w:sz w:val="24"/>
          <w:szCs w:val="24"/>
        </w:rPr>
        <w:t xml:space="preserve"> </w:t>
      </w:r>
      <w:r w:rsidR="00D40EB4" w:rsidRPr="00E07A2D">
        <w:rPr>
          <w:rFonts w:ascii="Arial" w:hAnsi="Arial" w:cs="Arial"/>
          <w:sz w:val="24"/>
          <w:szCs w:val="24"/>
        </w:rPr>
        <w:t>dívky, které</w:t>
      </w:r>
      <w:r w:rsidRPr="00E07A2D">
        <w:rPr>
          <w:rFonts w:ascii="Arial" w:hAnsi="Arial" w:cs="Arial"/>
          <w:sz w:val="24"/>
          <w:szCs w:val="24"/>
        </w:rPr>
        <w:t xml:space="preserve"> byl</w:t>
      </w:r>
      <w:r w:rsidR="00D40EB4" w:rsidRPr="00E07A2D">
        <w:rPr>
          <w:rFonts w:ascii="Arial" w:hAnsi="Arial" w:cs="Arial"/>
          <w:sz w:val="24"/>
          <w:szCs w:val="24"/>
        </w:rPr>
        <w:t>y</w:t>
      </w:r>
      <w:r w:rsidRPr="00E07A2D">
        <w:rPr>
          <w:rFonts w:ascii="Arial" w:hAnsi="Arial" w:cs="Arial"/>
          <w:sz w:val="24"/>
          <w:szCs w:val="24"/>
        </w:rPr>
        <w:t xml:space="preserve"> v pololetí </w:t>
      </w:r>
      <w:r w:rsidR="00D40EB4" w:rsidRPr="00E07A2D">
        <w:rPr>
          <w:rFonts w:ascii="Arial" w:hAnsi="Arial" w:cs="Arial"/>
          <w:sz w:val="24"/>
          <w:szCs w:val="24"/>
        </w:rPr>
        <w:t>ohodnoceny</w:t>
      </w:r>
      <w:r w:rsidRPr="00E07A2D">
        <w:rPr>
          <w:rFonts w:ascii="Arial" w:hAnsi="Arial" w:cs="Arial"/>
          <w:sz w:val="24"/>
          <w:szCs w:val="24"/>
        </w:rPr>
        <w:t xml:space="preserve"> známkou 2 – průměr výkonů z testu T1 zde byl </w:t>
      </w:r>
      <w:r w:rsidR="006D643D">
        <w:rPr>
          <w:rFonts w:ascii="Arial" w:hAnsi="Arial" w:cs="Arial"/>
          <w:sz w:val="24"/>
          <w:szCs w:val="24"/>
        </w:rPr>
        <w:t>12,33</w:t>
      </w:r>
      <w:r w:rsidR="00D40EB4" w:rsidRPr="00E07A2D">
        <w:rPr>
          <w:rFonts w:ascii="Arial" w:hAnsi="Arial" w:cs="Arial"/>
          <w:sz w:val="24"/>
          <w:szCs w:val="24"/>
        </w:rPr>
        <w:t xml:space="preserve"> </w:t>
      </w:r>
      <w:r w:rsidR="007E482A" w:rsidRPr="00E07A2D">
        <w:rPr>
          <w:rFonts w:ascii="Arial" w:hAnsi="Arial" w:cs="Arial"/>
          <w:sz w:val="24"/>
          <w:szCs w:val="24"/>
        </w:rPr>
        <w:t xml:space="preserve">min </w:t>
      </w:r>
      <w:r w:rsidR="006D643D">
        <w:rPr>
          <w:rFonts w:ascii="Arial" w:hAnsi="Arial" w:cs="Arial"/>
          <w:sz w:val="24"/>
          <w:szCs w:val="24"/>
        </w:rPr>
        <w:t>(Tabulka 20</w:t>
      </w:r>
      <w:r w:rsidRPr="00E07A2D">
        <w:rPr>
          <w:rFonts w:ascii="Arial" w:hAnsi="Arial" w:cs="Arial"/>
          <w:sz w:val="24"/>
          <w:szCs w:val="24"/>
        </w:rPr>
        <w:t>). Druhého nejlepšího výkonu</w:t>
      </w:r>
      <w:r w:rsidR="00D40EB4" w:rsidRPr="00E07A2D">
        <w:rPr>
          <w:rFonts w:ascii="Arial" w:hAnsi="Arial" w:cs="Arial"/>
          <w:sz w:val="24"/>
          <w:szCs w:val="24"/>
        </w:rPr>
        <w:t xml:space="preserve"> dosáhly dívky, které byly</w:t>
      </w:r>
      <w:r w:rsidRPr="00E07A2D">
        <w:rPr>
          <w:rFonts w:ascii="Arial" w:hAnsi="Arial" w:cs="Arial"/>
          <w:sz w:val="24"/>
          <w:szCs w:val="24"/>
        </w:rPr>
        <w:t xml:space="preserve"> v pololetí </w:t>
      </w:r>
      <w:r w:rsidR="00D40EB4" w:rsidRPr="00E07A2D">
        <w:rPr>
          <w:rFonts w:ascii="Arial" w:hAnsi="Arial" w:cs="Arial"/>
          <w:sz w:val="24"/>
          <w:szCs w:val="24"/>
        </w:rPr>
        <w:t>ohodnoceny</w:t>
      </w:r>
      <w:r w:rsidRPr="00E07A2D">
        <w:rPr>
          <w:rFonts w:ascii="Arial" w:hAnsi="Arial" w:cs="Arial"/>
          <w:sz w:val="24"/>
          <w:szCs w:val="24"/>
        </w:rPr>
        <w:t xml:space="preserve"> známkou 1 – průměr výkonů z testu T1 zde byl </w:t>
      </w:r>
      <w:r w:rsidR="006D643D">
        <w:rPr>
          <w:rFonts w:ascii="Arial" w:hAnsi="Arial" w:cs="Arial"/>
          <w:sz w:val="24"/>
          <w:szCs w:val="24"/>
        </w:rPr>
        <w:t>12,36</w:t>
      </w:r>
      <w:r w:rsidR="007E482A" w:rsidRPr="00E07A2D">
        <w:rPr>
          <w:rFonts w:ascii="Arial" w:hAnsi="Arial" w:cs="Arial"/>
          <w:sz w:val="24"/>
          <w:szCs w:val="24"/>
        </w:rPr>
        <w:t xml:space="preserve"> min</w:t>
      </w:r>
      <w:r w:rsidRPr="00E07A2D">
        <w:rPr>
          <w:rFonts w:ascii="Arial" w:hAnsi="Arial" w:cs="Arial"/>
          <w:sz w:val="24"/>
          <w:szCs w:val="24"/>
        </w:rPr>
        <w:t>. Nejhoršího výkonu v člunkovém běhu 4x10</w:t>
      </w:r>
      <w:r w:rsidR="00D40EB4" w:rsidRPr="00E07A2D">
        <w:rPr>
          <w:rFonts w:ascii="Arial" w:hAnsi="Arial" w:cs="Arial"/>
          <w:sz w:val="24"/>
          <w:szCs w:val="24"/>
        </w:rPr>
        <w:t>m dosáhly</w:t>
      </w:r>
      <w:r w:rsidRPr="00E07A2D">
        <w:rPr>
          <w:rFonts w:ascii="Arial" w:hAnsi="Arial" w:cs="Arial"/>
          <w:sz w:val="24"/>
          <w:szCs w:val="24"/>
        </w:rPr>
        <w:t xml:space="preserve"> </w:t>
      </w:r>
      <w:r w:rsidR="00D40EB4" w:rsidRPr="00E07A2D">
        <w:rPr>
          <w:rFonts w:ascii="Arial" w:hAnsi="Arial" w:cs="Arial"/>
          <w:sz w:val="24"/>
          <w:szCs w:val="24"/>
        </w:rPr>
        <w:t xml:space="preserve">dívky, které byly </w:t>
      </w:r>
      <w:r w:rsidRPr="00E07A2D">
        <w:rPr>
          <w:rFonts w:ascii="Arial" w:hAnsi="Arial" w:cs="Arial"/>
          <w:sz w:val="24"/>
          <w:szCs w:val="24"/>
        </w:rPr>
        <w:t xml:space="preserve">v pololetí </w:t>
      </w:r>
      <w:r w:rsidR="00D40EB4" w:rsidRPr="00E07A2D">
        <w:rPr>
          <w:rFonts w:ascii="Arial" w:hAnsi="Arial" w:cs="Arial"/>
          <w:sz w:val="24"/>
          <w:szCs w:val="24"/>
        </w:rPr>
        <w:t>ohodnoceny</w:t>
      </w:r>
      <w:r w:rsidRPr="00E07A2D">
        <w:rPr>
          <w:rFonts w:ascii="Arial" w:hAnsi="Arial" w:cs="Arial"/>
          <w:sz w:val="24"/>
          <w:szCs w:val="24"/>
        </w:rPr>
        <w:t xml:space="preserve"> známkou 3 – průměr výkonů z testu T1 zde byl</w:t>
      </w:r>
      <w:r w:rsidR="006D643D">
        <w:rPr>
          <w:rFonts w:ascii="Arial" w:hAnsi="Arial" w:cs="Arial"/>
          <w:sz w:val="24"/>
          <w:szCs w:val="24"/>
        </w:rPr>
        <w:t xml:space="preserve"> 13,49</w:t>
      </w:r>
      <w:r w:rsidR="007E482A" w:rsidRPr="00E07A2D">
        <w:rPr>
          <w:rFonts w:ascii="Arial" w:hAnsi="Arial" w:cs="Arial"/>
          <w:sz w:val="24"/>
          <w:szCs w:val="24"/>
        </w:rPr>
        <w:t xml:space="preserve"> min</w:t>
      </w:r>
      <w:r w:rsidR="00D40EB4" w:rsidRPr="00E07A2D">
        <w:rPr>
          <w:rFonts w:ascii="Arial" w:hAnsi="Arial" w:cs="Arial"/>
          <w:sz w:val="24"/>
          <w:szCs w:val="24"/>
        </w:rPr>
        <w:t xml:space="preserve">. </w:t>
      </w:r>
      <w:r w:rsidR="006D643D">
        <w:rPr>
          <w:rFonts w:ascii="Arial" w:hAnsi="Arial" w:cs="Arial"/>
          <w:sz w:val="24"/>
          <w:szCs w:val="24"/>
        </w:rPr>
        <w:t>Tučně</w:t>
      </w:r>
      <w:r w:rsidR="00D40EB4" w:rsidRPr="00E07A2D">
        <w:rPr>
          <w:rFonts w:ascii="Arial" w:hAnsi="Arial" w:cs="Arial"/>
          <w:sz w:val="24"/>
          <w:szCs w:val="24"/>
        </w:rPr>
        <w:t xml:space="preserve"> </w:t>
      </w:r>
      <w:r w:rsidR="00EA7246">
        <w:rPr>
          <w:rFonts w:ascii="Arial" w:hAnsi="Arial" w:cs="Arial"/>
          <w:sz w:val="24"/>
          <w:szCs w:val="24"/>
        </w:rPr>
        <w:t>jsou v Tabulce 20</w:t>
      </w:r>
      <w:r w:rsidRPr="00E07A2D">
        <w:rPr>
          <w:rFonts w:ascii="Arial" w:hAnsi="Arial" w:cs="Arial"/>
          <w:sz w:val="24"/>
          <w:szCs w:val="24"/>
        </w:rPr>
        <w:t xml:space="preserve"> </w:t>
      </w:r>
      <w:r w:rsidR="00D40EB4" w:rsidRPr="00E07A2D">
        <w:rPr>
          <w:rFonts w:ascii="Arial" w:hAnsi="Arial" w:cs="Arial"/>
          <w:sz w:val="24"/>
          <w:szCs w:val="24"/>
        </w:rPr>
        <w:t xml:space="preserve">zobrazeny </w:t>
      </w:r>
      <w:r w:rsidRPr="00E07A2D">
        <w:rPr>
          <w:rFonts w:ascii="Arial" w:hAnsi="Arial" w:cs="Arial"/>
          <w:sz w:val="24"/>
          <w:szCs w:val="24"/>
        </w:rPr>
        <w:t xml:space="preserve">statisticky významné rozdíly. </w:t>
      </w:r>
    </w:p>
    <w:p w:rsidR="00B03E6C" w:rsidRDefault="00D40EB4" w:rsidP="00B03E6C">
      <w:pPr>
        <w:keepNext/>
        <w:autoSpaceDE w:val="0"/>
        <w:autoSpaceDN w:val="0"/>
        <w:adjustRightInd w:val="0"/>
        <w:spacing w:after="0" w:line="360" w:lineRule="auto"/>
        <w:jc w:val="both"/>
        <w:rPr>
          <w:rFonts w:ascii="Arial" w:hAnsi="Arial" w:cs="Arial"/>
          <w:b/>
          <w:bCs/>
        </w:rPr>
      </w:pPr>
      <w:r>
        <w:rPr>
          <w:rFonts w:ascii="Arial" w:hAnsi="Arial" w:cs="Arial"/>
          <w:b/>
          <w:bCs/>
          <w:noProof/>
          <w:lang w:eastAsia="cs-CZ"/>
        </w:rPr>
        <w:lastRenderedPageBreak/>
        <w:drawing>
          <wp:inline distT="0" distB="0" distL="0" distR="0">
            <wp:extent cx="5372100" cy="2609850"/>
            <wp:effectExtent l="19050" t="0" r="0" b="0"/>
            <wp:docPr id="4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372100" cy="2609850"/>
                    </a:xfrm>
                    <a:prstGeom prst="rect">
                      <a:avLst/>
                    </a:prstGeom>
                    <a:noFill/>
                    <a:ln w="9525">
                      <a:noFill/>
                      <a:miter lim="800000"/>
                      <a:headEnd/>
                      <a:tailEnd/>
                    </a:ln>
                  </pic:spPr>
                </pic:pic>
              </a:graphicData>
            </a:graphic>
          </wp:inline>
        </w:drawing>
      </w:r>
    </w:p>
    <w:p w:rsidR="00D40EB4" w:rsidRPr="00E07A2D" w:rsidRDefault="007D58E7" w:rsidP="006B676E">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Obrázek 30</w:t>
      </w:r>
      <w:r w:rsidR="00D40EB4" w:rsidRPr="00E07A2D">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D40EB4" w:rsidRPr="00E07A2D">
        <w:rPr>
          <w:rFonts w:ascii="Arial" w:hAnsi="Arial" w:cs="Arial"/>
          <w:sz w:val="24"/>
          <w:szCs w:val="24"/>
        </w:rPr>
        <w:t>a motorického testu T1 – člunkový běh 4x10m</w:t>
      </w:r>
      <w:r w:rsidR="00507EA1" w:rsidRPr="00E07A2D">
        <w:rPr>
          <w:rFonts w:ascii="Arial" w:hAnsi="Arial" w:cs="Arial"/>
          <w:sz w:val="24"/>
          <w:szCs w:val="24"/>
        </w:rPr>
        <w:t>.</w:t>
      </w:r>
    </w:p>
    <w:p w:rsidR="00D40EB4" w:rsidRPr="00E07A2D" w:rsidRDefault="00D40EB4" w:rsidP="00B03E6C">
      <w:pPr>
        <w:keepNext/>
        <w:autoSpaceDE w:val="0"/>
        <w:autoSpaceDN w:val="0"/>
        <w:adjustRightInd w:val="0"/>
        <w:spacing w:after="0" w:line="360" w:lineRule="auto"/>
        <w:jc w:val="both"/>
        <w:rPr>
          <w:rFonts w:ascii="Arial" w:hAnsi="Arial" w:cs="Arial"/>
          <w:b/>
          <w:bCs/>
          <w:sz w:val="24"/>
          <w:szCs w:val="24"/>
        </w:rPr>
      </w:pPr>
    </w:p>
    <w:p w:rsidR="00D40EB4" w:rsidRPr="00E07A2D" w:rsidRDefault="00EA7246" w:rsidP="00B03E6C">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20</w:t>
      </w:r>
    </w:p>
    <w:p w:rsidR="00D40EB4" w:rsidRPr="00E07A2D" w:rsidRDefault="00D40EB4" w:rsidP="00B03E6C">
      <w:pPr>
        <w:keepNext/>
        <w:autoSpaceDE w:val="0"/>
        <w:autoSpaceDN w:val="0"/>
        <w:adjustRightInd w:val="0"/>
        <w:spacing w:after="0" w:line="360" w:lineRule="auto"/>
        <w:jc w:val="both"/>
        <w:rPr>
          <w:rFonts w:ascii="Arial" w:hAnsi="Arial" w:cs="Arial"/>
          <w:i/>
          <w:iCs/>
          <w:sz w:val="24"/>
          <w:szCs w:val="24"/>
        </w:rPr>
      </w:pPr>
      <w:r w:rsidRPr="00E07A2D">
        <w:rPr>
          <w:rFonts w:ascii="Arial" w:hAnsi="Arial" w:cs="Arial"/>
          <w:i/>
          <w:iCs/>
          <w:sz w:val="24"/>
          <w:szCs w:val="24"/>
        </w:rPr>
        <w:t xml:space="preserve">Vztah </w:t>
      </w:r>
      <w:r w:rsidR="006B676E">
        <w:rPr>
          <w:rFonts w:ascii="Arial" w:hAnsi="Arial" w:cs="Arial"/>
          <w:i/>
          <w:iCs/>
          <w:sz w:val="24"/>
          <w:szCs w:val="24"/>
        </w:rPr>
        <w:t xml:space="preserve">známek z </w:t>
      </w:r>
      <w:r w:rsidRPr="00E07A2D">
        <w:rPr>
          <w:rFonts w:ascii="Arial" w:hAnsi="Arial" w:cs="Arial"/>
          <w:i/>
          <w:iCs/>
          <w:sz w:val="24"/>
          <w:szCs w:val="24"/>
        </w:rPr>
        <w:t>matematiky a motorického testu T1</w:t>
      </w:r>
    </w:p>
    <w:tbl>
      <w:tblPr>
        <w:tblW w:w="3840"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D40EB4" w:rsidRPr="00E07A2D" w:rsidTr="00025437">
        <w:trPr>
          <w:trHeight w:val="510"/>
        </w:trPr>
        <w:tc>
          <w:tcPr>
            <w:tcW w:w="960" w:type="dxa"/>
            <w:tcBorders>
              <w:top w:val="single" w:sz="4" w:space="0" w:color="auto"/>
              <w:bottom w:val="single" w:sz="4" w:space="0" w:color="auto"/>
            </w:tcBorders>
            <w:shd w:val="clear" w:color="000000" w:fill="C0C0C0"/>
            <w:vAlign w:val="center"/>
            <w:hideMark/>
          </w:tcPr>
          <w:p w:rsidR="00D40EB4" w:rsidRPr="00E07A2D" w:rsidRDefault="00D40EB4" w:rsidP="00D40EB4">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MAT</w:t>
            </w:r>
          </w:p>
        </w:tc>
        <w:tc>
          <w:tcPr>
            <w:tcW w:w="960" w:type="dxa"/>
            <w:tcBorders>
              <w:top w:val="single" w:sz="4" w:space="0" w:color="auto"/>
              <w:bottom w:val="single" w:sz="4" w:space="0" w:color="auto"/>
            </w:tcBorders>
            <w:shd w:val="clear" w:color="000000" w:fill="C0C0C0"/>
            <w:vAlign w:val="center"/>
            <w:hideMark/>
          </w:tcPr>
          <w:p w:rsidR="00D40EB4" w:rsidRPr="00E07A2D" w:rsidRDefault="00D40EB4" w:rsidP="00D40EB4">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 (12,369)</w:t>
            </w:r>
          </w:p>
        </w:tc>
        <w:tc>
          <w:tcPr>
            <w:tcW w:w="960" w:type="dxa"/>
            <w:tcBorders>
              <w:top w:val="single" w:sz="4" w:space="0" w:color="auto"/>
              <w:bottom w:val="single" w:sz="4" w:space="0" w:color="auto"/>
            </w:tcBorders>
            <w:shd w:val="clear" w:color="000000" w:fill="C0C0C0"/>
            <w:vAlign w:val="center"/>
            <w:hideMark/>
          </w:tcPr>
          <w:p w:rsidR="00D40EB4" w:rsidRPr="00E07A2D" w:rsidRDefault="00D40EB4" w:rsidP="00D40EB4">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 (12,334)</w:t>
            </w:r>
          </w:p>
        </w:tc>
        <w:tc>
          <w:tcPr>
            <w:tcW w:w="960" w:type="dxa"/>
            <w:tcBorders>
              <w:top w:val="single" w:sz="4" w:space="0" w:color="auto"/>
              <w:bottom w:val="single" w:sz="4" w:space="0" w:color="auto"/>
            </w:tcBorders>
            <w:shd w:val="clear" w:color="000000" w:fill="C0C0C0"/>
            <w:vAlign w:val="center"/>
            <w:hideMark/>
          </w:tcPr>
          <w:p w:rsidR="00D40EB4" w:rsidRPr="00E07A2D" w:rsidRDefault="00D40EB4" w:rsidP="00D40EB4">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 (13,495)</w:t>
            </w:r>
          </w:p>
        </w:tc>
      </w:tr>
      <w:tr w:rsidR="00D40EB4" w:rsidRPr="00E07A2D" w:rsidTr="00025437">
        <w:trPr>
          <w:trHeight w:val="300"/>
        </w:trPr>
        <w:tc>
          <w:tcPr>
            <w:tcW w:w="960" w:type="dxa"/>
            <w:tcBorders>
              <w:top w:val="single" w:sz="4" w:space="0" w:color="auto"/>
            </w:tcBorders>
            <w:shd w:val="clear" w:color="auto" w:fill="auto"/>
            <w:noWrap/>
            <w:vAlign w:val="center"/>
            <w:hideMark/>
          </w:tcPr>
          <w:p w:rsidR="00D40EB4" w:rsidRPr="00E07A2D" w:rsidRDefault="00D40EB4" w:rsidP="00D40EB4">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w:t>
            </w:r>
          </w:p>
        </w:tc>
        <w:tc>
          <w:tcPr>
            <w:tcW w:w="960" w:type="dxa"/>
            <w:tcBorders>
              <w:top w:val="single" w:sz="4" w:space="0" w:color="auto"/>
            </w:tcBorders>
            <w:shd w:val="clear" w:color="auto" w:fill="auto"/>
            <w:noWrap/>
            <w:vAlign w:val="center"/>
            <w:hideMark/>
          </w:tcPr>
          <w:p w:rsidR="00D40EB4" w:rsidRPr="00E07A2D" w:rsidRDefault="00D40EB4" w:rsidP="00D40EB4">
            <w:pPr>
              <w:spacing w:after="0" w:line="240" w:lineRule="auto"/>
              <w:jc w:val="right"/>
              <w:rPr>
                <w:rFonts w:ascii="Arial" w:eastAsia="Times New Roman" w:hAnsi="Arial" w:cs="Arial"/>
                <w:color w:val="000000"/>
                <w:sz w:val="24"/>
                <w:szCs w:val="24"/>
                <w:lang w:eastAsia="cs-CZ"/>
              </w:rPr>
            </w:pPr>
          </w:p>
        </w:tc>
        <w:tc>
          <w:tcPr>
            <w:tcW w:w="960" w:type="dxa"/>
            <w:tcBorders>
              <w:top w:val="single" w:sz="4" w:space="0" w:color="auto"/>
            </w:tcBorders>
            <w:shd w:val="clear" w:color="auto" w:fill="auto"/>
            <w:noWrap/>
            <w:vAlign w:val="center"/>
            <w:hideMark/>
          </w:tcPr>
          <w:p w:rsidR="00D40EB4" w:rsidRPr="00E07A2D" w:rsidRDefault="00D40EB4" w:rsidP="00D40EB4">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0,914193</w:t>
            </w:r>
          </w:p>
        </w:tc>
        <w:tc>
          <w:tcPr>
            <w:tcW w:w="960" w:type="dxa"/>
            <w:tcBorders>
              <w:top w:val="single" w:sz="4" w:space="0" w:color="auto"/>
            </w:tcBorders>
            <w:shd w:val="clear" w:color="auto" w:fill="auto"/>
            <w:noWrap/>
            <w:vAlign w:val="center"/>
            <w:hideMark/>
          </w:tcPr>
          <w:p w:rsidR="00D40EB4" w:rsidRPr="006D643D" w:rsidRDefault="00D40EB4" w:rsidP="00D40EB4">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0,001710</w:t>
            </w:r>
          </w:p>
        </w:tc>
      </w:tr>
      <w:tr w:rsidR="00D40EB4" w:rsidRPr="00E07A2D" w:rsidTr="00025437">
        <w:trPr>
          <w:trHeight w:val="300"/>
        </w:trPr>
        <w:tc>
          <w:tcPr>
            <w:tcW w:w="960" w:type="dxa"/>
            <w:shd w:val="clear" w:color="auto" w:fill="auto"/>
            <w:noWrap/>
            <w:vAlign w:val="center"/>
            <w:hideMark/>
          </w:tcPr>
          <w:p w:rsidR="00D40EB4" w:rsidRPr="00E07A2D" w:rsidRDefault="00D40EB4" w:rsidP="00D40EB4">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w:t>
            </w:r>
          </w:p>
        </w:tc>
        <w:tc>
          <w:tcPr>
            <w:tcW w:w="960" w:type="dxa"/>
            <w:shd w:val="clear" w:color="auto" w:fill="auto"/>
            <w:noWrap/>
            <w:vAlign w:val="center"/>
            <w:hideMark/>
          </w:tcPr>
          <w:p w:rsidR="00D40EB4" w:rsidRPr="00E07A2D" w:rsidRDefault="00D40EB4" w:rsidP="00D40EB4">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0,914193</w:t>
            </w:r>
          </w:p>
        </w:tc>
        <w:tc>
          <w:tcPr>
            <w:tcW w:w="960" w:type="dxa"/>
            <w:shd w:val="clear" w:color="auto" w:fill="auto"/>
            <w:noWrap/>
            <w:vAlign w:val="center"/>
            <w:hideMark/>
          </w:tcPr>
          <w:p w:rsidR="00D40EB4" w:rsidRPr="00E07A2D" w:rsidRDefault="00D40EB4" w:rsidP="00D40EB4">
            <w:pPr>
              <w:spacing w:after="0" w:line="240" w:lineRule="auto"/>
              <w:jc w:val="right"/>
              <w:rPr>
                <w:rFonts w:ascii="Arial" w:eastAsia="Times New Roman" w:hAnsi="Arial" w:cs="Arial"/>
                <w:color w:val="000000"/>
                <w:sz w:val="24"/>
                <w:szCs w:val="24"/>
                <w:lang w:eastAsia="cs-CZ"/>
              </w:rPr>
            </w:pPr>
          </w:p>
        </w:tc>
        <w:tc>
          <w:tcPr>
            <w:tcW w:w="960" w:type="dxa"/>
            <w:shd w:val="clear" w:color="auto" w:fill="auto"/>
            <w:noWrap/>
            <w:vAlign w:val="center"/>
            <w:hideMark/>
          </w:tcPr>
          <w:p w:rsidR="00D40EB4" w:rsidRPr="006D643D" w:rsidRDefault="00D40EB4" w:rsidP="00D40EB4">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0,000238</w:t>
            </w:r>
          </w:p>
        </w:tc>
      </w:tr>
      <w:tr w:rsidR="00D40EB4" w:rsidRPr="00E07A2D" w:rsidTr="00025437">
        <w:trPr>
          <w:trHeight w:val="300"/>
        </w:trPr>
        <w:tc>
          <w:tcPr>
            <w:tcW w:w="960" w:type="dxa"/>
            <w:shd w:val="clear" w:color="auto" w:fill="auto"/>
            <w:noWrap/>
            <w:vAlign w:val="center"/>
            <w:hideMark/>
          </w:tcPr>
          <w:p w:rsidR="00D40EB4" w:rsidRPr="00E07A2D" w:rsidRDefault="00D40EB4" w:rsidP="00D40EB4">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w:t>
            </w:r>
          </w:p>
        </w:tc>
        <w:tc>
          <w:tcPr>
            <w:tcW w:w="960" w:type="dxa"/>
            <w:shd w:val="clear" w:color="auto" w:fill="auto"/>
            <w:noWrap/>
            <w:vAlign w:val="center"/>
            <w:hideMark/>
          </w:tcPr>
          <w:p w:rsidR="00D40EB4" w:rsidRPr="006D643D" w:rsidRDefault="00D40EB4" w:rsidP="00D40EB4">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0,001710</w:t>
            </w:r>
          </w:p>
        </w:tc>
        <w:tc>
          <w:tcPr>
            <w:tcW w:w="960" w:type="dxa"/>
            <w:shd w:val="clear" w:color="auto" w:fill="auto"/>
            <w:noWrap/>
            <w:vAlign w:val="center"/>
            <w:hideMark/>
          </w:tcPr>
          <w:p w:rsidR="00D40EB4" w:rsidRPr="006D643D" w:rsidRDefault="00D40EB4" w:rsidP="00D40EB4">
            <w:pPr>
              <w:spacing w:after="0" w:line="240" w:lineRule="auto"/>
              <w:jc w:val="right"/>
              <w:rPr>
                <w:rFonts w:ascii="Arial" w:eastAsia="Times New Roman" w:hAnsi="Arial" w:cs="Arial"/>
                <w:b/>
                <w:sz w:val="24"/>
                <w:szCs w:val="24"/>
                <w:lang w:eastAsia="cs-CZ"/>
              </w:rPr>
            </w:pPr>
            <w:r w:rsidRPr="006D643D">
              <w:rPr>
                <w:rFonts w:ascii="Arial" w:eastAsia="Times New Roman" w:hAnsi="Arial" w:cs="Arial"/>
                <w:b/>
                <w:sz w:val="24"/>
                <w:szCs w:val="24"/>
                <w:lang w:eastAsia="cs-CZ"/>
              </w:rPr>
              <w:t>0,000238</w:t>
            </w:r>
          </w:p>
        </w:tc>
        <w:tc>
          <w:tcPr>
            <w:tcW w:w="960" w:type="dxa"/>
            <w:shd w:val="clear" w:color="auto" w:fill="auto"/>
            <w:noWrap/>
            <w:vAlign w:val="center"/>
            <w:hideMark/>
          </w:tcPr>
          <w:p w:rsidR="00D40EB4" w:rsidRPr="00E07A2D" w:rsidRDefault="00D40EB4" w:rsidP="00D40EB4">
            <w:pPr>
              <w:spacing w:after="0" w:line="240" w:lineRule="auto"/>
              <w:jc w:val="right"/>
              <w:rPr>
                <w:rFonts w:ascii="Arial" w:eastAsia="Times New Roman" w:hAnsi="Arial" w:cs="Arial"/>
                <w:color w:val="000000"/>
                <w:sz w:val="24"/>
                <w:szCs w:val="24"/>
                <w:lang w:eastAsia="cs-CZ"/>
              </w:rPr>
            </w:pPr>
          </w:p>
        </w:tc>
      </w:tr>
    </w:tbl>
    <w:p w:rsidR="00B03E6C" w:rsidRDefault="00B03E6C" w:rsidP="00B03E6C">
      <w:pPr>
        <w:keepNext/>
        <w:autoSpaceDE w:val="0"/>
        <w:autoSpaceDN w:val="0"/>
        <w:adjustRightInd w:val="0"/>
        <w:spacing w:after="0" w:line="360" w:lineRule="auto"/>
        <w:jc w:val="both"/>
        <w:rPr>
          <w:rFonts w:ascii="Arial" w:hAnsi="Arial" w:cs="Arial"/>
        </w:rPr>
      </w:pPr>
    </w:p>
    <w:p w:rsidR="00E07A2D" w:rsidRDefault="00E07A2D" w:rsidP="00B03E6C">
      <w:pPr>
        <w:keepNext/>
        <w:autoSpaceDE w:val="0"/>
        <w:autoSpaceDN w:val="0"/>
        <w:adjustRightInd w:val="0"/>
        <w:spacing w:after="0" w:line="360" w:lineRule="auto"/>
        <w:jc w:val="both"/>
        <w:rPr>
          <w:rFonts w:ascii="Arial" w:hAnsi="Arial" w:cs="Arial"/>
        </w:rPr>
      </w:pPr>
    </w:p>
    <w:p w:rsidR="009D4399" w:rsidRPr="00E07A2D" w:rsidRDefault="007D58E7" w:rsidP="00C90AA0">
      <w:pPr>
        <w:spacing w:after="0" w:line="360" w:lineRule="auto"/>
        <w:ind w:firstLine="709"/>
        <w:jc w:val="both"/>
        <w:rPr>
          <w:rFonts w:ascii="Arial" w:hAnsi="Arial" w:cs="Arial"/>
          <w:b/>
          <w:bCs/>
          <w:noProof/>
          <w:sz w:val="24"/>
          <w:szCs w:val="24"/>
          <w:lang w:eastAsia="cs-CZ"/>
        </w:rPr>
      </w:pPr>
      <w:r>
        <w:rPr>
          <w:rFonts w:ascii="Arial" w:hAnsi="Arial" w:cs="Arial"/>
          <w:sz w:val="24"/>
          <w:szCs w:val="24"/>
        </w:rPr>
        <w:t>Obrázek 31</w:t>
      </w:r>
      <w:r w:rsidR="00EA7246">
        <w:rPr>
          <w:rFonts w:ascii="Arial" w:hAnsi="Arial" w:cs="Arial"/>
          <w:sz w:val="24"/>
          <w:szCs w:val="24"/>
        </w:rPr>
        <w:t xml:space="preserve"> a Tabulka 21</w:t>
      </w:r>
      <w:r w:rsidR="00BA5B64" w:rsidRPr="00E07A2D">
        <w:rPr>
          <w:rFonts w:ascii="Arial" w:hAnsi="Arial" w:cs="Arial"/>
          <w:sz w:val="24"/>
          <w:szCs w:val="24"/>
        </w:rPr>
        <w:t xml:space="preserve"> zobrazují vztah </w:t>
      </w:r>
      <w:r w:rsidR="006B676E">
        <w:rPr>
          <w:rFonts w:ascii="Arial" w:hAnsi="Arial" w:cs="Arial"/>
          <w:sz w:val="24"/>
          <w:szCs w:val="24"/>
        </w:rPr>
        <w:t xml:space="preserve">celkových </w:t>
      </w:r>
      <w:r w:rsidR="00BA5B64" w:rsidRPr="00E07A2D">
        <w:rPr>
          <w:rFonts w:ascii="Arial" w:hAnsi="Arial" w:cs="Arial"/>
          <w:sz w:val="24"/>
          <w:szCs w:val="24"/>
        </w:rPr>
        <w:t xml:space="preserve">známek z matematiky </w:t>
      </w:r>
      <w:r w:rsidR="00BA1020">
        <w:rPr>
          <w:rFonts w:ascii="Arial" w:hAnsi="Arial" w:cs="Arial"/>
          <w:sz w:val="24"/>
          <w:szCs w:val="24"/>
        </w:rPr>
        <w:br/>
      </w:r>
      <w:r w:rsidR="00BA5B64" w:rsidRPr="00BA1020">
        <w:rPr>
          <w:rFonts w:ascii="Arial" w:hAnsi="Arial" w:cs="Arial"/>
          <w:sz w:val="24"/>
          <w:szCs w:val="24"/>
        </w:rPr>
        <w:t>a</w:t>
      </w:r>
      <w:r w:rsidR="00BA5B64" w:rsidRPr="00E07A2D">
        <w:rPr>
          <w:rFonts w:ascii="Arial" w:hAnsi="Arial" w:cs="Arial"/>
          <w:sz w:val="24"/>
          <w:szCs w:val="24"/>
        </w:rPr>
        <w:t xml:space="preserve"> motorického testu T2 – sed-leh (počet/60s). </w:t>
      </w:r>
      <w:r w:rsidR="00EA7246">
        <w:rPr>
          <w:rFonts w:ascii="Arial" w:hAnsi="Arial" w:cs="Arial"/>
          <w:sz w:val="24"/>
          <w:szCs w:val="24"/>
        </w:rPr>
        <w:t>Z výsledků na Obrázku 31</w:t>
      </w:r>
      <w:r w:rsidR="005764B2" w:rsidRPr="00E07A2D">
        <w:rPr>
          <w:rFonts w:ascii="Arial" w:hAnsi="Arial" w:cs="Arial"/>
          <w:sz w:val="24"/>
          <w:szCs w:val="24"/>
        </w:rPr>
        <w:t xml:space="preserve"> vyplývá</w:t>
      </w:r>
      <w:r w:rsidR="00BA5B64" w:rsidRPr="00E07A2D">
        <w:rPr>
          <w:rFonts w:ascii="Arial" w:hAnsi="Arial" w:cs="Arial"/>
          <w:sz w:val="24"/>
          <w:szCs w:val="24"/>
        </w:rPr>
        <w:t>, že nejlepšího výkonu v testu T2</w:t>
      </w:r>
      <w:r w:rsidR="009D4399" w:rsidRPr="00E07A2D">
        <w:rPr>
          <w:rFonts w:ascii="Arial" w:hAnsi="Arial" w:cs="Arial"/>
          <w:sz w:val="24"/>
          <w:szCs w:val="24"/>
        </w:rPr>
        <w:t xml:space="preserve"> dosáhly</w:t>
      </w:r>
      <w:r w:rsidR="00BA5B64" w:rsidRPr="00E07A2D">
        <w:rPr>
          <w:rFonts w:ascii="Arial" w:hAnsi="Arial" w:cs="Arial"/>
          <w:sz w:val="24"/>
          <w:szCs w:val="24"/>
        </w:rPr>
        <w:t xml:space="preserve"> </w:t>
      </w:r>
      <w:r w:rsidR="009D4399" w:rsidRPr="00E07A2D">
        <w:rPr>
          <w:rFonts w:ascii="Arial" w:hAnsi="Arial" w:cs="Arial"/>
          <w:sz w:val="24"/>
          <w:szCs w:val="24"/>
        </w:rPr>
        <w:t>dívky</w:t>
      </w:r>
      <w:r w:rsidR="00BA5B64" w:rsidRPr="00E07A2D">
        <w:rPr>
          <w:rFonts w:ascii="Arial" w:hAnsi="Arial" w:cs="Arial"/>
          <w:sz w:val="24"/>
          <w:szCs w:val="24"/>
        </w:rPr>
        <w:t xml:space="preserve"> „jedničkář</w:t>
      </w:r>
      <w:r w:rsidR="009D4399" w:rsidRPr="00E07A2D">
        <w:rPr>
          <w:rFonts w:ascii="Arial" w:hAnsi="Arial" w:cs="Arial"/>
          <w:sz w:val="24"/>
          <w:szCs w:val="24"/>
        </w:rPr>
        <w:t>ky</w:t>
      </w:r>
      <w:r w:rsidR="00BA5B64" w:rsidRPr="00E07A2D">
        <w:rPr>
          <w:rFonts w:ascii="Arial" w:hAnsi="Arial" w:cs="Arial"/>
          <w:sz w:val="24"/>
          <w:szCs w:val="24"/>
        </w:rPr>
        <w:t>“</w:t>
      </w:r>
      <w:r w:rsidR="009D4399" w:rsidRPr="00E07A2D">
        <w:rPr>
          <w:rFonts w:ascii="Arial" w:hAnsi="Arial" w:cs="Arial"/>
          <w:sz w:val="24"/>
          <w:szCs w:val="24"/>
        </w:rPr>
        <w:t xml:space="preserve"> </w:t>
      </w:r>
      <w:r w:rsidR="00BA5B64" w:rsidRPr="00E07A2D">
        <w:rPr>
          <w:rFonts w:ascii="Arial" w:hAnsi="Arial" w:cs="Arial"/>
          <w:sz w:val="24"/>
          <w:szCs w:val="24"/>
        </w:rPr>
        <w:t xml:space="preserve">s průměrným výsledkem </w:t>
      </w:r>
      <w:r w:rsidR="009D4399" w:rsidRPr="00E07A2D">
        <w:rPr>
          <w:rFonts w:ascii="Arial" w:hAnsi="Arial" w:cs="Arial"/>
          <w:sz w:val="24"/>
          <w:szCs w:val="24"/>
        </w:rPr>
        <w:t>32</w:t>
      </w:r>
      <w:r w:rsidR="00FC49D0">
        <w:rPr>
          <w:rFonts w:ascii="Arial" w:hAnsi="Arial" w:cs="Arial"/>
          <w:sz w:val="24"/>
          <w:szCs w:val="24"/>
        </w:rPr>
        <w:t>,68</w:t>
      </w:r>
      <w:r w:rsidR="00BA5B64" w:rsidRPr="00E07A2D">
        <w:rPr>
          <w:rFonts w:ascii="Arial" w:hAnsi="Arial" w:cs="Arial"/>
          <w:sz w:val="24"/>
          <w:szCs w:val="24"/>
        </w:rPr>
        <w:t>. D</w:t>
      </w:r>
      <w:r w:rsidR="009D4399" w:rsidRPr="00E07A2D">
        <w:rPr>
          <w:rFonts w:ascii="Arial" w:hAnsi="Arial" w:cs="Arial"/>
          <w:sz w:val="24"/>
          <w:szCs w:val="24"/>
        </w:rPr>
        <w:t>ruhého nejlepšího výkonu dosáhly</w:t>
      </w:r>
      <w:r w:rsidR="00BA5B64" w:rsidRPr="00E07A2D">
        <w:rPr>
          <w:rFonts w:ascii="Arial" w:hAnsi="Arial" w:cs="Arial"/>
          <w:sz w:val="24"/>
          <w:szCs w:val="24"/>
        </w:rPr>
        <w:t xml:space="preserve"> </w:t>
      </w:r>
      <w:r w:rsidR="009D4399" w:rsidRPr="00E07A2D">
        <w:rPr>
          <w:rFonts w:ascii="Arial" w:hAnsi="Arial" w:cs="Arial"/>
          <w:sz w:val="24"/>
          <w:szCs w:val="24"/>
        </w:rPr>
        <w:t>dívky</w:t>
      </w:r>
      <w:r w:rsidR="00BA5B64" w:rsidRPr="00E07A2D">
        <w:rPr>
          <w:rFonts w:ascii="Arial" w:hAnsi="Arial" w:cs="Arial"/>
          <w:sz w:val="24"/>
          <w:szCs w:val="24"/>
        </w:rPr>
        <w:t xml:space="preserve"> „</w:t>
      </w:r>
      <w:r w:rsidR="009D4399" w:rsidRPr="00E07A2D">
        <w:rPr>
          <w:rFonts w:ascii="Arial" w:hAnsi="Arial" w:cs="Arial"/>
          <w:sz w:val="24"/>
          <w:szCs w:val="24"/>
        </w:rPr>
        <w:t>dvojkařky</w:t>
      </w:r>
      <w:r w:rsidR="00BA5B64" w:rsidRPr="00E07A2D">
        <w:rPr>
          <w:rFonts w:ascii="Arial" w:hAnsi="Arial" w:cs="Arial"/>
          <w:sz w:val="24"/>
          <w:szCs w:val="24"/>
        </w:rPr>
        <w:t xml:space="preserve">“ s průměrným výsledkem </w:t>
      </w:r>
      <w:r w:rsidR="009D4399" w:rsidRPr="00E07A2D">
        <w:rPr>
          <w:rFonts w:ascii="Arial" w:hAnsi="Arial" w:cs="Arial"/>
          <w:sz w:val="24"/>
          <w:szCs w:val="24"/>
        </w:rPr>
        <w:t>32</w:t>
      </w:r>
      <w:r w:rsidR="00BA5B64" w:rsidRPr="00E07A2D">
        <w:rPr>
          <w:rFonts w:ascii="Arial" w:hAnsi="Arial" w:cs="Arial"/>
          <w:sz w:val="24"/>
          <w:szCs w:val="24"/>
        </w:rPr>
        <w:t xml:space="preserve">,42. </w:t>
      </w:r>
      <w:r w:rsidR="009D4399" w:rsidRPr="00E07A2D">
        <w:rPr>
          <w:rFonts w:ascii="Arial" w:hAnsi="Arial" w:cs="Arial"/>
          <w:sz w:val="24"/>
          <w:szCs w:val="24"/>
        </w:rPr>
        <w:t>Nejhoršího výsledku dosáhly</w:t>
      </w:r>
      <w:r w:rsidR="00BA5B64" w:rsidRPr="00E07A2D">
        <w:rPr>
          <w:rFonts w:ascii="Arial" w:hAnsi="Arial" w:cs="Arial"/>
          <w:sz w:val="24"/>
          <w:szCs w:val="24"/>
        </w:rPr>
        <w:t xml:space="preserve"> </w:t>
      </w:r>
      <w:r w:rsidR="009D4399" w:rsidRPr="00E07A2D">
        <w:rPr>
          <w:rFonts w:ascii="Arial" w:hAnsi="Arial" w:cs="Arial"/>
          <w:sz w:val="24"/>
          <w:szCs w:val="24"/>
        </w:rPr>
        <w:t>dívky</w:t>
      </w:r>
      <w:r w:rsidR="00BA5B64" w:rsidRPr="00E07A2D">
        <w:rPr>
          <w:rFonts w:ascii="Arial" w:hAnsi="Arial" w:cs="Arial"/>
          <w:sz w:val="24"/>
          <w:szCs w:val="24"/>
        </w:rPr>
        <w:t xml:space="preserve"> „</w:t>
      </w:r>
      <w:r w:rsidR="009D4399" w:rsidRPr="00E07A2D">
        <w:rPr>
          <w:rFonts w:ascii="Arial" w:hAnsi="Arial" w:cs="Arial"/>
          <w:sz w:val="24"/>
          <w:szCs w:val="24"/>
        </w:rPr>
        <w:t>trojkařky</w:t>
      </w:r>
      <w:r w:rsidR="00BA5B64" w:rsidRPr="00E07A2D">
        <w:rPr>
          <w:rFonts w:ascii="Arial" w:hAnsi="Arial" w:cs="Arial"/>
          <w:sz w:val="24"/>
          <w:szCs w:val="24"/>
        </w:rPr>
        <w:t xml:space="preserve">“ s průměrným výsledkem </w:t>
      </w:r>
      <w:r w:rsidR="006D643D">
        <w:rPr>
          <w:rFonts w:ascii="Arial" w:hAnsi="Arial" w:cs="Arial"/>
          <w:sz w:val="24"/>
          <w:szCs w:val="24"/>
        </w:rPr>
        <w:t>31,50 sedů/lehů za minutu. Tabulka 21</w:t>
      </w:r>
      <w:r w:rsidR="00BA5B64" w:rsidRPr="00E07A2D">
        <w:rPr>
          <w:rFonts w:ascii="Arial" w:hAnsi="Arial" w:cs="Arial"/>
          <w:sz w:val="24"/>
          <w:szCs w:val="24"/>
        </w:rPr>
        <w:t xml:space="preserve"> nezobrazuje žádné statisticky významné rozdíly.</w:t>
      </w:r>
      <w:r w:rsidR="009D4399" w:rsidRPr="00E07A2D">
        <w:rPr>
          <w:rFonts w:ascii="Arial" w:hAnsi="Arial" w:cs="Arial"/>
          <w:b/>
          <w:bCs/>
          <w:noProof/>
          <w:sz w:val="24"/>
          <w:szCs w:val="24"/>
          <w:lang w:eastAsia="cs-CZ"/>
        </w:rPr>
        <w:t xml:space="preserve"> </w:t>
      </w:r>
    </w:p>
    <w:p w:rsidR="009D4399" w:rsidRDefault="009D4399" w:rsidP="009D4399">
      <w:pPr>
        <w:spacing w:after="0" w:line="360" w:lineRule="auto"/>
        <w:ind w:firstLine="709"/>
        <w:jc w:val="both"/>
        <w:rPr>
          <w:rFonts w:ascii="Arial" w:hAnsi="Arial" w:cs="Arial"/>
          <w:b/>
          <w:bCs/>
          <w:noProof/>
          <w:lang w:eastAsia="cs-CZ"/>
        </w:rPr>
      </w:pPr>
    </w:p>
    <w:p w:rsidR="00D40EB4" w:rsidRPr="009D4399" w:rsidRDefault="009D4399" w:rsidP="009D4399">
      <w:pPr>
        <w:spacing w:after="0" w:line="360" w:lineRule="auto"/>
        <w:jc w:val="both"/>
        <w:rPr>
          <w:rFonts w:ascii="Arial" w:hAnsi="Arial" w:cs="Arial"/>
        </w:rPr>
      </w:pPr>
      <w:r w:rsidRPr="009D4399">
        <w:rPr>
          <w:rFonts w:ascii="Arial" w:hAnsi="Arial" w:cs="Arial"/>
          <w:noProof/>
          <w:lang w:eastAsia="cs-CZ"/>
        </w:rPr>
        <w:lastRenderedPageBreak/>
        <w:drawing>
          <wp:inline distT="0" distB="0" distL="0" distR="0">
            <wp:extent cx="5362575" cy="2324100"/>
            <wp:effectExtent l="19050" t="0" r="9525" b="0"/>
            <wp:docPr id="4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362575" cy="2324100"/>
                    </a:xfrm>
                    <a:prstGeom prst="rect">
                      <a:avLst/>
                    </a:prstGeom>
                    <a:noFill/>
                    <a:ln w="9525">
                      <a:noFill/>
                      <a:miter lim="800000"/>
                      <a:headEnd/>
                      <a:tailEnd/>
                    </a:ln>
                  </pic:spPr>
                </pic:pic>
              </a:graphicData>
            </a:graphic>
          </wp:inline>
        </w:drawing>
      </w:r>
    </w:p>
    <w:p w:rsidR="00BA5B64" w:rsidRPr="00E07A2D" w:rsidRDefault="007D58E7" w:rsidP="006B676E">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Obrázek 31</w:t>
      </w:r>
      <w:r w:rsidR="00BA5B64" w:rsidRPr="00E07A2D">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9D4399" w:rsidRPr="00E07A2D">
        <w:rPr>
          <w:rFonts w:ascii="Arial" w:hAnsi="Arial" w:cs="Arial"/>
          <w:sz w:val="24"/>
          <w:szCs w:val="24"/>
        </w:rPr>
        <w:t>a motorického testu T2 – sed-leh (počet/60s)</w:t>
      </w:r>
      <w:r w:rsidR="00507EA1" w:rsidRPr="00E07A2D">
        <w:rPr>
          <w:rFonts w:ascii="Arial" w:hAnsi="Arial" w:cs="Arial"/>
          <w:sz w:val="24"/>
          <w:szCs w:val="24"/>
        </w:rPr>
        <w:t>.</w:t>
      </w:r>
    </w:p>
    <w:p w:rsidR="009D4399" w:rsidRPr="00E07A2D" w:rsidRDefault="009D4399" w:rsidP="009D4399">
      <w:pPr>
        <w:keepNext/>
        <w:autoSpaceDE w:val="0"/>
        <w:autoSpaceDN w:val="0"/>
        <w:adjustRightInd w:val="0"/>
        <w:spacing w:after="0" w:line="360" w:lineRule="auto"/>
        <w:jc w:val="both"/>
        <w:rPr>
          <w:rFonts w:ascii="Arial" w:hAnsi="Arial" w:cs="Arial"/>
          <w:sz w:val="24"/>
          <w:szCs w:val="24"/>
        </w:rPr>
      </w:pPr>
    </w:p>
    <w:p w:rsidR="009D4399" w:rsidRPr="00E07A2D" w:rsidRDefault="00EA7246" w:rsidP="009D4399">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21</w:t>
      </w:r>
    </w:p>
    <w:p w:rsidR="009D4399" w:rsidRPr="00E07A2D" w:rsidRDefault="009D4399" w:rsidP="009D4399">
      <w:pPr>
        <w:keepNext/>
        <w:autoSpaceDE w:val="0"/>
        <w:autoSpaceDN w:val="0"/>
        <w:adjustRightInd w:val="0"/>
        <w:spacing w:after="0" w:line="360" w:lineRule="auto"/>
        <w:jc w:val="both"/>
        <w:rPr>
          <w:rFonts w:ascii="Arial" w:hAnsi="Arial" w:cs="Arial"/>
          <w:i/>
          <w:iCs/>
          <w:sz w:val="24"/>
          <w:szCs w:val="24"/>
        </w:rPr>
      </w:pPr>
      <w:r w:rsidRPr="00E07A2D">
        <w:rPr>
          <w:rFonts w:ascii="Arial" w:hAnsi="Arial" w:cs="Arial"/>
          <w:i/>
          <w:iCs/>
          <w:sz w:val="24"/>
          <w:szCs w:val="24"/>
        </w:rPr>
        <w:t xml:space="preserve">Vztah </w:t>
      </w:r>
      <w:r w:rsidR="006B676E">
        <w:rPr>
          <w:rFonts w:ascii="Arial" w:hAnsi="Arial" w:cs="Arial"/>
          <w:i/>
          <w:iCs/>
          <w:sz w:val="24"/>
          <w:szCs w:val="24"/>
        </w:rPr>
        <w:t xml:space="preserve">známek z </w:t>
      </w:r>
      <w:r w:rsidRPr="00E07A2D">
        <w:rPr>
          <w:rFonts w:ascii="Arial" w:hAnsi="Arial" w:cs="Arial"/>
          <w:i/>
          <w:iCs/>
          <w:sz w:val="24"/>
          <w:szCs w:val="24"/>
        </w:rPr>
        <w:t>matematiky a motorického testu T2</w:t>
      </w:r>
    </w:p>
    <w:tbl>
      <w:tblPr>
        <w:tblW w:w="3840"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9D4399" w:rsidRPr="00E07A2D" w:rsidTr="00025437">
        <w:trPr>
          <w:trHeight w:val="510"/>
        </w:trPr>
        <w:tc>
          <w:tcPr>
            <w:tcW w:w="960" w:type="dxa"/>
            <w:tcBorders>
              <w:top w:val="single" w:sz="4" w:space="0" w:color="auto"/>
              <w:bottom w:val="single" w:sz="4" w:space="0" w:color="auto"/>
            </w:tcBorders>
            <w:shd w:val="clear" w:color="000000" w:fill="C0C0C0"/>
            <w:vAlign w:val="center"/>
            <w:hideMark/>
          </w:tcPr>
          <w:p w:rsidR="009D4399" w:rsidRPr="00E07A2D" w:rsidRDefault="009D4399" w:rsidP="009D4399">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MAT</w:t>
            </w:r>
          </w:p>
        </w:tc>
        <w:tc>
          <w:tcPr>
            <w:tcW w:w="960" w:type="dxa"/>
            <w:tcBorders>
              <w:top w:val="single" w:sz="4" w:space="0" w:color="auto"/>
              <w:bottom w:val="single" w:sz="4" w:space="0" w:color="auto"/>
            </w:tcBorders>
            <w:shd w:val="clear" w:color="000000" w:fill="C0C0C0"/>
            <w:vAlign w:val="center"/>
            <w:hideMark/>
          </w:tcPr>
          <w:p w:rsidR="009D4399" w:rsidRPr="00E07A2D" w:rsidRDefault="009D4399" w:rsidP="009D4399">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 (32,688)</w:t>
            </w:r>
          </w:p>
        </w:tc>
        <w:tc>
          <w:tcPr>
            <w:tcW w:w="960" w:type="dxa"/>
            <w:tcBorders>
              <w:top w:val="single" w:sz="4" w:space="0" w:color="auto"/>
              <w:bottom w:val="single" w:sz="4" w:space="0" w:color="auto"/>
            </w:tcBorders>
            <w:shd w:val="clear" w:color="000000" w:fill="C0C0C0"/>
            <w:vAlign w:val="center"/>
            <w:hideMark/>
          </w:tcPr>
          <w:p w:rsidR="009D4399" w:rsidRPr="00E07A2D" w:rsidRDefault="009D4399" w:rsidP="009D4399">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 (32,429)</w:t>
            </w:r>
          </w:p>
        </w:tc>
        <w:tc>
          <w:tcPr>
            <w:tcW w:w="960" w:type="dxa"/>
            <w:tcBorders>
              <w:top w:val="single" w:sz="4" w:space="0" w:color="auto"/>
              <w:bottom w:val="single" w:sz="4" w:space="0" w:color="auto"/>
            </w:tcBorders>
            <w:shd w:val="clear" w:color="000000" w:fill="C0C0C0"/>
            <w:vAlign w:val="center"/>
            <w:hideMark/>
          </w:tcPr>
          <w:p w:rsidR="009D4399" w:rsidRPr="00E07A2D" w:rsidRDefault="009D4399" w:rsidP="009D4399">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 (31,500)</w:t>
            </w:r>
          </w:p>
        </w:tc>
      </w:tr>
      <w:tr w:rsidR="009D4399" w:rsidRPr="00E07A2D" w:rsidTr="00025437">
        <w:trPr>
          <w:trHeight w:val="300"/>
        </w:trPr>
        <w:tc>
          <w:tcPr>
            <w:tcW w:w="960" w:type="dxa"/>
            <w:tcBorders>
              <w:top w:val="single" w:sz="4" w:space="0" w:color="auto"/>
            </w:tcBorders>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w:t>
            </w:r>
          </w:p>
        </w:tc>
        <w:tc>
          <w:tcPr>
            <w:tcW w:w="960" w:type="dxa"/>
            <w:tcBorders>
              <w:top w:val="single" w:sz="4" w:space="0" w:color="auto"/>
            </w:tcBorders>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p>
        </w:tc>
        <w:tc>
          <w:tcPr>
            <w:tcW w:w="960" w:type="dxa"/>
            <w:tcBorders>
              <w:top w:val="single" w:sz="4" w:space="0" w:color="auto"/>
            </w:tcBorders>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0,917805</w:t>
            </w:r>
          </w:p>
        </w:tc>
        <w:tc>
          <w:tcPr>
            <w:tcW w:w="960" w:type="dxa"/>
            <w:tcBorders>
              <w:top w:val="single" w:sz="4" w:space="0" w:color="auto"/>
            </w:tcBorders>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0,651925</w:t>
            </w:r>
          </w:p>
        </w:tc>
      </w:tr>
      <w:tr w:rsidR="009D4399" w:rsidRPr="00E07A2D" w:rsidTr="00025437">
        <w:trPr>
          <w:trHeight w:val="300"/>
        </w:trPr>
        <w:tc>
          <w:tcPr>
            <w:tcW w:w="960" w:type="dxa"/>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w:t>
            </w:r>
          </w:p>
        </w:tc>
        <w:tc>
          <w:tcPr>
            <w:tcW w:w="960" w:type="dxa"/>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0,917805</w:t>
            </w:r>
          </w:p>
        </w:tc>
        <w:tc>
          <w:tcPr>
            <w:tcW w:w="960" w:type="dxa"/>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p>
        </w:tc>
        <w:tc>
          <w:tcPr>
            <w:tcW w:w="960" w:type="dxa"/>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0,684117</w:t>
            </w:r>
          </w:p>
        </w:tc>
      </w:tr>
      <w:tr w:rsidR="009D4399" w:rsidRPr="00E07A2D" w:rsidTr="00025437">
        <w:trPr>
          <w:trHeight w:val="300"/>
        </w:trPr>
        <w:tc>
          <w:tcPr>
            <w:tcW w:w="960" w:type="dxa"/>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w:t>
            </w:r>
          </w:p>
        </w:tc>
        <w:tc>
          <w:tcPr>
            <w:tcW w:w="960" w:type="dxa"/>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0,651925</w:t>
            </w:r>
          </w:p>
        </w:tc>
        <w:tc>
          <w:tcPr>
            <w:tcW w:w="960" w:type="dxa"/>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0,684117</w:t>
            </w:r>
          </w:p>
        </w:tc>
        <w:tc>
          <w:tcPr>
            <w:tcW w:w="960" w:type="dxa"/>
            <w:shd w:val="clear" w:color="auto" w:fill="auto"/>
            <w:noWrap/>
            <w:vAlign w:val="center"/>
            <w:hideMark/>
          </w:tcPr>
          <w:p w:rsidR="009D4399" w:rsidRPr="00E07A2D" w:rsidRDefault="009D4399" w:rsidP="009D4399">
            <w:pPr>
              <w:spacing w:after="0" w:line="240" w:lineRule="auto"/>
              <w:jc w:val="right"/>
              <w:rPr>
                <w:rFonts w:ascii="Arial" w:eastAsia="Times New Roman" w:hAnsi="Arial" w:cs="Arial"/>
                <w:color w:val="000000"/>
                <w:sz w:val="24"/>
                <w:szCs w:val="24"/>
                <w:lang w:eastAsia="cs-CZ"/>
              </w:rPr>
            </w:pPr>
          </w:p>
        </w:tc>
      </w:tr>
    </w:tbl>
    <w:p w:rsidR="009D4399" w:rsidRDefault="009D4399" w:rsidP="00B03E6C">
      <w:pPr>
        <w:keepNext/>
        <w:autoSpaceDE w:val="0"/>
        <w:autoSpaceDN w:val="0"/>
        <w:adjustRightInd w:val="0"/>
        <w:spacing w:after="0" w:line="360" w:lineRule="auto"/>
        <w:jc w:val="both"/>
        <w:rPr>
          <w:rFonts w:ascii="Arial" w:hAnsi="Arial" w:cs="Arial"/>
          <w:b/>
          <w:bCs/>
        </w:rPr>
      </w:pPr>
    </w:p>
    <w:p w:rsidR="00E07A2D" w:rsidRDefault="00E07A2D" w:rsidP="00B03E6C">
      <w:pPr>
        <w:keepNext/>
        <w:autoSpaceDE w:val="0"/>
        <w:autoSpaceDN w:val="0"/>
        <w:adjustRightInd w:val="0"/>
        <w:spacing w:after="0" w:line="360" w:lineRule="auto"/>
        <w:jc w:val="both"/>
        <w:rPr>
          <w:rFonts w:ascii="Arial" w:hAnsi="Arial" w:cs="Arial"/>
          <w:b/>
          <w:bCs/>
        </w:rPr>
      </w:pPr>
    </w:p>
    <w:p w:rsidR="009D4399" w:rsidRPr="00E07A2D" w:rsidRDefault="007D58E7" w:rsidP="00E71039">
      <w:pPr>
        <w:spacing w:after="0" w:line="360" w:lineRule="auto"/>
        <w:ind w:firstLine="708"/>
        <w:jc w:val="both"/>
        <w:rPr>
          <w:rFonts w:ascii="Arial" w:hAnsi="Arial" w:cs="Arial"/>
          <w:b/>
          <w:bCs/>
          <w:noProof/>
          <w:sz w:val="24"/>
          <w:szCs w:val="24"/>
          <w:lang w:eastAsia="cs-CZ"/>
        </w:rPr>
      </w:pPr>
      <w:r>
        <w:rPr>
          <w:rFonts w:ascii="Arial" w:hAnsi="Arial" w:cs="Arial"/>
          <w:sz w:val="24"/>
          <w:szCs w:val="24"/>
        </w:rPr>
        <w:t>Obrázek 32</w:t>
      </w:r>
      <w:r w:rsidR="00072227" w:rsidRPr="00E07A2D">
        <w:rPr>
          <w:rFonts w:ascii="Arial" w:hAnsi="Arial" w:cs="Arial"/>
          <w:sz w:val="24"/>
          <w:szCs w:val="24"/>
        </w:rPr>
        <w:t xml:space="preserve"> </w:t>
      </w:r>
      <w:r w:rsidR="00EA7246">
        <w:rPr>
          <w:rFonts w:ascii="Arial" w:hAnsi="Arial" w:cs="Arial"/>
          <w:sz w:val="24"/>
          <w:szCs w:val="24"/>
        </w:rPr>
        <w:t>a Tabulka 22</w:t>
      </w:r>
      <w:r w:rsidR="009D4399" w:rsidRPr="00E07A2D">
        <w:rPr>
          <w:rFonts w:ascii="Arial" w:hAnsi="Arial" w:cs="Arial"/>
          <w:sz w:val="24"/>
          <w:szCs w:val="24"/>
        </w:rPr>
        <w:t xml:space="preserve"> zobrazují vztah </w:t>
      </w:r>
      <w:r w:rsidR="006B676E">
        <w:rPr>
          <w:rFonts w:ascii="Arial" w:hAnsi="Arial" w:cs="Arial"/>
          <w:sz w:val="24"/>
          <w:szCs w:val="24"/>
        </w:rPr>
        <w:t xml:space="preserve">celkových </w:t>
      </w:r>
      <w:r w:rsidR="009D4399" w:rsidRPr="00E07A2D">
        <w:rPr>
          <w:rFonts w:ascii="Arial" w:hAnsi="Arial" w:cs="Arial"/>
          <w:sz w:val="24"/>
          <w:szCs w:val="24"/>
        </w:rPr>
        <w:t xml:space="preserve">známek z matematiky </w:t>
      </w:r>
      <w:r w:rsidR="00BA1020">
        <w:rPr>
          <w:rFonts w:ascii="Arial" w:hAnsi="Arial" w:cs="Arial"/>
          <w:sz w:val="24"/>
          <w:szCs w:val="24"/>
        </w:rPr>
        <w:br/>
      </w:r>
      <w:r w:rsidR="009D4399" w:rsidRPr="00E07A2D">
        <w:rPr>
          <w:rFonts w:ascii="Arial" w:hAnsi="Arial" w:cs="Arial"/>
          <w:sz w:val="24"/>
          <w:szCs w:val="24"/>
        </w:rPr>
        <w:t>a motorického testu</w:t>
      </w:r>
      <w:r w:rsidR="005764B2" w:rsidRPr="00E07A2D">
        <w:rPr>
          <w:rFonts w:ascii="Arial" w:hAnsi="Arial" w:cs="Arial"/>
          <w:sz w:val="24"/>
          <w:szCs w:val="24"/>
        </w:rPr>
        <w:t xml:space="preserve"> T3 – skok do dálky z místa. Z O</w:t>
      </w:r>
      <w:r w:rsidR="009D4399" w:rsidRPr="00E07A2D">
        <w:rPr>
          <w:rFonts w:ascii="Arial" w:hAnsi="Arial" w:cs="Arial"/>
          <w:sz w:val="24"/>
          <w:szCs w:val="24"/>
        </w:rPr>
        <w:t xml:space="preserve">brázku </w:t>
      </w:r>
      <w:r w:rsidR="00EA7246">
        <w:rPr>
          <w:rFonts w:ascii="Arial" w:hAnsi="Arial" w:cs="Arial"/>
          <w:sz w:val="24"/>
          <w:szCs w:val="24"/>
        </w:rPr>
        <w:t>32</w:t>
      </w:r>
      <w:r w:rsidR="005764B2" w:rsidRPr="00E07A2D">
        <w:rPr>
          <w:rFonts w:ascii="Arial" w:hAnsi="Arial" w:cs="Arial"/>
          <w:sz w:val="24"/>
          <w:szCs w:val="24"/>
        </w:rPr>
        <w:t xml:space="preserve"> </w:t>
      </w:r>
      <w:r w:rsidR="009D4399" w:rsidRPr="00E07A2D">
        <w:rPr>
          <w:rFonts w:ascii="Arial" w:hAnsi="Arial" w:cs="Arial"/>
          <w:sz w:val="24"/>
          <w:szCs w:val="24"/>
        </w:rPr>
        <w:t xml:space="preserve">vyčteme, že nejlepšího výkonu v testu T2 dosáhly dívky „jedničkářky“ s průměrným výsledkem </w:t>
      </w:r>
      <w:r w:rsidR="00E71039" w:rsidRPr="00E07A2D">
        <w:rPr>
          <w:rFonts w:ascii="Arial" w:hAnsi="Arial" w:cs="Arial"/>
          <w:sz w:val="24"/>
          <w:szCs w:val="24"/>
        </w:rPr>
        <w:t>177</w:t>
      </w:r>
      <w:r w:rsidR="009D4399" w:rsidRPr="00E07A2D">
        <w:rPr>
          <w:rFonts w:ascii="Arial" w:hAnsi="Arial" w:cs="Arial"/>
          <w:sz w:val="24"/>
          <w:szCs w:val="24"/>
        </w:rPr>
        <w:t>,</w:t>
      </w:r>
      <w:r w:rsidR="00E71039" w:rsidRPr="00E07A2D">
        <w:rPr>
          <w:rFonts w:ascii="Arial" w:hAnsi="Arial" w:cs="Arial"/>
          <w:sz w:val="24"/>
          <w:szCs w:val="24"/>
        </w:rPr>
        <w:t>44 cm.</w:t>
      </w:r>
      <w:r w:rsidR="009D4399" w:rsidRPr="00E07A2D">
        <w:rPr>
          <w:rFonts w:ascii="Arial" w:hAnsi="Arial" w:cs="Arial"/>
          <w:sz w:val="24"/>
          <w:szCs w:val="24"/>
        </w:rPr>
        <w:t xml:space="preserve"> Druhého nejlepšího výkonu dosáhly dívky „dvojkařky“ s průměrným výsledkem </w:t>
      </w:r>
      <w:r w:rsidR="00E71039" w:rsidRPr="00E07A2D">
        <w:rPr>
          <w:rFonts w:ascii="Arial" w:hAnsi="Arial" w:cs="Arial"/>
          <w:sz w:val="24"/>
          <w:szCs w:val="24"/>
        </w:rPr>
        <w:t>177,29 cm.</w:t>
      </w:r>
      <w:r w:rsidR="009D4399" w:rsidRPr="00E07A2D">
        <w:rPr>
          <w:rFonts w:ascii="Arial" w:hAnsi="Arial" w:cs="Arial"/>
          <w:sz w:val="24"/>
          <w:szCs w:val="24"/>
        </w:rPr>
        <w:t xml:space="preserve"> Nejhoršího výsledku dosáhly dívky „trojkařky“ s průměrným výsledkem </w:t>
      </w:r>
      <w:r w:rsidR="00E71039" w:rsidRPr="00E07A2D">
        <w:rPr>
          <w:rFonts w:ascii="Arial" w:hAnsi="Arial" w:cs="Arial"/>
          <w:sz w:val="24"/>
          <w:szCs w:val="24"/>
        </w:rPr>
        <w:t>164</w:t>
      </w:r>
      <w:r w:rsidR="009D4399" w:rsidRPr="00E07A2D">
        <w:rPr>
          <w:rFonts w:ascii="Arial" w:hAnsi="Arial" w:cs="Arial"/>
          <w:sz w:val="24"/>
          <w:szCs w:val="24"/>
        </w:rPr>
        <w:t>,</w:t>
      </w:r>
      <w:r w:rsidR="00EA7246">
        <w:rPr>
          <w:rFonts w:ascii="Arial" w:hAnsi="Arial" w:cs="Arial"/>
          <w:sz w:val="24"/>
          <w:szCs w:val="24"/>
        </w:rPr>
        <w:t>18 cm. Tabulka 22</w:t>
      </w:r>
      <w:r w:rsidR="009D4399" w:rsidRPr="00E07A2D">
        <w:rPr>
          <w:rFonts w:ascii="Arial" w:hAnsi="Arial" w:cs="Arial"/>
          <w:sz w:val="24"/>
          <w:szCs w:val="24"/>
        </w:rPr>
        <w:t xml:space="preserve"> nezobrazuje žádné statisticky významné rozdíly.</w:t>
      </w:r>
      <w:r w:rsidR="009D4399" w:rsidRPr="00E07A2D">
        <w:rPr>
          <w:rFonts w:ascii="Arial" w:hAnsi="Arial" w:cs="Arial"/>
          <w:b/>
          <w:bCs/>
          <w:noProof/>
          <w:sz w:val="24"/>
          <w:szCs w:val="24"/>
          <w:lang w:eastAsia="cs-CZ"/>
        </w:rPr>
        <w:t xml:space="preserve"> </w:t>
      </w:r>
    </w:p>
    <w:p w:rsidR="00E71039" w:rsidRDefault="00E71039" w:rsidP="009D4399">
      <w:pPr>
        <w:spacing w:after="0" w:line="360" w:lineRule="auto"/>
        <w:ind w:firstLine="708"/>
        <w:jc w:val="both"/>
        <w:rPr>
          <w:rFonts w:ascii="Arial" w:hAnsi="Arial" w:cs="Arial"/>
          <w:b/>
          <w:bCs/>
          <w:noProof/>
          <w:lang w:eastAsia="cs-CZ"/>
        </w:rPr>
      </w:pPr>
    </w:p>
    <w:p w:rsidR="00E71039" w:rsidRDefault="00E71039" w:rsidP="00B03E6C">
      <w:pPr>
        <w:keepNext/>
        <w:autoSpaceDE w:val="0"/>
        <w:autoSpaceDN w:val="0"/>
        <w:adjustRightInd w:val="0"/>
        <w:spacing w:after="0" w:line="360" w:lineRule="auto"/>
        <w:jc w:val="both"/>
        <w:rPr>
          <w:rFonts w:ascii="Arial" w:hAnsi="Arial" w:cs="Arial"/>
          <w:b/>
          <w:bCs/>
        </w:rPr>
      </w:pPr>
      <w:r>
        <w:rPr>
          <w:rFonts w:ascii="Arial" w:hAnsi="Arial" w:cs="Arial"/>
          <w:b/>
          <w:bCs/>
          <w:noProof/>
          <w:lang w:eastAsia="cs-CZ"/>
        </w:rPr>
        <w:lastRenderedPageBreak/>
        <w:drawing>
          <wp:inline distT="0" distB="0" distL="0" distR="0">
            <wp:extent cx="5238750" cy="2714625"/>
            <wp:effectExtent l="19050" t="0" r="0" b="0"/>
            <wp:docPr id="4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238750" cy="2714625"/>
                    </a:xfrm>
                    <a:prstGeom prst="rect">
                      <a:avLst/>
                    </a:prstGeom>
                    <a:noFill/>
                    <a:ln w="9525">
                      <a:noFill/>
                      <a:miter lim="800000"/>
                      <a:headEnd/>
                      <a:tailEnd/>
                    </a:ln>
                  </pic:spPr>
                </pic:pic>
              </a:graphicData>
            </a:graphic>
          </wp:inline>
        </w:drawing>
      </w:r>
    </w:p>
    <w:p w:rsidR="00BA5B64" w:rsidRPr="00E07A2D" w:rsidRDefault="007D58E7" w:rsidP="006B676E">
      <w:pPr>
        <w:keepNext/>
        <w:autoSpaceDE w:val="0"/>
        <w:autoSpaceDN w:val="0"/>
        <w:adjustRightInd w:val="0"/>
        <w:spacing w:after="0" w:line="360" w:lineRule="auto"/>
        <w:jc w:val="both"/>
        <w:rPr>
          <w:rFonts w:ascii="Arial" w:hAnsi="Arial" w:cs="Arial"/>
          <w:b/>
          <w:bCs/>
          <w:sz w:val="24"/>
          <w:szCs w:val="24"/>
        </w:rPr>
      </w:pPr>
      <w:r>
        <w:rPr>
          <w:rFonts w:ascii="Arial" w:hAnsi="Arial" w:cs="Arial"/>
          <w:sz w:val="24"/>
          <w:szCs w:val="24"/>
        </w:rPr>
        <w:t>Obrázek 32</w:t>
      </w:r>
      <w:r w:rsidR="00E71039" w:rsidRPr="00E07A2D">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E71039" w:rsidRPr="00E07A2D">
        <w:rPr>
          <w:rFonts w:ascii="Arial" w:hAnsi="Arial" w:cs="Arial"/>
          <w:sz w:val="24"/>
          <w:szCs w:val="24"/>
        </w:rPr>
        <w:t>a motorického testu T3 – skok daleký z</w:t>
      </w:r>
      <w:r w:rsidR="00507EA1" w:rsidRPr="00E07A2D">
        <w:rPr>
          <w:rFonts w:ascii="Arial" w:hAnsi="Arial" w:cs="Arial"/>
          <w:sz w:val="24"/>
          <w:szCs w:val="24"/>
        </w:rPr>
        <w:t> </w:t>
      </w:r>
      <w:r w:rsidR="00E71039" w:rsidRPr="00E07A2D">
        <w:rPr>
          <w:rFonts w:ascii="Arial" w:hAnsi="Arial" w:cs="Arial"/>
          <w:sz w:val="24"/>
          <w:szCs w:val="24"/>
        </w:rPr>
        <w:t>místa</w:t>
      </w:r>
      <w:r w:rsidR="00507EA1" w:rsidRPr="00E07A2D">
        <w:rPr>
          <w:rFonts w:ascii="Arial" w:hAnsi="Arial" w:cs="Arial"/>
          <w:sz w:val="24"/>
          <w:szCs w:val="24"/>
        </w:rPr>
        <w:t>.</w:t>
      </w:r>
    </w:p>
    <w:p w:rsidR="00BA5B64" w:rsidRPr="00E07A2D" w:rsidRDefault="00BA5B64" w:rsidP="00B03E6C">
      <w:pPr>
        <w:keepNext/>
        <w:autoSpaceDE w:val="0"/>
        <w:autoSpaceDN w:val="0"/>
        <w:adjustRightInd w:val="0"/>
        <w:spacing w:after="0" w:line="360" w:lineRule="auto"/>
        <w:jc w:val="both"/>
        <w:rPr>
          <w:rFonts w:ascii="Arial" w:hAnsi="Arial" w:cs="Arial"/>
          <w:b/>
          <w:bCs/>
          <w:sz w:val="24"/>
          <w:szCs w:val="24"/>
        </w:rPr>
      </w:pPr>
    </w:p>
    <w:p w:rsidR="00E71039" w:rsidRPr="00E07A2D" w:rsidRDefault="00EA7246" w:rsidP="00B03E6C">
      <w:pPr>
        <w:keepNext/>
        <w:autoSpaceDE w:val="0"/>
        <w:autoSpaceDN w:val="0"/>
        <w:adjustRightInd w:val="0"/>
        <w:spacing w:after="0" w:line="360" w:lineRule="auto"/>
        <w:jc w:val="both"/>
        <w:rPr>
          <w:rFonts w:ascii="Arial" w:hAnsi="Arial" w:cs="Arial"/>
          <w:sz w:val="24"/>
          <w:szCs w:val="24"/>
        </w:rPr>
      </w:pPr>
      <w:r>
        <w:rPr>
          <w:rFonts w:ascii="Arial" w:hAnsi="Arial" w:cs="Arial"/>
          <w:sz w:val="24"/>
          <w:szCs w:val="24"/>
        </w:rPr>
        <w:t>Tabulka 22</w:t>
      </w:r>
    </w:p>
    <w:p w:rsidR="00E71039" w:rsidRPr="00E07A2D" w:rsidRDefault="00E71039" w:rsidP="00B03E6C">
      <w:pPr>
        <w:keepNext/>
        <w:autoSpaceDE w:val="0"/>
        <w:autoSpaceDN w:val="0"/>
        <w:adjustRightInd w:val="0"/>
        <w:spacing w:after="0" w:line="360" w:lineRule="auto"/>
        <w:jc w:val="both"/>
        <w:rPr>
          <w:rFonts w:ascii="Arial" w:hAnsi="Arial" w:cs="Arial"/>
          <w:i/>
          <w:iCs/>
          <w:sz w:val="24"/>
          <w:szCs w:val="24"/>
        </w:rPr>
      </w:pPr>
      <w:r w:rsidRPr="00E07A2D">
        <w:rPr>
          <w:rFonts w:ascii="Arial" w:hAnsi="Arial" w:cs="Arial"/>
          <w:i/>
          <w:iCs/>
          <w:sz w:val="24"/>
          <w:szCs w:val="24"/>
        </w:rPr>
        <w:t>Vztah matematiky a motorického testu T3</w:t>
      </w:r>
    </w:p>
    <w:tbl>
      <w:tblPr>
        <w:tblW w:w="3840"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E71039" w:rsidRPr="00E07A2D" w:rsidTr="00025437">
        <w:trPr>
          <w:trHeight w:val="510"/>
        </w:trPr>
        <w:tc>
          <w:tcPr>
            <w:tcW w:w="960" w:type="dxa"/>
            <w:tcBorders>
              <w:top w:val="single" w:sz="4" w:space="0" w:color="auto"/>
              <w:bottom w:val="single" w:sz="4" w:space="0" w:color="auto"/>
            </w:tcBorders>
            <w:shd w:val="clear" w:color="000000" w:fill="C0C0C0"/>
            <w:vAlign w:val="center"/>
            <w:hideMark/>
          </w:tcPr>
          <w:p w:rsidR="00E71039" w:rsidRPr="00E07A2D" w:rsidRDefault="00E71039" w:rsidP="00E71039">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MAT</w:t>
            </w:r>
          </w:p>
        </w:tc>
        <w:tc>
          <w:tcPr>
            <w:tcW w:w="960" w:type="dxa"/>
            <w:tcBorders>
              <w:top w:val="single" w:sz="4" w:space="0" w:color="auto"/>
              <w:bottom w:val="single" w:sz="4" w:space="0" w:color="auto"/>
            </w:tcBorders>
            <w:shd w:val="clear" w:color="000000" w:fill="C0C0C0"/>
            <w:vAlign w:val="center"/>
            <w:hideMark/>
          </w:tcPr>
          <w:p w:rsidR="00E71039" w:rsidRPr="00E07A2D" w:rsidRDefault="00E71039" w:rsidP="00E71039">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 (177,44)</w:t>
            </w:r>
          </w:p>
        </w:tc>
        <w:tc>
          <w:tcPr>
            <w:tcW w:w="960" w:type="dxa"/>
            <w:tcBorders>
              <w:top w:val="single" w:sz="4" w:space="0" w:color="auto"/>
              <w:bottom w:val="single" w:sz="4" w:space="0" w:color="auto"/>
            </w:tcBorders>
            <w:shd w:val="clear" w:color="000000" w:fill="C0C0C0"/>
            <w:vAlign w:val="center"/>
            <w:hideMark/>
          </w:tcPr>
          <w:p w:rsidR="00E71039" w:rsidRPr="00E07A2D" w:rsidRDefault="00E71039" w:rsidP="00E71039">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 (177,29)</w:t>
            </w:r>
          </w:p>
        </w:tc>
        <w:tc>
          <w:tcPr>
            <w:tcW w:w="960" w:type="dxa"/>
            <w:tcBorders>
              <w:top w:val="single" w:sz="4" w:space="0" w:color="auto"/>
              <w:bottom w:val="single" w:sz="4" w:space="0" w:color="auto"/>
            </w:tcBorders>
            <w:shd w:val="clear" w:color="000000" w:fill="C0C0C0"/>
            <w:vAlign w:val="center"/>
            <w:hideMark/>
          </w:tcPr>
          <w:p w:rsidR="00E71039" w:rsidRPr="00E07A2D" w:rsidRDefault="00E71039" w:rsidP="00E71039">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 (164,18)</w:t>
            </w:r>
          </w:p>
        </w:tc>
      </w:tr>
      <w:tr w:rsidR="00E71039" w:rsidRPr="00E07A2D" w:rsidTr="00025437">
        <w:trPr>
          <w:trHeight w:val="300"/>
        </w:trPr>
        <w:tc>
          <w:tcPr>
            <w:tcW w:w="960" w:type="dxa"/>
            <w:tcBorders>
              <w:top w:val="single" w:sz="4" w:space="0" w:color="auto"/>
            </w:tcBorders>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w:t>
            </w:r>
          </w:p>
        </w:tc>
        <w:tc>
          <w:tcPr>
            <w:tcW w:w="960" w:type="dxa"/>
            <w:tcBorders>
              <w:top w:val="single" w:sz="4" w:space="0" w:color="auto"/>
            </w:tcBorders>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p>
        </w:tc>
        <w:tc>
          <w:tcPr>
            <w:tcW w:w="960" w:type="dxa"/>
            <w:tcBorders>
              <w:top w:val="single" w:sz="4" w:space="0" w:color="auto"/>
            </w:tcBorders>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0,983497</w:t>
            </w:r>
          </w:p>
        </w:tc>
        <w:tc>
          <w:tcPr>
            <w:tcW w:w="960" w:type="dxa"/>
            <w:tcBorders>
              <w:top w:val="single" w:sz="4" w:space="0" w:color="auto"/>
            </w:tcBorders>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0,088550</w:t>
            </w:r>
          </w:p>
        </w:tc>
      </w:tr>
      <w:tr w:rsidR="00E71039" w:rsidRPr="00E07A2D" w:rsidTr="00025437">
        <w:trPr>
          <w:trHeight w:val="300"/>
        </w:trPr>
        <w:tc>
          <w:tcPr>
            <w:tcW w:w="960" w:type="dxa"/>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w:t>
            </w:r>
          </w:p>
        </w:tc>
        <w:tc>
          <w:tcPr>
            <w:tcW w:w="960" w:type="dxa"/>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0,983497</w:t>
            </w:r>
          </w:p>
        </w:tc>
        <w:tc>
          <w:tcPr>
            <w:tcW w:w="960" w:type="dxa"/>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p>
        </w:tc>
        <w:tc>
          <w:tcPr>
            <w:tcW w:w="960" w:type="dxa"/>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0,052987</w:t>
            </w:r>
          </w:p>
        </w:tc>
      </w:tr>
      <w:tr w:rsidR="00E71039" w:rsidRPr="00E07A2D" w:rsidTr="00025437">
        <w:trPr>
          <w:trHeight w:val="300"/>
        </w:trPr>
        <w:tc>
          <w:tcPr>
            <w:tcW w:w="960" w:type="dxa"/>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w:t>
            </w:r>
          </w:p>
        </w:tc>
        <w:tc>
          <w:tcPr>
            <w:tcW w:w="960" w:type="dxa"/>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0,088550</w:t>
            </w:r>
          </w:p>
        </w:tc>
        <w:tc>
          <w:tcPr>
            <w:tcW w:w="960" w:type="dxa"/>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0,052987</w:t>
            </w:r>
          </w:p>
        </w:tc>
        <w:tc>
          <w:tcPr>
            <w:tcW w:w="960" w:type="dxa"/>
            <w:shd w:val="clear" w:color="auto" w:fill="auto"/>
            <w:noWrap/>
            <w:vAlign w:val="center"/>
            <w:hideMark/>
          </w:tcPr>
          <w:p w:rsidR="00E71039" w:rsidRPr="00E07A2D" w:rsidRDefault="00E71039" w:rsidP="00E71039">
            <w:pPr>
              <w:spacing w:after="0" w:line="240" w:lineRule="auto"/>
              <w:jc w:val="right"/>
              <w:rPr>
                <w:rFonts w:ascii="Arial" w:eastAsia="Times New Roman" w:hAnsi="Arial" w:cs="Arial"/>
                <w:color w:val="000000"/>
                <w:sz w:val="24"/>
                <w:szCs w:val="24"/>
                <w:lang w:eastAsia="cs-CZ"/>
              </w:rPr>
            </w:pPr>
          </w:p>
        </w:tc>
      </w:tr>
    </w:tbl>
    <w:p w:rsidR="00E71039" w:rsidRDefault="00E71039" w:rsidP="00E17A84">
      <w:pPr>
        <w:spacing w:after="0" w:line="360" w:lineRule="auto"/>
        <w:rPr>
          <w:rFonts w:ascii="Arial" w:hAnsi="Arial" w:cs="Arial"/>
          <w:b/>
          <w:bCs/>
        </w:rPr>
      </w:pPr>
    </w:p>
    <w:p w:rsidR="00E07A2D" w:rsidRDefault="00E07A2D" w:rsidP="00E17A84">
      <w:pPr>
        <w:spacing w:after="0" w:line="360" w:lineRule="auto"/>
        <w:rPr>
          <w:rFonts w:ascii="Arial" w:hAnsi="Arial" w:cs="Arial"/>
          <w:b/>
          <w:bCs/>
        </w:rPr>
      </w:pPr>
    </w:p>
    <w:p w:rsidR="00E71039" w:rsidRPr="00E07A2D" w:rsidRDefault="007D58E7" w:rsidP="005764B2">
      <w:pPr>
        <w:spacing w:after="0" w:line="360" w:lineRule="auto"/>
        <w:ind w:firstLine="708"/>
        <w:jc w:val="both"/>
        <w:rPr>
          <w:rFonts w:ascii="Arial" w:hAnsi="Arial" w:cs="Arial"/>
          <w:b/>
          <w:bCs/>
          <w:noProof/>
          <w:sz w:val="24"/>
          <w:szCs w:val="24"/>
          <w:lang w:eastAsia="cs-CZ"/>
        </w:rPr>
      </w:pPr>
      <w:r>
        <w:rPr>
          <w:rFonts w:ascii="Arial" w:hAnsi="Arial" w:cs="Arial"/>
          <w:sz w:val="24"/>
          <w:szCs w:val="24"/>
        </w:rPr>
        <w:t>Obrázek 33</w:t>
      </w:r>
      <w:r w:rsidR="00EA7246">
        <w:rPr>
          <w:rFonts w:ascii="Arial" w:hAnsi="Arial" w:cs="Arial"/>
          <w:sz w:val="24"/>
          <w:szCs w:val="24"/>
        </w:rPr>
        <w:t xml:space="preserve"> a Tabulka 23</w:t>
      </w:r>
      <w:r w:rsidR="00E71039" w:rsidRPr="00E07A2D">
        <w:rPr>
          <w:rFonts w:ascii="Arial" w:hAnsi="Arial" w:cs="Arial"/>
          <w:sz w:val="24"/>
          <w:szCs w:val="24"/>
        </w:rPr>
        <w:t xml:space="preserve"> zobrazují vztah </w:t>
      </w:r>
      <w:r w:rsidR="006B676E">
        <w:rPr>
          <w:rFonts w:ascii="Arial" w:hAnsi="Arial" w:cs="Arial"/>
          <w:sz w:val="24"/>
          <w:szCs w:val="24"/>
        </w:rPr>
        <w:t xml:space="preserve">celkových </w:t>
      </w:r>
      <w:r w:rsidR="00E71039" w:rsidRPr="00E07A2D">
        <w:rPr>
          <w:rFonts w:ascii="Arial" w:hAnsi="Arial" w:cs="Arial"/>
          <w:sz w:val="24"/>
          <w:szCs w:val="24"/>
        </w:rPr>
        <w:t xml:space="preserve">známek z matematiky </w:t>
      </w:r>
      <w:r w:rsidR="00BA1020">
        <w:rPr>
          <w:rFonts w:ascii="Arial" w:hAnsi="Arial" w:cs="Arial"/>
          <w:sz w:val="24"/>
          <w:szCs w:val="24"/>
        </w:rPr>
        <w:br/>
      </w:r>
      <w:r w:rsidR="00E71039" w:rsidRPr="00E07A2D">
        <w:rPr>
          <w:rFonts w:ascii="Arial" w:hAnsi="Arial" w:cs="Arial"/>
          <w:sz w:val="24"/>
          <w:szCs w:val="24"/>
        </w:rPr>
        <w:t xml:space="preserve">a motorického testu T4 – předklon v sedu. </w:t>
      </w:r>
      <w:r w:rsidR="005764B2" w:rsidRPr="00E07A2D">
        <w:rPr>
          <w:rFonts w:ascii="Arial" w:hAnsi="Arial" w:cs="Arial"/>
          <w:sz w:val="24"/>
          <w:szCs w:val="24"/>
        </w:rPr>
        <w:t>Z výsledků na Obrázku 34 vyplývá</w:t>
      </w:r>
      <w:r w:rsidR="00E71039" w:rsidRPr="00E07A2D">
        <w:rPr>
          <w:rFonts w:ascii="Arial" w:hAnsi="Arial" w:cs="Arial"/>
          <w:sz w:val="24"/>
          <w:szCs w:val="24"/>
        </w:rPr>
        <w:t>,</w:t>
      </w:r>
      <w:r w:rsidR="007E482A" w:rsidRPr="00E07A2D">
        <w:rPr>
          <w:rFonts w:ascii="Arial" w:hAnsi="Arial" w:cs="Arial"/>
          <w:sz w:val="24"/>
          <w:szCs w:val="24"/>
        </w:rPr>
        <w:t xml:space="preserve"> že nejlepšího výkonu v testu T4</w:t>
      </w:r>
      <w:r w:rsidR="00E71039" w:rsidRPr="00E07A2D">
        <w:rPr>
          <w:rFonts w:ascii="Arial" w:hAnsi="Arial" w:cs="Arial"/>
          <w:sz w:val="24"/>
          <w:szCs w:val="24"/>
        </w:rPr>
        <w:t xml:space="preserve"> dosáhly dívky „</w:t>
      </w:r>
      <w:r w:rsidR="007E482A" w:rsidRPr="00E07A2D">
        <w:rPr>
          <w:rFonts w:ascii="Arial" w:hAnsi="Arial" w:cs="Arial"/>
          <w:sz w:val="24"/>
          <w:szCs w:val="24"/>
        </w:rPr>
        <w:t>trojkařky</w:t>
      </w:r>
      <w:r w:rsidR="00E71039" w:rsidRPr="00E07A2D">
        <w:rPr>
          <w:rFonts w:ascii="Arial" w:hAnsi="Arial" w:cs="Arial"/>
          <w:sz w:val="24"/>
          <w:szCs w:val="24"/>
        </w:rPr>
        <w:t xml:space="preserve">“ s průměrným výsledkem </w:t>
      </w:r>
      <w:r w:rsidR="007E482A" w:rsidRPr="00E07A2D">
        <w:rPr>
          <w:rFonts w:ascii="Arial" w:hAnsi="Arial" w:cs="Arial"/>
          <w:sz w:val="24"/>
          <w:szCs w:val="24"/>
        </w:rPr>
        <w:t>26</w:t>
      </w:r>
      <w:r w:rsidR="00E71039" w:rsidRPr="00E07A2D">
        <w:rPr>
          <w:rFonts w:ascii="Arial" w:hAnsi="Arial" w:cs="Arial"/>
          <w:sz w:val="24"/>
          <w:szCs w:val="24"/>
        </w:rPr>
        <w:t>,</w:t>
      </w:r>
      <w:r w:rsidR="00FC49D0">
        <w:rPr>
          <w:rFonts w:ascii="Arial" w:hAnsi="Arial" w:cs="Arial"/>
          <w:sz w:val="24"/>
          <w:szCs w:val="24"/>
        </w:rPr>
        <w:t>68</w:t>
      </w:r>
      <w:r w:rsidR="00E71039" w:rsidRPr="00E07A2D">
        <w:rPr>
          <w:rFonts w:ascii="Arial" w:hAnsi="Arial" w:cs="Arial"/>
          <w:sz w:val="24"/>
          <w:szCs w:val="24"/>
        </w:rPr>
        <w:t xml:space="preserve"> cm. Druhého nejlepšího výkonu dosáhly dívky „</w:t>
      </w:r>
      <w:r w:rsidR="007E482A" w:rsidRPr="00E07A2D">
        <w:rPr>
          <w:rFonts w:ascii="Arial" w:hAnsi="Arial" w:cs="Arial"/>
          <w:sz w:val="24"/>
          <w:szCs w:val="24"/>
        </w:rPr>
        <w:t>dvojkařky</w:t>
      </w:r>
      <w:r w:rsidR="00E71039" w:rsidRPr="00E07A2D">
        <w:rPr>
          <w:rFonts w:ascii="Arial" w:hAnsi="Arial" w:cs="Arial"/>
          <w:sz w:val="24"/>
          <w:szCs w:val="24"/>
        </w:rPr>
        <w:t xml:space="preserve">“ s průměrným výsledkem </w:t>
      </w:r>
      <w:r w:rsidR="007E482A" w:rsidRPr="00E07A2D">
        <w:rPr>
          <w:rFonts w:ascii="Arial" w:hAnsi="Arial" w:cs="Arial"/>
          <w:sz w:val="24"/>
          <w:szCs w:val="24"/>
        </w:rPr>
        <w:t>25</w:t>
      </w:r>
      <w:r w:rsidR="00E71039" w:rsidRPr="00E07A2D">
        <w:rPr>
          <w:rFonts w:ascii="Arial" w:hAnsi="Arial" w:cs="Arial"/>
          <w:sz w:val="24"/>
          <w:szCs w:val="24"/>
        </w:rPr>
        <w:t>,</w:t>
      </w:r>
      <w:r w:rsidR="00FC49D0">
        <w:rPr>
          <w:rFonts w:ascii="Arial" w:hAnsi="Arial" w:cs="Arial"/>
          <w:sz w:val="24"/>
          <w:szCs w:val="24"/>
        </w:rPr>
        <w:t>85</w:t>
      </w:r>
      <w:r w:rsidR="00E71039" w:rsidRPr="00E07A2D">
        <w:rPr>
          <w:rFonts w:ascii="Arial" w:hAnsi="Arial" w:cs="Arial"/>
          <w:sz w:val="24"/>
          <w:szCs w:val="24"/>
        </w:rPr>
        <w:t xml:space="preserve"> cm. Nejhoršího výsledku dosáhly dívky „</w:t>
      </w:r>
      <w:r w:rsidR="007E482A" w:rsidRPr="00E07A2D">
        <w:rPr>
          <w:rFonts w:ascii="Arial" w:hAnsi="Arial" w:cs="Arial"/>
          <w:sz w:val="24"/>
          <w:szCs w:val="24"/>
        </w:rPr>
        <w:t>jedničkářky</w:t>
      </w:r>
      <w:r w:rsidR="00E71039" w:rsidRPr="00E07A2D">
        <w:rPr>
          <w:rFonts w:ascii="Arial" w:hAnsi="Arial" w:cs="Arial"/>
          <w:sz w:val="24"/>
          <w:szCs w:val="24"/>
        </w:rPr>
        <w:t xml:space="preserve">“ s průměrným výsledkem </w:t>
      </w:r>
      <w:r w:rsidR="007E482A" w:rsidRPr="00E07A2D">
        <w:rPr>
          <w:rFonts w:ascii="Arial" w:hAnsi="Arial" w:cs="Arial"/>
          <w:sz w:val="24"/>
          <w:szCs w:val="24"/>
        </w:rPr>
        <w:t>25</w:t>
      </w:r>
      <w:r w:rsidR="00E71039" w:rsidRPr="00E07A2D">
        <w:rPr>
          <w:rFonts w:ascii="Arial" w:hAnsi="Arial" w:cs="Arial"/>
          <w:sz w:val="24"/>
          <w:szCs w:val="24"/>
        </w:rPr>
        <w:t>,18 cm. Tabulka 2</w:t>
      </w:r>
      <w:r w:rsidR="00EA7246">
        <w:rPr>
          <w:rFonts w:ascii="Arial" w:hAnsi="Arial" w:cs="Arial"/>
          <w:sz w:val="24"/>
          <w:szCs w:val="24"/>
        </w:rPr>
        <w:t>3</w:t>
      </w:r>
      <w:r w:rsidR="00E71039" w:rsidRPr="00E07A2D">
        <w:rPr>
          <w:rFonts w:ascii="Arial" w:hAnsi="Arial" w:cs="Arial"/>
          <w:sz w:val="24"/>
          <w:szCs w:val="24"/>
        </w:rPr>
        <w:t xml:space="preserve"> nezobrazuje žádné statisticky významné rozdíly.</w:t>
      </w:r>
      <w:r w:rsidR="00E71039" w:rsidRPr="00E07A2D">
        <w:rPr>
          <w:rFonts w:ascii="Arial" w:hAnsi="Arial" w:cs="Arial"/>
          <w:b/>
          <w:bCs/>
          <w:noProof/>
          <w:sz w:val="24"/>
          <w:szCs w:val="24"/>
          <w:lang w:eastAsia="cs-CZ"/>
        </w:rPr>
        <w:t xml:space="preserve"> </w:t>
      </w:r>
    </w:p>
    <w:p w:rsidR="00E71039" w:rsidRPr="00E07A2D" w:rsidRDefault="00E71039" w:rsidP="00E71039">
      <w:pPr>
        <w:spacing w:after="0" w:line="360" w:lineRule="auto"/>
        <w:ind w:firstLine="708"/>
        <w:jc w:val="both"/>
        <w:rPr>
          <w:rFonts w:ascii="Arial" w:hAnsi="Arial" w:cs="Arial"/>
          <w:b/>
          <w:bCs/>
          <w:noProof/>
          <w:sz w:val="24"/>
          <w:szCs w:val="24"/>
          <w:lang w:eastAsia="cs-CZ"/>
        </w:rPr>
      </w:pPr>
    </w:p>
    <w:p w:rsidR="00E71039" w:rsidRDefault="00E71039" w:rsidP="00E17A84">
      <w:pPr>
        <w:spacing w:after="0" w:line="360" w:lineRule="auto"/>
        <w:rPr>
          <w:rFonts w:ascii="Arial" w:hAnsi="Arial" w:cs="Arial"/>
          <w:b/>
          <w:bCs/>
        </w:rPr>
      </w:pPr>
      <w:r>
        <w:rPr>
          <w:rFonts w:ascii="Arial" w:hAnsi="Arial" w:cs="Arial"/>
          <w:b/>
          <w:bCs/>
          <w:noProof/>
          <w:lang w:eastAsia="cs-CZ"/>
        </w:rPr>
        <w:lastRenderedPageBreak/>
        <w:drawing>
          <wp:inline distT="0" distB="0" distL="0" distR="0">
            <wp:extent cx="5267325" cy="2266950"/>
            <wp:effectExtent l="19050" t="0" r="9525" b="0"/>
            <wp:docPr id="4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267325" cy="2266950"/>
                    </a:xfrm>
                    <a:prstGeom prst="rect">
                      <a:avLst/>
                    </a:prstGeom>
                    <a:noFill/>
                    <a:ln w="9525">
                      <a:noFill/>
                      <a:miter lim="800000"/>
                      <a:headEnd/>
                      <a:tailEnd/>
                    </a:ln>
                  </pic:spPr>
                </pic:pic>
              </a:graphicData>
            </a:graphic>
          </wp:inline>
        </w:drawing>
      </w:r>
    </w:p>
    <w:p w:rsidR="00E71039" w:rsidRPr="00E07A2D" w:rsidRDefault="007D58E7" w:rsidP="006B676E">
      <w:pPr>
        <w:spacing w:after="0" w:line="360" w:lineRule="auto"/>
        <w:rPr>
          <w:rFonts w:ascii="Arial" w:hAnsi="Arial" w:cs="Arial"/>
          <w:sz w:val="24"/>
          <w:szCs w:val="24"/>
        </w:rPr>
      </w:pPr>
      <w:r>
        <w:rPr>
          <w:rFonts w:ascii="Arial" w:hAnsi="Arial" w:cs="Arial"/>
          <w:sz w:val="24"/>
          <w:szCs w:val="24"/>
        </w:rPr>
        <w:t>Obrázek 33</w:t>
      </w:r>
      <w:r w:rsidR="00E71039" w:rsidRPr="00E07A2D">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E71039" w:rsidRPr="00E07A2D">
        <w:rPr>
          <w:rFonts w:ascii="Arial" w:hAnsi="Arial" w:cs="Arial"/>
          <w:sz w:val="24"/>
          <w:szCs w:val="24"/>
        </w:rPr>
        <w:t>a motorického testu T4 – předklon v</w:t>
      </w:r>
      <w:r w:rsidR="00507EA1" w:rsidRPr="00E07A2D">
        <w:rPr>
          <w:rFonts w:ascii="Arial" w:hAnsi="Arial" w:cs="Arial"/>
          <w:sz w:val="24"/>
          <w:szCs w:val="24"/>
        </w:rPr>
        <w:t> </w:t>
      </w:r>
      <w:r w:rsidR="00E71039" w:rsidRPr="00E07A2D">
        <w:rPr>
          <w:rFonts w:ascii="Arial" w:hAnsi="Arial" w:cs="Arial"/>
          <w:sz w:val="24"/>
          <w:szCs w:val="24"/>
        </w:rPr>
        <w:t>sedu</w:t>
      </w:r>
      <w:r w:rsidR="00507EA1" w:rsidRPr="00E07A2D">
        <w:rPr>
          <w:rFonts w:ascii="Arial" w:hAnsi="Arial" w:cs="Arial"/>
          <w:sz w:val="24"/>
          <w:szCs w:val="24"/>
        </w:rPr>
        <w:t>.</w:t>
      </w:r>
    </w:p>
    <w:p w:rsidR="007E482A" w:rsidRPr="00E07A2D" w:rsidRDefault="007E482A" w:rsidP="00E17A84">
      <w:pPr>
        <w:spacing w:after="0" w:line="360" w:lineRule="auto"/>
        <w:rPr>
          <w:rFonts w:ascii="Arial" w:hAnsi="Arial" w:cs="Arial"/>
          <w:b/>
          <w:bCs/>
          <w:sz w:val="24"/>
          <w:szCs w:val="24"/>
        </w:rPr>
      </w:pPr>
    </w:p>
    <w:p w:rsidR="007E482A" w:rsidRPr="00E07A2D" w:rsidRDefault="00EA7246" w:rsidP="00E17A84">
      <w:pPr>
        <w:spacing w:after="0" w:line="360" w:lineRule="auto"/>
        <w:rPr>
          <w:rFonts w:ascii="Arial" w:hAnsi="Arial" w:cs="Arial"/>
          <w:sz w:val="24"/>
          <w:szCs w:val="24"/>
        </w:rPr>
      </w:pPr>
      <w:r>
        <w:rPr>
          <w:rFonts w:ascii="Arial" w:hAnsi="Arial" w:cs="Arial"/>
          <w:sz w:val="24"/>
          <w:szCs w:val="24"/>
        </w:rPr>
        <w:t>Tabulka 23</w:t>
      </w:r>
    </w:p>
    <w:p w:rsidR="007E482A" w:rsidRPr="00E07A2D" w:rsidRDefault="007E482A" w:rsidP="00E17A84">
      <w:pPr>
        <w:spacing w:after="0" w:line="360" w:lineRule="auto"/>
        <w:rPr>
          <w:rFonts w:ascii="Arial" w:hAnsi="Arial" w:cs="Arial"/>
          <w:i/>
          <w:iCs/>
          <w:sz w:val="24"/>
          <w:szCs w:val="24"/>
        </w:rPr>
      </w:pPr>
      <w:r w:rsidRPr="00E07A2D">
        <w:rPr>
          <w:rFonts w:ascii="Arial" w:hAnsi="Arial" w:cs="Arial"/>
          <w:i/>
          <w:iCs/>
          <w:sz w:val="24"/>
          <w:szCs w:val="24"/>
        </w:rPr>
        <w:t xml:space="preserve">Vztah </w:t>
      </w:r>
      <w:r w:rsidR="006B676E">
        <w:rPr>
          <w:rFonts w:ascii="Arial" w:hAnsi="Arial" w:cs="Arial"/>
          <w:i/>
          <w:iCs/>
          <w:sz w:val="24"/>
          <w:szCs w:val="24"/>
        </w:rPr>
        <w:t xml:space="preserve">známek z </w:t>
      </w:r>
      <w:r w:rsidRPr="00E07A2D">
        <w:rPr>
          <w:rFonts w:ascii="Arial" w:hAnsi="Arial" w:cs="Arial"/>
          <w:i/>
          <w:iCs/>
          <w:sz w:val="24"/>
          <w:szCs w:val="24"/>
        </w:rPr>
        <w:t>matematiky a motorického testu T4</w:t>
      </w:r>
    </w:p>
    <w:tbl>
      <w:tblPr>
        <w:tblW w:w="3840"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7E482A" w:rsidRPr="00E07A2D" w:rsidTr="00025437">
        <w:trPr>
          <w:trHeight w:val="510"/>
        </w:trPr>
        <w:tc>
          <w:tcPr>
            <w:tcW w:w="960" w:type="dxa"/>
            <w:tcBorders>
              <w:top w:val="single" w:sz="4" w:space="0" w:color="auto"/>
              <w:bottom w:val="single" w:sz="4" w:space="0" w:color="auto"/>
            </w:tcBorders>
            <w:shd w:val="clear" w:color="000000" w:fill="C0C0C0"/>
            <w:vAlign w:val="center"/>
            <w:hideMark/>
          </w:tcPr>
          <w:p w:rsidR="007E482A" w:rsidRPr="00E07A2D" w:rsidRDefault="007E482A" w:rsidP="007E482A">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MAT</w:t>
            </w:r>
          </w:p>
        </w:tc>
        <w:tc>
          <w:tcPr>
            <w:tcW w:w="960" w:type="dxa"/>
            <w:tcBorders>
              <w:top w:val="single" w:sz="4" w:space="0" w:color="auto"/>
              <w:bottom w:val="single" w:sz="4" w:space="0" w:color="auto"/>
            </w:tcBorders>
            <w:shd w:val="clear" w:color="000000" w:fill="C0C0C0"/>
            <w:vAlign w:val="center"/>
            <w:hideMark/>
          </w:tcPr>
          <w:p w:rsidR="007E482A" w:rsidRPr="00E07A2D" w:rsidRDefault="007E482A" w:rsidP="007E482A">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 (25,188)</w:t>
            </w:r>
          </w:p>
        </w:tc>
        <w:tc>
          <w:tcPr>
            <w:tcW w:w="960" w:type="dxa"/>
            <w:tcBorders>
              <w:top w:val="single" w:sz="4" w:space="0" w:color="auto"/>
              <w:bottom w:val="single" w:sz="4" w:space="0" w:color="auto"/>
            </w:tcBorders>
            <w:shd w:val="clear" w:color="000000" w:fill="C0C0C0"/>
            <w:vAlign w:val="center"/>
            <w:hideMark/>
          </w:tcPr>
          <w:p w:rsidR="007E482A" w:rsidRPr="00E07A2D" w:rsidRDefault="007E482A" w:rsidP="007E482A">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 (25,857)</w:t>
            </w:r>
          </w:p>
        </w:tc>
        <w:tc>
          <w:tcPr>
            <w:tcW w:w="960" w:type="dxa"/>
            <w:tcBorders>
              <w:top w:val="single" w:sz="4" w:space="0" w:color="auto"/>
              <w:bottom w:val="single" w:sz="4" w:space="0" w:color="auto"/>
            </w:tcBorders>
            <w:shd w:val="clear" w:color="000000" w:fill="C0C0C0"/>
            <w:vAlign w:val="center"/>
            <w:hideMark/>
          </w:tcPr>
          <w:p w:rsidR="007E482A" w:rsidRPr="00E07A2D" w:rsidRDefault="007E482A" w:rsidP="007E482A">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 (26,682)</w:t>
            </w:r>
          </w:p>
        </w:tc>
      </w:tr>
      <w:tr w:rsidR="007E482A" w:rsidRPr="00E07A2D" w:rsidTr="00025437">
        <w:trPr>
          <w:trHeight w:val="300"/>
        </w:trPr>
        <w:tc>
          <w:tcPr>
            <w:tcW w:w="960" w:type="dxa"/>
            <w:tcBorders>
              <w:top w:val="single" w:sz="4" w:space="0" w:color="auto"/>
            </w:tcBorders>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w:t>
            </w:r>
          </w:p>
        </w:tc>
        <w:tc>
          <w:tcPr>
            <w:tcW w:w="960" w:type="dxa"/>
            <w:tcBorders>
              <w:top w:val="single" w:sz="4" w:space="0" w:color="auto"/>
            </w:tcBorders>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p>
        </w:tc>
        <w:tc>
          <w:tcPr>
            <w:tcW w:w="960" w:type="dxa"/>
            <w:tcBorders>
              <w:top w:val="single" w:sz="4" w:space="0" w:color="auto"/>
            </w:tcBorders>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0,799843</w:t>
            </w:r>
          </w:p>
        </w:tc>
        <w:tc>
          <w:tcPr>
            <w:tcW w:w="960" w:type="dxa"/>
            <w:tcBorders>
              <w:top w:val="single" w:sz="4" w:space="0" w:color="auto"/>
            </w:tcBorders>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0,589759</w:t>
            </w:r>
          </w:p>
        </w:tc>
      </w:tr>
      <w:tr w:rsidR="007E482A" w:rsidRPr="00E07A2D" w:rsidTr="00025437">
        <w:trPr>
          <w:trHeight w:val="300"/>
        </w:trPr>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0,799843</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0,731296</w:t>
            </w:r>
          </w:p>
        </w:tc>
      </w:tr>
      <w:tr w:rsidR="007E482A" w:rsidRPr="00E07A2D" w:rsidTr="00025437">
        <w:trPr>
          <w:trHeight w:val="300"/>
        </w:trPr>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0,589759</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0,731296</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p>
        </w:tc>
      </w:tr>
    </w:tbl>
    <w:p w:rsidR="00E71039" w:rsidRDefault="00E71039" w:rsidP="00E17A84">
      <w:pPr>
        <w:spacing w:after="0" w:line="360" w:lineRule="auto"/>
        <w:rPr>
          <w:rFonts w:ascii="Arial" w:hAnsi="Arial" w:cs="Arial"/>
          <w:b/>
          <w:bCs/>
          <w:sz w:val="24"/>
          <w:szCs w:val="24"/>
        </w:rPr>
      </w:pPr>
    </w:p>
    <w:p w:rsidR="00E07A2D" w:rsidRPr="00E07A2D" w:rsidRDefault="00E07A2D" w:rsidP="00E17A84">
      <w:pPr>
        <w:spacing w:after="0" w:line="360" w:lineRule="auto"/>
        <w:rPr>
          <w:rFonts w:ascii="Arial" w:hAnsi="Arial" w:cs="Arial"/>
          <w:b/>
          <w:bCs/>
          <w:sz w:val="24"/>
          <w:szCs w:val="24"/>
        </w:rPr>
      </w:pPr>
    </w:p>
    <w:p w:rsidR="007E482A" w:rsidRPr="00E07A2D" w:rsidRDefault="007D58E7" w:rsidP="005764B2">
      <w:pPr>
        <w:spacing w:after="0" w:line="360" w:lineRule="auto"/>
        <w:ind w:firstLine="708"/>
        <w:jc w:val="both"/>
        <w:rPr>
          <w:rFonts w:ascii="Arial" w:hAnsi="Arial" w:cs="Arial"/>
          <w:b/>
          <w:bCs/>
          <w:noProof/>
          <w:sz w:val="24"/>
          <w:szCs w:val="24"/>
          <w:lang w:eastAsia="cs-CZ"/>
        </w:rPr>
      </w:pPr>
      <w:r>
        <w:rPr>
          <w:rFonts w:ascii="Arial" w:hAnsi="Arial" w:cs="Arial"/>
          <w:sz w:val="24"/>
          <w:szCs w:val="24"/>
        </w:rPr>
        <w:t>Obrázek 34</w:t>
      </w:r>
      <w:r w:rsidR="00EA7246">
        <w:rPr>
          <w:rFonts w:ascii="Arial" w:hAnsi="Arial" w:cs="Arial"/>
          <w:sz w:val="24"/>
          <w:szCs w:val="24"/>
        </w:rPr>
        <w:t xml:space="preserve"> a Tabulka 24</w:t>
      </w:r>
      <w:r w:rsidR="007E482A" w:rsidRPr="00E07A2D">
        <w:rPr>
          <w:rFonts w:ascii="Arial" w:hAnsi="Arial" w:cs="Arial"/>
          <w:sz w:val="24"/>
          <w:szCs w:val="24"/>
        </w:rPr>
        <w:t xml:space="preserve"> zobrazují vztah </w:t>
      </w:r>
      <w:r w:rsidR="006B676E">
        <w:rPr>
          <w:rFonts w:ascii="Arial" w:hAnsi="Arial" w:cs="Arial"/>
          <w:sz w:val="24"/>
          <w:szCs w:val="24"/>
        </w:rPr>
        <w:t xml:space="preserve">celkových </w:t>
      </w:r>
      <w:r w:rsidR="007E482A" w:rsidRPr="00E07A2D">
        <w:rPr>
          <w:rFonts w:ascii="Arial" w:hAnsi="Arial" w:cs="Arial"/>
          <w:sz w:val="24"/>
          <w:szCs w:val="24"/>
        </w:rPr>
        <w:t xml:space="preserve">známek z matematiky </w:t>
      </w:r>
      <w:r w:rsidR="00BA1020">
        <w:rPr>
          <w:rFonts w:ascii="Arial" w:hAnsi="Arial" w:cs="Arial"/>
          <w:sz w:val="24"/>
          <w:szCs w:val="24"/>
        </w:rPr>
        <w:br/>
      </w:r>
      <w:r w:rsidR="007E482A" w:rsidRPr="00E07A2D">
        <w:rPr>
          <w:rFonts w:ascii="Arial" w:hAnsi="Arial" w:cs="Arial"/>
          <w:sz w:val="24"/>
          <w:szCs w:val="24"/>
        </w:rPr>
        <w:t xml:space="preserve">a motorického testu T5 – Léger test. </w:t>
      </w:r>
      <w:r w:rsidR="005764B2" w:rsidRPr="00E07A2D">
        <w:rPr>
          <w:rFonts w:ascii="Arial" w:hAnsi="Arial" w:cs="Arial"/>
          <w:sz w:val="24"/>
          <w:szCs w:val="24"/>
        </w:rPr>
        <w:t>Z výsledků na Obrázku 35 vyplývá</w:t>
      </w:r>
      <w:r w:rsidR="007E482A" w:rsidRPr="00E07A2D">
        <w:rPr>
          <w:rFonts w:ascii="Arial" w:hAnsi="Arial" w:cs="Arial"/>
          <w:sz w:val="24"/>
          <w:szCs w:val="24"/>
        </w:rPr>
        <w:t>, že nejlepšího výkonu v testu T4 dosáhly dívky „dvojkař</w:t>
      </w:r>
      <w:r w:rsidR="00FC49D0">
        <w:rPr>
          <w:rFonts w:ascii="Arial" w:hAnsi="Arial" w:cs="Arial"/>
          <w:sz w:val="24"/>
          <w:szCs w:val="24"/>
        </w:rPr>
        <w:t>ky“ s průměrným výsledkem 4,47</w:t>
      </w:r>
      <w:r w:rsidR="007E482A" w:rsidRPr="00E07A2D">
        <w:rPr>
          <w:rFonts w:ascii="Arial" w:hAnsi="Arial" w:cs="Arial"/>
          <w:sz w:val="24"/>
          <w:szCs w:val="24"/>
        </w:rPr>
        <w:t xml:space="preserve"> min. Druhého nejlepšího výkonu dosáhly dívky „jedničkář</w:t>
      </w:r>
      <w:r w:rsidR="00FC49D0">
        <w:rPr>
          <w:rFonts w:ascii="Arial" w:hAnsi="Arial" w:cs="Arial"/>
          <w:sz w:val="24"/>
          <w:szCs w:val="24"/>
        </w:rPr>
        <w:t>ky“ s průměrným výsledkem 4,19</w:t>
      </w:r>
      <w:r w:rsidR="007E482A" w:rsidRPr="00E07A2D">
        <w:rPr>
          <w:rFonts w:ascii="Arial" w:hAnsi="Arial" w:cs="Arial"/>
          <w:sz w:val="24"/>
          <w:szCs w:val="24"/>
        </w:rPr>
        <w:t xml:space="preserve"> min. Nejhoršího výsledku dosáhly dívky „trojkařky“ s průměrným </w:t>
      </w:r>
      <w:r w:rsidR="00FC49D0">
        <w:rPr>
          <w:rFonts w:ascii="Arial" w:hAnsi="Arial" w:cs="Arial"/>
          <w:sz w:val="24"/>
          <w:szCs w:val="24"/>
        </w:rPr>
        <w:t>výsledkem 3,61</w:t>
      </w:r>
      <w:r w:rsidR="00EA7246">
        <w:rPr>
          <w:rFonts w:ascii="Arial" w:hAnsi="Arial" w:cs="Arial"/>
          <w:sz w:val="24"/>
          <w:szCs w:val="24"/>
        </w:rPr>
        <w:t xml:space="preserve"> min. Tabulka 24</w:t>
      </w:r>
      <w:r w:rsidR="007E482A" w:rsidRPr="00E07A2D">
        <w:rPr>
          <w:rFonts w:ascii="Arial" w:hAnsi="Arial" w:cs="Arial"/>
          <w:sz w:val="24"/>
          <w:szCs w:val="24"/>
        </w:rPr>
        <w:t xml:space="preserve"> nezobrazuje žádné statisticky významné rozdíly.</w:t>
      </w:r>
      <w:r w:rsidR="007E482A" w:rsidRPr="00E07A2D">
        <w:rPr>
          <w:rFonts w:ascii="Arial" w:hAnsi="Arial" w:cs="Arial"/>
          <w:b/>
          <w:bCs/>
          <w:noProof/>
          <w:sz w:val="24"/>
          <w:szCs w:val="24"/>
          <w:lang w:eastAsia="cs-CZ"/>
        </w:rPr>
        <w:t xml:space="preserve"> </w:t>
      </w:r>
    </w:p>
    <w:p w:rsidR="007E482A" w:rsidRDefault="007E482A" w:rsidP="007E482A">
      <w:pPr>
        <w:spacing w:after="0" w:line="360" w:lineRule="auto"/>
        <w:ind w:firstLine="708"/>
        <w:jc w:val="both"/>
        <w:rPr>
          <w:rFonts w:ascii="Arial" w:hAnsi="Arial" w:cs="Arial"/>
          <w:b/>
          <w:bCs/>
          <w:noProof/>
          <w:lang w:eastAsia="cs-CZ"/>
        </w:rPr>
      </w:pPr>
    </w:p>
    <w:p w:rsidR="007E482A" w:rsidRDefault="007E482A" w:rsidP="007E482A">
      <w:pPr>
        <w:spacing w:after="0" w:line="360" w:lineRule="auto"/>
        <w:ind w:firstLine="708"/>
        <w:jc w:val="both"/>
        <w:rPr>
          <w:rFonts w:ascii="Arial" w:hAnsi="Arial" w:cs="Arial"/>
          <w:b/>
          <w:bCs/>
          <w:noProof/>
          <w:lang w:eastAsia="cs-CZ"/>
        </w:rPr>
      </w:pPr>
    </w:p>
    <w:p w:rsidR="007E482A" w:rsidRDefault="007E482A" w:rsidP="007E482A">
      <w:pPr>
        <w:spacing w:after="0" w:line="360" w:lineRule="auto"/>
        <w:ind w:firstLine="708"/>
        <w:jc w:val="both"/>
        <w:rPr>
          <w:rFonts w:ascii="Arial" w:hAnsi="Arial" w:cs="Arial"/>
          <w:b/>
          <w:bCs/>
          <w:noProof/>
          <w:lang w:eastAsia="cs-CZ"/>
        </w:rPr>
      </w:pPr>
    </w:p>
    <w:p w:rsidR="007E482A" w:rsidRDefault="007E482A" w:rsidP="007E482A">
      <w:pPr>
        <w:spacing w:after="0" w:line="360" w:lineRule="auto"/>
        <w:ind w:firstLine="708"/>
        <w:jc w:val="both"/>
        <w:rPr>
          <w:rFonts w:ascii="Arial" w:hAnsi="Arial" w:cs="Arial"/>
          <w:b/>
          <w:bCs/>
          <w:noProof/>
          <w:lang w:eastAsia="cs-CZ"/>
        </w:rPr>
      </w:pPr>
    </w:p>
    <w:p w:rsidR="007E482A" w:rsidRDefault="007E482A" w:rsidP="007E482A">
      <w:pPr>
        <w:spacing w:after="0" w:line="360" w:lineRule="auto"/>
        <w:ind w:firstLine="708"/>
        <w:jc w:val="both"/>
        <w:rPr>
          <w:rFonts w:ascii="Arial" w:hAnsi="Arial" w:cs="Arial"/>
          <w:b/>
          <w:bCs/>
          <w:noProof/>
          <w:lang w:eastAsia="cs-CZ"/>
        </w:rPr>
      </w:pPr>
    </w:p>
    <w:p w:rsidR="007E482A" w:rsidRDefault="007E482A" w:rsidP="007E482A">
      <w:pPr>
        <w:spacing w:after="0" w:line="360" w:lineRule="auto"/>
        <w:jc w:val="both"/>
        <w:rPr>
          <w:rFonts w:ascii="Arial" w:hAnsi="Arial" w:cs="Arial"/>
          <w:b/>
          <w:bCs/>
          <w:noProof/>
          <w:lang w:eastAsia="cs-CZ"/>
        </w:rPr>
      </w:pPr>
      <w:r>
        <w:rPr>
          <w:rFonts w:ascii="Arial" w:hAnsi="Arial" w:cs="Arial"/>
          <w:b/>
          <w:bCs/>
          <w:noProof/>
          <w:lang w:eastAsia="cs-CZ"/>
        </w:rPr>
        <w:lastRenderedPageBreak/>
        <w:drawing>
          <wp:inline distT="0" distB="0" distL="0" distR="0">
            <wp:extent cx="5391150" cy="2809875"/>
            <wp:effectExtent l="19050" t="0" r="0" b="0"/>
            <wp:docPr id="4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391150" cy="2809875"/>
                    </a:xfrm>
                    <a:prstGeom prst="rect">
                      <a:avLst/>
                    </a:prstGeom>
                    <a:noFill/>
                    <a:ln w="9525">
                      <a:noFill/>
                      <a:miter lim="800000"/>
                      <a:headEnd/>
                      <a:tailEnd/>
                    </a:ln>
                  </pic:spPr>
                </pic:pic>
              </a:graphicData>
            </a:graphic>
          </wp:inline>
        </w:drawing>
      </w:r>
    </w:p>
    <w:p w:rsidR="007E482A" w:rsidRPr="00E07A2D" w:rsidRDefault="007D58E7" w:rsidP="006B676E">
      <w:pPr>
        <w:spacing w:after="0" w:line="360" w:lineRule="auto"/>
        <w:jc w:val="both"/>
        <w:rPr>
          <w:rFonts w:ascii="Arial" w:hAnsi="Arial" w:cs="Arial"/>
          <w:sz w:val="24"/>
          <w:szCs w:val="24"/>
        </w:rPr>
      </w:pPr>
      <w:r>
        <w:rPr>
          <w:rFonts w:ascii="Arial" w:hAnsi="Arial" w:cs="Arial"/>
          <w:sz w:val="24"/>
          <w:szCs w:val="24"/>
        </w:rPr>
        <w:t>Obrázek 34</w:t>
      </w:r>
      <w:r w:rsidR="007E482A" w:rsidRPr="00E07A2D">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7E482A" w:rsidRPr="00E07A2D">
        <w:rPr>
          <w:rFonts w:ascii="Arial" w:hAnsi="Arial" w:cs="Arial"/>
          <w:sz w:val="24"/>
          <w:szCs w:val="24"/>
        </w:rPr>
        <w:t>a motorického testu T5 – Léger test</w:t>
      </w:r>
      <w:r w:rsidR="00507EA1" w:rsidRPr="00E07A2D">
        <w:rPr>
          <w:rFonts w:ascii="Arial" w:hAnsi="Arial" w:cs="Arial"/>
          <w:sz w:val="24"/>
          <w:szCs w:val="24"/>
        </w:rPr>
        <w:t>.</w:t>
      </w:r>
    </w:p>
    <w:p w:rsidR="007E482A" w:rsidRPr="00E07A2D" w:rsidRDefault="007E482A" w:rsidP="007E482A">
      <w:pPr>
        <w:spacing w:after="0" w:line="360" w:lineRule="auto"/>
        <w:jc w:val="both"/>
        <w:rPr>
          <w:rFonts w:ascii="Arial" w:hAnsi="Arial" w:cs="Arial"/>
          <w:noProof/>
          <w:sz w:val="24"/>
          <w:szCs w:val="24"/>
          <w:lang w:eastAsia="cs-CZ"/>
        </w:rPr>
      </w:pPr>
    </w:p>
    <w:p w:rsidR="007E482A" w:rsidRPr="00E07A2D" w:rsidRDefault="00EA7246" w:rsidP="007E482A">
      <w:pPr>
        <w:spacing w:after="0" w:line="360" w:lineRule="auto"/>
        <w:rPr>
          <w:rFonts w:ascii="Arial" w:hAnsi="Arial" w:cs="Arial"/>
          <w:sz w:val="24"/>
          <w:szCs w:val="24"/>
        </w:rPr>
      </w:pPr>
      <w:r>
        <w:rPr>
          <w:rFonts w:ascii="Arial" w:hAnsi="Arial" w:cs="Arial"/>
          <w:sz w:val="24"/>
          <w:szCs w:val="24"/>
        </w:rPr>
        <w:t>Tabulka 24</w:t>
      </w:r>
    </w:p>
    <w:p w:rsidR="007E482A" w:rsidRPr="00E07A2D" w:rsidRDefault="007E482A" w:rsidP="007E482A">
      <w:pPr>
        <w:spacing w:after="0" w:line="360" w:lineRule="auto"/>
        <w:rPr>
          <w:rFonts w:ascii="Arial" w:hAnsi="Arial" w:cs="Arial"/>
          <w:i/>
          <w:iCs/>
          <w:sz w:val="24"/>
          <w:szCs w:val="24"/>
        </w:rPr>
      </w:pPr>
      <w:r w:rsidRPr="00E07A2D">
        <w:rPr>
          <w:rFonts w:ascii="Arial" w:hAnsi="Arial" w:cs="Arial"/>
          <w:i/>
          <w:iCs/>
          <w:sz w:val="24"/>
          <w:szCs w:val="24"/>
        </w:rPr>
        <w:t xml:space="preserve">Vztah </w:t>
      </w:r>
      <w:r w:rsidR="006B676E">
        <w:rPr>
          <w:rFonts w:ascii="Arial" w:hAnsi="Arial" w:cs="Arial"/>
          <w:i/>
          <w:iCs/>
          <w:sz w:val="24"/>
          <w:szCs w:val="24"/>
        </w:rPr>
        <w:t xml:space="preserve">známek z </w:t>
      </w:r>
      <w:r w:rsidRPr="00E07A2D">
        <w:rPr>
          <w:rFonts w:ascii="Arial" w:hAnsi="Arial" w:cs="Arial"/>
          <w:i/>
          <w:iCs/>
          <w:sz w:val="24"/>
          <w:szCs w:val="24"/>
        </w:rPr>
        <w:t>matematiky a motorického testu T5</w:t>
      </w:r>
    </w:p>
    <w:tbl>
      <w:tblPr>
        <w:tblW w:w="3840"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7E482A" w:rsidRPr="00E07A2D" w:rsidTr="00025437">
        <w:trPr>
          <w:trHeight w:val="510"/>
        </w:trPr>
        <w:tc>
          <w:tcPr>
            <w:tcW w:w="960" w:type="dxa"/>
            <w:tcBorders>
              <w:top w:val="single" w:sz="4" w:space="0" w:color="auto"/>
              <w:bottom w:val="single" w:sz="4" w:space="0" w:color="auto"/>
            </w:tcBorders>
            <w:shd w:val="clear" w:color="000000" w:fill="C0C0C0"/>
            <w:vAlign w:val="center"/>
            <w:hideMark/>
          </w:tcPr>
          <w:p w:rsidR="007E482A" w:rsidRPr="00E07A2D" w:rsidRDefault="007E482A" w:rsidP="007E482A">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MAT</w:t>
            </w:r>
          </w:p>
        </w:tc>
        <w:tc>
          <w:tcPr>
            <w:tcW w:w="960" w:type="dxa"/>
            <w:tcBorders>
              <w:top w:val="single" w:sz="4" w:space="0" w:color="auto"/>
              <w:bottom w:val="single" w:sz="4" w:space="0" w:color="auto"/>
            </w:tcBorders>
            <w:shd w:val="clear" w:color="000000" w:fill="C0C0C0"/>
            <w:vAlign w:val="center"/>
            <w:hideMark/>
          </w:tcPr>
          <w:p w:rsidR="007E482A" w:rsidRPr="00E07A2D" w:rsidRDefault="007E482A" w:rsidP="007E482A">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 (4,1981)</w:t>
            </w:r>
          </w:p>
        </w:tc>
        <w:tc>
          <w:tcPr>
            <w:tcW w:w="960" w:type="dxa"/>
            <w:tcBorders>
              <w:top w:val="single" w:sz="4" w:space="0" w:color="auto"/>
              <w:bottom w:val="single" w:sz="4" w:space="0" w:color="auto"/>
            </w:tcBorders>
            <w:shd w:val="clear" w:color="000000" w:fill="C0C0C0"/>
            <w:vAlign w:val="center"/>
            <w:hideMark/>
          </w:tcPr>
          <w:p w:rsidR="007E482A" w:rsidRPr="00E07A2D" w:rsidRDefault="007E482A" w:rsidP="007E482A">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 (4,4782)</w:t>
            </w:r>
          </w:p>
        </w:tc>
        <w:tc>
          <w:tcPr>
            <w:tcW w:w="960" w:type="dxa"/>
            <w:tcBorders>
              <w:top w:val="single" w:sz="4" w:space="0" w:color="auto"/>
              <w:bottom w:val="single" w:sz="4" w:space="0" w:color="auto"/>
            </w:tcBorders>
            <w:shd w:val="clear" w:color="000000" w:fill="C0C0C0"/>
            <w:vAlign w:val="center"/>
            <w:hideMark/>
          </w:tcPr>
          <w:p w:rsidR="007E482A" w:rsidRPr="00E07A2D" w:rsidRDefault="007E482A" w:rsidP="007E482A">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 (3,6159)</w:t>
            </w:r>
          </w:p>
        </w:tc>
      </w:tr>
      <w:tr w:rsidR="007E482A" w:rsidRPr="00E07A2D" w:rsidTr="00025437">
        <w:trPr>
          <w:trHeight w:val="300"/>
        </w:trPr>
        <w:tc>
          <w:tcPr>
            <w:tcW w:w="960" w:type="dxa"/>
            <w:tcBorders>
              <w:top w:val="single" w:sz="4" w:space="0" w:color="auto"/>
            </w:tcBorders>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w:t>
            </w:r>
          </w:p>
        </w:tc>
        <w:tc>
          <w:tcPr>
            <w:tcW w:w="960" w:type="dxa"/>
            <w:tcBorders>
              <w:top w:val="single" w:sz="4" w:space="0" w:color="auto"/>
            </w:tcBorders>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p>
        </w:tc>
        <w:tc>
          <w:tcPr>
            <w:tcW w:w="960" w:type="dxa"/>
            <w:tcBorders>
              <w:top w:val="single" w:sz="4" w:space="0" w:color="auto"/>
            </w:tcBorders>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0,660541</w:t>
            </w:r>
          </w:p>
        </w:tc>
        <w:tc>
          <w:tcPr>
            <w:tcW w:w="960" w:type="dxa"/>
            <w:tcBorders>
              <w:top w:val="single" w:sz="4" w:space="0" w:color="auto"/>
            </w:tcBorders>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0,384970</w:t>
            </w:r>
          </w:p>
        </w:tc>
      </w:tr>
      <w:tr w:rsidR="007E482A" w:rsidRPr="00E07A2D" w:rsidTr="00025437">
        <w:trPr>
          <w:trHeight w:val="300"/>
        </w:trPr>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0,660541</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0,140083</w:t>
            </w:r>
          </w:p>
        </w:tc>
      </w:tr>
      <w:tr w:rsidR="007E482A" w:rsidRPr="00E07A2D" w:rsidTr="00025437">
        <w:trPr>
          <w:trHeight w:val="300"/>
        </w:trPr>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0,384970</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0,140083</w:t>
            </w:r>
          </w:p>
        </w:tc>
        <w:tc>
          <w:tcPr>
            <w:tcW w:w="960" w:type="dxa"/>
            <w:shd w:val="clear" w:color="auto" w:fill="auto"/>
            <w:noWrap/>
            <w:vAlign w:val="center"/>
            <w:hideMark/>
          </w:tcPr>
          <w:p w:rsidR="007E482A" w:rsidRPr="00E07A2D" w:rsidRDefault="007E482A" w:rsidP="007E482A">
            <w:pPr>
              <w:spacing w:after="0" w:line="240" w:lineRule="auto"/>
              <w:jc w:val="right"/>
              <w:rPr>
                <w:rFonts w:ascii="Arial" w:eastAsia="Times New Roman" w:hAnsi="Arial" w:cs="Arial"/>
                <w:color w:val="000000"/>
                <w:sz w:val="24"/>
                <w:szCs w:val="24"/>
                <w:lang w:eastAsia="cs-CZ"/>
              </w:rPr>
            </w:pPr>
          </w:p>
        </w:tc>
      </w:tr>
    </w:tbl>
    <w:p w:rsidR="007E482A" w:rsidRDefault="007E482A" w:rsidP="007E482A">
      <w:pPr>
        <w:spacing w:after="0" w:line="360" w:lineRule="auto"/>
        <w:jc w:val="both"/>
        <w:rPr>
          <w:rFonts w:ascii="Arial" w:hAnsi="Arial" w:cs="Arial"/>
          <w:noProof/>
          <w:lang w:eastAsia="cs-CZ"/>
        </w:rPr>
      </w:pPr>
    </w:p>
    <w:p w:rsidR="00E07A2D" w:rsidRPr="007E482A" w:rsidRDefault="00E07A2D" w:rsidP="007E482A">
      <w:pPr>
        <w:spacing w:after="0" w:line="360" w:lineRule="auto"/>
        <w:jc w:val="both"/>
        <w:rPr>
          <w:rFonts w:ascii="Arial" w:hAnsi="Arial" w:cs="Arial"/>
          <w:noProof/>
          <w:lang w:eastAsia="cs-CZ"/>
        </w:rPr>
      </w:pPr>
    </w:p>
    <w:p w:rsidR="00DC0A13" w:rsidRPr="00E07A2D" w:rsidRDefault="007D58E7" w:rsidP="005764B2">
      <w:pPr>
        <w:spacing w:after="0" w:line="360" w:lineRule="auto"/>
        <w:ind w:firstLine="708"/>
        <w:jc w:val="both"/>
        <w:rPr>
          <w:rFonts w:ascii="Arial" w:hAnsi="Arial" w:cs="Arial"/>
          <w:sz w:val="24"/>
          <w:szCs w:val="24"/>
        </w:rPr>
      </w:pPr>
      <w:r>
        <w:rPr>
          <w:rFonts w:ascii="Arial" w:hAnsi="Arial" w:cs="Arial"/>
          <w:sz w:val="24"/>
          <w:szCs w:val="24"/>
        </w:rPr>
        <w:t>Obrázek 35</w:t>
      </w:r>
      <w:r w:rsidR="00EA7246">
        <w:rPr>
          <w:rFonts w:ascii="Arial" w:hAnsi="Arial" w:cs="Arial"/>
          <w:sz w:val="24"/>
          <w:szCs w:val="24"/>
        </w:rPr>
        <w:t xml:space="preserve"> a Tabulka 25</w:t>
      </w:r>
      <w:r w:rsidR="00DC0A13" w:rsidRPr="00E07A2D">
        <w:rPr>
          <w:rFonts w:ascii="Arial" w:hAnsi="Arial" w:cs="Arial"/>
          <w:sz w:val="24"/>
          <w:szCs w:val="24"/>
        </w:rPr>
        <w:t xml:space="preserve"> zobrazují vztah </w:t>
      </w:r>
      <w:r w:rsidR="006B676E">
        <w:rPr>
          <w:rFonts w:ascii="Arial" w:hAnsi="Arial" w:cs="Arial"/>
          <w:sz w:val="24"/>
          <w:szCs w:val="24"/>
        </w:rPr>
        <w:t xml:space="preserve">celkových </w:t>
      </w:r>
      <w:r w:rsidR="00DC0A13" w:rsidRPr="00E07A2D">
        <w:rPr>
          <w:rFonts w:ascii="Arial" w:hAnsi="Arial" w:cs="Arial"/>
          <w:sz w:val="24"/>
          <w:szCs w:val="24"/>
        </w:rPr>
        <w:t xml:space="preserve">známek z matematiky </w:t>
      </w:r>
      <w:r w:rsidR="00BA1020">
        <w:rPr>
          <w:rFonts w:ascii="Arial" w:hAnsi="Arial" w:cs="Arial"/>
          <w:sz w:val="24"/>
          <w:szCs w:val="24"/>
        </w:rPr>
        <w:br/>
      </w:r>
      <w:r w:rsidR="00DC0A13" w:rsidRPr="00E07A2D">
        <w:rPr>
          <w:rFonts w:ascii="Arial" w:hAnsi="Arial" w:cs="Arial"/>
          <w:sz w:val="24"/>
          <w:szCs w:val="24"/>
        </w:rPr>
        <w:t xml:space="preserve">a sumy t-bodů. </w:t>
      </w:r>
      <w:r w:rsidR="00EA7246">
        <w:rPr>
          <w:rFonts w:ascii="Arial" w:hAnsi="Arial" w:cs="Arial"/>
          <w:sz w:val="24"/>
          <w:szCs w:val="24"/>
        </w:rPr>
        <w:t>Z výsledků na Obrázku 35</w:t>
      </w:r>
      <w:r w:rsidR="005764B2" w:rsidRPr="00E07A2D">
        <w:rPr>
          <w:rFonts w:ascii="Arial" w:hAnsi="Arial" w:cs="Arial"/>
          <w:sz w:val="24"/>
          <w:szCs w:val="24"/>
        </w:rPr>
        <w:t xml:space="preserve"> vyplývá</w:t>
      </w:r>
      <w:r w:rsidR="00DC0A13" w:rsidRPr="00E07A2D">
        <w:rPr>
          <w:rFonts w:ascii="Arial" w:hAnsi="Arial" w:cs="Arial"/>
          <w:sz w:val="24"/>
          <w:szCs w:val="24"/>
        </w:rPr>
        <w:t>, že nejlepšího výsledku T-bodů dosáhly dívky „trojkařky“ s průměrným výsledkem 250,38 t-bodů. Druhého nejlepšího výsledku dosáhly dívky „jedničkáři“ s průměrným výsledkem 250,36 t-bodů. Jak vidíme, výsledky zde byly velmi těsné, s minimálním rozdílem. Nejhoršího výsledku dosáhly dívky „jedničkářky“ s průměrným výs</w:t>
      </w:r>
      <w:r w:rsidR="00EA7246">
        <w:rPr>
          <w:rFonts w:ascii="Arial" w:hAnsi="Arial" w:cs="Arial"/>
          <w:sz w:val="24"/>
          <w:szCs w:val="24"/>
        </w:rPr>
        <w:t>ledkem 248,84 t-bodů. Tabulka 25</w:t>
      </w:r>
      <w:r w:rsidR="00DC0A13" w:rsidRPr="00E07A2D">
        <w:rPr>
          <w:rFonts w:ascii="Arial" w:hAnsi="Arial" w:cs="Arial"/>
          <w:sz w:val="24"/>
          <w:szCs w:val="24"/>
        </w:rPr>
        <w:t xml:space="preserve"> nezobrazuje žádné statisticky významné rozdíly.</w:t>
      </w:r>
    </w:p>
    <w:p w:rsidR="00DC0A13" w:rsidRDefault="00DC0A13" w:rsidP="00DC0A13">
      <w:pPr>
        <w:spacing w:after="0" w:line="360" w:lineRule="auto"/>
        <w:jc w:val="both"/>
        <w:rPr>
          <w:rFonts w:ascii="Arial" w:hAnsi="Arial" w:cs="Arial"/>
        </w:rPr>
      </w:pPr>
      <w:r>
        <w:rPr>
          <w:rFonts w:ascii="Arial" w:hAnsi="Arial" w:cs="Arial"/>
          <w:noProof/>
          <w:lang w:eastAsia="cs-CZ"/>
        </w:rPr>
        <w:lastRenderedPageBreak/>
        <w:drawing>
          <wp:inline distT="0" distB="0" distL="0" distR="0">
            <wp:extent cx="5486400" cy="2895600"/>
            <wp:effectExtent l="19050" t="0" r="0" b="0"/>
            <wp:docPr id="4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486400" cy="2895600"/>
                    </a:xfrm>
                    <a:prstGeom prst="rect">
                      <a:avLst/>
                    </a:prstGeom>
                    <a:noFill/>
                    <a:ln w="9525">
                      <a:noFill/>
                      <a:miter lim="800000"/>
                      <a:headEnd/>
                      <a:tailEnd/>
                    </a:ln>
                  </pic:spPr>
                </pic:pic>
              </a:graphicData>
            </a:graphic>
          </wp:inline>
        </w:drawing>
      </w:r>
    </w:p>
    <w:p w:rsidR="007E482A" w:rsidRPr="00E07A2D" w:rsidRDefault="007D58E7" w:rsidP="006B676E">
      <w:pPr>
        <w:spacing w:after="0" w:line="360" w:lineRule="auto"/>
        <w:rPr>
          <w:rFonts w:ascii="Arial" w:hAnsi="Arial" w:cs="Arial"/>
          <w:sz w:val="24"/>
          <w:szCs w:val="24"/>
        </w:rPr>
      </w:pPr>
      <w:r>
        <w:rPr>
          <w:rFonts w:ascii="Arial" w:hAnsi="Arial" w:cs="Arial"/>
          <w:sz w:val="24"/>
          <w:szCs w:val="24"/>
        </w:rPr>
        <w:t>Obrázek 35</w:t>
      </w:r>
      <w:r w:rsidR="00DC0A13" w:rsidRPr="00E07A2D">
        <w:rPr>
          <w:rFonts w:ascii="Arial" w:hAnsi="Arial" w:cs="Arial"/>
          <w:sz w:val="24"/>
          <w:szCs w:val="24"/>
        </w:rPr>
        <w:t xml:space="preserve">. </w:t>
      </w:r>
      <w:r w:rsidR="006B676E" w:rsidRPr="00DD7280">
        <w:rPr>
          <w:rFonts w:ascii="Arial" w:hAnsi="Arial" w:cs="Arial"/>
          <w:sz w:val="24"/>
          <w:szCs w:val="24"/>
        </w:rPr>
        <w:t xml:space="preserve">Vztah </w:t>
      </w:r>
      <w:r w:rsidR="006B676E">
        <w:rPr>
          <w:rFonts w:ascii="Arial" w:hAnsi="Arial" w:cs="Arial"/>
          <w:sz w:val="24"/>
          <w:szCs w:val="24"/>
        </w:rPr>
        <w:t xml:space="preserve">celkových známek z </w:t>
      </w:r>
      <w:r w:rsidR="006B676E" w:rsidRPr="00DD7280">
        <w:rPr>
          <w:rFonts w:ascii="Arial" w:hAnsi="Arial" w:cs="Arial"/>
          <w:sz w:val="24"/>
          <w:szCs w:val="24"/>
        </w:rPr>
        <w:t xml:space="preserve">matematiky </w:t>
      </w:r>
      <w:r w:rsidR="00DC0A13" w:rsidRPr="00E07A2D">
        <w:rPr>
          <w:rFonts w:ascii="Arial" w:hAnsi="Arial" w:cs="Arial"/>
          <w:sz w:val="24"/>
          <w:szCs w:val="24"/>
        </w:rPr>
        <w:t>a sumy t-bodů</w:t>
      </w:r>
      <w:r w:rsidR="00507EA1" w:rsidRPr="00E07A2D">
        <w:rPr>
          <w:rFonts w:ascii="Arial" w:hAnsi="Arial" w:cs="Arial"/>
          <w:sz w:val="24"/>
          <w:szCs w:val="24"/>
        </w:rPr>
        <w:t>.</w:t>
      </w:r>
    </w:p>
    <w:p w:rsidR="00DC0A13" w:rsidRPr="00E07A2D" w:rsidRDefault="00DC0A13" w:rsidP="00E17A84">
      <w:pPr>
        <w:spacing w:after="0" w:line="360" w:lineRule="auto"/>
        <w:rPr>
          <w:rFonts w:ascii="Arial" w:hAnsi="Arial" w:cs="Arial"/>
          <w:sz w:val="24"/>
          <w:szCs w:val="24"/>
        </w:rPr>
      </w:pPr>
    </w:p>
    <w:p w:rsidR="00DC0A13" w:rsidRPr="00E07A2D" w:rsidRDefault="00EA7246" w:rsidP="00E17A84">
      <w:pPr>
        <w:spacing w:after="0" w:line="360" w:lineRule="auto"/>
        <w:rPr>
          <w:rFonts w:ascii="Arial" w:hAnsi="Arial" w:cs="Arial"/>
          <w:sz w:val="24"/>
          <w:szCs w:val="24"/>
        </w:rPr>
      </w:pPr>
      <w:r>
        <w:rPr>
          <w:rFonts w:ascii="Arial" w:hAnsi="Arial" w:cs="Arial"/>
          <w:sz w:val="24"/>
          <w:szCs w:val="24"/>
        </w:rPr>
        <w:t>Tabulka 25</w:t>
      </w:r>
    </w:p>
    <w:p w:rsidR="00DC0A13" w:rsidRPr="00E07A2D" w:rsidRDefault="00DC0A13" w:rsidP="00E17A84">
      <w:pPr>
        <w:spacing w:after="0" w:line="360" w:lineRule="auto"/>
        <w:rPr>
          <w:rFonts w:ascii="Arial" w:hAnsi="Arial" w:cs="Arial"/>
          <w:i/>
          <w:iCs/>
          <w:sz w:val="24"/>
          <w:szCs w:val="24"/>
        </w:rPr>
      </w:pPr>
      <w:r w:rsidRPr="00E07A2D">
        <w:rPr>
          <w:rFonts w:ascii="Arial" w:hAnsi="Arial" w:cs="Arial"/>
          <w:i/>
          <w:iCs/>
          <w:sz w:val="24"/>
          <w:szCs w:val="24"/>
        </w:rPr>
        <w:t xml:space="preserve">Vztah </w:t>
      </w:r>
      <w:r w:rsidR="006B676E">
        <w:rPr>
          <w:rFonts w:ascii="Arial" w:hAnsi="Arial" w:cs="Arial"/>
          <w:i/>
          <w:iCs/>
          <w:sz w:val="24"/>
          <w:szCs w:val="24"/>
        </w:rPr>
        <w:t xml:space="preserve">známek z </w:t>
      </w:r>
      <w:r w:rsidRPr="00E07A2D">
        <w:rPr>
          <w:rFonts w:ascii="Arial" w:hAnsi="Arial" w:cs="Arial"/>
          <w:i/>
          <w:iCs/>
          <w:sz w:val="24"/>
          <w:szCs w:val="24"/>
        </w:rPr>
        <w:t>matematiky a sumy t-bodů</w:t>
      </w:r>
    </w:p>
    <w:tbl>
      <w:tblPr>
        <w:tblW w:w="3840" w:type="dxa"/>
        <w:tblInd w:w="65" w:type="dxa"/>
        <w:tblBorders>
          <w:top w:val="single" w:sz="4" w:space="0" w:color="auto"/>
          <w:bottom w:val="single" w:sz="4" w:space="0" w:color="auto"/>
        </w:tblBorders>
        <w:tblCellMar>
          <w:left w:w="70" w:type="dxa"/>
          <w:right w:w="70" w:type="dxa"/>
        </w:tblCellMar>
        <w:tblLook w:val="04A0"/>
      </w:tblPr>
      <w:tblGrid>
        <w:gridCol w:w="960"/>
        <w:gridCol w:w="1142"/>
        <w:gridCol w:w="1142"/>
        <w:gridCol w:w="1142"/>
      </w:tblGrid>
      <w:tr w:rsidR="00DC0A13" w:rsidRPr="00E07A2D" w:rsidTr="00025437">
        <w:trPr>
          <w:trHeight w:val="510"/>
        </w:trPr>
        <w:tc>
          <w:tcPr>
            <w:tcW w:w="960" w:type="dxa"/>
            <w:tcBorders>
              <w:top w:val="single" w:sz="4" w:space="0" w:color="auto"/>
              <w:bottom w:val="single" w:sz="4" w:space="0" w:color="auto"/>
            </w:tcBorders>
            <w:shd w:val="clear" w:color="000000" w:fill="C0C0C0"/>
            <w:vAlign w:val="center"/>
            <w:hideMark/>
          </w:tcPr>
          <w:p w:rsidR="00DC0A13" w:rsidRPr="00E07A2D" w:rsidRDefault="00DC0A13" w:rsidP="00DC0A13">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MAT</w:t>
            </w:r>
          </w:p>
        </w:tc>
        <w:tc>
          <w:tcPr>
            <w:tcW w:w="960" w:type="dxa"/>
            <w:tcBorders>
              <w:top w:val="single" w:sz="4" w:space="0" w:color="auto"/>
              <w:bottom w:val="single" w:sz="4" w:space="0" w:color="auto"/>
            </w:tcBorders>
            <w:shd w:val="clear" w:color="000000" w:fill="C0C0C0"/>
            <w:vAlign w:val="center"/>
            <w:hideMark/>
          </w:tcPr>
          <w:p w:rsidR="00DC0A13" w:rsidRPr="00E07A2D" w:rsidRDefault="00DC0A13" w:rsidP="00DC0A13">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 (248,85)</w:t>
            </w:r>
          </w:p>
        </w:tc>
        <w:tc>
          <w:tcPr>
            <w:tcW w:w="960" w:type="dxa"/>
            <w:tcBorders>
              <w:top w:val="single" w:sz="4" w:space="0" w:color="auto"/>
              <w:bottom w:val="single" w:sz="4" w:space="0" w:color="auto"/>
            </w:tcBorders>
            <w:shd w:val="clear" w:color="000000" w:fill="C0C0C0"/>
            <w:vAlign w:val="center"/>
            <w:hideMark/>
          </w:tcPr>
          <w:p w:rsidR="00DC0A13" w:rsidRPr="00E07A2D" w:rsidRDefault="00DC0A13" w:rsidP="00DC0A13">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 (250,36)</w:t>
            </w:r>
          </w:p>
        </w:tc>
        <w:tc>
          <w:tcPr>
            <w:tcW w:w="960" w:type="dxa"/>
            <w:tcBorders>
              <w:top w:val="single" w:sz="4" w:space="0" w:color="auto"/>
              <w:bottom w:val="single" w:sz="4" w:space="0" w:color="auto"/>
            </w:tcBorders>
            <w:shd w:val="clear" w:color="000000" w:fill="C0C0C0"/>
            <w:vAlign w:val="center"/>
            <w:hideMark/>
          </w:tcPr>
          <w:p w:rsidR="00DC0A13" w:rsidRPr="00E07A2D" w:rsidRDefault="00DC0A13" w:rsidP="00DC0A13">
            <w:pPr>
              <w:spacing w:after="0" w:line="240" w:lineRule="auto"/>
              <w:jc w:val="center"/>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 (250,38)</w:t>
            </w:r>
          </w:p>
        </w:tc>
      </w:tr>
      <w:tr w:rsidR="00DC0A13" w:rsidRPr="00E07A2D" w:rsidTr="00025437">
        <w:trPr>
          <w:trHeight w:val="300"/>
        </w:trPr>
        <w:tc>
          <w:tcPr>
            <w:tcW w:w="960" w:type="dxa"/>
            <w:tcBorders>
              <w:top w:val="single" w:sz="4" w:space="0" w:color="auto"/>
            </w:tcBorders>
            <w:shd w:val="clear" w:color="auto" w:fill="auto"/>
            <w:noWrap/>
            <w:vAlign w:val="center"/>
            <w:hideMark/>
          </w:tcPr>
          <w:p w:rsidR="00DC0A13" w:rsidRPr="00E07A2D" w:rsidRDefault="00DC0A13" w:rsidP="00025437">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1</w:t>
            </w:r>
          </w:p>
        </w:tc>
        <w:tc>
          <w:tcPr>
            <w:tcW w:w="960" w:type="dxa"/>
            <w:tcBorders>
              <w:top w:val="single" w:sz="4" w:space="0" w:color="auto"/>
            </w:tcBorders>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p>
        </w:tc>
        <w:tc>
          <w:tcPr>
            <w:tcW w:w="960" w:type="dxa"/>
            <w:tcBorders>
              <w:top w:val="single" w:sz="4" w:space="0" w:color="auto"/>
            </w:tcBorders>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0,847474</w:t>
            </w:r>
          </w:p>
        </w:tc>
        <w:tc>
          <w:tcPr>
            <w:tcW w:w="960" w:type="dxa"/>
            <w:tcBorders>
              <w:top w:val="single" w:sz="4" w:space="0" w:color="auto"/>
            </w:tcBorders>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0,851865</w:t>
            </w:r>
          </w:p>
        </w:tc>
      </w:tr>
      <w:tr w:rsidR="00DC0A13" w:rsidRPr="00E07A2D" w:rsidTr="00025437">
        <w:trPr>
          <w:trHeight w:val="300"/>
        </w:trPr>
        <w:tc>
          <w:tcPr>
            <w:tcW w:w="960" w:type="dxa"/>
            <w:shd w:val="clear" w:color="auto" w:fill="auto"/>
            <w:noWrap/>
            <w:vAlign w:val="center"/>
            <w:hideMark/>
          </w:tcPr>
          <w:p w:rsidR="00DC0A13" w:rsidRPr="00E07A2D" w:rsidRDefault="00DC0A13" w:rsidP="00025437">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2</w:t>
            </w:r>
          </w:p>
        </w:tc>
        <w:tc>
          <w:tcPr>
            <w:tcW w:w="960" w:type="dxa"/>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0,847474</w:t>
            </w:r>
          </w:p>
        </w:tc>
        <w:tc>
          <w:tcPr>
            <w:tcW w:w="960" w:type="dxa"/>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p>
        </w:tc>
        <w:tc>
          <w:tcPr>
            <w:tcW w:w="960" w:type="dxa"/>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0,996983</w:t>
            </w:r>
          </w:p>
        </w:tc>
      </w:tr>
      <w:tr w:rsidR="00DC0A13" w:rsidRPr="00E07A2D" w:rsidTr="00025437">
        <w:trPr>
          <w:trHeight w:val="300"/>
        </w:trPr>
        <w:tc>
          <w:tcPr>
            <w:tcW w:w="960" w:type="dxa"/>
            <w:shd w:val="clear" w:color="auto" w:fill="auto"/>
            <w:noWrap/>
            <w:vAlign w:val="center"/>
            <w:hideMark/>
          </w:tcPr>
          <w:p w:rsidR="00DC0A13" w:rsidRPr="00E07A2D" w:rsidRDefault="00DC0A13" w:rsidP="00025437">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3</w:t>
            </w:r>
          </w:p>
        </w:tc>
        <w:tc>
          <w:tcPr>
            <w:tcW w:w="960" w:type="dxa"/>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0,851865</w:t>
            </w:r>
          </w:p>
        </w:tc>
        <w:tc>
          <w:tcPr>
            <w:tcW w:w="960" w:type="dxa"/>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r w:rsidRPr="00E07A2D">
              <w:rPr>
                <w:rFonts w:ascii="Arial" w:eastAsia="Times New Roman" w:hAnsi="Arial" w:cs="Arial"/>
                <w:color w:val="000000"/>
                <w:sz w:val="24"/>
                <w:szCs w:val="24"/>
                <w:lang w:eastAsia="cs-CZ"/>
              </w:rPr>
              <w:t>0,996983</w:t>
            </w:r>
          </w:p>
        </w:tc>
        <w:tc>
          <w:tcPr>
            <w:tcW w:w="960" w:type="dxa"/>
            <w:shd w:val="clear" w:color="auto" w:fill="auto"/>
            <w:noWrap/>
            <w:vAlign w:val="center"/>
            <w:hideMark/>
          </w:tcPr>
          <w:p w:rsidR="00DC0A13" w:rsidRPr="00E07A2D" w:rsidRDefault="00DC0A13" w:rsidP="00DC0A13">
            <w:pPr>
              <w:spacing w:after="0" w:line="240" w:lineRule="auto"/>
              <w:jc w:val="right"/>
              <w:rPr>
                <w:rFonts w:ascii="Arial" w:eastAsia="Times New Roman" w:hAnsi="Arial" w:cs="Arial"/>
                <w:color w:val="000000"/>
                <w:sz w:val="24"/>
                <w:szCs w:val="24"/>
                <w:lang w:eastAsia="cs-CZ"/>
              </w:rPr>
            </w:pPr>
          </w:p>
        </w:tc>
      </w:tr>
    </w:tbl>
    <w:p w:rsidR="00194F0E" w:rsidRDefault="00194F0E" w:rsidP="00E07A2D">
      <w:pPr>
        <w:spacing w:after="0" w:line="360" w:lineRule="auto"/>
        <w:rPr>
          <w:rFonts w:ascii="Arial" w:hAnsi="Arial" w:cs="Arial"/>
          <w:b/>
          <w:bCs/>
        </w:rPr>
      </w:pPr>
    </w:p>
    <w:p w:rsidR="00E07A2D" w:rsidRDefault="00E07A2D" w:rsidP="00E07A2D">
      <w:pPr>
        <w:spacing w:after="0" w:line="360" w:lineRule="auto"/>
        <w:rPr>
          <w:rFonts w:ascii="Arial" w:hAnsi="Arial" w:cs="Arial"/>
          <w:b/>
          <w:bCs/>
        </w:rPr>
      </w:pPr>
    </w:p>
    <w:p w:rsidR="00E17A84" w:rsidRPr="00866B36" w:rsidRDefault="009F6497" w:rsidP="00E07A2D">
      <w:pPr>
        <w:pStyle w:val="Nadpis2"/>
        <w:numPr>
          <w:ilvl w:val="0"/>
          <w:numId w:val="0"/>
        </w:numPr>
        <w:spacing w:before="0" w:line="360" w:lineRule="auto"/>
        <w:ind w:left="576" w:hanging="576"/>
        <w:rPr>
          <w:rStyle w:val="Nadpis2Char"/>
          <w:b/>
          <w:color w:val="auto"/>
          <w:sz w:val="24"/>
          <w:szCs w:val="24"/>
        </w:rPr>
      </w:pPr>
      <w:bookmarkStart w:id="44" w:name="_Toc11499326"/>
      <w:r w:rsidRPr="00866B36">
        <w:rPr>
          <w:rFonts w:ascii="Arial" w:hAnsi="Arial" w:cs="Arial"/>
          <w:color w:val="auto"/>
          <w:sz w:val="24"/>
          <w:szCs w:val="24"/>
        </w:rPr>
        <w:t>5</w:t>
      </w:r>
      <w:r w:rsidR="00011C6C" w:rsidRPr="00866B36">
        <w:rPr>
          <w:rFonts w:ascii="Arial" w:hAnsi="Arial" w:cs="Arial"/>
          <w:color w:val="auto"/>
          <w:sz w:val="24"/>
          <w:szCs w:val="24"/>
        </w:rPr>
        <w:t>.7</w:t>
      </w:r>
      <w:r w:rsidR="00E07A2D" w:rsidRPr="00866B36">
        <w:rPr>
          <w:rFonts w:ascii="Arial" w:hAnsi="Arial" w:cs="Arial"/>
          <w:color w:val="auto"/>
          <w:sz w:val="24"/>
          <w:szCs w:val="24"/>
        </w:rPr>
        <w:t xml:space="preserve"> </w:t>
      </w:r>
      <w:r w:rsidR="00E17A84" w:rsidRPr="00866B36">
        <w:rPr>
          <w:rStyle w:val="Nadpis2Char"/>
          <w:b/>
          <w:color w:val="auto"/>
          <w:sz w:val="24"/>
          <w:szCs w:val="24"/>
        </w:rPr>
        <w:t>Komparace zjištěných výsledků motorické výkonnosti s normovými hodnotami v UNIFITTEST (6-60) a EUROFIT z roku 1996</w:t>
      </w:r>
      <w:bookmarkEnd w:id="44"/>
    </w:p>
    <w:p w:rsidR="00E07A2D" w:rsidRPr="00E07A2D" w:rsidRDefault="00E07A2D" w:rsidP="00E07A2D">
      <w:pPr>
        <w:spacing w:after="0" w:line="360" w:lineRule="auto"/>
      </w:pPr>
    </w:p>
    <w:p w:rsidR="00E07A2D" w:rsidRPr="00E07A2D" w:rsidRDefault="00136FDE" w:rsidP="0054515D">
      <w:pPr>
        <w:keepNext/>
        <w:autoSpaceDE w:val="0"/>
        <w:autoSpaceDN w:val="0"/>
        <w:adjustRightInd w:val="0"/>
        <w:spacing w:after="0" w:line="360" w:lineRule="auto"/>
        <w:jc w:val="both"/>
        <w:rPr>
          <w:rFonts w:ascii="Arial" w:hAnsi="Arial" w:cs="Arial"/>
          <w:sz w:val="24"/>
          <w:szCs w:val="24"/>
        </w:rPr>
      </w:pPr>
      <w:r>
        <w:rPr>
          <w:rFonts w:ascii="Arial" w:hAnsi="Arial" w:cs="Arial"/>
          <w:b/>
          <w:bCs/>
        </w:rPr>
        <w:tab/>
      </w:r>
      <w:r w:rsidR="00636C06" w:rsidRPr="00E07A2D">
        <w:rPr>
          <w:rFonts w:ascii="Arial" w:hAnsi="Arial" w:cs="Arial"/>
          <w:sz w:val="24"/>
          <w:szCs w:val="24"/>
        </w:rPr>
        <w:t xml:space="preserve">V této diplomové práci jsme </w:t>
      </w:r>
      <w:r w:rsidR="0054515D" w:rsidRPr="00E07A2D">
        <w:rPr>
          <w:rFonts w:ascii="Arial" w:hAnsi="Arial" w:cs="Arial"/>
          <w:sz w:val="24"/>
          <w:szCs w:val="24"/>
        </w:rPr>
        <w:t xml:space="preserve">naše </w:t>
      </w:r>
      <w:r w:rsidR="00636C06" w:rsidRPr="00E07A2D">
        <w:rPr>
          <w:rFonts w:ascii="Arial" w:hAnsi="Arial" w:cs="Arial"/>
          <w:sz w:val="24"/>
          <w:szCs w:val="24"/>
        </w:rPr>
        <w:t xml:space="preserve">zjištěné výsledky motorické výkonnosti </w:t>
      </w:r>
      <w:r w:rsidR="0054515D" w:rsidRPr="00E07A2D">
        <w:rPr>
          <w:rFonts w:ascii="Arial" w:hAnsi="Arial" w:cs="Arial"/>
          <w:sz w:val="24"/>
          <w:szCs w:val="24"/>
        </w:rPr>
        <w:t xml:space="preserve">probandů </w:t>
      </w:r>
      <w:r w:rsidR="00636C06" w:rsidRPr="00E07A2D">
        <w:rPr>
          <w:rFonts w:ascii="Arial" w:hAnsi="Arial" w:cs="Arial"/>
          <w:sz w:val="24"/>
          <w:szCs w:val="24"/>
        </w:rPr>
        <w:t xml:space="preserve">porovnali s normovými hodnotami, které byly uveřejněny v publikaci UNIFITTEST (6-60) a EUROFIT test z roku 1996, které se zabývají výsledky motorické výkonnosti u mládeže ve věku od 11 do 15 let. </w:t>
      </w:r>
      <w:r w:rsidR="0054515D" w:rsidRPr="00E07A2D">
        <w:rPr>
          <w:rFonts w:ascii="Arial" w:hAnsi="Arial" w:cs="Arial"/>
          <w:sz w:val="24"/>
          <w:szCs w:val="24"/>
        </w:rPr>
        <w:t xml:space="preserve">Výsledky motorických testů </w:t>
      </w:r>
      <w:r w:rsidR="00636C06" w:rsidRPr="00E07A2D">
        <w:rPr>
          <w:rFonts w:ascii="Arial" w:hAnsi="Arial" w:cs="Arial"/>
          <w:sz w:val="24"/>
          <w:szCs w:val="24"/>
        </w:rPr>
        <w:t xml:space="preserve">jsme porovnali na základě průměrných hodnot, které probandi v jednotlivých motorických testech dosáhli. </w:t>
      </w:r>
    </w:p>
    <w:p w:rsidR="00E07A2D" w:rsidRDefault="00E07A2D" w:rsidP="00E07A2D">
      <w:pPr>
        <w:rPr>
          <w:rFonts w:ascii="Arial" w:hAnsi="Arial" w:cs="Arial"/>
        </w:rPr>
      </w:pPr>
    </w:p>
    <w:p w:rsidR="00E07A2D" w:rsidRDefault="00E07A2D" w:rsidP="00E07A2D">
      <w:pPr>
        <w:rPr>
          <w:rFonts w:ascii="Arial" w:hAnsi="Arial" w:cs="Arial"/>
        </w:rPr>
      </w:pPr>
    </w:p>
    <w:p w:rsidR="00E07A2D" w:rsidRPr="00E07A2D" w:rsidRDefault="00E07A2D" w:rsidP="00E07A2D">
      <w:pPr>
        <w:spacing w:line="360" w:lineRule="auto"/>
        <w:jc w:val="both"/>
        <w:rPr>
          <w:rFonts w:ascii="Arial" w:hAnsi="Arial" w:cs="Arial"/>
        </w:rPr>
      </w:pPr>
    </w:p>
    <w:p w:rsidR="00E07A2D" w:rsidRDefault="00E07A2D" w:rsidP="00170D03">
      <w:pPr>
        <w:pStyle w:val="Nadpis3"/>
        <w:numPr>
          <w:ilvl w:val="0"/>
          <w:numId w:val="0"/>
        </w:numPr>
        <w:spacing w:before="0" w:line="360" w:lineRule="auto"/>
        <w:ind w:left="720" w:hanging="720"/>
        <w:rPr>
          <w:rStyle w:val="Nadpis3Char"/>
          <w:b/>
          <w:color w:val="auto"/>
          <w:sz w:val="24"/>
          <w:szCs w:val="24"/>
        </w:rPr>
      </w:pPr>
      <w:bookmarkStart w:id="45" w:name="_Toc11499327"/>
      <w:r w:rsidRPr="00E07A2D">
        <w:rPr>
          <w:rFonts w:ascii="Arial" w:hAnsi="Arial" w:cs="Arial"/>
          <w:color w:val="auto"/>
          <w:sz w:val="24"/>
          <w:szCs w:val="24"/>
        </w:rPr>
        <w:lastRenderedPageBreak/>
        <w:t>5.7.1</w:t>
      </w:r>
      <w:r w:rsidRPr="00E07A2D">
        <w:rPr>
          <w:rFonts w:ascii="Arial" w:hAnsi="Arial" w:cs="Arial"/>
          <w:b w:val="0"/>
          <w:color w:val="auto"/>
          <w:sz w:val="24"/>
          <w:szCs w:val="24"/>
        </w:rPr>
        <w:t xml:space="preserve"> </w:t>
      </w:r>
      <w:r w:rsidRPr="00E07A2D">
        <w:rPr>
          <w:rStyle w:val="Nadpis3Char"/>
          <w:b/>
          <w:color w:val="auto"/>
          <w:sz w:val="24"/>
          <w:szCs w:val="24"/>
        </w:rPr>
        <w:t>Komparace zjištěné motorické výkonnosti a výkonnosti z roku 1996 – chlapci</w:t>
      </w:r>
      <w:bookmarkEnd w:id="45"/>
    </w:p>
    <w:p w:rsidR="00E07A2D" w:rsidRDefault="00E07A2D" w:rsidP="00170D03">
      <w:pPr>
        <w:pStyle w:val="Odstavecseseznamem"/>
        <w:spacing w:after="0" w:line="360" w:lineRule="auto"/>
        <w:ind w:left="0" w:firstLine="709"/>
        <w:jc w:val="both"/>
        <w:rPr>
          <w:rFonts w:ascii="Arial" w:hAnsi="Arial" w:cs="Arial"/>
        </w:rPr>
      </w:pPr>
    </w:p>
    <w:p w:rsidR="006A55E4" w:rsidRPr="00E07A2D" w:rsidRDefault="00A702C9" w:rsidP="00170D03">
      <w:pPr>
        <w:pStyle w:val="Odstavecseseznamem"/>
        <w:spacing w:after="0" w:line="360" w:lineRule="auto"/>
        <w:ind w:left="0" w:firstLine="708"/>
        <w:jc w:val="both"/>
        <w:rPr>
          <w:rFonts w:ascii="Arial" w:hAnsi="Arial" w:cs="Arial"/>
          <w:sz w:val="24"/>
          <w:szCs w:val="24"/>
        </w:rPr>
      </w:pPr>
      <w:r w:rsidRPr="00E07A2D">
        <w:rPr>
          <w:rFonts w:ascii="Arial" w:hAnsi="Arial" w:cs="Arial"/>
          <w:sz w:val="24"/>
          <w:szCs w:val="24"/>
        </w:rPr>
        <w:t xml:space="preserve">Komparaci mezi současnou </w:t>
      </w:r>
      <w:r w:rsidR="00BA6FC1" w:rsidRPr="00E07A2D">
        <w:rPr>
          <w:rFonts w:ascii="Arial" w:hAnsi="Arial" w:cs="Arial"/>
          <w:sz w:val="24"/>
          <w:szCs w:val="24"/>
        </w:rPr>
        <w:t xml:space="preserve">dvanáctiletou </w:t>
      </w:r>
      <w:r w:rsidRPr="00E07A2D">
        <w:rPr>
          <w:rFonts w:ascii="Arial" w:hAnsi="Arial" w:cs="Arial"/>
          <w:sz w:val="24"/>
          <w:szCs w:val="24"/>
        </w:rPr>
        <w:t>chlapeckou populací a populací z ro</w:t>
      </w:r>
      <w:r w:rsidR="00EA7246">
        <w:rPr>
          <w:rFonts w:ascii="Arial" w:hAnsi="Arial" w:cs="Arial"/>
          <w:sz w:val="24"/>
          <w:szCs w:val="24"/>
        </w:rPr>
        <w:t>ku 1996 nám zobrazuje tabulka 26</w:t>
      </w:r>
      <w:r w:rsidRPr="00E07A2D">
        <w:rPr>
          <w:rFonts w:ascii="Arial" w:hAnsi="Arial" w:cs="Arial"/>
          <w:sz w:val="24"/>
          <w:szCs w:val="24"/>
        </w:rPr>
        <w:t>a. Vyčteme z ní,</w:t>
      </w:r>
      <w:r w:rsidR="00BA6FC1" w:rsidRPr="00E07A2D">
        <w:rPr>
          <w:rFonts w:ascii="Arial" w:hAnsi="Arial" w:cs="Arial"/>
          <w:sz w:val="24"/>
          <w:szCs w:val="24"/>
        </w:rPr>
        <w:t xml:space="preserve"> že současní probandi dosahují průměrných výsledků v testu T2 a T3. V ostatních testech dosahují současní žáci podprůměrných výsledků. </w:t>
      </w:r>
    </w:p>
    <w:p w:rsidR="009B1AD4" w:rsidRPr="00E07A2D" w:rsidRDefault="009B1AD4" w:rsidP="006A55E4">
      <w:pPr>
        <w:pStyle w:val="Odstavecseseznamem"/>
        <w:spacing w:line="360" w:lineRule="auto"/>
        <w:rPr>
          <w:rFonts w:ascii="Arial" w:hAnsi="Arial" w:cs="Arial"/>
          <w:sz w:val="24"/>
          <w:szCs w:val="24"/>
        </w:rPr>
      </w:pPr>
    </w:p>
    <w:p w:rsidR="0054515D" w:rsidRPr="00E07A2D" w:rsidRDefault="006A55E4" w:rsidP="0054515D">
      <w:pPr>
        <w:pStyle w:val="Odstavecseseznamem"/>
        <w:spacing w:line="360" w:lineRule="auto"/>
        <w:rPr>
          <w:rFonts w:ascii="Arial" w:hAnsi="Arial" w:cs="Arial"/>
          <w:sz w:val="24"/>
          <w:szCs w:val="24"/>
        </w:rPr>
      </w:pPr>
      <w:r w:rsidRPr="00E07A2D">
        <w:rPr>
          <w:rFonts w:ascii="Arial" w:hAnsi="Arial" w:cs="Arial"/>
          <w:sz w:val="24"/>
          <w:szCs w:val="24"/>
        </w:rPr>
        <w:t>Tabul</w:t>
      </w:r>
      <w:r w:rsidR="00EA7246">
        <w:rPr>
          <w:rFonts w:ascii="Arial" w:hAnsi="Arial" w:cs="Arial"/>
          <w:sz w:val="24"/>
          <w:szCs w:val="24"/>
        </w:rPr>
        <w:t>ka 26</w:t>
      </w:r>
      <w:r w:rsidRPr="00E07A2D">
        <w:rPr>
          <w:rFonts w:ascii="Arial" w:hAnsi="Arial" w:cs="Arial"/>
          <w:sz w:val="24"/>
          <w:szCs w:val="24"/>
        </w:rPr>
        <w:t>a</w:t>
      </w:r>
    </w:p>
    <w:p w:rsidR="006A55E4" w:rsidRPr="00E07A2D" w:rsidRDefault="006A55E4" w:rsidP="00F831F7">
      <w:pPr>
        <w:pStyle w:val="Odstavecseseznamem"/>
        <w:spacing w:line="360" w:lineRule="auto"/>
        <w:rPr>
          <w:rFonts w:ascii="Arial" w:hAnsi="Arial" w:cs="Arial"/>
          <w:sz w:val="24"/>
          <w:szCs w:val="24"/>
        </w:rPr>
      </w:pPr>
      <w:r w:rsidRPr="00E07A2D">
        <w:rPr>
          <w:rFonts w:ascii="Arial" w:hAnsi="Arial" w:cs="Arial"/>
          <w:i/>
          <w:iCs/>
          <w:sz w:val="24"/>
          <w:szCs w:val="24"/>
        </w:rPr>
        <w:t xml:space="preserve">Komparace průměrných hodnot v motorických testech po 20 letech – </w:t>
      </w:r>
      <w:r w:rsidR="00F831F7" w:rsidRPr="00E07A2D">
        <w:rPr>
          <w:rFonts w:ascii="Arial" w:hAnsi="Arial" w:cs="Arial"/>
          <w:i/>
          <w:iCs/>
          <w:sz w:val="24"/>
          <w:szCs w:val="24"/>
        </w:rPr>
        <w:t>chlapci</w:t>
      </w:r>
      <w:r w:rsidRPr="00E07A2D">
        <w:rPr>
          <w:rFonts w:ascii="Arial" w:hAnsi="Arial" w:cs="Arial"/>
          <w:i/>
          <w:iCs/>
          <w:sz w:val="24"/>
          <w:szCs w:val="24"/>
        </w:rPr>
        <w:t xml:space="preserve"> 12 let</w:t>
      </w:r>
    </w:p>
    <w:tbl>
      <w:tblPr>
        <w:tblStyle w:val="Mkatabulky"/>
        <w:tblW w:w="9072" w:type="dxa"/>
        <w:tblInd w:w="817" w:type="dxa"/>
        <w:tblLayout w:type="fixed"/>
        <w:tblLook w:val="04A0"/>
      </w:tblPr>
      <w:tblGrid>
        <w:gridCol w:w="851"/>
        <w:gridCol w:w="1701"/>
        <w:gridCol w:w="1559"/>
        <w:gridCol w:w="1843"/>
        <w:gridCol w:w="1559"/>
        <w:gridCol w:w="1559"/>
      </w:tblGrid>
      <w:tr w:rsidR="006A55E4" w:rsidRPr="00E07A2D" w:rsidTr="00F831F7">
        <w:trPr>
          <w:trHeight w:val="543"/>
        </w:trPr>
        <w:tc>
          <w:tcPr>
            <w:tcW w:w="9072" w:type="dxa"/>
            <w:gridSpan w:val="6"/>
            <w:tcBorders>
              <w:left w:val="nil"/>
              <w:bottom w:val="single" w:sz="4" w:space="0" w:color="auto"/>
              <w:right w:val="nil"/>
            </w:tcBorders>
            <w:vAlign w:val="center"/>
          </w:tcPr>
          <w:p w:rsidR="006A55E4" w:rsidRPr="00E07A2D" w:rsidRDefault="006A55E4" w:rsidP="006A55E4">
            <w:pPr>
              <w:pStyle w:val="Odstavecseseznamem"/>
              <w:ind w:left="0"/>
              <w:rPr>
                <w:rFonts w:ascii="Arial" w:hAnsi="Arial" w:cs="Arial"/>
                <w:b/>
                <w:bCs/>
                <w:sz w:val="24"/>
                <w:szCs w:val="24"/>
              </w:rPr>
            </w:pPr>
          </w:p>
          <w:p w:rsidR="006A55E4" w:rsidRPr="00E07A2D" w:rsidRDefault="006A55E4" w:rsidP="006A55E4">
            <w:pPr>
              <w:pStyle w:val="Odstavecseseznamem"/>
              <w:spacing w:line="480" w:lineRule="auto"/>
              <w:ind w:left="0"/>
              <w:jc w:val="center"/>
              <w:rPr>
                <w:rFonts w:ascii="Arial" w:hAnsi="Arial" w:cs="Arial"/>
                <w:b/>
                <w:bCs/>
                <w:sz w:val="24"/>
                <w:szCs w:val="24"/>
              </w:rPr>
            </w:pPr>
            <w:r w:rsidRPr="00E07A2D">
              <w:rPr>
                <w:rFonts w:ascii="Arial" w:hAnsi="Arial" w:cs="Arial"/>
                <w:b/>
                <w:bCs/>
                <w:sz w:val="24"/>
                <w:szCs w:val="24"/>
              </w:rPr>
              <w:t>Věk: 12 let – chlapci</w:t>
            </w:r>
          </w:p>
        </w:tc>
      </w:tr>
      <w:tr w:rsidR="006A55E4" w:rsidRPr="00E07A2D" w:rsidTr="00F831F7">
        <w:trPr>
          <w:trHeight w:val="765"/>
        </w:trPr>
        <w:tc>
          <w:tcPr>
            <w:tcW w:w="851" w:type="dxa"/>
            <w:tcBorders>
              <w:left w:val="nil"/>
              <w:bottom w:val="single" w:sz="4" w:space="0" w:color="auto"/>
              <w:right w:val="nil"/>
            </w:tcBorders>
            <w:vAlign w:val="center"/>
          </w:tcPr>
          <w:p w:rsidR="006A55E4" w:rsidRPr="00E07A2D" w:rsidRDefault="006A55E4" w:rsidP="00F831F7">
            <w:pPr>
              <w:pStyle w:val="Odstavecseseznamem"/>
              <w:ind w:left="0"/>
              <w:rPr>
                <w:rFonts w:ascii="Arial" w:hAnsi="Arial" w:cs="Arial"/>
                <w:sz w:val="24"/>
                <w:szCs w:val="24"/>
              </w:rPr>
            </w:pPr>
            <w:r w:rsidRPr="00E07A2D">
              <w:rPr>
                <w:rFonts w:ascii="Arial" w:hAnsi="Arial" w:cs="Arial"/>
                <w:sz w:val="24"/>
                <w:szCs w:val="24"/>
              </w:rPr>
              <w:t>Rok</w:t>
            </w:r>
          </w:p>
        </w:tc>
        <w:tc>
          <w:tcPr>
            <w:tcW w:w="1701" w:type="dxa"/>
            <w:tcBorders>
              <w:left w:val="nil"/>
              <w:bottom w:val="single" w:sz="4" w:space="0" w:color="auto"/>
              <w:right w:val="nil"/>
            </w:tcBorders>
            <w:vAlign w:val="center"/>
          </w:tcPr>
          <w:p w:rsidR="006A55E4" w:rsidRPr="00E07A2D" w:rsidRDefault="006A55E4" w:rsidP="006A55E4">
            <w:pPr>
              <w:pStyle w:val="Default"/>
              <w:jc w:val="center"/>
              <w:rPr>
                <w:rFonts w:ascii="Arial" w:hAnsi="Arial" w:cs="Arial"/>
              </w:rPr>
            </w:pPr>
            <w:r w:rsidRPr="00E07A2D">
              <w:rPr>
                <w:rFonts w:ascii="Arial" w:hAnsi="Arial" w:cs="Arial"/>
              </w:rPr>
              <w:t>T1 Člunkový</w:t>
            </w:r>
          </w:p>
          <w:p w:rsidR="006A55E4" w:rsidRPr="00E07A2D" w:rsidRDefault="006A55E4" w:rsidP="006A55E4">
            <w:pPr>
              <w:pStyle w:val="Odstavecseseznamem"/>
              <w:ind w:left="0"/>
              <w:jc w:val="center"/>
              <w:rPr>
                <w:rFonts w:ascii="Arial" w:hAnsi="Arial" w:cs="Arial"/>
                <w:sz w:val="24"/>
                <w:szCs w:val="24"/>
              </w:rPr>
            </w:pPr>
            <w:r w:rsidRPr="00E07A2D">
              <w:rPr>
                <w:rFonts w:ascii="Arial" w:hAnsi="Arial" w:cs="Arial"/>
                <w:sz w:val="24"/>
                <w:szCs w:val="24"/>
              </w:rPr>
              <w:t>běh 4x10m (s)</w:t>
            </w:r>
          </w:p>
        </w:tc>
        <w:tc>
          <w:tcPr>
            <w:tcW w:w="1559" w:type="dxa"/>
            <w:tcBorders>
              <w:left w:val="nil"/>
              <w:bottom w:val="single" w:sz="4" w:space="0" w:color="auto"/>
              <w:right w:val="nil"/>
            </w:tcBorders>
            <w:vAlign w:val="center"/>
          </w:tcPr>
          <w:p w:rsidR="006A55E4" w:rsidRPr="00E07A2D" w:rsidRDefault="006A55E4" w:rsidP="006A55E4">
            <w:pPr>
              <w:autoSpaceDE w:val="0"/>
              <w:autoSpaceDN w:val="0"/>
              <w:adjustRightInd w:val="0"/>
              <w:jc w:val="center"/>
              <w:rPr>
                <w:rFonts w:ascii="Arial" w:hAnsi="Arial" w:cs="Arial"/>
                <w:sz w:val="24"/>
                <w:szCs w:val="24"/>
              </w:rPr>
            </w:pPr>
            <w:r w:rsidRPr="00E07A2D">
              <w:rPr>
                <w:rFonts w:ascii="Arial" w:hAnsi="Arial" w:cs="Arial"/>
                <w:sz w:val="24"/>
                <w:szCs w:val="24"/>
              </w:rPr>
              <w:t>T2 Leh-sed</w:t>
            </w:r>
          </w:p>
          <w:p w:rsidR="006A55E4" w:rsidRPr="00E07A2D" w:rsidRDefault="006A55E4" w:rsidP="006A55E4">
            <w:pPr>
              <w:pStyle w:val="Odstavecseseznamem"/>
              <w:ind w:left="0"/>
              <w:jc w:val="center"/>
              <w:rPr>
                <w:rFonts w:ascii="Arial" w:hAnsi="Arial" w:cs="Arial"/>
                <w:sz w:val="24"/>
                <w:szCs w:val="24"/>
              </w:rPr>
            </w:pPr>
            <w:r w:rsidRPr="00E07A2D">
              <w:rPr>
                <w:rFonts w:ascii="Arial" w:hAnsi="Arial" w:cs="Arial"/>
                <w:sz w:val="24"/>
                <w:szCs w:val="24"/>
              </w:rPr>
              <w:t>(počet/60s)</w:t>
            </w:r>
          </w:p>
        </w:tc>
        <w:tc>
          <w:tcPr>
            <w:tcW w:w="1843" w:type="dxa"/>
            <w:tcBorders>
              <w:left w:val="nil"/>
              <w:bottom w:val="single" w:sz="4" w:space="0" w:color="auto"/>
              <w:right w:val="nil"/>
            </w:tcBorders>
            <w:vAlign w:val="center"/>
          </w:tcPr>
          <w:p w:rsidR="006A55E4" w:rsidRPr="00E07A2D" w:rsidRDefault="006A55E4" w:rsidP="006A55E4">
            <w:pPr>
              <w:pStyle w:val="Default"/>
              <w:jc w:val="center"/>
              <w:rPr>
                <w:rFonts w:ascii="Arial" w:hAnsi="Arial" w:cs="Arial"/>
              </w:rPr>
            </w:pPr>
            <w:r w:rsidRPr="00E07A2D">
              <w:rPr>
                <w:rFonts w:ascii="Arial" w:hAnsi="Arial" w:cs="Arial"/>
              </w:rPr>
              <w:t>T3 Skok daleký</w:t>
            </w:r>
          </w:p>
          <w:p w:rsidR="006A55E4" w:rsidRPr="00E07A2D" w:rsidRDefault="006A55E4" w:rsidP="006A55E4">
            <w:pPr>
              <w:pStyle w:val="Odstavecseseznamem"/>
              <w:ind w:left="0"/>
              <w:jc w:val="center"/>
              <w:rPr>
                <w:rFonts w:ascii="Arial" w:hAnsi="Arial" w:cs="Arial"/>
                <w:sz w:val="24"/>
                <w:szCs w:val="24"/>
              </w:rPr>
            </w:pPr>
            <w:r w:rsidRPr="00E07A2D">
              <w:rPr>
                <w:rFonts w:ascii="Arial" w:hAnsi="Arial" w:cs="Arial"/>
                <w:sz w:val="24"/>
                <w:szCs w:val="24"/>
              </w:rPr>
              <w:t>z místa (cm)</w:t>
            </w:r>
          </w:p>
        </w:tc>
        <w:tc>
          <w:tcPr>
            <w:tcW w:w="1559" w:type="dxa"/>
            <w:tcBorders>
              <w:left w:val="nil"/>
              <w:bottom w:val="single" w:sz="4" w:space="0" w:color="auto"/>
              <w:right w:val="nil"/>
            </w:tcBorders>
            <w:vAlign w:val="center"/>
          </w:tcPr>
          <w:p w:rsidR="006A55E4" w:rsidRPr="00E07A2D" w:rsidRDefault="006A55E4" w:rsidP="006A55E4">
            <w:pPr>
              <w:pStyle w:val="Default"/>
              <w:jc w:val="center"/>
              <w:rPr>
                <w:rFonts w:ascii="Arial" w:hAnsi="Arial" w:cs="Arial"/>
              </w:rPr>
            </w:pPr>
            <w:r w:rsidRPr="00E07A2D">
              <w:rPr>
                <w:rFonts w:ascii="Arial" w:hAnsi="Arial" w:cs="Arial"/>
              </w:rPr>
              <w:t>T4 Předklon</w:t>
            </w:r>
          </w:p>
          <w:p w:rsidR="006A55E4" w:rsidRPr="00E07A2D" w:rsidRDefault="006A55E4" w:rsidP="006A55E4">
            <w:pPr>
              <w:pStyle w:val="Odstavecseseznamem"/>
              <w:ind w:left="0"/>
              <w:jc w:val="center"/>
              <w:rPr>
                <w:rFonts w:ascii="Arial" w:hAnsi="Arial" w:cs="Arial"/>
                <w:sz w:val="24"/>
                <w:szCs w:val="24"/>
              </w:rPr>
            </w:pPr>
            <w:r w:rsidRPr="00E07A2D">
              <w:rPr>
                <w:rFonts w:ascii="Arial" w:hAnsi="Arial" w:cs="Arial"/>
                <w:sz w:val="24"/>
                <w:szCs w:val="24"/>
              </w:rPr>
              <w:t>v sedu (cm)</w:t>
            </w:r>
          </w:p>
        </w:tc>
        <w:tc>
          <w:tcPr>
            <w:tcW w:w="1559" w:type="dxa"/>
            <w:tcBorders>
              <w:left w:val="nil"/>
              <w:bottom w:val="single" w:sz="4" w:space="0" w:color="auto"/>
              <w:right w:val="nil"/>
            </w:tcBorders>
            <w:vAlign w:val="center"/>
          </w:tcPr>
          <w:p w:rsidR="006A55E4" w:rsidRPr="00E07A2D" w:rsidRDefault="006A55E4" w:rsidP="006A55E4">
            <w:pPr>
              <w:pStyle w:val="Default"/>
              <w:jc w:val="center"/>
              <w:rPr>
                <w:rFonts w:ascii="Arial" w:hAnsi="Arial" w:cs="Arial"/>
              </w:rPr>
            </w:pPr>
            <w:r w:rsidRPr="00E07A2D">
              <w:rPr>
                <w:rFonts w:ascii="Arial" w:hAnsi="Arial" w:cs="Arial"/>
              </w:rPr>
              <w:t>T5 Léger test</w:t>
            </w:r>
          </w:p>
          <w:p w:rsidR="006A55E4" w:rsidRPr="00E07A2D" w:rsidRDefault="006A55E4" w:rsidP="006A55E4">
            <w:pPr>
              <w:pStyle w:val="Odstavecseseznamem"/>
              <w:ind w:left="0"/>
              <w:jc w:val="center"/>
              <w:rPr>
                <w:rFonts w:ascii="Arial" w:hAnsi="Arial" w:cs="Arial"/>
                <w:sz w:val="24"/>
                <w:szCs w:val="24"/>
              </w:rPr>
            </w:pPr>
            <w:r w:rsidRPr="00E07A2D">
              <w:rPr>
                <w:rFonts w:ascii="Arial" w:hAnsi="Arial" w:cs="Arial"/>
                <w:sz w:val="24"/>
                <w:szCs w:val="24"/>
              </w:rPr>
              <w:t>-20m (min)</w:t>
            </w:r>
          </w:p>
        </w:tc>
      </w:tr>
      <w:tr w:rsidR="006A55E4" w:rsidRPr="00E07A2D" w:rsidTr="001533C6">
        <w:trPr>
          <w:trHeight w:val="707"/>
        </w:trPr>
        <w:tc>
          <w:tcPr>
            <w:tcW w:w="851" w:type="dxa"/>
            <w:tcBorders>
              <w:left w:val="nil"/>
              <w:right w:val="nil"/>
            </w:tcBorders>
            <w:vAlign w:val="center"/>
          </w:tcPr>
          <w:p w:rsidR="006A55E4" w:rsidRPr="00E07A2D" w:rsidRDefault="006A55E4" w:rsidP="00421E29">
            <w:pPr>
              <w:pStyle w:val="Odstavecseseznamem"/>
              <w:spacing w:line="360" w:lineRule="auto"/>
              <w:ind w:left="0"/>
              <w:rPr>
                <w:rFonts w:ascii="Arial" w:hAnsi="Arial" w:cs="Arial"/>
                <w:sz w:val="24"/>
                <w:szCs w:val="24"/>
              </w:rPr>
            </w:pPr>
            <w:r w:rsidRPr="00E07A2D">
              <w:rPr>
                <w:rFonts w:ascii="Arial" w:hAnsi="Arial" w:cs="Arial"/>
                <w:sz w:val="24"/>
                <w:szCs w:val="24"/>
              </w:rPr>
              <w:t>1996</w:t>
            </w:r>
          </w:p>
          <w:p w:rsidR="006A55E4" w:rsidRPr="00E07A2D" w:rsidRDefault="006A55E4" w:rsidP="00421E29">
            <w:pPr>
              <w:pStyle w:val="Odstavecseseznamem"/>
              <w:spacing w:line="360" w:lineRule="auto"/>
              <w:ind w:left="0"/>
              <w:rPr>
                <w:rFonts w:ascii="Arial" w:hAnsi="Arial" w:cs="Arial"/>
                <w:sz w:val="24"/>
                <w:szCs w:val="24"/>
              </w:rPr>
            </w:pPr>
            <w:r w:rsidRPr="00E07A2D">
              <w:rPr>
                <w:rFonts w:ascii="Arial" w:hAnsi="Arial" w:cs="Arial"/>
                <w:sz w:val="24"/>
                <w:szCs w:val="24"/>
              </w:rPr>
              <w:t>2017</w:t>
            </w:r>
          </w:p>
        </w:tc>
        <w:tc>
          <w:tcPr>
            <w:tcW w:w="1701" w:type="dxa"/>
            <w:tcBorders>
              <w:left w:val="nil"/>
              <w:right w:val="nil"/>
            </w:tcBorders>
            <w:vAlign w:val="center"/>
          </w:tcPr>
          <w:p w:rsidR="00F831F7" w:rsidRPr="00E07A2D" w:rsidRDefault="005655C9"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11,3</w:t>
            </w:r>
            <w:r w:rsidR="00F831F7" w:rsidRPr="00E07A2D">
              <w:rPr>
                <w:rFonts w:ascii="Arial" w:hAnsi="Arial" w:cs="Arial"/>
                <w:sz w:val="24"/>
                <w:szCs w:val="24"/>
              </w:rPr>
              <w:t xml:space="preserve"> –</w:t>
            </w:r>
            <w:r w:rsidRPr="00E07A2D">
              <w:rPr>
                <w:rFonts w:ascii="Arial" w:hAnsi="Arial" w:cs="Arial"/>
                <w:sz w:val="24"/>
                <w:szCs w:val="24"/>
              </w:rPr>
              <w:t xml:space="preserve"> 12,0</w:t>
            </w:r>
          </w:p>
          <w:p w:rsidR="00F831F7" w:rsidRPr="00E07A2D" w:rsidRDefault="00F831F7"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12,2</w:t>
            </w:r>
          </w:p>
        </w:tc>
        <w:tc>
          <w:tcPr>
            <w:tcW w:w="1559" w:type="dxa"/>
            <w:tcBorders>
              <w:left w:val="nil"/>
              <w:right w:val="nil"/>
            </w:tcBorders>
            <w:vAlign w:val="center"/>
          </w:tcPr>
          <w:p w:rsidR="006A55E4" w:rsidRPr="00E07A2D" w:rsidRDefault="00F831F7"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 xml:space="preserve">31 – </w:t>
            </w:r>
            <w:r w:rsidR="005655C9" w:rsidRPr="00E07A2D">
              <w:rPr>
                <w:rFonts w:ascii="Arial" w:hAnsi="Arial" w:cs="Arial"/>
                <w:sz w:val="24"/>
                <w:szCs w:val="24"/>
              </w:rPr>
              <w:t>40</w:t>
            </w:r>
          </w:p>
          <w:p w:rsidR="00F831F7" w:rsidRPr="00E07A2D" w:rsidRDefault="00F831F7"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32</w:t>
            </w:r>
          </w:p>
        </w:tc>
        <w:tc>
          <w:tcPr>
            <w:tcW w:w="1843" w:type="dxa"/>
            <w:tcBorders>
              <w:left w:val="nil"/>
              <w:right w:val="nil"/>
            </w:tcBorders>
            <w:vAlign w:val="center"/>
          </w:tcPr>
          <w:p w:rsidR="006A55E4" w:rsidRPr="00E07A2D" w:rsidRDefault="005655C9"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164</w:t>
            </w:r>
            <w:r w:rsidR="00F831F7" w:rsidRPr="00E07A2D">
              <w:rPr>
                <w:rFonts w:ascii="Arial" w:hAnsi="Arial" w:cs="Arial"/>
                <w:sz w:val="24"/>
                <w:szCs w:val="24"/>
              </w:rPr>
              <w:t xml:space="preserve"> –</w:t>
            </w:r>
            <w:r w:rsidRPr="00E07A2D">
              <w:rPr>
                <w:rFonts w:ascii="Arial" w:hAnsi="Arial" w:cs="Arial"/>
                <w:sz w:val="24"/>
                <w:szCs w:val="24"/>
              </w:rPr>
              <w:t xml:space="preserve"> 184</w:t>
            </w:r>
          </w:p>
          <w:p w:rsidR="00F831F7" w:rsidRPr="00E07A2D" w:rsidRDefault="001533C6"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183</w:t>
            </w:r>
          </w:p>
        </w:tc>
        <w:tc>
          <w:tcPr>
            <w:tcW w:w="1559" w:type="dxa"/>
            <w:tcBorders>
              <w:left w:val="nil"/>
              <w:right w:val="nil"/>
            </w:tcBorders>
            <w:vAlign w:val="center"/>
          </w:tcPr>
          <w:p w:rsidR="006A55E4" w:rsidRPr="00E07A2D" w:rsidRDefault="005655C9"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16</w:t>
            </w:r>
            <w:r w:rsidR="00F831F7" w:rsidRPr="00E07A2D">
              <w:rPr>
                <w:rFonts w:ascii="Arial" w:hAnsi="Arial" w:cs="Arial"/>
                <w:sz w:val="24"/>
                <w:szCs w:val="24"/>
              </w:rPr>
              <w:t>,3</w:t>
            </w:r>
          </w:p>
          <w:p w:rsidR="001533C6" w:rsidRPr="00E07A2D" w:rsidRDefault="001533C6"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16</w:t>
            </w:r>
          </w:p>
        </w:tc>
        <w:tc>
          <w:tcPr>
            <w:tcW w:w="1559" w:type="dxa"/>
            <w:tcBorders>
              <w:left w:val="nil"/>
              <w:right w:val="nil"/>
            </w:tcBorders>
            <w:vAlign w:val="center"/>
          </w:tcPr>
          <w:p w:rsidR="006A55E4" w:rsidRPr="00E07A2D" w:rsidRDefault="005655C9"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5,51</w:t>
            </w:r>
            <w:r w:rsidR="00F831F7" w:rsidRPr="00E07A2D">
              <w:rPr>
                <w:rFonts w:ascii="Arial" w:hAnsi="Arial" w:cs="Arial"/>
                <w:sz w:val="24"/>
                <w:szCs w:val="24"/>
              </w:rPr>
              <w:t xml:space="preserve"> –</w:t>
            </w:r>
            <w:r w:rsidRPr="00E07A2D">
              <w:rPr>
                <w:rFonts w:ascii="Arial" w:hAnsi="Arial" w:cs="Arial"/>
                <w:sz w:val="24"/>
                <w:szCs w:val="24"/>
              </w:rPr>
              <w:t xml:space="preserve"> 7,2</w:t>
            </w:r>
            <w:r w:rsidR="00F831F7" w:rsidRPr="00E07A2D">
              <w:rPr>
                <w:rFonts w:ascii="Arial" w:hAnsi="Arial" w:cs="Arial"/>
                <w:sz w:val="24"/>
                <w:szCs w:val="24"/>
              </w:rPr>
              <w:t>5</w:t>
            </w:r>
          </w:p>
          <w:p w:rsidR="001533C6" w:rsidRPr="00E07A2D" w:rsidRDefault="001533C6"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5</w:t>
            </w:r>
          </w:p>
        </w:tc>
      </w:tr>
    </w:tbl>
    <w:p w:rsidR="001533C6" w:rsidRDefault="001533C6" w:rsidP="00BA6FC1">
      <w:pPr>
        <w:spacing w:line="360" w:lineRule="auto"/>
        <w:rPr>
          <w:rFonts w:ascii="Arial" w:hAnsi="Arial" w:cs="Arial"/>
        </w:rPr>
      </w:pPr>
    </w:p>
    <w:p w:rsidR="00BA6FC1" w:rsidRPr="00E07A2D" w:rsidRDefault="00BA6FC1" w:rsidP="00BF76C8">
      <w:pPr>
        <w:spacing w:line="360" w:lineRule="auto"/>
        <w:jc w:val="both"/>
        <w:rPr>
          <w:rFonts w:ascii="Arial" w:hAnsi="Arial" w:cs="Arial"/>
          <w:sz w:val="24"/>
          <w:szCs w:val="24"/>
        </w:rPr>
      </w:pPr>
      <w:r>
        <w:rPr>
          <w:rFonts w:ascii="Arial" w:hAnsi="Arial" w:cs="Arial"/>
        </w:rPr>
        <w:tab/>
      </w:r>
      <w:r w:rsidR="00EA7246">
        <w:rPr>
          <w:rFonts w:ascii="Arial" w:hAnsi="Arial" w:cs="Arial"/>
          <w:sz w:val="24"/>
          <w:szCs w:val="24"/>
        </w:rPr>
        <w:t>Tabulka 26</w:t>
      </w:r>
      <w:r w:rsidRPr="00E07A2D">
        <w:rPr>
          <w:rFonts w:ascii="Arial" w:hAnsi="Arial" w:cs="Arial"/>
          <w:sz w:val="24"/>
          <w:szCs w:val="24"/>
        </w:rPr>
        <w:t xml:space="preserve">b pracuje se souborem třináctiletých chlapců. Ve srovnání s chlapci z roku 1996 dosáhla současná chlapecká populace </w:t>
      </w:r>
      <w:r w:rsidR="00BF76C8" w:rsidRPr="00E07A2D">
        <w:rPr>
          <w:rFonts w:ascii="Arial" w:hAnsi="Arial" w:cs="Arial"/>
          <w:sz w:val="24"/>
          <w:szCs w:val="24"/>
        </w:rPr>
        <w:t xml:space="preserve">průměrných výsledků v testu T2 a T3. Nadprůměrného výsledku dosáhli třináctiletí chlapci v testu T4 – předklon v sedu. V testu T1 – člunkový běh a v testu T5 – Léger test vidíme výsledky podprůměrné. </w:t>
      </w:r>
    </w:p>
    <w:p w:rsidR="001533C6" w:rsidRPr="00E07A2D" w:rsidRDefault="00EA7246" w:rsidP="0054515D">
      <w:pPr>
        <w:pStyle w:val="Odstavecseseznamem"/>
        <w:spacing w:line="360" w:lineRule="auto"/>
        <w:rPr>
          <w:rFonts w:ascii="Arial" w:hAnsi="Arial" w:cs="Arial"/>
          <w:sz w:val="24"/>
          <w:szCs w:val="24"/>
        </w:rPr>
      </w:pPr>
      <w:r>
        <w:rPr>
          <w:rFonts w:ascii="Arial" w:hAnsi="Arial" w:cs="Arial"/>
          <w:sz w:val="24"/>
          <w:szCs w:val="24"/>
        </w:rPr>
        <w:t>Tabulka 26</w:t>
      </w:r>
      <w:r w:rsidR="001533C6" w:rsidRPr="00E07A2D">
        <w:rPr>
          <w:rFonts w:ascii="Arial" w:hAnsi="Arial" w:cs="Arial"/>
          <w:sz w:val="24"/>
          <w:szCs w:val="24"/>
        </w:rPr>
        <w:t>b</w:t>
      </w:r>
    </w:p>
    <w:p w:rsidR="001533C6" w:rsidRPr="00E07A2D" w:rsidRDefault="001533C6" w:rsidP="001533C6">
      <w:pPr>
        <w:pStyle w:val="Odstavecseseznamem"/>
        <w:spacing w:line="360" w:lineRule="auto"/>
        <w:rPr>
          <w:rFonts w:ascii="Arial" w:hAnsi="Arial" w:cs="Arial"/>
          <w:sz w:val="24"/>
          <w:szCs w:val="24"/>
        </w:rPr>
      </w:pPr>
      <w:r w:rsidRPr="00E07A2D">
        <w:rPr>
          <w:rFonts w:ascii="Arial" w:hAnsi="Arial" w:cs="Arial"/>
          <w:i/>
          <w:iCs/>
          <w:sz w:val="24"/>
          <w:szCs w:val="24"/>
        </w:rPr>
        <w:t>Komparace průměrných hodnot v motorických testech po 20 letech – chlapci 13 let</w:t>
      </w:r>
    </w:p>
    <w:tbl>
      <w:tblPr>
        <w:tblStyle w:val="Mkatabulky"/>
        <w:tblW w:w="9072" w:type="dxa"/>
        <w:tblInd w:w="817" w:type="dxa"/>
        <w:tblLayout w:type="fixed"/>
        <w:tblLook w:val="04A0"/>
      </w:tblPr>
      <w:tblGrid>
        <w:gridCol w:w="851"/>
        <w:gridCol w:w="1701"/>
        <w:gridCol w:w="1559"/>
        <w:gridCol w:w="1843"/>
        <w:gridCol w:w="1559"/>
        <w:gridCol w:w="1559"/>
      </w:tblGrid>
      <w:tr w:rsidR="001533C6" w:rsidRPr="00E07A2D" w:rsidTr="001533C6">
        <w:trPr>
          <w:trHeight w:val="543"/>
        </w:trPr>
        <w:tc>
          <w:tcPr>
            <w:tcW w:w="9072" w:type="dxa"/>
            <w:gridSpan w:val="6"/>
            <w:tcBorders>
              <w:left w:val="nil"/>
              <w:bottom w:val="single" w:sz="4" w:space="0" w:color="auto"/>
              <w:right w:val="nil"/>
            </w:tcBorders>
            <w:vAlign w:val="center"/>
          </w:tcPr>
          <w:p w:rsidR="001533C6" w:rsidRPr="00E07A2D" w:rsidRDefault="001533C6" w:rsidP="001533C6">
            <w:pPr>
              <w:pStyle w:val="Odstavecseseznamem"/>
              <w:ind w:left="0"/>
              <w:jc w:val="center"/>
              <w:rPr>
                <w:rFonts w:ascii="Arial" w:hAnsi="Arial" w:cs="Arial"/>
                <w:b/>
                <w:bCs/>
                <w:sz w:val="24"/>
                <w:szCs w:val="24"/>
              </w:rPr>
            </w:pPr>
          </w:p>
          <w:p w:rsidR="001533C6" w:rsidRPr="00E07A2D" w:rsidRDefault="001533C6" w:rsidP="001533C6">
            <w:pPr>
              <w:pStyle w:val="Odstavecseseznamem"/>
              <w:spacing w:line="480" w:lineRule="auto"/>
              <w:ind w:left="0"/>
              <w:jc w:val="center"/>
              <w:rPr>
                <w:rFonts w:ascii="Arial" w:hAnsi="Arial" w:cs="Arial"/>
                <w:b/>
                <w:bCs/>
                <w:sz w:val="24"/>
                <w:szCs w:val="24"/>
              </w:rPr>
            </w:pPr>
            <w:r w:rsidRPr="00E07A2D">
              <w:rPr>
                <w:rFonts w:ascii="Arial" w:hAnsi="Arial" w:cs="Arial"/>
                <w:b/>
                <w:bCs/>
                <w:sz w:val="24"/>
                <w:szCs w:val="24"/>
              </w:rPr>
              <w:t>Věk: 13 let – chlapci</w:t>
            </w:r>
          </w:p>
        </w:tc>
      </w:tr>
      <w:tr w:rsidR="001533C6" w:rsidRPr="00E07A2D" w:rsidTr="00582BCE">
        <w:trPr>
          <w:trHeight w:val="765"/>
        </w:trPr>
        <w:tc>
          <w:tcPr>
            <w:tcW w:w="851" w:type="dxa"/>
            <w:tcBorders>
              <w:left w:val="nil"/>
              <w:bottom w:val="single" w:sz="4" w:space="0" w:color="auto"/>
              <w:right w:val="nil"/>
            </w:tcBorders>
            <w:vAlign w:val="center"/>
          </w:tcPr>
          <w:p w:rsidR="001533C6" w:rsidRPr="00E07A2D" w:rsidRDefault="001533C6" w:rsidP="003C7E56">
            <w:pPr>
              <w:pStyle w:val="Odstavecseseznamem"/>
              <w:ind w:left="0"/>
              <w:rPr>
                <w:rFonts w:ascii="Arial" w:hAnsi="Arial" w:cs="Arial"/>
                <w:sz w:val="24"/>
                <w:szCs w:val="24"/>
              </w:rPr>
            </w:pPr>
            <w:r w:rsidRPr="00E07A2D">
              <w:rPr>
                <w:rFonts w:ascii="Arial" w:hAnsi="Arial" w:cs="Arial"/>
                <w:sz w:val="24"/>
                <w:szCs w:val="24"/>
              </w:rPr>
              <w:t>Rok</w:t>
            </w:r>
          </w:p>
        </w:tc>
        <w:tc>
          <w:tcPr>
            <w:tcW w:w="1701" w:type="dxa"/>
            <w:tcBorders>
              <w:left w:val="nil"/>
              <w:bottom w:val="single" w:sz="4" w:space="0" w:color="auto"/>
              <w:right w:val="nil"/>
            </w:tcBorders>
            <w:vAlign w:val="center"/>
          </w:tcPr>
          <w:p w:rsidR="001533C6" w:rsidRPr="00E07A2D" w:rsidRDefault="001533C6" w:rsidP="003C7E56">
            <w:pPr>
              <w:pStyle w:val="Default"/>
              <w:jc w:val="center"/>
              <w:rPr>
                <w:rFonts w:ascii="Arial" w:hAnsi="Arial" w:cs="Arial"/>
              </w:rPr>
            </w:pPr>
            <w:r w:rsidRPr="00E07A2D">
              <w:rPr>
                <w:rFonts w:ascii="Arial" w:hAnsi="Arial" w:cs="Arial"/>
              </w:rPr>
              <w:t>T1 Člunkový</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běh 4x10m (s)</w:t>
            </w:r>
          </w:p>
        </w:tc>
        <w:tc>
          <w:tcPr>
            <w:tcW w:w="1559" w:type="dxa"/>
            <w:tcBorders>
              <w:left w:val="nil"/>
              <w:bottom w:val="single" w:sz="4" w:space="0" w:color="auto"/>
              <w:right w:val="nil"/>
            </w:tcBorders>
            <w:vAlign w:val="center"/>
          </w:tcPr>
          <w:p w:rsidR="001533C6" w:rsidRPr="00E07A2D" w:rsidRDefault="001533C6" w:rsidP="00582BCE">
            <w:pPr>
              <w:autoSpaceDE w:val="0"/>
              <w:autoSpaceDN w:val="0"/>
              <w:adjustRightInd w:val="0"/>
              <w:jc w:val="center"/>
              <w:rPr>
                <w:rFonts w:ascii="Arial" w:hAnsi="Arial" w:cs="Arial"/>
                <w:sz w:val="24"/>
                <w:szCs w:val="24"/>
              </w:rPr>
            </w:pPr>
            <w:r w:rsidRPr="00E07A2D">
              <w:rPr>
                <w:rFonts w:ascii="Arial" w:hAnsi="Arial" w:cs="Arial"/>
                <w:sz w:val="24"/>
                <w:szCs w:val="24"/>
              </w:rPr>
              <w:t>T2 Leh-sed</w:t>
            </w:r>
          </w:p>
          <w:p w:rsidR="001533C6" w:rsidRPr="00E07A2D" w:rsidRDefault="001533C6" w:rsidP="00582BCE">
            <w:pPr>
              <w:pStyle w:val="Odstavecseseznamem"/>
              <w:ind w:left="0"/>
              <w:jc w:val="center"/>
              <w:rPr>
                <w:rFonts w:ascii="Arial" w:hAnsi="Arial" w:cs="Arial"/>
                <w:sz w:val="24"/>
                <w:szCs w:val="24"/>
              </w:rPr>
            </w:pPr>
            <w:r w:rsidRPr="00E07A2D">
              <w:rPr>
                <w:rFonts w:ascii="Arial" w:hAnsi="Arial" w:cs="Arial"/>
                <w:sz w:val="24"/>
                <w:szCs w:val="24"/>
              </w:rPr>
              <w:t>(počet/60s)</w:t>
            </w:r>
          </w:p>
        </w:tc>
        <w:tc>
          <w:tcPr>
            <w:tcW w:w="1843" w:type="dxa"/>
            <w:tcBorders>
              <w:left w:val="nil"/>
              <w:bottom w:val="single" w:sz="4" w:space="0" w:color="auto"/>
              <w:right w:val="nil"/>
            </w:tcBorders>
            <w:vAlign w:val="center"/>
          </w:tcPr>
          <w:p w:rsidR="001533C6" w:rsidRPr="00E07A2D" w:rsidRDefault="001533C6" w:rsidP="003C7E56">
            <w:pPr>
              <w:pStyle w:val="Default"/>
              <w:jc w:val="center"/>
              <w:rPr>
                <w:rFonts w:ascii="Arial" w:hAnsi="Arial" w:cs="Arial"/>
              </w:rPr>
            </w:pPr>
            <w:r w:rsidRPr="00E07A2D">
              <w:rPr>
                <w:rFonts w:ascii="Arial" w:hAnsi="Arial" w:cs="Arial"/>
              </w:rPr>
              <w:t>T3 Skok daleký</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z místa (cm)</w:t>
            </w:r>
          </w:p>
        </w:tc>
        <w:tc>
          <w:tcPr>
            <w:tcW w:w="1559" w:type="dxa"/>
            <w:tcBorders>
              <w:left w:val="nil"/>
              <w:bottom w:val="single" w:sz="4" w:space="0" w:color="auto"/>
              <w:right w:val="nil"/>
            </w:tcBorders>
            <w:vAlign w:val="center"/>
          </w:tcPr>
          <w:p w:rsidR="001533C6" w:rsidRPr="00E07A2D" w:rsidRDefault="001533C6" w:rsidP="003C7E56">
            <w:pPr>
              <w:pStyle w:val="Default"/>
              <w:jc w:val="center"/>
              <w:rPr>
                <w:rFonts w:ascii="Arial" w:hAnsi="Arial" w:cs="Arial"/>
              </w:rPr>
            </w:pPr>
            <w:r w:rsidRPr="00E07A2D">
              <w:rPr>
                <w:rFonts w:ascii="Arial" w:hAnsi="Arial" w:cs="Arial"/>
              </w:rPr>
              <w:t>T4 Předklon</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v sedu (cm)</w:t>
            </w:r>
          </w:p>
        </w:tc>
        <w:tc>
          <w:tcPr>
            <w:tcW w:w="1559" w:type="dxa"/>
            <w:tcBorders>
              <w:left w:val="nil"/>
              <w:bottom w:val="single" w:sz="4" w:space="0" w:color="auto"/>
              <w:right w:val="nil"/>
            </w:tcBorders>
            <w:vAlign w:val="center"/>
          </w:tcPr>
          <w:p w:rsidR="001533C6" w:rsidRPr="00E07A2D" w:rsidRDefault="001533C6" w:rsidP="003C7E56">
            <w:pPr>
              <w:pStyle w:val="Default"/>
              <w:jc w:val="center"/>
              <w:rPr>
                <w:rFonts w:ascii="Arial" w:hAnsi="Arial" w:cs="Arial"/>
              </w:rPr>
            </w:pPr>
            <w:r w:rsidRPr="00E07A2D">
              <w:rPr>
                <w:rFonts w:ascii="Arial" w:hAnsi="Arial" w:cs="Arial"/>
              </w:rPr>
              <w:t>T5 Léger test</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-20m (min)</w:t>
            </w:r>
          </w:p>
        </w:tc>
      </w:tr>
      <w:tr w:rsidR="001533C6" w:rsidRPr="00E07A2D" w:rsidTr="003C7E56">
        <w:trPr>
          <w:trHeight w:val="707"/>
        </w:trPr>
        <w:tc>
          <w:tcPr>
            <w:tcW w:w="851" w:type="dxa"/>
            <w:tcBorders>
              <w:left w:val="nil"/>
              <w:right w:val="nil"/>
            </w:tcBorders>
            <w:vAlign w:val="center"/>
          </w:tcPr>
          <w:p w:rsidR="001533C6" w:rsidRPr="00E07A2D" w:rsidRDefault="001533C6" w:rsidP="00421E29">
            <w:pPr>
              <w:pStyle w:val="Odstavecseseznamem"/>
              <w:spacing w:line="360" w:lineRule="auto"/>
              <w:ind w:left="0"/>
              <w:rPr>
                <w:rFonts w:ascii="Arial" w:hAnsi="Arial" w:cs="Arial"/>
                <w:sz w:val="24"/>
                <w:szCs w:val="24"/>
              </w:rPr>
            </w:pPr>
            <w:r w:rsidRPr="00E07A2D">
              <w:rPr>
                <w:rFonts w:ascii="Arial" w:hAnsi="Arial" w:cs="Arial"/>
                <w:sz w:val="24"/>
                <w:szCs w:val="24"/>
              </w:rPr>
              <w:t>1996</w:t>
            </w:r>
          </w:p>
          <w:p w:rsidR="001533C6" w:rsidRPr="00E07A2D" w:rsidRDefault="001533C6" w:rsidP="00421E29">
            <w:pPr>
              <w:pStyle w:val="Odstavecseseznamem"/>
              <w:spacing w:line="360" w:lineRule="auto"/>
              <w:ind w:left="0"/>
              <w:rPr>
                <w:rFonts w:ascii="Arial" w:hAnsi="Arial" w:cs="Arial"/>
                <w:sz w:val="24"/>
                <w:szCs w:val="24"/>
              </w:rPr>
            </w:pPr>
            <w:r w:rsidRPr="00E07A2D">
              <w:rPr>
                <w:rFonts w:ascii="Arial" w:hAnsi="Arial" w:cs="Arial"/>
                <w:sz w:val="24"/>
                <w:szCs w:val="24"/>
              </w:rPr>
              <w:t>2017</w:t>
            </w:r>
          </w:p>
        </w:tc>
        <w:tc>
          <w:tcPr>
            <w:tcW w:w="1701"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11,1</w:t>
            </w:r>
            <w:r w:rsidR="001533C6" w:rsidRPr="00E07A2D">
              <w:rPr>
                <w:rFonts w:ascii="Arial" w:hAnsi="Arial" w:cs="Arial"/>
                <w:sz w:val="24"/>
                <w:szCs w:val="24"/>
              </w:rPr>
              <w:t xml:space="preserve"> –</w:t>
            </w:r>
            <w:r w:rsidRPr="00E07A2D">
              <w:rPr>
                <w:rFonts w:ascii="Arial" w:hAnsi="Arial" w:cs="Arial"/>
                <w:sz w:val="24"/>
                <w:szCs w:val="24"/>
              </w:rPr>
              <w:t xml:space="preserve"> 11,8</w:t>
            </w:r>
          </w:p>
          <w:p w:rsidR="001533C6" w:rsidRPr="00E07A2D" w:rsidRDefault="001533C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12,07</w:t>
            </w:r>
          </w:p>
        </w:tc>
        <w:tc>
          <w:tcPr>
            <w:tcW w:w="1559" w:type="dxa"/>
            <w:tcBorders>
              <w:left w:val="nil"/>
              <w:right w:val="nil"/>
            </w:tcBorders>
            <w:vAlign w:val="center"/>
          </w:tcPr>
          <w:p w:rsidR="001533C6" w:rsidRPr="00E07A2D" w:rsidRDefault="005655C9" w:rsidP="001533C6">
            <w:pPr>
              <w:pStyle w:val="Odstavecseseznamem"/>
              <w:spacing w:line="360" w:lineRule="auto"/>
              <w:ind w:left="0"/>
              <w:jc w:val="center"/>
              <w:rPr>
                <w:rFonts w:ascii="Arial" w:hAnsi="Arial" w:cs="Arial"/>
                <w:sz w:val="24"/>
                <w:szCs w:val="24"/>
              </w:rPr>
            </w:pPr>
            <w:r w:rsidRPr="00E07A2D">
              <w:rPr>
                <w:rFonts w:ascii="Arial" w:hAnsi="Arial" w:cs="Arial"/>
                <w:sz w:val="24"/>
                <w:szCs w:val="24"/>
              </w:rPr>
              <w:t>35</w:t>
            </w:r>
            <w:r w:rsidR="001533C6" w:rsidRPr="00E07A2D">
              <w:rPr>
                <w:rFonts w:ascii="Arial" w:hAnsi="Arial" w:cs="Arial"/>
                <w:sz w:val="24"/>
                <w:szCs w:val="24"/>
              </w:rPr>
              <w:t xml:space="preserve"> – </w:t>
            </w:r>
            <w:r w:rsidRPr="00E07A2D">
              <w:rPr>
                <w:rFonts w:ascii="Arial" w:hAnsi="Arial" w:cs="Arial"/>
                <w:sz w:val="24"/>
                <w:szCs w:val="24"/>
              </w:rPr>
              <w:t>43</w:t>
            </w:r>
          </w:p>
          <w:p w:rsidR="001533C6" w:rsidRPr="00E07A2D" w:rsidRDefault="001533C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41</w:t>
            </w:r>
          </w:p>
        </w:tc>
        <w:tc>
          <w:tcPr>
            <w:tcW w:w="1843"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174</w:t>
            </w:r>
            <w:r w:rsidR="001533C6" w:rsidRPr="00E07A2D">
              <w:rPr>
                <w:rFonts w:ascii="Arial" w:hAnsi="Arial" w:cs="Arial"/>
                <w:sz w:val="24"/>
                <w:szCs w:val="24"/>
              </w:rPr>
              <w:t xml:space="preserve"> –</w:t>
            </w:r>
            <w:r w:rsidRPr="00E07A2D">
              <w:rPr>
                <w:rFonts w:ascii="Arial" w:hAnsi="Arial" w:cs="Arial"/>
                <w:sz w:val="24"/>
                <w:szCs w:val="24"/>
              </w:rPr>
              <w:t xml:space="preserve"> 195</w:t>
            </w:r>
          </w:p>
          <w:p w:rsidR="001533C6" w:rsidRPr="00E07A2D" w:rsidRDefault="001533C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193</w:t>
            </w:r>
          </w:p>
        </w:tc>
        <w:tc>
          <w:tcPr>
            <w:tcW w:w="1559"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15,7</w:t>
            </w:r>
          </w:p>
          <w:p w:rsidR="001533C6" w:rsidRPr="00E07A2D" w:rsidRDefault="001533C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17,9</w:t>
            </w:r>
          </w:p>
        </w:tc>
        <w:tc>
          <w:tcPr>
            <w:tcW w:w="1559"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6</w:t>
            </w:r>
            <w:r w:rsidR="001533C6" w:rsidRPr="00E07A2D">
              <w:rPr>
                <w:rFonts w:ascii="Arial" w:hAnsi="Arial" w:cs="Arial"/>
                <w:sz w:val="24"/>
                <w:szCs w:val="24"/>
              </w:rPr>
              <w:t>,01 –</w:t>
            </w:r>
            <w:r w:rsidRPr="00E07A2D">
              <w:rPr>
                <w:rFonts w:ascii="Arial" w:hAnsi="Arial" w:cs="Arial"/>
                <w:sz w:val="24"/>
                <w:szCs w:val="24"/>
              </w:rPr>
              <w:t xml:space="preserve"> 7</w:t>
            </w:r>
            <w:r w:rsidR="001533C6" w:rsidRPr="00E07A2D">
              <w:rPr>
                <w:rFonts w:ascii="Arial" w:hAnsi="Arial" w:cs="Arial"/>
                <w:sz w:val="24"/>
                <w:szCs w:val="24"/>
              </w:rPr>
              <w:t>,75</w:t>
            </w:r>
          </w:p>
          <w:p w:rsidR="001533C6" w:rsidRPr="00E07A2D" w:rsidRDefault="001533C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5,56</w:t>
            </w:r>
          </w:p>
        </w:tc>
      </w:tr>
    </w:tbl>
    <w:p w:rsidR="0054515D" w:rsidRDefault="0054515D" w:rsidP="0054515D">
      <w:pPr>
        <w:keepNext/>
        <w:autoSpaceDE w:val="0"/>
        <w:autoSpaceDN w:val="0"/>
        <w:adjustRightInd w:val="0"/>
        <w:spacing w:after="0" w:line="360" w:lineRule="auto"/>
        <w:jc w:val="both"/>
        <w:rPr>
          <w:rFonts w:ascii="Arial" w:hAnsi="Arial" w:cs="Arial"/>
          <w:b/>
          <w:bCs/>
        </w:rPr>
      </w:pPr>
    </w:p>
    <w:p w:rsidR="001533C6" w:rsidRPr="00E07A2D" w:rsidRDefault="00EA7246" w:rsidP="00BF76C8">
      <w:pPr>
        <w:keepNext/>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Tabulka 26</w:t>
      </w:r>
      <w:r w:rsidR="00BF76C8" w:rsidRPr="00E07A2D">
        <w:rPr>
          <w:rFonts w:ascii="Arial" w:hAnsi="Arial" w:cs="Arial"/>
          <w:bCs/>
          <w:sz w:val="24"/>
          <w:szCs w:val="24"/>
        </w:rPr>
        <w:t xml:space="preserve">c pracuje se souborem čtrnáctiletých chlapců. Ve srovnání s chlapci z roku 1996 dosáhla současná chlapecká populace průměrných výsledků v testu T2 a T3. Podprůměrné výsledky jsme zaznamenali u testu T1 – člunkový běh, T4 – předklon v sedu a T5 – Léger test. </w:t>
      </w:r>
    </w:p>
    <w:p w:rsidR="00E07A2D" w:rsidRPr="00E07A2D" w:rsidRDefault="00E07A2D" w:rsidP="00BF76C8">
      <w:pPr>
        <w:keepNext/>
        <w:autoSpaceDE w:val="0"/>
        <w:autoSpaceDN w:val="0"/>
        <w:adjustRightInd w:val="0"/>
        <w:spacing w:after="0" w:line="360" w:lineRule="auto"/>
        <w:jc w:val="both"/>
        <w:rPr>
          <w:rFonts w:ascii="Arial" w:hAnsi="Arial" w:cs="Arial"/>
          <w:bCs/>
          <w:sz w:val="24"/>
          <w:szCs w:val="24"/>
        </w:rPr>
      </w:pPr>
    </w:p>
    <w:p w:rsidR="001533C6" w:rsidRPr="00E07A2D" w:rsidRDefault="00EA7246" w:rsidP="001533C6">
      <w:pPr>
        <w:pStyle w:val="Odstavecseseznamem"/>
        <w:spacing w:line="360" w:lineRule="auto"/>
        <w:rPr>
          <w:rFonts w:ascii="Arial" w:hAnsi="Arial" w:cs="Arial"/>
          <w:sz w:val="24"/>
          <w:szCs w:val="24"/>
        </w:rPr>
      </w:pPr>
      <w:r>
        <w:rPr>
          <w:rFonts w:ascii="Arial" w:hAnsi="Arial" w:cs="Arial"/>
          <w:sz w:val="24"/>
          <w:szCs w:val="24"/>
        </w:rPr>
        <w:t>Tabulka 26</w:t>
      </w:r>
      <w:r w:rsidR="001533C6" w:rsidRPr="00E07A2D">
        <w:rPr>
          <w:rFonts w:ascii="Arial" w:hAnsi="Arial" w:cs="Arial"/>
          <w:sz w:val="24"/>
          <w:szCs w:val="24"/>
        </w:rPr>
        <w:t>c</w:t>
      </w:r>
    </w:p>
    <w:p w:rsidR="001533C6" w:rsidRPr="00E07A2D" w:rsidRDefault="001533C6" w:rsidP="001533C6">
      <w:pPr>
        <w:pStyle w:val="Odstavecseseznamem"/>
        <w:spacing w:line="360" w:lineRule="auto"/>
        <w:rPr>
          <w:rFonts w:ascii="Arial" w:hAnsi="Arial" w:cs="Arial"/>
          <w:sz w:val="24"/>
          <w:szCs w:val="24"/>
        </w:rPr>
      </w:pPr>
      <w:r w:rsidRPr="00E07A2D">
        <w:rPr>
          <w:rFonts w:ascii="Arial" w:hAnsi="Arial" w:cs="Arial"/>
          <w:i/>
          <w:iCs/>
          <w:sz w:val="24"/>
          <w:szCs w:val="24"/>
        </w:rPr>
        <w:t>Komparace průměrných hodnot v motorických testech po 20 letech – chlapci 14 let</w:t>
      </w:r>
    </w:p>
    <w:tbl>
      <w:tblPr>
        <w:tblStyle w:val="Mkatabulky"/>
        <w:tblW w:w="9072" w:type="dxa"/>
        <w:tblInd w:w="817" w:type="dxa"/>
        <w:tblLayout w:type="fixed"/>
        <w:tblLook w:val="04A0"/>
      </w:tblPr>
      <w:tblGrid>
        <w:gridCol w:w="851"/>
        <w:gridCol w:w="1701"/>
        <w:gridCol w:w="1559"/>
        <w:gridCol w:w="1843"/>
        <w:gridCol w:w="1559"/>
        <w:gridCol w:w="1559"/>
      </w:tblGrid>
      <w:tr w:rsidR="001533C6" w:rsidRPr="00E07A2D" w:rsidTr="003C7E56">
        <w:trPr>
          <w:trHeight w:val="543"/>
        </w:trPr>
        <w:tc>
          <w:tcPr>
            <w:tcW w:w="9072" w:type="dxa"/>
            <w:gridSpan w:val="6"/>
            <w:tcBorders>
              <w:left w:val="nil"/>
              <w:bottom w:val="single" w:sz="4" w:space="0" w:color="auto"/>
              <w:right w:val="nil"/>
            </w:tcBorders>
            <w:vAlign w:val="center"/>
          </w:tcPr>
          <w:p w:rsidR="001533C6" w:rsidRPr="00E07A2D" w:rsidRDefault="001533C6" w:rsidP="003C7E56">
            <w:pPr>
              <w:pStyle w:val="Odstavecseseznamem"/>
              <w:ind w:left="0"/>
              <w:jc w:val="center"/>
              <w:rPr>
                <w:rFonts w:ascii="Arial" w:hAnsi="Arial" w:cs="Arial"/>
                <w:b/>
                <w:bCs/>
                <w:sz w:val="24"/>
                <w:szCs w:val="24"/>
              </w:rPr>
            </w:pPr>
          </w:p>
          <w:p w:rsidR="001533C6" w:rsidRPr="00E07A2D" w:rsidRDefault="001533C6" w:rsidP="003C7E56">
            <w:pPr>
              <w:pStyle w:val="Odstavecseseznamem"/>
              <w:spacing w:line="480" w:lineRule="auto"/>
              <w:ind w:left="0"/>
              <w:jc w:val="center"/>
              <w:rPr>
                <w:rFonts w:ascii="Arial" w:hAnsi="Arial" w:cs="Arial"/>
                <w:b/>
                <w:bCs/>
                <w:sz w:val="24"/>
                <w:szCs w:val="24"/>
              </w:rPr>
            </w:pPr>
            <w:r w:rsidRPr="00E07A2D">
              <w:rPr>
                <w:rFonts w:ascii="Arial" w:hAnsi="Arial" w:cs="Arial"/>
                <w:b/>
                <w:bCs/>
                <w:sz w:val="24"/>
                <w:szCs w:val="24"/>
              </w:rPr>
              <w:t>Věk: 14 let – chlapci</w:t>
            </w:r>
          </w:p>
        </w:tc>
      </w:tr>
      <w:tr w:rsidR="001533C6" w:rsidRPr="00E07A2D" w:rsidTr="003C7E56">
        <w:trPr>
          <w:trHeight w:val="765"/>
        </w:trPr>
        <w:tc>
          <w:tcPr>
            <w:tcW w:w="851" w:type="dxa"/>
            <w:tcBorders>
              <w:left w:val="nil"/>
              <w:bottom w:val="single" w:sz="4" w:space="0" w:color="auto"/>
              <w:right w:val="nil"/>
            </w:tcBorders>
            <w:vAlign w:val="center"/>
          </w:tcPr>
          <w:p w:rsidR="001533C6" w:rsidRPr="00E07A2D" w:rsidRDefault="001533C6" w:rsidP="003C7E56">
            <w:pPr>
              <w:pStyle w:val="Odstavecseseznamem"/>
              <w:ind w:left="0"/>
              <w:rPr>
                <w:rFonts w:ascii="Arial" w:hAnsi="Arial" w:cs="Arial"/>
                <w:sz w:val="24"/>
                <w:szCs w:val="24"/>
              </w:rPr>
            </w:pPr>
            <w:r w:rsidRPr="00E07A2D">
              <w:rPr>
                <w:rFonts w:ascii="Arial" w:hAnsi="Arial" w:cs="Arial"/>
                <w:sz w:val="24"/>
                <w:szCs w:val="24"/>
              </w:rPr>
              <w:t>Rok</w:t>
            </w:r>
          </w:p>
        </w:tc>
        <w:tc>
          <w:tcPr>
            <w:tcW w:w="1701" w:type="dxa"/>
            <w:tcBorders>
              <w:left w:val="nil"/>
              <w:bottom w:val="single" w:sz="4" w:space="0" w:color="auto"/>
              <w:right w:val="nil"/>
            </w:tcBorders>
            <w:vAlign w:val="center"/>
          </w:tcPr>
          <w:p w:rsidR="001533C6" w:rsidRPr="00E07A2D" w:rsidRDefault="001533C6" w:rsidP="003C7E56">
            <w:pPr>
              <w:pStyle w:val="Default"/>
              <w:jc w:val="center"/>
              <w:rPr>
                <w:rFonts w:ascii="Arial" w:hAnsi="Arial" w:cs="Arial"/>
              </w:rPr>
            </w:pPr>
            <w:r w:rsidRPr="00E07A2D">
              <w:rPr>
                <w:rFonts w:ascii="Arial" w:hAnsi="Arial" w:cs="Arial"/>
              </w:rPr>
              <w:t>T1 Člunkový</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běh 4x10m (s)</w:t>
            </w:r>
          </w:p>
        </w:tc>
        <w:tc>
          <w:tcPr>
            <w:tcW w:w="1559" w:type="dxa"/>
            <w:tcBorders>
              <w:left w:val="nil"/>
              <w:bottom w:val="single" w:sz="4" w:space="0" w:color="auto"/>
              <w:right w:val="nil"/>
            </w:tcBorders>
            <w:vAlign w:val="center"/>
          </w:tcPr>
          <w:p w:rsidR="001533C6" w:rsidRPr="00E07A2D" w:rsidRDefault="001533C6" w:rsidP="003C7E56">
            <w:pPr>
              <w:autoSpaceDE w:val="0"/>
              <w:autoSpaceDN w:val="0"/>
              <w:adjustRightInd w:val="0"/>
              <w:jc w:val="center"/>
              <w:rPr>
                <w:rFonts w:ascii="Arial" w:hAnsi="Arial" w:cs="Arial"/>
                <w:sz w:val="24"/>
                <w:szCs w:val="24"/>
              </w:rPr>
            </w:pPr>
            <w:r w:rsidRPr="00E07A2D">
              <w:rPr>
                <w:rFonts w:ascii="Arial" w:hAnsi="Arial" w:cs="Arial"/>
                <w:sz w:val="24"/>
                <w:szCs w:val="24"/>
              </w:rPr>
              <w:t>T2 Leh-sed</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(počet/60s)</w:t>
            </w:r>
          </w:p>
        </w:tc>
        <w:tc>
          <w:tcPr>
            <w:tcW w:w="1843" w:type="dxa"/>
            <w:tcBorders>
              <w:left w:val="nil"/>
              <w:bottom w:val="single" w:sz="4" w:space="0" w:color="auto"/>
              <w:right w:val="nil"/>
            </w:tcBorders>
            <w:vAlign w:val="center"/>
          </w:tcPr>
          <w:p w:rsidR="001533C6" w:rsidRPr="00E07A2D" w:rsidRDefault="001533C6" w:rsidP="003C7E56">
            <w:pPr>
              <w:pStyle w:val="Default"/>
              <w:jc w:val="center"/>
              <w:rPr>
                <w:rFonts w:ascii="Arial" w:hAnsi="Arial" w:cs="Arial"/>
              </w:rPr>
            </w:pPr>
            <w:r w:rsidRPr="00E07A2D">
              <w:rPr>
                <w:rFonts w:ascii="Arial" w:hAnsi="Arial" w:cs="Arial"/>
              </w:rPr>
              <w:t>T3 Skok daleký</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z místa (cm)</w:t>
            </w:r>
          </w:p>
        </w:tc>
        <w:tc>
          <w:tcPr>
            <w:tcW w:w="1559" w:type="dxa"/>
            <w:tcBorders>
              <w:left w:val="nil"/>
              <w:bottom w:val="single" w:sz="4" w:space="0" w:color="auto"/>
              <w:right w:val="nil"/>
            </w:tcBorders>
            <w:vAlign w:val="center"/>
          </w:tcPr>
          <w:p w:rsidR="001533C6" w:rsidRPr="00E07A2D" w:rsidRDefault="001533C6" w:rsidP="003C7E56">
            <w:pPr>
              <w:pStyle w:val="Default"/>
              <w:jc w:val="center"/>
              <w:rPr>
                <w:rFonts w:ascii="Arial" w:hAnsi="Arial" w:cs="Arial"/>
              </w:rPr>
            </w:pPr>
            <w:r w:rsidRPr="00E07A2D">
              <w:rPr>
                <w:rFonts w:ascii="Arial" w:hAnsi="Arial" w:cs="Arial"/>
              </w:rPr>
              <w:t>T4 Předklon</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v sedu (cm)</w:t>
            </w:r>
          </w:p>
        </w:tc>
        <w:tc>
          <w:tcPr>
            <w:tcW w:w="1559" w:type="dxa"/>
            <w:tcBorders>
              <w:left w:val="nil"/>
              <w:bottom w:val="single" w:sz="4" w:space="0" w:color="auto"/>
              <w:right w:val="nil"/>
            </w:tcBorders>
            <w:vAlign w:val="center"/>
          </w:tcPr>
          <w:p w:rsidR="001533C6" w:rsidRPr="00E07A2D" w:rsidRDefault="001533C6" w:rsidP="003C7E56">
            <w:pPr>
              <w:pStyle w:val="Default"/>
              <w:jc w:val="center"/>
              <w:rPr>
                <w:rFonts w:ascii="Arial" w:hAnsi="Arial" w:cs="Arial"/>
              </w:rPr>
            </w:pPr>
            <w:r w:rsidRPr="00E07A2D">
              <w:rPr>
                <w:rFonts w:ascii="Arial" w:hAnsi="Arial" w:cs="Arial"/>
              </w:rPr>
              <w:t>T5 Léger test</w:t>
            </w:r>
          </w:p>
          <w:p w:rsidR="001533C6" w:rsidRPr="00E07A2D" w:rsidRDefault="001533C6" w:rsidP="003C7E56">
            <w:pPr>
              <w:pStyle w:val="Odstavecseseznamem"/>
              <w:ind w:left="0"/>
              <w:jc w:val="center"/>
              <w:rPr>
                <w:rFonts w:ascii="Arial" w:hAnsi="Arial" w:cs="Arial"/>
                <w:sz w:val="24"/>
                <w:szCs w:val="24"/>
              </w:rPr>
            </w:pPr>
            <w:r w:rsidRPr="00E07A2D">
              <w:rPr>
                <w:rFonts w:ascii="Arial" w:hAnsi="Arial" w:cs="Arial"/>
                <w:sz w:val="24"/>
                <w:szCs w:val="24"/>
              </w:rPr>
              <w:t>-20m (min)</w:t>
            </w:r>
          </w:p>
        </w:tc>
      </w:tr>
      <w:tr w:rsidR="001533C6" w:rsidRPr="00E07A2D" w:rsidTr="003C7E56">
        <w:trPr>
          <w:trHeight w:val="707"/>
        </w:trPr>
        <w:tc>
          <w:tcPr>
            <w:tcW w:w="851" w:type="dxa"/>
            <w:tcBorders>
              <w:left w:val="nil"/>
              <w:right w:val="nil"/>
            </w:tcBorders>
            <w:vAlign w:val="center"/>
          </w:tcPr>
          <w:p w:rsidR="001533C6" w:rsidRPr="00E07A2D" w:rsidRDefault="001533C6" w:rsidP="00421E29">
            <w:pPr>
              <w:pStyle w:val="Odstavecseseznamem"/>
              <w:spacing w:line="360" w:lineRule="auto"/>
              <w:ind w:left="0"/>
              <w:rPr>
                <w:rFonts w:ascii="Arial" w:hAnsi="Arial" w:cs="Arial"/>
                <w:sz w:val="24"/>
                <w:szCs w:val="24"/>
              </w:rPr>
            </w:pPr>
            <w:r w:rsidRPr="00E07A2D">
              <w:rPr>
                <w:rFonts w:ascii="Arial" w:hAnsi="Arial" w:cs="Arial"/>
                <w:sz w:val="24"/>
                <w:szCs w:val="24"/>
              </w:rPr>
              <w:t>1996</w:t>
            </w:r>
          </w:p>
          <w:p w:rsidR="001533C6" w:rsidRPr="00E07A2D" w:rsidRDefault="001533C6" w:rsidP="00421E29">
            <w:pPr>
              <w:pStyle w:val="Odstavecseseznamem"/>
              <w:spacing w:line="360" w:lineRule="auto"/>
              <w:ind w:left="0"/>
              <w:rPr>
                <w:rFonts w:ascii="Arial" w:hAnsi="Arial" w:cs="Arial"/>
                <w:sz w:val="24"/>
                <w:szCs w:val="24"/>
              </w:rPr>
            </w:pPr>
            <w:r w:rsidRPr="00E07A2D">
              <w:rPr>
                <w:rFonts w:ascii="Arial" w:hAnsi="Arial" w:cs="Arial"/>
                <w:sz w:val="24"/>
                <w:szCs w:val="24"/>
              </w:rPr>
              <w:t>2017</w:t>
            </w:r>
          </w:p>
        </w:tc>
        <w:tc>
          <w:tcPr>
            <w:tcW w:w="1701"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10,9</w:t>
            </w:r>
            <w:r w:rsidR="001533C6" w:rsidRPr="00E07A2D">
              <w:rPr>
                <w:rFonts w:ascii="Arial" w:hAnsi="Arial" w:cs="Arial"/>
                <w:sz w:val="24"/>
                <w:szCs w:val="24"/>
              </w:rPr>
              <w:t xml:space="preserve"> –</w:t>
            </w:r>
            <w:r w:rsidRPr="00E07A2D">
              <w:rPr>
                <w:rFonts w:ascii="Arial" w:hAnsi="Arial" w:cs="Arial"/>
                <w:sz w:val="24"/>
                <w:szCs w:val="24"/>
              </w:rPr>
              <w:t xml:space="preserve"> 11,6</w:t>
            </w:r>
          </w:p>
          <w:p w:rsidR="001533C6"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11,8</w:t>
            </w:r>
          </w:p>
        </w:tc>
        <w:tc>
          <w:tcPr>
            <w:tcW w:w="1559"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 xml:space="preserve">36 </w:t>
            </w:r>
            <w:r w:rsidR="001533C6" w:rsidRPr="00E07A2D">
              <w:rPr>
                <w:rFonts w:ascii="Arial" w:hAnsi="Arial" w:cs="Arial"/>
                <w:sz w:val="24"/>
                <w:szCs w:val="24"/>
              </w:rPr>
              <w:t xml:space="preserve">– </w:t>
            </w:r>
            <w:r w:rsidRPr="00E07A2D">
              <w:rPr>
                <w:rFonts w:ascii="Arial" w:hAnsi="Arial" w:cs="Arial"/>
                <w:sz w:val="24"/>
                <w:szCs w:val="24"/>
              </w:rPr>
              <w:t>44</w:t>
            </w:r>
          </w:p>
          <w:p w:rsidR="001533C6"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39</w:t>
            </w:r>
          </w:p>
        </w:tc>
        <w:tc>
          <w:tcPr>
            <w:tcW w:w="1843"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185</w:t>
            </w:r>
            <w:r w:rsidR="001533C6" w:rsidRPr="00E07A2D">
              <w:rPr>
                <w:rFonts w:ascii="Arial" w:hAnsi="Arial" w:cs="Arial"/>
                <w:sz w:val="24"/>
                <w:szCs w:val="24"/>
              </w:rPr>
              <w:t xml:space="preserve"> –</w:t>
            </w:r>
            <w:r w:rsidRPr="00E07A2D">
              <w:rPr>
                <w:rFonts w:ascii="Arial" w:hAnsi="Arial" w:cs="Arial"/>
                <w:sz w:val="24"/>
                <w:szCs w:val="24"/>
              </w:rPr>
              <w:t xml:space="preserve"> 208</w:t>
            </w:r>
          </w:p>
          <w:p w:rsidR="001533C6"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198</w:t>
            </w:r>
          </w:p>
        </w:tc>
        <w:tc>
          <w:tcPr>
            <w:tcW w:w="1559"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17</w:t>
            </w:r>
          </w:p>
          <w:p w:rsidR="001533C6"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15</w:t>
            </w:r>
          </w:p>
        </w:tc>
        <w:tc>
          <w:tcPr>
            <w:tcW w:w="1559" w:type="dxa"/>
            <w:tcBorders>
              <w:left w:val="nil"/>
              <w:right w:val="nil"/>
            </w:tcBorders>
            <w:vAlign w:val="center"/>
          </w:tcPr>
          <w:p w:rsidR="001533C6" w:rsidRPr="00E07A2D" w:rsidRDefault="005655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7</w:t>
            </w:r>
            <w:r w:rsidR="001533C6" w:rsidRPr="00E07A2D">
              <w:rPr>
                <w:rFonts w:ascii="Arial" w:hAnsi="Arial" w:cs="Arial"/>
                <w:sz w:val="24"/>
                <w:szCs w:val="24"/>
              </w:rPr>
              <w:t>,01 –</w:t>
            </w:r>
            <w:r w:rsidRPr="00E07A2D">
              <w:rPr>
                <w:rFonts w:ascii="Arial" w:hAnsi="Arial" w:cs="Arial"/>
                <w:sz w:val="24"/>
                <w:szCs w:val="24"/>
              </w:rPr>
              <w:t xml:space="preserve"> 8</w:t>
            </w:r>
            <w:r w:rsidR="001533C6" w:rsidRPr="00E07A2D">
              <w:rPr>
                <w:rFonts w:ascii="Arial" w:hAnsi="Arial" w:cs="Arial"/>
                <w:sz w:val="24"/>
                <w:szCs w:val="24"/>
              </w:rPr>
              <w:t>,75</w:t>
            </w:r>
          </w:p>
          <w:p w:rsidR="001533C6"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4,79</w:t>
            </w:r>
          </w:p>
        </w:tc>
      </w:tr>
    </w:tbl>
    <w:p w:rsidR="003C7E56" w:rsidRDefault="003C7E56" w:rsidP="00BF76C8">
      <w:pPr>
        <w:spacing w:line="360" w:lineRule="auto"/>
        <w:rPr>
          <w:rFonts w:ascii="Arial" w:hAnsi="Arial" w:cs="Arial"/>
        </w:rPr>
      </w:pPr>
    </w:p>
    <w:p w:rsidR="00BF76C8" w:rsidRPr="00E07A2D" w:rsidRDefault="00EA7246" w:rsidP="00191300">
      <w:pPr>
        <w:keepNext/>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Tabulka 26</w:t>
      </w:r>
      <w:r w:rsidR="00BF76C8" w:rsidRPr="00E07A2D">
        <w:rPr>
          <w:rFonts w:ascii="Arial" w:hAnsi="Arial" w:cs="Arial"/>
          <w:bCs/>
          <w:sz w:val="24"/>
          <w:szCs w:val="24"/>
        </w:rPr>
        <w:t>d pracuje se souborem patnáctiletých chlapců. Ve srovnání s chlapci z roku 1996</w:t>
      </w:r>
      <w:r w:rsidR="00191300" w:rsidRPr="00E07A2D">
        <w:rPr>
          <w:rFonts w:ascii="Arial" w:hAnsi="Arial" w:cs="Arial"/>
          <w:bCs/>
          <w:sz w:val="24"/>
          <w:szCs w:val="24"/>
        </w:rPr>
        <w:t xml:space="preserve"> </w:t>
      </w:r>
      <w:r w:rsidR="00BF76C8" w:rsidRPr="00E07A2D">
        <w:rPr>
          <w:rFonts w:ascii="Arial" w:hAnsi="Arial" w:cs="Arial"/>
          <w:bCs/>
          <w:sz w:val="24"/>
          <w:szCs w:val="24"/>
        </w:rPr>
        <w:t>dosáhla současná chlapecká populace průměrných výsledků v testu T2</w:t>
      </w:r>
      <w:r w:rsidR="00191300" w:rsidRPr="00E07A2D">
        <w:rPr>
          <w:rFonts w:ascii="Arial" w:hAnsi="Arial" w:cs="Arial"/>
          <w:bCs/>
          <w:sz w:val="24"/>
          <w:szCs w:val="24"/>
        </w:rPr>
        <w:t>. Nadprůměrného výsledku dosáhli chlapci v testu T3 – skok daleký z místa.</w:t>
      </w:r>
      <w:r w:rsidR="00BF76C8" w:rsidRPr="00E07A2D">
        <w:rPr>
          <w:rFonts w:ascii="Arial" w:hAnsi="Arial" w:cs="Arial"/>
          <w:bCs/>
          <w:sz w:val="24"/>
          <w:szCs w:val="24"/>
        </w:rPr>
        <w:t xml:space="preserve"> Podprůměrné výsl</w:t>
      </w:r>
      <w:r w:rsidR="00191300" w:rsidRPr="00E07A2D">
        <w:rPr>
          <w:rFonts w:ascii="Arial" w:hAnsi="Arial" w:cs="Arial"/>
          <w:bCs/>
          <w:sz w:val="24"/>
          <w:szCs w:val="24"/>
        </w:rPr>
        <w:t>edky jsme zaznamenali u testu T4</w:t>
      </w:r>
      <w:r w:rsidR="00BF76C8" w:rsidRPr="00E07A2D">
        <w:rPr>
          <w:rFonts w:ascii="Arial" w:hAnsi="Arial" w:cs="Arial"/>
          <w:bCs/>
          <w:sz w:val="24"/>
          <w:szCs w:val="24"/>
        </w:rPr>
        <w:t xml:space="preserve"> – </w:t>
      </w:r>
      <w:r w:rsidR="00191300" w:rsidRPr="00E07A2D">
        <w:rPr>
          <w:rFonts w:ascii="Arial" w:hAnsi="Arial" w:cs="Arial"/>
          <w:bCs/>
          <w:sz w:val="24"/>
          <w:szCs w:val="24"/>
        </w:rPr>
        <w:t xml:space="preserve">předklon v sedu </w:t>
      </w:r>
      <w:r w:rsidR="00BF76C8" w:rsidRPr="00E07A2D">
        <w:rPr>
          <w:rFonts w:ascii="Arial" w:hAnsi="Arial" w:cs="Arial"/>
          <w:bCs/>
          <w:sz w:val="24"/>
          <w:szCs w:val="24"/>
        </w:rPr>
        <w:t xml:space="preserve">a T5 – Léger test. </w:t>
      </w:r>
      <w:r w:rsidR="00191300" w:rsidRPr="00E07A2D">
        <w:rPr>
          <w:rFonts w:ascii="Arial" w:hAnsi="Arial" w:cs="Arial"/>
          <w:bCs/>
          <w:sz w:val="24"/>
          <w:szCs w:val="24"/>
        </w:rPr>
        <w:t xml:space="preserve">Člunkový běh nebyl v roce 1996 u patnáctiletých chlapců naměřen. </w:t>
      </w:r>
    </w:p>
    <w:p w:rsidR="00191300" w:rsidRPr="00E07A2D" w:rsidRDefault="00191300" w:rsidP="00191300">
      <w:pPr>
        <w:keepNext/>
        <w:autoSpaceDE w:val="0"/>
        <w:autoSpaceDN w:val="0"/>
        <w:adjustRightInd w:val="0"/>
        <w:spacing w:after="0" w:line="360" w:lineRule="auto"/>
        <w:ind w:firstLine="708"/>
        <w:jc w:val="both"/>
        <w:rPr>
          <w:rFonts w:ascii="Arial" w:hAnsi="Arial" w:cs="Arial"/>
          <w:bCs/>
          <w:sz w:val="24"/>
          <w:szCs w:val="24"/>
        </w:rPr>
      </w:pPr>
    </w:p>
    <w:p w:rsidR="005655C9" w:rsidRPr="00E07A2D" w:rsidRDefault="00EA7246" w:rsidP="005655C9">
      <w:pPr>
        <w:pStyle w:val="Odstavecseseznamem"/>
        <w:spacing w:line="360" w:lineRule="auto"/>
        <w:rPr>
          <w:rFonts w:ascii="Arial" w:hAnsi="Arial" w:cs="Arial"/>
          <w:sz w:val="24"/>
          <w:szCs w:val="24"/>
        </w:rPr>
      </w:pPr>
      <w:r>
        <w:rPr>
          <w:rFonts w:ascii="Arial" w:hAnsi="Arial" w:cs="Arial"/>
          <w:sz w:val="24"/>
          <w:szCs w:val="24"/>
        </w:rPr>
        <w:t>Tabulka 26</w:t>
      </w:r>
      <w:r w:rsidR="005655C9" w:rsidRPr="00E07A2D">
        <w:rPr>
          <w:rFonts w:ascii="Arial" w:hAnsi="Arial" w:cs="Arial"/>
          <w:sz w:val="24"/>
          <w:szCs w:val="24"/>
        </w:rPr>
        <w:t>d</w:t>
      </w:r>
    </w:p>
    <w:p w:rsidR="005655C9" w:rsidRPr="00E07A2D" w:rsidRDefault="005655C9" w:rsidP="005655C9">
      <w:pPr>
        <w:pStyle w:val="Odstavecseseznamem"/>
        <w:spacing w:line="360" w:lineRule="auto"/>
        <w:rPr>
          <w:rFonts w:ascii="Arial" w:hAnsi="Arial" w:cs="Arial"/>
          <w:sz w:val="24"/>
          <w:szCs w:val="24"/>
        </w:rPr>
      </w:pPr>
      <w:r w:rsidRPr="00E07A2D">
        <w:rPr>
          <w:rFonts w:ascii="Arial" w:hAnsi="Arial" w:cs="Arial"/>
          <w:i/>
          <w:iCs/>
          <w:sz w:val="24"/>
          <w:szCs w:val="24"/>
        </w:rPr>
        <w:t>Komparace průměrných hodnot v motorických testech po 20 letech – chlapci 15 let</w:t>
      </w:r>
    </w:p>
    <w:tbl>
      <w:tblPr>
        <w:tblStyle w:val="Mkatabulky"/>
        <w:tblW w:w="9072" w:type="dxa"/>
        <w:tblInd w:w="817" w:type="dxa"/>
        <w:tblLayout w:type="fixed"/>
        <w:tblLook w:val="04A0"/>
      </w:tblPr>
      <w:tblGrid>
        <w:gridCol w:w="851"/>
        <w:gridCol w:w="1701"/>
        <w:gridCol w:w="1559"/>
        <w:gridCol w:w="1843"/>
        <w:gridCol w:w="1559"/>
        <w:gridCol w:w="1559"/>
      </w:tblGrid>
      <w:tr w:rsidR="005655C9" w:rsidRPr="00E07A2D" w:rsidTr="003C7E56">
        <w:trPr>
          <w:trHeight w:val="543"/>
        </w:trPr>
        <w:tc>
          <w:tcPr>
            <w:tcW w:w="9072" w:type="dxa"/>
            <w:gridSpan w:val="6"/>
            <w:tcBorders>
              <w:left w:val="nil"/>
              <w:bottom w:val="single" w:sz="4" w:space="0" w:color="auto"/>
              <w:right w:val="nil"/>
            </w:tcBorders>
            <w:vAlign w:val="center"/>
          </w:tcPr>
          <w:p w:rsidR="005655C9" w:rsidRPr="00E07A2D" w:rsidRDefault="005655C9" w:rsidP="003C7E56">
            <w:pPr>
              <w:pStyle w:val="Odstavecseseznamem"/>
              <w:ind w:left="0"/>
              <w:jc w:val="center"/>
              <w:rPr>
                <w:rFonts w:ascii="Arial" w:hAnsi="Arial" w:cs="Arial"/>
                <w:b/>
                <w:bCs/>
                <w:sz w:val="24"/>
                <w:szCs w:val="24"/>
              </w:rPr>
            </w:pPr>
          </w:p>
          <w:p w:rsidR="005655C9" w:rsidRPr="00E07A2D" w:rsidRDefault="005655C9" w:rsidP="003C7E56">
            <w:pPr>
              <w:pStyle w:val="Odstavecseseznamem"/>
              <w:spacing w:line="480" w:lineRule="auto"/>
              <w:ind w:left="0"/>
              <w:jc w:val="center"/>
              <w:rPr>
                <w:rFonts w:ascii="Arial" w:hAnsi="Arial" w:cs="Arial"/>
                <w:b/>
                <w:bCs/>
                <w:sz w:val="24"/>
                <w:szCs w:val="24"/>
              </w:rPr>
            </w:pPr>
            <w:r w:rsidRPr="00E07A2D">
              <w:rPr>
                <w:rFonts w:ascii="Arial" w:hAnsi="Arial" w:cs="Arial"/>
                <w:b/>
                <w:bCs/>
                <w:sz w:val="24"/>
                <w:szCs w:val="24"/>
              </w:rPr>
              <w:t>Věk: 15 let – chlapci</w:t>
            </w:r>
          </w:p>
        </w:tc>
      </w:tr>
      <w:tr w:rsidR="005655C9" w:rsidRPr="00E07A2D" w:rsidTr="003C7E56">
        <w:trPr>
          <w:trHeight w:val="765"/>
        </w:trPr>
        <w:tc>
          <w:tcPr>
            <w:tcW w:w="851" w:type="dxa"/>
            <w:tcBorders>
              <w:left w:val="nil"/>
              <w:bottom w:val="single" w:sz="4" w:space="0" w:color="auto"/>
              <w:right w:val="nil"/>
            </w:tcBorders>
            <w:vAlign w:val="center"/>
          </w:tcPr>
          <w:p w:rsidR="005655C9" w:rsidRPr="00E07A2D" w:rsidRDefault="005655C9" w:rsidP="003C7E56">
            <w:pPr>
              <w:pStyle w:val="Odstavecseseznamem"/>
              <w:ind w:left="0"/>
              <w:rPr>
                <w:rFonts w:ascii="Arial" w:hAnsi="Arial" w:cs="Arial"/>
                <w:sz w:val="24"/>
                <w:szCs w:val="24"/>
              </w:rPr>
            </w:pPr>
            <w:r w:rsidRPr="00E07A2D">
              <w:rPr>
                <w:rFonts w:ascii="Arial" w:hAnsi="Arial" w:cs="Arial"/>
                <w:sz w:val="24"/>
                <w:szCs w:val="24"/>
              </w:rPr>
              <w:t>Rok</w:t>
            </w:r>
          </w:p>
        </w:tc>
        <w:tc>
          <w:tcPr>
            <w:tcW w:w="1701" w:type="dxa"/>
            <w:tcBorders>
              <w:left w:val="nil"/>
              <w:bottom w:val="single" w:sz="4" w:space="0" w:color="auto"/>
              <w:right w:val="nil"/>
            </w:tcBorders>
            <w:vAlign w:val="center"/>
          </w:tcPr>
          <w:p w:rsidR="005655C9" w:rsidRPr="00E07A2D" w:rsidRDefault="005655C9" w:rsidP="003C7E56">
            <w:pPr>
              <w:pStyle w:val="Default"/>
              <w:jc w:val="center"/>
              <w:rPr>
                <w:rFonts w:ascii="Arial" w:hAnsi="Arial" w:cs="Arial"/>
              </w:rPr>
            </w:pPr>
            <w:r w:rsidRPr="00E07A2D">
              <w:rPr>
                <w:rFonts w:ascii="Arial" w:hAnsi="Arial" w:cs="Arial"/>
              </w:rPr>
              <w:t>T1 Člunkový</w:t>
            </w:r>
          </w:p>
          <w:p w:rsidR="005655C9" w:rsidRPr="00E07A2D" w:rsidRDefault="005655C9" w:rsidP="003C7E56">
            <w:pPr>
              <w:pStyle w:val="Odstavecseseznamem"/>
              <w:ind w:left="0"/>
              <w:jc w:val="center"/>
              <w:rPr>
                <w:rFonts w:ascii="Arial" w:hAnsi="Arial" w:cs="Arial"/>
                <w:sz w:val="24"/>
                <w:szCs w:val="24"/>
              </w:rPr>
            </w:pPr>
            <w:r w:rsidRPr="00E07A2D">
              <w:rPr>
                <w:rFonts w:ascii="Arial" w:hAnsi="Arial" w:cs="Arial"/>
                <w:sz w:val="24"/>
                <w:szCs w:val="24"/>
              </w:rPr>
              <w:t>běh 4x10m (s)</w:t>
            </w:r>
          </w:p>
        </w:tc>
        <w:tc>
          <w:tcPr>
            <w:tcW w:w="1559" w:type="dxa"/>
            <w:tcBorders>
              <w:left w:val="nil"/>
              <w:bottom w:val="single" w:sz="4" w:space="0" w:color="auto"/>
              <w:right w:val="nil"/>
            </w:tcBorders>
            <w:vAlign w:val="center"/>
          </w:tcPr>
          <w:p w:rsidR="005655C9" w:rsidRPr="00E07A2D" w:rsidRDefault="005655C9" w:rsidP="003C7E56">
            <w:pPr>
              <w:autoSpaceDE w:val="0"/>
              <w:autoSpaceDN w:val="0"/>
              <w:adjustRightInd w:val="0"/>
              <w:jc w:val="center"/>
              <w:rPr>
                <w:rFonts w:ascii="Arial" w:hAnsi="Arial" w:cs="Arial"/>
                <w:sz w:val="24"/>
                <w:szCs w:val="24"/>
              </w:rPr>
            </w:pPr>
            <w:r w:rsidRPr="00E07A2D">
              <w:rPr>
                <w:rFonts w:ascii="Arial" w:hAnsi="Arial" w:cs="Arial"/>
                <w:sz w:val="24"/>
                <w:szCs w:val="24"/>
              </w:rPr>
              <w:t>T2 Leh-sed</w:t>
            </w:r>
          </w:p>
          <w:p w:rsidR="005655C9" w:rsidRPr="00E07A2D" w:rsidRDefault="005655C9" w:rsidP="003C7E56">
            <w:pPr>
              <w:pStyle w:val="Odstavecseseznamem"/>
              <w:ind w:left="0"/>
              <w:jc w:val="center"/>
              <w:rPr>
                <w:rFonts w:ascii="Arial" w:hAnsi="Arial" w:cs="Arial"/>
                <w:sz w:val="24"/>
                <w:szCs w:val="24"/>
              </w:rPr>
            </w:pPr>
            <w:r w:rsidRPr="00E07A2D">
              <w:rPr>
                <w:rFonts w:ascii="Arial" w:hAnsi="Arial" w:cs="Arial"/>
                <w:sz w:val="24"/>
                <w:szCs w:val="24"/>
              </w:rPr>
              <w:t>(počet/60s)</w:t>
            </w:r>
          </w:p>
        </w:tc>
        <w:tc>
          <w:tcPr>
            <w:tcW w:w="1843" w:type="dxa"/>
            <w:tcBorders>
              <w:left w:val="nil"/>
              <w:bottom w:val="single" w:sz="4" w:space="0" w:color="auto"/>
              <w:right w:val="nil"/>
            </w:tcBorders>
            <w:vAlign w:val="center"/>
          </w:tcPr>
          <w:p w:rsidR="005655C9" w:rsidRPr="00E07A2D" w:rsidRDefault="005655C9" w:rsidP="003C7E56">
            <w:pPr>
              <w:pStyle w:val="Default"/>
              <w:jc w:val="center"/>
              <w:rPr>
                <w:rFonts w:ascii="Arial" w:hAnsi="Arial" w:cs="Arial"/>
              </w:rPr>
            </w:pPr>
            <w:r w:rsidRPr="00E07A2D">
              <w:rPr>
                <w:rFonts w:ascii="Arial" w:hAnsi="Arial" w:cs="Arial"/>
              </w:rPr>
              <w:t>T3 Skok daleký</w:t>
            </w:r>
          </w:p>
          <w:p w:rsidR="005655C9" w:rsidRPr="00E07A2D" w:rsidRDefault="005655C9" w:rsidP="003C7E56">
            <w:pPr>
              <w:pStyle w:val="Odstavecseseznamem"/>
              <w:ind w:left="0"/>
              <w:jc w:val="center"/>
              <w:rPr>
                <w:rFonts w:ascii="Arial" w:hAnsi="Arial" w:cs="Arial"/>
                <w:sz w:val="24"/>
                <w:szCs w:val="24"/>
              </w:rPr>
            </w:pPr>
            <w:r w:rsidRPr="00E07A2D">
              <w:rPr>
                <w:rFonts w:ascii="Arial" w:hAnsi="Arial" w:cs="Arial"/>
                <w:sz w:val="24"/>
                <w:szCs w:val="24"/>
              </w:rPr>
              <w:t>z místa (cm)</w:t>
            </w:r>
          </w:p>
        </w:tc>
        <w:tc>
          <w:tcPr>
            <w:tcW w:w="1559" w:type="dxa"/>
            <w:tcBorders>
              <w:left w:val="nil"/>
              <w:bottom w:val="single" w:sz="4" w:space="0" w:color="auto"/>
              <w:right w:val="nil"/>
            </w:tcBorders>
            <w:vAlign w:val="center"/>
          </w:tcPr>
          <w:p w:rsidR="005655C9" w:rsidRPr="00E07A2D" w:rsidRDefault="005655C9" w:rsidP="003C7E56">
            <w:pPr>
              <w:pStyle w:val="Default"/>
              <w:jc w:val="center"/>
              <w:rPr>
                <w:rFonts w:ascii="Arial" w:hAnsi="Arial" w:cs="Arial"/>
              </w:rPr>
            </w:pPr>
            <w:r w:rsidRPr="00E07A2D">
              <w:rPr>
                <w:rFonts w:ascii="Arial" w:hAnsi="Arial" w:cs="Arial"/>
              </w:rPr>
              <w:t>T4 Předklon</w:t>
            </w:r>
          </w:p>
          <w:p w:rsidR="005655C9" w:rsidRPr="00E07A2D" w:rsidRDefault="005655C9" w:rsidP="003C7E56">
            <w:pPr>
              <w:pStyle w:val="Odstavecseseznamem"/>
              <w:ind w:left="0"/>
              <w:jc w:val="center"/>
              <w:rPr>
                <w:rFonts w:ascii="Arial" w:hAnsi="Arial" w:cs="Arial"/>
                <w:sz w:val="24"/>
                <w:szCs w:val="24"/>
              </w:rPr>
            </w:pPr>
            <w:r w:rsidRPr="00E07A2D">
              <w:rPr>
                <w:rFonts w:ascii="Arial" w:hAnsi="Arial" w:cs="Arial"/>
                <w:sz w:val="24"/>
                <w:szCs w:val="24"/>
              </w:rPr>
              <w:t>v sedu (cm)</w:t>
            </w:r>
          </w:p>
        </w:tc>
        <w:tc>
          <w:tcPr>
            <w:tcW w:w="1559" w:type="dxa"/>
            <w:tcBorders>
              <w:left w:val="nil"/>
              <w:bottom w:val="single" w:sz="4" w:space="0" w:color="auto"/>
              <w:right w:val="nil"/>
            </w:tcBorders>
            <w:vAlign w:val="center"/>
          </w:tcPr>
          <w:p w:rsidR="005655C9" w:rsidRPr="00E07A2D" w:rsidRDefault="005655C9" w:rsidP="003C7E56">
            <w:pPr>
              <w:pStyle w:val="Default"/>
              <w:jc w:val="center"/>
              <w:rPr>
                <w:rFonts w:ascii="Arial" w:hAnsi="Arial" w:cs="Arial"/>
              </w:rPr>
            </w:pPr>
            <w:r w:rsidRPr="00E07A2D">
              <w:rPr>
                <w:rFonts w:ascii="Arial" w:hAnsi="Arial" w:cs="Arial"/>
              </w:rPr>
              <w:t>T5 Léger test</w:t>
            </w:r>
          </w:p>
          <w:p w:rsidR="005655C9" w:rsidRPr="00E07A2D" w:rsidRDefault="005655C9" w:rsidP="003C7E56">
            <w:pPr>
              <w:pStyle w:val="Odstavecseseznamem"/>
              <w:ind w:left="0"/>
              <w:jc w:val="center"/>
              <w:rPr>
                <w:rFonts w:ascii="Arial" w:hAnsi="Arial" w:cs="Arial"/>
                <w:sz w:val="24"/>
                <w:szCs w:val="24"/>
              </w:rPr>
            </w:pPr>
            <w:r w:rsidRPr="00E07A2D">
              <w:rPr>
                <w:rFonts w:ascii="Arial" w:hAnsi="Arial" w:cs="Arial"/>
                <w:sz w:val="24"/>
                <w:szCs w:val="24"/>
              </w:rPr>
              <w:t>-20m (min)</w:t>
            </w:r>
          </w:p>
        </w:tc>
      </w:tr>
      <w:tr w:rsidR="005655C9" w:rsidRPr="00E07A2D" w:rsidTr="003C7E56">
        <w:trPr>
          <w:trHeight w:val="707"/>
        </w:trPr>
        <w:tc>
          <w:tcPr>
            <w:tcW w:w="851" w:type="dxa"/>
            <w:tcBorders>
              <w:left w:val="nil"/>
              <w:right w:val="nil"/>
            </w:tcBorders>
            <w:vAlign w:val="center"/>
          </w:tcPr>
          <w:p w:rsidR="005655C9" w:rsidRPr="00E07A2D" w:rsidRDefault="005655C9" w:rsidP="00421E29">
            <w:pPr>
              <w:pStyle w:val="Odstavecseseznamem"/>
              <w:spacing w:line="360" w:lineRule="auto"/>
              <w:ind w:left="0"/>
              <w:rPr>
                <w:rFonts w:ascii="Arial" w:hAnsi="Arial" w:cs="Arial"/>
                <w:sz w:val="24"/>
                <w:szCs w:val="24"/>
              </w:rPr>
            </w:pPr>
            <w:r w:rsidRPr="00E07A2D">
              <w:rPr>
                <w:rFonts w:ascii="Arial" w:hAnsi="Arial" w:cs="Arial"/>
                <w:sz w:val="24"/>
                <w:szCs w:val="24"/>
              </w:rPr>
              <w:t>1996</w:t>
            </w:r>
          </w:p>
          <w:p w:rsidR="005655C9" w:rsidRPr="00E07A2D" w:rsidRDefault="005655C9" w:rsidP="00421E29">
            <w:pPr>
              <w:pStyle w:val="Odstavecseseznamem"/>
              <w:spacing w:line="360" w:lineRule="auto"/>
              <w:ind w:left="0"/>
              <w:rPr>
                <w:rFonts w:ascii="Arial" w:hAnsi="Arial" w:cs="Arial"/>
                <w:sz w:val="24"/>
                <w:szCs w:val="24"/>
              </w:rPr>
            </w:pPr>
            <w:r w:rsidRPr="00E07A2D">
              <w:rPr>
                <w:rFonts w:ascii="Arial" w:hAnsi="Arial" w:cs="Arial"/>
                <w:sz w:val="24"/>
                <w:szCs w:val="24"/>
              </w:rPr>
              <w:t>2017</w:t>
            </w:r>
          </w:p>
        </w:tc>
        <w:tc>
          <w:tcPr>
            <w:tcW w:w="1701" w:type="dxa"/>
            <w:tcBorders>
              <w:left w:val="nil"/>
              <w:right w:val="nil"/>
            </w:tcBorders>
            <w:vAlign w:val="center"/>
          </w:tcPr>
          <w:p w:rsidR="005655C9" w:rsidRPr="00E07A2D" w:rsidRDefault="00153C39" w:rsidP="00153C39">
            <w:pPr>
              <w:pStyle w:val="Odstavecseseznamem"/>
              <w:spacing w:line="360" w:lineRule="auto"/>
              <w:rPr>
                <w:rFonts w:ascii="Arial" w:hAnsi="Arial" w:cs="Arial"/>
                <w:sz w:val="24"/>
                <w:szCs w:val="24"/>
              </w:rPr>
            </w:pPr>
            <w:r w:rsidRPr="00E07A2D">
              <w:rPr>
                <w:rFonts w:ascii="Arial" w:hAnsi="Arial" w:cs="Arial"/>
                <w:sz w:val="24"/>
                <w:szCs w:val="24"/>
              </w:rPr>
              <w:t xml:space="preserve">– </w:t>
            </w:r>
          </w:p>
          <w:p w:rsidR="005655C9"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11,74</w:t>
            </w:r>
          </w:p>
        </w:tc>
        <w:tc>
          <w:tcPr>
            <w:tcW w:w="1559" w:type="dxa"/>
            <w:tcBorders>
              <w:left w:val="nil"/>
              <w:right w:val="nil"/>
            </w:tcBorders>
            <w:vAlign w:val="center"/>
          </w:tcPr>
          <w:p w:rsidR="005655C9"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39 – 47</w:t>
            </w:r>
          </w:p>
          <w:p w:rsidR="005655C9"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46</w:t>
            </w:r>
          </w:p>
        </w:tc>
        <w:tc>
          <w:tcPr>
            <w:tcW w:w="1843" w:type="dxa"/>
            <w:tcBorders>
              <w:left w:val="nil"/>
              <w:right w:val="nil"/>
            </w:tcBorders>
            <w:vAlign w:val="center"/>
          </w:tcPr>
          <w:p w:rsidR="005655C9"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200</w:t>
            </w:r>
            <w:r w:rsidR="005655C9" w:rsidRPr="00E07A2D">
              <w:rPr>
                <w:rFonts w:ascii="Arial" w:hAnsi="Arial" w:cs="Arial"/>
                <w:sz w:val="24"/>
                <w:szCs w:val="24"/>
              </w:rPr>
              <w:t xml:space="preserve"> –</w:t>
            </w:r>
            <w:r w:rsidRPr="00E07A2D">
              <w:rPr>
                <w:rFonts w:ascii="Arial" w:hAnsi="Arial" w:cs="Arial"/>
                <w:sz w:val="24"/>
                <w:szCs w:val="24"/>
              </w:rPr>
              <w:t xml:space="preserve"> 222</w:t>
            </w:r>
          </w:p>
          <w:p w:rsidR="005655C9" w:rsidRPr="00E07A2D" w:rsidRDefault="00153C39" w:rsidP="005655C9">
            <w:pPr>
              <w:pStyle w:val="Odstavecseseznamem"/>
              <w:spacing w:line="360" w:lineRule="auto"/>
              <w:ind w:left="0"/>
              <w:jc w:val="center"/>
              <w:rPr>
                <w:rFonts w:ascii="Arial" w:hAnsi="Arial" w:cs="Arial"/>
                <w:sz w:val="24"/>
                <w:szCs w:val="24"/>
              </w:rPr>
            </w:pPr>
            <w:r w:rsidRPr="00E07A2D">
              <w:rPr>
                <w:rFonts w:ascii="Arial" w:hAnsi="Arial" w:cs="Arial"/>
                <w:sz w:val="24"/>
                <w:szCs w:val="24"/>
              </w:rPr>
              <w:t>233</w:t>
            </w:r>
          </w:p>
        </w:tc>
        <w:tc>
          <w:tcPr>
            <w:tcW w:w="1559" w:type="dxa"/>
            <w:tcBorders>
              <w:left w:val="nil"/>
              <w:right w:val="nil"/>
            </w:tcBorders>
            <w:vAlign w:val="center"/>
          </w:tcPr>
          <w:p w:rsidR="005655C9"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21,7</w:t>
            </w:r>
          </w:p>
          <w:p w:rsidR="005655C9"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20,2</w:t>
            </w:r>
          </w:p>
        </w:tc>
        <w:tc>
          <w:tcPr>
            <w:tcW w:w="1559" w:type="dxa"/>
            <w:tcBorders>
              <w:left w:val="nil"/>
              <w:right w:val="nil"/>
            </w:tcBorders>
            <w:vAlign w:val="center"/>
          </w:tcPr>
          <w:p w:rsidR="005655C9"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7,51</w:t>
            </w:r>
            <w:r w:rsidR="005655C9" w:rsidRPr="00E07A2D">
              <w:rPr>
                <w:rFonts w:ascii="Arial" w:hAnsi="Arial" w:cs="Arial"/>
                <w:sz w:val="24"/>
                <w:szCs w:val="24"/>
              </w:rPr>
              <w:t xml:space="preserve"> –</w:t>
            </w:r>
            <w:r w:rsidRPr="00E07A2D">
              <w:rPr>
                <w:rFonts w:ascii="Arial" w:hAnsi="Arial" w:cs="Arial"/>
                <w:sz w:val="24"/>
                <w:szCs w:val="24"/>
              </w:rPr>
              <w:t xml:space="preserve"> 9,50</w:t>
            </w:r>
          </w:p>
          <w:p w:rsidR="005655C9" w:rsidRPr="00E07A2D" w:rsidRDefault="00153C3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5,99</w:t>
            </w:r>
          </w:p>
        </w:tc>
      </w:tr>
    </w:tbl>
    <w:p w:rsidR="00BF76C8" w:rsidRPr="007335A4" w:rsidRDefault="00BF76C8" w:rsidP="007335A4">
      <w:pPr>
        <w:spacing w:line="360" w:lineRule="auto"/>
        <w:rPr>
          <w:rFonts w:ascii="Arial" w:hAnsi="Arial" w:cs="Arial"/>
        </w:rPr>
      </w:pPr>
    </w:p>
    <w:p w:rsidR="00BF76C8" w:rsidRDefault="009F6497" w:rsidP="00170D03">
      <w:pPr>
        <w:pStyle w:val="Nadpis3"/>
        <w:numPr>
          <w:ilvl w:val="0"/>
          <w:numId w:val="0"/>
        </w:numPr>
        <w:spacing w:before="0" w:line="360" w:lineRule="auto"/>
        <w:ind w:left="720" w:hanging="720"/>
        <w:rPr>
          <w:rStyle w:val="Nadpis3Char"/>
          <w:b/>
          <w:color w:val="auto"/>
          <w:sz w:val="24"/>
          <w:szCs w:val="24"/>
        </w:rPr>
      </w:pPr>
      <w:bookmarkStart w:id="46" w:name="_Toc11499328"/>
      <w:r w:rsidRPr="00E07A2D">
        <w:rPr>
          <w:rFonts w:ascii="Arial" w:hAnsi="Arial" w:cs="Arial"/>
          <w:color w:val="auto"/>
          <w:sz w:val="24"/>
          <w:szCs w:val="24"/>
        </w:rPr>
        <w:lastRenderedPageBreak/>
        <w:t>5</w:t>
      </w:r>
      <w:r w:rsidR="00011C6C" w:rsidRPr="00E07A2D">
        <w:rPr>
          <w:rFonts w:ascii="Arial" w:hAnsi="Arial" w:cs="Arial"/>
          <w:color w:val="auto"/>
          <w:sz w:val="24"/>
          <w:szCs w:val="24"/>
        </w:rPr>
        <w:t>.7</w:t>
      </w:r>
      <w:r w:rsidR="00E07A2D" w:rsidRPr="00E07A2D">
        <w:rPr>
          <w:rFonts w:ascii="Arial" w:hAnsi="Arial" w:cs="Arial"/>
          <w:color w:val="auto"/>
          <w:sz w:val="24"/>
          <w:szCs w:val="24"/>
        </w:rPr>
        <w:t>.2</w:t>
      </w:r>
      <w:r w:rsidR="00E07A2D" w:rsidRPr="00E07A2D">
        <w:rPr>
          <w:rFonts w:ascii="Arial" w:hAnsi="Arial" w:cs="Arial"/>
          <w:b w:val="0"/>
          <w:color w:val="auto"/>
          <w:sz w:val="24"/>
          <w:szCs w:val="24"/>
        </w:rPr>
        <w:t xml:space="preserve"> </w:t>
      </w:r>
      <w:r w:rsidR="00BF76C8" w:rsidRPr="00E07A2D">
        <w:rPr>
          <w:rStyle w:val="Nadpis3Char"/>
          <w:b/>
          <w:color w:val="auto"/>
          <w:sz w:val="24"/>
          <w:szCs w:val="24"/>
        </w:rPr>
        <w:t>Komparace zjištěné motorické výkonnosti a výkonnosti z roku 1996 – dívky</w:t>
      </w:r>
      <w:bookmarkEnd w:id="46"/>
    </w:p>
    <w:p w:rsidR="00E07A2D" w:rsidRPr="00E07A2D" w:rsidRDefault="00E07A2D" w:rsidP="00170D03">
      <w:pPr>
        <w:spacing w:after="0" w:line="360" w:lineRule="auto"/>
      </w:pPr>
    </w:p>
    <w:p w:rsidR="00191300" w:rsidRPr="00E07A2D" w:rsidRDefault="00191300" w:rsidP="00191300">
      <w:pPr>
        <w:pStyle w:val="Odstavecseseznamem"/>
        <w:spacing w:after="0" w:line="360" w:lineRule="auto"/>
        <w:ind w:left="0" w:firstLine="708"/>
        <w:jc w:val="both"/>
        <w:rPr>
          <w:rFonts w:ascii="Arial" w:hAnsi="Arial" w:cs="Arial"/>
          <w:sz w:val="24"/>
          <w:szCs w:val="24"/>
        </w:rPr>
      </w:pPr>
      <w:r w:rsidRPr="00E07A2D">
        <w:rPr>
          <w:rFonts w:ascii="Arial" w:hAnsi="Arial" w:cs="Arial"/>
          <w:sz w:val="24"/>
          <w:szCs w:val="24"/>
        </w:rPr>
        <w:t>Komparaci mezi současnou dvanáctiletou populací dívek a popu</w:t>
      </w:r>
      <w:r w:rsidR="00582BCE">
        <w:rPr>
          <w:rFonts w:ascii="Arial" w:hAnsi="Arial" w:cs="Arial"/>
          <w:sz w:val="24"/>
          <w:szCs w:val="24"/>
        </w:rPr>
        <w:t>lací z roku 1996 nám zobrazuje T</w:t>
      </w:r>
      <w:r w:rsidR="00EA7246">
        <w:rPr>
          <w:rFonts w:ascii="Arial" w:hAnsi="Arial" w:cs="Arial"/>
          <w:sz w:val="24"/>
          <w:szCs w:val="24"/>
        </w:rPr>
        <w:t>abulka 27</w:t>
      </w:r>
      <w:r w:rsidRPr="00E07A2D">
        <w:rPr>
          <w:rFonts w:ascii="Arial" w:hAnsi="Arial" w:cs="Arial"/>
          <w:sz w:val="24"/>
          <w:szCs w:val="24"/>
        </w:rPr>
        <w:t xml:space="preserve">a. Vyčteme z ní, že současní probandi dosahují průměrných výsledků v testu </w:t>
      </w:r>
      <w:r w:rsidR="00BA410D" w:rsidRPr="00E07A2D">
        <w:rPr>
          <w:rFonts w:ascii="Arial" w:hAnsi="Arial" w:cs="Arial"/>
          <w:sz w:val="24"/>
          <w:szCs w:val="24"/>
        </w:rPr>
        <w:t>T1, T2, a T3</w:t>
      </w:r>
      <w:r w:rsidRPr="00E07A2D">
        <w:rPr>
          <w:rFonts w:ascii="Arial" w:hAnsi="Arial" w:cs="Arial"/>
          <w:sz w:val="24"/>
          <w:szCs w:val="24"/>
        </w:rPr>
        <w:t xml:space="preserve">. </w:t>
      </w:r>
      <w:r w:rsidR="00BA410D" w:rsidRPr="00E07A2D">
        <w:rPr>
          <w:rFonts w:ascii="Arial" w:hAnsi="Arial" w:cs="Arial"/>
          <w:sz w:val="24"/>
          <w:szCs w:val="24"/>
        </w:rPr>
        <w:t>Jediný test, ve kterém vidíme</w:t>
      </w:r>
      <w:r w:rsidR="00313182" w:rsidRPr="00E07A2D">
        <w:rPr>
          <w:rFonts w:ascii="Arial" w:hAnsi="Arial" w:cs="Arial"/>
          <w:sz w:val="24"/>
          <w:szCs w:val="24"/>
        </w:rPr>
        <w:t xml:space="preserve"> nadprůměrný výkon, je test předklon v sedu. </w:t>
      </w:r>
      <w:r w:rsidRPr="00E07A2D">
        <w:rPr>
          <w:rFonts w:ascii="Arial" w:hAnsi="Arial" w:cs="Arial"/>
          <w:sz w:val="24"/>
          <w:szCs w:val="24"/>
        </w:rPr>
        <w:t>V</w:t>
      </w:r>
      <w:r w:rsidR="00BA410D" w:rsidRPr="00E07A2D">
        <w:rPr>
          <w:rFonts w:ascii="Arial" w:hAnsi="Arial" w:cs="Arial"/>
          <w:sz w:val="24"/>
          <w:szCs w:val="24"/>
        </w:rPr>
        <w:t> testu T5</w:t>
      </w:r>
      <w:r w:rsidRPr="00E07A2D">
        <w:rPr>
          <w:rFonts w:ascii="Arial" w:hAnsi="Arial" w:cs="Arial"/>
          <w:sz w:val="24"/>
          <w:szCs w:val="24"/>
        </w:rPr>
        <w:t xml:space="preserve"> dosahují současní žáci podprůměrných výsledků. </w:t>
      </w:r>
    </w:p>
    <w:p w:rsidR="00BF76C8" w:rsidRDefault="00BF76C8" w:rsidP="005E43E5">
      <w:pPr>
        <w:pStyle w:val="Odstavecseseznamem"/>
        <w:spacing w:line="360" w:lineRule="auto"/>
        <w:rPr>
          <w:rFonts w:ascii="Arial" w:hAnsi="Arial" w:cs="Arial"/>
        </w:rPr>
      </w:pPr>
      <w:r>
        <w:rPr>
          <w:rFonts w:ascii="Arial" w:hAnsi="Arial" w:cs="Arial"/>
        </w:rPr>
        <w:tab/>
      </w:r>
    </w:p>
    <w:p w:rsidR="005E43E5" w:rsidRPr="00E07A2D" w:rsidRDefault="00EA7246" w:rsidP="005E43E5">
      <w:pPr>
        <w:pStyle w:val="Odstavecseseznamem"/>
        <w:spacing w:line="360" w:lineRule="auto"/>
        <w:rPr>
          <w:rFonts w:ascii="Arial" w:hAnsi="Arial" w:cs="Arial"/>
          <w:sz w:val="24"/>
          <w:szCs w:val="24"/>
        </w:rPr>
      </w:pPr>
      <w:r>
        <w:rPr>
          <w:rFonts w:ascii="Arial" w:hAnsi="Arial" w:cs="Arial"/>
          <w:sz w:val="24"/>
          <w:szCs w:val="24"/>
        </w:rPr>
        <w:t>Tabulka 27</w:t>
      </w:r>
      <w:r w:rsidR="005E43E5" w:rsidRPr="00E07A2D">
        <w:rPr>
          <w:rFonts w:ascii="Arial" w:hAnsi="Arial" w:cs="Arial"/>
          <w:sz w:val="24"/>
          <w:szCs w:val="24"/>
        </w:rPr>
        <w:t>a</w:t>
      </w:r>
    </w:p>
    <w:p w:rsidR="005E43E5" w:rsidRPr="00E07A2D" w:rsidRDefault="005E43E5" w:rsidP="005E43E5">
      <w:pPr>
        <w:pStyle w:val="Odstavecseseznamem"/>
        <w:spacing w:line="360" w:lineRule="auto"/>
        <w:rPr>
          <w:rFonts w:ascii="Arial" w:hAnsi="Arial" w:cs="Arial"/>
          <w:sz w:val="24"/>
          <w:szCs w:val="24"/>
        </w:rPr>
      </w:pPr>
      <w:r w:rsidRPr="00E07A2D">
        <w:rPr>
          <w:rFonts w:ascii="Arial" w:hAnsi="Arial" w:cs="Arial"/>
          <w:i/>
          <w:iCs/>
          <w:sz w:val="24"/>
          <w:szCs w:val="24"/>
        </w:rPr>
        <w:t>Komparace průměrných hodnot v motorických testech po 20 letech – dívky 12 let</w:t>
      </w:r>
    </w:p>
    <w:tbl>
      <w:tblPr>
        <w:tblStyle w:val="Mkatabulky"/>
        <w:tblW w:w="9072" w:type="dxa"/>
        <w:tblInd w:w="817" w:type="dxa"/>
        <w:tblLayout w:type="fixed"/>
        <w:tblLook w:val="04A0"/>
      </w:tblPr>
      <w:tblGrid>
        <w:gridCol w:w="851"/>
        <w:gridCol w:w="1701"/>
        <w:gridCol w:w="1559"/>
        <w:gridCol w:w="1843"/>
        <w:gridCol w:w="1559"/>
        <w:gridCol w:w="1559"/>
      </w:tblGrid>
      <w:tr w:rsidR="005E43E5" w:rsidRPr="00E07A2D" w:rsidTr="003C7E56">
        <w:trPr>
          <w:trHeight w:val="543"/>
        </w:trPr>
        <w:tc>
          <w:tcPr>
            <w:tcW w:w="9072" w:type="dxa"/>
            <w:gridSpan w:val="6"/>
            <w:tcBorders>
              <w:left w:val="nil"/>
              <w:bottom w:val="single" w:sz="4" w:space="0" w:color="auto"/>
              <w:right w:val="nil"/>
            </w:tcBorders>
            <w:vAlign w:val="center"/>
          </w:tcPr>
          <w:p w:rsidR="005E43E5" w:rsidRPr="00E07A2D" w:rsidRDefault="005E43E5" w:rsidP="003C7E56">
            <w:pPr>
              <w:pStyle w:val="Odstavecseseznamem"/>
              <w:ind w:left="0"/>
              <w:rPr>
                <w:rFonts w:ascii="Arial" w:hAnsi="Arial" w:cs="Arial"/>
                <w:b/>
                <w:bCs/>
                <w:sz w:val="24"/>
                <w:szCs w:val="24"/>
              </w:rPr>
            </w:pPr>
          </w:p>
          <w:p w:rsidR="005E43E5" w:rsidRPr="00E07A2D" w:rsidRDefault="005E43E5" w:rsidP="005E43E5">
            <w:pPr>
              <w:pStyle w:val="Odstavecseseznamem"/>
              <w:spacing w:line="480" w:lineRule="auto"/>
              <w:ind w:left="0"/>
              <w:jc w:val="center"/>
              <w:rPr>
                <w:rFonts w:ascii="Arial" w:hAnsi="Arial" w:cs="Arial"/>
                <w:b/>
                <w:bCs/>
                <w:sz w:val="24"/>
                <w:szCs w:val="24"/>
              </w:rPr>
            </w:pPr>
            <w:r w:rsidRPr="00E07A2D">
              <w:rPr>
                <w:rFonts w:ascii="Arial" w:hAnsi="Arial" w:cs="Arial"/>
                <w:b/>
                <w:bCs/>
                <w:sz w:val="24"/>
                <w:szCs w:val="24"/>
              </w:rPr>
              <w:t>Věk: 12 let – dívky</w:t>
            </w:r>
          </w:p>
        </w:tc>
      </w:tr>
      <w:tr w:rsidR="005E43E5" w:rsidRPr="00E07A2D" w:rsidTr="003C7E56">
        <w:trPr>
          <w:trHeight w:val="765"/>
        </w:trPr>
        <w:tc>
          <w:tcPr>
            <w:tcW w:w="851" w:type="dxa"/>
            <w:tcBorders>
              <w:left w:val="nil"/>
              <w:bottom w:val="single" w:sz="4" w:space="0" w:color="auto"/>
              <w:right w:val="nil"/>
            </w:tcBorders>
            <w:vAlign w:val="center"/>
          </w:tcPr>
          <w:p w:rsidR="005E43E5" w:rsidRPr="00E07A2D" w:rsidRDefault="005E43E5" w:rsidP="003C7E56">
            <w:pPr>
              <w:pStyle w:val="Odstavecseseznamem"/>
              <w:ind w:left="0"/>
              <w:rPr>
                <w:rFonts w:ascii="Arial" w:hAnsi="Arial" w:cs="Arial"/>
                <w:sz w:val="24"/>
                <w:szCs w:val="24"/>
              </w:rPr>
            </w:pPr>
            <w:r w:rsidRPr="00E07A2D">
              <w:rPr>
                <w:rFonts w:ascii="Arial" w:hAnsi="Arial" w:cs="Arial"/>
                <w:sz w:val="24"/>
                <w:szCs w:val="24"/>
              </w:rPr>
              <w:t>Rok</w:t>
            </w:r>
          </w:p>
        </w:tc>
        <w:tc>
          <w:tcPr>
            <w:tcW w:w="1701" w:type="dxa"/>
            <w:tcBorders>
              <w:left w:val="nil"/>
              <w:bottom w:val="single" w:sz="4" w:space="0" w:color="auto"/>
              <w:right w:val="nil"/>
            </w:tcBorders>
            <w:vAlign w:val="center"/>
          </w:tcPr>
          <w:p w:rsidR="005E43E5" w:rsidRPr="00E07A2D" w:rsidRDefault="005E43E5" w:rsidP="003C7E56">
            <w:pPr>
              <w:pStyle w:val="Default"/>
              <w:jc w:val="center"/>
              <w:rPr>
                <w:rFonts w:ascii="Arial" w:hAnsi="Arial" w:cs="Arial"/>
              </w:rPr>
            </w:pPr>
            <w:r w:rsidRPr="00E07A2D">
              <w:rPr>
                <w:rFonts w:ascii="Arial" w:hAnsi="Arial" w:cs="Arial"/>
              </w:rPr>
              <w:t>T1 Člunkový</w:t>
            </w:r>
          </w:p>
          <w:p w:rsidR="005E43E5" w:rsidRPr="00E07A2D" w:rsidRDefault="005E43E5" w:rsidP="003C7E56">
            <w:pPr>
              <w:pStyle w:val="Odstavecseseznamem"/>
              <w:ind w:left="0"/>
              <w:jc w:val="center"/>
              <w:rPr>
                <w:rFonts w:ascii="Arial" w:hAnsi="Arial" w:cs="Arial"/>
                <w:sz w:val="24"/>
                <w:szCs w:val="24"/>
              </w:rPr>
            </w:pPr>
            <w:r w:rsidRPr="00E07A2D">
              <w:rPr>
                <w:rFonts w:ascii="Arial" w:hAnsi="Arial" w:cs="Arial"/>
                <w:sz w:val="24"/>
                <w:szCs w:val="24"/>
              </w:rPr>
              <w:t>běh 4x10m (s)</w:t>
            </w:r>
          </w:p>
        </w:tc>
        <w:tc>
          <w:tcPr>
            <w:tcW w:w="1559" w:type="dxa"/>
            <w:tcBorders>
              <w:left w:val="nil"/>
              <w:bottom w:val="single" w:sz="4" w:space="0" w:color="auto"/>
              <w:right w:val="nil"/>
            </w:tcBorders>
            <w:vAlign w:val="center"/>
          </w:tcPr>
          <w:p w:rsidR="005E43E5" w:rsidRPr="00E07A2D" w:rsidRDefault="005E43E5" w:rsidP="003C7E56">
            <w:pPr>
              <w:autoSpaceDE w:val="0"/>
              <w:autoSpaceDN w:val="0"/>
              <w:adjustRightInd w:val="0"/>
              <w:jc w:val="center"/>
              <w:rPr>
                <w:rFonts w:ascii="Arial" w:hAnsi="Arial" w:cs="Arial"/>
                <w:sz w:val="24"/>
                <w:szCs w:val="24"/>
              </w:rPr>
            </w:pPr>
            <w:r w:rsidRPr="00E07A2D">
              <w:rPr>
                <w:rFonts w:ascii="Arial" w:hAnsi="Arial" w:cs="Arial"/>
                <w:sz w:val="24"/>
                <w:szCs w:val="24"/>
              </w:rPr>
              <w:t>T2 Leh-sed</w:t>
            </w:r>
          </w:p>
          <w:p w:rsidR="005E43E5" w:rsidRPr="00E07A2D" w:rsidRDefault="005E43E5" w:rsidP="003C7E56">
            <w:pPr>
              <w:pStyle w:val="Odstavecseseznamem"/>
              <w:ind w:left="0"/>
              <w:jc w:val="center"/>
              <w:rPr>
                <w:rFonts w:ascii="Arial" w:hAnsi="Arial" w:cs="Arial"/>
                <w:sz w:val="24"/>
                <w:szCs w:val="24"/>
              </w:rPr>
            </w:pPr>
            <w:r w:rsidRPr="00E07A2D">
              <w:rPr>
                <w:rFonts w:ascii="Arial" w:hAnsi="Arial" w:cs="Arial"/>
                <w:sz w:val="24"/>
                <w:szCs w:val="24"/>
              </w:rPr>
              <w:t>(počet/60s)</w:t>
            </w:r>
          </w:p>
        </w:tc>
        <w:tc>
          <w:tcPr>
            <w:tcW w:w="1843" w:type="dxa"/>
            <w:tcBorders>
              <w:left w:val="nil"/>
              <w:bottom w:val="single" w:sz="4" w:space="0" w:color="auto"/>
              <w:right w:val="nil"/>
            </w:tcBorders>
            <w:vAlign w:val="center"/>
          </w:tcPr>
          <w:p w:rsidR="005E43E5" w:rsidRPr="00E07A2D" w:rsidRDefault="005E43E5" w:rsidP="003C7E56">
            <w:pPr>
              <w:pStyle w:val="Default"/>
              <w:jc w:val="center"/>
              <w:rPr>
                <w:rFonts w:ascii="Arial" w:hAnsi="Arial" w:cs="Arial"/>
              </w:rPr>
            </w:pPr>
            <w:r w:rsidRPr="00E07A2D">
              <w:rPr>
                <w:rFonts w:ascii="Arial" w:hAnsi="Arial" w:cs="Arial"/>
              </w:rPr>
              <w:t>T3 Skok daleký</w:t>
            </w:r>
          </w:p>
          <w:p w:rsidR="005E43E5" w:rsidRPr="00E07A2D" w:rsidRDefault="005E43E5" w:rsidP="003C7E56">
            <w:pPr>
              <w:pStyle w:val="Odstavecseseznamem"/>
              <w:ind w:left="0"/>
              <w:jc w:val="center"/>
              <w:rPr>
                <w:rFonts w:ascii="Arial" w:hAnsi="Arial" w:cs="Arial"/>
                <w:sz w:val="24"/>
                <w:szCs w:val="24"/>
              </w:rPr>
            </w:pPr>
            <w:r w:rsidRPr="00E07A2D">
              <w:rPr>
                <w:rFonts w:ascii="Arial" w:hAnsi="Arial" w:cs="Arial"/>
                <w:sz w:val="24"/>
                <w:szCs w:val="24"/>
              </w:rPr>
              <w:t>z místa (cm)</w:t>
            </w:r>
          </w:p>
        </w:tc>
        <w:tc>
          <w:tcPr>
            <w:tcW w:w="1559" w:type="dxa"/>
            <w:tcBorders>
              <w:left w:val="nil"/>
              <w:bottom w:val="single" w:sz="4" w:space="0" w:color="auto"/>
              <w:right w:val="nil"/>
            </w:tcBorders>
            <w:vAlign w:val="center"/>
          </w:tcPr>
          <w:p w:rsidR="005E43E5" w:rsidRPr="00E07A2D" w:rsidRDefault="005E43E5" w:rsidP="003C7E56">
            <w:pPr>
              <w:pStyle w:val="Default"/>
              <w:jc w:val="center"/>
              <w:rPr>
                <w:rFonts w:ascii="Arial" w:hAnsi="Arial" w:cs="Arial"/>
              </w:rPr>
            </w:pPr>
            <w:r w:rsidRPr="00E07A2D">
              <w:rPr>
                <w:rFonts w:ascii="Arial" w:hAnsi="Arial" w:cs="Arial"/>
              </w:rPr>
              <w:t>T4 Předklon</w:t>
            </w:r>
          </w:p>
          <w:p w:rsidR="005E43E5" w:rsidRPr="00E07A2D" w:rsidRDefault="005E43E5" w:rsidP="003C7E56">
            <w:pPr>
              <w:pStyle w:val="Odstavecseseznamem"/>
              <w:ind w:left="0"/>
              <w:jc w:val="center"/>
              <w:rPr>
                <w:rFonts w:ascii="Arial" w:hAnsi="Arial" w:cs="Arial"/>
                <w:sz w:val="24"/>
                <w:szCs w:val="24"/>
              </w:rPr>
            </w:pPr>
            <w:r w:rsidRPr="00E07A2D">
              <w:rPr>
                <w:rFonts w:ascii="Arial" w:hAnsi="Arial" w:cs="Arial"/>
                <w:sz w:val="24"/>
                <w:szCs w:val="24"/>
              </w:rPr>
              <w:t>v sedu (cm)</w:t>
            </w:r>
          </w:p>
        </w:tc>
        <w:tc>
          <w:tcPr>
            <w:tcW w:w="1559" w:type="dxa"/>
            <w:tcBorders>
              <w:left w:val="nil"/>
              <w:bottom w:val="single" w:sz="4" w:space="0" w:color="auto"/>
              <w:right w:val="nil"/>
            </w:tcBorders>
            <w:vAlign w:val="center"/>
          </w:tcPr>
          <w:p w:rsidR="005E43E5" w:rsidRPr="00E07A2D" w:rsidRDefault="005E43E5" w:rsidP="003C7E56">
            <w:pPr>
              <w:pStyle w:val="Default"/>
              <w:jc w:val="center"/>
              <w:rPr>
                <w:rFonts w:ascii="Arial" w:hAnsi="Arial" w:cs="Arial"/>
              </w:rPr>
            </w:pPr>
            <w:r w:rsidRPr="00E07A2D">
              <w:rPr>
                <w:rFonts w:ascii="Arial" w:hAnsi="Arial" w:cs="Arial"/>
              </w:rPr>
              <w:t>T5 Léger test</w:t>
            </w:r>
          </w:p>
          <w:p w:rsidR="005E43E5" w:rsidRPr="00E07A2D" w:rsidRDefault="005E43E5" w:rsidP="003C7E56">
            <w:pPr>
              <w:pStyle w:val="Odstavecseseznamem"/>
              <w:ind w:left="0"/>
              <w:jc w:val="center"/>
              <w:rPr>
                <w:rFonts w:ascii="Arial" w:hAnsi="Arial" w:cs="Arial"/>
                <w:sz w:val="24"/>
                <w:szCs w:val="24"/>
              </w:rPr>
            </w:pPr>
            <w:r w:rsidRPr="00E07A2D">
              <w:rPr>
                <w:rFonts w:ascii="Arial" w:hAnsi="Arial" w:cs="Arial"/>
                <w:sz w:val="24"/>
                <w:szCs w:val="24"/>
              </w:rPr>
              <w:t>-20m (min)</w:t>
            </w:r>
          </w:p>
        </w:tc>
      </w:tr>
      <w:tr w:rsidR="005E43E5" w:rsidRPr="00E07A2D" w:rsidTr="003C7E56">
        <w:trPr>
          <w:trHeight w:val="707"/>
        </w:trPr>
        <w:tc>
          <w:tcPr>
            <w:tcW w:w="851" w:type="dxa"/>
            <w:tcBorders>
              <w:left w:val="nil"/>
              <w:right w:val="nil"/>
            </w:tcBorders>
            <w:vAlign w:val="center"/>
          </w:tcPr>
          <w:p w:rsidR="005E43E5" w:rsidRPr="00E07A2D" w:rsidRDefault="005E43E5" w:rsidP="00421E29">
            <w:pPr>
              <w:pStyle w:val="Odstavecseseznamem"/>
              <w:spacing w:line="360" w:lineRule="auto"/>
              <w:ind w:left="0"/>
              <w:rPr>
                <w:rFonts w:ascii="Arial" w:hAnsi="Arial" w:cs="Arial"/>
                <w:sz w:val="24"/>
                <w:szCs w:val="24"/>
              </w:rPr>
            </w:pPr>
            <w:r w:rsidRPr="00E07A2D">
              <w:rPr>
                <w:rFonts w:ascii="Arial" w:hAnsi="Arial" w:cs="Arial"/>
                <w:sz w:val="24"/>
                <w:szCs w:val="24"/>
              </w:rPr>
              <w:t>1996</w:t>
            </w:r>
          </w:p>
          <w:p w:rsidR="005E43E5" w:rsidRPr="00E07A2D" w:rsidRDefault="005E43E5" w:rsidP="00421E29">
            <w:pPr>
              <w:pStyle w:val="Odstavecseseznamem"/>
              <w:spacing w:line="360" w:lineRule="auto"/>
              <w:ind w:left="0"/>
              <w:rPr>
                <w:rFonts w:ascii="Arial" w:hAnsi="Arial" w:cs="Arial"/>
                <w:sz w:val="24"/>
                <w:szCs w:val="24"/>
              </w:rPr>
            </w:pPr>
            <w:r w:rsidRPr="00E07A2D">
              <w:rPr>
                <w:rFonts w:ascii="Arial" w:hAnsi="Arial" w:cs="Arial"/>
                <w:sz w:val="24"/>
                <w:szCs w:val="24"/>
              </w:rPr>
              <w:t>2017</w:t>
            </w:r>
          </w:p>
        </w:tc>
        <w:tc>
          <w:tcPr>
            <w:tcW w:w="1701" w:type="dxa"/>
            <w:tcBorders>
              <w:left w:val="nil"/>
              <w:right w:val="nil"/>
            </w:tcBorders>
            <w:vAlign w:val="center"/>
          </w:tcPr>
          <w:p w:rsidR="005E43E5" w:rsidRPr="00E07A2D" w:rsidRDefault="003C7E5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11,9 – 12,6</w:t>
            </w:r>
          </w:p>
          <w:p w:rsidR="005E43E5" w:rsidRPr="00E07A2D" w:rsidRDefault="00BA410D"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12,6</w:t>
            </w:r>
          </w:p>
        </w:tc>
        <w:tc>
          <w:tcPr>
            <w:tcW w:w="1559" w:type="dxa"/>
            <w:tcBorders>
              <w:left w:val="nil"/>
              <w:right w:val="nil"/>
            </w:tcBorders>
            <w:vAlign w:val="center"/>
          </w:tcPr>
          <w:p w:rsidR="005E43E5" w:rsidRPr="00E07A2D" w:rsidRDefault="003C7E5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30 – 38</w:t>
            </w:r>
          </w:p>
          <w:p w:rsidR="005E43E5" w:rsidRPr="00E07A2D" w:rsidRDefault="00A702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32</w:t>
            </w:r>
          </w:p>
        </w:tc>
        <w:tc>
          <w:tcPr>
            <w:tcW w:w="1843" w:type="dxa"/>
            <w:tcBorders>
              <w:left w:val="nil"/>
              <w:right w:val="nil"/>
            </w:tcBorders>
            <w:vAlign w:val="center"/>
          </w:tcPr>
          <w:p w:rsidR="005E43E5" w:rsidRPr="00E07A2D" w:rsidRDefault="003C7E5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157 – 177</w:t>
            </w:r>
          </w:p>
          <w:p w:rsidR="005E43E5" w:rsidRPr="00E07A2D" w:rsidRDefault="00A702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172</w:t>
            </w:r>
          </w:p>
        </w:tc>
        <w:tc>
          <w:tcPr>
            <w:tcW w:w="1559" w:type="dxa"/>
            <w:tcBorders>
              <w:left w:val="nil"/>
              <w:right w:val="nil"/>
            </w:tcBorders>
            <w:vAlign w:val="center"/>
          </w:tcPr>
          <w:p w:rsidR="005E43E5" w:rsidRPr="00E07A2D" w:rsidRDefault="003C7E5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21,6</w:t>
            </w:r>
          </w:p>
          <w:p w:rsidR="005E43E5" w:rsidRPr="00E07A2D" w:rsidRDefault="00A702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24</w:t>
            </w:r>
          </w:p>
        </w:tc>
        <w:tc>
          <w:tcPr>
            <w:tcW w:w="1559" w:type="dxa"/>
            <w:tcBorders>
              <w:left w:val="nil"/>
              <w:right w:val="nil"/>
            </w:tcBorders>
            <w:vAlign w:val="center"/>
          </w:tcPr>
          <w:p w:rsidR="005E43E5" w:rsidRPr="00E07A2D" w:rsidRDefault="003C7E56"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5,01 – 6,50</w:t>
            </w:r>
          </w:p>
          <w:p w:rsidR="005E43E5" w:rsidRPr="00E07A2D" w:rsidRDefault="00A702C9" w:rsidP="003C7E56">
            <w:pPr>
              <w:pStyle w:val="Odstavecseseznamem"/>
              <w:spacing w:line="360" w:lineRule="auto"/>
              <w:ind w:left="0"/>
              <w:jc w:val="center"/>
              <w:rPr>
                <w:rFonts w:ascii="Arial" w:hAnsi="Arial" w:cs="Arial"/>
                <w:sz w:val="24"/>
                <w:szCs w:val="24"/>
              </w:rPr>
            </w:pPr>
            <w:r w:rsidRPr="00E07A2D">
              <w:rPr>
                <w:rFonts w:ascii="Arial" w:hAnsi="Arial" w:cs="Arial"/>
                <w:sz w:val="24"/>
                <w:szCs w:val="24"/>
              </w:rPr>
              <w:t>3,52</w:t>
            </w:r>
          </w:p>
        </w:tc>
      </w:tr>
    </w:tbl>
    <w:p w:rsidR="002C13F1" w:rsidRDefault="002C13F1" w:rsidP="007335A4">
      <w:pPr>
        <w:spacing w:line="360" w:lineRule="auto"/>
        <w:rPr>
          <w:rFonts w:ascii="Arial" w:hAnsi="Arial" w:cs="Arial"/>
        </w:rPr>
      </w:pPr>
    </w:p>
    <w:p w:rsidR="002C13F1" w:rsidRPr="00E07A2D" w:rsidRDefault="00EA7246" w:rsidP="002C13F1">
      <w:pPr>
        <w:keepNext/>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Tabulka 27</w:t>
      </w:r>
      <w:r w:rsidR="002C13F1" w:rsidRPr="00E07A2D">
        <w:rPr>
          <w:rFonts w:ascii="Arial" w:hAnsi="Arial" w:cs="Arial"/>
          <w:bCs/>
          <w:sz w:val="24"/>
          <w:szCs w:val="24"/>
        </w:rPr>
        <w:t xml:space="preserve">b pracuje se souborem třináctiletých dívek. Ve srovnání s dívkami z roku 1996 dosáhla současná dívčí populace průměrných výsledků v testu T2, a T3. Nadprůměrného výsledku dosáhly dívky v testu T4 – předklon v sedu. Podprůměrné výsledky jsme zaznamenali u testu T1 – člunkový běh 4x10m a T5 – Léger test. </w:t>
      </w:r>
    </w:p>
    <w:p w:rsidR="002C13F1" w:rsidRDefault="002C13F1" w:rsidP="002C13F1">
      <w:pPr>
        <w:spacing w:after="0" w:line="360" w:lineRule="auto"/>
        <w:rPr>
          <w:rFonts w:ascii="Arial" w:hAnsi="Arial" w:cs="Arial"/>
        </w:rPr>
      </w:pPr>
    </w:p>
    <w:p w:rsidR="002C13F1" w:rsidRPr="00E07A2D" w:rsidRDefault="00EA7246" w:rsidP="002C13F1">
      <w:pPr>
        <w:pStyle w:val="Odstavecseseznamem"/>
        <w:spacing w:after="0" w:line="360" w:lineRule="auto"/>
        <w:rPr>
          <w:rFonts w:ascii="Arial" w:hAnsi="Arial" w:cs="Arial"/>
          <w:sz w:val="24"/>
          <w:szCs w:val="24"/>
        </w:rPr>
      </w:pPr>
      <w:r>
        <w:rPr>
          <w:rFonts w:ascii="Arial" w:hAnsi="Arial" w:cs="Arial"/>
          <w:sz w:val="24"/>
          <w:szCs w:val="24"/>
        </w:rPr>
        <w:t>Tabulka 27</w:t>
      </w:r>
      <w:r w:rsidR="002C13F1" w:rsidRPr="00E07A2D">
        <w:rPr>
          <w:rFonts w:ascii="Arial" w:hAnsi="Arial" w:cs="Arial"/>
          <w:sz w:val="24"/>
          <w:szCs w:val="24"/>
        </w:rPr>
        <w:t>b</w:t>
      </w:r>
    </w:p>
    <w:p w:rsidR="002C13F1" w:rsidRPr="00E07A2D" w:rsidRDefault="002C13F1" w:rsidP="002C13F1">
      <w:pPr>
        <w:pStyle w:val="Odstavecseseznamem"/>
        <w:spacing w:after="0" w:line="360" w:lineRule="auto"/>
        <w:rPr>
          <w:rFonts w:ascii="Arial" w:hAnsi="Arial" w:cs="Arial"/>
          <w:sz w:val="24"/>
          <w:szCs w:val="24"/>
        </w:rPr>
      </w:pPr>
      <w:r w:rsidRPr="00E07A2D">
        <w:rPr>
          <w:rFonts w:ascii="Arial" w:hAnsi="Arial" w:cs="Arial"/>
          <w:i/>
          <w:iCs/>
          <w:sz w:val="24"/>
          <w:szCs w:val="24"/>
        </w:rPr>
        <w:t>Komparace průměrných hodnot v motorických testech po 20 letech – dívky 13 let</w:t>
      </w:r>
    </w:p>
    <w:tbl>
      <w:tblPr>
        <w:tblStyle w:val="Mkatabulky"/>
        <w:tblW w:w="9072" w:type="dxa"/>
        <w:tblInd w:w="817" w:type="dxa"/>
        <w:tblLayout w:type="fixed"/>
        <w:tblLook w:val="04A0"/>
      </w:tblPr>
      <w:tblGrid>
        <w:gridCol w:w="851"/>
        <w:gridCol w:w="1701"/>
        <w:gridCol w:w="1559"/>
        <w:gridCol w:w="1843"/>
        <w:gridCol w:w="1559"/>
        <w:gridCol w:w="1559"/>
      </w:tblGrid>
      <w:tr w:rsidR="002C13F1" w:rsidRPr="00E07A2D" w:rsidTr="00E51B3D">
        <w:trPr>
          <w:trHeight w:val="543"/>
        </w:trPr>
        <w:tc>
          <w:tcPr>
            <w:tcW w:w="9072" w:type="dxa"/>
            <w:gridSpan w:val="6"/>
            <w:tcBorders>
              <w:left w:val="nil"/>
              <w:bottom w:val="single" w:sz="4" w:space="0" w:color="auto"/>
              <w:right w:val="nil"/>
            </w:tcBorders>
            <w:vAlign w:val="center"/>
          </w:tcPr>
          <w:p w:rsidR="002C13F1" w:rsidRPr="00E07A2D" w:rsidRDefault="002C13F1" w:rsidP="002C13F1">
            <w:pPr>
              <w:pStyle w:val="Odstavecseseznamem"/>
              <w:spacing w:line="360" w:lineRule="auto"/>
              <w:ind w:left="0"/>
              <w:jc w:val="center"/>
              <w:rPr>
                <w:rFonts w:ascii="Arial" w:hAnsi="Arial" w:cs="Arial"/>
                <w:b/>
                <w:bCs/>
                <w:sz w:val="24"/>
                <w:szCs w:val="24"/>
              </w:rPr>
            </w:pPr>
          </w:p>
          <w:p w:rsidR="002C13F1" w:rsidRPr="00E07A2D" w:rsidRDefault="002C13F1" w:rsidP="002C13F1">
            <w:pPr>
              <w:pStyle w:val="Odstavecseseznamem"/>
              <w:spacing w:line="360" w:lineRule="auto"/>
              <w:ind w:left="0"/>
              <w:jc w:val="center"/>
              <w:rPr>
                <w:rFonts w:ascii="Arial" w:hAnsi="Arial" w:cs="Arial"/>
                <w:b/>
                <w:bCs/>
                <w:sz w:val="24"/>
                <w:szCs w:val="24"/>
              </w:rPr>
            </w:pPr>
            <w:r w:rsidRPr="00E07A2D">
              <w:rPr>
                <w:rFonts w:ascii="Arial" w:hAnsi="Arial" w:cs="Arial"/>
                <w:b/>
                <w:bCs/>
                <w:sz w:val="24"/>
                <w:szCs w:val="24"/>
              </w:rPr>
              <w:t>Věk: 13 let – dívky</w:t>
            </w:r>
          </w:p>
        </w:tc>
      </w:tr>
      <w:tr w:rsidR="002C13F1" w:rsidRPr="00E07A2D" w:rsidTr="00E51B3D">
        <w:trPr>
          <w:trHeight w:val="765"/>
        </w:trPr>
        <w:tc>
          <w:tcPr>
            <w:tcW w:w="851" w:type="dxa"/>
            <w:tcBorders>
              <w:left w:val="nil"/>
              <w:bottom w:val="single" w:sz="4" w:space="0" w:color="auto"/>
              <w:right w:val="nil"/>
            </w:tcBorders>
            <w:vAlign w:val="center"/>
          </w:tcPr>
          <w:p w:rsidR="002C13F1" w:rsidRPr="00E07A2D" w:rsidRDefault="002C13F1" w:rsidP="00E51B3D">
            <w:pPr>
              <w:pStyle w:val="Odstavecseseznamem"/>
              <w:ind w:left="0"/>
              <w:rPr>
                <w:rFonts w:ascii="Arial" w:hAnsi="Arial" w:cs="Arial"/>
                <w:sz w:val="24"/>
                <w:szCs w:val="24"/>
              </w:rPr>
            </w:pPr>
            <w:r w:rsidRPr="00E07A2D">
              <w:rPr>
                <w:rFonts w:ascii="Arial" w:hAnsi="Arial" w:cs="Arial"/>
                <w:sz w:val="24"/>
                <w:szCs w:val="24"/>
              </w:rPr>
              <w:t>Rok</w:t>
            </w:r>
          </w:p>
        </w:tc>
        <w:tc>
          <w:tcPr>
            <w:tcW w:w="1701"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T1 Člunkový</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běh 4x10m (s)</w:t>
            </w:r>
          </w:p>
        </w:tc>
        <w:tc>
          <w:tcPr>
            <w:tcW w:w="1559" w:type="dxa"/>
            <w:tcBorders>
              <w:left w:val="nil"/>
              <w:bottom w:val="single" w:sz="4" w:space="0" w:color="auto"/>
              <w:right w:val="nil"/>
            </w:tcBorders>
            <w:vAlign w:val="center"/>
          </w:tcPr>
          <w:p w:rsidR="002C13F1" w:rsidRPr="00E07A2D" w:rsidRDefault="002C13F1" w:rsidP="00E51B3D">
            <w:pPr>
              <w:autoSpaceDE w:val="0"/>
              <w:autoSpaceDN w:val="0"/>
              <w:adjustRightInd w:val="0"/>
              <w:jc w:val="center"/>
              <w:rPr>
                <w:rFonts w:ascii="Arial" w:hAnsi="Arial" w:cs="Arial"/>
                <w:sz w:val="24"/>
                <w:szCs w:val="24"/>
              </w:rPr>
            </w:pPr>
            <w:r w:rsidRPr="00E07A2D">
              <w:rPr>
                <w:rFonts w:ascii="Arial" w:hAnsi="Arial" w:cs="Arial"/>
                <w:sz w:val="24"/>
                <w:szCs w:val="24"/>
              </w:rPr>
              <w:t>T2 Leh-sed</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(počet/60s)</w:t>
            </w:r>
          </w:p>
        </w:tc>
        <w:tc>
          <w:tcPr>
            <w:tcW w:w="1843"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T3 Skok daleký</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z místa (cm)</w:t>
            </w:r>
          </w:p>
        </w:tc>
        <w:tc>
          <w:tcPr>
            <w:tcW w:w="1559"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T4 Předklon</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v sedu (cm)</w:t>
            </w:r>
          </w:p>
        </w:tc>
        <w:tc>
          <w:tcPr>
            <w:tcW w:w="1559"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T5 Léger test</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-20m (min)</w:t>
            </w:r>
          </w:p>
        </w:tc>
      </w:tr>
      <w:tr w:rsidR="002C13F1" w:rsidRPr="00E07A2D" w:rsidTr="00E51B3D">
        <w:trPr>
          <w:trHeight w:val="707"/>
        </w:trPr>
        <w:tc>
          <w:tcPr>
            <w:tcW w:w="851" w:type="dxa"/>
            <w:tcBorders>
              <w:left w:val="nil"/>
              <w:right w:val="nil"/>
            </w:tcBorders>
            <w:vAlign w:val="center"/>
          </w:tcPr>
          <w:p w:rsidR="002C13F1" w:rsidRPr="00E07A2D" w:rsidRDefault="002C13F1" w:rsidP="00421E29">
            <w:pPr>
              <w:pStyle w:val="Odstavecseseznamem"/>
              <w:spacing w:line="360" w:lineRule="auto"/>
              <w:ind w:left="0"/>
              <w:rPr>
                <w:rFonts w:ascii="Arial" w:hAnsi="Arial" w:cs="Arial"/>
                <w:sz w:val="24"/>
                <w:szCs w:val="24"/>
              </w:rPr>
            </w:pPr>
            <w:r w:rsidRPr="00E07A2D">
              <w:rPr>
                <w:rFonts w:ascii="Arial" w:hAnsi="Arial" w:cs="Arial"/>
                <w:sz w:val="24"/>
                <w:szCs w:val="24"/>
              </w:rPr>
              <w:t>1996</w:t>
            </w:r>
          </w:p>
          <w:p w:rsidR="002C13F1" w:rsidRPr="00E07A2D" w:rsidRDefault="002C13F1" w:rsidP="00421E29">
            <w:pPr>
              <w:pStyle w:val="Odstavecseseznamem"/>
              <w:spacing w:line="360" w:lineRule="auto"/>
              <w:ind w:left="0"/>
              <w:rPr>
                <w:rFonts w:ascii="Arial" w:hAnsi="Arial" w:cs="Arial"/>
                <w:sz w:val="24"/>
                <w:szCs w:val="24"/>
              </w:rPr>
            </w:pPr>
            <w:r w:rsidRPr="00E07A2D">
              <w:rPr>
                <w:rFonts w:ascii="Arial" w:hAnsi="Arial" w:cs="Arial"/>
                <w:sz w:val="24"/>
                <w:szCs w:val="24"/>
              </w:rPr>
              <w:t>2017</w:t>
            </w:r>
          </w:p>
        </w:tc>
        <w:tc>
          <w:tcPr>
            <w:tcW w:w="1701"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11,8 – 12,5</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12,89</w:t>
            </w:r>
          </w:p>
        </w:tc>
        <w:tc>
          <w:tcPr>
            <w:tcW w:w="1559"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31 – 39</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29</w:t>
            </w:r>
          </w:p>
        </w:tc>
        <w:tc>
          <w:tcPr>
            <w:tcW w:w="1843"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163 – 183</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170</w:t>
            </w:r>
          </w:p>
        </w:tc>
        <w:tc>
          <w:tcPr>
            <w:tcW w:w="1559"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22,3</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23,8</w:t>
            </w:r>
          </w:p>
        </w:tc>
        <w:tc>
          <w:tcPr>
            <w:tcW w:w="1559"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5,01 – 6,75</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3,81</w:t>
            </w:r>
          </w:p>
        </w:tc>
      </w:tr>
    </w:tbl>
    <w:p w:rsidR="002C13F1" w:rsidRPr="00E07A2D" w:rsidRDefault="00EA7246" w:rsidP="00170D03">
      <w:pPr>
        <w:keepNext/>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lastRenderedPageBreak/>
        <w:t>Tabulka 27</w:t>
      </w:r>
      <w:r w:rsidR="002C13F1" w:rsidRPr="00E07A2D">
        <w:rPr>
          <w:rFonts w:ascii="Arial" w:hAnsi="Arial" w:cs="Arial"/>
          <w:bCs/>
          <w:sz w:val="24"/>
          <w:szCs w:val="24"/>
        </w:rPr>
        <w:t xml:space="preserve">c pracuje se souborem čtrnáctiletých dívek. Ve srovnání s dívkami z roku 1996 dosáhla současná dívčí populace průměrných výsledků v testu T2. Nadprůměrného výsledku dosáhly dívky v testu T4 – předklon v sedu. Podprůměrné výsledky jsme zaznamenali u testu T1 – člunkový běh 4x10m, T3 – skok daleký z místa a T5 – Léger test. </w:t>
      </w:r>
    </w:p>
    <w:p w:rsidR="00E07A2D" w:rsidRPr="00E07A2D" w:rsidRDefault="00E07A2D" w:rsidP="002C13F1">
      <w:pPr>
        <w:keepNext/>
        <w:autoSpaceDE w:val="0"/>
        <w:autoSpaceDN w:val="0"/>
        <w:adjustRightInd w:val="0"/>
        <w:spacing w:after="0" w:line="360" w:lineRule="auto"/>
        <w:ind w:firstLine="708"/>
        <w:jc w:val="both"/>
        <w:rPr>
          <w:rFonts w:ascii="Arial" w:hAnsi="Arial" w:cs="Arial"/>
          <w:bCs/>
          <w:sz w:val="24"/>
          <w:szCs w:val="24"/>
        </w:rPr>
      </w:pPr>
    </w:p>
    <w:p w:rsidR="002C13F1" w:rsidRPr="00E07A2D" w:rsidRDefault="00EA7246" w:rsidP="002C13F1">
      <w:pPr>
        <w:pStyle w:val="Odstavecseseznamem"/>
        <w:spacing w:line="360" w:lineRule="auto"/>
        <w:rPr>
          <w:rFonts w:ascii="Arial" w:hAnsi="Arial" w:cs="Arial"/>
          <w:sz w:val="24"/>
          <w:szCs w:val="24"/>
        </w:rPr>
      </w:pPr>
      <w:r>
        <w:rPr>
          <w:rFonts w:ascii="Arial" w:hAnsi="Arial" w:cs="Arial"/>
          <w:sz w:val="24"/>
          <w:szCs w:val="24"/>
        </w:rPr>
        <w:t>Tabulka 27</w:t>
      </w:r>
      <w:r w:rsidR="002C13F1" w:rsidRPr="00E07A2D">
        <w:rPr>
          <w:rFonts w:ascii="Arial" w:hAnsi="Arial" w:cs="Arial"/>
          <w:sz w:val="24"/>
          <w:szCs w:val="24"/>
        </w:rPr>
        <w:t>c</w:t>
      </w:r>
    </w:p>
    <w:p w:rsidR="002C13F1" w:rsidRPr="00E07A2D" w:rsidRDefault="002C13F1" w:rsidP="002C13F1">
      <w:pPr>
        <w:pStyle w:val="Odstavecseseznamem"/>
        <w:spacing w:line="360" w:lineRule="auto"/>
        <w:rPr>
          <w:rFonts w:ascii="Arial" w:hAnsi="Arial" w:cs="Arial"/>
          <w:sz w:val="24"/>
          <w:szCs w:val="24"/>
        </w:rPr>
      </w:pPr>
      <w:r w:rsidRPr="00E07A2D">
        <w:rPr>
          <w:rFonts w:ascii="Arial" w:hAnsi="Arial" w:cs="Arial"/>
          <w:i/>
          <w:iCs/>
          <w:sz w:val="24"/>
          <w:szCs w:val="24"/>
        </w:rPr>
        <w:t>Komparace průměrných hodnot v motorických testech po 20 letech – dívky 14 let</w:t>
      </w:r>
    </w:p>
    <w:tbl>
      <w:tblPr>
        <w:tblStyle w:val="Mkatabulky"/>
        <w:tblW w:w="9034" w:type="dxa"/>
        <w:tblInd w:w="817" w:type="dxa"/>
        <w:tblLayout w:type="fixed"/>
        <w:tblLook w:val="04A0"/>
      </w:tblPr>
      <w:tblGrid>
        <w:gridCol w:w="851"/>
        <w:gridCol w:w="1701"/>
        <w:gridCol w:w="1559"/>
        <w:gridCol w:w="1843"/>
        <w:gridCol w:w="1521"/>
        <w:gridCol w:w="1559"/>
      </w:tblGrid>
      <w:tr w:rsidR="002C13F1" w:rsidRPr="00E07A2D" w:rsidTr="00E51B3D">
        <w:trPr>
          <w:trHeight w:val="543"/>
        </w:trPr>
        <w:tc>
          <w:tcPr>
            <w:tcW w:w="9034" w:type="dxa"/>
            <w:gridSpan w:val="6"/>
            <w:tcBorders>
              <w:left w:val="nil"/>
              <w:bottom w:val="single" w:sz="4" w:space="0" w:color="auto"/>
              <w:right w:val="nil"/>
            </w:tcBorders>
            <w:vAlign w:val="center"/>
          </w:tcPr>
          <w:p w:rsidR="002C13F1" w:rsidRPr="00E07A2D" w:rsidRDefault="002C13F1" w:rsidP="00E51B3D">
            <w:pPr>
              <w:pStyle w:val="Odstavecseseznamem"/>
              <w:ind w:left="0"/>
              <w:jc w:val="center"/>
              <w:rPr>
                <w:rFonts w:ascii="Arial" w:hAnsi="Arial" w:cs="Arial"/>
                <w:b/>
                <w:bCs/>
                <w:sz w:val="24"/>
                <w:szCs w:val="24"/>
              </w:rPr>
            </w:pPr>
          </w:p>
          <w:p w:rsidR="002C13F1" w:rsidRPr="00E07A2D" w:rsidRDefault="002C13F1" w:rsidP="00E51B3D">
            <w:pPr>
              <w:pStyle w:val="Odstavecseseznamem"/>
              <w:spacing w:line="480" w:lineRule="auto"/>
              <w:ind w:left="0"/>
              <w:jc w:val="center"/>
              <w:rPr>
                <w:rFonts w:ascii="Arial" w:hAnsi="Arial" w:cs="Arial"/>
                <w:b/>
                <w:bCs/>
                <w:sz w:val="24"/>
                <w:szCs w:val="24"/>
              </w:rPr>
            </w:pPr>
            <w:r w:rsidRPr="00E07A2D">
              <w:rPr>
                <w:rFonts w:ascii="Arial" w:hAnsi="Arial" w:cs="Arial"/>
                <w:b/>
                <w:bCs/>
                <w:sz w:val="24"/>
                <w:szCs w:val="24"/>
              </w:rPr>
              <w:t>Věk: 14 let – dívky</w:t>
            </w:r>
          </w:p>
        </w:tc>
      </w:tr>
      <w:tr w:rsidR="002C13F1" w:rsidRPr="00E07A2D" w:rsidTr="00E51B3D">
        <w:trPr>
          <w:trHeight w:val="765"/>
        </w:trPr>
        <w:tc>
          <w:tcPr>
            <w:tcW w:w="851" w:type="dxa"/>
            <w:tcBorders>
              <w:left w:val="nil"/>
              <w:bottom w:val="single" w:sz="4" w:space="0" w:color="auto"/>
              <w:right w:val="nil"/>
            </w:tcBorders>
            <w:vAlign w:val="center"/>
          </w:tcPr>
          <w:p w:rsidR="002C13F1" w:rsidRPr="00E07A2D" w:rsidRDefault="002C13F1" w:rsidP="00E51B3D">
            <w:pPr>
              <w:pStyle w:val="Odstavecseseznamem"/>
              <w:ind w:left="0"/>
              <w:rPr>
                <w:rFonts w:ascii="Arial" w:hAnsi="Arial" w:cs="Arial"/>
                <w:sz w:val="24"/>
                <w:szCs w:val="24"/>
              </w:rPr>
            </w:pPr>
            <w:r w:rsidRPr="00E07A2D">
              <w:rPr>
                <w:rFonts w:ascii="Arial" w:hAnsi="Arial" w:cs="Arial"/>
                <w:sz w:val="24"/>
                <w:szCs w:val="24"/>
              </w:rPr>
              <w:t>Rok</w:t>
            </w:r>
          </w:p>
        </w:tc>
        <w:tc>
          <w:tcPr>
            <w:tcW w:w="1701"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T1 Člunkový</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běh 4x10m (s)</w:t>
            </w:r>
          </w:p>
        </w:tc>
        <w:tc>
          <w:tcPr>
            <w:tcW w:w="1559" w:type="dxa"/>
            <w:tcBorders>
              <w:left w:val="nil"/>
              <w:bottom w:val="single" w:sz="4" w:space="0" w:color="auto"/>
              <w:right w:val="nil"/>
            </w:tcBorders>
            <w:vAlign w:val="center"/>
          </w:tcPr>
          <w:p w:rsidR="002C13F1" w:rsidRPr="00E07A2D" w:rsidRDefault="002C13F1" w:rsidP="00E51B3D">
            <w:pPr>
              <w:autoSpaceDE w:val="0"/>
              <w:autoSpaceDN w:val="0"/>
              <w:adjustRightInd w:val="0"/>
              <w:jc w:val="center"/>
              <w:rPr>
                <w:rFonts w:ascii="Arial" w:hAnsi="Arial" w:cs="Arial"/>
                <w:sz w:val="24"/>
                <w:szCs w:val="24"/>
              </w:rPr>
            </w:pPr>
            <w:r w:rsidRPr="00E07A2D">
              <w:rPr>
                <w:rFonts w:ascii="Arial" w:hAnsi="Arial" w:cs="Arial"/>
                <w:sz w:val="24"/>
                <w:szCs w:val="24"/>
              </w:rPr>
              <w:t>T2 Leh-sed</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(počet/60s)</w:t>
            </w:r>
          </w:p>
        </w:tc>
        <w:tc>
          <w:tcPr>
            <w:tcW w:w="1843"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T3 Skok daleký</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z místa (cm)</w:t>
            </w:r>
          </w:p>
        </w:tc>
        <w:tc>
          <w:tcPr>
            <w:tcW w:w="1521"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T4 Předklon</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v sedu (cm)</w:t>
            </w:r>
          </w:p>
        </w:tc>
        <w:tc>
          <w:tcPr>
            <w:tcW w:w="1559"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T5 Léger test</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-20m (min)</w:t>
            </w:r>
          </w:p>
        </w:tc>
      </w:tr>
      <w:tr w:rsidR="002C13F1" w:rsidRPr="00E07A2D" w:rsidTr="00E51B3D">
        <w:trPr>
          <w:trHeight w:val="707"/>
        </w:trPr>
        <w:tc>
          <w:tcPr>
            <w:tcW w:w="851" w:type="dxa"/>
            <w:tcBorders>
              <w:left w:val="nil"/>
              <w:right w:val="nil"/>
            </w:tcBorders>
            <w:vAlign w:val="center"/>
          </w:tcPr>
          <w:p w:rsidR="002C13F1" w:rsidRPr="00E07A2D" w:rsidRDefault="002C13F1" w:rsidP="00421E29">
            <w:pPr>
              <w:pStyle w:val="Odstavecseseznamem"/>
              <w:spacing w:line="360" w:lineRule="auto"/>
              <w:ind w:left="0"/>
              <w:rPr>
                <w:rFonts w:ascii="Arial" w:hAnsi="Arial" w:cs="Arial"/>
                <w:sz w:val="24"/>
                <w:szCs w:val="24"/>
              </w:rPr>
            </w:pPr>
            <w:r w:rsidRPr="00E07A2D">
              <w:rPr>
                <w:rFonts w:ascii="Arial" w:hAnsi="Arial" w:cs="Arial"/>
                <w:sz w:val="24"/>
                <w:szCs w:val="24"/>
              </w:rPr>
              <w:t>1996</w:t>
            </w:r>
          </w:p>
          <w:p w:rsidR="002C13F1" w:rsidRPr="00E07A2D" w:rsidRDefault="002C13F1" w:rsidP="00421E29">
            <w:pPr>
              <w:pStyle w:val="Odstavecseseznamem"/>
              <w:spacing w:line="360" w:lineRule="auto"/>
              <w:ind w:left="0"/>
              <w:rPr>
                <w:rFonts w:ascii="Arial" w:hAnsi="Arial" w:cs="Arial"/>
                <w:sz w:val="24"/>
                <w:szCs w:val="24"/>
              </w:rPr>
            </w:pPr>
            <w:r w:rsidRPr="00E07A2D">
              <w:rPr>
                <w:rFonts w:ascii="Arial" w:hAnsi="Arial" w:cs="Arial"/>
                <w:sz w:val="24"/>
                <w:szCs w:val="24"/>
              </w:rPr>
              <w:t>2017</w:t>
            </w:r>
          </w:p>
        </w:tc>
        <w:tc>
          <w:tcPr>
            <w:tcW w:w="1701"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11,7 – 12,4</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12,7</w:t>
            </w:r>
          </w:p>
        </w:tc>
        <w:tc>
          <w:tcPr>
            <w:tcW w:w="1559"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31 – 39</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33</w:t>
            </w:r>
          </w:p>
        </w:tc>
        <w:tc>
          <w:tcPr>
            <w:tcW w:w="1843"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167 – 187</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165,8</w:t>
            </w:r>
          </w:p>
        </w:tc>
        <w:tc>
          <w:tcPr>
            <w:tcW w:w="1521"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22,8</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25,8</w:t>
            </w:r>
          </w:p>
        </w:tc>
        <w:tc>
          <w:tcPr>
            <w:tcW w:w="1559"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5,01 – 6,75</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4,18</w:t>
            </w:r>
          </w:p>
        </w:tc>
      </w:tr>
    </w:tbl>
    <w:p w:rsidR="002C13F1" w:rsidRDefault="002C13F1" w:rsidP="007335A4">
      <w:pPr>
        <w:spacing w:line="360" w:lineRule="auto"/>
        <w:rPr>
          <w:rFonts w:ascii="Arial" w:hAnsi="Arial" w:cs="Arial"/>
        </w:rPr>
      </w:pPr>
    </w:p>
    <w:p w:rsidR="002C13F1" w:rsidRPr="00E07A2D" w:rsidRDefault="00EA7246" w:rsidP="002C13F1">
      <w:pPr>
        <w:keepNext/>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Tabulka 27</w:t>
      </w:r>
      <w:r w:rsidR="002C13F1" w:rsidRPr="00E07A2D">
        <w:rPr>
          <w:rFonts w:ascii="Arial" w:hAnsi="Arial" w:cs="Arial"/>
          <w:bCs/>
          <w:sz w:val="24"/>
          <w:szCs w:val="24"/>
        </w:rPr>
        <w:t>d pracuje se souborem patnáctiletých dívek. Ve srovnání s dívkami z roku 1996 dosáhla současná dívčí populace průměrných výsledků v testu T2 a T3. Nadprůměrného výsledku dosáhly dívky v testu T4 – předklon v sedu. Podprůměrné výsledky jsme zaznamenali u testu T5 – Léger test. Člunkový běh nebyl v roce 1996 u dívek naměřen. Zde ale opět předpokládáme, že by srovnání dopadl</w:t>
      </w:r>
      <w:r w:rsidR="0034626E" w:rsidRPr="00E07A2D">
        <w:rPr>
          <w:rFonts w:ascii="Arial" w:hAnsi="Arial" w:cs="Arial"/>
          <w:bCs/>
          <w:sz w:val="24"/>
          <w:szCs w:val="24"/>
        </w:rPr>
        <w:t>o ve prospěch dívek z roku 1996.</w:t>
      </w:r>
    </w:p>
    <w:p w:rsidR="002C13F1" w:rsidRPr="00E07A2D" w:rsidRDefault="002C13F1" w:rsidP="002C13F1">
      <w:pPr>
        <w:keepNext/>
        <w:autoSpaceDE w:val="0"/>
        <w:autoSpaceDN w:val="0"/>
        <w:adjustRightInd w:val="0"/>
        <w:spacing w:after="0" w:line="360" w:lineRule="auto"/>
        <w:ind w:firstLine="708"/>
        <w:jc w:val="both"/>
        <w:rPr>
          <w:rFonts w:ascii="Arial" w:hAnsi="Arial" w:cs="Arial"/>
          <w:bCs/>
          <w:sz w:val="24"/>
          <w:szCs w:val="24"/>
        </w:rPr>
      </w:pPr>
    </w:p>
    <w:p w:rsidR="002C13F1" w:rsidRPr="00E07A2D" w:rsidRDefault="00EA7246" w:rsidP="002C13F1">
      <w:pPr>
        <w:pStyle w:val="Odstavecseseznamem"/>
        <w:spacing w:after="0" w:line="360" w:lineRule="auto"/>
        <w:rPr>
          <w:rFonts w:ascii="Arial" w:hAnsi="Arial" w:cs="Arial"/>
          <w:sz w:val="24"/>
          <w:szCs w:val="24"/>
        </w:rPr>
      </w:pPr>
      <w:r>
        <w:rPr>
          <w:rFonts w:ascii="Arial" w:hAnsi="Arial" w:cs="Arial"/>
          <w:sz w:val="24"/>
          <w:szCs w:val="24"/>
        </w:rPr>
        <w:t>Tabulka 27</w:t>
      </w:r>
      <w:r w:rsidR="002C13F1" w:rsidRPr="00E07A2D">
        <w:rPr>
          <w:rFonts w:ascii="Arial" w:hAnsi="Arial" w:cs="Arial"/>
          <w:sz w:val="24"/>
          <w:szCs w:val="24"/>
        </w:rPr>
        <w:t>d</w:t>
      </w:r>
    </w:p>
    <w:p w:rsidR="002C13F1" w:rsidRPr="00E07A2D" w:rsidRDefault="002C13F1" w:rsidP="002C13F1">
      <w:pPr>
        <w:pStyle w:val="Odstavecseseznamem"/>
        <w:spacing w:after="0" w:line="360" w:lineRule="auto"/>
        <w:rPr>
          <w:rFonts w:ascii="Arial" w:hAnsi="Arial" w:cs="Arial"/>
          <w:sz w:val="24"/>
          <w:szCs w:val="24"/>
        </w:rPr>
      </w:pPr>
      <w:r w:rsidRPr="00E07A2D">
        <w:rPr>
          <w:rFonts w:ascii="Arial" w:hAnsi="Arial" w:cs="Arial"/>
          <w:i/>
          <w:iCs/>
          <w:sz w:val="24"/>
          <w:szCs w:val="24"/>
        </w:rPr>
        <w:t>Komparace průměrných hodnot v motorických testech po 20 letech – dívky 15 let</w:t>
      </w:r>
    </w:p>
    <w:tbl>
      <w:tblPr>
        <w:tblStyle w:val="Mkatabulky"/>
        <w:tblW w:w="9072" w:type="dxa"/>
        <w:tblInd w:w="817" w:type="dxa"/>
        <w:tblLayout w:type="fixed"/>
        <w:tblLook w:val="04A0"/>
      </w:tblPr>
      <w:tblGrid>
        <w:gridCol w:w="851"/>
        <w:gridCol w:w="1701"/>
        <w:gridCol w:w="1559"/>
        <w:gridCol w:w="1843"/>
        <w:gridCol w:w="1559"/>
        <w:gridCol w:w="1559"/>
      </w:tblGrid>
      <w:tr w:rsidR="002C13F1" w:rsidRPr="00E07A2D" w:rsidTr="00E51B3D">
        <w:trPr>
          <w:trHeight w:val="543"/>
        </w:trPr>
        <w:tc>
          <w:tcPr>
            <w:tcW w:w="9072" w:type="dxa"/>
            <w:gridSpan w:val="6"/>
            <w:tcBorders>
              <w:left w:val="nil"/>
              <w:bottom w:val="single" w:sz="4" w:space="0" w:color="auto"/>
              <w:right w:val="nil"/>
            </w:tcBorders>
            <w:vAlign w:val="center"/>
          </w:tcPr>
          <w:p w:rsidR="002C13F1" w:rsidRPr="00E07A2D" w:rsidRDefault="002C13F1" w:rsidP="00E51B3D">
            <w:pPr>
              <w:pStyle w:val="Odstavecseseznamem"/>
              <w:ind w:left="0"/>
              <w:jc w:val="center"/>
              <w:rPr>
                <w:rFonts w:ascii="Arial" w:hAnsi="Arial" w:cs="Arial"/>
                <w:b/>
                <w:bCs/>
                <w:sz w:val="24"/>
                <w:szCs w:val="24"/>
              </w:rPr>
            </w:pPr>
          </w:p>
          <w:p w:rsidR="002C13F1" w:rsidRPr="00E07A2D" w:rsidRDefault="002C13F1" w:rsidP="00E51B3D">
            <w:pPr>
              <w:pStyle w:val="Odstavecseseznamem"/>
              <w:spacing w:line="480" w:lineRule="auto"/>
              <w:ind w:left="0"/>
              <w:jc w:val="center"/>
              <w:rPr>
                <w:rFonts w:ascii="Arial" w:hAnsi="Arial" w:cs="Arial"/>
                <w:b/>
                <w:bCs/>
                <w:sz w:val="24"/>
                <w:szCs w:val="24"/>
              </w:rPr>
            </w:pPr>
            <w:r w:rsidRPr="00E07A2D">
              <w:rPr>
                <w:rFonts w:ascii="Arial" w:hAnsi="Arial" w:cs="Arial"/>
                <w:b/>
                <w:bCs/>
                <w:sz w:val="24"/>
                <w:szCs w:val="24"/>
              </w:rPr>
              <w:t>Věk: 15 let – dívky</w:t>
            </w:r>
          </w:p>
        </w:tc>
      </w:tr>
      <w:tr w:rsidR="002C13F1" w:rsidRPr="00E07A2D" w:rsidTr="00E51B3D">
        <w:trPr>
          <w:trHeight w:val="765"/>
        </w:trPr>
        <w:tc>
          <w:tcPr>
            <w:tcW w:w="851" w:type="dxa"/>
            <w:tcBorders>
              <w:left w:val="nil"/>
              <w:bottom w:val="single" w:sz="4" w:space="0" w:color="auto"/>
              <w:right w:val="nil"/>
            </w:tcBorders>
            <w:vAlign w:val="center"/>
          </w:tcPr>
          <w:p w:rsidR="002C13F1" w:rsidRPr="00E07A2D" w:rsidRDefault="002C13F1" w:rsidP="00E51B3D">
            <w:pPr>
              <w:pStyle w:val="Odstavecseseznamem"/>
              <w:ind w:left="0"/>
              <w:rPr>
                <w:rFonts w:ascii="Arial" w:hAnsi="Arial" w:cs="Arial"/>
                <w:sz w:val="24"/>
                <w:szCs w:val="24"/>
              </w:rPr>
            </w:pPr>
            <w:r w:rsidRPr="00E07A2D">
              <w:rPr>
                <w:rFonts w:ascii="Arial" w:hAnsi="Arial" w:cs="Arial"/>
                <w:sz w:val="24"/>
                <w:szCs w:val="24"/>
              </w:rPr>
              <w:t>Rok</w:t>
            </w:r>
          </w:p>
        </w:tc>
        <w:tc>
          <w:tcPr>
            <w:tcW w:w="1701"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T1 Člunkový</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běh 4x10m (s)</w:t>
            </w:r>
          </w:p>
        </w:tc>
        <w:tc>
          <w:tcPr>
            <w:tcW w:w="1559" w:type="dxa"/>
            <w:tcBorders>
              <w:left w:val="nil"/>
              <w:bottom w:val="single" w:sz="4" w:space="0" w:color="auto"/>
              <w:right w:val="nil"/>
            </w:tcBorders>
            <w:vAlign w:val="center"/>
          </w:tcPr>
          <w:p w:rsidR="002C13F1" w:rsidRPr="00E07A2D" w:rsidRDefault="002C13F1" w:rsidP="00E51B3D">
            <w:pPr>
              <w:autoSpaceDE w:val="0"/>
              <w:autoSpaceDN w:val="0"/>
              <w:adjustRightInd w:val="0"/>
              <w:jc w:val="center"/>
              <w:rPr>
                <w:rFonts w:ascii="Arial" w:hAnsi="Arial" w:cs="Arial"/>
                <w:sz w:val="24"/>
                <w:szCs w:val="24"/>
              </w:rPr>
            </w:pPr>
            <w:r w:rsidRPr="00E07A2D">
              <w:rPr>
                <w:rFonts w:ascii="Arial" w:hAnsi="Arial" w:cs="Arial"/>
                <w:sz w:val="24"/>
                <w:szCs w:val="24"/>
              </w:rPr>
              <w:t>T2 Leh-sed</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(počet/60s)</w:t>
            </w:r>
          </w:p>
        </w:tc>
        <w:tc>
          <w:tcPr>
            <w:tcW w:w="1843"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T3 Skok daleký</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z místa (cm)</w:t>
            </w:r>
          </w:p>
        </w:tc>
        <w:tc>
          <w:tcPr>
            <w:tcW w:w="1559"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T4 Předklon</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v sedu (cm)</w:t>
            </w:r>
          </w:p>
        </w:tc>
        <w:tc>
          <w:tcPr>
            <w:tcW w:w="1559" w:type="dxa"/>
            <w:tcBorders>
              <w:left w:val="nil"/>
              <w:bottom w:val="single" w:sz="4" w:space="0" w:color="auto"/>
              <w:right w:val="nil"/>
            </w:tcBorders>
            <w:vAlign w:val="center"/>
          </w:tcPr>
          <w:p w:rsidR="002C13F1" w:rsidRPr="00E07A2D" w:rsidRDefault="002C13F1" w:rsidP="00E51B3D">
            <w:pPr>
              <w:pStyle w:val="Default"/>
              <w:jc w:val="center"/>
              <w:rPr>
                <w:rFonts w:ascii="Arial" w:hAnsi="Arial" w:cs="Arial"/>
              </w:rPr>
            </w:pPr>
            <w:r w:rsidRPr="00E07A2D">
              <w:rPr>
                <w:rFonts w:ascii="Arial" w:hAnsi="Arial" w:cs="Arial"/>
              </w:rPr>
              <w:t>T5 Léger test</w:t>
            </w:r>
          </w:p>
          <w:p w:rsidR="002C13F1" w:rsidRPr="00E07A2D" w:rsidRDefault="002C13F1" w:rsidP="00E51B3D">
            <w:pPr>
              <w:pStyle w:val="Odstavecseseznamem"/>
              <w:ind w:left="0"/>
              <w:jc w:val="center"/>
              <w:rPr>
                <w:rFonts w:ascii="Arial" w:hAnsi="Arial" w:cs="Arial"/>
                <w:sz w:val="24"/>
                <w:szCs w:val="24"/>
              </w:rPr>
            </w:pPr>
            <w:r w:rsidRPr="00E07A2D">
              <w:rPr>
                <w:rFonts w:ascii="Arial" w:hAnsi="Arial" w:cs="Arial"/>
                <w:sz w:val="24"/>
                <w:szCs w:val="24"/>
              </w:rPr>
              <w:t>-20m (min)</w:t>
            </w:r>
          </w:p>
        </w:tc>
      </w:tr>
      <w:tr w:rsidR="002C13F1" w:rsidRPr="00E07A2D" w:rsidTr="00E51B3D">
        <w:trPr>
          <w:trHeight w:val="707"/>
        </w:trPr>
        <w:tc>
          <w:tcPr>
            <w:tcW w:w="851" w:type="dxa"/>
            <w:tcBorders>
              <w:left w:val="nil"/>
              <w:right w:val="nil"/>
            </w:tcBorders>
            <w:vAlign w:val="center"/>
          </w:tcPr>
          <w:p w:rsidR="002C13F1" w:rsidRPr="00E07A2D" w:rsidRDefault="002C13F1" w:rsidP="00421E29">
            <w:pPr>
              <w:pStyle w:val="Odstavecseseznamem"/>
              <w:spacing w:line="360" w:lineRule="auto"/>
              <w:ind w:left="0"/>
              <w:rPr>
                <w:rFonts w:ascii="Arial" w:hAnsi="Arial" w:cs="Arial"/>
                <w:sz w:val="24"/>
                <w:szCs w:val="24"/>
              </w:rPr>
            </w:pPr>
            <w:r w:rsidRPr="00E07A2D">
              <w:rPr>
                <w:rFonts w:ascii="Arial" w:hAnsi="Arial" w:cs="Arial"/>
                <w:sz w:val="24"/>
                <w:szCs w:val="24"/>
              </w:rPr>
              <w:t>1996</w:t>
            </w:r>
          </w:p>
          <w:p w:rsidR="002C13F1" w:rsidRPr="00E07A2D" w:rsidRDefault="002C13F1" w:rsidP="00421E29">
            <w:pPr>
              <w:pStyle w:val="Odstavecseseznamem"/>
              <w:spacing w:line="360" w:lineRule="auto"/>
              <w:ind w:left="0"/>
              <w:rPr>
                <w:rFonts w:ascii="Arial" w:hAnsi="Arial" w:cs="Arial"/>
                <w:sz w:val="24"/>
                <w:szCs w:val="24"/>
              </w:rPr>
            </w:pPr>
            <w:r w:rsidRPr="00E07A2D">
              <w:rPr>
                <w:rFonts w:ascii="Arial" w:hAnsi="Arial" w:cs="Arial"/>
                <w:sz w:val="24"/>
                <w:szCs w:val="24"/>
              </w:rPr>
              <w:t>2017</w:t>
            </w:r>
          </w:p>
        </w:tc>
        <w:tc>
          <w:tcPr>
            <w:tcW w:w="1701"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 xml:space="preserve">– </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12,5</w:t>
            </w:r>
          </w:p>
        </w:tc>
        <w:tc>
          <w:tcPr>
            <w:tcW w:w="1559"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32 – 41</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35</w:t>
            </w:r>
          </w:p>
        </w:tc>
        <w:tc>
          <w:tcPr>
            <w:tcW w:w="1843"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170 – 190</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183</w:t>
            </w:r>
          </w:p>
        </w:tc>
        <w:tc>
          <w:tcPr>
            <w:tcW w:w="1559"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26,1</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30,1</w:t>
            </w:r>
          </w:p>
        </w:tc>
        <w:tc>
          <w:tcPr>
            <w:tcW w:w="1559" w:type="dxa"/>
            <w:tcBorders>
              <w:left w:val="nil"/>
              <w:right w:val="nil"/>
            </w:tcBorders>
            <w:vAlign w:val="center"/>
          </w:tcPr>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5,01 – 6,75</w:t>
            </w:r>
          </w:p>
          <w:p w:rsidR="002C13F1" w:rsidRPr="00E07A2D" w:rsidRDefault="002C13F1" w:rsidP="00E51B3D">
            <w:pPr>
              <w:pStyle w:val="Odstavecseseznamem"/>
              <w:spacing w:line="360" w:lineRule="auto"/>
              <w:ind w:left="0"/>
              <w:jc w:val="center"/>
              <w:rPr>
                <w:rFonts w:ascii="Arial" w:hAnsi="Arial" w:cs="Arial"/>
                <w:sz w:val="24"/>
                <w:szCs w:val="24"/>
              </w:rPr>
            </w:pPr>
            <w:r w:rsidRPr="00E07A2D">
              <w:rPr>
                <w:rFonts w:ascii="Arial" w:hAnsi="Arial" w:cs="Arial"/>
                <w:sz w:val="24"/>
                <w:szCs w:val="24"/>
              </w:rPr>
              <w:t>5,12</w:t>
            </w:r>
          </w:p>
        </w:tc>
      </w:tr>
    </w:tbl>
    <w:p w:rsidR="002C13F1" w:rsidRDefault="002C13F1" w:rsidP="007335A4">
      <w:pPr>
        <w:spacing w:line="360" w:lineRule="auto"/>
        <w:rPr>
          <w:rFonts w:ascii="Arial" w:hAnsi="Arial" w:cs="Arial"/>
        </w:rPr>
      </w:pPr>
    </w:p>
    <w:p w:rsidR="002C13F1" w:rsidRPr="004B445C" w:rsidRDefault="009F6497" w:rsidP="00E07A2D">
      <w:pPr>
        <w:pStyle w:val="Nadpis1"/>
        <w:numPr>
          <w:ilvl w:val="0"/>
          <w:numId w:val="0"/>
        </w:numPr>
        <w:spacing w:before="0" w:line="360" w:lineRule="auto"/>
        <w:ind w:left="432" w:hanging="432"/>
        <w:rPr>
          <w:rFonts w:ascii="Arial" w:hAnsi="Arial" w:cs="Arial"/>
          <w:b w:val="0"/>
          <w:color w:val="auto"/>
          <w:sz w:val="24"/>
          <w:szCs w:val="24"/>
        </w:rPr>
      </w:pPr>
      <w:bookmarkStart w:id="47" w:name="_Toc11499329"/>
      <w:r w:rsidRPr="004B445C">
        <w:rPr>
          <w:rFonts w:ascii="Arial" w:hAnsi="Arial" w:cs="Arial"/>
          <w:color w:val="auto"/>
          <w:sz w:val="24"/>
          <w:szCs w:val="24"/>
        </w:rPr>
        <w:lastRenderedPageBreak/>
        <w:t>6</w:t>
      </w:r>
      <w:r w:rsidRPr="004B445C">
        <w:rPr>
          <w:rFonts w:ascii="Arial" w:hAnsi="Arial" w:cs="Arial"/>
          <w:b w:val="0"/>
          <w:color w:val="auto"/>
          <w:sz w:val="24"/>
          <w:szCs w:val="24"/>
        </w:rPr>
        <w:t xml:space="preserve"> </w:t>
      </w:r>
      <w:r w:rsidR="00986681" w:rsidRPr="004B445C">
        <w:rPr>
          <w:rStyle w:val="Nadpis1Char"/>
          <w:b/>
          <w:color w:val="auto"/>
          <w:sz w:val="24"/>
          <w:szCs w:val="24"/>
        </w:rPr>
        <w:t>DISKUZE</w:t>
      </w:r>
      <w:bookmarkEnd w:id="47"/>
    </w:p>
    <w:p w:rsidR="00986681" w:rsidRPr="00986681" w:rsidRDefault="00986681" w:rsidP="00E07A2D">
      <w:pPr>
        <w:pStyle w:val="Odstavecseseznamem"/>
        <w:spacing w:after="0" w:line="360" w:lineRule="auto"/>
        <w:ind w:left="480"/>
        <w:rPr>
          <w:rFonts w:ascii="Arial" w:hAnsi="Arial" w:cs="Arial"/>
          <w:b/>
          <w:bCs/>
        </w:rPr>
      </w:pPr>
    </w:p>
    <w:p w:rsidR="002C13F1" w:rsidRPr="00E07A2D" w:rsidRDefault="008625F8" w:rsidP="00E07A2D">
      <w:pPr>
        <w:spacing w:after="0" w:line="360" w:lineRule="auto"/>
        <w:ind w:firstLine="708"/>
        <w:jc w:val="both"/>
        <w:rPr>
          <w:rFonts w:ascii="Arial" w:hAnsi="Arial" w:cs="Arial"/>
          <w:sz w:val="24"/>
          <w:szCs w:val="24"/>
        </w:rPr>
      </w:pPr>
      <w:r w:rsidRPr="00E07A2D">
        <w:rPr>
          <w:rFonts w:ascii="Arial" w:hAnsi="Arial" w:cs="Arial"/>
          <w:sz w:val="24"/>
          <w:szCs w:val="24"/>
        </w:rPr>
        <w:t>Záměrem</w:t>
      </w:r>
      <w:r w:rsidR="002C13F1" w:rsidRPr="00E07A2D">
        <w:rPr>
          <w:rFonts w:ascii="Arial" w:hAnsi="Arial" w:cs="Arial"/>
          <w:sz w:val="24"/>
          <w:szCs w:val="24"/>
        </w:rPr>
        <w:t xml:space="preserve"> diplomové práce bylo zjistit a porovnat úroveň motorické výkonnosti žáků na II. stupni ZŠ ve sportovních a nesportovních třídách u vybrané základní školy v Olomouckém kraji s využitím zvolené testové sestavy. K testování motorické výkonnosti byla použita nová testová sestava. V kapitole, která se zabývá korelačními vztahy motorických testů, byly zjištěny převážně střední až vysoké hodnoty korelačních koeficientů. Nízkou závislost mezi motorickými testy jsme nikde nezaznamenali. U chlapců dosáhly vysokého korelačního vztahu mezi sebou testy T3 – skok daleký z místa a T2 – leh-sed (počet/60s). U dívek to byl test T3 – skok daleký z místa a T1 – člunkový běh 4x10m (testy využívající sílu dolních končetin). Ve zkoumaných souborech je u chlapců nejvíce validním testem test T3 – skok daleký z místa a u dívek je to test T5 – Léger test. </w:t>
      </w:r>
    </w:p>
    <w:p w:rsidR="002C13F1" w:rsidRPr="00E07A2D" w:rsidRDefault="002C13F1" w:rsidP="00B15CDF">
      <w:pPr>
        <w:spacing w:after="0" w:line="360" w:lineRule="auto"/>
        <w:ind w:firstLine="708"/>
        <w:jc w:val="both"/>
        <w:rPr>
          <w:rFonts w:ascii="Arial" w:hAnsi="Arial" w:cs="Arial"/>
          <w:sz w:val="24"/>
          <w:szCs w:val="24"/>
        </w:rPr>
      </w:pPr>
      <w:r w:rsidRPr="00E07A2D">
        <w:rPr>
          <w:rFonts w:ascii="Arial" w:hAnsi="Arial" w:cs="Arial"/>
          <w:sz w:val="24"/>
          <w:szCs w:val="24"/>
        </w:rPr>
        <w:t xml:space="preserve">Podle dílčích cílů jsme si v diplomové práci stanovili </w:t>
      </w:r>
      <w:r w:rsidR="00B15CDF" w:rsidRPr="00E07A2D">
        <w:rPr>
          <w:rFonts w:ascii="Arial" w:hAnsi="Arial" w:cs="Arial"/>
          <w:sz w:val="24"/>
          <w:szCs w:val="24"/>
        </w:rPr>
        <w:t>vědecké</w:t>
      </w:r>
      <w:r w:rsidRPr="00E07A2D">
        <w:rPr>
          <w:rFonts w:ascii="Arial" w:hAnsi="Arial" w:cs="Arial"/>
          <w:sz w:val="24"/>
          <w:szCs w:val="24"/>
        </w:rPr>
        <w:t xml:space="preserve"> otázky, které po testování motorické výkonnosti můžeme zodpovědět. </w:t>
      </w:r>
    </w:p>
    <w:p w:rsidR="00FF0164" w:rsidRPr="00E07A2D" w:rsidRDefault="002C13F1" w:rsidP="00060AEB">
      <w:pPr>
        <w:autoSpaceDE w:val="0"/>
        <w:autoSpaceDN w:val="0"/>
        <w:adjustRightInd w:val="0"/>
        <w:spacing w:after="0" w:line="360" w:lineRule="auto"/>
        <w:ind w:firstLine="709"/>
        <w:jc w:val="both"/>
        <w:rPr>
          <w:rFonts w:ascii="Arial" w:hAnsi="Arial" w:cs="Arial"/>
          <w:color w:val="000000"/>
          <w:sz w:val="24"/>
          <w:szCs w:val="24"/>
        </w:rPr>
      </w:pPr>
      <w:r w:rsidRPr="00E07A2D">
        <w:rPr>
          <w:rFonts w:ascii="Arial" w:hAnsi="Arial" w:cs="Arial"/>
          <w:i/>
          <w:iCs/>
          <w:color w:val="000000"/>
          <w:sz w:val="24"/>
          <w:szCs w:val="24"/>
        </w:rPr>
        <w:t xml:space="preserve">„Budou výsledky žáků ze sportovních tříd lepší než u žáků ze tříd nesportovních?“ </w:t>
      </w:r>
      <w:r w:rsidRPr="00E07A2D">
        <w:rPr>
          <w:rFonts w:ascii="Arial" w:hAnsi="Arial" w:cs="Arial"/>
          <w:color w:val="000000"/>
          <w:sz w:val="24"/>
          <w:szCs w:val="24"/>
        </w:rPr>
        <w:t xml:space="preserve"> Po splnění dílčích cílů můžeme na tuto první otázku odpovědět ano. Výsledky motorické výkonnosti u žáků ze sportovních tříd jsou lepší ne</w:t>
      </w:r>
      <w:r w:rsidR="00FF0164" w:rsidRPr="00E07A2D">
        <w:rPr>
          <w:rFonts w:ascii="Arial" w:hAnsi="Arial" w:cs="Arial"/>
          <w:color w:val="000000"/>
          <w:sz w:val="24"/>
          <w:szCs w:val="24"/>
        </w:rPr>
        <w:t>ž u žáků ze tříd nesportovních. U</w:t>
      </w:r>
      <w:r w:rsidR="00234D9F" w:rsidRPr="00E07A2D">
        <w:rPr>
          <w:rFonts w:ascii="Arial" w:hAnsi="Arial" w:cs="Arial"/>
          <w:color w:val="000000"/>
          <w:sz w:val="24"/>
          <w:szCs w:val="24"/>
        </w:rPr>
        <w:t xml:space="preserve"> kategorie chlapců </w:t>
      </w:r>
      <w:r w:rsidR="00EA1C9D" w:rsidRPr="00E07A2D">
        <w:rPr>
          <w:rFonts w:ascii="Arial" w:hAnsi="Arial" w:cs="Arial"/>
          <w:color w:val="000000"/>
          <w:sz w:val="24"/>
          <w:szCs w:val="24"/>
        </w:rPr>
        <w:t xml:space="preserve">byly naměřeny ve sportovních třídách lepší výsledky ve všech pěti motorických testech ve srovnání s třídami nesportovními. </w:t>
      </w:r>
      <w:r w:rsidR="00147154" w:rsidRPr="00E07A2D">
        <w:rPr>
          <w:rFonts w:ascii="Arial" w:hAnsi="Arial" w:cs="Arial"/>
          <w:color w:val="000000"/>
          <w:sz w:val="24"/>
          <w:szCs w:val="24"/>
        </w:rPr>
        <w:t xml:space="preserve">Srovnání výkonů těchto dvou typu tříd považujeme za signifikantní. </w:t>
      </w:r>
      <w:r w:rsidR="00EA1C9D" w:rsidRPr="00E07A2D">
        <w:rPr>
          <w:rFonts w:ascii="Arial" w:hAnsi="Arial" w:cs="Arial"/>
          <w:color w:val="000000"/>
          <w:sz w:val="24"/>
          <w:szCs w:val="24"/>
        </w:rPr>
        <w:t xml:space="preserve">Kromě testu T4 (D = 2,07cm), T6 (D = 2,29 cm) a T7 (D = 5,07 kg) jsme došli ke statisticky významným diferencím. </w:t>
      </w:r>
      <w:r w:rsidR="00194005" w:rsidRPr="00E07A2D">
        <w:rPr>
          <w:rFonts w:ascii="Arial" w:hAnsi="Arial" w:cs="Arial"/>
          <w:color w:val="000000"/>
          <w:sz w:val="24"/>
          <w:szCs w:val="24"/>
        </w:rPr>
        <w:t xml:space="preserve">U kategorie dívek jsme ve sportovních třídách ve srovnání s nesportovními opět naměřili ve všech motorických testech lepší výsledky. Za statisticky významné rozdíly v průměrných výkonech považujeme výsledky u testu T1 (D = 1,33 s), T2 (D = 6,54 opakování), T3 (D = 26,3 cm) a T5 (D= 3,05 min). </w:t>
      </w:r>
      <w:r w:rsidR="00147154" w:rsidRPr="00E07A2D">
        <w:rPr>
          <w:rFonts w:ascii="Arial" w:hAnsi="Arial" w:cs="Arial"/>
          <w:color w:val="000000"/>
          <w:sz w:val="24"/>
          <w:szCs w:val="24"/>
        </w:rPr>
        <w:t xml:space="preserve">Lepší výsledky sportovních </w:t>
      </w:r>
      <w:r w:rsidR="00060AEB" w:rsidRPr="00E07A2D">
        <w:rPr>
          <w:rFonts w:ascii="Arial" w:hAnsi="Arial" w:cs="Arial"/>
          <w:color w:val="000000"/>
          <w:sz w:val="24"/>
          <w:szCs w:val="24"/>
        </w:rPr>
        <w:t>tříd oproti nesportovním se daly</w:t>
      </w:r>
      <w:r w:rsidR="00147154" w:rsidRPr="00E07A2D">
        <w:rPr>
          <w:rFonts w:ascii="Arial" w:hAnsi="Arial" w:cs="Arial"/>
          <w:color w:val="000000"/>
          <w:sz w:val="24"/>
          <w:szCs w:val="24"/>
        </w:rPr>
        <w:t xml:space="preserve"> předpokládat. </w:t>
      </w:r>
      <w:r w:rsidR="00FF0164" w:rsidRPr="00E07A2D">
        <w:rPr>
          <w:rFonts w:ascii="Arial" w:hAnsi="Arial" w:cs="Arial"/>
          <w:color w:val="000000"/>
          <w:sz w:val="24"/>
          <w:szCs w:val="24"/>
        </w:rPr>
        <w:t xml:space="preserve">Děti ze sportovních tříd byly zdatnější, energičtější, </w:t>
      </w:r>
      <w:r w:rsidR="00595C74" w:rsidRPr="00E07A2D">
        <w:rPr>
          <w:rFonts w:ascii="Arial" w:hAnsi="Arial" w:cs="Arial"/>
          <w:color w:val="000000"/>
          <w:sz w:val="24"/>
          <w:szCs w:val="24"/>
        </w:rPr>
        <w:t xml:space="preserve">byla u nich patrná zvýšená pozornost, koncentrace, </w:t>
      </w:r>
      <w:r w:rsidR="007073D4" w:rsidRPr="00E07A2D">
        <w:rPr>
          <w:rFonts w:ascii="Arial" w:hAnsi="Arial" w:cs="Arial"/>
          <w:color w:val="000000"/>
          <w:sz w:val="24"/>
          <w:szCs w:val="24"/>
        </w:rPr>
        <w:t xml:space="preserve">vykonávaly různé </w:t>
      </w:r>
      <w:r w:rsidR="00060AEB" w:rsidRPr="00E07A2D">
        <w:rPr>
          <w:rFonts w:ascii="Arial" w:hAnsi="Arial" w:cs="Arial"/>
          <w:color w:val="000000"/>
          <w:sz w:val="24"/>
          <w:szCs w:val="24"/>
        </w:rPr>
        <w:t xml:space="preserve">motorické </w:t>
      </w:r>
      <w:r w:rsidR="007073D4" w:rsidRPr="00E07A2D">
        <w:rPr>
          <w:rFonts w:ascii="Arial" w:hAnsi="Arial" w:cs="Arial"/>
          <w:color w:val="000000"/>
          <w:sz w:val="24"/>
          <w:szCs w:val="24"/>
        </w:rPr>
        <w:t xml:space="preserve">činnosti snadněji, </w:t>
      </w:r>
      <w:r w:rsidR="00FF0164" w:rsidRPr="00E07A2D">
        <w:rPr>
          <w:rFonts w:ascii="Arial" w:hAnsi="Arial" w:cs="Arial"/>
          <w:color w:val="000000"/>
          <w:sz w:val="24"/>
          <w:szCs w:val="24"/>
        </w:rPr>
        <w:t>při cvičení zažívaly pocit radosti a jejich přístup k hodinám tělesné výchovy byl zkrátka pozitivnější. Z dalších důvodů, proč byly děti ze sportovních tříd lepší, může být i fakt, že mají k dispozici vyšší dotaci hodin tělesné výchovy</w:t>
      </w:r>
      <w:r w:rsidR="00595C74" w:rsidRPr="00E07A2D">
        <w:rPr>
          <w:rFonts w:ascii="Arial" w:hAnsi="Arial" w:cs="Arial"/>
          <w:color w:val="000000"/>
          <w:sz w:val="24"/>
          <w:szCs w:val="24"/>
        </w:rPr>
        <w:t xml:space="preserve">, dále mají logicky zvýšený zájem hýbat se </w:t>
      </w:r>
      <w:r w:rsidR="00FF0164" w:rsidRPr="00E07A2D">
        <w:rPr>
          <w:rFonts w:ascii="Arial" w:hAnsi="Arial" w:cs="Arial"/>
          <w:color w:val="000000"/>
          <w:sz w:val="24"/>
          <w:szCs w:val="24"/>
        </w:rPr>
        <w:t xml:space="preserve">a drtivá většina z nich dochází do různých sportovních klubů a kroužků. </w:t>
      </w:r>
    </w:p>
    <w:p w:rsidR="006D23FF" w:rsidRPr="00E07A2D" w:rsidRDefault="00060AEB" w:rsidP="0054115B">
      <w:pPr>
        <w:autoSpaceDE w:val="0"/>
        <w:autoSpaceDN w:val="0"/>
        <w:adjustRightInd w:val="0"/>
        <w:spacing w:after="0" w:line="360" w:lineRule="auto"/>
        <w:ind w:firstLine="709"/>
        <w:jc w:val="both"/>
        <w:rPr>
          <w:rFonts w:ascii="Arial" w:hAnsi="Arial" w:cs="Arial"/>
          <w:color w:val="000000"/>
          <w:sz w:val="24"/>
          <w:szCs w:val="24"/>
        </w:rPr>
      </w:pPr>
      <w:r w:rsidRPr="00E07A2D">
        <w:rPr>
          <w:rFonts w:ascii="Arial" w:hAnsi="Arial" w:cs="Arial"/>
          <w:i/>
          <w:iCs/>
          <w:color w:val="000000"/>
          <w:sz w:val="24"/>
          <w:szCs w:val="24"/>
        </w:rPr>
        <w:lastRenderedPageBreak/>
        <w:t>„Jaký vliv bude mít vliv školní prospěch z matematiky na úroveň jejich motorické výkonnosti?“</w:t>
      </w:r>
      <w:r w:rsidR="006F2DC0" w:rsidRPr="00E07A2D">
        <w:rPr>
          <w:rFonts w:ascii="Arial" w:hAnsi="Arial" w:cs="Arial"/>
          <w:i/>
          <w:iCs/>
          <w:color w:val="000000"/>
          <w:sz w:val="24"/>
          <w:szCs w:val="24"/>
        </w:rPr>
        <w:t xml:space="preserve"> </w:t>
      </w:r>
      <w:r w:rsidR="006F2DC0" w:rsidRPr="00E07A2D">
        <w:rPr>
          <w:rFonts w:ascii="Arial" w:hAnsi="Arial" w:cs="Arial"/>
          <w:color w:val="000000"/>
          <w:sz w:val="24"/>
          <w:szCs w:val="24"/>
        </w:rPr>
        <w:t xml:space="preserve"> </w:t>
      </w:r>
      <w:r w:rsidR="00595C74" w:rsidRPr="00E07A2D">
        <w:rPr>
          <w:rFonts w:ascii="Arial" w:hAnsi="Arial" w:cs="Arial"/>
          <w:color w:val="000000"/>
          <w:sz w:val="24"/>
          <w:szCs w:val="24"/>
        </w:rPr>
        <w:t xml:space="preserve">Následující vědecká otázka se zabývala vztahem pololetních známek z matematiky žáků a jednotlivých motorických testů. U chlapců jsme došli k několika výsledkům. Test T1 – člunkový běh 4x10m zvládli nejlépe chlapci, kteří měli na pololetí z matematiky </w:t>
      </w:r>
      <w:r w:rsidR="007E1823" w:rsidRPr="00E07A2D">
        <w:rPr>
          <w:rFonts w:ascii="Arial" w:hAnsi="Arial" w:cs="Arial"/>
          <w:color w:val="000000"/>
          <w:sz w:val="24"/>
          <w:szCs w:val="24"/>
        </w:rPr>
        <w:t>dvojku</w:t>
      </w:r>
      <w:r w:rsidR="00595C74" w:rsidRPr="00E07A2D">
        <w:rPr>
          <w:rFonts w:ascii="Arial" w:hAnsi="Arial" w:cs="Arial"/>
          <w:color w:val="000000"/>
          <w:sz w:val="24"/>
          <w:szCs w:val="24"/>
        </w:rPr>
        <w:t xml:space="preserve">. </w:t>
      </w:r>
      <w:r w:rsidR="007E1823" w:rsidRPr="00E07A2D">
        <w:rPr>
          <w:rFonts w:ascii="Arial" w:hAnsi="Arial" w:cs="Arial"/>
          <w:color w:val="000000"/>
          <w:sz w:val="24"/>
          <w:szCs w:val="24"/>
        </w:rPr>
        <w:t xml:space="preserve">Za nimi se umístili chlapci s jedničkou z matematiky a nejhůře dopadli chlapci s trojkou z matematiky. Zde můžeme tedy říci, že žáci, kteří měli lepší výsledky v matematice (jednička anebo dvojka) dosáhli v tomto motorickém testu lepších výsledků. Mezi známkami z matematiky jsme zde nezaznamenali žádné statisticky významné rozdíly. Test T2 – leh-sed (počet/60s) </w:t>
      </w:r>
      <w:r w:rsidR="00903574" w:rsidRPr="00E07A2D">
        <w:rPr>
          <w:rFonts w:ascii="Arial" w:hAnsi="Arial" w:cs="Arial"/>
          <w:color w:val="000000"/>
          <w:sz w:val="24"/>
          <w:szCs w:val="24"/>
        </w:rPr>
        <w:t xml:space="preserve">opět </w:t>
      </w:r>
      <w:r w:rsidR="007E1823" w:rsidRPr="00E07A2D">
        <w:rPr>
          <w:rFonts w:ascii="Arial" w:hAnsi="Arial" w:cs="Arial"/>
          <w:color w:val="000000"/>
          <w:sz w:val="24"/>
          <w:szCs w:val="24"/>
        </w:rPr>
        <w:t>zvládli nejlépe chlapci</w:t>
      </w:r>
      <w:r w:rsidR="00903574" w:rsidRPr="00E07A2D">
        <w:rPr>
          <w:rFonts w:ascii="Arial" w:hAnsi="Arial" w:cs="Arial"/>
          <w:color w:val="000000"/>
          <w:sz w:val="24"/>
          <w:szCs w:val="24"/>
        </w:rPr>
        <w:t xml:space="preserve">, kteří měli na pololetí z matematiky dvojku. Za nimi se umístili chlapci s jedničkou z matematiky a nejhůře dopadli opět chlapci s trojkou z matematiky. Zde můžeme rovněž říci, že žáci, kteří měli v pololetí lepší výsledky v matematice (jednička anebo dvojka) dosáhli v tomto motorickém testu lepších výsledků. Rozdíly ve vztahu výkonnost a známky z matematiky zde byly signifikantní. Test T3 – skok daleký z místa pro změnu zvládli </w:t>
      </w:r>
      <w:r w:rsidR="00870998" w:rsidRPr="00E07A2D">
        <w:rPr>
          <w:rFonts w:ascii="Arial" w:hAnsi="Arial" w:cs="Arial"/>
          <w:color w:val="000000"/>
          <w:sz w:val="24"/>
          <w:szCs w:val="24"/>
        </w:rPr>
        <w:t xml:space="preserve">nejlépe </w:t>
      </w:r>
      <w:r w:rsidR="00903574" w:rsidRPr="00E07A2D">
        <w:rPr>
          <w:rFonts w:ascii="Arial" w:hAnsi="Arial" w:cs="Arial"/>
          <w:color w:val="000000"/>
          <w:sz w:val="24"/>
          <w:szCs w:val="24"/>
        </w:rPr>
        <w:t xml:space="preserve">chlapci, kteří měli na pololetí z matematiky jedničku. Za nimi se umístili chlapci s dvojkou z matematiky a nejhůře dopadli opět chlapci s trojkou z matematiky. Zde můžeme říci, že žáci, kteří měli v pololetí lepší výsledky v matematice (jednička anebo dvojka) dosáhli v tomto motorickém testu lepších výsledků. Mezi známkami z matematiky jsme zde nezaznamenali žádné statisticky významné rozdíly. Test T4 – předklon v sedu zvládli překvapivě nejlépe chlapci s trojkou z matematiky. Za nimi se umístili chlapci s jedničkou z matematiky a nejhůře dopadli chlapci s dvojkou z matematiky. Mezi známkami z matematiky jsme zde nezaznamenali žádné statisticky významné rozdíly. Test T5 – Léger test zvládli nejlépe chlapci, kteří měli na pololetí z matematiky dvojku. Za nimi se umístili chlapci s jedničkou z matematiky a nejhůře dopadli chlapci s trojkou z matematiky. Zde můžeme tedy říci, že žáci, kteří měli lepší výsledky v matematice (jednička anebo dvojka) dosáhli v tomto motorickém testu </w:t>
      </w:r>
      <w:r w:rsidR="00B37E64" w:rsidRPr="00E07A2D">
        <w:rPr>
          <w:rFonts w:ascii="Arial" w:hAnsi="Arial" w:cs="Arial"/>
          <w:color w:val="000000"/>
          <w:sz w:val="24"/>
          <w:szCs w:val="24"/>
        </w:rPr>
        <w:t xml:space="preserve">opět </w:t>
      </w:r>
      <w:r w:rsidR="00903574" w:rsidRPr="00E07A2D">
        <w:rPr>
          <w:rFonts w:ascii="Arial" w:hAnsi="Arial" w:cs="Arial"/>
          <w:color w:val="000000"/>
          <w:sz w:val="24"/>
          <w:szCs w:val="24"/>
        </w:rPr>
        <w:t>lepších výsledků</w:t>
      </w:r>
      <w:r w:rsidR="00B37E64" w:rsidRPr="00E07A2D">
        <w:rPr>
          <w:rFonts w:ascii="Arial" w:hAnsi="Arial" w:cs="Arial"/>
          <w:color w:val="000000"/>
          <w:sz w:val="24"/>
          <w:szCs w:val="24"/>
        </w:rPr>
        <w:t xml:space="preserve">. Rozdíly ve vztahu výkonnost a známky z matematiky zde byly signifikantní. </w:t>
      </w:r>
      <w:r w:rsidR="00AE5B61" w:rsidRPr="00E07A2D">
        <w:rPr>
          <w:rFonts w:ascii="Arial" w:hAnsi="Arial" w:cs="Arial"/>
          <w:color w:val="000000"/>
          <w:sz w:val="24"/>
          <w:szCs w:val="24"/>
        </w:rPr>
        <w:t xml:space="preserve">Jako poslední jsme u chlapců hodnotili vztah známek z matematiky a sumy t-bodů. </w:t>
      </w:r>
      <w:r w:rsidR="006D23FF" w:rsidRPr="00E07A2D">
        <w:rPr>
          <w:rFonts w:ascii="Arial" w:hAnsi="Arial" w:cs="Arial"/>
          <w:color w:val="000000"/>
          <w:sz w:val="24"/>
          <w:szCs w:val="24"/>
        </w:rPr>
        <w:t>V tomto případě byl</w:t>
      </w:r>
      <w:r w:rsidR="00046BF4">
        <w:rPr>
          <w:rFonts w:ascii="Arial" w:hAnsi="Arial" w:cs="Arial"/>
          <w:color w:val="000000"/>
          <w:sz w:val="24"/>
          <w:szCs w:val="24"/>
        </w:rPr>
        <w:t>i</w:t>
      </w:r>
      <w:r w:rsidR="006D23FF" w:rsidRPr="00E07A2D">
        <w:rPr>
          <w:rFonts w:ascii="Arial" w:hAnsi="Arial" w:cs="Arial"/>
          <w:color w:val="000000"/>
          <w:sz w:val="24"/>
          <w:szCs w:val="24"/>
        </w:rPr>
        <w:t xml:space="preserve"> </w:t>
      </w:r>
      <w:r w:rsidR="0054115B" w:rsidRPr="00E07A2D">
        <w:rPr>
          <w:rFonts w:ascii="Arial" w:hAnsi="Arial" w:cs="Arial"/>
          <w:color w:val="000000"/>
          <w:sz w:val="24"/>
          <w:szCs w:val="24"/>
        </w:rPr>
        <w:t xml:space="preserve">opět </w:t>
      </w:r>
      <w:r w:rsidR="006D23FF" w:rsidRPr="00E07A2D">
        <w:rPr>
          <w:rFonts w:ascii="Arial" w:hAnsi="Arial" w:cs="Arial"/>
          <w:color w:val="000000"/>
          <w:sz w:val="24"/>
          <w:szCs w:val="24"/>
        </w:rPr>
        <w:t xml:space="preserve">nejlepší chlapci s dvojkou z matematiky, na druhém místě chlapci s jedničkou a nejhorší byli chlapci s trojkou z matematiky. </w:t>
      </w:r>
      <w:r w:rsidR="00A0214D" w:rsidRPr="00E07A2D">
        <w:rPr>
          <w:rFonts w:ascii="Arial" w:hAnsi="Arial" w:cs="Arial"/>
          <w:color w:val="000000"/>
          <w:sz w:val="24"/>
          <w:szCs w:val="24"/>
        </w:rPr>
        <w:t>Na základě statistické významnosti jsme zde m</w:t>
      </w:r>
      <w:r w:rsidR="006D23FF" w:rsidRPr="00E07A2D">
        <w:rPr>
          <w:rFonts w:ascii="Arial" w:hAnsi="Arial" w:cs="Arial"/>
          <w:color w:val="000000"/>
          <w:sz w:val="24"/>
          <w:szCs w:val="24"/>
        </w:rPr>
        <w:t>ezi známkami z matematiky nezaznamenali žád</w:t>
      </w:r>
      <w:r w:rsidR="0054115B" w:rsidRPr="00E07A2D">
        <w:rPr>
          <w:rFonts w:ascii="Arial" w:hAnsi="Arial" w:cs="Arial"/>
          <w:color w:val="000000"/>
          <w:sz w:val="24"/>
          <w:szCs w:val="24"/>
        </w:rPr>
        <w:t>né statisticky významné rozdíly.</w:t>
      </w:r>
    </w:p>
    <w:p w:rsidR="00FC6891" w:rsidRDefault="00870998" w:rsidP="00447C82">
      <w:pPr>
        <w:autoSpaceDE w:val="0"/>
        <w:autoSpaceDN w:val="0"/>
        <w:adjustRightInd w:val="0"/>
        <w:spacing w:after="0" w:line="360" w:lineRule="auto"/>
        <w:ind w:firstLine="709"/>
        <w:jc w:val="both"/>
        <w:rPr>
          <w:rFonts w:ascii="Arial" w:hAnsi="Arial" w:cs="Arial"/>
          <w:color w:val="000000"/>
          <w:sz w:val="24"/>
          <w:szCs w:val="24"/>
        </w:rPr>
      </w:pPr>
      <w:r w:rsidRPr="00E07A2D">
        <w:rPr>
          <w:rFonts w:ascii="Arial" w:hAnsi="Arial" w:cs="Arial"/>
          <w:color w:val="000000"/>
          <w:sz w:val="24"/>
          <w:szCs w:val="24"/>
        </w:rPr>
        <w:lastRenderedPageBreak/>
        <w:t>U</w:t>
      </w:r>
      <w:r w:rsidR="0054115B" w:rsidRPr="00E07A2D">
        <w:rPr>
          <w:rFonts w:ascii="Arial" w:hAnsi="Arial" w:cs="Arial"/>
          <w:color w:val="000000"/>
          <w:sz w:val="24"/>
          <w:szCs w:val="24"/>
        </w:rPr>
        <w:t xml:space="preserve"> dívek jsme došli k několika </w:t>
      </w:r>
      <w:r w:rsidR="00D3014A" w:rsidRPr="00E07A2D">
        <w:rPr>
          <w:rFonts w:ascii="Arial" w:hAnsi="Arial" w:cs="Arial"/>
          <w:color w:val="000000"/>
          <w:sz w:val="24"/>
          <w:szCs w:val="24"/>
        </w:rPr>
        <w:t>výsledkům</w:t>
      </w:r>
      <w:r w:rsidR="0054115B" w:rsidRPr="00E07A2D">
        <w:rPr>
          <w:rFonts w:ascii="Arial" w:hAnsi="Arial" w:cs="Arial"/>
          <w:color w:val="000000"/>
          <w:sz w:val="24"/>
          <w:szCs w:val="24"/>
        </w:rPr>
        <w:t xml:space="preserve">. </w:t>
      </w:r>
      <w:r w:rsidRPr="00E07A2D">
        <w:rPr>
          <w:rFonts w:ascii="Arial" w:hAnsi="Arial" w:cs="Arial"/>
          <w:color w:val="000000"/>
          <w:sz w:val="24"/>
          <w:szCs w:val="24"/>
        </w:rPr>
        <w:t>Test T1 – člunkový běh 4x10m zvládly nejlépe dívky, které měly na pololetí z matematiky dvojku. Za nimi se umístily dívky s jedničkou z matematiky a nejhůře dopadly</w:t>
      </w:r>
      <w:r w:rsidR="00046BF4">
        <w:rPr>
          <w:rFonts w:ascii="Arial" w:hAnsi="Arial" w:cs="Arial"/>
          <w:color w:val="000000"/>
          <w:sz w:val="24"/>
          <w:szCs w:val="24"/>
        </w:rPr>
        <w:t>,</w:t>
      </w:r>
      <w:r w:rsidRPr="00E07A2D">
        <w:rPr>
          <w:rFonts w:ascii="Arial" w:hAnsi="Arial" w:cs="Arial"/>
          <w:color w:val="000000"/>
          <w:sz w:val="24"/>
          <w:szCs w:val="24"/>
        </w:rPr>
        <w:t xml:space="preserve"> stejně jak u chlapců</w:t>
      </w:r>
      <w:r w:rsidR="00046BF4">
        <w:rPr>
          <w:rFonts w:ascii="Arial" w:hAnsi="Arial" w:cs="Arial"/>
          <w:color w:val="000000"/>
          <w:sz w:val="24"/>
          <w:szCs w:val="24"/>
        </w:rPr>
        <w:t>,</w:t>
      </w:r>
      <w:r w:rsidRPr="00E07A2D">
        <w:rPr>
          <w:rFonts w:ascii="Arial" w:hAnsi="Arial" w:cs="Arial"/>
          <w:color w:val="000000"/>
          <w:sz w:val="24"/>
          <w:szCs w:val="24"/>
        </w:rPr>
        <w:t xml:space="preserve"> dívky s trojkou z matematiky. Zde můžeme tedy říci, že dívky, které měly lepší výsledky v matematice (jednička anebo dvojka) dosáhly v tomto motorickém testu lepších výsledků. Mezi známkami z matematiky jsme zde zaznamenali statisticky významné rozdíly. Test T2 – leh-sed (počet/60s) zvládly nejlépe dívky, které měly na pololetí z matematiky jedničku. Za nimi se umístily dívky s dvojkou z matematiky a nejhůře dopadly opět dívky s trojkou z matematiky. Zde můžeme rovněž říci, že dívky, které měly v pololetí lepší výsledky v matematice (jednička anebo dvojka) dosáhly v tomto motorickém testu lepších výsledků. Rozdíly ve vztahu výkonnost a známky z matematiky zde nebyly signifikantní. Test T3 – skok daleký z místa zvládly opět dívky, které měly na pololetí z matematiky jedničku. Za nimi se umístily dívky s dvojkou z matematiky a nejhůře dopadly opět dívky s trojkou z matematiky. Zde můžeme říci, že dívky, které měly v pololetí lepší výsledky v matematice (jednička anebo dvojka) dosáhly v tomto motorickém testu lepších výsledků. Mezi známkami z matematiky jsme zde nezaznamenali žádné statisticky významné rozdíly. Test T4 – předklon v sedu zvládly nejlépe dívky, které měly na pololetí z matematiky trojku. Za nimi se umístily dívky s dvojkou z matematiky a nejhůře dopadly </w:t>
      </w:r>
      <w:r w:rsidR="00FC6891" w:rsidRPr="00E07A2D">
        <w:rPr>
          <w:rFonts w:ascii="Arial" w:hAnsi="Arial" w:cs="Arial"/>
          <w:color w:val="000000"/>
          <w:sz w:val="24"/>
          <w:szCs w:val="24"/>
        </w:rPr>
        <w:t xml:space="preserve">překvapivě </w:t>
      </w:r>
      <w:r w:rsidRPr="00E07A2D">
        <w:rPr>
          <w:rFonts w:ascii="Arial" w:hAnsi="Arial" w:cs="Arial"/>
          <w:color w:val="000000"/>
          <w:sz w:val="24"/>
          <w:szCs w:val="24"/>
        </w:rPr>
        <w:t xml:space="preserve">dívky s jedničkou z matematiky. Zde můžeme tedy říci, že dívky (stejně jako chlapci), které měly nejhorší výsledky v matematice (trojka) dosáhly v tomto motorickém testu lepších výsledků. Mezi známkami z matematiky jsme zde nezaznamenali žádné statisticky významné rozdíly. </w:t>
      </w:r>
      <w:r w:rsidR="00FC6891" w:rsidRPr="00E07A2D">
        <w:rPr>
          <w:rFonts w:ascii="Arial" w:hAnsi="Arial" w:cs="Arial"/>
          <w:color w:val="000000"/>
          <w:sz w:val="24"/>
          <w:szCs w:val="24"/>
        </w:rPr>
        <w:t xml:space="preserve">Léger test dopadl u dívek stejně jako u chlapců. </w:t>
      </w:r>
      <w:r w:rsidRPr="00E07A2D">
        <w:rPr>
          <w:rFonts w:ascii="Arial" w:hAnsi="Arial" w:cs="Arial"/>
          <w:color w:val="000000"/>
          <w:sz w:val="24"/>
          <w:szCs w:val="24"/>
        </w:rPr>
        <w:t xml:space="preserve">Test T5 – Léger test zvládly nejlépe dívky, které měly na pololetí z matematiky dvojku. Za nimi se umístily dívky s jedničkou z matematiky </w:t>
      </w:r>
      <w:r w:rsidR="00FC6891" w:rsidRPr="00E07A2D">
        <w:rPr>
          <w:rFonts w:ascii="Arial" w:hAnsi="Arial" w:cs="Arial"/>
          <w:color w:val="000000"/>
          <w:sz w:val="24"/>
          <w:szCs w:val="24"/>
        </w:rPr>
        <w:t>a nejhůře dopadly</w:t>
      </w:r>
      <w:r w:rsidRPr="00E07A2D">
        <w:rPr>
          <w:rFonts w:ascii="Arial" w:hAnsi="Arial" w:cs="Arial"/>
          <w:color w:val="000000"/>
          <w:sz w:val="24"/>
          <w:szCs w:val="24"/>
        </w:rPr>
        <w:t xml:space="preserve"> </w:t>
      </w:r>
      <w:r w:rsidR="00FC6891" w:rsidRPr="00E07A2D">
        <w:rPr>
          <w:rFonts w:ascii="Arial" w:hAnsi="Arial" w:cs="Arial"/>
          <w:color w:val="000000"/>
          <w:sz w:val="24"/>
          <w:szCs w:val="24"/>
        </w:rPr>
        <w:t>dívky</w:t>
      </w:r>
      <w:r w:rsidRPr="00E07A2D">
        <w:rPr>
          <w:rFonts w:ascii="Arial" w:hAnsi="Arial" w:cs="Arial"/>
          <w:color w:val="000000"/>
          <w:sz w:val="24"/>
          <w:szCs w:val="24"/>
        </w:rPr>
        <w:t xml:space="preserve"> s trojkou z matematiky. Zde můžeme tedy říci, že </w:t>
      </w:r>
      <w:r w:rsidR="00FC6891" w:rsidRPr="00E07A2D">
        <w:rPr>
          <w:rFonts w:ascii="Arial" w:hAnsi="Arial" w:cs="Arial"/>
          <w:color w:val="000000"/>
          <w:sz w:val="24"/>
          <w:szCs w:val="24"/>
        </w:rPr>
        <w:t>dívky, které</w:t>
      </w:r>
      <w:r w:rsidRPr="00E07A2D">
        <w:rPr>
          <w:rFonts w:ascii="Arial" w:hAnsi="Arial" w:cs="Arial"/>
          <w:color w:val="000000"/>
          <w:sz w:val="24"/>
          <w:szCs w:val="24"/>
        </w:rPr>
        <w:t xml:space="preserve"> </w:t>
      </w:r>
      <w:r w:rsidR="00FC6891" w:rsidRPr="00E07A2D">
        <w:rPr>
          <w:rFonts w:ascii="Arial" w:hAnsi="Arial" w:cs="Arial"/>
          <w:color w:val="000000"/>
          <w:sz w:val="24"/>
          <w:szCs w:val="24"/>
        </w:rPr>
        <w:t>měly</w:t>
      </w:r>
      <w:r w:rsidRPr="00E07A2D">
        <w:rPr>
          <w:rFonts w:ascii="Arial" w:hAnsi="Arial" w:cs="Arial"/>
          <w:color w:val="000000"/>
          <w:sz w:val="24"/>
          <w:szCs w:val="24"/>
        </w:rPr>
        <w:t xml:space="preserve"> lepší výsledky v matematice (jednička anebo dv</w:t>
      </w:r>
      <w:r w:rsidR="00FC6891" w:rsidRPr="00E07A2D">
        <w:rPr>
          <w:rFonts w:ascii="Arial" w:hAnsi="Arial" w:cs="Arial"/>
          <w:color w:val="000000"/>
          <w:sz w:val="24"/>
          <w:szCs w:val="24"/>
        </w:rPr>
        <w:t>ojka) dosáhly</w:t>
      </w:r>
      <w:r w:rsidRPr="00E07A2D">
        <w:rPr>
          <w:rFonts w:ascii="Arial" w:hAnsi="Arial" w:cs="Arial"/>
          <w:color w:val="000000"/>
          <w:sz w:val="24"/>
          <w:szCs w:val="24"/>
        </w:rPr>
        <w:t xml:space="preserve"> v tomto motorickém testu opět lepších výsledků. Rozdíly ve vztahu výkonnost a známky z matematiky zde </w:t>
      </w:r>
      <w:r w:rsidR="00FC6891" w:rsidRPr="00E07A2D">
        <w:rPr>
          <w:rFonts w:ascii="Arial" w:hAnsi="Arial" w:cs="Arial"/>
          <w:color w:val="000000"/>
          <w:sz w:val="24"/>
          <w:szCs w:val="24"/>
        </w:rPr>
        <w:t>ne</w:t>
      </w:r>
      <w:r w:rsidRPr="00E07A2D">
        <w:rPr>
          <w:rFonts w:ascii="Arial" w:hAnsi="Arial" w:cs="Arial"/>
          <w:color w:val="000000"/>
          <w:sz w:val="24"/>
          <w:szCs w:val="24"/>
        </w:rPr>
        <w:t>byly signifikantní.</w:t>
      </w:r>
      <w:r w:rsidR="00FC6891" w:rsidRPr="00E07A2D">
        <w:rPr>
          <w:rFonts w:ascii="Arial" w:hAnsi="Arial" w:cs="Arial"/>
          <w:color w:val="000000"/>
          <w:sz w:val="24"/>
          <w:szCs w:val="24"/>
        </w:rPr>
        <w:t xml:space="preserve"> Jako poslední jsme u dívek hodnotili vztah známek z matematiky </w:t>
      </w:r>
      <w:r w:rsidR="00BA1020">
        <w:rPr>
          <w:rFonts w:ascii="Arial" w:hAnsi="Arial" w:cs="Arial"/>
          <w:color w:val="000000"/>
          <w:sz w:val="24"/>
          <w:szCs w:val="24"/>
        </w:rPr>
        <w:br/>
      </w:r>
      <w:r w:rsidR="00FC6891" w:rsidRPr="00BA1020">
        <w:rPr>
          <w:rFonts w:ascii="Arial" w:hAnsi="Arial" w:cs="Arial"/>
          <w:color w:val="000000"/>
          <w:sz w:val="24"/>
          <w:szCs w:val="24"/>
        </w:rPr>
        <w:t>a</w:t>
      </w:r>
      <w:r w:rsidR="00FC6891" w:rsidRPr="00E07A2D">
        <w:rPr>
          <w:rFonts w:ascii="Arial" w:hAnsi="Arial" w:cs="Arial"/>
          <w:color w:val="000000"/>
          <w:sz w:val="24"/>
          <w:szCs w:val="24"/>
        </w:rPr>
        <w:t xml:space="preserve"> sumy t-bodů. V tomto případě byly překvapivě nejlepší dívky s trojkou z matematiky, na druhém místě dívky s jedničkou a nejhorší byly dívky s trojkou z matematiky. </w:t>
      </w:r>
      <w:r w:rsidR="00A0214D" w:rsidRPr="00E07A2D">
        <w:rPr>
          <w:rFonts w:ascii="Arial" w:hAnsi="Arial" w:cs="Arial"/>
          <w:color w:val="000000"/>
          <w:sz w:val="24"/>
          <w:szCs w:val="24"/>
        </w:rPr>
        <w:t>Na základě statistické významnosti jsme mezi známkami z matematiky</w:t>
      </w:r>
      <w:r w:rsidR="00FC6891" w:rsidRPr="00E07A2D">
        <w:rPr>
          <w:rFonts w:ascii="Arial" w:hAnsi="Arial" w:cs="Arial"/>
          <w:color w:val="000000"/>
          <w:sz w:val="24"/>
          <w:szCs w:val="24"/>
        </w:rPr>
        <w:t xml:space="preserve"> zde nezaznamenali žádné statisticky významné rozdíly.</w:t>
      </w:r>
    </w:p>
    <w:p w:rsidR="00EB4DD9" w:rsidRDefault="00866B36" w:rsidP="00BA1020">
      <w:pPr>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rPr>
        <w:lastRenderedPageBreak/>
        <w:t>J</w:t>
      </w:r>
      <w:r w:rsidR="006B676E">
        <w:rPr>
          <w:rFonts w:ascii="Arial" w:hAnsi="Arial" w:cs="Arial"/>
          <w:color w:val="000000"/>
          <w:sz w:val="24"/>
          <w:szCs w:val="24"/>
        </w:rPr>
        <w:t xml:space="preserve">ak uvádějí </w:t>
      </w:r>
      <w:r w:rsidR="00582F2D">
        <w:rPr>
          <w:rFonts w:ascii="Arial" w:hAnsi="Arial" w:cs="Arial"/>
          <w:color w:val="000000"/>
          <w:sz w:val="24"/>
          <w:szCs w:val="24"/>
        </w:rPr>
        <w:t xml:space="preserve">například </w:t>
      </w:r>
      <w:r w:rsidR="00BA1020">
        <w:rPr>
          <w:rFonts w:ascii="Arial" w:hAnsi="Arial" w:cs="Arial"/>
          <w:color w:val="000000"/>
          <w:sz w:val="24"/>
          <w:szCs w:val="24"/>
        </w:rPr>
        <w:t>autoři Shephard (1997) z U</w:t>
      </w:r>
      <w:r w:rsidR="00EB4DD9">
        <w:rPr>
          <w:rFonts w:ascii="Arial" w:hAnsi="Arial" w:cs="Arial"/>
          <w:color w:val="000000"/>
          <w:sz w:val="24"/>
          <w:szCs w:val="24"/>
        </w:rPr>
        <w:t xml:space="preserve">niverzity </w:t>
      </w:r>
      <w:r w:rsidR="00BA1020">
        <w:rPr>
          <w:rFonts w:ascii="Arial" w:hAnsi="Arial" w:cs="Arial"/>
          <w:color w:val="000000"/>
          <w:sz w:val="24"/>
          <w:szCs w:val="24"/>
        </w:rPr>
        <w:t xml:space="preserve">v Torontu </w:t>
      </w:r>
      <w:r w:rsidR="00EB4DD9">
        <w:rPr>
          <w:rFonts w:ascii="Arial" w:hAnsi="Arial" w:cs="Arial"/>
          <w:color w:val="000000"/>
          <w:sz w:val="24"/>
          <w:szCs w:val="24"/>
        </w:rPr>
        <w:t>a Dwyer (1983)</w:t>
      </w:r>
      <w:r w:rsidR="00EA3F40">
        <w:rPr>
          <w:rFonts w:ascii="Arial" w:hAnsi="Arial" w:cs="Arial"/>
          <w:color w:val="000000"/>
          <w:sz w:val="24"/>
          <w:szCs w:val="24"/>
        </w:rPr>
        <w:t xml:space="preserve"> z </w:t>
      </w:r>
      <w:r w:rsidR="00BA1020">
        <w:rPr>
          <w:rFonts w:ascii="Arial" w:hAnsi="Arial" w:cs="Arial"/>
          <w:color w:val="000000"/>
          <w:sz w:val="24"/>
          <w:szCs w:val="24"/>
        </w:rPr>
        <w:t>U</w:t>
      </w:r>
      <w:r w:rsidR="00EA3F40">
        <w:rPr>
          <w:rFonts w:ascii="Arial" w:hAnsi="Arial" w:cs="Arial"/>
          <w:color w:val="000000"/>
          <w:sz w:val="24"/>
          <w:szCs w:val="24"/>
        </w:rPr>
        <w:t xml:space="preserve">niverzity v Sydney, </w:t>
      </w:r>
      <w:r w:rsidR="00EB4DD9">
        <w:rPr>
          <w:rFonts w:ascii="Arial" w:hAnsi="Arial" w:cs="Arial"/>
          <w:color w:val="000000"/>
          <w:sz w:val="24"/>
          <w:szCs w:val="24"/>
        </w:rPr>
        <w:t xml:space="preserve">pohybová aktivita vede k lepším výsledkům ve škole. Konkrétně, že při zvýšení pohybové aktivity </w:t>
      </w:r>
      <w:r w:rsidR="00EA7FD8">
        <w:rPr>
          <w:rFonts w:ascii="Arial" w:hAnsi="Arial" w:cs="Arial"/>
          <w:color w:val="000000"/>
          <w:sz w:val="24"/>
          <w:szCs w:val="24"/>
        </w:rPr>
        <w:t>mají děti lepší známky z matematiky</w:t>
      </w:r>
      <w:r w:rsidR="00023572">
        <w:rPr>
          <w:rFonts w:ascii="Arial" w:hAnsi="Arial" w:cs="Arial"/>
          <w:color w:val="000000"/>
          <w:sz w:val="24"/>
          <w:szCs w:val="24"/>
        </w:rPr>
        <w:t xml:space="preserve">. </w:t>
      </w:r>
      <w:r w:rsidR="00D57344">
        <w:rPr>
          <w:rFonts w:ascii="Arial" w:hAnsi="Arial" w:cs="Arial"/>
          <w:color w:val="000000"/>
          <w:sz w:val="24"/>
          <w:szCs w:val="24"/>
        </w:rPr>
        <w:t xml:space="preserve">Pro komparaci nám </w:t>
      </w:r>
      <w:r>
        <w:rPr>
          <w:rFonts w:ascii="Arial" w:hAnsi="Arial" w:cs="Arial"/>
          <w:color w:val="000000"/>
          <w:sz w:val="24"/>
          <w:szCs w:val="24"/>
        </w:rPr>
        <w:t>t</w:t>
      </w:r>
      <w:r w:rsidR="00023572">
        <w:rPr>
          <w:rFonts w:ascii="Arial" w:hAnsi="Arial" w:cs="Arial"/>
          <w:color w:val="000000"/>
          <w:sz w:val="24"/>
          <w:szCs w:val="24"/>
        </w:rPr>
        <w:t>uto skutečnost potvrdila i naše studie</w:t>
      </w:r>
      <w:r w:rsidR="00EA7FD8">
        <w:rPr>
          <w:rFonts w:ascii="Arial" w:hAnsi="Arial" w:cs="Arial"/>
          <w:color w:val="000000"/>
          <w:sz w:val="24"/>
          <w:szCs w:val="24"/>
        </w:rPr>
        <w:t>,</w:t>
      </w:r>
      <w:r w:rsidR="00023572">
        <w:rPr>
          <w:rFonts w:ascii="Arial" w:hAnsi="Arial" w:cs="Arial"/>
          <w:color w:val="000000"/>
          <w:sz w:val="24"/>
          <w:szCs w:val="24"/>
        </w:rPr>
        <w:t xml:space="preserve"> kde motoricky výkonnější</w:t>
      </w:r>
      <w:r w:rsidR="00EA7FD8">
        <w:rPr>
          <w:rFonts w:ascii="Arial" w:hAnsi="Arial" w:cs="Arial"/>
          <w:color w:val="000000"/>
          <w:sz w:val="24"/>
          <w:szCs w:val="24"/>
        </w:rPr>
        <w:t xml:space="preserve"> děti měly</w:t>
      </w:r>
      <w:r w:rsidR="00023572">
        <w:rPr>
          <w:rFonts w:ascii="Arial" w:hAnsi="Arial" w:cs="Arial"/>
          <w:color w:val="000000"/>
          <w:sz w:val="24"/>
          <w:szCs w:val="24"/>
        </w:rPr>
        <w:t xml:space="preserve"> </w:t>
      </w:r>
      <w:r w:rsidR="00EA7FD8">
        <w:rPr>
          <w:rFonts w:ascii="Arial" w:hAnsi="Arial" w:cs="Arial"/>
          <w:color w:val="000000"/>
          <w:sz w:val="24"/>
          <w:szCs w:val="24"/>
        </w:rPr>
        <w:t xml:space="preserve">lepší </w:t>
      </w:r>
      <w:r w:rsidR="00023572">
        <w:rPr>
          <w:rFonts w:ascii="Arial" w:hAnsi="Arial" w:cs="Arial"/>
          <w:color w:val="000000"/>
          <w:sz w:val="24"/>
          <w:szCs w:val="24"/>
        </w:rPr>
        <w:t>známky z matematiky.</w:t>
      </w:r>
    </w:p>
    <w:p w:rsidR="00F37545" w:rsidRPr="00E07A2D" w:rsidRDefault="008142F1" w:rsidP="00420B46">
      <w:pPr>
        <w:spacing w:after="0" w:line="360" w:lineRule="auto"/>
        <w:ind w:firstLine="709"/>
        <w:jc w:val="both"/>
        <w:rPr>
          <w:rFonts w:ascii="Arial" w:hAnsi="Arial" w:cs="Arial"/>
          <w:sz w:val="24"/>
          <w:szCs w:val="24"/>
        </w:rPr>
      </w:pPr>
      <w:r w:rsidRPr="00E07A2D">
        <w:rPr>
          <w:rFonts w:ascii="Arial" w:hAnsi="Arial" w:cs="Arial"/>
          <w:i/>
          <w:iCs/>
          <w:sz w:val="24"/>
          <w:szCs w:val="24"/>
        </w:rPr>
        <w:t xml:space="preserve"> </w:t>
      </w:r>
      <w:r w:rsidR="00FC6891" w:rsidRPr="00E07A2D">
        <w:rPr>
          <w:rFonts w:ascii="Arial" w:hAnsi="Arial" w:cs="Arial"/>
          <w:i/>
          <w:iCs/>
          <w:sz w:val="24"/>
          <w:szCs w:val="24"/>
        </w:rPr>
        <w:t xml:space="preserve">„Potvrdí se zhoršení motorické výkonnosti hodnocených žáků oproti výsledkům testování motorické výkonnosti při celoplošném testování v minulosti?“ </w:t>
      </w:r>
      <w:r w:rsidR="00EC2AFB" w:rsidRPr="00E07A2D">
        <w:rPr>
          <w:rFonts w:ascii="Arial" w:hAnsi="Arial" w:cs="Arial"/>
          <w:sz w:val="24"/>
          <w:szCs w:val="24"/>
        </w:rPr>
        <w:t xml:space="preserve">V poslední části diplomové práce jsme porovnávali zjištěné výsledky motorické výkonnosti s normovými hodnotami v UNIFITTEST (6-60) a EUROFIT z roku 1996. </w:t>
      </w:r>
      <w:r w:rsidR="00421E29" w:rsidRPr="00E07A2D">
        <w:rPr>
          <w:rFonts w:ascii="Arial" w:hAnsi="Arial" w:cs="Arial"/>
          <w:sz w:val="24"/>
          <w:szCs w:val="24"/>
        </w:rPr>
        <w:t xml:space="preserve"> U chlapců můžeme po měření motorické výkonnosti konstatovat, že došlo ke zhoršení průměrných výkonů </w:t>
      </w:r>
      <w:r w:rsidR="00D34CA1" w:rsidRPr="00E07A2D">
        <w:rPr>
          <w:rFonts w:ascii="Arial" w:hAnsi="Arial" w:cs="Arial"/>
          <w:sz w:val="24"/>
          <w:szCs w:val="24"/>
        </w:rPr>
        <w:t xml:space="preserve">zejména u testů T1 a T5. </w:t>
      </w:r>
      <w:r w:rsidR="00421E29" w:rsidRPr="00E07A2D">
        <w:rPr>
          <w:rFonts w:ascii="Arial" w:hAnsi="Arial" w:cs="Arial"/>
          <w:sz w:val="24"/>
          <w:szCs w:val="24"/>
        </w:rPr>
        <w:t>U testů T2 – leh-sed a T3 – skok daleký z místa js</w:t>
      </w:r>
      <w:r w:rsidR="00A0214D" w:rsidRPr="00E07A2D">
        <w:rPr>
          <w:rFonts w:ascii="Arial" w:hAnsi="Arial" w:cs="Arial"/>
          <w:sz w:val="24"/>
          <w:szCs w:val="24"/>
        </w:rPr>
        <w:t xml:space="preserve">me došli k průměrným výsledkům. </w:t>
      </w:r>
      <w:r w:rsidR="00421E29" w:rsidRPr="00E07A2D">
        <w:rPr>
          <w:rFonts w:ascii="Arial" w:hAnsi="Arial" w:cs="Arial"/>
          <w:sz w:val="24"/>
          <w:szCs w:val="24"/>
        </w:rPr>
        <w:t xml:space="preserve">Naopak k nadprůměrnému výsledku jsme dospěli u třináctiletých chlapců v testu T4 – předklon v sedu a u patnáctiletých chlapců v testu T3 – skok daleký z místa. U dívek můžeme po měření motorické výkonnosti </w:t>
      </w:r>
      <w:r w:rsidR="00F44366" w:rsidRPr="00E07A2D">
        <w:rPr>
          <w:rFonts w:ascii="Arial" w:hAnsi="Arial" w:cs="Arial"/>
          <w:sz w:val="24"/>
          <w:szCs w:val="24"/>
        </w:rPr>
        <w:t xml:space="preserve">konstatovat, že došlo ke zhoršení průměrných výkonů zejména u testů T1 a T5. Stejně jak u chlapců jsme u testů T2 – leh-sed a T3 – skok daleký z místa došli k průměrným výsledkům. Naopak k nadprůměrnému výsledku jsme dospěli u dvanáctiletých, třináctiletých, čtrnáctiletých a patnáctiletých dívek v testu T4 – předklon v sedu – čili u dívek ve všech věkových kategorií. U dívek se tedy zhoršení motorické výkonnosti ve všech testech nepotvrdilo. </w:t>
      </w:r>
      <w:r w:rsidR="00D34CA1" w:rsidRPr="00E07A2D">
        <w:rPr>
          <w:rFonts w:ascii="Arial" w:hAnsi="Arial" w:cs="Arial"/>
          <w:sz w:val="24"/>
          <w:szCs w:val="24"/>
        </w:rPr>
        <w:t>Klesající úroveň motorické výkonnosti zejména u člunkového běhu 4x10m a Léger testu současné populace v porov</w:t>
      </w:r>
      <w:r w:rsidR="003E0BF7" w:rsidRPr="00E07A2D">
        <w:rPr>
          <w:rFonts w:ascii="Arial" w:hAnsi="Arial" w:cs="Arial"/>
          <w:sz w:val="24"/>
          <w:szCs w:val="24"/>
        </w:rPr>
        <w:t xml:space="preserve">nání s populací z roku 1996 snad </w:t>
      </w:r>
      <w:r w:rsidR="00D34CA1" w:rsidRPr="00E07A2D">
        <w:rPr>
          <w:rFonts w:ascii="Arial" w:hAnsi="Arial" w:cs="Arial"/>
          <w:sz w:val="24"/>
          <w:szCs w:val="24"/>
        </w:rPr>
        <w:t xml:space="preserve">můžeme přičíst tomu, že velké procento dětí trpí nadváhou a tento počet se dramaticky zvyšuje. </w:t>
      </w:r>
      <w:r w:rsidR="00595108" w:rsidRPr="00E07A2D">
        <w:rPr>
          <w:rFonts w:ascii="Arial" w:hAnsi="Arial" w:cs="Arial"/>
          <w:sz w:val="24"/>
          <w:szCs w:val="24"/>
        </w:rPr>
        <w:t xml:space="preserve">Dále s tím může souviset i fakt, že současné děti </w:t>
      </w:r>
      <w:r w:rsidR="005C77B9" w:rsidRPr="00E07A2D">
        <w:rPr>
          <w:rFonts w:ascii="Arial" w:hAnsi="Arial" w:cs="Arial"/>
          <w:sz w:val="24"/>
          <w:szCs w:val="24"/>
        </w:rPr>
        <w:t xml:space="preserve">jsou méně zdatné kvůli sedavému způsobu života </w:t>
      </w:r>
      <w:r w:rsidR="00BA1020">
        <w:rPr>
          <w:rFonts w:ascii="Arial" w:hAnsi="Arial" w:cs="Arial"/>
          <w:sz w:val="24"/>
          <w:szCs w:val="24"/>
        </w:rPr>
        <w:br/>
      </w:r>
      <w:r w:rsidR="005C77B9" w:rsidRPr="00BA1020">
        <w:rPr>
          <w:rFonts w:ascii="Arial" w:hAnsi="Arial" w:cs="Arial"/>
          <w:sz w:val="24"/>
          <w:szCs w:val="24"/>
        </w:rPr>
        <w:t>a</w:t>
      </w:r>
      <w:r w:rsidR="005C77B9" w:rsidRPr="00E07A2D">
        <w:rPr>
          <w:rFonts w:ascii="Arial" w:hAnsi="Arial" w:cs="Arial"/>
          <w:sz w:val="24"/>
          <w:szCs w:val="24"/>
        </w:rPr>
        <w:t xml:space="preserve"> prostě nižšímu zájmu o pohybovou aktivitu jako takovou. </w:t>
      </w:r>
    </w:p>
    <w:p w:rsidR="008625F8" w:rsidRPr="00E07A2D" w:rsidRDefault="00CB3B4A" w:rsidP="008625F8">
      <w:pPr>
        <w:spacing w:after="0" w:line="360" w:lineRule="auto"/>
        <w:ind w:firstLine="709"/>
        <w:jc w:val="both"/>
        <w:rPr>
          <w:rFonts w:ascii="Arial" w:hAnsi="Arial" w:cs="Arial"/>
          <w:sz w:val="24"/>
          <w:szCs w:val="24"/>
        </w:rPr>
      </w:pPr>
      <w:r w:rsidRPr="00E07A2D">
        <w:rPr>
          <w:rFonts w:ascii="Arial" w:hAnsi="Arial" w:cs="Arial"/>
          <w:sz w:val="24"/>
          <w:szCs w:val="24"/>
        </w:rPr>
        <w:t xml:space="preserve">Vzhledem k této problematice </w:t>
      </w:r>
      <w:r w:rsidR="00420B46" w:rsidRPr="00E07A2D">
        <w:rPr>
          <w:rFonts w:ascii="Arial" w:hAnsi="Arial" w:cs="Arial"/>
          <w:sz w:val="24"/>
          <w:szCs w:val="24"/>
        </w:rPr>
        <w:t xml:space="preserve">považujeme </w:t>
      </w:r>
      <w:r w:rsidRPr="00E07A2D">
        <w:rPr>
          <w:rFonts w:ascii="Arial" w:hAnsi="Arial" w:cs="Arial"/>
          <w:sz w:val="24"/>
          <w:szCs w:val="24"/>
        </w:rPr>
        <w:t xml:space="preserve">za limity práce </w:t>
      </w:r>
      <w:r w:rsidR="00E0299E" w:rsidRPr="00E07A2D">
        <w:rPr>
          <w:rFonts w:ascii="Arial" w:hAnsi="Arial" w:cs="Arial"/>
          <w:sz w:val="24"/>
          <w:szCs w:val="24"/>
        </w:rPr>
        <w:t>nižší počet testovaných dětí</w:t>
      </w:r>
      <w:r w:rsidR="000F0277" w:rsidRPr="00E07A2D">
        <w:rPr>
          <w:rFonts w:ascii="Arial" w:hAnsi="Arial" w:cs="Arial"/>
          <w:sz w:val="24"/>
          <w:szCs w:val="24"/>
        </w:rPr>
        <w:t>. Můžeme to připisovat skutečnosti, že většina škol v Olomouckém kraji s testováním svých žáků nesouhlasila. Z</w:t>
      </w:r>
      <w:r w:rsidR="00E0299E" w:rsidRPr="00E07A2D">
        <w:rPr>
          <w:rFonts w:ascii="Arial" w:hAnsi="Arial" w:cs="Arial"/>
          <w:sz w:val="24"/>
          <w:szCs w:val="24"/>
        </w:rPr>
        <w:t xml:space="preserve"> toho důvodu nemůžeme říci, že se naše výsledky vztahují na celou populaci. </w:t>
      </w:r>
      <w:r w:rsidR="008625F8" w:rsidRPr="00E07A2D">
        <w:rPr>
          <w:rFonts w:ascii="Arial" w:hAnsi="Arial" w:cs="Arial"/>
          <w:sz w:val="24"/>
          <w:szCs w:val="24"/>
        </w:rPr>
        <w:t xml:space="preserve">I přesto, že testování proběhlo pouze na jedné základní škole v Olomouci, </w:t>
      </w:r>
      <w:r w:rsidR="00BF2054" w:rsidRPr="00E07A2D">
        <w:rPr>
          <w:rFonts w:ascii="Arial" w:hAnsi="Arial" w:cs="Arial"/>
          <w:sz w:val="24"/>
          <w:szCs w:val="24"/>
        </w:rPr>
        <w:t>je nutno podotknout, že</w:t>
      </w:r>
      <w:r w:rsidR="008625F8" w:rsidRPr="00E07A2D">
        <w:rPr>
          <w:rFonts w:ascii="Arial" w:hAnsi="Arial" w:cs="Arial"/>
          <w:sz w:val="24"/>
          <w:szCs w:val="24"/>
        </w:rPr>
        <w:t xml:space="preserve"> </w:t>
      </w:r>
      <w:r w:rsidRPr="00E07A2D">
        <w:rPr>
          <w:rFonts w:ascii="Arial" w:hAnsi="Arial" w:cs="Arial"/>
          <w:sz w:val="24"/>
          <w:szCs w:val="24"/>
        </w:rPr>
        <w:t xml:space="preserve">testování </w:t>
      </w:r>
      <w:r w:rsidR="00BF2054" w:rsidRPr="00E07A2D">
        <w:rPr>
          <w:rFonts w:ascii="Arial" w:hAnsi="Arial" w:cs="Arial"/>
          <w:sz w:val="24"/>
          <w:szCs w:val="24"/>
        </w:rPr>
        <w:t xml:space="preserve">bylo </w:t>
      </w:r>
      <w:r w:rsidR="008625F8" w:rsidRPr="00E07A2D">
        <w:rPr>
          <w:rFonts w:ascii="Arial" w:hAnsi="Arial" w:cs="Arial"/>
          <w:sz w:val="24"/>
          <w:szCs w:val="24"/>
        </w:rPr>
        <w:t xml:space="preserve">jak časově tak i organizačně náročné. </w:t>
      </w:r>
      <w:r w:rsidR="00D3014A" w:rsidRPr="00E07A2D">
        <w:rPr>
          <w:rFonts w:ascii="Arial" w:hAnsi="Arial" w:cs="Arial"/>
          <w:sz w:val="24"/>
          <w:szCs w:val="24"/>
        </w:rPr>
        <w:t xml:space="preserve">V průběhu testování někdy docházelo k organizačním nejasnostem, a proto se žáci </w:t>
      </w:r>
      <w:r w:rsidR="007673A3">
        <w:rPr>
          <w:rFonts w:ascii="Arial" w:hAnsi="Arial" w:cs="Arial"/>
          <w:sz w:val="24"/>
          <w:szCs w:val="24"/>
        </w:rPr>
        <w:t xml:space="preserve">následkem toho </w:t>
      </w:r>
      <w:r w:rsidR="00D3014A" w:rsidRPr="00E07A2D">
        <w:rPr>
          <w:rFonts w:ascii="Arial" w:hAnsi="Arial" w:cs="Arial"/>
          <w:sz w:val="24"/>
          <w:szCs w:val="24"/>
        </w:rPr>
        <w:t xml:space="preserve">dostávali </w:t>
      </w:r>
      <w:r w:rsidR="007673A3" w:rsidRPr="00E07A2D">
        <w:rPr>
          <w:rFonts w:ascii="Arial" w:hAnsi="Arial" w:cs="Arial"/>
          <w:sz w:val="24"/>
          <w:szCs w:val="24"/>
        </w:rPr>
        <w:t xml:space="preserve">v průběhu testování </w:t>
      </w:r>
      <w:r w:rsidR="00D3014A" w:rsidRPr="00E07A2D">
        <w:rPr>
          <w:rFonts w:ascii="Arial" w:hAnsi="Arial" w:cs="Arial"/>
          <w:sz w:val="24"/>
          <w:szCs w:val="24"/>
        </w:rPr>
        <w:t xml:space="preserve">do časového presu. </w:t>
      </w:r>
      <w:r w:rsidRPr="00E07A2D">
        <w:rPr>
          <w:rFonts w:ascii="Arial" w:hAnsi="Arial" w:cs="Arial"/>
          <w:sz w:val="24"/>
          <w:szCs w:val="24"/>
        </w:rPr>
        <w:t xml:space="preserve">Dále svou roli </w:t>
      </w:r>
      <w:r w:rsidR="00A0214D" w:rsidRPr="00E07A2D">
        <w:rPr>
          <w:rFonts w:ascii="Arial" w:hAnsi="Arial" w:cs="Arial"/>
          <w:sz w:val="24"/>
          <w:szCs w:val="24"/>
        </w:rPr>
        <w:t xml:space="preserve">při testování </w:t>
      </w:r>
      <w:r w:rsidRPr="00E07A2D">
        <w:rPr>
          <w:rFonts w:ascii="Arial" w:hAnsi="Arial" w:cs="Arial"/>
          <w:sz w:val="24"/>
          <w:szCs w:val="24"/>
        </w:rPr>
        <w:t>sehrála i skutečnost, že někteří rodiče nebyli ochotni své dítě testování podrobit. To zapříčinilo, ž</w:t>
      </w:r>
      <w:r w:rsidR="000F0277" w:rsidRPr="00E07A2D">
        <w:rPr>
          <w:rFonts w:ascii="Arial" w:hAnsi="Arial" w:cs="Arial"/>
          <w:sz w:val="24"/>
          <w:szCs w:val="24"/>
        </w:rPr>
        <w:t xml:space="preserve">e velikost testovaného </w:t>
      </w:r>
      <w:r w:rsidR="000F0277" w:rsidRPr="00E07A2D">
        <w:rPr>
          <w:rFonts w:ascii="Arial" w:hAnsi="Arial" w:cs="Arial"/>
          <w:sz w:val="24"/>
          <w:szCs w:val="24"/>
        </w:rPr>
        <w:lastRenderedPageBreak/>
        <w:t xml:space="preserve">souboru do jisté míry </w:t>
      </w:r>
      <w:r w:rsidRPr="00E07A2D">
        <w:rPr>
          <w:rFonts w:ascii="Arial" w:hAnsi="Arial" w:cs="Arial"/>
          <w:sz w:val="24"/>
          <w:szCs w:val="24"/>
        </w:rPr>
        <w:t xml:space="preserve">klesla. </w:t>
      </w:r>
      <w:r w:rsidR="00BF2054" w:rsidRPr="00E07A2D">
        <w:rPr>
          <w:rFonts w:ascii="Arial" w:hAnsi="Arial" w:cs="Arial"/>
          <w:sz w:val="24"/>
          <w:szCs w:val="24"/>
        </w:rPr>
        <w:t>Dalším limitem</w:t>
      </w:r>
      <w:r w:rsidRPr="00E07A2D">
        <w:rPr>
          <w:rFonts w:ascii="Arial" w:hAnsi="Arial" w:cs="Arial"/>
          <w:sz w:val="24"/>
          <w:szCs w:val="24"/>
        </w:rPr>
        <w:t xml:space="preserve"> práce </w:t>
      </w:r>
      <w:r w:rsidR="00BF2054" w:rsidRPr="00E07A2D">
        <w:rPr>
          <w:rFonts w:ascii="Arial" w:hAnsi="Arial" w:cs="Arial"/>
          <w:sz w:val="24"/>
          <w:szCs w:val="24"/>
        </w:rPr>
        <w:t xml:space="preserve">byla také náročnost motorického testování ve spojitosti s prostorovým vybavením tělocvičny, kde testování probíhalo. Jelikož se tělocvična musela v průběhu </w:t>
      </w:r>
      <w:r w:rsidR="00A0214D" w:rsidRPr="00E07A2D">
        <w:rPr>
          <w:rFonts w:ascii="Arial" w:hAnsi="Arial" w:cs="Arial"/>
          <w:sz w:val="24"/>
          <w:szCs w:val="24"/>
        </w:rPr>
        <w:t xml:space="preserve">šetření do </w:t>
      </w:r>
      <w:r w:rsidR="00BF2054" w:rsidRPr="00E07A2D">
        <w:rPr>
          <w:rFonts w:ascii="Arial" w:hAnsi="Arial" w:cs="Arial"/>
          <w:sz w:val="24"/>
          <w:szCs w:val="24"/>
        </w:rPr>
        <w:t>značné míry materiálně přeorganizovat, tak se testování protáhlo i d</w:t>
      </w:r>
      <w:r w:rsidR="00A0214D" w:rsidRPr="00E07A2D">
        <w:rPr>
          <w:rFonts w:ascii="Arial" w:hAnsi="Arial" w:cs="Arial"/>
          <w:sz w:val="24"/>
          <w:szCs w:val="24"/>
        </w:rPr>
        <w:t xml:space="preserve">o dalších vyučovacích jednotek. </w:t>
      </w:r>
      <w:r w:rsidR="00E0299E" w:rsidRPr="00E07A2D">
        <w:rPr>
          <w:rFonts w:ascii="Arial" w:hAnsi="Arial" w:cs="Arial"/>
          <w:sz w:val="24"/>
          <w:szCs w:val="24"/>
        </w:rPr>
        <w:t>Jsme si vědomi, že d</w:t>
      </w:r>
      <w:r w:rsidR="00A0214D" w:rsidRPr="00E07A2D">
        <w:rPr>
          <w:rFonts w:ascii="Arial" w:hAnsi="Arial" w:cs="Arial"/>
          <w:sz w:val="24"/>
          <w:szCs w:val="24"/>
        </w:rPr>
        <w:t>alším faktor</w:t>
      </w:r>
      <w:r w:rsidR="007673A3">
        <w:rPr>
          <w:rFonts w:ascii="Arial" w:hAnsi="Arial" w:cs="Arial"/>
          <w:sz w:val="24"/>
          <w:szCs w:val="24"/>
        </w:rPr>
        <w:t>em, který mohl do značné míry ov</w:t>
      </w:r>
      <w:r w:rsidR="00A0214D" w:rsidRPr="00E07A2D">
        <w:rPr>
          <w:rFonts w:ascii="Arial" w:hAnsi="Arial" w:cs="Arial"/>
          <w:sz w:val="24"/>
          <w:szCs w:val="24"/>
        </w:rPr>
        <w:t>livnit interpretaci našic</w:t>
      </w:r>
      <w:r w:rsidR="00D17C3B" w:rsidRPr="00E07A2D">
        <w:rPr>
          <w:rFonts w:ascii="Arial" w:hAnsi="Arial" w:cs="Arial"/>
          <w:sz w:val="24"/>
          <w:szCs w:val="24"/>
        </w:rPr>
        <w:t>h výsledků, bylo zjištění známek</w:t>
      </w:r>
      <w:r w:rsidR="00A0214D" w:rsidRPr="00E07A2D">
        <w:rPr>
          <w:rFonts w:ascii="Arial" w:hAnsi="Arial" w:cs="Arial"/>
          <w:sz w:val="24"/>
          <w:szCs w:val="24"/>
        </w:rPr>
        <w:t xml:space="preserve"> z matematiky </w:t>
      </w:r>
      <w:r w:rsidR="00D17C3B" w:rsidRPr="00E07A2D">
        <w:rPr>
          <w:rFonts w:ascii="Arial" w:hAnsi="Arial" w:cs="Arial"/>
          <w:sz w:val="24"/>
          <w:szCs w:val="24"/>
        </w:rPr>
        <w:t xml:space="preserve">žáků </w:t>
      </w:r>
      <w:r w:rsidR="00E0299E" w:rsidRPr="00E07A2D">
        <w:rPr>
          <w:rFonts w:ascii="Arial" w:hAnsi="Arial" w:cs="Arial"/>
          <w:sz w:val="24"/>
          <w:szCs w:val="24"/>
        </w:rPr>
        <w:t xml:space="preserve">ve vztahu k motorické výkonnosti </w:t>
      </w:r>
      <w:r w:rsidR="00A0214D" w:rsidRPr="00E07A2D">
        <w:rPr>
          <w:rFonts w:ascii="Arial" w:hAnsi="Arial" w:cs="Arial"/>
          <w:sz w:val="24"/>
          <w:szCs w:val="24"/>
        </w:rPr>
        <w:t xml:space="preserve">na základě řízeného dialogu pouze za jedno pololetí, nikoliv za všechna pololetí v rámci jejich </w:t>
      </w:r>
      <w:r w:rsidR="00D17C3B" w:rsidRPr="00E07A2D">
        <w:rPr>
          <w:rFonts w:ascii="Arial" w:hAnsi="Arial" w:cs="Arial"/>
          <w:sz w:val="24"/>
          <w:szCs w:val="24"/>
        </w:rPr>
        <w:t>celkového</w:t>
      </w:r>
      <w:r w:rsidR="00A0214D" w:rsidRPr="00E07A2D">
        <w:rPr>
          <w:rFonts w:ascii="Arial" w:hAnsi="Arial" w:cs="Arial"/>
          <w:sz w:val="24"/>
          <w:szCs w:val="24"/>
        </w:rPr>
        <w:t xml:space="preserve"> působení na testované základn</w:t>
      </w:r>
      <w:r w:rsidR="004D7174" w:rsidRPr="00E07A2D">
        <w:rPr>
          <w:rFonts w:ascii="Arial" w:hAnsi="Arial" w:cs="Arial"/>
          <w:sz w:val="24"/>
          <w:szCs w:val="24"/>
        </w:rPr>
        <w:t xml:space="preserve">í škole. </w:t>
      </w:r>
    </w:p>
    <w:p w:rsidR="00D3014A" w:rsidRDefault="0034626E" w:rsidP="008625F8">
      <w:pPr>
        <w:spacing w:after="0" w:line="360" w:lineRule="auto"/>
        <w:ind w:firstLine="709"/>
        <w:jc w:val="both"/>
        <w:rPr>
          <w:rFonts w:ascii="Arial" w:hAnsi="Arial" w:cs="Arial"/>
        </w:rPr>
      </w:pPr>
      <w:r w:rsidRPr="00E07A2D">
        <w:rPr>
          <w:rFonts w:ascii="Arial" w:hAnsi="Arial" w:cs="Arial"/>
          <w:sz w:val="24"/>
          <w:szCs w:val="24"/>
        </w:rPr>
        <w:t>Na tomto testování motorické výkonnosti</w:t>
      </w:r>
      <w:r w:rsidR="004D7174" w:rsidRPr="00E07A2D">
        <w:rPr>
          <w:rFonts w:ascii="Arial" w:hAnsi="Arial" w:cs="Arial"/>
          <w:sz w:val="24"/>
          <w:szCs w:val="24"/>
        </w:rPr>
        <w:t xml:space="preserve"> žáků lze pozitivně </w:t>
      </w:r>
      <w:r w:rsidR="007673A3">
        <w:rPr>
          <w:rFonts w:ascii="Arial" w:hAnsi="Arial" w:cs="Arial"/>
          <w:sz w:val="24"/>
          <w:szCs w:val="24"/>
        </w:rPr>
        <w:t>o</w:t>
      </w:r>
      <w:r w:rsidR="004D7174" w:rsidRPr="00E07A2D">
        <w:rPr>
          <w:rFonts w:ascii="Arial" w:hAnsi="Arial" w:cs="Arial"/>
          <w:sz w:val="24"/>
          <w:szCs w:val="24"/>
        </w:rPr>
        <w:t xml:space="preserve">hodnotit jeho materiální nenáročnost, jeho aktuálnost a možnost </w:t>
      </w:r>
      <w:r w:rsidR="007673A3">
        <w:rPr>
          <w:rFonts w:ascii="Arial" w:hAnsi="Arial" w:cs="Arial"/>
          <w:sz w:val="24"/>
          <w:szCs w:val="24"/>
        </w:rPr>
        <w:t>porovnat</w:t>
      </w:r>
      <w:r w:rsidR="004D7174" w:rsidRPr="00E07A2D">
        <w:rPr>
          <w:rFonts w:ascii="Arial" w:hAnsi="Arial" w:cs="Arial"/>
          <w:sz w:val="24"/>
          <w:szCs w:val="24"/>
        </w:rPr>
        <w:t xml:space="preserve"> výsledky s těmi </w:t>
      </w:r>
      <w:r w:rsidR="008C339F" w:rsidRPr="00E07A2D">
        <w:rPr>
          <w:rFonts w:ascii="Arial" w:hAnsi="Arial" w:cs="Arial"/>
          <w:sz w:val="24"/>
          <w:szCs w:val="24"/>
        </w:rPr>
        <w:t>z minulých let</w:t>
      </w:r>
      <w:r w:rsidR="004D7174" w:rsidRPr="00E07A2D">
        <w:rPr>
          <w:rFonts w:ascii="Arial" w:hAnsi="Arial" w:cs="Arial"/>
          <w:sz w:val="24"/>
          <w:szCs w:val="24"/>
        </w:rPr>
        <w:t xml:space="preserve">. Škola měla k dispozici všechny pomůcky, které byly k provedení testování potřeba. Učitelé </w:t>
      </w:r>
      <w:r w:rsidR="007673A3">
        <w:rPr>
          <w:rFonts w:ascii="Arial" w:hAnsi="Arial" w:cs="Arial"/>
          <w:sz w:val="24"/>
          <w:szCs w:val="24"/>
        </w:rPr>
        <w:t xml:space="preserve">TV na </w:t>
      </w:r>
      <w:r w:rsidR="004D7174" w:rsidRPr="00E07A2D">
        <w:rPr>
          <w:rFonts w:ascii="Arial" w:hAnsi="Arial" w:cs="Arial"/>
          <w:sz w:val="24"/>
          <w:szCs w:val="24"/>
        </w:rPr>
        <w:t xml:space="preserve">základní škole </w:t>
      </w:r>
      <w:r w:rsidR="007673A3" w:rsidRPr="00E07A2D">
        <w:rPr>
          <w:rFonts w:ascii="Arial" w:hAnsi="Arial" w:cs="Arial"/>
          <w:sz w:val="24"/>
          <w:szCs w:val="24"/>
        </w:rPr>
        <w:t xml:space="preserve">testovou baterii </w:t>
      </w:r>
      <w:r w:rsidR="004D7174" w:rsidRPr="00E07A2D">
        <w:rPr>
          <w:rFonts w:ascii="Arial" w:hAnsi="Arial" w:cs="Arial"/>
          <w:sz w:val="24"/>
          <w:szCs w:val="24"/>
        </w:rPr>
        <w:t xml:space="preserve">přijali pozitivně </w:t>
      </w:r>
      <w:r w:rsidR="00BA1020">
        <w:rPr>
          <w:rFonts w:ascii="Arial" w:hAnsi="Arial" w:cs="Arial"/>
          <w:sz w:val="24"/>
          <w:szCs w:val="24"/>
        </w:rPr>
        <w:br/>
      </w:r>
      <w:r w:rsidR="004D7174" w:rsidRPr="00BA1020">
        <w:rPr>
          <w:rFonts w:ascii="Arial" w:hAnsi="Arial" w:cs="Arial"/>
          <w:sz w:val="24"/>
          <w:szCs w:val="24"/>
        </w:rPr>
        <w:t>a</w:t>
      </w:r>
      <w:r w:rsidR="004D7174" w:rsidRPr="00E07A2D">
        <w:rPr>
          <w:rFonts w:ascii="Arial" w:hAnsi="Arial" w:cs="Arial"/>
          <w:sz w:val="24"/>
          <w:szCs w:val="24"/>
        </w:rPr>
        <w:t xml:space="preserve"> dokonce ji využili jako součást klasifikačního ohodnocení svých žáků. Většina žáků přijala testování dobře a brala jej jako příjemnou změnu ve výuce tělesné výchovy. Zejména žáci </w:t>
      </w:r>
      <w:r w:rsidR="00C87285">
        <w:rPr>
          <w:rFonts w:ascii="Arial" w:hAnsi="Arial" w:cs="Arial"/>
          <w:sz w:val="24"/>
          <w:szCs w:val="24"/>
        </w:rPr>
        <w:t>ze</w:t>
      </w:r>
      <w:r w:rsidR="004D7174" w:rsidRPr="00E07A2D">
        <w:rPr>
          <w:rFonts w:ascii="Arial" w:hAnsi="Arial" w:cs="Arial"/>
          <w:sz w:val="24"/>
          <w:szCs w:val="24"/>
        </w:rPr>
        <w:t xml:space="preserve"> sportovních tř</w:t>
      </w:r>
      <w:r w:rsidR="008C339F" w:rsidRPr="00E07A2D">
        <w:rPr>
          <w:rFonts w:ascii="Arial" w:hAnsi="Arial" w:cs="Arial"/>
          <w:sz w:val="24"/>
          <w:szCs w:val="24"/>
        </w:rPr>
        <w:t xml:space="preserve">íd se cítili značně </w:t>
      </w:r>
      <w:r w:rsidR="0002594C" w:rsidRPr="00E07A2D">
        <w:rPr>
          <w:rFonts w:ascii="Arial" w:hAnsi="Arial" w:cs="Arial"/>
          <w:sz w:val="24"/>
          <w:szCs w:val="24"/>
        </w:rPr>
        <w:t>motivováni</w:t>
      </w:r>
      <w:r w:rsidR="004D7174" w:rsidRPr="00E07A2D">
        <w:rPr>
          <w:rFonts w:ascii="Arial" w:hAnsi="Arial" w:cs="Arial"/>
          <w:sz w:val="24"/>
          <w:szCs w:val="24"/>
        </w:rPr>
        <w:t xml:space="preserve"> a byla mezi nimi vidět značná k</w:t>
      </w:r>
      <w:r w:rsidR="008C339F" w:rsidRPr="00E07A2D">
        <w:rPr>
          <w:rFonts w:ascii="Arial" w:hAnsi="Arial" w:cs="Arial"/>
          <w:sz w:val="24"/>
          <w:szCs w:val="24"/>
        </w:rPr>
        <w:t xml:space="preserve">ompetice a </w:t>
      </w:r>
      <w:r w:rsidR="004B445C">
        <w:rPr>
          <w:rFonts w:ascii="Arial" w:hAnsi="Arial" w:cs="Arial"/>
          <w:sz w:val="24"/>
          <w:szCs w:val="24"/>
        </w:rPr>
        <w:t>viditelný</w:t>
      </w:r>
      <w:r w:rsidR="008C339F" w:rsidRPr="00E07A2D">
        <w:rPr>
          <w:rFonts w:ascii="Arial" w:hAnsi="Arial" w:cs="Arial"/>
          <w:sz w:val="24"/>
          <w:szCs w:val="24"/>
        </w:rPr>
        <w:t xml:space="preserve"> zájem si naměřené výsledky vylepšovat.</w:t>
      </w:r>
      <w:r w:rsidR="008C339F">
        <w:rPr>
          <w:rFonts w:ascii="Arial" w:hAnsi="Arial" w:cs="Arial"/>
        </w:rPr>
        <w:t xml:space="preserve"> </w:t>
      </w:r>
      <w:r w:rsidR="004D7174">
        <w:rPr>
          <w:rFonts w:ascii="Arial" w:hAnsi="Arial" w:cs="Arial"/>
        </w:rPr>
        <w:t xml:space="preserve"> </w:t>
      </w:r>
    </w:p>
    <w:p w:rsidR="008625F8" w:rsidRDefault="008625F8"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BF2054" w:rsidRDefault="00BF2054" w:rsidP="008625F8">
      <w:pPr>
        <w:spacing w:after="0" w:line="360" w:lineRule="auto"/>
        <w:ind w:firstLine="709"/>
        <w:jc w:val="both"/>
        <w:rPr>
          <w:rFonts w:ascii="Arial" w:hAnsi="Arial" w:cs="Arial"/>
        </w:rPr>
      </w:pPr>
    </w:p>
    <w:p w:rsidR="00D3014A" w:rsidRDefault="00D3014A" w:rsidP="00A0214D">
      <w:pPr>
        <w:spacing w:after="0" w:line="360" w:lineRule="auto"/>
        <w:jc w:val="both"/>
        <w:rPr>
          <w:rFonts w:ascii="Arial" w:hAnsi="Arial" w:cs="Arial"/>
        </w:rPr>
      </w:pPr>
    </w:p>
    <w:p w:rsidR="009F6497" w:rsidRDefault="009F6497" w:rsidP="00A0214D">
      <w:pPr>
        <w:spacing w:after="0" w:line="360" w:lineRule="auto"/>
        <w:jc w:val="both"/>
        <w:rPr>
          <w:rFonts w:ascii="Arial" w:hAnsi="Arial" w:cs="Arial"/>
        </w:rPr>
      </w:pPr>
    </w:p>
    <w:p w:rsidR="009F6497" w:rsidRDefault="009F6497" w:rsidP="00A0214D">
      <w:pPr>
        <w:spacing w:after="0" w:line="360" w:lineRule="auto"/>
        <w:jc w:val="both"/>
        <w:rPr>
          <w:rFonts w:ascii="Arial" w:hAnsi="Arial" w:cs="Arial"/>
        </w:rPr>
      </w:pPr>
    </w:p>
    <w:p w:rsidR="00E07A2D" w:rsidRDefault="00E07A2D" w:rsidP="00A0214D">
      <w:pPr>
        <w:spacing w:after="0" w:line="360" w:lineRule="auto"/>
        <w:jc w:val="both"/>
        <w:rPr>
          <w:rFonts w:ascii="Arial" w:hAnsi="Arial" w:cs="Arial"/>
        </w:rPr>
      </w:pPr>
    </w:p>
    <w:p w:rsidR="00E07A2D" w:rsidRDefault="00E07A2D" w:rsidP="00A0214D">
      <w:pPr>
        <w:spacing w:after="0" w:line="360" w:lineRule="auto"/>
        <w:jc w:val="both"/>
        <w:rPr>
          <w:rFonts w:ascii="Arial" w:hAnsi="Arial" w:cs="Arial"/>
        </w:rPr>
      </w:pPr>
    </w:p>
    <w:p w:rsidR="00E07A2D" w:rsidRDefault="00E07A2D" w:rsidP="00A0214D">
      <w:pPr>
        <w:spacing w:after="0" w:line="360" w:lineRule="auto"/>
        <w:jc w:val="both"/>
        <w:rPr>
          <w:rFonts w:ascii="Arial" w:hAnsi="Arial" w:cs="Arial"/>
        </w:rPr>
      </w:pPr>
    </w:p>
    <w:p w:rsidR="004B445C" w:rsidRDefault="004B445C" w:rsidP="00A0214D">
      <w:pPr>
        <w:spacing w:after="0" w:line="360" w:lineRule="auto"/>
        <w:jc w:val="both"/>
        <w:rPr>
          <w:rFonts w:ascii="Arial" w:hAnsi="Arial" w:cs="Arial"/>
        </w:rPr>
      </w:pPr>
    </w:p>
    <w:p w:rsidR="00083A3E" w:rsidRPr="004B445C" w:rsidRDefault="009F6497" w:rsidP="00E07A2D">
      <w:pPr>
        <w:pStyle w:val="Nadpis1"/>
        <w:numPr>
          <w:ilvl w:val="0"/>
          <w:numId w:val="0"/>
        </w:numPr>
        <w:spacing w:before="0" w:line="360" w:lineRule="auto"/>
        <w:ind w:left="432" w:hanging="432"/>
        <w:rPr>
          <w:rFonts w:ascii="Arial" w:hAnsi="Arial" w:cs="Arial"/>
          <w:b w:val="0"/>
          <w:color w:val="auto"/>
          <w:sz w:val="24"/>
          <w:szCs w:val="24"/>
        </w:rPr>
      </w:pPr>
      <w:bookmarkStart w:id="48" w:name="_Toc11499330"/>
      <w:r w:rsidRPr="004B445C">
        <w:rPr>
          <w:rFonts w:ascii="Arial" w:hAnsi="Arial" w:cs="Arial"/>
          <w:color w:val="auto"/>
          <w:sz w:val="24"/>
          <w:szCs w:val="24"/>
        </w:rPr>
        <w:lastRenderedPageBreak/>
        <w:t>7</w:t>
      </w:r>
      <w:r w:rsidRPr="004B445C">
        <w:rPr>
          <w:rFonts w:ascii="Arial" w:hAnsi="Arial" w:cs="Arial"/>
          <w:b w:val="0"/>
          <w:color w:val="auto"/>
          <w:sz w:val="24"/>
          <w:szCs w:val="24"/>
        </w:rPr>
        <w:t xml:space="preserve"> </w:t>
      </w:r>
      <w:r w:rsidR="00986681" w:rsidRPr="004B445C">
        <w:rPr>
          <w:rStyle w:val="Nadpis1Char"/>
          <w:b/>
          <w:color w:val="auto"/>
          <w:sz w:val="24"/>
          <w:szCs w:val="24"/>
        </w:rPr>
        <w:t>ZÁVĚR</w:t>
      </w:r>
      <w:bookmarkEnd w:id="48"/>
    </w:p>
    <w:p w:rsidR="004B445C" w:rsidRDefault="004B445C" w:rsidP="00E07A2D">
      <w:pPr>
        <w:spacing w:after="0" w:line="360" w:lineRule="auto"/>
        <w:jc w:val="both"/>
        <w:rPr>
          <w:rFonts w:ascii="Arial" w:hAnsi="Arial" w:cs="Arial"/>
          <w:b/>
          <w:bCs/>
        </w:rPr>
      </w:pPr>
    </w:p>
    <w:p w:rsidR="00993220" w:rsidRPr="00E07A2D" w:rsidRDefault="00011847" w:rsidP="00E07A2D">
      <w:pPr>
        <w:spacing w:after="0" w:line="360" w:lineRule="auto"/>
        <w:ind w:firstLine="708"/>
        <w:jc w:val="both"/>
        <w:rPr>
          <w:rFonts w:ascii="Arial" w:hAnsi="Arial" w:cs="Arial"/>
          <w:sz w:val="24"/>
          <w:szCs w:val="24"/>
        </w:rPr>
      </w:pPr>
      <w:r w:rsidRPr="00E07A2D">
        <w:rPr>
          <w:rFonts w:ascii="Arial" w:hAnsi="Arial" w:cs="Arial"/>
          <w:sz w:val="24"/>
          <w:szCs w:val="24"/>
        </w:rPr>
        <w:t>Předkládaná diplomová p</w:t>
      </w:r>
      <w:r w:rsidR="00993220" w:rsidRPr="00E07A2D">
        <w:rPr>
          <w:rFonts w:ascii="Arial" w:hAnsi="Arial" w:cs="Arial"/>
          <w:sz w:val="24"/>
          <w:szCs w:val="24"/>
        </w:rPr>
        <w:t xml:space="preserve">ráce obsahuje </w:t>
      </w:r>
      <w:r w:rsidRPr="00E07A2D">
        <w:rPr>
          <w:rFonts w:ascii="Arial" w:hAnsi="Arial" w:cs="Arial"/>
          <w:sz w:val="24"/>
          <w:szCs w:val="24"/>
        </w:rPr>
        <w:t>syntézu</w:t>
      </w:r>
      <w:r w:rsidR="00993220" w:rsidRPr="00E07A2D">
        <w:rPr>
          <w:rFonts w:ascii="Arial" w:hAnsi="Arial" w:cs="Arial"/>
          <w:sz w:val="24"/>
          <w:szCs w:val="24"/>
        </w:rPr>
        <w:t xml:space="preserve"> poznatků z </w:t>
      </w:r>
      <w:r w:rsidR="004B445C">
        <w:rPr>
          <w:rFonts w:ascii="Arial" w:hAnsi="Arial" w:cs="Arial"/>
          <w:sz w:val="24"/>
          <w:szCs w:val="24"/>
        </w:rPr>
        <w:t>české i</w:t>
      </w:r>
      <w:r w:rsidRPr="00E07A2D">
        <w:rPr>
          <w:rFonts w:ascii="Arial" w:hAnsi="Arial" w:cs="Arial"/>
          <w:sz w:val="24"/>
          <w:szCs w:val="24"/>
        </w:rPr>
        <w:t xml:space="preserve"> zahraniční literatury o motorické zdatnosti a výkonnosti a o motorických schopnostech </w:t>
      </w:r>
      <w:r w:rsidR="00BA1020">
        <w:rPr>
          <w:rFonts w:ascii="Arial" w:hAnsi="Arial" w:cs="Arial"/>
          <w:sz w:val="24"/>
          <w:szCs w:val="24"/>
        </w:rPr>
        <w:br/>
      </w:r>
      <w:r w:rsidRPr="00BA1020">
        <w:rPr>
          <w:rFonts w:ascii="Arial" w:hAnsi="Arial" w:cs="Arial"/>
          <w:sz w:val="24"/>
          <w:szCs w:val="24"/>
        </w:rPr>
        <w:t>a</w:t>
      </w:r>
      <w:r w:rsidRPr="00E07A2D">
        <w:rPr>
          <w:rFonts w:ascii="Arial" w:hAnsi="Arial" w:cs="Arial"/>
          <w:sz w:val="24"/>
          <w:szCs w:val="24"/>
        </w:rPr>
        <w:t xml:space="preserve"> dovednostech. Speciálně se tato diplomová práce zaměřuje na teorii testování lidské motoriky, na přehled testových systémů používaných v České republice a také rozebírá problematiku hodnocení tělesné zdatnosti u populace školních dětí. </w:t>
      </w:r>
    </w:p>
    <w:p w:rsidR="00083A3E" w:rsidRPr="00E07A2D" w:rsidRDefault="008625F8" w:rsidP="00F37545">
      <w:pPr>
        <w:spacing w:after="0" w:line="360" w:lineRule="auto"/>
        <w:ind w:firstLine="708"/>
        <w:jc w:val="both"/>
        <w:rPr>
          <w:rFonts w:ascii="Arial" w:hAnsi="Arial" w:cs="Arial"/>
          <w:sz w:val="24"/>
          <w:szCs w:val="24"/>
        </w:rPr>
      </w:pPr>
      <w:r w:rsidRPr="00E07A2D">
        <w:rPr>
          <w:rFonts w:ascii="Arial" w:hAnsi="Arial" w:cs="Arial"/>
          <w:sz w:val="24"/>
          <w:szCs w:val="24"/>
        </w:rPr>
        <w:t>Testování motorické výkonnosti bylo provedeno u 76 chlapců a 66 dívek. Výsledky na základě tohoto měření ukázaly, že u</w:t>
      </w:r>
      <w:r w:rsidR="00B15CDF" w:rsidRPr="00E07A2D">
        <w:rPr>
          <w:rFonts w:ascii="Arial" w:hAnsi="Arial" w:cs="Arial"/>
          <w:sz w:val="24"/>
          <w:szCs w:val="24"/>
        </w:rPr>
        <w:t xml:space="preserve"> chlapců dosahují vysokého korelačního vztahu</w:t>
      </w:r>
      <w:r w:rsidR="00166221" w:rsidRPr="00E07A2D">
        <w:rPr>
          <w:rFonts w:ascii="Arial" w:hAnsi="Arial" w:cs="Arial"/>
          <w:sz w:val="24"/>
          <w:szCs w:val="24"/>
        </w:rPr>
        <w:t xml:space="preserve"> testy T3 – skok daleký z místa a T2 – leh-sed (počet/60s) U dívek dosahují vysokých korelačních vztahů testy T3 – skok daleký z místa a test </w:t>
      </w:r>
      <w:r w:rsidR="00BA1020">
        <w:rPr>
          <w:rFonts w:ascii="Arial" w:hAnsi="Arial" w:cs="Arial"/>
          <w:sz w:val="24"/>
          <w:szCs w:val="24"/>
        </w:rPr>
        <w:br/>
      </w:r>
      <w:r w:rsidR="00166221" w:rsidRPr="00E07A2D">
        <w:rPr>
          <w:rFonts w:ascii="Arial" w:hAnsi="Arial" w:cs="Arial"/>
          <w:sz w:val="24"/>
          <w:szCs w:val="24"/>
        </w:rPr>
        <w:t>T1 – člunkový běh 4x10m. V tomto případě se jedná o testy, které vyžadují ex</w:t>
      </w:r>
      <w:r w:rsidR="00B15CDF" w:rsidRPr="00E07A2D">
        <w:rPr>
          <w:rFonts w:ascii="Arial" w:hAnsi="Arial" w:cs="Arial"/>
          <w:sz w:val="24"/>
          <w:szCs w:val="24"/>
        </w:rPr>
        <w:t>plozivní sílu dolních končetin. D</w:t>
      </w:r>
      <w:r w:rsidR="00166221" w:rsidRPr="00E07A2D">
        <w:rPr>
          <w:rFonts w:ascii="Arial" w:hAnsi="Arial" w:cs="Arial"/>
          <w:sz w:val="24"/>
          <w:szCs w:val="24"/>
        </w:rPr>
        <w:t xml:space="preserve">ále to jsou testy T5 – Léger test </w:t>
      </w:r>
      <w:r w:rsidR="00B15CDF" w:rsidRPr="00E07A2D">
        <w:rPr>
          <w:rFonts w:ascii="Arial" w:hAnsi="Arial" w:cs="Arial"/>
          <w:sz w:val="24"/>
          <w:szCs w:val="24"/>
        </w:rPr>
        <w:t xml:space="preserve">(test běžeckých vytrvalostních schopností) </w:t>
      </w:r>
      <w:r w:rsidR="00166221" w:rsidRPr="00E07A2D">
        <w:rPr>
          <w:rFonts w:ascii="Arial" w:hAnsi="Arial" w:cs="Arial"/>
          <w:sz w:val="24"/>
          <w:szCs w:val="24"/>
        </w:rPr>
        <w:t>a test T1 –</w:t>
      </w:r>
      <w:r w:rsidR="00B15CDF" w:rsidRPr="00E07A2D">
        <w:rPr>
          <w:rFonts w:ascii="Arial" w:hAnsi="Arial" w:cs="Arial"/>
          <w:sz w:val="24"/>
          <w:szCs w:val="24"/>
        </w:rPr>
        <w:t xml:space="preserve"> člunkový běh 4x10m </w:t>
      </w:r>
      <w:r w:rsidR="00166221" w:rsidRPr="00E07A2D">
        <w:rPr>
          <w:rFonts w:ascii="Arial" w:hAnsi="Arial" w:cs="Arial"/>
          <w:sz w:val="24"/>
          <w:szCs w:val="24"/>
        </w:rPr>
        <w:t xml:space="preserve">a T5 – Léger test a T2 – leh-sed (počet/60s).  </w:t>
      </w:r>
    </w:p>
    <w:p w:rsidR="00B15CDF" w:rsidRPr="00E07A2D" w:rsidRDefault="00B15CDF" w:rsidP="005F250A">
      <w:pPr>
        <w:spacing w:after="0" w:line="360" w:lineRule="auto"/>
        <w:ind w:firstLine="708"/>
        <w:jc w:val="both"/>
        <w:rPr>
          <w:rFonts w:ascii="Arial" w:hAnsi="Arial" w:cs="Arial"/>
          <w:sz w:val="24"/>
          <w:szCs w:val="24"/>
        </w:rPr>
      </w:pPr>
      <w:r w:rsidRPr="00E07A2D">
        <w:rPr>
          <w:rFonts w:ascii="Arial" w:hAnsi="Arial" w:cs="Arial"/>
          <w:sz w:val="24"/>
          <w:szCs w:val="24"/>
        </w:rPr>
        <w:t>Lepších průměrných výsledků motorické výkonnosti dosáhli očekávaně žáci sportovních tříd ve srovnání s</w:t>
      </w:r>
      <w:r w:rsidR="005F250A" w:rsidRPr="00E07A2D">
        <w:rPr>
          <w:rFonts w:ascii="Arial" w:hAnsi="Arial" w:cs="Arial"/>
          <w:sz w:val="24"/>
          <w:szCs w:val="24"/>
        </w:rPr>
        <w:t> třídami nesportovními.</w:t>
      </w:r>
      <w:r w:rsidRPr="00E07A2D">
        <w:rPr>
          <w:rFonts w:ascii="Arial" w:hAnsi="Arial" w:cs="Arial"/>
          <w:sz w:val="24"/>
          <w:szCs w:val="24"/>
        </w:rPr>
        <w:t xml:space="preserve"> </w:t>
      </w:r>
      <w:r w:rsidR="005F250A" w:rsidRPr="00E07A2D">
        <w:rPr>
          <w:rFonts w:ascii="Arial" w:hAnsi="Arial" w:cs="Arial"/>
          <w:sz w:val="24"/>
          <w:szCs w:val="24"/>
        </w:rPr>
        <w:t xml:space="preserve">Chlapci a dívky ze sportovních tříd předčili chlapce a dívky z nesportovních tříd ve všech motorických testech. </w:t>
      </w:r>
      <w:r w:rsidR="00BA1020">
        <w:rPr>
          <w:rFonts w:ascii="Arial" w:hAnsi="Arial" w:cs="Arial"/>
          <w:sz w:val="24"/>
          <w:szCs w:val="24"/>
        </w:rPr>
        <w:br/>
      </w:r>
      <w:r w:rsidR="005F250A" w:rsidRPr="00BA1020">
        <w:rPr>
          <w:rFonts w:ascii="Arial" w:hAnsi="Arial" w:cs="Arial"/>
          <w:sz w:val="24"/>
          <w:szCs w:val="24"/>
        </w:rPr>
        <w:t>U</w:t>
      </w:r>
      <w:r w:rsidR="005F250A" w:rsidRPr="00E07A2D">
        <w:rPr>
          <w:rFonts w:ascii="Arial" w:hAnsi="Arial" w:cs="Arial"/>
          <w:sz w:val="24"/>
          <w:szCs w:val="24"/>
        </w:rPr>
        <w:t xml:space="preserve"> chlapců považujeme za statist</w:t>
      </w:r>
      <w:r w:rsidR="00E77727" w:rsidRPr="00E07A2D">
        <w:rPr>
          <w:rFonts w:ascii="Arial" w:hAnsi="Arial" w:cs="Arial"/>
          <w:sz w:val="24"/>
          <w:szCs w:val="24"/>
        </w:rPr>
        <w:t>icky významné diference výsledků u</w:t>
      </w:r>
      <w:r w:rsidR="005F250A" w:rsidRPr="00E07A2D">
        <w:rPr>
          <w:rFonts w:ascii="Arial" w:hAnsi="Arial" w:cs="Arial"/>
          <w:sz w:val="24"/>
          <w:szCs w:val="24"/>
        </w:rPr>
        <w:t xml:space="preserve"> testů T1, T2, T3 </w:t>
      </w:r>
      <w:r w:rsidR="005F250A" w:rsidRPr="00BA1020">
        <w:rPr>
          <w:rFonts w:ascii="Arial" w:hAnsi="Arial" w:cs="Arial"/>
          <w:sz w:val="24"/>
          <w:szCs w:val="24"/>
        </w:rPr>
        <w:t>a</w:t>
      </w:r>
      <w:r w:rsidR="005F250A" w:rsidRPr="00E07A2D">
        <w:rPr>
          <w:rFonts w:ascii="Arial" w:hAnsi="Arial" w:cs="Arial"/>
          <w:sz w:val="24"/>
          <w:szCs w:val="24"/>
        </w:rPr>
        <w:t xml:space="preserve"> T5. Stejně tak u dívek považujeme za statisticky významné </w:t>
      </w:r>
      <w:r w:rsidR="00E77727" w:rsidRPr="00E07A2D">
        <w:rPr>
          <w:rFonts w:ascii="Arial" w:hAnsi="Arial" w:cs="Arial"/>
          <w:sz w:val="24"/>
          <w:szCs w:val="24"/>
        </w:rPr>
        <w:t xml:space="preserve">diference výsledků </w:t>
      </w:r>
      <w:r w:rsidR="00BA1020">
        <w:rPr>
          <w:rFonts w:ascii="Arial" w:hAnsi="Arial" w:cs="Arial"/>
          <w:sz w:val="24"/>
          <w:szCs w:val="24"/>
        </w:rPr>
        <w:br/>
      </w:r>
      <w:r w:rsidR="00E77727" w:rsidRPr="00BA1020">
        <w:rPr>
          <w:rFonts w:ascii="Arial" w:hAnsi="Arial" w:cs="Arial"/>
          <w:sz w:val="24"/>
          <w:szCs w:val="24"/>
        </w:rPr>
        <w:t>u</w:t>
      </w:r>
      <w:r w:rsidR="005F250A" w:rsidRPr="00E07A2D">
        <w:rPr>
          <w:rFonts w:ascii="Arial" w:hAnsi="Arial" w:cs="Arial"/>
          <w:sz w:val="24"/>
          <w:szCs w:val="24"/>
        </w:rPr>
        <w:t xml:space="preserve"> testů T1, T2, T3 a T5. </w:t>
      </w:r>
    </w:p>
    <w:p w:rsidR="00B15CDF" w:rsidRPr="00E07A2D" w:rsidRDefault="003E0BF7" w:rsidP="00E27E14">
      <w:pPr>
        <w:spacing w:after="0" w:line="360" w:lineRule="auto"/>
        <w:ind w:firstLine="708"/>
        <w:jc w:val="both"/>
        <w:rPr>
          <w:rFonts w:ascii="Arial" w:hAnsi="Arial" w:cs="Arial"/>
          <w:sz w:val="24"/>
          <w:szCs w:val="24"/>
        </w:rPr>
      </w:pPr>
      <w:r w:rsidRPr="00E07A2D">
        <w:rPr>
          <w:rFonts w:ascii="Arial" w:hAnsi="Arial" w:cs="Arial"/>
          <w:sz w:val="24"/>
          <w:szCs w:val="24"/>
        </w:rPr>
        <w:t xml:space="preserve">V kapitole, kde se zabýváme komparací motorických výkonů dle pohlaví </w:t>
      </w:r>
      <w:r w:rsidR="00BA1020">
        <w:rPr>
          <w:rFonts w:ascii="Arial" w:hAnsi="Arial" w:cs="Arial"/>
          <w:sz w:val="24"/>
          <w:szCs w:val="24"/>
        </w:rPr>
        <w:br/>
      </w:r>
      <w:r w:rsidRPr="00BA1020">
        <w:rPr>
          <w:rFonts w:ascii="Arial" w:hAnsi="Arial" w:cs="Arial"/>
          <w:sz w:val="24"/>
          <w:szCs w:val="24"/>
        </w:rPr>
        <w:t>a</w:t>
      </w:r>
      <w:r w:rsidRPr="00E07A2D">
        <w:rPr>
          <w:rFonts w:ascii="Arial" w:hAnsi="Arial" w:cs="Arial"/>
          <w:sz w:val="24"/>
          <w:szCs w:val="24"/>
        </w:rPr>
        <w:t xml:space="preserve"> věku</w:t>
      </w:r>
      <w:r w:rsidR="00A370EE">
        <w:rPr>
          <w:rFonts w:ascii="Arial" w:hAnsi="Arial" w:cs="Arial"/>
          <w:sz w:val="24"/>
          <w:szCs w:val="24"/>
        </w:rPr>
        <w:t>,</w:t>
      </w:r>
      <w:r w:rsidRPr="00E07A2D">
        <w:rPr>
          <w:rFonts w:ascii="Arial" w:hAnsi="Arial" w:cs="Arial"/>
          <w:sz w:val="24"/>
          <w:szCs w:val="24"/>
        </w:rPr>
        <w:t xml:space="preserve"> </w:t>
      </w:r>
      <w:r w:rsidR="00E27E14" w:rsidRPr="00E07A2D">
        <w:rPr>
          <w:rFonts w:ascii="Arial" w:hAnsi="Arial" w:cs="Arial"/>
          <w:sz w:val="24"/>
          <w:szCs w:val="24"/>
        </w:rPr>
        <w:t>jsme dospěli k závěru</w:t>
      </w:r>
      <w:r w:rsidRPr="00E07A2D">
        <w:rPr>
          <w:rFonts w:ascii="Arial" w:hAnsi="Arial" w:cs="Arial"/>
          <w:sz w:val="24"/>
          <w:szCs w:val="24"/>
        </w:rPr>
        <w:t>, že lepších průměrných výsledků motorické výkonnosti dosáhli starší chlapci v porovnání s mladšími chlapci a starší dívky dosáhly lepších výsledků v porovnání s mladšími dívkami.  U porovnání mladší chlapci versus mladší dívky a starší chlapci versus starš</w:t>
      </w:r>
      <w:r w:rsidR="00F37545" w:rsidRPr="00E07A2D">
        <w:rPr>
          <w:rFonts w:ascii="Arial" w:hAnsi="Arial" w:cs="Arial"/>
          <w:sz w:val="24"/>
          <w:szCs w:val="24"/>
        </w:rPr>
        <w:t xml:space="preserve">í dívky </w:t>
      </w:r>
      <w:r w:rsidRPr="00E07A2D">
        <w:rPr>
          <w:rFonts w:ascii="Arial" w:hAnsi="Arial" w:cs="Arial"/>
          <w:sz w:val="24"/>
          <w:szCs w:val="24"/>
        </w:rPr>
        <w:t xml:space="preserve">můžeme konstatovat, že mladší chlapci jsou v porovnání s mladšími dívkami ve všech motorických testech lepší. Jediný test, kde mladší dívky mladší chlapce předčily, byl test T4 – předklon v sedu. U starší kategorie </w:t>
      </w:r>
      <w:r w:rsidR="00993220" w:rsidRPr="00E07A2D">
        <w:rPr>
          <w:rFonts w:ascii="Arial" w:hAnsi="Arial" w:cs="Arial"/>
          <w:sz w:val="24"/>
          <w:szCs w:val="24"/>
        </w:rPr>
        <w:t>jsme dospěli k závěru</w:t>
      </w:r>
      <w:r w:rsidRPr="00E07A2D">
        <w:rPr>
          <w:rFonts w:ascii="Arial" w:hAnsi="Arial" w:cs="Arial"/>
          <w:sz w:val="24"/>
          <w:szCs w:val="24"/>
        </w:rPr>
        <w:t>, že starší chlapci jsou v porovnání se staršími dívkami lepší ve všech testech opět kromě testu T4 – předklon v sedu.</w:t>
      </w:r>
    </w:p>
    <w:p w:rsidR="003E0BF7" w:rsidRPr="00E07A2D" w:rsidRDefault="00F37545" w:rsidP="003D4D32">
      <w:pPr>
        <w:spacing w:after="0" w:line="360" w:lineRule="auto"/>
        <w:ind w:firstLine="708"/>
        <w:jc w:val="both"/>
        <w:rPr>
          <w:rFonts w:ascii="Arial" w:hAnsi="Arial" w:cs="Arial"/>
          <w:sz w:val="24"/>
          <w:szCs w:val="24"/>
        </w:rPr>
      </w:pPr>
      <w:r w:rsidRPr="00E07A2D">
        <w:rPr>
          <w:rFonts w:ascii="Arial" w:hAnsi="Arial" w:cs="Arial"/>
          <w:sz w:val="24"/>
          <w:szCs w:val="24"/>
        </w:rPr>
        <w:t xml:space="preserve">Z kapitoly zabývající se vztahem motorických testů a známek z matematiky </w:t>
      </w:r>
      <w:r w:rsidR="00BE5FF6" w:rsidRPr="00E07A2D">
        <w:rPr>
          <w:rFonts w:ascii="Arial" w:hAnsi="Arial" w:cs="Arial"/>
          <w:sz w:val="24"/>
          <w:szCs w:val="24"/>
        </w:rPr>
        <w:t>vyplývá</w:t>
      </w:r>
      <w:r w:rsidRPr="00E07A2D">
        <w:rPr>
          <w:rFonts w:ascii="Arial" w:hAnsi="Arial" w:cs="Arial"/>
          <w:sz w:val="24"/>
          <w:szCs w:val="24"/>
        </w:rPr>
        <w:t xml:space="preserve">, že žáci s lepšími známkami (jednička a dvojka) dosáhli lepších výsledků téměř ve všech motorických testech. Žáci s trojkou z matematiky byli nejhorší ve všech motorických testech kromě testu T4 – předklon v sedu – zde byli překvapivě </w:t>
      </w:r>
      <w:r w:rsidRPr="00E07A2D">
        <w:rPr>
          <w:rFonts w:ascii="Arial" w:hAnsi="Arial" w:cs="Arial"/>
          <w:sz w:val="24"/>
          <w:szCs w:val="24"/>
        </w:rPr>
        <w:lastRenderedPageBreak/>
        <w:t xml:space="preserve">nejlepší jak chlapci, tak i dívky.  Dívky s trojkou z matematiky ještě předčily „jedničkářky“ a „dvojkařky“ ve vztahu </w:t>
      </w:r>
      <w:r w:rsidR="003D4D32">
        <w:rPr>
          <w:rFonts w:ascii="Arial" w:hAnsi="Arial" w:cs="Arial"/>
          <w:sz w:val="24"/>
          <w:szCs w:val="24"/>
        </w:rPr>
        <w:t xml:space="preserve">známek z </w:t>
      </w:r>
      <w:r w:rsidR="009C7286" w:rsidRPr="00E07A2D">
        <w:rPr>
          <w:rFonts w:ascii="Arial" w:hAnsi="Arial" w:cs="Arial"/>
          <w:sz w:val="24"/>
          <w:szCs w:val="24"/>
        </w:rPr>
        <w:t>matematiky</w:t>
      </w:r>
      <w:r w:rsidRPr="00E07A2D">
        <w:rPr>
          <w:rFonts w:ascii="Arial" w:hAnsi="Arial" w:cs="Arial"/>
          <w:sz w:val="24"/>
          <w:szCs w:val="24"/>
        </w:rPr>
        <w:t xml:space="preserve"> a sumy t-bodů. </w:t>
      </w:r>
      <w:r w:rsidR="003D4D32">
        <w:rPr>
          <w:rFonts w:ascii="Arial" w:hAnsi="Arial" w:cs="Arial"/>
          <w:sz w:val="24"/>
          <w:szCs w:val="24"/>
        </w:rPr>
        <w:t>Na závěr ze studie vyplývá, že d</w:t>
      </w:r>
      <w:r w:rsidR="0002594C">
        <w:rPr>
          <w:rFonts w:ascii="Arial" w:hAnsi="Arial" w:cs="Arial"/>
          <w:sz w:val="24"/>
          <w:szCs w:val="24"/>
        </w:rPr>
        <w:t xml:space="preserve">ěti s lepší motorickou výkonností měly lepší známky z matematiky. </w:t>
      </w:r>
    </w:p>
    <w:p w:rsidR="00986681" w:rsidRPr="00E07A2D" w:rsidRDefault="00986681" w:rsidP="00030A6F">
      <w:pPr>
        <w:spacing w:after="0" w:line="360" w:lineRule="auto"/>
        <w:jc w:val="both"/>
        <w:rPr>
          <w:rFonts w:ascii="Arial" w:hAnsi="Arial" w:cs="Arial"/>
          <w:sz w:val="24"/>
          <w:szCs w:val="24"/>
        </w:rPr>
      </w:pPr>
      <w:r w:rsidRPr="00E07A2D">
        <w:rPr>
          <w:rFonts w:ascii="Arial" w:hAnsi="Arial" w:cs="Arial"/>
          <w:b/>
          <w:bCs/>
          <w:sz w:val="24"/>
          <w:szCs w:val="24"/>
        </w:rPr>
        <w:tab/>
      </w:r>
      <w:r w:rsidR="009C7286" w:rsidRPr="00E07A2D">
        <w:rPr>
          <w:rFonts w:ascii="Arial" w:hAnsi="Arial" w:cs="Arial"/>
          <w:sz w:val="24"/>
          <w:szCs w:val="24"/>
        </w:rPr>
        <w:t xml:space="preserve">Při porovnávání motorické výkonnosti u </w:t>
      </w:r>
      <w:r w:rsidR="00030A6F" w:rsidRPr="00E07A2D">
        <w:rPr>
          <w:rFonts w:ascii="Arial" w:hAnsi="Arial" w:cs="Arial"/>
          <w:sz w:val="24"/>
          <w:szCs w:val="24"/>
        </w:rPr>
        <w:t>testovaného souboru</w:t>
      </w:r>
      <w:r w:rsidR="009C7286" w:rsidRPr="00E07A2D">
        <w:rPr>
          <w:rFonts w:ascii="Arial" w:hAnsi="Arial" w:cs="Arial"/>
          <w:sz w:val="24"/>
          <w:szCs w:val="24"/>
        </w:rPr>
        <w:t xml:space="preserve"> a populace z roku 1996 nemůžeme jasně říci, že se motorická výkonnost testovaného souboru </w:t>
      </w:r>
      <w:r w:rsidR="00CD5D83" w:rsidRPr="00E07A2D">
        <w:rPr>
          <w:rFonts w:ascii="Arial" w:hAnsi="Arial" w:cs="Arial"/>
          <w:sz w:val="24"/>
          <w:szCs w:val="24"/>
        </w:rPr>
        <w:t xml:space="preserve">(současné populace) </w:t>
      </w:r>
      <w:r w:rsidR="009C7286" w:rsidRPr="00E07A2D">
        <w:rPr>
          <w:rFonts w:ascii="Arial" w:hAnsi="Arial" w:cs="Arial"/>
          <w:sz w:val="24"/>
          <w:szCs w:val="24"/>
        </w:rPr>
        <w:t xml:space="preserve">zhoršila. </w:t>
      </w:r>
      <w:r w:rsidR="00030A6F" w:rsidRPr="00E07A2D">
        <w:rPr>
          <w:rFonts w:ascii="Arial" w:hAnsi="Arial" w:cs="Arial"/>
          <w:sz w:val="24"/>
          <w:szCs w:val="24"/>
        </w:rPr>
        <w:t xml:space="preserve">Testovaní chlapci i dívky dosáhli průměrných výsledků v testech T2 – leh-sed a T3 – skok daleký z místa. </w:t>
      </w:r>
      <w:r w:rsidR="00D3014A" w:rsidRPr="00E07A2D">
        <w:rPr>
          <w:rFonts w:ascii="Arial" w:hAnsi="Arial" w:cs="Arial"/>
          <w:sz w:val="24"/>
          <w:szCs w:val="24"/>
        </w:rPr>
        <w:t xml:space="preserve">Největší poklesy motorické výkonnosti ve srovnání s rokem 1996 </w:t>
      </w:r>
      <w:r w:rsidR="00030A6F" w:rsidRPr="00E07A2D">
        <w:rPr>
          <w:rFonts w:ascii="Arial" w:hAnsi="Arial" w:cs="Arial"/>
          <w:sz w:val="24"/>
          <w:szCs w:val="24"/>
        </w:rPr>
        <w:t>jsme naměřili u testů využívajících sílu dolních končetin: T1 –</w:t>
      </w:r>
      <w:r w:rsidR="00D3014A" w:rsidRPr="00E07A2D">
        <w:rPr>
          <w:rFonts w:ascii="Arial" w:hAnsi="Arial" w:cs="Arial"/>
          <w:sz w:val="24"/>
          <w:szCs w:val="24"/>
        </w:rPr>
        <w:t xml:space="preserve"> člunkový běh a T5 – Léger test, čili testy, které z fyziologického hlediska testovaly vytrvalostní schopnosti probandů. </w:t>
      </w:r>
      <w:r w:rsidR="00030A6F" w:rsidRPr="00E07A2D">
        <w:rPr>
          <w:rFonts w:ascii="Arial" w:hAnsi="Arial" w:cs="Arial"/>
          <w:sz w:val="24"/>
          <w:szCs w:val="24"/>
        </w:rPr>
        <w:t xml:space="preserve">  </w:t>
      </w:r>
    </w:p>
    <w:p w:rsidR="00621082" w:rsidRDefault="00986681" w:rsidP="00011847">
      <w:pPr>
        <w:spacing w:after="0" w:line="360" w:lineRule="auto"/>
        <w:jc w:val="both"/>
        <w:rPr>
          <w:rFonts w:ascii="Arial" w:hAnsi="Arial" w:cs="Arial"/>
          <w:b/>
          <w:bCs/>
        </w:rPr>
      </w:pPr>
      <w:r>
        <w:rPr>
          <w:rFonts w:ascii="Arial" w:hAnsi="Arial" w:cs="Arial"/>
          <w:b/>
          <w:bCs/>
        </w:rPr>
        <w:tab/>
      </w: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8625F8" w:rsidRDefault="008625F8" w:rsidP="00011847">
      <w:pPr>
        <w:spacing w:after="0" w:line="360" w:lineRule="auto"/>
        <w:jc w:val="both"/>
        <w:rPr>
          <w:rFonts w:ascii="Arial" w:hAnsi="Arial" w:cs="Arial"/>
          <w:b/>
          <w:bCs/>
        </w:rPr>
      </w:pPr>
    </w:p>
    <w:p w:rsidR="00BF2054" w:rsidRDefault="00BF2054" w:rsidP="00011847">
      <w:pPr>
        <w:spacing w:after="0" w:line="360" w:lineRule="auto"/>
        <w:jc w:val="both"/>
        <w:rPr>
          <w:rFonts w:ascii="Arial" w:hAnsi="Arial" w:cs="Arial"/>
          <w:b/>
          <w:bCs/>
        </w:rPr>
      </w:pPr>
    </w:p>
    <w:p w:rsidR="00EA7FD8" w:rsidRDefault="00EA7FD8" w:rsidP="00011847">
      <w:pPr>
        <w:spacing w:after="0" w:line="360" w:lineRule="auto"/>
        <w:jc w:val="both"/>
        <w:rPr>
          <w:rFonts w:ascii="Arial" w:hAnsi="Arial" w:cs="Arial"/>
          <w:b/>
          <w:bCs/>
        </w:rPr>
      </w:pPr>
    </w:p>
    <w:p w:rsidR="00EA7FD8" w:rsidRPr="00011847" w:rsidRDefault="00EA7FD8" w:rsidP="00011847">
      <w:pPr>
        <w:spacing w:after="0" w:line="360" w:lineRule="auto"/>
        <w:jc w:val="both"/>
        <w:rPr>
          <w:rFonts w:ascii="Arial" w:hAnsi="Arial" w:cs="Arial"/>
          <w:b/>
          <w:bCs/>
        </w:rPr>
      </w:pPr>
    </w:p>
    <w:p w:rsidR="00621082" w:rsidRPr="004B445C" w:rsidRDefault="004B445C" w:rsidP="004B445C">
      <w:pPr>
        <w:pStyle w:val="Nadpis1"/>
        <w:numPr>
          <w:ilvl w:val="0"/>
          <w:numId w:val="0"/>
        </w:numPr>
        <w:spacing w:before="0" w:line="360" w:lineRule="auto"/>
        <w:ind w:left="432" w:hanging="432"/>
        <w:rPr>
          <w:rFonts w:ascii="Arial" w:hAnsi="Arial" w:cs="Arial"/>
          <w:color w:val="auto"/>
          <w:sz w:val="24"/>
          <w:szCs w:val="24"/>
        </w:rPr>
      </w:pPr>
      <w:bookmarkStart w:id="49" w:name="_Toc11499331"/>
      <w:r w:rsidRPr="004B445C">
        <w:rPr>
          <w:rFonts w:ascii="Arial" w:hAnsi="Arial" w:cs="Arial"/>
          <w:color w:val="auto"/>
          <w:sz w:val="24"/>
          <w:szCs w:val="24"/>
        </w:rPr>
        <w:lastRenderedPageBreak/>
        <w:t xml:space="preserve">8 </w:t>
      </w:r>
      <w:r w:rsidR="00621082" w:rsidRPr="004B445C">
        <w:rPr>
          <w:rStyle w:val="Nadpis1Char"/>
          <w:b/>
          <w:color w:val="auto"/>
          <w:sz w:val="24"/>
          <w:szCs w:val="24"/>
        </w:rPr>
        <w:t>SOUHRN</w:t>
      </w:r>
      <w:bookmarkEnd w:id="49"/>
    </w:p>
    <w:p w:rsidR="0054115B" w:rsidRDefault="0054115B" w:rsidP="004B445C">
      <w:pPr>
        <w:autoSpaceDE w:val="0"/>
        <w:autoSpaceDN w:val="0"/>
        <w:adjustRightInd w:val="0"/>
        <w:spacing w:after="0" w:line="360" w:lineRule="auto"/>
        <w:ind w:firstLine="709"/>
        <w:jc w:val="both"/>
        <w:rPr>
          <w:rFonts w:ascii="Arial" w:hAnsi="Arial" w:cs="Arial"/>
          <w:color w:val="000000"/>
        </w:rPr>
      </w:pPr>
    </w:p>
    <w:p w:rsidR="005764B2" w:rsidRPr="004B445C" w:rsidRDefault="00621082" w:rsidP="004B445C">
      <w:pPr>
        <w:spacing w:after="0" w:line="360" w:lineRule="auto"/>
        <w:ind w:firstLine="709"/>
        <w:jc w:val="both"/>
        <w:rPr>
          <w:rFonts w:ascii="Arial" w:hAnsi="Arial" w:cs="Arial"/>
          <w:sz w:val="24"/>
          <w:szCs w:val="24"/>
        </w:rPr>
      </w:pPr>
      <w:r w:rsidRPr="004B445C">
        <w:rPr>
          <w:rFonts w:ascii="Arial" w:hAnsi="Arial" w:cs="Arial"/>
          <w:color w:val="000000"/>
          <w:sz w:val="24"/>
          <w:szCs w:val="24"/>
        </w:rPr>
        <w:t xml:space="preserve">Hlavním </w:t>
      </w:r>
      <w:r w:rsidR="00BF2054" w:rsidRPr="004B445C">
        <w:rPr>
          <w:rFonts w:ascii="Arial" w:hAnsi="Arial" w:cs="Arial"/>
          <w:sz w:val="24"/>
          <w:szCs w:val="24"/>
        </w:rPr>
        <w:t>záměrem</w:t>
      </w:r>
      <w:r w:rsidRPr="004B445C">
        <w:rPr>
          <w:rFonts w:ascii="Arial" w:hAnsi="Arial" w:cs="Arial"/>
          <w:sz w:val="24"/>
          <w:szCs w:val="24"/>
        </w:rPr>
        <w:t xml:space="preserve"> </w:t>
      </w:r>
      <w:r w:rsidR="00085A3B">
        <w:rPr>
          <w:rFonts w:ascii="Arial" w:hAnsi="Arial" w:cs="Arial"/>
          <w:sz w:val="24"/>
          <w:szCs w:val="24"/>
        </w:rPr>
        <w:t xml:space="preserve">této </w:t>
      </w:r>
      <w:r w:rsidRPr="004B445C">
        <w:rPr>
          <w:rFonts w:ascii="Arial" w:hAnsi="Arial" w:cs="Arial"/>
          <w:sz w:val="24"/>
          <w:szCs w:val="24"/>
        </w:rPr>
        <w:t>diplomové práce bylo zjistit a porovnat úroveň motorické výkonnosti žáků na II. stupni ZŠ ve sportovních a nesportovních třídách u vybrané základní školy v Olomouckém kraji s využitím zvolené testové sestavy.</w:t>
      </w:r>
      <w:r w:rsidR="005764B2" w:rsidRPr="004B445C">
        <w:rPr>
          <w:rFonts w:ascii="Arial" w:hAnsi="Arial" w:cs="Arial"/>
          <w:sz w:val="24"/>
          <w:szCs w:val="24"/>
        </w:rPr>
        <w:t xml:space="preserve"> </w:t>
      </w:r>
    </w:p>
    <w:p w:rsidR="00D97251" w:rsidRPr="004B445C" w:rsidRDefault="00FD7DB4" w:rsidP="00D97251">
      <w:pPr>
        <w:pStyle w:val="Default"/>
        <w:spacing w:line="360" w:lineRule="auto"/>
        <w:ind w:firstLine="709"/>
        <w:jc w:val="both"/>
        <w:rPr>
          <w:rFonts w:ascii="Arial" w:hAnsi="Arial" w:cs="Arial"/>
        </w:rPr>
      </w:pPr>
      <w:r w:rsidRPr="004B445C">
        <w:rPr>
          <w:rFonts w:ascii="Arial" w:hAnsi="Arial" w:cs="Arial"/>
        </w:rPr>
        <w:t>V teo</w:t>
      </w:r>
      <w:r w:rsidR="00011847" w:rsidRPr="004B445C">
        <w:rPr>
          <w:rFonts w:ascii="Arial" w:hAnsi="Arial" w:cs="Arial"/>
        </w:rPr>
        <w:t>retické části diplomové práce se nachází</w:t>
      </w:r>
      <w:r w:rsidRPr="004B445C">
        <w:rPr>
          <w:rFonts w:ascii="Arial" w:hAnsi="Arial" w:cs="Arial"/>
        </w:rPr>
        <w:t xml:space="preserve"> syntéza poznatků související </w:t>
      </w:r>
      <w:r w:rsidR="00710D3F">
        <w:rPr>
          <w:rFonts w:ascii="Arial" w:hAnsi="Arial" w:cs="Arial"/>
        </w:rPr>
        <w:br/>
      </w:r>
      <w:r w:rsidRPr="00710D3F">
        <w:rPr>
          <w:rFonts w:ascii="Arial" w:hAnsi="Arial" w:cs="Arial"/>
          <w:color w:val="000000" w:themeColor="text1"/>
        </w:rPr>
        <w:t xml:space="preserve">s </w:t>
      </w:r>
      <w:r w:rsidRPr="004B445C">
        <w:rPr>
          <w:rFonts w:ascii="Arial" w:hAnsi="Arial" w:cs="Arial"/>
        </w:rPr>
        <w:t xml:space="preserve">obdobím staršího školného věku, problematikou lidské motoriky, pohybových schopností a dovedností. Součástí je i charakteristika motorických testů, které posloužily jako </w:t>
      </w:r>
      <w:r w:rsidR="00B85CBB" w:rsidRPr="004B445C">
        <w:rPr>
          <w:rFonts w:ascii="Arial" w:hAnsi="Arial" w:cs="Arial"/>
        </w:rPr>
        <w:t>klíč</w:t>
      </w:r>
      <w:r w:rsidRPr="004B445C">
        <w:rPr>
          <w:rFonts w:ascii="Arial" w:hAnsi="Arial" w:cs="Arial"/>
        </w:rPr>
        <w:t xml:space="preserve"> pro vypracování výzkumné části této práce. </w:t>
      </w:r>
      <w:r w:rsidR="00E151D2" w:rsidRPr="004B445C">
        <w:rPr>
          <w:rFonts w:ascii="Arial" w:hAnsi="Arial" w:cs="Arial"/>
        </w:rPr>
        <w:t>Testovaný soubor tvořilo celkem 142 dětí, kde chlapců bylo 76 a dívek bylo 66. Testovaný soubor jsme dále rozdělili na třídy sportovní a třídy nesportovní. Probandi byli testov</w:t>
      </w:r>
      <w:r w:rsidR="00A370EE">
        <w:rPr>
          <w:rFonts w:ascii="Arial" w:hAnsi="Arial" w:cs="Arial"/>
        </w:rPr>
        <w:t>a</w:t>
      </w:r>
      <w:r w:rsidR="00E151D2" w:rsidRPr="004B445C">
        <w:rPr>
          <w:rFonts w:ascii="Arial" w:hAnsi="Arial" w:cs="Arial"/>
        </w:rPr>
        <w:t>ní pomocí nové testové soustavy, která byla vytvořena na Fakultě tělesné kultury v Olomouci. Tato testová baterie je tvořena pěti motorickými testy (člunkový běh 4x10</w:t>
      </w:r>
      <w:r w:rsidR="00D97251" w:rsidRPr="004B445C">
        <w:rPr>
          <w:rFonts w:ascii="Arial" w:hAnsi="Arial" w:cs="Arial"/>
        </w:rPr>
        <w:t xml:space="preserve"> </w:t>
      </w:r>
      <w:r w:rsidR="00E151D2" w:rsidRPr="004B445C">
        <w:rPr>
          <w:rFonts w:ascii="Arial" w:hAnsi="Arial" w:cs="Arial"/>
        </w:rPr>
        <w:t xml:space="preserve">m, </w:t>
      </w:r>
      <w:r w:rsidR="00D97251" w:rsidRPr="004B445C">
        <w:rPr>
          <w:rFonts w:ascii="Arial" w:hAnsi="Arial" w:cs="Arial"/>
        </w:rPr>
        <w:t xml:space="preserve">leh-sed opakovaně po dobu 60 s, skok daleký z místa, hluboký předklon v sedu, Léger test – stupňovaný 20 m běh). Kromě těchto testů byla součástí i dvě somatická měření (tělesná výška a tělesná hmotnost). </w:t>
      </w:r>
    </w:p>
    <w:p w:rsidR="00D97251" w:rsidRPr="004B445C" w:rsidRDefault="007A2A4A" w:rsidP="007A2A4A">
      <w:pPr>
        <w:pStyle w:val="Default"/>
        <w:spacing w:line="360" w:lineRule="auto"/>
        <w:ind w:firstLine="709"/>
        <w:jc w:val="both"/>
        <w:rPr>
          <w:rFonts w:ascii="Arial" w:hAnsi="Arial" w:cs="Arial"/>
        </w:rPr>
      </w:pPr>
      <w:r>
        <w:rPr>
          <w:rFonts w:ascii="Arial" w:hAnsi="Arial" w:cs="Arial"/>
        </w:rPr>
        <w:t>Dalšími</w:t>
      </w:r>
      <w:r w:rsidR="00D97251" w:rsidRPr="004B445C">
        <w:rPr>
          <w:rFonts w:ascii="Arial" w:hAnsi="Arial" w:cs="Arial"/>
        </w:rPr>
        <w:t xml:space="preserve"> </w:t>
      </w:r>
      <w:r>
        <w:rPr>
          <w:rFonts w:ascii="Arial" w:hAnsi="Arial" w:cs="Arial"/>
        </w:rPr>
        <w:t>záměry</w:t>
      </w:r>
      <w:r w:rsidR="00D97251" w:rsidRPr="004B445C">
        <w:rPr>
          <w:rFonts w:ascii="Arial" w:hAnsi="Arial" w:cs="Arial"/>
        </w:rPr>
        <w:t xml:space="preserve"> </w:t>
      </w:r>
      <w:r>
        <w:rPr>
          <w:rFonts w:ascii="Arial" w:hAnsi="Arial" w:cs="Arial"/>
        </w:rPr>
        <w:t xml:space="preserve">této </w:t>
      </w:r>
      <w:r w:rsidR="00D97251" w:rsidRPr="004B445C">
        <w:rPr>
          <w:rFonts w:ascii="Arial" w:hAnsi="Arial" w:cs="Arial"/>
        </w:rPr>
        <w:t xml:space="preserve">práce byla analýza motorické výkonnosti u žáků II. stupně ZŠ dle typu vybrané třídy, posouzení diferencí ve výsledcích motorické výkonnosti dle pohlaví a věku probandů, posouzení diferencí ve výsledcích motorické výkonnosti dle vztahu k úrovni školního prospěchu z matematiky a komparace zjištěných výsledků motorické výkonnosti a výsledků motorické výkonnosti s časovým odstupem 20 let. </w:t>
      </w:r>
    </w:p>
    <w:p w:rsidR="00D97251" w:rsidRPr="00D97251" w:rsidRDefault="00D97251" w:rsidP="00D97251">
      <w:pPr>
        <w:pStyle w:val="Default"/>
        <w:rPr>
          <w:rFonts w:ascii="Arial" w:hAnsi="Arial" w:cs="Arial"/>
        </w:rPr>
      </w:pPr>
    </w:p>
    <w:p w:rsidR="00D97251" w:rsidRPr="00D97251" w:rsidRDefault="00D97251" w:rsidP="00D97251">
      <w:pPr>
        <w:spacing w:after="0" w:line="360" w:lineRule="auto"/>
        <w:ind w:firstLine="709"/>
        <w:jc w:val="both"/>
        <w:rPr>
          <w:rFonts w:ascii="Arial" w:hAnsi="Arial" w:cs="Arial"/>
        </w:rPr>
      </w:pPr>
    </w:p>
    <w:p w:rsidR="00D97251" w:rsidRPr="00D97251" w:rsidRDefault="00D97251" w:rsidP="00D97251">
      <w:pPr>
        <w:spacing w:after="0" w:line="360" w:lineRule="auto"/>
        <w:ind w:firstLine="709"/>
        <w:jc w:val="both"/>
        <w:rPr>
          <w:rFonts w:ascii="Arial" w:hAnsi="Arial" w:cs="Arial"/>
        </w:rPr>
      </w:pPr>
      <w:r>
        <w:rPr>
          <w:rFonts w:ascii="Arial" w:hAnsi="Arial" w:cs="Arial"/>
          <w:color w:val="000000"/>
        </w:rPr>
        <w:t xml:space="preserve"> </w:t>
      </w:r>
      <w:r w:rsidRPr="00D97251">
        <w:rPr>
          <w:rFonts w:ascii="Arial" w:hAnsi="Arial" w:cs="Arial"/>
          <w:color w:val="000000"/>
        </w:rPr>
        <w:t xml:space="preserve"> </w:t>
      </w:r>
    </w:p>
    <w:p w:rsidR="005764B2" w:rsidRPr="00AA3CAD" w:rsidRDefault="005764B2" w:rsidP="00D97251">
      <w:pPr>
        <w:spacing w:after="0" w:line="360" w:lineRule="auto"/>
        <w:ind w:firstLine="709"/>
        <w:jc w:val="both"/>
        <w:rPr>
          <w:rFonts w:ascii="Arial" w:hAnsi="Arial" w:cs="Arial"/>
        </w:rPr>
      </w:pPr>
    </w:p>
    <w:p w:rsidR="00621082" w:rsidRDefault="00621082" w:rsidP="00621082">
      <w:pPr>
        <w:autoSpaceDE w:val="0"/>
        <w:autoSpaceDN w:val="0"/>
        <w:adjustRightInd w:val="0"/>
        <w:spacing w:after="0" w:line="360" w:lineRule="auto"/>
        <w:ind w:firstLine="709"/>
        <w:jc w:val="both"/>
        <w:rPr>
          <w:rFonts w:ascii="Arial" w:hAnsi="Arial" w:cs="Arial"/>
          <w:color w:val="000000"/>
        </w:rPr>
      </w:pPr>
    </w:p>
    <w:p w:rsidR="00060AEB" w:rsidRPr="006F2DC0" w:rsidRDefault="00060AEB" w:rsidP="00D97251">
      <w:pPr>
        <w:autoSpaceDE w:val="0"/>
        <w:autoSpaceDN w:val="0"/>
        <w:adjustRightInd w:val="0"/>
        <w:spacing w:after="0" w:line="360" w:lineRule="auto"/>
        <w:jc w:val="both"/>
        <w:rPr>
          <w:rFonts w:ascii="Arial" w:hAnsi="Arial" w:cs="Arial"/>
          <w:color w:val="000000"/>
        </w:rPr>
      </w:pPr>
    </w:p>
    <w:p w:rsidR="007073D4" w:rsidRDefault="007073D4" w:rsidP="00060AEB">
      <w:pPr>
        <w:autoSpaceDE w:val="0"/>
        <w:autoSpaceDN w:val="0"/>
        <w:adjustRightInd w:val="0"/>
        <w:spacing w:after="0" w:line="360" w:lineRule="auto"/>
        <w:ind w:firstLine="709"/>
        <w:jc w:val="both"/>
        <w:rPr>
          <w:rFonts w:ascii="Arial" w:hAnsi="Arial" w:cs="Arial"/>
          <w:color w:val="000000"/>
        </w:rPr>
      </w:pPr>
    </w:p>
    <w:p w:rsidR="00194005" w:rsidRDefault="00194005" w:rsidP="00194005">
      <w:pPr>
        <w:autoSpaceDE w:val="0"/>
        <w:autoSpaceDN w:val="0"/>
        <w:adjustRightInd w:val="0"/>
        <w:spacing w:after="0" w:line="360" w:lineRule="auto"/>
        <w:ind w:firstLine="708"/>
        <w:jc w:val="both"/>
        <w:rPr>
          <w:rFonts w:ascii="Arial" w:hAnsi="Arial" w:cs="Arial"/>
          <w:color w:val="000000"/>
        </w:rPr>
      </w:pPr>
    </w:p>
    <w:p w:rsidR="00194005" w:rsidRPr="00190900" w:rsidRDefault="00194005" w:rsidP="00EA1C9D">
      <w:pPr>
        <w:autoSpaceDE w:val="0"/>
        <w:autoSpaceDN w:val="0"/>
        <w:adjustRightInd w:val="0"/>
        <w:spacing w:after="0" w:line="360" w:lineRule="auto"/>
        <w:ind w:firstLine="708"/>
        <w:jc w:val="both"/>
        <w:rPr>
          <w:rFonts w:ascii="Arial" w:hAnsi="Arial" w:cs="Arial"/>
          <w:color w:val="000000"/>
        </w:rPr>
      </w:pPr>
    </w:p>
    <w:p w:rsidR="008625F8" w:rsidRDefault="008625F8" w:rsidP="007335A4">
      <w:pPr>
        <w:spacing w:line="360" w:lineRule="auto"/>
        <w:rPr>
          <w:rFonts w:ascii="Arial" w:hAnsi="Arial" w:cs="Arial"/>
        </w:rPr>
      </w:pPr>
    </w:p>
    <w:p w:rsidR="00EA7FD8" w:rsidRDefault="00EA7FD8" w:rsidP="007335A4">
      <w:pPr>
        <w:spacing w:line="360" w:lineRule="auto"/>
        <w:rPr>
          <w:rFonts w:ascii="Arial" w:hAnsi="Arial" w:cs="Arial"/>
        </w:rPr>
      </w:pPr>
    </w:p>
    <w:p w:rsidR="00EA7FD8" w:rsidRDefault="00EA7FD8" w:rsidP="007335A4">
      <w:pPr>
        <w:spacing w:line="360" w:lineRule="auto"/>
        <w:rPr>
          <w:rFonts w:ascii="Arial" w:hAnsi="Arial" w:cs="Arial"/>
        </w:rPr>
      </w:pPr>
    </w:p>
    <w:p w:rsidR="00621082" w:rsidRPr="004B445C" w:rsidRDefault="009F6497" w:rsidP="004B445C">
      <w:pPr>
        <w:pStyle w:val="Nadpis1"/>
        <w:numPr>
          <w:ilvl w:val="0"/>
          <w:numId w:val="0"/>
        </w:numPr>
        <w:spacing w:before="0" w:line="360" w:lineRule="auto"/>
        <w:ind w:left="432" w:hanging="432"/>
        <w:rPr>
          <w:rFonts w:ascii="Arial" w:hAnsi="Arial" w:cs="Arial"/>
          <w:b w:val="0"/>
          <w:color w:val="auto"/>
          <w:sz w:val="24"/>
          <w:szCs w:val="24"/>
        </w:rPr>
      </w:pPr>
      <w:bookmarkStart w:id="50" w:name="_Toc11499332"/>
      <w:r w:rsidRPr="004B445C">
        <w:rPr>
          <w:rFonts w:ascii="Arial" w:hAnsi="Arial" w:cs="Arial"/>
          <w:color w:val="auto"/>
          <w:sz w:val="24"/>
          <w:szCs w:val="24"/>
        </w:rPr>
        <w:lastRenderedPageBreak/>
        <w:t xml:space="preserve">9 </w:t>
      </w:r>
      <w:r w:rsidR="00621082" w:rsidRPr="004B445C">
        <w:rPr>
          <w:rStyle w:val="Nadpis1Char"/>
          <w:b/>
          <w:color w:val="auto"/>
          <w:sz w:val="24"/>
          <w:szCs w:val="24"/>
        </w:rPr>
        <w:t>SUMMARY</w:t>
      </w:r>
      <w:bookmarkEnd w:id="50"/>
    </w:p>
    <w:p w:rsidR="00621082" w:rsidRDefault="00621082" w:rsidP="004B445C">
      <w:pPr>
        <w:spacing w:after="0" w:line="360" w:lineRule="auto"/>
        <w:rPr>
          <w:rFonts w:ascii="Arial" w:hAnsi="Arial" w:cs="Arial"/>
          <w:b/>
          <w:bCs/>
        </w:rPr>
      </w:pPr>
    </w:p>
    <w:p w:rsidR="00621082" w:rsidRPr="003C4449" w:rsidRDefault="00621082" w:rsidP="00F4745F">
      <w:pPr>
        <w:spacing w:after="0" w:line="360" w:lineRule="auto"/>
        <w:jc w:val="both"/>
        <w:rPr>
          <w:rFonts w:ascii="Arial" w:hAnsi="Arial" w:cs="Arial"/>
          <w:b/>
          <w:sz w:val="24"/>
          <w:szCs w:val="24"/>
          <w:lang w:val="en-GB"/>
        </w:rPr>
      </w:pPr>
      <w:r>
        <w:rPr>
          <w:rFonts w:ascii="Arial" w:hAnsi="Arial" w:cs="Arial"/>
          <w:b/>
          <w:bCs/>
        </w:rPr>
        <w:tab/>
      </w:r>
      <w:r w:rsidR="002F77AA">
        <w:rPr>
          <w:rFonts w:ascii="Arial" w:hAnsi="Arial" w:cs="Arial"/>
          <w:sz w:val="24"/>
          <w:szCs w:val="24"/>
          <w:lang w:val="en-GB"/>
        </w:rPr>
        <w:t xml:space="preserve">The purpose of this study </w:t>
      </w:r>
      <w:r w:rsidR="00D34254" w:rsidRPr="004B445C">
        <w:rPr>
          <w:rFonts w:ascii="Arial" w:hAnsi="Arial" w:cs="Arial"/>
          <w:sz w:val="24"/>
          <w:szCs w:val="24"/>
          <w:lang w:val="en-GB"/>
        </w:rPr>
        <w:t xml:space="preserve">was to test </w:t>
      </w:r>
      <w:r w:rsidR="00F4745F">
        <w:rPr>
          <w:rFonts w:ascii="Arial" w:hAnsi="Arial" w:cs="Arial"/>
          <w:sz w:val="24"/>
          <w:szCs w:val="24"/>
          <w:lang w:val="en-GB"/>
        </w:rPr>
        <w:t xml:space="preserve">the </w:t>
      </w:r>
      <w:r w:rsidR="008D4065">
        <w:rPr>
          <w:rFonts w:ascii="Arial" w:hAnsi="Arial" w:cs="Arial"/>
          <w:sz w:val="24"/>
          <w:szCs w:val="24"/>
          <w:lang w:val="en-GB"/>
        </w:rPr>
        <w:t>motor performance</w:t>
      </w:r>
      <w:r w:rsidR="00F4745F">
        <w:rPr>
          <w:rFonts w:ascii="Arial" w:hAnsi="Arial" w:cs="Arial"/>
          <w:sz w:val="24"/>
          <w:szCs w:val="24"/>
          <w:lang w:val="en-GB"/>
        </w:rPr>
        <w:t xml:space="preserve"> of </w:t>
      </w:r>
      <w:r w:rsidRPr="004B445C">
        <w:rPr>
          <w:rFonts w:ascii="Arial" w:hAnsi="Arial" w:cs="Arial"/>
          <w:sz w:val="24"/>
          <w:szCs w:val="24"/>
          <w:lang w:val="en-GB"/>
        </w:rPr>
        <w:t xml:space="preserve">pupils of lower secondary school and </w:t>
      </w:r>
      <w:r w:rsidR="007571FB">
        <w:rPr>
          <w:rFonts w:ascii="Arial" w:hAnsi="Arial" w:cs="Arial"/>
          <w:sz w:val="24"/>
          <w:szCs w:val="24"/>
          <w:lang w:val="en-GB"/>
        </w:rPr>
        <w:t xml:space="preserve">to determine </w:t>
      </w:r>
      <w:r w:rsidR="00FE0C31" w:rsidRPr="004B445C">
        <w:rPr>
          <w:rFonts w:ascii="Arial" w:hAnsi="Arial" w:cs="Arial"/>
          <w:sz w:val="24"/>
          <w:szCs w:val="24"/>
          <w:lang w:val="en-GB"/>
        </w:rPr>
        <w:t xml:space="preserve">the level of </w:t>
      </w:r>
      <w:r w:rsidR="00507EA1" w:rsidRPr="004B445C">
        <w:rPr>
          <w:rFonts w:ascii="Arial" w:hAnsi="Arial" w:cs="Arial"/>
          <w:sz w:val="24"/>
          <w:szCs w:val="24"/>
          <w:lang w:val="en-GB"/>
        </w:rPr>
        <w:t>their</w:t>
      </w:r>
      <w:r w:rsidRPr="004B445C">
        <w:rPr>
          <w:rFonts w:ascii="Arial" w:hAnsi="Arial" w:cs="Arial"/>
          <w:sz w:val="24"/>
          <w:szCs w:val="24"/>
          <w:lang w:val="en-GB"/>
        </w:rPr>
        <w:t xml:space="preserve"> </w:t>
      </w:r>
      <w:r w:rsidR="008D4065">
        <w:rPr>
          <w:rFonts w:ascii="Arial" w:hAnsi="Arial" w:cs="Arial"/>
          <w:sz w:val="24"/>
          <w:szCs w:val="24"/>
          <w:lang w:val="en-GB"/>
        </w:rPr>
        <w:t xml:space="preserve">motor performance </w:t>
      </w:r>
      <w:r w:rsidRPr="004B445C">
        <w:rPr>
          <w:rFonts w:ascii="Arial" w:hAnsi="Arial" w:cs="Arial"/>
          <w:sz w:val="24"/>
          <w:szCs w:val="24"/>
          <w:lang w:val="en-GB"/>
        </w:rPr>
        <w:t xml:space="preserve">between </w:t>
      </w:r>
      <w:r w:rsidR="00FD7DB4" w:rsidRPr="004B445C">
        <w:rPr>
          <w:rFonts w:ascii="Arial" w:hAnsi="Arial" w:cs="Arial"/>
          <w:sz w:val="24"/>
          <w:szCs w:val="24"/>
          <w:lang w:val="en-GB"/>
        </w:rPr>
        <w:t>sports and non-sports</w:t>
      </w:r>
      <w:r w:rsidRPr="004B445C">
        <w:rPr>
          <w:rFonts w:ascii="Arial" w:hAnsi="Arial" w:cs="Arial"/>
          <w:sz w:val="24"/>
          <w:szCs w:val="24"/>
          <w:lang w:val="en-GB"/>
        </w:rPr>
        <w:t xml:space="preserve"> </w:t>
      </w:r>
      <w:r w:rsidR="00A73804">
        <w:rPr>
          <w:rFonts w:ascii="Arial" w:hAnsi="Arial" w:cs="Arial"/>
          <w:sz w:val="24"/>
          <w:szCs w:val="24"/>
          <w:lang w:val="en-GB"/>
        </w:rPr>
        <w:t xml:space="preserve">gym </w:t>
      </w:r>
      <w:r w:rsidRPr="004B445C">
        <w:rPr>
          <w:rFonts w:ascii="Arial" w:hAnsi="Arial" w:cs="Arial"/>
          <w:sz w:val="24"/>
          <w:szCs w:val="24"/>
          <w:lang w:val="en-GB"/>
        </w:rPr>
        <w:t xml:space="preserve">classes </w:t>
      </w:r>
      <w:r w:rsidR="00FE0C31" w:rsidRPr="004B445C">
        <w:rPr>
          <w:rFonts w:ascii="Arial" w:hAnsi="Arial" w:cs="Arial"/>
          <w:sz w:val="24"/>
          <w:szCs w:val="24"/>
          <w:lang w:val="en-GB"/>
        </w:rPr>
        <w:t xml:space="preserve">at a chosen lower secondary school </w:t>
      </w:r>
      <w:r w:rsidRPr="004B445C">
        <w:rPr>
          <w:rFonts w:ascii="Arial" w:hAnsi="Arial" w:cs="Arial"/>
          <w:sz w:val="24"/>
          <w:szCs w:val="24"/>
          <w:lang w:val="en-GB"/>
        </w:rPr>
        <w:t xml:space="preserve">in </w:t>
      </w:r>
      <w:r w:rsidR="00FE0C31" w:rsidRPr="004B445C">
        <w:rPr>
          <w:rFonts w:ascii="Arial" w:hAnsi="Arial" w:cs="Arial"/>
          <w:sz w:val="24"/>
          <w:szCs w:val="24"/>
          <w:lang w:val="en-GB"/>
        </w:rPr>
        <w:t xml:space="preserve">the city of </w:t>
      </w:r>
      <w:r w:rsidRPr="004B445C">
        <w:rPr>
          <w:rFonts w:ascii="Arial" w:hAnsi="Arial" w:cs="Arial"/>
          <w:sz w:val="24"/>
          <w:szCs w:val="24"/>
          <w:lang w:val="en-GB"/>
        </w:rPr>
        <w:t xml:space="preserve">Olomouc. </w:t>
      </w:r>
    </w:p>
    <w:p w:rsidR="00A73804" w:rsidRDefault="00393478" w:rsidP="00A73804">
      <w:pPr>
        <w:spacing w:after="0" w:line="360" w:lineRule="auto"/>
        <w:ind w:firstLine="708"/>
        <w:jc w:val="both"/>
        <w:rPr>
          <w:rFonts w:ascii="Arial" w:hAnsi="Arial" w:cs="Arial"/>
          <w:sz w:val="24"/>
          <w:szCs w:val="24"/>
          <w:lang w:val="en-GB"/>
        </w:rPr>
      </w:pPr>
      <w:r>
        <w:rPr>
          <w:rFonts w:ascii="Arial" w:hAnsi="Arial" w:cs="Arial"/>
          <w:sz w:val="24"/>
          <w:szCs w:val="24"/>
          <w:lang w:val="en-GB"/>
        </w:rPr>
        <w:t xml:space="preserve">The theoretical part of the thesis is </w:t>
      </w:r>
      <w:r w:rsidR="00BA20F0">
        <w:rPr>
          <w:rFonts w:ascii="Arial" w:hAnsi="Arial" w:cs="Arial"/>
          <w:sz w:val="24"/>
          <w:szCs w:val="24"/>
          <w:lang w:val="en-GB"/>
        </w:rPr>
        <w:t>a comprehensive synthesis of literature focusing</w:t>
      </w:r>
      <w:r>
        <w:rPr>
          <w:rFonts w:ascii="Arial" w:hAnsi="Arial" w:cs="Arial"/>
          <w:sz w:val="24"/>
          <w:szCs w:val="24"/>
          <w:lang w:val="en-GB"/>
        </w:rPr>
        <w:t xml:space="preserve"> on things such as puberty and a number of issues </w:t>
      </w:r>
      <w:r w:rsidR="00616348">
        <w:rPr>
          <w:rFonts w:ascii="Arial" w:hAnsi="Arial" w:cs="Arial"/>
          <w:sz w:val="24"/>
          <w:szCs w:val="24"/>
          <w:lang w:val="en-GB"/>
        </w:rPr>
        <w:t>related</w:t>
      </w:r>
      <w:r>
        <w:rPr>
          <w:rFonts w:ascii="Arial" w:hAnsi="Arial" w:cs="Arial"/>
          <w:sz w:val="24"/>
          <w:szCs w:val="24"/>
          <w:lang w:val="en-GB"/>
        </w:rPr>
        <w:t xml:space="preserve"> to human motor skills and motor abilities. It also consists of the characteristic of key motor tests which were crucial to successfully carry out the research of this study. </w:t>
      </w:r>
      <w:r w:rsidR="003C4449" w:rsidRPr="003C4449">
        <w:rPr>
          <w:rFonts w:ascii="Arial" w:hAnsi="Arial" w:cs="Arial"/>
          <w:sz w:val="24"/>
          <w:szCs w:val="24"/>
          <w:shd w:val="clear" w:color="auto" w:fill="FFFFFF"/>
          <w:lang w:val="en-GB"/>
        </w:rPr>
        <w:t xml:space="preserve">A total of 143 children between 11 and 15 years old were </w:t>
      </w:r>
      <w:r w:rsidR="003C4449">
        <w:rPr>
          <w:rFonts w:ascii="Arial" w:hAnsi="Arial" w:cs="Arial"/>
          <w:sz w:val="24"/>
          <w:szCs w:val="24"/>
          <w:shd w:val="clear" w:color="auto" w:fill="FFFFFF"/>
          <w:lang w:val="en-GB"/>
        </w:rPr>
        <w:t>examined</w:t>
      </w:r>
      <w:r w:rsidR="003C4449" w:rsidRPr="003C4449">
        <w:rPr>
          <w:rFonts w:ascii="Arial" w:hAnsi="Arial" w:cs="Arial"/>
          <w:sz w:val="24"/>
          <w:szCs w:val="24"/>
          <w:shd w:val="clear" w:color="auto" w:fill="FFFFFF"/>
          <w:lang w:val="en-GB"/>
        </w:rPr>
        <w:t xml:space="preserve"> on the test component of the motor assessment battery </w:t>
      </w:r>
      <w:r w:rsidR="003C4449">
        <w:rPr>
          <w:rFonts w:ascii="Arial" w:hAnsi="Arial" w:cs="Arial"/>
          <w:sz w:val="24"/>
          <w:szCs w:val="24"/>
          <w:shd w:val="clear" w:color="auto" w:fill="FFFFFF"/>
          <w:lang w:val="en-GB"/>
        </w:rPr>
        <w:t xml:space="preserve">created at the Faculty of Physical Culture at Palacký University in Olomouc. </w:t>
      </w:r>
      <w:r w:rsidR="00BA20F0">
        <w:rPr>
          <w:rFonts w:ascii="Arial" w:hAnsi="Arial" w:cs="Arial"/>
          <w:sz w:val="24"/>
          <w:szCs w:val="24"/>
          <w:shd w:val="clear" w:color="auto" w:fill="FFFFFF"/>
          <w:lang w:val="en-GB"/>
        </w:rPr>
        <w:t xml:space="preserve">The children involved in the study attended sports or non-sports gym classes at </w:t>
      </w:r>
      <w:r w:rsidR="001C0DA8">
        <w:rPr>
          <w:rFonts w:ascii="Arial" w:hAnsi="Arial" w:cs="Arial"/>
          <w:sz w:val="24"/>
          <w:szCs w:val="24"/>
          <w:shd w:val="clear" w:color="auto" w:fill="FFFFFF"/>
          <w:lang w:val="en-GB"/>
        </w:rPr>
        <w:t>a chosen lower secondary school in Olomouc.</w:t>
      </w:r>
      <w:r w:rsidR="00BA20F0">
        <w:rPr>
          <w:rFonts w:ascii="Arial" w:hAnsi="Arial" w:cs="Arial"/>
          <w:sz w:val="24"/>
          <w:szCs w:val="24"/>
          <w:shd w:val="clear" w:color="auto" w:fill="FFFFFF"/>
          <w:lang w:val="en-GB"/>
        </w:rPr>
        <w:t xml:space="preserve"> </w:t>
      </w:r>
      <w:r w:rsidR="00A73804">
        <w:rPr>
          <w:rFonts w:ascii="Arial" w:hAnsi="Arial" w:cs="Arial"/>
          <w:sz w:val="24"/>
          <w:szCs w:val="24"/>
          <w:shd w:val="clear" w:color="auto" w:fill="FFFFFF"/>
          <w:lang w:val="en-GB"/>
        </w:rPr>
        <w:t xml:space="preserve">The motor assessment battery consisted of a 4 x 10m shuttle run test, 60-second sit-up test, standing long jump test, </w:t>
      </w:r>
      <w:r w:rsidR="00046F85">
        <w:rPr>
          <w:rFonts w:ascii="Arial" w:hAnsi="Arial" w:cs="Arial"/>
          <w:sz w:val="24"/>
          <w:szCs w:val="24"/>
          <w:shd w:val="clear" w:color="auto" w:fill="FFFFFF"/>
          <w:lang w:val="en-GB"/>
        </w:rPr>
        <w:t>sit-and-</w:t>
      </w:r>
      <w:r w:rsidR="00A73804">
        <w:rPr>
          <w:rFonts w:ascii="Arial" w:hAnsi="Arial" w:cs="Arial"/>
          <w:sz w:val="24"/>
          <w:szCs w:val="24"/>
          <w:shd w:val="clear" w:color="auto" w:fill="FFFFFF"/>
          <w:lang w:val="en-GB"/>
        </w:rPr>
        <w:t>reach test and 20m beep test.</w:t>
      </w:r>
      <w:r w:rsidR="00046F85">
        <w:rPr>
          <w:rFonts w:ascii="Arial" w:hAnsi="Arial" w:cs="Arial"/>
          <w:sz w:val="24"/>
          <w:szCs w:val="24"/>
          <w:shd w:val="clear" w:color="auto" w:fill="FFFFFF"/>
          <w:lang w:val="en-GB"/>
        </w:rPr>
        <w:t xml:space="preserve"> Two </w:t>
      </w:r>
      <w:r w:rsidR="00046F85" w:rsidRPr="00C1063A">
        <w:rPr>
          <w:rFonts w:ascii="Arial" w:hAnsi="Arial" w:cs="Arial"/>
          <w:sz w:val="24"/>
          <w:szCs w:val="24"/>
          <w:lang w:val="en-GB"/>
        </w:rPr>
        <w:t>measurements of</w:t>
      </w:r>
      <w:r w:rsidR="00046F85">
        <w:rPr>
          <w:rFonts w:ascii="Arial" w:hAnsi="Arial" w:cs="Arial"/>
          <w:sz w:val="24"/>
          <w:szCs w:val="24"/>
          <w:lang w:val="en-GB"/>
        </w:rPr>
        <w:t xml:space="preserve"> somatic development parameters in pupils were also included in the research. </w:t>
      </w:r>
    </w:p>
    <w:p w:rsidR="00046F85" w:rsidRPr="00C1063A" w:rsidRDefault="00046F85" w:rsidP="00046F85">
      <w:pPr>
        <w:spacing w:after="0" w:line="360" w:lineRule="auto"/>
        <w:ind w:firstLine="708"/>
        <w:jc w:val="both"/>
        <w:rPr>
          <w:rFonts w:ascii="Arial" w:hAnsi="Arial" w:cs="Arial"/>
          <w:sz w:val="24"/>
          <w:szCs w:val="24"/>
          <w:lang w:val="en-GB"/>
        </w:rPr>
      </w:pPr>
      <w:r>
        <w:rPr>
          <w:rFonts w:ascii="Arial" w:hAnsi="Arial" w:cs="Arial"/>
          <w:sz w:val="24"/>
          <w:szCs w:val="24"/>
          <w:lang w:val="en-GB"/>
        </w:rPr>
        <w:t xml:space="preserve">Another aims of this </w:t>
      </w:r>
      <w:r w:rsidRPr="00C1063A">
        <w:rPr>
          <w:rFonts w:ascii="Arial" w:hAnsi="Arial" w:cs="Arial"/>
          <w:sz w:val="24"/>
          <w:szCs w:val="24"/>
          <w:lang w:val="en-GB"/>
        </w:rPr>
        <w:t xml:space="preserve">master’s thesis </w:t>
      </w:r>
      <w:r>
        <w:rPr>
          <w:rFonts w:ascii="Arial" w:hAnsi="Arial" w:cs="Arial"/>
          <w:sz w:val="24"/>
          <w:szCs w:val="24"/>
          <w:lang w:val="en-GB"/>
        </w:rPr>
        <w:t xml:space="preserve">were to </w:t>
      </w:r>
      <w:r w:rsidRPr="00C1063A">
        <w:rPr>
          <w:rFonts w:ascii="Arial" w:hAnsi="Arial" w:cs="Arial"/>
          <w:sz w:val="24"/>
          <w:szCs w:val="24"/>
          <w:lang w:val="en-GB"/>
        </w:rPr>
        <w:t xml:space="preserve">investigate gender differences related to </w:t>
      </w:r>
      <w:r>
        <w:rPr>
          <w:rFonts w:ascii="Arial" w:hAnsi="Arial" w:cs="Arial"/>
          <w:sz w:val="24"/>
          <w:szCs w:val="24"/>
          <w:lang w:val="en-GB"/>
        </w:rPr>
        <w:t xml:space="preserve">physical fitness </w:t>
      </w:r>
      <w:r w:rsidRPr="00C1063A">
        <w:rPr>
          <w:rFonts w:ascii="Arial" w:hAnsi="Arial" w:cs="Arial"/>
          <w:sz w:val="24"/>
          <w:szCs w:val="24"/>
          <w:lang w:val="en-GB"/>
        </w:rPr>
        <w:t>in pupils of lower seconda</w:t>
      </w:r>
      <w:r>
        <w:rPr>
          <w:rFonts w:ascii="Arial" w:hAnsi="Arial" w:cs="Arial"/>
          <w:sz w:val="24"/>
          <w:szCs w:val="24"/>
          <w:lang w:val="en-GB"/>
        </w:rPr>
        <w:t>ry school, to examine</w:t>
      </w:r>
      <w:r w:rsidRPr="00C1063A">
        <w:rPr>
          <w:rFonts w:ascii="Arial" w:hAnsi="Arial" w:cs="Arial"/>
          <w:sz w:val="24"/>
          <w:szCs w:val="24"/>
          <w:lang w:val="en-GB"/>
        </w:rPr>
        <w:t xml:space="preserve"> </w:t>
      </w:r>
      <w:r>
        <w:rPr>
          <w:rFonts w:ascii="Arial" w:hAnsi="Arial" w:cs="Arial"/>
          <w:sz w:val="24"/>
          <w:szCs w:val="24"/>
          <w:lang w:val="en-GB"/>
        </w:rPr>
        <w:t>an</w:t>
      </w:r>
      <w:r w:rsidRPr="00C1063A">
        <w:rPr>
          <w:rFonts w:ascii="Arial" w:hAnsi="Arial" w:cs="Arial"/>
          <w:sz w:val="24"/>
          <w:szCs w:val="24"/>
          <w:lang w:val="en-GB"/>
        </w:rPr>
        <w:t xml:space="preserve"> association between </w:t>
      </w:r>
      <w:r>
        <w:rPr>
          <w:rFonts w:ascii="Arial" w:hAnsi="Arial" w:cs="Arial"/>
          <w:sz w:val="24"/>
          <w:szCs w:val="24"/>
          <w:lang w:val="en-GB"/>
        </w:rPr>
        <w:t>physical fitness</w:t>
      </w:r>
      <w:r w:rsidRPr="00C1063A">
        <w:rPr>
          <w:rFonts w:ascii="Arial" w:hAnsi="Arial" w:cs="Arial"/>
          <w:sz w:val="24"/>
          <w:szCs w:val="24"/>
          <w:lang w:val="en-GB"/>
        </w:rPr>
        <w:t xml:space="preserve"> tests and pupils’ half-term grades in mathematics</w:t>
      </w:r>
      <w:r>
        <w:rPr>
          <w:rFonts w:ascii="Arial" w:hAnsi="Arial" w:cs="Arial"/>
          <w:sz w:val="24"/>
          <w:szCs w:val="24"/>
          <w:lang w:val="en-GB"/>
        </w:rPr>
        <w:t xml:space="preserve"> </w:t>
      </w:r>
      <w:r w:rsidRPr="00C1063A">
        <w:rPr>
          <w:rFonts w:ascii="Arial" w:hAnsi="Arial" w:cs="Arial"/>
          <w:sz w:val="24"/>
          <w:szCs w:val="24"/>
          <w:lang w:val="en-GB"/>
        </w:rPr>
        <w:t xml:space="preserve">and </w:t>
      </w:r>
      <w:r>
        <w:rPr>
          <w:rFonts w:ascii="Arial" w:hAnsi="Arial" w:cs="Arial"/>
          <w:sz w:val="24"/>
          <w:szCs w:val="24"/>
          <w:lang w:val="en-GB"/>
        </w:rPr>
        <w:t>to compare</w:t>
      </w:r>
      <w:r w:rsidRPr="00C1063A">
        <w:rPr>
          <w:rFonts w:ascii="Arial" w:hAnsi="Arial" w:cs="Arial"/>
          <w:sz w:val="24"/>
          <w:szCs w:val="24"/>
          <w:lang w:val="en-GB"/>
        </w:rPr>
        <w:t xml:space="preserve"> the measured </w:t>
      </w:r>
      <w:r>
        <w:rPr>
          <w:rFonts w:ascii="Arial" w:hAnsi="Arial" w:cs="Arial"/>
          <w:sz w:val="24"/>
          <w:szCs w:val="24"/>
          <w:lang w:val="en-GB"/>
        </w:rPr>
        <w:t>motor performance</w:t>
      </w:r>
      <w:r w:rsidRPr="00C1063A">
        <w:rPr>
          <w:rFonts w:ascii="Arial" w:hAnsi="Arial" w:cs="Arial"/>
          <w:sz w:val="24"/>
          <w:szCs w:val="24"/>
          <w:lang w:val="en-GB"/>
        </w:rPr>
        <w:t xml:space="preserve"> resu</w:t>
      </w:r>
      <w:r>
        <w:rPr>
          <w:rFonts w:ascii="Arial" w:hAnsi="Arial" w:cs="Arial"/>
          <w:sz w:val="24"/>
          <w:szCs w:val="24"/>
          <w:lang w:val="en-GB"/>
        </w:rPr>
        <w:t>lts with those of 20 years ago.</w:t>
      </w:r>
    </w:p>
    <w:p w:rsidR="00046F85" w:rsidRPr="004B445C" w:rsidRDefault="00046F85" w:rsidP="00A73804">
      <w:pPr>
        <w:spacing w:after="0" w:line="360" w:lineRule="auto"/>
        <w:ind w:firstLine="708"/>
        <w:jc w:val="both"/>
        <w:rPr>
          <w:rFonts w:ascii="Arial" w:hAnsi="Arial" w:cs="Arial"/>
          <w:sz w:val="24"/>
          <w:szCs w:val="24"/>
          <w:lang w:val="en-GB"/>
        </w:rPr>
      </w:pPr>
    </w:p>
    <w:p w:rsidR="00393478" w:rsidRDefault="00393478" w:rsidP="00A73804">
      <w:pPr>
        <w:spacing w:after="0" w:line="360" w:lineRule="auto"/>
        <w:ind w:firstLine="708"/>
        <w:jc w:val="both"/>
        <w:rPr>
          <w:rFonts w:ascii="Arial" w:hAnsi="Arial" w:cs="Arial"/>
          <w:sz w:val="24"/>
          <w:szCs w:val="24"/>
          <w:lang w:val="en-GB"/>
        </w:rPr>
      </w:pPr>
    </w:p>
    <w:p w:rsidR="00393478" w:rsidRDefault="00393478" w:rsidP="00F4745F">
      <w:pPr>
        <w:spacing w:after="0" w:line="360" w:lineRule="auto"/>
        <w:jc w:val="both"/>
        <w:rPr>
          <w:rFonts w:ascii="Arial" w:hAnsi="Arial" w:cs="Arial"/>
          <w:sz w:val="24"/>
          <w:szCs w:val="24"/>
          <w:lang w:val="en-GB"/>
        </w:rPr>
      </w:pPr>
    </w:p>
    <w:p w:rsidR="00393478" w:rsidRDefault="00393478" w:rsidP="00F4745F">
      <w:pPr>
        <w:spacing w:after="0" w:line="360" w:lineRule="auto"/>
        <w:jc w:val="both"/>
        <w:rPr>
          <w:rFonts w:ascii="Arial" w:hAnsi="Arial" w:cs="Arial"/>
          <w:sz w:val="24"/>
          <w:szCs w:val="24"/>
          <w:lang w:val="en-GB"/>
        </w:rPr>
      </w:pPr>
    </w:p>
    <w:p w:rsidR="00FE0C31" w:rsidRDefault="0085176C" w:rsidP="00FE0C31">
      <w:pPr>
        <w:spacing w:after="0" w:line="360" w:lineRule="auto"/>
        <w:jc w:val="both"/>
        <w:rPr>
          <w:rFonts w:ascii="Arial" w:hAnsi="Arial" w:cs="Arial"/>
          <w:lang w:val="en-GB"/>
        </w:rPr>
      </w:pPr>
      <w:r>
        <w:rPr>
          <w:rFonts w:ascii="Arial" w:hAnsi="Arial" w:cs="Arial"/>
          <w:lang w:val="en-GB"/>
        </w:rPr>
        <w:tab/>
      </w:r>
    </w:p>
    <w:p w:rsidR="00FE0C31" w:rsidRDefault="00FE0C31" w:rsidP="00FE0C31">
      <w:pPr>
        <w:spacing w:after="0" w:line="360" w:lineRule="auto"/>
        <w:jc w:val="both"/>
        <w:rPr>
          <w:rFonts w:ascii="Arial" w:hAnsi="Arial" w:cs="Arial"/>
          <w:lang w:val="en-GB"/>
        </w:rPr>
      </w:pPr>
    </w:p>
    <w:p w:rsidR="00FE0C31" w:rsidRDefault="00FE0C31" w:rsidP="00FE0C31">
      <w:pPr>
        <w:spacing w:after="0" w:line="360" w:lineRule="auto"/>
        <w:jc w:val="both"/>
        <w:rPr>
          <w:rFonts w:ascii="Arial" w:hAnsi="Arial" w:cs="Arial"/>
          <w:lang w:val="en-GB"/>
        </w:rPr>
      </w:pPr>
    </w:p>
    <w:p w:rsidR="00FE0C31" w:rsidRDefault="00FE0C31" w:rsidP="00FE0C31">
      <w:pPr>
        <w:spacing w:after="0" w:line="360" w:lineRule="auto"/>
        <w:jc w:val="both"/>
        <w:rPr>
          <w:rFonts w:ascii="Arial" w:hAnsi="Arial" w:cs="Arial"/>
          <w:lang w:val="en-GB"/>
        </w:rPr>
      </w:pPr>
    </w:p>
    <w:p w:rsidR="00FE0C31" w:rsidRDefault="00FE0C31" w:rsidP="00FE0C31">
      <w:pPr>
        <w:spacing w:after="0" w:line="360" w:lineRule="auto"/>
        <w:jc w:val="both"/>
        <w:rPr>
          <w:rFonts w:ascii="Arial" w:hAnsi="Arial" w:cs="Arial"/>
          <w:lang w:val="en-GB"/>
        </w:rPr>
      </w:pPr>
    </w:p>
    <w:p w:rsidR="00FE0C31" w:rsidRDefault="00FE0C31" w:rsidP="00FE0C31">
      <w:pPr>
        <w:spacing w:after="0" w:line="360" w:lineRule="auto"/>
        <w:jc w:val="both"/>
        <w:rPr>
          <w:rFonts w:ascii="Arial" w:hAnsi="Arial" w:cs="Arial"/>
          <w:lang w:val="en-GB"/>
        </w:rPr>
      </w:pPr>
    </w:p>
    <w:p w:rsidR="00FE0C31" w:rsidRDefault="00FE0C31" w:rsidP="00FE0C31">
      <w:pPr>
        <w:spacing w:after="0" w:line="360" w:lineRule="auto"/>
        <w:jc w:val="both"/>
        <w:rPr>
          <w:rFonts w:ascii="Arial" w:hAnsi="Arial" w:cs="Arial"/>
          <w:lang w:val="en-GB"/>
        </w:rPr>
      </w:pPr>
    </w:p>
    <w:p w:rsidR="00FE0C31" w:rsidRDefault="00FE0C31" w:rsidP="00FE0C31">
      <w:pPr>
        <w:spacing w:after="0" w:line="360" w:lineRule="auto"/>
        <w:jc w:val="both"/>
        <w:rPr>
          <w:rFonts w:ascii="Arial" w:hAnsi="Arial" w:cs="Arial"/>
          <w:lang w:val="en-GB"/>
        </w:rPr>
      </w:pPr>
    </w:p>
    <w:p w:rsidR="00FE0C31" w:rsidRPr="004B445C" w:rsidRDefault="00393478" w:rsidP="00393478">
      <w:pPr>
        <w:pStyle w:val="Nadpis1"/>
        <w:numPr>
          <w:ilvl w:val="0"/>
          <w:numId w:val="0"/>
        </w:numPr>
        <w:rPr>
          <w:rFonts w:ascii="Arial" w:hAnsi="Arial" w:cs="Arial"/>
          <w:b w:val="0"/>
          <w:color w:val="auto"/>
          <w:sz w:val="24"/>
          <w:szCs w:val="24"/>
          <w:lang w:val="en-GB"/>
        </w:rPr>
      </w:pPr>
      <w:bookmarkStart w:id="51" w:name="_Toc11499333"/>
      <w:r>
        <w:rPr>
          <w:rFonts w:ascii="Arial" w:hAnsi="Arial" w:cs="Arial"/>
          <w:color w:val="auto"/>
          <w:sz w:val="24"/>
          <w:szCs w:val="24"/>
          <w:lang w:val="en-GB"/>
        </w:rPr>
        <w:lastRenderedPageBreak/>
        <w:t>1</w:t>
      </w:r>
      <w:r w:rsidR="009F6497" w:rsidRPr="004B445C">
        <w:rPr>
          <w:rFonts w:ascii="Arial" w:hAnsi="Arial" w:cs="Arial"/>
          <w:color w:val="auto"/>
          <w:sz w:val="24"/>
          <w:szCs w:val="24"/>
          <w:lang w:val="en-GB"/>
        </w:rPr>
        <w:t>0</w:t>
      </w:r>
      <w:r w:rsidR="009F6497" w:rsidRPr="004B445C">
        <w:rPr>
          <w:rFonts w:ascii="Arial" w:hAnsi="Arial" w:cs="Arial"/>
          <w:b w:val="0"/>
          <w:color w:val="auto"/>
          <w:sz w:val="24"/>
          <w:szCs w:val="24"/>
          <w:lang w:val="en-GB"/>
        </w:rPr>
        <w:t xml:space="preserve"> </w:t>
      </w:r>
      <w:r w:rsidR="00F4745F">
        <w:rPr>
          <w:rStyle w:val="Nadpis1Char"/>
          <w:b/>
          <w:color w:val="auto"/>
          <w:sz w:val="24"/>
          <w:szCs w:val="24"/>
        </w:rPr>
        <w:t>REFERENČ</w:t>
      </w:r>
      <w:r w:rsidR="00FE0C31" w:rsidRPr="004B445C">
        <w:rPr>
          <w:rStyle w:val="Nadpis1Char"/>
          <w:b/>
          <w:color w:val="auto"/>
          <w:sz w:val="24"/>
          <w:szCs w:val="24"/>
        </w:rPr>
        <w:t>NÍ SEZNAM</w:t>
      </w:r>
      <w:bookmarkEnd w:id="51"/>
    </w:p>
    <w:p w:rsidR="00FE0C31" w:rsidRDefault="00FE0C31" w:rsidP="00FE0C31">
      <w:pPr>
        <w:spacing w:after="0" w:line="360" w:lineRule="auto"/>
        <w:jc w:val="both"/>
        <w:rPr>
          <w:rFonts w:ascii="Arial" w:hAnsi="Arial" w:cs="Arial"/>
          <w:b/>
          <w:bCs/>
          <w:lang w:val="en-GB"/>
        </w:rPr>
      </w:pPr>
    </w:p>
    <w:p w:rsidR="00681120" w:rsidRPr="00AA27E4" w:rsidRDefault="00681120" w:rsidP="00AA27E4">
      <w:pPr>
        <w:autoSpaceDE w:val="0"/>
        <w:autoSpaceDN w:val="0"/>
        <w:adjustRightInd w:val="0"/>
        <w:spacing w:after="0" w:line="360" w:lineRule="auto"/>
        <w:ind w:left="709" w:hanging="709"/>
        <w:rPr>
          <w:rFonts w:ascii="Arial" w:hAnsi="Arial" w:cs="Arial"/>
          <w:sz w:val="24"/>
          <w:szCs w:val="24"/>
        </w:rPr>
      </w:pPr>
      <w:r w:rsidRPr="00AA27E4">
        <w:rPr>
          <w:rFonts w:ascii="Arial" w:hAnsi="Arial" w:cs="Arial"/>
          <w:sz w:val="24"/>
          <w:szCs w:val="24"/>
        </w:rPr>
        <w:t>AŠSK ČR</w:t>
      </w:r>
      <w:r w:rsidR="001C0DA8">
        <w:rPr>
          <w:rFonts w:ascii="Arial" w:hAnsi="Arial" w:cs="Arial"/>
          <w:sz w:val="24"/>
          <w:szCs w:val="24"/>
        </w:rPr>
        <w:t>.</w:t>
      </w:r>
      <w:r w:rsidRPr="00AA27E4">
        <w:rPr>
          <w:rFonts w:ascii="Arial" w:hAnsi="Arial" w:cs="Arial"/>
          <w:sz w:val="24"/>
          <w:szCs w:val="24"/>
        </w:rPr>
        <w:t xml:space="preserve"> (2013)</w:t>
      </w:r>
      <w:r w:rsidR="001C0DA8">
        <w:rPr>
          <w:rFonts w:ascii="Arial" w:hAnsi="Arial" w:cs="Arial"/>
          <w:sz w:val="24"/>
          <w:szCs w:val="24"/>
        </w:rPr>
        <w:t>.</w:t>
      </w:r>
      <w:r w:rsidRPr="00AA27E4">
        <w:rPr>
          <w:rFonts w:ascii="Arial" w:hAnsi="Arial" w:cs="Arial"/>
          <w:sz w:val="24"/>
          <w:szCs w:val="24"/>
        </w:rPr>
        <w:t xml:space="preserve"> </w:t>
      </w:r>
      <w:r w:rsidRPr="00AA27E4">
        <w:rPr>
          <w:rFonts w:ascii="Arial" w:hAnsi="Arial" w:cs="Arial"/>
          <w:i/>
          <w:iCs/>
          <w:sz w:val="24"/>
          <w:szCs w:val="24"/>
        </w:rPr>
        <w:t>Základní informace o AŠSK ČR</w:t>
      </w:r>
      <w:r w:rsidRPr="00AA27E4">
        <w:rPr>
          <w:rFonts w:ascii="Arial" w:hAnsi="Arial" w:cs="Arial"/>
          <w:sz w:val="24"/>
          <w:szCs w:val="24"/>
        </w:rPr>
        <w:t xml:space="preserve">. Retrieved from the </w:t>
      </w:r>
      <w:proofErr w:type="spellStart"/>
      <w:r w:rsidRPr="00AA27E4">
        <w:rPr>
          <w:rFonts w:ascii="Arial" w:hAnsi="Arial" w:cs="Arial"/>
          <w:sz w:val="24"/>
          <w:szCs w:val="24"/>
        </w:rPr>
        <w:t>World</w:t>
      </w:r>
      <w:proofErr w:type="spellEnd"/>
      <w:r w:rsidRPr="00AA27E4">
        <w:rPr>
          <w:rFonts w:ascii="Arial" w:hAnsi="Arial" w:cs="Arial"/>
          <w:sz w:val="24"/>
          <w:szCs w:val="24"/>
        </w:rPr>
        <w:t xml:space="preserve"> </w:t>
      </w:r>
      <w:proofErr w:type="spellStart"/>
      <w:r w:rsidRPr="00AA27E4">
        <w:rPr>
          <w:rFonts w:ascii="Arial" w:hAnsi="Arial" w:cs="Arial"/>
          <w:sz w:val="24"/>
          <w:szCs w:val="24"/>
        </w:rPr>
        <w:t>Wide</w:t>
      </w:r>
      <w:proofErr w:type="spellEnd"/>
      <w:r w:rsidRPr="00AA27E4">
        <w:rPr>
          <w:rFonts w:ascii="Arial" w:hAnsi="Arial" w:cs="Arial"/>
          <w:sz w:val="24"/>
          <w:szCs w:val="24"/>
        </w:rPr>
        <w:t xml:space="preserve"> Web: http://ww</w:t>
      </w:r>
      <w:r w:rsidR="006310A3" w:rsidRPr="00AA27E4">
        <w:rPr>
          <w:rFonts w:ascii="Arial" w:hAnsi="Arial" w:cs="Arial"/>
          <w:sz w:val="24"/>
          <w:szCs w:val="24"/>
        </w:rPr>
        <w:t>w.ftvs.cuni.cz/assk_web/?page=1</w:t>
      </w:r>
    </w:p>
    <w:p w:rsidR="004834E6" w:rsidRPr="00AA27E4" w:rsidRDefault="004834E6" w:rsidP="00AA27E4">
      <w:pPr>
        <w:spacing w:after="0" w:line="360" w:lineRule="auto"/>
        <w:ind w:left="709" w:hanging="709"/>
        <w:jc w:val="both"/>
        <w:rPr>
          <w:rFonts w:ascii="Arial" w:hAnsi="Arial" w:cs="Arial"/>
          <w:sz w:val="24"/>
          <w:szCs w:val="24"/>
          <w:shd w:val="clear" w:color="auto" w:fill="FFFFFF"/>
        </w:rPr>
      </w:pPr>
      <w:r w:rsidRPr="00AA27E4">
        <w:rPr>
          <w:rFonts w:ascii="Arial" w:hAnsi="Arial" w:cs="Arial"/>
          <w:sz w:val="24"/>
          <w:szCs w:val="24"/>
          <w:shd w:val="clear" w:color="auto" w:fill="FFFFFF"/>
        </w:rPr>
        <w:t xml:space="preserve">Adams, J., </w:t>
      </w:r>
      <w:proofErr w:type="spellStart"/>
      <w:r w:rsidRPr="00AA27E4">
        <w:rPr>
          <w:rFonts w:ascii="Arial" w:hAnsi="Arial" w:cs="Arial"/>
          <w:sz w:val="24"/>
          <w:szCs w:val="24"/>
          <w:shd w:val="clear" w:color="auto" w:fill="FFFFFF"/>
        </w:rPr>
        <w:t>Veitch</w:t>
      </w:r>
      <w:proofErr w:type="spellEnd"/>
      <w:r w:rsidRPr="00AA27E4">
        <w:rPr>
          <w:rFonts w:ascii="Arial" w:hAnsi="Arial" w:cs="Arial"/>
          <w:sz w:val="24"/>
          <w:szCs w:val="24"/>
          <w:shd w:val="clear" w:color="auto" w:fill="FFFFFF"/>
        </w:rPr>
        <w:t xml:space="preserve">, J., &amp; </w:t>
      </w:r>
      <w:proofErr w:type="spellStart"/>
      <w:r w:rsidRPr="00AA27E4">
        <w:rPr>
          <w:rFonts w:ascii="Arial" w:hAnsi="Arial" w:cs="Arial"/>
          <w:sz w:val="24"/>
          <w:szCs w:val="24"/>
          <w:shd w:val="clear" w:color="auto" w:fill="FFFFFF"/>
        </w:rPr>
        <w:t>Barnett</w:t>
      </w:r>
      <w:proofErr w:type="spellEnd"/>
      <w:r w:rsidRPr="00AA27E4">
        <w:rPr>
          <w:rFonts w:ascii="Arial" w:hAnsi="Arial" w:cs="Arial"/>
          <w:sz w:val="24"/>
          <w:szCs w:val="24"/>
          <w:shd w:val="clear" w:color="auto" w:fill="FFFFFF"/>
        </w:rPr>
        <w:t xml:space="preserve">, L. (2018). Physical </w:t>
      </w:r>
      <w:proofErr w:type="spellStart"/>
      <w:r w:rsidRPr="00AA27E4">
        <w:rPr>
          <w:rFonts w:ascii="Arial" w:hAnsi="Arial" w:cs="Arial"/>
          <w:sz w:val="24"/>
          <w:szCs w:val="24"/>
          <w:shd w:val="clear" w:color="auto" w:fill="FFFFFF"/>
        </w:rPr>
        <w:t>activity</w:t>
      </w:r>
      <w:proofErr w:type="spellEnd"/>
      <w:r w:rsidRPr="00AA27E4">
        <w:rPr>
          <w:rFonts w:ascii="Arial" w:hAnsi="Arial" w:cs="Arial"/>
          <w:sz w:val="24"/>
          <w:szCs w:val="24"/>
          <w:shd w:val="clear" w:color="auto" w:fill="FFFFFF"/>
        </w:rPr>
        <w:t xml:space="preserve"> and </w:t>
      </w:r>
      <w:proofErr w:type="spellStart"/>
      <w:r w:rsidRPr="00AA27E4">
        <w:rPr>
          <w:rFonts w:ascii="Arial" w:hAnsi="Arial" w:cs="Arial"/>
          <w:sz w:val="24"/>
          <w:szCs w:val="24"/>
          <w:shd w:val="clear" w:color="auto" w:fill="FFFFFF"/>
        </w:rPr>
        <w:t>fundamental</w:t>
      </w:r>
      <w:proofErr w:type="spellEnd"/>
      <w:r w:rsidRPr="00AA27E4">
        <w:rPr>
          <w:rFonts w:ascii="Arial" w:hAnsi="Arial" w:cs="Arial"/>
          <w:sz w:val="24"/>
          <w:szCs w:val="24"/>
          <w:shd w:val="clear" w:color="auto" w:fill="FFFFFF"/>
        </w:rPr>
        <w:t xml:space="preserve"> motor </w:t>
      </w:r>
      <w:proofErr w:type="spellStart"/>
      <w:r w:rsidRPr="00AA27E4">
        <w:rPr>
          <w:rFonts w:ascii="Arial" w:hAnsi="Arial" w:cs="Arial"/>
          <w:sz w:val="24"/>
          <w:szCs w:val="24"/>
          <w:shd w:val="clear" w:color="auto" w:fill="FFFFFF"/>
        </w:rPr>
        <w:t>skill</w:t>
      </w:r>
      <w:proofErr w:type="spellEnd"/>
      <w:r w:rsidRPr="00AA27E4">
        <w:rPr>
          <w:rFonts w:ascii="Arial" w:hAnsi="Arial" w:cs="Arial"/>
          <w:sz w:val="24"/>
          <w:szCs w:val="24"/>
          <w:shd w:val="clear" w:color="auto" w:fill="FFFFFF"/>
        </w:rPr>
        <w:t xml:space="preserve"> performance of 5–10 </w:t>
      </w:r>
      <w:proofErr w:type="spellStart"/>
      <w:r w:rsidRPr="00AA27E4">
        <w:rPr>
          <w:rFonts w:ascii="Arial" w:hAnsi="Arial" w:cs="Arial"/>
          <w:sz w:val="24"/>
          <w:szCs w:val="24"/>
          <w:shd w:val="clear" w:color="auto" w:fill="FFFFFF"/>
        </w:rPr>
        <w:t>year</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old</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children</w:t>
      </w:r>
      <w:proofErr w:type="spellEnd"/>
      <w:r w:rsidRPr="00AA27E4">
        <w:rPr>
          <w:rFonts w:ascii="Arial" w:hAnsi="Arial" w:cs="Arial"/>
          <w:sz w:val="24"/>
          <w:szCs w:val="24"/>
          <w:shd w:val="clear" w:color="auto" w:fill="FFFFFF"/>
        </w:rPr>
        <w:t xml:space="preserve"> in </w:t>
      </w:r>
      <w:proofErr w:type="spellStart"/>
      <w:r w:rsidRPr="00AA27E4">
        <w:rPr>
          <w:rFonts w:ascii="Arial" w:hAnsi="Arial" w:cs="Arial"/>
          <w:sz w:val="24"/>
          <w:szCs w:val="24"/>
          <w:shd w:val="clear" w:color="auto" w:fill="FFFFFF"/>
        </w:rPr>
        <w:t>three</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different</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playgrounds</w:t>
      </w:r>
      <w:proofErr w:type="spellEnd"/>
      <w:r w:rsidRPr="00AA27E4">
        <w:rPr>
          <w:rFonts w:ascii="Arial" w:hAnsi="Arial" w:cs="Arial"/>
          <w:sz w:val="24"/>
          <w:szCs w:val="24"/>
          <w:shd w:val="clear" w:color="auto" w:fill="FFFFFF"/>
        </w:rPr>
        <w:t>.</w:t>
      </w:r>
      <w:r w:rsidR="00F925C7">
        <w:rPr>
          <w:rFonts w:ascii="Arial" w:hAnsi="Arial" w:cs="Arial"/>
          <w:sz w:val="24"/>
          <w:szCs w:val="24"/>
          <w:shd w:val="clear" w:color="auto" w:fill="FFFFFF"/>
        </w:rPr>
        <w:t xml:space="preserve"> </w:t>
      </w:r>
      <w:r w:rsidRPr="00AA27E4">
        <w:rPr>
          <w:rFonts w:ascii="Arial" w:hAnsi="Arial" w:cs="Arial"/>
          <w:i/>
          <w:iCs/>
          <w:sz w:val="24"/>
          <w:szCs w:val="24"/>
          <w:shd w:val="clear" w:color="auto" w:fill="FFFFFF"/>
        </w:rPr>
        <w:t xml:space="preserve">International </w:t>
      </w:r>
      <w:proofErr w:type="spellStart"/>
      <w:r w:rsidRPr="00AA27E4">
        <w:rPr>
          <w:rFonts w:ascii="Arial" w:hAnsi="Arial" w:cs="Arial"/>
          <w:i/>
          <w:iCs/>
          <w:sz w:val="24"/>
          <w:szCs w:val="24"/>
          <w:shd w:val="clear" w:color="auto" w:fill="FFFFFF"/>
        </w:rPr>
        <w:t>Journal</w:t>
      </w:r>
      <w:proofErr w:type="spellEnd"/>
      <w:r w:rsidRPr="00AA27E4">
        <w:rPr>
          <w:rFonts w:ascii="Arial" w:hAnsi="Arial" w:cs="Arial"/>
          <w:i/>
          <w:iCs/>
          <w:sz w:val="24"/>
          <w:szCs w:val="24"/>
          <w:shd w:val="clear" w:color="auto" w:fill="FFFFFF"/>
        </w:rPr>
        <w:t xml:space="preserve"> of </w:t>
      </w:r>
      <w:proofErr w:type="spellStart"/>
      <w:r w:rsidRPr="00AA27E4">
        <w:rPr>
          <w:rFonts w:ascii="Arial" w:hAnsi="Arial" w:cs="Arial"/>
          <w:i/>
          <w:iCs/>
          <w:sz w:val="24"/>
          <w:szCs w:val="24"/>
          <w:shd w:val="clear" w:color="auto" w:fill="FFFFFF"/>
        </w:rPr>
        <w:t>Environmental</w:t>
      </w:r>
      <w:proofErr w:type="spellEnd"/>
      <w:r w:rsidRPr="00AA27E4">
        <w:rPr>
          <w:rFonts w:ascii="Arial" w:hAnsi="Arial" w:cs="Arial"/>
          <w:i/>
          <w:iCs/>
          <w:sz w:val="24"/>
          <w:szCs w:val="24"/>
          <w:shd w:val="clear" w:color="auto" w:fill="FFFFFF"/>
        </w:rPr>
        <w:t xml:space="preserve"> </w:t>
      </w:r>
      <w:proofErr w:type="spellStart"/>
      <w:r w:rsidRPr="00AA27E4">
        <w:rPr>
          <w:rFonts w:ascii="Arial" w:hAnsi="Arial" w:cs="Arial"/>
          <w:i/>
          <w:iCs/>
          <w:sz w:val="24"/>
          <w:szCs w:val="24"/>
          <w:shd w:val="clear" w:color="auto" w:fill="FFFFFF"/>
        </w:rPr>
        <w:t>Research</w:t>
      </w:r>
      <w:proofErr w:type="spellEnd"/>
      <w:r w:rsidRPr="00AA27E4">
        <w:rPr>
          <w:rFonts w:ascii="Arial" w:hAnsi="Arial" w:cs="Arial"/>
          <w:i/>
          <w:iCs/>
          <w:sz w:val="24"/>
          <w:szCs w:val="24"/>
          <w:shd w:val="clear" w:color="auto" w:fill="FFFFFF"/>
        </w:rPr>
        <w:t xml:space="preserve"> and Public Health, 15</w:t>
      </w:r>
      <w:r w:rsidRPr="00AA27E4">
        <w:rPr>
          <w:rFonts w:ascii="Arial" w:hAnsi="Arial" w:cs="Arial"/>
          <w:sz w:val="24"/>
          <w:szCs w:val="24"/>
          <w:shd w:val="clear" w:color="auto" w:fill="FFFFFF"/>
        </w:rPr>
        <w:t xml:space="preserve">(9) </w:t>
      </w:r>
      <w:proofErr w:type="spellStart"/>
      <w:r w:rsidRPr="00AA27E4">
        <w:rPr>
          <w:rFonts w:ascii="Arial" w:hAnsi="Arial" w:cs="Arial"/>
          <w:sz w:val="24"/>
          <w:szCs w:val="24"/>
          <w:shd w:val="clear" w:color="auto" w:fill="FFFFFF"/>
        </w:rPr>
        <w:t>doi</w:t>
      </w:r>
      <w:proofErr w:type="spellEnd"/>
      <w:r w:rsidRPr="00AA27E4">
        <w:rPr>
          <w:rFonts w:ascii="Arial" w:hAnsi="Arial" w:cs="Arial"/>
          <w:sz w:val="24"/>
          <w:szCs w:val="24"/>
          <w:shd w:val="clear" w:color="auto" w:fill="FFFFFF"/>
        </w:rPr>
        <w:t>:http://dx.doi.org/10.3390/ijerph15091896</w:t>
      </w:r>
    </w:p>
    <w:p w:rsidR="007A2A4A" w:rsidRPr="00F925C7" w:rsidRDefault="007A2A4A" w:rsidP="00AA27E4">
      <w:pPr>
        <w:spacing w:after="0" w:line="360" w:lineRule="auto"/>
        <w:ind w:left="709" w:hanging="709"/>
        <w:jc w:val="both"/>
        <w:rPr>
          <w:rFonts w:ascii="Arial" w:hAnsi="Arial" w:cs="Arial"/>
          <w:sz w:val="24"/>
          <w:szCs w:val="24"/>
        </w:rPr>
      </w:pPr>
      <w:r w:rsidRPr="00F925C7">
        <w:rPr>
          <w:rFonts w:ascii="Arial" w:hAnsi="Arial" w:cs="Arial"/>
          <w:sz w:val="24"/>
          <w:szCs w:val="24"/>
          <w:shd w:val="clear" w:color="auto" w:fill="FFFFFF"/>
        </w:rPr>
        <w:t xml:space="preserve">Boyd, K. R., &amp; </w:t>
      </w:r>
      <w:proofErr w:type="spellStart"/>
      <w:r w:rsidRPr="00F925C7">
        <w:rPr>
          <w:rFonts w:ascii="Arial" w:hAnsi="Arial" w:cs="Arial"/>
          <w:sz w:val="24"/>
          <w:szCs w:val="24"/>
          <w:shd w:val="clear" w:color="auto" w:fill="FFFFFF"/>
        </w:rPr>
        <w:t>Hrycaiko</w:t>
      </w:r>
      <w:proofErr w:type="spellEnd"/>
      <w:r w:rsidRPr="00F925C7">
        <w:rPr>
          <w:rFonts w:ascii="Arial" w:hAnsi="Arial" w:cs="Arial"/>
          <w:sz w:val="24"/>
          <w:szCs w:val="24"/>
          <w:shd w:val="clear" w:color="auto" w:fill="FFFFFF"/>
        </w:rPr>
        <w:t xml:space="preserve">, D. W. (1997). The </w:t>
      </w:r>
      <w:proofErr w:type="spellStart"/>
      <w:r w:rsidRPr="00F925C7">
        <w:rPr>
          <w:rFonts w:ascii="Arial" w:hAnsi="Arial" w:cs="Arial"/>
          <w:sz w:val="24"/>
          <w:szCs w:val="24"/>
          <w:shd w:val="clear" w:color="auto" w:fill="FFFFFF"/>
        </w:rPr>
        <w:t>effect</w:t>
      </w:r>
      <w:proofErr w:type="spellEnd"/>
      <w:r w:rsidRPr="00F925C7">
        <w:rPr>
          <w:rFonts w:ascii="Arial" w:hAnsi="Arial" w:cs="Arial"/>
          <w:sz w:val="24"/>
          <w:szCs w:val="24"/>
          <w:shd w:val="clear" w:color="auto" w:fill="FFFFFF"/>
        </w:rPr>
        <w:t xml:space="preserve"> of a physical </w:t>
      </w:r>
      <w:proofErr w:type="spellStart"/>
      <w:r w:rsidRPr="00F925C7">
        <w:rPr>
          <w:rFonts w:ascii="Arial" w:hAnsi="Arial" w:cs="Arial"/>
          <w:sz w:val="24"/>
          <w:szCs w:val="24"/>
          <w:shd w:val="clear" w:color="auto" w:fill="FFFFFF"/>
        </w:rPr>
        <w:t>activity</w:t>
      </w:r>
      <w:proofErr w:type="spellEnd"/>
      <w:r w:rsidRPr="00F925C7">
        <w:rPr>
          <w:rFonts w:ascii="Arial" w:hAnsi="Arial" w:cs="Arial"/>
          <w:sz w:val="24"/>
          <w:szCs w:val="24"/>
          <w:shd w:val="clear" w:color="auto" w:fill="FFFFFF"/>
        </w:rPr>
        <w:t xml:space="preserve"> </w:t>
      </w:r>
      <w:proofErr w:type="spellStart"/>
      <w:r w:rsidRPr="00F925C7">
        <w:rPr>
          <w:rFonts w:ascii="Arial" w:hAnsi="Arial" w:cs="Arial"/>
          <w:sz w:val="24"/>
          <w:szCs w:val="24"/>
          <w:shd w:val="clear" w:color="auto" w:fill="FFFFFF"/>
        </w:rPr>
        <w:t>intervention</w:t>
      </w:r>
      <w:proofErr w:type="spellEnd"/>
      <w:r w:rsidRPr="00F925C7">
        <w:rPr>
          <w:rFonts w:ascii="Arial" w:hAnsi="Arial" w:cs="Arial"/>
          <w:sz w:val="24"/>
          <w:szCs w:val="24"/>
          <w:shd w:val="clear" w:color="auto" w:fill="FFFFFF"/>
        </w:rPr>
        <w:t xml:space="preserve"> </w:t>
      </w:r>
      <w:proofErr w:type="spellStart"/>
      <w:r w:rsidRPr="00F925C7">
        <w:rPr>
          <w:rFonts w:ascii="Arial" w:hAnsi="Arial" w:cs="Arial"/>
          <w:sz w:val="24"/>
          <w:szCs w:val="24"/>
          <w:shd w:val="clear" w:color="auto" w:fill="FFFFFF"/>
        </w:rPr>
        <w:t>package</w:t>
      </w:r>
      <w:proofErr w:type="spellEnd"/>
      <w:r w:rsidRPr="00F925C7">
        <w:rPr>
          <w:rFonts w:ascii="Arial" w:hAnsi="Arial" w:cs="Arial"/>
          <w:sz w:val="24"/>
          <w:szCs w:val="24"/>
          <w:shd w:val="clear" w:color="auto" w:fill="FFFFFF"/>
        </w:rPr>
        <w:t xml:space="preserve"> on the </w:t>
      </w:r>
      <w:proofErr w:type="spellStart"/>
      <w:r w:rsidRPr="00F925C7">
        <w:rPr>
          <w:rFonts w:ascii="Arial" w:hAnsi="Arial" w:cs="Arial"/>
          <w:sz w:val="24"/>
          <w:szCs w:val="24"/>
          <w:shd w:val="clear" w:color="auto" w:fill="FFFFFF"/>
        </w:rPr>
        <w:t>self</w:t>
      </w:r>
      <w:proofErr w:type="spellEnd"/>
      <w:r w:rsidRPr="00F925C7">
        <w:rPr>
          <w:rFonts w:ascii="Arial" w:hAnsi="Arial" w:cs="Arial"/>
          <w:sz w:val="24"/>
          <w:szCs w:val="24"/>
          <w:shd w:val="clear" w:color="auto" w:fill="FFFFFF"/>
        </w:rPr>
        <w:t>-</w:t>
      </w:r>
      <w:proofErr w:type="spellStart"/>
      <w:r w:rsidRPr="00F925C7">
        <w:rPr>
          <w:rFonts w:ascii="Arial" w:hAnsi="Arial" w:cs="Arial"/>
          <w:sz w:val="24"/>
          <w:szCs w:val="24"/>
          <w:shd w:val="clear" w:color="auto" w:fill="FFFFFF"/>
        </w:rPr>
        <w:t>esteem</w:t>
      </w:r>
      <w:proofErr w:type="spellEnd"/>
      <w:r w:rsidRPr="00F925C7">
        <w:rPr>
          <w:rFonts w:ascii="Arial" w:hAnsi="Arial" w:cs="Arial"/>
          <w:sz w:val="24"/>
          <w:szCs w:val="24"/>
          <w:shd w:val="clear" w:color="auto" w:fill="FFFFFF"/>
        </w:rPr>
        <w:t xml:space="preserve"> of </w:t>
      </w:r>
      <w:proofErr w:type="spellStart"/>
      <w:r w:rsidRPr="00F925C7">
        <w:rPr>
          <w:rFonts w:ascii="Arial" w:hAnsi="Arial" w:cs="Arial"/>
          <w:sz w:val="24"/>
          <w:szCs w:val="24"/>
          <w:shd w:val="clear" w:color="auto" w:fill="FFFFFF"/>
        </w:rPr>
        <w:t>pre</w:t>
      </w:r>
      <w:proofErr w:type="spellEnd"/>
      <w:r w:rsidRPr="00F925C7">
        <w:rPr>
          <w:rFonts w:ascii="Arial" w:hAnsi="Arial" w:cs="Arial"/>
          <w:sz w:val="24"/>
          <w:szCs w:val="24"/>
          <w:shd w:val="clear" w:color="auto" w:fill="FFFFFF"/>
        </w:rPr>
        <w:t xml:space="preserve">-adolescent and adolescent </w:t>
      </w:r>
      <w:proofErr w:type="spellStart"/>
      <w:r w:rsidRPr="00F925C7">
        <w:rPr>
          <w:rFonts w:ascii="Arial" w:hAnsi="Arial" w:cs="Arial"/>
          <w:sz w:val="24"/>
          <w:szCs w:val="24"/>
          <w:shd w:val="clear" w:color="auto" w:fill="FFFFFF"/>
        </w:rPr>
        <w:t>females</w:t>
      </w:r>
      <w:proofErr w:type="spellEnd"/>
      <w:r w:rsidRPr="00F925C7">
        <w:rPr>
          <w:rFonts w:ascii="Arial" w:hAnsi="Arial" w:cs="Arial"/>
          <w:sz w:val="24"/>
          <w:szCs w:val="24"/>
          <w:shd w:val="clear" w:color="auto" w:fill="FFFFFF"/>
        </w:rPr>
        <w:t>. </w:t>
      </w:r>
      <w:r w:rsidRPr="00F925C7">
        <w:rPr>
          <w:rStyle w:val="Zvraznn"/>
          <w:rFonts w:ascii="Arial" w:hAnsi="Arial" w:cs="Arial"/>
          <w:sz w:val="24"/>
          <w:szCs w:val="24"/>
          <w:shd w:val="clear" w:color="auto" w:fill="FFFFFF"/>
        </w:rPr>
        <w:t>Adolescence, 32</w:t>
      </w:r>
      <w:r w:rsidRPr="00F925C7">
        <w:rPr>
          <w:rFonts w:ascii="Arial" w:hAnsi="Arial" w:cs="Arial"/>
          <w:sz w:val="24"/>
          <w:szCs w:val="24"/>
          <w:shd w:val="clear" w:color="auto" w:fill="FFFFFF"/>
        </w:rPr>
        <w:t xml:space="preserve">(127), 693-708. </w:t>
      </w:r>
    </w:p>
    <w:p w:rsidR="003A0D09" w:rsidRPr="00AA27E4" w:rsidRDefault="003A0D09"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Bunc, V. (1995). Pojetí tělesné zdatnosti a jejích složek. </w:t>
      </w:r>
      <w:r w:rsidRPr="00AA27E4">
        <w:rPr>
          <w:rFonts w:ascii="Arial" w:hAnsi="Arial" w:cs="Arial"/>
          <w:i/>
          <w:iCs/>
          <w:sz w:val="24"/>
          <w:szCs w:val="24"/>
        </w:rPr>
        <w:t>Tělesná výchova a sport mládeže</w:t>
      </w:r>
      <w:r w:rsidRPr="00AA27E4">
        <w:rPr>
          <w:rFonts w:ascii="Arial" w:hAnsi="Arial" w:cs="Arial"/>
          <w:sz w:val="24"/>
          <w:szCs w:val="24"/>
        </w:rPr>
        <w:t xml:space="preserve">, </w:t>
      </w:r>
      <w:r w:rsidRPr="00AA27E4">
        <w:rPr>
          <w:rFonts w:ascii="Arial" w:hAnsi="Arial" w:cs="Arial"/>
          <w:i/>
          <w:iCs/>
          <w:sz w:val="24"/>
          <w:szCs w:val="24"/>
        </w:rPr>
        <w:t>61</w:t>
      </w:r>
      <w:r w:rsidRPr="00AA27E4">
        <w:rPr>
          <w:rFonts w:ascii="Arial" w:hAnsi="Arial" w:cs="Arial"/>
          <w:sz w:val="24"/>
          <w:szCs w:val="24"/>
        </w:rPr>
        <w:t>(5), 6–9.</w:t>
      </w:r>
    </w:p>
    <w:p w:rsidR="00364979" w:rsidRPr="00AA27E4" w:rsidRDefault="00364979" w:rsidP="00AA27E4">
      <w:pPr>
        <w:spacing w:after="0" w:line="360" w:lineRule="auto"/>
        <w:ind w:left="709" w:hanging="709"/>
        <w:jc w:val="both"/>
        <w:rPr>
          <w:rFonts w:ascii="Arial" w:hAnsi="Arial" w:cs="Arial"/>
          <w:sz w:val="24"/>
          <w:szCs w:val="24"/>
          <w:lang w:val="en-GB"/>
        </w:rPr>
      </w:pPr>
      <w:r w:rsidRPr="00AA27E4">
        <w:rPr>
          <w:rFonts w:ascii="Arial" w:hAnsi="Arial" w:cs="Arial"/>
          <w:sz w:val="24"/>
          <w:szCs w:val="24"/>
        </w:rPr>
        <w:t xml:space="preserve">Brachfeld, K., &amp; Černayová, E. (1980). </w:t>
      </w:r>
      <w:r w:rsidRPr="00AA27E4">
        <w:rPr>
          <w:rFonts w:ascii="Arial" w:hAnsi="Arial" w:cs="Arial"/>
          <w:i/>
          <w:sz w:val="24"/>
          <w:szCs w:val="24"/>
        </w:rPr>
        <w:t>Pediatrie</w:t>
      </w:r>
      <w:r w:rsidRPr="00AA27E4">
        <w:rPr>
          <w:rFonts w:ascii="Arial" w:hAnsi="Arial" w:cs="Arial"/>
          <w:sz w:val="24"/>
          <w:szCs w:val="24"/>
        </w:rPr>
        <w:t xml:space="preserve"> </w:t>
      </w:r>
      <w:r w:rsidRPr="00AA27E4">
        <w:rPr>
          <w:rFonts w:ascii="Arial" w:hAnsi="Arial" w:cs="Arial"/>
          <w:i/>
          <w:sz w:val="24"/>
          <w:szCs w:val="24"/>
        </w:rPr>
        <w:t>1 (učebnice pro střední zdravotní školy)</w:t>
      </w:r>
      <w:r w:rsidRPr="00AA27E4">
        <w:rPr>
          <w:rFonts w:ascii="Arial" w:hAnsi="Arial" w:cs="Arial"/>
          <w:sz w:val="24"/>
          <w:szCs w:val="24"/>
        </w:rPr>
        <w:t>. Praha: Avicenum</w:t>
      </w:r>
    </w:p>
    <w:p w:rsidR="00FE0C31" w:rsidRPr="00AA27E4" w:rsidRDefault="00FE0C31" w:rsidP="00AA27E4">
      <w:pPr>
        <w:spacing w:after="0" w:line="360" w:lineRule="auto"/>
        <w:ind w:left="709" w:hanging="709"/>
        <w:jc w:val="both"/>
        <w:rPr>
          <w:rStyle w:val="Hypertextovodkaz"/>
          <w:rFonts w:ascii="Arial" w:hAnsi="Arial" w:cs="Arial"/>
          <w:color w:val="auto"/>
          <w:sz w:val="24"/>
          <w:szCs w:val="24"/>
          <w:u w:val="none"/>
          <w:lang w:val="en-GB"/>
        </w:rPr>
      </w:pPr>
      <w:r w:rsidRPr="00AA27E4">
        <w:rPr>
          <w:rFonts w:ascii="Arial" w:hAnsi="Arial" w:cs="Arial"/>
          <w:sz w:val="24"/>
          <w:szCs w:val="24"/>
          <w:lang w:val="en-GB"/>
        </w:rPr>
        <w:t xml:space="preserve">Brian, A., Bardid, F., Barnett, L. M., </w:t>
      </w:r>
      <w:proofErr w:type="spellStart"/>
      <w:r w:rsidRPr="00AA27E4">
        <w:rPr>
          <w:rFonts w:ascii="Arial" w:hAnsi="Arial" w:cs="Arial"/>
          <w:sz w:val="24"/>
          <w:szCs w:val="24"/>
          <w:lang w:val="en-GB"/>
        </w:rPr>
        <w:t>Deconinck</w:t>
      </w:r>
      <w:proofErr w:type="spellEnd"/>
      <w:r w:rsidRPr="00AA27E4">
        <w:rPr>
          <w:rFonts w:ascii="Arial" w:hAnsi="Arial" w:cs="Arial"/>
          <w:sz w:val="24"/>
          <w:szCs w:val="24"/>
          <w:lang w:val="en-GB"/>
        </w:rPr>
        <w:t xml:space="preserve">, F. J. A., Lenoir, M., &amp; </w:t>
      </w:r>
      <w:proofErr w:type="spellStart"/>
      <w:r w:rsidRPr="00AA27E4">
        <w:rPr>
          <w:rFonts w:ascii="Arial" w:hAnsi="Arial" w:cs="Arial"/>
          <w:sz w:val="24"/>
          <w:szCs w:val="24"/>
          <w:lang w:val="en-GB"/>
        </w:rPr>
        <w:t>Goodway</w:t>
      </w:r>
      <w:proofErr w:type="spellEnd"/>
      <w:r w:rsidRPr="00AA27E4">
        <w:rPr>
          <w:rFonts w:ascii="Arial" w:hAnsi="Arial" w:cs="Arial"/>
          <w:sz w:val="24"/>
          <w:szCs w:val="24"/>
          <w:lang w:val="en-GB"/>
        </w:rPr>
        <w:t>, J. D. (2018). Actual and Pe</w:t>
      </w:r>
      <w:bookmarkStart w:id="52" w:name="_GoBack"/>
      <w:bookmarkEnd w:id="52"/>
      <w:r w:rsidRPr="00AA27E4">
        <w:rPr>
          <w:rFonts w:ascii="Arial" w:hAnsi="Arial" w:cs="Arial"/>
          <w:sz w:val="24"/>
          <w:szCs w:val="24"/>
          <w:lang w:val="en-GB"/>
        </w:rPr>
        <w:t xml:space="preserve">rceived Motor Competence Levels of Belgian and United States Preschool children. </w:t>
      </w:r>
      <w:r w:rsidRPr="00AA27E4">
        <w:rPr>
          <w:rFonts w:ascii="Arial" w:hAnsi="Arial" w:cs="Arial"/>
          <w:i/>
          <w:iCs/>
          <w:sz w:val="24"/>
          <w:szCs w:val="24"/>
          <w:lang w:val="en-GB"/>
        </w:rPr>
        <w:t xml:space="preserve">Journal of Motor Learning </w:t>
      </w:r>
      <w:r w:rsidR="00BE5FF6" w:rsidRPr="00AA27E4">
        <w:rPr>
          <w:rFonts w:ascii="Arial" w:hAnsi="Arial" w:cs="Arial"/>
          <w:i/>
          <w:iCs/>
          <w:sz w:val="24"/>
          <w:szCs w:val="24"/>
          <w:lang w:val="en-GB"/>
        </w:rPr>
        <w:t xml:space="preserve">&amp; </w:t>
      </w:r>
      <w:proofErr w:type="spellStart"/>
      <w:r w:rsidR="00BE5FF6" w:rsidRPr="00AA27E4">
        <w:rPr>
          <w:rFonts w:ascii="Arial" w:hAnsi="Arial" w:cs="Arial"/>
          <w:i/>
          <w:iCs/>
          <w:sz w:val="24"/>
          <w:szCs w:val="24"/>
          <w:lang w:val="en-GB"/>
        </w:rPr>
        <w:t>Deveopment</w:t>
      </w:r>
      <w:proofErr w:type="spellEnd"/>
      <w:r w:rsidR="00BE5FF6" w:rsidRPr="00AA27E4">
        <w:rPr>
          <w:rFonts w:ascii="Arial" w:hAnsi="Arial" w:cs="Arial"/>
          <w:sz w:val="24"/>
          <w:szCs w:val="24"/>
          <w:lang w:val="en-GB"/>
        </w:rPr>
        <w:t xml:space="preserve">, </w:t>
      </w:r>
      <w:r w:rsidR="00BE5FF6" w:rsidRPr="00AA27E4">
        <w:rPr>
          <w:rFonts w:ascii="Arial" w:hAnsi="Arial" w:cs="Arial"/>
          <w:i/>
          <w:iCs/>
          <w:sz w:val="24"/>
          <w:szCs w:val="24"/>
          <w:lang w:val="en-GB"/>
        </w:rPr>
        <w:t>6</w:t>
      </w:r>
      <w:r w:rsidR="00BE5FF6" w:rsidRPr="00AA27E4">
        <w:rPr>
          <w:rFonts w:ascii="Arial" w:hAnsi="Arial" w:cs="Arial"/>
          <w:sz w:val="24"/>
          <w:szCs w:val="24"/>
          <w:lang w:val="en-GB"/>
        </w:rPr>
        <w:t>, 320-</w:t>
      </w:r>
      <w:r w:rsidR="00B347EE" w:rsidRPr="00AA27E4">
        <w:rPr>
          <w:rFonts w:ascii="Arial" w:hAnsi="Arial" w:cs="Arial"/>
          <w:sz w:val="24"/>
          <w:szCs w:val="24"/>
          <w:lang w:val="en-GB"/>
        </w:rPr>
        <w:t xml:space="preserve">336. Retrieved from </w:t>
      </w:r>
      <w:hyperlink r:id="rId44" w:history="1">
        <w:r w:rsidR="00574349" w:rsidRPr="00AA27E4">
          <w:rPr>
            <w:rStyle w:val="Hypertextovodkaz"/>
            <w:rFonts w:ascii="Arial" w:hAnsi="Arial" w:cs="Arial"/>
            <w:color w:val="auto"/>
            <w:sz w:val="24"/>
            <w:szCs w:val="24"/>
            <w:u w:val="none"/>
            <w:lang w:val="en-GB"/>
          </w:rPr>
          <w:t>http://search.ebscohost.com/login.aspx?direct=true&amp;db=s3h&amp;AN=132626656&amp;lang=cs&amp;site=ehost-live</w:t>
        </w:r>
      </w:hyperlink>
    </w:p>
    <w:p w:rsidR="00AA151F" w:rsidRPr="00AA27E4" w:rsidRDefault="00AA151F" w:rsidP="00AA27E4">
      <w:pPr>
        <w:pStyle w:val="Normlnweb"/>
        <w:spacing w:before="0" w:beforeAutospacing="0" w:after="0" w:afterAutospacing="0" w:line="360" w:lineRule="auto"/>
        <w:ind w:left="709" w:hanging="709"/>
        <w:jc w:val="both"/>
        <w:rPr>
          <w:rFonts w:ascii="Arial" w:hAnsi="Arial" w:cs="Arial"/>
        </w:rPr>
      </w:pPr>
      <w:r w:rsidRPr="00AA27E4">
        <w:rPr>
          <w:rFonts w:ascii="Arial" w:hAnsi="Arial" w:cs="Arial"/>
        </w:rPr>
        <w:t xml:space="preserve">Cale, L., &amp; </w:t>
      </w:r>
      <w:proofErr w:type="spellStart"/>
      <w:r w:rsidRPr="00AA27E4">
        <w:rPr>
          <w:rFonts w:ascii="Arial" w:hAnsi="Arial" w:cs="Arial"/>
        </w:rPr>
        <w:t>Harris</w:t>
      </w:r>
      <w:proofErr w:type="spellEnd"/>
      <w:r w:rsidRPr="00AA27E4">
        <w:rPr>
          <w:rFonts w:ascii="Arial" w:hAnsi="Arial" w:cs="Arial"/>
        </w:rPr>
        <w:t xml:space="preserve">, J. (2009). Fitness </w:t>
      </w:r>
      <w:proofErr w:type="spellStart"/>
      <w:r w:rsidRPr="00AA27E4">
        <w:rPr>
          <w:rFonts w:ascii="Arial" w:hAnsi="Arial" w:cs="Arial"/>
        </w:rPr>
        <w:t>testing</w:t>
      </w:r>
      <w:proofErr w:type="spellEnd"/>
      <w:r w:rsidRPr="00AA27E4">
        <w:rPr>
          <w:rFonts w:ascii="Arial" w:hAnsi="Arial" w:cs="Arial"/>
        </w:rPr>
        <w:t xml:space="preserve"> in physical </w:t>
      </w:r>
      <w:proofErr w:type="spellStart"/>
      <w:r w:rsidRPr="00AA27E4">
        <w:rPr>
          <w:rFonts w:ascii="Arial" w:hAnsi="Arial" w:cs="Arial"/>
        </w:rPr>
        <w:t>education</w:t>
      </w:r>
      <w:proofErr w:type="spellEnd"/>
      <w:r w:rsidRPr="00AA27E4">
        <w:rPr>
          <w:rFonts w:ascii="Arial" w:hAnsi="Arial" w:cs="Arial"/>
        </w:rPr>
        <w:t xml:space="preserve"> – A </w:t>
      </w:r>
      <w:proofErr w:type="spellStart"/>
      <w:r w:rsidRPr="00AA27E4">
        <w:rPr>
          <w:rFonts w:ascii="Arial" w:hAnsi="Arial" w:cs="Arial"/>
        </w:rPr>
        <w:t>misdirected</w:t>
      </w:r>
      <w:proofErr w:type="spellEnd"/>
      <w:r w:rsidRPr="00AA27E4">
        <w:rPr>
          <w:rFonts w:ascii="Arial" w:hAnsi="Arial" w:cs="Arial"/>
        </w:rPr>
        <w:t xml:space="preserve"> </w:t>
      </w:r>
      <w:proofErr w:type="spellStart"/>
      <w:r w:rsidRPr="00AA27E4">
        <w:rPr>
          <w:rFonts w:ascii="Arial" w:hAnsi="Arial" w:cs="Arial"/>
        </w:rPr>
        <w:t>effort</w:t>
      </w:r>
      <w:proofErr w:type="spellEnd"/>
      <w:r w:rsidRPr="00AA27E4">
        <w:rPr>
          <w:rFonts w:ascii="Arial" w:hAnsi="Arial" w:cs="Arial"/>
        </w:rPr>
        <w:t xml:space="preserve"> in </w:t>
      </w:r>
      <w:proofErr w:type="spellStart"/>
      <w:r w:rsidRPr="00AA27E4">
        <w:rPr>
          <w:rFonts w:ascii="Arial" w:hAnsi="Arial" w:cs="Arial"/>
        </w:rPr>
        <w:t>promoting</w:t>
      </w:r>
      <w:proofErr w:type="spellEnd"/>
      <w:r w:rsidRPr="00AA27E4">
        <w:rPr>
          <w:rFonts w:ascii="Arial" w:hAnsi="Arial" w:cs="Arial"/>
        </w:rPr>
        <w:t xml:space="preserve"> </w:t>
      </w:r>
      <w:proofErr w:type="spellStart"/>
      <w:r w:rsidRPr="00AA27E4">
        <w:rPr>
          <w:rFonts w:ascii="Arial" w:hAnsi="Arial" w:cs="Arial"/>
        </w:rPr>
        <w:t>healthy</w:t>
      </w:r>
      <w:proofErr w:type="spellEnd"/>
      <w:r w:rsidRPr="00AA27E4">
        <w:rPr>
          <w:rFonts w:ascii="Arial" w:hAnsi="Arial" w:cs="Arial"/>
        </w:rPr>
        <w:t xml:space="preserve"> </w:t>
      </w:r>
      <w:proofErr w:type="spellStart"/>
      <w:r w:rsidRPr="00AA27E4">
        <w:rPr>
          <w:rFonts w:ascii="Arial" w:hAnsi="Arial" w:cs="Arial"/>
        </w:rPr>
        <w:t>lifestyles</w:t>
      </w:r>
      <w:proofErr w:type="spellEnd"/>
      <w:r w:rsidRPr="00AA27E4">
        <w:rPr>
          <w:rFonts w:ascii="Arial" w:hAnsi="Arial" w:cs="Arial"/>
        </w:rPr>
        <w:t xml:space="preserve"> and physical </w:t>
      </w:r>
      <w:proofErr w:type="spellStart"/>
      <w:r w:rsidRPr="00AA27E4">
        <w:rPr>
          <w:rFonts w:ascii="Arial" w:hAnsi="Arial" w:cs="Arial"/>
        </w:rPr>
        <w:t>activity</w:t>
      </w:r>
      <w:proofErr w:type="spellEnd"/>
      <w:r w:rsidRPr="00AA27E4">
        <w:rPr>
          <w:rFonts w:ascii="Arial" w:hAnsi="Arial" w:cs="Arial"/>
        </w:rPr>
        <w:t xml:space="preserve">? </w:t>
      </w:r>
      <w:r w:rsidRPr="00AA27E4">
        <w:rPr>
          <w:rFonts w:ascii="Arial" w:hAnsi="Arial" w:cs="Arial"/>
          <w:i/>
        </w:rPr>
        <w:t xml:space="preserve">Physical </w:t>
      </w:r>
      <w:proofErr w:type="spellStart"/>
      <w:r w:rsidRPr="00AA27E4">
        <w:rPr>
          <w:rFonts w:ascii="Arial" w:hAnsi="Arial" w:cs="Arial"/>
          <w:i/>
        </w:rPr>
        <w:t>Education</w:t>
      </w:r>
      <w:proofErr w:type="spellEnd"/>
      <w:r w:rsidRPr="00AA27E4">
        <w:rPr>
          <w:rFonts w:ascii="Arial" w:hAnsi="Arial" w:cs="Arial"/>
          <w:i/>
        </w:rPr>
        <w:t xml:space="preserve"> and Sport Pedagogy</w:t>
      </w:r>
      <w:r w:rsidRPr="00AA27E4">
        <w:rPr>
          <w:rFonts w:ascii="Arial" w:hAnsi="Arial" w:cs="Arial"/>
        </w:rPr>
        <w:t xml:space="preserve">, </w:t>
      </w:r>
      <w:r w:rsidRPr="00AA27E4">
        <w:rPr>
          <w:rFonts w:ascii="Arial" w:hAnsi="Arial" w:cs="Arial"/>
          <w:i/>
        </w:rPr>
        <w:t>14</w:t>
      </w:r>
      <w:r w:rsidRPr="00AA27E4">
        <w:rPr>
          <w:rFonts w:ascii="Arial" w:hAnsi="Arial" w:cs="Arial"/>
        </w:rPr>
        <w:t xml:space="preserve">, 89–108. </w:t>
      </w:r>
      <w:hyperlink r:id="rId45" w:history="1">
        <w:r w:rsidRPr="00AA27E4">
          <w:rPr>
            <w:rStyle w:val="Hypertextovodkaz"/>
            <w:rFonts w:ascii="Arial" w:hAnsi="Arial" w:cs="Arial"/>
            <w:color w:val="auto"/>
            <w:u w:val="none"/>
          </w:rPr>
          <w:t>https://doi.org/10.1080/174089807013457822</w:t>
        </w:r>
      </w:hyperlink>
    </w:p>
    <w:p w:rsidR="00364979" w:rsidRDefault="00364979" w:rsidP="00AA27E4">
      <w:pPr>
        <w:pStyle w:val="Normlnweb"/>
        <w:spacing w:before="0" w:beforeAutospacing="0" w:after="0" w:afterAutospacing="0" w:line="360" w:lineRule="auto"/>
        <w:ind w:left="709" w:hanging="709"/>
        <w:jc w:val="both"/>
        <w:rPr>
          <w:rFonts w:ascii="Arial" w:hAnsi="Arial" w:cs="Arial"/>
        </w:rPr>
      </w:pPr>
      <w:proofErr w:type="spellStart"/>
      <w:r w:rsidRPr="00AA27E4">
        <w:rPr>
          <w:rFonts w:ascii="Arial" w:hAnsi="Arial" w:cs="Arial"/>
        </w:rPr>
        <w:t>Carr</w:t>
      </w:r>
      <w:proofErr w:type="spellEnd"/>
      <w:r w:rsidRPr="00AA27E4">
        <w:rPr>
          <w:rFonts w:ascii="Arial" w:hAnsi="Arial" w:cs="Arial"/>
        </w:rPr>
        <w:t>-</w:t>
      </w:r>
      <w:proofErr w:type="spellStart"/>
      <w:r w:rsidRPr="00AA27E4">
        <w:rPr>
          <w:rFonts w:ascii="Arial" w:hAnsi="Arial" w:cs="Arial"/>
        </w:rPr>
        <w:t>Gregg</w:t>
      </w:r>
      <w:proofErr w:type="spellEnd"/>
      <w:r w:rsidRPr="00AA27E4">
        <w:rPr>
          <w:rFonts w:ascii="Arial" w:hAnsi="Arial" w:cs="Arial"/>
        </w:rPr>
        <w:t xml:space="preserve">, M., &amp; Shale, E. (2010). </w:t>
      </w:r>
      <w:r w:rsidRPr="00AA27E4">
        <w:rPr>
          <w:rFonts w:ascii="Arial" w:hAnsi="Arial" w:cs="Arial"/>
          <w:i/>
        </w:rPr>
        <w:t>Puberťáci a adolescenti: průvodce výchovou dospívajících</w:t>
      </w:r>
      <w:r w:rsidRPr="00AA27E4">
        <w:rPr>
          <w:rFonts w:ascii="Arial" w:hAnsi="Arial" w:cs="Arial"/>
        </w:rPr>
        <w:t>. Praha: Portál.</w:t>
      </w:r>
    </w:p>
    <w:p w:rsidR="00CE26EC" w:rsidRPr="00CE26EC" w:rsidRDefault="00CE26EC" w:rsidP="00CE26EC">
      <w:pPr>
        <w:pStyle w:val="Normlnweb"/>
        <w:spacing w:before="0" w:beforeAutospacing="0" w:after="0" w:afterAutospacing="0" w:line="360" w:lineRule="auto"/>
        <w:ind w:left="709" w:hanging="709"/>
        <w:jc w:val="both"/>
        <w:rPr>
          <w:rFonts w:ascii="Arial" w:hAnsi="Arial" w:cs="Arial"/>
        </w:rPr>
      </w:pPr>
      <w:r w:rsidRPr="00CE26EC">
        <w:rPr>
          <w:rFonts w:ascii="Arial" w:hAnsi="Arial" w:cs="Arial"/>
          <w:shd w:val="clear" w:color="auto" w:fill="FFFFFF"/>
        </w:rPr>
        <w:t xml:space="preserve">Caspersen, C. J., </w:t>
      </w:r>
      <w:proofErr w:type="spellStart"/>
      <w:r w:rsidRPr="00CE26EC">
        <w:rPr>
          <w:rFonts w:ascii="Arial" w:hAnsi="Arial" w:cs="Arial"/>
          <w:shd w:val="clear" w:color="auto" w:fill="FFFFFF"/>
        </w:rPr>
        <w:t>Powell</w:t>
      </w:r>
      <w:proofErr w:type="spellEnd"/>
      <w:r w:rsidRPr="00CE26EC">
        <w:rPr>
          <w:rFonts w:ascii="Arial" w:hAnsi="Arial" w:cs="Arial"/>
          <w:shd w:val="clear" w:color="auto" w:fill="FFFFFF"/>
        </w:rPr>
        <w:t xml:space="preserve">, K. E., &amp; </w:t>
      </w:r>
      <w:proofErr w:type="spellStart"/>
      <w:r w:rsidRPr="00CE26EC">
        <w:rPr>
          <w:rFonts w:ascii="Arial" w:hAnsi="Arial" w:cs="Arial"/>
          <w:shd w:val="clear" w:color="auto" w:fill="FFFFFF"/>
        </w:rPr>
        <w:t>Christenson</w:t>
      </w:r>
      <w:proofErr w:type="spellEnd"/>
      <w:r w:rsidRPr="00CE26EC">
        <w:rPr>
          <w:rFonts w:ascii="Arial" w:hAnsi="Arial" w:cs="Arial"/>
          <w:shd w:val="clear" w:color="auto" w:fill="FFFFFF"/>
        </w:rPr>
        <w:t xml:space="preserve">, G. M. (1985). Physical </w:t>
      </w:r>
      <w:proofErr w:type="spellStart"/>
      <w:r w:rsidRPr="00CE26EC">
        <w:rPr>
          <w:rFonts w:ascii="Arial" w:hAnsi="Arial" w:cs="Arial"/>
          <w:shd w:val="clear" w:color="auto" w:fill="FFFFFF"/>
        </w:rPr>
        <w:t>activity</w:t>
      </w:r>
      <w:proofErr w:type="spellEnd"/>
      <w:r w:rsidRPr="00CE26EC">
        <w:rPr>
          <w:rFonts w:ascii="Arial" w:hAnsi="Arial" w:cs="Arial"/>
          <w:shd w:val="clear" w:color="auto" w:fill="FFFFFF"/>
        </w:rPr>
        <w:t xml:space="preserve">, </w:t>
      </w:r>
      <w:proofErr w:type="spellStart"/>
      <w:r w:rsidRPr="00CE26EC">
        <w:rPr>
          <w:rFonts w:ascii="Arial" w:hAnsi="Arial" w:cs="Arial"/>
          <w:shd w:val="clear" w:color="auto" w:fill="FFFFFF"/>
        </w:rPr>
        <w:t>exercise</w:t>
      </w:r>
      <w:proofErr w:type="spellEnd"/>
      <w:r w:rsidRPr="00CE26EC">
        <w:rPr>
          <w:rFonts w:ascii="Arial" w:hAnsi="Arial" w:cs="Arial"/>
          <w:shd w:val="clear" w:color="auto" w:fill="FFFFFF"/>
        </w:rPr>
        <w:t xml:space="preserve">, and physical fitness: </w:t>
      </w:r>
      <w:proofErr w:type="spellStart"/>
      <w:r w:rsidRPr="00CE26EC">
        <w:rPr>
          <w:rFonts w:ascii="Arial" w:hAnsi="Arial" w:cs="Arial"/>
          <w:shd w:val="clear" w:color="auto" w:fill="FFFFFF"/>
        </w:rPr>
        <w:t>definitions</w:t>
      </w:r>
      <w:proofErr w:type="spellEnd"/>
      <w:r w:rsidRPr="00CE26EC">
        <w:rPr>
          <w:rFonts w:ascii="Arial" w:hAnsi="Arial" w:cs="Arial"/>
          <w:shd w:val="clear" w:color="auto" w:fill="FFFFFF"/>
        </w:rPr>
        <w:t xml:space="preserve"> and </w:t>
      </w:r>
      <w:proofErr w:type="spellStart"/>
      <w:r w:rsidRPr="00CE26EC">
        <w:rPr>
          <w:rFonts w:ascii="Arial" w:hAnsi="Arial" w:cs="Arial"/>
          <w:shd w:val="clear" w:color="auto" w:fill="FFFFFF"/>
        </w:rPr>
        <w:t>distinctions</w:t>
      </w:r>
      <w:proofErr w:type="spellEnd"/>
      <w:r w:rsidRPr="00CE26EC">
        <w:rPr>
          <w:rFonts w:ascii="Arial" w:hAnsi="Arial" w:cs="Arial"/>
          <w:shd w:val="clear" w:color="auto" w:fill="FFFFFF"/>
        </w:rPr>
        <w:t xml:space="preserve"> for health-related </w:t>
      </w:r>
      <w:proofErr w:type="spellStart"/>
      <w:r w:rsidRPr="00CE26EC">
        <w:rPr>
          <w:rFonts w:ascii="Arial" w:hAnsi="Arial" w:cs="Arial"/>
          <w:shd w:val="clear" w:color="auto" w:fill="FFFFFF"/>
        </w:rPr>
        <w:t>research</w:t>
      </w:r>
      <w:proofErr w:type="spellEnd"/>
      <w:r w:rsidRPr="00CE26EC">
        <w:rPr>
          <w:rFonts w:ascii="Arial" w:hAnsi="Arial" w:cs="Arial"/>
          <w:shd w:val="clear" w:color="auto" w:fill="FFFFFF"/>
        </w:rPr>
        <w:t>. </w:t>
      </w:r>
      <w:r w:rsidRPr="00CE26EC">
        <w:rPr>
          <w:rFonts w:ascii="Arial" w:hAnsi="Arial" w:cs="Arial"/>
          <w:i/>
          <w:iCs/>
          <w:shd w:val="clear" w:color="auto" w:fill="FFFFFF"/>
        </w:rPr>
        <w:t xml:space="preserve">Public health </w:t>
      </w:r>
      <w:proofErr w:type="spellStart"/>
      <w:r w:rsidRPr="00CE26EC">
        <w:rPr>
          <w:rFonts w:ascii="Arial" w:hAnsi="Arial" w:cs="Arial"/>
          <w:i/>
          <w:iCs/>
          <w:shd w:val="clear" w:color="auto" w:fill="FFFFFF"/>
        </w:rPr>
        <w:t>reports</w:t>
      </w:r>
      <w:proofErr w:type="spellEnd"/>
      <w:r w:rsidRPr="00CE26EC">
        <w:rPr>
          <w:rFonts w:ascii="Arial" w:hAnsi="Arial" w:cs="Arial"/>
          <w:i/>
          <w:iCs/>
          <w:shd w:val="clear" w:color="auto" w:fill="FFFFFF"/>
        </w:rPr>
        <w:t xml:space="preserve"> (Washington, D.C. : 1974)</w:t>
      </w:r>
      <w:r w:rsidRPr="00CE26EC">
        <w:rPr>
          <w:rFonts w:ascii="Arial" w:hAnsi="Arial" w:cs="Arial"/>
          <w:shd w:val="clear" w:color="auto" w:fill="FFFFFF"/>
        </w:rPr>
        <w:t>, </w:t>
      </w:r>
      <w:r w:rsidRPr="00CE26EC">
        <w:rPr>
          <w:rFonts w:ascii="Arial" w:hAnsi="Arial" w:cs="Arial"/>
          <w:i/>
          <w:iCs/>
          <w:shd w:val="clear" w:color="auto" w:fill="FFFFFF"/>
        </w:rPr>
        <w:t>100</w:t>
      </w:r>
      <w:r w:rsidRPr="00CE26EC">
        <w:rPr>
          <w:rFonts w:ascii="Arial" w:hAnsi="Arial" w:cs="Arial"/>
          <w:shd w:val="clear" w:color="auto" w:fill="FFFFFF"/>
        </w:rPr>
        <w:t xml:space="preserve">(2), 126–131. Retrieved from </w:t>
      </w:r>
      <w:hyperlink r:id="rId46" w:history="1">
        <w:r w:rsidRPr="00CE26EC">
          <w:rPr>
            <w:rStyle w:val="Hypertextovodkaz"/>
            <w:rFonts w:ascii="Arial" w:eastAsiaTheme="majorEastAsia" w:hAnsi="Arial" w:cs="Arial"/>
            <w:color w:val="auto"/>
            <w:u w:val="none"/>
          </w:rPr>
          <w:t>https://www.ncbi.nlm.nih.gov/pmc/articles/PMC1424733/?page=1</w:t>
        </w:r>
      </w:hyperlink>
    </w:p>
    <w:p w:rsidR="003C45B2" w:rsidRPr="00AA27E4" w:rsidRDefault="003C45B2" w:rsidP="00AA27E4">
      <w:pPr>
        <w:spacing w:after="0" w:line="360" w:lineRule="auto"/>
        <w:ind w:left="709" w:hanging="709"/>
        <w:jc w:val="both"/>
        <w:rPr>
          <w:rFonts w:ascii="Arial" w:hAnsi="Arial" w:cs="Arial"/>
          <w:sz w:val="24"/>
          <w:szCs w:val="24"/>
        </w:rPr>
      </w:pPr>
      <w:r w:rsidRPr="00AA27E4">
        <w:rPr>
          <w:rFonts w:ascii="Arial" w:hAnsi="Arial" w:cs="Arial"/>
          <w:sz w:val="24"/>
          <w:szCs w:val="24"/>
        </w:rPr>
        <w:lastRenderedPageBreak/>
        <w:t xml:space="preserve">Castro-Piñero, J., </w:t>
      </w:r>
      <w:proofErr w:type="spellStart"/>
      <w:r w:rsidRPr="00AA27E4">
        <w:rPr>
          <w:rFonts w:ascii="Arial" w:hAnsi="Arial" w:cs="Arial"/>
          <w:sz w:val="24"/>
          <w:szCs w:val="24"/>
        </w:rPr>
        <w:t>Artero</w:t>
      </w:r>
      <w:proofErr w:type="spellEnd"/>
      <w:r w:rsidRPr="00AA27E4">
        <w:rPr>
          <w:rFonts w:ascii="Arial" w:hAnsi="Arial" w:cs="Arial"/>
          <w:sz w:val="24"/>
          <w:szCs w:val="24"/>
        </w:rPr>
        <w:t xml:space="preserve">, E.G., </w:t>
      </w:r>
      <w:proofErr w:type="spellStart"/>
      <w:r w:rsidRPr="00AA27E4">
        <w:rPr>
          <w:rFonts w:ascii="Arial" w:hAnsi="Arial" w:cs="Arial"/>
          <w:sz w:val="24"/>
          <w:szCs w:val="24"/>
        </w:rPr>
        <w:t>España</w:t>
      </w:r>
      <w:proofErr w:type="spellEnd"/>
      <w:r w:rsidRPr="00AA27E4">
        <w:rPr>
          <w:rFonts w:ascii="Arial" w:hAnsi="Arial" w:cs="Arial"/>
          <w:sz w:val="24"/>
          <w:szCs w:val="24"/>
        </w:rPr>
        <w:t>-</w:t>
      </w:r>
      <w:proofErr w:type="spellStart"/>
      <w:r w:rsidRPr="00AA27E4">
        <w:rPr>
          <w:rFonts w:ascii="Arial" w:hAnsi="Arial" w:cs="Arial"/>
          <w:sz w:val="24"/>
          <w:szCs w:val="24"/>
        </w:rPr>
        <w:t>Romero</w:t>
      </w:r>
      <w:proofErr w:type="spellEnd"/>
      <w:r w:rsidRPr="00AA27E4">
        <w:rPr>
          <w:rFonts w:ascii="Arial" w:hAnsi="Arial" w:cs="Arial"/>
          <w:sz w:val="24"/>
          <w:szCs w:val="24"/>
        </w:rPr>
        <w:t xml:space="preserve">, V., </w:t>
      </w:r>
      <w:proofErr w:type="spellStart"/>
      <w:r w:rsidRPr="00AA27E4">
        <w:rPr>
          <w:rFonts w:ascii="Arial" w:hAnsi="Arial" w:cs="Arial"/>
          <w:sz w:val="24"/>
          <w:szCs w:val="24"/>
        </w:rPr>
        <w:t>Ortega</w:t>
      </w:r>
      <w:proofErr w:type="spellEnd"/>
      <w:r w:rsidRPr="00AA27E4">
        <w:rPr>
          <w:rFonts w:ascii="Arial" w:hAnsi="Arial" w:cs="Arial"/>
          <w:sz w:val="24"/>
          <w:szCs w:val="24"/>
        </w:rPr>
        <w:t xml:space="preserve">, F.B., </w:t>
      </w:r>
      <w:proofErr w:type="spellStart"/>
      <w:r w:rsidRPr="00AA27E4">
        <w:rPr>
          <w:rFonts w:ascii="Arial" w:hAnsi="Arial" w:cs="Arial"/>
          <w:sz w:val="24"/>
          <w:szCs w:val="24"/>
        </w:rPr>
        <w:t>Sjöström</w:t>
      </w:r>
      <w:proofErr w:type="spellEnd"/>
      <w:r w:rsidRPr="00AA27E4">
        <w:rPr>
          <w:rFonts w:ascii="Arial" w:hAnsi="Arial" w:cs="Arial"/>
          <w:sz w:val="24"/>
          <w:szCs w:val="24"/>
        </w:rPr>
        <w:t xml:space="preserve">, M., </w:t>
      </w:r>
      <w:proofErr w:type="spellStart"/>
      <w:r w:rsidRPr="00AA27E4">
        <w:rPr>
          <w:rFonts w:ascii="Arial" w:hAnsi="Arial" w:cs="Arial"/>
          <w:sz w:val="24"/>
          <w:szCs w:val="24"/>
        </w:rPr>
        <w:t>Suni</w:t>
      </w:r>
      <w:proofErr w:type="spellEnd"/>
      <w:r w:rsidRPr="00AA27E4">
        <w:rPr>
          <w:rFonts w:ascii="Arial" w:hAnsi="Arial" w:cs="Arial"/>
          <w:sz w:val="24"/>
          <w:szCs w:val="24"/>
        </w:rPr>
        <w:t xml:space="preserve">, J. et al. (2010). </w:t>
      </w:r>
      <w:proofErr w:type="spellStart"/>
      <w:r w:rsidRPr="00AA27E4">
        <w:rPr>
          <w:rFonts w:ascii="Arial" w:hAnsi="Arial" w:cs="Arial"/>
          <w:sz w:val="24"/>
          <w:szCs w:val="24"/>
        </w:rPr>
        <w:t>Criterion</w:t>
      </w:r>
      <w:proofErr w:type="spellEnd"/>
      <w:r w:rsidRPr="00AA27E4">
        <w:rPr>
          <w:rFonts w:ascii="Arial" w:hAnsi="Arial" w:cs="Arial"/>
          <w:sz w:val="24"/>
          <w:szCs w:val="24"/>
        </w:rPr>
        <w:t xml:space="preserve"> related validity of </w:t>
      </w:r>
      <w:proofErr w:type="spellStart"/>
      <w:r w:rsidRPr="00AA27E4">
        <w:rPr>
          <w:rFonts w:ascii="Arial" w:hAnsi="Arial" w:cs="Arial"/>
          <w:sz w:val="24"/>
          <w:szCs w:val="24"/>
        </w:rPr>
        <w:t>field</w:t>
      </w:r>
      <w:proofErr w:type="spellEnd"/>
      <w:r w:rsidRPr="00AA27E4">
        <w:rPr>
          <w:rFonts w:ascii="Arial" w:hAnsi="Arial" w:cs="Arial"/>
          <w:sz w:val="24"/>
          <w:szCs w:val="24"/>
        </w:rPr>
        <w:t>-</w:t>
      </w:r>
      <w:proofErr w:type="spellStart"/>
      <w:r w:rsidRPr="00AA27E4">
        <w:rPr>
          <w:rFonts w:ascii="Arial" w:hAnsi="Arial" w:cs="Arial"/>
          <w:sz w:val="24"/>
          <w:szCs w:val="24"/>
        </w:rPr>
        <w:t>based</w:t>
      </w:r>
      <w:proofErr w:type="spellEnd"/>
      <w:r w:rsidRPr="00AA27E4">
        <w:rPr>
          <w:rFonts w:ascii="Arial" w:hAnsi="Arial" w:cs="Arial"/>
          <w:sz w:val="24"/>
          <w:szCs w:val="24"/>
        </w:rPr>
        <w:t xml:space="preserve"> fitness </w:t>
      </w:r>
      <w:proofErr w:type="spellStart"/>
      <w:r w:rsidRPr="00AA27E4">
        <w:rPr>
          <w:rFonts w:ascii="Arial" w:hAnsi="Arial" w:cs="Arial"/>
          <w:sz w:val="24"/>
          <w:szCs w:val="24"/>
        </w:rPr>
        <w:t>tests</w:t>
      </w:r>
      <w:proofErr w:type="spellEnd"/>
      <w:r w:rsidRPr="00AA27E4">
        <w:rPr>
          <w:rFonts w:ascii="Arial" w:hAnsi="Arial" w:cs="Arial"/>
          <w:sz w:val="24"/>
          <w:szCs w:val="24"/>
        </w:rPr>
        <w:t xml:space="preserve"> in </w:t>
      </w:r>
      <w:proofErr w:type="spellStart"/>
      <w:r w:rsidRPr="00AA27E4">
        <w:rPr>
          <w:rFonts w:ascii="Arial" w:hAnsi="Arial" w:cs="Arial"/>
          <w:sz w:val="24"/>
          <w:szCs w:val="24"/>
        </w:rPr>
        <w:t>youth</w:t>
      </w:r>
      <w:proofErr w:type="spellEnd"/>
      <w:r w:rsidRPr="00AA27E4">
        <w:rPr>
          <w:rFonts w:ascii="Arial" w:hAnsi="Arial" w:cs="Arial"/>
          <w:sz w:val="24"/>
          <w:szCs w:val="24"/>
        </w:rPr>
        <w:t xml:space="preserve">: A </w:t>
      </w:r>
      <w:proofErr w:type="spellStart"/>
      <w:r w:rsidRPr="00AA27E4">
        <w:rPr>
          <w:rFonts w:ascii="Arial" w:hAnsi="Arial" w:cs="Arial"/>
          <w:sz w:val="24"/>
          <w:szCs w:val="24"/>
        </w:rPr>
        <w:t>systematic</w:t>
      </w:r>
      <w:proofErr w:type="spellEnd"/>
      <w:r w:rsidRPr="00AA27E4">
        <w:rPr>
          <w:rFonts w:ascii="Arial" w:hAnsi="Arial" w:cs="Arial"/>
          <w:sz w:val="24"/>
          <w:szCs w:val="24"/>
        </w:rPr>
        <w:t xml:space="preserve"> </w:t>
      </w:r>
      <w:proofErr w:type="spellStart"/>
      <w:r w:rsidRPr="00AA27E4">
        <w:rPr>
          <w:rFonts w:ascii="Arial" w:hAnsi="Arial" w:cs="Arial"/>
          <w:sz w:val="24"/>
          <w:szCs w:val="24"/>
        </w:rPr>
        <w:t>review</w:t>
      </w:r>
      <w:proofErr w:type="spellEnd"/>
      <w:r w:rsidRPr="00AA27E4">
        <w:rPr>
          <w:rFonts w:ascii="Arial" w:hAnsi="Arial" w:cs="Arial"/>
          <w:sz w:val="24"/>
          <w:szCs w:val="24"/>
        </w:rPr>
        <w:t xml:space="preserve">. </w:t>
      </w:r>
      <w:proofErr w:type="spellStart"/>
      <w:r w:rsidRPr="00AA27E4">
        <w:rPr>
          <w:rFonts w:ascii="Arial" w:hAnsi="Arial" w:cs="Arial"/>
          <w:i/>
          <w:sz w:val="24"/>
          <w:szCs w:val="24"/>
        </w:rPr>
        <w:t>British</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Journal</w:t>
      </w:r>
      <w:proofErr w:type="spellEnd"/>
      <w:r w:rsidRPr="00AA27E4">
        <w:rPr>
          <w:rFonts w:ascii="Arial" w:hAnsi="Arial" w:cs="Arial"/>
          <w:i/>
          <w:sz w:val="24"/>
          <w:szCs w:val="24"/>
        </w:rPr>
        <w:t xml:space="preserve"> of </w:t>
      </w:r>
      <w:proofErr w:type="spellStart"/>
      <w:r w:rsidRPr="00AA27E4">
        <w:rPr>
          <w:rFonts w:ascii="Arial" w:hAnsi="Arial" w:cs="Arial"/>
          <w:i/>
          <w:sz w:val="24"/>
          <w:szCs w:val="24"/>
        </w:rPr>
        <w:t>Sports</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Medicine</w:t>
      </w:r>
      <w:proofErr w:type="spellEnd"/>
      <w:r w:rsidRPr="00AA27E4">
        <w:rPr>
          <w:rFonts w:ascii="Arial" w:hAnsi="Arial" w:cs="Arial"/>
          <w:sz w:val="24"/>
          <w:szCs w:val="24"/>
        </w:rPr>
        <w:t xml:space="preserve">, </w:t>
      </w:r>
      <w:r w:rsidRPr="00AA27E4">
        <w:rPr>
          <w:rFonts w:ascii="Arial" w:hAnsi="Arial" w:cs="Arial"/>
          <w:i/>
          <w:sz w:val="24"/>
          <w:szCs w:val="24"/>
        </w:rPr>
        <w:t>44</w:t>
      </w:r>
      <w:r w:rsidRPr="00AA27E4">
        <w:rPr>
          <w:rFonts w:ascii="Arial" w:hAnsi="Arial" w:cs="Arial"/>
          <w:sz w:val="24"/>
          <w:szCs w:val="24"/>
        </w:rPr>
        <w:t xml:space="preserve">, </w:t>
      </w:r>
      <w:r w:rsidR="00BA3881" w:rsidRPr="00AA27E4">
        <w:rPr>
          <w:rFonts w:ascii="Arial" w:hAnsi="Arial" w:cs="Arial"/>
          <w:sz w:val="24"/>
          <w:szCs w:val="24"/>
        </w:rPr>
        <w:t xml:space="preserve">p. </w:t>
      </w:r>
      <w:r w:rsidRPr="00AA27E4">
        <w:rPr>
          <w:rFonts w:ascii="Arial" w:hAnsi="Arial" w:cs="Arial"/>
          <w:sz w:val="24"/>
          <w:szCs w:val="24"/>
        </w:rPr>
        <w:t>934-943.</w:t>
      </w:r>
    </w:p>
    <w:p w:rsidR="0021606A" w:rsidRDefault="0021606A" w:rsidP="00AA27E4">
      <w:pPr>
        <w:autoSpaceDE w:val="0"/>
        <w:autoSpaceDN w:val="0"/>
        <w:adjustRightInd w:val="0"/>
        <w:spacing w:after="0" w:line="360" w:lineRule="auto"/>
        <w:ind w:left="709" w:hanging="709"/>
        <w:rPr>
          <w:rFonts w:ascii="Arial" w:hAnsi="Arial" w:cs="Arial"/>
          <w:sz w:val="24"/>
          <w:szCs w:val="24"/>
        </w:rPr>
      </w:pPr>
      <w:r w:rsidRPr="00AA27E4">
        <w:rPr>
          <w:rFonts w:ascii="Arial" w:hAnsi="Arial" w:cs="Arial"/>
          <w:sz w:val="24"/>
          <w:szCs w:val="24"/>
        </w:rPr>
        <w:t xml:space="preserve">Cepero, M. et al. (2011) Fitness test </w:t>
      </w:r>
      <w:proofErr w:type="spellStart"/>
      <w:r w:rsidRPr="00AA27E4">
        <w:rPr>
          <w:rFonts w:ascii="Arial" w:hAnsi="Arial" w:cs="Arial"/>
          <w:sz w:val="24"/>
          <w:szCs w:val="24"/>
        </w:rPr>
        <w:t>profiles</w:t>
      </w:r>
      <w:proofErr w:type="spellEnd"/>
      <w:r w:rsidRPr="00AA27E4">
        <w:rPr>
          <w:rFonts w:ascii="Arial" w:hAnsi="Arial" w:cs="Arial"/>
          <w:sz w:val="24"/>
          <w:szCs w:val="24"/>
        </w:rPr>
        <w:t xml:space="preserve"> in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w:t>
      </w:r>
      <w:proofErr w:type="spellStart"/>
      <w:r w:rsidRPr="00AA27E4">
        <w:rPr>
          <w:rFonts w:ascii="Arial" w:hAnsi="Arial" w:cs="Arial"/>
          <w:sz w:val="24"/>
          <w:szCs w:val="24"/>
        </w:rPr>
        <w:t>aged</w:t>
      </w:r>
      <w:proofErr w:type="spellEnd"/>
      <w:r w:rsidRPr="00AA27E4">
        <w:rPr>
          <w:rFonts w:ascii="Arial" w:hAnsi="Arial" w:cs="Arial"/>
          <w:sz w:val="24"/>
          <w:szCs w:val="24"/>
        </w:rPr>
        <w:t xml:space="preserve"> 8–12 </w:t>
      </w:r>
      <w:proofErr w:type="spellStart"/>
      <w:r w:rsidRPr="00AA27E4">
        <w:rPr>
          <w:rFonts w:ascii="Arial" w:hAnsi="Arial" w:cs="Arial"/>
          <w:sz w:val="24"/>
          <w:szCs w:val="24"/>
        </w:rPr>
        <w:t>years</w:t>
      </w:r>
      <w:proofErr w:type="spellEnd"/>
      <w:r w:rsidRPr="00AA27E4">
        <w:rPr>
          <w:rFonts w:ascii="Arial" w:hAnsi="Arial" w:cs="Arial"/>
          <w:sz w:val="24"/>
          <w:szCs w:val="24"/>
        </w:rPr>
        <w:t xml:space="preserve"> </w:t>
      </w:r>
      <w:proofErr w:type="spellStart"/>
      <w:r w:rsidRPr="00AA27E4">
        <w:rPr>
          <w:rFonts w:ascii="Arial" w:hAnsi="Arial" w:cs="Arial"/>
          <w:sz w:val="24"/>
          <w:szCs w:val="24"/>
        </w:rPr>
        <w:t>old</w:t>
      </w:r>
      <w:proofErr w:type="spellEnd"/>
      <w:r w:rsidRPr="00AA27E4">
        <w:rPr>
          <w:rFonts w:ascii="Arial" w:hAnsi="Arial" w:cs="Arial"/>
          <w:sz w:val="24"/>
          <w:szCs w:val="24"/>
        </w:rPr>
        <w:t xml:space="preserve"> in Granada (</w:t>
      </w:r>
      <w:proofErr w:type="spellStart"/>
      <w:r w:rsidRPr="00AA27E4">
        <w:rPr>
          <w:rFonts w:ascii="Arial" w:hAnsi="Arial" w:cs="Arial"/>
          <w:sz w:val="24"/>
          <w:szCs w:val="24"/>
        </w:rPr>
        <w:t>Spain</w:t>
      </w:r>
      <w:proofErr w:type="spellEnd"/>
      <w:r w:rsidRPr="00AA27E4">
        <w:rPr>
          <w:rFonts w:ascii="Arial" w:hAnsi="Arial" w:cs="Arial"/>
          <w:sz w:val="24"/>
          <w:szCs w:val="24"/>
        </w:rPr>
        <w:t xml:space="preserve">). </w:t>
      </w:r>
      <w:proofErr w:type="spellStart"/>
      <w:r w:rsidRPr="00AA27E4">
        <w:rPr>
          <w:rFonts w:ascii="Arial" w:hAnsi="Arial" w:cs="Arial"/>
          <w:i/>
          <w:iCs/>
          <w:sz w:val="24"/>
          <w:szCs w:val="24"/>
        </w:rPr>
        <w:t>Journal</w:t>
      </w:r>
      <w:proofErr w:type="spellEnd"/>
      <w:r w:rsidRPr="00AA27E4">
        <w:rPr>
          <w:rFonts w:ascii="Arial" w:hAnsi="Arial" w:cs="Arial"/>
          <w:i/>
          <w:iCs/>
          <w:sz w:val="24"/>
          <w:szCs w:val="24"/>
        </w:rPr>
        <w:t xml:space="preserve"> of Human Sport and </w:t>
      </w:r>
      <w:proofErr w:type="spellStart"/>
      <w:r w:rsidRPr="00AA27E4">
        <w:rPr>
          <w:rFonts w:ascii="Arial" w:hAnsi="Arial" w:cs="Arial"/>
          <w:i/>
          <w:iCs/>
          <w:sz w:val="24"/>
          <w:szCs w:val="24"/>
        </w:rPr>
        <w:t>Exercise</w:t>
      </w:r>
      <w:proofErr w:type="spellEnd"/>
      <w:r w:rsidRPr="00AA27E4">
        <w:rPr>
          <w:rFonts w:ascii="Arial" w:hAnsi="Arial" w:cs="Arial"/>
          <w:sz w:val="24"/>
          <w:szCs w:val="24"/>
        </w:rPr>
        <w:t>,</w:t>
      </w:r>
      <w:r w:rsidR="00BA3881" w:rsidRPr="00AA27E4">
        <w:rPr>
          <w:rFonts w:ascii="Arial" w:hAnsi="Arial" w:cs="Arial"/>
          <w:sz w:val="24"/>
          <w:szCs w:val="24"/>
        </w:rPr>
        <w:t xml:space="preserve"> </w:t>
      </w:r>
      <w:r w:rsidR="00BA3881" w:rsidRPr="00AA27E4">
        <w:rPr>
          <w:rFonts w:ascii="Arial" w:hAnsi="Arial" w:cs="Arial"/>
          <w:i/>
          <w:iCs/>
          <w:sz w:val="24"/>
          <w:szCs w:val="24"/>
        </w:rPr>
        <w:t>6</w:t>
      </w:r>
      <w:r w:rsidR="00BA3881" w:rsidRPr="00AA27E4">
        <w:rPr>
          <w:rFonts w:ascii="Arial" w:hAnsi="Arial" w:cs="Arial"/>
          <w:sz w:val="24"/>
          <w:szCs w:val="24"/>
        </w:rPr>
        <w:t>(1)</w:t>
      </w:r>
      <w:r w:rsidRPr="00AA27E4">
        <w:rPr>
          <w:rFonts w:ascii="Arial" w:hAnsi="Arial" w:cs="Arial"/>
          <w:sz w:val="24"/>
          <w:szCs w:val="24"/>
        </w:rPr>
        <w:t xml:space="preserve"> p. 135–145.</w:t>
      </w:r>
    </w:p>
    <w:p w:rsidR="00E73070" w:rsidRDefault="00E73070" w:rsidP="00E73070">
      <w:pPr>
        <w:spacing w:after="0" w:line="360" w:lineRule="auto"/>
        <w:ind w:left="709" w:hanging="709"/>
        <w:jc w:val="both"/>
      </w:pPr>
      <w:proofErr w:type="spellStart"/>
      <w:r w:rsidRPr="00AA27E4">
        <w:rPr>
          <w:rFonts w:ascii="Arial" w:hAnsi="Arial" w:cs="Arial"/>
          <w:sz w:val="24"/>
          <w:szCs w:val="24"/>
          <w:shd w:val="clear" w:color="auto" w:fill="FFFFFF"/>
        </w:rPr>
        <w:t>Collingwood</w:t>
      </w:r>
      <w:proofErr w:type="spellEnd"/>
      <w:r w:rsidRPr="00AA27E4">
        <w:rPr>
          <w:rFonts w:ascii="Arial" w:hAnsi="Arial" w:cs="Arial"/>
          <w:sz w:val="24"/>
          <w:szCs w:val="24"/>
          <w:shd w:val="clear" w:color="auto" w:fill="FFFFFF"/>
        </w:rPr>
        <w:t xml:space="preserve">, T. R., </w:t>
      </w:r>
      <w:proofErr w:type="spellStart"/>
      <w:r w:rsidRPr="00AA27E4">
        <w:rPr>
          <w:rFonts w:ascii="Arial" w:hAnsi="Arial" w:cs="Arial"/>
          <w:sz w:val="24"/>
          <w:szCs w:val="24"/>
          <w:shd w:val="clear" w:color="auto" w:fill="FFFFFF"/>
        </w:rPr>
        <w:t>Sunderlin</w:t>
      </w:r>
      <w:proofErr w:type="spellEnd"/>
      <w:r w:rsidRPr="00AA27E4">
        <w:rPr>
          <w:rFonts w:ascii="Arial" w:hAnsi="Arial" w:cs="Arial"/>
          <w:sz w:val="24"/>
          <w:szCs w:val="24"/>
          <w:shd w:val="clear" w:color="auto" w:fill="FFFFFF"/>
        </w:rPr>
        <w:t xml:space="preserve">, J., </w:t>
      </w:r>
      <w:proofErr w:type="spellStart"/>
      <w:r w:rsidRPr="00AA27E4">
        <w:rPr>
          <w:rFonts w:ascii="Arial" w:hAnsi="Arial" w:cs="Arial"/>
          <w:sz w:val="24"/>
          <w:szCs w:val="24"/>
          <w:shd w:val="clear" w:color="auto" w:fill="FFFFFF"/>
        </w:rPr>
        <w:t>Reynolds</w:t>
      </w:r>
      <w:proofErr w:type="spellEnd"/>
      <w:r w:rsidRPr="00AA27E4">
        <w:rPr>
          <w:rFonts w:ascii="Arial" w:hAnsi="Arial" w:cs="Arial"/>
          <w:sz w:val="24"/>
          <w:szCs w:val="24"/>
          <w:shd w:val="clear" w:color="auto" w:fill="FFFFFF"/>
        </w:rPr>
        <w:t xml:space="preserve">, R., &amp; Kohl, H. W. (2000). Physical </w:t>
      </w:r>
      <w:proofErr w:type="spellStart"/>
      <w:r w:rsidRPr="00AA27E4">
        <w:rPr>
          <w:rFonts w:ascii="Arial" w:hAnsi="Arial" w:cs="Arial"/>
          <w:sz w:val="24"/>
          <w:szCs w:val="24"/>
          <w:shd w:val="clear" w:color="auto" w:fill="FFFFFF"/>
        </w:rPr>
        <w:t>Training</w:t>
      </w:r>
      <w:proofErr w:type="spellEnd"/>
      <w:r w:rsidRPr="00AA27E4">
        <w:rPr>
          <w:rFonts w:ascii="Arial" w:hAnsi="Arial" w:cs="Arial"/>
          <w:sz w:val="24"/>
          <w:szCs w:val="24"/>
          <w:shd w:val="clear" w:color="auto" w:fill="FFFFFF"/>
        </w:rPr>
        <w:t xml:space="preserve"> as a Substance Abuse </w:t>
      </w:r>
      <w:proofErr w:type="spellStart"/>
      <w:r w:rsidRPr="00AA27E4">
        <w:rPr>
          <w:rFonts w:ascii="Arial" w:hAnsi="Arial" w:cs="Arial"/>
          <w:sz w:val="24"/>
          <w:szCs w:val="24"/>
          <w:shd w:val="clear" w:color="auto" w:fill="FFFFFF"/>
        </w:rPr>
        <w:t>Prevention</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Intervention</w:t>
      </w:r>
      <w:proofErr w:type="spellEnd"/>
      <w:r w:rsidRPr="00AA27E4">
        <w:rPr>
          <w:rFonts w:ascii="Arial" w:hAnsi="Arial" w:cs="Arial"/>
          <w:sz w:val="24"/>
          <w:szCs w:val="24"/>
          <w:shd w:val="clear" w:color="auto" w:fill="FFFFFF"/>
        </w:rPr>
        <w:t xml:space="preserve"> for </w:t>
      </w:r>
      <w:proofErr w:type="spellStart"/>
      <w:r w:rsidRPr="00AA27E4">
        <w:rPr>
          <w:rFonts w:ascii="Arial" w:hAnsi="Arial" w:cs="Arial"/>
          <w:sz w:val="24"/>
          <w:szCs w:val="24"/>
          <w:shd w:val="clear" w:color="auto" w:fill="FFFFFF"/>
        </w:rPr>
        <w:t>Youth</w:t>
      </w:r>
      <w:proofErr w:type="spellEnd"/>
      <w:r w:rsidRPr="00AA27E4">
        <w:rPr>
          <w:rFonts w:ascii="Arial" w:hAnsi="Arial" w:cs="Arial"/>
          <w:sz w:val="24"/>
          <w:szCs w:val="24"/>
          <w:shd w:val="clear" w:color="auto" w:fill="FFFFFF"/>
        </w:rPr>
        <w:t>. </w:t>
      </w:r>
      <w:proofErr w:type="spellStart"/>
      <w:r w:rsidRPr="00AA27E4">
        <w:rPr>
          <w:rFonts w:ascii="Arial" w:hAnsi="Arial" w:cs="Arial"/>
          <w:i/>
          <w:iCs/>
          <w:sz w:val="24"/>
          <w:szCs w:val="24"/>
          <w:shd w:val="clear" w:color="auto" w:fill="FFFFFF"/>
        </w:rPr>
        <w:t>Journal</w:t>
      </w:r>
      <w:proofErr w:type="spellEnd"/>
      <w:r w:rsidRPr="00AA27E4">
        <w:rPr>
          <w:rFonts w:ascii="Arial" w:hAnsi="Arial" w:cs="Arial"/>
          <w:i/>
          <w:iCs/>
          <w:sz w:val="24"/>
          <w:szCs w:val="24"/>
          <w:shd w:val="clear" w:color="auto" w:fill="FFFFFF"/>
        </w:rPr>
        <w:t xml:space="preserve"> of </w:t>
      </w:r>
      <w:proofErr w:type="spellStart"/>
      <w:r w:rsidRPr="00AA27E4">
        <w:rPr>
          <w:rFonts w:ascii="Arial" w:hAnsi="Arial" w:cs="Arial"/>
          <w:i/>
          <w:iCs/>
          <w:sz w:val="24"/>
          <w:szCs w:val="24"/>
          <w:shd w:val="clear" w:color="auto" w:fill="FFFFFF"/>
        </w:rPr>
        <w:t>Drug</w:t>
      </w:r>
      <w:proofErr w:type="spellEnd"/>
      <w:r w:rsidRPr="00AA27E4">
        <w:rPr>
          <w:rFonts w:ascii="Arial" w:hAnsi="Arial" w:cs="Arial"/>
          <w:i/>
          <w:iCs/>
          <w:sz w:val="24"/>
          <w:szCs w:val="24"/>
          <w:shd w:val="clear" w:color="auto" w:fill="FFFFFF"/>
        </w:rPr>
        <w:t xml:space="preserve"> </w:t>
      </w:r>
      <w:proofErr w:type="spellStart"/>
      <w:r w:rsidRPr="00AA27E4">
        <w:rPr>
          <w:rFonts w:ascii="Arial" w:hAnsi="Arial" w:cs="Arial"/>
          <w:i/>
          <w:iCs/>
          <w:sz w:val="24"/>
          <w:szCs w:val="24"/>
          <w:shd w:val="clear" w:color="auto" w:fill="FFFFFF"/>
        </w:rPr>
        <w:t>Education</w:t>
      </w:r>
      <w:proofErr w:type="spellEnd"/>
      <w:r w:rsidRPr="00AA27E4">
        <w:rPr>
          <w:rFonts w:ascii="Arial" w:hAnsi="Arial" w:cs="Arial"/>
          <w:sz w:val="24"/>
          <w:szCs w:val="24"/>
          <w:shd w:val="clear" w:color="auto" w:fill="FFFFFF"/>
        </w:rPr>
        <w:t>, </w:t>
      </w:r>
      <w:r w:rsidRPr="00AA27E4">
        <w:rPr>
          <w:rFonts w:ascii="Arial" w:hAnsi="Arial" w:cs="Arial"/>
          <w:i/>
          <w:iCs/>
          <w:sz w:val="24"/>
          <w:szCs w:val="24"/>
          <w:shd w:val="clear" w:color="auto" w:fill="FFFFFF"/>
        </w:rPr>
        <w:t>30</w:t>
      </w:r>
      <w:r w:rsidRPr="00AA27E4">
        <w:rPr>
          <w:rFonts w:ascii="Arial" w:hAnsi="Arial" w:cs="Arial"/>
          <w:sz w:val="24"/>
          <w:szCs w:val="24"/>
          <w:shd w:val="clear" w:color="auto" w:fill="FFFFFF"/>
        </w:rPr>
        <w:t>(4), 435–451. </w:t>
      </w:r>
      <w:hyperlink r:id="rId47" w:history="1">
        <w:r w:rsidRPr="00AA27E4">
          <w:rPr>
            <w:rStyle w:val="Hypertextovodkaz"/>
            <w:rFonts w:ascii="Arial" w:hAnsi="Arial" w:cs="Arial"/>
            <w:color w:val="auto"/>
            <w:sz w:val="24"/>
            <w:szCs w:val="24"/>
            <w:u w:val="none"/>
            <w:shd w:val="clear" w:color="auto" w:fill="FFFFFF"/>
          </w:rPr>
          <w:t>https://doi.org/10.2190/RVUE-9XW7-TYRQ-EJR8</w:t>
        </w:r>
      </w:hyperlink>
    </w:p>
    <w:p w:rsidR="00E73070" w:rsidRPr="00E73070" w:rsidRDefault="00E73070" w:rsidP="00E73070">
      <w:pPr>
        <w:autoSpaceDE w:val="0"/>
        <w:autoSpaceDN w:val="0"/>
        <w:adjustRightInd w:val="0"/>
        <w:spacing w:after="0" w:line="360" w:lineRule="auto"/>
        <w:ind w:left="709" w:hanging="709"/>
        <w:jc w:val="both"/>
        <w:rPr>
          <w:rFonts w:ascii="Arial" w:hAnsi="Arial" w:cs="Arial"/>
          <w:sz w:val="24"/>
          <w:szCs w:val="24"/>
        </w:rPr>
      </w:pPr>
      <w:r w:rsidRPr="00E73070">
        <w:rPr>
          <w:rFonts w:ascii="Arial" w:hAnsi="Arial" w:cs="Arial"/>
          <w:sz w:val="24"/>
          <w:szCs w:val="24"/>
        </w:rPr>
        <w:t xml:space="preserve">Cooper Institute. (2010). </w:t>
      </w:r>
      <w:r w:rsidRPr="00E73070">
        <w:rPr>
          <w:rFonts w:ascii="Arial" w:hAnsi="Arial" w:cs="Arial"/>
          <w:i/>
          <w:iCs/>
          <w:sz w:val="24"/>
          <w:szCs w:val="24"/>
        </w:rPr>
        <w:t xml:space="preserve">FITNESSGRAM/ACTIVITYGRAM test </w:t>
      </w:r>
      <w:proofErr w:type="spellStart"/>
      <w:r w:rsidRPr="00E73070">
        <w:rPr>
          <w:rFonts w:ascii="Arial" w:hAnsi="Arial" w:cs="Arial"/>
          <w:i/>
          <w:iCs/>
          <w:sz w:val="24"/>
          <w:szCs w:val="24"/>
        </w:rPr>
        <w:t>administration</w:t>
      </w:r>
      <w:proofErr w:type="spellEnd"/>
      <w:r w:rsidRPr="00E73070">
        <w:rPr>
          <w:rFonts w:ascii="Arial" w:hAnsi="Arial" w:cs="Arial"/>
          <w:i/>
          <w:iCs/>
          <w:sz w:val="24"/>
          <w:szCs w:val="24"/>
        </w:rPr>
        <w:t xml:space="preserve"> </w:t>
      </w:r>
      <w:proofErr w:type="spellStart"/>
      <w:r w:rsidRPr="00E73070">
        <w:rPr>
          <w:rFonts w:ascii="Arial" w:hAnsi="Arial" w:cs="Arial"/>
          <w:i/>
          <w:iCs/>
          <w:sz w:val="24"/>
          <w:szCs w:val="24"/>
        </w:rPr>
        <w:t>manual</w:t>
      </w:r>
      <w:proofErr w:type="spellEnd"/>
      <w:r w:rsidRPr="00E73070">
        <w:rPr>
          <w:rFonts w:ascii="Arial" w:hAnsi="Arial" w:cs="Arial"/>
          <w:sz w:val="24"/>
          <w:szCs w:val="24"/>
        </w:rPr>
        <w:t xml:space="preserve">. (M. D. Meredith &amp; G. J. Welk, </w:t>
      </w:r>
      <w:proofErr w:type="spellStart"/>
      <w:r w:rsidRPr="00E73070">
        <w:rPr>
          <w:rFonts w:ascii="Arial" w:hAnsi="Arial" w:cs="Arial"/>
          <w:sz w:val="24"/>
          <w:szCs w:val="24"/>
        </w:rPr>
        <w:t>Eds</w:t>
      </w:r>
      <w:proofErr w:type="spellEnd"/>
      <w:r w:rsidRPr="00E73070">
        <w:rPr>
          <w:rFonts w:ascii="Arial" w:hAnsi="Arial" w:cs="Arial"/>
          <w:sz w:val="24"/>
          <w:szCs w:val="24"/>
        </w:rPr>
        <w:t xml:space="preserve">.) (4th ed.). </w:t>
      </w:r>
      <w:proofErr w:type="spellStart"/>
      <w:r w:rsidRPr="00E73070">
        <w:rPr>
          <w:rFonts w:ascii="Arial" w:hAnsi="Arial" w:cs="Arial"/>
          <w:sz w:val="24"/>
          <w:szCs w:val="24"/>
        </w:rPr>
        <w:t>Champaign</w:t>
      </w:r>
      <w:proofErr w:type="spellEnd"/>
      <w:r w:rsidRPr="00E73070">
        <w:rPr>
          <w:rFonts w:ascii="Arial" w:hAnsi="Arial" w:cs="Arial"/>
          <w:sz w:val="24"/>
          <w:szCs w:val="24"/>
        </w:rPr>
        <w:t xml:space="preserve">, IL: Human </w:t>
      </w:r>
      <w:proofErr w:type="spellStart"/>
      <w:r w:rsidRPr="00E73070">
        <w:rPr>
          <w:rFonts w:ascii="Arial" w:hAnsi="Arial" w:cs="Arial"/>
          <w:sz w:val="24"/>
          <w:szCs w:val="24"/>
        </w:rPr>
        <w:t>Kinetics</w:t>
      </w:r>
      <w:proofErr w:type="spellEnd"/>
      <w:r w:rsidRPr="00E73070">
        <w:rPr>
          <w:rFonts w:ascii="Arial" w:hAnsi="Arial" w:cs="Arial"/>
          <w:sz w:val="24"/>
          <w:szCs w:val="24"/>
        </w:rPr>
        <w:t>.</w:t>
      </w:r>
    </w:p>
    <w:p w:rsidR="00E73070" w:rsidRPr="00AA27E4" w:rsidRDefault="00E73070" w:rsidP="00E73070">
      <w:pPr>
        <w:pStyle w:val="Normlnweb"/>
        <w:spacing w:before="0" w:beforeAutospacing="0" w:after="0" w:afterAutospacing="0" w:line="360" w:lineRule="auto"/>
        <w:ind w:left="709" w:hanging="709"/>
        <w:jc w:val="both"/>
        <w:rPr>
          <w:rFonts w:ascii="Arial" w:hAnsi="Arial" w:cs="Arial"/>
        </w:rPr>
      </w:pPr>
      <w:r w:rsidRPr="00AA27E4">
        <w:rPr>
          <w:rFonts w:ascii="Arial" w:hAnsi="Arial" w:cs="Arial"/>
        </w:rPr>
        <w:t xml:space="preserve">Corbin, C. B., &amp; Lindsey, R. (2007). </w:t>
      </w:r>
      <w:r w:rsidRPr="00AA27E4">
        <w:rPr>
          <w:rFonts w:ascii="Arial" w:hAnsi="Arial" w:cs="Arial"/>
          <w:i/>
          <w:iCs/>
        </w:rPr>
        <w:t xml:space="preserve">Fitness for </w:t>
      </w:r>
      <w:proofErr w:type="spellStart"/>
      <w:r w:rsidRPr="00AA27E4">
        <w:rPr>
          <w:rFonts w:ascii="Arial" w:hAnsi="Arial" w:cs="Arial"/>
          <w:i/>
          <w:iCs/>
        </w:rPr>
        <w:t>life</w:t>
      </w:r>
      <w:proofErr w:type="spellEnd"/>
      <w:r w:rsidRPr="00AA27E4">
        <w:rPr>
          <w:rFonts w:ascii="Arial" w:hAnsi="Arial" w:cs="Arial"/>
          <w:i/>
          <w:iCs/>
        </w:rPr>
        <w:t xml:space="preserve"> </w:t>
      </w:r>
      <w:r w:rsidRPr="00AA27E4">
        <w:rPr>
          <w:rFonts w:ascii="Arial" w:hAnsi="Arial" w:cs="Arial"/>
        </w:rPr>
        <w:t xml:space="preserve">(5th ed.). </w:t>
      </w:r>
      <w:proofErr w:type="spellStart"/>
      <w:r w:rsidRPr="00AA27E4">
        <w:rPr>
          <w:rFonts w:ascii="Arial" w:hAnsi="Arial" w:cs="Arial"/>
        </w:rPr>
        <w:t>Champaign</w:t>
      </w:r>
      <w:proofErr w:type="spellEnd"/>
      <w:r w:rsidRPr="00AA27E4">
        <w:rPr>
          <w:rFonts w:ascii="Arial" w:hAnsi="Arial" w:cs="Arial"/>
        </w:rPr>
        <w:t xml:space="preserve">, IL: Human </w:t>
      </w:r>
      <w:proofErr w:type="spellStart"/>
      <w:r w:rsidRPr="00AA27E4">
        <w:rPr>
          <w:rFonts w:ascii="Arial" w:hAnsi="Arial" w:cs="Arial"/>
        </w:rPr>
        <w:t>Kinetics</w:t>
      </w:r>
      <w:proofErr w:type="spellEnd"/>
      <w:r w:rsidRPr="00AA27E4">
        <w:rPr>
          <w:rFonts w:ascii="Arial" w:hAnsi="Arial" w:cs="Arial"/>
        </w:rPr>
        <w:t>.</w:t>
      </w:r>
    </w:p>
    <w:p w:rsidR="003C5DCB" w:rsidRPr="00AA27E4" w:rsidRDefault="003C5DCB"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Čelikovský, S., </w:t>
      </w:r>
      <w:proofErr w:type="spellStart"/>
      <w:r w:rsidRPr="00AA27E4">
        <w:rPr>
          <w:rFonts w:ascii="Arial" w:hAnsi="Arial" w:cs="Arial"/>
          <w:sz w:val="24"/>
          <w:szCs w:val="24"/>
        </w:rPr>
        <w:t>Blahuš</w:t>
      </w:r>
      <w:proofErr w:type="spellEnd"/>
      <w:r w:rsidRPr="00AA27E4">
        <w:rPr>
          <w:rFonts w:ascii="Arial" w:hAnsi="Arial" w:cs="Arial"/>
          <w:sz w:val="24"/>
          <w:szCs w:val="24"/>
        </w:rPr>
        <w:t xml:space="preserve">, P., Chytráčková, J., Kasa, J., Kohoutek, M., Kovář, R., … Zaciorskij, V. M. (1990). </w:t>
      </w:r>
      <w:r w:rsidRPr="00AA27E4">
        <w:rPr>
          <w:rFonts w:ascii="Arial" w:hAnsi="Arial" w:cs="Arial"/>
          <w:i/>
          <w:iCs/>
          <w:sz w:val="24"/>
          <w:szCs w:val="24"/>
        </w:rPr>
        <w:t xml:space="preserve">Antropomotorika pro studující tělesnou výchovu </w:t>
      </w:r>
      <w:r w:rsidRPr="00AA27E4">
        <w:rPr>
          <w:rFonts w:ascii="Arial" w:hAnsi="Arial" w:cs="Arial"/>
          <w:sz w:val="24"/>
          <w:szCs w:val="24"/>
        </w:rPr>
        <w:t>(3rd ed.). Praha: Státní pedagogické nakladatelství.</w:t>
      </w:r>
    </w:p>
    <w:p w:rsidR="009A3A0C" w:rsidRPr="00AA27E4" w:rsidRDefault="003C5DCB" w:rsidP="00EE5A5B">
      <w:pPr>
        <w:pStyle w:val="Normlnweb"/>
        <w:spacing w:before="0" w:beforeAutospacing="0" w:after="0" w:afterAutospacing="0" w:line="360" w:lineRule="auto"/>
        <w:ind w:left="709" w:hanging="709"/>
        <w:jc w:val="both"/>
        <w:rPr>
          <w:rFonts w:ascii="Arial" w:hAnsi="Arial" w:cs="Arial"/>
        </w:rPr>
      </w:pPr>
      <w:r w:rsidRPr="00AA27E4">
        <w:rPr>
          <w:rFonts w:ascii="Arial" w:hAnsi="Arial" w:cs="Arial"/>
        </w:rPr>
        <w:t xml:space="preserve">Čihák, R. (2001). </w:t>
      </w:r>
      <w:r w:rsidRPr="00AA27E4">
        <w:rPr>
          <w:rFonts w:ascii="Arial" w:hAnsi="Arial" w:cs="Arial"/>
          <w:i/>
        </w:rPr>
        <w:t xml:space="preserve">Anatomie </w:t>
      </w:r>
      <w:r w:rsidR="003C45B2" w:rsidRPr="00AA27E4">
        <w:rPr>
          <w:rFonts w:ascii="Arial" w:hAnsi="Arial" w:cs="Arial"/>
          <w:i/>
        </w:rPr>
        <w:t xml:space="preserve">1 </w:t>
      </w:r>
      <w:r w:rsidR="003C45B2" w:rsidRPr="00AA27E4">
        <w:rPr>
          <w:rFonts w:ascii="Arial" w:hAnsi="Arial" w:cs="Arial"/>
          <w:iCs/>
        </w:rPr>
        <w:t>(3rd ed.)</w:t>
      </w:r>
      <w:r w:rsidRPr="00AA27E4">
        <w:rPr>
          <w:rFonts w:ascii="Arial" w:hAnsi="Arial" w:cs="Arial"/>
        </w:rPr>
        <w:t xml:space="preserve">. </w:t>
      </w:r>
      <w:proofErr w:type="spellStart"/>
      <w:r w:rsidRPr="00AA27E4">
        <w:rPr>
          <w:rFonts w:ascii="Arial" w:hAnsi="Arial" w:cs="Arial"/>
        </w:rPr>
        <w:t>Grada</w:t>
      </w:r>
      <w:proofErr w:type="spellEnd"/>
      <w:r w:rsidRPr="00AA27E4">
        <w:rPr>
          <w:rFonts w:ascii="Arial" w:hAnsi="Arial" w:cs="Arial"/>
        </w:rPr>
        <w:t xml:space="preserve">. </w:t>
      </w:r>
    </w:p>
    <w:p w:rsidR="003C5DCB" w:rsidRPr="00AA27E4" w:rsidRDefault="003C5DCB" w:rsidP="00AA27E4">
      <w:pPr>
        <w:spacing w:after="0" w:line="360" w:lineRule="auto"/>
        <w:jc w:val="both"/>
        <w:rPr>
          <w:rFonts w:ascii="Arial" w:hAnsi="Arial" w:cs="Arial"/>
          <w:sz w:val="24"/>
          <w:szCs w:val="24"/>
        </w:rPr>
      </w:pPr>
      <w:r w:rsidRPr="00AA27E4">
        <w:rPr>
          <w:rFonts w:ascii="Arial" w:hAnsi="Arial" w:cs="Arial"/>
          <w:sz w:val="24"/>
          <w:szCs w:val="24"/>
        </w:rPr>
        <w:t xml:space="preserve">ČOV. (2016). Sazka olympijský víceboj. Retrieved from </w:t>
      </w:r>
      <w:hyperlink r:id="rId48" w:history="1">
        <w:r w:rsidRPr="00AA27E4">
          <w:rPr>
            <w:rStyle w:val="Hypertextovodkaz"/>
            <w:rFonts w:ascii="Arial" w:hAnsi="Arial" w:cs="Arial"/>
            <w:color w:val="auto"/>
            <w:sz w:val="24"/>
            <w:szCs w:val="24"/>
            <w:u w:val="none"/>
          </w:rPr>
          <w:t>http://www.ceskosportuje.cz/sazkaolympijskyviceboj</w:t>
        </w:r>
      </w:hyperlink>
    </w:p>
    <w:p w:rsidR="00385583" w:rsidRPr="00AA27E4" w:rsidRDefault="00385583" w:rsidP="00AA27E4">
      <w:pPr>
        <w:autoSpaceDE w:val="0"/>
        <w:autoSpaceDN w:val="0"/>
        <w:adjustRightInd w:val="0"/>
        <w:spacing w:after="0" w:line="360" w:lineRule="auto"/>
        <w:ind w:left="709" w:hanging="709"/>
        <w:jc w:val="both"/>
        <w:rPr>
          <w:rFonts w:ascii="Arial" w:hAnsi="Arial" w:cs="Arial"/>
          <w:sz w:val="24"/>
          <w:szCs w:val="24"/>
        </w:rPr>
      </w:pPr>
      <w:r w:rsidRPr="00AA27E4">
        <w:rPr>
          <w:rFonts w:ascii="Arial" w:hAnsi="Arial" w:cs="Arial"/>
          <w:sz w:val="24"/>
          <w:szCs w:val="24"/>
        </w:rPr>
        <w:t>Docherty, D. (1996)</w:t>
      </w:r>
      <w:r w:rsidR="009A3A0C" w:rsidRPr="00AA27E4">
        <w:rPr>
          <w:rFonts w:ascii="Arial" w:hAnsi="Arial" w:cs="Arial"/>
          <w:sz w:val="24"/>
          <w:szCs w:val="24"/>
        </w:rPr>
        <w:t>.</w:t>
      </w:r>
      <w:r w:rsidRPr="00AA27E4">
        <w:rPr>
          <w:rFonts w:ascii="Arial" w:hAnsi="Arial" w:cs="Arial"/>
          <w:sz w:val="24"/>
          <w:szCs w:val="24"/>
        </w:rPr>
        <w:t xml:space="preserve"> </w:t>
      </w:r>
      <w:proofErr w:type="spellStart"/>
      <w:r w:rsidRPr="00AA27E4">
        <w:rPr>
          <w:rFonts w:ascii="Arial" w:hAnsi="Arial" w:cs="Arial"/>
          <w:sz w:val="24"/>
          <w:szCs w:val="24"/>
        </w:rPr>
        <w:t>Field</w:t>
      </w:r>
      <w:proofErr w:type="spellEnd"/>
      <w:r w:rsidRPr="00AA27E4">
        <w:rPr>
          <w:rFonts w:ascii="Arial" w:hAnsi="Arial" w:cs="Arial"/>
          <w:sz w:val="24"/>
          <w:szCs w:val="24"/>
        </w:rPr>
        <w:t xml:space="preserve"> </w:t>
      </w:r>
      <w:proofErr w:type="spellStart"/>
      <w:r w:rsidRPr="00AA27E4">
        <w:rPr>
          <w:rFonts w:ascii="Arial" w:hAnsi="Arial" w:cs="Arial"/>
          <w:sz w:val="24"/>
          <w:szCs w:val="24"/>
        </w:rPr>
        <w:t>tests</w:t>
      </w:r>
      <w:proofErr w:type="spellEnd"/>
      <w:r w:rsidRPr="00AA27E4">
        <w:rPr>
          <w:rFonts w:ascii="Arial" w:hAnsi="Arial" w:cs="Arial"/>
          <w:sz w:val="24"/>
          <w:szCs w:val="24"/>
        </w:rPr>
        <w:t xml:space="preserve"> and test </w:t>
      </w:r>
      <w:proofErr w:type="spellStart"/>
      <w:r w:rsidRPr="00AA27E4">
        <w:rPr>
          <w:rFonts w:ascii="Arial" w:hAnsi="Arial" w:cs="Arial"/>
          <w:sz w:val="24"/>
          <w:szCs w:val="24"/>
        </w:rPr>
        <w:t>batteries</w:t>
      </w:r>
      <w:proofErr w:type="spellEnd"/>
      <w:r w:rsidRPr="00AA27E4">
        <w:rPr>
          <w:rFonts w:ascii="Arial" w:hAnsi="Arial" w:cs="Arial"/>
          <w:sz w:val="24"/>
          <w:szCs w:val="24"/>
        </w:rPr>
        <w:t xml:space="preserve">. In DOCHERTY, D. (Ed.) </w:t>
      </w:r>
      <w:proofErr w:type="spellStart"/>
      <w:r w:rsidRPr="00AA27E4">
        <w:rPr>
          <w:rFonts w:ascii="Arial" w:hAnsi="Arial" w:cs="Arial"/>
          <w:i/>
          <w:iCs/>
          <w:sz w:val="24"/>
          <w:szCs w:val="24"/>
        </w:rPr>
        <w:t>Measurement</w:t>
      </w:r>
      <w:proofErr w:type="spellEnd"/>
      <w:r w:rsidRPr="00AA27E4">
        <w:rPr>
          <w:rFonts w:ascii="Arial" w:hAnsi="Arial" w:cs="Arial"/>
          <w:i/>
          <w:iCs/>
          <w:sz w:val="24"/>
          <w:szCs w:val="24"/>
        </w:rPr>
        <w:t xml:space="preserve"> in </w:t>
      </w:r>
      <w:proofErr w:type="spellStart"/>
      <w:r w:rsidRPr="00AA27E4">
        <w:rPr>
          <w:rFonts w:ascii="Arial" w:hAnsi="Arial" w:cs="Arial"/>
          <w:i/>
          <w:iCs/>
          <w:sz w:val="24"/>
          <w:szCs w:val="24"/>
        </w:rPr>
        <w:t>pediatric</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exercise</w:t>
      </w:r>
      <w:proofErr w:type="spellEnd"/>
      <w:r w:rsidRPr="00AA27E4">
        <w:rPr>
          <w:rFonts w:ascii="Arial" w:hAnsi="Arial" w:cs="Arial"/>
          <w:i/>
          <w:iCs/>
          <w:sz w:val="24"/>
          <w:szCs w:val="24"/>
        </w:rPr>
        <w:t xml:space="preserve"> science</w:t>
      </w:r>
      <w:r w:rsidRPr="00AA27E4">
        <w:rPr>
          <w:rFonts w:ascii="Arial" w:hAnsi="Arial" w:cs="Arial"/>
          <w:sz w:val="24"/>
          <w:szCs w:val="24"/>
        </w:rPr>
        <w:t xml:space="preserve">. 1st ed. </w:t>
      </w:r>
      <w:proofErr w:type="spellStart"/>
      <w:r w:rsidRPr="00AA27E4">
        <w:rPr>
          <w:rFonts w:ascii="Arial" w:hAnsi="Arial" w:cs="Arial"/>
          <w:sz w:val="24"/>
          <w:szCs w:val="24"/>
        </w:rPr>
        <w:t>Champaign</w:t>
      </w:r>
      <w:proofErr w:type="spellEnd"/>
      <w:r w:rsidRPr="00AA27E4">
        <w:rPr>
          <w:rFonts w:ascii="Arial" w:hAnsi="Arial" w:cs="Arial"/>
          <w:sz w:val="24"/>
          <w:szCs w:val="24"/>
        </w:rPr>
        <w:t xml:space="preserve">, IL: Human </w:t>
      </w:r>
      <w:proofErr w:type="spellStart"/>
      <w:r w:rsidRPr="00AA27E4">
        <w:rPr>
          <w:rFonts w:ascii="Arial" w:hAnsi="Arial" w:cs="Arial"/>
          <w:sz w:val="24"/>
          <w:szCs w:val="24"/>
        </w:rPr>
        <w:t>Kinetics</w:t>
      </w:r>
      <w:proofErr w:type="spellEnd"/>
      <w:r w:rsidRPr="00AA27E4">
        <w:rPr>
          <w:rFonts w:ascii="Arial" w:hAnsi="Arial" w:cs="Arial"/>
          <w:sz w:val="24"/>
          <w:szCs w:val="24"/>
        </w:rPr>
        <w:t>, p. 285–334.</w:t>
      </w:r>
    </w:p>
    <w:p w:rsidR="003C45B2" w:rsidRPr="00AA27E4" w:rsidRDefault="003C45B2"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Dovalil, J., Choutka, M., Svoboda, B., Hošek, V., Perič, T., Potměšil, J., … Bunc, V. (2005). </w:t>
      </w:r>
      <w:r w:rsidRPr="00AA27E4">
        <w:rPr>
          <w:rFonts w:ascii="Arial" w:hAnsi="Arial" w:cs="Arial"/>
          <w:i/>
          <w:iCs/>
          <w:sz w:val="24"/>
          <w:szCs w:val="24"/>
        </w:rPr>
        <w:t xml:space="preserve">Výkon a trénink ve sportu </w:t>
      </w:r>
      <w:r w:rsidRPr="00AA27E4">
        <w:rPr>
          <w:rFonts w:ascii="Arial" w:hAnsi="Arial" w:cs="Arial"/>
          <w:sz w:val="24"/>
          <w:szCs w:val="24"/>
        </w:rPr>
        <w:t>(2nd ed.). Praha: Olympia.</w:t>
      </w:r>
    </w:p>
    <w:p w:rsidR="00385583" w:rsidRPr="00AA27E4" w:rsidRDefault="00385583" w:rsidP="00AA27E4">
      <w:pPr>
        <w:pStyle w:val="Normlnweb"/>
        <w:spacing w:before="0" w:beforeAutospacing="0" w:after="0" w:afterAutospacing="0" w:line="360" w:lineRule="auto"/>
        <w:ind w:left="709" w:hanging="709"/>
        <w:jc w:val="both"/>
        <w:rPr>
          <w:rFonts w:ascii="Arial" w:hAnsi="Arial" w:cs="Arial"/>
        </w:rPr>
      </w:pPr>
      <w:r w:rsidRPr="00AA27E4">
        <w:rPr>
          <w:rFonts w:ascii="Arial" w:hAnsi="Arial" w:cs="Arial"/>
        </w:rPr>
        <w:t xml:space="preserve">Dye, A. M., Nelson, G. B., &amp; </w:t>
      </w:r>
      <w:proofErr w:type="spellStart"/>
      <w:r w:rsidRPr="00AA27E4">
        <w:rPr>
          <w:rFonts w:ascii="Arial" w:hAnsi="Arial" w:cs="Arial"/>
        </w:rPr>
        <w:t>Diaz</w:t>
      </w:r>
      <w:proofErr w:type="spellEnd"/>
      <w:r w:rsidRPr="00AA27E4">
        <w:rPr>
          <w:rFonts w:ascii="Arial" w:hAnsi="Arial" w:cs="Arial"/>
        </w:rPr>
        <w:t xml:space="preserve">-Thomas, A. (2018). </w:t>
      </w:r>
      <w:proofErr w:type="spellStart"/>
      <w:r w:rsidRPr="00AA27E4">
        <w:rPr>
          <w:rFonts w:ascii="Arial" w:hAnsi="Arial" w:cs="Arial"/>
        </w:rPr>
        <w:t>Delayed</w:t>
      </w:r>
      <w:proofErr w:type="spellEnd"/>
      <w:r w:rsidRPr="00AA27E4">
        <w:rPr>
          <w:rFonts w:ascii="Arial" w:hAnsi="Arial" w:cs="Arial"/>
        </w:rPr>
        <w:t xml:space="preserve"> puberty. </w:t>
      </w:r>
      <w:proofErr w:type="spellStart"/>
      <w:r w:rsidRPr="00AA27E4">
        <w:rPr>
          <w:rFonts w:ascii="Arial" w:hAnsi="Arial" w:cs="Arial"/>
          <w:i/>
          <w:iCs/>
        </w:rPr>
        <w:t>Pediatric</w:t>
      </w:r>
      <w:proofErr w:type="spellEnd"/>
      <w:r w:rsidRPr="00AA27E4">
        <w:rPr>
          <w:rFonts w:ascii="Arial" w:hAnsi="Arial" w:cs="Arial"/>
          <w:i/>
          <w:iCs/>
        </w:rPr>
        <w:t xml:space="preserve"> </w:t>
      </w:r>
      <w:proofErr w:type="spellStart"/>
      <w:r w:rsidRPr="00AA27E4">
        <w:rPr>
          <w:rFonts w:ascii="Arial" w:hAnsi="Arial" w:cs="Arial"/>
          <w:i/>
          <w:iCs/>
        </w:rPr>
        <w:t>Annals</w:t>
      </w:r>
      <w:proofErr w:type="spellEnd"/>
      <w:r w:rsidRPr="00AA27E4">
        <w:rPr>
          <w:rFonts w:ascii="Arial" w:hAnsi="Arial" w:cs="Arial"/>
        </w:rPr>
        <w:t xml:space="preserve">, </w:t>
      </w:r>
      <w:r w:rsidRPr="00AA27E4">
        <w:rPr>
          <w:rFonts w:ascii="Arial" w:hAnsi="Arial" w:cs="Arial"/>
          <w:i/>
          <w:iCs/>
        </w:rPr>
        <w:t>47</w:t>
      </w:r>
      <w:r w:rsidRPr="00AA27E4">
        <w:rPr>
          <w:rFonts w:ascii="Arial" w:hAnsi="Arial" w:cs="Arial"/>
        </w:rPr>
        <w:t xml:space="preserve">(1), 16-22. </w:t>
      </w:r>
      <w:proofErr w:type="spellStart"/>
      <w:r w:rsidRPr="00AA27E4">
        <w:rPr>
          <w:rFonts w:ascii="Arial" w:hAnsi="Arial" w:cs="Arial"/>
        </w:rPr>
        <w:t>doi</w:t>
      </w:r>
      <w:proofErr w:type="spellEnd"/>
      <w:r w:rsidRPr="00AA27E4">
        <w:rPr>
          <w:rFonts w:ascii="Arial" w:hAnsi="Arial" w:cs="Arial"/>
        </w:rPr>
        <w:t>:http://dx.doi.org/10.3928/19382359-20171215-01</w:t>
      </w:r>
    </w:p>
    <w:p w:rsidR="00EA7FD8" w:rsidRPr="00AA27E4" w:rsidRDefault="00EA7FD8"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Dwyer, T., </w:t>
      </w:r>
      <w:proofErr w:type="spellStart"/>
      <w:r w:rsidRPr="00AA27E4">
        <w:rPr>
          <w:rFonts w:ascii="Arial" w:hAnsi="Arial" w:cs="Arial"/>
          <w:sz w:val="24"/>
          <w:szCs w:val="24"/>
        </w:rPr>
        <w:t>Coonan</w:t>
      </w:r>
      <w:proofErr w:type="spellEnd"/>
      <w:r w:rsidRPr="00AA27E4">
        <w:rPr>
          <w:rFonts w:ascii="Arial" w:hAnsi="Arial" w:cs="Arial"/>
          <w:sz w:val="24"/>
          <w:szCs w:val="24"/>
        </w:rPr>
        <w:t xml:space="preserve">, WE., </w:t>
      </w:r>
      <w:proofErr w:type="spellStart"/>
      <w:r w:rsidRPr="00AA27E4">
        <w:rPr>
          <w:rFonts w:ascii="Arial" w:hAnsi="Arial" w:cs="Arial"/>
          <w:sz w:val="24"/>
          <w:szCs w:val="24"/>
        </w:rPr>
        <w:t>Leitch</w:t>
      </w:r>
      <w:proofErr w:type="spellEnd"/>
      <w:r w:rsidRPr="00AA27E4">
        <w:rPr>
          <w:rFonts w:ascii="Arial" w:hAnsi="Arial" w:cs="Arial"/>
          <w:sz w:val="24"/>
          <w:szCs w:val="24"/>
        </w:rPr>
        <w:t xml:space="preserve">, DR., </w:t>
      </w:r>
      <w:proofErr w:type="spellStart"/>
      <w:r w:rsidRPr="00AA27E4">
        <w:rPr>
          <w:rFonts w:ascii="Arial" w:hAnsi="Arial" w:cs="Arial"/>
          <w:sz w:val="24"/>
          <w:szCs w:val="24"/>
        </w:rPr>
        <w:t>Hetzel</w:t>
      </w:r>
      <w:proofErr w:type="spellEnd"/>
      <w:r w:rsidRPr="00AA27E4">
        <w:rPr>
          <w:rFonts w:ascii="Arial" w:hAnsi="Arial" w:cs="Arial"/>
          <w:sz w:val="24"/>
          <w:szCs w:val="24"/>
        </w:rPr>
        <w:t xml:space="preserve">, BS., &amp; </w:t>
      </w:r>
      <w:proofErr w:type="spellStart"/>
      <w:r w:rsidRPr="00AA27E4">
        <w:rPr>
          <w:rFonts w:ascii="Arial" w:hAnsi="Arial" w:cs="Arial"/>
          <w:sz w:val="24"/>
          <w:szCs w:val="24"/>
        </w:rPr>
        <w:t>Baghurst</w:t>
      </w:r>
      <w:proofErr w:type="spellEnd"/>
      <w:r w:rsidRPr="00AA27E4">
        <w:rPr>
          <w:rFonts w:ascii="Arial" w:hAnsi="Arial" w:cs="Arial"/>
          <w:sz w:val="24"/>
          <w:szCs w:val="24"/>
        </w:rPr>
        <w:t>, RA. (1983)</w:t>
      </w:r>
      <w:r w:rsidR="009A3A0C" w:rsidRPr="00AA27E4">
        <w:rPr>
          <w:rFonts w:ascii="Arial" w:hAnsi="Arial" w:cs="Arial"/>
          <w:sz w:val="24"/>
          <w:szCs w:val="24"/>
        </w:rPr>
        <w:t xml:space="preserve">. </w:t>
      </w:r>
      <w:proofErr w:type="spellStart"/>
      <w:r w:rsidR="009A3A0C" w:rsidRPr="004925EA">
        <w:rPr>
          <w:rFonts w:ascii="Arial" w:eastAsia="Times New Roman" w:hAnsi="Arial" w:cs="Arial"/>
          <w:kern w:val="36"/>
          <w:sz w:val="24"/>
          <w:szCs w:val="24"/>
          <w:lang w:eastAsia="cs-CZ"/>
        </w:rPr>
        <w:t>An</w:t>
      </w:r>
      <w:proofErr w:type="spellEnd"/>
      <w:r w:rsidR="009A3A0C" w:rsidRPr="004925EA">
        <w:rPr>
          <w:rFonts w:ascii="Arial" w:eastAsia="Times New Roman" w:hAnsi="Arial" w:cs="Arial"/>
          <w:kern w:val="36"/>
          <w:sz w:val="24"/>
          <w:szCs w:val="24"/>
          <w:lang w:eastAsia="cs-CZ"/>
        </w:rPr>
        <w:t xml:space="preserve"> </w:t>
      </w:r>
      <w:proofErr w:type="spellStart"/>
      <w:r w:rsidR="009A3A0C" w:rsidRPr="004925EA">
        <w:rPr>
          <w:rFonts w:ascii="Arial" w:eastAsia="Times New Roman" w:hAnsi="Arial" w:cs="Arial"/>
          <w:kern w:val="36"/>
          <w:sz w:val="24"/>
          <w:szCs w:val="24"/>
          <w:lang w:eastAsia="cs-CZ"/>
        </w:rPr>
        <w:t>investigation</w:t>
      </w:r>
      <w:proofErr w:type="spellEnd"/>
      <w:r w:rsidR="009A3A0C" w:rsidRPr="004925EA">
        <w:rPr>
          <w:rFonts w:ascii="Arial" w:eastAsia="Times New Roman" w:hAnsi="Arial" w:cs="Arial"/>
          <w:kern w:val="36"/>
          <w:sz w:val="24"/>
          <w:szCs w:val="24"/>
          <w:lang w:eastAsia="cs-CZ"/>
        </w:rPr>
        <w:t xml:space="preserve"> of the </w:t>
      </w:r>
      <w:proofErr w:type="spellStart"/>
      <w:r w:rsidR="009A3A0C" w:rsidRPr="004925EA">
        <w:rPr>
          <w:rFonts w:ascii="Arial" w:eastAsia="Times New Roman" w:hAnsi="Arial" w:cs="Arial"/>
          <w:kern w:val="36"/>
          <w:sz w:val="24"/>
          <w:szCs w:val="24"/>
          <w:lang w:eastAsia="cs-CZ"/>
        </w:rPr>
        <w:t>effects</w:t>
      </w:r>
      <w:proofErr w:type="spellEnd"/>
      <w:r w:rsidR="009A3A0C" w:rsidRPr="004925EA">
        <w:rPr>
          <w:rFonts w:ascii="Arial" w:eastAsia="Times New Roman" w:hAnsi="Arial" w:cs="Arial"/>
          <w:kern w:val="36"/>
          <w:sz w:val="24"/>
          <w:szCs w:val="24"/>
          <w:lang w:eastAsia="cs-CZ"/>
        </w:rPr>
        <w:t xml:space="preserve"> of </w:t>
      </w:r>
      <w:proofErr w:type="spellStart"/>
      <w:r w:rsidR="009A3A0C" w:rsidRPr="004925EA">
        <w:rPr>
          <w:rFonts w:ascii="Arial" w:eastAsia="Times New Roman" w:hAnsi="Arial" w:cs="Arial"/>
          <w:kern w:val="36"/>
          <w:sz w:val="24"/>
          <w:szCs w:val="24"/>
          <w:lang w:eastAsia="cs-CZ"/>
        </w:rPr>
        <w:t>daily</w:t>
      </w:r>
      <w:proofErr w:type="spellEnd"/>
      <w:r w:rsidR="009A3A0C" w:rsidRPr="004925EA">
        <w:rPr>
          <w:rFonts w:ascii="Arial" w:eastAsia="Times New Roman" w:hAnsi="Arial" w:cs="Arial"/>
          <w:kern w:val="36"/>
          <w:sz w:val="24"/>
          <w:szCs w:val="24"/>
          <w:lang w:eastAsia="cs-CZ"/>
        </w:rPr>
        <w:t xml:space="preserve"> physical </w:t>
      </w:r>
      <w:proofErr w:type="spellStart"/>
      <w:r w:rsidR="009A3A0C" w:rsidRPr="004925EA">
        <w:rPr>
          <w:rFonts w:ascii="Arial" w:eastAsia="Times New Roman" w:hAnsi="Arial" w:cs="Arial"/>
          <w:kern w:val="36"/>
          <w:sz w:val="24"/>
          <w:szCs w:val="24"/>
          <w:lang w:eastAsia="cs-CZ"/>
        </w:rPr>
        <w:t>activity</w:t>
      </w:r>
      <w:proofErr w:type="spellEnd"/>
      <w:r w:rsidR="009A3A0C" w:rsidRPr="004925EA">
        <w:rPr>
          <w:rFonts w:ascii="Arial" w:eastAsia="Times New Roman" w:hAnsi="Arial" w:cs="Arial"/>
          <w:kern w:val="36"/>
          <w:sz w:val="24"/>
          <w:szCs w:val="24"/>
          <w:lang w:eastAsia="cs-CZ"/>
        </w:rPr>
        <w:t xml:space="preserve"> on the health of </w:t>
      </w:r>
      <w:proofErr w:type="spellStart"/>
      <w:r w:rsidR="009A3A0C" w:rsidRPr="004925EA">
        <w:rPr>
          <w:rFonts w:ascii="Arial" w:eastAsia="Times New Roman" w:hAnsi="Arial" w:cs="Arial"/>
          <w:kern w:val="36"/>
          <w:sz w:val="24"/>
          <w:szCs w:val="24"/>
          <w:lang w:eastAsia="cs-CZ"/>
        </w:rPr>
        <w:t>p</w:t>
      </w:r>
      <w:r w:rsidR="009A3A0C" w:rsidRPr="00AA27E4">
        <w:rPr>
          <w:rFonts w:ascii="Arial" w:eastAsia="Times New Roman" w:hAnsi="Arial" w:cs="Arial"/>
          <w:kern w:val="36"/>
          <w:sz w:val="24"/>
          <w:szCs w:val="24"/>
          <w:lang w:eastAsia="cs-CZ"/>
        </w:rPr>
        <w:t>rimary</w:t>
      </w:r>
      <w:proofErr w:type="spellEnd"/>
      <w:r w:rsidR="009A3A0C" w:rsidRPr="00AA27E4">
        <w:rPr>
          <w:rFonts w:ascii="Arial" w:eastAsia="Times New Roman" w:hAnsi="Arial" w:cs="Arial"/>
          <w:kern w:val="36"/>
          <w:sz w:val="24"/>
          <w:szCs w:val="24"/>
          <w:lang w:eastAsia="cs-CZ"/>
        </w:rPr>
        <w:t xml:space="preserve"> </w:t>
      </w:r>
      <w:proofErr w:type="spellStart"/>
      <w:r w:rsidR="009A3A0C" w:rsidRPr="00AA27E4">
        <w:rPr>
          <w:rFonts w:ascii="Arial" w:eastAsia="Times New Roman" w:hAnsi="Arial" w:cs="Arial"/>
          <w:kern w:val="36"/>
          <w:sz w:val="24"/>
          <w:szCs w:val="24"/>
          <w:lang w:eastAsia="cs-CZ"/>
        </w:rPr>
        <w:t>school</w:t>
      </w:r>
      <w:proofErr w:type="spellEnd"/>
      <w:r w:rsidR="009A3A0C" w:rsidRPr="00AA27E4">
        <w:rPr>
          <w:rFonts w:ascii="Arial" w:eastAsia="Times New Roman" w:hAnsi="Arial" w:cs="Arial"/>
          <w:kern w:val="36"/>
          <w:sz w:val="24"/>
          <w:szCs w:val="24"/>
          <w:lang w:eastAsia="cs-CZ"/>
        </w:rPr>
        <w:t xml:space="preserve"> </w:t>
      </w:r>
      <w:proofErr w:type="spellStart"/>
      <w:r w:rsidR="009A3A0C" w:rsidRPr="00AA27E4">
        <w:rPr>
          <w:rFonts w:ascii="Arial" w:eastAsia="Times New Roman" w:hAnsi="Arial" w:cs="Arial"/>
          <w:kern w:val="36"/>
          <w:sz w:val="24"/>
          <w:szCs w:val="24"/>
          <w:lang w:eastAsia="cs-CZ"/>
        </w:rPr>
        <w:t>students</w:t>
      </w:r>
      <w:proofErr w:type="spellEnd"/>
      <w:r w:rsidR="009A3A0C" w:rsidRPr="00AA27E4">
        <w:rPr>
          <w:rFonts w:ascii="Arial" w:eastAsia="Times New Roman" w:hAnsi="Arial" w:cs="Arial"/>
          <w:kern w:val="36"/>
          <w:sz w:val="24"/>
          <w:szCs w:val="24"/>
          <w:lang w:eastAsia="cs-CZ"/>
        </w:rPr>
        <w:t xml:space="preserve"> in </w:t>
      </w:r>
      <w:proofErr w:type="spellStart"/>
      <w:r w:rsidR="009A3A0C" w:rsidRPr="00AA27E4">
        <w:rPr>
          <w:rFonts w:ascii="Arial" w:eastAsia="Times New Roman" w:hAnsi="Arial" w:cs="Arial"/>
          <w:kern w:val="36"/>
          <w:sz w:val="24"/>
          <w:szCs w:val="24"/>
          <w:lang w:eastAsia="cs-CZ"/>
        </w:rPr>
        <w:t>South</w:t>
      </w:r>
      <w:proofErr w:type="spellEnd"/>
      <w:r w:rsidR="009A3A0C" w:rsidRPr="00AA27E4">
        <w:rPr>
          <w:rFonts w:ascii="Arial" w:eastAsia="Times New Roman" w:hAnsi="Arial" w:cs="Arial"/>
          <w:kern w:val="36"/>
          <w:sz w:val="24"/>
          <w:szCs w:val="24"/>
          <w:lang w:eastAsia="cs-CZ"/>
        </w:rPr>
        <w:t xml:space="preserve"> </w:t>
      </w:r>
      <w:proofErr w:type="spellStart"/>
      <w:r w:rsidR="009A3A0C" w:rsidRPr="004925EA">
        <w:rPr>
          <w:rFonts w:ascii="Arial" w:eastAsia="Times New Roman" w:hAnsi="Arial" w:cs="Arial"/>
          <w:kern w:val="36"/>
          <w:sz w:val="24"/>
          <w:szCs w:val="24"/>
          <w:lang w:eastAsia="cs-CZ"/>
        </w:rPr>
        <w:t>Australia</w:t>
      </w:r>
      <w:proofErr w:type="spellEnd"/>
      <w:r w:rsidR="009A3A0C" w:rsidRPr="004925EA">
        <w:rPr>
          <w:rFonts w:ascii="Arial" w:eastAsia="Times New Roman" w:hAnsi="Arial" w:cs="Arial"/>
          <w:kern w:val="36"/>
          <w:sz w:val="24"/>
          <w:szCs w:val="24"/>
          <w:lang w:eastAsia="cs-CZ"/>
        </w:rPr>
        <w:t>.</w:t>
      </w:r>
      <w:r w:rsidR="009A3A0C" w:rsidRPr="00AA27E4">
        <w:rPr>
          <w:rFonts w:ascii="Arial" w:eastAsia="Times New Roman" w:hAnsi="Arial" w:cs="Arial"/>
          <w:kern w:val="36"/>
          <w:sz w:val="24"/>
          <w:szCs w:val="24"/>
          <w:lang w:eastAsia="cs-CZ"/>
        </w:rPr>
        <w:t xml:space="preserve"> </w:t>
      </w:r>
      <w:r w:rsidR="009A3A0C" w:rsidRPr="00AA27E4">
        <w:rPr>
          <w:rFonts w:ascii="Arial" w:hAnsi="Arial" w:cs="Arial"/>
          <w:i/>
          <w:iCs/>
          <w:sz w:val="24"/>
          <w:szCs w:val="24"/>
        </w:rPr>
        <w:t xml:space="preserve">International </w:t>
      </w:r>
      <w:proofErr w:type="spellStart"/>
      <w:r w:rsidR="009A3A0C" w:rsidRPr="00AA27E4">
        <w:rPr>
          <w:rFonts w:ascii="Arial" w:hAnsi="Arial" w:cs="Arial"/>
          <w:i/>
          <w:iCs/>
          <w:sz w:val="24"/>
          <w:szCs w:val="24"/>
        </w:rPr>
        <w:t>Journal</w:t>
      </w:r>
      <w:proofErr w:type="spellEnd"/>
      <w:r w:rsidR="009A3A0C" w:rsidRPr="00AA27E4">
        <w:rPr>
          <w:rFonts w:ascii="Arial" w:hAnsi="Arial" w:cs="Arial"/>
          <w:i/>
          <w:iCs/>
          <w:sz w:val="24"/>
          <w:szCs w:val="24"/>
        </w:rPr>
        <w:t xml:space="preserve"> of Epidemiology, </w:t>
      </w:r>
      <w:r w:rsidR="009A3A0C" w:rsidRPr="00AA27E4">
        <w:rPr>
          <w:rFonts w:ascii="Arial" w:hAnsi="Arial" w:cs="Arial"/>
          <w:sz w:val="24"/>
          <w:szCs w:val="24"/>
        </w:rPr>
        <w:t>(</w:t>
      </w:r>
      <w:r w:rsidR="009A3A0C" w:rsidRPr="00AA27E4">
        <w:rPr>
          <w:rFonts w:ascii="Arial" w:hAnsi="Arial" w:cs="Arial"/>
          <w:i/>
          <w:iCs/>
          <w:sz w:val="24"/>
          <w:szCs w:val="24"/>
        </w:rPr>
        <w:t>12</w:t>
      </w:r>
      <w:r w:rsidR="009A3A0C" w:rsidRPr="00AA27E4">
        <w:rPr>
          <w:rFonts w:ascii="Arial" w:hAnsi="Arial" w:cs="Arial"/>
          <w:sz w:val="24"/>
          <w:szCs w:val="24"/>
        </w:rPr>
        <w:t xml:space="preserve">)3, 308-313. </w:t>
      </w:r>
      <w:hyperlink r:id="rId49" w:history="1">
        <w:r w:rsidR="009A3A0C" w:rsidRPr="00AA27E4">
          <w:rPr>
            <w:rStyle w:val="Hypertextovodkaz"/>
            <w:rFonts w:ascii="Arial" w:hAnsi="Arial" w:cs="Arial"/>
            <w:color w:val="auto"/>
            <w:sz w:val="24"/>
            <w:szCs w:val="24"/>
            <w:u w:val="none"/>
            <w:bdr w:val="none" w:sz="0" w:space="0" w:color="auto" w:frame="1"/>
            <w:shd w:val="clear" w:color="auto" w:fill="FFFFFF"/>
          </w:rPr>
          <w:t>https://doi.org/10.1093/ije/12.3.308</w:t>
        </w:r>
      </w:hyperlink>
    </w:p>
    <w:p w:rsidR="00385583" w:rsidRPr="00AA27E4" w:rsidRDefault="0038558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Eastham, S. L. (2018). Physical fitness test </w:t>
      </w:r>
      <w:proofErr w:type="spellStart"/>
      <w:r w:rsidRPr="00AA27E4">
        <w:rPr>
          <w:rFonts w:ascii="Arial" w:hAnsi="Arial" w:cs="Arial"/>
          <w:sz w:val="24"/>
          <w:szCs w:val="24"/>
        </w:rPr>
        <w:t>administration</w:t>
      </w:r>
      <w:proofErr w:type="spellEnd"/>
      <w:r w:rsidRPr="00AA27E4">
        <w:rPr>
          <w:rFonts w:ascii="Arial" w:hAnsi="Arial" w:cs="Arial"/>
          <w:sz w:val="24"/>
          <w:szCs w:val="24"/>
        </w:rPr>
        <w:t xml:space="preserve"> </w:t>
      </w:r>
      <w:proofErr w:type="spellStart"/>
      <w:r w:rsidRPr="00AA27E4">
        <w:rPr>
          <w:rFonts w:ascii="Arial" w:hAnsi="Arial" w:cs="Arial"/>
          <w:sz w:val="24"/>
          <w:szCs w:val="24"/>
        </w:rPr>
        <w:t>practices</w:t>
      </w:r>
      <w:proofErr w:type="spellEnd"/>
      <w:r w:rsidRPr="00AA27E4">
        <w:rPr>
          <w:rFonts w:ascii="Arial" w:hAnsi="Arial" w:cs="Arial"/>
          <w:sz w:val="24"/>
          <w:szCs w:val="24"/>
        </w:rPr>
        <w:t xml:space="preserve"> and </w:t>
      </w:r>
      <w:proofErr w:type="spellStart"/>
      <w:r w:rsidRPr="00AA27E4">
        <w:rPr>
          <w:rFonts w:ascii="Arial" w:hAnsi="Arial" w:cs="Arial"/>
          <w:sz w:val="24"/>
          <w:szCs w:val="24"/>
        </w:rPr>
        <w:t>students</w:t>
      </w:r>
      <w:proofErr w:type="spellEnd"/>
      <w:r w:rsidRPr="00AA27E4">
        <w:rPr>
          <w:rFonts w:ascii="Arial" w:hAnsi="Arial" w:cs="Arial"/>
          <w:sz w:val="24"/>
          <w:szCs w:val="24"/>
        </w:rPr>
        <w:t xml:space="preserve">' </w:t>
      </w:r>
      <w:proofErr w:type="spellStart"/>
      <w:r w:rsidRPr="00AA27E4">
        <w:rPr>
          <w:rFonts w:ascii="Arial" w:hAnsi="Arial" w:cs="Arial"/>
          <w:sz w:val="24"/>
          <w:szCs w:val="24"/>
        </w:rPr>
        <w:t>cognitive</w:t>
      </w:r>
      <w:proofErr w:type="spellEnd"/>
      <w:r w:rsidRPr="00AA27E4">
        <w:rPr>
          <w:rFonts w:ascii="Arial" w:hAnsi="Arial" w:cs="Arial"/>
          <w:sz w:val="24"/>
          <w:szCs w:val="24"/>
        </w:rPr>
        <w:t xml:space="preserve"> </w:t>
      </w:r>
      <w:proofErr w:type="spellStart"/>
      <w:r w:rsidRPr="00AA27E4">
        <w:rPr>
          <w:rFonts w:ascii="Arial" w:hAnsi="Arial" w:cs="Arial"/>
          <w:sz w:val="24"/>
          <w:szCs w:val="24"/>
        </w:rPr>
        <w:t>understanding</w:t>
      </w:r>
      <w:proofErr w:type="spellEnd"/>
      <w:r w:rsidRPr="00AA27E4">
        <w:rPr>
          <w:rFonts w:ascii="Arial" w:hAnsi="Arial" w:cs="Arial"/>
          <w:sz w:val="24"/>
          <w:szCs w:val="24"/>
        </w:rPr>
        <w:t xml:space="preserve"> of physical fitness. </w:t>
      </w:r>
      <w:r w:rsidRPr="00AA27E4">
        <w:rPr>
          <w:rFonts w:ascii="Arial" w:hAnsi="Arial" w:cs="Arial"/>
          <w:i/>
          <w:sz w:val="24"/>
          <w:szCs w:val="24"/>
        </w:rPr>
        <w:t xml:space="preserve">Physical </w:t>
      </w:r>
      <w:proofErr w:type="spellStart"/>
      <w:r w:rsidRPr="00AA27E4">
        <w:rPr>
          <w:rFonts w:ascii="Arial" w:hAnsi="Arial" w:cs="Arial"/>
          <w:i/>
          <w:sz w:val="24"/>
          <w:szCs w:val="24"/>
        </w:rPr>
        <w:t>Educator</w:t>
      </w:r>
      <w:proofErr w:type="spellEnd"/>
      <w:r w:rsidRPr="00AA27E4">
        <w:rPr>
          <w:rFonts w:ascii="Arial" w:hAnsi="Arial" w:cs="Arial"/>
          <w:sz w:val="24"/>
          <w:szCs w:val="24"/>
        </w:rPr>
        <w:t xml:space="preserve">, </w:t>
      </w:r>
      <w:r w:rsidRPr="00AA27E4">
        <w:rPr>
          <w:rFonts w:ascii="Arial" w:hAnsi="Arial" w:cs="Arial"/>
          <w:i/>
          <w:sz w:val="24"/>
          <w:szCs w:val="24"/>
        </w:rPr>
        <w:t>75</w:t>
      </w:r>
      <w:r w:rsidRPr="00AA27E4">
        <w:rPr>
          <w:rFonts w:ascii="Arial" w:hAnsi="Arial" w:cs="Arial"/>
          <w:sz w:val="24"/>
          <w:szCs w:val="24"/>
        </w:rPr>
        <w:t xml:space="preserve">(3), 374-393. </w:t>
      </w:r>
      <w:proofErr w:type="spellStart"/>
      <w:r w:rsidRPr="00AA27E4">
        <w:rPr>
          <w:rFonts w:ascii="Arial" w:hAnsi="Arial" w:cs="Arial"/>
          <w:sz w:val="24"/>
          <w:szCs w:val="24"/>
        </w:rPr>
        <w:t>doi</w:t>
      </w:r>
      <w:proofErr w:type="spellEnd"/>
      <w:r w:rsidRPr="00AA27E4">
        <w:rPr>
          <w:rFonts w:ascii="Arial" w:hAnsi="Arial" w:cs="Arial"/>
          <w:sz w:val="24"/>
          <w:szCs w:val="24"/>
        </w:rPr>
        <w:t>:http://dx.doi.org/10.18666/TPE-2018-V75-I3-793</w:t>
      </w:r>
    </w:p>
    <w:p w:rsidR="00385583" w:rsidRPr="00AA27E4" w:rsidRDefault="00385583" w:rsidP="00AA27E4">
      <w:pPr>
        <w:autoSpaceDE w:val="0"/>
        <w:autoSpaceDN w:val="0"/>
        <w:adjustRightInd w:val="0"/>
        <w:spacing w:after="0" w:line="360" w:lineRule="auto"/>
        <w:ind w:left="709" w:hanging="709"/>
        <w:rPr>
          <w:rFonts w:ascii="Arial" w:hAnsi="Arial" w:cs="Arial"/>
          <w:sz w:val="24"/>
          <w:szCs w:val="24"/>
        </w:rPr>
      </w:pPr>
      <w:r w:rsidRPr="00AA27E4">
        <w:rPr>
          <w:rFonts w:ascii="Arial" w:hAnsi="Arial" w:cs="Arial"/>
          <w:sz w:val="24"/>
          <w:szCs w:val="24"/>
        </w:rPr>
        <w:lastRenderedPageBreak/>
        <w:t>EUROFIT (1993)</w:t>
      </w:r>
      <w:r w:rsidR="00EA7FD8" w:rsidRPr="00AA27E4">
        <w:rPr>
          <w:rFonts w:ascii="Arial" w:hAnsi="Arial" w:cs="Arial"/>
          <w:sz w:val="24"/>
          <w:szCs w:val="24"/>
        </w:rPr>
        <w:t>.</w:t>
      </w:r>
      <w:r w:rsidRPr="00AA27E4">
        <w:rPr>
          <w:rFonts w:ascii="Arial" w:hAnsi="Arial" w:cs="Arial"/>
          <w:sz w:val="24"/>
          <w:szCs w:val="24"/>
        </w:rPr>
        <w:t xml:space="preserve"> </w:t>
      </w:r>
      <w:r w:rsidRPr="00AA27E4">
        <w:rPr>
          <w:rFonts w:ascii="Arial" w:hAnsi="Arial" w:cs="Arial"/>
          <w:i/>
          <w:iCs/>
          <w:sz w:val="24"/>
          <w:szCs w:val="24"/>
        </w:rPr>
        <w:t xml:space="preserve">Handbook for the EUROFIT </w:t>
      </w:r>
      <w:proofErr w:type="spellStart"/>
      <w:r w:rsidRPr="00AA27E4">
        <w:rPr>
          <w:rFonts w:ascii="Arial" w:hAnsi="Arial" w:cs="Arial"/>
          <w:i/>
          <w:iCs/>
          <w:sz w:val="24"/>
          <w:szCs w:val="24"/>
        </w:rPr>
        <w:t>tests</w:t>
      </w:r>
      <w:proofErr w:type="spellEnd"/>
      <w:r w:rsidRPr="00AA27E4">
        <w:rPr>
          <w:rFonts w:ascii="Arial" w:hAnsi="Arial" w:cs="Arial"/>
          <w:i/>
          <w:iCs/>
          <w:sz w:val="24"/>
          <w:szCs w:val="24"/>
        </w:rPr>
        <w:t xml:space="preserve"> of Physical Fitness. </w:t>
      </w:r>
      <w:r w:rsidRPr="00AA27E4">
        <w:rPr>
          <w:rFonts w:ascii="Arial" w:hAnsi="Arial" w:cs="Arial"/>
          <w:sz w:val="24"/>
          <w:szCs w:val="24"/>
        </w:rPr>
        <w:t xml:space="preserve">2nd ed. </w:t>
      </w:r>
      <w:proofErr w:type="spellStart"/>
      <w:r w:rsidRPr="00AA27E4">
        <w:rPr>
          <w:rFonts w:ascii="Arial" w:hAnsi="Arial" w:cs="Arial"/>
          <w:sz w:val="24"/>
          <w:szCs w:val="24"/>
        </w:rPr>
        <w:t>Strasbourg</w:t>
      </w:r>
      <w:proofErr w:type="spellEnd"/>
      <w:r w:rsidRPr="00AA27E4">
        <w:rPr>
          <w:rFonts w:ascii="Arial" w:hAnsi="Arial" w:cs="Arial"/>
          <w:sz w:val="24"/>
          <w:szCs w:val="24"/>
        </w:rPr>
        <w:t xml:space="preserve">: Council of </w:t>
      </w:r>
      <w:proofErr w:type="spellStart"/>
      <w:r w:rsidRPr="00AA27E4">
        <w:rPr>
          <w:rFonts w:ascii="Arial" w:hAnsi="Arial" w:cs="Arial"/>
          <w:sz w:val="24"/>
          <w:szCs w:val="24"/>
        </w:rPr>
        <w:t>Europe</w:t>
      </w:r>
      <w:proofErr w:type="spellEnd"/>
      <w:r w:rsidRPr="00AA27E4">
        <w:rPr>
          <w:rFonts w:ascii="Arial" w:hAnsi="Arial" w:cs="Arial"/>
          <w:sz w:val="24"/>
          <w:szCs w:val="24"/>
        </w:rPr>
        <w:t xml:space="preserve">, </w:t>
      </w:r>
      <w:proofErr w:type="spellStart"/>
      <w:r w:rsidRPr="00AA27E4">
        <w:rPr>
          <w:rFonts w:ascii="Arial" w:hAnsi="Arial" w:cs="Arial"/>
          <w:sz w:val="24"/>
          <w:szCs w:val="24"/>
        </w:rPr>
        <w:t>Commitee</w:t>
      </w:r>
      <w:proofErr w:type="spellEnd"/>
      <w:r w:rsidRPr="00AA27E4">
        <w:rPr>
          <w:rFonts w:ascii="Arial" w:hAnsi="Arial" w:cs="Arial"/>
          <w:sz w:val="24"/>
          <w:szCs w:val="24"/>
        </w:rPr>
        <w:t xml:space="preserve"> for the </w:t>
      </w:r>
      <w:proofErr w:type="spellStart"/>
      <w:r w:rsidRPr="00AA27E4">
        <w:rPr>
          <w:rFonts w:ascii="Arial" w:hAnsi="Arial" w:cs="Arial"/>
          <w:sz w:val="24"/>
          <w:szCs w:val="24"/>
        </w:rPr>
        <w:t>Development</w:t>
      </w:r>
      <w:proofErr w:type="spellEnd"/>
      <w:r w:rsidRPr="00AA27E4">
        <w:rPr>
          <w:rFonts w:ascii="Arial" w:hAnsi="Arial" w:cs="Arial"/>
          <w:sz w:val="24"/>
          <w:szCs w:val="24"/>
        </w:rPr>
        <w:t xml:space="preserve"> of Sport.</w:t>
      </w:r>
    </w:p>
    <w:p w:rsidR="00385583" w:rsidRPr="00AA27E4" w:rsidRDefault="0038558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Frömel, K., Novosad, J., &amp; Svozil, Z. (1999). </w:t>
      </w:r>
      <w:r w:rsidRPr="00AA27E4">
        <w:rPr>
          <w:rFonts w:ascii="Arial" w:hAnsi="Arial" w:cs="Arial"/>
          <w:i/>
          <w:iCs/>
          <w:sz w:val="24"/>
          <w:szCs w:val="24"/>
        </w:rPr>
        <w:t xml:space="preserve">Pohybová aktivita a sportovní zájmy mládeže </w:t>
      </w:r>
      <w:r w:rsidRPr="00AA27E4">
        <w:rPr>
          <w:rFonts w:ascii="Arial" w:hAnsi="Arial" w:cs="Arial"/>
          <w:sz w:val="24"/>
          <w:szCs w:val="24"/>
        </w:rPr>
        <w:t>(1st ed.). Olomouc: Univerzita Palackého v Olomouci.</w:t>
      </w:r>
    </w:p>
    <w:p w:rsidR="00574349" w:rsidRPr="00AA27E4" w:rsidRDefault="00574349" w:rsidP="00AA27E4">
      <w:pPr>
        <w:spacing w:after="0" w:line="360" w:lineRule="auto"/>
        <w:ind w:left="709" w:hanging="709"/>
        <w:jc w:val="both"/>
        <w:rPr>
          <w:rFonts w:ascii="Arial" w:hAnsi="Arial" w:cs="Arial"/>
          <w:sz w:val="24"/>
          <w:szCs w:val="24"/>
          <w:lang w:val="en-GB"/>
        </w:rPr>
      </w:pPr>
      <w:r w:rsidRPr="00AA27E4">
        <w:rPr>
          <w:rFonts w:ascii="Arial" w:hAnsi="Arial" w:cs="Arial"/>
          <w:sz w:val="24"/>
          <w:szCs w:val="24"/>
          <w:lang w:val="en-GB"/>
        </w:rPr>
        <w:t xml:space="preserve">Galloway, J. (2007). </w:t>
      </w:r>
      <w:r w:rsidRPr="00AA27E4">
        <w:rPr>
          <w:rFonts w:ascii="Arial" w:hAnsi="Arial" w:cs="Arial"/>
          <w:i/>
          <w:sz w:val="24"/>
          <w:szCs w:val="24"/>
        </w:rPr>
        <w:t>Děti v kondici.</w:t>
      </w:r>
      <w:r w:rsidRPr="00AA27E4">
        <w:rPr>
          <w:rFonts w:ascii="Arial" w:hAnsi="Arial" w:cs="Arial"/>
          <w:sz w:val="24"/>
          <w:szCs w:val="24"/>
        </w:rPr>
        <w:t xml:space="preserve"> Praha</w:t>
      </w:r>
      <w:r w:rsidRPr="00AA27E4">
        <w:rPr>
          <w:rFonts w:ascii="Arial" w:hAnsi="Arial" w:cs="Arial"/>
          <w:sz w:val="24"/>
          <w:szCs w:val="24"/>
          <w:lang w:val="en-GB"/>
        </w:rPr>
        <w:t xml:space="preserve">: </w:t>
      </w:r>
      <w:proofErr w:type="spellStart"/>
      <w:r w:rsidRPr="00AA27E4">
        <w:rPr>
          <w:rFonts w:ascii="Arial" w:hAnsi="Arial" w:cs="Arial"/>
          <w:sz w:val="24"/>
          <w:szCs w:val="24"/>
          <w:lang w:val="en-GB"/>
        </w:rPr>
        <w:t>Grada</w:t>
      </w:r>
      <w:proofErr w:type="spellEnd"/>
      <w:r w:rsidRPr="00AA27E4">
        <w:rPr>
          <w:rFonts w:ascii="Arial" w:hAnsi="Arial" w:cs="Arial"/>
          <w:sz w:val="24"/>
          <w:szCs w:val="24"/>
          <w:lang w:val="en-GB"/>
        </w:rPr>
        <w:t>.</w:t>
      </w:r>
    </w:p>
    <w:p w:rsidR="004834E6" w:rsidRPr="00AA27E4" w:rsidRDefault="004834E6" w:rsidP="00AA27E4">
      <w:pPr>
        <w:spacing w:after="0" w:line="360" w:lineRule="auto"/>
        <w:ind w:left="709" w:hanging="709"/>
        <w:jc w:val="both"/>
        <w:rPr>
          <w:rFonts w:ascii="Arial" w:hAnsi="Arial" w:cs="Arial"/>
          <w:sz w:val="24"/>
          <w:szCs w:val="24"/>
          <w:shd w:val="clear" w:color="auto" w:fill="FFFFFF"/>
        </w:rPr>
      </w:pPr>
      <w:r w:rsidRPr="00AA27E4">
        <w:rPr>
          <w:rFonts w:ascii="Arial" w:hAnsi="Arial" w:cs="Arial"/>
          <w:sz w:val="24"/>
          <w:szCs w:val="24"/>
          <w:shd w:val="clear" w:color="auto" w:fill="FFFFFF"/>
        </w:rPr>
        <w:t xml:space="preserve">Gao, Y., </w:t>
      </w:r>
      <w:proofErr w:type="spellStart"/>
      <w:r w:rsidRPr="00AA27E4">
        <w:rPr>
          <w:rFonts w:ascii="Arial" w:hAnsi="Arial" w:cs="Arial"/>
          <w:sz w:val="24"/>
          <w:szCs w:val="24"/>
          <w:shd w:val="clear" w:color="auto" w:fill="FFFFFF"/>
        </w:rPr>
        <w:t>Melin</w:t>
      </w:r>
      <w:proofErr w:type="spellEnd"/>
      <w:r w:rsidRPr="00AA27E4">
        <w:rPr>
          <w:rFonts w:ascii="Arial" w:hAnsi="Arial" w:cs="Arial"/>
          <w:sz w:val="24"/>
          <w:szCs w:val="24"/>
          <w:shd w:val="clear" w:color="auto" w:fill="FFFFFF"/>
        </w:rPr>
        <w:t xml:space="preserve">, M., </w:t>
      </w:r>
      <w:proofErr w:type="spellStart"/>
      <w:r w:rsidRPr="00AA27E4">
        <w:rPr>
          <w:rFonts w:ascii="Arial" w:hAnsi="Arial" w:cs="Arial"/>
          <w:sz w:val="24"/>
          <w:szCs w:val="24"/>
          <w:shd w:val="clear" w:color="auto" w:fill="FFFFFF"/>
        </w:rPr>
        <w:t>Mäkäräinen</w:t>
      </w:r>
      <w:proofErr w:type="spellEnd"/>
      <w:r w:rsidRPr="00AA27E4">
        <w:rPr>
          <w:rFonts w:ascii="Arial" w:hAnsi="Arial" w:cs="Arial"/>
          <w:sz w:val="24"/>
          <w:szCs w:val="24"/>
          <w:shd w:val="clear" w:color="auto" w:fill="FFFFFF"/>
        </w:rPr>
        <w:t xml:space="preserve">, K., </w:t>
      </w:r>
      <w:proofErr w:type="spellStart"/>
      <w:r w:rsidRPr="00AA27E4">
        <w:rPr>
          <w:rFonts w:ascii="Arial" w:hAnsi="Arial" w:cs="Arial"/>
          <w:sz w:val="24"/>
          <w:szCs w:val="24"/>
          <w:shd w:val="clear" w:color="auto" w:fill="FFFFFF"/>
        </w:rPr>
        <w:t>Rantalainen</w:t>
      </w:r>
      <w:proofErr w:type="spellEnd"/>
      <w:r w:rsidRPr="00AA27E4">
        <w:rPr>
          <w:rFonts w:ascii="Arial" w:hAnsi="Arial" w:cs="Arial"/>
          <w:sz w:val="24"/>
          <w:szCs w:val="24"/>
          <w:shd w:val="clear" w:color="auto" w:fill="FFFFFF"/>
        </w:rPr>
        <w:t xml:space="preserve">, T., </w:t>
      </w:r>
      <w:proofErr w:type="spellStart"/>
      <w:r w:rsidRPr="00AA27E4">
        <w:rPr>
          <w:rFonts w:ascii="Arial" w:hAnsi="Arial" w:cs="Arial"/>
          <w:sz w:val="24"/>
          <w:szCs w:val="24"/>
          <w:shd w:val="clear" w:color="auto" w:fill="FFFFFF"/>
        </w:rPr>
        <w:t>Pesola</w:t>
      </w:r>
      <w:proofErr w:type="spellEnd"/>
      <w:r w:rsidRPr="00AA27E4">
        <w:rPr>
          <w:rFonts w:ascii="Arial" w:hAnsi="Arial" w:cs="Arial"/>
          <w:sz w:val="24"/>
          <w:szCs w:val="24"/>
          <w:shd w:val="clear" w:color="auto" w:fill="FFFFFF"/>
        </w:rPr>
        <w:t xml:space="preserve">, A. J., </w:t>
      </w:r>
      <w:proofErr w:type="spellStart"/>
      <w:r w:rsidRPr="00AA27E4">
        <w:rPr>
          <w:rFonts w:ascii="Arial" w:hAnsi="Arial" w:cs="Arial"/>
          <w:sz w:val="24"/>
          <w:szCs w:val="24"/>
          <w:shd w:val="clear" w:color="auto" w:fill="FFFFFF"/>
        </w:rPr>
        <w:t>Laukkanen</w:t>
      </w:r>
      <w:proofErr w:type="spellEnd"/>
      <w:r w:rsidRPr="00AA27E4">
        <w:rPr>
          <w:rFonts w:ascii="Arial" w:hAnsi="Arial" w:cs="Arial"/>
          <w:sz w:val="24"/>
          <w:szCs w:val="24"/>
          <w:shd w:val="clear" w:color="auto" w:fill="FFFFFF"/>
        </w:rPr>
        <w:t xml:space="preserve">, A., . . . </w:t>
      </w:r>
      <w:proofErr w:type="spellStart"/>
      <w:r w:rsidRPr="00AA27E4">
        <w:rPr>
          <w:rFonts w:ascii="Arial" w:hAnsi="Arial" w:cs="Arial"/>
          <w:sz w:val="24"/>
          <w:szCs w:val="24"/>
          <w:shd w:val="clear" w:color="auto" w:fill="FFFFFF"/>
        </w:rPr>
        <w:t>Finni</w:t>
      </w:r>
      <w:proofErr w:type="spellEnd"/>
      <w:r w:rsidRPr="00AA27E4">
        <w:rPr>
          <w:rFonts w:ascii="Arial" w:hAnsi="Arial" w:cs="Arial"/>
          <w:sz w:val="24"/>
          <w:szCs w:val="24"/>
          <w:shd w:val="clear" w:color="auto" w:fill="FFFFFF"/>
        </w:rPr>
        <w:t xml:space="preserve">, T. (2018). </w:t>
      </w:r>
      <w:proofErr w:type="spellStart"/>
      <w:r w:rsidRPr="00AA27E4">
        <w:rPr>
          <w:rFonts w:ascii="Arial" w:hAnsi="Arial" w:cs="Arial"/>
          <w:sz w:val="24"/>
          <w:szCs w:val="24"/>
          <w:shd w:val="clear" w:color="auto" w:fill="FFFFFF"/>
        </w:rPr>
        <w:t>Children’s</w:t>
      </w:r>
      <w:proofErr w:type="spellEnd"/>
      <w:r w:rsidRPr="00AA27E4">
        <w:rPr>
          <w:rFonts w:ascii="Arial" w:hAnsi="Arial" w:cs="Arial"/>
          <w:sz w:val="24"/>
          <w:szCs w:val="24"/>
          <w:shd w:val="clear" w:color="auto" w:fill="FFFFFF"/>
        </w:rPr>
        <w:t xml:space="preserve"> physical </w:t>
      </w:r>
      <w:proofErr w:type="spellStart"/>
      <w:r w:rsidRPr="00AA27E4">
        <w:rPr>
          <w:rFonts w:ascii="Arial" w:hAnsi="Arial" w:cs="Arial"/>
          <w:sz w:val="24"/>
          <w:szCs w:val="24"/>
          <w:shd w:val="clear" w:color="auto" w:fill="FFFFFF"/>
        </w:rPr>
        <w:t>activity</w:t>
      </w:r>
      <w:proofErr w:type="spellEnd"/>
      <w:r w:rsidRPr="00AA27E4">
        <w:rPr>
          <w:rFonts w:ascii="Arial" w:hAnsi="Arial" w:cs="Arial"/>
          <w:sz w:val="24"/>
          <w:szCs w:val="24"/>
          <w:shd w:val="clear" w:color="auto" w:fill="FFFFFF"/>
        </w:rPr>
        <w:t xml:space="preserve"> and </w:t>
      </w:r>
      <w:proofErr w:type="spellStart"/>
      <w:r w:rsidRPr="00AA27E4">
        <w:rPr>
          <w:rFonts w:ascii="Arial" w:hAnsi="Arial" w:cs="Arial"/>
          <w:sz w:val="24"/>
          <w:szCs w:val="24"/>
          <w:shd w:val="clear" w:color="auto" w:fill="FFFFFF"/>
        </w:rPr>
        <w:t>sedentary</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time</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compared</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using</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assessments</w:t>
      </w:r>
      <w:proofErr w:type="spellEnd"/>
      <w:r w:rsidRPr="00AA27E4">
        <w:rPr>
          <w:rFonts w:ascii="Arial" w:hAnsi="Arial" w:cs="Arial"/>
          <w:sz w:val="24"/>
          <w:szCs w:val="24"/>
          <w:shd w:val="clear" w:color="auto" w:fill="FFFFFF"/>
        </w:rPr>
        <w:t xml:space="preserve"> of </w:t>
      </w:r>
      <w:proofErr w:type="spellStart"/>
      <w:r w:rsidRPr="00AA27E4">
        <w:rPr>
          <w:rFonts w:ascii="Arial" w:hAnsi="Arial" w:cs="Arial"/>
          <w:sz w:val="24"/>
          <w:szCs w:val="24"/>
          <w:shd w:val="clear" w:color="auto" w:fill="FFFFFF"/>
        </w:rPr>
        <w:t>accelerometry</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counts</w:t>
      </w:r>
      <w:proofErr w:type="spellEnd"/>
      <w:r w:rsidRPr="00AA27E4">
        <w:rPr>
          <w:rFonts w:ascii="Arial" w:hAnsi="Arial" w:cs="Arial"/>
          <w:sz w:val="24"/>
          <w:szCs w:val="24"/>
          <w:shd w:val="clear" w:color="auto" w:fill="FFFFFF"/>
        </w:rPr>
        <w:t xml:space="preserve"> and </w:t>
      </w:r>
      <w:proofErr w:type="spellStart"/>
      <w:r w:rsidRPr="00AA27E4">
        <w:rPr>
          <w:rFonts w:ascii="Arial" w:hAnsi="Arial" w:cs="Arial"/>
          <w:sz w:val="24"/>
          <w:szCs w:val="24"/>
          <w:shd w:val="clear" w:color="auto" w:fill="FFFFFF"/>
        </w:rPr>
        <w:t>muscle</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activity</w:t>
      </w:r>
      <w:proofErr w:type="spellEnd"/>
      <w:r w:rsidRPr="00AA27E4">
        <w:rPr>
          <w:rFonts w:ascii="Arial" w:hAnsi="Arial" w:cs="Arial"/>
          <w:sz w:val="24"/>
          <w:szCs w:val="24"/>
          <w:shd w:val="clear" w:color="auto" w:fill="FFFFFF"/>
        </w:rPr>
        <w:t xml:space="preserve"> </w:t>
      </w:r>
      <w:proofErr w:type="spellStart"/>
      <w:r w:rsidRPr="00AA27E4">
        <w:rPr>
          <w:rFonts w:ascii="Arial" w:hAnsi="Arial" w:cs="Arial"/>
          <w:sz w:val="24"/>
          <w:szCs w:val="24"/>
          <w:shd w:val="clear" w:color="auto" w:fill="FFFFFF"/>
        </w:rPr>
        <w:t>level</w:t>
      </w:r>
      <w:proofErr w:type="spellEnd"/>
      <w:r w:rsidRPr="00AA27E4">
        <w:rPr>
          <w:rFonts w:ascii="Arial" w:hAnsi="Arial" w:cs="Arial"/>
          <w:sz w:val="24"/>
          <w:szCs w:val="24"/>
          <w:shd w:val="clear" w:color="auto" w:fill="FFFFFF"/>
        </w:rPr>
        <w:t>.</w:t>
      </w:r>
      <w:r w:rsidRPr="00AA27E4">
        <w:rPr>
          <w:rFonts w:ascii="Arial" w:hAnsi="Arial" w:cs="Arial"/>
          <w:i/>
          <w:iCs/>
          <w:sz w:val="24"/>
          <w:szCs w:val="24"/>
          <w:shd w:val="clear" w:color="auto" w:fill="FFFFFF"/>
        </w:rPr>
        <w:t> </w:t>
      </w:r>
      <w:proofErr w:type="spellStart"/>
      <w:r w:rsidRPr="00AA27E4">
        <w:rPr>
          <w:rFonts w:ascii="Arial" w:hAnsi="Arial" w:cs="Arial"/>
          <w:i/>
          <w:iCs/>
          <w:sz w:val="24"/>
          <w:szCs w:val="24"/>
          <w:shd w:val="clear" w:color="auto" w:fill="FFFFFF"/>
        </w:rPr>
        <w:t>PeerJ</w:t>
      </w:r>
      <w:proofErr w:type="spellEnd"/>
      <w:r w:rsidRPr="00AA27E4">
        <w:rPr>
          <w:rFonts w:ascii="Arial" w:hAnsi="Arial" w:cs="Arial"/>
          <w:i/>
          <w:iCs/>
          <w:sz w:val="24"/>
          <w:szCs w:val="24"/>
          <w:shd w:val="clear" w:color="auto" w:fill="FFFFFF"/>
        </w:rPr>
        <w:t>, </w:t>
      </w:r>
      <w:proofErr w:type="spellStart"/>
      <w:r w:rsidRPr="00AA27E4">
        <w:rPr>
          <w:rFonts w:ascii="Arial" w:hAnsi="Arial" w:cs="Arial"/>
          <w:sz w:val="24"/>
          <w:szCs w:val="24"/>
          <w:shd w:val="clear" w:color="auto" w:fill="FFFFFF"/>
        </w:rPr>
        <w:t>doi</w:t>
      </w:r>
      <w:proofErr w:type="spellEnd"/>
      <w:r w:rsidRPr="00AA27E4">
        <w:rPr>
          <w:rFonts w:ascii="Arial" w:hAnsi="Arial" w:cs="Arial"/>
          <w:sz w:val="24"/>
          <w:szCs w:val="24"/>
          <w:shd w:val="clear" w:color="auto" w:fill="FFFFFF"/>
        </w:rPr>
        <w:t>:http://dx.doi.org/10.7717/peerj.5437</w:t>
      </w:r>
    </w:p>
    <w:p w:rsidR="00AA151F" w:rsidRPr="00AA27E4" w:rsidRDefault="00AA151F" w:rsidP="00AA27E4">
      <w:pPr>
        <w:spacing w:after="0" w:line="360" w:lineRule="auto"/>
        <w:ind w:left="709" w:hanging="709"/>
        <w:jc w:val="both"/>
        <w:rPr>
          <w:rFonts w:ascii="Arial" w:hAnsi="Arial" w:cs="Arial"/>
          <w:sz w:val="24"/>
          <w:szCs w:val="24"/>
        </w:rPr>
      </w:pPr>
      <w:proofErr w:type="spellStart"/>
      <w:r w:rsidRPr="00AA27E4">
        <w:rPr>
          <w:rFonts w:ascii="Arial" w:hAnsi="Arial" w:cs="Arial"/>
          <w:sz w:val="24"/>
          <w:szCs w:val="24"/>
        </w:rPr>
        <w:t>González</w:t>
      </w:r>
      <w:proofErr w:type="spellEnd"/>
      <w:r w:rsidRPr="00AA27E4">
        <w:rPr>
          <w:rFonts w:ascii="Arial" w:hAnsi="Arial" w:cs="Arial"/>
          <w:sz w:val="24"/>
          <w:szCs w:val="24"/>
        </w:rPr>
        <w:t xml:space="preserve">, S. A., </w:t>
      </w:r>
      <w:proofErr w:type="spellStart"/>
      <w:r w:rsidRPr="00AA27E4">
        <w:rPr>
          <w:rFonts w:ascii="Arial" w:hAnsi="Arial" w:cs="Arial"/>
          <w:sz w:val="24"/>
          <w:szCs w:val="24"/>
        </w:rPr>
        <w:t>Barnes</w:t>
      </w:r>
      <w:proofErr w:type="spellEnd"/>
      <w:r w:rsidRPr="00AA27E4">
        <w:rPr>
          <w:rFonts w:ascii="Arial" w:hAnsi="Arial" w:cs="Arial"/>
          <w:sz w:val="24"/>
          <w:szCs w:val="24"/>
        </w:rPr>
        <w:t xml:space="preserve">, J. D., </w:t>
      </w:r>
      <w:proofErr w:type="spellStart"/>
      <w:r w:rsidRPr="00AA27E4">
        <w:rPr>
          <w:rFonts w:ascii="Arial" w:hAnsi="Arial" w:cs="Arial"/>
          <w:sz w:val="24"/>
          <w:szCs w:val="24"/>
        </w:rPr>
        <w:t>Abi</w:t>
      </w:r>
      <w:proofErr w:type="spellEnd"/>
      <w:r w:rsidRPr="00AA27E4">
        <w:rPr>
          <w:rFonts w:ascii="Arial" w:hAnsi="Arial" w:cs="Arial"/>
          <w:sz w:val="24"/>
          <w:szCs w:val="24"/>
        </w:rPr>
        <w:t xml:space="preserve"> Nader, P., </w:t>
      </w:r>
      <w:proofErr w:type="spellStart"/>
      <w:r w:rsidRPr="00AA27E4">
        <w:rPr>
          <w:rFonts w:ascii="Arial" w:hAnsi="Arial" w:cs="Arial"/>
          <w:sz w:val="24"/>
          <w:szCs w:val="24"/>
        </w:rPr>
        <w:t>Susana</w:t>
      </w:r>
      <w:proofErr w:type="spellEnd"/>
      <w:r w:rsidRPr="00AA27E4">
        <w:rPr>
          <w:rFonts w:ascii="Arial" w:hAnsi="Arial" w:cs="Arial"/>
          <w:sz w:val="24"/>
          <w:szCs w:val="24"/>
        </w:rPr>
        <w:t xml:space="preserve"> </w:t>
      </w:r>
      <w:proofErr w:type="spellStart"/>
      <w:r w:rsidRPr="00AA27E4">
        <w:rPr>
          <w:rFonts w:ascii="Arial" w:hAnsi="Arial" w:cs="Arial"/>
          <w:sz w:val="24"/>
          <w:szCs w:val="24"/>
        </w:rPr>
        <w:t>Andrade</w:t>
      </w:r>
      <w:proofErr w:type="spellEnd"/>
      <w:r w:rsidRPr="00AA27E4">
        <w:rPr>
          <w:rFonts w:ascii="Arial" w:hAnsi="Arial" w:cs="Arial"/>
          <w:sz w:val="24"/>
          <w:szCs w:val="24"/>
        </w:rPr>
        <w:t xml:space="preserve"> </w:t>
      </w:r>
      <w:proofErr w:type="spellStart"/>
      <w:r w:rsidRPr="00AA27E4">
        <w:rPr>
          <w:rFonts w:ascii="Arial" w:hAnsi="Arial" w:cs="Arial"/>
          <w:sz w:val="24"/>
          <w:szCs w:val="24"/>
        </w:rPr>
        <w:t>Tenesaca</w:t>
      </w:r>
      <w:proofErr w:type="spellEnd"/>
      <w:r w:rsidRPr="00AA27E4">
        <w:rPr>
          <w:rFonts w:ascii="Arial" w:hAnsi="Arial" w:cs="Arial"/>
          <w:sz w:val="24"/>
          <w:szCs w:val="24"/>
        </w:rPr>
        <w:t xml:space="preserve">, D., </w:t>
      </w:r>
      <w:proofErr w:type="spellStart"/>
      <w:r w:rsidRPr="00AA27E4">
        <w:rPr>
          <w:rFonts w:ascii="Arial" w:hAnsi="Arial" w:cs="Arial"/>
          <w:sz w:val="24"/>
          <w:szCs w:val="24"/>
        </w:rPr>
        <w:t>Brazo</w:t>
      </w:r>
      <w:proofErr w:type="spellEnd"/>
      <w:r w:rsidRPr="00AA27E4">
        <w:rPr>
          <w:rFonts w:ascii="Arial" w:hAnsi="Arial" w:cs="Arial"/>
          <w:sz w:val="24"/>
          <w:szCs w:val="24"/>
        </w:rPr>
        <w:t>-</w:t>
      </w:r>
      <w:proofErr w:type="spellStart"/>
      <w:r w:rsidRPr="00AA27E4">
        <w:rPr>
          <w:rFonts w:ascii="Arial" w:hAnsi="Arial" w:cs="Arial"/>
          <w:sz w:val="24"/>
          <w:szCs w:val="24"/>
        </w:rPr>
        <w:t>Sayavera</w:t>
      </w:r>
      <w:proofErr w:type="spellEnd"/>
      <w:r w:rsidRPr="00AA27E4">
        <w:rPr>
          <w:rFonts w:ascii="Arial" w:hAnsi="Arial" w:cs="Arial"/>
          <w:sz w:val="24"/>
          <w:szCs w:val="24"/>
        </w:rPr>
        <w:t xml:space="preserve">, J., </w:t>
      </w:r>
      <w:proofErr w:type="spellStart"/>
      <w:r w:rsidRPr="00AA27E4">
        <w:rPr>
          <w:rFonts w:ascii="Arial" w:hAnsi="Arial" w:cs="Arial"/>
          <w:sz w:val="24"/>
          <w:szCs w:val="24"/>
        </w:rPr>
        <w:t>Galaviz</w:t>
      </w:r>
      <w:proofErr w:type="spellEnd"/>
      <w:r w:rsidRPr="00AA27E4">
        <w:rPr>
          <w:rFonts w:ascii="Arial" w:hAnsi="Arial" w:cs="Arial"/>
          <w:sz w:val="24"/>
          <w:szCs w:val="24"/>
        </w:rPr>
        <w:t xml:space="preserve">, K. I., … Tremblay, M. S. (2018). Report </w:t>
      </w:r>
      <w:proofErr w:type="spellStart"/>
      <w:r w:rsidRPr="00AA27E4">
        <w:rPr>
          <w:rFonts w:ascii="Arial" w:hAnsi="Arial" w:cs="Arial"/>
          <w:sz w:val="24"/>
          <w:szCs w:val="24"/>
        </w:rPr>
        <w:t>Card</w:t>
      </w:r>
      <w:proofErr w:type="spellEnd"/>
      <w:r w:rsidRPr="00AA27E4">
        <w:rPr>
          <w:rFonts w:ascii="Arial" w:hAnsi="Arial" w:cs="Arial"/>
          <w:sz w:val="24"/>
          <w:szCs w:val="24"/>
        </w:rPr>
        <w:t xml:space="preserve"> </w:t>
      </w:r>
      <w:proofErr w:type="spellStart"/>
      <w:r w:rsidRPr="00AA27E4">
        <w:rPr>
          <w:rFonts w:ascii="Arial" w:hAnsi="Arial" w:cs="Arial"/>
          <w:sz w:val="24"/>
          <w:szCs w:val="24"/>
        </w:rPr>
        <w:t>Grades</w:t>
      </w:r>
      <w:proofErr w:type="spellEnd"/>
      <w:r w:rsidRPr="00AA27E4">
        <w:rPr>
          <w:rFonts w:ascii="Arial" w:hAnsi="Arial" w:cs="Arial"/>
          <w:sz w:val="24"/>
          <w:szCs w:val="24"/>
        </w:rPr>
        <w:t xml:space="preserve"> on the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of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and </w:t>
      </w:r>
      <w:proofErr w:type="spellStart"/>
      <w:r w:rsidRPr="00AA27E4">
        <w:rPr>
          <w:rFonts w:ascii="Arial" w:hAnsi="Arial" w:cs="Arial"/>
          <w:sz w:val="24"/>
          <w:szCs w:val="24"/>
        </w:rPr>
        <w:t>Youth</w:t>
      </w:r>
      <w:proofErr w:type="spellEnd"/>
      <w:r w:rsidRPr="00AA27E4">
        <w:rPr>
          <w:rFonts w:ascii="Arial" w:hAnsi="Arial" w:cs="Arial"/>
          <w:sz w:val="24"/>
          <w:szCs w:val="24"/>
        </w:rPr>
        <w:t xml:space="preserve"> From 10 </w:t>
      </w:r>
      <w:proofErr w:type="spellStart"/>
      <w:r w:rsidRPr="00AA27E4">
        <w:rPr>
          <w:rFonts w:ascii="Arial" w:hAnsi="Arial" w:cs="Arial"/>
          <w:sz w:val="24"/>
          <w:szCs w:val="24"/>
        </w:rPr>
        <w:t>Countries</w:t>
      </w:r>
      <w:proofErr w:type="spellEnd"/>
      <w:r w:rsidRPr="00AA27E4">
        <w:rPr>
          <w:rFonts w:ascii="Arial" w:hAnsi="Arial" w:cs="Arial"/>
          <w:sz w:val="24"/>
          <w:szCs w:val="24"/>
        </w:rPr>
        <w:t xml:space="preserve"> </w:t>
      </w:r>
      <w:proofErr w:type="spellStart"/>
      <w:r w:rsidRPr="00AA27E4">
        <w:rPr>
          <w:rFonts w:ascii="Arial" w:hAnsi="Arial" w:cs="Arial"/>
          <w:sz w:val="24"/>
          <w:szCs w:val="24"/>
        </w:rPr>
        <w:t>With</w:t>
      </w:r>
      <w:proofErr w:type="spellEnd"/>
      <w:r w:rsidRPr="00AA27E4">
        <w:rPr>
          <w:rFonts w:ascii="Arial" w:hAnsi="Arial" w:cs="Arial"/>
          <w:sz w:val="24"/>
          <w:szCs w:val="24"/>
        </w:rPr>
        <w:t xml:space="preserve"> </w:t>
      </w:r>
      <w:proofErr w:type="spellStart"/>
      <w:r w:rsidRPr="00AA27E4">
        <w:rPr>
          <w:rFonts w:ascii="Arial" w:hAnsi="Arial" w:cs="Arial"/>
          <w:sz w:val="24"/>
          <w:szCs w:val="24"/>
        </w:rPr>
        <w:t>High</w:t>
      </w:r>
      <w:proofErr w:type="spellEnd"/>
      <w:r w:rsidRPr="00AA27E4">
        <w:rPr>
          <w:rFonts w:ascii="Arial" w:hAnsi="Arial" w:cs="Arial"/>
          <w:sz w:val="24"/>
          <w:szCs w:val="24"/>
        </w:rPr>
        <w:t xml:space="preserve"> Human </w:t>
      </w:r>
      <w:proofErr w:type="spellStart"/>
      <w:r w:rsidRPr="00AA27E4">
        <w:rPr>
          <w:rFonts w:ascii="Arial" w:hAnsi="Arial" w:cs="Arial"/>
          <w:sz w:val="24"/>
          <w:szCs w:val="24"/>
        </w:rPr>
        <w:t>Development</w:t>
      </w:r>
      <w:proofErr w:type="spellEnd"/>
      <w:r w:rsidRPr="00AA27E4">
        <w:rPr>
          <w:rFonts w:ascii="Arial" w:hAnsi="Arial" w:cs="Arial"/>
          <w:sz w:val="24"/>
          <w:szCs w:val="24"/>
        </w:rPr>
        <w:t xml:space="preserve"> Index: Global Matrix 3.0. </w:t>
      </w:r>
      <w:proofErr w:type="spellStart"/>
      <w:r w:rsidRPr="00AA27E4">
        <w:rPr>
          <w:rFonts w:ascii="Arial" w:hAnsi="Arial" w:cs="Arial"/>
          <w:sz w:val="24"/>
          <w:szCs w:val="24"/>
        </w:rPr>
        <w:t>Journal</w:t>
      </w:r>
      <w:proofErr w:type="spellEnd"/>
      <w:r w:rsidRPr="00AA27E4">
        <w:rPr>
          <w:rFonts w:ascii="Arial" w:hAnsi="Arial" w:cs="Arial"/>
          <w:sz w:val="24"/>
          <w:szCs w:val="24"/>
        </w:rPr>
        <w:t xml:space="preserve"> of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&amp; Health, </w:t>
      </w:r>
      <w:r w:rsidRPr="00AA27E4">
        <w:rPr>
          <w:rFonts w:ascii="Arial" w:hAnsi="Arial" w:cs="Arial"/>
          <w:i/>
          <w:sz w:val="24"/>
          <w:szCs w:val="24"/>
        </w:rPr>
        <w:t>15</w:t>
      </w:r>
      <w:r w:rsidRPr="00AA27E4">
        <w:rPr>
          <w:rFonts w:ascii="Arial" w:hAnsi="Arial" w:cs="Arial"/>
          <w:sz w:val="24"/>
          <w:szCs w:val="24"/>
        </w:rPr>
        <w:t xml:space="preserve">, 284–297. Retrieved from </w:t>
      </w:r>
      <w:hyperlink r:id="rId50" w:history="1">
        <w:r w:rsidR="003C45B2" w:rsidRPr="00AA27E4">
          <w:rPr>
            <w:rStyle w:val="Hypertextovodkaz"/>
            <w:rFonts w:ascii="Arial" w:hAnsi="Arial" w:cs="Arial"/>
            <w:color w:val="auto"/>
            <w:sz w:val="24"/>
            <w:szCs w:val="24"/>
            <w:u w:val="none"/>
          </w:rPr>
          <w:t>http://search.ebscohost.com/login.aspx?direct=true&amp;db=s3h&amp;AN=133221304&amp;lang=cs&amp;site=ehost-live</w:t>
        </w:r>
      </w:hyperlink>
    </w:p>
    <w:p w:rsidR="003C45B2" w:rsidRPr="00AA27E4" w:rsidRDefault="003C45B2"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Hájek, J. (2012). </w:t>
      </w:r>
      <w:r w:rsidRPr="00AA27E4">
        <w:rPr>
          <w:rFonts w:ascii="Arial" w:hAnsi="Arial" w:cs="Arial"/>
          <w:i/>
          <w:iCs/>
          <w:sz w:val="24"/>
          <w:szCs w:val="24"/>
        </w:rPr>
        <w:t xml:space="preserve">Antropomotorika </w:t>
      </w:r>
      <w:r w:rsidRPr="00AA27E4">
        <w:rPr>
          <w:rFonts w:ascii="Arial" w:hAnsi="Arial" w:cs="Arial"/>
          <w:sz w:val="24"/>
          <w:szCs w:val="24"/>
        </w:rPr>
        <w:t>(2nd ed.). Praha: Univerzita Karlova v Praze.</w:t>
      </w:r>
    </w:p>
    <w:p w:rsidR="003C45B2" w:rsidRDefault="003C45B2" w:rsidP="000C44C7">
      <w:pPr>
        <w:spacing w:after="0" w:line="360" w:lineRule="auto"/>
        <w:ind w:left="709" w:hanging="709"/>
        <w:jc w:val="both"/>
        <w:rPr>
          <w:rFonts w:ascii="Arial" w:hAnsi="Arial" w:cs="Arial"/>
          <w:sz w:val="24"/>
          <w:szCs w:val="24"/>
        </w:rPr>
      </w:pPr>
      <w:r w:rsidRPr="00AA27E4">
        <w:rPr>
          <w:rFonts w:ascii="Arial" w:hAnsi="Arial" w:cs="Arial"/>
          <w:sz w:val="24"/>
          <w:szCs w:val="24"/>
        </w:rPr>
        <w:t xml:space="preserve">Havelková, M. (2010). </w:t>
      </w:r>
      <w:r w:rsidRPr="00AA27E4">
        <w:rPr>
          <w:rFonts w:ascii="Arial" w:hAnsi="Arial" w:cs="Arial"/>
          <w:i/>
          <w:sz w:val="24"/>
          <w:szCs w:val="24"/>
        </w:rPr>
        <w:t>Ontogeneze člověka</w:t>
      </w:r>
      <w:r w:rsidRPr="00AA27E4">
        <w:rPr>
          <w:rFonts w:ascii="Arial" w:hAnsi="Arial" w:cs="Arial"/>
          <w:sz w:val="24"/>
          <w:szCs w:val="24"/>
        </w:rPr>
        <w:t xml:space="preserve">. Retrieved from </w:t>
      </w:r>
      <w:hyperlink r:id="rId51" w:history="1">
        <w:r w:rsidR="000C44C7" w:rsidRPr="000C44C7">
          <w:rPr>
            <w:rStyle w:val="Hypertextovodkaz"/>
            <w:rFonts w:ascii="Arial" w:hAnsi="Arial" w:cs="Arial"/>
            <w:color w:val="auto"/>
            <w:sz w:val="24"/>
            <w:szCs w:val="24"/>
            <w:u w:val="none"/>
          </w:rPr>
          <w:t>http://www.ped.muni.cz/wbio/studium/stud_mat/Hav-mat.htm</w:t>
        </w:r>
      </w:hyperlink>
    </w:p>
    <w:p w:rsidR="000C44C7" w:rsidRPr="000C44C7" w:rsidRDefault="000C44C7" w:rsidP="000C44C7">
      <w:pPr>
        <w:pStyle w:val="Nadpis1"/>
        <w:numPr>
          <w:ilvl w:val="0"/>
          <w:numId w:val="0"/>
        </w:numPr>
        <w:shd w:val="clear" w:color="auto" w:fill="FFFFFF"/>
        <w:spacing w:before="0" w:line="360" w:lineRule="auto"/>
        <w:ind w:left="432" w:hanging="432"/>
        <w:jc w:val="both"/>
        <w:rPr>
          <w:rFonts w:ascii="Arial" w:hAnsi="Arial" w:cs="Arial"/>
          <w:b w:val="0"/>
          <w:bCs w:val="0"/>
          <w:color w:val="auto"/>
          <w:sz w:val="24"/>
          <w:szCs w:val="24"/>
        </w:rPr>
      </w:pPr>
      <w:r w:rsidRPr="000C44C7">
        <w:rPr>
          <w:rFonts w:ascii="Arial" w:hAnsi="Arial" w:cs="Arial"/>
          <w:b w:val="0"/>
          <w:bCs w:val="0"/>
          <w:color w:val="auto"/>
          <w:sz w:val="24"/>
          <w:szCs w:val="24"/>
        </w:rPr>
        <w:t xml:space="preserve">Hrabinec, J. (2017). </w:t>
      </w:r>
      <w:r w:rsidRPr="000C44C7">
        <w:rPr>
          <w:rStyle w:val="product-bodyspecification-titleproduct-name"/>
          <w:rFonts w:ascii="Arial" w:hAnsi="Arial" w:cs="Arial"/>
          <w:b w:val="0"/>
          <w:bCs w:val="0"/>
          <w:i/>
          <w:iCs/>
          <w:color w:val="auto"/>
          <w:sz w:val="24"/>
          <w:szCs w:val="24"/>
        </w:rPr>
        <w:t>Tělesná výchova pro učitele na 2. stupni základních škol</w:t>
      </w:r>
      <w:r>
        <w:rPr>
          <w:rStyle w:val="product-bodyspecification-titleproduct-name"/>
          <w:rFonts w:ascii="Arial" w:hAnsi="Arial" w:cs="Arial"/>
          <w:b w:val="0"/>
          <w:bCs w:val="0"/>
          <w:color w:val="auto"/>
          <w:sz w:val="24"/>
          <w:szCs w:val="24"/>
        </w:rPr>
        <w:t xml:space="preserve">. Praha: Karolinum. </w:t>
      </w:r>
    </w:p>
    <w:p w:rsidR="003C45B2" w:rsidRPr="00AA27E4" w:rsidRDefault="003C45B2" w:rsidP="000C44C7">
      <w:pPr>
        <w:pStyle w:val="Normlnweb"/>
        <w:spacing w:before="0" w:beforeAutospacing="0" w:after="0" w:afterAutospacing="0" w:line="360" w:lineRule="auto"/>
        <w:ind w:left="709" w:hanging="709"/>
        <w:jc w:val="both"/>
        <w:rPr>
          <w:rFonts w:ascii="Arial" w:hAnsi="Arial" w:cs="Arial"/>
        </w:rPr>
      </w:pPr>
      <w:proofErr w:type="spellStart"/>
      <w:r w:rsidRPr="00AA27E4">
        <w:rPr>
          <w:rFonts w:ascii="Arial" w:hAnsi="Arial" w:cs="Arial"/>
        </w:rPr>
        <w:t>Chen</w:t>
      </w:r>
      <w:proofErr w:type="spellEnd"/>
      <w:r w:rsidRPr="00AA27E4">
        <w:rPr>
          <w:rFonts w:ascii="Arial" w:hAnsi="Arial" w:cs="Arial"/>
        </w:rPr>
        <w:t xml:space="preserve">, </w:t>
      </w:r>
      <w:proofErr w:type="spellStart"/>
      <w:r w:rsidRPr="00AA27E4">
        <w:rPr>
          <w:rFonts w:ascii="Arial" w:hAnsi="Arial" w:cs="Arial"/>
        </w:rPr>
        <w:t>Weiyun</w:t>
      </w:r>
      <w:proofErr w:type="spellEnd"/>
      <w:r w:rsidRPr="00AA27E4">
        <w:rPr>
          <w:rFonts w:ascii="Arial" w:hAnsi="Arial" w:cs="Arial"/>
        </w:rPr>
        <w:t xml:space="preserve"> &amp; Hammond-</w:t>
      </w:r>
      <w:proofErr w:type="spellStart"/>
      <w:r w:rsidRPr="00AA27E4">
        <w:rPr>
          <w:rFonts w:ascii="Arial" w:hAnsi="Arial" w:cs="Arial"/>
        </w:rPr>
        <w:t>Bennett</w:t>
      </w:r>
      <w:proofErr w:type="spellEnd"/>
      <w:r w:rsidRPr="00AA27E4">
        <w:rPr>
          <w:rFonts w:ascii="Arial" w:hAnsi="Arial" w:cs="Arial"/>
        </w:rPr>
        <w:t xml:space="preserve">, </w:t>
      </w:r>
      <w:proofErr w:type="spellStart"/>
      <w:r w:rsidRPr="00AA27E4">
        <w:rPr>
          <w:rFonts w:ascii="Arial" w:hAnsi="Arial" w:cs="Arial"/>
        </w:rPr>
        <w:t>Austin</w:t>
      </w:r>
      <w:proofErr w:type="spellEnd"/>
      <w:r w:rsidRPr="00AA27E4">
        <w:rPr>
          <w:rFonts w:ascii="Arial" w:hAnsi="Arial" w:cs="Arial"/>
        </w:rPr>
        <w:t xml:space="preserve"> &amp; </w:t>
      </w:r>
      <w:proofErr w:type="spellStart"/>
      <w:r w:rsidRPr="00AA27E4">
        <w:rPr>
          <w:rFonts w:ascii="Arial" w:hAnsi="Arial" w:cs="Arial"/>
        </w:rPr>
        <w:t>Hypnar</w:t>
      </w:r>
      <w:proofErr w:type="spellEnd"/>
      <w:r w:rsidRPr="00AA27E4">
        <w:rPr>
          <w:rFonts w:ascii="Arial" w:hAnsi="Arial" w:cs="Arial"/>
        </w:rPr>
        <w:t xml:space="preserve">, </w:t>
      </w:r>
      <w:proofErr w:type="spellStart"/>
      <w:r w:rsidRPr="00AA27E4">
        <w:rPr>
          <w:rFonts w:ascii="Arial" w:hAnsi="Arial" w:cs="Arial"/>
        </w:rPr>
        <w:t>Andrew</w:t>
      </w:r>
      <w:proofErr w:type="spellEnd"/>
      <w:r w:rsidRPr="00AA27E4">
        <w:rPr>
          <w:rFonts w:ascii="Arial" w:hAnsi="Arial" w:cs="Arial"/>
        </w:rPr>
        <w:t xml:space="preserve"> &amp; Mason, </w:t>
      </w:r>
      <w:proofErr w:type="spellStart"/>
      <w:r w:rsidRPr="00AA27E4">
        <w:rPr>
          <w:rFonts w:ascii="Arial" w:hAnsi="Arial" w:cs="Arial"/>
        </w:rPr>
        <w:t>Steve</w:t>
      </w:r>
      <w:proofErr w:type="spellEnd"/>
      <w:r w:rsidRPr="00AA27E4">
        <w:rPr>
          <w:rFonts w:ascii="Arial" w:hAnsi="Arial" w:cs="Arial"/>
        </w:rPr>
        <w:t xml:space="preserve">. (2018). Health-related physical fitness and physical </w:t>
      </w:r>
      <w:proofErr w:type="spellStart"/>
      <w:r w:rsidRPr="00AA27E4">
        <w:rPr>
          <w:rFonts w:ascii="Arial" w:hAnsi="Arial" w:cs="Arial"/>
        </w:rPr>
        <w:t>activity</w:t>
      </w:r>
      <w:proofErr w:type="spellEnd"/>
      <w:r w:rsidRPr="00AA27E4">
        <w:rPr>
          <w:rFonts w:ascii="Arial" w:hAnsi="Arial" w:cs="Arial"/>
        </w:rPr>
        <w:t xml:space="preserve"> in </w:t>
      </w:r>
      <w:proofErr w:type="spellStart"/>
      <w:r w:rsidRPr="00AA27E4">
        <w:rPr>
          <w:rFonts w:ascii="Arial" w:hAnsi="Arial" w:cs="Arial"/>
        </w:rPr>
        <w:t>elementary</w:t>
      </w:r>
      <w:proofErr w:type="spellEnd"/>
      <w:r w:rsidRPr="00AA27E4">
        <w:rPr>
          <w:rFonts w:ascii="Arial" w:hAnsi="Arial" w:cs="Arial"/>
        </w:rPr>
        <w:t xml:space="preserve"> </w:t>
      </w:r>
      <w:proofErr w:type="spellStart"/>
      <w:r w:rsidRPr="00AA27E4">
        <w:rPr>
          <w:rFonts w:ascii="Arial" w:hAnsi="Arial" w:cs="Arial"/>
        </w:rPr>
        <w:t>school</w:t>
      </w:r>
      <w:proofErr w:type="spellEnd"/>
      <w:r w:rsidRPr="00AA27E4">
        <w:rPr>
          <w:rFonts w:ascii="Arial" w:hAnsi="Arial" w:cs="Arial"/>
        </w:rPr>
        <w:t xml:space="preserve"> </w:t>
      </w:r>
      <w:proofErr w:type="spellStart"/>
      <w:r w:rsidRPr="00AA27E4">
        <w:rPr>
          <w:rFonts w:ascii="Arial" w:hAnsi="Arial" w:cs="Arial"/>
        </w:rPr>
        <w:t>students</w:t>
      </w:r>
      <w:proofErr w:type="spellEnd"/>
      <w:r w:rsidRPr="00AA27E4">
        <w:rPr>
          <w:rFonts w:ascii="Arial" w:hAnsi="Arial" w:cs="Arial"/>
        </w:rPr>
        <w:t xml:space="preserve">. BMC Public Health. </w:t>
      </w:r>
      <w:r w:rsidRPr="00AA27E4">
        <w:rPr>
          <w:rFonts w:ascii="Arial" w:hAnsi="Arial" w:cs="Arial"/>
          <w:i/>
        </w:rPr>
        <w:t>18</w:t>
      </w:r>
      <w:r w:rsidRPr="00AA27E4">
        <w:rPr>
          <w:rFonts w:ascii="Arial" w:hAnsi="Arial" w:cs="Arial"/>
        </w:rPr>
        <w:t>. 195. 10.1186/s12889-018-5107-4.</w:t>
      </w:r>
    </w:p>
    <w:p w:rsidR="00385583" w:rsidRPr="00AA27E4" w:rsidRDefault="0038558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Chmelík, F., Frömel, K., Křen, F., &amp; Fical, P. (2013). Indares.com: International database for </w:t>
      </w:r>
      <w:proofErr w:type="spellStart"/>
      <w:r w:rsidRPr="00AA27E4">
        <w:rPr>
          <w:rFonts w:ascii="Arial" w:hAnsi="Arial" w:cs="Arial"/>
          <w:sz w:val="24"/>
          <w:szCs w:val="24"/>
        </w:rPr>
        <w:t>research</w:t>
      </w:r>
      <w:proofErr w:type="spellEnd"/>
      <w:r w:rsidRPr="00AA27E4">
        <w:rPr>
          <w:rFonts w:ascii="Arial" w:hAnsi="Arial" w:cs="Arial"/>
          <w:sz w:val="24"/>
          <w:szCs w:val="24"/>
        </w:rPr>
        <w:t xml:space="preserve"> and educational support. </w:t>
      </w:r>
      <w:r w:rsidRPr="00AA27E4">
        <w:rPr>
          <w:rFonts w:ascii="Arial" w:hAnsi="Arial" w:cs="Arial"/>
          <w:i/>
          <w:iCs/>
          <w:sz w:val="24"/>
          <w:szCs w:val="24"/>
        </w:rPr>
        <w:t xml:space="preserve">Procedia - </w:t>
      </w:r>
      <w:proofErr w:type="spellStart"/>
      <w:r w:rsidRPr="00AA27E4">
        <w:rPr>
          <w:rFonts w:ascii="Arial" w:hAnsi="Arial" w:cs="Arial"/>
          <w:i/>
          <w:iCs/>
          <w:sz w:val="24"/>
          <w:szCs w:val="24"/>
        </w:rPr>
        <w:t>Social</w:t>
      </w:r>
      <w:proofErr w:type="spellEnd"/>
      <w:r w:rsidRPr="00AA27E4">
        <w:rPr>
          <w:rFonts w:ascii="Arial" w:hAnsi="Arial" w:cs="Arial"/>
          <w:i/>
          <w:iCs/>
          <w:sz w:val="24"/>
          <w:szCs w:val="24"/>
        </w:rPr>
        <w:t xml:space="preserve"> and </w:t>
      </w:r>
      <w:proofErr w:type="spellStart"/>
      <w:r w:rsidRPr="00AA27E4">
        <w:rPr>
          <w:rFonts w:ascii="Arial" w:hAnsi="Arial" w:cs="Arial"/>
          <w:i/>
          <w:iCs/>
          <w:sz w:val="24"/>
          <w:szCs w:val="24"/>
        </w:rPr>
        <w:t>Behavorial</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Sciences</w:t>
      </w:r>
      <w:proofErr w:type="spellEnd"/>
      <w:r w:rsidRPr="00AA27E4">
        <w:rPr>
          <w:rFonts w:ascii="Arial" w:hAnsi="Arial" w:cs="Arial"/>
          <w:sz w:val="24"/>
          <w:szCs w:val="24"/>
        </w:rPr>
        <w:t xml:space="preserve">, </w:t>
      </w:r>
      <w:r w:rsidRPr="00AA27E4">
        <w:rPr>
          <w:rFonts w:ascii="Arial" w:hAnsi="Arial" w:cs="Arial"/>
          <w:i/>
          <w:iCs/>
          <w:sz w:val="24"/>
          <w:szCs w:val="24"/>
        </w:rPr>
        <w:t>83</w:t>
      </w:r>
      <w:r w:rsidRPr="00AA27E4">
        <w:rPr>
          <w:rFonts w:ascii="Arial" w:hAnsi="Arial" w:cs="Arial"/>
          <w:sz w:val="24"/>
          <w:szCs w:val="24"/>
        </w:rPr>
        <w:t xml:space="preserve">, 328–331. </w:t>
      </w:r>
      <w:hyperlink r:id="rId52" w:history="1">
        <w:r w:rsidRPr="00AA27E4">
          <w:rPr>
            <w:rStyle w:val="Hypertextovodkaz"/>
            <w:rFonts w:ascii="Arial" w:hAnsi="Arial" w:cs="Arial"/>
            <w:color w:val="auto"/>
            <w:sz w:val="24"/>
            <w:szCs w:val="24"/>
            <w:u w:val="none"/>
          </w:rPr>
          <w:t>http://doi.org/10.1016/j.sbspro.2013.06.064</w:t>
        </w:r>
      </w:hyperlink>
    </w:p>
    <w:p w:rsidR="00385583" w:rsidRDefault="0038558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Chmelík, F., Frömel, K., Křen, F., </w:t>
      </w:r>
      <w:proofErr w:type="spellStart"/>
      <w:r w:rsidRPr="00AA27E4">
        <w:rPr>
          <w:rFonts w:ascii="Arial" w:hAnsi="Arial" w:cs="Arial"/>
          <w:sz w:val="24"/>
          <w:szCs w:val="24"/>
        </w:rPr>
        <w:t>Stelzer</w:t>
      </w:r>
      <w:proofErr w:type="spellEnd"/>
      <w:r w:rsidRPr="00AA27E4">
        <w:rPr>
          <w:rFonts w:ascii="Arial" w:hAnsi="Arial" w:cs="Arial"/>
          <w:sz w:val="24"/>
          <w:szCs w:val="24"/>
        </w:rPr>
        <w:t xml:space="preserve">, J., Engelová, L., Kudláček, M., &amp; Mitáš, J. (2008). The </w:t>
      </w:r>
      <w:proofErr w:type="spellStart"/>
      <w:r w:rsidRPr="00AA27E4">
        <w:rPr>
          <w:rFonts w:ascii="Arial" w:hAnsi="Arial" w:cs="Arial"/>
          <w:sz w:val="24"/>
          <w:szCs w:val="24"/>
        </w:rPr>
        <w:t>verification</w:t>
      </w:r>
      <w:proofErr w:type="spellEnd"/>
      <w:r w:rsidRPr="00AA27E4">
        <w:rPr>
          <w:rFonts w:ascii="Arial" w:hAnsi="Arial" w:cs="Arial"/>
          <w:sz w:val="24"/>
          <w:szCs w:val="24"/>
        </w:rPr>
        <w:t xml:space="preserve"> of the </w:t>
      </w:r>
      <w:proofErr w:type="spellStart"/>
      <w:r w:rsidRPr="00AA27E4">
        <w:rPr>
          <w:rFonts w:ascii="Arial" w:hAnsi="Arial" w:cs="Arial"/>
          <w:sz w:val="24"/>
          <w:szCs w:val="24"/>
        </w:rPr>
        <w:t>usability</w:t>
      </w:r>
      <w:proofErr w:type="spellEnd"/>
      <w:r w:rsidRPr="00AA27E4">
        <w:rPr>
          <w:rFonts w:ascii="Arial" w:hAnsi="Arial" w:cs="Arial"/>
          <w:sz w:val="24"/>
          <w:szCs w:val="24"/>
        </w:rPr>
        <w:t xml:space="preserve"> of the online Indares.com </w:t>
      </w:r>
      <w:proofErr w:type="spellStart"/>
      <w:r w:rsidRPr="00AA27E4">
        <w:rPr>
          <w:rFonts w:ascii="Arial" w:hAnsi="Arial" w:cs="Arial"/>
          <w:sz w:val="24"/>
          <w:szCs w:val="24"/>
        </w:rPr>
        <w:t>system</w:t>
      </w:r>
      <w:proofErr w:type="spellEnd"/>
      <w:r w:rsidRPr="00AA27E4">
        <w:rPr>
          <w:rFonts w:ascii="Arial" w:hAnsi="Arial" w:cs="Arial"/>
          <w:sz w:val="24"/>
          <w:szCs w:val="24"/>
        </w:rPr>
        <w:t xml:space="preserve"> in </w:t>
      </w:r>
      <w:proofErr w:type="spellStart"/>
      <w:r w:rsidRPr="00AA27E4">
        <w:rPr>
          <w:rFonts w:ascii="Arial" w:hAnsi="Arial" w:cs="Arial"/>
          <w:sz w:val="24"/>
          <w:szCs w:val="24"/>
        </w:rPr>
        <w:t>collecting</w:t>
      </w:r>
      <w:proofErr w:type="spellEnd"/>
      <w:r w:rsidRPr="00AA27E4">
        <w:rPr>
          <w:rFonts w:ascii="Arial" w:hAnsi="Arial" w:cs="Arial"/>
          <w:sz w:val="24"/>
          <w:szCs w:val="24"/>
        </w:rPr>
        <w:t xml:space="preserve"> data on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 pilot study. </w:t>
      </w:r>
      <w:proofErr w:type="spellStart"/>
      <w:r w:rsidRPr="00AA27E4">
        <w:rPr>
          <w:rFonts w:ascii="Arial" w:hAnsi="Arial" w:cs="Arial"/>
          <w:i/>
          <w:iCs/>
          <w:sz w:val="24"/>
          <w:szCs w:val="24"/>
        </w:rPr>
        <w:t>Acta</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Universitatis</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Palackianae</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Olomucensis</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Gymnica</w:t>
      </w:r>
      <w:proofErr w:type="spellEnd"/>
      <w:r w:rsidRPr="00AA27E4">
        <w:rPr>
          <w:rFonts w:ascii="Arial" w:hAnsi="Arial" w:cs="Arial"/>
          <w:sz w:val="24"/>
          <w:szCs w:val="24"/>
        </w:rPr>
        <w:t xml:space="preserve">, </w:t>
      </w:r>
      <w:r w:rsidRPr="00AA27E4">
        <w:rPr>
          <w:rFonts w:ascii="Arial" w:hAnsi="Arial" w:cs="Arial"/>
          <w:i/>
          <w:iCs/>
          <w:sz w:val="24"/>
          <w:szCs w:val="24"/>
        </w:rPr>
        <w:t>38</w:t>
      </w:r>
      <w:r w:rsidRPr="00AA27E4">
        <w:rPr>
          <w:rFonts w:ascii="Arial" w:hAnsi="Arial" w:cs="Arial"/>
          <w:sz w:val="24"/>
          <w:szCs w:val="24"/>
        </w:rPr>
        <w:t>(4), 59–66.</w:t>
      </w:r>
    </w:p>
    <w:p w:rsidR="00DA3BB8" w:rsidRPr="005D07DA" w:rsidRDefault="00DA3BB8" w:rsidP="005D07DA">
      <w:pPr>
        <w:spacing w:after="0" w:line="360" w:lineRule="auto"/>
        <w:ind w:left="709" w:hanging="709"/>
        <w:jc w:val="both"/>
        <w:rPr>
          <w:rFonts w:ascii="Arial" w:hAnsi="Arial" w:cs="Arial"/>
          <w:sz w:val="24"/>
          <w:szCs w:val="24"/>
        </w:rPr>
      </w:pPr>
      <w:r w:rsidRPr="005D07DA">
        <w:rPr>
          <w:rFonts w:ascii="Arial" w:hAnsi="Arial" w:cs="Arial"/>
          <w:sz w:val="24"/>
          <w:szCs w:val="24"/>
          <w:shd w:val="clear" w:color="auto" w:fill="FFFFFF"/>
        </w:rPr>
        <w:t>Choutka, M., </w:t>
      </w:r>
      <w:r w:rsidR="005D07DA" w:rsidRPr="005D07DA">
        <w:rPr>
          <w:rFonts w:ascii="Arial" w:hAnsi="Arial" w:cs="Arial"/>
          <w:sz w:val="24"/>
          <w:szCs w:val="24"/>
          <w:shd w:val="clear" w:color="auto" w:fill="FFFFFF"/>
        </w:rPr>
        <w:t xml:space="preserve">Brklová, D., </w:t>
      </w:r>
      <w:r w:rsidR="005D07DA" w:rsidRPr="005D07DA">
        <w:rPr>
          <w:rFonts w:ascii="Arial" w:hAnsi="Arial" w:cs="Arial"/>
          <w:sz w:val="24"/>
          <w:szCs w:val="24"/>
        </w:rPr>
        <w:t xml:space="preserve">&amp; Votík, J. </w:t>
      </w:r>
      <w:r w:rsidR="005D07DA" w:rsidRPr="005D07DA">
        <w:rPr>
          <w:rFonts w:ascii="Arial" w:hAnsi="Arial" w:cs="Arial"/>
          <w:sz w:val="24"/>
          <w:szCs w:val="24"/>
          <w:shd w:val="clear" w:color="auto" w:fill="FFFFFF"/>
        </w:rPr>
        <w:t xml:space="preserve">(1999). </w:t>
      </w:r>
      <w:r w:rsidRPr="005D07DA">
        <w:rPr>
          <w:rFonts w:ascii="Arial" w:hAnsi="Arial" w:cs="Arial"/>
          <w:i/>
          <w:iCs/>
          <w:sz w:val="24"/>
          <w:szCs w:val="24"/>
        </w:rPr>
        <w:t>Motorické učení v tělovýchovné a sportovní praxi</w:t>
      </w:r>
      <w:r w:rsidRPr="005D07DA">
        <w:rPr>
          <w:rFonts w:ascii="Arial" w:hAnsi="Arial" w:cs="Arial"/>
          <w:sz w:val="24"/>
          <w:szCs w:val="24"/>
          <w:shd w:val="clear" w:color="auto" w:fill="FFFFFF"/>
        </w:rPr>
        <w:t>. Plzeň: Západočeská univerzita</w:t>
      </w:r>
      <w:r w:rsidR="005D07DA" w:rsidRPr="005D07DA">
        <w:rPr>
          <w:rFonts w:ascii="Arial" w:hAnsi="Arial" w:cs="Arial"/>
          <w:sz w:val="24"/>
          <w:szCs w:val="24"/>
          <w:shd w:val="clear" w:color="auto" w:fill="FFFFFF"/>
        </w:rPr>
        <w:t>.</w:t>
      </w:r>
    </w:p>
    <w:p w:rsidR="00FE0C31" w:rsidRPr="00AA27E4" w:rsidRDefault="00B347EE" w:rsidP="00AA27E4">
      <w:pPr>
        <w:spacing w:after="0" w:line="360" w:lineRule="auto"/>
        <w:ind w:left="709" w:hanging="709"/>
        <w:jc w:val="both"/>
        <w:rPr>
          <w:rFonts w:ascii="Arial" w:hAnsi="Arial" w:cs="Arial"/>
          <w:sz w:val="24"/>
          <w:szCs w:val="24"/>
        </w:rPr>
      </w:pPr>
      <w:r w:rsidRPr="00AA27E4">
        <w:rPr>
          <w:rFonts w:ascii="Arial" w:hAnsi="Arial" w:cs="Arial"/>
          <w:sz w:val="24"/>
          <w:szCs w:val="24"/>
        </w:rPr>
        <w:lastRenderedPageBreak/>
        <w:t xml:space="preserve">Chytráčková, J. (Ed.). (2002). </w:t>
      </w:r>
      <w:r w:rsidRPr="00AA27E4">
        <w:rPr>
          <w:rFonts w:ascii="Arial" w:hAnsi="Arial" w:cs="Arial"/>
          <w:i/>
          <w:iCs/>
          <w:sz w:val="24"/>
          <w:szCs w:val="24"/>
        </w:rPr>
        <w:t xml:space="preserve">UNIFITTEST (6–60). Příručka pro manuální a počítačové hodnocení základní motorické výkonnosti a vybraných charakteristik tělesné stavby mládeže a dospělých v České republice </w:t>
      </w:r>
      <w:r w:rsidRPr="00AA27E4">
        <w:rPr>
          <w:rFonts w:ascii="Arial" w:hAnsi="Arial" w:cs="Arial"/>
          <w:sz w:val="24"/>
          <w:szCs w:val="24"/>
        </w:rPr>
        <w:t>(1st ed.). Praha: Univerzita Karlova v Praze.</w:t>
      </w:r>
    </w:p>
    <w:p w:rsidR="00385583" w:rsidRPr="00AA27E4" w:rsidRDefault="00385583" w:rsidP="00AA27E4">
      <w:pPr>
        <w:autoSpaceDE w:val="0"/>
        <w:autoSpaceDN w:val="0"/>
        <w:adjustRightInd w:val="0"/>
        <w:spacing w:after="0" w:line="360" w:lineRule="auto"/>
        <w:ind w:left="709" w:hanging="709"/>
        <w:rPr>
          <w:rFonts w:ascii="Arial" w:hAnsi="Arial" w:cs="Arial"/>
          <w:sz w:val="24"/>
          <w:szCs w:val="24"/>
        </w:rPr>
      </w:pPr>
      <w:r w:rsidRPr="00AA27E4">
        <w:rPr>
          <w:rFonts w:ascii="Arial" w:hAnsi="Arial" w:cs="Arial"/>
          <w:sz w:val="24"/>
          <w:szCs w:val="24"/>
        </w:rPr>
        <w:t xml:space="preserve">INDARES (2013) </w:t>
      </w:r>
      <w:r w:rsidRPr="00AA27E4">
        <w:rPr>
          <w:rFonts w:ascii="Arial" w:hAnsi="Arial" w:cs="Arial"/>
          <w:i/>
          <w:iCs/>
          <w:sz w:val="24"/>
          <w:szCs w:val="24"/>
        </w:rPr>
        <w:t xml:space="preserve">International Database for </w:t>
      </w:r>
      <w:proofErr w:type="spellStart"/>
      <w:r w:rsidRPr="00AA27E4">
        <w:rPr>
          <w:rFonts w:ascii="Arial" w:hAnsi="Arial" w:cs="Arial"/>
          <w:i/>
          <w:iCs/>
          <w:sz w:val="24"/>
          <w:szCs w:val="24"/>
        </w:rPr>
        <w:t>Research</w:t>
      </w:r>
      <w:proofErr w:type="spellEnd"/>
      <w:r w:rsidRPr="00AA27E4">
        <w:rPr>
          <w:rFonts w:ascii="Arial" w:hAnsi="Arial" w:cs="Arial"/>
          <w:i/>
          <w:iCs/>
          <w:sz w:val="24"/>
          <w:szCs w:val="24"/>
        </w:rPr>
        <w:t xml:space="preserve"> and Educational Support</w:t>
      </w:r>
      <w:r w:rsidRPr="00AA27E4">
        <w:rPr>
          <w:rFonts w:ascii="Arial" w:hAnsi="Arial" w:cs="Arial"/>
          <w:sz w:val="24"/>
          <w:szCs w:val="24"/>
        </w:rPr>
        <w:t xml:space="preserve">. Retrieved from the </w:t>
      </w:r>
      <w:proofErr w:type="spellStart"/>
      <w:r w:rsidRPr="00AA27E4">
        <w:rPr>
          <w:rFonts w:ascii="Arial" w:hAnsi="Arial" w:cs="Arial"/>
          <w:sz w:val="24"/>
          <w:szCs w:val="24"/>
        </w:rPr>
        <w:t>World</w:t>
      </w:r>
      <w:proofErr w:type="spellEnd"/>
      <w:r w:rsidRPr="00AA27E4">
        <w:rPr>
          <w:rFonts w:ascii="Arial" w:hAnsi="Arial" w:cs="Arial"/>
          <w:sz w:val="24"/>
          <w:szCs w:val="24"/>
        </w:rPr>
        <w:t xml:space="preserve"> </w:t>
      </w:r>
      <w:proofErr w:type="spellStart"/>
      <w:r w:rsidRPr="00AA27E4">
        <w:rPr>
          <w:rFonts w:ascii="Arial" w:hAnsi="Arial" w:cs="Arial"/>
          <w:sz w:val="24"/>
          <w:szCs w:val="24"/>
        </w:rPr>
        <w:t>Wide</w:t>
      </w:r>
      <w:proofErr w:type="spellEnd"/>
      <w:r w:rsidRPr="00AA27E4">
        <w:rPr>
          <w:rFonts w:ascii="Arial" w:hAnsi="Arial" w:cs="Arial"/>
          <w:sz w:val="24"/>
          <w:szCs w:val="24"/>
        </w:rPr>
        <w:t xml:space="preserve"> Web: http://www.indares.com/public.</w:t>
      </w:r>
    </w:p>
    <w:p w:rsidR="00385583" w:rsidRPr="00AA27E4" w:rsidRDefault="0038558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INDARES. (2016). International Database for </w:t>
      </w:r>
      <w:proofErr w:type="spellStart"/>
      <w:r w:rsidRPr="00AA27E4">
        <w:rPr>
          <w:rFonts w:ascii="Arial" w:hAnsi="Arial" w:cs="Arial"/>
          <w:sz w:val="24"/>
          <w:szCs w:val="24"/>
        </w:rPr>
        <w:t>Research</w:t>
      </w:r>
      <w:proofErr w:type="spellEnd"/>
      <w:r w:rsidRPr="00AA27E4">
        <w:rPr>
          <w:rFonts w:ascii="Arial" w:hAnsi="Arial" w:cs="Arial"/>
          <w:sz w:val="24"/>
          <w:szCs w:val="24"/>
        </w:rPr>
        <w:t xml:space="preserve"> and Educational Support. Retrieved from </w:t>
      </w:r>
      <w:hyperlink r:id="rId53" w:history="1">
        <w:r w:rsidRPr="00AA27E4">
          <w:rPr>
            <w:rStyle w:val="Hypertextovodkaz"/>
            <w:rFonts w:ascii="Arial" w:hAnsi="Arial" w:cs="Arial"/>
            <w:color w:val="auto"/>
            <w:sz w:val="24"/>
            <w:szCs w:val="24"/>
            <w:u w:val="none"/>
          </w:rPr>
          <w:t>http://indares.com/public</w:t>
        </w:r>
      </w:hyperlink>
    </w:p>
    <w:p w:rsidR="00BC1CDC" w:rsidRDefault="00BC1CDC"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Kasa, J. (2006). </w:t>
      </w:r>
      <w:proofErr w:type="spellStart"/>
      <w:r w:rsidRPr="00AA27E4">
        <w:rPr>
          <w:rFonts w:ascii="Arial" w:hAnsi="Arial" w:cs="Arial"/>
          <w:sz w:val="24"/>
          <w:szCs w:val="24"/>
        </w:rPr>
        <w:t>Športová</w:t>
      </w:r>
      <w:proofErr w:type="spellEnd"/>
      <w:r w:rsidRPr="00AA27E4">
        <w:rPr>
          <w:rFonts w:ascii="Arial" w:hAnsi="Arial" w:cs="Arial"/>
          <w:sz w:val="24"/>
          <w:szCs w:val="24"/>
        </w:rPr>
        <w:t xml:space="preserve"> antropomotorika. (3rd ed.) Bratislava, Slovakia: FTVŠ UK </w:t>
      </w:r>
    </w:p>
    <w:p w:rsidR="00DF54FD" w:rsidRPr="00DF54FD" w:rsidRDefault="00DF54FD" w:rsidP="00AA27E4">
      <w:pPr>
        <w:spacing w:after="0" w:line="360" w:lineRule="auto"/>
        <w:ind w:left="709" w:hanging="709"/>
        <w:jc w:val="both"/>
        <w:rPr>
          <w:rFonts w:ascii="Arial" w:hAnsi="Arial" w:cs="Arial"/>
          <w:sz w:val="24"/>
          <w:szCs w:val="24"/>
        </w:rPr>
      </w:pPr>
      <w:r w:rsidRPr="00DF54FD">
        <w:rPr>
          <w:rFonts w:ascii="Arial" w:hAnsi="Arial" w:cs="Arial"/>
          <w:sz w:val="24"/>
          <w:szCs w:val="24"/>
        </w:rPr>
        <w:t xml:space="preserve">Kemper, H. C. G., &amp; Van Mechelen, W. (1996). Physical fitness </w:t>
      </w:r>
      <w:proofErr w:type="spellStart"/>
      <w:r w:rsidRPr="00DF54FD">
        <w:rPr>
          <w:rFonts w:ascii="Arial" w:hAnsi="Arial" w:cs="Arial"/>
          <w:sz w:val="24"/>
          <w:szCs w:val="24"/>
        </w:rPr>
        <w:t>testing</w:t>
      </w:r>
      <w:proofErr w:type="spellEnd"/>
      <w:r w:rsidRPr="00DF54FD">
        <w:rPr>
          <w:rFonts w:ascii="Arial" w:hAnsi="Arial" w:cs="Arial"/>
          <w:sz w:val="24"/>
          <w:szCs w:val="24"/>
        </w:rPr>
        <w:t xml:space="preserve"> of </w:t>
      </w:r>
      <w:proofErr w:type="spellStart"/>
      <w:r w:rsidRPr="00DF54FD">
        <w:rPr>
          <w:rFonts w:ascii="Arial" w:hAnsi="Arial" w:cs="Arial"/>
          <w:sz w:val="24"/>
          <w:szCs w:val="24"/>
        </w:rPr>
        <w:t>children</w:t>
      </w:r>
      <w:proofErr w:type="spellEnd"/>
      <w:r w:rsidRPr="00DF54FD">
        <w:rPr>
          <w:rFonts w:ascii="Arial" w:hAnsi="Arial" w:cs="Arial"/>
          <w:sz w:val="24"/>
          <w:szCs w:val="24"/>
        </w:rPr>
        <w:t xml:space="preserve">: A </w:t>
      </w:r>
      <w:proofErr w:type="spellStart"/>
      <w:r w:rsidRPr="00DF54FD">
        <w:rPr>
          <w:rFonts w:ascii="Arial" w:hAnsi="Arial" w:cs="Arial"/>
          <w:sz w:val="24"/>
          <w:szCs w:val="24"/>
        </w:rPr>
        <w:t>European</w:t>
      </w:r>
      <w:proofErr w:type="spellEnd"/>
      <w:r w:rsidRPr="00DF54FD">
        <w:rPr>
          <w:rFonts w:ascii="Arial" w:hAnsi="Arial" w:cs="Arial"/>
          <w:sz w:val="24"/>
          <w:szCs w:val="24"/>
        </w:rPr>
        <w:t xml:space="preserve"> </w:t>
      </w:r>
      <w:proofErr w:type="spellStart"/>
      <w:r w:rsidRPr="00DF54FD">
        <w:rPr>
          <w:rFonts w:ascii="Arial" w:hAnsi="Arial" w:cs="Arial"/>
          <w:sz w:val="24"/>
          <w:szCs w:val="24"/>
        </w:rPr>
        <w:t>perspective</w:t>
      </w:r>
      <w:proofErr w:type="spellEnd"/>
      <w:r w:rsidRPr="00DF54FD">
        <w:rPr>
          <w:rFonts w:ascii="Arial" w:hAnsi="Arial" w:cs="Arial"/>
          <w:sz w:val="24"/>
          <w:szCs w:val="24"/>
        </w:rPr>
        <w:t xml:space="preserve">. </w:t>
      </w:r>
      <w:proofErr w:type="spellStart"/>
      <w:r w:rsidRPr="00F925C7">
        <w:rPr>
          <w:rFonts w:ascii="Arial" w:hAnsi="Arial" w:cs="Arial"/>
          <w:i/>
          <w:sz w:val="24"/>
          <w:szCs w:val="24"/>
        </w:rPr>
        <w:t>Pediatric</w:t>
      </w:r>
      <w:proofErr w:type="spellEnd"/>
      <w:r w:rsidRPr="00F925C7">
        <w:rPr>
          <w:rFonts w:ascii="Arial" w:hAnsi="Arial" w:cs="Arial"/>
          <w:i/>
          <w:sz w:val="24"/>
          <w:szCs w:val="24"/>
        </w:rPr>
        <w:t xml:space="preserve"> </w:t>
      </w:r>
      <w:proofErr w:type="spellStart"/>
      <w:r w:rsidRPr="00F925C7">
        <w:rPr>
          <w:rFonts w:ascii="Arial" w:hAnsi="Arial" w:cs="Arial"/>
          <w:i/>
          <w:sz w:val="24"/>
          <w:szCs w:val="24"/>
        </w:rPr>
        <w:t>Exercise</w:t>
      </w:r>
      <w:proofErr w:type="spellEnd"/>
      <w:r w:rsidRPr="00F925C7">
        <w:rPr>
          <w:rFonts w:ascii="Arial" w:hAnsi="Arial" w:cs="Arial"/>
          <w:i/>
          <w:sz w:val="24"/>
          <w:szCs w:val="24"/>
        </w:rPr>
        <w:t xml:space="preserve"> Science</w:t>
      </w:r>
      <w:r w:rsidRPr="00DF54FD">
        <w:rPr>
          <w:rFonts w:ascii="Arial" w:hAnsi="Arial" w:cs="Arial"/>
          <w:sz w:val="24"/>
          <w:szCs w:val="24"/>
        </w:rPr>
        <w:t>, 8(3), 201–214. http://doi.org/10.1123/pes.8.3.201</w:t>
      </w:r>
    </w:p>
    <w:p w:rsidR="00364979" w:rsidRPr="00AA27E4" w:rsidRDefault="00364979"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Klein, M., Fröhlich, M., </w:t>
      </w:r>
      <w:proofErr w:type="spellStart"/>
      <w:r w:rsidRPr="00AA27E4">
        <w:rPr>
          <w:rFonts w:ascii="Arial" w:hAnsi="Arial" w:cs="Arial"/>
          <w:sz w:val="24"/>
          <w:szCs w:val="24"/>
        </w:rPr>
        <w:t>Pieter</w:t>
      </w:r>
      <w:proofErr w:type="spellEnd"/>
      <w:r w:rsidRPr="00AA27E4">
        <w:rPr>
          <w:rFonts w:ascii="Arial" w:hAnsi="Arial" w:cs="Arial"/>
          <w:sz w:val="24"/>
          <w:szCs w:val="24"/>
        </w:rPr>
        <w:t xml:space="preserve">, A., &amp; Emrich, E. (2016). </w:t>
      </w:r>
      <w:proofErr w:type="spellStart"/>
      <w:r w:rsidRPr="00AA27E4">
        <w:rPr>
          <w:rFonts w:ascii="Arial" w:hAnsi="Arial" w:cs="Arial"/>
          <w:sz w:val="24"/>
          <w:szCs w:val="24"/>
        </w:rPr>
        <w:t>Socio</w:t>
      </w:r>
      <w:proofErr w:type="spellEnd"/>
      <w:r w:rsidRPr="00AA27E4">
        <w:rPr>
          <w:rFonts w:ascii="Arial" w:hAnsi="Arial" w:cs="Arial"/>
          <w:sz w:val="24"/>
          <w:szCs w:val="24"/>
        </w:rPr>
        <w:t>-</w:t>
      </w:r>
      <w:proofErr w:type="spellStart"/>
      <w:r w:rsidRPr="00AA27E4">
        <w:rPr>
          <w:rFonts w:ascii="Arial" w:hAnsi="Arial" w:cs="Arial"/>
          <w:sz w:val="24"/>
          <w:szCs w:val="24"/>
        </w:rPr>
        <w:t>economic</w:t>
      </w:r>
      <w:proofErr w:type="spellEnd"/>
      <w:r w:rsidRPr="00AA27E4">
        <w:rPr>
          <w:rFonts w:ascii="Arial" w:hAnsi="Arial" w:cs="Arial"/>
          <w:sz w:val="24"/>
          <w:szCs w:val="24"/>
        </w:rPr>
        <w:t xml:space="preserve"> status and motor performance of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and </w:t>
      </w:r>
      <w:proofErr w:type="spellStart"/>
      <w:r w:rsidRPr="00AA27E4">
        <w:rPr>
          <w:rFonts w:ascii="Arial" w:hAnsi="Arial" w:cs="Arial"/>
          <w:sz w:val="24"/>
          <w:szCs w:val="24"/>
        </w:rPr>
        <w:t>adolescents</w:t>
      </w:r>
      <w:proofErr w:type="spellEnd"/>
      <w:r w:rsidRPr="00AA27E4">
        <w:rPr>
          <w:rFonts w:ascii="Arial" w:hAnsi="Arial" w:cs="Arial"/>
          <w:sz w:val="24"/>
          <w:szCs w:val="24"/>
        </w:rPr>
        <w:t xml:space="preserve">. </w:t>
      </w:r>
      <w:proofErr w:type="spellStart"/>
      <w:r w:rsidRPr="00AA27E4">
        <w:rPr>
          <w:rFonts w:ascii="Arial" w:hAnsi="Arial" w:cs="Arial"/>
          <w:sz w:val="24"/>
          <w:szCs w:val="24"/>
        </w:rPr>
        <w:t>European</w:t>
      </w:r>
      <w:proofErr w:type="spellEnd"/>
      <w:r w:rsidRPr="00AA27E4">
        <w:rPr>
          <w:rFonts w:ascii="Arial" w:hAnsi="Arial" w:cs="Arial"/>
          <w:sz w:val="24"/>
          <w:szCs w:val="24"/>
        </w:rPr>
        <w:t xml:space="preserve"> </w:t>
      </w:r>
      <w:proofErr w:type="spellStart"/>
      <w:r w:rsidRPr="00AA27E4">
        <w:rPr>
          <w:rFonts w:ascii="Arial" w:hAnsi="Arial" w:cs="Arial"/>
          <w:sz w:val="24"/>
          <w:szCs w:val="24"/>
        </w:rPr>
        <w:t>Journal</w:t>
      </w:r>
      <w:proofErr w:type="spellEnd"/>
      <w:r w:rsidRPr="00AA27E4">
        <w:rPr>
          <w:rFonts w:ascii="Arial" w:hAnsi="Arial" w:cs="Arial"/>
          <w:sz w:val="24"/>
          <w:szCs w:val="24"/>
        </w:rPr>
        <w:t xml:space="preserve"> of Sport Science, </w:t>
      </w:r>
      <w:r w:rsidRPr="00AA27E4">
        <w:rPr>
          <w:rFonts w:ascii="Arial" w:hAnsi="Arial" w:cs="Arial"/>
          <w:i/>
          <w:sz w:val="24"/>
          <w:szCs w:val="24"/>
        </w:rPr>
        <w:t>16</w:t>
      </w:r>
      <w:r w:rsidRPr="00AA27E4">
        <w:rPr>
          <w:rFonts w:ascii="Arial" w:hAnsi="Arial" w:cs="Arial"/>
          <w:sz w:val="24"/>
          <w:szCs w:val="24"/>
        </w:rPr>
        <w:t xml:space="preserve">(2), 229–236. Retrieved from </w:t>
      </w:r>
      <w:hyperlink r:id="rId54" w:history="1">
        <w:r w:rsidR="00385583" w:rsidRPr="00AA27E4">
          <w:rPr>
            <w:rStyle w:val="Hypertextovodkaz"/>
            <w:rFonts w:ascii="Arial" w:hAnsi="Arial" w:cs="Arial"/>
            <w:color w:val="auto"/>
            <w:sz w:val="24"/>
            <w:szCs w:val="24"/>
            <w:u w:val="none"/>
          </w:rPr>
          <w:t>http://search.ebscohost.com/login.aspx?direct=true&amp;db=s3h&amp;AN=112709043&amp;lang=cs&amp;site=ehost-live</w:t>
        </w:r>
      </w:hyperlink>
    </w:p>
    <w:p w:rsidR="00385583" w:rsidRPr="00AA27E4" w:rsidRDefault="00385583" w:rsidP="00AA27E4">
      <w:pPr>
        <w:spacing w:after="0" w:line="360" w:lineRule="auto"/>
        <w:jc w:val="both"/>
        <w:rPr>
          <w:rFonts w:ascii="Arial" w:hAnsi="Arial" w:cs="Arial"/>
          <w:sz w:val="24"/>
          <w:szCs w:val="24"/>
        </w:rPr>
      </w:pPr>
      <w:r w:rsidRPr="00AA27E4">
        <w:rPr>
          <w:rFonts w:ascii="Arial" w:hAnsi="Arial" w:cs="Arial"/>
          <w:sz w:val="24"/>
          <w:szCs w:val="24"/>
        </w:rPr>
        <w:t xml:space="preserve">Kryštofič, J. (2006). </w:t>
      </w:r>
      <w:r w:rsidRPr="00AA27E4">
        <w:rPr>
          <w:rFonts w:ascii="Arial" w:hAnsi="Arial" w:cs="Arial"/>
          <w:i/>
          <w:iCs/>
          <w:sz w:val="24"/>
          <w:szCs w:val="24"/>
        </w:rPr>
        <w:t>Pohybová příprava dětí</w:t>
      </w:r>
      <w:r w:rsidRPr="00AA27E4">
        <w:rPr>
          <w:rFonts w:ascii="Arial" w:hAnsi="Arial" w:cs="Arial"/>
          <w:sz w:val="24"/>
          <w:szCs w:val="24"/>
        </w:rPr>
        <w:t xml:space="preserve">. Praha: </w:t>
      </w:r>
      <w:proofErr w:type="spellStart"/>
      <w:r w:rsidRPr="00AA27E4">
        <w:rPr>
          <w:rFonts w:ascii="Arial" w:hAnsi="Arial" w:cs="Arial"/>
          <w:sz w:val="24"/>
          <w:szCs w:val="24"/>
        </w:rPr>
        <w:t>Grada</w:t>
      </w:r>
      <w:proofErr w:type="spellEnd"/>
      <w:r w:rsidRPr="00AA27E4">
        <w:rPr>
          <w:rFonts w:ascii="Arial" w:hAnsi="Arial" w:cs="Arial"/>
          <w:sz w:val="24"/>
          <w:szCs w:val="24"/>
        </w:rPr>
        <w:t>.</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Kovář, R., Měkota, K., Chytráčková, J., &amp; Kohoutek, M. (1993). Manuál pro hodnocení úrovně základní motorické výkonnosti a vybraných charakteristik tělesné stavby školních dětí a mládeže ve věku od 6 do 20 roků. </w:t>
      </w:r>
      <w:r w:rsidRPr="00AA27E4">
        <w:rPr>
          <w:rFonts w:ascii="Arial" w:hAnsi="Arial" w:cs="Arial"/>
          <w:i/>
          <w:iCs/>
          <w:sz w:val="24"/>
          <w:szCs w:val="24"/>
        </w:rPr>
        <w:t>Tělesná výchova mládeže</w:t>
      </w:r>
      <w:r w:rsidRPr="00AA27E4">
        <w:rPr>
          <w:rFonts w:ascii="Arial" w:hAnsi="Arial" w:cs="Arial"/>
          <w:sz w:val="24"/>
          <w:szCs w:val="24"/>
        </w:rPr>
        <w:t xml:space="preserve">, </w:t>
      </w:r>
      <w:r w:rsidRPr="00AA27E4">
        <w:rPr>
          <w:rFonts w:ascii="Arial" w:hAnsi="Arial" w:cs="Arial"/>
          <w:i/>
          <w:iCs/>
          <w:sz w:val="24"/>
          <w:szCs w:val="24"/>
        </w:rPr>
        <w:t>59</w:t>
      </w:r>
      <w:r w:rsidRPr="00AA27E4">
        <w:rPr>
          <w:rFonts w:ascii="Arial" w:hAnsi="Arial" w:cs="Arial"/>
          <w:sz w:val="24"/>
          <w:szCs w:val="24"/>
        </w:rPr>
        <w:t>(5), 3–63.</w:t>
      </w:r>
    </w:p>
    <w:p w:rsidR="00161B4A" w:rsidRPr="00AA27E4" w:rsidRDefault="00161B4A" w:rsidP="00AA27E4">
      <w:pPr>
        <w:pStyle w:val="Default"/>
        <w:spacing w:line="360" w:lineRule="auto"/>
        <w:ind w:left="709" w:hanging="709"/>
        <w:jc w:val="both"/>
        <w:rPr>
          <w:rFonts w:ascii="Arial" w:hAnsi="Arial" w:cs="Arial"/>
          <w:color w:val="auto"/>
          <w:shd w:val="clear" w:color="auto" w:fill="FFFFFF"/>
        </w:rPr>
      </w:pPr>
      <w:r w:rsidRPr="00AA27E4">
        <w:rPr>
          <w:rFonts w:ascii="Arial" w:hAnsi="Arial" w:cs="Arial"/>
          <w:color w:val="auto"/>
          <w:shd w:val="clear" w:color="auto" w:fill="FFFFFF"/>
        </w:rPr>
        <w:t xml:space="preserve">Kučera, M., Kolář, P., </w:t>
      </w:r>
      <w:r w:rsidRPr="00AA27E4">
        <w:rPr>
          <w:rFonts w:ascii="Arial" w:hAnsi="Arial" w:cs="Arial"/>
          <w:color w:val="auto"/>
        </w:rPr>
        <w:t>&amp;</w:t>
      </w:r>
      <w:r w:rsidRPr="00AA27E4">
        <w:rPr>
          <w:rFonts w:ascii="Arial" w:hAnsi="Arial" w:cs="Arial"/>
          <w:color w:val="auto"/>
          <w:shd w:val="clear" w:color="auto" w:fill="FFFFFF"/>
        </w:rPr>
        <w:t xml:space="preserve"> Dylevský, I. (2011). </w:t>
      </w:r>
      <w:r w:rsidRPr="00AA27E4">
        <w:rPr>
          <w:rFonts w:ascii="Arial" w:hAnsi="Arial" w:cs="Arial"/>
          <w:i/>
          <w:iCs/>
          <w:color w:val="auto"/>
        </w:rPr>
        <w:t>Dítě, sport a zdraví</w:t>
      </w:r>
      <w:r w:rsidRPr="00AA27E4">
        <w:rPr>
          <w:rFonts w:ascii="Arial" w:hAnsi="Arial" w:cs="Arial"/>
          <w:color w:val="auto"/>
          <w:shd w:val="clear" w:color="auto" w:fill="FFFFFF"/>
        </w:rPr>
        <w:t xml:space="preserve">. Praha: </w:t>
      </w:r>
      <w:proofErr w:type="spellStart"/>
      <w:r w:rsidRPr="00AA27E4">
        <w:rPr>
          <w:rFonts w:ascii="Arial" w:hAnsi="Arial" w:cs="Arial"/>
          <w:color w:val="auto"/>
          <w:shd w:val="clear" w:color="auto" w:fill="FFFFFF"/>
        </w:rPr>
        <w:t>Galén</w:t>
      </w:r>
      <w:proofErr w:type="spellEnd"/>
      <w:r w:rsidRPr="00AA27E4">
        <w:rPr>
          <w:rFonts w:ascii="Arial" w:hAnsi="Arial" w:cs="Arial"/>
          <w:color w:val="auto"/>
          <w:shd w:val="clear" w:color="auto" w:fill="FFFFFF"/>
        </w:rPr>
        <w:t>.</w:t>
      </w:r>
    </w:p>
    <w:p w:rsidR="008D4065" w:rsidRPr="00AA27E4" w:rsidRDefault="008D4065" w:rsidP="00AA27E4">
      <w:pPr>
        <w:autoSpaceDE w:val="0"/>
        <w:autoSpaceDN w:val="0"/>
        <w:adjustRightInd w:val="0"/>
        <w:spacing w:after="0" w:line="360" w:lineRule="auto"/>
        <w:ind w:left="709" w:hanging="709"/>
        <w:jc w:val="both"/>
        <w:rPr>
          <w:rFonts w:ascii="Arial" w:hAnsi="Arial" w:cs="Arial"/>
          <w:sz w:val="24"/>
          <w:szCs w:val="24"/>
        </w:rPr>
      </w:pPr>
      <w:r w:rsidRPr="00AA27E4">
        <w:rPr>
          <w:rFonts w:ascii="Arial" w:hAnsi="Arial" w:cs="Arial"/>
          <w:sz w:val="24"/>
          <w:szCs w:val="24"/>
        </w:rPr>
        <w:t xml:space="preserve">Kyröläinen, H. et al. (2010) Physical fitness </w:t>
      </w:r>
      <w:proofErr w:type="spellStart"/>
      <w:r w:rsidRPr="00AA27E4">
        <w:rPr>
          <w:rFonts w:ascii="Arial" w:hAnsi="Arial" w:cs="Arial"/>
          <w:sz w:val="24"/>
          <w:szCs w:val="24"/>
        </w:rPr>
        <w:t>profiles</w:t>
      </w:r>
      <w:proofErr w:type="spellEnd"/>
      <w:r w:rsidRPr="00AA27E4">
        <w:rPr>
          <w:rFonts w:ascii="Arial" w:hAnsi="Arial" w:cs="Arial"/>
          <w:sz w:val="24"/>
          <w:szCs w:val="24"/>
        </w:rPr>
        <w:t xml:space="preserve"> of </w:t>
      </w:r>
      <w:proofErr w:type="spellStart"/>
      <w:r w:rsidRPr="00AA27E4">
        <w:rPr>
          <w:rFonts w:ascii="Arial" w:hAnsi="Arial" w:cs="Arial"/>
          <w:sz w:val="24"/>
          <w:szCs w:val="24"/>
        </w:rPr>
        <w:t>young</w:t>
      </w:r>
      <w:proofErr w:type="spellEnd"/>
      <w:r w:rsidRPr="00AA27E4">
        <w:rPr>
          <w:rFonts w:ascii="Arial" w:hAnsi="Arial" w:cs="Arial"/>
          <w:sz w:val="24"/>
          <w:szCs w:val="24"/>
        </w:rPr>
        <w:t xml:space="preserve"> </w:t>
      </w:r>
      <w:proofErr w:type="spellStart"/>
      <w:r w:rsidRPr="00AA27E4">
        <w:rPr>
          <w:rFonts w:ascii="Arial" w:hAnsi="Arial" w:cs="Arial"/>
          <w:sz w:val="24"/>
          <w:szCs w:val="24"/>
        </w:rPr>
        <w:t>men</w:t>
      </w:r>
      <w:proofErr w:type="spellEnd"/>
      <w:r w:rsidRPr="00AA27E4">
        <w:rPr>
          <w:rFonts w:ascii="Arial" w:hAnsi="Arial" w:cs="Arial"/>
          <w:sz w:val="24"/>
          <w:szCs w:val="24"/>
        </w:rPr>
        <w:t xml:space="preserve">: </w:t>
      </w:r>
      <w:proofErr w:type="spellStart"/>
      <w:r w:rsidRPr="00AA27E4">
        <w:rPr>
          <w:rFonts w:ascii="Arial" w:hAnsi="Arial" w:cs="Arial"/>
          <w:sz w:val="24"/>
          <w:szCs w:val="24"/>
        </w:rPr>
        <w:t>associations</w:t>
      </w:r>
      <w:proofErr w:type="spellEnd"/>
      <w:r w:rsidRPr="00AA27E4">
        <w:rPr>
          <w:rFonts w:ascii="Arial" w:hAnsi="Arial" w:cs="Arial"/>
          <w:sz w:val="24"/>
          <w:szCs w:val="24"/>
        </w:rPr>
        <w:t xml:space="preserve"> </w:t>
      </w:r>
      <w:proofErr w:type="spellStart"/>
      <w:r w:rsidRPr="00AA27E4">
        <w:rPr>
          <w:rFonts w:ascii="Arial" w:hAnsi="Arial" w:cs="Arial"/>
          <w:sz w:val="24"/>
          <w:szCs w:val="24"/>
        </w:rPr>
        <w:t>between</w:t>
      </w:r>
      <w:proofErr w:type="spellEnd"/>
      <w:r w:rsidRPr="00AA27E4">
        <w:rPr>
          <w:rFonts w:ascii="Arial" w:hAnsi="Arial" w:cs="Arial"/>
          <w:sz w:val="24"/>
          <w:szCs w:val="24"/>
        </w:rPr>
        <w:t xml:space="preserve"> physical</w:t>
      </w:r>
    </w:p>
    <w:p w:rsidR="008D4065" w:rsidRPr="00AA27E4" w:rsidRDefault="008D4065" w:rsidP="00AA27E4">
      <w:pPr>
        <w:pStyle w:val="Default"/>
        <w:spacing w:line="360" w:lineRule="auto"/>
        <w:ind w:left="709" w:hanging="1"/>
        <w:jc w:val="both"/>
        <w:rPr>
          <w:rFonts w:ascii="Arial" w:hAnsi="Arial" w:cs="Arial"/>
          <w:color w:val="auto"/>
          <w:shd w:val="clear" w:color="auto" w:fill="FFFFFF"/>
        </w:rPr>
      </w:pPr>
      <w:r w:rsidRPr="00AA27E4">
        <w:rPr>
          <w:rFonts w:ascii="Arial" w:hAnsi="Arial" w:cs="Arial"/>
        </w:rPr>
        <w:t xml:space="preserve">fitness, obesity and health. </w:t>
      </w:r>
      <w:r w:rsidRPr="00AA27E4">
        <w:rPr>
          <w:rFonts w:ascii="Arial" w:hAnsi="Arial" w:cs="Arial"/>
          <w:i/>
          <w:iCs/>
        </w:rPr>
        <w:t xml:space="preserve">Sport </w:t>
      </w:r>
      <w:proofErr w:type="spellStart"/>
      <w:r w:rsidRPr="00AA27E4">
        <w:rPr>
          <w:rFonts w:ascii="Arial" w:hAnsi="Arial" w:cs="Arial"/>
          <w:i/>
          <w:iCs/>
        </w:rPr>
        <w:t>Medicine</w:t>
      </w:r>
      <w:proofErr w:type="spellEnd"/>
      <w:r w:rsidRPr="00AA27E4">
        <w:rPr>
          <w:rFonts w:ascii="Arial" w:hAnsi="Arial" w:cs="Arial"/>
        </w:rPr>
        <w:t xml:space="preserve">, </w:t>
      </w:r>
      <w:r w:rsidRPr="00AA27E4">
        <w:rPr>
          <w:rFonts w:ascii="Arial" w:hAnsi="Arial" w:cs="Arial"/>
          <w:i/>
          <w:iCs/>
        </w:rPr>
        <w:t>40</w:t>
      </w:r>
      <w:r w:rsidRPr="00AA27E4">
        <w:rPr>
          <w:rFonts w:ascii="Arial" w:hAnsi="Arial" w:cs="Arial"/>
        </w:rPr>
        <w:t xml:space="preserve">(11), 907–920. </w:t>
      </w:r>
      <w:proofErr w:type="spellStart"/>
      <w:r w:rsidRPr="00AA27E4">
        <w:rPr>
          <w:rFonts w:ascii="Arial" w:hAnsi="Arial" w:cs="Arial"/>
        </w:rPr>
        <w:t>doi</w:t>
      </w:r>
      <w:proofErr w:type="spellEnd"/>
      <w:r w:rsidRPr="00AA27E4">
        <w:rPr>
          <w:rFonts w:ascii="Arial" w:hAnsi="Arial" w:cs="Arial"/>
        </w:rPr>
        <w:t xml:space="preserve">: </w:t>
      </w:r>
      <w:r w:rsidRPr="00AA27E4">
        <w:rPr>
          <w:rFonts w:ascii="Arial" w:hAnsi="Arial" w:cs="Arial"/>
          <w:color w:val="auto"/>
          <w:shd w:val="clear" w:color="auto" w:fill="FFFFFF"/>
        </w:rPr>
        <w:t>10.2165/11536570-000000000-00000</w:t>
      </w:r>
    </w:p>
    <w:p w:rsidR="0075205D" w:rsidRPr="00AA27E4" w:rsidRDefault="0075205D" w:rsidP="00AA27E4">
      <w:pPr>
        <w:pStyle w:val="Default"/>
        <w:spacing w:line="360" w:lineRule="auto"/>
        <w:jc w:val="both"/>
        <w:rPr>
          <w:rFonts w:ascii="Arial" w:hAnsi="Arial" w:cs="Arial"/>
          <w:color w:val="auto"/>
        </w:rPr>
      </w:pPr>
      <w:r w:rsidRPr="00AA27E4">
        <w:rPr>
          <w:rFonts w:ascii="Arial" w:hAnsi="Arial" w:cs="Arial"/>
          <w:color w:val="auto"/>
        </w:rPr>
        <w:t xml:space="preserve">Machová, J. (2005). </w:t>
      </w:r>
      <w:r w:rsidRPr="00AA27E4">
        <w:rPr>
          <w:rFonts w:ascii="Arial" w:hAnsi="Arial" w:cs="Arial"/>
          <w:i/>
          <w:iCs/>
          <w:color w:val="auto"/>
        </w:rPr>
        <w:t xml:space="preserve">Biologie člověka pro učitele. </w:t>
      </w:r>
      <w:r w:rsidRPr="00AA27E4">
        <w:rPr>
          <w:rFonts w:ascii="Arial" w:hAnsi="Arial" w:cs="Arial"/>
          <w:color w:val="auto"/>
        </w:rPr>
        <w:t xml:space="preserve">Praha: Univerzita Karlova v Praze. </w:t>
      </w:r>
    </w:p>
    <w:p w:rsidR="00364979" w:rsidRPr="00AA27E4" w:rsidRDefault="00992CD9" w:rsidP="00AA27E4">
      <w:pPr>
        <w:pStyle w:val="Default"/>
        <w:spacing w:line="360" w:lineRule="auto"/>
        <w:ind w:left="709" w:hanging="709"/>
        <w:jc w:val="both"/>
        <w:rPr>
          <w:rFonts w:ascii="Arial" w:hAnsi="Arial" w:cs="Arial"/>
          <w:color w:val="auto"/>
        </w:rPr>
      </w:pPr>
      <w:r w:rsidRPr="00AA27E4">
        <w:rPr>
          <w:rFonts w:ascii="Arial" w:hAnsi="Arial" w:cs="Arial"/>
          <w:color w:val="auto"/>
        </w:rPr>
        <w:t>Machová</w:t>
      </w:r>
      <w:r w:rsidR="00364979" w:rsidRPr="00AA27E4">
        <w:rPr>
          <w:rFonts w:ascii="Arial" w:hAnsi="Arial" w:cs="Arial"/>
          <w:color w:val="auto"/>
        </w:rPr>
        <w:t>, J. (2008). Biologie člověka pro učitele. Praha: Univerzita Karlova v</w:t>
      </w:r>
      <w:r w:rsidR="003B506E" w:rsidRPr="00AA27E4">
        <w:rPr>
          <w:rFonts w:ascii="Arial" w:hAnsi="Arial" w:cs="Arial"/>
          <w:color w:val="auto"/>
        </w:rPr>
        <w:t> </w:t>
      </w:r>
      <w:r w:rsidR="00364979" w:rsidRPr="00AA27E4">
        <w:rPr>
          <w:rFonts w:ascii="Arial" w:hAnsi="Arial" w:cs="Arial"/>
          <w:color w:val="auto"/>
        </w:rPr>
        <w:t>Praze</w:t>
      </w:r>
      <w:r w:rsidR="003B506E" w:rsidRPr="00AA27E4">
        <w:rPr>
          <w:rFonts w:ascii="Arial" w:hAnsi="Arial" w:cs="Arial"/>
          <w:color w:val="auto"/>
        </w:rPr>
        <w:t>.</w:t>
      </w:r>
    </w:p>
    <w:p w:rsidR="004834E6" w:rsidRPr="00AA27E4" w:rsidRDefault="004834E6" w:rsidP="00AA27E4">
      <w:pPr>
        <w:pStyle w:val="Default"/>
        <w:spacing w:line="360" w:lineRule="auto"/>
        <w:ind w:left="709" w:hanging="709"/>
        <w:jc w:val="both"/>
        <w:rPr>
          <w:rFonts w:ascii="Arial" w:hAnsi="Arial" w:cs="Arial"/>
          <w:color w:val="auto"/>
        </w:rPr>
      </w:pPr>
      <w:proofErr w:type="spellStart"/>
      <w:r w:rsidRPr="00AA27E4">
        <w:rPr>
          <w:rFonts w:ascii="Arial" w:hAnsi="Arial" w:cs="Arial"/>
          <w:color w:val="auto"/>
          <w:shd w:val="clear" w:color="auto" w:fill="FFFFFF"/>
        </w:rPr>
        <w:t>Marques</w:t>
      </w:r>
      <w:proofErr w:type="spellEnd"/>
      <w:r w:rsidRPr="00AA27E4">
        <w:rPr>
          <w:rFonts w:ascii="Arial" w:hAnsi="Arial" w:cs="Arial"/>
          <w:color w:val="auto"/>
          <w:shd w:val="clear" w:color="auto" w:fill="FFFFFF"/>
        </w:rPr>
        <w:t xml:space="preserve">, A., Santos, D. A., </w:t>
      </w:r>
      <w:proofErr w:type="spellStart"/>
      <w:r w:rsidRPr="00AA27E4">
        <w:rPr>
          <w:rFonts w:ascii="Arial" w:hAnsi="Arial" w:cs="Arial"/>
          <w:color w:val="auto"/>
          <w:shd w:val="clear" w:color="auto" w:fill="FFFFFF"/>
        </w:rPr>
        <w:t>Hillman</w:t>
      </w:r>
      <w:proofErr w:type="spellEnd"/>
      <w:r w:rsidRPr="00AA27E4">
        <w:rPr>
          <w:rFonts w:ascii="Arial" w:hAnsi="Arial" w:cs="Arial"/>
          <w:color w:val="auto"/>
          <w:shd w:val="clear" w:color="auto" w:fill="FFFFFF"/>
        </w:rPr>
        <w:t xml:space="preserve">, C. H., &amp; </w:t>
      </w:r>
      <w:proofErr w:type="spellStart"/>
      <w:r w:rsidRPr="00AA27E4">
        <w:rPr>
          <w:rFonts w:ascii="Arial" w:hAnsi="Arial" w:cs="Arial"/>
          <w:color w:val="auto"/>
          <w:shd w:val="clear" w:color="auto" w:fill="FFFFFF"/>
        </w:rPr>
        <w:t>Sardinha</w:t>
      </w:r>
      <w:proofErr w:type="spellEnd"/>
      <w:r w:rsidRPr="00AA27E4">
        <w:rPr>
          <w:rFonts w:ascii="Arial" w:hAnsi="Arial" w:cs="Arial"/>
          <w:color w:val="auto"/>
          <w:shd w:val="clear" w:color="auto" w:fill="FFFFFF"/>
        </w:rPr>
        <w:t xml:space="preserve">, L. B. (2018). </w:t>
      </w:r>
      <w:proofErr w:type="spellStart"/>
      <w:r w:rsidRPr="00AA27E4">
        <w:rPr>
          <w:rFonts w:ascii="Arial" w:hAnsi="Arial" w:cs="Arial"/>
          <w:color w:val="auto"/>
          <w:shd w:val="clear" w:color="auto" w:fill="FFFFFF"/>
        </w:rPr>
        <w:t>How</w:t>
      </w:r>
      <w:proofErr w:type="spellEnd"/>
      <w:r w:rsidRPr="00AA27E4">
        <w:rPr>
          <w:rFonts w:ascii="Arial" w:hAnsi="Arial" w:cs="Arial"/>
          <w:color w:val="auto"/>
          <w:shd w:val="clear" w:color="auto" w:fill="FFFFFF"/>
        </w:rPr>
        <w:t xml:space="preserve"> </w:t>
      </w:r>
      <w:proofErr w:type="spellStart"/>
      <w:r w:rsidRPr="00AA27E4">
        <w:rPr>
          <w:rFonts w:ascii="Arial" w:hAnsi="Arial" w:cs="Arial"/>
          <w:color w:val="auto"/>
          <w:shd w:val="clear" w:color="auto" w:fill="FFFFFF"/>
        </w:rPr>
        <w:t>does</w:t>
      </w:r>
      <w:proofErr w:type="spellEnd"/>
      <w:r w:rsidRPr="00AA27E4">
        <w:rPr>
          <w:rFonts w:ascii="Arial" w:hAnsi="Arial" w:cs="Arial"/>
          <w:color w:val="auto"/>
          <w:shd w:val="clear" w:color="auto" w:fill="FFFFFF"/>
        </w:rPr>
        <w:t xml:space="preserve"> </w:t>
      </w:r>
      <w:proofErr w:type="spellStart"/>
      <w:r w:rsidRPr="00AA27E4">
        <w:rPr>
          <w:rFonts w:ascii="Arial" w:hAnsi="Arial" w:cs="Arial"/>
          <w:color w:val="auto"/>
          <w:shd w:val="clear" w:color="auto" w:fill="FFFFFF"/>
        </w:rPr>
        <w:t>academic</w:t>
      </w:r>
      <w:proofErr w:type="spellEnd"/>
      <w:r w:rsidRPr="00AA27E4">
        <w:rPr>
          <w:rFonts w:ascii="Arial" w:hAnsi="Arial" w:cs="Arial"/>
          <w:color w:val="auto"/>
          <w:shd w:val="clear" w:color="auto" w:fill="FFFFFF"/>
        </w:rPr>
        <w:t xml:space="preserve"> </w:t>
      </w:r>
      <w:proofErr w:type="spellStart"/>
      <w:r w:rsidRPr="00AA27E4">
        <w:rPr>
          <w:rFonts w:ascii="Arial" w:hAnsi="Arial" w:cs="Arial"/>
          <w:color w:val="auto"/>
          <w:shd w:val="clear" w:color="auto" w:fill="FFFFFF"/>
        </w:rPr>
        <w:t>achievement</w:t>
      </w:r>
      <w:proofErr w:type="spellEnd"/>
      <w:r w:rsidRPr="00AA27E4">
        <w:rPr>
          <w:rFonts w:ascii="Arial" w:hAnsi="Arial" w:cs="Arial"/>
          <w:color w:val="auto"/>
          <w:shd w:val="clear" w:color="auto" w:fill="FFFFFF"/>
        </w:rPr>
        <w:t xml:space="preserve"> </w:t>
      </w:r>
      <w:proofErr w:type="spellStart"/>
      <w:r w:rsidRPr="00AA27E4">
        <w:rPr>
          <w:rFonts w:ascii="Arial" w:hAnsi="Arial" w:cs="Arial"/>
          <w:color w:val="auto"/>
          <w:shd w:val="clear" w:color="auto" w:fill="FFFFFF"/>
        </w:rPr>
        <w:t>relate</w:t>
      </w:r>
      <w:proofErr w:type="spellEnd"/>
      <w:r w:rsidRPr="00AA27E4">
        <w:rPr>
          <w:rFonts w:ascii="Arial" w:hAnsi="Arial" w:cs="Arial"/>
          <w:color w:val="auto"/>
          <w:shd w:val="clear" w:color="auto" w:fill="FFFFFF"/>
        </w:rPr>
        <w:t xml:space="preserve"> to </w:t>
      </w:r>
      <w:proofErr w:type="spellStart"/>
      <w:r w:rsidRPr="00AA27E4">
        <w:rPr>
          <w:rFonts w:ascii="Arial" w:hAnsi="Arial" w:cs="Arial"/>
          <w:color w:val="auto"/>
          <w:shd w:val="clear" w:color="auto" w:fill="FFFFFF"/>
        </w:rPr>
        <w:t>cardiorespiratory</w:t>
      </w:r>
      <w:proofErr w:type="spellEnd"/>
      <w:r w:rsidRPr="00AA27E4">
        <w:rPr>
          <w:rFonts w:ascii="Arial" w:hAnsi="Arial" w:cs="Arial"/>
          <w:color w:val="auto"/>
          <w:shd w:val="clear" w:color="auto" w:fill="FFFFFF"/>
        </w:rPr>
        <w:t xml:space="preserve"> fitness, </w:t>
      </w:r>
      <w:proofErr w:type="spellStart"/>
      <w:r w:rsidRPr="00AA27E4">
        <w:rPr>
          <w:rFonts w:ascii="Arial" w:hAnsi="Arial" w:cs="Arial"/>
          <w:color w:val="auto"/>
          <w:shd w:val="clear" w:color="auto" w:fill="FFFFFF"/>
        </w:rPr>
        <w:t>self</w:t>
      </w:r>
      <w:proofErr w:type="spellEnd"/>
      <w:r w:rsidRPr="00AA27E4">
        <w:rPr>
          <w:rFonts w:ascii="Arial" w:hAnsi="Arial" w:cs="Arial"/>
          <w:color w:val="auto"/>
          <w:shd w:val="clear" w:color="auto" w:fill="FFFFFF"/>
        </w:rPr>
        <w:t>-</w:t>
      </w:r>
      <w:proofErr w:type="spellStart"/>
      <w:r w:rsidRPr="00AA27E4">
        <w:rPr>
          <w:rFonts w:ascii="Arial" w:hAnsi="Arial" w:cs="Arial"/>
          <w:color w:val="auto"/>
          <w:shd w:val="clear" w:color="auto" w:fill="FFFFFF"/>
        </w:rPr>
        <w:t>reported</w:t>
      </w:r>
      <w:proofErr w:type="spellEnd"/>
      <w:r w:rsidRPr="00AA27E4">
        <w:rPr>
          <w:rFonts w:ascii="Arial" w:hAnsi="Arial" w:cs="Arial"/>
          <w:color w:val="auto"/>
          <w:shd w:val="clear" w:color="auto" w:fill="FFFFFF"/>
        </w:rPr>
        <w:t xml:space="preserve"> physical </w:t>
      </w:r>
      <w:proofErr w:type="spellStart"/>
      <w:r w:rsidRPr="00AA27E4">
        <w:rPr>
          <w:rFonts w:ascii="Arial" w:hAnsi="Arial" w:cs="Arial"/>
          <w:color w:val="auto"/>
          <w:shd w:val="clear" w:color="auto" w:fill="FFFFFF"/>
        </w:rPr>
        <w:t>activity</w:t>
      </w:r>
      <w:proofErr w:type="spellEnd"/>
      <w:r w:rsidRPr="00AA27E4">
        <w:rPr>
          <w:rFonts w:ascii="Arial" w:hAnsi="Arial" w:cs="Arial"/>
          <w:color w:val="auto"/>
          <w:shd w:val="clear" w:color="auto" w:fill="FFFFFF"/>
        </w:rPr>
        <w:t xml:space="preserve"> and </w:t>
      </w:r>
      <w:proofErr w:type="spellStart"/>
      <w:r w:rsidRPr="00AA27E4">
        <w:rPr>
          <w:rFonts w:ascii="Arial" w:hAnsi="Arial" w:cs="Arial"/>
          <w:color w:val="auto"/>
          <w:shd w:val="clear" w:color="auto" w:fill="FFFFFF"/>
        </w:rPr>
        <w:t>objectively</w:t>
      </w:r>
      <w:proofErr w:type="spellEnd"/>
      <w:r w:rsidRPr="00AA27E4">
        <w:rPr>
          <w:rFonts w:ascii="Arial" w:hAnsi="Arial" w:cs="Arial"/>
          <w:color w:val="auto"/>
          <w:shd w:val="clear" w:color="auto" w:fill="FFFFFF"/>
        </w:rPr>
        <w:t xml:space="preserve"> </w:t>
      </w:r>
      <w:proofErr w:type="spellStart"/>
      <w:r w:rsidRPr="00AA27E4">
        <w:rPr>
          <w:rFonts w:ascii="Arial" w:hAnsi="Arial" w:cs="Arial"/>
          <w:color w:val="auto"/>
          <w:shd w:val="clear" w:color="auto" w:fill="FFFFFF"/>
        </w:rPr>
        <w:t>reported</w:t>
      </w:r>
      <w:proofErr w:type="spellEnd"/>
      <w:r w:rsidRPr="00AA27E4">
        <w:rPr>
          <w:rFonts w:ascii="Arial" w:hAnsi="Arial" w:cs="Arial"/>
          <w:color w:val="auto"/>
          <w:shd w:val="clear" w:color="auto" w:fill="FFFFFF"/>
        </w:rPr>
        <w:t xml:space="preserve"> physical </w:t>
      </w:r>
      <w:proofErr w:type="spellStart"/>
      <w:r w:rsidRPr="00AA27E4">
        <w:rPr>
          <w:rFonts w:ascii="Arial" w:hAnsi="Arial" w:cs="Arial"/>
          <w:color w:val="auto"/>
          <w:shd w:val="clear" w:color="auto" w:fill="FFFFFF"/>
        </w:rPr>
        <w:t>activity</w:t>
      </w:r>
      <w:proofErr w:type="spellEnd"/>
      <w:r w:rsidRPr="00AA27E4">
        <w:rPr>
          <w:rFonts w:ascii="Arial" w:hAnsi="Arial" w:cs="Arial"/>
          <w:color w:val="auto"/>
          <w:shd w:val="clear" w:color="auto" w:fill="FFFFFF"/>
        </w:rPr>
        <w:t xml:space="preserve">: A </w:t>
      </w:r>
      <w:proofErr w:type="spellStart"/>
      <w:r w:rsidRPr="00AA27E4">
        <w:rPr>
          <w:rFonts w:ascii="Arial" w:hAnsi="Arial" w:cs="Arial"/>
          <w:color w:val="auto"/>
          <w:shd w:val="clear" w:color="auto" w:fill="FFFFFF"/>
        </w:rPr>
        <w:t>systematic</w:t>
      </w:r>
      <w:proofErr w:type="spellEnd"/>
      <w:r w:rsidRPr="00AA27E4">
        <w:rPr>
          <w:rFonts w:ascii="Arial" w:hAnsi="Arial" w:cs="Arial"/>
          <w:color w:val="auto"/>
          <w:shd w:val="clear" w:color="auto" w:fill="FFFFFF"/>
        </w:rPr>
        <w:t xml:space="preserve"> </w:t>
      </w:r>
      <w:proofErr w:type="spellStart"/>
      <w:r w:rsidRPr="00AA27E4">
        <w:rPr>
          <w:rFonts w:ascii="Arial" w:hAnsi="Arial" w:cs="Arial"/>
          <w:color w:val="auto"/>
          <w:shd w:val="clear" w:color="auto" w:fill="FFFFFF"/>
        </w:rPr>
        <w:t>review</w:t>
      </w:r>
      <w:proofErr w:type="spellEnd"/>
      <w:r w:rsidRPr="00AA27E4">
        <w:rPr>
          <w:rFonts w:ascii="Arial" w:hAnsi="Arial" w:cs="Arial"/>
          <w:color w:val="auto"/>
          <w:shd w:val="clear" w:color="auto" w:fill="FFFFFF"/>
        </w:rPr>
        <w:t xml:space="preserve"> in </w:t>
      </w:r>
      <w:proofErr w:type="spellStart"/>
      <w:r w:rsidRPr="00AA27E4">
        <w:rPr>
          <w:rFonts w:ascii="Arial" w:hAnsi="Arial" w:cs="Arial"/>
          <w:color w:val="auto"/>
          <w:shd w:val="clear" w:color="auto" w:fill="FFFFFF"/>
        </w:rPr>
        <w:t>children</w:t>
      </w:r>
      <w:proofErr w:type="spellEnd"/>
      <w:r w:rsidRPr="00AA27E4">
        <w:rPr>
          <w:rFonts w:ascii="Arial" w:hAnsi="Arial" w:cs="Arial"/>
          <w:color w:val="auto"/>
          <w:shd w:val="clear" w:color="auto" w:fill="FFFFFF"/>
        </w:rPr>
        <w:t xml:space="preserve"> and </w:t>
      </w:r>
      <w:proofErr w:type="spellStart"/>
      <w:r w:rsidRPr="00AA27E4">
        <w:rPr>
          <w:rFonts w:ascii="Arial" w:hAnsi="Arial" w:cs="Arial"/>
          <w:color w:val="auto"/>
          <w:shd w:val="clear" w:color="auto" w:fill="FFFFFF"/>
        </w:rPr>
        <w:t>adolescents</w:t>
      </w:r>
      <w:proofErr w:type="spellEnd"/>
      <w:r w:rsidRPr="00AA27E4">
        <w:rPr>
          <w:rFonts w:ascii="Arial" w:hAnsi="Arial" w:cs="Arial"/>
          <w:color w:val="auto"/>
          <w:shd w:val="clear" w:color="auto" w:fill="FFFFFF"/>
        </w:rPr>
        <w:t xml:space="preserve"> </w:t>
      </w:r>
      <w:proofErr w:type="spellStart"/>
      <w:r w:rsidRPr="00AA27E4">
        <w:rPr>
          <w:rFonts w:ascii="Arial" w:hAnsi="Arial" w:cs="Arial"/>
          <w:color w:val="auto"/>
          <w:shd w:val="clear" w:color="auto" w:fill="FFFFFF"/>
        </w:rPr>
        <w:t>aged</w:t>
      </w:r>
      <w:proofErr w:type="spellEnd"/>
      <w:r w:rsidRPr="00AA27E4">
        <w:rPr>
          <w:rFonts w:ascii="Arial" w:hAnsi="Arial" w:cs="Arial"/>
          <w:color w:val="auto"/>
          <w:shd w:val="clear" w:color="auto" w:fill="FFFFFF"/>
        </w:rPr>
        <w:t xml:space="preserve"> 6–18 </w:t>
      </w:r>
      <w:proofErr w:type="spellStart"/>
      <w:r w:rsidRPr="00AA27E4">
        <w:rPr>
          <w:rFonts w:ascii="Arial" w:hAnsi="Arial" w:cs="Arial"/>
          <w:color w:val="auto"/>
          <w:shd w:val="clear" w:color="auto" w:fill="FFFFFF"/>
        </w:rPr>
        <w:t>years</w:t>
      </w:r>
      <w:proofErr w:type="spellEnd"/>
      <w:r w:rsidRPr="00AA27E4">
        <w:rPr>
          <w:rFonts w:ascii="Arial" w:hAnsi="Arial" w:cs="Arial"/>
          <w:color w:val="auto"/>
          <w:shd w:val="clear" w:color="auto" w:fill="FFFFFF"/>
        </w:rPr>
        <w:t>.</w:t>
      </w:r>
      <w:r w:rsidRPr="00AA27E4">
        <w:rPr>
          <w:rFonts w:ascii="Arial" w:hAnsi="Arial" w:cs="Arial"/>
          <w:i/>
          <w:iCs/>
          <w:color w:val="auto"/>
          <w:shd w:val="clear" w:color="auto" w:fill="FFFFFF"/>
        </w:rPr>
        <w:t> </w:t>
      </w:r>
      <w:proofErr w:type="spellStart"/>
      <w:r w:rsidRPr="00AA27E4">
        <w:rPr>
          <w:rFonts w:ascii="Arial" w:hAnsi="Arial" w:cs="Arial"/>
          <w:i/>
          <w:iCs/>
          <w:color w:val="auto"/>
          <w:shd w:val="clear" w:color="auto" w:fill="FFFFFF"/>
        </w:rPr>
        <w:t>British</w:t>
      </w:r>
      <w:proofErr w:type="spellEnd"/>
      <w:r w:rsidRPr="00AA27E4">
        <w:rPr>
          <w:rFonts w:ascii="Arial" w:hAnsi="Arial" w:cs="Arial"/>
          <w:i/>
          <w:iCs/>
          <w:color w:val="auto"/>
          <w:shd w:val="clear" w:color="auto" w:fill="FFFFFF"/>
        </w:rPr>
        <w:t xml:space="preserve"> </w:t>
      </w:r>
      <w:proofErr w:type="spellStart"/>
      <w:r w:rsidRPr="00AA27E4">
        <w:rPr>
          <w:rFonts w:ascii="Arial" w:hAnsi="Arial" w:cs="Arial"/>
          <w:i/>
          <w:iCs/>
          <w:color w:val="auto"/>
          <w:shd w:val="clear" w:color="auto" w:fill="FFFFFF"/>
        </w:rPr>
        <w:t>Journal</w:t>
      </w:r>
      <w:proofErr w:type="spellEnd"/>
      <w:r w:rsidRPr="00AA27E4">
        <w:rPr>
          <w:rFonts w:ascii="Arial" w:hAnsi="Arial" w:cs="Arial"/>
          <w:i/>
          <w:iCs/>
          <w:color w:val="auto"/>
          <w:shd w:val="clear" w:color="auto" w:fill="FFFFFF"/>
        </w:rPr>
        <w:t xml:space="preserve"> of </w:t>
      </w:r>
      <w:proofErr w:type="spellStart"/>
      <w:r w:rsidRPr="00AA27E4">
        <w:rPr>
          <w:rFonts w:ascii="Arial" w:hAnsi="Arial" w:cs="Arial"/>
          <w:i/>
          <w:iCs/>
          <w:color w:val="auto"/>
          <w:shd w:val="clear" w:color="auto" w:fill="FFFFFF"/>
        </w:rPr>
        <w:t>Sports</w:t>
      </w:r>
      <w:proofErr w:type="spellEnd"/>
      <w:r w:rsidRPr="00AA27E4">
        <w:rPr>
          <w:rFonts w:ascii="Arial" w:hAnsi="Arial" w:cs="Arial"/>
          <w:i/>
          <w:iCs/>
          <w:color w:val="auto"/>
          <w:shd w:val="clear" w:color="auto" w:fill="FFFFFF"/>
        </w:rPr>
        <w:t xml:space="preserve"> </w:t>
      </w:r>
      <w:proofErr w:type="spellStart"/>
      <w:r w:rsidRPr="00AA27E4">
        <w:rPr>
          <w:rFonts w:ascii="Arial" w:hAnsi="Arial" w:cs="Arial"/>
          <w:i/>
          <w:iCs/>
          <w:color w:val="auto"/>
          <w:shd w:val="clear" w:color="auto" w:fill="FFFFFF"/>
        </w:rPr>
        <w:t>Medicine</w:t>
      </w:r>
      <w:proofErr w:type="spellEnd"/>
      <w:r w:rsidRPr="00AA27E4">
        <w:rPr>
          <w:rFonts w:ascii="Arial" w:hAnsi="Arial" w:cs="Arial"/>
          <w:i/>
          <w:iCs/>
          <w:color w:val="auto"/>
          <w:shd w:val="clear" w:color="auto" w:fill="FFFFFF"/>
        </w:rPr>
        <w:t>, 52</w:t>
      </w:r>
      <w:r w:rsidRPr="00AA27E4">
        <w:rPr>
          <w:rFonts w:ascii="Arial" w:hAnsi="Arial" w:cs="Arial"/>
          <w:color w:val="auto"/>
          <w:shd w:val="clear" w:color="auto" w:fill="FFFFFF"/>
        </w:rPr>
        <w:t xml:space="preserve">(16), 1039. </w:t>
      </w:r>
      <w:proofErr w:type="spellStart"/>
      <w:r w:rsidRPr="00AA27E4">
        <w:rPr>
          <w:rFonts w:ascii="Arial" w:hAnsi="Arial" w:cs="Arial"/>
          <w:color w:val="auto"/>
          <w:shd w:val="clear" w:color="auto" w:fill="FFFFFF"/>
        </w:rPr>
        <w:t>doi</w:t>
      </w:r>
      <w:proofErr w:type="spellEnd"/>
      <w:r w:rsidRPr="00AA27E4">
        <w:rPr>
          <w:rFonts w:ascii="Arial" w:hAnsi="Arial" w:cs="Arial"/>
          <w:color w:val="auto"/>
          <w:shd w:val="clear" w:color="auto" w:fill="FFFFFF"/>
        </w:rPr>
        <w:t>:http://dx.doi.org/10.1136/bjsports-2016-097361</w:t>
      </w:r>
    </w:p>
    <w:p w:rsidR="0075205D" w:rsidRPr="00AA27E4" w:rsidRDefault="0075205D" w:rsidP="00AA27E4">
      <w:pPr>
        <w:spacing w:after="0" w:line="360" w:lineRule="auto"/>
        <w:ind w:left="709" w:hanging="709"/>
        <w:jc w:val="both"/>
        <w:rPr>
          <w:rFonts w:ascii="Arial" w:hAnsi="Arial" w:cs="Arial"/>
          <w:sz w:val="24"/>
          <w:szCs w:val="24"/>
        </w:rPr>
      </w:pPr>
      <w:r w:rsidRPr="00AA27E4">
        <w:rPr>
          <w:rFonts w:ascii="Arial" w:hAnsi="Arial" w:cs="Arial"/>
          <w:sz w:val="24"/>
          <w:szCs w:val="24"/>
        </w:rPr>
        <w:lastRenderedPageBreak/>
        <w:t>Malina, R. M., Bouchard, C., &amp; Bar-</w:t>
      </w:r>
      <w:proofErr w:type="spellStart"/>
      <w:r w:rsidRPr="00AA27E4">
        <w:rPr>
          <w:rFonts w:ascii="Arial" w:hAnsi="Arial" w:cs="Arial"/>
          <w:sz w:val="24"/>
          <w:szCs w:val="24"/>
        </w:rPr>
        <w:t>Or</w:t>
      </w:r>
      <w:proofErr w:type="spellEnd"/>
      <w:r w:rsidRPr="00AA27E4">
        <w:rPr>
          <w:rFonts w:ascii="Arial" w:hAnsi="Arial" w:cs="Arial"/>
          <w:sz w:val="24"/>
          <w:szCs w:val="24"/>
        </w:rPr>
        <w:t xml:space="preserve">, O. (2004). </w:t>
      </w:r>
      <w:r w:rsidRPr="00AA27E4">
        <w:rPr>
          <w:rFonts w:ascii="Arial" w:hAnsi="Arial" w:cs="Arial"/>
          <w:i/>
          <w:iCs/>
          <w:sz w:val="24"/>
          <w:szCs w:val="24"/>
        </w:rPr>
        <w:t xml:space="preserve">Growth, maturation, and physical </w:t>
      </w:r>
      <w:proofErr w:type="spellStart"/>
      <w:r w:rsidRPr="00AA27E4">
        <w:rPr>
          <w:rFonts w:ascii="Arial" w:hAnsi="Arial" w:cs="Arial"/>
          <w:i/>
          <w:iCs/>
          <w:sz w:val="24"/>
          <w:szCs w:val="24"/>
        </w:rPr>
        <w:t>activity</w:t>
      </w:r>
      <w:proofErr w:type="spellEnd"/>
      <w:r w:rsidRPr="00AA27E4">
        <w:rPr>
          <w:rFonts w:ascii="Arial" w:hAnsi="Arial" w:cs="Arial"/>
          <w:i/>
          <w:iCs/>
          <w:sz w:val="24"/>
          <w:szCs w:val="24"/>
        </w:rPr>
        <w:t xml:space="preserve"> </w:t>
      </w:r>
      <w:r w:rsidRPr="00AA27E4">
        <w:rPr>
          <w:rFonts w:ascii="Arial" w:hAnsi="Arial" w:cs="Arial"/>
          <w:sz w:val="24"/>
          <w:szCs w:val="24"/>
        </w:rPr>
        <w:t xml:space="preserve">(2nd ed.). </w:t>
      </w:r>
      <w:proofErr w:type="spellStart"/>
      <w:r w:rsidRPr="00AA27E4">
        <w:rPr>
          <w:rFonts w:ascii="Arial" w:hAnsi="Arial" w:cs="Arial"/>
          <w:sz w:val="24"/>
          <w:szCs w:val="24"/>
        </w:rPr>
        <w:t>Champaign</w:t>
      </w:r>
      <w:proofErr w:type="spellEnd"/>
      <w:r w:rsidRPr="00AA27E4">
        <w:rPr>
          <w:rFonts w:ascii="Arial" w:hAnsi="Arial" w:cs="Arial"/>
          <w:sz w:val="24"/>
          <w:szCs w:val="24"/>
        </w:rPr>
        <w:t xml:space="preserve">, IL: Human </w:t>
      </w:r>
      <w:proofErr w:type="spellStart"/>
      <w:r w:rsidRPr="00AA27E4">
        <w:rPr>
          <w:rFonts w:ascii="Arial" w:hAnsi="Arial" w:cs="Arial"/>
          <w:sz w:val="24"/>
          <w:szCs w:val="24"/>
        </w:rPr>
        <w:t>Kinetics</w:t>
      </w:r>
      <w:proofErr w:type="spellEnd"/>
      <w:r w:rsidRPr="00AA27E4">
        <w:rPr>
          <w:rFonts w:ascii="Arial" w:hAnsi="Arial" w:cs="Arial"/>
          <w:sz w:val="24"/>
          <w:szCs w:val="24"/>
        </w:rPr>
        <w:t>.</w:t>
      </w:r>
    </w:p>
    <w:p w:rsidR="00252A1E" w:rsidRPr="00AA27E4" w:rsidRDefault="00252A1E" w:rsidP="00AA27E4">
      <w:pPr>
        <w:spacing w:after="0" w:line="360" w:lineRule="auto"/>
        <w:ind w:left="709" w:hanging="709"/>
        <w:jc w:val="both"/>
        <w:rPr>
          <w:rFonts w:ascii="Arial" w:hAnsi="Arial" w:cs="Arial"/>
          <w:sz w:val="24"/>
          <w:szCs w:val="24"/>
        </w:rPr>
      </w:pPr>
      <w:proofErr w:type="spellStart"/>
      <w:r w:rsidRPr="00AA27E4">
        <w:rPr>
          <w:rFonts w:ascii="Arial" w:hAnsi="Arial" w:cs="Arial"/>
          <w:sz w:val="24"/>
          <w:szCs w:val="24"/>
        </w:rPr>
        <w:t>Marques</w:t>
      </w:r>
      <w:proofErr w:type="spellEnd"/>
      <w:r w:rsidRPr="00AA27E4">
        <w:rPr>
          <w:rFonts w:ascii="Arial" w:hAnsi="Arial" w:cs="Arial"/>
          <w:sz w:val="24"/>
          <w:szCs w:val="24"/>
        </w:rPr>
        <w:t xml:space="preserve">, A., Santos, D. A., </w:t>
      </w:r>
      <w:proofErr w:type="spellStart"/>
      <w:r w:rsidRPr="00AA27E4">
        <w:rPr>
          <w:rFonts w:ascii="Arial" w:hAnsi="Arial" w:cs="Arial"/>
          <w:sz w:val="24"/>
          <w:szCs w:val="24"/>
        </w:rPr>
        <w:t>Hillman</w:t>
      </w:r>
      <w:proofErr w:type="spellEnd"/>
      <w:r w:rsidRPr="00AA27E4">
        <w:rPr>
          <w:rFonts w:ascii="Arial" w:hAnsi="Arial" w:cs="Arial"/>
          <w:sz w:val="24"/>
          <w:szCs w:val="24"/>
        </w:rPr>
        <w:t xml:space="preserve">, C. H., &amp; </w:t>
      </w:r>
      <w:proofErr w:type="spellStart"/>
      <w:r w:rsidRPr="00AA27E4">
        <w:rPr>
          <w:rFonts w:ascii="Arial" w:hAnsi="Arial" w:cs="Arial"/>
          <w:sz w:val="24"/>
          <w:szCs w:val="24"/>
        </w:rPr>
        <w:t>Sardinha</w:t>
      </w:r>
      <w:proofErr w:type="spellEnd"/>
      <w:r w:rsidRPr="00AA27E4">
        <w:rPr>
          <w:rFonts w:ascii="Arial" w:hAnsi="Arial" w:cs="Arial"/>
          <w:sz w:val="24"/>
          <w:szCs w:val="24"/>
        </w:rPr>
        <w:t xml:space="preserve">, L. B. (2018). </w:t>
      </w:r>
      <w:proofErr w:type="spellStart"/>
      <w:r w:rsidRPr="00AA27E4">
        <w:rPr>
          <w:rFonts w:ascii="Arial" w:hAnsi="Arial" w:cs="Arial"/>
          <w:sz w:val="24"/>
          <w:szCs w:val="24"/>
        </w:rPr>
        <w:t>How</w:t>
      </w:r>
      <w:proofErr w:type="spellEnd"/>
      <w:r w:rsidRPr="00AA27E4">
        <w:rPr>
          <w:rFonts w:ascii="Arial" w:hAnsi="Arial" w:cs="Arial"/>
          <w:sz w:val="24"/>
          <w:szCs w:val="24"/>
        </w:rPr>
        <w:t xml:space="preserve"> </w:t>
      </w:r>
      <w:proofErr w:type="spellStart"/>
      <w:r w:rsidRPr="00AA27E4">
        <w:rPr>
          <w:rFonts w:ascii="Arial" w:hAnsi="Arial" w:cs="Arial"/>
          <w:sz w:val="24"/>
          <w:szCs w:val="24"/>
        </w:rPr>
        <w:t>does</w:t>
      </w:r>
      <w:proofErr w:type="spellEnd"/>
      <w:r w:rsidRPr="00AA27E4">
        <w:rPr>
          <w:rFonts w:ascii="Arial" w:hAnsi="Arial" w:cs="Arial"/>
          <w:sz w:val="24"/>
          <w:szCs w:val="24"/>
        </w:rPr>
        <w:t xml:space="preserve"> </w:t>
      </w:r>
      <w:proofErr w:type="spellStart"/>
      <w:r w:rsidRPr="00AA27E4">
        <w:rPr>
          <w:rFonts w:ascii="Arial" w:hAnsi="Arial" w:cs="Arial"/>
          <w:sz w:val="24"/>
          <w:szCs w:val="24"/>
        </w:rPr>
        <w:t>academic</w:t>
      </w:r>
      <w:proofErr w:type="spellEnd"/>
      <w:r w:rsidRPr="00AA27E4">
        <w:rPr>
          <w:rFonts w:ascii="Arial" w:hAnsi="Arial" w:cs="Arial"/>
          <w:sz w:val="24"/>
          <w:szCs w:val="24"/>
        </w:rPr>
        <w:t xml:space="preserve"> </w:t>
      </w:r>
      <w:proofErr w:type="spellStart"/>
      <w:r w:rsidRPr="00AA27E4">
        <w:rPr>
          <w:rFonts w:ascii="Arial" w:hAnsi="Arial" w:cs="Arial"/>
          <w:sz w:val="24"/>
          <w:szCs w:val="24"/>
        </w:rPr>
        <w:t>achievement</w:t>
      </w:r>
      <w:proofErr w:type="spellEnd"/>
      <w:r w:rsidRPr="00AA27E4">
        <w:rPr>
          <w:rFonts w:ascii="Arial" w:hAnsi="Arial" w:cs="Arial"/>
          <w:sz w:val="24"/>
          <w:szCs w:val="24"/>
        </w:rPr>
        <w:t xml:space="preserve"> </w:t>
      </w:r>
      <w:proofErr w:type="spellStart"/>
      <w:r w:rsidRPr="00AA27E4">
        <w:rPr>
          <w:rFonts w:ascii="Arial" w:hAnsi="Arial" w:cs="Arial"/>
          <w:sz w:val="24"/>
          <w:szCs w:val="24"/>
        </w:rPr>
        <w:t>relate</w:t>
      </w:r>
      <w:proofErr w:type="spellEnd"/>
      <w:r w:rsidRPr="00AA27E4">
        <w:rPr>
          <w:rFonts w:ascii="Arial" w:hAnsi="Arial" w:cs="Arial"/>
          <w:sz w:val="24"/>
          <w:szCs w:val="24"/>
        </w:rPr>
        <w:t xml:space="preserve"> to </w:t>
      </w:r>
      <w:proofErr w:type="spellStart"/>
      <w:r w:rsidRPr="00AA27E4">
        <w:rPr>
          <w:rFonts w:ascii="Arial" w:hAnsi="Arial" w:cs="Arial"/>
          <w:sz w:val="24"/>
          <w:szCs w:val="24"/>
        </w:rPr>
        <w:t>cardiorespiratory</w:t>
      </w:r>
      <w:proofErr w:type="spellEnd"/>
      <w:r w:rsidRPr="00AA27E4">
        <w:rPr>
          <w:rFonts w:ascii="Arial" w:hAnsi="Arial" w:cs="Arial"/>
          <w:sz w:val="24"/>
          <w:szCs w:val="24"/>
        </w:rPr>
        <w:t xml:space="preserve"> fitness, </w:t>
      </w:r>
      <w:proofErr w:type="spellStart"/>
      <w:r w:rsidRPr="00AA27E4">
        <w:rPr>
          <w:rFonts w:ascii="Arial" w:hAnsi="Arial" w:cs="Arial"/>
          <w:sz w:val="24"/>
          <w:szCs w:val="24"/>
        </w:rPr>
        <w:t>self</w:t>
      </w:r>
      <w:proofErr w:type="spellEnd"/>
      <w:r w:rsidRPr="00AA27E4">
        <w:rPr>
          <w:rFonts w:ascii="Arial" w:hAnsi="Arial" w:cs="Arial"/>
          <w:sz w:val="24"/>
          <w:szCs w:val="24"/>
        </w:rPr>
        <w:t>-</w:t>
      </w:r>
      <w:proofErr w:type="spellStart"/>
      <w:r w:rsidRPr="00AA27E4">
        <w:rPr>
          <w:rFonts w:ascii="Arial" w:hAnsi="Arial" w:cs="Arial"/>
          <w:sz w:val="24"/>
          <w:szCs w:val="24"/>
        </w:rPr>
        <w:t>reported</w:t>
      </w:r>
      <w:proofErr w:type="spellEnd"/>
      <w:r w:rsidRPr="00AA27E4">
        <w:rPr>
          <w:rFonts w:ascii="Arial" w:hAnsi="Arial" w:cs="Arial"/>
          <w:sz w:val="24"/>
          <w:szCs w:val="24"/>
        </w:rPr>
        <w:t xml:space="preserve">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and </w:t>
      </w:r>
      <w:proofErr w:type="spellStart"/>
      <w:r w:rsidRPr="00AA27E4">
        <w:rPr>
          <w:rFonts w:ascii="Arial" w:hAnsi="Arial" w:cs="Arial"/>
          <w:sz w:val="24"/>
          <w:szCs w:val="24"/>
        </w:rPr>
        <w:t>objectively</w:t>
      </w:r>
      <w:proofErr w:type="spellEnd"/>
      <w:r w:rsidRPr="00AA27E4">
        <w:rPr>
          <w:rFonts w:ascii="Arial" w:hAnsi="Arial" w:cs="Arial"/>
          <w:sz w:val="24"/>
          <w:szCs w:val="24"/>
        </w:rPr>
        <w:t xml:space="preserve"> </w:t>
      </w:r>
      <w:proofErr w:type="spellStart"/>
      <w:r w:rsidRPr="00AA27E4">
        <w:rPr>
          <w:rFonts w:ascii="Arial" w:hAnsi="Arial" w:cs="Arial"/>
          <w:sz w:val="24"/>
          <w:szCs w:val="24"/>
        </w:rPr>
        <w:t>reported</w:t>
      </w:r>
      <w:proofErr w:type="spellEnd"/>
      <w:r w:rsidRPr="00AA27E4">
        <w:rPr>
          <w:rFonts w:ascii="Arial" w:hAnsi="Arial" w:cs="Arial"/>
          <w:sz w:val="24"/>
          <w:szCs w:val="24"/>
        </w:rPr>
        <w:t xml:space="preserve">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A </w:t>
      </w:r>
      <w:proofErr w:type="spellStart"/>
      <w:r w:rsidRPr="00AA27E4">
        <w:rPr>
          <w:rFonts w:ascii="Arial" w:hAnsi="Arial" w:cs="Arial"/>
          <w:sz w:val="24"/>
          <w:szCs w:val="24"/>
        </w:rPr>
        <w:t>systematic</w:t>
      </w:r>
      <w:proofErr w:type="spellEnd"/>
      <w:r w:rsidRPr="00AA27E4">
        <w:rPr>
          <w:rFonts w:ascii="Arial" w:hAnsi="Arial" w:cs="Arial"/>
          <w:sz w:val="24"/>
          <w:szCs w:val="24"/>
        </w:rPr>
        <w:t xml:space="preserve"> </w:t>
      </w:r>
      <w:proofErr w:type="spellStart"/>
      <w:r w:rsidRPr="00AA27E4">
        <w:rPr>
          <w:rFonts w:ascii="Arial" w:hAnsi="Arial" w:cs="Arial"/>
          <w:sz w:val="24"/>
          <w:szCs w:val="24"/>
        </w:rPr>
        <w:t>review</w:t>
      </w:r>
      <w:proofErr w:type="spellEnd"/>
      <w:r w:rsidRPr="00AA27E4">
        <w:rPr>
          <w:rFonts w:ascii="Arial" w:hAnsi="Arial" w:cs="Arial"/>
          <w:sz w:val="24"/>
          <w:szCs w:val="24"/>
        </w:rPr>
        <w:t xml:space="preserve"> in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and </w:t>
      </w:r>
      <w:proofErr w:type="spellStart"/>
      <w:r w:rsidRPr="00AA27E4">
        <w:rPr>
          <w:rFonts w:ascii="Arial" w:hAnsi="Arial" w:cs="Arial"/>
          <w:sz w:val="24"/>
          <w:szCs w:val="24"/>
        </w:rPr>
        <w:t>adolescents</w:t>
      </w:r>
      <w:proofErr w:type="spellEnd"/>
      <w:r w:rsidRPr="00AA27E4">
        <w:rPr>
          <w:rFonts w:ascii="Arial" w:hAnsi="Arial" w:cs="Arial"/>
          <w:sz w:val="24"/>
          <w:szCs w:val="24"/>
        </w:rPr>
        <w:t xml:space="preserve"> </w:t>
      </w:r>
      <w:proofErr w:type="spellStart"/>
      <w:r w:rsidRPr="00AA27E4">
        <w:rPr>
          <w:rFonts w:ascii="Arial" w:hAnsi="Arial" w:cs="Arial"/>
          <w:sz w:val="24"/>
          <w:szCs w:val="24"/>
        </w:rPr>
        <w:t>aged</w:t>
      </w:r>
      <w:proofErr w:type="spellEnd"/>
      <w:r w:rsidRPr="00AA27E4">
        <w:rPr>
          <w:rFonts w:ascii="Arial" w:hAnsi="Arial" w:cs="Arial"/>
          <w:sz w:val="24"/>
          <w:szCs w:val="24"/>
        </w:rPr>
        <w:t xml:space="preserve"> 6–18 </w:t>
      </w:r>
      <w:proofErr w:type="spellStart"/>
      <w:r w:rsidRPr="00AA27E4">
        <w:rPr>
          <w:rFonts w:ascii="Arial" w:hAnsi="Arial" w:cs="Arial"/>
          <w:sz w:val="24"/>
          <w:szCs w:val="24"/>
        </w:rPr>
        <w:t>years</w:t>
      </w:r>
      <w:proofErr w:type="spellEnd"/>
      <w:r w:rsidRPr="00AA27E4">
        <w:rPr>
          <w:rFonts w:ascii="Arial" w:hAnsi="Arial" w:cs="Arial"/>
          <w:sz w:val="24"/>
          <w:szCs w:val="24"/>
        </w:rPr>
        <w:t xml:space="preserve">. </w:t>
      </w:r>
      <w:proofErr w:type="spellStart"/>
      <w:r w:rsidRPr="00F925C7">
        <w:rPr>
          <w:rFonts w:ascii="Arial" w:hAnsi="Arial" w:cs="Arial"/>
          <w:i/>
          <w:sz w:val="24"/>
          <w:szCs w:val="24"/>
        </w:rPr>
        <w:t>British</w:t>
      </w:r>
      <w:proofErr w:type="spellEnd"/>
      <w:r w:rsidRPr="00F925C7">
        <w:rPr>
          <w:rFonts w:ascii="Arial" w:hAnsi="Arial" w:cs="Arial"/>
          <w:i/>
          <w:sz w:val="24"/>
          <w:szCs w:val="24"/>
        </w:rPr>
        <w:t xml:space="preserve"> </w:t>
      </w:r>
      <w:proofErr w:type="spellStart"/>
      <w:r w:rsidRPr="00F925C7">
        <w:rPr>
          <w:rFonts w:ascii="Arial" w:hAnsi="Arial" w:cs="Arial"/>
          <w:i/>
          <w:sz w:val="24"/>
          <w:szCs w:val="24"/>
        </w:rPr>
        <w:t>Journal</w:t>
      </w:r>
      <w:proofErr w:type="spellEnd"/>
      <w:r w:rsidRPr="00F925C7">
        <w:rPr>
          <w:rFonts w:ascii="Arial" w:hAnsi="Arial" w:cs="Arial"/>
          <w:i/>
          <w:sz w:val="24"/>
          <w:szCs w:val="24"/>
        </w:rPr>
        <w:t xml:space="preserve"> of </w:t>
      </w:r>
      <w:proofErr w:type="spellStart"/>
      <w:r w:rsidRPr="00F925C7">
        <w:rPr>
          <w:rFonts w:ascii="Arial" w:hAnsi="Arial" w:cs="Arial"/>
          <w:i/>
          <w:sz w:val="24"/>
          <w:szCs w:val="24"/>
        </w:rPr>
        <w:t>Sports</w:t>
      </w:r>
      <w:proofErr w:type="spellEnd"/>
      <w:r w:rsidRPr="00F925C7">
        <w:rPr>
          <w:rFonts w:ascii="Arial" w:hAnsi="Arial" w:cs="Arial"/>
          <w:i/>
          <w:sz w:val="24"/>
          <w:szCs w:val="24"/>
        </w:rPr>
        <w:t xml:space="preserve"> </w:t>
      </w:r>
      <w:proofErr w:type="spellStart"/>
      <w:r w:rsidRPr="00F925C7">
        <w:rPr>
          <w:rFonts w:ascii="Arial" w:hAnsi="Arial" w:cs="Arial"/>
          <w:i/>
          <w:sz w:val="24"/>
          <w:szCs w:val="24"/>
        </w:rPr>
        <w:t>Medicine</w:t>
      </w:r>
      <w:proofErr w:type="spellEnd"/>
      <w:r w:rsidRPr="00AA27E4">
        <w:rPr>
          <w:rFonts w:ascii="Arial" w:hAnsi="Arial" w:cs="Arial"/>
          <w:sz w:val="24"/>
          <w:szCs w:val="24"/>
        </w:rPr>
        <w:t xml:space="preserve">, </w:t>
      </w:r>
      <w:r w:rsidRPr="00AA27E4">
        <w:rPr>
          <w:rFonts w:ascii="Arial" w:hAnsi="Arial" w:cs="Arial"/>
          <w:i/>
          <w:sz w:val="24"/>
          <w:szCs w:val="24"/>
        </w:rPr>
        <w:t>52</w:t>
      </w:r>
      <w:r w:rsidRPr="00AA27E4">
        <w:rPr>
          <w:rFonts w:ascii="Arial" w:hAnsi="Arial" w:cs="Arial"/>
          <w:sz w:val="24"/>
          <w:szCs w:val="24"/>
        </w:rPr>
        <w:t xml:space="preserve">(16), 1039. </w:t>
      </w:r>
      <w:proofErr w:type="spellStart"/>
      <w:r w:rsidRPr="00AA27E4">
        <w:rPr>
          <w:rFonts w:ascii="Arial" w:hAnsi="Arial" w:cs="Arial"/>
          <w:sz w:val="24"/>
          <w:szCs w:val="24"/>
        </w:rPr>
        <w:t>doi</w:t>
      </w:r>
      <w:proofErr w:type="spellEnd"/>
      <w:r w:rsidRPr="00AA27E4">
        <w:rPr>
          <w:rFonts w:ascii="Arial" w:hAnsi="Arial" w:cs="Arial"/>
          <w:sz w:val="24"/>
          <w:szCs w:val="24"/>
        </w:rPr>
        <w:t>:http://dx.doi.org/10.1136/bjsports-2016-097361</w:t>
      </w:r>
    </w:p>
    <w:p w:rsidR="00252A1E" w:rsidRPr="00AA27E4" w:rsidRDefault="00252A1E" w:rsidP="00AA27E4">
      <w:pPr>
        <w:pStyle w:val="Normlnweb"/>
        <w:spacing w:before="0" w:beforeAutospacing="0" w:after="0" w:afterAutospacing="0" w:line="360" w:lineRule="auto"/>
        <w:ind w:left="709" w:hanging="709"/>
        <w:jc w:val="both"/>
        <w:rPr>
          <w:rFonts w:ascii="Arial" w:hAnsi="Arial" w:cs="Arial"/>
        </w:rPr>
      </w:pPr>
      <w:r w:rsidRPr="00AA27E4">
        <w:rPr>
          <w:rFonts w:ascii="Arial" w:hAnsi="Arial" w:cs="Arial"/>
        </w:rPr>
        <w:t xml:space="preserve">McMurray, R. G., &amp; Ondrak, K. S. (2013). </w:t>
      </w:r>
      <w:proofErr w:type="spellStart"/>
      <w:r w:rsidRPr="00AA27E4">
        <w:rPr>
          <w:rFonts w:ascii="Arial" w:hAnsi="Arial" w:cs="Arial"/>
        </w:rPr>
        <w:t>Cardiometabolic</w:t>
      </w:r>
      <w:proofErr w:type="spellEnd"/>
      <w:r w:rsidRPr="00AA27E4">
        <w:rPr>
          <w:rFonts w:ascii="Arial" w:hAnsi="Arial" w:cs="Arial"/>
        </w:rPr>
        <w:t xml:space="preserve"> risk </w:t>
      </w:r>
      <w:proofErr w:type="spellStart"/>
      <w:r w:rsidRPr="00AA27E4">
        <w:rPr>
          <w:rFonts w:ascii="Arial" w:hAnsi="Arial" w:cs="Arial"/>
        </w:rPr>
        <w:t>factors</w:t>
      </w:r>
      <w:proofErr w:type="spellEnd"/>
      <w:r w:rsidRPr="00AA27E4">
        <w:rPr>
          <w:rFonts w:ascii="Arial" w:hAnsi="Arial" w:cs="Arial"/>
        </w:rPr>
        <w:t xml:space="preserve"> in </w:t>
      </w:r>
      <w:proofErr w:type="spellStart"/>
      <w:r w:rsidRPr="00AA27E4">
        <w:rPr>
          <w:rFonts w:ascii="Arial" w:hAnsi="Arial" w:cs="Arial"/>
        </w:rPr>
        <w:t>children</w:t>
      </w:r>
      <w:proofErr w:type="spellEnd"/>
      <w:r w:rsidRPr="00AA27E4">
        <w:rPr>
          <w:rFonts w:ascii="Arial" w:hAnsi="Arial" w:cs="Arial"/>
        </w:rPr>
        <w:t xml:space="preserve">: The </w:t>
      </w:r>
      <w:proofErr w:type="spellStart"/>
      <w:r w:rsidRPr="00AA27E4">
        <w:rPr>
          <w:rFonts w:ascii="Arial" w:hAnsi="Arial" w:cs="Arial"/>
        </w:rPr>
        <w:t>importance</w:t>
      </w:r>
      <w:proofErr w:type="spellEnd"/>
      <w:r w:rsidRPr="00AA27E4">
        <w:rPr>
          <w:rFonts w:ascii="Arial" w:hAnsi="Arial" w:cs="Arial"/>
        </w:rPr>
        <w:t xml:space="preserve"> of physical </w:t>
      </w:r>
      <w:proofErr w:type="spellStart"/>
      <w:r w:rsidRPr="00AA27E4">
        <w:rPr>
          <w:rFonts w:ascii="Arial" w:hAnsi="Arial" w:cs="Arial"/>
        </w:rPr>
        <w:t>activity</w:t>
      </w:r>
      <w:proofErr w:type="spellEnd"/>
      <w:r w:rsidRPr="00AA27E4">
        <w:rPr>
          <w:rFonts w:ascii="Arial" w:hAnsi="Arial" w:cs="Arial"/>
        </w:rPr>
        <w:t xml:space="preserve">. </w:t>
      </w:r>
      <w:proofErr w:type="spellStart"/>
      <w:r w:rsidRPr="00AA27E4">
        <w:rPr>
          <w:rFonts w:ascii="Arial" w:hAnsi="Arial" w:cs="Arial"/>
        </w:rPr>
        <w:t>American</w:t>
      </w:r>
      <w:proofErr w:type="spellEnd"/>
      <w:r w:rsidRPr="00AA27E4">
        <w:rPr>
          <w:rFonts w:ascii="Arial" w:hAnsi="Arial" w:cs="Arial"/>
        </w:rPr>
        <w:t xml:space="preserve"> </w:t>
      </w:r>
      <w:proofErr w:type="spellStart"/>
      <w:r w:rsidRPr="00AA27E4">
        <w:rPr>
          <w:rFonts w:ascii="Arial" w:hAnsi="Arial" w:cs="Arial"/>
        </w:rPr>
        <w:t>Journal</w:t>
      </w:r>
      <w:proofErr w:type="spellEnd"/>
      <w:r w:rsidRPr="00AA27E4">
        <w:rPr>
          <w:rFonts w:ascii="Arial" w:hAnsi="Arial" w:cs="Arial"/>
        </w:rPr>
        <w:t xml:space="preserve"> of </w:t>
      </w:r>
      <w:proofErr w:type="spellStart"/>
      <w:r w:rsidRPr="00AA27E4">
        <w:rPr>
          <w:rFonts w:ascii="Arial" w:hAnsi="Arial" w:cs="Arial"/>
        </w:rPr>
        <w:t>Lifestyle</w:t>
      </w:r>
      <w:proofErr w:type="spellEnd"/>
      <w:r w:rsidRPr="00AA27E4">
        <w:rPr>
          <w:rFonts w:ascii="Arial" w:hAnsi="Arial" w:cs="Arial"/>
        </w:rPr>
        <w:t xml:space="preserve"> </w:t>
      </w:r>
      <w:proofErr w:type="spellStart"/>
      <w:r w:rsidRPr="00AA27E4">
        <w:rPr>
          <w:rFonts w:ascii="Arial" w:hAnsi="Arial" w:cs="Arial"/>
        </w:rPr>
        <w:t>Medicine</w:t>
      </w:r>
      <w:proofErr w:type="spellEnd"/>
      <w:r w:rsidRPr="00AA27E4">
        <w:rPr>
          <w:rFonts w:ascii="Arial" w:hAnsi="Arial" w:cs="Arial"/>
        </w:rPr>
        <w:t>, 7, 292–303. https://doi.org/10.1177/1559827613481429</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Měkota, K., &amp; </w:t>
      </w:r>
      <w:proofErr w:type="spellStart"/>
      <w:r w:rsidRPr="00AA27E4">
        <w:rPr>
          <w:rFonts w:ascii="Arial" w:hAnsi="Arial" w:cs="Arial"/>
          <w:sz w:val="24"/>
          <w:szCs w:val="24"/>
        </w:rPr>
        <w:t>Blahuš</w:t>
      </w:r>
      <w:proofErr w:type="spellEnd"/>
      <w:r w:rsidRPr="00AA27E4">
        <w:rPr>
          <w:rFonts w:ascii="Arial" w:hAnsi="Arial" w:cs="Arial"/>
          <w:sz w:val="24"/>
          <w:szCs w:val="24"/>
        </w:rPr>
        <w:t xml:space="preserve">, P. (1983). </w:t>
      </w:r>
      <w:r w:rsidRPr="00AA27E4">
        <w:rPr>
          <w:rFonts w:ascii="Arial" w:hAnsi="Arial" w:cs="Arial"/>
          <w:i/>
          <w:iCs/>
          <w:sz w:val="24"/>
          <w:szCs w:val="24"/>
        </w:rPr>
        <w:t xml:space="preserve">Motorické testy v tělesné výchově </w:t>
      </w:r>
      <w:r w:rsidRPr="00AA27E4">
        <w:rPr>
          <w:rFonts w:ascii="Arial" w:hAnsi="Arial" w:cs="Arial"/>
          <w:sz w:val="24"/>
          <w:szCs w:val="24"/>
        </w:rPr>
        <w:t>(1st ed.). Praha: Státní pedagogické nakladatelství.</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Měkota, K., &amp; Cuberek, R. (2007). </w:t>
      </w:r>
      <w:r w:rsidRPr="00AA27E4">
        <w:rPr>
          <w:rFonts w:ascii="Arial" w:hAnsi="Arial" w:cs="Arial"/>
          <w:i/>
          <w:iCs/>
          <w:sz w:val="24"/>
          <w:szCs w:val="24"/>
        </w:rPr>
        <w:t xml:space="preserve">Pohybové dovednosti, činnosti, výkony </w:t>
      </w:r>
      <w:r w:rsidRPr="00AA27E4">
        <w:rPr>
          <w:rFonts w:ascii="Arial" w:hAnsi="Arial" w:cs="Arial"/>
          <w:sz w:val="24"/>
          <w:szCs w:val="24"/>
        </w:rPr>
        <w:t>(1st ed.). Olomouc: Univerzita Palackého v Olomouci.</w:t>
      </w:r>
    </w:p>
    <w:p w:rsidR="00EA1C05" w:rsidRPr="00AA27E4" w:rsidRDefault="00EA1C05"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Měkota, K., Kovář, R., Chytráčková, J., Kohoutek, M., Gajda, V., &amp; Moravec, R. (1995). UNIFITTEST (6–60). </w:t>
      </w:r>
      <w:proofErr w:type="spellStart"/>
      <w:r w:rsidRPr="00AA27E4">
        <w:rPr>
          <w:rFonts w:ascii="Arial" w:hAnsi="Arial" w:cs="Arial"/>
          <w:i/>
          <w:sz w:val="24"/>
          <w:szCs w:val="24"/>
        </w:rPr>
        <w:t>Tests</w:t>
      </w:r>
      <w:proofErr w:type="spellEnd"/>
      <w:r w:rsidRPr="00AA27E4">
        <w:rPr>
          <w:rFonts w:ascii="Arial" w:hAnsi="Arial" w:cs="Arial"/>
          <w:i/>
          <w:sz w:val="24"/>
          <w:szCs w:val="24"/>
        </w:rPr>
        <w:t xml:space="preserve"> and </w:t>
      </w:r>
      <w:proofErr w:type="spellStart"/>
      <w:r w:rsidRPr="00AA27E4">
        <w:rPr>
          <w:rFonts w:ascii="Arial" w:hAnsi="Arial" w:cs="Arial"/>
          <w:i/>
          <w:sz w:val="24"/>
          <w:szCs w:val="24"/>
        </w:rPr>
        <w:t>norms</w:t>
      </w:r>
      <w:proofErr w:type="spellEnd"/>
      <w:r w:rsidRPr="00AA27E4">
        <w:rPr>
          <w:rFonts w:ascii="Arial" w:hAnsi="Arial" w:cs="Arial"/>
          <w:i/>
          <w:sz w:val="24"/>
          <w:szCs w:val="24"/>
        </w:rPr>
        <w:t xml:space="preserve"> of motor performance and physical fitness in </w:t>
      </w:r>
      <w:proofErr w:type="spellStart"/>
      <w:r w:rsidRPr="00AA27E4">
        <w:rPr>
          <w:rFonts w:ascii="Arial" w:hAnsi="Arial" w:cs="Arial"/>
          <w:i/>
          <w:sz w:val="24"/>
          <w:szCs w:val="24"/>
        </w:rPr>
        <w:t>youth</w:t>
      </w:r>
      <w:proofErr w:type="spellEnd"/>
      <w:r w:rsidRPr="00AA27E4">
        <w:rPr>
          <w:rFonts w:ascii="Arial" w:hAnsi="Arial" w:cs="Arial"/>
          <w:i/>
          <w:sz w:val="24"/>
          <w:szCs w:val="24"/>
        </w:rPr>
        <w:t xml:space="preserve"> and </w:t>
      </w:r>
      <w:proofErr w:type="spellStart"/>
      <w:r w:rsidRPr="00AA27E4">
        <w:rPr>
          <w:rFonts w:ascii="Arial" w:hAnsi="Arial" w:cs="Arial"/>
          <w:i/>
          <w:sz w:val="24"/>
          <w:szCs w:val="24"/>
        </w:rPr>
        <w:t>adult</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age</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Acta</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Universitatis</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Palackianae</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Olomucensis</w:t>
      </w:r>
      <w:proofErr w:type="spellEnd"/>
      <w:r w:rsidRPr="00AA27E4">
        <w:rPr>
          <w:rFonts w:ascii="Arial" w:hAnsi="Arial" w:cs="Arial"/>
          <w:sz w:val="24"/>
          <w:szCs w:val="24"/>
        </w:rPr>
        <w:t xml:space="preserve">. </w:t>
      </w:r>
      <w:proofErr w:type="spellStart"/>
      <w:r w:rsidRPr="00AA27E4">
        <w:rPr>
          <w:rFonts w:ascii="Arial" w:hAnsi="Arial" w:cs="Arial"/>
          <w:sz w:val="24"/>
          <w:szCs w:val="24"/>
        </w:rPr>
        <w:t>Gymnica</w:t>
      </w:r>
      <w:proofErr w:type="spellEnd"/>
      <w:r w:rsidRPr="00AA27E4">
        <w:rPr>
          <w:rFonts w:ascii="Arial" w:hAnsi="Arial" w:cs="Arial"/>
          <w:sz w:val="24"/>
          <w:szCs w:val="24"/>
        </w:rPr>
        <w:t>, 25(</w:t>
      </w:r>
      <w:proofErr w:type="spellStart"/>
      <w:r w:rsidRPr="00AA27E4">
        <w:rPr>
          <w:rFonts w:ascii="Arial" w:hAnsi="Arial" w:cs="Arial"/>
          <w:sz w:val="24"/>
          <w:szCs w:val="24"/>
        </w:rPr>
        <w:t>Suppl</w:t>
      </w:r>
      <w:proofErr w:type="spellEnd"/>
      <w:r w:rsidRPr="00AA27E4">
        <w:rPr>
          <w:rFonts w:ascii="Arial" w:hAnsi="Arial" w:cs="Arial"/>
          <w:sz w:val="24"/>
          <w:szCs w:val="24"/>
        </w:rPr>
        <w:t>. 1), 7–108.</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Měkota, K., &amp; Kovář, R. (1996). </w:t>
      </w:r>
      <w:r w:rsidRPr="00AA27E4">
        <w:rPr>
          <w:rFonts w:ascii="Arial" w:hAnsi="Arial" w:cs="Arial"/>
          <w:i/>
          <w:iCs/>
          <w:sz w:val="24"/>
          <w:szCs w:val="24"/>
        </w:rPr>
        <w:t xml:space="preserve">UNIFITTEST (6–60). Manuál pro hodnocení základní motorické výkonnosti a vybraných charakteristik tělesné stavby mládeže a dospělých v České republice </w:t>
      </w:r>
      <w:r w:rsidRPr="00AA27E4">
        <w:rPr>
          <w:rFonts w:ascii="Arial" w:hAnsi="Arial" w:cs="Arial"/>
          <w:sz w:val="24"/>
          <w:szCs w:val="24"/>
        </w:rPr>
        <w:t>(1st ed.). Ostrava: Ostravská univerzita.</w:t>
      </w:r>
    </w:p>
    <w:p w:rsidR="00252A1E" w:rsidRPr="00AA27E4" w:rsidRDefault="00252A1E" w:rsidP="00AA27E4">
      <w:pPr>
        <w:spacing w:after="0" w:line="360" w:lineRule="auto"/>
        <w:ind w:left="709" w:hanging="709"/>
        <w:jc w:val="both"/>
        <w:rPr>
          <w:rFonts w:ascii="Arial" w:hAnsi="Arial" w:cs="Arial"/>
          <w:sz w:val="24"/>
          <w:szCs w:val="24"/>
        </w:rPr>
      </w:pPr>
      <w:r w:rsidRPr="00AA27E4">
        <w:rPr>
          <w:rFonts w:ascii="Arial" w:hAnsi="Arial" w:cs="Arial"/>
          <w:sz w:val="24"/>
          <w:szCs w:val="24"/>
        </w:rPr>
        <w:t>Měkota, K., &amp; Novosad, J. (</w:t>
      </w:r>
      <w:proofErr w:type="spellStart"/>
      <w:r w:rsidRPr="00AA27E4">
        <w:rPr>
          <w:rFonts w:ascii="Arial" w:hAnsi="Arial" w:cs="Arial"/>
          <w:sz w:val="24"/>
          <w:szCs w:val="24"/>
        </w:rPr>
        <w:t>n.d</w:t>
      </w:r>
      <w:proofErr w:type="spellEnd"/>
      <w:r w:rsidRPr="00AA27E4">
        <w:rPr>
          <w:rFonts w:ascii="Arial" w:hAnsi="Arial" w:cs="Arial"/>
          <w:sz w:val="24"/>
          <w:szCs w:val="24"/>
        </w:rPr>
        <w:t xml:space="preserve">.). </w:t>
      </w:r>
      <w:r w:rsidRPr="00AA27E4">
        <w:rPr>
          <w:rFonts w:ascii="Arial" w:hAnsi="Arial" w:cs="Arial"/>
          <w:i/>
          <w:sz w:val="24"/>
          <w:szCs w:val="24"/>
        </w:rPr>
        <w:t>Motorické schopnosti</w:t>
      </w:r>
      <w:r w:rsidRPr="00AA27E4">
        <w:rPr>
          <w:rFonts w:ascii="Arial" w:hAnsi="Arial" w:cs="Arial"/>
          <w:sz w:val="24"/>
          <w:szCs w:val="24"/>
        </w:rPr>
        <w:t xml:space="preserve">. Olomouc : Univerzita Palackého, 2005. Retrieved from </w:t>
      </w:r>
      <w:hyperlink r:id="rId55" w:history="1">
        <w:r w:rsidR="00364979" w:rsidRPr="00AA27E4">
          <w:rPr>
            <w:rStyle w:val="Hypertextovodkaz"/>
            <w:rFonts w:ascii="Arial" w:hAnsi="Arial" w:cs="Arial"/>
            <w:color w:val="auto"/>
            <w:sz w:val="24"/>
            <w:szCs w:val="24"/>
            <w:u w:val="none"/>
          </w:rPr>
          <w:t>http://search.ebscohost.com/login.aspx?direct=true&amp;db=cat03959a&amp;AN=upol.m0181532&amp;site=eds-live&amp;authtype=shib&amp;custid=s7108593</w:t>
        </w:r>
      </w:hyperlink>
    </w:p>
    <w:p w:rsidR="00364979" w:rsidRPr="00AA27E4" w:rsidRDefault="00364979"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Mielke, G. I., </w:t>
      </w:r>
      <w:proofErr w:type="spellStart"/>
      <w:r w:rsidRPr="00AA27E4">
        <w:rPr>
          <w:rFonts w:ascii="Arial" w:hAnsi="Arial" w:cs="Arial"/>
          <w:sz w:val="24"/>
          <w:szCs w:val="24"/>
        </w:rPr>
        <w:t>Hallal</w:t>
      </w:r>
      <w:proofErr w:type="spellEnd"/>
      <w:r w:rsidRPr="00AA27E4">
        <w:rPr>
          <w:rFonts w:ascii="Arial" w:hAnsi="Arial" w:cs="Arial"/>
          <w:sz w:val="24"/>
          <w:szCs w:val="24"/>
        </w:rPr>
        <w:t xml:space="preserve">, P. C., Malta, D. C., &amp; I-Min, L. (2014). </w:t>
      </w:r>
      <w:proofErr w:type="spellStart"/>
      <w:r w:rsidRPr="00AA27E4">
        <w:rPr>
          <w:rFonts w:ascii="Arial" w:hAnsi="Arial" w:cs="Arial"/>
          <w:sz w:val="24"/>
          <w:szCs w:val="24"/>
        </w:rPr>
        <w:t>Time</w:t>
      </w:r>
      <w:proofErr w:type="spellEnd"/>
      <w:r w:rsidRPr="00AA27E4">
        <w:rPr>
          <w:rFonts w:ascii="Arial" w:hAnsi="Arial" w:cs="Arial"/>
          <w:sz w:val="24"/>
          <w:szCs w:val="24"/>
        </w:rPr>
        <w:t xml:space="preserve"> </w:t>
      </w:r>
      <w:proofErr w:type="spellStart"/>
      <w:r w:rsidRPr="00AA27E4">
        <w:rPr>
          <w:rFonts w:ascii="Arial" w:hAnsi="Arial" w:cs="Arial"/>
          <w:sz w:val="24"/>
          <w:szCs w:val="24"/>
        </w:rPr>
        <w:t>trends</w:t>
      </w:r>
      <w:proofErr w:type="spellEnd"/>
      <w:r w:rsidRPr="00AA27E4">
        <w:rPr>
          <w:rFonts w:ascii="Arial" w:hAnsi="Arial" w:cs="Arial"/>
          <w:sz w:val="24"/>
          <w:szCs w:val="24"/>
        </w:rPr>
        <w:t xml:space="preserve"> of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and </w:t>
      </w:r>
      <w:proofErr w:type="spellStart"/>
      <w:r w:rsidRPr="00AA27E4">
        <w:rPr>
          <w:rFonts w:ascii="Arial" w:hAnsi="Arial" w:cs="Arial"/>
          <w:sz w:val="24"/>
          <w:szCs w:val="24"/>
        </w:rPr>
        <w:t>television</w:t>
      </w:r>
      <w:proofErr w:type="spellEnd"/>
      <w:r w:rsidRPr="00AA27E4">
        <w:rPr>
          <w:rFonts w:ascii="Arial" w:hAnsi="Arial" w:cs="Arial"/>
          <w:sz w:val="24"/>
          <w:szCs w:val="24"/>
        </w:rPr>
        <w:t xml:space="preserve"> </w:t>
      </w:r>
      <w:proofErr w:type="spellStart"/>
      <w:r w:rsidRPr="00AA27E4">
        <w:rPr>
          <w:rFonts w:ascii="Arial" w:hAnsi="Arial" w:cs="Arial"/>
          <w:sz w:val="24"/>
          <w:szCs w:val="24"/>
        </w:rPr>
        <w:t>viewing</w:t>
      </w:r>
      <w:proofErr w:type="spellEnd"/>
      <w:r w:rsidRPr="00AA27E4">
        <w:rPr>
          <w:rFonts w:ascii="Arial" w:hAnsi="Arial" w:cs="Arial"/>
          <w:sz w:val="24"/>
          <w:szCs w:val="24"/>
        </w:rPr>
        <w:t xml:space="preserve"> </w:t>
      </w:r>
      <w:proofErr w:type="spellStart"/>
      <w:r w:rsidRPr="00AA27E4">
        <w:rPr>
          <w:rFonts w:ascii="Arial" w:hAnsi="Arial" w:cs="Arial"/>
          <w:sz w:val="24"/>
          <w:szCs w:val="24"/>
        </w:rPr>
        <w:t>time</w:t>
      </w:r>
      <w:proofErr w:type="spellEnd"/>
      <w:r w:rsidRPr="00AA27E4">
        <w:rPr>
          <w:rFonts w:ascii="Arial" w:hAnsi="Arial" w:cs="Arial"/>
          <w:sz w:val="24"/>
          <w:szCs w:val="24"/>
        </w:rPr>
        <w:t xml:space="preserve"> in </w:t>
      </w:r>
      <w:proofErr w:type="spellStart"/>
      <w:r w:rsidRPr="00AA27E4">
        <w:rPr>
          <w:rFonts w:ascii="Arial" w:hAnsi="Arial" w:cs="Arial"/>
          <w:sz w:val="24"/>
          <w:szCs w:val="24"/>
        </w:rPr>
        <w:t>Brazil</w:t>
      </w:r>
      <w:proofErr w:type="spellEnd"/>
      <w:r w:rsidRPr="00AA27E4">
        <w:rPr>
          <w:rFonts w:ascii="Arial" w:hAnsi="Arial" w:cs="Arial"/>
          <w:sz w:val="24"/>
          <w:szCs w:val="24"/>
        </w:rPr>
        <w:t xml:space="preserve">: 2006-2012. </w:t>
      </w:r>
      <w:r w:rsidRPr="00AA27E4">
        <w:rPr>
          <w:rFonts w:ascii="Arial" w:hAnsi="Arial" w:cs="Arial"/>
          <w:i/>
          <w:sz w:val="24"/>
          <w:szCs w:val="24"/>
        </w:rPr>
        <w:t xml:space="preserve">International </w:t>
      </w:r>
      <w:proofErr w:type="spellStart"/>
      <w:r w:rsidRPr="00AA27E4">
        <w:rPr>
          <w:rFonts w:ascii="Arial" w:hAnsi="Arial" w:cs="Arial"/>
          <w:i/>
          <w:sz w:val="24"/>
          <w:szCs w:val="24"/>
        </w:rPr>
        <w:t>Journal</w:t>
      </w:r>
      <w:proofErr w:type="spellEnd"/>
      <w:r w:rsidRPr="00AA27E4">
        <w:rPr>
          <w:rFonts w:ascii="Arial" w:hAnsi="Arial" w:cs="Arial"/>
          <w:i/>
          <w:sz w:val="24"/>
          <w:szCs w:val="24"/>
        </w:rPr>
        <w:t xml:space="preserve"> Of </w:t>
      </w:r>
      <w:proofErr w:type="spellStart"/>
      <w:r w:rsidRPr="00AA27E4">
        <w:rPr>
          <w:rFonts w:ascii="Arial" w:hAnsi="Arial" w:cs="Arial"/>
          <w:i/>
          <w:sz w:val="24"/>
          <w:szCs w:val="24"/>
        </w:rPr>
        <w:t>Behavioral</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Nutrition</w:t>
      </w:r>
      <w:proofErr w:type="spellEnd"/>
      <w:r w:rsidRPr="00AA27E4">
        <w:rPr>
          <w:rFonts w:ascii="Arial" w:hAnsi="Arial" w:cs="Arial"/>
          <w:i/>
          <w:sz w:val="24"/>
          <w:szCs w:val="24"/>
        </w:rPr>
        <w:t xml:space="preserve"> &amp; Physical </w:t>
      </w:r>
      <w:proofErr w:type="spellStart"/>
      <w:r w:rsidRPr="00AA27E4">
        <w:rPr>
          <w:rFonts w:ascii="Arial" w:hAnsi="Arial" w:cs="Arial"/>
          <w:i/>
          <w:sz w:val="24"/>
          <w:szCs w:val="24"/>
        </w:rPr>
        <w:t>Activity</w:t>
      </w:r>
      <w:proofErr w:type="spellEnd"/>
      <w:r w:rsidRPr="00AA27E4">
        <w:rPr>
          <w:rFonts w:ascii="Arial" w:hAnsi="Arial" w:cs="Arial"/>
          <w:sz w:val="24"/>
          <w:szCs w:val="24"/>
        </w:rPr>
        <w:t xml:space="preserve">, </w:t>
      </w:r>
      <w:r w:rsidRPr="00AA27E4">
        <w:rPr>
          <w:rFonts w:ascii="Arial" w:hAnsi="Arial" w:cs="Arial"/>
          <w:i/>
          <w:sz w:val="24"/>
          <w:szCs w:val="24"/>
        </w:rPr>
        <w:t>11</w:t>
      </w:r>
      <w:r w:rsidRPr="00AA27E4">
        <w:rPr>
          <w:rFonts w:ascii="Arial" w:hAnsi="Arial" w:cs="Arial"/>
          <w:sz w:val="24"/>
          <w:szCs w:val="24"/>
        </w:rPr>
        <w:t xml:space="preserve">, 1-22. </w:t>
      </w:r>
      <w:r w:rsidRPr="00AA27E4">
        <w:rPr>
          <w:rFonts w:ascii="Arial" w:hAnsi="Arial" w:cs="Arial"/>
          <w:sz w:val="24"/>
          <w:szCs w:val="24"/>
          <w:shd w:val="clear" w:color="auto" w:fill="FFFFFF"/>
        </w:rPr>
        <w:t>https://doi.org/10.1186/s12966-014-0101-4.</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Mitáš, J., &amp; Frömel, K. (2013). </w:t>
      </w:r>
      <w:r w:rsidRPr="00AA27E4">
        <w:rPr>
          <w:rFonts w:ascii="Arial" w:hAnsi="Arial" w:cs="Arial"/>
          <w:i/>
          <w:iCs/>
          <w:sz w:val="24"/>
          <w:szCs w:val="24"/>
        </w:rPr>
        <w:t xml:space="preserve">Pohybová aktivita české dospělé populace v kontextu podmínek prostředí </w:t>
      </w:r>
      <w:r w:rsidRPr="00AA27E4">
        <w:rPr>
          <w:rFonts w:ascii="Arial" w:hAnsi="Arial" w:cs="Arial"/>
          <w:sz w:val="24"/>
          <w:szCs w:val="24"/>
        </w:rPr>
        <w:t>(1st ed.). Olomouc: Univerzita Palackého v Olomouci.</w:t>
      </w:r>
    </w:p>
    <w:p w:rsidR="00EA1C05" w:rsidRPr="00AA27E4" w:rsidRDefault="00EA1C05"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Mood, D. P., Jackson, A. W., &amp; Morrow, J. R. (2007). </w:t>
      </w:r>
      <w:proofErr w:type="spellStart"/>
      <w:r w:rsidRPr="00AA27E4">
        <w:rPr>
          <w:rFonts w:ascii="Arial" w:hAnsi="Arial" w:cs="Arial"/>
          <w:sz w:val="24"/>
          <w:szCs w:val="24"/>
        </w:rPr>
        <w:t>Measurement</w:t>
      </w:r>
      <w:proofErr w:type="spellEnd"/>
      <w:r w:rsidRPr="00AA27E4">
        <w:rPr>
          <w:rFonts w:ascii="Arial" w:hAnsi="Arial" w:cs="Arial"/>
          <w:sz w:val="24"/>
          <w:szCs w:val="24"/>
        </w:rPr>
        <w:t xml:space="preserve"> of physical fitness and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w:t>
      </w:r>
      <w:proofErr w:type="spellStart"/>
      <w:r w:rsidRPr="00AA27E4">
        <w:rPr>
          <w:rFonts w:ascii="Arial" w:hAnsi="Arial" w:cs="Arial"/>
          <w:sz w:val="24"/>
          <w:szCs w:val="24"/>
        </w:rPr>
        <w:t>Fifty</w:t>
      </w:r>
      <w:proofErr w:type="spellEnd"/>
      <w:r w:rsidRPr="00AA27E4">
        <w:rPr>
          <w:rFonts w:ascii="Arial" w:hAnsi="Arial" w:cs="Arial"/>
          <w:sz w:val="24"/>
          <w:szCs w:val="24"/>
        </w:rPr>
        <w:t xml:space="preserve"> </w:t>
      </w:r>
      <w:proofErr w:type="spellStart"/>
      <w:r w:rsidRPr="00AA27E4">
        <w:rPr>
          <w:rFonts w:ascii="Arial" w:hAnsi="Arial" w:cs="Arial"/>
          <w:sz w:val="24"/>
          <w:szCs w:val="24"/>
        </w:rPr>
        <w:t>years</w:t>
      </w:r>
      <w:proofErr w:type="spellEnd"/>
      <w:r w:rsidRPr="00AA27E4">
        <w:rPr>
          <w:rFonts w:ascii="Arial" w:hAnsi="Arial" w:cs="Arial"/>
          <w:sz w:val="24"/>
          <w:szCs w:val="24"/>
        </w:rPr>
        <w:t xml:space="preserve"> of </w:t>
      </w:r>
      <w:proofErr w:type="spellStart"/>
      <w:r w:rsidRPr="00AA27E4">
        <w:rPr>
          <w:rFonts w:ascii="Arial" w:hAnsi="Arial" w:cs="Arial"/>
          <w:sz w:val="24"/>
          <w:szCs w:val="24"/>
        </w:rPr>
        <w:t>change</w:t>
      </w:r>
      <w:proofErr w:type="spellEnd"/>
      <w:r w:rsidRPr="00AA27E4">
        <w:rPr>
          <w:rFonts w:ascii="Arial" w:hAnsi="Arial" w:cs="Arial"/>
          <w:sz w:val="24"/>
          <w:szCs w:val="24"/>
        </w:rPr>
        <w:t xml:space="preserve">. </w:t>
      </w:r>
      <w:proofErr w:type="spellStart"/>
      <w:r w:rsidRPr="00AA27E4">
        <w:rPr>
          <w:rFonts w:ascii="Arial" w:hAnsi="Arial" w:cs="Arial"/>
          <w:sz w:val="24"/>
          <w:szCs w:val="24"/>
        </w:rPr>
        <w:t>Measurement</w:t>
      </w:r>
      <w:proofErr w:type="spellEnd"/>
      <w:r w:rsidRPr="00AA27E4">
        <w:rPr>
          <w:rFonts w:ascii="Arial" w:hAnsi="Arial" w:cs="Arial"/>
          <w:sz w:val="24"/>
          <w:szCs w:val="24"/>
        </w:rPr>
        <w:t xml:space="preserve"> in Physical </w:t>
      </w:r>
      <w:proofErr w:type="spellStart"/>
      <w:r w:rsidRPr="00AA27E4">
        <w:rPr>
          <w:rFonts w:ascii="Arial" w:hAnsi="Arial" w:cs="Arial"/>
          <w:sz w:val="24"/>
          <w:szCs w:val="24"/>
        </w:rPr>
        <w:lastRenderedPageBreak/>
        <w:t>Education</w:t>
      </w:r>
      <w:proofErr w:type="spellEnd"/>
      <w:r w:rsidRPr="00AA27E4">
        <w:rPr>
          <w:rFonts w:ascii="Arial" w:hAnsi="Arial" w:cs="Arial"/>
          <w:sz w:val="24"/>
          <w:szCs w:val="24"/>
        </w:rPr>
        <w:t xml:space="preserve"> and </w:t>
      </w:r>
      <w:proofErr w:type="spellStart"/>
      <w:r w:rsidRPr="00AA27E4">
        <w:rPr>
          <w:rFonts w:ascii="Arial" w:hAnsi="Arial" w:cs="Arial"/>
          <w:sz w:val="24"/>
          <w:szCs w:val="24"/>
        </w:rPr>
        <w:t>Exercise</w:t>
      </w:r>
      <w:proofErr w:type="spellEnd"/>
      <w:r w:rsidRPr="00AA27E4">
        <w:rPr>
          <w:rFonts w:ascii="Arial" w:hAnsi="Arial" w:cs="Arial"/>
          <w:sz w:val="24"/>
          <w:szCs w:val="24"/>
        </w:rPr>
        <w:t xml:space="preserve"> Science, 11(4), 217–227. http://doi.org/10.1080/10913670701585502</w:t>
      </w:r>
    </w:p>
    <w:p w:rsidR="0025465C" w:rsidRDefault="00AA151F" w:rsidP="0025465C">
      <w:pPr>
        <w:pStyle w:val="Normlnweb"/>
        <w:spacing w:before="0" w:beforeAutospacing="0" w:after="0" w:afterAutospacing="0" w:line="360" w:lineRule="auto"/>
        <w:ind w:left="709" w:hanging="709"/>
        <w:jc w:val="both"/>
        <w:rPr>
          <w:rStyle w:val="Hypertextovodkaz"/>
          <w:rFonts w:ascii="Arial" w:hAnsi="Arial" w:cs="Arial"/>
          <w:color w:val="auto"/>
          <w:u w:val="none"/>
        </w:rPr>
      </w:pPr>
      <w:r w:rsidRPr="00AA27E4">
        <w:rPr>
          <w:rFonts w:ascii="Arial" w:hAnsi="Arial" w:cs="Arial"/>
        </w:rPr>
        <w:t xml:space="preserve">Morrow, J. R., </w:t>
      </w:r>
      <w:proofErr w:type="spellStart"/>
      <w:r w:rsidRPr="00AA27E4">
        <w:rPr>
          <w:rFonts w:ascii="Arial" w:hAnsi="Arial" w:cs="Arial"/>
        </w:rPr>
        <w:t>Fulton</w:t>
      </w:r>
      <w:proofErr w:type="spellEnd"/>
      <w:r w:rsidRPr="00AA27E4">
        <w:rPr>
          <w:rFonts w:ascii="Arial" w:hAnsi="Arial" w:cs="Arial"/>
        </w:rPr>
        <w:t xml:space="preserve">, J. E., </w:t>
      </w:r>
      <w:proofErr w:type="spellStart"/>
      <w:r w:rsidRPr="00AA27E4">
        <w:rPr>
          <w:rFonts w:ascii="Arial" w:hAnsi="Arial" w:cs="Arial"/>
        </w:rPr>
        <w:t>Brenner</w:t>
      </w:r>
      <w:proofErr w:type="spellEnd"/>
      <w:r w:rsidRPr="00AA27E4">
        <w:rPr>
          <w:rFonts w:ascii="Arial" w:hAnsi="Arial" w:cs="Arial"/>
        </w:rPr>
        <w:t xml:space="preserve">, N. D., &amp; Kohl, H. W. (2008). Prevalence and </w:t>
      </w:r>
      <w:proofErr w:type="spellStart"/>
      <w:r w:rsidRPr="00AA27E4">
        <w:rPr>
          <w:rFonts w:ascii="Arial" w:hAnsi="Arial" w:cs="Arial"/>
        </w:rPr>
        <w:t>correlates</w:t>
      </w:r>
      <w:proofErr w:type="spellEnd"/>
      <w:r w:rsidRPr="00AA27E4">
        <w:rPr>
          <w:rFonts w:ascii="Arial" w:hAnsi="Arial" w:cs="Arial"/>
        </w:rPr>
        <w:t xml:space="preserve"> of physical fitness </w:t>
      </w:r>
      <w:proofErr w:type="spellStart"/>
      <w:r w:rsidRPr="00AA27E4">
        <w:rPr>
          <w:rFonts w:ascii="Arial" w:hAnsi="Arial" w:cs="Arial"/>
        </w:rPr>
        <w:t>testing</w:t>
      </w:r>
      <w:proofErr w:type="spellEnd"/>
      <w:r w:rsidRPr="00AA27E4">
        <w:rPr>
          <w:rFonts w:ascii="Arial" w:hAnsi="Arial" w:cs="Arial"/>
        </w:rPr>
        <w:t xml:space="preserve"> in U.S. </w:t>
      </w:r>
      <w:proofErr w:type="spellStart"/>
      <w:r w:rsidRPr="00AA27E4">
        <w:rPr>
          <w:rFonts w:ascii="Arial" w:hAnsi="Arial" w:cs="Arial"/>
        </w:rPr>
        <w:t>schools</w:t>
      </w:r>
      <w:proofErr w:type="spellEnd"/>
      <w:r w:rsidRPr="00AA27E4">
        <w:rPr>
          <w:rFonts w:ascii="Arial" w:hAnsi="Arial" w:cs="Arial"/>
        </w:rPr>
        <w:t xml:space="preserve"> – 2000. </w:t>
      </w:r>
      <w:proofErr w:type="spellStart"/>
      <w:r w:rsidRPr="00AA27E4">
        <w:rPr>
          <w:rFonts w:ascii="Arial" w:hAnsi="Arial" w:cs="Arial"/>
          <w:i/>
        </w:rPr>
        <w:t>Research</w:t>
      </w:r>
      <w:proofErr w:type="spellEnd"/>
      <w:r w:rsidRPr="00AA27E4">
        <w:rPr>
          <w:rFonts w:ascii="Arial" w:hAnsi="Arial" w:cs="Arial"/>
          <w:i/>
        </w:rPr>
        <w:t xml:space="preserve"> </w:t>
      </w:r>
      <w:proofErr w:type="spellStart"/>
      <w:r w:rsidRPr="00AA27E4">
        <w:rPr>
          <w:rFonts w:ascii="Arial" w:hAnsi="Arial" w:cs="Arial"/>
          <w:i/>
        </w:rPr>
        <w:t>Quarterly</w:t>
      </w:r>
      <w:proofErr w:type="spellEnd"/>
      <w:r w:rsidRPr="00AA27E4">
        <w:rPr>
          <w:rFonts w:ascii="Arial" w:hAnsi="Arial" w:cs="Arial"/>
          <w:i/>
        </w:rPr>
        <w:t xml:space="preserve"> for </w:t>
      </w:r>
      <w:proofErr w:type="spellStart"/>
      <w:r w:rsidRPr="00AA27E4">
        <w:rPr>
          <w:rFonts w:ascii="Arial" w:hAnsi="Arial" w:cs="Arial"/>
          <w:i/>
        </w:rPr>
        <w:t>Exercise</w:t>
      </w:r>
      <w:proofErr w:type="spellEnd"/>
      <w:r w:rsidRPr="00AA27E4">
        <w:rPr>
          <w:rFonts w:ascii="Arial" w:hAnsi="Arial" w:cs="Arial"/>
          <w:i/>
        </w:rPr>
        <w:t xml:space="preserve"> and Sport</w:t>
      </w:r>
      <w:r w:rsidRPr="00AA27E4">
        <w:rPr>
          <w:rFonts w:ascii="Arial" w:hAnsi="Arial" w:cs="Arial"/>
        </w:rPr>
        <w:t xml:space="preserve">, </w:t>
      </w:r>
      <w:r w:rsidRPr="00AA27E4">
        <w:rPr>
          <w:rFonts w:ascii="Arial" w:hAnsi="Arial" w:cs="Arial"/>
          <w:i/>
        </w:rPr>
        <w:t>79</w:t>
      </w:r>
      <w:r w:rsidRPr="00AA27E4">
        <w:rPr>
          <w:rFonts w:ascii="Arial" w:hAnsi="Arial" w:cs="Arial"/>
        </w:rPr>
        <w:t xml:space="preserve">, 141–148. </w:t>
      </w:r>
      <w:hyperlink r:id="rId56" w:history="1">
        <w:r w:rsidR="00252A1E" w:rsidRPr="00AA27E4">
          <w:rPr>
            <w:rStyle w:val="Hypertextovodkaz"/>
            <w:rFonts w:ascii="Arial" w:hAnsi="Arial" w:cs="Arial"/>
            <w:color w:val="auto"/>
            <w:u w:val="none"/>
          </w:rPr>
          <w:t>https://doi.org/10.1080/02701367.2008.10599477</w:t>
        </w:r>
      </w:hyperlink>
    </w:p>
    <w:p w:rsidR="0025465C" w:rsidRPr="0025465C" w:rsidRDefault="0025465C" w:rsidP="0025465C">
      <w:pPr>
        <w:shd w:val="clear" w:color="auto" w:fill="FFFFFF"/>
        <w:spacing w:after="0" w:line="360" w:lineRule="auto"/>
        <w:ind w:left="709" w:hanging="709"/>
        <w:jc w:val="both"/>
        <w:outlineLvl w:val="3"/>
        <w:rPr>
          <w:rFonts w:ascii="Arial" w:eastAsia="Times New Roman" w:hAnsi="Arial" w:cs="Arial"/>
          <w:sz w:val="24"/>
          <w:szCs w:val="24"/>
          <w:lang w:eastAsia="cs-CZ"/>
        </w:rPr>
      </w:pPr>
      <w:r w:rsidRPr="00251102">
        <w:rPr>
          <w:rFonts w:ascii="Arial" w:eastAsia="Times New Roman" w:hAnsi="Arial" w:cs="Arial"/>
          <w:sz w:val="24"/>
          <w:szCs w:val="24"/>
          <w:lang w:eastAsia="cs-CZ"/>
        </w:rPr>
        <w:t>Mungovan, Sean F. et al.</w:t>
      </w:r>
      <w:r w:rsidRPr="00976A9A">
        <w:rPr>
          <w:rFonts w:ascii="Arial" w:eastAsia="Times New Roman" w:hAnsi="Arial" w:cs="Arial"/>
          <w:sz w:val="24"/>
          <w:szCs w:val="24"/>
          <w:lang w:eastAsia="cs-CZ"/>
        </w:rPr>
        <w:t xml:space="preserve"> (2018). </w:t>
      </w:r>
      <w:r w:rsidRPr="00251102">
        <w:rPr>
          <w:rFonts w:ascii="Arial" w:eastAsia="Times New Roman" w:hAnsi="Arial" w:cs="Arial"/>
          <w:sz w:val="24"/>
          <w:szCs w:val="24"/>
          <w:lang w:eastAsia="cs-CZ"/>
        </w:rPr>
        <w:t>The test-</w:t>
      </w:r>
      <w:proofErr w:type="spellStart"/>
      <w:r w:rsidRPr="00251102">
        <w:rPr>
          <w:rFonts w:ascii="Arial" w:eastAsia="Times New Roman" w:hAnsi="Arial" w:cs="Arial"/>
          <w:sz w:val="24"/>
          <w:szCs w:val="24"/>
          <w:lang w:eastAsia="cs-CZ"/>
        </w:rPr>
        <w:t>retest</w:t>
      </w:r>
      <w:proofErr w:type="spellEnd"/>
      <w:r w:rsidRPr="00251102">
        <w:rPr>
          <w:rFonts w:ascii="Arial" w:eastAsia="Times New Roman" w:hAnsi="Arial" w:cs="Arial"/>
          <w:sz w:val="24"/>
          <w:szCs w:val="24"/>
          <w:lang w:eastAsia="cs-CZ"/>
        </w:rPr>
        <w:t xml:space="preserve"> reliability and </w:t>
      </w:r>
      <w:proofErr w:type="spellStart"/>
      <w:r w:rsidRPr="00251102">
        <w:rPr>
          <w:rFonts w:ascii="Arial" w:eastAsia="Times New Roman" w:hAnsi="Arial" w:cs="Arial"/>
          <w:sz w:val="24"/>
          <w:szCs w:val="24"/>
          <w:lang w:eastAsia="cs-CZ"/>
        </w:rPr>
        <w:t>criterion</w:t>
      </w:r>
      <w:proofErr w:type="spellEnd"/>
      <w:r w:rsidRPr="00251102">
        <w:rPr>
          <w:rFonts w:ascii="Arial" w:eastAsia="Times New Roman" w:hAnsi="Arial" w:cs="Arial"/>
          <w:sz w:val="24"/>
          <w:szCs w:val="24"/>
          <w:lang w:eastAsia="cs-CZ"/>
        </w:rPr>
        <w:t xml:space="preserve"> validity of a </w:t>
      </w:r>
      <w:proofErr w:type="spellStart"/>
      <w:r w:rsidRPr="00251102">
        <w:rPr>
          <w:rFonts w:ascii="Arial" w:eastAsia="Times New Roman" w:hAnsi="Arial" w:cs="Arial"/>
          <w:sz w:val="24"/>
          <w:szCs w:val="24"/>
          <w:lang w:eastAsia="cs-CZ"/>
        </w:rPr>
        <w:t>high</w:t>
      </w:r>
      <w:proofErr w:type="spellEnd"/>
      <w:r w:rsidRPr="00251102">
        <w:rPr>
          <w:rFonts w:ascii="Arial" w:eastAsia="Times New Roman" w:hAnsi="Arial" w:cs="Arial"/>
          <w:sz w:val="24"/>
          <w:szCs w:val="24"/>
          <w:lang w:eastAsia="cs-CZ"/>
        </w:rPr>
        <w:t xml:space="preserve">-intensity, </w:t>
      </w:r>
      <w:proofErr w:type="spellStart"/>
      <w:r w:rsidRPr="00251102">
        <w:rPr>
          <w:rFonts w:ascii="Arial" w:eastAsia="Times New Roman" w:hAnsi="Arial" w:cs="Arial"/>
          <w:sz w:val="24"/>
          <w:szCs w:val="24"/>
          <w:lang w:eastAsia="cs-CZ"/>
        </w:rPr>
        <w:t>netball</w:t>
      </w:r>
      <w:proofErr w:type="spellEnd"/>
      <w:r w:rsidRPr="00251102">
        <w:rPr>
          <w:rFonts w:ascii="Arial" w:eastAsia="Times New Roman" w:hAnsi="Arial" w:cs="Arial"/>
          <w:sz w:val="24"/>
          <w:szCs w:val="24"/>
          <w:lang w:eastAsia="cs-CZ"/>
        </w:rPr>
        <w:t>-</w:t>
      </w:r>
      <w:proofErr w:type="spellStart"/>
      <w:r w:rsidRPr="00251102">
        <w:rPr>
          <w:rFonts w:ascii="Arial" w:eastAsia="Times New Roman" w:hAnsi="Arial" w:cs="Arial"/>
          <w:sz w:val="24"/>
          <w:szCs w:val="24"/>
          <w:lang w:eastAsia="cs-CZ"/>
        </w:rPr>
        <w:t>specific</w:t>
      </w:r>
      <w:proofErr w:type="spellEnd"/>
      <w:r w:rsidRPr="00251102">
        <w:rPr>
          <w:rFonts w:ascii="Arial" w:eastAsia="Times New Roman" w:hAnsi="Arial" w:cs="Arial"/>
          <w:sz w:val="24"/>
          <w:szCs w:val="24"/>
          <w:lang w:eastAsia="cs-CZ"/>
        </w:rPr>
        <w:t xml:space="preserve"> </w:t>
      </w:r>
      <w:proofErr w:type="spellStart"/>
      <w:r w:rsidRPr="00251102">
        <w:rPr>
          <w:rFonts w:ascii="Arial" w:eastAsia="Times New Roman" w:hAnsi="Arial" w:cs="Arial"/>
          <w:sz w:val="24"/>
          <w:szCs w:val="24"/>
          <w:lang w:eastAsia="cs-CZ"/>
        </w:rPr>
        <w:t>circuit</w:t>
      </w:r>
      <w:proofErr w:type="spellEnd"/>
      <w:r w:rsidRPr="00251102">
        <w:rPr>
          <w:rFonts w:ascii="Arial" w:eastAsia="Times New Roman" w:hAnsi="Arial" w:cs="Arial"/>
          <w:sz w:val="24"/>
          <w:szCs w:val="24"/>
          <w:lang w:eastAsia="cs-CZ"/>
        </w:rPr>
        <w:t xml:space="preserve"> test: The </w:t>
      </w:r>
      <w:proofErr w:type="spellStart"/>
      <w:r w:rsidRPr="00251102">
        <w:rPr>
          <w:rFonts w:ascii="Arial" w:eastAsia="Times New Roman" w:hAnsi="Arial" w:cs="Arial"/>
          <w:sz w:val="24"/>
          <w:szCs w:val="24"/>
          <w:lang w:eastAsia="cs-CZ"/>
        </w:rPr>
        <w:t>Net</w:t>
      </w:r>
      <w:proofErr w:type="spellEnd"/>
      <w:r w:rsidRPr="00251102">
        <w:rPr>
          <w:rFonts w:ascii="Arial" w:eastAsia="Times New Roman" w:hAnsi="Arial" w:cs="Arial"/>
          <w:sz w:val="24"/>
          <w:szCs w:val="24"/>
          <w:lang w:eastAsia="cs-CZ"/>
        </w:rPr>
        <w:t>-Test</w:t>
      </w:r>
      <w:r w:rsidRPr="00976A9A">
        <w:rPr>
          <w:rFonts w:ascii="Arial" w:eastAsia="Times New Roman" w:hAnsi="Arial" w:cs="Arial"/>
          <w:sz w:val="24"/>
          <w:szCs w:val="24"/>
          <w:lang w:eastAsia="cs-CZ"/>
        </w:rPr>
        <w:t xml:space="preserve">. </w:t>
      </w:r>
      <w:proofErr w:type="spellStart"/>
      <w:r w:rsidRPr="00251102">
        <w:rPr>
          <w:rFonts w:ascii="Arial" w:eastAsia="Times New Roman" w:hAnsi="Arial" w:cs="Arial"/>
          <w:i/>
          <w:sz w:val="24"/>
          <w:szCs w:val="24"/>
          <w:lang w:eastAsia="cs-CZ"/>
        </w:rPr>
        <w:t>Journal</w:t>
      </w:r>
      <w:proofErr w:type="spellEnd"/>
      <w:r w:rsidRPr="00251102">
        <w:rPr>
          <w:rFonts w:ascii="Arial" w:eastAsia="Times New Roman" w:hAnsi="Arial" w:cs="Arial"/>
          <w:i/>
          <w:sz w:val="24"/>
          <w:szCs w:val="24"/>
          <w:lang w:eastAsia="cs-CZ"/>
        </w:rPr>
        <w:t xml:space="preserve"> of Science and </w:t>
      </w:r>
      <w:proofErr w:type="spellStart"/>
      <w:r w:rsidRPr="00251102">
        <w:rPr>
          <w:rFonts w:ascii="Arial" w:eastAsia="Times New Roman" w:hAnsi="Arial" w:cs="Arial"/>
          <w:i/>
          <w:sz w:val="24"/>
          <w:szCs w:val="24"/>
          <w:lang w:eastAsia="cs-CZ"/>
        </w:rPr>
        <w:t>Medicine</w:t>
      </w:r>
      <w:proofErr w:type="spellEnd"/>
      <w:r w:rsidRPr="00251102">
        <w:rPr>
          <w:rFonts w:ascii="Arial" w:eastAsia="Times New Roman" w:hAnsi="Arial" w:cs="Arial"/>
          <w:i/>
          <w:sz w:val="24"/>
          <w:szCs w:val="24"/>
          <w:lang w:eastAsia="cs-CZ"/>
        </w:rPr>
        <w:t xml:space="preserve"> in Sport</w:t>
      </w:r>
      <w:r w:rsidRPr="00976A9A">
        <w:rPr>
          <w:rFonts w:ascii="Arial" w:eastAsia="Times New Roman" w:hAnsi="Arial" w:cs="Arial"/>
          <w:sz w:val="24"/>
          <w:szCs w:val="24"/>
          <w:lang w:eastAsia="cs-CZ"/>
        </w:rPr>
        <w:t>,</w:t>
      </w:r>
      <w:r w:rsidRPr="00976A9A">
        <w:rPr>
          <w:rFonts w:ascii="Arial" w:eastAsia="Times New Roman" w:hAnsi="Arial" w:cs="Arial"/>
          <w:i/>
          <w:sz w:val="24"/>
          <w:szCs w:val="24"/>
          <w:lang w:eastAsia="cs-CZ"/>
        </w:rPr>
        <w:t xml:space="preserve"> 21</w:t>
      </w:r>
      <w:r w:rsidRPr="00976A9A">
        <w:rPr>
          <w:rFonts w:ascii="Arial" w:eastAsia="Times New Roman" w:hAnsi="Arial" w:cs="Arial"/>
          <w:sz w:val="24"/>
          <w:szCs w:val="24"/>
          <w:lang w:eastAsia="cs-CZ"/>
        </w:rPr>
        <w:t xml:space="preserve">(12), 1268–1273. </w:t>
      </w:r>
      <w:proofErr w:type="spellStart"/>
      <w:r w:rsidRPr="00976A9A">
        <w:rPr>
          <w:rFonts w:ascii="Arial" w:eastAsia="Times New Roman" w:hAnsi="Arial" w:cs="Arial"/>
          <w:sz w:val="24"/>
          <w:szCs w:val="24"/>
          <w:lang w:eastAsia="cs-CZ"/>
        </w:rPr>
        <w:t>doi</w:t>
      </w:r>
      <w:proofErr w:type="spellEnd"/>
      <w:r w:rsidRPr="00976A9A">
        <w:rPr>
          <w:rFonts w:ascii="Arial" w:eastAsia="Times New Roman" w:hAnsi="Arial" w:cs="Arial"/>
          <w:sz w:val="24"/>
          <w:szCs w:val="24"/>
          <w:lang w:eastAsia="cs-CZ"/>
        </w:rPr>
        <w:t xml:space="preserve">: </w:t>
      </w:r>
      <w:r w:rsidRPr="00976A9A">
        <w:rPr>
          <w:rFonts w:ascii="Arial" w:hAnsi="Arial" w:cs="Arial"/>
          <w:sz w:val="24"/>
          <w:szCs w:val="24"/>
          <w:shd w:val="clear" w:color="auto" w:fill="FFFFFF"/>
        </w:rPr>
        <w:t>10.1016/j.jsams.2018.04.002</w:t>
      </w:r>
    </w:p>
    <w:p w:rsidR="00252A1E" w:rsidRPr="00AA27E4" w:rsidRDefault="00252A1E" w:rsidP="00AA27E4">
      <w:pPr>
        <w:pStyle w:val="Normlnweb"/>
        <w:spacing w:before="0" w:beforeAutospacing="0" w:after="0" w:afterAutospacing="0" w:line="360" w:lineRule="auto"/>
        <w:ind w:left="709" w:hanging="709"/>
        <w:jc w:val="both"/>
        <w:rPr>
          <w:rFonts w:ascii="Arial" w:hAnsi="Arial" w:cs="Arial"/>
        </w:rPr>
      </w:pPr>
      <w:proofErr w:type="spellStart"/>
      <w:r w:rsidRPr="00AA27E4">
        <w:rPr>
          <w:rFonts w:ascii="Arial" w:hAnsi="Arial" w:cs="Arial"/>
        </w:rPr>
        <w:t>National</w:t>
      </w:r>
      <w:proofErr w:type="spellEnd"/>
      <w:r w:rsidRPr="00AA27E4">
        <w:rPr>
          <w:rFonts w:ascii="Arial" w:hAnsi="Arial" w:cs="Arial"/>
        </w:rPr>
        <w:t xml:space="preserve"> </w:t>
      </w:r>
      <w:proofErr w:type="spellStart"/>
      <w:r w:rsidRPr="00AA27E4">
        <w:rPr>
          <w:rFonts w:ascii="Arial" w:hAnsi="Arial" w:cs="Arial"/>
        </w:rPr>
        <w:t>Association</w:t>
      </w:r>
      <w:proofErr w:type="spellEnd"/>
      <w:r w:rsidRPr="00AA27E4">
        <w:rPr>
          <w:rFonts w:ascii="Arial" w:hAnsi="Arial" w:cs="Arial"/>
        </w:rPr>
        <w:t xml:space="preserve"> for Sport and Physical </w:t>
      </w:r>
      <w:proofErr w:type="spellStart"/>
      <w:r w:rsidRPr="00AA27E4">
        <w:rPr>
          <w:rFonts w:ascii="Arial" w:hAnsi="Arial" w:cs="Arial"/>
        </w:rPr>
        <w:t>Education</w:t>
      </w:r>
      <w:proofErr w:type="spellEnd"/>
      <w:r w:rsidRPr="00AA27E4">
        <w:rPr>
          <w:rFonts w:ascii="Arial" w:hAnsi="Arial" w:cs="Arial"/>
        </w:rPr>
        <w:t xml:space="preserve"> &amp; </w:t>
      </w:r>
      <w:proofErr w:type="spellStart"/>
      <w:r w:rsidRPr="00AA27E4">
        <w:rPr>
          <w:rFonts w:ascii="Arial" w:hAnsi="Arial" w:cs="Arial"/>
        </w:rPr>
        <w:t>American</w:t>
      </w:r>
      <w:proofErr w:type="spellEnd"/>
      <w:r w:rsidRPr="00AA27E4">
        <w:rPr>
          <w:rFonts w:ascii="Arial" w:hAnsi="Arial" w:cs="Arial"/>
        </w:rPr>
        <w:t xml:space="preserve"> </w:t>
      </w:r>
      <w:proofErr w:type="spellStart"/>
      <w:r w:rsidRPr="00AA27E4">
        <w:rPr>
          <w:rFonts w:ascii="Arial" w:hAnsi="Arial" w:cs="Arial"/>
        </w:rPr>
        <w:t>Heart</w:t>
      </w:r>
      <w:proofErr w:type="spellEnd"/>
      <w:r w:rsidRPr="00AA27E4">
        <w:rPr>
          <w:rFonts w:ascii="Arial" w:hAnsi="Arial" w:cs="Arial"/>
        </w:rPr>
        <w:t xml:space="preserve"> </w:t>
      </w:r>
      <w:proofErr w:type="spellStart"/>
      <w:r w:rsidRPr="00AA27E4">
        <w:rPr>
          <w:rFonts w:ascii="Arial" w:hAnsi="Arial" w:cs="Arial"/>
        </w:rPr>
        <w:t>Association</w:t>
      </w:r>
      <w:proofErr w:type="spellEnd"/>
      <w:r w:rsidRPr="00AA27E4">
        <w:rPr>
          <w:rFonts w:ascii="Arial" w:hAnsi="Arial" w:cs="Arial"/>
        </w:rPr>
        <w:t xml:space="preserve">. (2012). 2012 </w:t>
      </w:r>
      <w:proofErr w:type="spellStart"/>
      <w:r w:rsidRPr="00AA27E4">
        <w:rPr>
          <w:rFonts w:ascii="Arial" w:hAnsi="Arial" w:cs="Arial"/>
        </w:rPr>
        <w:t>shape</w:t>
      </w:r>
      <w:proofErr w:type="spellEnd"/>
      <w:r w:rsidRPr="00AA27E4">
        <w:rPr>
          <w:rFonts w:ascii="Arial" w:hAnsi="Arial" w:cs="Arial"/>
        </w:rPr>
        <w:t xml:space="preserve"> of the </w:t>
      </w:r>
      <w:proofErr w:type="spellStart"/>
      <w:r w:rsidRPr="00AA27E4">
        <w:rPr>
          <w:rFonts w:ascii="Arial" w:hAnsi="Arial" w:cs="Arial"/>
        </w:rPr>
        <w:t>nation</w:t>
      </w:r>
      <w:proofErr w:type="spellEnd"/>
      <w:r w:rsidRPr="00AA27E4">
        <w:rPr>
          <w:rFonts w:ascii="Arial" w:hAnsi="Arial" w:cs="Arial"/>
        </w:rPr>
        <w:t xml:space="preserve"> report: </w:t>
      </w:r>
      <w:r w:rsidRPr="00AA27E4">
        <w:rPr>
          <w:rFonts w:ascii="Arial" w:hAnsi="Arial" w:cs="Arial"/>
          <w:i/>
          <w:iCs/>
        </w:rPr>
        <w:t xml:space="preserve">Status of physical </w:t>
      </w:r>
      <w:proofErr w:type="spellStart"/>
      <w:r w:rsidRPr="00AA27E4">
        <w:rPr>
          <w:rFonts w:ascii="Arial" w:hAnsi="Arial" w:cs="Arial"/>
          <w:i/>
          <w:iCs/>
        </w:rPr>
        <w:t>education</w:t>
      </w:r>
      <w:proofErr w:type="spellEnd"/>
      <w:r w:rsidRPr="00AA27E4">
        <w:rPr>
          <w:rFonts w:ascii="Arial" w:hAnsi="Arial" w:cs="Arial"/>
          <w:i/>
          <w:iCs/>
        </w:rPr>
        <w:t xml:space="preserve"> in the USA.</w:t>
      </w:r>
      <w:r w:rsidRPr="00AA27E4">
        <w:rPr>
          <w:rFonts w:ascii="Arial" w:hAnsi="Arial" w:cs="Arial"/>
        </w:rPr>
        <w:t xml:space="preserve"> </w:t>
      </w:r>
      <w:proofErr w:type="spellStart"/>
      <w:r w:rsidRPr="00AA27E4">
        <w:rPr>
          <w:rFonts w:ascii="Arial" w:hAnsi="Arial" w:cs="Arial"/>
        </w:rPr>
        <w:t>Reston</w:t>
      </w:r>
      <w:proofErr w:type="spellEnd"/>
      <w:r w:rsidRPr="00AA27E4">
        <w:rPr>
          <w:rFonts w:ascii="Arial" w:hAnsi="Arial" w:cs="Arial"/>
        </w:rPr>
        <w:t xml:space="preserve">, VA: </w:t>
      </w:r>
      <w:proofErr w:type="spellStart"/>
      <w:r w:rsidRPr="00AA27E4">
        <w:rPr>
          <w:rFonts w:ascii="Arial" w:hAnsi="Arial" w:cs="Arial"/>
        </w:rPr>
        <w:t>American</w:t>
      </w:r>
      <w:proofErr w:type="spellEnd"/>
      <w:r w:rsidRPr="00AA27E4">
        <w:rPr>
          <w:rFonts w:ascii="Arial" w:hAnsi="Arial" w:cs="Arial"/>
        </w:rPr>
        <w:t xml:space="preserve"> </w:t>
      </w:r>
      <w:proofErr w:type="spellStart"/>
      <w:r w:rsidRPr="00AA27E4">
        <w:rPr>
          <w:rFonts w:ascii="Arial" w:hAnsi="Arial" w:cs="Arial"/>
        </w:rPr>
        <w:t>Alliance</w:t>
      </w:r>
      <w:proofErr w:type="spellEnd"/>
      <w:r w:rsidRPr="00AA27E4">
        <w:rPr>
          <w:rFonts w:ascii="Arial" w:hAnsi="Arial" w:cs="Arial"/>
        </w:rPr>
        <w:t xml:space="preserve"> for Health, Physical </w:t>
      </w:r>
      <w:proofErr w:type="spellStart"/>
      <w:r w:rsidRPr="00AA27E4">
        <w:rPr>
          <w:rFonts w:ascii="Arial" w:hAnsi="Arial" w:cs="Arial"/>
        </w:rPr>
        <w:t>Education</w:t>
      </w:r>
      <w:proofErr w:type="spellEnd"/>
      <w:r w:rsidRPr="00AA27E4">
        <w:rPr>
          <w:rFonts w:ascii="Arial" w:hAnsi="Arial" w:cs="Arial"/>
        </w:rPr>
        <w:t xml:space="preserve">, </w:t>
      </w:r>
      <w:proofErr w:type="spellStart"/>
      <w:r w:rsidRPr="00AA27E4">
        <w:rPr>
          <w:rFonts w:ascii="Arial" w:hAnsi="Arial" w:cs="Arial"/>
        </w:rPr>
        <w:t>Recreation</w:t>
      </w:r>
      <w:proofErr w:type="spellEnd"/>
      <w:r w:rsidRPr="00AA27E4">
        <w:rPr>
          <w:rFonts w:ascii="Arial" w:hAnsi="Arial" w:cs="Arial"/>
        </w:rPr>
        <w:t>, and Dance.</w:t>
      </w:r>
    </w:p>
    <w:p w:rsidR="00E151D2" w:rsidRPr="00AA27E4" w:rsidRDefault="00E151D2" w:rsidP="00AA27E4">
      <w:pPr>
        <w:spacing w:after="0" w:line="360" w:lineRule="auto"/>
        <w:ind w:left="709" w:hanging="709"/>
        <w:jc w:val="both"/>
        <w:rPr>
          <w:rFonts w:ascii="Arial" w:hAnsi="Arial" w:cs="Arial"/>
          <w:sz w:val="24"/>
          <w:szCs w:val="24"/>
        </w:rPr>
      </w:pPr>
      <w:r w:rsidRPr="00AA27E4">
        <w:rPr>
          <w:rFonts w:ascii="Arial" w:hAnsi="Arial" w:cs="Arial"/>
          <w:sz w:val="24"/>
          <w:szCs w:val="24"/>
        </w:rPr>
        <w:t>Oja, P., &amp; Tuxworth, B. (</w:t>
      </w:r>
      <w:proofErr w:type="spellStart"/>
      <w:r w:rsidRPr="00AA27E4">
        <w:rPr>
          <w:rFonts w:ascii="Arial" w:hAnsi="Arial" w:cs="Arial"/>
          <w:sz w:val="24"/>
          <w:szCs w:val="24"/>
        </w:rPr>
        <w:t>Eds</w:t>
      </w:r>
      <w:proofErr w:type="spellEnd"/>
      <w:r w:rsidRPr="00AA27E4">
        <w:rPr>
          <w:rFonts w:ascii="Arial" w:hAnsi="Arial" w:cs="Arial"/>
          <w:sz w:val="24"/>
          <w:szCs w:val="24"/>
        </w:rPr>
        <w:t xml:space="preserve">.). (1995). </w:t>
      </w:r>
      <w:r w:rsidRPr="00AA27E4">
        <w:rPr>
          <w:rFonts w:ascii="Arial" w:hAnsi="Arial" w:cs="Arial"/>
          <w:i/>
          <w:iCs/>
          <w:sz w:val="24"/>
          <w:szCs w:val="24"/>
        </w:rPr>
        <w:t xml:space="preserve">EUROFIT for </w:t>
      </w:r>
      <w:proofErr w:type="spellStart"/>
      <w:r w:rsidRPr="00AA27E4">
        <w:rPr>
          <w:rFonts w:ascii="Arial" w:hAnsi="Arial" w:cs="Arial"/>
          <w:i/>
          <w:iCs/>
          <w:sz w:val="24"/>
          <w:szCs w:val="24"/>
        </w:rPr>
        <w:t>adults</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Assessment</w:t>
      </w:r>
      <w:proofErr w:type="spellEnd"/>
      <w:r w:rsidRPr="00AA27E4">
        <w:rPr>
          <w:rFonts w:ascii="Arial" w:hAnsi="Arial" w:cs="Arial"/>
          <w:i/>
          <w:iCs/>
          <w:sz w:val="24"/>
          <w:szCs w:val="24"/>
        </w:rPr>
        <w:t xml:space="preserve"> of health-related fitness</w:t>
      </w:r>
      <w:r w:rsidRPr="00AA27E4">
        <w:rPr>
          <w:rFonts w:ascii="Arial" w:hAnsi="Arial" w:cs="Arial"/>
          <w:sz w:val="24"/>
          <w:szCs w:val="24"/>
        </w:rPr>
        <w:t xml:space="preserve">. </w:t>
      </w:r>
      <w:proofErr w:type="spellStart"/>
      <w:r w:rsidRPr="00AA27E4">
        <w:rPr>
          <w:rFonts w:ascii="Arial" w:hAnsi="Arial" w:cs="Arial"/>
          <w:sz w:val="24"/>
          <w:szCs w:val="24"/>
        </w:rPr>
        <w:t>Strasbourg</w:t>
      </w:r>
      <w:proofErr w:type="spellEnd"/>
      <w:r w:rsidRPr="00AA27E4">
        <w:rPr>
          <w:rFonts w:ascii="Arial" w:hAnsi="Arial" w:cs="Arial"/>
          <w:sz w:val="24"/>
          <w:szCs w:val="24"/>
        </w:rPr>
        <w:t xml:space="preserve">: Council of </w:t>
      </w:r>
      <w:proofErr w:type="spellStart"/>
      <w:r w:rsidRPr="00AA27E4">
        <w:rPr>
          <w:rFonts w:ascii="Arial" w:hAnsi="Arial" w:cs="Arial"/>
          <w:sz w:val="24"/>
          <w:szCs w:val="24"/>
        </w:rPr>
        <w:t>Europe</w:t>
      </w:r>
      <w:proofErr w:type="spellEnd"/>
      <w:r w:rsidRPr="00AA27E4">
        <w:rPr>
          <w:rFonts w:ascii="Arial" w:hAnsi="Arial" w:cs="Arial"/>
          <w:sz w:val="24"/>
          <w:szCs w:val="24"/>
        </w:rPr>
        <w:t>.</w:t>
      </w:r>
    </w:p>
    <w:p w:rsidR="003B506E" w:rsidRPr="00AA27E4" w:rsidRDefault="003B506E" w:rsidP="00AA27E4">
      <w:pPr>
        <w:spacing w:after="0" w:line="360" w:lineRule="auto"/>
        <w:ind w:left="709" w:hanging="709"/>
        <w:jc w:val="both"/>
        <w:rPr>
          <w:rFonts w:ascii="Arial" w:hAnsi="Arial" w:cs="Arial"/>
          <w:sz w:val="24"/>
          <w:szCs w:val="24"/>
        </w:rPr>
      </w:pPr>
      <w:r w:rsidRPr="00AA27E4">
        <w:rPr>
          <w:rFonts w:ascii="Arial" w:hAnsi="Arial" w:cs="Arial"/>
          <w:sz w:val="24"/>
          <w:szCs w:val="24"/>
        </w:rPr>
        <w:t>Olivová, V. (19</w:t>
      </w:r>
      <w:r w:rsidR="00992CD9" w:rsidRPr="00AA27E4">
        <w:rPr>
          <w:rFonts w:ascii="Arial" w:hAnsi="Arial" w:cs="Arial"/>
          <w:sz w:val="24"/>
          <w:szCs w:val="24"/>
        </w:rPr>
        <w:t xml:space="preserve">88). SPORT a HRY ve starověkém </w:t>
      </w:r>
      <w:r w:rsidRPr="00AA27E4">
        <w:rPr>
          <w:rFonts w:ascii="Arial" w:hAnsi="Arial" w:cs="Arial"/>
          <w:sz w:val="24"/>
          <w:szCs w:val="24"/>
        </w:rPr>
        <w:t xml:space="preserve">světě. Praha: </w:t>
      </w:r>
      <w:proofErr w:type="spellStart"/>
      <w:r w:rsidRPr="00AA27E4">
        <w:rPr>
          <w:rFonts w:ascii="Arial" w:hAnsi="Arial" w:cs="Arial"/>
          <w:sz w:val="24"/>
          <w:szCs w:val="24"/>
        </w:rPr>
        <w:t>Artia</w:t>
      </w:r>
      <w:proofErr w:type="spellEnd"/>
      <w:r w:rsidRPr="00AA27E4">
        <w:rPr>
          <w:rFonts w:ascii="Arial" w:hAnsi="Arial" w:cs="Arial"/>
          <w:sz w:val="24"/>
          <w:szCs w:val="24"/>
        </w:rPr>
        <w:t>.</w:t>
      </w:r>
    </w:p>
    <w:p w:rsidR="00252A1E" w:rsidRPr="00AA27E4" w:rsidRDefault="00252A1E" w:rsidP="00AA27E4">
      <w:pPr>
        <w:spacing w:after="0" w:line="360" w:lineRule="auto"/>
        <w:ind w:left="709" w:hanging="709"/>
        <w:jc w:val="both"/>
        <w:rPr>
          <w:rFonts w:ascii="Arial" w:hAnsi="Arial" w:cs="Arial"/>
          <w:sz w:val="24"/>
          <w:szCs w:val="24"/>
        </w:rPr>
      </w:pPr>
      <w:proofErr w:type="spellStart"/>
      <w:r w:rsidRPr="00AA27E4">
        <w:rPr>
          <w:rFonts w:ascii="Arial" w:hAnsi="Arial" w:cs="Arial"/>
          <w:sz w:val="24"/>
          <w:szCs w:val="24"/>
        </w:rPr>
        <w:t>Ong</w:t>
      </w:r>
      <w:proofErr w:type="spellEnd"/>
      <w:r w:rsidRPr="00AA27E4">
        <w:rPr>
          <w:rFonts w:ascii="Arial" w:hAnsi="Arial" w:cs="Arial"/>
          <w:sz w:val="24"/>
          <w:szCs w:val="24"/>
        </w:rPr>
        <w:t xml:space="preserve">, K. K. (2017). </w:t>
      </w:r>
      <w:proofErr w:type="spellStart"/>
      <w:r w:rsidRPr="00AA27E4">
        <w:rPr>
          <w:rFonts w:ascii="Arial" w:hAnsi="Arial" w:cs="Arial"/>
          <w:sz w:val="24"/>
          <w:szCs w:val="24"/>
        </w:rPr>
        <w:t>What</w:t>
      </w:r>
      <w:proofErr w:type="spellEnd"/>
      <w:r w:rsidRPr="00AA27E4">
        <w:rPr>
          <w:rFonts w:ascii="Arial" w:hAnsi="Arial" w:cs="Arial"/>
          <w:sz w:val="24"/>
          <w:szCs w:val="24"/>
        </w:rPr>
        <w:t xml:space="preserve"> </w:t>
      </w:r>
      <w:proofErr w:type="spellStart"/>
      <w:r w:rsidRPr="00AA27E4">
        <w:rPr>
          <w:rFonts w:ascii="Arial" w:hAnsi="Arial" w:cs="Arial"/>
          <w:sz w:val="24"/>
          <w:szCs w:val="24"/>
        </w:rPr>
        <w:t>triggers</w:t>
      </w:r>
      <w:proofErr w:type="spellEnd"/>
      <w:r w:rsidRPr="00AA27E4">
        <w:rPr>
          <w:rFonts w:ascii="Arial" w:hAnsi="Arial" w:cs="Arial"/>
          <w:sz w:val="24"/>
          <w:szCs w:val="24"/>
        </w:rPr>
        <w:t xml:space="preserve"> puberty? </w:t>
      </w:r>
      <w:proofErr w:type="spellStart"/>
      <w:r w:rsidRPr="00AA27E4">
        <w:rPr>
          <w:rFonts w:ascii="Arial" w:hAnsi="Arial" w:cs="Arial"/>
          <w:i/>
          <w:sz w:val="24"/>
          <w:szCs w:val="24"/>
        </w:rPr>
        <w:t>Archives</w:t>
      </w:r>
      <w:proofErr w:type="spellEnd"/>
      <w:r w:rsidRPr="00AA27E4">
        <w:rPr>
          <w:rFonts w:ascii="Arial" w:hAnsi="Arial" w:cs="Arial"/>
          <w:i/>
          <w:sz w:val="24"/>
          <w:szCs w:val="24"/>
        </w:rPr>
        <w:t xml:space="preserve"> of </w:t>
      </w:r>
      <w:proofErr w:type="spellStart"/>
      <w:r w:rsidRPr="00AA27E4">
        <w:rPr>
          <w:rFonts w:ascii="Arial" w:hAnsi="Arial" w:cs="Arial"/>
          <w:i/>
          <w:sz w:val="24"/>
          <w:szCs w:val="24"/>
        </w:rPr>
        <w:t>Disease</w:t>
      </w:r>
      <w:proofErr w:type="spellEnd"/>
      <w:r w:rsidRPr="00AA27E4">
        <w:rPr>
          <w:rFonts w:ascii="Arial" w:hAnsi="Arial" w:cs="Arial"/>
          <w:i/>
          <w:sz w:val="24"/>
          <w:szCs w:val="24"/>
        </w:rPr>
        <w:t xml:space="preserve"> in </w:t>
      </w:r>
      <w:proofErr w:type="spellStart"/>
      <w:r w:rsidRPr="00AA27E4">
        <w:rPr>
          <w:rFonts w:ascii="Arial" w:hAnsi="Arial" w:cs="Arial"/>
          <w:i/>
          <w:sz w:val="24"/>
          <w:szCs w:val="24"/>
        </w:rPr>
        <w:t>Childhood</w:t>
      </w:r>
      <w:proofErr w:type="spellEnd"/>
      <w:r w:rsidRPr="00AA27E4">
        <w:rPr>
          <w:rFonts w:ascii="Arial" w:hAnsi="Arial" w:cs="Arial"/>
          <w:sz w:val="24"/>
          <w:szCs w:val="24"/>
        </w:rPr>
        <w:t xml:space="preserve">, </w:t>
      </w:r>
      <w:r w:rsidRPr="00AA27E4">
        <w:rPr>
          <w:rFonts w:ascii="Arial" w:hAnsi="Arial" w:cs="Arial"/>
          <w:i/>
          <w:sz w:val="24"/>
          <w:szCs w:val="24"/>
        </w:rPr>
        <w:t>102</w:t>
      </w:r>
      <w:r w:rsidRPr="00AA27E4">
        <w:rPr>
          <w:rFonts w:ascii="Arial" w:hAnsi="Arial" w:cs="Arial"/>
          <w:sz w:val="24"/>
          <w:szCs w:val="24"/>
        </w:rPr>
        <w:t xml:space="preserve">(3), 209. </w:t>
      </w:r>
      <w:proofErr w:type="spellStart"/>
      <w:r w:rsidRPr="00AA27E4">
        <w:rPr>
          <w:rFonts w:ascii="Arial" w:hAnsi="Arial" w:cs="Arial"/>
          <w:sz w:val="24"/>
          <w:szCs w:val="24"/>
        </w:rPr>
        <w:t>doi</w:t>
      </w:r>
      <w:proofErr w:type="spellEnd"/>
      <w:r w:rsidRPr="00AA27E4">
        <w:rPr>
          <w:rFonts w:ascii="Arial" w:hAnsi="Arial" w:cs="Arial"/>
          <w:sz w:val="24"/>
          <w:szCs w:val="24"/>
        </w:rPr>
        <w:t>:http://dx.doi.org/10.1136/archdischild-2016-312000</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OVOV. (2013). Odznak všestrannosti olympijských vítězů. </w:t>
      </w:r>
      <w:hyperlink r:id="rId57" w:history="1">
        <w:r w:rsidRPr="00AA27E4">
          <w:rPr>
            <w:rStyle w:val="Hypertextovodkaz"/>
            <w:rFonts w:ascii="Arial" w:hAnsi="Arial" w:cs="Arial"/>
            <w:color w:val="auto"/>
            <w:sz w:val="24"/>
            <w:szCs w:val="24"/>
            <w:u w:val="none"/>
          </w:rPr>
          <w:t>http://doi.org/http://www.ovov.cz</w:t>
        </w:r>
      </w:hyperlink>
    </w:p>
    <w:p w:rsidR="0075205D" w:rsidRDefault="0075205D" w:rsidP="000C44C7">
      <w:pPr>
        <w:spacing w:after="0" w:line="360" w:lineRule="auto"/>
        <w:ind w:left="709" w:hanging="709"/>
        <w:jc w:val="both"/>
        <w:rPr>
          <w:rFonts w:ascii="Arial" w:hAnsi="Arial" w:cs="Arial"/>
          <w:sz w:val="24"/>
          <w:szCs w:val="24"/>
        </w:rPr>
      </w:pPr>
      <w:r w:rsidRPr="00AA27E4">
        <w:rPr>
          <w:rFonts w:ascii="Arial" w:hAnsi="Arial" w:cs="Arial"/>
          <w:sz w:val="24"/>
          <w:szCs w:val="24"/>
        </w:rPr>
        <w:t xml:space="preserve">Pate, R., </w:t>
      </w:r>
      <w:proofErr w:type="spellStart"/>
      <w:r w:rsidRPr="00AA27E4">
        <w:rPr>
          <w:rFonts w:ascii="Arial" w:hAnsi="Arial" w:cs="Arial"/>
          <w:sz w:val="24"/>
          <w:szCs w:val="24"/>
        </w:rPr>
        <w:t>Oria</w:t>
      </w:r>
      <w:proofErr w:type="spellEnd"/>
      <w:r w:rsidRPr="00AA27E4">
        <w:rPr>
          <w:rFonts w:ascii="Arial" w:hAnsi="Arial" w:cs="Arial"/>
          <w:sz w:val="24"/>
          <w:szCs w:val="24"/>
        </w:rPr>
        <w:t xml:space="preserve">, M., &amp; </w:t>
      </w:r>
      <w:proofErr w:type="spellStart"/>
      <w:r w:rsidRPr="00AA27E4">
        <w:rPr>
          <w:rFonts w:ascii="Arial" w:hAnsi="Arial" w:cs="Arial"/>
          <w:sz w:val="24"/>
          <w:szCs w:val="24"/>
        </w:rPr>
        <w:t>Pillsbury</w:t>
      </w:r>
      <w:proofErr w:type="spellEnd"/>
      <w:r w:rsidRPr="00AA27E4">
        <w:rPr>
          <w:rFonts w:ascii="Arial" w:hAnsi="Arial" w:cs="Arial"/>
          <w:sz w:val="24"/>
          <w:szCs w:val="24"/>
        </w:rPr>
        <w:t>, L. (</w:t>
      </w:r>
      <w:proofErr w:type="spellStart"/>
      <w:r w:rsidRPr="00AA27E4">
        <w:rPr>
          <w:rFonts w:ascii="Arial" w:hAnsi="Arial" w:cs="Arial"/>
          <w:sz w:val="24"/>
          <w:szCs w:val="24"/>
        </w:rPr>
        <w:t>Eds</w:t>
      </w:r>
      <w:proofErr w:type="spellEnd"/>
      <w:r w:rsidRPr="00AA27E4">
        <w:rPr>
          <w:rFonts w:ascii="Arial" w:hAnsi="Arial" w:cs="Arial"/>
          <w:sz w:val="24"/>
          <w:szCs w:val="24"/>
        </w:rPr>
        <w:t xml:space="preserve">.). (2012). </w:t>
      </w:r>
      <w:r w:rsidRPr="00AA27E4">
        <w:rPr>
          <w:rFonts w:ascii="Arial" w:hAnsi="Arial" w:cs="Arial"/>
          <w:i/>
          <w:iCs/>
          <w:sz w:val="24"/>
          <w:szCs w:val="24"/>
        </w:rPr>
        <w:t xml:space="preserve">Fitness </w:t>
      </w:r>
      <w:proofErr w:type="spellStart"/>
      <w:r w:rsidRPr="00AA27E4">
        <w:rPr>
          <w:rFonts w:ascii="Arial" w:hAnsi="Arial" w:cs="Arial"/>
          <w:i/>
          <w:iCs/>
          <w:sz w:val="24"/>
          <w:szCs w:val="24"/>
        </w:rPr>
        <w:t>measures</w:t>
      </w:r>
      <w:proofErr w:type="spellEnd"/>
      <w:r w:rsidRPr="00AA27E4">
        <w:rPr>
          <w:rFonts w:ascii="Arial" w:hAnsi="Arial" w:cs="Arial"/>
          <w:i/>
          <w:iCs/>
          <w:sz w:val="24"/>
          <w:szCs w:val="24"/>
        </w:rPr>
        <w:t xml:space="preserve"> and health </w:t>
      </w:r>
      <w:proofErr w:type="spellStart"/>
      <w:r w:rsidRPr="00AA27E4">
        <w:rPr>
          <w:rFonts w:ascii="Arial" w:hAnsi="Arial" w:cs="Arial"/>
          <w:i/>
          <w:iCs/>
          <w:sz w:val="24"/>
          <w:szCs w:val="24"/>
        </w:rPr>
        <w:t>outcomes</w:t>
      </w:r>
      <w:proofErr w:type="spellEnd"/>
      <w:r w:rsidRPr="00AA27E4">
        <w:rPr>
          <w:rFonts w:ascii="Arial" w:hAnsi="Arial" w:cs="Arial"/>
          <w:i/>
          <w:iCs/>
          <w:sz w:val="24"/>
          <w:szCs w:val="24"/>
        </w:rPr>
        <w:t xml:space="preserve"> in </w:t>
      </w:r>
      <w:proofErr w:type="spellStart"/>
      <w:r w:rsidRPr="00AA27E4">
        <w:rPr>
          <w:rFonts w:ascii="Arial" w:hAnsi="Arial" w:cs="Arial"/>
          <w:i/>
          <w:iCs/>
          <w:sz w:val="24"/>
          <w:szCs w:val="24"/>
        </w:rPr>
        <w:t>youth</w:t>
      </w:r>
      <w:proofErr w:type="spellEnd"/>
      <w:r w:rsidRPr="00AA27E4">
        <w:rPr>
          <w:rFonts w:ascii="Arial" w:hAnsi="Arial" w:cs="Arial"/>
          <w:i/>
          <w:iCs/>
          <w:sz w:val="24"/>
          <w:szCs w:val="24"/>
        </w:rPr>
        <w:t xml:space="preserve"> </w:t>
      </w:r>
      <w:r w:rsidRPr="00AA27E4">
        <w:rPr>
          <w:rFonts w:ascii="Arial" w:hAnsi="Arial" w:cs="Arial"/>
          <w:sz w:val="24"/>
          <w:szCs w:val="24"/>
        </w:rPr>
        <w:t xml:space="preserve">(1st ed.). Washington, DC: </w:t>
      </w:r>
      <w:proofErr w:type="spellStart"/>
      <w:r w:rsidRPr="00AA27E4">
        <w:rPr>
          <w:rFonts w:ascii="Arial" w:hAnsi="Arial" w:cs="Arial"/>
          <w:sz w:val="24"/>
          <w:szCs w:val="24"/>
        </w:rPr>
        <w:t>National</w:t>
      </w:r>
      <w:proofErr w:type="spellEnd"/>
      <w:r w:rsidRPr="00AA27E4">
        <w:rPr>
          <w:rFonts w:ascii="Arial" w:hAnsi="Arial" w:cs="Arial"/>
          <w:sz w:val="24"/>
          <w:szCs w:val="24"/>
        </w:rPr>
        <w:t xml:space="preserve"> </w:t>
      </w:r>
      <w:proofErr w:type="spellStart"/>
      <w:r w:rsidRPr="00AA27E4">
        <w:rPr>
          <w:rFonts w:ascii="Arial" w:hAnsi="Arial" w:cs="Arial"/>
          <w:sz w:val="24"/>
          <w:szCs w:val="24"/>
        </w:rPr>
        <w:t>Academies</w:t>
      </w:r>
      <w:proofErr w:type="spellEnd"/>
      <w:r w:rsidRPr="00AA27E4">
        <w:rPr>
          <w:rFonts w:ascii="Arial" w:hAnsi="Arial" w:cs="Arial"/>
          <w:sz w:val="24"/>
          <w:szCs w:val="24"/>
        </w:rPr>
        <w:t xml:space="preserve"> </w:t>
      </w:r>
      <w:proofErr w:type="spellStart"/>
      <w:r w:rsidRPr="00AA27E4">
        <w:rPr>
          <w:rFonts w:ascii="Arial" w:hAnsi="Arial" w:cs="Arial"/>
          <w:sz w:val="24"/>
          <w:szCs w:val="24"/>
        </w:rPr>
        <w:t>Press</w:t>
      </w:r>
      <w:proofErr w:type="spellEnd"/>
      <w:r w:rsidRPr="00AA27E4">
        <w:rPr>
          <w:rFonts w:ascii="Arial" w:hAnsi="Arial" w:cs="Arial"/>
          <w:sz w:val="24"/>
          <w:szCs w:val="24"/>
        </w:rPr>
        <w:t>.</w:t>
      </w:r>
    </w:p>
    <w:p w:rsidR="000C44C7" w:rsidRPr="000C44C7" w:rsidRDefault="000C44C7" w:rsidP="000C44C7">
      <w:pPr>
        <w:spacing w:after="0" w:line="360" w:lineRule="auto"/>
        <w:ind w:left="709" w:hanging="709"/>
        <w:jc w:val="both"/>
        <w:rPr>
          <w:rFonts w:ascii="Arial" w:hAnsi="Arial" w:cs="Arial"/>
          <w:sz w:val="24"/>
          <w:szCs w:val="24"/>
        </w:rPr>
      </w:pPr>
      <w:r w:rsidRPr="000C44C7">
        <w:rPr>
          <w:rFonts w:ascii="Arial" w:hAnsi="Arial" w:cs="Arial"/>
          <w:sz w:val="24"/>
          <w:szCs w:val="24"/>
        </w:rPr>
        <w:t xml:space="preserve">Pavlík, J., Sebera, M., </w:t>
      </w:r>
      <w:proofErr w:type="spellStart"/>
      <w:r w:rsidRPr="000C44C7">
        <w:rPr>
          <w:rFonts w:ascii="Arial" w:hAnsi="Arial" w:cs="Arial"/>
          <w:sz w:val="24"/>
          <w:szCs w:val="24"/>
        </w:rPr>
        <w:t>Stochl</w:t>
      </w:r>
      <w:proofErr w:type="spellEnd"/>
      <w:r w:rsidRPr="000C44C7">
        <w:rPr>
          <w:rFonts w:ascii="Arial" w:hAnsi="Arial" w:cs="Arial"/>
          <w:sz w:val="24"/>
          <w:szCs w:val="24"/>
        </w:rPr>
        <w:t xml:space="preserve">, J., Vespalec, T., &amp; Zvonař, M. (2010). Vybrané kapitoly z </w:t>
      </w:r>
      <w:proofErr w:type="spellStart"/>
      <w:r w:rsidRPr="000C44C7">
        <w:rPr>
          <w:rFonts w:ascii="Arial" w:hAnsi="Arial" w:cs="Arial"/>
          <w:sz w:val="24"/>
          <w:szCs w:val="24"/>
        </w:rPr>
        <w:t>antropomotoriky</w:t>
      </w:r>
      <w:proofErr w:type="spellEnd"/>
      <w:r w:rsidRPr="000C44C7">
        <w:rPr>
          <w:rFonts w:ascii="Arial" w:hAnsi="Arial" w:cs="Arial"/>
          <w:sz w:val="24"/>
          <w:szCs w:val="24"/>
        </w:rPr>
        <w:t>. Brno, Česká republika: Masarykova univerzita</w:t>
      </w:r>
    </w:p>
    <w:p w:rsidR="00BC1CDC" w:rsidRPr="00AA27E4" w:rsidRDefault="00BC1CDC"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Pelclová, J., El Ansari, W., &amp; Vašíčková, J. (2010). Study of </w:t>
      </w:r>
      <w:proofErr w:type="spellStart"/>
      <w:r w:rsidRPr="00AA27E4">
        <w:rPr>
          <w:rFonts w:ascii="Arial" w:hAnsi="Arial" w:cs="Arial"/>
          <w:sz w:val="24"/>
          <w:szCs w:val="24"/>
        </w:rPr>
        <w:t>day</w:t>
      </w:r>
      <w:proofErr w:type="spellEnd"/>
      <w:r w:rsidRPr="00AA27E4">
        <w:rPr>
          <w:rFonts w:ascii="Arial" w:hAnsi="Arial" w:cs="Arial"/>
          <w:sz w:val="24"/>
          <w:szCs w:val="24"/>
        </w:rPr>
        <w:t xml:space="preserve">, </w:t>
      </w:r>
      <w:proofErr w:type="spellStart"/>
      <w:r w:rsidRPr="00AA27E4">
        <w:rPr>
          <w:rFonts w:ascii="Arial" w:hAnsi="Arial" w:cs="Arial"/>
          <w:sz w:val="24"/>
          <w:szCs w:val="24"/>
        </w:rPr>
        <w:t>month</w:t>
      </w:r>
      <w:proofErr w:type="spellEnd"/>
      <w:r w:rsidRPr="00AA27E4">
        <w:rPr>
          <w:rFonts w:ascii="Arial" w:hAnsi="Arial" w:cs="Arial"/>
          <w:sz w:val="24"/>
          <w:szCs w:val="24"/>
        </w:rPr>
        <w:t xml:space="preserve"> and </w:t>
      </w:r>
      <w:proofErr w:type="spellStart"/>
      <w:r w:rsidRPr="00AA27E4">
        <w:rPr>
          <w:rFonts w:ascii="Arial" w:hAnsi="Arial" w:cs="Arial"/>
          <w:sz w:val="24"/>
          <w:szCs w:val="24"/>
        </w:rPr>
        <w:t>season</w:t>
      </w:r>
      <w:proofErr w:type="spellEnd"/>
      <w:r w:rsidRPr="00AA27E4">
        <w:rPr>
          <w:rFonts w:ascii="Arial" w:hAnsi="Arial" w:cs="Arial"/>
          <w:sz w:val="24"/>
          <w:szCs w:val="24"/>
        </w:rPr>
        <w:t xml:space="preserve"> </w:t>
      </w:r>
      <w:proofErr w:type="spellStart"/>
      <w:r w:rsidRPr="00AA27E4">
        <w:rPr>
          <w:rFonts w:ascii="Arial" w:hAnsi="Arial" w:cs="Arial"/>
          <w:sz w:val="24"/>
          <w:szCs w:val="24"/>
        </w:rPr>
        <w:t>pedometer</w:t>
      </w:r>
      <w:proofErr w:type="spellEnd"/>
      <w:r w:rsidRPr="00AA27E4">
        <w:rPr>
          <w:rFonts w:ascii="Arial" w:hAnsi="Arial" w:cs="Arial"/>
          <w:sz w:val="24"/>
          <w:szCs w:val="24"/>
        </w:rPr>
        <w:t>-</w:t>
      </w:r>
      <w:proofErr w:type="spellStart"/>
      <w:r w:rsidRPr="00AA27E4">
        <w:rPr>
          <w:rFonts w:ascii="Arial" w:hAnsi="Arial" w:cs="Arial"/>
          <w:sz w:val="24"/>
          <w:szCs w:val="24"/>
        </w:rPr>
        <w:t>determined</w:t>
      </w:r>
      <w:proofErr w:type="spellEnd"/>
      <w:r w:rsidRPr="00AA27E4">
        <w:rPr>
          <w:rFonts w:ascii="Arial" w:hAnsi="Arial" w:cs="Arial"/>
          <w:sz w:val="24"/>
          <w:szCs w:val="24"/>
        </w:rPr>
        <w:t xml:space="preserve"> variability of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of </w:t>
      </w:r>
      <w:proofErr w:type="spellStart"/>
      <w:r w:rsidRPr="00AA27E4">
        <w:rPr>
          <w:rFonts w:ascii="Arial" w:hAnsi="Arial" w:cs="Arial"/>
          <w:sz w:val="24"/>
          <w:szCs w:val="24"/>
        </w:rPr>
        <w:t>high</w:t>
      </w:r>
      <w:proofErr w:type="spellEnd"/>
      <w:r w:rsidRPr="00AA27E4">
        <w:rPr>
          <w:rFonts w:ascii="Arial" w:hAnsi="Arial" w:cs="Arial"/>
          <w:sz w:val="24"/>
          <w:szCs w:val="24"/>
        </w:rPr>
        <w:t xml:space="preserve"> </w:t>
      </w:r>
      <w:proofErr w:type="spellStart"/>
      <w:r w:rsidRPr="00AA27E4">
        <w:rPr>
          <w:rFonts w:ascii="Arial" w:hAnsi="Arial" w:cs="Arial"/>
          <w:sz w:val="24"/>
          <w:szCs w:val="24"/>
        </w:rPr>
        <w:t>school</w:t>
      </w:r>
      <w:proofErr w:type="spellEnd"/>
      <w:r w:rsidRPr="00AA27E4">
        <w:rPr>
          <w:rFonts w:ascii="Arial" w:hAnsi="Arial" w:cs="Arial"/>
          <w:sz w:val="24"/>
          <w:szCs w:val="24"/>
        </w:rPr>
        <w:t xml:space="preserve"> </w:t>
      </w:r>
      <w:proofErr w:type="spellStart"/>
      <w:r w:rsidRPr="00AA27E4">
        <w:rPr>
          <w:rFonts w:ascii="Arial" w:hAnsi="Arial" w:cs="Arial"/>
          <w:sz w:val="24"/>
          <w:szCs w:val="24"/>
        </w:rPr>
        <w:t>pupils</w:t>
      </w:r>
      <w:proofErr w:type="spellEnd"/>
      <w:r w:rsidRPr="00AA27E4">
        <w:rPr>
          <w:rFonts w:ascii="Arial" w:hAnsi="Arial" w:cs="Arial"/>
          <w:sz w:val="24"/>
          <w:szCs w:val="24"/>
        </w:rPr>
        <w:t xml:space="preserve"> in the </w:t>
      </w:r>
      <w:proofErr w:type="spellStart"/>
      <w:r w:rsidRPr="00AA27E4">
        <w:rPr>
          <w:rFonts w:ascii="Arial" w:hAnsi="Arial" w:cs="Arial"/>
          <w:sz w:val="24"/>
          <w:szCs w:val="24"/>
        </w:rPr>
        <w:t>Czech</w:t>
      </w:r>
      <w:proofErr w:type="spellEnd"/>
      <w:r w:rsidRPr="00AA27E4">
        <w:rPr>
          <w:rFonts w:ascii="Arial" w:hAnsi="Arial" w:cs="Arial"/>
          <w:sz w:val="24"/>
          <w:szCs w:val="24"/>
        </w:rPr>
        <w:t xml:space="preserve"> Republic. </w:t>
      </w:r>
      <w:proofErr w:type="spellStart"/>
      <w:r w:rsidRPr="0025465C">
        <w:rPr>
          <w:rFonts w:ascii="Arial" w:hAnsi="Arial" w:cs="Arial"/>
          <w:i/>
          <w:sz w:val="24"/>
          <w:szCs w:val="24"/>
        </w:rPr>
        <w:t>Journal</w:t>
      </w:r>
      <w:proofErr w:type="spellEnd"/>
      <w:r w:rsidRPr="0025465C">
        <w:rPr>
          <w:rFonts w:ascii="Arial" w:hAnsi="Arial" w:cs="Arial"/>
          <w:i/>
          <w:sz w:val="24"/>
          <w:szCs w:val="24"/>
        </w:rPr>
        <w:t xml:space="preserve"> of </w:t>
      </w:r>
      <w:proofErr w:type="spellStart"/>
      <w:r w:rsidRPr="0025465C">
        <w:rPr>
          <w:rFonts w:ascii="Arial" w:hAnsi="Arial" w:cs="Arial"/>
          <w:i/>
          <w:sz w:val="24"/>
          <w:szCs w:val="24"/>
        </w:rPr>
        <w:t>Sports</w:t>
      </w:r>
      <w:proofErr w:type="spellEnd"/>
      <w:r w:rsidRPr="0025465C">
        <w:rPr>
          <w:rFonts w:ascii="Arial" w:hAnsi="Arial" w:cs="Arial"/>
          <w:i/>
          <w:sz w:val="24"/>
          <w:szCs w:val="24"/>
        </w:rPr>
        <w:t xml:space="preserve"> Science and </w:t>
      </w:r>
      <w:proofErr w:type="spellStart"/>
      <w:r w:rsidRPr="0025465C">
        <w:rPr>
          <w:rFonts w:ascii="Arial" w:hAnsi="Arial" w:cs="Arial"/>
          <w:i/>
          <w:sz w:val="24"/>
          <w:szCs w:val="24"/>
        </w:rPr>
        <w:t>Medicine</w:t>
      </w:r>
      <w:proofErr w:type="spellEnd"/>
      <w:r w:rsidRPr="00AA27E4">
        <w:rPr>
          <w:rFonts w:ascii="Arial" w:hAnsi="Arial" w:cs="Arial"/>
          <w:sz w:val="24"/>
          <w:szCs w:val="24"/>
        </w:rPr>
        <w:t>,</w:t>
      </w:r>
      <w:r w:rsidRPr="00AA27E4">
        <w:rPr>
          <w:rFonts w:ascii="Arial" w:hAnsi="Arial" w:cs="Arial"/>
          <w:i/>
          <w:sz w:val="24"/>
          <w:szCs w:val="24"/>
        </w:rPr>
        <w:t xml:space="preserve"> 9</w:t>
      </w:r>
      <w:r w:rsidRPr="00AA27E4">
        <w:rPr>
          <w:rFonts w:ascii="Arial" w:hAnsi="Arial" w:cs="Arial"/>
          <w:sz w:val="24"/>
          <w:szCs w:val="24"/>
        </w:rPr>
        <w:t>(3), 490–498.</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Perič, T. (2012). </w:t>
      </w:r>
      <w:r w:rsidRPr="00AA27E4">
        <w:rPr>
          <w:rFonts w:ascii="Arial" w:hAnsi="Arial" w:cs="Arial"/>
          <w:i/>
          <w:iCs/>
          <w:sz w:val="24"/>
          <w:szCs w:val="24"/>
        </w:rPr>
        <w:t xml:space="preserve">Sportovní příprava dětí </w:t>
      </w:r>
      <w:r w:rsidRPr="00AA27E4">
        <w:rPr>
          <w:rFonts w:ascii="Arial" w:hAnsi="Arial" w:cs="Arial"/>
          <w:sz w:val="24"/>
          <w:szCs w:val="24"/>
        </w:rPr>
        <w:t xml:space="preserve">(1st ed.). Praha: </w:t>
      </w:r>
      <w:proofErr w:type="spellStart"/>
      <w:r w:rsidRPr="00AA27E4">
        <w:rPr>
          <w:rFonts w:ascii="Arial" w:hAnsi="Arial" w:cs="Arial"/>
          <w:sz w:val="24"/>
          <w:szCs w:val="24"/>
        </w:rPr>
        <w:t>Grada</w:t>
      </w:r>
      <w:proofErr w:type="spellEnd"/>
      <w:r w:rsidRPr="00AA27E4">
        <w:rPr>
          <w:rFonts w:ascii="Arial" w:hAnsi="Arial" w:cs="Arial"/>
          <w:sz w:val="24"/>
          <w:szCs w:val="24"/>
        </w:rPr>
        <w:t xml:space="preserve"> </w:t>
      </w:r>
      <w:proofErr w:type="spellStart"/>
      <w:r w:rsidRPr="00AA27E4">
        <w:rPr>
          <w:rFonts w:ascii="Arial" w:hAnsi="Arial" w:cs="Arial"/>
          <w:sz w:val="24"/>
          <w:szCs w:val="24"/>
        </w:rPr>
        <w:t>Publishing</w:t>
      </w:r>
      <w:proofErr w:type="spellEnd"/>
      <w:r w:rsidRPr="00AA27E4">
        <w:rPr>
          <w:rFonts w:ascii="Arial" w:hAnsi="Arial" w:cs="Arial"/>
          <w:sz w:val="24"/>
          <w:szCs w:val="24"/>
        </w:rPr>
        <w:t>.</w:t>
      </w:r>
    </w:p>
    <w:p w:rsidR="00BC1CDC" w:rsidRPr="00AA27E4" w:rsidRDefault="00BC1CDC"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Pate, R., </w:t>
      </w:r>
      <w:proofErr w:type="spellStart"/>
      <w:r w:rsidRPr="00AA27E4">
        <w:rPr>
          <w:rFonts w:ascii="Arial" w:hAnsi="Arial" w:cs="Arial"/>
          <w:sz w:val="24"/>
          <w:szCs w:val="24"/>
        </w:rPr>
        <w:t>Oria</w:t>
      </w:r>
      <w:proofErr w:type="spellEnd"/>
      <w:r w:rsidRPr="00AA27E4">
        <w:rPr>
          <w:rFonts w:ascii="Arial" w:hAnsi="Arial" w:cs="Arial"/>
          <w:sz w:val="24"/>
          <w:szCs w:val="24"/>
        </w:rPr>
        <w:t xml:space="preserve">, M., &amp; </w:t>
      </w:r>
      <w:proofErr w:type="spellStart"/>
      <w:r w:rsidRPr="00AA27E4">
        <w:rPr>
          <w:rFonts w:ascii="Arial" w:hAnsi="Arial" w:cs="Arial"/>
          <w:sz w:val="24"/>
          <w:szCs w:val="24"/>
        </w:rPr>
        <w:t>Pillsbury</w:t>
      </w:r>
      <w:proofErr w:type="spellEnd"/>
      <w:r w:rsidRPr="00AA27E4">
        <w:rPr>
          <w:rFonts w:ascii="Arial" w:hAnsi="Arial" w:cs="Arial"/>
          <w:sz w:val="24"/>
          <w:szCs w:val="24"/>
        </w:rPr>
        <w:t>, L. (</w:t>
      </w:r>
      <w:proofErr w:type="spellStart"/>
      <w:r w:rsidRPr="00AA27E4">
        <w:rPr>
          <w:rFonts w:ascii="Arial" w:hAnsi="Arial" w:cs="Arial"/>
          <w:sz w:val="24"/>
          <w:szCs w:val="24"/>
        </w:rPr>
        <w:t>Eds</w:t>
      </w:r>
      <w:proofErr w:type="spellEnd"/>
      <w:r w:rsidRPr="00AA27E4">
        <w:rPr>
          <w:rFonts w:ascii="Arial" w:hAnsi="Arial" w:cs="Arial"/>
          <w:sz w:val="24"/>
          <w:szCs w:val="24"/>
        </w:rPr>
        <w:t xml:space="preserve">.). (2012). Fitness </w:t>
      </w:r>
      <w:proofErr w:type="spellStart"/>
      <w:r w:rsidRPr="00AA27E4">
        <w:rPr>
          <w:rFonts w:ascii="Arial" w:hAnsi="Arial" w:cs="Arial"/>
          <w:sz w:val="24"/>
          <w:szCs w:val="24"/>
        </w:rPr>
        <w:t>measures</w:t>
      </w:r>
      <w:proofErr w:type="spellEnd"/>
      <w:r w:rsidRPr="00AA27E4">
        <w:rPr>
          <w:rFonts w:ascii="Arial" w:hAnsi="Arial" w:cs="Arial"/>
          <w:sz w:val="24"/>
          <w:szCs w:val="24"/>
        </w:rPr>
        <w:t xml:space="preserve"> and health </w:t>
      </w:r>
      <w:proofErr w:type="spellStart"/>
      <w:r w:rsidRPr="00AA27E4">
        <w:rPr>
          <w:rFonts w:ascii="Arial" w:hAnsi="Arial" w:cs="Arial"/>
          <w:sz w:val="24"/>
          <w:szCs w:val="24"/>
        </w:rPr>
        <w:t>outcomes</w:t>
      </w:r>
      <w:proofErr w:type="spellEnd"/>
      <w:r w:rsidRPr="00AA27E4">
        <w:rPr>
          <w:rFonts w:ascii="Arial" w:hAnsi="Arial" w:cs="Arial"/>
          <w:sz w:val="24"/>
          <w:szCs w:val="24"/>
        </w:rPr>
        <w:t xml:space="preserve"> in </w:t>
      </w:r>
      <w:proofErr w:type="spellStart"/>
      <w:r w:rsidRPr="00AA27E4">
        <w:rPr>
          <w:rFonts w:ascii="Arial" w:hAnsi="Arial" w:cs="Arial"/>
          <w:sz w:val="24"/>
          <w:szCs w:val="24"/>
        </w:rPr>
        <w:t>youth</w:t>
      </w:r>
      <w:proofErr w:type="spellEnd"/>
      <w:r w:rsidRPr="00AA27E4">
        <w:rPr>
          <w:rFonts w:ascii="Arial" w:hAnsi="Arial" w:cs="Arial"/>
          <w:sz w:val="24"/>
          <w:szCs w:val="24"/>
        </w:rPr>
        <w:t xml:space="preserve"> (1st ed.). Washington, DC: </w:t>
      </w:r>
      <w:proofErr w:type="spellStart"/>
      <w:r w:rsidRPr="00AA27E4">
        <w:rPr>
          <w:rFonts w:ascii="Arial" w:hAnsi="Arial" w:cs="Arial"/>
          <w:sz w:val="24"/>
          <w:szCs w:val="24"/>
        </w:rPr>
        <w:t>National</w:t>
      </w:r>
      <w:proofErr w:type="spellEnd"/>
      <w:r w:rsidRPr="00AA27E4">
        <w:rPr>
          <w:rFonts w:ascii="Arial" w:hAnsi="Arial" w:cs="Arial"/>
          <w:sz w:val="24"/>
          <w:szCs w:val="24"/>
        </w:rPr>
        <w:t xml:space="preserve"> </w:t>
      </w:r>
      <w:proofErr w:type="spellStart"/>
      <w:r w:rsidRPr="00AA27E4">
        <w:rPr>
          <w:rFonts w:ascii="Arial" w:hAnsi="Arial" w:cs="Arial"/>
          <w:sz w:val="24"/>
          <w:szCs w:val="24"/>
        </w:rPr>
        <w:t>Academies</w:t>
      </w:r>
      <w:proofErr w:type="spellEnd"/>
      <w:r w:rsidRPr="00AA27E4">
        <w:rPr>
          <w:rFonts w:ascii="Arial" w:hAnsi="Arial" w:cs="Arial"/>
          <w:sz w:val="24"/>
          <w:szCs w:val="24"/>
        </w:rPr>
        <w:t xml:space="preserve"> </w:t>
      </w:r>
      <w:proofErr w:type="spellStart"/>
      <w:r w:rsidRPr="00AA27E4">
        <w:rPr>
          <w:rFonts w:ascii="Arial" w:hAnsi="Arial" w:cs="Arial"/>
          <w:sz w:val="24"/>
          <w:szCs w:val="24"/>
        </w:rPr>
        <w:t>Press</w:t>
      </w:r>
      <w:proofErr w:type="spellEnd"/>
      <w:r w:rsidRPr="00AA27E4">
        <w:rPr>
          <w:rFonts w:ascii="Arial" w:hAnsi="Arial" w:cs="Arial"/>
          <w:sz w:val="24"/>
          <w:szCs w:val="24"/>
        </w:rPr>
        <w:t>.</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Plowman, S. A. (2005).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and physical fitness: </w:t>
      </w:r>
      <w:proofErr w:type="spellStart"/>
      <w:r w:rsidRPr="00AA27E4">
        <w:rPr>
          <w:rFonts w:ascii="Arial" w:hAnsi="Arial" w:cs="Arial"/>
          <w:sz w:val="24"/>
          <w:szCs w:val="24"/>
        </w:rPr>
        <w:t>Weighing</w:t>
      </w:r>
      <w:proofErr w:type="spellEnd"/>
      <w:r w:rsidRPr="00AA27E4">
        <w:rPr>
          <w:rFonts w:ascii="Arial" w:hAnsi="Arial" w:cs="Arial"/>
          <w:sz w:val="24"/>
          <w:szCs w:val="24"/>
        </w:rPr>
        <w:t xml:space="preserve"> the </w:t>
      </w:r>
      <w:proofErr w:type="spellStart"/>
      <w:r w:rsidRPr="00AA27E4">
        <w:rPr>
          <w:rFonts w:ascii="Arial" w:hAnsi="Arial" w:cs="Arial"/>
          <w:sz w:val="24"/>
          <w:szCs w:val="24"/>
        </w:rPr>
        <w:t>relative</w:t>
      </w:r>
      <w:proofErr w:type="spellEnd"/>
      <w:r w:rsidRPr="00AA27E4">
        <w:rPr>
          <w:rFonts w:ascii="Arial" w:hAnsi="Arial" w:cs="Arial"/>
          <w:sz w:val="24"/>
          <w:szCs w:val="24"/>
        </w:rPr>
        <w:t xml:space="preserve"> </w:t>
      </w:r>
      <w:proofErr w:type="spellStart"/>
      <w:r w:rsidRPr="00AA27E4">
        <w:rPr>
          <w:rFonts w:ascii="Arial" w:hAnsi="Arial" w:cs="Arial"/>
          <w:sz w:val="24"/>
          <w:szCs w:val="24"/>
        </w:rPr>
        <w:t>importance</w:t>
      </w:r>
      <w:proofErr w:type="spellEnd"/>
      <w:r w:rsidRPr="00AA27E4">
        <w:rPr>
          <w:rFonts w:ascii="Arial" w:hAnsi="Arial" w:cs="Arial"/>
          <w:sz w:val="24"/>
          <w:szCs w:val="24"/>
        </w:rPr>
        <w:t xml:space="preserve"> of </w:t>
      </w:r>
      <w:proofErr w:type="spellStart"/>
      <w:r w:rsidRPr="00AA27E4">
        <w:rPr>
          <w:rFonts w:ascii="Arial" w:hAnsi="Arial" w:cs="Arial"/>
          <w:sz w:val="24"/>
          <w:szCs w:val="24"/>
        </w:rPr>
        <w:t>each</w:t>
      </w:r>
      <w:proofErr w:type="spellEnd"/>
      <w:r w:rsidRPr="00AA27E4">
        <w:rPr>
          <w:rFonts w:ascii="Arial" w:hAnsi="Arial" w:cs="Arial"/>
          <w:sz w:val="24"/>
          <w:szCs w:val="24"/>
        </w:rPr>
        <w:t xml:space="preserve">. </w:t>
      </w:r>
      <w:proofErr w:type="spellStart"/>
      <w:r w:rsidRPr="00AA27E4">
        <w:rPr>
          <w:rFonts w:ascii="Arial" w:hAnsi="Arial" w:cs="Arial"/>
          <w:i/>
          <w:iCs/>
          <w:sz w:val="24"/>
          <w:szCs w:val="24"/>
        </w:rPr>
        <w:t>Journal</w:t>
      </w:r>
      <w:proofErr w:type="spellEnd"/>
      <w:r w:rsidRPr="00AA27E4">
        <w:rPr>
          <w:rFonts w:ascii="Arial" w:hAnsi="Arial" w:cs="Arial"/>
          <w:i/>
          <w:iCs/>
          <w:sz w:val="24"/>
          <w:szCs w:val="24"/>
        </w:rPr>
        <w:t xml:space="preserve"> of Physical </w:t>
      </w:r>
      <w:proofErr w:type="spellStart"/>
      <w:r w:rsidRPr="00AA27E4">
        <w:rPr>
          <w:rFonts w:ascii="Arial" w:hAnsi="Arial" w:cs="Arial"/>
          <w:i/>
          <w:iCs/>
          <w:sz w:val="24"/>
          <w:szCs w:val="24"/>
        </w:rPr>
        <w:t>Activity</w:t>
      </w:r>
      <w:proofErr w:type="spellEnd"/>
      <w:r w:rsidRPr="00AA27E4">
        <w:rPr>
          <w:rFonts w:ascii="Arial" w:hAnsi="Arial" w:cs="Arial"/>
          <w:i/>
          <w:iCs/>
          <w:sz w:val="24"/>
          <w:szCs w:val="24"/>
        </w:rPr>
        <w:t xml:space="preserve"> and Health</w:t>
      </w:r>
      <w:r w:rsidRPr="00AA27E4">
        <w:rPr>
          <w:rFonts w:ascii="Arial" w:hAnsi="Arial" w:cs="Arial"/>
          <w:sz w:val="24"/>
          <w:szCs w:val="24"/>
        </w:rPr>
        <w:t xml:space="preserve">, </w:t>
      </w:r>
      <w:r w:rsidRPr="00AA27E4">
        <w:rPr>
          <w:rFonts w:ascii="Arial" w:hAnsi="Arial" w:cs="Arial"/>
          <w:i/>
          <w:iCs/>
          <w:sz w:val="24"/>
          <w:szCs w:val="24"/>
        </w:rPr>
        <w:t>2</w:t>
      </w:r>
      <w:r w:rsidRPr="00AA27E4">
        <w:rPr>
          <w:rFonts w:ascii="Arial" w:hAnsi="Arial" w:cs="Arial"/>
          <w:sz w:val="24"/>
          <w:szCs w:val="24"/>
        </w:rPr>
        <w:t xml:space="preserve">(2), 143–158. </w:t>
      </w:r>
      <w:hyperlink r:id="rId58" w:history="1">
        <w:r w:rsidRPr="00AA27E4">
          <w:rPr>
            <w:rStyle w:val="Hypertextovodkaz"/>
            <w:rFonts w:ascii="Arial" w:hAnsi="Arial" w:cs="Arial"/>
            <w:color w:val="auto"/>
            <w:sz w:val="24"/>
            <w:szCs w:val="24"/>
            <w:u w:val="none"/>
          </w:rPr>
          <w:t>http://doi.org/10.1123/jpah.2.2.143</w:t>
        </w:r>
      </w:hyperlink>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lastRenderedPageBreak/>
        <w:t>Plowman, S. A., &amp; Meredith, M. D. (</w:t>
      </w:r>
      <w:proofErr w:type="spellStart"/>
      <w:r w:rsidRPr="00AA27E4">
        <w:rPr>
          <w:rFonts w:ascii="Arial" w:hAnsi="Arial" w:cs="Arial"/>
          <w:sz w:val="24"/>
          <w:szCs w:val="24"/>
        </w:rPr>
        <w:t>Eds</w:t>
      </w:r>
      <w:proofErr w:type="spellEnd"/>
      <w:r w:rsidRPr="00AA27E4">
        <w:rPr>
          <w:rFonts w:ascii="Arial" w:hAnsi="Arial" w:cs="Arial"/>
          <w:sz w:val="24"/>
          <w:szCs w:val="24"/>
        </w:rPr>
        <w:t xml:space="preserve">.). (2013). </w:t>
      </w:r>
      <w:r w:rsidRPr="00AA27E4">
        <w:rPr>
          <w:rFonts w:ascii="Arial" w:hAnsi="Arial" w:cs="Arial"/>
          <w:i/>
          <w:iCs/>
          <w:sz w:val="24"/>
          <w:szCs w:val="24"/>
        </w:rPr>
        <w:t xml:space="preserve">FITNESSGRAM/ACTIVITYGRAM reference </w:t>
      </w:r>
      <w:proofErr w:type="spellStart"/>
      <w:r w:rsidRPr="00AA27E4">
        <w:rPr>
          <w:rFonts w:ascii="Arial" w:hAnsi="Arial" w:cs="Arial"/>
          <w:i/>
          <w:iCs/>
          <w:sz w:val="24"/>
          <w:szCs w:val="24"/>
        </w:rPr>
        <w:t>guide</w:t>
      </w:r>
      <w:proofErr w:type="spellEnd"/>
      <w:r w:rsidRPr="00AA27E4">
        <w:rPr>
          <w:rFonts w:ascii="Arial" w:hAnsi="Arial" w:cs="Arial"/>
          <w:i/>
          <w:iCs/>
          <w:sz w:val="24"/>
          <w:szCs w:val="24"/>
        </w:rPr>
        <w:t xml:space="preserve"> </w:t>
      </w:r>
      <w:r w:rsidRPr="00AA27E4">
        <w:rPr>
          <w:rFonts w:ascii="Arial" w:hAnsi="Arial" w:cs="Arial"/>
          <w:sz w:val="24"/>
          <w:szCs w:val="24"/>
        </w:rPr>
        <w:t>(4th ed.). Dallas, TX: Cooper Institute.</w:t>
      </w:r>
    </w:p>
    <w:p w:rsidR="00E908A3" w:rsidRPr="00AA27E4" w:rsidRDefault="00E908A3" w:rsidP="00AA27E4">
      <w:pPr>
        <w:spacing w:after="0" w:line="360" w:lineRule="auto"/>
        <w:ind w:left="709" w:hanging="709"/>
        <w:jc w:val="both"/>
        <w:rPr>
          <w:rStyle w:val="Hypertextovodkaz"/>
          <w:rFonts w:ascii="Arial" w:hAnsi="Arial" w:cs="Arial"/>
          <w:color w:val="auto"/>
          <w:sz w:val="24"/>
          <w:szCs w:val="24"/>
          <w:u w:val="none"/>
        </w:rPr>
      </w:pPr>
      <w:r w:rsidRPr="00AA27E4">
        <w:rPr>
          <w:rFonts w:ascii="Arial" w:hAnsi="Arial" w:cs="Arial"/>
          <w:sz w:val="24"/>
          <w:szCs w:val="24"/>
        </w:rPr>
        <w:t xml:space="preserve">Plowman, S. A., Sterling, C. L., Corbin, C. B., Meredith, M. D., Welk, G. J., &amp; Morrow, J. R. (2006). The </w:t>
      </w:r>
      <w:proofErr w:type="spellStart"/>
      <w:r w:rsidRPr="00AA27E4">
        <w:rPr>
          <w:rFonts w:ascii="Arial" w:hAnsi="Arial" w:cs="Arial"/>
          <w:sz w:val="24"/>
          <w:szCs w:val="24"/>
        </w:rPr>
        <w:t>history</w:t>
      </w:r>
      <w:proofErr w:type="spellEnd"/>
      <w:r w:rsidRPr="00AA27E4">
        <w:rPr>
          <w:rFonts w:ascii="Arial" w:hAnsi="Arial" w:cs="Arial"/>
          <w:sz w:val="24"/>
          <w:szCs w:val="24"/>
        </w:rPr>
        <w:t xml:space="preserve"> of FITNESSGRAM. </w:t>
      </w:r>
      <w:proofErr w:type="spellStart"/>
      <w:r w:rsidRPr="00AA27E4">
        <w:rPr>
          <w:rFonts w:ascii="Arial" w:hAnsi="Arial" w:cs="Arial"/>
          <w:i/>
          <w:iCs/>
          <w:sz w:val="24"/>
          <w:szCs w:val="24"/>
        </w:rPr>
        <w:t>Journal</w:t>
      </w:r>
      <w:proofErr w:type="spellEnd"/>
      <w:r w:rsidRPr="00AA27E4">
        <w:rPr>
          <w:rFonts w:ascii="Arial" w:hAnsi="Arial" w:cs="Arial"/>
          <w:i/>
          <w:iCs/>
          <w:sz w:val="24"/>
          <w:szCs w:val="24"/>
        </w:rPr>
        <w:t xml:space="preserve"> of Physical </w:t>
      </w:r>
      <w:proofErr w:type="spellStart"/>
      <w:r w:rsidRPr="00AA27E4">
        <w:rPr>
          <w:rFonts w:ascii="Arial" w:hAnsi="Arial" w:cs="Arial"/>
          <w:i/>
          <w:iCs/>
          <w:sz w:val="24"/>
          <w:szCs w:val="24"/>
        </w:rPr>
        <w:t>Activity</w:t>
      </w:r>
      <w:proofErr w:type="spellEnd"/>
      <w:r w:rsidRPr="00AA27E4">
        <w:rPr>
          <w:rFonts w:ascii="Arial" w:hAnsi="Arial" w:cs="Arial"/>
          <w:i/>
          <w:iCs/>
          <w:sz w:val="24"/>
          <w:szCs w:val="24"/>
        </w:rPr>
        <w:t xml:space="preserve"> and Health</w:t>
      </w:r>
      <w:r w:rsidRPr="00AA27E4">
        <w:rPr>
          <w:rFonts w:ascii="Arial" w:hAnsi="Arial" w:cs="Arial"/>
          <w:sz w:val="24"/>
          <w:szCs w:val="24"/>
        </w:rPr>
        <w:t xml:space="preserve">, </w:t>
      </w:r>
      <w:r w:rsidRPr="00AA27E4">
        <w:rPr>
          <w:rFonts w:ascii="Arial" w:hAnsi="Arial" w:cs="Arial"/>
          <w:i/>
          <w:iCs/>
          <w:sz w:val="24"/>
          <w:szCs w:val="24"/>
        </w:rPr>
        <w:t>3</w:t>
      </w:r>
      <w:r w:rsidR="003A0D09" w:rsidRPr="00AA27E4">
        <w:rPr>
          <w:rFonts w:ascii="Arial" w:hAnsi="Arial" w:cs="Arial"/>
          <w:sz w:val="24"/>
          <w:szCs w:val="24"/>
        </w:rPr>
        <w:t>(</w:t>
      </w:r>
      <w:proofErr w:type="spellStart"/>
      <w:r w:rsidR="003A0D09" w:rsidRPr="00AA27E4">
        <w:rPr>
          <w:rFonts w:ascii="Arial" w:hAnsi="Arial" w:cs="Arial"/>
          <w:sz w:val="24"/>
          <w:szCs w:val="24"/>
        </w:rPr>
        <w:t>Suppl</w:t>
      </w:r>
      <w:proofErr w:type="spellEnd"/>
      <w:r w:rsidR="003A0D09" w:rsidRPr="00AA27E4">
        <w:rPr>
          <w:rFonts w:ascii="Arial" w:hAnsi="Arial" w:cs="Arial"/>
          <w:sz w:val="24"/>
          <w:szCs w:val="24"/>
        </w:rPr>
        <w:t>. 2), 5–</w:t>
      </w:r>
      <w:r w:rsidRPr="00AA27E4">
        <w:rPr>
          <w:rFonts w:ascii="Arial" w:hAnsi="Arial" w:cs="Arial"/>
          <w:sz w:val="24"/>
          <w:szCs w:val="24"/>
        </w:rPr>
        <w:t xml:space="preserve">20. </w:t>
      </w:r>
      <w:hyperlink r:id="rId59" w:history="1">
        <w:r w:rsidRPr="00AA27E4">
          <w:rPr>
            <w:rStyle w:val="Hypertextovodkaz"/>
            <w:rFonts w:ascii="Arial" w:hAnsi="Arial" w:cs="Arial"/>
            <w:color w:val="auto"/>
            <w:sz w:val="24"/>
            <w:szCs w:val="24"/>
            <w:u w:val="none"/>
          </w:rPr>
          <w:t>http://doi.org/10.1123/jpah.3.s2.s5</w:t>
        </w:r>
      </w:hyperlink>
    </w:p>
    <w:p w:rsidR="00EA1C05" w:rsidRPr="00AA27E4" w:rsidRDefault="00EA1C05" w:rsidP="00AA27E4">
      <w:pPr>
        <w:spacing w:after="0" w:line="360" w:lineRule="auto"/>
        <w:ind w:left="709" w:hanging="709"/>
        <w:jc w:val="both"/>
        <w:rPr>
          <w:rStyle w:val="Hypertextovodkaz"/>
          <w:rFonts w:ascii="Arial" w:hAnsi="Arial" w:cs="Arial"/>
          <w:color w:val="auto"/>
          <w:sz w:val="24"/>
          <w:szCs w:val="24"/>
          <w:u w:val="none"/>
        </w:rPr>
      </w:pPr>
      <w:r w:rsidRPr="00AA27E4">
        <w:rPr>
          <w:rFonts w:ascii="Arial" w:hAnsi="Arial" w:cs="Arial"/>
          <w:sz w:val="24"/>
          <w:szCs w:val="24"/>
        </w:rPr>
        <w:t xml:space="preserve">Priputen, R., Kupr, J., &amp; Rubín, L. (2011). </w:t>
      </w:r>
      <w:proofErr w:type="spellStart"/>
      <w:r w:rsidRPr="00AA27E4">
        <w:rPr>
          <w:rFonts w:ascii="Arial" w:hAnsi="Arial" w:cs="Arial"/>
          <w:sz w:val="24"/>
          <w:szCs w:val="24"/>
        </w:rPr>
        <w:t>Somatic</w:t>
      </w:r>
      <w:proofErr w:type="spellEnd"/>
      <w:r w:rsidRPr="00AA27E4">
        <w:rPr>
          <w:rFonts w:ascii="Arial" w:hAnsi="Arial" w:cs="Arial"/>
          <w:sz w:val="24"/>
          <w:szCs w:val="24"/>
        </w:rPr>
        <w:t xml:space="preserve"> and motor </w:t>
      </w:r>
      <w:proofErr w:type="spellStart"/>
      <w:r w:rsidRPr="00AA27E4">
        <w:rPr>
          <w:rFonts w:ascii="Arial" w:hAnsi="Arial" w:cs="Arial"/>
          <w:sz w:val="24"/>
          <w:szCs w:val="24"/>
        </w:rPr>
        <w:t>development</w:t>
      </w:r>
      <w:proofErr w:type="spellEnd"/>
      <w:r w:rsidRPr="00AA27E4">
        <w:rPr>
          <w:rFonts w:ascii="Arial" w:hAnsi="Arial" w:cs="Arial"/>
          <w:sz w:val="24"/>
          <w:szCs w:val="24"/>
        </w:rPr>
        <w:t xml:space="preserve"> of </w:t>
      </w:r>
      <w:proofErr w:type="spellStart"/>
      <w:r w:rsidRPr="00AA27E4">
        <w:rPr>
          <w:rFonts w:ascii="Arial" w:hAnsi="Arial" w:cs="Arial"/>
          <w:sz w:val="24"/>
          <w:szCs w:val="24"/>
        </w:rPr>
        <w:t>school</w:t>
      </w:r>
      <w:proofErr w:type="spellEnd"/>
      <w:r w:rsidRPr="00AA27E4">
        <w:rPr>
          <w:rFonts w:ascii="Arial" w:hAnsi="Arial" w:cs="Arial"/>
          <w:sz w:val="24"/>
          <w:szCs w:val="24"/>
        </w:rPr>
        <w:t>-</w:t>
      </w:r>
      <w:proofErr w:type="spellStart"/>
      <w:r w:rsidRPr="00AA27E4">
        <w:rPr>
          <w:rFonts w:ascii="Arial" w:hAnsi="Arial" w:cs="Arial"/>
          <w:sz w:val="24"/>
          <w:szCs w:val="24"/>
        </w:rPr>
        <w:t>aged</w:t>
      </w:r>
      <w:proofErr w:type="spellEnd"/>
      <w:r w:rsidRPr="00AA27E4">
        <w:rPr>
          <w:rFonts w:ascii="Arial" w:hAnsi="Arial" w:cs="Arial"/>
          <w:sz w:val="24"/>
          <w:szCs w:val="24"/>
        </w:rPr>
        <w:t xml:space="preserve">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w:t>
      </w:r>
      <w:proofErr w:type="spellStart"/>
      <w:r w:rsidRPr="00AA27E4">
        <w:rPr>
          <w:rFonts w:ascii="Arial" w:hAnsi="Arial" w:cs="Arial"/>
          <w:sz w:val="24"/>
          <w:szCs w:val="24"/>
        </w:rPr>
        <w:t>concerning</w:t>
      </w:r>
      <w:proofErr w:type="spellEnd"/>
      <w:r w:rsidRPr="00AA27E4">
        <w:rPr>
          <w:rFonts w:ascii="Arial" w:hAnsi="Arial" w:cs="Arial"/>
          <w:sz w:val="24"/>
          <w:szCs w:val="24"/>
        </w:rPr>
        <w:t xml:space="preserve"> </w:t>
      </w:r>
      <w:proofErr w:type="spellStart"/>
      <w:r w:rsidRPr="00AA27E4">
        <w:rPr>
          <w:rFonts w:ascii="Arial" w:hAnsi="Arial" w:cs="Arial"/>
          <w:sz w:val="24"/>
          <w:szCs w:val="24"/>
        </w:rPr>
        <w:t>low</w:t>
      </w:r>
      <w:proofErr w:type="spellEnd"/>
      <w:r w:rsidRPr="00AA27E4">
        <w:rPr>
          <w:rFonts w:ascii="Arial" w:hAnsi="Arial" w:cs="Arial"/>
          <w:sz w:val="24"/>
          <w:szCs w:val="24"/>
        </w:rPr>
        <w:t xml:space="preserve">-fitness </w:t>
      </w:r>
      <w:proofErr w:type="spellStart"/>
      <w:r w:rsidRPr="00AA27E4">
        <w:rPr>
          <w:rFonts w:ascii="Arial" w:hAnsi="Arial" w:cs="Arial"/>
          <w:sz w:val="24"/>
          <w:szCs w:val="24"/>
        </w:rPr>
        <w:t>individuals</w:t>
      </w:r>
      <w:proofErr w:type="spellEnd"/>
      <w:r w:rsidRPr="00AA27E4">
        <w:rPr>
          <w:rFonts w:ascii="Arial" w:hAnsi="Arial" w:cs="Arial"/>
          <w:sz w:val="24"/>
          <w:szCs w:val="24"/>
        </w:rPr>
        <w:t xml:space="preserve">. ACC </w:t>
      </w:r>
      <w:proofErr w:type="spellStart"/>
      <w:r w:rsidRPr="00AA27E4">
        <w:rPr>
          <w:rFonts w:ascii="Arial" w:hAnsi="Arial" w:cs="Arial"/>
          <w:sz w:val="24"/>
          <w:szCs w:val="24"/>
        </w:rPr>
        <w:t>Journal</w:t>
      </w:r>
      <w:proofErr w:type="spellEnd"/>
      <w:r w:rsidRPr="00AA27E4">
        <w:rPr>
          <w:rFonts w:ascii="Arial" w:hAnsi="Arial" w:cs="Arial"/>
          <w:sz w:val="24"/>
          <w:szCs w:val="24"/>
        </w:rPr>
        <w:t>, 17(2), 179–186.</w:t>
      </w:r>
    </w:p>
    <w:p w:rsidR="00AA151F" w:rsidRPr="00AA27E4" w:rsidRDefault="00AA151F"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Reimann, H., Fettrow, T., &amp; Jeka, J. J. (2018). </w:t>
      </w:r>
      <w:proofErr w:type="spellStart"/>
      <w:r w:rsidRPr="00AA27E4">
        <w:rPr>
          <w:rFonts w:ascii="Arial" w:hAnsi="Arial" w:cs="Arial"/>
          <w:sz w:val="24"/>
          <w:szCs w:val="24"/>
        </w:rPr>
        <w:t>Strategies</w:t>
      </w:r>
      <w:proofErr w:type="spellEnd"/>
      <w:r w:rsidRPr="00AA27E4">
        <w:rPr>
          <w:rFonts w:ascii="Arial" w:hAnsi="Arial" w:cs="Arial"/>
          <w:sz w:val="24"/>
          <w:szCs w:val="24"/>
        </w:rPr>
        <w:t xml:space="preserve"> for the </w:t>
      </w:r>
      <w:proofErr w:type="spellStart"/>
      <w:r w:rsidRPr="00AA27E4">
        <w:rPr>
          <w:rFonts w:ascii="Arial" w:hAnsi="Arial" w:cs="Arial"/>
          <w:sz w:val="24"/>
          <w:szCs w:val="24"/>
        </w:rPr>
        <w:t>Control</w:t>
      </w:r>
      <w:proofErr w:type="spellEnd"/>
      <w:r w:rsidRPr="00AA27E4">
        <w:rPr>
          <w:rFonts w:ascii="Arial" w:hAnsi="Arial" w:cs="Arial"/>
          <w:sz w:val="24"/>
          <w:szCs w:val="24"/>
        </w:rPr>
        <w:t xml:space="preserve"> of Balance </w:t>
      </w:r>
      <w:proofErr w:type="spellStart"/>
      <w:r w:rsidRPr="00AA27E4">
        <w:rPr>
          <w:rFonts w:ascii="Arial" w:hAnsi="Arial" w:cs="Arial"/>
          <w:sz w:val="24"/>
          <w:szCs w:val="24"/>
        </w:rPr>
        <w:t>During</w:t>
      </w:r>
      <w:proofErr w:type="spellEnd"/>
      <w:r w:rsidRPr="00AA27E4">
        <w:rPr>
          <w:rFonts w:ascii="Arial" w:hAnsi="Arial" w:cs="Arial"/>
          <w:sz w:val="24"/>
          <w:szCs w:val="24"/>
        </w:rPr>
        <w:t xml:space="preserve"> </w:t>
      </w:r>
      <w:proofErr w:type="spellStart"/>
      <w:r w:rsidRPr="00AA27E4">
        <w:rPr>
          <w:rFonts w:ascii="Arial" w:hAnsi="Arial" w:cs="Arial"/>
          <w:sz w:val="24"/>
          <w:szCs w:val="24"/>
        </w:rPr>
        <w:t>Locomotion</w:t>
      </w:r>
      <w:proofErr w:type="spellEnd"/>
      <w:r w:rsidRPr="00AA27E4">
        <w:rPr>
          <w:rFonts w:ascii="Arial" w:hAnsi="Arial" w:cs="Arial"/>
          <w:sz w:val="24"/>
          <w:szCs w:val="24"/>
        </w:rPr>
        <w:t xml:space="preserve">. </w:t>
      </w:r>
      <w:proofErr w:type="spellStart"/>
      <w:r w:rsidRPr="00AA27E4">
        <w:rPr>
          <w:rFonts w:ascii="Arial" w:hAnsi="Arial" w:cs="Arial"/>
          <w:i/>
          <w:sz w:val="24"/>
          <w:szCs w:val="24"/>
        </w:rPr>
        <w:t>Kinesiology</w:t>
      </w:r>
      <w:proofErr w:type="spellEnd"/>
      <w:r w:rsidRPr="00AA27E4">
        <w:rPr>
          <w:rFonts w:ascii="Arial" w:hAnsi="Arial" w:cs="Arial"/>
          <w:i/>
          <w:sz w:val="24"/>
          <w:szCs w:val="24"/>
        </w:rPr>
        <w:t xml:space="preserve"> </w:t>
      </w:r>
      <w:proofErr w:type="spellStart"/>
      <w:r w:rsidRPr="00AA27E4">
        <w:rPr>
          <w:rFonts w:ascii="Arial" w:hAnsi="Arial" w:cs="Arial"/>
          <w:i/>
          <w:sz w:val="24"/>
          <w:szCs w:val="24"/>
        </w:rPr>
        <w:t>Review</w:t>
      </w:r>
      <w:proofErr w:type="spellEnd"/>
      <w:r w:rsidRPr="00AA27E4">
        <w:rPr>
          <w:rFonts w:ascii="Arial" w:hAnsi="Arial" w:cs="Arial"/>
          <w:sz w:val="24"/>
          <w:szCs w:val="24"/>
        </w:rPr>
        <w:t xml:space="preserve">, </w:t>
      </w:r>
      <w:r w:rsidRPr="00AA27E4">
        <w:rPr>
          <w:rFonts w:ascii="Arial" w:hAnsi="Arial" w:cs="Arial"/>
          <w:i/>
          <w:sz w:val="24"/>
          <w:szCs w:val="24"/>
        </w:rPr>
        <w:t>7</w:t>
      </w:r>
      <w:r w:rsidRPr="00AA27E4">
        <w:rPr>
          <w:rFonts w:ascii="Arial" w:hAnsi="Arial" w:cs="Arial"/>
          <w:sz w:val="24"/>
          <w:szCs w:val="24"/>
        </w:rPr>
        <w:t xml:space="preserve">(1), 18–25. Retrieved from </w:t>
      </w:r>
      <w:hyperlink r:id="rId60" w:history="1">
        <w:r w:rsidR="00085A3B" w:rsidRPr="00AA27E4">
          <w:rPr>
            <w:rStyle w:val="Hypertextovodkaz"/>
            <w:rFonts w:ascii="Arial" w:hAnsi="Arial" w:cs="Arial"/>
            <w:color w:val="auto"/>
            <w:sz w:val="24"/>
            <w:szCs w:val="24"/>
            <w:u w:val="none"/>
          </w:rPr>
          <w:t>http://search.ebscohost.com/login.aspx?direct=true&amp;db=s3h&amp;AN=128123572&amp;lang=cs&amp;site=ehost-live</w:t>
        </w:r>
      </w:hyperlink>
    </w:p>
    <w:p w:rsidR="00085A3B" w:rsidRPr="00AA27E4" w:rsidRDefault="00085A3B" w:rsidP="00AA27E4">
      <w:pPr>
        <w:spacing w:after="0" w:line="360" w:lineRule="auto"/>
        <w:ind w:left="709" w:hanging="709"/>
        <w:jc w:val="both"/>
        <w:rPr>
          <w:rStyle w:val="Hypertextovodkaz"/>
          <w:rFonts w:ascii="Arial" w:hAnsi="Arial" w:cs="Arial"/>
          <w:color w:val="auto"/>
          <w:sz w:val="24"/>
          <w:szCs w:val="24"/>
          <w:u w:val="none"/>
        </w:rPr>
      </w:pPr>
      <w:r w:rsidRPr="00AA27E4">
        <w:rPr>
          <w:rFonts w:ascii="Arial" w:hAnsi="Arial" w:cs="Arial"/>
          <w:sz w:val="24"/>
          <w:szCs w:val="24"/>
        </w:rPr>
        <w:t xml:space="preserve">Rubín, L. (2018). </w:t>
      </w:r>
      <w:r w:rsidRPr="00AA27E4">
        <w:rPr>
          <w:rFonts w:ascii="Arial" w:hAnsi="Arial" w:cs="Arial"/>
          <w:i/>
          <w:iCs/>
          <w:sz w:val="24"/>
          <w:szCs w:val="24"/>
        </w:rPr>
        <w:t>Asociace mezi pohybovou aktivitou, tělesnou zdatností a zastavěným prostředím u adolescentů</w:t>
      </w:r>
      <w:r w:rsidRPr="00AA27E4">
        <w:rPr>
          <w:rFonts w:ascii="Arial" w:hAnsi="Arial" w:cs="Arial"/>
          <w:sz w:val="24"/>
          <w:szCs w:val="24"/>
        </w:rPr>
        <w:t xml:space="preserve">. Disertační práce, Univerzita Palackého, Fakulta tělesné kultury, Olomouc. </w:t>
      </w:r>
    </w:p>
    <w:p w:rsidR="00E941A5" w:rsidRPr="00AA27E4" w:rsidRDefault="00E941A5" w:rsidP="00635007">
      <w:pPr>
        <w:spacing w:after="0" w:line="360" w:lineRule="auto"/>
        <w:ind w:left="709" w:hanging="709"/>
        <w:jc w:val="both"/>
        <w:rPr>
          <w:rFonts w:ascii="Arial" w:hAnsi="Arial" w:cs="Arial"/>
          <w:sz w:val="24"/>
          <w:szCs w:val="24"/>
        </w:rPr>
      </w:pPr>
      <w:r w:rsidRPr="00AA27E4">
        <w:rPr>
          <w:rFonts w:ascii="Arial" w:hAnsi="Arial" w:cs="Arial"/>
          <w:sz w:val="24"/>
          <w:szCs w:val="24"/>
        </w:rPr>
        <w:t xml:space="preserve">Rubín, Lukáš &amp; Suchomel, Aleš &amp; Kupr, Jaroslav. (2014). </w:t>
      </w:r>
      <w:r w:rsidRPr="00F4745F">
        <w:rPr>
          <w:rFonts w:ascii="Arial" w:hAnsi="Arial" w:cs="Arial"/>
          <w:i/>
          <w:iCs/>
          <w:sz w:val="24"/>
          <w:szCs w:val="24"/>
        </w:rPr>
        <w:t>Aktuální možnosti hodnocení tělesné zdatnosti u jedinců školního věku</w:t>
      </w:r>
      <w:r w:rsidRPr="00AA27E4">
        <w:rPr>
          <w:rFonts w:ascii="Arial" w:hAnsi="Arial" w:cs="Arial"/>
          <w:sz w:val="24"/>
          <w:szCs w:val="24"/>
        </w:rPr>
        <w:t xml:space="preserve">. Česká </w:t>
      </w:r>
      <w:proofErr w:type="spellStart"/>
      <w:r w:rsidRPr="00AA27E4">
        <w:rPr>
          <w:rFonts w:ascii="Arial" w:hAnsi="Arial" w:cs="Arial"/>
          <w:sz w:val="24"/>
          <w:szCs w:val="24"/>
        </w:rPr>
        <w:t>kinantropologie</w:t>
      </w:r>
      <w:proofErr w:type="spellEnd"/>
      <w:r w:rsidRPr="00AA27E4">
        <w:rPr>
          <w:rFonts w:ascii="Arial" w:hAnsi="Arial" w:cs="Arial"/>
          <w:sz w:val="24"/>
          <w:szCs w:val="24"/>
        </w:rPr>
        <w:t xml:space="preserve">. </w:t>
      </w:r>
      <w:r w:rsidRPr="00AA27E4">
        <w:rPr>
          <w:rFonts w:ascii="Arial" w:hAnsi="Arial" w:cs="Arial"/>
          <w:i/>
          <w:sz w:val="24"/>
          <w:szCs w:val="24"/>
        </w:rPr>
        <w:t>18</w:t>
      </w:r>
      <w:r w:rsidRPr="00AA27E4">
        <w:rPr>
          <w:rFonts w:ascii="Arial" w:hAnsi="Arial" w:cs="Arial"/>
          <w:sz w:val="24"/>
          <w:szCs w:val="24"/>
        </w:rPr>
        <w:t>. 11–22.</w:t>
      </w:r>
      <w:r w:rsidR="00CA66D8">
        <w:rPr>
          <w:rFonts w:ascii="Arial" w:hAnsi="Arial" w:cs="Arial"/>
          <w:sz w:val="24"/>
          <w:szCs w:val="24"/>
        </w:rPr>
        <w:t xml:space="preserve"> Re</w:t>
      </w:r>
      <w:r w:rsidR="00635007">
        <w:rPr>
          <w:rFonts w:ascii="Arial" w:hAnsi="Arial" w:cs="Arial"/>
          <w:sz w:val="24"/>
          <w:szCs w:val="24"/>
        </w:rPr>
        <w:t>t</w:t>
      </w:r>
      <w:r w:rsidR="00CA66D8">
        <w:rPr>
          <w:rFonts w:ascii="Arial" w:hAnsi="Arial" w:cs="Arial"/>
          <w:sz w:val="24"/>
          <w:szCs w:val="24"/>
        </w:rPr>
        <w:t xml:space="preserve">rieved from </w:t>
      </w:r>
      <w:hyperlink r:id="rId61" w:history="1">
        <w:r w:rsidR="00CA66D8" w:rsidRPr="00CA66D8">
          <w:rPr>
            <w:rStyle w:val="Hypertextovodkaz"/>
            <w:rFonts w:ascii="Arial" w:hAnsi="Arial" w:cs="Arial"/>
            <w:color w:val="auto"/>
            <w:sz w:val="24"/>
            <w:szCs w:val="24"/>
            <w:u w:val="none"/>
          </w:rPr>
          <w:t>file:///C:/Users/uzivatel/Downloads/242.pdf</w:t>
        </w:r>
      </w:hyperlink>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Rubín, L., Mitáš, J., </w:t>
      </w:r>
      <w:proofErr w:type="spellStart"/>
      <w:r w:rsidRPr="00AA27E4">
        <w:rPr>
          <w:rFonts w:ascii="Arial" w:hAnsi="Arial" w:cs="Arial"/>
          <w:sz w:val="24"/>
          <w:szCs w:val="24"/>
        </w:rPr>
        <w:t>Dygrýn</w:t>
      </w:r>
      <w:proofErr w:type="spellEnd"/>
      <w:r w:rsidRPr="00AA27E4">
        <w:rPr>
          <w:rFonts w:ascii="Arial" w:hAnsi="Arial" w:cs="Arial"/>
          <w:sz w:val="24"/>
          <w:szCs w:val="24"/>
        </w:rPr>
        <w:t xml:space="preserve">, J., Šmída, J., Gábor, L., &amp; Pátek, A. (2015). </w:t>
      </w:r>
      <w:proofErr w:type="spellStart"/>
      <w:r w:rsidRPr="00AA27E4">
        <w:rPr>
          <w:rFonts w:ascii="Arial" w:hAnsi="Arial" w:cs="Arial"/>
          <w:sz w:val="24"/>
          <w:szCs w:val="24"/>
        </w:rPr>
        <w:t>Active</w:t>
      </w:r>
      <w:proofErr w:type="spellEnd"/>
      <w:r w:rsidRPr="00AA27E4">
        <w:rPr>
          <w:rFonts w:ascii="Arial" w:hAnsi="Arial" w:cs="Arial"/>
          <w:sz w:val="24"/>
          <w:szCs w:val="24"/>
        </w:rPr>
        <w:t xml:space="preserve"> </w:t>
      </w:r>
      <w:proofErr w:type="spellStart"/>
      <w:r w:rsidRPr="00AA27E4">
        <w:rPr>
          <w:rFonts w:ascii="Arial" w:hAnsi="Arial" w:cs="Arial"/>
          <w:sz w:val="24"/>
          <w:szCs w:val="24"/>
        </w:rPr>
        <w:t>commuting</w:t>
      </w:r>
      <w:proofErr w:type="spellEnd"/>
      <w:r w:rsidRPr="00AA27E4">
        <w:rPr>
          <w:rFonts w:ascii="Arial" w:hAnsi="Arial" w:cs="Arial"/>
          <w:sz w:val="24"/>
          <w:szCs w:val="24"/>
        </w:rPr>
        <w:t xml:space="preserve"> of the </w:t>
      </w:r>
      <w:proofErr w:type="spellStart"/>
      <w:r w:rsidRPr="00AA27E4">
        <w:rPr>
          <w:rFonts w:ascii="Arial" w:hAnsi="Arial" w:cs="Arial"/>
          <w:sz w:val="24"/>
          <w:szCs w:val="24"/>
        </w:rPr>
        <w:t>inhabitants</w:t>
      </w:r>
      <w:proofErr w:type="spellEnd"/>
      <w:r w:rsidRPr="00AA27E4">
        <w:rPr>
          <w:rFonts w:ascii="Arial" w:hAnsi="Arial" w:cs="Arial"/>
          <w:sz w:val="24"/>
          <w:szCs w:val="24"/>
        </w:rPr>
        <w:t xml:space="preserve"> of Liberec city in </w:t>
      </w:r>
      <w:proofErr w:type="spellStart"/>
      <w:r w:rsidRPr="00AA27E4">
        <w:rPr>
          <w:rFonts w:ascii="Arial" w:hAnsi="Arial" w:cs="Arial"/>
          <w:sz w:val="24"/>
          <w:szCs w:val="24"/>
        </w:rPr>
        <w:t>low</w:t>
      </w:r>
      <w:proofErr w:type="spellEnd"/>
      <w:r w:rsidRPr="00AA27E4">
        <w:rPr>
          <w:rFonts w:ascii="Arial" w:hAnsi="Arial" w:cs="Arial"/>
          <w:sz w:val="24"/>
          <w:szCs w:val="24"/>
        </w:rPr>
        <w:t xml:space="preserve"> and </w:t>
      </w:r>
      <w:proofErr w:type="spellStart"/>
      <w:r w:rsidRPr="00AA27E4">
        <w:rPr>
          <w:rFonts w:ascii="Arial" w:hAnsi="Arial" w:cs="Arial"/>
          <w:sz w:val="24"/>
          <w:szCs w:val="24"/>
        </w:rPr>
        <w:t>high</w:t>
      </w:r>
      <w:proofErr w:type="spellEnd"/>
      <w:r w:rsidRPr="00AA27E4">
        <w:rPr>
          <w:rFonts w:ascii="Arial" w:hAnsi="Arial" w:cs="Arial"/>
          <w:sz w:val="24"/>
          <w:szCs w:val="24"/>
        </w:rPr>
        <w:t xml:space="preserve"> </w:t>
      </w:r>
      <w:proofErr w:type="spellStart"/>
      <w:r w:rsidRPr="00AA27E4">
        <w:rPr>
          <w:rFonts w:ascii="Arial" w:hAnsi="Arial" w:cs="Arial"/>
          <w:sz w:val="24"/>
          <w:szCs w:val="24"/>
        </w:rPr>
        <w:t>walkability</w:t>
      </w:r>
      <w:proofErr w:type="spellEnd"/>
      <w:r w:rsidRPr="00AA27E4">
        <w:rPr>
          <w:rFonts w:ascii="Arial" w:hAnsi="Arial" w:cs="Arial"/>
          <w:sz w:val="24"/>
          <w:szCs w:val="24"/>
        </w:rPr>
        <w:t xml:space="preserve"> </w:t>
      </w:r>
      <w:proofErr w:type="spellStart"/>
      <w:r w:rsidRPr="00AA27E4">
        <w:rPr>
          <w:rFonts w:ascii="Arial" w:hAnsi="Arial" w:cs="Arial"/>
          <w:sz w:val="24"/>
          <w:szCs w:val="24"/>
        </w:rPr>
        <w:t>areas</w:t>
      </w:r>
      <w:proofErr w:type="spellEnd"/>
      <w:r w:rsidRPr="00AA27E4">
        <w:rPr>
          <w:rFonts w:ascii="Arial" w:hAnsi="Arial" w:cs="Arial"/>
          <w:sz w:val="24"/>
          <w:szCs w:val="24"/>
        </w:rPr>
        <w:t xml:space="preserve">. </w:t>
      </w:r>
      <w:proofErr w:type="spellStart"/>
      <w:r w:rsidRPr="00AA27E4">
        <w:rPr>
          <w:rFonts w:ascii="Arial" w:hAnsi="Arial" w:cs="Arial"/>
          <w:i/>
          <w:iCs/>
          <w:sz w:val="24"/>
          <w:szCs w:val="24"/>
        </w:rPr>
        <w:t>Acta</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Gymnica</w:t>
      </w:r>
      <w:proofErr w:type="spellEnd"/>
      <w:r w:rsidRPr="00AA27E4">
        <w:rPr>
          <w:rFonts w:ascii="Arial" w:hAnsi="Arial" w:cs="Arial"/>
          <w:sz w:val="24"/>
          <w:szCs w:val="24"/>
        </w:rPr>
        <w:t xml:space="preserve">, </w:t>
      </w:r>
      <w:r w:rsidRPr="00AA27E4">
        <w:rPr>
          <w:rFonts w:ascii="Arial" w:hAnsi="Arial" w:cs="Arial"/>
          <w:i/>
          <w:iCs/>
          <w:sz w:val="24"/>
          <w:szCs w:val="24"/>
        </w:rPr>
        <w:t>45</w:t>
      </w:r>
      <w:r w:rsidRPr="00AA27E4">
        <w:rPr>
          <w:rFonts w:ascii="Arial" w:hAnsi="Arial" w:cs="Arial"/>
          <w:sz w:val="24"/>
          <w:szCs w:val="24"/>
        </w:rPr>
        <w:t xml:space="preserve">(4), 195–202. </w:t>
      </w:r>
      <w:hyperlink r:id="rId62" w:history="1">
        <w:r w:rsidRPr="00AA27E4">
          <w:rPr>
            <w:rStyle w:val="Hypertextovodkaz"/>
            <w:rFonts w:ascii="Arial" w:hAnsi="Arial" w:cs="Arial"/>
            <w:color w:val="auto"/>
            <w:sz w:val="24"/>
            <w:szCs w:val="24"/>
            <w:u w:val="none"/>
          </w:rPr>
          <w:t>http://doi.org/10.5507/ag.2015.023</w:t>
        </w:r>
      </w:hyperlink>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Rubín, L., &amp; Suchomel, A. (2013). Test </w:t>
      </w:r>
      <w:proofErr w:type="spellStart"/>
      <w:r w:rsidRPr="00AA27E4">
        <w:rPr>
          <w:rFonts w:ascii="Arial" w:hAnsi="Arial" w:cs="Arial"/>
          <w:sz w:val="24"/>
          <w:szCs w:val="24"/>
        </w:rPr>
        <w:t>batteries</w:t>
      </w:r>
      <w:proofErr w:type="spellEnd"/>
      <w:r w:rsidRPr="00AA27E4">
        <w:rPr>
          <w:rFonts w:ascii="Arial" w:hAnsi="Arial" w:cs="Arial"/>
          <w:sz w:val="24"/>
          <w:szCs w:val="24"/>
        </w:rPr>
        <w:t xml:space="preserve"> </w:t>
      </w:r>
      <w:proofErr w:type="spellStart"/>
      <w:r w:rsidRPr="00AA27E4">
        <w:rPr>
          <w:rFonts w:ascii="Arial" w:hAnsi="Arial" w:cs="Arial"/>
          <w:sz w:val="24"/>
          <w:szCs w:val="24"/>
        </w:rPr>
        <w:t>assessing</w:t>
      </w:r>
      <w:proofErr w:type="spellEnd"/>
      <w:r w:rsidRPr="00AA27E4">
        <w:rPr>
          <w:rFonts w:ascii="Arial" w:hAnsi="Arial" w:cs="Arial"/>
          <w:sz w:val="24"/>
          <w:szCs w:val="24"/>
        </w:rPr>
        <w:t xml:space="preserve"> physical fitness in </w:t>
      </w:r>
      <w:proofErr w:type="spellStart"/>
      <w:r w:rsidRPr="00AA27E4">
        <w:rPr>
          <w:rFonts w:ascii="Arial" w:hAnsi="Arial" w:cs="Arial"/>
          <w:sz w:val="24"/>
          <w:szCs w:val="24"/>
        </w:rPr>
        <w:t>school</w:t>
      </w:r>
      <w:proofErr w:type="spellEnd"/>
      <w:r w:rsidRPr="00AA27E4">
        <w:rPr>
          <w:rFonts w:ascii="Arial" w:hAnsi="Arial" w:cs="Arial"/>
          <w:sz w:val="24"/>
          <w:szCs w:val="24"/>
        </w:rPr>
        <w:t>-</w:t>
      </w:r>
      <w:proofErr w:type="spellStart"/>
      <w:r w:rsidRPr="00AA27E4">
        <w:rPr>
          <w:rFonts w:ascii="Arial" w:hAnsi="Arial" w:cs="Arial"/>
          <w:sz w:val="24"/>
          <w:szCs w:val="24"/>
        </w:rPr>
        <w:t>aged</w:t>
      </w:r>
      <w:proofErr w:type="spellEnd"/>
      <w:r w:rsidRPr="00AA27E4">
        <w:rPr>
          <w:rFonts w:ascii="Arial" w:hAnsi="Arial" w:cs="Arial"/>
          <w:sz w:val="24"/>
          <w:szCs w:val="24"/>
        </w:rPr>
        <w:t xml:space="preserve">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in the </w:t>
      </w:r>
      <w:proofErr w:type="spellStart"/>
      <w:r w:rsidRPr="00AA27E4">
        <w:rPr>
          <w:rFonts w:ascii="Arial" w:hAnsi="Arial" w:cs="Arial"/>
          <w:sz w:val="24"/>
          <w:szCs w:val="24"/>
        </w:rPr>
        <w:t>Czech</w:t>
      </w:r>
      <w:proofErr w:type="spellEnd"/>
      <w:r w:rsidRPr="00AA27E4">
        <w:rPr>
          <w:rFonts w:ascii="Arial" w:hAnsi="Arial" w:cs="Arial"/>
          <w:sz w:val="24"/>
          <w:szCs w:val="24"/>
        </w:rPr>
        <w:t xml:space="preserve"> </w:t>
      </w:r>
      <w:proofErr w:type="spellStart"/>
      <w:r w:rsidRPr="00AA27E4">
        <w:rPr>
          <w:rFonts w:ascii="Arial" w:hAnsi="Arial" w:cs="Arial"/>
          <w:sz w:val="24"/>
          <w:szCs w:val="24"/>
        </w:rPr>
        <w:t>Republic</w:t>
      </w:r>
      <w:proofErr w:type="spellEnd"/>
      <w:r w:rsidRPr="00AA27E4">
        <w:rPr>
          <w:rFonts w:ascii="Arial" w:hAnsi="Arial" w:cs="Arial"/>
          <w:sz w:val="24"/>
          <w:szCs w:val="24"/>
        </w:rPr>
        <w:t xml:space="preserve">: A </w:t>
      </w:r>
      <w:proofErr w:type="spellStart"/>
      <w:r w:rsidRPr="00AA27E4">
        <w:rPr>
          <w:rFonts w:ascii="Arial" w:hAnsi="Arial" w:cs="Arial"/>
          <w:sz w:val="24"/>
          <w:szCs w:val="24"/>
        </w:rPr>
        <w:t>brief</w:t>
      </w:r>
      <w:proofErr w:type="spellEnd"/>
      <w:r w:rsidRPr="00AA27E4">
        <w:rPr>
          <w:rFonts w:ascii="Arial" w:hAnsi="Arial" w:cs="Arial"/>
          <w:sz w:val="24"/>
          <w:szCs w:val="24"/>
        </w:rPr>
        <w:t xml:space="preserve"> </w:t>
      </w:r>
      <w:proofErr w:type="spellStart"/>
      <w:r w:rsidRPr="00AA27E4">
        <w:rPr>
          <w:rFonts w:ascii="Arial" w:hAnsi="Arial" w:cs="Arial"/>
          <w:sz w:val="24"/>
          <w:szCs w:val="24"/>
        </w:rPr>
        <w:t>review</w:t>
      </w:r>
      <w:proofErr w:type="spellEnd"/>
      <w:r w:rsidRPr="00AA27E4">
        <w:rPr>
          <w:rFonts w:ascii="Arial" w:hAnsi="Arial" w:cs="Arial"/>
          <w:sz w:val="24"/>
          <w:szCs w:val="24"/>
        </w:rPr>
        <w:t xml:space="preserve">. </w:t>
      </w:r>
      <w:proofErr w:type="spellStart"/>
      <w:r w:rsidRPr="00AA27E4">
        <w:rPr>
          <w:rFonts w:ascii="Arial" w:hAnsi="Arial" w:cs="Arial"/>
          <w:i/>
          <w:iCs/>
          <w:sz w:val="24"/>
          <w:szCs w:val="24"/>
        </w:rPr>
        <w:t>Scientific</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Review</w:t>
      </w:r>
      <w:proofErr w:type="spellEnd"/>
      <w:r w:rsidRPr="00AA27E4">
        <w:rPr>
          <w:rFonts w:ascii="Arial" w:hAnsi="Arial" w:cs="Arial"/>
          <w:i/>
          <w:iCs/>
          <w:sz w:val="24"/>
          <w:szCs w:val="24"/>
        </w:rPr>
        <w:t xml:space="preserve"> of Physical </w:t>
      </w:r>
      <w:proofErr w:type="spellStart"/>
      <w:r w:rsidRPr="00AA27E4">
        <w:rPr>
          <w:rFonts w:ascii="Arial" w:hAnsi="Arial" w:cs="Arial"/>
          <w:i/>
          <w:iCs/>
          <w:sz w:val="24"/>
          <w:szCs w:val="24"/>
        </w:rPr>
        <w:t>Culture</w:t>
      </w:r>
      <w:proofErr w:type="spellEnd"/>
      <w:r w:rsidRPr="00AA27E4">
        <w:rPr>
          <w:rFonts w:ascii="Arial" w:hAnsi="Arial" w:cs="Arial"/>
          <w:sz w:val="24"/>
          <w:szCs w:val="24"/>
        </w:rPr>
        <w:t xml:space="preserve">, </w:t>
      </w:r>
      <w:r w:rsidRPr="00AA27E4">
        <w:rPr>
          <w:rFonts w:ascii="Arial" w:hAnsi="Arial" w:cs="Arial"/>
          <w:i/>
          <w:iCs/>
          <w:sz w:val="24"/>
          <w:szCs w:val="24"/>
        </w:rPr>
        <w:t>3</w:t>
      </w:r>
      <w:r w:rsidRPr="00AA27E4">
        <w:rPr>
          <w:rFonts w:ascii="Arial" w:hAnsi="Arial" w:cs="Arial"/>
          <w:sz w:val="24"/>
          <w:szCs w:val="24"/>
        </w:rPr>
        <w:t>(4), 96–102.</w:t>
      </w:r>
    </w:p>
    <w:p w:rsidR="00E908A3" w:rsidRPr="00AA27E4" w:rsidRDefault="00E908A3" w:rsidP="00AA27E4">
      <w:pPr>
        <w:spacing w:after="0" w:line="360" w:lineRule="auto"/>
        <w:ind w:left="709" w:hanging="709"/>
        <w:jc w:val="both"/>
        <w:rPr>
          <w:rStyle w:val="Hypertextovodkaz"/>
          <w:rFonts w:ascii="Arial" w:hAnsi="Arial" w:cs="Arial"/>
          <w:color w:val="auto"/>
          <w:sz w:val="24"/>
          <w:szCs w:val="24"/>
          <w:u w:val="none"/>
        </w:rPr>
      </w:pPr>
      <w:r w:rsidRPr="00AA27E4">
        <w:rPr>
          <w:rFonts w:ascii="Arial" w:hAnsi="Arial" w:cs="Arial"/>
          <w:sz w:val="24"/>
          <w:szCs w:val="24"/>
        </w:rPr>
        <w:t xml:space="preserve">Rubín, L., Suchomel, A., Cuberek, R., Dušková, L., &amp; Tláskalová, M. (2017). </w:t>
      </w:r>
      <w:proofErr w:type="spellStart"/>
      <w:r w:rsidRPr="00AA27E4">
        <w:rPr>
          <w:rFonts w:ascii="Arial" w:hAnsi="Arial" w:cs="Arial"/>
          <w:sz w:val="24"/>
          <w:szCs w:val="24"/>
        </w:rPr>
        <w:t>Self</w:t>
      </w:r>
      <w:proofErr w:type="spellEnd"/>
      <w:r w:rsidRPr="00AA27E4">
        <w:rPr>
          <w:rFonts w:ascii="Arial" w:hAnsi="Arial" w:cs="Arial"/>
          <w:sz w:val="24"/>
          <w:szCs w:val="24"/>
        </w:rPr>
        <w:t>-</w:t>
      </w:r>
      <w:proofErr w:type="spellStart"/>
      <w:r w:rsidRPr="00AA27E4">
        <w:rPr>
          <w:rFonts w:ascii="Arial" w:hAnsi="Arial" w:cs="Arial"/>
          <w:sz w:val="24"/>
          <w:szCs w:val="24"/>
        </w:rPr>
        <w:t>assessment</w:t>
      </w:r>
      <w:proofErr w:type="spellEnd"/>
      <w:r w:rsidRPr="00AA27E4">
        <w:rPr>
          <w:rFonts w:ascii="Arial" w:hAnsi="Arial" w:cs="Arial"/>
          <w:sz w:val="24"/>
          <w:szCs w:val="24"/>
        </w:rPr>
        <w:t xml:space="preserve"> of physical fitness in </w:t>
      </w:r>
      <w:proofErr w:type="spellStart"/>
      <w:r w:rsidRPr="00AA27E4">
        <w:rPr>
          <w:rFonts w:ascii="Arial" w:hAnsi="Arial" w:cs="Arial"/>
          <w:sz w:val="24"/>
          <w:szCs w:val="24"/>
        </w:rPr>
        <w:t>adolescents</w:t>
      </w:r>
      <w:proofErr w:type="spellEnd"/>
      <w:r w:rsidRPr="00AA27E4">
        <w:rPr>
          <w:rFonts w:ascii="Arial" w:hAnsi="Arial" w:cs="Arial"/>
          <w:sz w:val="24"/>
          <w:szCs w:val="24"/>
        </w:rPr>
        <w:t xml:space="preserve">. </w:t>
      </w:r>
      <w:proofErr w:type="spellStart"/>
      <w:r w:rsidRPr="00AA27E4">
        <w:rPr>
          <w:rFonts w:ascii="Arial" w:hAnsi="Arial" w:cs="Arial"/>
          <w:i/>
          <w:iCs/>
          <w:sz w:val="24"/>
          <w:szCs w:val="24"/>
        </w:rPr>
        <w:t>Journal</w:t>
      </w:r>
      <w:proofErr w:type="spellEnd"/>
      <w:r w:rsidRPr="00AA27E4">
        <w:rPr>
          <w:rFonts w:ascii="Arial" w:hAnsi="Arial" w:cs="Arial"/>
          <w:i/>
          <w:iCs/>
          <w:sz w:val="24"/>
          <w:szCs w:val="24"/>
        </w:rPr>
        <w:t xml:space="preserve"> of Human Sport and </w:t>
      </w:r>
      <w:proofErr w:type="spellStart"/>
      <w:r w:rsidRPr="00AA27E4">
        <w:rPr>
          <w:rFonts w:ascii="Arial" w:hAnsi="Arial" w:cs="Arial"/>
          <w:i/>
          <w:iCs/>
          <w:sz w:val="24"/>
          <w:szCs w:val="24"/>
        </w:rPr>
        <w:t>Exercise</w:t>
      </w:r>
      <w:proofErr w:type="spellEnd"/>
      <w:r w:rsidRPr="00AA27E4">
        <w:rPr>
          <w:rFonts w:ascii="Arial" w:hAnsi="Arial" w:cs="Arial"/>
          <w:sz w:val="24"/>
          <w:szCs w:val="24"/>
        </w:rPr>
        <w:t xml:space="preserve">, </w:t>
      </w:r>
      <w:r w:rsidRPr="00AA27E4">
        <w:rPr>
          <w:rFonts w:ascii="Arial" w:hAnsi="Arial" w:cs="Arial"/>
          <w:i/>
          <w:iCs/>
          <w:sz w:val="24"/>
          <w:szCs w:val="24"/>
        </w:rPr>
        <w:t>12</w:t>
      </w:r>
      <w:r w:rsidRPr="00AA27E4">
        <w:rPr>
          <w:rFonts w:ascii="Arial" w:hAnsi="Arial" w:cs="Arial"/>
          <w:sz w:val="24"/>
          <w:szCs w:val="24"/>
        </w:rPr>
        <w:t xml:space="preserve">(1), 219–235. </w:t>
      </w:r>
      <w:hyperlink r:id="rId63" w:history="1">
        <w:r w:rsidRPr="00AA27E4">
          <w:rPr>
            <w:rStyle w:val="Hypertextovodkaz"/>
            <w:rFonts w:ascii="Arial" w:hAnsi="Arial" w:cs="Arial"/>
            <w:color w:val="auto"/>
            <w:sz w:val="24"/>
            <w:szCs w:val="24"/>
            <w:u w:val="none"/>
          </w:rPr>
          <w:t>http://doi.org/10.14198/jhse.2017.121.18</w:t>
        </w:r>
      </w:hyperlink>
    </w:p>
    <w:p w:rsidR="00AA151F" w:rsidRPr="00AA27E4" w:rsidRDefault="00AA151F" w:rsidP="00AA27E4">
      <w:pPr>
        <w:spacing w:after="0" w:line="360" w:lineRule="auto"/>
        <w:ind w:left="709" w:hanging="709"/>
        <w:jc w:val="both"/>
        <w:rPr>
          <w:rFonts w:ascii="Arial" w:hAnsi="Arial" w:cs="Arial"/>
          <w:sz w:val="24"/>
          <w:szCs w:val="24"/>
          <w:shd w:val="clear" w:color="auto" w:fill="FFFFFF"/>
        </w:rPr>
      </w:pPr>
      <w:r w:rsidRPr="00AA27E4">
        <w:rPr>
          <w:rFonts w:ascii="Arial" w:hAnsi="Arial" w:cs="Arial"/>
          <w:sz w:val="24"/>
          <w:szCs w:val="24"/>
        </w:rPr>
        <w:t xml:space="preserve">Ruiz, J.R., Castro-Piñero, J., </w:t>
      </w:r>
      <w:proofErr w:type="spellStart"/>
      <w:r w:rsidRPr="00AA27E4">
        <w:rPr>
          <w:rFonts w:ascii="Arial" w:hAnsi="Arial" w:cs="Arial"/>
          <w:sz w:val="24"/>
          <w:szCs w:val="24"/>
        </w:rPr>
        <w:t>España</w:t>
      </w:r>
      <w:proofErr w:type="spellEnd"/>
      <w:r w:rsidRPr="00AA27E4">
        <w:rPr>
          <w:rFonts w:ascii="Arial" w:hAnsi="Arial" w:cs="Arial"/>
          <w:sz w:val="24"/>
          <w:szCs w:val="24"/>
        </w:rPr>
        <w:t>-</w:t>
      </w:r>
      <w:proofErr w:type="spellStart"/>
      <w:r w:rsidRPr="00AA27E4">
        <w:rPr>
          <w:rFonts w:ascii="Arial" w:hAnsi="Arial" w:cs="Arial"/>
          <w:sz w:val="24"/>
          <w:szCs w:val="24"/>
        </w:rPr>
        <w:t>Romero</w:t>
      </w:r>
      <w:proofErr w:type="spellEnd"/>
      <w:r w:rsidRPr="00AA27E4">
        <w:rPr>
          <w:rFonts w:ascii="Arial" w:hAnsi="Arial" w:cs="Arial"/>
          <w:sz w:val="24"/>
          <w:szCs w:val="24"/>
        </w:rPr>
        <w:t xml:space="preserve">, V., </w:t>
      </w:r>
      <w:proofErr w:type="spellStart"/>
      <w:r w:rsidRPr="00AA27E4">
        <w:rPr>
          <w:rFonts w:ascii="Arial" w:hAnsi="Arial" w:cs="Arial"/>
          <w:sz w:val="24"/>
          <w:szCs w:val="24"/>
        </w:rPr>
        <w:t>Artero</w:t>
      </w:r>
      <w:proofErr w:type="spellEnd"/>
      <w:r w:rsidRPr="00AA27E4">
        <w:rPr>
          <w:rFonts w:ascii="Arial" w:hAnsi="Arial" w:cs="Arial"/>
          <w:sz w:val="24"/>
          <w:szCs w:val="24"/>
        </w:rPr>
        <w:t xml:space="preserve">, E.G., </w:t>
      </w:r>
      <w:proofErr w:type="spellStart"/>
      <w:r w:rsidRPr="00AA27E4">
        <w:rPr>
          <w:rFonts w:ascii="Arial" w:hAnsi="Arial" w:cs="Arial"/>
          <w:sz w:val="24"/>
          <w:szCs w:val="24"/>
        </w:rPr>
        <w:t>Ortega</w:t>
      </w:r>
      <w:proofErr w:type="spellEnd"/>
      <w:r w:rsidRPr="00AA27E4">
        <w:rPr>
          <w:rFonts w:ascii="Arial" w:hAnsi="Arial" w:cs="Arial"/>
          <w:sz w:val="24"/>
          <w:szCs w:val="24"/>
        </w:rPr>
        <w:t xml:space="preserve">, F.B., </w:t>
      </w:r>
      <w:proofErr w:type="spellStart"/>
      <w:r w:rsidRPr="00AA27E4">
        <w:rPr>
          <w:rFonts w:ascii="Arial" w:hAnsi="Arial" w:cs="Arial"/>
          <w:sz w:val="24"/>
          <w:szCs w:val="24"/>
        </w:rPr>
        <w:t>Cuenca</w:t>
      </w:r>
      <w:proofErr w:type="spellEnd"/>
      <w:r w:rsidRPr="00AA27E4">
        <w:rPr>
          <w:rFonts w:ascii="Arial" w:hAnsi="Arial" w:cs="Arial"/>
          <w:sz w:val="24"/>
          <w:szCs w:val="24"/>
        </w:rPr>
        <w:t xml:space="preserve">, M.M., et al. (2011). </w:t>
      </w:r>
      <w:proofErr w:type="spellStart"/>
      <w:r w:rsidRPr="00AA27E4">
        <w:rPr>
          <w:rFonts w:ascii="Arial" w:hAnsi="Arial" w:cs="Arial"/>
          <w:sz w:val="24"/>
          <w:szCs w:val="24"/>
        </w:rPr>
        <w:t>Fieldbased</w:t>
      </w:r>
      <w:proofErr w:type="spellEnd"/>
      <w:r w:rsidRPr="00AA27E4">
        <w:rPr>
          <w:rFonts w:ascii="Arial" w:hAnsi="Arial" w:cs="Arial"/>
          <w:sz w:val="24"/>
          <w:szCs w:val="24"/>
        </w:rPr>
        <w:t xml:space="preserve"> fitness </w:t>
      </w:r>
      <w:proofErr w:type="spellStart"/>
      <w:r w:rsidRPr="00AA27E4">
        <w:rPr>
          <w:rFonts w:ascii="Arial" w:hAnsi="Arial" w:cs="Arial"/>
          <w:sz w:val="24"/>
          <w:szCs w:val="24"/>
        </w:rPr>
        <w:t>assessment</w:t>
      </w:r>
      <w:proofErr w:type="spellEnd"/>
      <w:r w:rsidRPr="00AA27E4">
        <w:rPr>
          <w:rFonts w:ascii="Arial" w:hAnsi="Arial" w:cs="Arial"/>
          <w:sz w:val="24"/>
          <w:szCs w:val="24"/>
        </w:rPr>
        <w:t xml:space="preserve"> in </w:t>
      </w:r>
      <w:proofErr w:type="spellStart"/>
      <w:r w:rsidRPr="00AA27E4">
        <w:rPr>
          <w:rFonts w:ascii="Arial" w:hAnsi="Arial" w:cs="Arial"/>
          <w:sz w:val="24"/>
          <w:szCs w:val="24"/>
        </w:rPr>
        <w:t>young</w:t>
      </w:r>
      <w:proofErr w:type="spellEnd"/>
      <w:r w:rsidRPr="00AA27E4">
        <w:rPr>
          <w:rFonts w:ascii="Arial" w:hAnsi="Arial" w:cs="Arial"/>
          <w:sz w:val="24"/>
          <w:szCs w:val="24"/>
        </w:rPr>
        <w:t xml:space="preserve"> </w:t>
      </w:r>
      <w:proofErr w:type="spellStart"/>
      <w:r w:rsidRPr="00AA27E4">
        <w:rPr>
          <w:rFonts w:ascii="Arial" w:hAnsi="Arial" w:cs="Arial"/>
          <w:sz w:val="24"/>
          <w:szCs w:val="24"/>
        </w:rPr>
        <w:t>people</w:t>
      </w:r>
      <w:proofErr w:type="spellEnd"/>
      <w:r w:rsidRPr="00AA27E4">
        <w:rPr>
          <w:rFonts w:ascii="Arial" w:hAnsi="Arial" w:cs="Arial"/>
          <w:sz w:val="24"/>
          <w:szCs w:val="24"/>
        </w:rPr>
        <w:t xml:space="preserve">: the ALPHA health-related fitness test </w:t>
      </w:r>
      <w:proofErr w:type="spellStart"/>
      <w:r w:rsidRPr="00AA27E4">
        <w:rPr>
          <w:rFonts w:ascii="Arial" w:hAnsi="Arial" w:cs="Arial"/>
          <w:sz w:val="24"/>
          <w:szCs w:val="24"/>
        </w:rPr>
        <w:t>battery</w:t>
      </w:r>
      <w:proofErr w:type="spellEnd"/>
      <w:r w:rsidRPr="00AA27E4">
        <w:rPr>
          <w:rFonts w:ascii="Arial" w:hAnsi="Arial" w:cs="Arial"/>
          <w:sz w:val="24"/>
          <w:szCs w:val="24"/>
        </w:rPr>
        <w:t xml:space="preserve"> for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and </w:t>
      </w:r>
      <w:proofErr w:type="spellStart"/>
      <w:r w:rsidRPr="00AA27E4">
        <w:rPr>
          <w:rFonts w:ascii="Arial" w:hAnsi="Arial" w:cs="Arial"/>
          <w:sz w:val="24"/>
          <w:szCs w:val="24"/>
        </w:rPr>
        <w:t>adolescents</w:t>
      </w:r>
      <w:proofErr w:type="spellEnd"/>
      <w:r w:rsidRPr="00AA27E4">
        <w:rPr>
          <w:rFonts w:ascii="Arial" w:hAnsi="Arial" w:cs="Arial"/>
          <w:sz w:val="24"/>
          <w:szCs w:val="24"/>
        </w:rPr>
        <w:t xml:space="preserve">. </w:t>
      </w:r>
      <w:proofErr w:type="spellStart"/>
      <w:r w:rsidRPr="00AA27E4">
        <w:rPr>
          <w:rFonts w:ascii="Arial" w:hAnsi="Arial" w:cs="Arial"/>
          <w:sz w:val="24"/>
          <w:szCs w:val="24"/>
        </w:rPr>
        <w:t>British</w:t>
      </w:r>
      <w:proofErr w:type="spellEnd"/>
      <w:r w:rsidRPr="00AA27E4">
        <w:rPr>
          <w:rFonts w:ascii="Arial" w:hAnsi="Arial" w:cs="Arial"/>
          <w:sz w:val="24"/>
          <w:szCs w:val="24"/>
        </w:rPr>
        <w:t xml:space="preserve"> </w:t>
      </w:r>
      <w:proofErr w:type="spellStart"/>
      <w:r w:rsidRPr="00AA27E4">
        <w:rPr>
          <w:rFonts w:ascii="Arial" w:hAnsi="Arial" w:cs="Arial"/>
          <w:sz w:val="24"/>
          <w:szCs w:val="24"/>
        </w:rPr>
        <w:t>Journal</w:t>
      </w:r>
      <w:proofErr w:type="spellEnd"/>
      <w:r w:rsidRPr="00AA27E4">
        <w:rPr>
          <w:rFonts w:ascii="Arial" w:hAnsi="Arial" w:cs="Arial"/>
          <w:sz w:val="24"/>
          <w:szCs w:val="24"/>
        </w:rPr>
        <w:t xml:space="preserve"> of </w:t>
      </w:r>
      <w:proofErr w:type="spellStart"/>
      <w:r w:rsidRPr="00AA27E4">
        <w:rPr>
          <w:rFonts w:ascii="Arial" w:hAnsi="Arial" w:cs="Arial"/>
          <w:sz w:val="24"/>
          <w:szCs w:val="24"/>
        </w:rPr>
        <w:t>Sports</w:t>
      </w:r>
      <w:proofErr w:type="spellEnd"/>
      <w:r w:rsidRPr="00AA27E4">
        <w:rPr>
          <w:rFonts w:ascii="Arial" w:hAnsi="Arial" w:cs="Arial"/>
          <w:sz w:val="24"/>
          <w:szCs w:val="24"/>
        </w:rPr>
        <w:t xml:space="preserve"> </w:t>
      </w:r>
      <w:proofErr w:type="spellStart"/>
      <w:r w:rsidRPr="00AA27E4">
        <w:rPr>
          <w:rFonts w:ascii="Arial" w:hAnsi="Arial" w:cs="Arial"/>
          <w:sz w:val="24"/>
          <w:szCs w:val="24"/>
        </w:rPr>
        <w:t>Medicine</w:t>
      </w:r>
      <w:proofErr w:type="spellEnd"/>
      <w:r w:rsidRPr="00AA27E4">
        <w:rPr>
          <w:rFonts w:ascii="Arial" w:hAnsi="Arial" w:cs="Arial"/>
          <w:sz w:val="24"/>
          <w:szCs w:val="24"/>
        </w:rPr>
        <w:t xml:space="preserve">, </w:t>
      </w:r>
      <w:r w:rsidRPr="00AA27E4">
        <w:rPr>
          <w:rFonts w:ascii="Arial" w:hAnsi="Arial" w:cs="Arial"/>
          <w:i/>
          <w:sz w:val="24"/>
          <w:szCs w:val="24"/>
        </w:rPr>
        <w:t>45</w:t>
      </w:r>
      <w:r w:rsidRPr="00AA27E4">
        <w:rPr>
          <w:rFonts w:ascii="Arial" w:hAnsi="Arial" w:cs="Arial"/>
          <w:sz w:val="24"/>
          <w:szCs w:val="24"/>
        </w:rPr>
        <w:t xml:space="preserve"> (6), 518-24.</w:t>
      </w:r>
      <w:r w:rsidRPr="00AA27E4">
        <w:rPr>
          <w:rFonts w:ascii="Arial" w:hAnsi="Arial" w:cs="Arial"/>
          <w:sz w:val="24"/>
          <w:szCs w:val="24"/>
          <w:shd w:val="clear" w:color="auto" w:fill="FFFFFF"/>
        </w:rPr>
        <w:t xml:space="preserve"> doi:10.1136/bjsm.2010.075341</w:t>
      </w:r>
    </w:p>
    <w:p w:rsidR="00AA151F" w:rsidRPr="00AA27E4" w:rsidRDefault="00364979" w:rsidP="00AA27E4">
      <w:pPr>
        <w:spacing w:after="0" w:line="360" w:lineRule="auto"/>
        <w:ind w:left="709" w:hanging="709"/>
        <w:jc w:val="both"/>
        <w:rPr>
          <w:rFonts w:ascii="Arial" w:hAnsi="Arial" w:cs="Arial"/>
          <w:sz w:val="24"/>
          <w:szCs w:val="24"/>
        </w:rPr>
      </w:pPr>
      <w:r w:rsidRPr="00AA27E4">
        <w:rPr>
          <w:rFonts w:ascii="Arial" w:hAnsi="Arial" w:cs="Arial"/>
          <w:sz w:val="24"/>
          <w:szCs w:val="24"/>
        </w:rPr>
        <w:lastRenderedPageBreak/>
        <w:t>Schmidt</w:t>
      </w:r>
      <w:r w:rsidR="00AA151F" w:rsidRPr="00AA27E4">
        <w:rPr>
          <w:rFonts w:ascii="Arial" w:hAnsi="Arial" w:cs="Arial"/>
          <w:sz w:val="24"/>
          <w:szCs w:val="24"/>
        </w:rPr>
        <w:t xml:space="preserve">, Richard A., Gabriele WULF, </w:t>
      </w:r>
      <w:proofErr w:type="spellStart"/>
      <w:r w:rsidR="00AA151F" w:rsidRPr="00AA27E4">
        <w:rPr>
          <w:rFonts w:ascii="Arial" w:hAnsi="Arial" w:cs="Arial"/>
          <w:sz w:val="24"/>
          <w:szCs w:val="24"/>
        </w:rPr>
        <w:t>Howard</w:t>
      </w:r>
      <w:proofErr w:type="spellEnd"/>
      <w:r w:rsidR="00AA151F" w:rsidRPr="00AA27E4">
        <w:rPr>
          <w:rFonts w:ascii="Arial" w:hAnsi="Arial" w:cs="Arial"/>
          <w:sz w:val="24"/>
          <w:szCs w:val="24"/>
        </w:rPr>
        <w:t xml:space="preserve"> N. ZELAZNIK, </w:t>
      </w:r>
      <w:proofErr w:type="spellStart"/>
      <w:r w:rsidR="00AA151F" w:rsidRPr="00AA27E4">
        <w:rPr>
          <w:rFonts w:ascii="Arial" w:hAnsi="Arial" w:cs="Arial"/>
          <w:sz w:val="24"/>
          <w:szCs w:val="24"/>
        </w:rPr>
        <w:t>Timothy</w:t>
      </w:r>
      <w:proofErr w:type="spellEnd"/>
      <w:r w:rsidR="00AA151F" w:rsidRPr="00AA27E4">
        <w:rPr>
          <w:rFonts w:ascii="Arial" w:hAnsi="Arial" w:cs="Arial"/>
          <w:sz w:val="24"/>
          <w:szCs w:val="24"/>
        </w:rPr>
        <w:t xml:space="preserve"> Donald LEE a </w:t>
      </w:r>
      <w:proofErr w:type="spellStart"/>
      <w:r w:rsidR="00AA151F" w:rsidRPr="00AA27E4">
        <w:rPr>
          <w:rFonts w:ascii="Arial" w:hAnsi="Arial" w:cs="Arial"/>
          <w:sz w:val="24"/>
          <w:szCs w:val="24"/>
        </w:rPr>
        <w:t>Carolee</w:t>
      </w:r>
      <w:proofErr w:type="spellEnd"/>
      <w:r w:rsidR="00AA151F" w:rsidRPr="00AA27E4">
        <w:rPr>
          <w:rFonts w:ascii="Arial" w:hAnsi="Arial" w:cs="Arial"/>
          <w:sz w:val="24"/>
          <w:szCs w:val="24"/>
        </w:rPr>
        <w:t xml:space="preserve"> J. WINSTEIN. </w:t>
      </w:r>
      <w:r w:rsidR="00BC1CDC" w:rsidRPr="00AA27E4">
        <w:rPr>
          <w:rFonts w:ascii="Arial" w:hAnsi="Arial" w:cs="Arial"/>
          <w:sz w:val="24"/>
          <w:szCs w:val="24"/>
        </w:rPr>
        <w:t xml:space="preserve">(2019). </w:t>
      </w:r>
      <w:r w:rsidR="00AA151F" w:rsidRPr="00AA27E4">
        <w:rPr>
          <w:rFonts w:ascii="Arial" w:hAnsi="Arial" w:cs="Arial"/>
          <w:i/>
          <w:sz w:val="24"/>
          <w:szCs w:val="24"/>
        </w:rPr>
        <w:t xml:space="preserve">Motor </w:t>
      </w:r>
      <w:proofErr w:type="spellStart"/>
      <w:r w:rsidR="00AA151F" w:rsidRPr="00AA27E4">
        <w:rPr>
          <w:rFonts w:ascii="Arial" w:hAnsi="Arial" w:cs="Arial"/>
          <w:i/>
          <w:sz w:val="24"/>
          <w:szCs w:val="24"/>
        </w:rPr>
        <w:t>control</w:t>
      </w:r>
      <w:proofErr w:type="spellEnd"/>
      <w:r w:rsidR="00AA151F" w:rsidRPr="00AA27E4">
        <w:rPr>
          <w:rFonts w:ascii="Arial" w:hAnsi="Arial" w:cs="Arial"/>
          <w:i/>
          <w:sz w:val="24"/>
          <w:szCs w:val="24"/>
        </w:rPr>
        <w:t xml:space="preserve"> and </w:t>
      </w:r>
      <w:proofErr w:type="spellStart"/>
      <w:r w:rsidR="00AA151F" w:rsidRPr="00AA27E4">
        <w:rPr>
          <w:rFonts w:ascii="Arial" w:hAnsi="Arial" w:cs="Arial"/>
          <w:i/>
          <w:sz w:val="24"/>
          <w:szCs w:val="24"/>
        </w:rPr>
        <w:t>learning</w:t>
      </w:r>
      <w:proofErr w:type="spellEnd"/>
      <w:r w:rsidR="00AA151F" w:rsidRPr="00AA27E4">
        <w:rPr>
          <w:rFonts w:ascii="Arial" w:hAnsi="Arial" w:cs="Arial"/>
          <w:i/>
          <w:sz w:val="24"/>
          <w:szCs w:val="24"/>
        </w:rPr>
        <w:t xml:space="preserve">: a </w:t>
      </w:r>
      <w:proofErr w:type="spellStart"/>
      <w:r w:rsidR="00AA151F" w:rsidRPr="00AA27E4">
        <w:rPr>
          <w:rFonts w:ascii="Arial" w:hAnsi="Arial" w:cs="Arial"/>
          <w:i/>
          <w:sz w:val="24"/>
          <w:szCs w:val="24"/>
        </w:rPr>
        <w:t>behavioral</w:t>
      </w:r>
      <w:proofErr w:type="spellEnd"/>
      <w:r w:rsidR="00AA151F" w:rsidRPr="00AA27E4">
        <w:rPr>
          <w:rFonts w:ascii="Arial" w:hAnsi="Arial" w:cs="Arial"/>
          <w:i/>
          <w:sz w:val="24"/>
          <w:szCs w:val="24"/>
        </w:rPr>
        <w:t xml:space="preserve"> </w:t>
      </w:r>
      <w:proofErr w:type="spellStart"/>
      <w:r w:rsidR="00AA151F" w:rsidRPr="00AA27E4">
        <w:rPr>
          <w:rFonts w:ascii="Arial" w:hAnsi="Arial" w:cs="Arial"/>
          <w:i/>
          <w:sz w:val="24"/>
          <w:szCs w:val="24"/>
        </w:rPr>
        <w:t>emphasis</w:t>
      </w:r>
      <w:proofErr w:type="spellEnd"/>
      <w:r w:rsidR="00AA151F" w:rsidRPr="00AA27E4">
        <w:rPr>
          <w:rFonts w:ascii="Arial" w:hAnsi="Arial" w:cs="Arial"/>
          <w:sz w:val="24"/>
          <w:szCs w:val="24"/>
        </w:rPr>
        <w:t>.</w:t>
      </w:r>
      <w:r w:rsidR="00252A1E" w:rsidRPr="00AA27E4">
        <w:rPr>
          <w:rFonts w:ascii="Arial" w:hAnsi="Arial" w:cs="Arial"/>
          <w:sz w:val="24"/>
          <w:szCs w:val="24"/>
        </w:rPr>
        <w:t xml:space="preserve"> </w:t>
      </w:r>
      <w:r w:rsidR="00BC1CDC" w:rsidRPr="00AA27E4">
        <w:rPr>
          <w:rFonts w:ascii="Arial" w:hAnsi="Arial" w:cs="Arial"/>
          <w:sz w:val="24"/>
          <w:szCs w:val="24"/>
        </w:rPr>
        <w:t xml:space="preserve">(6th ed.). </w:t>
      </w:r>
      <w:proofErr w:type="spellStart"/>
      <w:r w:rsidR="00BC1CDC" w:rsidRPr="00AA27E4">
        <w:rPr>
          <w:rFonts w:ascii="Arial" w:hAnsi="Arial" w:cs="Arial"/>
          <w:sz w:val="24"/>
          <w:szCs w:val="24"/>
        </w:rPr>
        <w:t>Champaign</w:t>
      </w:r>
      <w:proofErr w:type="spellEnd"/>
      <w:r w:rsidR="00BC1CDC" w:rsidRPr="00AA27E4">
        <w:rPr>
          <w:rFonts w:ascii="Arial" w:hAnsi="Arial" w:cs="Arial"/>
          <w:sz w:val="24"/>
          <w:szCs w:val="24"/>
        </w:rPr>
        <w:t>,</w:t>
      </w:r>
      <w:r w:rsidR="00252A1E" w:rsidRPr="00AA27E4">
        <w:rPr>
          <w:rFonts w:ascii="Arial" w:hAnsi="Arial" w:cs="Arial"/>
          <w:sz w:val="24"/>
          <w:szCs w:val="24"/>
        </w:rPr>
        <w:t xml:space="preserve"> IL: Human </w:t>
      </w:r>
      <w:proofErr w:type="spellStart"/>
      <w:r w:rsidR="00252A1E" w:rsidRPr="00AA27E4">
        <w:rPr>
          <w:rFonts w:ascii="Arial" w:hAnsi="Arial" w:cs="Arial"/>
          <w:sz w:val="24"/>
          <w:szCs w:val="24"/>
        </w:rPr>
        <w:t>Kinetics</w:t>
      </w:r>
      <w:proofErr w:type="spellEnd"/>
      <w:r w:rsidR="00252A1E" w:rsidRPr="00AA27E4">
        <w:rPr>
          <w:rFonts w:ascii="Arial" w:hAnsi="Arial" w:cs="Arial"/>
          <w:sz w:val="24"/>
          <w:szCs w:val="24"/>
        </w:rPr>
        <w:t>.</w:t>
      </w:r>
    </w:p>
    <w:p w:rsidR="00EA7FD8" w:rsidRDefault="00EA7FD8"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Shephard, Roy. (1997). </w:t>
      </w:r>
      <w:proofErr w:type="spellStart"/>
      <w:r w:rsidRPr="00AA27E4">
        <w:rPr>
          <w:rFonts w:ascii="Arial" w:hAnsi="Arial" w:cs="Arial"/>
          <w:sz w:val="24"/>
          <w:szCs w:val="24"/>
        </w:rPr>
        <w:t>Curricular</w:t>
      </w:r>
      <w:proofErr w:type="spellEnd"/>
      <w:r w:rsidRPr="00AA27E4">
        <w:rPr>
          <w:rFonts w:ascii="Arial" w:hAnsi="Arial" w:cs="Arial"/>
          <w:sz w:val="24"/>
          <w:szCs w:val="24"/>
        </w:rPr>
        <w:t xml:space="preserve">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and </w:t>
      </w:r>
      <w:proofErr w:type="spellStart"/>
      <w:r w:rsidRPr="00AA27E4">
        <w:rPr>
          <w:rFonts w:ascii="Arial" w:hAnsi="Arial" w:cs="Arial"/>
          <w:sz w:val="24"/>
          <w:szCs w:val="24"/>
        </w:rPr>
        <w:t>Academic</w:t>
      </w:r>
      <w:proofErr w:type="spellEnd"/>
      <w:r w:rsidRPr="00AA27E4">
        <w:rPr>
          <w:rFonts w:ascii="Arial" w:hAnsi="Arial" w:cs="Arial"/>
          <w:sz w:val="24"/>
          <w:szCs w:val="24"/>
        </w:rPr>
        <w:t xml:space="preserve"> Performance. </w:t>
      </w:r>
      <w:proofErr w:type="spellStart"/>
      <w:r w:rsidRPr="00AA27E4">
        <w:rPr>
          <w:rFonts w:ascii="Arial" w:hAnsi="Arial" w:cs="Arial"/>
          <w:i/>
          <w:iCs/>
          <w:sz w:val="24"/>
          <w:szCs w:val="24"/>
        </w:rPr>
        <w:t>Pediatric</w:t>
      </w:r>
      <w:proofErr w:type="spellEnd"/>
      <w:r w:rsidRPr="00AA27E4">
        <w:rPr>
          <w:rFonts w:ascii="Arial" w:hAnsi="Arial" w:cs="Arial"/>
          <w:i/>
          <w:iCs/>
          <w:sz w:val="24"/>
          <w:szCs w:val="24"/>
        </w:rPr>
        <w:t xml:space="preserve"> </w:t>
      </w:r>
      <w:proofErr w:type="spellStart"/>
      <w:r w:rsidRPr="00AA27E4">
        <w:rPr>
          <w:rFonts w:ascii="Arial" w:hAnsi="Arial" w:cs="Arial"/>
          <w:i/>
          <w:iCs/>
          <w:sz w:val="24"/>
          <w:szCs w:val="24"/>
        </w:rPr>
        <w:t>Exercise</w:t>
      </w:r>
      <w:proofErr w:type="spellEnd"/>
      <w:r w:rsidRPr="00AA27E4">
        <w:rPr>
          <w:rFonts w:ascii="Arial" w:hAnsi="Arial" w:cs="Arial"/>
          <w:i/>
          <w:iCs/>
          <w:sz w:val="24"/>
          <w:szCs w:val="24"/>
        </w:rPr>
        <w:t xml:space="preserve"> Science</w:t>
      </w:r>
      <w:r w:rsidRPr="00AA27E4">
        <w:rPr>
          <w:rFonts w:ascii="Arial" w:hAnsi="Arial" w:cs="Arial"/>
          <w:sz w:val="24"/>
          <w:szCs w:val="24"/>
        </w:rPr>
        <w:t xml:space="preserve">. </w:t>
      </w:r>
      <w:r w:rsidRPr="00AA27E4">
        <w:rPr>
          <w:rFonts w:ascii="Arial" w:hAnsi="Arial" w:cs="Arial"/>
          <w:i/>
          <w:iCs/>
          <w:sz w:val="24"/>
          <w:szCs w:val="24"/>
        </w:rPr>
        <w:t>9</w:t>
      </w:r>
      <w:r w:rsidRPr="00AA27E4">
        <w:rPr>
          <w:rFonts w:ascii="Arial" w:hAnsi="Arial" w:cs="Arial"/>
          <w:sz w:val="24"/>
          <w:szCs w:val="24"/>
        </w:rPr>
        <w:t xml:space="preserve">. 113-126. </w:t>
      </w:r>
      <w:proofErr w:type="spellStart"/>
      <w:r w:rsidRPr="00AA27E4">
        <w:rPr>
          <w:rFonts w:ascii="Arial" w:hAnsi="Arial" w:cs="Arial"/>
          <w:sz w:val="24"/>
          <w:szCs w:val="24"/>
        </w:rPr>
        <w:t>doi</w:t>
      </w:r>
      <w:proofErr w:type="spellEnd"/>
      <w:r w:rsidRPr="00AA27E4">
        <w:rPr>
          <w:rFonts w:ascii="Arial" w:hAnsi="Arial" w:cs="Arial"/>
          <w:sz w:val="24"/>
          <w:szCs w:val="24"/>
        </w:rPr>
        <w:t>: 10.1123/pes.9.2.113</w:t>
      </w:r>
    </w:p>
    <w:p w:rsidR="00DF54FD" w:rsidRPr="00DF54FD" w:rsidRDefault="00DF54FD" w:rsidP="00AA27E4">
      <w:pPr>
        <w:spacing w:after="0" w:line="360" w:lineRule="auto"/>
        <w:ind w:left="709" w:hanging="709"/>
        <w:jc w:val="both"/>
        <w:rPr>
          <w:rFonts w:ascii="Arial" w:hAnsi="Arial" w:cs="Arial"/>
          <w:sz w:val="24"/>
          <w:szCs w:val="24"/>
        </w:rPr>
      </w:pPr>
      <w:r w:rsidRPr="00DF54FD">
        <w:rPr>
          <w:rFonts w:ascii="Arial" w:hAnsi="Arial" w:cs="Arial"/>
          <w:sz w:val="24"/>
          <w:szCs w:val="24"/>
        </w:rPr>
        <w:t xml:space="preserve">Strel, J., </w:t>
      </w:r>
      <w:proofErr w:type="spellStart"/>
      <w:r w:rsidRPr="00DF54FD">
        <w:rPr>
          <w:rFonts w:ascii="Arial" w:hAnsi="Arial" w:cs="Arial"/>
          <w:sz w:val="24"/>
          <w:szCs w:val="24"/>
        </w:rPr>
        <w:t>Ambrožič</w:t>
      </w:r>
      <w:proofErr w:type="spellEnd"/>
      <w:r w:rsidRPr="00DF54FD">
        <w:rPr>
          <w:rFonts w:ascii="Arial" w:hAnsi="Arial" w:cs="Arial"/>
          <w:sz w:val="24"/>
          <w:szCs w:val="24"/>
        </w:rPr>
        <w:t xml:space="preserve">, F., </w:t>
      </w:r>
      <w:proofErr w:type="spellStart"/>
      <w:r w:rsidRPr="00DF54FD">
        <w:rPr>
          <w:rFonts w:ascii="Arial" w:hAnsi="Arial" w:cs="Arial"/>
          <w:sz w:val="24"/>
          <w:szCs w:val="24"/>
        </w:rPr>
        <w:t>Kondrič</w:t>
      </w:r>
      <w:proofErr w:type="spellEnd"/>
      <w:r w:rsidRPr="00DF54FD">
        <w:rPr>
          <w:rFonts w:ascii="Arial" w:hAnsi="Arial" w:cs="Arial"/>
          <w:sz w:val="24"/>
          <w:szCs w:val="24"/>
        </w:rPr>
        <w:t xml:space="preserve">, M., Kovač, M., </w:t>
      </w:r>
      <w:proofErr w:type="spellStart"/>
      <w:r w:rsidRPr="00DF54FD">
        <w:rPr>
          <w:rFonts w:ascii="Arial" w:hAnsi="Arial" w:cs="Arial"/>
          <w:sz w:val="24"/>
          <w:szCs w:val="24"/>
        </w:rPr>
        <w:t>Leskošek</w:t>
      </w:r>
      <w:proofErr w:type="spellEnd"/>
      <w:r w:rsidRPr="00DF54FD">
        <w:rPr>
          <w:rFonts w:ascii="Arial" w:hAnsi="Arial" w:cs="Arial"/>
          <w:sz w:val="24"/>
          <w:szCs w:val="24"/>
        </w:rPr>
        <w:t xml:space="preserve">, B., </w:t>
      </w:r>
      <w:proofErr w:type="spellStart"/>
      <w:r w:rsidRPr="00DF54FD">
        <w:rPr>
          <w:rFonts w:ascii="Arial" w:hAnsi="Arial" w:cs="Arial"/>
          <w:sz w:val="24"/>
          <w:szCs w:val="24"/>
        </w:rPr>
        <w:t>Štihec</w:t>
      </w:r>
      <w:proofErr w:type="spellEnd"/>
      <w:r w:rsidRPr="00DF54FD">
        <w:rPr>
          <w:rFonts w:ascii="Arial" w:hAnsi="Arial" w:cs="Arial"/>
          <w:sz w:val="24"/>
          <w:szCs w:val="24"/>
        </w:rPr>
        <w:t xml:space="preserve">, J., &amp; Šturm, J. (1997). </w:t>
      </w:r>
      <w:proofErr w:type="spellStart"/>
      <w:r w:rsidRPr="00DF54FD">
        <w:rPr>
          <w:rFonts w:ascii="Arial" w:hAnsi="Arial" w:cs="Arial"/>
          <w:sz w:val="24"/>
          <w:szCs w:val="24"/>
        </w:rPr>
        <w:t>Sports</w:t>
      </w:r>
      <w:proofErr w:type="spellEnd"/>
      <w:r w:rsidRPr="00DF54FD">
        <w:rPr>
          <w:rFonts w:ascii="Arial" w:hAnsi="Arial" w:cs="Arial"/>
          <w:sz w:val="24"/>
          <w:szCs w:val="24"/>
        </w:rPr>
        <w:t xml:space="preserve"> educational chart (1st ed.). </w:t>
      </w:r>
      <w:proofErr w:type="spellStart"/>
      <w:r w:rsidRPr="00DF54FD">
        <w:rPr>
          <w:rFonts w:ascii="Arial" w:hAnsi="Arial" w:cs="Arial"/>
          <w:sz w:val="24"/>
          <w:szCs w:val="24"/>
        </w:rPr>
        <w:t>Ljubljana</w:t>
      </w:r>
      <w:proofErr w:type="spellEnd"/>
      <w:r w:rsidRPr="00DF54FD">
        <w:rPr>
          <w:rFonts w:ascii="Arial" w:hAnsi="Arial" w:cs="Arial"/>
          <w:sz w:val="24"/>
          <w:szCs w:val="24"/>
        </w:rPr>
        <w:t xml:space="preserve">: Ministry of </w:t>
      </w:r>
      <w:proofErr w:type="spellStart"/>
      <w:r w:rsidRPr="00DF54FD">
        <w:rPr>
          <w:rFonts w:ascii="Arial" w:hAnsi="Arial" w:cs="Arial"/>
          <w:sz w:val="24"/>
          <w:szCs w:val="24"/>
        </w:rPr>
        <w:t>Education</w:t>
      </w:r>
      <w:proofErr w:type="spellEnd"/>
      <w:r w:rsidRPr="00DF54FD">
        <w:rPr>
          <w:rFonts w:ascii="Arial" w:hAnsi="Arial" w:cs="Arial"/>
          <w:sz w:val="24"/>
          <w:szCs w:val="24"/>
        </w:rPr>
        <w:t xml:space="preserve"> and Sport.</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Suchomel, A. (2004). </w:t>
      </w:r>
      <w:r w:rsidRPr="00AA27E4">
        <w:rPr>
          <w:rFonts w:ascii="Arial" w:hAnsi="Arial" w:cs="Arial"/>
          <w:i/>
          <w:iCs/>
          <w:sz w:val="24"/>
          <w:szCs w:val="24"/>
        </w:rPr>
        <w:t xml:space="preserve">Somatická charakteristika dětí školního věku s rozdílnou úrovní motorické výkonnosti </w:t>
      </w:r>
      <w:r w:rsidRPr="00AA27E4">
        <w:rPr>
          <w:rFonts w:ascii="Arial" w:hAnsi="Arial" w:cs="Arial"/>
          <w:sz w:val="24"/>
          <w:szCs w:val="24"/>
        </w:rPr>
        <w:t>(1st ed.). Liberec: Technická univerzita v Liberci.</w:t>
      </w:r>
    </w:p>
    <w:p w:rsidR="00E908A3" w:rsidRPr="00AA27E4" w:rsidRDefault="00E908A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Suchomel, A. (2006). </w:t>
      </w:r>
      <w:r w:rsidRPr="00AA27E4">
        <w:rPr>
          <w:rFonts w:ascii="Arial" w:hAnsi="Arial" w:cs="Arial"/>
          <w:i/>
          <w:iCs/>
          <w:sz w:val="24"/>
          <w:szCs w:val="24"/>
        </w:rPr>
        <w:t xml:space="preserve">Tělesně nezdatné děti školního věku (motorické hodnocení, hlavní činitelé výskytu, kondiční programy) </w:t>
      </w:r>
      <w:r w:rsidRPr="00AA27E4">
        <w:rPr>
          <w:rFonts w:ascii="Arial" w:hAnsi="Arial" w:cs="Arial"/>
          <w:sz w:val="24"/>
          <w:szCs w:val="24"/>
        </w:rPr>
        <w:t>(1st ed.). Liberec: Technická univerzita v Liberci.</w:t>
      </w:r>
    </w:p>
    <w:p w:rsidR="008E61F7" w:rsidRPr="00AA27E4" w:rsidRDefault="008E61F7" w:rsidP="00AA27E4">
      <w:pPr>
        <w:spacing w:after="0" w:line="360" w:lineRule="auto"/>
        <w:ind w:left="709" w:hanging="709"/>
        <w:jc w:val="both"/>
        <w:rPr>
          <w:rFonts w:ascii="Arial" w:eastAsia="Times New Roman" w:hAnsi="Arial" w:cs="Arial"/>
          <w:sz w:val="24"/>
          <w:szCs w:val="24"/>
          <w:lang w:eastAsia="cs-CZ"/>
        </w:rPr>
      </w:pPr>
      <w:r w:rsidRPr="00AA27E4">
        <w:rPr>
          <w:rFonts w:ascii="Arial" w:hAnsi="Arial" w:cs="Arial"/>
          <w:sz w:val="24"/>
          <w:szCs w:val="24"/>
        </w:rPr>
        <w:t xml:space="preserve">Symons, CW., </w:t>
      </w:r>
      <w:proofErr w:type="spellStart"/>
      <w:r w:rsidRPr="00AA27E4">
        <w:rPr>
          <w:rFonts w:ascii="Arial" w:hAnsi="Arial" w:cs="Arial"/>
          <w:sz w:val="24"/>
          <w:szCs w:val="24"/>
        </w:rPr>
        <w:t>Cinelli</w:t>
      </w:r>
      <w:proofErr w:type="spellEnd"/>
      <w:r w:rsidRPr="00AA27E4">
        <w:rPr>
          <w:rFonts w:ascii="Arial" w:hAnsi="Arial" w:cs="Arial"/>
          <w:sz w:val="24"/>
          <w:szCs w:val="24"/>
        </w:rPr>
        <w:t xml:space="preserve">, B., James, TC., &amp; </w:t>
      </w:r>
      <w:proofErr w:type="spellStart"/>
      <w:r w:rsidRPr="00AA27E4">
        <w:rPr>
          <w:rFonts w:ascii="Arial" w:hAnsi="Arial" w:cs="Arial"/>
          <w:sz w:val="24"/>
          <w:szCs w:val="24"/>
        </w:rPr>
        <w:t>Groff</w:t>
      </w:r>
      <w:proofErr w:type="spellEnd"/>
      <w:r w:rsidRPr="00AA27E4">
        <w:rPr>
          <w:rFonts w:ascii="Arial" w:hAnsi="Arial" w:cs="Arial"/>
          <w:sz w:val="24"/>
          <w:szCs w:val="24"/>
        </w:rPr>
        <w:t xml:space="preserve">, P. (1997). </w:t>
      </w:r>
      <w:proofErr w:type="spellStart"/>
      <w:r w:rsidRPr="00AA27E4">
        <w:rPr>
          <w:rFonts w:ascii="Arial" w:eastAsia="Times New Roman" w:hAnsi="Arial" w:cs="Arial"/>
          <w:kern w:val="36"/>
          <w:sz w:val="24"/>
          <w:szCs w:val="24"/>
          <w:lang w:eastAsia="cs-CZ"/>
        </w:rPr>
        <w:t>Bridging</w:t>
      </w:r>
      <w:proofErr w:type="spellEnd"/>
      <w:r w:rsidRPr="00AA27E4">
        <w:rPr>
          <w:rFonts w:ascii="Arial" w:eastAsia="Times New Roman" w:hAnsi="Arial" w:cs="Arial"/>
          <w:kern w:val="36"/>
          <w:sz w:val="24"/>
          <w:szCs w:val="24"/>
          <w:lang w:eastAsia="cs-CZ"/>
        </w:rPr>
        <w:t xml:space="preserve"> student health </w:t>
      </w:r>
      <w:proofErr w:type="spellStart"/>
      <w:r w:rsidRPr="00AA27E4">
        <w:rPr>
          <w:rFonts w:ascii="Arial" w:eastAsia="Times New Roman" w:hAnsi="Arial" w:cs="Arial"/>
          <w:kern w:val="36"/>
          <w:sz w:val="24"/>
          <w:szCs w:val="24"/>
          <w:lang w:eastAsia="cs-CZ"/>
        </w:rPr>
        <w:t>risks</w:t>
      </w:r>
      <w:proofErr w:type="spellEnd"/>
      <w:r w:rsidRPr="00AA27E4">
        <w:rPr>
          <w:rFonts w:ascii="Arial" w:eastAsia="Times New Roman" w:hAnsi="Arial" w:cs="Arial"/>
          <w:kern w:val="36"/>
          <w:sz w:val="24"/>
          <w:szCs w:val="24"/>
          <w:lang w:eastAsia="cs-CZ"/>
        </w:rPr>
        <w:t xml:space="preserve"> and </w:t>
      </w:r>
      <w:proofErr w:type="spellStart"/>
      <w:r w:rsidRPr="00AA27E4">
        <w:rPr>
          <w:rFonts w:ascii="Arial" w:eastAsia="Times New Roman" w:hAnsi="Arial" w:cs="Arial"/>
          <w:kern w:val="36"/>
          <w:sz w:val="24"/>
          <w:szCs w:val="24"/>
          <w:lang w:eastAsia="cs-CZ"/>
        </w:rPr>
        <w:t>academic</w:t>
      </w:r>
      <w:proofErr w:type="spellEnd"/>
      <w:r w:rsidRPr="00AA27E4">
        <w:rPr>
          <w:rFonts w:ascii="Arial" w:eastAsia="Times New Roman" w:hAnsi="Arial" w:cs="Arial"/>
          <w:kern w:val="36"/>
          <w:sz w:val="24"/>
          <w:szCs w:val="24"/>
          <w:lang w:eastAsia="cs-CZ"/>
        </w:rPr>
        <w:t xml:space="preserve"> </w:t>
      </w:r>
      <w:proofErr w:type="spellStart"/>
      <w:r w:rsidRPr="00AA27E4">
        <w:rPr>
          <w:rFonts w:ascii="Arial" w:eastAsia="Times New Roman" w:hAnsi="Arial" w:cs="Arial"/>
          <w:kern w:val="36"/>
          <w:sz w:val="24"/>
          <w:szCs w:val="24"/>
          <w:lang w:eastAsia="cs-CZ"/>
        </w:rPr>
        <w:t>achievement</w:t>
      </w:r>
      <w:proofErr w:type="spellEnd"/>
      <w:r w:rsidRPr="00AA27E4">
        <w:rPr>
          <w:rFonts w:ascii="Arial" w:eastAsia="Times New Roman" w:hAnsi="Arial" w:cs="Arial"/>
          <w:kern w:val="36"/>
          <w:sz w:val="24"/>
          <w:szCs w:val="24"/>
          <w:lang w:eastAsia="cs-CZ"/>
        </w:rPr>
        <w:t xml:space="preserve"> </w:t>
      </w:r>
      <w:proofErr w:type="spellStart"/>
      <w:r w:rsidRPr="00AA27E4">
        <w:rPr>
          <w:rFonts w:ascii="Arial" w:eastAsia="Times New Roman" w:hAnsi="Arial" w:cs="Arial"/>
          <w:kern w:val="36"/>
          <w:sz w:val="24"/>
          <w:szCs w:val="24"/>
          <w:lang w:eastAsia="cs-CZ"/>
        </w:rPr>
        <w:t>throug</w:t>
      </w:r>
      <w:proofErr w:type="spellEnd"/>
      <w:r w:rsidRPr="00AA27E4">
        <w:rPr>
          <w:rFonts w:ascii="Arial" w:eastAsia="Times New Roman" w:hAnsi="Arial" w:cs="Arial"/>
          <w:kern w:val="36"/>
          <w:sz w:val="24"/>
          <w:szCs w:val="24"/>
          <w:lang w:eastAsia="cs-CZ"/>
        </w:rPr>
        <w:t xml:space="preserve"> </w:t>
      </w:r>
      <w:proofErr w:type="spellStart"/>
      <w:r w:rsidRPr="00AA27E4">
        <w:rPr>
          <w:rFonts w:ascii="Arial" w:eastAsia="Times New Roman" w:hAnsi="Arial" w:cs="Arial"/>
          <w:kern w:val="36"/>
          <w:sz w:val="24"/>
          <w:szCs w:val="24"/>
          <w:lang w:eastAsia="cs-CZ"/>
        </w:rPr>
        <w:t>comprehensive</w:t>
      </w:r>
      <w:proofErr w:type="spellEnd"/>
      <w:r w:rsidRPr="00AA27E4">
        <w:rPr>
          <w:rFonts w:ascii="Arial" w:eastAsia="Times New Roman" w:hAnsi="Arial" w:cs="Arial"/>
          <w:kern w:val="36"/>
          <w:sz w:val="24"/>
          <w:szCs w:val="24"/>
          <w:lang w:eastAsia="cs-CZ"/>
        </w:rPr>
        <w:t xml:space="preserve"> </w:t>
      </w:r>
      <w:proofErr w:type="spellStart"/>
      <w:r w:rsidRPr="00AA27E4">
        <w:rPr>
          <w:rFonts w:ascii="Arial" w:eastAsia="Times New Roman" w:hAnsi="Arial" w:cs="Arial"/>
          <w:kern w:val="36"/>
          <w:sz w:val="24"/>
          <w:szCs w:val="24"/>
          <w:lang w:eastAsia="cs-CZ"/>
        </w:rPr>
        <w:t>school</w:t>
      </w:r>
      <w:proofErr w:type="spellEnd"/>
      <w:r w:rsidRPr="00AA27E4">
        <w:rPr>
          <w:rFonts w:ascii="Arial" w:eastAsia="Times New Roman" w:hAnsi="Arial" w:cs="Arial"/>
          <w:kern w:val="36"/>
          <w:sz w:val="24"/>
          <w:szCs w:val="24"/>
          <w:lang w:eastAsia="cs-CZ"/>
        </w:rPr>
        <w:t xml:space="preserve"> health </w:t>
      </w:r>
      <w:proofErr w:type="spellStart"/>
      <w:r w:rsidRPr="00AA27E4">
        <w:rPr>
          <w:rFonts w:ascii="Arial" w:eastAsia="Times New Roman" w:hAnsi="Arial" w:cs="Arial"/>
          <w:kern w:val="36"/>
          <w:sz w:val="24"/>
          <w:szCs w:val="24"/>
          <w:lang w:eastAsia="cs-CZ"/>
        </w:rPr>
        <w:t>programs</w:t>
      </w:r>
      <w:proofErr w:type="spellEnd"/>
      <w:r w:rsidRPr="00AA27E4">
        <w:rPr>
          <w:rFonts w:ascii="Arial" w:eastAsia="Times New Roman" w:hAnsi="Arial" w:cs="Arial"/>
          <w:kern w:val="36"/>
          <w:sz w:val="24"/>
          <w:szCs w:val="24"/>
          <w:lang w:eastAsia="cs-CZ"/>
        </w:rPr>
        <w:t xml:space="preserve">. </w:t>
      </w:r>
      <w:proofErr w:type="spellStart"/>
      <w:r w:rsidRPr="00AA27E4">
        <w:rPr>
          <w:rFonts w:ascii="Arial" w:eastAsia="Times New Roman" w:hAnsi="Arial" w:cs="Arial"/>
          <w:i/>
          <w:iCs/>
          <w:kern w:val="36"/>
          <w:sz w:val="24"/>
          <w:szCs w:val="24"/>
          <w:lang w:eastAsia="cs-CZ"/>
        </w:rPr>
        <w:t>Journal</w:t>
      </w:r>
      <w:proofErr w:type="spellEnd"/>
      <w:r w:rsidRPr="00AA27E4">
        <w:rPr>
          <w:rFonts w:ascii="Arial" w:eastAsia="Times New Roman" w:hAnsi="Arial" w:cs="Arial"/>
          <w:i/>
          <w:iCs/>
          <w:kern w:val="36"/>
          <w:sz w:val="24"/>
          <w:szCs w:val="24"/>
          <w:lang w:eastAsia="cs-CZ"/>
        </w:rPr>
        <w:t xml:space="preserve"> of </w:t>
      </w:r>
      <w:proofErr w:type="spellStart"/>
      <w:r w:rsidRPr="00AA27E4">
        <w:rPr>
          <w:rFonts w:ascii="Arial" w:eastAsia="Times New Roman" w:hAnsi="Arial" w:cs="Arial"/>
          <w:i/>
          <w:iCs/>
          <w:kern w:val="36"/>
          <w:sz w:val="24"/>
          <w:szCs w:val="24"/>
          <w:lang w:eastAsia="cs-CZ"/>
        </w:rPr>
        <w:t>School</w:t>
      </w:r>
      <w:proofErr w:type="spellEnd"/>
      <w:r w:rsidRPr="00AA27E4">
        <w:rPr>
          <w:rFonts w:ascii="Arial" w:eastAsia="Times New Roman" w:hAnsi="Arial" w:cs="Arial"/>
          <w:i/>
          <w:iCs/>
          <w:kern w:val="36"/>
          <w:sz w:val="24"/>
          <w:szCs w:val="24"/>
          <w:lang w:eastAsia="cs-CZ"/>
        </w:rPr>
        <w:t xml:space="preserve"> Health</w:t>
      </w:r>
      <w:r w:rsidRPr="00AA27E4">
        <w:rPr>
          <w:rFonts w:ascii="Arial" w:eastAsia="Times New Roman" w:hAnsi="Arial" w:cs="Arial"/>
          <w:kern w:val="36"/>
          <w:sz w:val="24"/>
          <w:szCs w:val="24"/>
          <w:lang w:eastAsia="cs-CZ"/>
        </w:rPr>
        <w:t xml:space="preserve">, </w:t>
      </w:r>
      <w:r w:rsidRPr="00AA27E4">
        <w:rPr>
          <w:rFonts w:ascii="Arial" w:eastAsia="Times New Roman" w:hAnsi="Arial" w:cs="Arial"/>
          <w:i/>
          <w:iCs/>
          <w:kern w:val="36"/>
          <w:sz w:val="24"/>
          <w:szCs w:val="24"/>
          <w:lang w:eastAsia="cs-CZ"/>
        </w:rPr>
        <w:t>67</w:t>
      </w:r>
      <w:r w:rsidRPr="00AA27E4">
        <w:rPr>
          <w:rFonts w:ascii="Arial" w:eastAsia="Times New Roman" w:hAnsi="Arial" w:cs="Arial"/>
          <w:kern w:val="36"/>
          <w:sz w:val="24"/>
          <w:szCs w:val="24"/>
          <w:lang w:eastAsia="cs-CZ"/>
        </w:rPr>
        <w:t xml:space="preserve">(6), 220-227. </w:t>
      </w:r>
      <w:hyperlink r:id="rId64" w:history="1">
        <w:r w:rsidRPr="00AA27E4">
          <w:rPr>
            <w:rFonts w:ascii="Arial" w:eastAsia="Times New Roman" w:hAnsi="Arial" w:cs="Arial"/>
            <w:sz w:val="24"/>
            <w:szCs w:val="24"/>
            <w:lang w:eastAsia="cs-CZ"/>
          </w:rPr>
          <w:t>https://doi.org/10.1111/j.1746-1561.1997.tb06309.x</w:t>
        </w:r>
      </w:hyperlink>
    </w:p>
    <w:p w:rsidR="00385583" w:rsidRPr="00AA27E4" w:rsidRDefault="00385583"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Szabová, M. (2001). </w:t>
      </w:r>
      <w:r w:rsidRPr="00AA27E4">
        <w:rPr>
          <w:rFonts w:ascii="Arial" w:hAnsi="Arial" w:cs="Arial"/>
          <w:i/>
          <w:sz w:val="24"/>
          <w:szCs w:val="24"/>
        </w:rPr>
        <w:t>Preventivní a nápravná cvičení</w:t>
      </w:r>
      <w:r w:rsidRPr="00AA27E4">
        <w:rPr>
          <w:rFonts w:ascii="Arial" w:hAnsi="Arial" w:cs="Arial"/>
          <w:sz w:val="24"/>
          <w:szCs w:val="24"/>
        </w:rPr>
        <w:t>. Praha: Portál</w:t>
      </w:r>
    </w:p>
    <w:p w:rsidR="00364979" w:rsidRPr="00AA27E4" w:rsidRDefault="00364979"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Tremblay, M.S., </w:t>
      </w:r>
      <w:proofErr w:type="spellStart"/>
      <w:r w:rsidRPr="00AA27E4">
        <w:rPr>
          <w:rFonts w:ascii="Arial" w:hAnsi="Arial" w:cs="Arial"/>
          <w:sz w:val="24"/>
          <w:szCs w:val="24"/>
        </w:rPr>
        <w:t>LeBlanc</w:t>
      </w:r>
      <w:proofErr w:type="spellEnd"/>
      <w:r w:rsidRPr="00AA27E4">
        <w:rPr>
          <w:rFonts w:ascii="Arial" w:hAnsi="Arial" w:cs="Arial"/>
          <w:sz w:val="24"/>
          <w:szCs w:val="24"/>
        </w:rPr>
        <w:t xml:space="preserve">, A.G., </w:t>
      </w:r>
      <w:proofErr w:type="spellStart"/>
      <w:r w:rsidRPr="00AA27E4">
        <w:rPr>
          <w:rFonts w:ascii="Arial" w:hAnsi="Arial" w:cs="Arial"/>
          <w:sz w:val="24"/>
          <w:szCs w:val="24"/>
        </w:rPr>
        <w:t>Kho</w:t>
      </w:r>
      <w:proofErr w:type="spellEnd"/>
      <w:r w:rsidRPr="00AA27E4">
        <w:rPr>
          <w:rFonts w:ascii="Arial" w:hAnsi="Arial" w:cs="Arial"/>
          <w:sz w:val="24"/>
          <w:szCs w:val="24"/>
        </w:rPr>
        <w:t xml:space="preserve">, M.E., </w:t>
      </w:r>
      <w:proofErr w:type="spellStart"/>
      <w:r w:rsidRPr="00AA27E4">
        <w:rPr>
          <w:rFonts w:ascii="Arial" w:hAnsi="Arial" w:cs="Arial"/>
          <w:sz w:val="24"/>
          <w:szCs w:val="24"/>
        </w:rPr>
        <w:t>Saunders</w:t>
      </w:r>
      <w:proofErr w:type="spellEnd"/>
      <w:r w:rsidRPr="00AA27E4">
        <w:rPr>
          <w:rFonts w:ascii="Arial" w:hAnsi="Arial" w:cs="Arial"/>
          <w:sz w:val="24"/>
          <w:szCs w:val="24"/>
        </w:rPr>
        <w:t xml:space="preserve">, T.J., </w:t>
      </w:r>
      <w:proofErr w:type="spellStart"/>
      <w:r w:rsidRPr="00AA27E4">
        <w:rPr>
          <w:rFonts w:ascii="Arial" w:hAnsi="Arial" w:cs="Arial"/>
          <w:sz w:val="24"/>
          <w:szCs w:val="24"/>
        </w:rPr>
        <w:t>Larouche</w:t>
      </w:r>
      <w:proofErr w:type="spellEnd"/>
      <w:r w:rsidRPr="00AA27E4">
        <w:rPr>
          <w:rFonts w:ascii="Arial" w:hAnsi="Arial" w:cs="Arial"/>
          <w:sz w:val="24"/>
          <w:szCs w:val="24"/>
        </w:rPr>
        <w:t xml:space="preserve">, R., </w:t>
      </w:r>
      <w:proofErr w:type="spellStart"/>
      <w:r w:rsidRPr="00AA27E4">
        <w:rPr>
          <w:rFonts w:ascii="Arial" w:hAnsi="Arial" w:cs="Arial"/>
          <w:sz w:val="24"/>
          <w:szCs w:val="24"/>
        </w:rPr>
        <w:t>Colley</w:t>
      </w:r>
      <w:proofErr w:type="spellEnd"/>
      <w:r w:rsidRPr="00AA27E4">
        <w:rPr>
          <w:rFonts w:ascii="Arial" w:hAnsi="Arial" w:cs="Arial"/>
          <w:sz w:val="24"/>
          <w:szCs w:val="24"/>
        </w:rPr>
        <w:t xml:space="preserve">, R.C., </w:t>
      </w:r>
      <w:proofErr w:type="spellStart"/>
      <w:r w:rsidRPr="00AA27E4">
        <w:rPr>
          <w:rFonts w:ascii="Arial" w:hAnsi="Arial" w:cs="Arial"/>
          <w:sz w:val="24"/>
          <w:szCs w:val="24"/>
        </w:rPr>
        <w:t>Goldfield</w:t>
      </w:r>
      <w:proofErr w:type="spellEnd"/>
      <w:r w:rsidRPr="00AA27E4">
        <w:rPr>
          <w:rFonts w:ascii="Arial" w:hAnsi="Arial" w:cs="Arial"/>
          <w:sz w:val="24"/>
          <w:szCs w:val="24"/>
        </w:rPr>
        <w:t xml:space="preserve">, G., &amp; </w:t>
      </w:r>
      <w:proofErr w:type="spellStart"/>
      <w:r w:rsidRPr="00AA27E4">
        <w:rPr>
          <w:rFonts w:ascii="Arial" w:hAnsi="Arial" w:cs="Arial"/>
          <w:sz w:val="24"/>
          <w:szCs w:val="24"/>
        </w:rPr>
        <w:t>Gorber</w:t>
      </w:r>
      <w:proofErr w:type="spellEnd"/>
      <w:r w:rsidRPr="00AA27E4">
        <w:rPr>
          <w:rFonts w:ascii="Arial" w:hAnsi="Arial" w:cs="Arial"/>
          <w:sz w:val="24"/>
          <w:szCs w:val="24"/>
        </w:rPr>
        <w:t xml:space="preserve">, S.C. (2011). </w:t>
      </w:r>
      <w:proofErr w:type="spellStart"/>
      <w:r w:rsidRPr="00AA27E4">
        <w:rPr>
          <w:rFonts w:ascii="Arial" w:hAnsi="Arial" w:cs="Arial"/>
          <w:sz w:val="24"/>
          <w:szCs w:val="24"/>
        </w:rPr>
        <w:t>Systematic</w:t>
      </w:r>
      <w:proofErr w:type="spellEnd"/>
      <w:r w:rsidRPr="00AA27E4">
        <w:rPr>
          <w:rFonts w:ascii="Arial" w:hAnsi="Arial" w:cs="Arial"/>
          <w:sz w:val="24"/>
          <w:szCs w:val="24"/>
        </w:rPr>
        <w:t xml:space="preserve"> </w:t>
      </w:r>
      <w:proofErr w:type="spellStart"/>
      <w:r w:rsidRPr="00AA27E4">
        <w:rPr>
          <w:rFonts w:ascii="Arial" w:hAnsi="Arial" w:cs="Arial"/>
          <w:sz w:val="24"/>
          <w:szCs w:val="24"/>
        </w:rPr>
        <w:t>review</w:t>
      </w:r>
      <w:proofErr w:type="spellEnd"/>
      <w:r w:rsidRPr="00AA27E4">
        <w:rPr>
          <w:rFonts w:ascii="Arial" w:hAnsi="Arial" w:cs="Arial"/>
          <w:sz w:val="24"/>
          <w:szCs w:val="24"/>
        </w:rPr>
        <w:t xml:space="preserve"> of </w:t>
      </w:r>
      <w:proofErr w:type="spellStart"/>
      <w:r w:rsidRPr="00AA27E4">
        <w:rPr>
          <w:rFonts w:ascii="Arial" w:hAnsi="Arial" w:cs="Arial"/>
          <w:sz w:val="24"/>
          <w:szCs w:val="24"/>
        </w:rPr>
        <w:t>sedentary</w:t>
      </w:r>
      <w:proofErr w:type="spellEnd"/>
      <w:r w:rsidRPr="00AA27E4">
        <w:rPr>
          <w:rFonts w:ascii="Arial" w:hAnsi="Arial" w:cs="Arial"/>
          <w:sz w:val="24"/>
          <w:szCs w:val="24"/>
        </w:rPr>
        <w:t xml:space="preserve"> </w:t>
      </w:r>
      <w:proofErr w:type="spellStart"/>
      <w:r w:rsidRPr="00AA27E4">
        <w:rPr>
          <w:rFonts w:ascii="Arial" w:hAnsi="Arial" w:cs="Arial"/>
          <w:sz w:val="24"/>
          <w:szCs w:val="24"/>
        </w:rPr>
        <w:t>behaviour</w:t>
      </w:r>
      <w:proofErr w:type="spellEnd"/>
      <w:r w:rsidRPr="00AA27E4">
        <w:rPr>
          <w:rFonts w:ascii="Arial" w:hAnsi="Arial" w:cs="Arial"/>
          <w:sz w:val="24"/>
          <w:szCs w:val="24"/>
        </w:rPr>
        <w:t xml:space="preserve"> and health </w:t>
      </w:r>
      <w:proofErr w:type="spellStart"/>
      <w:r w:rsidRPr="00AA27E4">
        <w:rPr>
          <w:rFonts w:ascii="Arial" w:hAnsi="Arial" w:cs="Arial"/>
          <w:sz w:val="24"/>
          <w:szCs w:val="24"/>
        </w:rPr>
        <w:t>indicators</w:t>
      </w:r>
      <w:proofErr w:type="spellEnd"/>
      <w:r w:rsidRPr="00AA27E4">
        <w:rPr>
          <w:rFonts w:ascii="Arial" w:hAnsi="Arial" w:cs="Arial"/>
          <w:sz w:val="24"/>
          <w:szCs w:val="24"/>
        </w:rPr>
        <w:t xml:space="preserve"> in </w:t>
      </w:r>
      <w:proofErr w:type="spellStart"/>
      <w:r w:rsidRPr="00AA27E4">
        <w:rPr>
          <w:rFonts w:ascii="Arial" w:hAnsi="Arial" w:cs="Arial"/>
          <w:sz w:val="24"/>
          <w:szCs w:val="24"/>
        </w:rPr>
        <w:t>school</w:t>
      </w:r>
      <w:proofErr w:type="spellEnd"/>
      <w:r w:rsidRPr="00AA27E4">
        <w:rPr>
          <w:rFonts w:ascii="Arial" w:hAnsi="Arial" w:cs="Arial"/>
          <w:sz w:val="24"/>
          <w:szCs w:val="24"/>
        </w:rPr>
        <w:t>-</w:t>
      </w:r>
      <w:proofErr w:type="spellStart"/>
      <w:r w:rsidRPr="00AA27E4">
        <w:rPr>
          <w:rFonts w:ascii="Arial" w:hAnsi="Arial" w:cs="Arial"/>
          <w:sz w:val="24"/>
          <w:szCs w:val="24"/>
        </w:rPr>
        <w:t>aged</w:t>
      </w:r>
      <w:proofErr w:type="spellEnd"/>
      <w:r w:rsidRPr="00AA27E4">
        <w:rPr>
          <w:rFonts w:ascii="Arial" w:hAnsi="Arial" w:cs="Arial"/>
          <w:sz w:val="24"/>
          <w:szCs w:val="24"/>
        </w:rPr>
        <w:t xml:space="preserve">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and </w:t>
      </w:r>
      <w:proofErr w:type="spellStart"/>
      <w:r w:rsidRPr="00AA27E4">
        <w:rPr>
          <w:rFonts w:ascii="Arial" w:hAnsi="Arial" w:cs="Arial"/>
          <w:sz w:val="24"/>
          <w:szCs w:val="24"/>
        </w:rPr>
        <w:t>youth</w:t>
      </w:r>
      <w:proofErr w:type="spellEnd"/>
      <w:r w:rsidRPr="00AA27E4">
        <w:rPr>
          <w:rFonts w:ascii="Arial" w:hAnsi="Arial" w:cs="Arial"/>
          <w:sz w:val="24"/>
          <w:szCs w:val="24"/>
        </w:rPr>
        <w:t xml:space="preserve">. International </w:t>
      </w:r>
      <w:proofErr w:type="spellStart"/>
      <w:r w:rsidRPr="00AA27E4">
        <w:rPr>
          <w:rFonts w:ascii="Arial" w:hAnsi="Arial" w:cs="Arial"/>
          <w:sz w:val="24"/>
          <w:szCs w:val="24"/>
        </w:rPr>
        <w:t>Journal</w:t>
      </w:r>
      <w:proofErr w:type="spellEnd"/>
      <w:r w:rsidRPr="00AA27E4">
        <w:rPr>
          <w:rFonts w:ascii="Arial" w:hAnsi="Arial" w:cs="Arial"/>
          <w:sz w:val="24"/>
          <w:szCs w:val="24"/>
        </w:rPr>
        <w:t xml:space="preserve"> of </w:t>
      </w:r>
      <w:proofErr w:type="spellStart"/>
      <w:r w:rsidRPr="00AA27E4">
        <w:rPr>
          <w:rFonts w:ascii="Arial" w:hAnsi="Arial" w:cs="Arial"/>
          <w:sz w:val="24"/>
          <w:szCs w:val="24"/>
        </w:rPr>
        <w:t>Behavioral</w:t>
      </w:r>
      <w:proofErr w:type="spellEnd"/>
      <w:r w:rsidRPr="00AA27E4">
        <w:rPr>
          <w:rFonts w:ascii="Arial" w:hAnsi="Arial" w:cs="Arial"/>
          <w:sz w:val="24"/>
          <w:szCs w:val="24"/>
        </w:rPr>
        <w:t xml:space="preserve"> </w:t>
      </w:r>
      <w:proofErr w:type="spellStart"/>
      <w:r w:rsidRPr="00AA27E4">
        <w:rPr>
          <w:rFonts w:ascii="Arial" w:hAnsi="Arial" w:cs="Arial"/>
          <w:sz w:val="24"/>
          <w:szCs w:val="24"/>
        </w:rPr>
        <w:t>Nutrition</w:t>
      </w:r>
      <w:proofErr w:type="spellEnd"/>
      <w:r w:rsidRPr="00AA27E4">
        <w:rPr>
          <w:rFonts w:ascii="Arial" w:hAnsi="Arial" w:cs="Arial"/>
          <w:sz w:val="24"/>
          <w:szCs w:val="24"/>
        </w:rPr>
        <w:t xml:space="preserve"> and Physical </w:t>
      </w:r>
      <w:proofErr w:type="spellStart"/>
      <w:r w:rsidRPr="00AA27E4">
        <w:rPr>
          <w:rFonts w:ascii="Arial" w:hAnsi="Arial" w:cs="Arial"/>
          <w:sz w:val="24"/>
          <w:szCs w:val="24"/>
        </w:rPr>
        <w:t>Activity</w:t>
      </w:r>
      <w:proofErr w:type="spellEnd"/>
      <w:r w:rsidRPr="00AA27E4">
        <w:rPr>
          <w:rFonts w:ascii="Arial" w:hAnsi="Arial" w:cs="Arial"/>
          <w:sz w:val="24"/>
          <w:szCs w:val="24"/>
        </w:rPr>
        <w:t xml:space="preserve">, </w:t>
      </w:r>
      <w:r w:rsidRPr="00AA27E4">
        <w:rPr>
          <w:rFonts w:ascii="Arial" w:hAnsi="Arial" w:cs="Arial"/>
          <w:i/>
          <w:sz w:val="24"/>
          <w:szCs w:val="24"/>
        </w:rPr>
        <w:t>8</w:t>
      </w:r>
      <w:r w:rsidRPr="00AA27E4">
        <w:rPr>
          <w:rFonts w:ascii="Arial" w:hAnsi="Arial" w:cs="Arial"/>
          <w:sz w:val="24"/>
          <w:szCs w:val="24"/>
        </w:rPr>
        <w:t xml:space="preserve">(1), 98-120. </w:t>
      </w:r>
      <w:proofErr w:type="spellStart"/>
      <w:r w:rsidRPr="00AA27E4">
        <w:rPr>
          <w:rFonts w:ascii="Arial" w:hAnsi="Arial" w:cs="Arial"/>
          <w:sz w:val="24"/>
          <w:szCs w:val="24"/>
          <w:shd w:val="clear" w:color="auto" w:fill="FFFFFF"/>
        </w:rPr>
        <w:t>doi</w:t>
      </w:r>
      <w:proofErr w:type="spellEnd"/>
      <w:r w:rsidRPr="00AA27E4">
        <w:rPr>
          <w:rFonts w:ascii="Arial" w:hAnsi="Arial" w:cs="Arial"/>
          <w:sz w:val="24"/>
          <w:szCs w:val="24"/>
          <w:shd w:val="clear" w:color="auto" w:fill="FFFFFF"/>
        </w:rPr>
        <w:t>: 10.1186/1479-5868-8-98</w:t>
      </w:r>
    </w:p>
    <w:p w:rsidR="00E908A3" w:rsidRPr="00AA27E4" w:rsidRDefault="00E908A3" w:rsidP="00AA27E4">
      <w:pPr>
        <w:spacing w:after="0" w:line="360" w:lineRule="auto"/>
        <w:ind w:left="709" w:hanging="709"/>
        <w:jc w:val="both"/>
        <w:rPr>
          <w:rStyle w:val="Hypertextovodkaz"/>
          <w:rFonts w:ascii="Arial" w:hAnsi="Arial" w:cs="Arial"/>
          <w:color w:val="auto"/>
          <w:sz w:val="24"/>
          <w:szCs w:val="24"/>
          <w:u w:val="none"/>
        </w:rPr>
      </w:pPr>
      <w:r w:rsidRPr="00AA27E4">
        <w:rPr>
          <w:rFonts w:ascii="Arial" w:hAnsi="Arial" w:cs="Arial"/>
          <w:sz w:val="24"/>
          <w:szCs w:val="24"/>
        </w:rPr>
        <w:t xml:space="preserve">Tremblay, M. S., </w:t>
      </w:r>
      <w:r w:rsidRPr="00AA27E4">
        <w:rPr>
          <w:rFonts w:ascii="Arial" w:hAnsi="Arial" w:cs="Arial"/>
          <w:sz w:val="24"/>
          <w:szCs w:val="24"/>
          <w:lang w:val="en-GB"/>
        </w:rPr>
        <w:t xml:space="preserve">Warburton, D. E. R., Janssen, I., Paterson, D. H., Latimer, A. E., Rhodes, R. E., … Duggan, M. (2011). New Canadian physical activity guidelines. </w:t>
      </w:r>
      <w:r w:rsidRPr="00AA27E4">
        <w:rPr>
          <w:rFonts w:ascii="Arial" w:hAnsi="Arial" w:cs="Arial"/>
          <w:i/>
          <w:iCs/>
          <w:sz w:val="24"/>
          <w:szCs w:val="24"/>
          <w:lang w:val="en-GB"/>
        </w:rPr>
        <w:t>Applied Physiology, Nutrition and Metabolism</w:t>
      </w:r>
      <w:r w:rsidRPr="00AA27E4">
        <w:rPr>
          <w:rFonts w:ascii="Arial" w:hAnsi="Arial" w:cs="Arial"/>
          <w:sz w:val="24"/>
          <w:szCs w:val="24"/>
          <w:lang w:val="en-GB"/>
        </w:rPr>
        <w:t xml:space="preserve">, </w:t>
      </w:r>
      <w:r w:rsidRPr="00AA27E4">
        <w:rPr>
          <w:rFonts w:ascii="Arial" w:hAnsi="Arial" w:cs="Arial"/>
          <w:i/>
          <w:iCs/>
          <w:sz w:val="24"/>
          <w:szCs w:val="24"/>
          <w:lang w:val="en-GB"/>
        </w:rPr>
        <w:t>36</w:t>
      </w:r>
      <w:r w:rsidRPr="00AA27E4">
        <w:rPr>
          <w:rFonts w:ascii="Arial" w:hAnsi="Arial" w:cs="Arial"/>
          <w:sz w:val="24"/>
          <w:szCs w:val="24"/>
          <w:lang w:val="en-GB"/>
        </w:rPr>
        <w:t xml:space="preserve">(1), 36–46. </w:t>
      </w:r>
      <w:hyperlink r:id="rId65" w:history="1">
        <w:r w:rsidRPr="00AA27E4">
          <w:rPr>
            <w:rStyle w:val="Hypertextovodkaz"/>
            <w:rFonts w:ascii="Arial" w:hAnsi="Arial" w:cs="Arial"/>
            <w:color w:val="auto"/>
            <w:sz w:val="24"/>
            <w:szCs w:val="24"/>
            <w:u w:val="none"/>
          </w:rPr>
          <w:t>http://doi.org/10.1139/H11-009</w:t>
        </w:r>
      </w:hyperlink>
    </w:p>
    <w:p w:rsidR="00364979" w:rsidRPr="00AA27E4" w:rsidRDefault="00364979"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Vasiljevič, I., </w:t>
      </w:r>
      <w:proofErr w:type="spellStart"/>
      <w:r w:rsidRPr="00AA27E4">
        <w:rPr>
          <w:rFonts w:ascii="Arial" w:hAnsi="Arial" w:cs="Arial"/>
          <w:sz w:val="24"/>
          <w:szCs w:val="24"/>
        </w:rPr>
        <w:t>Bjelica</w:t>
      </w:r>
      <w:proofErr w:type="spellEnd"/>
      <w:r w:rsidRPr="00AA27E4">
        <w:rPr>
          <w:rFonts w:ascii="Arial" w:hAnsi="Arial" w:cs="Arial"/>
          <w:sz w:val="24"/>
          <w:szCs w:val="24"/>
        </w:rPr>
        <w:t xml:space="preserve">, D., Popovič, S., &amp; </w:t>
      </w:r>
      <w:proofErr w:type="spellStart"/>
      <w:r w:rsidRPr="00AA27E4">
        <w:rPr>
          <w:rFonts w:ascii="Arial" w:hAnsi="Arial" w:cs="Arial"/>
          <w:sz w:val="24"/>
          <w:szCs w:val="24"/>
        </w:rPr>
        <w:t>Gardaševič</w:t>
      </w:r>
      <w:proofErr w:type="spellEnd"/>
      <w:r w:rsidRPr="00AA27E4">
        <w:rPr>
          <w:rFonts w:ascii="Arial" w:hAnsi="Arial" w:cs="Arial"/>
          <w:sz w:val="24"/>
          <w:szCs w:val="24"/>
        </w:rPr>
        <w:t xml:space="preserve">, J. (2015). A </w:t>
      </w:r>
      <w:proofErr w:type="spellStart"/>
      <w:r w:rsidRPr="00AA27E4">
        <w:rPr>
          <w:rFonts w:ascii="Arial" w:hAnsi="Arial" w:cs="Arial"/>
          <w:sz w:val="24"/>
          <w:szCs w:val="24"/>
        </w:rPr>
        <w:t>critical</w:t>
      </w:r>
      <w:proofErr w:type="spellEnd"/>
      <w:r w:rsidRPr="00AA27E4">
        <w:rPr>
          <w:rFonts w:ascii="Arial" w:hAnsi="Arial" w:cs="Arial"/>
          <w:sz w:val="24"/>
          <w:szCs w:val="24"/>
        </w:rPr>
        <w:t xml:space="preserve"> </w:t>
      </w:r>
      <w:proofErr w:type="spellStart"/>
      <w:r w:rsidRPr="00AA27E4">
        <w:rPr>
          <w:rFonts w:ascii="Arial" w:hAnsi="Arial" w:cs="Arial"/>
          <w:sz w:val="24"/>
          <w:szCs w:val="24"/>
        </w:rPr>
        <w:t>review</w:t>
      </w:r>
      <w:proofErr w:type="spellEnd"/>
      <w:r w:rsidRPr="00AA27E4">
        <w:rPr>
          <w:rFonts w:ascii="Arial" w:hAnsi="Arial" w:cs="Arial"/>
          <w:sz w:val="24"/>
          <w:szCs w:val="24"/>
        </w:rPr>
        <w:t xml:space="preserve"> of </w:t>
      </w:r>
      <w:proofErr w:type="spellStart"/>
      <w:r w:rsidRPr="00AA27E4">
        <w:rPr>
          <w:rFonts w:ascii="Arial" w:hAnsi="Arial" w:cs="Arial"/>
          <w:sz w:val="24"/>
          <w:szCs w:val="24"/>
        </w:rPr>
        <w:t>parents</w:t>
      </w:r>
      <w:proofErr w:type="spellEnd"/>
      <w:r w:rsidRPr="00AA27E4">
        <w:rPr>
          <w:rFonts w:ascii="Arial" w:hAnsi="Arial" w:cs="Arial"/>
          <w:sz w:val="24"/>
          <w:szCs w:val="24"/>
        </w:rPr>
        <w:t xml:space="preserve"> of </w:t>
      </w:r>
      <w:proofErr w:type="spellStart"/>
      <w:r w:rsidRPr="00AA27E4">
        <w:rPr>
          <w:rFonts w:ascii="Arial" w:hAnsi="Arial" w:cs="Arial"/>
          <w:sz w:val="24"/>
          <w:szCs w:val="24"/>
        </w:rPr>
        <w:t>preschool</w:t>
      </w:r>
      <w:proofErr w:type="spellEnd"/>
      <w:r w:rsidRPr="00AA27E4">
        <w:rPr>
          <w:rFonts w:ascii="Arial" w:hAnsi="Arial" w:cs="Arial"/>
          <w:sz w:val="24"/>
          <w:szCs w:val="24"/>
        </w:rPr>
        <w:t xml:space="preserve"> </w:t>
      </w:r>
      <w:proofErr w:type="spellStart"/>
      <w:r w:rsidRPr="00AA27E4">
        <w:rPr>
          <w:rFonts w:ascii="Arial" w:hAnsi="Arial" w:cs="Arial"/>
          <w:sz w:val="24"/>
          <w:szCs w:val="24"/>
        </w:rPr>
        <w:t>children</w:t>
      </w:r>
      <w:proofErr w:type="spellEnd"/>
      <w:r w:rsidRPr="00AA27E4">
        <w:rPr>
          <w:rFonts w:ascii="Arial" w:hAnsi="Arial" w:cs="Arial"/>
          <w:sz w:val="24"/>
          <w:szCs w:val="24"/>
        </w:rPr>
        <w:t xml:space="preserve"> related to </w:t>
      </w:r>
      <w:proofErr w:type="spellStart"/>
      <w:r w:rsidRPr="00AA27E4">
        <w:rPr>
          <w:rFonts w:ascii="Arial" w:hAnsi="Arial" w:cs="Arial"/>
          <w:sz w:val="24"/>
          <w:szCs w:val="24"/>
        </w:rPr>
        <w:t>computer</w:t>
      </w:r>
      <w:proofErr w:type="spellEnd"/>
      <w:r w:rsidRPr="00AA27E4">
        <w:rPr>
          <w:rFonts w:ascii="Arial" w:hAnsi="Arial" w:cs="Arial"/>
          <w:sz w:val="24"/>
          <w:szCs w:val="24"/>
        </w:rPr>
        <w:t xml:space="preserve"> use. </w:t>
      </w:r>
      <w:proofErr w:type="spellStart"/>
      <w:r w:rsidRPr="00AA27E4">
        <w:rPr>
          <w:rFonts w:ascii="Arial" w:hAnsi="Arial" w:cs="Arial"/>
          <w:sz w:val="24"/>
          <w:szCs w:val="24"/>
        </w:rPr>
        <w:t>Journal</w:t>
      </w:r>
      <w:proofErr w:type="spellEnd"/>
      <w:r w:rsidRPr="00AA27E4">
        <w:rPr>
          <w:rFonts w:ascii="Arial" w:hAnsi="Arial" w:cs="Arial"/>
          <w:sz w:val="24"/>
          <w:szCs w:val="24"/>
        </w:rPr>
        <w:t xml:space="preserve"> of Physical </w:t>
      </w:r>
      <w:proofErr w:type="spellStart"/>
      <w:r w:rsidRPr="00AA27E4">
        <w:rPr>
          <w:rFonts w:ascii="Arial" w:hAnsi="Arial" w:cs="Arial"/>
          <w:sz w:val="24"/>
          <w:szCs w:val="24"/>
        </w:rPr>
        <w:t>Education</w:t>
      </w:r>
      <w:proofErr w:type="spellEnd"/>
      <w:r w:rsidRPr="00AA27E4">
        <w:rPr>
          <w:rFonts w:ascii="Arial" w:hAnsi="Arial" w:cs="Arial"/>
          <w:sz w:val="24"/>
          <w:szCs w:val="24"/>
        </w:rPr>
        <w:t xml:space="preserve"> and Sport, 15(4), 692-696.</w:t>
      </w:r>
    </w:p>
    <w:p w:rsidR="00D60B8B" w:rsidRPr="00AA27E4" w:rsidRDefault="00D60B8B" w:rsidP="00AA27E4">
      <w:pPr>
        <w:spacing w:after="0" w:line="360" w:lineRule="auto"/>
        <w:ind w:left="709" w:hanging="709"/>
        <w:jc w:val="both"/>
        <w:rPr>
          <w:rFonts w:ascii="Arial" w:hAnsi="Arial" w:cs="Arial"/>
          <w:sz w:val="24"/>
          <w:szCs w:val="24"/>
        </w:rPr>
      </w:pPr>
      <w:r w:rsidRPr="00AA27E4">
        <w:rPr>
          <w:rFonts w:ascii="Arial" w:hAnsi="Arial" w:cs="Arial"/>
          <w:sz w:val="24"/>
          <w:szCs w:val="24"/>
        </w:rPr>
        <w:t xml:space="preserve">Vorlíček, M., Rubín, L., </w:t>
      </w:r>
      <w:proofErr w:type="spellStart"/>
      <w:r w:rsidRPr="00AA27E4">
        <w:rPr>
          <w:rFonts w:ascii="Arial" w:hAnsi="Arial" w:cs="Arial"/>
          <w:sz w:val="24"/>
          <w:szCs w:val="24"/>
        </w:rPr>
        <w:t>Dygrýn</w:t>
      </w:r>
      <w:proofErr w:type="spellEnd"/>
      <w:r w:rsidRPr="00AA27E4">
        <w:rPr>
          <w:rFonts w:ascii="Arial" w:hAnsi="Arial" w:cs="Arial"/>
          <w:sz w:val="24"/>
          <w:szCs w:val="24"/>
        </w:rPr>
        <w:t xml:space="preserve">, J., Mitáš, J., &amp; Voženílek, V. (2016). Využití GPS přístrojů pro monitoring pohybové aktivity – potenciál a limity. </w:t>
      </w:r>
      <w:r w:rsidRPr="00AA27E4">
        <w:rPr>
          <w:rFonts w:ascii="Arial" w:hAnsi="Arial" w:cs="Arial"/>
          <w:i/>
          <w:iCs/>
          <w:sz w:val="24"/>
          <w:szCs w:val="24"/>
        </w:rPr>
        <w:t>Studia Kinanthropologica</w:t>
      </w:r>
      <w:r w:rsidRPr="00AA27E4">
        <w:rPr>
          <w:rFonts w:ascii="Arial" w:hAnsi="Arial" w:cs="Arial"/>
          <w:sz w:val="24"/>
          <w:szCs w:val="24"/>
        </w:rPr>
        <w:t xml:space="preserve">, </w:t>
      </w:r>
      <w:r w:rsidRPr="00AA27E4">
        <w:rPr>
          <w:rFonts w:ascii="Arial" w:hAnsi="Arial" w:cs="Arial"/>
          <w:i/>
          <w:iCs/>
          <w:sz w:val="24"/>
          <w:szCs w:val="24"/>
        </w:rPr>
        <w:t>17</w:t>
      </w:r>
      <w:r w:rsidRPr="00AA27E4">
        <w:rPr>
          <w:rFonts w:ascii="Arial" w:hAnsi="Arial" w:cs="Arial"/>
          <w:sz w:val="24"/>
          <w:szCs w:val="24"/>
        </w:rPr>
        <w:t>(2), 131–138.</w:t>
      </w:r>
    </w:p>
    <w:p w:rsidR="00364979" w:rsidRPr="00AA27E4" w:rsidRDefault="00364979" w:rsidP="00AA27E4">
      <w:pPr>
        <w:spacing w:after="0" w:line="360" w:lineRule="auto"/>
        <w:ind w:left="709" w:hanging="709"/>
        <w:jc w:val="both"/>
        <w:rPr>
          <w:rFonts w:ascii="Arial" w:hAnsi="Arial" w:cs="Arial"/>
          <w:sz w:val="24"/>
          <w:szCs w:val="24"/>
          <w:lang w:val="en-GB"/>
        </w:rPr>
      </w:pPr>
      <w:proofErr w:type="spellStart"/>
      <w:r w:rsidRPr="00AA27E4">
        <w:rPr>
          <w:rFonts w:ascii="Arial" w:hAnsi="Arial" w:cs="Arial"/>
          <w:sz w:val="24"/>
          <w:szCs w:val="24"/>
        </w:rPr>
        <w:lastRenderedPageBreak/>
        <w:t>Vorlicek</w:t>
      </w:r>
      <w:proofErr w:type="spellEnd"/>
      <w:r w:rsidRPr="00AA27E4">
        <w:rPr>
          <w:rFonts w:ascii="Arial" w:hAnsi="Arial" w:cs="Arial"/>
          <w:sz w:val="24"/>
          <w:szCs w:val="24"/>
        </w:rPr>
        <w:t xml:space="preserve">, Michal &amp; Rubín, Lukáš &amp; Dygryn, Jan &amp; Mitáš, Josef. (2018). Pomáhá aktivní docházka/dojížďka českým adolescentům plnit zdravotní doporučení pro pohybovou aktivitu?. </w:t>
      </w:r>
      <w:proofErr w:type="spellStart"/>
      <w:r w:rsidRPr="00AA27E4">
        <w:rPr>
          <w:rFonts w:ascii="Arial" w:hAnsi="Arial" w:cs="Arial"/>
          <w:sz w:val="24"/>
          <w:szCs w:val="24"/>
        </w:rPr>
        <w:t>doi</w:t>
      </w:r>
      <w:proofErr w:type="spellEnd"/>
      <w:r w:rsidRPr="00AA27E4">
        <w:rPr>
          <w:rFonts w:ascii="Arial" w:hAnsi="Arial" w:cs="Arial"/>
          <w:sz w:val="24"/>
          <w:szCs w:val="24"/>
        </w:rPr>
        <w:t xml:space="preserve">: </w:t>
      </w:r>
      <w:r w:rsidRPr="00AA27E4">
        <w:rPr>
          <w:rStyle w:val="Zvraznn"/>
          <w:rFonts w:ascii="Arial" w:hAnsi="Arial" w:cs="Arial"/>
          <w:bCs/>
          <w:i w:val="0"/>
          <w:iCs w:val="0"/>
          <w:sz w:val="24"/>
          <w:szCs w:val="24"/>
          <w:shd w:val="clear" w:color="auto" w:fill="FFFFFF"/>
        </w:rPr>
        <w:t>10.5507</w:t>
      </w:r>
      <w:r w:rsidRPr="00AA27E4">
        <w:rPr>
          <w:rFonts w:ascii="Arial" w:hAnsi="Arial" w:cs="Arial"/>
          <w:sz w:val="24"/>
          <w:szCs w:val="24"/>
          <w:shd w:val="clear" w:color="auto" w:fill="FFFFFF"/>
        </w:rPr>
        <w:t>/</w:t>
      </w:r>
      <w:r w:rsidRPr="00AA27E4">
        <w:rPr>
          <w:rStyle w:val="Zvraznn"/>
          <w:rFonts w:ascii="Arial" w:hAnsi="Arial" w:cs="Arial"/>
          <w:bCs/>
          <w:i w:val="0"/>
          <w:iCs w:val="0"/>
          <w:sz w:val="24"/>
          <w:szCs w:val="24"/>
          <w:shd w:val="clear" w:color="auto" w:fill="FFFFFF"/>
        </w:rPr>
        <w:t>tk</w:t>
      </w:r>
      <w:r w:rsidRPr="00AA27E4">
        <w:rPr>
          <w:rFonts w:ascii="Arial" w:hAnsi="Arial" w:cs="Arial"/>
          <w:sz w:val="24"/>
          <w:szCs w:val="24"/>
          <w:shd w:val="clear" w:color="auto" w:fill="FFFFFF"/>
        </w:rPr>
        <w:t>.</w:t>
      </w:r>
      <w:r w:rsidRPr="00AA27E4">
        <w:rPr>
          <w:rStyle w:val="Zvraznn"/>
          <w:rFonts w:ascii="Arial" w:hAnsi="Arial" w:cs="Arial"/>
          <w:bCs/>
          <w:i w:val="0"/>
          <w:iCs w:val="0"/>
          <w:sz w:val="24"/>
          <w:szCs w:val="24"/>
          <w:shd w:val="clear" w:color="auto" w:fill="FFFFFF"/>
        </w:rPr>
        <w:t>2017.005</w:t>
      </w:r>
    </w:p>
    <w:p w:rsidR="008E3120" w:rsidRPr="00AA27E4" w:rsidRDefault="00992CD9" w:rsidP="00AA27E4">
      <w:pPr>
        <w:spacing w:after="0" w:line="360" w:lineRule="auto"/>
        <w:ind w:left="709" w:hanging="709"/>
        <w:jc w:val="both"/>
        <w:rPr>
          <w:rFonts w:ascii="Arial" w:hAnsi="Arial" w:cs="Arial"/>
          <w:sz w:val="24"/>
          <w:szCs w:val="24"/>
          <w:lang w:val="en-GB"/>
        </w:rPr>
      </w:pPr>
      <w:r w:rsidRPr="00AA27E4">
        <w:rPr>
          <w:rFonts w:ascii="Arial" w:hAnsi="Arial" w:cs="Arial"/>
          <w:sz w:val="24"/>
          <w:szCs w:val="24"/>
          <w:lang w:val="en-GB"/>
        </w:rPr>
        <w:t xml:space="preserve">World Health </w:t>
      </w:r>
      <w:r w:rsidR="003A0D09" w:rsidRPr="00AA27E4">
        <w:rPr>
          <w:rFonts w:ascii="Arial" w:hAnsi="Arial" w:cs="Arial"/>
          <w:sz w:val="24"/>
          <w:szCs w:val="24"/>
          <w:lang w:val="en-GB"/>
        </w:rPr>
        <w:t xml:space="preserve">Organization. (2004). </w:t>
      </w:r>
      <w:r w:rsidR="003A0D09" w:rsidRPr="00AA27E4">
        <w:rPr>
          <w:rFonts w:ascii="Arial" w:hAnsi="Arial" w:cs="Arial"/>
          <w:i/>
          <w:iCs/>
          <w:sz w:val="24"/>
          <w:szCs w:val="24"/>
          <w:lang w:val="en-GB"/>
        </w:rPr>
        <w:t xml:space="preserve">Global strategy on diet, physical activity and health </w:t>
      </w:r>
      <w:r w:rsidR="003A0D09" w:rsidRPr="00AA27E4">
        <w:rPr>
          <w:rFonts w:ascii="Arial" w:hAnsi="Arial" w:cs="Arial"/>
          <w:sz w:val="24"/>
          <w:szCs w:val="24"/>
          <w:lang w:val="en-GB"/>
        </w:rPr>
        <w:t>(1st ed.). Ge</w:t>
      </w:r>
      <w:r w:rsidR="00E941A5" w:rsidRPr="00AA27E4">
        <w:rPr>
          <w:rFonts w:ascii="Arial" w:hAnsi="Arial" w:cs="Arial"/>
          <w:sz w:val="24"/>
          <w:szCs w:val="24"/>
          <w:lang w:val="en-GB"/>
        </w:rPr>
        <w:t>neva: World Health Organization</w:t>
      </w:r>
      <w:bookmarkStart w:id="53" w:name="_Toc11499334"/>
      <w:r w:rsidR="00F4745F">
        <w:rPr>
          <w:rFonts w:ascii="Arial" w:hAnsi="Arial" w:cs="Arial"/>
          <w:sz w:val="24"/>
          <w:szCs w:val="24"/>
          <w:lang w:val="en-GB"/>
        </w:rPr>
        <w:t>.</w:t>
      </w:r>
    </w:p>
    <w:p w:rsidR="005D07DA" w:rsidRPr="00DF54FD" w:rsidRDefault="002D59C4" w:rsidP="00DF54FD">
      <w:pPr>
        <w:spacing w:after="0" w:line="360" w:lineRule="auto"/>
        <w:ind w:left="709" w:hanging="709"/>
        <w:jc w:val="both"/>
        <w:rPr>
          <w:rFonts w:ascii="Arial" w:hAnsi="Arial" w:cs="Arial"/>
          <w:sz w:val="24"/>
          <w:szCs w:val="24"/>
          <w:lang w:val="en-GB"/>
        </w:rPr>
      </w:pPr>
      <w:r w:rsidRPr="00AA27E4">
        <w:rPr>
          <w:rFonts w:ascii="Arial" w:hAnsi="Arial" w:cs="Arial"/>
          <w:sz w:val="24"/>
          <w:szCs w:val="24"/>
        </w:rPr>
        <w:t>Zvonař, M., &amp; Duvač, I. (2011). Antropomotorika: pro magisterský program tělesná výchova a sport. Brno, Czech Republic: Masarykova univerzita.</w:t>
      </w:r>
    </w:p>
    <w:p w:rsidR="00DF54FD" w:rsidRDefault="00DF54FD" w:rsidP="008E3120">
      <w:pPr>
        <w:pStyle w:val="Nadpis1"/>
        <w:numPr>
          <w:ilvl w:val="0"/>
          <w:numId w:val="0"/>
        </w:numPr>
        <w:spacing w:before="0" w:line="360" w:lineRule="auto"/>
        <w:rPr>
          <w:rFonts w:ascii="Arial" w:hAnsi="Arial" w:cs="Arial"/>
          <w:color w:val="auto"/>
          <w:sz w:val="24"/>
          <w:szCs w:val="24"/>
          <w:lang w:val="en-GB"/>
        </w:rPr>
      </w:pPr>
    </w:p>
    <w:p w:rsidR="00DF54FD" w:rsidRDefault="00DF54FD" w:rsidP="008E3120">
      <w:pPr>
        <w:pStyle w:val="Nadpis1"/>
        <w:numPr>
          <w:ilvl w:val="0"/>
          <w:numId w:val="0"/>
        </w:numPr>
        <w:spacing w:before="0" w:line="360" w:lineRule="auto"/>
        <w:rPr>
          <w:rFonts w:ascii="Arial" w:hAnsi="Arial" w:cs="Arial"/>
          <w:color w:val="auto"/>
          <w:sz w:val="24"/>
          <w:szCs w:val="24"/>
          <w:lang w:val="en-GB"/>
        </w:rPr>
      </w:pPr>
    </w:p>
    <w:p w:rsidR="00DF54FD" w:rsidRDefault="00DF54FD" w:rsidP="008E3120">
      <w:pPr>
        <w:pStyle w:val="Nadpis1"/>
        <w:numPr>
          <w:ilvl w:val="0"/>
          <w:numId w:val="0"/>
        </w:numPr>
        <w:spacing w:before="0" w:line="360" w:lineRule="auto"/>
        <w:rPr>
          <w:rFonts w:ascii="Arial" w:hAnsi="Arial" w:cs="Arial"/>
          <w:color w:val="auto"/>
          <w:sz w:val="24"/>
          <w:szCs w:val="24"/>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Default="00DF54FD" w:rsidP="00DF54FD">
      <w:pPr>
        <w:rPr>
          <w:lang w:val="en-GB"/>
        </w:rPr>
      </w:pPr>
    </w:p>
    <w:p w:rsidR="00DF54FD" w:rsidRPr="00DF54FD" w:rsidRDefault="00DF54FD" w:rsidP="00DF54FD">
      <w:pPr>
        <w:rPr>
          <w:lang w:val="en-GB"/>
        </w:rPr>
      </w:pPr>
    </w:p>
    <w:p w:rsidR="008E3120" w:rsidRPr="008E3120" w:rsidRDefault="008E3120" w:rsidP="008E3120">
      <w:pPr>
        <w:spacing w:after="0" w:line="360" w:lineRule="auto"/>
      </w:pPr>
    </w:p>
    <w:p w:rsidR="00DF54FD" w:rsidRDefault="00DF54FD" w:rsidP="00DF54FD">
      <w:pPr>
        <w:pStyle w:val="Nadpis1"/>
        <w:numPr>
          <w:ilvl w:val="0"/>
          <w:numId w:val="0"/>
        </w:numPr>
        <w:spacing w:before="0" w:line="360" w:lineRule="auto"/>
        <w:rPr>
          <w:rStyle w:val="Nadpis1Char"/>
          <w:b/>
          <w:color w:val="auto"/>
          <w:sz w:val="24"/>
          <w:szCs w:val="24"/>
        </w:rPr>
      </w:pPr>
      <w:r w:rsidRPr="004B445C">
        <w:rPr>
          <w:rFonts w:ascii="Arial" w:hAnsi="Arial" w:cs="Arial"/>
          <w:color w:val="auto"/>
          <w:sz w:val="24"/>
          <w:szCs w:val="24"/>
          <w:lang w:val="en-GB"/>
        </w:rPr>
        <w:lastRenderedPageBreak/>
        <w:t xml:space="preserve">11 </w:t>
      </w:r>
      <w:r>
        <w:rPr>
          <w:rStyle w:val="Nadpis1Char"/>
          <w:b/>
          <w:color w:val="auto"/>
          <w:sz w:val="24"/>
          <w:szCs w:val="24"/>
        </w:rPr>
        <w:t>P</w:t>
      </w:r>
      <w:r w:rsidRPr="004B445C">
        <w:rPr>
          <w:rStyle w:val="Nadpis1Char"/>
          <w:b/>
          <w:color w:val="auto"/>
          <w:sz w:val="24"/>
          <w:szCs w:val="24"/>
        </w:rPr>
        <w:t>ŘÍLOHY</w:t>
      </w:r>
    </w:p>
    <w:p w:rsidR="00DF54FD" w:rsidRPr="00DF54FD" w:rsidRDefault="00DF54FD" w:rsidP="00DF54FD"/>
    <w:p w:rsidR="008E3120" w:rsidRPr="004B445C" w:rsidRDefault="008E3120" w:rsidP="00DF54FD">
      <w:pPr>
        <w:tabs>
          <w:tab w:val="left" w:pos="5474"/>
        </w:tabs>
        <w:spacing w:after="0" w:line="360" w:lineRule="auto"/>
        <w:rPr>
          <w:rFonts w:ascii="Arial" w:hAnsi="Arial" w:cs="Arial"/>
          <w:sz w:val="24"/>
          <w:szCs w:val="24"/>
        </w:rPr>
      </w:pPr>
      <w:r w:rsidRPr="004B445C">
        <w:rPr>
          <w:rFonts w:ascii="Arial" w:hAnsi="Arial" w:cs="Arial"/>
          <w:color w:val="000000"/>
          <w:sz w:val="24"/>
          <w:szCs w:val="24"/>
        </w:rPr>
        <w:t xml:space="preserve">Příloha č. 1 </w:t>
      </w:r>
      <w:r w:rsidRPr="004B445C">
        <w:rPr>
          <w:rFonts w:ascii="Arial" w:hAnsi="Arial" w:cs="Arial"/>
          <w:sz w:val="24"/>
          <w:szCs w:val="24"/>
        </w:rPr>
        <w:t>Žádost o vyjádření Etické komise FTK UP</w:t>
      </w:r>
    </w:p>
    <w:p w:rsidR="008E3120" w:rsidRPr="004B445C" w:rsidRDefault="008E3120" w:rsidP="00DF54FD">
      <w:pPr>
        <w:autoSpaceDE w:val="0"/>
        <w:autoSpaceDN w:val="0"/>
        <w:adjustRightInd w:val="0"/>
        <w:spacing w:after="0" w:line="360" w:lineRule="auto"/>
        <w:rPr>
          <w:rFonts w:ascii="Arial" w:hAnsi="Arial" w:cs="Arial"/>
          <w:color w:val="000000"/>
          <w:sz w:val="24"/>
          <w:szCs w:val="24"/>
        </w:rPr>
      </w:pPr>
      <w:r w:rsidRPr="004B445C">
        <w:rPr>
          <w:rFonts w:ascii="Arial" w:hAnsi="Arial" w:cs="Arial"/>
          <w:color w:val="000000"/>
          <w:sz w:val="24"/>
          <w:szCs w:val="24"/>
        </w:rPr>
        <w:t xml:space="preserve">Příloha č. 2 Průvodní dopis zákonným zástupcům žáka </w:t>
      </w:r>
    </w:p>
    <w:p w:rsidR="008E3120" w:rsidRPr="004B445C" w:rsidRDefault="008E3120" w:rsidP="008E3120">
      <w:pPr>
        <w:autoSpaceDE w:val="0"/>
        <w:autoSpaceDN w:val="0"/>
        <w:adjustRightInd w:val="0"/>
        <w:spacing w:after="0" w:line="360" w:lineRule="auto"/>
        <w:rPr>
          <w:rFonts w:ascii="Arial" w:hAnsi="Arial" w:cs="Arial"/>
          <w:color w:val="000000"/>
          <w:sz w:val="24"/>
          <w:szCs w:val="24"/>
        </w:rPr>
      </w:pPr>
      <w:r w:rsidRPr="004B445C">
        <w:rPr>
          <w:rFonts w:ascii="Arial" w:hAnsi="Arial" w:cs="Arial"/>
          <w:color w:val="000000"/>
          <w:sz w:val="24"/>
          <w:szCs w:val="24"/>
        </w:rPr>
        <w:t xml:space="preserve">Příloha č. 3 Informovaný souhlas zákonného zástupce </w:t>
      </w:r>
    </w:p>
    <w:p w:rsidR="008E3120" w:rsidRPr="004B445C" w:rsidRDefault="008E3120" w:rsidP="008E3120">
      <w:pPr>
        <w:spacing w:after="0" w:line="360" w:lineRule="auto"/>
        <w:ind w:left="709" w:hanging="709"/>
        <w:jc w:val="both"/>
        <w:rPr>
          <w:rFonts w:ascii="Arial" w:hAnsi="Arial" w:cs="Arial"/>
          <w:color w:val="000000"/>
          <w:sz w:val="24"/>
          <w:szCs w:val="24"/>
        </w:rPr>
      </w:pPr>
      <w:r w:rsidRPr="004B445C">
        <w:rPr>
          <w:rFonts w:ascii="Arial" w:hAnsi="Arial" w:cs="Arial"/>
          <w:color w:val="000000"/>
          <w:sz w:val="24"/>
          <w:szCs w:val="24"/>
        </w:rPr>
        <w:t>Příloha č. 4 Informovaný souhlas ředitele školy</w:t>
      </w:r>
    </w:p>
    <w:p w:rsidR="008E3120" w:rsidRDefault="008E3120" w:rsidP="00D3495C">
      <w:pPr>
        <w:pStyle w:val="Nadpis1"/>
        <w:numPr>
          <w:ilvl w:val="0"/>
          <w:numId w:val="0"/>
        </w:numPr>
        <w:rPr>
          <w:rFonts w:ascii="Arial" w:hAnsi="Arial" w:cs="Arial"/>
          <w:color w:val="auto"/>
          <w:sz w:val="24"/>
          <w:szCs w:val="24"/>
          <w:lang w:val="en-GB"/>
        </w:rPr>
      </w:pPr>
    </w:p>
    <w:p w:rsidR="008E3120" w:rsidRDefault="008E3120" w:rsidP="00D3495C">
      <w:pPr>
        <w:pStyle w:val="Nadpis1"/>
        <w:numPr>
          <w:ilvl w:val="0"/>
          <w:numId w:val="0"/>
        </w:numPr>
        <w:rPr>
          <w:rFonts w:ascii="Arial" w:hAnsi="Arial" w:cs="Arial"/>
          <w:color w:val="auto"/>
          <w:sz w:val="24"/>
          <w:szCs w:val="24"/>
          <w:lang w:val="en-GB"/>
        </w:rPr>
      </w:pPr>
    </w:p>
    <w:p w:rsidR="008E3120" w:rsidRDefault="008E3120" w:rsidP="00D3495C">
      <w:pPr>
        <w:pStyle w:val="Nadpis1"/>
        <w:numPr>
          <w:ilvl w:val="0"/>
          <w:numId w:val="0"/>
        </w:numPr>
        <w:rPr>
          <w:rFonts w:ascii="Arial" w:hAnsi="Arial" w:cs="Arial"/>
          <w:color w:val="auto"/>
          <w:sz w:val="24"/>
          <w:szCs w:val="24"/>
          <w:lang w:val="en-GB"/>
        </w:rPr>
      </w:pPr>
    </w:p>
    <w:p w:rsidR="008E3120" w:rsidRDefault="008E3120" w:rsidP="00D3495C">
      <w:pPr>
        <w:pStyle w:val="Nadpis1"/>
        <w:numPr>
          <w:ilvl w:val="0"/>
          <w:numId w:val="0"/>
        </w:numPr>
        <w:rPr>
          <w:rFonts w:ascii="Arial" w:hAnsi="Arial" w:cs="Arial"/>
          <w:color w:val="auto"/>
          <w:sz w:val="24"/>
          <w:szCs w:val="24"/>
          <w:lang w:val="en-GB"/>
        </w:rPr>
      </w:pPr>
    </w:p>
    <w:p w:rsidR="008E3120" w:rsidRDefault="008E3120" w:rsidP="00D3495C">
      <w:pPr>
        <w:pStyle w:val="Nadpis1"/>
        <w:numPr>
          <w:ilvl w:val="0"/>
          <w:numId w:val="0"/>
        </w:numPr>
        <w:rPr>
          <w:rFonts w:ascii="Arial" w:hAnsi="Arial" w:cs="Arial"/>
          <w:color w:val="auto"/>
          <w:sz w:val="24"/>
          <w:szCs w:val="24"/>
          <w:lang w:val="en-GB"/>
        </w:rPr>
      </w:pPr>
    </w:p>
    <w:bookmarkEnd w:id="53"/>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44C7E" w:rsidRDefault="00844C7E" w:rsidP="0075205D">
      <w:pPr>
        <w:spacing w:after="0" w:line="360" w:lineRule="auto"/>
        <w:ind w:left="709" w:hanging="709"/>
        <w:jc w:val="both"/>
        <w:rPr>
          <w:rFonts w:ascii="Arial" w:hAnsi="Arial" w:cs="Arial"/>
          <w:color w:val="000000"/>
        </w:rPr>
      </w:pPr>
    </w:p>
    <w:p w:rsidR="008625F8" w:rsidRDefault="008625F8" w:rsidP="008625F8">
      <w:pPr>
        <w:spacing w:after="0" w:line="360" w:lineRule="auto"/>
        <w:jc w:val="both"/>
        <w:rPr>
          <w:rFonts w:ascii="Arial" w:hAnsi="Arial" w:cs="Arial"/>
          <w:color w:val="000000"/>
        </w:rPr>
      </w:pPr>
    </w:p>
    <w:p w:rsidR="00A060D7" w:rsidRDefault="00A060D7" w:rsidP="008625F8">
      <w:pPr>
        <w:spacing w:after="0" w:line="360" w:lineRule="auto"/>
        <w:jc w:val="both"/>
        <w:rPr>
          <w:rFonts w:ascii="Arial" w:hAnsi="Arial" w:cs="Arial"/>
          <w:color w:val="000000"/>
        </w:rPr>
      </w:pPr>
    </w:p>
    <w:p w:rsidR="00A060D7" w:rsidRDefault="00A060D7" w:rsidP="008625F8">
      <w:pPr>
        <w:spacing w:after="0" w:line="360" w:lineRule="auto"/>
        <w:jc w:val="both"/>
        <w:rPr>
          <w:rFonts w:ascii="Arial" w:hAnsi="Arial" w:cs="Arial"/>
          <w:color w:val="000000"/>
        </w:rPr>
      </w:pPr>
    </w:p>
    <w:p w:rsidR="00A060D7" w:rsidRDefault="00A060D7" w:rsidP="008625F8">
      <w:pPr>
        <w:spacing w:after="0" w:line="360" w:lineRule="auto"/>
        <w:jc w:val="both"/>
        <w:rPr>
          <w:rFonts w:ascii="Arial" w:hAnsi="Arial" w:cs="Arial"/>
          <w:color w:val="000000"/>
        </w:rPr>
      </w:pPr>
    </w:p>
    <w:p w:rsidR="00844C7E" w:rsidRPr="00170D03" w:rsidRDefault="00844C7E" w:rsidP="00466CED">
      <w:pPr>
        <w:tabs>
          <w:tab w:val="left" w:pos="4500"/>
        </w:tabs>
        <w:rPr>
          <w:rFonts w:ascii="Arial" w:hAnsi="Arial" w:cs="Arial"/>
          <w:b/>
          <w:bCs/>
          <w:sz w:val="24"/>
          <w:szCs w:val="24"/>
        </w:rPr>
      </w:pPr>
      <w:r w:rsidRPr="00170D03">
        <w:rPr>
          <w:rFonts w:ascii="Arial" w:hAnsi="Arial" w:cs="Arial"/>
          <w:b/>
          <w:bCs/>
          <w:sz w:val="24"/>
          <w:szCs w:val="24"/>
        </w:rPr>
        <w:lastRenderedPageBreak/>
        <w:t>Příloha č. 1</w:t>
      </w:r>
    </w:p>
    <w:p w:rsidR="00844C7E" w:rsidRPr="00170D03" w:rsidRDefault="00844C7E" w:rsidP="00844C7E">
      <w:pPr>
        <w:spacing w:after="0" w:line="360" w:lineRule="auto"/>
        <w:jc w:val="center"/>
        <w:rPr>
          <w:rFonts w:ascii="Arial" w:hAnsi="Arial" w:cs="Arial"/>
          <w:sz w:val="24"/>
          <w:szCs w:val="24"/>
        </w:rPr>
      </w:pPr>
      <w:r w:rsidRPr="00170D03">
        <w:rPr>
          <w:rFonts w:ascii="Arial" w:hAnsi="Arial" w:cs="Arial"/>
          <w:sz w:val="24"/>
          <w:szCs w:val="24"/>
        </w:rPr>
        <w:t>UNIVERZITA PALACKÉHO V OLOMOUCI</w:t>
      </w:r>
    </w:p>
    <w:p w:rsidR="00844C7E" w:rsidRPr="00170D03" w:rsidRDefault="00844C7E" w:rsidP="00844C7E">
      <w:pPr>
        <w:spacing w:after="0" w:line="360" w:lineRule="auto"/>
        <w:jc w:val="center"/>
        <w:rPr>
          <w:rFonts w:ascii="Arial" w:hAnsi="Arial" w:cs="Arial"/>
          <w:sz w:val="24"/>
          <w:szCs w:val="24"/>
        </w:rPr>
      </w:pPr>
      <w:r w:rsidRPr="00170D03">
        <w:rPr>
          <w:rFonts w:ascii="Arial" w:hAnsi="Arial" w:cs="Arial"/>
          <w:sz w:val="24"/>
          <w:szCs w:val="24"/>
        </w:rPr>
        <w:t>FAKULTA TĚLESNÉ KULTURY</w:t>
      </w:r>
    </w:p>
    <w:p w:rsidR="00844C7E" w:rsidRPr="00844C7E" w:rsidRDefault="00844C7E" w:rsidP="00844C7E">
      <w:pPr>
        <w:pBdr>
          <w:bottom w:val="single" w:sz="4" w:space="1" w:color="auto"/>
        </w:pBdr>
        <w:spacing w:after="0" w:line="360" w:lineRule="auto"/>
        <w:jc w:val="center"/>
        <w:rPr>
          <w:rFonts w:ascii="Arial" w:hAnsi="Arial" w:cs="Arial"/>
        </w:rPr>
      </w:pPr>
    </w:p>
    <w:p w:rsidR="00844C7E" w:rsidRPr="00844C7E" w:rsidRDefault="00844C7E" w:rsidP="00844C7E">
      <w:pPr>
        <w:spacing w:after="0" w:line="360" w:lineRule="auto"/>
        <w:rPr>
          <w:rFonts w:ascii="Arial" w:hAnsi="Arial" w:cs="Arial"/>
          <w:sz w:val="12"/>
        </w:rPr>
      </w:pPr>
    </w:p>
    <w:p w:rsidR="00844C7E" w:rsidRPr="00466CED" w:rsidRDefault="00466CED" w:rsidP="00466CED">
      <w:pPr>
        <w:spacing w:after="0" w:line="360" w:lineRule="auto"/>
        <w:jc w:val="center"/>
        <w:rPr>
          <w:rFonts w:ascii="Arial" w:hAnsi="Arial" w:cs="Arial"/>
          <w:sz w:val="20"/>
          <w:szCs w:val="20"/>
        </w:rPr>
      </w:pPr>
      <w:r w:rsidRPr="00466CED">
        <w:rPr>
          <w:rFonts w:ascii="Arial" w:hAnsi="Arial" w:cs="Arial"/>
          <w:noProof/>
          <w:sz w:val="20"/>
          <w:szCs w:val="20"/>
          <w:lang w:eastAsia="cs-CZ"/>
        </w:rPr>
        <w:drawing>
          <wp:anchor distT="0" distB="0" distL="114300" distR="114300" simplePos="0" relativeHeight="251685888" behindDoc="0" locked="0" layoutInCell="1" allowOverlap="1">
            <wp:simplePos x="0" y="0"/>
            <wp:positionH relativeFrom="column">
              <wp:posOffset>2576830</wp:posOffset>
            </wp:positionH>
            <wp:positionV relativeFrom="paragraph">
              <wp:posOffset>220345</wp:posOffset>
            </wp:positionV>
            <wp:extent cx="452755" cy="457200"/>
            <wp:effectExtent l="0" t="0" r="4445" b="0"/>
            <wp:wrapSquare wrapText="bothSides"/>
            <wp:docPr id="3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452755" cy="457200"/>
                    </a:xfrm>
                    <a:prstGeom prst="rect">
                      <a:avLst/>
                    </a:prstGeom>
                    <a:noFill/>
                    <a:ln w="9525">
                      <a:noFill/>
                      <a:miter lim="800000"/>
                      <a:headEnd/>
                      <a:tailEnd/>
                    </a:ln>
                  </pic:spPr>
                </pic:pic>
              </a:graphicData>
            </a:graphic>
          </wp:anchor>
        </w:drawing>
      </w:r>
      <w:r w:rsidR="00844C7E" w:rsidRPr="00466CED">
        <w:rPr>
          <w:rFonts w:ascii="Arial" w:hAnsi="Arial" w:cs="Arial"/>
          <w:sz w:val="20"/>
          <w:szCs w:val="20"/>
        </w:rPr>
        <w:sym w:font="Wingdings" w:char="F02A"/>
      </w:r>
      <w:r w:rsidR="00844C7E" w:rsidRPr="00466CED">
        <w:rPr>
          <w:rFonts w:ascii="Arial" w:hAnsi="Arial" w:cs="Arial"/>
          <w:sz w:val="20"/>
          <w:szCs w:val="20"/>
        </w:rPr>
        <w:t xml:space="preserve"> tř. Míru 115, 771 11 Olomouc</w:t>
      </w:r>
    </w:p>
    <w:p w:rsidR="00466CED" w:rsidRPr="00844C7E" w:rsidRDefault="00466CED" w:rsidP="00844C7E">
      <w:pPr>
        <w:spacing w:after="0" w:line="360" w:lineRule="auto"/>
        <w:jc w:val="center"/>
        <w:rPr>
          <w:rFonts w:ascii="Arial" w:hAnsi="Arial" w:cs="Arial"/>
        </w:rPr>
      </w:pPr>
    </w:p>
    <w:p w:rsidR="00844C7E" w:rsidRPr="00844C7E" w:rsidRDefault="00844C7E" w:rsidP="00844C7E">
      <w:pPr>
        <w:tabs>
          <w:tab w:val="left" w:pos="5474"/>
        </w:tabs>
        <w:spacing w:after="0" w:line="360" w:lineRule="auto"/>
        <w:jc w:val="both"/>
        <w:rPr>
          <w:rFonts w:ascii="Arial" w:hAnsi="Arial" w:cs="Arial"/>
        </w:rPr>
      </w:pPr>
      <w:r w:rsidRPr="00844C7E">
        <w:rPr>
          <w:rFonts w:ascii="Arial" w:hAnsi="Arial" w:cs="Arial"/>
        </w:rPr>
        <w:t xml:space="preserve">                                                                           </w:t>
      </w:r>
    </w:p>
    <w:p w:rsidR="00844C7E" w:rsidRPr="00170D03" w:rsidRDefault="00844C7E" w:rsidP="00844C7E">
      <w:pPr>
        <w:tabs>
          <w:tab w:val="left" w:pos="5474"/>
        </w:tabs>
        <w:spacing w:after="0" w:line="360" w:lineRule="auto"/>
        <w:jc w:val="center"/>
        <w:rPr>
          <w:rFonts w:ascii="Arial" w:hAnsi="Arial" w:cs="Arial"/>
          <w:sz w:val="24"/>
          <w:szCs w:val="24"/>
        </w:rPr>
      </w:pPr>
      <w:r w:rsidRPr="00170D03">
        <w:rPr>
          <w:rFonts w:ascii="Arial" w:hAnsi="Arial" w:cs="Arial"/>
          <w:b/>
          <w:sz w:val="24"/>
          <w:szCs w:val="24"/>
        </w:rPr>
        <w:t>Žádost o vyjádření</w:t>
      </w:r>
    </w:p>
    <w:p w:rsidR="00844C7E" w:rsidRPr="00170D03" w:rsidRDefault="00844C7E" w:rsidP="00844C7E">
      <w:pPr>
        <w:tabs>
          <w:tab w:val="left" w:pos="5474"/>
        </w:tabs>
        <w:spacing w:after="0" w:line="360" w:lineRule="auto"/>
        <w:jc w:val="center"/>
        <w:rPr>
          <w:rFonts w:ascii="Arial" w:hAnsi="Arial" w:cs="Arial"/>
          <w:sz w:val="24"/>
          <w:szCs w:val="24"/>
        </w:rPr>
      </w:pPr>
      <w:r w:rsidRPr="00170D03">
        <w:rPr>
          <w:rFonts w:ascii="Arial" w:hAnsi="Arial" w:cs="Arial"/>
          <w:b/>
          <w:sz w:val="24"/>
          <w:szCs w:val="24"/>
        </w:rPr>
        <w:t>Etické komise FTK UP</w:t>
      </w:r>
    </w:p>
    <w:p w:rsidR="00844C7E" w:rsidRPr="00466CED" w:rsidRDefault="00844C7E" w:rsidP="00844C7E">
      <w:pPr>
        <w:spacing w:after="0" w:line="360" w:lineRule="auto"/>
        <w:jc w:val="center"/>
        <w:rPr>
          <w:rFonts w:ascii="Arial" w:hAnsi="Arial" w:cs="Arial"/>
          <w:sz w:val="20"/>
          <w:szCs w:val="20"/>
        </w:rPr>
      </w:pPr>
      <w:r w:rsidRPr="00466CED">
        <w:rPr>
          <w:rFonts w:ascii="Arial" w:hAnsi="Arial" w:cs="Arial"/>
          <w:sz w:val="20"/>
          <w:szCs w:val="20"/>
        </w:rPr>
        <w:t>k projektu diplomové práce, zahrnující lidské účastníky</w:t>
      </w:r>
    </w:p>
    <w:p w:rsidR="00844C7E" w:rsidRPr="00466CED" w:rsidRDefault="00844C7E" w:rsidP="00844C7E">
      <w:pPr>
        <w:spacing w:after="0" w:line="360" w:lineRule="auto"/>
        <w:jc w:val="both"/>
        <w:rPr>
          <w:rFonts w:ascii="Arial" w:hAnsi="Arial" w:cs="Arial"/>
          <w:sz w:val="20"/>
          <w:szCs w:val="20"/>
        </w:rPr>
      </w:pPr>
      <w:r w:rsidRPr="00466CED">
        <w:rPr>
          <w:rFonts w:ascii="Arial" w:hAnsi="Arial" w:cs="Arial"/>
          <w:b/>
          <w:sz w:val="20"/>
          <w:szCs w:val="20"/>
        </w:rPr>
        <w:t>Název:</w:t>
      </w:r>
      <w:r w:rsidRPr="00466CED">
        <w:rPr>
          <w:rFonts w:ascii="Arial" w:hAnsi="Arial" w:cs="Arial"/>
          <w:sz w:val="20"/>
          <w:szCs w:val="20"/>
        </w:rPr>
        <w:t xml:space="preserve"> </w:t>
      </w:r>
      <w:r w:rsidR="00170D03">
        <w:rPr>
          <w:rFonts w:ascii="Arial" w:hAnsi="Arial" w:cs="Arial"/>
          <w:bCs/>
          <w:sz w:val="20"/>
          <w:szCs w:val="20"/>
        </w:rPr>
        <w:t>Motorická</w:t>
      </w:r>
      <w:r w:rsidR="00170D03" w:rsidRPr="00170D03">
        <w:rPr>
          <w:rFonts w:ascii="Arial" w:hAnsi="Arial" w:cs="Arial"/>
          <w:bCs/>
          <w:sz w:val="20"/>
          <w:szCs w:val="20"/>
        </w:rPr>
        <w:t xml:space="preserve"> </w:t>
      </w:r>
      <w:r w:rsidR="00170D03">
        <w:rPr>
          <w:rFonts w:ascii="Arial" w:hAnsi="Arial" w:cs="Arial"/>
          <w:bCs/>
          <w:sz w:val="20"/>
          <w:szCs w:val="20"/>
        </w:rPr>
        <w:t>výkonnost</w:t>
      </w:r>
      <w:r w:rsidR="00170D03" w:rsidRPr="00170D03">
        <w:rPr>
          <w:rFonts w:ascii="Arial" w:hAnsi="Arial" w:cs="Arial"/>
          <w:bCs/>
          <w:sz w:val="20"/>
          <w:szCs w:val="20"/>
        </w:rPr>
        <w:t xml:space="preserve"> </w:t>
      </w:r>
      <w:r w:rsidR="00170D03">
        <w:rPr>
          <w:rFonts w:ascii="Arial" w:hAnsi="Arial" w:cs="Arial"/>
          <w:bCs/>
          <w:sz w:val="20"/>
          <w:szCs w:val="20"/>
        </w:rPr>
        <w:t>žáků</w:t>
      </w:r>
      <w:r w:rsidR="00170D03" w:rsidRPr="00170D03">
        <w:rPr>
          <w:rFonts w:ascii="Arial" w:hAnsi="Arial" w:cs="Arial"/>
          <w:bCs/>
          <w:sz w:val="20"/>
          <w:szCs w:val="20"/>
        </w:rPr>
        <w:t xml:space="preserve"> </w:t>
      </w:r>
      <w:r w:rsidR="00170D03">
        <w:rPr>
          <w:rFonts w:ascii="Arial" w:hAnsi="Arial" w:cs="Arial"/>
          <w:bCs/>
          <w:sz w:val="20"/>
          <w:szCs w:val="20"/>
        </w:rPr>
        <w:t>na</w:t>
      </w:r>
      <w:r w:rsidR="00170D03" w:rsidRPr="00170D03">
        <w:rPr>
          <w:rFonts w:ascii="Arial" w:hAnsi="Arial" w:cs="Arial"/>
          <w:bCs/>
          <w:sz w:val="20"/>
          <w:szCs w:val="20"/>
        </w:rPr>
        <w:t xml:space="preserve"> II. </w:t>
      </w:r>
      <w:r w:rsidR="00170D03">
        <w:rPr>
          <w:rFonts w:ascii="Arial" w:hAnsi="Arial" w:cs="Arial"/>
          <w:bCs/>
          <w:sz w:val="20"/>
          <w:szCs w:val="20"/>
        </w:rPr>
        <w:t>stupni</w:t>
      </w:r>
      <w:r w:rsidR="00170D03" w:rsidRPr="00170D03">
        <w:rPr>
          <w:rFonts w:ascii="Arial" w:hAnsi="Arial" w:cs="Arial"/>
          <w:bCs/>
          <w:sz w:val="20"/>
          <w:szCs w:val="20"/>
        </w:rPr>
        <w:t xml:space="preserve"> ZŠ</w:t>
      </w:r>
    </w:p>
    <w:p w:rsidR="00844C7E" w:rsidRPr="00466CED" w:rsidRDefault="00844C7E" w:rsidP="00844C7E">
      <w:pPr>
        <w:spacing w:after="0" w:line="360" w:lineRule="auto"/>
        <w:jc w:val="both"/>
        <w:rPr>
          <w:rFonts w:ascii="Arial" w:hAnsi="Arial" w:cs="Arial"/>
          <w:sz w:val="20"/>
          <w:szCs w:val="20"/>
        </w:rPr>
      </w:pPr>
      <w:r w:rsidRPr="00466CED">
        <w:rPr>
          <w:rFonts w:ascii="Arial" w:hAnsi="Arial" w:cs="Arial"/>
          <w:b/>
          <w:sz w:val="20"/>
          <w:szCs w:val="20"/>
        </w:rPr>
        <w:t>Forma projektu:</w:t>
      </w:r>
      <w:r w:rsidRPr="00466CED">
        <w:rPr>
          <w:rFonts w:ascii="Arial" w:hAnsi="Arial" w:cs="Arial"/>
          <w:sz w:val="20"/>
          <w:szCs w:val="20"/>
        </w:rPr>
        <w:t xml:space="preserve"> diplomová práce</w:t>
      </w:r>
    </w:p>
    <w:p w:rsidR="00844C7E" w:rsidRPr="00466CED" w:rsidRDefault="00844C7E" w:rsidP="00844C7E">
      <w:pPr>
        <w:spacing w:after="0" w:line="360" w:lineRule="auto"/>
        <w:jc w:val="both"/>
        <w:rPr>
          <w:rFonts w:ascii="Arial" w:hAnsi="Arial" w:cs="Arial"/>
          <w:sz w:val="20"/>
          <w:szCs w:val="20"/>
        </w:rPr>
      </w:pPr>
      <w:r w:rsidRPr="00466CED">
        <w:rPr>
          <w:rFonts w:ascii="Arial" w:hAnsi="Arial" w:cs="Arial"/>
          <w:b/>
          <w:sz w:val="20"/>
          <w:szCs w:val="20"/>
        </w:rPr>
        <w:t>Autor</w:t>
      </w:r>
      <w:r w:rsidR="00C87285">
        <w:rPr>
          <w:rFonts w:ascii="Arial" w:hAnsi="Arial" w:cs="Arial"/>
          <w:b/>
          <w:sz w:val="20"/>
          <w:szCs w:val="20"/>
        </w:rPr>
        <w:t>:</w:t>
      </w:r>
      <w:r w:rsidRPr="00466CED">
        <w:rPr>
          <w:rFonts w:ascii="Arial" w:hAnsi="Arial" w:cs="Arial"/>
          <w:b/>
          <w:sz w:val="20"/>
          <w:szCs w:val="20"/>
        </w:rPr>
        <w:t xml:space="preserve"> </w:t>
      </w:r>
      <w:r w:rsidR="00170D03">
        <w:rPr>
          <w:rFonts w:ascii="Arial" w:hAnsi="Arial" w:cs="Arial"/>
          <w:sz w:val="20"/>
          <w:szCs w:val="20"/>
        </w:rPr>
        <w:t>Štěpán Chlup</w:t>
      </w:r>
      <w:r w:rsidRPr="00466CED">
        <w:rPr>
          <w:rFonts w:ascii="Arial" w:hAnsi="Arial" w:cs="Arial"/>
          <w:sz w:val="20"/>
          <w:szCs w:val="20"/>
        </w:rPr>
        <w:t xml:space="preserve"> </w:t>
      </w:r>
    </w:p>
    <w:p w:rsidR="00844C7E" w:rsidRPr="00466CED" w:rsidRDefault="00844C7E" w:rsidP="00844C7E">
      <w:pPr>
        <w:spacing w:after="0" w:line="360" w:lineRule="auto"/>
        <w:rPr>
          <w:rFonts w:ascii="Arial" w:hAnsi="Arial" w:cs="Arial"/>
          <w:sz w:val="20"/>
          <w:szCs w:val="20"/>
        </w:rPr>
      </w:pPr>
      <w:r w:rsidRPr="00466CED">
        <w:rPr>
          <w:rFonts w:ascii="Arial" w:hAnsi="Arial" w:cs="Arial"/>
          <w:b/>
          <w:sz w:val="20"/>
          <w:szCs w:val="20"/>
        </w:rPr>
        <w:t>Školitel</w:t>
      </w:r>
      <w:r w:rsidRPr="00466CED">
        <w:rPr>
          <w:rFonts w:ascii="Arial" w:hAnsi="Arial" w:cs="Arial"/>
          <w:sz w:val="20"/>
          <w:szCs w:val="20"/>
        </w:rPr>
        <w:t xml:space="preserve"> </w:t>
      </w:r>
      <w:r w:rsidR="00170D03">
        <w:rPr>
          <w:rFonts w:ascii="Arial" w:hAnsi="Arial" w:cs="Arial"/>
          <w:sz w:val="20"/>
          <w:szCs w:val="20"/>
        </w:rPr>
        <w:t>Mgr. Vítězslav Prukner Ph.D.</w:t>
      </w:r>
      <w:r w:rsidRPr="00466CED">
        <w:rPr>
          <w:rFonts w:ascii="Arial" w:hAnsi="Arial" w:cs="Arial"/>
          <w:sz w:val="20"/>
          <w:szCs w:val="20"/>
        </w:rPr>
        <w:t xml:space="preserve"> </w:t>
      </w:r>
    </w:p>
    <w:p w:rsidR="00844C7E" w:rsidRPr="00466CED" w:rsidRDefault="00844C7E" w:rsidP="00844C7E">
      <w:pPr>
        <w:spacing w:after="0" w:line="360" w:lineRule="auto"/>
        <w:rPr>
          <w:rFonts w:ascii="Arial" w:hAnsi="Arial" w:cs="Arial"/>
          <w:sz w:val="20"/>
          <w:szCs w:val="20"/>
        </w:rPr>
      </w:pPr>
      <w:r w:rsidRPr="00466CED">
        <w:rPr>
          <w:rFonts w:ascii="Arial" w:hAnsi="Arial" w:cs="Arial"/>
          <w:b/>
          <w:sz w:val="20"/>
          <w:szCs w:val="20"/>
        </w:rPr>
        <w:t>Vyjádření školitele, vedoucího práce</w:t>
      </w:r>
      <w:r w:rsidRPr="00466CED">
        <w:rPr>
          <w:rFonts w:ascii="Arial" w:hAnsi="Arial" w:cs="Arial"/>
          <w:sz w:val="20"/>
          <w:szCs w:val="20"/>
        </w:rPr>
        <w:t>: Souhlasím s níže popsaným projektem</w:t>
      </w:r>
    </w:p>
    <w:p w:rsidR="00844C7E" w:rsidRPr="00844C7E" w:rsidRDefault="00844C7E" w:rsidP="00844C7E">
      <w:pPr>
        <w:spacing w:after="0" w:line="360" w:lineRule="auto"/>
        <w:rPr>
          <w:rFonts w:ascii="Arial" w:hAnsi="Arial" w:cs="Arial"/>
        </w:rPr>
      </w:pPr>
    </w:p>
    <w:p w:rsidR="00844C7E" w:rsidRPr="00466CED" w:rsidRDefault="00844C7E" w:rsidP="00447C82">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466CED">
        <w:rPr>
          <w:rFonts w:ascii="Arial" w:hAnsi="Arial" w:cs="Arial"/>
          <w:b/>
          <w:sz w:val="20"/>
          <w:szCs w:val="20"/>
        </w:rPr>
        <w:t xml:space="preserve">Popis projektu </w:t>
      </w:r>
    </w:p>
    <w:p w:rsidR="00844C7E" w:rsidRDefault="009348D7" w:rsidP="00447C82">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hAnsi="Arial" w:cs="Arial"/>
          <w:sz w:val="20"/>
          <w:szCs w:val="20"/>
          <w:shd w:val="clear" w:color="auto" w:fill="FFFFFF"/>
        </w:rPr>
      </w:pPr>
      <w:r w:rsidRPr="00466CED">
        <w:rPr>
          <w:rFonts w:ascii="Arial" w:hAnsi="Arial" w:cs="Arial"/>
          <w:sz w:val="20"/>
          <w:szCs w:val="20"/>
        </w:rPr>
        <w:t>Cílem diplomové práce je zjistit úroveň motorické výkonnosti u dětí</w:t>
      </w:r>
      <w:r w:rsidR="00466CED">
        <w:rPr>
          <w:rFonts w:ascii="Arial" w:hAnsi="Arial" w:cs="Arial"/>
          <w:sz w:val="20"/>
          <w:szCs w:val="20"/>
        </w:rPr>
        <w:t xml:space="preserve"> na II</w:t>
      </w:r>
      <w:r w:rsidRPr="00466CED">
        <w:rPr>
          <w:rFonts w:ascii="Arial" w:hAnsi="Arial" w:cs="Arial"/>
          <w:sz w:val="20"/>
          <w:szCs w:val="20"/>
        </w:rPr>
        <w:t>.</w:t>
      </w:r>
      <w:r w:rsidR="00466CED">
        <w:rPr>
          <w:rFonts w:ascii="Arial" w:hAnsi="Arial" w:cs="Arial"/>
          <w:sz w:val="20"/>
          <w:szCs w:val="20"/>
        </w:rPr>
        <w:t xml:space="preserve"> </w:t>
      </w:r>
      <w:r w:rsidRPr="00466CED">
        <w:rPr>
          <w:rFonts w:ascii="Arial" w:hAnsi="Arial" w:cs="Arial"/>
          <w:sz w:val="20"/>
          <w:szCs w:val="20"/>
        </w:rPr>
        <w:t xml:space="preserve">stupni ZŠ v </w:t>
      </w:r>
      <w:r w:rsidR="00466CED">
        <w:rPr>
          <w:rFonts w:ascii="Arial" w:hAnsi="Arial" w:cs="Arial"/>
          <w:sz w:val="20"/>
          <w:szCs w:val="20"/>
        </w:rPr>
        <w:t>Olomouckém</w:t>
      </w:r>
      <w:r w:rsidR="00D02FA3">
        <w:rPr>
          <w:rFonts w:ascii="Arial" w:hAnsi="Arial" w:cs="Arial"/>
          <w:sz w:val="20"/>
          <w:szCs w:val="20"/>
        </w:rPr>
        <w:t xml:space="preserve"> kraji </w:t>
      </w:r>
      <w:r w:rsidRPr="00466CED">
        <w:rPr>
          <w:rFonts w:ascii="Arial" w:hAnsi="Arial" w:cs="Arial"/>
          <w:sz w:val="20"/>
          <w:szCs w:val="20"/>
        </w:rPr>
        <w:t>pomocí testové</w:t>
      </w:r>
      <w:r w:rsidR="00466CED">
        <w:rPr>
          <w:rFonts w:ascii="Arial" w:hAnsi="Arial" w:cs="Arial"/>
          <w:sz w:val="20"/>
          <w:szCs w:val="20"/>
        </w:rPr>
        <w:t xml:space="preserve"> baterie, která </w:t>
      </w:r>
      <w:r w:rsidR="00D02FA3">
        <w:rPr>
          <w:rFonts w:ascii="Arial" w:hAnsi="Arial" w:cs="Arial"/>
          <w:sz w:val="20"/>
          <w:szCs w:val="20"/>
        </w:rPr>
        <w:t>obsahuje 5 motorických testů – člunkový běh 4 x 10m, leh-</w:t>
      </w:r>
      <w:r w:rsidRPr="00466CED">
        <w:rPr>
          <w:rFonts w:ascii="Arial" w:hAnsi="Arial" w:cs="Arial"/>
          <w:sz w:val="20"/>
          <w:szCs w:val="20"/>
        </w:rPr>
        <w:t>sed opakovaně po dobu 60 s, skok daleký z místa, hluboký předklon v sedu, stupňovaný 20 m člunkový běh a 2 somatická měření</w:t>
      </w:r>
      <w:r w:rsidR="00466CED">
        <w:rPr>
          <w:rFonts w:ascii="Arial" w:hAnsi="Arial" w:cs="Arial"/>
          <w:sz w:val="20"/>
          <w:szCs w:val="20"/>
        </w:rPr>
        <w:t xml:space="preserve"> – </w:t>
      </w:r>
      <w:r w:rsidRPr="00466CED">
        <w:rPr>
          <w:rFonts w:ascii="Arial" w:hAnsi="Arial" w:cs="Arial"/>
          <w:sz w:val="20"/>
          <w:szCs w:val="20"/>
        </w:rPr>
        <w:t>výš</w:t>
      </w:r>
      <w:r w:rsidR="00466CED">
        <w:rPr>
          <w:rFonts w:ascii="Arial" w:hAnsi="Arial" w:cs="Arial"/>
          <w:sz w:val="20"/>
          <w:szCs w:val="20"/>
        </w:rPr>
        <w:t>ka a hmotnost</w:t>
      </w:r>
      <w:r w:rsidRPr="00D02FA3">
        <w:rPr>
          <w:rFonts w:ascii="Arial" w:hAnsi="Arial" w:cs="Arial"/>
          <w:sz w:val="20"/>
          <w:szCs w:val="20"/>
        </w:rPr>
        <w:t xml:space="preserve">. </w:t>
      </w:r>
      <w:r w:rsidR="00D02FA3" w:rsidRPr="00D02FA3">
        <w:rPr>
          <w:rFonts w:ascii="Arial" w:hAnsi="Arial" w:cs="Arial"/>
          <w:sz w:val="20"/>
          <w:szCs w:val="20"/>
          <w:shd w:val="clear" w:color="auto" w:fill="FFFFFF"/>
        </w:rPr>
        <w:t xml:space="preserve">Mezi dílčí cíle mé práce patří </w:t>
      </w:r>
      <w:r w:rsidR="00D02FA3" w:rsidRPr="00D02FA3">
        <w:rPr>
          <w:rFonts w:ascii="Arial" w:hAnsi="Arial" w:cs="Arial"/>
          <w:sz w:val="20"/>
          <w:szCs w:val="20"/>
        </w:rPr>
        <w:t xml:space="preserve">analýza motorické výkonnosti u žáků II. stupně ZŠ dle typu vybrané školy (sportovní a nesportovní třídy), posouzení diferencí ve výsledcích motorické výkonnosti dle pohlaví a věku probandů a </w:t>
      </w:r>
      <w:r w:rsidR="00D02FA3" w:rsidRPr="00D02FA3">
        <w:rPr>
          <w:rFonts w:ascii="Arial" w:hAnsi="Arial" w:cs="Arial"/>
          <w:sz w:val="20"/>
          <w:szCs w:val="20"/>
          <w:shd w:val="clear" w:color="auto" w:fill="FFFFFF"/>
        </w:rPr>
        <w:t>zjistit pomocí komparace naměřených výsledků, zda došlo ke změně úrovně motorického výkonu v porovnání se zjištěnými normami v UNIFITTESTu (1996) pro stejně starou populaci.</w:t>
      </w:r>
    </w:p>
    <w:p w:rsidR="00D02FA3" w:rsidRPr="00D02FA3" w:rsidRDefault="00D02FA3" w:rsidP="00447C82">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hAnsi="Arial" w:cs="Arial"/>
          <w:sz w:val="20"/>
          <w:szCs w:val="20"/>
        </w:rPr>
      </w:pPr>
    </w:p>
    <w:p w:rsidR="00844C7E" w:rsidRDefault="00844C7E" w:rsidP="00447C82">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844C7E">
        <w:rPr>
          <w:rFonts w:ascii="Arial" w:hAnsi="Arial" w:cs="Arial"/>
          <w:b/>
          <w:sz w:val="20"/>
          <w:szCs w:val="20"/>
        </w:rPr>
        <w:t>Zajištění bezpečnosti pro posouzení odborníky:</w:t>
      </w:r>
    </w:p>
    <w:p w:rsidR="00D02FA3" w:rsidRDefault="00466CED" w:rsidP="003C45B2">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hAnsi="Arial" w:cs="Arial"/>
          <w:sz w:val="20"/>
          <w:szCs w:val="20"/>
        </w:rPr>
      </w:pPr>
      <w:r w:rsidRPr="00466CED">
        <w:rPr>
          <w:rFonts w:ascii="Arial" w:hAnsi="Arial" w:cs="Arial"/>
          <w:sz w:val="20"/>
          <w:szCs w:val="20"/>
        </w:rPr>
        <w:t>Výzkum bude prováděn ve vhodném, pro děti přirozeném prostředí, tedy v tělocvičně škol. Do šetření bude</w:t>
      </w:r>
      <w:r w:rsidR="00D02FA3">
        <w:rPr>
          <w:rFonts w:ascii="Arial" w:hAnsi="Arial" w:cs="Arial"/>
          <w:sz w:val="20"/>
          <w:szCs w:val="20"/>
        </w:rPr>
        <w:t xml:space="preserve"> zapojena jedna základní škola v Olomouci</w:t>
      </w:r>
      <w:r w:rsidRPr="00466CED">
        <w:rPr>
          <w:rFonts w:ascii="Arial" w:hAnsi="Arial" w:cs="Arial"/>
          <w:sz w:val="20"/>
          <w:szCs w:val="20"/>
        </w:rPr>
        <w:t xml:space="preserve">. </w:t>
      </w:r>
      <w:r w:rsidR="00D02FA3">
        <w:rPr>
          <w:rFonts w:ascii="Arial" w:hAnsi="Arial" w:cs="Arial"/>
          <w:sz w:val="20"/>
          <w:szCs w:val="20"/>
        </w:rPr>
        <w:t xml:space="preserve">Předpokládaný počet testovaných žáků je asi 170. </w:t>
      </w:r>
      <w:r w:rsidRPr="00466CED">
        <w:rPr>
          <w:rFonts w:ascii="Arial" w:hAnsi="Arial" w:cs="Arial"/>
          <w:sz w:val="20"/>
          <w:szCs w:val="20"/>
        </w:rPr>
        <w:t>Bezpečnost bude zajištěna jasnou instruktáží a nepřetržitým pedagogickým dohledem. Při zkoumání této problematiky je nezbytný souhlas Etické komise FTK UP</w:t>
      </w:r>
      <w:r w:rsidRPr="00D02FA3">
        <w:rPr>
          <w:rFonts w:ascii="Arial" w:hAnsi="Arial" w:cs="Arial"/>
          <w:sz w:val="20"/>
          <w:szCs w:val="20"/>
        </w:rPr>
        <w:t xml:space="preserve">. </w:t>
      </w:r>
      <w:r w:rsidR="00D02FA3" w:rsidRPr="00D02FA3">
        <w:rPr>
          <w:rFonts w:ascii="Arial" w:hAnsi="Arial" w:cs="Arial"/>
          <w:sz w:val="20"/>
          <w:szCs w:val="20"/>
        </w:rPr>
        <w:t>Dohled nad bezpečností, zpracování a posouzení výsledků zjištěných údajů bude zajišťovat vedoucí práce Mgr. Vítězslav Prukner, Ph.D.</w:t>
      </w:r>
    </w:p>
    <w:p w:rsidR="003C45B2" w:rsidRPr="00D02FA3" w:rsidRDefault="003C45B2" w:rsidP="003C45B2">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hAnsi="Arial" w:cs="Arial"/>
          <w:sz w:val="20"/>
          <w:szCs w:val="20"/>
        </w:rPr>
      </w:pPr>
    </w:p>
    <w:p w:rsidR="00DF54FD" w:rsidRDefault="00844C7E" w:rsidP="00DF54FD">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844C7E">
        <w:rPr>
          <w:rFonts w:ascii="Arial" w:hAnsi="Arial" w:cs="Arial"/>
          <w:b/>
          <w:sz w:val="20"/>
          <w:szCs w:val="20"/>
        </w:rPr>
        <w:t>Etické aspekty výzkumu</w:t>
      </w:r>
    </w:p>
    <w:p w:rsidR="00844C7E" w:rsidRPr="00447C82" w:rsidRDefault="00466CED" w:rsidP="00DF54FD">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 w:val="20"/>
          <w:szCs w:val="20"/>
        </w:rPr>
      </w:pPr>
      <w:r w:rsidRPr="00466CED">
        <w:rPr>
          <w:rFonts w:ascii="Arial" w:hAnsi="Arial" w:cs="Arial"/>
          <w:sz w:val="20"/>
          <w:szCs w:val="20"/>
        </w:rPr>
        <w:t>Cílovou skupinou jsou žá</w:t>
      </w:r>
      <w:r>
        <w:rPr>
          <w:rFonts w:ascii="Arial" w:hAnsi="Arial" w:cs="Arial"/>
          <w:sz w:val="20"/>
          <w:szCs w:val="20"/>
        </w:rPr>
        <w:t>ci II</w:t>
      </w:r>
      <w:r w:rsidRPr="00466CED">
        <w:rPr>
          <w:rFonts w:ascii="Arial" w:hAnsi="Arial" w:cs="Arial"/>
          <w:sz w:val="20"/>
          <w:szCs w:val="20"/>
        </w:rPr>
        <w:t>. stupně vybran</w:t>
      </w:r>
      <w:r>
        <w:rPr>
          <w:rFonts w:ascii="Arial" w:hAnsi="Arial" w:cs="Arial"/>
          <w:sz w:val="20"/>
          <w:szCs w:val="20"/>
        </w:rPr>
        <w:t>é</w:t>
      </w:r>
      <w:r w:rsidRPr="00466CED">
        <w:rPr>
          <w:rFonts w:ascii="Arial" w:hAnsi="Arial" w:cs="Arial"/>
          <w:sz w:val="20"/>
          <w:szCs w:val="20"/>
        </w:rPr>
        <w:t xml:space="preserve"> ZŠ. Výzkumné šetření bude probíhat se souhlasem zákonných zástupců žáků a ředitele/ředitelky školy. Testování bude probíhat v souladu se ŠVP v rámci diagnostiky motorických schopností, se zaškolenými učiteli ve spolupráci se mnou.</w:t>
      </w:r>
    </w:p>
    <w:p w:rsidR="00844C7E" w:rsidRPr="004B445C" w:rsidRDefault="00844C7E" w:rsidP="00E941A5">
      <w:pPr>
        <w:spacing w:after="0" w:line="360" w:lineRule="auto"/>
        <w:jc w:val="both"/>
        <w:rPr>
          <w:rFonts w:ascii="Arial" w:hAnsi="Arial" w:cs="Arial"/>
          <w:b/>
          <w:bCs/>
          <w:sz w:val="24"/>
          <w:szCs w:val="24"/>
        </w:rPr>
      </w:pPr>
      <w:r w:rsidRPr="004B445C">
        <w:rPr>
          <w:rFonts w:ascii="Arial" w:hAnsi="Arial" w:cs="Arial"/>
          <w:b/>
          <w:bCs/>
          <w:sz w:val="24"/>
          <w:szCs w:val="24"/>
        </w:rPr>
        <w:lastRenderedPageBreak/>
        <w:t>Příloha č. 2</w:t>
      </w:r>
    </w:p>
    <w:p w:rsidR="00844C7E" w:rsidRPr="004B445C" w:rsidRDefault="00844C7E" w:rsidP="0075205D">
      <w:pPr>
        <w:spacing w:after="0" w:line="360" w:lineRule="auto"/>
        <w:ind w:left="709" w:hanging="709"/>
        <w:jc w:val="both"/>
        <w:rPr>
          <w:rFonts w:ascii="Arial" w:hAnsi="Arial" w:cs="Arial"/>
          <w:sz w:val="24"/>
          <w:szCs w:val="24"/>
        </w:rPr>
      </w:pPr>
    </w:p>
    <w:p w:rsidR="00844C7E" w:rsidRPr="004B445C" w:rsidRDefault="00844C7E" w:rsidP="00844C7E">
      <w:pPr>
        <w:autoSpaceDE w:val="0"/>
        <w:autoSpaceDN w:val="0"/>
        <w:adjustRightInd w:val="0"/>
        <w:spacing w:after="0" w:line="360" w:lineRule="auto"/>
        <w:rPr>
          <w:rFonts w:ascii="Arial" w:hAnsi="Arial" w:cs="Arial"/>
          <w:color w:val="000000"/>
          <w:sz w:val="24"/>
          <w:szCs w:val="24"/>
        </w:rPr>
      </w:pPr>
      <w:r w:rsidRPr="004B445C">
        <w:rPr>
          <w:rFonts w:ascii="Arial" w:hAnsi="Arial" w:cs="Arial"/>
          <w:b/>
          <w:bCs/>
          <w:color w:val="000000"/>
          <w:sz w:val="24"/>
          <w:szCs w:val="24"/>
        </w:rPr>
        <w:t xml:space="preserve">Průvodní dopis zákonným zástupcům žáka </w:t>
      </w:r>
    </w:p>
    <w:p w:rsidR="00844C7E" w:rsidRPr="004B445C" w:rsidRDefault="00844C7E" w:rsidP="00844C7E">
      <w:pPr>
        <w:spacing w:after="0" w:line="360" w:lineRule="auto"/>
        <w:ind w:left="709" w:hanging="709"/>
        <w:jc w:val="both"/>
        <w:rPr>
          <w:rFonts w:ascii="Arial" w:hAnsi="Arial" w:cs="Arial"/>
          <w:color w:val="000000"/>
          <w:sz w:val="24"/>
          <w:szCs w:val="24"/>
        </w:rPr>
      </w:pPr>
      <w:r w:rsidRPr="004B445C">
        <w:rPr>
          <w:rFonts w:ascii="Arial" w:hAnsi="Arial" w:cs="Arial"/>
          <w:color w:val="000000"/>
          <w:sz w:val="24"/>
          <w:szCs w:val="24"/>
        </w:rPr>
        <w:t>PRŮVODNÍ DOPIS PRO ZÁKONNÉHO ZÁSTUPCE ŽÁKA</w:t>
      </w:r>
    </w:p>
    <w:p w:rsidR="00844C7E" w:rsidRPr="004B445C" w:rsidRDefault="00844C7E" w:rsidP="00844C7E">
      <w:pPr>
        <w:spacing w:after="0" w:line="360" w:lineRule="auto"/>
        <w:ind w:left="709" w:hanging="709"/>
        <w:jc w:val="both"/>
        <w:rPr>
          <w:rFonts w:ascii="Arial" w:hAnsi="Arial" w:cs="Arial"/>
          <w:color w:val="000000"/>
          <w:sz w:val="24"/>
          <w:szCs w:val="24"/>
        </w:rPr>
      </w:pPr>
    </w:p>
    <w:p w:rsidR="00844C7E" w:rsidRPr="004B445C" w:rsidRDefault="00844C7E" w:rsidP="00844C7E">
      <w:pPr>
        <w:spacing w:after="0" w:line="360" w:lineRule="auto"/>
        <w:ind w:left="709" w:hanging="709"/>
        <w:jc w:val="both"/>
        <w:rPr>
          <w:rFonts w:ascii="Arial" w:hAnsi="Arial" w:cs="Arial"/>
          <w:sz w:val="24"/>
          <w:szCs w:val="24"/>
        </w:rPr>
      </w:pPr>
      <w:r w:rsidRPr="004B445C">
        <w:rPr>
          <w:rFonts w:ascii="Arial" w:hAnsi="Arial" w:cs="Arial"/>
          <w:sz w:val="24"/>
          <w:szCs w:val="24"/>
        </w:rPr>
        <w:t>Vážení rodiče,</w:t>
      </w:r>
    </w:p>
    <w:p w:rsidR="00844C7E" w:rsidRPr="004B445C" w:rsidRDefault="00844C7E" w:rsidP="00844C7E">
      <w:pPr>
        <w:spacing w:after="0" w:line="360" w:lineRule="auto"/>
        <w:ind w:left="709" w:hanging="709"/>
        <w:jc w:val="both"/>
        <w:rPr>
          <w:rFonts w:ascii="Arial" w:hAnsi="Arial" w:cs="Arial"/>
          <w:sz w:val="24"/>
          <w:szCs w:val="24"/>
        </w:rPr>
      </w:pPr>
    </w:p>
    <w:p w:rsidR="00D02FA3" w:rsidRPr="004B445C" w:rsidRDefault="00D02FA3" w:rsidP="00D02FA3">
      <w:pPr>
        <w:spacing w:line="360" w:lineRule="auto"/>
        <w:jc w:val="both"/>
        <w:rPr>
          <w:rFonts w:ascii="Arial" w:hAnsi="Arial" w:cs="Arial"/>
          <w:sz w:val="24"/>
          <w:szCs w:val="24"/>
        </w:rPr>
      </w:pPr>
      <w:r w:rsidRPr="004B445C">
        <w:rPr>
          <w:rFonts w:ascii="Arial" w:hAnsi="Arial" w:cs="Arial"/>
          <w:sz w:val="24"/>
          <w:szCs w:val="24"/>
        </w:rPr>
        <w:t>j</w:t>
      </w:r>
      <w:r w:rsidR="000445E3" w:rsidRPr="004B445C">
        <w:rPr>
          <w:rFonts w:ascii="Arial" w:hAnsi="Arial" w:cs="Arial"/>
          <w:sz w:val="24"/>
          <w:szCs w:val="24"/>
        </w:rPr>
        <w:t xml:space="preserve">menuji se Štěpán Chlup a studuji na Fakultě tělesné kultury Univerzity </w:t>
      </w:r>
      <w:r w:rsidR="00661FF2" w:rsidRPr="004B445C">
        <w:rPr>
          <w:rFonts w:ascii="Arial" w:hAnsi="Arial" w:cs="Arial"/>
          <w:sz w:val="24"/>
          <w:szCs w:val="24"/>
        </w:rPr>
        <w:t xml:space="preserve">Palackého </w:t>
      </w:r>
      <w:r w:rsidR="000445E3" w:rsidRPr="004B445C">
        <w:rPr>
          <w:rFonts w:ascii="Arial" w:hAnsi="Arial" w:cs="Arial"/>
          <w:sz w:val="24"/>
          <w:szCs w:val="24"/>
        </w:rPr>
        <w:t xml:space="preserve">v Olomouci. </w:t>
      </w:r>
      <w:r w:rsidR="00CB20D8" w:rsidRPr="004B445C">
        <w:rPr>
          <w:rFonts w:ascii="Arial" w:hAnsi="Arial" w:cs="Arial"/>
          <w:sz w:val="24"/>
          <w:szCs w:val="24"/>
        </w:rPr>
        <w:t xml:space="preserve">V navazujícím magisterském programu studuji obor </w:t>
      </w:r>
      <w:r w:rsidRPr="004B445C">
        <w:rPr>
          <w:rFonts w:ascii="Arial" w:hAnsi="Arial" w:cs="Arial"/>
          <w:sz w:val="24"/>
          <w:szCs w:val="24"/>
        </w:rPr>
        <w:t xml:space="preserve">tělesná výchova – angličtina. Tímto bych vás chtěl požádat o písemný souhlas s účastí vašeho dítěte ve výzkumném šetření v rámci vypracování mé diplomové práce. Diplomová práce se zabývá tématem „Motorická výkonnost žáků na II. stupni ZŠ“. Cílem výzkumného šetření je zmapovat úroveň motorické výkonnosti u dětí na 2. stupni ZŠ v Olomouckém kraji. </w:t>
      </w:r>
      <w:r w:rsidRPr="004B445C">
        <w:rPr>
          <w:rFonts w:ascii="Arial" w:hAnsi="Arial" w:cs="Arial"/>
          <w:sz w:val="24"/>
          <w:szCs w:val="24"/>
          <w:shd w:val="clear" w:color="auto" w:fill="FFFFFF"/>
        </w:rPr>
        <w:t xml:space="preserve">Mezi dílčí cíle mé práce patří </w:t>
      </w:r>
      <w:r w:rsidRPr="004B445C">
        <w:rPr>
          <w:rFonts w:ascii="Arial" w:hAnsi="Arial" w:cs="Arial"/>
          <w:sz w:val="24"/>
          <w:szCs w:val="24"/>
        </w:rPr>
        <w:t xml:space="preserve">analýza motorické výkonnosti u žáků II. stupně ZŠ dle typu vybrané školy (sportovní a nesportovní třídy), posouzení diferencí ve výsledcích motorické výkonnosti dle pohlaví a věku probandů a </w:t>
      </w:r>
      <w:r w:rsidRPr="004B445C">
        <w:rPr>
          <w:rFonts w:ascii="Arial" w:hAnsi="Arial" w:cs="Arial"/>
          <w:sz w:val="24"/>
          <w:szCs w:val="24"/>
          <w:shd w:val="clear" w:color="auto" w:fill="FFFFFF"/>
        </w:rPr>
        <w:t xml:space="preserve">zjistit pomocí komparace naměřených výsledků, zda došlo ke změně úrovně motorického výkonu v porovnání se zjištěnými normami v UNIFITTESTu (1996) pro stejně starou populaci. </w:t>
      </w:r>
      <w:r w:rsidRPr="004B445C">
        <w:rPr>
          <w:rFonts w:ascii="Arial" w:hAnsi="Arial" w:cs="Arial"/>
          <w:sz w:val="24"/>
          <w:szCs w:val="24"/>
        </w:rPr>
        <w:t xml:space="preserve">Výzkumné šetření bude probíhat ve dvou vyučovacích jednotkách TV za přítomnosti mé a učitele tělesné výchovy. Bude prováděno motorické testování žáků pomocí testové baterie – obsahuje 5 motorických testů: člunkový běh 4 x 10m, leh – sed opakovaně po dobu 60 s, skok daleký z místa, hluboký předklon v sedu, stupňovaný 20 m člunkový běh a 2 somatická měření – tělesná výška, tělesná hmotnost. Jména žáků nejsou součástí tohoto výzkumu, který je zcela anonymní. </w:t>
      </w:r>
    </w:p>
    <w:p w:rsidR="00D02FA3" w:rsidRPr="004B445C" w:rsidRDefault="00D02FA3" w:rsidP="00D02FA3">
      <w:pPr>
        <w:pStyle w:val="Default"/>
        <w:rPr>
          <w:rFonts w:ascii="Arial" w:hAnsi="Arial" w:cs="Arial"/>
        </w:rPr>
      </w:pPr>
      <w:r w:rsidRPr="004B445C">
        <w:rPr>
          <w:rFonts w:ascii="Arial" w:hAnsi="Arial" w:cs="Arial"/>
        </w:rPr>
        <w:t xml:space="preserve">Přikládám formulář (níže) pro podpis Vašeho informovaného souhlasu. </w:t>
      </w:r>
    </w:p>
    <w:p w:rsidR="00D02FA3" w:rsidRPr="004B445C" w:rsidRDefault="00D02FA3" w:rsidP="00D02FA3">
      <w:pPr>
        <w:pStyle w:val="Default"/>
        <w:rPr>
          <w:rFonts w:ascii="Arial" w:hAnsi="Arial" w:cs="Arial"/>
        </w:rPr>
      </w:pPr>
    </w:p>
    <w:p w:rsidR="00D02FA3" w:rsidRPr="004B445C" w:rsidRDefault="00D02FA3" w:rsidP="00D02FA3">
      <w:pPr>
        <w:pStyle w:val="Default"/>
        <w:rPr>
          <w:rFonts w:ascii="Arial" w:hAnsi="Arial" w:cs="Arial"/>
        </w:rPr>
      </w:pPr>
    </w:p>
    <w:p w:rsidR="00D02FA3" w:rsidRPr="004B445C" w:rsidRDefault="00D02FA3" w:rsidP="00D02FA3">
      <w:pPr>
        <w:pStyle w:val="Default"/>
        <w:rPr>
          <w:rFonts w:ascii="Arial" w:hAnsi="Arial" w:cs="Arial"/>
        </w:rPr>
      </w:pPr>
      <w:r w:rsidRPr="004B445C">
        <w:rPr>
          <w:rFonts w:ascii="Arial" w:hAnsi="Arial" w:cs="Arial"/>
        </w:rPr>
        <w:t xml:space="preserve">V Olomouci dne 18. 2. 2019                                                    </w:t>
      </w:r>
    </w:p>
    <w:p w:rsidR="00D02FA3" w:rsidRPr="004B445C" w:rsidRDefault="00D02FA3" w:rsidP="00D02FA3">
      <w:pPr>
        <w:pStyle w:val="Default"/>
        <w:rPr>
          <w:rFonts w:ascii="Arial" w:hAnsi="Arial" w:cs="Arial"/>
        </w:rPr>
      </w:pPr>
    </w:p>
    <w:p w:rsidR="00D02FA3" w:rsidRPr="004B445C" w:rsidRDefault="00D02FA3" w:rsidP="00D02FA3">
      <w:pPr>
        <w:pStyle w:val="Default"/>
        <w:rPr>
          <w:rFonts w:ascii="Arial" w:hAnsi="Arial" w:cs="Arial"/>
        </w:rPr>
      </w:pPr>
    </w:p>
    <w:p w:rsidR="00D02FA3" w:rsidRPr="004B445C" w:rsidRDefault="00D02FA3" w:rsidP="00D02FA3">
      <w:pPr>
        <w:pStyle w:val="Default"/>
        <w:rPr>
          <w:rFonts w:ascii="Arial" w:hAnsi="Arial" w:cs="Arial"/>
        </w:rPr>
      </w:pPr>
    </w:p>
    <w:p w:rsidR="00D02FA3" w:rsidRPr="004B445C" w:rsidRDefault="00447C82" w:rsidP="00D02FA3">
      <w:pPr>
        <w:pStyle w:val="Default"/>
        <w:rPr>
          <w:rFonts w:ascii="Arial" w:hAnsi="Arial" w:cs="Arial"/>
        </w:rPr>
      </w:pPr>
      <w:r w:rsidRPr="004B445C">
        <w:rPr>
          <w:rFonts w:ascii="Arial" w:hAnsi="Arial" w:cs="Arial"/>
        </w:rPr>
        <w:t>Děkuji Vám za v</w:t>
      </w:r>
      <w:r w:rsidR="00D02FA3" w:rsidRPr="004B445C">
        <w:rPr>
          <w:rFonts w:ascii="Arial" w:hAnsi="Arial" w:cs="Arial"/>
        </w:rPr>
        <w:t>aši pomoc</w:t>
      </w:r>
    </w:p>
    <w:p w:rsidR="00D02FA3" w:rsidRPr="004B445C" w:rsidRDefault="00D02FA3" w:rsidP="00D02FA3">
      <w:pPr>
        <w:pStyle w:val="Default"/>
        <w:rPr>
          <w:rFonts w:ascii="Arial" w:hAnsi="Arial" w:cs="Arial"/>
        </w:rPr>
      </w:pPr>
    </w:p>
    <w:p w:rsidR="00844C7E" w:rsidRPr="004B445C" w:rsidRDefault="00D02FA3" w:rsidP="00D02FA3">
      <w:pPr>
        <w:pStyle w:val="Default"/>
        <w:rPr>
          <w:rFonts w:ascii="Arial" w:hAnsi="Arial" w:cs="Arial"/>
        </w:rPr>
      </w:pPr>
      <w:r w:rsidRPr="004B445C">
        <w:rPr>
          <w:rFonts w:ascii="Arial" w:hAnsi="Arial" w:cs="Arial"/>
        </w:rPr>
        <w:t>Štěpán Chlup</w:t>
      </w:r>
    </w:p>
    <w:p w:rsidR="005764B2" w:rsidRDefault="005764B2" w:rsidP="00D02FA3">
      <w:pPr>
        <w:spacing w:after="0" w:line="360" w:lineRule="auto"/>
        <w:jc w:val="both"/>
        <w:rPr>
          <w:rFonts w:ascii="Arial" w:hAnsi="Arial" w:cs="Arial"/>
        </w:rPr>
      </w:pPr>
    </w:p>
    <w:p w:rsidR="00DF54FD" w:rsidRDefault="00DF54FD" w:rsidP="00D02FA3">
      <w:pPr>
        <w:spacing w:after="0" w:line="360" w:lineRule="auto"/>
        <w:jc w:val="both"/>
        <w:rPr>
          <w:rFonts w:ascii="Arial" w:hAnsi="Arial" w:cs="Arial"/>
        </w:rPr>
      </w:pPr>
    </w:p>
    <w:p w:rsidR="00DF54FD" w:rsidRDefault="00DF54FD" w:rsidP="00D02FA3">
      <w:pPr>
        <w:spacing w:after="0" w:line="360" w:lineRule="auto"/>
        <w:jc w:val="both"/>
        <w:rPr>
          <w:rFonts w:ascii="Arial" w:hAnsi="Arial" w:cs="Arial"/>
        </w:rPr>
      </w:pPr>
    </w:p>
    <w:p w:rsidR="00844C7E" w:rsidRPr="004B445C" w:rsidRDefault="00844C7E" w:rsidP="00844C7E">
      <w:pPr>
        <w:spacing w:after="0" w:line="360" w:lineRule="auto"/>
        <w:ind w:left="709" w:hanging="709"/>
        <w:jc w:val="both"/>
        <w:rPr>
          <w:rFonts w:ascii="Arial" w:hAnsi="Arial" w:cs="Arial"/>
          <w:b/>
          <w:bCs/>
          <w:sz w:val="24"/>
          <w:szCs w:val="24"/>
        </w:rPr>
      </w:pPr>
      <w:r w:rsidRPr="004B445C">
        <w:rPr>
          <w:rFonts w:ascii="Arial" w:hAnsi="Arial" w:cs="Arial"/>
          <w:b/>
          <w:bCs/>
          <w:sz w:val="24"/>
          <w:szCs w:val="24"/>
        </w:rPr>
        <w:lastRenderedPageBreak/>
        <w:t>Příloha č. 3</w:t>
      </w:r>
    </w:p>
    <w:p w:rsidR="00844C7E" w:rsidRPr="004B445C" w:rsidRDefault="00844C7E" w:rsidP="00844C7E">
      <w:pPr>
        <w:spacing w:after="0" w:line="360" w:lineRule="auto"/>
        <w:ind w:left="709" w:hanging="709"/>
        <w:jc w:val="both"/>
        <w:rPr>
          <w:rFonts w:ascii="Arial" w:hAnsi="Arial" w:cs="Arial"/>
          <w:b/>
          <w:bCs/>
          <w:sz w:val="24"/>
          <w:szCs w:val="24"/>
        </w:rPr>
      </w:pPr>
    </w:p>
    <w:p w:rsidR="00844C7E" w:rsidRPr="004B445C" w:rsidRDefault="00844C7E" w:rsidP="00844C7E">
      <w:pPr>
        <w:spacing w:after="0" w:line="360" w:lineRule="auto"/>
        <w:ind w:left="709" w:hanging="709"/>
        <w:jc w:val="center"/>
        <w:rPr>
          <w:rFonts w:ascii="Arial" w:hAnsi="Arial" w:cs="Arial"/>
          <w:sz w:val="24"/>
          <w:szCs w:val="24"/>
        </w:rPr>
      </w:pPr>
      <w:r w:rsidRPr="004B445C">
        <w:rPr>
          <w:rFonts w:ascii="Arial" w:hAnsi="Arial" w:cs="Arial"/>
          <w:sz w:val="24"/>
          <w:szCs w:val="24"/>
        </w:rPr>
        <w:t>Informovaný souhlas zákonného zástupce</w:t>
      </w:r>
    </w:p>
    <w:p w:rsidR="00844C7E" w:rsidRPr="004B445C" w:rsidRDefault="00844C7E" w:rsidP="00844C7E">
      <w:pPr>
        <w:spacing w:after="0" w:line="360" w:lineRule="auto"/>
        <w:ind w:left="709" w:hanging="709"/>
        <w:jc w:val="center"/>
        <w:rPr>
          <w:rFonts w:ascii="Arial" w:hAnsi="Arial" w:cs="Arial"/>
          <w:sz w:val="24"/>
          <w:szCs w:val="24"/>
        </w:rPr>
      </w:pPr>
    </w:p>
    <w:p w:rsidR="00844C7E" w:rsidRPr="004B445C" w:rsidRDefault="00844C7E" w:rsidP="00844C7E">
      <w:pPr>
        <w:spacing w:after="0" w:line="360" w:lineRule="auto"/>
        <w:rPr>
          <w:rFonts w:ascii="Arial" w:hAnsi="Arial" w:cs="Arial"/>
          <w:bCs/>
          <w:sz w:val="24"/>
          <w:szCs w:val="24"/>
        </w:rPr>
      </w:pPr>
      <w:r w:rsidRPr="004B445C">
        <w:rPr>
          <w:rFonts w:ascii="Arial" w:hAnsi="Arial" w:cs="Arial"/>
          <w:b/>
          <w:bCs/>
          <w:sz w:val="24"/>
          <w:szCs w:val="24"/>
        </w:rPr>
        <w:t>Název studie (projektu):</w:t>
      </w:r>
      <w:r w:rsidRPr="004B445C">
        <w:rPr>
          <w:b/>
          <w:bCs/>
          <w:sz w:val="24"/>
          <w:szCs w:val="24"/>
        </w:rPr>
        <w:t xml:space="preserve"> </w:t>
      </w:r>
      <w:r w:rsidRPr="004B445C">
        <w:rPr>
          <w:rFonts w:ascii="Arial" w:hAnsi="Arial" w:cs="Arial"/>
          <w:bCs/>
          <w:sz w:val="24"/>
          <w:szCs w:val="24"/>
        </w:rPr>
        <w:t>MOTORICKÁ VÝKONNOST ŽÁKŮ NA II. STUPNI ZŠ</w:t>
      </w:r>
    </w:p>
    <w:p w:rsidR="00D95072" w:rsidRPr="004B445C" w:rsidRDefault="00D95072" w:rsidP="00844C7E">
      <w:pPr>
        <w:spacing w:after="0" w:line="360" w:lineRule="auto"/>
        <w:rPr>
          <w:rFonts w:ascii="Arial" w:hAnsi="Arial" w:cs="Arial"/>
          <w:bCs/>
          <w:sz w:val="24"/>
          <w:szCs w:val="24"/>
        </w:rPr>
      </w:pPr>
    </w:p>
    <w:p w:rsidR="00844C7E" w:rsidRPr="004B445C" w:rsidRDefault="00844C7E" w:rsidP="00844C7E">
      <w:pPr>
        <w:autoSpaceDE w:val="0"/>
        <w:autoSpaceDN w:val="0"/>
        <w:adjustRightInd w:val="0"/>
        <w:spacing w:after="0" w:line="360" w:lineRule="auto"/>
        <w:rPr>
          <w:rFonts w:ascii="Arial" w:hAnsi="Arial" w:cs="Arial"/>
          <w:color w:val="000000"/>
          <w:sz w:val="24"/>
          <w:szCs w:val="24"/>
        </w:rPr>
      </w:pPr>
      <w:r w:rsidRPr="004B445C">
        <w:rPr>
          <w:rFonts w:ascii="Arial" w:hAnsi="Arial" w:cs="Arial"/>
          <w:color w:val="000000"/>
          <w:sz w:val="24"/>
          <w:szCs w:val="24"/>
        </w:rPr>
        <w:t xml:space="preserve">Jméno: </w:t>
      </w:r>
    </w:p>
    <w:p w:rsidR="00844C7E" w:rsidRPr="004B445C" w:rsidRDefault="00844C7E" w:rsidP="00844C7E">
      <w:pPr>
        <w:spacing w:after="0" w:line="360" w:lineRule="auto"/>
        <w:ind w:left="709" w:hanging="709"/>
        <w:rPr>
          <w:rFonts w:ascii="Arial" w:hAnsi="Arial" w:cs="Arial"/>
          <w:b/>
          <w:bCs/>
          <w:sz w:val="24"/>
          <w:szCs w:val="24"/>
        </w:rPr>
      </w:pPr>
      <w:r w:rsidRPr="004B445C">
        <w:rPr>
          <w:rFonts w:ascii="Arial" w:hAnsi="Arial" w:cs="Arial"/>
          <w:color w:val="000000"/>
          <w:sz w:val="24"/>
          <w:szCs w:val="24"/>
        </w:rPr>
        <w:t>Účastník byl do studie zařazen pod číslem:</w:t>
      </w:r>
    </w:p>
    <w:p w:rsidR="00D95072" w:rsidRPr="004B445C" w:rsidRDefault="00D95072" w:rsidP="00D95072">
      <w:pPr>
        <w:autoSpaceDE w:val="0"/>
        <w:autoSpaceDN w:val="0"/>
        <w:adjustRightInd w:val="0"/>
        <w:spacing w:after="0" w:line="240" w:lineRule="auto"/>
        <w:rPr>
          <w:rFonts w:ascii="Times New Roman" w:hAnsi="Times New Roman" w:cs="Times New Roman"/>
          <w:color w:val="000000"/>
          <w:sz w:val="24"/>
          <w:szCs w:val="24"/>
        </w:rPr>
      </w:pPr>
    </w:p>
    <w:p w:rsidR="00D95072" w:rsidRPr="004B445C" w:rsidRDefault="00D95072" w:rsidP="00D95072">
      <w:pPr>
        <w:autoSpaceDE w:val="0"/>
        <w:autoSpaceDN w:val="0"/>
        <w:adjustRightInd w:val="0"/>
        <w:spacing w:after="0" w:line="360" w:lineRule="auto"/>
        <w:jc w:val="both"/>
        <w:rPr>
          <w:rFonts w:ascii="Arial" w:hAnsi="Arial" w:cs="Arial"/>
          <w:color w:val="000000"/>
          <w:sz w:val="24"/>
          <w:szCs w:val="24"/>
        </w:rPr>
      </w:pPr>
      <w:r w:rsidRPr="004B445C">
        <w:rPr>
          <w:rFonts w:ascii="Arial" w:hAnsi="Arial" w:cs="Arial"/>
          <w:color w:val="000000"/>
          <w:sz w:val="24"/>
          <w:szCs w:val="24"/>
        </w:rPr>
        <w:t xml:space="preserve">1. Já, níže podepsaný(á) souhlasím s účastí svého dítěte ve výzkumném šetření. </w:t>
      </w:r>
    </w:p>
    <w:p w:rsidR="00D95072" w:rsidRPr="004B445C" w:rsidRDefault="00D95072" w:rsidP="00D95072">
      <w:pPr>
        <w:autoSpaceDE w:val="0"/>
        <w:autoSpaceDN w:val="0"/>
        <w:adjustRightInd w:val="0"/>
        <w:spacing w:after="0" w:line="360" w:lineRule="auto"/>
        <w:jc w:val="both"/>
        <w:rPr>
          <w:rFonts w:ascii="Arial" w:hAnsi="Arial" w:cs="Arial"/>
          <w:color w:val="000000"/>
          <w:sz w:val="24"/>
          <w:szCs w:val="24"/>
        </w:rPr>
      </w:pPr>
      <w:r w:rsidRPr="004B445C">
        <w:rPr>
          <w:rFonts w:ascii="Arial" w:hAnsi="Arial" w:cs="Arial"/>
          <w:color w:val="000000"/>
          <w:sz w:val="24"/>
          <w:szCs w:val="24"/>
        </w:rPr>
        <w:t xml:space="preserve">2. Byl(a) jsem podrobně informován(a) o cíli šetření a o jejích postupech. Beru na vědomí, že prováděná studie je výzkumnou činností. </w:t>
      </w:r>
    </w:p>
    <w:p w:rsidR="00D95072" w:rsidRPr="004B445C" w:rsidRDefault="00D95072" w:rsidP="00D95072">
      <w:pPr>
        <w:autoSpaceDE w:val="0"/>
        <w:autoSpaceDN w:val="0"/>
        <w:adjustRightInd w:val="0"/>
        <w:spacing w:after="0" w:line="360" w:lineRule="auto"/>
        <w:jc w:val="both"/>
        <w:rPr>
          <w:rFonts w:ascii="Arial" w:hAnsi="Arial" w:cs="Arial"/>
          <w:color w:val="000000"/>
          <w:sz w:val="24"/>
          <w:szCs w:val="24"/>
        </w:rPr>
      </w:pPr>
      <w:r w:rsidRPr="004B445C">
        <w:rPr>
          <w:rFonts w:ascii="Arial" w:hAnsi="Arial" w:cs="Arial"/>
          <w:color w:val="000000"/>
          <w:sz w:val="24"/>
          <w:szCs w:val="24"/>
        </w:rPr>
        <w:t xml:space="preserve">3. Porozuměl(a) jsem tomu, že účast svého dítěte v šetření mohu kdykoliv přerušit či odstoupit. Účast mého dítěte v šetření je dobrovolná. </w:t>
      </w:r>
    </w:p>
    <w:p w:rsidR="00D95072" w:rsidRPr="004B445C" w:rsidRDefault="00D95072" w:rsidP="00D95072">
      <w:pPr>
        <w:autoSpaceDE w:val="0"/>
        <w:autoSpaceDN w:val="0"/>
        <w:adjustRightInd w:val="0"/>
        <w:spacing w:after="0" w:line="360" w:lineRule="auto"/>
        <w:jc w:val="both"/>
        <w:rPr>
          <w:rFonts w:ascii="Arial" w:hAnsi="Arial" w:cs="Arial"/>
          <w:color w:val="000000"/>
          <w:sz w:val="24"/>
          <w:szCs w:val="24"/>
        </w:rPr>
      </w:pPr>
      <w:r w:rsidRPr="004B445C">
        <w:rPr>
          <w:rFonts w:ascii="Arial" w:hAnsi="Arial" w:cs="Arial"/>
          <w:color w:val="000000"/>
          <w:sz w:val="24"/>
          <w:szCs w:val="24"/>
        </w:rPr>
        <w:t xml:space="preserve">4. Při zařazení do studie budou osobní data mého dítěte uchována s plnou ochranou důvěrnosti dle platných zákonů ČR. Je zaručena ochrana důvěrnosti osobních dat mého dítěte. Pro vědecké a výzkumné účely a účely výše uvedené diplomové práce mohou být osobní údaje mého dítěte poskytnuty jiným subjektům pouze bez identifikačních údajů, tj. anonymní data pod číslem. </w:t>
      </w:r>
    </w:p>
    <w:p w:rsidR="00D95072" w:rsidRPr="004B445C" w:rsidRDefault="00D95072" w:rsidP="00D95072">
      <w:pPr>
        <w:autoSpaceDE w:val="0"/>
        <w:autoSpaceDN w:val="0"/>
        <w:adjustRightInd w:val="0"/>
        <w:spacing w:after="0" w:line="360" w:lineRule="auto"/>
        <w:jc w:val="both"/>
        <w:rPr>
          <w:rFonts w:ascii="Arial" w:hAnsi="Arial" w:cs="Arial"/>
          <w:color w:val="000000"/>
          <w:sz w:val="24"/>
          <w:szCs w:val="24"/>
        </w:rPr>
      </w:pPr>
      <w:r w:rsidRPr="004B445C">
        <w:rPr>
          <w:rFonts w:ascii="Arial" w:hAnsi="Arial" w:cs="Arial"/>
          <w:color w:val="000000"/>
          <w:sz w:val="24"/>
          <w:szCs w:val="24"/>
        </w:rPr>
        <w:t xml:space="preserve">5. Porozuměl/a jsem tomu, že jméno mého dítěte se nebude nikdy vyskytovat v referátech o tomto šetření. Já naopak nebudu proti použití výsledků z této studie. </w:t>
      </w:r>
    </w:p>
    <w:p w:rsidR="00D95072" w:rsidRPr="004B445C" w:rsidRDefault="00D95072" w:rsidP="00D95072">
      <w:pPr>
        <w:autoSpaceDE w:val="0"/>
        <w:autoSpaceDN w:val="0"/>
        <w:adjustRightInd w:val="0"/>
        <w:spacing w:after="0" w:line="360" w:lineRule="auto"/>
        <w:jc w:val="both"/>
        <w:rPr>
          <w:rFonts w:ascii="Arial" w:hAnsi="Arial" w:cs="Arial"/>
          <w:color w:val="000000"/>
          <w:sz w:val="24"/>
          <w:szCs w:val="24"/>
        </w:rPr>
      </w:pPr>
    </w:p>
    <w:p w:rsidR="00D95072" w:rsidRPr="004B445C" w:rsidRDefault="00D95072" w:rsidP="00D95072">
      <w:pPr>
        <w:autoSpaceDE w:val="0"/>
        <w:autoSpaceDN w:val="0"/>
        <w:adjustRightInd w:val="0"/>
        <w:spacing w:after="0" w:line="360" w:lineRule="auto"/>
        <w:jc w:val="both"/>
        <w:rPr>
          <w:rFonts w:ascii="Arial" w:hAnsi="Arial" w:cs="Arial"/>
          <w:color w:val="000000"/>
          <w:sz w:val="24"/>
          <w:szCs w:val="24"/>
        </w:rPr>
      </w:pPr>
    </w:p>
    <w:p w:rsidR="00844C7E" w:rsidRPr="00D95072" w:rsidRDefault="00D95072" w:rsidP="00D95072">
      <w:pPr>
        <w:spacing w:after="0" w:line="360" w:lineRule="auto"/>
        <w:ind w:left="709" w:hanging="709"/>
        <w:rPr>
          <w:rFonts w:ascii="Arial" w:hAnsi="Arial" w:cs="Arial"/>
        </w:rPr>
      </w:pPr>
      <w:r w:rsidRPr="004B445C">
        <w:rPr>
          <w:rFonts w:ascii="Arial" w:hAnsi="Arial" w:cs="Arial"/>
          <w:color w:val="000000"/>
          <w:sz w:val="24"/>
          <w:szCs w:val="24"/>
        </w:rPr>
        <w:t xml:space="preserve">Podpis zákonného zástupce dítěte: </w:t>
      </w:r>
      <w:r w:rsidRPr="004B445C">
        <w:rPr>
          <w:rFonts w:ascii="Arial" w:hAnsi="Arial" w:cs="Arial"/>
          <w:color w:val="000000"/>
          <w:sz w:val="24"/>
          <w:szCs w:val="24"/>
        </w:rPr>
        <w:tab/>
      </w:r>
      <w:r>
        <w:rPr>
          <w:rFonts w:ascii="Arial" w:hAnsi="Arial" w:cs="Arial"/>
          <w:color w:val="000000"/>
        </w:rPr>
        <w:tab/>
      </w:r>
      <w:r>
        <w:rPr>
          <w:rFonts w:ascii="Arial" w:hAnsi="Arial" w:cs="Arial"/>
          <w:color w:val="000000"/>
        </w:rPr>
        <w:tab/>
        <w:t xml:space="preserve">           </w:t>
      </w:r>
    </w:p>
    <w:p w:rsidR="00844C7E" w:rsidRDefault="00844C7E" w:rsidP="00844C7E">
      <w:pPr>
        <w:spacing w:after="0" w:line="360" w:lineRule="auto"/>
        <w:ind w:left="709" w:hanging="709"/>
        <w:jc w:val="both"/>
        <w:rPr>
          <w:rFonts w:ascii="Arial" w:hAnsi="Arial" w:cs="Arial"/>
        </w:rPr>
      </w:pPr>
    </w:p>
    <w:p w:rsidR="00D95072" w:rsidRDefault="00D95072" w:rsidP="00844C7E">
      <w:pPr>
        <w:spacing w:after="0" w:line="360" w:lineRule="auto"/>
        <w:ind w:left="709" w:hanging="709"/>
        <w:jc w:val="both"/>
        <w:rPr>
          <w:rFonts w:ascii="Arial" w:hAnsi="Arial" w:cs="Arial"/>
        </w:rPr>
      </w:pPr>
    </w:p>
    <w:p w:rsidR="00D95072" w:rsidRDefault="00D95072" w:rsidP="00844C7E">
      <w:pPr>
        <w:spacing w:after="0" w:line="360" w:lineRule="auto"/>
        <w:ind w:left="709" w:hanging="709"/>
        <w:jc w:val="both"/>
        <w:rPr>
          <w:rFonts w:ascii="Arial" w:hAnsi="Arial" w:cs="Arial"/>
        </w:rPr>
      </w:pPr>
    </w:p>
    <w:p w:rsidR="00D95072" w:rsidRDefault="00D95072" w:rsidP="00844C7E">
      <w:pPr>
        <w:spacing w:after="0" w:line="360" w:lineRule="auto"/>
        <w:ind w:left="709" w:hanging="709"/>
        <w:jc w:val="both"/>
        <w:rPr>
          <w:rFonts w:ascii="Arial" w:hAnsi="Arial" w:cs="Arial"/>
        </w:rPr>
      </w:pPr>
    </w:p>
    <w:p w:rsidR="00844C7E" w:rsidRDefault="00844C7E" w:rsidP="00844C7E">
      <w:pPr>
        <w:spacing w:after="0" w:line="360" w:lineRule="auto"/>
        <w:ind w:left="709" w:hanging="709"/>
        <w:jc w:val="both"/>
        <w:rPr>
          <w:rFonts w:ascii="Arial" w:hAnsi="Arial" w:cs="Arial"/>
        </w:rPr>
      </w:pPr>
    </w:p>
    <w:p w:rsidR="00844C7E" w:rsidRDefault="00844C7E" w:rsidP="00844C7E">
      <w:pPr>
        <w:spacing w:after="0" w:line="360" w:lineRule="auto"/>
        <w:ind w:left="709" w:hanging="709"/>
        <w:jc w:val="both"/>
        <w:rPr>
          <w:rFonts w:ascii="Arial" w:hAnsi="Arial" w:cs="Arial"/>
        </w:rPr>
      </w:pPr>
    </w:p>
    <w:p w:rsidR="00D95072" w:rsidRDefault="00D95072" w:rsidP="00844C7E">
      <w:pPr>
        <w:spacing w:after="0" w:line="360" w:lineRule="auto"/>
        <w:ind w:left="709" w:hanging="709"/>
        <w:jc w:val="both"/>
        <w:rPr>
          <w:rFonts w:ascii="Arial" w:hAnsi="Arial" w:cs="Arial"/>
        </w:rPr>
      </w:pPr>
    </w:p>
    <w:p w:rsidR="00D95072" w:rsidRDefault="00D95072" w:rsidP="00844C7E">
      <w:pPr>
        <w:spacing w:after="0" w:line="360" w:lineRule="auto"/>
        <w:ind w:left="709" w:hanging="709"/>
        <w:jc w:val="both"/>
        <w:rPr>
          <w:rFonts w:ascii="Arial" w:hAnsi="Arial" w:cs="Arial"/>
        </w:rPr>
      </w:pPr>
    </w:p>
    <w:p w:rsidR="00D02FA3" w:rsidRDefault="00D02FA3" w:rsidP="00844C7E">
      <w:pPr>
        <w:spacing w:after="0" w:line="360" w:lineRule="auto"/>
        <w:ind w:left="709" w:hanging="709"/>
        <w:jc w:val="both"/>
        <w:rPr>
          <w:rFonts w:ascii="Arial" w:hAnsi="Arial" w:cs="Arial"/>
        </w:rPr>
      </w:pPr>
    </w:p>
    <w:p w:rsidR="00D02FA3" w:rsidRDefault="00D02FA3" w:rsidP="00844C7E">
      <w:pPr>
        <w:spacing w:after="0" w:line="360" w:lineRule="auto"/>
        <w:ind w:left="709" w:hanging="709"/>
        <w:jc w:val="both"/>
        <w:rPr>
          <w:rFonts w:ascii="Arial" w:hAnsi="Arial" w:cs="Arial"/>
        </w:rPr>
      </w:pPr>
    </w:p>
    <w:p w:rsidR="00D95072" w:rsidRDefault="00D95072" w:rsidP="00D02FA3">
      <w:pPr>
        <w:spacing w:after="0" w:line="360" w:lineRule="auto"/>
        <w:jc w:val="both"/>
        <w:rPr>
          <w:rFonts w:ascii="Arial" w:hAnsi="Arial" w:cs="Arial"/>
        </w:rPr>
      </w:pPr>
    </w:p>
    <w:p w:rsidR="00D95072" w:rsidRPr="004B445C" w:rsidRDefault="00D95072" w:rsidP="00844C7E">
      <w:pPr>
        <w:spacing w:after="0" w:line="360" w:lineRule="auto"/>
        <w:ind w:left="709" w:hanging="709"/>
        <w:jc w:val="both"/>
        <w:rPr>
          <w:rFonts w:ascii="Arial" w:hAnsi="Arial" w:cs="Arial"/>
          <w:b/>
          <w:bCs/>
          <w:sz w:val="24"/>
          <w:szCs w:val="24"/>
        </w:rPr>
      </w:pPr>
      <w:r w:rsidRPr="004B445C">
        <w:rPr>
          <w:rFonts w:ascii="Arial" w:hAnsi="Arial" w:cs="Arial"/>
          <w:b/>
          <w:bCs/>
          <w:sz w:val="24"/>
          <w:szCs w:val="24"/>
        </w:rPr>
        <w:lastRenderedPageBreak/>
        <w:t>Příloha č. 4</w:t>
      </w:r>
    </w:p>
    <w:p w:rsidR="00D95072" w:rsidRPr="004B445C" w:rsidRDefault="00D95072" w:rsidP="00844C7E">
      <w:pPr>
        <w:spacing w:after="0" w:line="360" w:lineRule="auto"/>
        <w:ind w:left="709" w:hanging="709"/>
        <w:jc w:val="both"/>
        <w:rPr>
          <w:rFonts w:ascii="Arial" w:hAnsi="Arial" w:cs="Arial"/>
          <w:b/>
          <w:bCs/>
          <w:sz w:val="24"/>
          <w:szCs w:val="24"/>
        </w:rPr>
      </w:pPr>
    </w:p>
    <w:p w:rsidR="00D95072" w:rsidRPr="004B445C" w:rsidRDefault="00D95072" w:rsidP="00D95072">
      <w:pPr>
        <w:spacing w:after="0" w:line="360" w:lineRule="auto"/>
        <w:ind w:left="709" w:hanging="709"/>
        <w:jc w:val="center"/>
        <w:rPr>
          <w:rFonts w:ascii="Arial" w:hAnsi="Arial" w:cs="Arial"/>
          <w:b/>
          <w:bCs/>
          <w:sz w:val="24"/>
          <w:szCs w:val="24"/>
        </w:rPr>
      </w:pPr>
      <w:r w:rsidRPr="004B445C">
        <w:rPr>
          <w:rFonts w:ascii="Arial" w:hAnsi="Arial" w:cs="Arial"/>
          <w:b/>
          <w:bCs/>
          <w:sz w:val="24"/>
          <w:szCs w:val="24"/>
        </w:rPr>
        <w:t>INFORMOVANÝ SOUHLAS ŘEDITELE ŠKOLY</w:t>
      </w:r>
    </w:p>
    <w:p w:rsidR="00D95072" w:rsidRPr="004B445C" w:rsidRDefault="00D95072" w:rsidP="00844C7E">
      <w:pPr>
        <w:spacing w:after="0" w:line="360" w:lineRule="auto"/>
        <w:ind w:left="709" w:hanging="709"/>
        <w:jc w:val="both"/>
        <w:rPr>
          <w:b/>
          <w:bCs/>
          <w:sz w:val="24"/>
          <w:szCs w:val="24"/>
        </w:rPr>
      </w:pPr>
    </w:p>
    <w:p w:rsidR="00D95072" w:rsidRPr="004B445C" w:rsidRDefault="00D95072" w:rsidP="00D95072">
      <w:pPr>
        <w:autoSpaceDE w:val="0"/>
        <w:autoSpaceDN w:val="0"/>
        <w:adjustRightInd w:val="0"/>
        <w:spacing w:after="0" w:line="360" w:lineRule="auto"/>
        <w:rPr>
          <w:rFonts w:ascii="Arial" w:hAnsi="Arial" w:cs="Arial"/>
          <w:color w:val="000000"/>
          <w:sz w:val="24"/>
          <w:szCs w:val="24"/>
        </w:rPr>
      </w:pPr>
      <w:r w:rsidRPr="004B445C">
        <w:rPr>
          <w:rFonts w:ascii="Arial" w:hAnsi="Arial" w:cs="Arial"/>
          <w:color w:val="000000"/>
          <w:sz w:val="24"/>
          <w:szCs w:val="24"/>
        </w:rPr>
        <w:t xml:space="preserve">Já níže podepsaný (ředitel školy)……………………………………souhlasím se zapojením školy …………………………………………………………do výzkumného šetření. </w:t>
      </w:r>
    </w:p>
    <w:p w:rsidR="00D95072" w:rsidRPr="004B445C" w:rsidRDefault="00D95072" w:rsidP="00D95072">
      <w:pPr>
        <w:autoSpaceDE w:val="0"/>
        <w:autoSpaceDN w:val="0"/>
        <w:adjustRightInd w:val="0"/>
        <w:spacing w:after="0" w:line="360" w:lineRule="auto"/>
        <w:rPr>
          <w:rFonts w:ascii="Arial" w:hAnsi="Arial" w:cs="Arial"/>
          <w:color w:val="000000"/>
          <w:sz w:val="24"/>
          <w:szCs w:val="24"/>
        </w:rPr>
      </w:pPr>
    </w:p>
    <w:p w:rsidR="00D95072" w:rsidRPr="004B445C" w:rsidRDefault="00D95072" w:rsidP="00846B95">
      <w:pPr>
        <w:autoSpaceDE w:val="0"/>
        <w:autoSpaceDN w:val="0"/>
        <w:adjustRightInd w:val="0"/>
        <w:spacing w:after="0" w:line="360" w:lineRule="auto"/>
        <w:rPr>
          <w:rFonts w:ascii="Arial" w:hAnsi="Arial" w:cs="Arial"/>
          <w:color w:val="000000"/>
          <w:sz w:val="24"/>
          <w:szCs w:val="24"/>
        </w:rPr>
      </w:pPr>
      <w:r w:rsidRPr="004B445C">
        <w:rPr>
          <w:rFonts w:ascii="Arial" w:hAnsi="Arial" w:cs="Arial"/>
          <w:color w:val="000000"/>
          <w:sz w:val="24"/>
          <w:szCs w:val="24"/>
        </w:rPr>
        <w:t xml:space="preserve">Souhlasím s užitím naměřených dat, získaných testováním v rámci diagnostiky motorických schopností v ŠVP, do diplomové magisterské práce. Šetření v rámci diplomové magisterské práce bude provádět </w:t>
      </w:r>
      <w:r w:rsidRPr="004B445C">
        <w:rPr>
          <w:rFonts w:ascii="Arial" w:hAnsi="Arial" w:cs="Arial"/>
          <w:b/>
          <w:bCs/>
          <w:color w:val="000000"/>
          <w:sz w:val="24"/>
          <w:szCs w:val="24"/>
        </w:rPr>
        <w:t>Štěpán Chlup</w:t>
      </w:r>
      <w:r w:rsidRPr="004B445C">
        <w:rPr>
          <w:rFonts w:ascii="Arial" w:hAnsi="Arial" w:cs="Arial"/>
          <w:color w:val="000000"/>
          <w:sz w:val="24"/>
          <w:szCs w:val="24"/>
        </w:rPr>
        <w:t xml:space="preserve">, který je studentem navazujícího magisterského studia oboru </w:t>
      </w:r>
      <w:r w:rsidR="00846B95" w:rsidRPr="004B445C">
        <w:rPr>
          <w:rFonts w:ascii="Arial" w:hAnsi="Arial" w:cs="Arial"/>
          <w:color w:val="000000"/>
          <w:sz w:val="24"/>
          <w:szCs w:val="24"/>
        </w:rPr>
        <w:t xml:space="preserve">tělesná výchova – angličtina </w:t>
      </w:r>
      <w:r w:rsidRPr="004B445C">
        <w:rPr>
          <w:rFonts w:ascii="Arial" w:hAnsi="Arial" w:cs="Arial"/>
          <w:color w:val="000000"/>
          <w:sz w:val="24"/>
          <w:szCs w:val="24"/>
        </w:rPr>
        <w:t xml:space="preserve">na Fakultě tělesné kultury Univerzity Palackého v Olomouci. </w:t>
      </w:r>
      <w:r w:rsidR="00846B95" w:rsidRPr="004B445C">
        <w:rPr>
          <w:rFonts w:ascii="Arial" w:hAnsi="Arial" w:cs="Arial"/>
          <w:color w:val="000000"/>
          <w:sz w:val="24"/>
          <w:szCs w:val="24"/>
        </w:rPr>
        <w:t xml:space="preserve"> </w:t>
      </w:r>
      <w:r w:rsidRPr="004B445C">
        <w:rPr>
          <w:rFonts w:ascii="Arial" w:hAnsi="Arial" w:cs="Arial"/>
          <w:color w:val="000000"/>
          <w:sz w:val="24"/>
          <w:szCs w:val="24"/>
        </w:rPr>
        <w:t xml:space="preserve">O cíli a průběhu výzkumného šetření jsem byl informován/a. Porozuměl jsem tomu, že účast školy ve výzkumu mohu kdykoli přerušit či od šetření odstoupit. </w:t>
      </w:r>
    </w:p>
    <w:p w:rsidR="00D95072" w:rsidRPr="004B445C" w:rsidRDefault="00D95072" w:rsidP="00D95072">
      <w:pPr>
        <w:autoSpaceDE w:val="0"/>
        <w:autoSpaceDN w:val="0"/>
        <w:adjustRightInd w:val="0"/>
        <w:spacing w:after="0" w:line="360" w:lineRule="auto"/>
        <w:rPr>
          <w:rFonts w:ascii="Arial" w:hAnsi="Arial" w:cs="Arial"/>
          <w:color w:val="000000"/>
          <w:sz w:val="24"/>
          <w:szCs w:val="24"/>
        </w:rPr>
      </w:pPr>
    </w:p>
    <w:p w:rsidR="00D95072" w:rsidRPr="004B445C" w:rsidRDefault="00D95072" w:rsidP="00D95072">
      <w:pPr>
        <w:autoSpaceDE w:val="0"/>
        <w:autoSpaceDN w:val="0"/>
        <w:adjustRightInd w:val="0"/>
        <w:spacing w:after="0" w:line="360" w:lineRule="auto"/>
        <w:rPr>
          <w:rFonts w:ascii="Arial" w:hAnsi="Arial" w:cs="Arial"/>
          <w:color w:val="000000"/>
          <w:sz w:val="24"/>
          <w:szCs w:val="24"/>
        </w:rPr>
      </w:pPr>
      <w:r w:rsidRPr="004B445C">
        <w:rPr>
          <w:rFonts w:ascii="Arial" w:hAnsi="Arial" w:cs="Arial"/>
          <w:color w:val="000000"/>
          <w:sz w:val="24"/>
          <w:szCs w:val="24"/>
        </w:rPr>
        <w:t xml:space="preserve">Podpis ředitele školy: </w:t>
      </w:r>
    </w:p>
    <w:p w:rsidR="00D95072" w:rsidRPr="004B445C" w:rsidRDefault="00D95072" w:rsidP="00D95072">
      <w:pPr>
        <w:autoSpaceDE w:val="0"/>
        <w:autoSpaceDN w:val="0"/>
        <w:adjustRightInd w:val="0"/>
        <w:spacing w:after="0" w:line="360" w:lineRule="auto"/>
        <w:rPr>
          <w:rFonts w:ascii="Arial" w:hAnsi="Arial" w:cs="Arial"/>
          <w:color w:val="000000"/>
          <w:sz w:val="24"/>
          <w:szCs w:val="24"/>
        </w:rPr>
      </w:pPr>
    </w:p>
    <w:p w:rsidR="00D95072" w:rsidRPr="004B445C" w:rsidRDefault="00D95072" w:rsidP="00D95072">
      <w:pPr>
        <w:spacing w:after="0" w:line="360" w:lineRule="auto"/>
        <w:ind w:left="709" w:hanging="709"/>
        <w:jc w:val="both"/>
        <w:rPr>
          <w:rFonts w:ascii="Arial" w:hAnsi="Arial" w:cs="Arial"/>
          <w:sz w:val="24"/>
          <w:szCs w:val="24"/>
        </w:rPr>
      </w:pPr>
      <w:r w:rsidRPr="004B445C">
        <w:rPr>
          <w:rFonts w:ascii="Arial" w:hAnsi="Arial" w:cs="Arial"/>
          <w:color w:val="000000"/>
          <w:sz w:val="24"/>
          <w:szCs w:val="24"/>
        </w:rPr>
        <w:t xml:space="preserve">Datum: </w:t>
      </w:r>
    </w:p>
    <w:p w:rsidR="00844C7E" w:rsidRPr="00844C7E" w:rsidRDefault="00844C7E" w:rsidP="00844C7E">
      <w:pPr>
        <w:spacing w:after="0" w:line="360" w:lineRule="auto"/>
        <w:ind w:left="709" w:hanging="709"/>
        <w:jc w:val="both"/>
        <w:rPr>
          <w:rFonts w:ascii="Arial" w:hAnsi="Arial" w:cs="Arial"/>
        </w:rPr>
      </w:pPr>
    </w:p>
    <w:sectPr w:rsidR="00844C7E" w:rsidRPr="00844C7E" w:rsidSect="00771B1F">
      <w:footerReference w:type="default" r:id="rId67"/>
      <w:pgSz w:w="11906" w:h="16838"/>
      <w:pgMar w:top="1417" w:right="1417" w:bottom="1417" w:left="1417" w:header="708" w:footer="708" w:gutter="0"/>
      <w:pgNumType w:start="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F62" w:rsidRDefault="00F97F62" w:rsidP="00392390">
      <w:pPr>
        <w:spacing w:after="0" w:line="240" w:lineRule="auto"/>
      </w:pPr>
      <w:r>
        <w:separator/>
      </w:r>
    </w:p>
  </w:endnote>
  <w:endnote w:type="continuationSeparator" w:id="0">
    <w:p w:rsidR="00F97F62" w:rsidRDefault="00F97F62" w:rsidP="003923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64" w:rsidRDefault="007A2D64">
    <w:pPr>
      <w:pStyle w:val="Zpat"/>
      <w:jc w:val="center"/>
    </w:pPr>
  </w:p>
  <w:p w:rsidR="007A2D64" w:rsidRDefault="007A2D64">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3899047"/>
      <w:docPartObj>
        <w:docPartGallery w:val="Page Numbers (Bottom of Page)"/>
        <w:docPartUnique/>
      </w:docPartObj>
    </w:sdtPr>
    <w:sdtEndPr>
      <w:rPr>
        <w:rFonts w:ascii="Arial" w:hAnsi="Arial" w:cs="Arial"/>
        <w:sz w:val="24"/>
        <w:szCs w:val="24"/>
      </w:rPr>
    </w:sdtEndPr>
    <w:sdtContent>
      <w:p w:rsidR="007A2D64" w:rsidRPr="00991102" w:rsidRDefault="00B67772">
        <w:pPr>
          <w:pStyle w:val="Zpat"/>
          <w:jc w:val="center"/>
          <w:rPr>
            <w:rFonts w:ascii="Arial" w:hAnsi="Arial" w:cs="Arial"/>
            <w:sz w:val="24"/>
            <w:szCs w:val="24"/>
          </w:rPr>
        </w:pPr>
        <w:r w:rsidRPr="00991102">
          <w:rPr>
            <w:rFonts w:ascii="Arial" w:hAnsi="Arial" w:cs="Arial"/>
            <w:sz w:val="24"/>
            <w:szCs w:val="24"/>
          </w:rPr>
          <w:fldChar w:fldCharType="begin"/>
        </w:r>
        <w:r w:rsidR="007A2D64" w:rsidRPr="00991102">
          <w:rPr>
            <w:rFonts w:ascii="Arial" w:hAnsi="Arial" w:cs="Arial"/>
            <w:sz w:val="24"/>
            <w:szCs w:val="24"/>
          </w:rPr>
          <w:instrText>PAGE   \* MERGEFORMAT</w:instrText>
        </w:r>
        <w:r w:rsidRPr="00991102">
          <w:rPr>
            <w:rFonts w:ascii="Arial" w:hAnsi="Arial" w:cs="Arial"/>
            <w:sz w:val="24"/>
            <w:szCs w:val="24"/>
          </w:rPr>
          <w:fldChar w:fldCharType="separate"/>
        </w:r>
        <w:r w:rsidR="007841F1">
          <w:rPr>
            <w:rFonts w:ascii="Arial" w:hAnsi="Arial" w:cs="Arial"/>
            <w:noProof/>
            <w:sz w:val="24"/>
            <w:szCs w:val="24"/>
          </w:rPr>
          <w:t>90</w:t>
        </w:r>
        <w:r w:rsidRPr="00991102">
          <w:rPr>
            <w:rFonts w:ascii="Arial" w:hAnsi="Arial" w:cs="Arial"/>
            <w:sz w:val="24"/>
            <w:szCs w:val="24"/>
          </w:rPr>
          <w:fldChar w:fldCharType="end"/>
        </w:r>
      </w:p>
    </w:sdtContent>
  </w:sdt>
  <w:p w:rsidR="007A2D64" w:rsidRDefault="007A2D6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F62" w:rsidRDefault="00F97F62" w:rsidP="00392390">
      <w:pPr>
        <w:spacing w:after="0" w:line="240" w:lineRule="auto"/>
      </w:pPr>
      <w:r>
        <w:separator/>
      </w:r>
    </w:p>
  </w:footnote>
  <w:footnote w:type="continuationSeparator" w:id="0">
    <w:p w:rsidR="00F97F62" w:rsidRDefault="00F97F62" w:rsidP="003923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64" w:rsidRDefault="007A2D64" w:rsidP="00392390">
    <w:pPr>
      <w:pStyle w:val="Zhlav"/>
      <w:tabs>
        <w:tab w:val="clear" w:pos="4536"/>
        <w:tab w:val="clear" w:pos="9072"/>
        <w:tab w:val="left" w:pos="157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04E2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06D67DF2"/>
    <w:multiLevelType w:val="hybridMultilevel"/>
    <w:tmpl w:val="2646B7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091F78"/>
    <w:multiLevelType w:val="hybridMultilevel"/>
    <w:tmpl w:val="AC64174E"/>
    <w:lvl w:ilvl="0" w:tplc="50A0620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FC7246"/>
    <w:multiLevelType w:val="hybridMultilevel"/>
    <w:tmpl w:val="3500953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E320957"/>
    <w:multiLevelType w:val="hybridMultilevel"/>
    <w:tmpl w:val="559C91E6"/>
    <w:lvl w:ilvl="0" w:tplc="6FB02B2A">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nsid w:val="21335BE6"/>
    <w:multiLevelType w:val="hybridMultilevel"/>
    <w:tmpl w:val="AAEE1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18E6AAE"/>
    <w:multiLevelType w:val="hybridMultilevel"/>
    <w:tmpl w:val="8E0A99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EDB3D36"/>
    <w:multiLevelType w:val="hybridMultilevel"/>
    <w:tmpl w:val="F8D0087E"/>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8">
    <w:nsid w:val="37B55440"/>
    <w:multiLevelType w:val="hybridMultilevel"/>
    <w:tmpl w:val="BDA26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9FB2295"/>
    <w:multiLevelType w:val="hybridMultilevel"/>
    <w:tmpl w:val="C8D2D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FFE3F52"/>
    <w:multiLevelType w:val="hybridMultilevel"/>
    <w:tmpl w:val="477CF3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A14190E"/>
    <w:multiLevelType w:val="hybridMultilevel"/>
    <w:tmpl w:val="C30892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A71099D"/>
    <w:multiLevelType w:val="hybridMultilevel"/>
    <w:tmpl w:val="00BEE6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B681708"/>
    <w:multiLevelType w:val="hybridMultilevel"/>
    <w:tmpl w:val="70E0E50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nsid w:val="4FE97530"/>
    <w:multiLevelType w:val="hybridMultilevel"/>
    <w:tmpl w:val="FBBAA83C"/>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5">
    <w:nsid w:val="53070B8F"/>
    <w:multiLevelType w:val="hybridMultilevel"/>
    <w:tmpl w:val="45E4B83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5CDE6D89"/>
    <w:multiLevelType w:val="hybridMultilevel"/>
    <w:tmpl w:val="F4F4B55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
    <w:nsid w:val="60154AD6"/>
    <w:multiLevelType w:val="hybridMultilevel"/>
    <w:tmpl w:val="B8D0848A"/>
    <w:lvl w:ilvl="0" w:tplc="FDC2ACC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nsid w:val="669117C8"/>
    <w:multiLevelType w:val="multilevel"/>
    <w:tmpl w:val="358A79D6"/>
    <w:lvl w:ilvl="0">
      <w:start w:val="1"/>
      <w:numFmt w:val="decimal"/>
      <w:lvlText w:val="%1."/>
      <w:lvlJc w:val="left"/>
      <w:pPr>
        <w:ind w:left="720" w:hanging="360"/>
      </w:pPr>
      <w:rPr>
        <w:rFonts w:hint="default"/>
        <w:b w:val="0"/>
      </w:rPr>
    </w:lvl>
    <w:lvl w:ilvl="1">
      <w:start w:val="9"/>
      <w:numFmt w:val="decimal"/>
      <w:isLgl/>
      <w:lvlText w:val="%1.%2"/>
      <w:lvlJc w:val="left"/>
      <w:pPr>
        <w:ind w:left="960" w:hanging="600"/>
      </w:pPr>
      <w:rPr>
        <w:rFonts w:asciiTheme="majorHAnsi" w:eastAsiaTheme="majorEastAsia" w:hAnsiTheme="majorHAnsi" w:cstheme="majorBidi" w:hint="default"/>
      </w:rPr>
    </w:lvl>
    <w:lvl w:ilvl="2">
      <w:start w:val="2"/>
      <w:numFmt w:val="decimal"/>
      <w:isLgl/>
      <w:lvlText w:val="%1.%2.%3"/>
      <w:lvlJc w:val="left"/>
      <w:pPr>
        <w:ind w:left="1080" w:hanging="720"/>
      </w:pPr>
      <w:rPr>
        <w:rFonts w:asciiTheme="majorHAnsi" w:eastAsiaTheme="majorEastAsia" w:hAnsiTheme="majorHAnsi" w:cstheme="majorBidi" w:hint="default"/>
      </w:rPr>
    </w:lvl>
    <w:lvl w:ilvl="3">
      <w:start w:val="1"/>
      <w:numFmt w:val="decimal"/>
      <w:isLgl/>
      <w:lvlText w:val="%1.%2.%3.%4"/>
      <w:lvlJc w:val="left"/>
      <w:pPr>
        <w:ind w:left="1440" w:hanging="1080"/>
      </w:pPr>
      <w:rPr>
        <w:rFonts w:asciiTheme="majorHAnsi" w:eastAsiaTheme="majorEastAsia" w:hAnsiTheme="majorHAnsi" w:cstheme="majorBidi" w:hint="default"/>
      </w:rPr>
    </w:lvl>
    <w:lvl w:ilvl="4">
      <w:start w:val="1"/>
      <w:numFmt w:val="decimal"/>
      <w:isLgl/>
      <w:lvlText w:val="%1.%2.%3.%4.%5"/>
      <w:lvlJc w:val="left"/>
      <w:pPr>
        <w:ind w:left="1440" w:hanging="1080"/>
      </w:pPr>
      <w:rPr>
        <w:rFonts w:asciiTheme="majorHAnsi" w:eastAsiaTheme="majorEastAsia" w:hAnsiTheme="majorHAnsi" w:cstheme="majorBidi" w:hint="default"/>
      </w:rPr>
    </w:lvl>
    <w:lvl w:ilvl="5">
      <w:start w:val="1"/>
      <w:numFmt w:val="decimal"/>
      <w:isLgl/>
      <w:lvlText w:val="%1.%2.%3.%4.%5.%6"/>
      <w:lvlJc w:val="left"/>
      <w:pPr>
        <w:ind w:left="1800" w:hanging="1440"/>
      </w:pPr>
      <w:rPr>
        <w:rFonts w:asciiTheme="majorHAnsi" w:eastAsiaTheme="majorEastAsia" w:hAnsiTheme="majorHAnsi" w:cstheme="majorBidi" w:hint="default"/>
      </w:rPr>
    </w:lvl>
    <w:lvl w:ilvl="6">
      <w:start w:val="1"/>
      <w:numFmt w:val="decimal"/>
      <w:isLgl/>
      <w:lvlText w:val="%1.%2.%3.%4.%5.%6.%7"/>
      <w:lvlJc w:val="left"/>
      <w:pPr>
        <w:ind w:left="1800" w:hanging="1440"/>
      </w:pPr>
      <w:rPr>
        <w:rFonts w:asciiTheme="majorHAnsi" w:eastAsiaTheme="majorEastAsia" w:hAnsiTheme="majorHAnsi" w:cstheme="majorBidi" w:hint="default"/>
      </w:rPr>
    </w:lvl>
    <w:lvl w:ilvl="7">
      <w:start w:val="1"/>
      <w:numFmt w:val="decimal"/>
      <w:isLgl/>
      <w:lvlText w:val="%1.%2.%3.%4.%5.%6.%7.%8"/>
      <w:lvlJc w:val="left"/>
      <w:pPr>
        <w:ind w:left="2160" w:hanging="1800"/>
      </w:pPr>
      <w:rPr>
        <w:rFonts w:asciiTheme="majorHAnsi" w:eastAsiaTheme="majorEastAsia" w:hAnsiTheme="majorHAnsi" w:cstheme="majorBidi" w:hint="default"/>
      </w:rPr>
    </w:lvl>
    <w:lvl w:ilvl="8">
      <w:start w:val="1"/>
      <w:numFmt w:val="decimal"/>
      <w:isLgl/>
      <w:lvlText w:val="%1.%2.%3.%4.%5.%6.%7.%8.%9"/>
      <w:lvlJc w:val="left"/>
      <w:pPr>
        <w:ind w:left="2160" w:hanging="1800"/>
      </w:pPr>
      <w:rPr>
        <w:rFonts w:asciiTheme="majorHAnsi" w:eastAsiaTheme="majorEastAsia" w:hAnsiTheme="majorHAnsi" w:cstheme="majorBidi" w:hint="default"/>
      </w:rPr>
    </w:lvl>
  </w:abstractNum>
  <w:abstractNum w:abstractNumId="19">
    <w:nsid w:val="685E3510"/>
    <w:multiLevelType w:val="hybridMultilevel"/>
    <w:tmpl w:val="D528D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8B527C0"/>
    <w:multiLevelType w:val="hybridMultilevel"/>
    <w:tmpl w:val="397A5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0053BED"/>
    <w:multiLevelType w:val="hybridMultilevel"/>
    <w:tmpl w:val="F8E866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0693E7C"/>
    <w:multiLevelType w:val="hybridMultilevel"/>
    <w:tmpl w:val="9B5A7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6E0361F"/>
    <w:multiLevelType w:val="hybridMultilevel"/>
    <w:tmpl w:val="04BCFD5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nsid w:val="79980961"/>
    <w:multiLevelType w:val="hybridMultilevel"/>
    <w:tmpl w:val="F9168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9E924FD"/>
    <w:multiLevelType w:val="hybridMultilevel"/>
    <w:tmpl w:val="BA1E9C36"/>
    <w:lvl w:ilvl="0" w:tplc="40C43280">
      <w:start w:val="1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DCE16F6"/>
    <w:multiLevelType w:val="hybridMultilevel"/>
    <w:tmpl w:val="DB06ED0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18"/>
  </w:num>
  <w:num w:numId="5">
    <w:abstractNumId w:val="6"/>
  </w:num>
  <w:num w:numId="6">
    <w:abstractNumId w:val="10"/>
  </w:num>
  <w:num w:numId="7">
    <w:abstractNumId w:val="25"/>
  </w:num>
  <w:num w:numId="8">
    <w:abstractNumId w:val="4"/>
  </w:num>
  <w:num w:numId="9">
    <w:abstractNumId w:val="24"/>
  </w:num>
  <w:num w:numId="10">
    <w:abstractNumId w:val="1"/>
  </w:num>
  <w:num w:numId="11">
    <w:abstractNumId w:val="26"/>
  </w:num>
  <w:num w:numId="12">
    <w:abstractNumId w:val="12"/>
  </w:num>
  <w:num w:numId="13">
    <w:abstractNumId w:val="21"/>
  </w:num>
  <w:num w:numId="14">
    <w:abstractNumId w:val="17"/>
  </w:num>
  <w:num w:numId="15">
    <w:abstractNumId w:val="9"/>
  </w:num>
  <w:num w:numId="16">
    <w:abstractNumId w:val="22"/>
  </w:num>
  <w:num w:numId="17">
    <w:abstractNumId w:val="8"/>
  </w:num>
  <w:num w:numId="18">
    <w:abstractNumId w:val="2"/>
  </w:num>
  <w:num w:numId="19">
    <w:abstractNumId w:val="7"/>
  </w:num>
  <w:num w:numId="20">
    <w:abstractNumId w:val="13"/>
  </w:num>
  <w:num w:numId="21">
    <w:abstractNumId w:val="16"/>
  </w:num>
  <w:num w:numId="22">
    <w:abstractNumId w:val="23"/>
  </w:num>
  <w:num w:numId="23">
    <w:abstractNumId w:val="14"/>
  </w:num>
  <w:num w:numId="24">
    <w:abstractNumId w:val="19"/>
  </w:num>
  <w:num w:numId="25">
    <w:abstractNumId w:val="5"/>
  </w:num>
  <w:num w:numId="26">
    <w:abstractNumId w:val="20"/>
  </w:num>
  <w:num w:numId="27">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AB5229"/>
    <w:rsid w:val="00000D6F"/>
    <w:rsid w:val="000013BC"/>
    <w:rsid w:val="00003878"/>
    <w:rsid w:val="00003F7B"/>
    <w:rsid w:val="000053E8"/>
    <w:rsid w:val="00006967"/>
    <w:rsid w:val="000116D3"/>
    <w:rsid w:val="00011847"/>
    <w:rsid w:val="00011C6C"/>
    <w:rsid w:val="00011CC1"/>
    <w:rsid w:val="00012A72"/>
    <w:rsid w:val="00012A95"/>
    <w:rsid w:val="00016514"/>
    <w:rsid w:val="00021C41"/>
    <w:rsid w:val="00023572"/>
    <w:rsid w:val="00024054"/>
    <w:rsid w:val="00025437"/>
    <w:rsid w:val="0002594C"/>
    <w:rsid w:val="00027BD8"/>
    <w:rsid w:val="00030A6F"/>
    <w:rsid w:val="000314E2"/>
    <w:rsid w:val="000337CA"/>
    <w:rsid w:val="00034D90"/>
    <w:rsid w:val="00036102"/>
    <w:rsid w:val="000368DF"/>
    <w:rsid w:val="00043221"/>
    <w:rsid w:val="000445E3"/>
    <w:rsid w:val="000465EB"/>
    <w:rsid w:val="00046BF4"/>
    <w:rsid w:val="00046F85"/>
    <w:rsid w:val="00053F9E"/>
    <w:rsid w:val="00054DBE"/>
    <w:rsid w:val="000557C7"/>
    <w:rsid w:val="00060AEB"/>
    <w:rsid w:val="0006142B"/>
    <w:rsid w:val="00061CCC"/>
    <w:rsid w:val="00062468"/>
    <w:rsid w:val="00062707"/>
    <w:rsid w:val="00066524"/>
    <w:rsid w:val="00071C57"/>
    <w:rsid w:val="00072227"/>
    <w:rsid w:val="000722B2"/>
    <w:rsid w:val="00072C98"/>
    <w:rsid w:val="000745B4"/>
    <w:rsid w:val="0007501F"/>
    <w:rsid w:val="0007669D"/>
    <w:rsid w:val="000812AC"/>
    <w:rsid w:val="000820B1"/>
    <w:rsid w:val="00082462"/>
    <w:rsid w:val="00083A3E"/>
    <w:rsid w:val="00083DD5"/>
    <w:rsid w:val="00085A3B"/>
    <w:rsid w:val="00085B43"/>
    <w:rsid w:val="00092262"/>
    <w:rsid w:val="000932C0"/>
    <w:rsid w:val="00093F13"/>
    <w:rsid w:val="00095342"/>
    <w:rsid w:val="0009620F"/>
    <w:rsid w:val="00097A6A"/>
    <w:rsid w:val="000A238B"/>
    <w:rsid w:val="000A2826"/>
    <w:rsid w:val="000A4D9D"/>
    <w:rsid w:val="000A7274"/>
    <w:rsid w:val="000B0584"/>
    <w:rsid w:val="000B13F9"/>
    <w:rsid w:val="000B3DD9"/>
    <w:rsid w:val="000B4A44"/>
    <w:rsid w:val="000B6275"/>
    <w:rsid w:val="000C2E3C"/>
    <w:rsid w:val="000C404C"/>
    <w:rsid w:val="000C426C"/>
    <w:rsid w:val="000C42D5"/>
    <w:rsid w:val="000C44C7"/>
    <w:rsid w:val="000C531A"/>
    <w:rsid w:val="000D28EB"/>
    <w:rsid w:val="000D39B9"/>
    <w:rsid w:val="000D5064"/>
    <w:rsid w:val="000D718D"/>
    <w:rsid w:val="000E1E77"/>
    <w:rsid w:val="000E5C7C"/>
    <w:rsid w:val="000F0277"/>
    <w:rsid w:val="000F285B"/>
    <w:rsid w:val="000F2D71"/>
    <w:rsid w:val="000F7500"/>
    <w:rsid w:val="000F77CE"/>
    <w:rsid w:val="00100EC0"/>
    <w:rsid w:val="00102B27"/>
    <w:rsid w:val="0010423F"/>
    <w:rsid w:val="00104CDC"/>
    <w:rsid w:val="00110868"/>
    <w:rsid w:val="0011199E"/>
    <w:rsid w:val="001168AF"/>
    <w:rsid w:val="001204B1"/>
    <w:rsid w:val="001205E0"/>
    <w:rsid w:val="00120796"/>
    <w:rsid w:val="00121EFB"/>
    <w:rsid w:val="00123661"/>
    <w:rsid w:val="0012786C"/>
    <w:rsid w:val="001278C0"/>
    <w:rsid w:val="00131344"/>
    <w:rsid w:val="0013183A"/>
    <w:rsid w:val="00136CD9"/>
    <w:rsid w:val="00136FDE"/>
    <w:rsid w:val="00141A56"/>
    <w:rsid w:val="0014253B"/>
    <w:rsid w:val="001456B8"/>
    <w:rsid w:val="00147154"/>
    <w:rsid w:val="00147EE6"/>
    <w:rsid w:val="00151E7F"/>
    <w:rsid w:val="001531EA"/>
    <w:rsid w:val="001533C6"/>
    <w:rsid w:val="00153C39"/>
    <w:rsid w:val="00154B70"/>
    <w:rsid w:val="00160A51"/>
    <w:rsid w:val="00161481"/>
    <w:rsid w:val="00161B4A"/>
    <w:rsid w:val="00162A82"/>
    <w:rsid w:val="00162C2B"/>
    <w:rsid w:val="00164B96"/>
    <w:rsid w:val="00166221"/>
    <w:rsid w:val="0016643B"/>
    <w:rsid w:val="00167E2E"/>
    <w:rsid w:val="00170D03"/>
    <w:rsid w:val="00173459"/>
    <w:rsid w:val="001737CC"/>
    <w:rsid w:val="00176917"/>
    <w:rsid w:val="00176B22"/>
    <w:rsid w:val="0018276A"/>
    <w:rsid w:val="00183F01"/>
    <w:rsid w:val="00185767"/>
    <w:rsid w:val="0018670C"/>
    <w:rsid w:val="001870AC"/>
    <w:rsid w:val="00190900"/>
    <w:rsid w:val="00191300"/>
    <w:rsid w:val="001930C9"/>
    <w:rsid w:val="00194005"/>
    <w:rsid w:val="00194962"/>
    <w:rsid w:val="00194F0E"/>
    <w:rsid w:val="001A2B4E"/>
    <w:rsid w:val="001A4A89"/>
    <w:rsid w:val="001A515C"/>
    <w:rsid w:val="001A5673"/>
    <w:rsid w:val="001A5E6F"/>
    <w:rsid w:val="001B4EE7"/>
    <w:rsid w:val="001B5FC2"/>
    <w:rsid w:val="001B6326"/>
    <w:rsid w:val="001C0DA8"/>
    <w:rsid w:val="001C1606"/>
    <w:rsid w:val="001C3036"/>
    <w:rsid w:val="001C56AB"/>
    <w:rsid w:val="001D563E"/>
    <w:rsid w:val="001D71E9"/>
    <w:rsid w:val="001E0383"/>
    <w:rsid w:val="001E0EB5"/>
    <w:rsid w:val="001E3C83"/>
    <w:rsid w:val="001E6024"/>
    <w:rsid w:val="001E7B7B"/>
    <w:rsid w:val="001F02EF"/>
    <w:rsid w:val="001F0CC3"/>
    <w:rsid w:val="001F0E7C"/>
    <w:rsid w:val="001F2948"/>
    <w:rsid w:val="001F6F47"/>
    <w:rsid w:val="002076E4"/>
    <w:rsid w:val="00210168"/>
    <w:rsid w:val="00213748"/>
    <w:rsid w:val="0021606A"/>
    <w:rsid w:val="002164CE"/>
    <w:rsid w:val="00217D14"/>
    <w:rsid w:val="002210E5"/>
    <w:rsid w:val="00225E19"/>
    <w:rsid w:val="00226AC6"/>
    <w:rsid w:val="00227FE0"/>
    <w:rsid w:val="00230081"/>
    <w:rsid w:val="002300BE"/>
    <w:rsid w:val="00234B0F"/>
    <w:rsid w:val="00234D9F"/>
    <w:rsid w:val="002426D6"/>
    <w:rsid w:val="00252A1E"/>
    <w:rsid w:val="00252BAD"/>
    <w:rsid w:val="0025413F"/>
    <w:rsid w:val="002541E6"/>
    <w:rsid w:val="0025465C"/>
    <w:rsid w:val="00255137"/>
    <w:rsid w:val="00255CC3"/>
    <w:rsid w:val="00256FB4"/>
    <w:rsid w:val="00260A10"/>
    <w:rsid w:val="00260D17"/>
    <w:rsid w:val="00260EE9"/>
    <w:rsid w:val="002633D4"/>
    <w:rsid w:val="0027479D"/>
    <w:rsid w:val="002778FA"/>
    <w:rsid w:val="00280339"/>
    <w:rsid w:val="0028415D"/>
    <w:rsid w:val="00287749"/>
    <w:rsid w:val="00291834"/>
    <w:rsid w:val="00292746"/>
    <w:rsid w:val="002934FA"/>
    <w:rsid w:val="00295008"/>
    <w:rsid w:val="002961E6"/>
    <w:rsid w:val="002A2ACC"/>
    <w:rsid w:val="002A38C3"/>
    <w:rsid w:val="002B20F6"/>
    <w:rsid w:val="002C0698"/>
    <w:rsid w:val="002C13F1"/>
    <w:rsid w:val="002C2882"/>
    <w:rsid w:val="002C4039"/>
    <w:rsid w:val="002C57F8"/>
    <w:rsid w:val="002C777E"/>
    <w:rsid w:val="002D59C4"/>
    <w:rsid w:val="002D7B23"/>
    <w:rsid w:val="002E29DF"/>
    <w:rsid w:val="002E2C30"/>
    <w:rsid w:val="002E3A52"/>
    <w:rsid w:val="002F1C35"/>
    <w:rsid w:val="002F77AA"/>
    <w:rsid w:val="003024EC"/>
    <w:rsid w:val="003056FE"/>
    <w:rsid w:val="00313182"/>
    <w:rsid w:val="00315BE5"/>
    <w:rsid w:val="003168B0"/>
    <w:rsid w:val="00320C73"/>
    <w:rsid w:val="003212B2"/>
    <w:rsid w:val="003221A7"/>
    <w:rsid w:val="0032698F"/>
    <w:rsid w:val="00326D3D"/>
    <w:rsid w:val="00327433"/>
    <w:rsid w:val="00327992"/>
    <w:rsid w:val="00330DEB"/>
    <w:rsid w:val="003349E4"/>
    <w:rsid w:val="003378E1"/>
    <w:rsid w:val="00340B6C"/>
    <w:rsid w:val="0034100E"/>
    <w:rsid w:val="0034264F"/>
    <w:rsid w:val="00343797"/>
    <w:rsid w:val="00344448"/>
    <w:rsid w:val="0034626E"/>
    <w:rsid w:val="0034669F"/>
    <w:rsid w:val="00347490"/>
    <w:rsid w:val="00347866"/>
    <w:rsid w:val="00347926"/>
    <w:rsid w:val="003526FF"/>
    <w:rsid w:val="003534C6"/>
    <w:rsid w:val="00360023"/>
    <w:rsid w:val="00362F92"/>
    <w:rsid w:val="00364979"/>
    <w:rsid w:val="00365009"/>
    <w:rsid w:val="003679B7"/>
    <w:rsid w:val="00367FDD"/>
    <w:rsid w:val="00374FF3"/>
    <w:rsid w:val="00375858"/>
    <w:rsid w:val="00381B27"/>
    <w:rsid w:val="00382F0C"/>
    <w:rsid w:val="00382FAA"/>
    <w:rsid w:val="00385583"/>
    <w:rsid w:val="00392390"/>
    <w:rsid w:val="00393478"/>
    <w:rsid w:val="003941C3"/>
    <w:rsid w:val="00395397"/>
    <w:rsid w:val="0039686C"/>
    <w:rsid w:val="003A0282"/>
    <w:rsid w:val="003A0D09"/>
    <w:rsid w:val="003B1798"/>
    <w:rsid w:val="003B1A9B"/>
    <w:rsid w:val="003B1B2B"/>
    <w:rsid w:val="003B3A1C"/>
    <w:rsid w:val="003B506E"/>
    <w:rsid w:val="003B51ED"/>
    <w:rsid w:val="003B5823"/>
    <w:rsid w:val="003B6A61"/>
    <w:rsid w:val="003C17DA"/>
    <w:rsid w:val="003C22A0"/>
    <w:rsid w:val="003C4449"/>
    <w:rsid w:val="003C45B2"/>
    <w:rsid w:val="003C512A"/>
    <w:rsid w:val="003C5DCB"/>
    <w:rsid w:val="003C7745"/>
    <w:rsid w:val="003C7E56"/>
    <w:rsid w:val="003D0163"/>
    <w:rsid w:val="003D05A0"/>
    <w:rsid w:val="003D32ED"/>
    <w:rsid w:val="003D34BE"/>
    <w:rsid w:val="003D4D32"/>
    <w:rsid w:val="003E0BF7"/>
    <w:rsid w:val="003E1E2D"/>
    <w:rsid w:val="003E56E9"/>
    <w:rsid w:val="003E6EEA"/>
    <w:rsid w:val="003E713C"/>
    <w:rsid w:val="003F18BA"/>
    <w:rsid w:val="003F3EFA"/>
    <w:rsid w:val="003F4961"/>
    <w:rsid w:val="003F5A3E"/>
    <w:rsid w:val="003F5E3F"/>
    <w:rsid w:val="003F609F"/>
    <w:rsid w:val="003F657F"/>
    <w:rsid w:val="003F77F0"/>
    <w:rsid w:val="00407399"/>
    <w:rsid w:val="00411569"/>
    <w:rsid w:val="00412798"/>
    <w:rsid w:val="00412889"/>
    <w:rsid w:val="004139B9"/>
    <w:rsid w:val="00420B46"/>
    <w:rsid w:val="00421E29"/>
    <w:rsid w:val="0042204F"/>
    <w:rsid w:val="00424016"/>
    <w:rsid w:val="00425789"/>
    <w:rsid w:val="0042682F"/>
    <w:rsid w:val="00426F40"/>
    <w:rsid w:val="0043610E"/>
    <w:rsid w:val="0044118A"/>
    <w:rsid w:val="00443B22"/>
    <w:rsid w:val="00447C82"/>
    <w:rsid w:val="004500B6"/>
    <w:rsid w:val="00451227"/>
    <w:rsid w:val="004520A7"/>
    <w:rsid w:val="00454825"/>
    <w:rsid w:val="00455F95"/>
    <w:rsid w:val="00460454"/>
    <w:rsid w:val="004651DF"/>
    <w:rsid w:val="0046595C"/>
    <w:rsid w:val="00466294"/>
    <w:rsid w:val="00466CED"/>
    <w:rsid w:val="00477E54"/>
    <w:rsid w:val="004834E6"/>
    <w:rsid w:val="004905F2"/>
    <w:rsid w:val="00491343"/>
    <w:rsid w:val="0049206C"/>
    <w:rsid w:val="00492F6F"/>
    <w:rsid w:val="00493D35"/>
    <w:rsid w:val="00495FC4"/>
    <w:rsid w:val="0049650E"/>
    <w:rsid w:val="004A3170"/>
    <w:rsid w:val="004A4EA7"/>
    <w:rsid w:val="004A6DC4"/>
    <w:rsid w:val="004A712A"/>
    <w:rsid w:val="004A7760"/>
    <w:rsid w:val="004B0F23"/>
    <w:rsid w:val="004B2C0F"/>
    <w:rsid w:val="004B311C"/>
    <w:rsid w:val="004B445C"/>
    <w:rsid w:val="004C4FBF"/>
    <w:rsid w:val="004C7DBC"/>
    <w:rsid w:val="004D3DF8"/>
    <w:rsid w:val="004D7174"/>
    <w:rsid w:val="004D7983"/>
    <w:rsid w:val="004E37F4"/>
    <w:rsid w:val="004E641A"/>
    <w:rsid w:val="004E6985"/>
    <w:rsid w:val="004F0799"/>
    <w:rsid w:val="004F4DE3"/>
    <w:rsid w:val="004F535B"/>
    <w:rsid w:val="004F5CDD"/>
    <w:rsid w:val="005015E2"/>
    <w:rsid w:val="005016C0"/>
    <w:rsid w:val="00501BE5"/>
    <w:rsid w:val="00502B7C"/>
    <w:rsid w:val="00507EA1"/>
    <w:rsid w:val="005107D4"/>
    <w:rsid w:val="0051291E"/>
    <w:rsid w:val="00515161"/>
    <w:rsid w:val="005160D1"/>
    <w:rsid w:val="0051677F"/>
    <w:rsid w:val="00523C5D"/>
    <w:rsid w:val="00527C4F"/>
    <w:rsid w:val="0053377A"/>
    <w:rsid w:val="005340F9"/>
    <w:rsid w:val="0053704D"/>
    <w:rsid w:val="0053775B"/>
    <w:rsid w:val="005404CA"/>
    <w:rsid w:val="0054115B"/>
    <w:rsid w:val="005435EA"/>
    <w:rsid w:val="00543AEC"/>
    <w:rsid w:val="005447BA"/>
    <w:rsid w:val="0054515D"/>
    <w:rsid w:val="00545231"/>
    <w:rsid w:val="00546FC8"/>
    <w:rsid w:val="0054731A"/>
    <w:rsid w:val="0054782D"/>
    <w:rsid w:val="00555B9A"/>
    <w:rsid w:val="005567CD"/>
    <w:rsid w:val="00556E21"/>
    <w:rsid w:val="00560B25"/>
    <w:rsid w:val="00562D8C"/>
    <w:rsid w:val="0056449D"/>
    <w:rsid w:val="005655C9"/>
    <w:rsid w:val="00566997"/>
    <w:rsid w:val="00571E00"/>
    <w:rsid w:val="00571ECB"/>
    <w:rsid w:val="0057260A"/>
    <w:rsid w:val="0057262B"/>
    <w:rsid w:val="00574349"/>
    <w:rsid w:val="005764B2"/>
    <w:rsid w:val="005801DB"/>
    <w:rsid w:val="00580783"/>
    <w:rsid w:val="00582BCE"/>
    <w:rsid w:val="00582F2D"/>
    <w:rsid w:val="00585433"/>
    <w:rsid w:val="00586BFD"/>
    <w:rsid w:val="005909B5"/>
    <w:rsid w:val="00590C22"/>
    <w:rsid w:val="0059129E"/>
    <w:rsid w:val="00592078"/>
    <w:rsid w:val="00592F00"/>
    <w:rsid w:val="00595108"/>
    <w:rsid w:val="00595C74"/>
    <w:rsid w:val="005971E2"/>
    <w:rsid w:val="00597470"/>
    <w:rsid w:val="005A2F69"/>
    <w:rsid w:val="005A3501"/>
    <w:rsid w:val="005A5186"/>
    <w:rsid w:val="005A7535"/>
    <w:rsid w:val="005B377E"/>
    <w:rsid w:val="005B3B15"/>
    <w:rsid w:val="005C08B1"/>
    <w:rsid w:val="005C1535"/>
    <w:rsid w:val="005C27ED"/>
    <w:rsid w:val="005C7024"/>
    <w:rsid w:val="005C77B9"/>
    <w:rsid w:val="005D07DA"/>
    <w:rsid w:val="005D13C1"/>
    <w:rsid w:val="005D3028"/>
    <w:rsid w:val="005D6197"/>
    <w:rsid w:val="005D713E"/>
    <w:rsid w:val="005D770D"/>
    <w:rsid w:val="005E23FB"/>
    <w:rsid w:val="005E25AC"/>
    <w:rsid w:val="005E43E5"/>
    <w:rsid w:val="005E6979"/>
    <w:rsid w:val="005F1492"/>
    <w:rsid w:val="005F250A"/>
    <w:rsid w:val="005F255C"/>
    <w:rsid w:val="005F66FE"/>
    <w:rsid w:val="005F7318"/>
    <w:rsid w:val="005F7B03"/>
    <w:rsid w:val="006005E0"/>
    <w:rsid w:val="00602F3B"/>
    <w:rsid w:val="00604795"/>
    <w:rsid w:val="00604EC7"/>
    <w:rsid w:val="006064BD"/>
    <w:rsid w:val="00611235"/>
    <w:rsid w:val="006112FF"/>
    <w:rsid w:val="006113B4"/>
    <w:rsid w:val="00611F37"/>
    <w:rsid w:val="00616348"/>
    <w:rsid w:val="00621082"/>
    <w:rsid w:val="00622C7C"/>
    <w:rsid w:val="00623D52"/>
    <w:rsid w:val="00623FBF"/>
    <w:rsid w:val="00624E0B"/>
    <w:rsid w:val="00626248"/>
    <w:rsid w:val="006267CB"/>
    <w:rsid w:val="00626DE9"/>
    <w:rsid w:val="00627873"/>
    <w:rsid w:val="00630D26"/>
    <w:rsid w:val="006310A3"/>
    <w:rsid w:val="00634C11"/>
    <w:rsid w:val="00635007"/>
    <w:rsid w:val="00636C06"/>
    <w:rsid w:val="006378C9"/>
    <w:rsid w:val="00640933"/>
    <w:rsid w:val="006478D1"/>
    <w:rsid w:val="00654327"/>
    <w:rsid w:val="0065501A"/>
    <w:rsid w:val="00655847"/>
    <w:rsid w:val="006568D3"/>
    <w:rsid w:val="00660F5B"/>
    <w:rsid w:val="006615C6"/>
    <w:rsid w:val="0066183E"/>
    <w:rsid w:val="00661FF2"/>
    <w:rsid w:val="00663FD3"/>
    <w:rsid w:val="00664851"/>
    <w:rsid w:val="006666E3"/>
    <w:rsid w:val="006706E3"/>
    <w:rsid w:val="00670882"/>
    <w:rsid w:val="0067647E"/>
    <w:rsid w:val="006810CE"/>
    <w:rsid w:val="00681120"/>
    <w:rsid w:val="00683D27"/>
    <w:rsid w:val="00683E6A"/>
    <w:rsid w:val="006905F6"/>
    <w:rsid w:val="00690889"/>
    <w:rsid w:val="006927E0"/>
    <w:rsid w:val="00692B16"/>
    <w:rsid w:val="006978B1"/>
    <w:rsid w:val="006A068B"/>
    <w:rsid w:val="006A1040"/>
    <w:rsid w:val="006A1EBF"/>
    <w:rsid w:val="006A3583"/>
    <w:rsid w:val="006A35E3"/>
    <w:rsid w:val="006A55E4"/>
    <w:rsid w:val="006A74B8"/>
    <w:rsid w:val="006B54CE"/>
    <w:rsid w:val="006B5553"/>
    <w:rsid w:val="006B676E"/>
    <w:rsid w:val="006C719A"/>
    <w:rsid w:val="006C79E2"/>
    <w:rsid w:val="006D042B"/>
    <w:rsid w:val="006D2215"/>
    <w:rsid w:val="006D23FF"/>
    <w:rsid w:val="006D4F16"/>
    <w:rsid w:val="006D643D"/>
    <w:rsid w:val="006D65D2"/>
    <w:rsid w:val="006E1277"/>
    <w:rsid w:val="006E3F2D"/>
    <w:rsid w:val="006E46C9"/>
    <w:rsid w:val="006E5D6A"/>
    <w:rsid w:val="006E6A44"/>
    <w:rsid w:val="006F2DC0"/>
    <w:rsid w:val="006F4BBF"/>
    <w:rsid w:val="00702927"/>
    <w:rsid w:val="0070638B"/>
    <w:rsid w:val="007073D4"/>
    <w:rsid w:val="0070782D"/>
    <w:rsid w:val="00707DB9"/>
    <w:rsid w:val="0071064D"/>
    <w:rsid w:val="00710D3F"/>
    <w:rsid w:val="00713B4E"/>
    <w:rsid w:val="00714369"/>
    <w:rsid w:val="007151DB"/>
    <w:rsid w:val="00715ACA"/>
    <w:rsid w:val="00716785"/>
    <w:rsid w:val="00717CFF"/>
    <w:rsid w:val="007216B2"/>
    <w:rsid w:val="00722E66"/>
    <w:rsid w:val="0072590C"/>
    <w:rsid w:val="00726179"/>
    <w:rsid w:val="00727ED2"/>
    <w:rsid w:val="007309B7"/>
    <w:rsid w:val="007324C7"/>
    <w:rsid w:val="007335A4"/>
    <w:rsid w:val="007336E2"/>
    <w:rsid w:val="00733E57"/>
    <w:rsid w:val="00736F34"/>
    <w:rsid w:val="00737557"/>
    <w:rsid w:val="007435D0"/>
    <w:rsid w:val="00751A26"/>
    <w:rsid w:val="0075205D"/>
    <w:rsid w:val="00753182"/>
    <w:rsid w:val="007571FB"/>
    <w:rsid w:val="00763873"/>
    <w:rsid w:val="007673A3"/>
    <w:rsid w:val="00771B1F"/>
    <w:rsid w:val="00774658"/>
    <w:rsid w:val="00774C64"/>
    <w:rsid w:val="0078101D"/>
    <w:rsid w:val="007841F1"/>
    <w:rsid w:val="00786080"/>
    <w:rsid w:val="00791D2F"/>
    <w:rsid w:val="0079445C"/>
    <w:rsid w:val="00795912"/>
    <w:rsid w:val="007A05FD"/>
    <w:rsid w:val="007A2A4A"/>
    <w:rsid w:val="007A2A6A"/>
    <w:rsid w:val="007A2D64"/>
    <w:rsid w:val="007A39E1"/>
    <w:rsid w:val="007A6660"/>
    <w:rsid w:val="007B18C3"/>
    <w:rsid w:val="007B3B42"/>
    <w:rsid w:val="007B481E"/>
    <w:rsid w:val="007B6BC9"/>
    <w:rsid w:val="007B7981"/>
    <w:rsid w:val="007C08BE"/>
    <w:rsid w:val="007C2319"/>
    <w:rsid w:val="007C2BF4"/>
    <w:rsid w:val="007C4970"/>
    <w:rsid w:val="007D315B"/>
    <w:rsid w:val="007D34CE"/>
    <w:rsid w:val="007D58E7"/>
    <w:rsid w:val="007D6235"/>
    <w:rsid w:val="007D701F"/>
    <w:rsid w:val="007E118A"/>
    <w:rsid w:val="007E1823"/>
    <w:rsid w:val="007E3028"/>
    <w:rsid w:val="007E376C"/>
    <w:rsid w:val="007E482A"/>
    <w:rsid w:val="007E4CEE"/>
    <w:rsid w:val="007F2CF3"/>
    <w:rsid w:val="007F41F5"/>
    <w:rsid w:val="007F79D4"/>
    <w:rsid w:val="00801D32"/>
    <w:rsid w:val="008062DA"/>
    <w:rsid w:val="0081062E"/>
    <w:rsid w:val="00812A52"/>
    <w:rsid w:val="00813E76"/>
    <w:rsid w:val="008142F1"/>
    <w:rsid w:val="00815F63"/>
    <w:rsid w:val="0081604E"/>
    <w:rsid w:val="00817BA6"/>
    <w:rsid w:val="008225D3"/>
    <w:rsid w:val="00824EBE"/>
    <w:rsid w:val="00825332"/>
    <w:rsid w:val="008334DA"/>
    <w:rsid w:val="0083793F"/>
    <w:rsid w:val="00844C7E"/>
    <w:rsid w:val="008461D4"/>
    <w:rsid w:val="00846B95"/>
    <w:rsid w:val="00847D97"/>
    <w:rsid w:val="0085091A"/>
    <w:rsid w:val="00850A04"/>
    <w:rsid w:val="00850F6C"/>
    <w:rsid w:val="0085176C"/>
    <w:rsid w:val="00851B5B"/>
    <w:rsid w:val="00860612"/>
    <w:rsid w:val="008625F8"/>
    <w:rsid w:val="00862EF6"/>
    <w:rsid w:val="00863221"/>
    <w:rsid w:val="00863E8C"/>
    <w:rsid w:val="00866B36"/>
    <w:rsid w:val="00866EBC"/>
    <w:rsid w:val="008675E5"/>
    <w:rsid w:val="00870998"/>
    <w:rsid w:val="00874830"/>
    <w:rsid w:val="00876A62"/>
    <w:rsid w:val="008804C2"/>
    <w:rsid w:val="008805D1"/>
    <w:rsid w:val="00880799"/>
    <w:rsid w:val="00880AF5"/>
    <w:rsid w:val="00882012"/>
    <w:rsid w:val="00884D0A"/>
    <w:rsid w:val="008856FE"/>
    <w:rsid w:val="008900F5"/>
    <w:rsid w:val="0089240E"/>
    <w:rsid w:val="0089354D"/>
    <w:rsid w:val="008936F0"/>
    <w:rsid w:val="00893AF3"/>
    <w:rsid w:val="008A08F2"/>
    <w:rsid w:val="008A34ED"/>
    <w:rsid w:val="008A61FC"/>
    <w:rsid w:val="008A6CB3"/>
    <w:rsid w:val="008B02CE"/>
    <w:rsid w:val="008B0E20"/>
    <w:rsid w:val="008B1E6F"/>
    <w:rsid w:val="008B24EA"/>
    <w:rsid w:val="008B2725"/>
    <w:rsid w:val="008B4D83"/>
    <w:rsid w:val="008C03B3"/>
    <w:rsid w:val="008C0E89"/>
    <w:rsid w:val="008C339F"/>
    <w:rsid w:val="008C5132"/>
    <w:rsid w:val="008C7497"/>
    <w:rsid w:val="008C7784"/>
    <w:rsid w:val="008D28F3"/>
    <w:rsid w:val="008D2EAB"/>
    <w:rsid w:val="008D4065"/>
    <w:rsid w:val="008D41B0"/>
    <w:rsid w:val="008D4A55"/>
    <w:rsid w:val="008D6F9F"/>
    <w:rsid w:val="008D7488"/>
    <w:rsid w:val="008D76CD"/>
    <w:rsid w:val="008E3120"/>
    <w:rsid w:val="008E446D"/>
    <w:rsid w:val="008E4A9E"/>
    <w:rsid w:val="008E4DBA"/>
    <w:rsid w:val="008E61F7"/>
    <w:rsid w:val="008E7323"/>
    <w:rsid w:val="008F26C3"/>
    <w:rsid w:val="008F2B26"/>
    <w:rsid w:val="008F7753"/>
    <w:rsid w:val="0090070D"/>
    <w:rsid w:val="00900715"/>
    <w:rsid w:val="00902D83"/>
    <w:rsid w:val="00903574"/>
    <w:rsid w:val="00912B45"/>
    <w:rsid w:val="0091436B"/>
    <w:rsid w:val="0091440B"/>
    <w:rsid w:val="00914DDD"/>
    <w:rsid w:val="00916F63"/>
    <w:rsid w:val="009172EA"/>
    <w:rsid w:val="00920BCE"/>
    <w:rsid w:val="00927A2A"/>
    <w:rsid w:val="00930501"/>
    <w:rsid w:val="00933199"/>
    <w:rsid w:val="0093393C"/>
    <w:rsid w:val="009348D7"/>
    <w:rsid w:val="009412EA"/>
    <w:rsid w:val="009414A3"/>
    <w:rsid w:val="00942900"/>
    <w:rsid w:val="00943A27"/>
    <w:rsid w:val="0095295E"/>
    <w:rsid w:val="00953641"/>
    <w:rsid w:val="009548CC"/>
    <w:rsid w:val="00954CE5"/>
    <w:rsid w:val="00957734"/>
    <w:rsid w:val="00960691"/>
    <w:rsid w:val="00966A43"/>
    <w:rsid w:val="00967B3B"/>
    <w:rsid w:val="00967B46"/>
    <w:rsid w:val="00973A48"/>
    <w:rsid w:val="00976EA3"/>
    <w:rsid w:val="009837F9"/>
    <w:rsid w:val="00985966"/>
    <w:rsid w:val="00986681"/>
    <w:rsid w:val="00990ED6"/>
    <w:rsid w:val="00991102"/>
    <w:rsid w:val="00991ACE"/>
    <w:rsid w:val="00992CD9"/>
    <w:rsid w:val="00993220"/>
    <w:rsid w:val="00995E33"/>
    <w:rsid w:val="00997879"/>
    <w:rsid w:val="00997FFE"/>
    <w:rsid w:val="009A36F6"/>
    <w:rsid w:val="009A3976"/>
    <w:rsid w:val="009A3A0C"/>
    <w:rsid w:val="009A61A3"/>
    <w:rsid w:val="009B0C01"/>
    <w:rsid w:val="009B1860"/>
    <w:rsid w:val="009B1AD4"/>
    <w:rsid w:val="009B509E"/>
    <w:rsid w:val="009C2E14"/>
    <w:rsid w:val="009C3A2E"/>
    <w:rsid w:val="009C545E"/>
    <w:rsid w:val="009C634F"/>
    <w:rsid w:val="009C6FE2"/>
    <w:rsid w:val="009C7286"/>
    <w:rsid w:val="009C77B1"/>
    <w:rsid w:val="009D4399"/>
    <w:rsid w:val="009D643E"/>
    <w:rsid w:val="009D7CA3"/>
    <w:rsid w:val="009E0F98"/>
    <w:rsid w:val="009E3B41"/>
    <w:rsid w:val="009F4BE8"/>
    <w:rsid w:val="009F5FD3"/>
    <w:rsid w:val="009F6497"/>
    <w:rsid w:val="00A0214D"/>
    <w:rsid w:val="00A03233"/>
    <w:rsid w:val="00A033FA"/>
    <w:rsid w:val="00A05E61"/>
    <w:rsid w:val="00A060D7"/>
    <w:rsid w:val="00A07D9C"/>
    <w:rsid w:val="00A164DE"/>
    <w:rsid w:val="00A25D08"/>
    <w:rsid w:val="00A2686B"/>
    <w:rsid w:val="00A35579"/>
    <w:rsid w:val="00A370EE"/>
    <w:rsid w:val="00A4301E"/>
    <w:rsid w:val="00A5020C"/>
    <w:rsid w:val="00A5034B"/>
    <w:rsid w:val="00A543B9"/>
    <w:rsid w:val="00A618C7"/>
    <w:rsid w:val="00A61EE3"/>
    <w:rsid w:val="00A62DF5"/>
    <w:rsid w:val="00A6408B"/>
    <w:rsid w:val="00A702C9"/>
    <w:rsid w:val="00A73804"/>
    <w:rsid w:val="00A74D62"/>
    <w:rsid w:val="00A76750"/>
    <w:rsid w:val="00A81351"/>
    <w:rsid w:val="00A8173E"/>
    <w:rsid w:val="00A83571"/>
    <w:rsid w:val="00A90C42"/>
    <w:rsid w:val="00A90E23"/>
    <w:rsid w:val="00A91781"/>
    <w:rsid w:val="00AA151F"/>
    <w:rsid w:val="00AA27E4"/>
    <w:rsid w:val="00AA3CAD"/>
    <w:rsid w:val="00AA46AB"/>
    <w:rsid w:val="00AB051E"/>
    <w:rsid w:val="00AB2E69"/>
    <w:rsid w:val="00AB5229"/>
    <w:rsid w:val="00AB6230"/>
    <w:rsid w:val="00AB72EA"/>
    <w:rsid w:val="00AB7DCE"/>
    <w:rsid w:val="00AC0B81"/>
    <w:rsid w:val="00AC3E47"/>
    <w:rsid w:val="00AC3FA4"/>
    <w:rsid w:val="00AC4B2F"/>
    <w:rsid w:val="00AC73AC"/>
    <w:rsid w:val="00AC7834"/>
    <w:rsid w:val="00AC7B73"/>
    <w:rsid w:val="00AD36F1"/>
    <w:rsid w:val="00AD3818"/>
    <w:rsid w:val="00AD5C04"/>
    <w:rsid w:val="00AD6E9E"/>
    <w:rsid w:val="00AE1528"/>
    <w:rsid w:val="00AE477B"/>
    <w:rsid w:val="00AE5B61"/>
    <w:rsid w:val="00AE5BC3"/>
    <w:rsid w:val="00AE5CBE"/>
    <w:rsid w:val="00AE6334"/>
    <w:rsid w:val="00AF0D6D"/>
    <w:rsid w:val="00AF162D"/>
    <w:rsid w:val="00AF29ED"/>
    <w:rsid w:val="00AF5822"/>
    <w:rsid w:val="00AF6D2B"/>
    <w:rsid w:val="00B01152"/>
    <w:rsid w:val="00B018D3"/>
    <w:rsid w:val="00B03E6C"/>
    <w:rsid w:val="00B04BA4"/>
    <w:rsid w:val="00B051A0"/>
    <w:rsid w:val="00B07129"/>
    <w:rsid w:val="00B125CB"/>
    <w:rsid w:val="00B13535"/>
    <w:rsid w:val="00B15CDF"/>
    <w:rsid w:val="00B21FC4"/>
    <w:rsid w:val="00B220DF"/>
    <w:rsid w:val="00B2278A"/>
    <w:rsid w:val="00B22F77"/>
    <w:rsid w:val="00B24664"/>
    <w:rsid w:val="00B30D83"/>
    <w:rsid w:val="00B325EF"/>
    <w:rsid w:val="00B34045"/>
    <w:rsid w:val="00B343BE"/>
    <w:rsid w:val="00B347EE"/>
    <w:rsid w:val="00B34D4A"/>
    <w:rsid w:val="00B3670A"/>
    <w:rsid w:val="00B37E64"/>
    <w:rsid w:val="00B37ECE"/>
    <w:rsid w:val="00B42888"/>
    <w:rsid w:val="00B463E9"/>
    <w:rsid w:val="00B4694B"/>
    <w:rsid w:val="00B510BD"/>
    <w:rsid w:val="00B523EB"/>
    <w:rsid w:val="00B55038"/>
    <w:rsid w:val="00B6023D"/>
    <w:rsid w:val="00B61948"/>
    <w:rsid w:val="00B6415B"/>
    <w:rsid w:val="00B67772"/>
    <w:rsid w:val="00B7037F"/>
    <w:rsid w:val="00B75B7B"/>
    <w:rsid w:val="00B77576"/>
    <w:rsid w:val="00B8040A"/>
    <w:rsid w:val="00B80BDB"/>
    <w:rsid w:val="00B823F3"/>
    <w:rsid w:val="00B85CBB"/>
    <w:rsid w:val="00B87701"/>
    <w:rsid w:val="00B87DAB"/>
    <w:rsid w:val="00B947CD"/>
    <w:rsid w:val="00BA1020"/>
    <w:rsid w:val="00BA1837"/>
    <w:rsid w:val="00BA20F0"/>
    <w:rsid w:val="00BA2DC3"/>
    <w:rsid w:val="00BA3881"/>
    <w:rsid w:val="00BA410D"/>
    <w:rsid w:val="00BA5B64"/>
    <w:rsid w:val="00BA5C16"/>
    <w:rsid w:val="00BA6C81"/>
    <w:rsid w:val="00BA6FC1"/>
    <w:rsid w:val="00BB0A6C"/>
    <w:rsid w:val="00BB1FC7"/>
    <w:rsid w:val="00BC008D"/>
    <w:rsid w:val="00BC125C"/>
    <w:rsid w:val="00BC1CDC"/>
    <w:rsid w:val="00BC310D"/>
    <w:rsid w:val="00BC64E7"/>
    <w:rsid w:val="00BC66F8"/>
    <w:rsid w:val="00BD0CBC"/>
    <w:rsid w:val="00BD1C50"/>
    <w:rsid w:val="00BD250F"/>
    <w:rsid w:val="00BD4628"/>
    <w:rsid w:val="00BE0E21"/>
    <w:rsid w:val="00BE2DB8"/>
    <w:rsid w:val="00BE2FB0"/>
    <w:rsid w:val="00BE5FF6"/>
    <w:rsid w:val="00BE7C00"/>
    <w:rsid w:val="00BF2054"/>
    <w:rsid w:val="00BF21F2"/>
    <w:rsid w:val="00BF31D9"/>
    <w:rsid w:val="00BF48F3"/>
    <w:rsid w:val="00BF6056"/>
    <w:rsid w:val="00BF76C8"/>
    <w:rsid w:val="00C07588"/>
    <w:rsid w:val="00C1063A"/>
    <w:rsid w:val="00C11477"/>
    <w:rsid w:val="00C128AE"/>
    <w:rsid w:val="00C12A1A"/>
    <w:rsid w:val="00C12F5D"/>
    <w:rsid w:val="00C13C5D"/>
    <w:rsid w:val="00C1465B"/>
    <w:rsid w:val="00C20D73"/>
    <w:rsid w:val="00C224A7"/>
    <w:rsid w:val="00C23945"/>
    <w:rsid w:val="00C23BD2"/>
    <w:rsid w:val="00C27B9F"/>
    <w:rsid w:val="00C34866"/>
    <w:rsid w:val="00C360BF"/>
    <w:rsid w:val="00C45D1E"/>
    <w:rsid w:val="00C545E8"/>
    <w:rsid w:val="00C553E5"/>
    <w:rsid w:val="00C57265"/>
    <w:rsid w:val="00C572AD"/>
    <w:rsid w:val="00C661F3"/>
    <w:rsid w:val="00C676B4"/>
    <w:rsid w:val="00C70942"/>
    <w:rsid w:val="00C72193"/>
    <w:rsid w:val="00C74574"/>
    <w:rsid w:val="00C74DF0"/>
    <w:rsid w:val="00C8002E"/>
    <w:rsid w:val="00C8398D"/>
    <w:rsid w:val="00C87285"/>
    <w:rsid w:val="00C90771"/>
    <w:rsid w:val="00C908A3"/>
    <w:rsid w:val="00C90AA0"/>
    <w:rsid w:val="00C92258"/>
    <w:rsid w:val="00C9398F"/>
    <w:rsid w:val="00C9483C"/>
    <w:rsid w:val="00C96B5E"/>
    <w:rsid w:val="00CA1563"/>
    <w:rsid w:val="00CA66D8"/>
    <w:rsid w:val="00CA7658"/>
    <w:rsid w:val="00CB20D8"/>
    <w:rsid w:val="00CB3B4A"/>
    <w:rsid w:val="00CB56CE"/>
    <w:rsid w:val="00CB60D5"/>
    <w:rsid w:val="00CC08D2"/>
    <w:rsid w:val="00CC556A"/>
    <w:rsid w:val="00CC68DD"/>
    <w:rsid w:val="00CC7658"/>
    <w:rsid w:val="00CC7E1C"/>
    <w:rsid w:val="00CD0122"/>
    <w:rsid w:val="00CD12CF"/>
    <w:rsid w:val="00CD5D83"/>
    <w:rsid w:val="00CE26EC"/>
    <w:rsid w:val="00CE2D8A"/>
    <w:rsid w:val="00CE4401"/>
    <w:rsid w:val="00CF069D"/>
    <w:rsid w:val="00CF1BEE"/>
    <w:rsid w:val="00CF21C5"/>
    <w:rsid w:val="00CF3763"/>
    <w:rsid w:val="00CF6412"/>
    <w:rsid w:val="00CF6C0C"/>
    <w:rsid w:val="00CF6D03"/>
    <w:rsid w:val="00CF7543"/>
    <w:rsid w:val="00D00C1B"/>
    <w:rsid w:val="00D00F1F"/>
    <w:rsid w:val="00D0236B"/>
    <w:rsid w:val="00D02606"/>
    <w:rsid w:val="00D02FA3"/>
    <w:rsid w:val="00D05E3F"/>
    <w:rsid w:val="00D11824"/>
    <w:rsid w:val="00D118F4"/>
    <w:rsid w:val="00D1569C"/>
    <w:rsid w:val="00D16783"/>
    <w:rsid w:val="00D174AA"/>
    <w:rsid w:val="00D17AE9"/>
    <w:rsid w:val="00D17C3B"/>
    <w:rsid w:val="00D22002"/>
    <w:rsid w:val="00D23540"/>
    <w:rsid w:val="00D24263"/>
    <w:rsid w:val="00D27F19"/>
    <w:rsid w:val="00D3014A"/>
    <w:rsid w:val="00D319E4"/>
    <w:rsid w:val="00D34254"/>
    <w:rsid w:val="00D3495C"/>
    <w:rsid w:val="00D34A6F"/>
    <w:rsid w:val="00D34CA1"/>
    <w:rsid w:val="00D35F96"/>
    <w:rsid w:val="00D365B0"/>
    <w:rsid w:val="00D3745C"/>
    <w:rsid w:val="00D40CBE"/>
    <w:rsid w:val="00D40EB4"/>
    <w:rsid w:val="00D4176A"/>
    <w:rsid w:val="00D44551"/>
    <w:rsid w:val="00D45546"/>
    <w:rsid w:val="00D45711"/>
    <w:rsid w:val="00D50300"/>
    <w:rsid w:val="00D50D76"/>
    <w:rsid w:val="00D53DE5"/>
    <w:rsid w:val="00D57344"/>
    <w:rsid w:val="00D57FDD"/>
    <w:rsid w:val="00D60B8B"/>
    <w:rsid w:val="00D63402"/>
    <w:rsid w:val="00D6370B"/>
    <w:rsid w:val="00D6494F"/>
    <w:rsid w:val="00D673DF"/>
    <w:rsid w:val="00D700D9"/>
    <w:rsid w:val="00D72538"/>
    <w:rsid w:val="00D75118"/>
    <w:rsid w:val="00D754A2"/>
    <w:rsid w:val="00D769FA"/>
    <w:rsid w:val="00D803C5"/>
    <w:rsid w:val="00D82317"/>
    <w:rsid w:val="00D844B2"/>
    <w:rsid w:val="00D84AC9"/>
    <w:rsid w:val="00D95072"/>
    <w:rsid w:val="00D95E10"/>
    <w:rsid w:val="00D97251"/>
    <w:rsid w:val="00DA158E"/>
    <w:rsid w:val="00DA2473"/>
    <w:rsid w:val="00DA3BB8"/>
    <w:rsid w:val="00DB1162"/>
    <w:rsid w:val="00DB19D4"/>
    <w:rsid w:val="00DB3A47"/>
    <w:rsid w:val="00DB6262"/>
    <w:rsid w:val="00DC0A13"/>
    <w:rsid w:val="00DC2564"/>
    <w:rsid w:val="00DD1A61"/>
    <w:rsid w:val="00DD7280"/>
    <w:rsid w:val="00DE0689"/>
    <w:rsid w:val="00DE2DF3"/>
    <w:rsid w:val="00DE3AB7"/>
    <w:rsid w:val="00DE4878"/>
    <w:rsid w:val="00DE76ED"/>
    <w:rsid w:val="00DF2D7F"/>
    <w:rsid w:val="00DF54FD"/>
    <w:rsid w:val="00DF62E7"/>
    <w:rsid w:val="00DF69E3"/>
    <w:rsid w:val="00DF7419"/>
    <w:rsid w:val="00E0299E"/>
    <w:rsid w:val="00E0321F"/>
    <w:rsid w:val="00E04484"/>
    <w:rsid w:val="00E05483"/>
    <w:rsid w:val="00E077F8"/>
    <w:rsid w:val="00E07A2D"/>
    <w:rsid w:val="00E12E7F"/>
    <w:rsid w:val="00E13CAE"/>
    <w:rsid w:val="00E151D2"/>
    <w:rsid w:val="00E16201"/>
    <w:rsid w:val="00E176A9"/>
    <w:rsid w:val="00E17A84"/>
    <w:rsid w:val="00E20B7F"/>
    <w:rsid w:val="00E21383"/>
    <w:rsid w:val="00E21EF2"/>
    <w:rsid w:val="00E27E14"/>
    <w:rsid w:val="00E419FF"/>
    <w:rsid w:val="00E43058"/>
    <w:rsid w:val="00E44818"/>
    <w:rsid w:val="00E451CB"/>
    <w:rsid w:val="00E46522"/>
    <w:rsid w:val="00E51B3D"/>
    <w:rsid w:val="00E53B13"/>
    <w:rsid w:val="00E545F1"/>
    <w:rsid w:val="00E54F8A"/>
    <w:rsid w:val="00E60223"/>
    <w:rsid w:val="00E625F7"/>
    <w:rsid w:val="00E63B70"/>
    <w:rsid w:val="00E6602D"/>
    <w:rsid w:val="00E67DA7"/>
    <w:rsid w:val="00E71039"/>
    <w:rsid w:val="00E720EB"/>
    <w:rsid w:val="00E73070"/>
    <w:rsid w:val="00E7471A"/>
    <w:rsid w:val="00E753F3"/>
    <w:rsid w:val="00E763BC"/>
    <w:rsid w:val="00E772E4"/>
    <w:rsid w:val="00E77727"/>
    <w:rsid w:val="00E8249D"/>
    <w:rsid w:val="00E85EE8"/>
    <w:rsid w:val="00E87D5F"/>
    <w:rsid w:val="00E908A3"/>
    <w:rsid w:val="00E933FE"/>
    <w:rsid w:val="00E941A5"/>
    <w:rsid w:val="00E949B9"/>
    <w:rsid w:val="00E95A31"/>
    <w:rsid w:val="00E9668A"/>
    <w:rsid w:val="00E97CD8"/>
    <w:rsid w:val="00EA0DEF"/>
    <w:rsid w:val="00EA1C05"/>
    <w:rsid w:val="00EA1C9D"/>
    <w:rsid w:val="00EA268B"/>
    <w:rsid w:val="00EA3F40"/>
    <w:rsid w:val="00EA7246"/>
    <w:rsid w:val="00EA77E0"/>
    <w:rsid w:val="00EA7FD8"/>
    <w:rsid w:val="00EB388A"/>
    <w:rsid w:val="00EB4DD9"/>
    <w:rsid w:val="00EC07ED"/>
    <w:rsid w:val="00EC21F6"/>
    <w:rsid w:val="00EC2AFB"/>
    <w:rsid w:val="00EC33ED"/>
    <w:rsid w:val="00EC3FF0"/>
    <w:rsid w:val="00EC587D"/>
    <w:rsid w:val="00EC62CF"/>
    <w:rsid w:val="00EC6752"/>
    <w:rsid w:val="00ED528B"/>
    <w:rsid w:val="00ED5E35"/>
    <w:rsid w:val="00ED6A03"/>
    <w:rsid w:val="00EE0175"/>
    <w:rsid w:val="00EE1C83"/>
    <w:rsid w:val="00EE5A5B"/>
    <w:rsid w:val="00EE68EE"/>
    <w:rsid w:val="00EE7DDA"/>
    <w:rsid w:val="00EF7BBB"/>
    <w:rsid w:val="00F03894"/>
    <w:rsid w:val="00F03C73"/>
    <w:rsid w:val="00F04BEC"/>
    <w:rsid w:val="00F11BEC"/>
    <w:rsid w:val="00F13991"/>
    <w:rsid w:val="00F16038"/>
    <w:rsid w:val="00F1626A"/>
    <w:rsid w:val="00F233E0"/>
    <w:rsid w:val="00F27D33"/>
    <w:rsid w:val="00F32AFA"/>
    <w:rsid w:val="00F33FF9"/>
    <w:rsid w:val="00F37545"/>
    <w:rsid w:val="00F43375"/>
    <w:rsid w:val="00F44366"/>
    <w:rsid w:val="00F47427"/>
    <w:rsid w:val="00F4745F"/>
    <w:rsid w:val="00F478D2"/>
    <w:rsid w:val="00F516EC"/>
    <w:rsid w:val="00F561BE"/>
    <w:rsid w:val="00F610A4"/>
    <w:rsid w:val="00F63D7E"/>
    <w:rsid w:val="00F6464A"/>
    <w:rsid w:val="00F66385"/>
    <w:rsid w:val="00F7008A"/>
    <w:rsid w:val="00F7317C"/>
    <w:rsid w:val="00F77EC0"/>
    <w:rsid w:val="00F80FDE"/>
    <w:rsid w:val="00F821A7"/>
    <w:rsid w:val="00F8248C"/>
    <w:rsid w:val="00F831F7"/>
    <w:rsid w:val="00F859AA"/>
    <w:rsid w:val="00F9003C"/>
    <w:rsid w:val="00F925C7"/>
    <w:rsid w:val="00F9559B"/>
    <w:rsid w:val="00F969B8"/>
    <w:rsid w:val="00F96E73"/>
    <w:rsid w:val="00F97F62"/>
    <w:rsid w:val="00FB0B75"/>
    <w:rsid w:val="00FB1580"/>
    <w:rsid w:val="00FB352B"/>
    <w:rsid w:val="00FB3E54"/>
    <w:rsid w:val="00FB5568"/>
    <w:rsid w:val="00FC49D0"/>
    <w:rsid w:val="00FC6891"/>
    <w:rsid w:val="00FD00A9"/>
    <w:rsid w:val="00FD083F"/>
    <w:rsid w:val="00FD3897"/>
    <w:rsid w:val="00FD4481"/>
    <w:rsid w:val="00FD6591"/>
    <w:rsid w:val="00FD7DB4"/>
    <w:rsid w:val="00FE0C31"/>
    <w:rsid w:val="00FE1434"/>
    <w:rsid w:val="00FE17AE"/>
    <w:rsid w:val="00FE2F23"/>
    <w:rsid w:val="00FE4F60"/>
    <w:rsid w:val="00FF0164"/>
    <w:rsid w:val="00FF19E5"/>
    <w:rsid w:val="00FF3EF8"/>
    <w:rsid w:val="00FF5B31"/>
  </w:rsids>
  <m:mathPr>
    <m:mathFont m:val="Cambria Math"/>
    <m:brkBin m:val="before"/>
    <m:brkBinSub m:val="--"/>
    <m:smallFrac m:val="off"/>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F7B03"/>
  </w:style>
  <w:style w:type="paragraph" w:styleId="Nadpis1">
    <w:name w:val="heading 1"/>
    <w:basedOn w:val="Normln"/>
    <w:next w:val="Normln"/>
    <w:link w:val="Nadpis1Char"/>
    <w:uiPriority w:val="9"/>
    <w:qFormat/>
    <w:rsid w:val="0057260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7260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57260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57260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57260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7260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7260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7260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qFormat/>
    <w:rsid w:val="0057260A"/>
    <w:pPr>
      <w:keepNext/>
      <w:numPr>
        <w:ilvl w:val="8"/>
        <w:numId w:val="1"/>
      </w:numPr>
      <w:spacing w:after="0" w:line="240" w:lineRule="auto"/>
      <w:jc w:val="both"/>
      <w:outlineLvl w:val="8"/>
    </w:pPr>
    <w:rPr>
      <w:rFonts w:ascii="Times New Roman" w:eastAsia="Times New Roman" w:hAnsi="Times New Roman" w:cs="Times New Roman"/>
      <w:b/>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7260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57260A"/>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57260A"/>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57260A"/>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57260A"/>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7260A"/>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7260A"/>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7260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rsid w:val="0057260A"/>
    <w:rPr>
      <w:rFonts w:ascii="Times New Roman" w:eastAsia="Times New Roman" w:hAnsi="Times New Roman" w:cs="Times New Roman"/>
      <w:b/>
      <w:sz w:val="24"/>
      <w:szCs w:val="20"/>
      <w:lang w:eastAsia="cs-CZ"/>
    </w:rPr>
  </w:style>
  <w:style w:type="character" w:styleId="Zvraznn">
    <w:name w:val="Emphasis"/>
    <w:basedOn w:val="Standardnpsmoodstavce"/>
    <w:uiPriority w:val="20"/>
    <w:qFormat/>
    <w:rsid w:val="0057260A"/>
    <w:rPr>
      <w:i/>
      <w:iCs/>
    </w:rPr>
  </w:style>
  <w:style w:type="paragraph" w:styleId="Odstavecseseznamem">
    <w:name w:val="List Paragraph"/>
    <w:basedOn w:val="Normln"/>
    <w:uiPriority w:val="34"/>
    <w:qFormat/>
    <w:rsid w:val="0057260A"/>
    <w:pPr>
      <w:ind w:left="720"/>
      <w:contextualSpacing/>
    </w:pPr>
  </w:style>
  <w:style w:type="paragraph" w:styleId="Nadpisobsahu">
    <w:name w:val="TOC Heading"/>
    <w:basedOn w:val="Nadpis1"/>
    <w:next w:val="Normln"/>
    <w:uiPriority w:val="39"/>
    <w:unhideWhenUsed/>
    <w:qFormat/>
    <w:rsid w:val="0057260A"/>
    <w:pPr>
      <w:numPr>
        <w:numId w:val="0"/>
      </w:numPr>
      <w:outlineLvl w:val="9"/>
    </w:pPr>
  </w:style>
  <w:style w:type="paragraph" w:styleId="Zhlav">
    <w:name w:val="header"/>
    <w:basedOn w:val="Normln"/>
    <w:link w:val="ZhlavChar"/>
    <w:uiPriority w:val="99"/>
    <w:unhideWhenUsed/>
    <w:rsid w:val="0039239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2390"/>
  </w:style>
  <w:style w:type="paragraph" w:styleId="Zpat">
    <w:name w:val="footer"/>
    <w:basedOn w:val="Normln"/>
    <w:link w:val="ZpatChar"/>
    <w:uiPriority w:val="99"/>
    <w:unhideWhenUsed/>
    <w:rsid w:val="00392390"/>
    <w:pPr>
      <w:tabs>
        <w:tab w:val="center" w:pos="4536"/>
        <w:tab w:val="right" w:pos="9072"/>
      </w:tabs>
      <w:spacing w:after="0" w:line="240" w:lineRule="auto"/>
    </w:pPr>
  </w:style>
  <w:style w:type="character" w:customStyle="1" w:styleId="ZpatChar">
    <w:name w:val="Zápatí Char"/>
    <w:basedOn w:val="Standardnpsmoodstavce"/>
    <w:link w:val="Zpat"/>
    <w:uiPriority w:val="99"/>
    <w:rsid w:val="00392390"/>
  </w:style>
  <w:style w:type="paragraph" w:styleId="Textbubliny">
    <w:name w:val="Balloon Text"/>
    <w:basedOn w:val="Normln"/>
    <w:link w:val="TextbublinyChar"/>
    <w:uiPriority w:val="99"/>
    <w:semiHidden/>
    <w:unhideWhenUsed/>
    <w:rsid w:val="0051516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15161"/>
    <w:rPr>
      <w:rFonts w:ascii="Tahoma" w:hAnsi="Tahoma" w:cs="Tahoma"/>
      <w:sz w:val="16"/>
      <w:szCs w:val="16"/>
    </w:rPr>
  </w:style>
  <w:style w:type="paragraph" w:customStyle="1" w:styleId="Default">
    <w:name w:val="Default"/>
    <w:rsid w:val="007C4970"/>
    <w:pPr>
      <w:autoSpaceDE w:val="0"/>
      <w:autoSpaceDN w:val="0"/>
      <w:adjustRightInd w:val="0"/>
      <w:spacing w:after="0" w:line="240" w:lineRule="auto"/>
    </w:pPr>
    <w:rPr>
      <w:rFonts w:ascii="Calibri" w:hAnsi="Calibri" w:cs="Calibri"/>
      <w:color w:val="000000"/>
      <w:sz w:val="24"/>
      <w:szCs w:val="24"/>
    </w:rPr>
  </w:style>
  <w:style w:type="table" w:styleId="Mkatabulky">
    <w:name w:val="Table Grid"/>
    <w:basedOn w:val="Normlntabulka"/>
    <w:uiPriority w:val="59"/>
    <w:rsid w:val="000E5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502B7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02B7C"/>
    <w:rPr>
      <w:b/>
      <w:bCs/>
    </w:rPr>
  </w:style>
  <w:style w:type="paragraph" w:styleId="Titulek">
    <w:name w:val="caption"/>
    <w:basedOn w:val="Normln"/>
    <w:next w:val="Normln"/>
    <w:uiPriority w:val="35"/>
    <w:unhideWhenUsed/>
    <w:qFormat/>
    <w:rsid w:val="000C426C"/>
    <w:pPr>
      <w:spacing w:line="240" w:lineRule="auto"/>
    </w:pPr>
    <w:rPr>
      <w:b/>
      <w:bCs/>
      <w:color w:val="4F81BD" w:themeColor="accent1"/>
      <w:sz w:val="18"/>
      <w:szCs w:val="18"/>
    </w:rPr>
  </w:style>
  <w:style w:type="character" w:styleId="Hypertextovodkaz">
    <w:name w:val="Hyperlink"/>
    <w:basedOn w:val="Standardnpsmoodstavce"/>
    <w:uiPriority w:val="99"/>
    <w:unhideWhenUsed/>
    <w:rsid w:val="00FE0C31"/>
    <w:rPr>
      <w:color w:val="0000FF" w:themeColor="hyperlink"/>
      <w:u w:val="single"/>
    </w:rPr>
  </w:style>
  <w:style w:type="paragraph" w:styleId="Obsah3">
    <w:name w:val="toc 3"/>
    <w:basedOn w:val="Normln"/>
    <w:next w:val="Normln"/>
    <w:autoRedefine/>
    <w:uiPriority w:val="39"/>
    <w:unhideWhenUsed/>
    <w:rsid w:val="00B823F3"/>
    <w:pPr>
      <w:spacing w:after="100"/>
      <w:ind w:left="440"/>
    </w:pPr>
  </w:style>
  <w:style w:type="paragraph" w:styleId="Obsah1">
    <w:name w:val="toc 1"/>
    <w:basedOn w:val="Normln"/>
    <w:next w:val="Normln"/>
    <w:autoRedefine/>
    <w:uiPriority w:val="39"/>
    <w:unhideWhenUsed/>
    <w:rsid w:val="00B823F3"/>
    <w:pPr>
      <w:spacing w:after="100"/>
    </w:pPr>
  </w:style>
  <w:style w:type="paragraph" w:styleId="Obsah2">
    <w:name w:val="toc 2"/>
    <w:basedOn w:val="Normln"/>
    <w:next w:val="Normln"/>
    <w:autoRedefine/>
    <w:uiPriority w:val="39"/>
    <w:unhideWhenUsed/>
    <w:rsid w:val="00C1063A"/>
    <w:pPr>
      <w:spacing w:after="100"/>
      <w:ind w:left="220"/>
    </w:pPr>
  </w:style>
  <w:style w:type="character" w:customStyle="1" w:styleId="product-bodyspecification-titleproduct-name">
    <w:name w:val="product-body__specification-title__product-name"/>
    <w:basedOn w:val="Standardnpsmoodstavce"/>
    <w:rsid w:val="000C4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86281">
      <w:bodyDiv w:val="1"/>
      <w:marLeft w:val="0"/>
      <w:marRight w:val="0"/>
      <w:marTop w:val="0"/>
      <w:marBottom w:val="0"/>
      <w:divBdr>
        <w:top w:val="none" w:sz="0" w:space="0" w:color="auto"/>
        <w:left w:val="none" w:sz="0" w:space="0" w:color="auto"/>
        <w:bottom w:val="none" w:sz="0" w:space="0" w:color="auto"/>
        <w:right w:val="none" w:sz="0" w:space="0" w:color="auto"/>
      </w:divBdr>
    </w:div>
    <w:div w:id="10104753">
      <w:bodyDiv w:val="1"/>
      <w:marLeft w:val="0"/>
      <w:marRight w:val="0"/>
      <w:marTop w:val="0"/>
      <w:marBottom w:val="0"/>
      <w:divBdr>
        <w:top w:val="none" w:sz="0" w:space="0" w:color="auto"/>
        <w:left w:val="none" w:sz="0" w:space="0" w:color="auto"/>
        <w:bottom w:val="none" w:sz="0" w:space="0" w:color="auto"/>
        <w:right w:val="none" w:sz="0" w:space="0" w:color="auto"/>
      </w:divBdr>
    </w:div>
    <w:div w:id="12267569">
      <w:bodyDiv w:val="1"/>
      <w:marLeft w:val="0"/>
      <w:marRight w:val="0"/>
      <w:marTop w:val="0"/>
      <w:marBottom w:val="0"/>
      <w:divBdr>
        <w:top w:val="none" w:sz="0" w:space="0" w:color="auto"/>
        <w:left w:val="none" w:sz="0" w:space="0" w:color="auto"/>
        <w:bottom w:val="none" w:sz="0" w:space="0" w:color="auto"/>
        <w:right w:val="none" w:sz="0" w:space="0" w:color="auto"/>
      </w:divBdr>
    </w:div>
    <w:div w:id="28340753">
      <w:bodyDiv w:val="1"/>
      <w:marLeft w:val="0"/>
      <w:marRight w:val="0"/>
      <w:marTop w:val="0"/>
      <w:marBottom w:val="0"/>
      <w:divBdr>
        <w:top w:val="none" w:sz="0" w:space="0" w:color="auto"/>
        <w:left w:val="none" w:sz="0" w:space="0" w:color="auto"/>
        <w:bottom w:val="none" w:sz="0" w:space="0" w:color="auto"/>
        <w:right w:val="none" w:sz="0" w:space="0" w:color="auto"/>
      </w:divBdr>
    </w:div>
    <w:div w:id="40255414">
      <w:bodyDiv w:val="1"/>
      <w:marLeft w:val="0"/>
      <w:marRight w:val="0"/>
      <w:marTop w:val="0"/>
      <w:marBottom w:val="0"/>
      <w:divBdr>
        <w:top w:val="none" w:sz="0" w:space="0" w:color="auto"/>
        <w:left w:val="none" w:sz="0" w:space="0" w:color="auto"/>
        <w:bottom w:val="none" w:sz="0" w:space="0" w:color="auto"/>
        <w:right w:val="none" w:sz="0" w:space="0" w:color="auto"/>
      </w:divBdr>
    </w:div>
    <w:div w:id="43332043">
      <w:bodyDiv w:val="1"/>
      <w:marLeft w:val="0"/>
      <w:marRight w:val="0"/>
      <w:marTop w:val="0"/>
      <w:marBottom w:val="0"/>
      <w:divBdr>
        <w:top w:val="none" w:sz="0" w:space="0" w:color="auto"/>
        <w:left w:val="none" w:sz="0" w:space="0" w:color="auto"/>
        <w:bottom w:val="none" w:sz="0" w:space="0" w:color="auto"/>
        <w:right w:val="none" w:sz="0" w:space="0" w:color="auto"/>
      </w:divBdr>
    </w:div>
    <w:div w:id="45614830">
      <w:bodyDiv w:val="1"/>
      <w:marLeft w:val="0"/>
      <w:marRight w:val="0"/>
      <w:marTop w:val="0"/>
      <w:marBottom w:val="0"/>
      <w:divBdr>
        <w:top w:val="none" w:sz="0" w:space="0" w:color="auto"/>
        <w:left w:val="none" w:sz="0" w:space="0" w:color="auto"/>
        <w:bottom w:val="none" w:sz="0" w:space="0" w:color="auto"/>
        <w:right w:val="none" w:sz="0" w:space="0" w:color="auto"/>
      </w:divBdr>
    </w:div>
    <w:div w:id="49158820">
      <w:bodyDiv w:val="1"/>
      <w:marLeft w:val="0"/>
      <w:marRight w:val="0"/>
      <w:marTop w:val="0"/>
      <w:marBottom w:val="0"/>
      <w:divBdr>
        <w:top w:val="none" w:sz="0" w:space="0" w:color="auto"/>
        <w:left w:val="none" w:sz="0" w:space="0" w:color="auto"/>
        <w:bottom w:val="none" w:sz="0" w:space="0" w:color="auto"/>
        <w:right w:val="none" w:sz="0" w:space="0" w:color="auto"/>
      </w:divBdr>
    </w:div>
    <w:div w:id="52166974">
      <w:bodyDiv w:val="1"/>
      <w:marLeft w:val="0"/>
      <w:marRight w:val="0"/>
      <w:marTop w:val="0"/>
      <w:marBottom w:val="0"/>
      <w:divBdr>
        <w:top w:val="none" w:sz="0" w:space="0" w:color="auto"/>
        <w:left w:val="none" w:sz="0" w:space="0" w:color="auto"/>
        <w:bottom w:val="none" w:sz="0" w:space="0" w:color="auto"/>
        <w:right w:val="none" w:sz="0" w:space="0" w:color="auto"/>
      </w:divBdr>
    </w:div>
    <w:div w:id="57872979">
      <w:bodyDiv w:val="1"/>
      <w:marLeft w:val="0"/>
      <w:marRight w:val="0"/>
      <w:marTop w:val="0"/>
      <w:marBottom w:val="0"/>
      <w:divBdr>
        <w:top w:val="none" w:sz="0" w:space="0" w:color="auto"/>
        <w:left w:val="none" w:sz="0" w:space="0" w:color="auto"/>
        <w:bottom w:val="none" w:sz="0" w:space="0" w:color="auto"/>
        <w:right w:val="none" w:sz="0" w:space="0" w:color="auto"/>
      </w:divBdr>
    </w:div>
    <w:div w:id="59334572">
      <w:bodyDiv w:val="1"/>
      <w:marLeft w:val="0"/>
      <w:marRight w:val="0"/>
      <w:marTop w:val="0"/>
      <w:marBottom w:val="0"/>
      <w:divBdr>
        <w:top w:val="none" w:sz="0" w:space="0" w:color="auto"/>
        <w:left w:val="none" w:sz="0" w:space="0" w:color="auto"/>
        <w:bottom w:val="none" w:sz="0" w:space="0" w:color="auto"/>
        <w:right w:val="none" w:sz="0" w:space="0" w:color="auto"/>
      </w:divBdr>
    </w:div>
    <w:div w:id="65539556">
      <w:bodyDiv w:val="1"/>
      <w:marLeft w:val="0"/>
      <w:marRight w:val="0"/>
      <w:marTop w:val="0"/>
      <w:marBottom w:val="0"/>
      <w:divBdr>
        <w:top w:val="none" w:sz="0" w:space="0" w:color="auto"/>
        <w:left w:val="none" w:sz="0" w:space="0" w:color="auto"/>
        <w:bottom w:val="none" w:sz="0" w:space="0" w:color="auto"/>
        <w:right w:val="none" w:sz="0" w:space="0" w:color="auto"/>
      </w:divBdr>
    </w:div>
    <w:div w:id="75908288">
      <w:bodyDiv w:val="1"/>
      <w:marLeft w:val="0"/>
      <w:marRight w:val="0"/>
      <w:marTop w:val="0"/>
      <w:marBottom w:val="0"/>
      <w:divBdr>
        <w:top w:val="none" w:sz="0" w:space="0" w:color="auto"/>
        <w:left w:val="none" w:sz="0" w:space="0" w:color="auto"/>
        <w:bottom w:val="none" w:sz="0" w:space="0" w:color="auto"/>
        <w:right w:val="none" w:sz="0" w:space="0" w:color="auto"/>
      </w:divBdr>
    </w:div>
    <w:div w:id="104888956">
      <w:bodyDiv w:val="1"/>
      <w:marLeft w:val="0"/>
      <w:marRight w:val="0"/>
      <w:marTop w:val="0"/>
      <w:marBottom w:val="0"/>
      <w:divBdr>
        <w:top w:val="none" w:sz="0" w:space="0" w:color="auto"/>
        <w:left w:val="none" w:sz="0" w:space="0" w:color="auto"/>
        <w:bottom w:val="none" w:sz="0" w:space="0" w:color="auto"/>
        <w:right w:val="none" w:sz="0" w:space="0" w:color="auto"/>
      </w:divBdr>
    </w:div>
    <w:div w:id="132647230">
      <w:bodyDiv w:val="1"/>
      <w:marLeft w:val="0"/>
      <w:marRight w:val="0"/>
      <w:marTop w:val="0"/>
      <w:marBottom w:val="0"/>
      <w:divBdr>
        <w:top w:val="none" w:sz="0" w:space="0" w:color="auto"/>
        <w:left w:val="none" w:sz="0" w:space="0" w:color="auto"/>
        <w:bottom w:val="none" w:sz="0" w:space="0" w:color="auto"/>
        <w:right w:val="none" w:sz="0" w:space="0" w:color="auto"/>
      </w:divBdr>
    </w:div>
    <w:div w:id="141433629">
      <w:bodyDiv w:val="1"/>
      <w:marLeft w:val="0"/>
      <w:marRight w:val="0"/>
      <w:marTop w:val="0"/>
      <w:marBottom w:val="0"/>
      <w:divBdr>
        <w:top w:val="none" w:sz="0" w:space="0" w:color="auto"/>
        <w:left w:val="none" w:sz="0" w:space="0" w:color="auto"/>
        <w:bottom w:val="none" w:sz="0" w:space="0" w:color="auto"/>
        <w:right w:val="none" w:sz="0" w:space="0" w:color="auto"/>
      </w:divBdr>
    </w:div>
    <w:div w:id="158887069">
      <w:bodyDiv w:val="1"/>
      <w:marLeft w:val="0"/>
      <w:marRight w:val="0"/>
      <w:marTop w:val="0"/>
      <w:marBottom w:val="0"/>
      <w:divBdr>
        <w:top w:val="none" w:sz="0" w:space="0" w:color="auto"/>
        <w:left w:val="none" w:sz="0" w:space="0" w:color="auto"/>
        <w:bottom w:val="none" w:sz="0" w:space="0" w:color="auto"/>
        <w:right w:val="none" w:sz="0" w:space="0" w:color="auto"/>
      </w:divBdr>
    </w:div>
    <w:div w:id="160202648">
      <w:bodyDiv w:val="1"/>
      <w:marLeft w:val="0"/>
      <w:marRight w:val="0"/>
      <w:marTop w:val="0"/>
      <w:marBottom w:val="0"/>
      <w:divBdr>
        <w:top w:val="none" w:sz="0" w:space="0" w:color="auto"/>
        <w:left w:val="none" w:sz="0" w:space="0" w:color="auto"/>
        <w:bottom w:val="none" w:sz="0" w:space="0" w:color="auto"/>
        <w:right w:val="none" w:sz="0" w:space="0" w:color="auto"/>
      </w:divBdr>
    </w:div>
    <w:div w:id="165562666">
      <w:bodyDiv w:val="1"/>
      <w:marLeft w:val="0"/>
      <w:marRight w:val="0"/>
      <w:marTop w:val="0"/>
      <w:marBottom w:val="0"/>
      <w:divBdr>
        <w:top w:val="none" w:sz="0" w:space="0" w:color="auto"/>
        <w:left w:val="none" w:sz="0" w:space="0" w:color="auto"/>
        <w:bottom w:val="none" w:sz="0" w:space="0" w:color="auto"/>
        <w:right w:val="none" w:sz="0" w:space="0" w:color="auto"/>
      </w:divBdr>
    </w:div>
    <w:div w:id="166866188">
      <w:bodyDiv w:val="1"/>
      <w:marLeft w:val="0"/>
      <w:marRight w:val="0"/>
      <w:marTop w:val="0"/>
      <w:marBottom w:val="0"/>
      <w:divBdr>
        <w:top w:val="none" w:sz="0" w:space="0" w:color="auto"/>
        <w:left w:val="none" w:sz="0" w:space="0" w:color="auto"/>
        <w:bottom w:val="none" w:sz="0" w:space="0" w:color="auto"/>
        <w:right w:val="none" w:sz="0" w:space="0" w:color="auto"/>
      </w:divBdr>
    </w:div>
    <w:div w:id="183131752">
      <w:bodyDiv w:val="1"/>
      <w:marLeft w:val="0"/>
      <w:marRight w:val="0"/>
      <w:marTop w:val="0"/>
      <w:marBottom w:val="0"/>
      <w:divBdr>
        <w:top w:val="none" w:sz="0" w:space="0" w:color="auto"/>
        <w:left w:val="none" w:sz="0" w:space="0" w:color="auto"/>
        <w:bottom w:val="none" w:sz="0" w:space="0" w:color="auto"/>
        <w:right w:val="none" w:sz="0" w:space="0" w:color="auto"/>
      </w:divBdr>
    </w:div>
    <w:div w:id="189610786">
      <w:bodyDiv w:val="1"/>
      <w:marLeft w:val="0"/>
      <w:marRight w:val="0"/>
      <w:marTop w:val="0"/>
      <w:marBottom w:val="0"/>
      <w:divBdr>
        <w:top w:val="none" w:sz="0" w:space="0" w:color="auto"/>
        <w:left w:val="none" w:sz="0" w:space="0" w:color="auto"/>
        <w:bottom w:val="none" w:sz="0" w:space="0" w:color="auto"/>
        <w:right w:val="none" w:sz="0" w:space="0" w:color="auto"/>
      </w:divBdr>
    </w:div>
    <w:div w:id="197009899">
      <w:bodyDiv w:val="1"/>
      <w:marLeft w:val="0"/>
      <w:marRight w:val="0"/>
      <w:marTop w:val="0"/>
      <w:marBottom w:val="0"/>
      <w:divBdr>
        <w:top w:val="none" w:sz="0" w:space="0" w:color="auto"/>
        <w:left w:val="none" w:sz="0" w:space="0" w:color="auto"/>
        <w:bottom w:val="none" w:sz="0" w:space="0" w:color="auto"/>
        <w:right w:val="none" w:sz="0" w:space="0" w:color="auto"/>
      </w:divBdr>
    </w:div>
    <w:div w:id="210577787">
      <w:bodyDiv w:val="1"/>
      <w:marLeft w:val="0"/>
      <w:marRight w:val="0"/>
      <w:marTop w:val="0"/>
      <w:marBottom w:val="0"/>
      <w:divBdr>
        <w:top w:val="none" w:sz="0" w:space="0" w:color="auto"/>
        <w:left w:val="none" w:sz="0" w:space="0" w:color="auto"/>
        <w:bottom w:val="none" w:sz="0" w:space="0" w:color="auto"/>
        <w:right w:val="none" w:sz="0" w:space="0" w:color="auto"/>
      </w:divBdr>
    </w:div>
    <w:div w:id="219362094">
      <w:bodyDiv w:val="1"/>
      <w:marLeft w:val="0"/>
      <w:marRight w:val="0"/>
      <w:marTop w:val="0"/>
      <w:marBottom w:val="0"/>
      <w:divBdr>
        <w:top w:val="none" w:sz="0" w:space="0" w:color="auto"/>
        <w:left w:val="none" w:sz="0" w:space="0" w:color="auto"/>
        <w:bottom w:val="none" w:sz="0" w:space="0" w:color="auto"/>
        <w:right w:val="none" w:sz="0" w:space="0" w:color="auto"/>
      </w:divBdr>
    </w:div>
    <w:div w:id="227424122">
      <w:bodyDiv w:val="1"/>
      <w:marLeft w:val="0"/>
      <w:marRight w:val="0"/>
      <w:marTop w:val="0"/>
      <w:marBottom w:val="0"/>
      <w:divBdr>
        <w:top w:val="none" w:sz="0" w:space="0" w:color="auto"/>
        <w:left w:val="none" w:sz="0" w:space="0" w:color="auto"/>
        <w:bottom w:val="none" w:sz="0" w:space="0" w:color="auto"/>
        <w:right w:val="none" w:sz="0" w:space="0" w:color="auto"/>
      </w:divBdr>
    </w:div>
    <w:div w:id="236865195">
      <w:bodyDiv w:val="1"/>
      <w:marLeft w:val="0"/>
      <w:marRight w:val="0"/>
      <w:marTop w:val="0"/>
      <w:marBottom w:val="0"/>
      <w:divBdr>
        <w:top w:val="none" w:sz="0" w:space="0" w:color="auto"/>
        <w:left w:val="none" w:sz="0" w:space="0" w:color="auto"/>
        <w:bottom w:val="none" w:sz="0" w:space="0" w:color="auto"/>
        <w:right w:val="none" w:sz="0" w:space="0" w:color="auto"/>
      </w:divBdr>
    </w:div>
    <w:div w:id="248467517">
      <w:bodyDiv w:val="1"/>
      <w:marLeft w:val="0"/>
      <w:marRight w:val="0"/>
      <w:marTop w:val="0"/>
      <w:marBottom w:val="0"/>
      <w:divBdr>
        <w:top w:val="none" w:sz="0" w:space="0" w:color="auto"/>
        <w:left w:val="none" w:sz="0" w:space="0" w:color="auto"/>
        <w:bottom w:val="none" w:sz="0" w:space="0" w:color="auto"/>
        <w:right w:val="none" w:sz="0" w:space="0" w:color="auto"/>
      </w:divBdr>
    </w:div>
    <w:div w:id="252518410">
      <w:bodyDiv w:val="1"/>
      <w:marLeft w:val="0"/>
      <w:marRight w:val="0"/>
      <w:marTop w:val="0"/>
      <w:marBottom w:val="0"/>
      <w:divBdr>
        <w:top w:val="none" w:sz="0" w:space="0" w:color="auto"/>
        <w:left w:val="none" w:sz="0" w:space="0" w:color="auto"/>
        <w:bottom w:val="none" w:sz="0" w:space="0" w:color="auto"/>
        <w:right w:val="none" w:sz="0" w:space="0" w:color="auto"/>
      </w:divBdr>
    </w:div>
    <w:div w:id="259488953">
      <w:bodyDiv w:val="1"/>
      <w:marLeft w:val="0"/>
      <w:marRight w:val="0"/>
      <w:marTop w:val="0"/>
      <w:marBottom w:val="0"/>
      <w:divBdr>
        <w:top w:val="none" w:sz="0" w:space="0" w:color="auto"/>
        <w:left w:val="none" w:sz="0" w:space="0" w:color="auto"/>
        <w:bottom w:val="none" w:sz="0" w:space="0" w:color="auto"/>
        <w:right w:val="none" w:sz="0" w:space="0" w:color="auto"/>
      </w:divBdr>
    </w:div>
    <w:div w:id="262684971">
      <w:bodyDiv w:val="1"/>
      <w:marLeft w:val="0"/>
      <w:marRight w:val="0"/>
      <w:marTop w:val="0"/>
      <w:marBottom w:val="0"/>
      <w:divBdr>
        <w:top w:val="none" w:sz="0" w:space="0" w:color="auto"/>
        <w:left w:val="none" w:sz="0" w:space="0" w:color="auto"/>
        <w:bottom w:val="none" w:sz="0" w:space="0" w:color="auto"/>
        <w:right w:val="none" w:sz="0" w:space="0" w:color="auto"/>
      </w:divBdr>
    </w:div>
    <w:div w:id="263540181">
      <w:bodyDiv w:val="1"/>
      <w:marLeft w:val="0"/>
      <w:marRight w:val="0"/>
      <w:marTop w:val="0"/>
      <w:marBottom w:val="0"/>
      <w:divBdr>
        <w:top w:val="none" w:sz="0" w:space="0" w:color="auto"/>
        <w:left w:val="none" w:sz="0" w:space="0" w:color="auto"/>
        <w:bottom w:val="none" w:sz="0" w:space="0" w:color="auto"/>
        <w:right w:val="none" w:sz="0" w:space="0" w:color="auto"/>
      </w:divBdr>
    </w:div>
    <w:div w:id="275210237">
      <w:bodyDiv w:val="1"/>
      <w:marLeft w:val="0"/>
      <w:marRight w:val="0"/>
      <w:marTop w:val="0"/>
      <w:marBottom w:val="0"/>
      <w:divBdr>
        <w:top w:val="none" w:sz="0" w:space="0" w:color="auto"/>
        <w:left w:val="none" w:sz="0" w:space="0" w:color="auto"/>
        <w:bottom w:val="none" w:sz="0" w:space="0" w:color="auto"/>
        <w:right w:val="none" w:sz="0" w:space="0" w:color="auto"/>
      </w:divBdr>
    </w:div>
    <w:div w:id="289284924">
      <w:bodyDiv w:val="1"/>
      <w:marLeft w:val="0"/>
      <w:marRight w:val="0"/>
      <w:marTop w:val="0"/>
      <w:marBottom w:val="0"/>
      <w:divBdr>
        <w:top w:val="none" w:sz="0" w:space="0" w:color="auto"/>
        <w:left w:val="none" w:sz="0" w:space="0" w:color="auto"/>
        <w:bottom w:val="none" w:sz="0" w:space="0" w:color="auto"/>
        <w:right w:val="none" w:sz="0" w:space="0" w:color="auto"/>
      </w:divBdr>
    </w:div>
    <w:div w:id="316037775">
      <w:bodyDiv w:val="1"/>
      <w:marLeft w:val="0"/>
      <w:marRight w:val="0"/>
      <w:marTop w:val="0"/>
      <w:marBottom w:val="0"/>
      <w:divBdr>
        <w:top w:val="none" w:sz="0" w:space="0" w:color="auto"/>
        <w:left w:val="none" w:sz="0" w:space="0" w:color="auto"/>
        <w:bottom w:val="none" w:sz="0" w:space="0" w:color="auto"/>
        <w:right w:val="none" w:sz="0" w:space="0" w:color="auto"/>
      </w:divBdr>
    </w:div>
    <w:div w:id="323975755">
      <w:bodyDiv w:val="1"/>
      <w:marLeft w:val="0"/>
      <w:marRight w:val="0"/>
      <w:marTop w:val="0"/>
      <w:marBottom w:val="0"/>
      <w:divBdr>
        <w:top w:val="none" w:sz="0" w:space="0" w:color="auto"/>
        <w:left w:val="none" w:sz="0" w:space="0" w:color="auto"/>
        <w:bottom w:val="none" w:sz="0" w:space="0" w:color="auto"/>
        <w:right w:val="none" w:sz="0" w:space="0" w:color="auto"/>
      </w:divBdr>
    </w:div>
    <w:div w:id="339546683">
      <w:bodyDiv w:val="1"/>
      <w:marLeft w:val="0"/>
      <w:marRight w:val="0"/>
      <w:marTop w:val="0"/>
      <w:marBottom w:val="0"/>
      <w:divBdr>
        <w:top w:val="none" w:sz="0" w:space="0" w:color="auto"/>
        <w:left w:val="none" w:sz="0" w:space="0" w:color="auto"/>
        <w:bottom w:val="none" w:sz="0" w:space="0" w:color="auto"/>
        <w:right w:val="none" w:sz="0" w:space="0" w:color="auto"/>
      </w:divBdr>
    </w:div>
    <w:div w:id="363291960">
      <w:bodyDiv w:val="1"/>
      <w:marLeft w:val="0"/>
      <w:marRight w:val="0"/>
      <w:marTop w:val="0"/>
      <w:marBottom w:val="0"/>
      <w:divBdr>
        <w:top w:val="none" w:sz="0" w:space="0" w:color="auto"/>
        <w:left w:val="none" w:sz="0" w:space="0" w:color="auto"/>
        <w:bottom w:val="none" w:sz="0" w:space="0" w:color="auto"/>
        <w:right w:val="none" w:sz="0" w:space="0" w:color="auto"/>
      </w:divBdr>
    </w:div>
    <w:div w:id="385223400">
      <w:bodyDiv w:val="1"/>
      <w:marLeft w:val="0"/>
      <w:marRight w:val="0"/>
      <w:marTop w:val="0"/>
      <w:marBottom w:val="0"/>
      <w:divBdr>
        <w:top w:val="none" w:sz="0" w:space="0" w:color="auto"/>
        <w:left w:val="none" w:sz="0" w:space="0" w:color="auto"/>
        <w:bottom w:val="none" w:sz="0" w:space="0" w:color="auto"/>
        <w:right w:val="none" w:sz="0" w:space="0" w:color="auto"/>
      </w:divBdr>
    </w:div>
    <w:div w:id="386805636">
      <w:bodyDiv w:val="1"/>
      <w:marLeft w:val="0"/>
      <w:marRight w:val="0"/>
      <w:marTop w:val="0"/>
      <w:marBottom w:val="0"/>
      <w:divBdr>
        <w:top w:val="none" w:sz="0" w:space="0" w:color="auto"/>
        <w:left w:val="none" w:sz="0" w:space="0" w:color="auto"/>
        <w:bottom w:val="none" w:sz="0" w:space="0" w:color="auto"/>
        <w:right w:val="none" w:sz="0" w:space="0" w:color="auto"/>
      </w:divBdr>
    </w:div>
    <w:div w:id="391778039">
      <w:bodyDiv w:val="1"/>
      <w:marLeft w:val="0"/>
      <w:marRight w:val="0"/>
      <w:marTop w:val="0"/>
      <w:marBottom w:val="0"/>
      <w:divBdr>
        <w:top w:val="none" w:sz="0" w:space="0" w:color="auto"/>
        <w:left w:val="none" w:sz="0" w:space="0" w:color="auto"/>
        <w:bottom w:val="none" w:sz="0" w:space="0" w:color="auto"/>
        <w:right w:val="none" w:sz="0" w:space="0" w:color="auto"/>
      </w:divBdr>
    </w:div>
    <w:div w:id="409498832">
      <w:bodyDiv w:val="1"/>
      <w:marLeft w:val="0"/>
      <w:marRight w:val="0"/>
      <w:marTop w:val="0"/>
      <w:marBottom w:val="0"/>
      <w:divBdr>
        <w:top w:val="none" w:sz="0" w:space="0" w:color="auto"/>
        <w:left w:val="none" w:sz="0" w:space="0" w:color="auto"/>
        <w:bottom w:val="none" w:sz="0" w:space="0" w:color="auto"/>
        <w:right w:val="none" w:sz="0" w:space="0" w:color="auto"/>
      </w:divBdr>
    </w:div>
    <w:div w:id="429279695">
      <w:bodyDiv w:val="1"/>
      <w:marLeft w:val="0"/>
      <w:marRight w:val="0"/>
      <w:marTop w:val="0"/>
      <w:marBottom w:val="0"/>
      <w:divBdr>
        <w:top w:val="none" w:sz="0" w:space="0" w:color="auto"/>
        <w:left w:val="none" w:sz="0" w:space="0" w:color="auto"/>
        <w:bottom w:val="none" w:sz="0" w:space="0" w:color="auto"/>
        <w:right w:val="none" w:sz="0" w:space="0" w:color="auto"/>
      </w:divBdr>
    </w:div>
    <w:div w:id="446699968">
      <w:bodyDiv w:val="1"/>
      <w:marLeft w:val="0"/>
      <w:marRight w:val="0"/>
      <w:marTop w:val="0"/>
      <w:marBottom w:val="0"/>
      <w:divBdr>
        <w:top w:val="none" w:sz="0" w:space="0" w:color="auto"/>
        <w:left w:val="none" w:sz="0" w:space="0" w:color="auto"/>
        <w:bottom w:val="none" w:sz="0" w:space="0" w:color="auto"/>
        <w:right w:val="none" w:sz="0" w:space="0" w:color="auto"/>
      </w:divBdr>
    </w:div>
    <w:div w:id="451561735">
      <w:bodyDiv w:val="1"/>
      <w:marLeft w:val="0"/>
      <w:marRight w:val="0"/>
      <w:marTop w:val="0"/>
      <w:marBottom w:val="0"/>
      <w:divBdr>
        <w:top w:val="none" w:sz="0" w:space="0" w:color="auto"/>
        <w:left w:val="none" w:sz="0" w:space="0" w:color="auto"/>
        <w:bottom w:val="none" w:sz="0" w:space="0" w:color="auto"/>
        <w:right w:val="none" w:sz="0" w:space="0" w:color="auto"/>
      </w:divBdr>
    </w:div>
    <w:div w:id="453867833">
      <w:bodyDiv w:val="1"/>
      <w:marLeft w:val="0"/>
      <w:marRight w:val="0"/>
      <w:marTop w:val="0"/>
      <w:marBottom w:val="0"/>
      <w:divBdr>
        <w:top w:val="none" w:sz="0" w:space="0" w:color="auto"/>
        <w:left w:val="none" w:sz="0" w:space="0" w:color="auto"/>
        <w:bottom w:val="none" w:sz="0" w:space="0" w:color="auto"/>
        <w:right w:val="none" w:sz="0" w:space="0" w:color="auto"/>
      </w:divBdr>
    </w:div>
    <w:div w:id="466896749">
      <w:bodyDiv w:val="1"/>
      <w:marLeft w:val="0"/>
      <w:marRight w:val="0"/>
      <w:marTop w:val="0"/>
      <w:marBottom w:val="0"/>
      <w:divBdr>
        <w:top w:val="none" w:sz="0" w:space="0" w:color="auto"/>
        <w:left w:val="none" w:sz="0" w:space="0" w:color="auto"/>
        <w:bottom w:val="none" w:sz="0" w:space="0" w:color="auto"/>
        <w:right w:val="none" w:sz="0" w:space="0" w:color="auto"/>
      </w:divBdr>
    </w:div>
    <w:div w:id="472717501">
      <w:bodyDiv w:val="1"/>
      <w:marLeft w:val="0"/>
      <w:marRight w:val="0"/>
      <w:marTop w:val="0"/>
      <w:marBottom w:val="0"/>
      <w:divBdr>
        <w:top w:val="none" w:sz="0" w:space="0" w:color="auto"/>
        <w:left w:val="none" w:sz="0" w:space="0" w:color="auto"/>
        <w:bottom w:val="none" w:sz="0" w:space="0" w:color="auto"/>
        <w:right w:val="none" w:sz="0" w:space="0" w:color="auto"/>
      </w:divBdr>
    </w:div>
    <w:div w:id="494608285">
      <w:bodyDiv w:val="1"/>
      <w:marLeft w:val="0"/>
      <w:marRight w:val="0"/>
      <w:marTop w:val="0"/>
      <w:marBottom w:val="0"/>
      <w:divBdr>
        <w:top w:val="none" w:sz="0" w:space="0" w:color="auto"/>
        <w:left w:val="none" w:sz="0" w:space="0" w:color="auto"/>
        <w:bottom w:val="none" w:sz="0" w:space="0" w:color="auto"/>
        <w:right w:val="none" w:sz="0" w:space="0" w:color="auto"/>
      </w:divBdr>
    </w:div>
    <w:div w:id="498889382">
      <w:bodyDiv w:val="1"/>
      <w:marLeft w:val="0"/>
      <w:marRight w:val="0"/>
      <w:marTop w:val="0"/>
      <w:marBottom w:val="0"/>
      <w:divBdr>
        <w:top w:val="none" w:sz="0" w:space="0" w:color="auto"/>
        <w:left w:val="none" w:sz="0" w:space="0" w:color="auto"/>
        <w:bottom w:val="none" w:sz="0" w:space="0" w:color="auto"/>
        <w:right w:val="none" w:sz="0" w:space="0" w:color="auto"/>
      </w:divBdr>
    </w:div>
    <w:div w:id="504246660">
      <w:bodyDiv w:val="1"/>
      <w:marLeft w:val="0"/>
      <w:marRight w:val="0"/>
      <w:marTop w:val="0"/>
      <w:marBottom w:val="0"/>
      <w:divBdr>
        <w:top w:val="none" w:sz="0" w:space="0" w:color="auto"/>
        <w:left w:val="none" w:sz="0" w:space="0" w:color="auto"/>
        <w:bottom w:val="none" w:sz="0" w:space="0" w:color="auto"/>
        <w:right w:val="none" w:sz="0" w:space="0" w:color="auto"/>
      </w:divBdr>
    </w:div>
    <w:div w:id="509836951">
      <w:bodyDiv w:val="1"/>
      <w:marLeft w:val="0"/>
      <w:marRight w:val="0"/>
      <w:marTop w:val="0"/>
      <w:marBottom w:val="0"/>
      <w:divBdr>
        <w:top w:val="none" w:sz="0" w:space="0" w:color="auto"/>
        <w:left w:val="none" w:sz="0" w:space="0" w:color="auto"/>
        <w:bottom w:val="none" w:sz="0" w:space="0" w:color="auto"/>
        <w:right w:val="none" w:sz="0" w:space="0" w:color="auto"/>
      </w:divBdr>
    </w:div>
    <w:div w:id="511844045">
      <w:bodyDiv w:val="1"/>
      <w:marLeft w:val="0"/>
      <w:marRight w:val="0"/>
      <w:marTop w:val="0"/>
      <w:marBottom w:val="0"/>
      <w:divBdr>
        <w:top w:val="none" w:sz="0" w:space="0" w:color="auto"/>
        <w:left w:val="none" w:sz="0" w:space="0" w:color="auto"/>
        <w:bottom w:val="none" w:sz="0" w:space="0" w:color="auto"/>
        <w:right w:val="none" w:sz="0" w:space="0" w:color="auto"/>
      </w:divBdr>
    </w:div>
    <w:div w:id="512576610">
      <w:bodyDiv w:val="1"/>
      <w:marLeft w:val="0"/>
      <w:marRight w:val="0"/>
      <w:marTop w:val="0"/>
      <w:marBottom w:val="0"/>
      <w:divBdr>
        <w:top w:val="none" w:sz="0" w:space="0" w:color="auto"/>
        <w:left w:val="none" w:sz="0" w:space="0" w:color="auto"/>
        <w:bottom w:val="none" w:sz="0" w:space="0" w:color="auto"/>
        <w:right w:val="none" w:sz="0" w:space="0" w:color="auto"/>
      </w:divBdr>
    </w:div>
    <w:div w:id="521863214">
      <w:bodyDiv w:val="1"/>
      <w:marLeft w:val="0"/>
      <w:marRight w:val="0"/>
      <w:marTop w:val="0"/>
      <w:marBottom w:val="0"/>
      <w:divBdr>
        <w:top w:val="none" w:sz="0" w:space="0" w:color="auto"/>
        <w:left w:val="none" w:sz="0" w:space="0" w:color="auto"/>
        <w:bottom w:val="none" w:sz="0" w:space="0" w:color="auto"/>
        <w:right w:val="none" w:sz="0" w:space="0" w:color="auto"/>
      </w:divBdr>
    </w:div>
    <w:div w:id="522792338">
      <w:bodyDiv w:val="1"/>
      <w:marLeft w:val="0"/>
      <w:marRight w:val="0"/>
      <w:marTop w:val="0"/>
      <w:marBottom w:val="0"/>
      <w:divBdr>
        <w:top w:val="none" w:sz="0" w:space="0" w:color="auto"/>
        <w:left w:val="none" w:sz="0" w:space="0" w:color="auto"/>
        <w:bottom w:val="none" w:sz="0" w:space="0" w:color="auto"/>
        <w:right w:val="none" w:sz="0" w:space="0" w:color="auto"/>
      </w:divBdr>
    </w:div>
    <w:div w:id="528299335">
      <w:bodyDiv w:val="1"/>
      <w:marLeft w:val="0"/>
      <w:marRight w:val="0"/>
      <w:marTop w:val="0"/>
      <w:marBottom w:val="0"/>
      <w:divBdr>
        <w:top w:val="none" w:sz="0" w:space="0" w:color="auto"/>
        <w:left w:val="none" w:sz="0" w:space="0" w:color="auto"/>
        <w:bottom w:val="none" w:sz="0" w:space="0" w:color="auto"/>
        <w:right w:val="none" w:sz="0" w:space="0" w:color="auto"/>
      </w:divBdr>
    </w:div>
    <w:div w:id="540558068">
      <w:bodyDiv w:val="1"/>
      <w:marLeft w:val="0"/>
      <w:marRight w:val="0"/>
      <w:marTop w:val="0"/>
      <w:marBottom w:val="0"/>
      <w:divBdr>
        <w:top w:val="none" w:sz="0" w:space="0" w:color="auto"/>
        <w:left w:val="none" w:sz="0" w:space="0" w:color="auto"/>
        <w:bottom w:val="none" w:sz="0" w:space="0" w:color="auto"/>
        <w:right w:val="none" w:sz="0" w:space="0" w:color="auto"/>
      </w:divBdr>
    </w:div>
    <w:div w:id="569771839">
      <w:bodyDiv w:val="1"/>
      <w:marLeft w:val="0"/>
      <w:marRight w:val="0"/>
      <w:marTop w:val="0"/>
      <w:marBottom w:val="0"/>
      <w:divBdr>
        <w:top w:val="none" w:sz="0" w:space="0" w:color="auto"/>
        <w:left w:val="none" w:sz="0" w:space="0" w:color="auto"/>
        <w:bottom w:val="none" w:sz="0" w:space="0" w:color="auto"/>
        <w:right w:val="none" w:sz="0" w:space="0" w:color="auto"/>
      </w:divBdr>
    </w:div>
    <w:div w:id="574582961">
      <w:bodyDiv w:val="1"/>
      <w:marLeft w:val="0"/>
      <w:marRight w:val="0"/>
      <w:marTop w:val="0"/>
      <w:marBottom w:val="0"/>
      <w:divBdr>
        <w:top w:val="none" w:sz="0" w:space="0" w:color="auto"/>
        <w:left w:val="none" w:sz="0" w:space="0" w:color="auto"/>
        <w:bottom w:val="none" w:sz="0" w:space="0" w:color="auto"/>
        <w:right w:val="none" w:sz="0" w:space="0" w:color="auto"/>
      </w:divBdr>
    </w:div>
    <w:div w:id="606350572">
      <w:bodyDiv w:val="1"/>
      <w:marLeft w:val="0"/>
      <w:marRight w:val="0"/>
      <w:marTop w:val="0"/>
      <w:marBottom w:val="0"/>
      <w:divBdr>
        <w:top w:val="none" w:sz="0" w:space="0" w:color="auto"/>
        <w:left w:val="none" w:sz="0" w:space="0" w:color="auto"/>
        <w:bottom w:val="none" w:sz="0" w:space="0" w:color="auto"/>
        <w:right w:val="none" w:sz="0" w:space="0" w:color="auto"/>
      </w:divBdr>
    </w:div>
    <w:div w:id="606352373">
      <w:bodyDiv w:val="1"/>
      <w:marLeft w:val="0"/>
      <w:marRight w:val="0"/>
      <w:marTop w:val="0"/>
      <w:marBottom w:val="0"/>
      <w:divBdr>
        <w:top w:val="none" w:sz="0" w:space="0" w:color="auto"/>
        <w:left w:val="none" w:sz="0" w:space="0" w:color="auto"/>
        <w:bottom w:val="none" w:sz="0" w:space="0" w:color="auto"/>
        <w:right w:val="none" w:sz="0" w:space="0" w:color="auto"/>
      </w:divBdr>
    </w:div>
    <w:div w:id="608243243">
      <w:bodyDiv w:val="1"/>
      <w:marLeft w:val="0"/>
      <w:marRight w:val="0"/>
      <w:marTop w:val="0"/>
      <w:marBottom w:val="0"/>
      <w:divBdr>
        <w:top w:val="none" w:sz="0" w:space="0" w:color="auto"/>
        <w:left w:val="none" w:sz="0" w:space="0" w:color="auto"/>
        <w:bottom w:val="none" w:sz="0" w:space="0" w:color="auto"/>
        <w:right w:val="none" w:sz="0" w:space="0" w:color="auto"/>
      </w:divBdr>
    </w:div>
    <w:div w:id="629239735">
      <w:bodyDiv w:val="1"/>
      <w:marLeft w:val="0"/>
      <w:marRight w:val="0"/>
      <w:marTop w:val="0"/>
      <w:marBottom w:val="0"/>
      <w:divBdr>
        <w:top w:val="none" w:sz="0" w:space="0" w:color="auto"/>
        <w:left w:val="none" w:sz="0" w:space="0" w:color="auto"/>
        <w:bottom w:val="none" w:sz="0" w:space="0" w:color="auto"/>
        <w:right w:val="none" w:sz="0" w:space="0" w:color="auto"/>
      </w:divBdr>
    </w:div>
    <w:div w:id="683167352">
      <w:bodyDiv w:val="1"/>
      <w:marLeft w:val="0"/>
      <w:marRight w:val="0"/>
      <w:marTop w:val="0"/>
      <w:marBottom w:val="0"/>
      <w:divBdr>
        <w:top w:val="none" w:sz="0" w:space="0" w:color="auto"/>
        <w:left w:val="none" w:sz="0" w:space="0" w:color="auto"/>
        <w:bottom w:val="none" w:sz="0" w:space="0" w:color="auto"/>
        <w:right w:val="none" w:sz="0" w:space="0" w:color="auto"/>
      </w:divBdr>
    </w:div>
    <w:div w:id="695085219">
      <w:bodyDiv w:val="1"/>
      <w:marLeft w:val="0"/>
      <w:marRight w:val="0"/>
      <w:marTop w:val="0"/>
      <w:marBottom w:val="0"/>
      <w:divBdr>
        <w:top w:val="none" w:sz="0" w:space="0" w:color="auto"/>
        <w:left w:val="none" w:sz="0" w:space="0" w:color="auto"/>
        <w:bottom w:val="none" w:sz="0" w:space="0" w:color="auto"/>
        <w:right w:val="none" w:sz="0" w:space="0" w:color="auto"/>
      </w:divBdr>
    </w:div>
    <w:div w:id="731274500">
      <w:bodyDiv w:val="1"/>
      <w:marLeft w:val="0"/>
      <w:marRight w:val="0"/>
      <w:marTop w:val="0"/>
      <w:marBottom w:val="0"/>
      <w:divBdr>
        <w:top w:val="none" w:sz="0" w:space="0" w:color="auto"/>
        <w:left w:val="none" w:sz="0" w:space="0" w:color="auto"/>
        <w:bottom w:val="none" w:sz="0" w:space="0" w:color="auto"/>
        <w:right w:val="none" w:sz="0" w:space="0" w:color="auto"/>
      </w:divBdr>
    </w:div>
    <w:div w:id="740981346">
      <w:bodyDiv w:val="1"/>
      <w:marLeft w:val="0"/>
      <w:marRight w:val="0"/>
      <w:marTop w:val="0"/>
      <w:marBottom w:val="0"/>
      <w:divBdr>
        <w:top w:val="none" w:sz="0" w:space="0" w:color="auto"/>
        <w:left w:val="none" w:sz="0" w:space="0" w:color="auto"/>
        <w:bottom w:val="none" w:sz="0" w:space="0" w:color="auto"/>
        <w:right w:val="none" w:sz="0" w:space="0" w:color="auto"/>
      </w:divBdr>
    </w:div>
    <w:div w:id="750126172">
      <w:bodyDiv w:val="1"/>
      <w:marLeft w:val="0"/>
      <w:marRight w:val="0"/>
      <w:marTop w:val="0"/>
      <w:marBottom w:val="0"/>
      <w:divBdr>
        <w:top w:val="none" w:sz="0" w:space="0" w:color="auto"/>
        <w:left w:val="none" w:sz="0" w:space="0" w:color="auto"/>
        <w:bottom w:val="none" w:sz="0" w:space="0" w:color="auto"/>
        <w:right w:val="none" w:sz="0" w:space="0" w:color="auto"/>
      </w:divBdr>
    </w:div>
    <w:div w:id="763258422">
      <w:bodyDiv w:val="1"/>
      <w:marLeft w:val="0"/>
      <w:marRight w:val="0"/>
      <w:marTop w:val="0"/>
      <w:marBottom w:val="0"/>
      <w:divBdr>
        <w:top w:val="none" w:sz="0" w:space="0" w:color="auto"/>
        <w:left w:val="none" w:sz="0" w:space="0" w:color="auto"/>
        <w:bottom w:val="none" w:sz="0" w:space="0" w:color="auto"/>
        <w:right w:val="none" w:sz="0" w:space="0" w:color="auto"/>
      </w:divBdr>
    </w:div>
    <w:div w:id="766117712">
      <w:bodyDiv w:val="1"/>
      <w:marLeft w:val="0"/>
      <w:marRight w:val="0"/>
      <w:marTop w:val="0"/>
      <w:marBottom w:val="0"/>
      <w:divBdr>
        <w:top w:val="none" w:sz="0" w:space="0" w:color="auto"/>
        <w:left w:val="none" w:sz="0" w:space="0" w:color="auto"/>
        <w:bottom w:val="none" w:sz="0" w:space="0" w:color="auto"/>
        <w:right w:val="none" w:sz="0" w:space="0" w:color="auto"/>
      </w:divBdr>
    </w:div>
    <w:div w:id="787699150">
      <w:bodyDiv w:val="1"/>
      <w:marLeft w:val="0"/>
      <w:marRight w:val="0"/>
      <w:marTop w:val="0"/>
      <w:marBottom w:val="0"/>
      <w:divBdr>
        <w:top w:val="none" w:sz="0" w:space="0" w:color="auto"/>
        <w:left w:val="none" w:sz="0" w:space="0" w:color="auto"/>
        <w:bottom w:val="none" w:sz="0" w:space="0" w:color="auto"/>
        <w:right w:val="none" w:sz="0" w:space="0" w:color="auto"/>
      </w:divBdr>
    </w:div>
    <w:div w:id="794444614">
      <w:bodyDiv w:val="1"/>
      <w:marLeft w:val="0"/>
      <w:marRight w:val="0"/>
      <w:marTop w:val="0"/>
      <w:marBottom w:val="0"/>
      <w:divBdr>
        <w:top w:val="none" w:sz="0" w:space="0" w:color="auto"/>
        <w:left w:val="none" w:sz="0" w:space="0" w:color="auto"/>
        <w:bottom w:val="none" w:sz="0" w:space="0" w:color="auto"/>
        <w:right w:val="none" w:sz="0" w:space="0" w:color="auto"/>
      </w:divBdr>
    </w:div>
    <w:div w:id="824711836">
      <w:bodyDiv w:val="1"/>
      <w:marLeft w:val="0"/>
      <w:marRight w:val="0"/>
      <w:marTop w:val="0"/>
      <w:marBottom w:val="0"/>
      <w:divBdr>
        <w:top w:val="none" w:sz="0" w:space="0" w:color="auto"/>
        <w:left w:val="none" w:sz="0" w:space="0" w:color="auto"/>
        <w:bottom w:val="none" w:sz="0" w:space="0" w:color="auto"/>
        <w:right w:val="none" w:sz="0" w:space="0" w:color="auto"/>
      </w:divBdr>
    </w:div>
    <w:div w:id="829440385">
      <w:bodyDiv w:val="1"/>
      <w:marLeft w:val="0"/>
      <w:marRight w:val="0"/>
      <w:marTop w:val="0"/>
      <w:marBottom w:val="0"/>
      <w:divBdr>
        <w:top w:val="none" w:sz="0" w:space="0" w:color="auto"/>
        <w:left w:val="none" w:sz="0" w:space="0" w:color="auto"/>
        <w:bottom w:val="none" w:sz="0" w:space="0" w:color="auto"/>
        <w:right w:val="none" w:sz="0" w:space="0" w:color="auto"/>
      </w:divBdr>
    </w:div>
    <w:div w:id="829517072">
      <w:bodyDiv w:val="1"/>
      <w:marLeft w:val="0"/>
      <w:marRight w:val="0"/>
      <w:marTop w:val="0"/>
      <w:marBottom w:val="0"/>
      <w:divBdr>
        <w:top w:val="none" w:sz="0" w:space="0" w:color="auto"/>
        <w:left w:val="none" w:sz="0" w:space="0" w:color="auto"/>
        <w:bottom w:val="none" w:sz="0" w:space="0" w:color="auto"/>
        <w:right w:val="none" w:sz="0" w:space="0" w:color="auto"/>
      </w:divBdr>
    </w:div>
    <w:div w:id="847675340">
      <w:bodyDiv w:val="1"/>
      <w:marLeft w:val="0"/>
      <w:marRight w:val="0"/>
      <w:marTop w:val="0"/>
      <w:marBottom w:val="0"/>
      <w:divBdr>
        <w:top w:val="none" w:sz="0" w:space="0" w:color="auto"/>
        <w:left w:val="none" w:sz="0" w:space="0" w:color="auto"/>
        <w:bottom w:val="none" w:sz="0" w:space="0" w:color="auto"/>
        <w:right w:val="none" w:sz="0" w:space="0" w:color="auto"/>
      </w:divBdr>
    </w:div>
    <w:div w:id="864295925">
      <w:bodyDiv w:val="1"/>
      <w:marLeft w:val="0"/>
      <w:marRight w:val="0"/>
      <w:marTop w:val="0"/>
      <w:marBottom w:val="0"/>
      <w:divBdr>
        <w:top w:val="none" w:sz="0" w:space="0" w:color="auto"/>
        <w:left w:val="none" w:sz="0" w:space="0" w:color="auto"/>
        <w:bottom w:val="none" w:sz="0" w:space="0" w:color="auto"/>
        <w:right w:val="none" w:sz="0" w:space="0" w:color="auto"/>
      </w:divBdr>
    </w:div>
    <w:div w:id="869270196">
      <w:bodyDiv w:val="1"/>
      <w:marLeft w:val="0"/>
      <w:marRight w:val="0"/>
      <w:marTop w:val="0"/>
      <w:marBottom w:val="0"/>
      <w:divBdr>
        <w:top w:val="none" w:sz="0" w:space="0" w:color="auto"/>
        <w:left w:val="none" w:sz="0" w:space="0" w:color="auto"/>
        <w:bottom w:val="none" w:sz="0" w:space="0" w:color="auto"/>
        <w:right w:val="none" w:sz="0" w:space="0" w:color="auto"/>
      </w:divBdr>
    </w:div>
    <w:div w:id="886725146">
      <w:bodyDiv w:val="1"/>
      <w:marLeft w:val="0"/>
      <w:marRight w:val="0"/>
      <w:marTop w:val="0"/>
      <w:marBottom w:val="0"/>
      <w:divBdr>
        <w:top w:val="none" w:sz="0" w:space="0" w:color="auto"/>
        <w:left w:val="none" w:sz="0" w:space="0" w:color="auto"/>
        <w:bottom w:val="none" w:sz="0" w:space="0" w:color="auto"/>
        <w:right w:val="none" w:sz="0" w:space="0" w:color="auto"/>
      </w:divBdr>
    </w:div>
    <w:div w:id="891817000">
      <w:bodyDiv w:val="1"/>
      <w:marLeft w:val="0"/>
      <w:marRight w:val="0"/>
      <w:marTop w:val="0"/>
      <w:marBottom w:val="0"/>
      <w:divBdr>
        <w:top w:val="none" w:sz="0" w:space="0" w:color="auto"/>
        <w:left w:val="none" w:sz="0" w:space="0" w:color="auto"/>
        <w:bottom w:val="none" w:sz="0" w:space="0" w:color="auto"/>
        <w:right w:val="none" w:sz="0" w:space="0" w:color="auto"/>
      </w:divBdr>
    </w:div>
    <w:div w:id="902910874">
      <w:bodyDiv w:val="1"/>
      <w:marLeft w:val="0"/>
      <w:marRight w:val="0"/>
      <w:marTop w:val="0"/>
      <w:marBottom w:val="0"/>
      <w:divBdr>
        <w:top w:val="none" w:sz="0" w:space="0" w:color="auto"/>
        <w:left w:val="none" w:sz="0" w:space="0" w:color="auto"/>
        <w:bottom w:val="none" w:sz="0" w:space="0" w:color="auto"/>
        <w:right w:val="none" w:sz="0" w:space="0" w:color="auto"/>
      </w:divBdr>
    </w:div>
    <w:div w:id="906692932">
      <w:bodyDiv w:val="1"/>
      <w:marLeft w:val="0"/>
      <w:marRight w:val="0"/>
      <w:marTop w:val="0"/>
      <w:marBottom w:val="0"/>
      <w:divBdr>
        <w:top w:val="none" w:sz="0" w:space="0" w:color="auto"/>
        <w:left w:val="none" w:sz="0" w:space="0" w:color="auto"/>
        <w:bottom w:val="none" w:sz="0" w:space="0" w:color="auto"/>
        <w:right w:val="none" w:sz="0" w:space="0" w:color="auto"/>
      </w:divBdr>
    </w:div>
    <w:div w:id="925110103">
      <w:bodyDiv w:val="1"/>
      <w:marLeft w:val="0"/>
      <w:marRight w:val="0"/>
      <w:marTop w:val="0"/>
      <w:marBottom w:val="0"/>
      <w:divBdr>
        <w:top w:val="none" w:sz="0" w:space="0" w:color="auto"/>
        <w:left w:val="none" w:sz="0" w:space="0" w:color="auto"/>
        <w:bottom w:val="none" w:sz="0" w:space="0" w:color="auto"/>
        <w:right w:val="none" w:sz="0" w:space="0" w:color="auto"/>
      </w:divBdr>
    </w:div>
    <w:div w:id="929971166">
      <w:bodyDiv w:val="1"/>
      <w:marLeft w:val="0"/>
      <w:marRight w:val="0"/>
      <w:marTop w:val="0"/>
      <w:marBottom w:val="0"/>
      <w:divBdr>
        <w:top w:val="none" w:sz="0" w:space="0" w:color="auto"/>
        <w:left w:val="none" w:sz="0" w:space="0" w:color="auto"/>
        <w:bottom w:val="none" w:sz="0" w:space="0" w:color="auto"/>
        <w:right w:val="none" w:sz="0" w:space="0" w:color="auto"/>
      </w:divBdr>
    </w:div>
    <w:div w:id="931356671">
      <w:bodyDiv w:val="1"/>
      <w:marLeft w:val="0"/>
      <w:marRight w:val="0"/>
      <w:marTop w:val="0"/>
      <w:marBottom w:val="0"/>
      <w:divBdr>
        <w:top w:val="none" w:sz="0" w:space="0" w:color="auto"/>
        <w:left w:val="none" w:sz="0" w:space="0" w:color="auto"/>
        <w:bottom w:val="none" w:sz="0" w:space="0" w:color="auto"/>
        <w:right w:val="none" w:sz="0" w:space="0" w:color="auto"/>
      </w:divBdr>
    </w:div>
    <w:div w:id="931358505">
      <w:bodyDiv w:val="1"/>
      <w:marLeft w:val="0"/>
      <w:marRight w:val="0"/>
      <w:marTop w:val="0"/>
      <w:marBottom w:val="0"/>
      <w:divBdr>
        <w:top w:val="none" w:sz="0" w:space="0" w:color="auto"/>
        <w:left w:val="none" w:sz="0" w:space="0" w:color="auto"/>
        <w:bottom w:val="none" w:sz="0" w:space="0" w:color="auto"/>
        <w:right w:val="none" w:sz="0" w:space="0" w:color="auto"/>
      </w:divBdr>
    </w:div>
    <w:div w:id="936710791">
      <w:bodyDiv w:val="1"/>
      <w:marLeft w:val="0"/>
      <w:marRight w:val="0"/>
      <w:marTop w:val="0"/>
      <w:marBottom w:val="0"/>
      <w:divBdr>
        <w:top w:val="none" w:sz="0" w:space="0" w:color="auto"/>
        <w:left w:val="none" w:sz="0" w:space="0" w:color="auto"/>
        <w:bottom w:val="none" w:sz="0" w:space="0" w:color="auto"/>
        <w:right w:val="none" w:sz="0" w:space="0" w:color="auto"/>
      </w:divBdr>
    </w:div>
    <w:div w:id="960262229">
      <w:bodyDiv w:val="1"/>
      <w:marLeft w:val="0"/>
      <w:marRight w:val="0"/>
      <w:marTop w:val="0"/>
      <w:marBottom w:val="0"/>
      <w:divBdr>
        <w:top w:val="none" w:sz="0" w:space="0" w:color="auto"/>
        <w:left w:val="none" w:sz="0" w:space="0" w:color="auto"/>
        <w:bottom w:val="none" w:sz="0" w:space="0" w:color="auto"/>
        <w:right w:val="none" w:sz="0" w:space="0" w:color="auto"/>
      </w:divBdr>
    </w:div>
    <w:div w:id="968899498">
      <w:bodyDiv w:val="1"/>
      <w:marLeft w:val="0"/>
      <w:marRight w:val="0"/>
      <w:marTop w:val="0"/>
      <w:marBottom w:val="0"/>
      <w:divBdr>
        <w:top w:val="none" w:sz="0" w:space="0" w:color="auto"/>
        <w:left w:val="none" w:sz="0" w:space="0" w:color="auto"/>
        <w:bottom w:val="none" w:sz="0" w:space="0" w:color="auto"/>
        <w:right w:val="none" w:sz="0" w:space="0" w:color="auto"/>
      </w:divBdr>
    </w:div>
    <w:div w:id="972635620">
      <w:bodyDiv w:val="1"/>
      <w:marLeft w:val="0"/>
      <w:marRight w:val="0"/>
      <w:marTop w:val="0"/>
      <w:marBottom w:val="0"/>
      <w:divBdr>
        <w:top w:val="none" w:sz="0" w:space="0" w:color="auto"/>
        <w:left w:val="none" w:sz="0" w:space="0" w:color="auto"/>
        <w:bottom w:val="none" w:sz="0" w:space="0" w:color="auto"/>
        <w:right w:val="none" w:sz="0" w:space="0" w:color="auto"/>
      </w:divBdr>
    </w:div>
    <w:div w:id="1027491331">
      <w:bodyDiv w:val="1"/>
      <w:marLeft w:val="0"/>
      <w:marRight w:val="0"/>
      <w:marTop w:val="0"/>
      <w:marBottom w:val="0"/>
      <w:divBdr>
        <w:top w:val="none" w:sz="0" w:space="0" w:color="auto"/>
        <w:left w:val="none" w:sz="0" w:space="0" w:color="auto"/>
        <w:bottom w:val="none" w:sz="0" w:space="0" w:color="auto"/>
        <w:right w:val="none" w:sz="0" w:space="0" w:color="auto"/>
      </w:divBdr>
    </w:div>
    <w:div w:id="1077820627">
      <w:bodyDiv w:val="1"/>
      <w:marLeft w:val="0"/>
      <w:marRight w:val="0"/>
      <w:marTop w:val="0"/>
      <w:marBottom w:val="0"/>
      <w:divBdr>
        <w:top w:val="none" w:sz="0" w:space="0" w:color="auto"/>
        <w:left w:val="none" w:sz="0" w:space="0" w:color="auto"/>
        <w:bottom w:val="none" w:sz="0" w:space="0" w:color="auto"/>
        <w:right w:val="none" w:sz="0" w:space="0" w:color="auto"/>
      </w:divBdr>
    </w:div>
    <w:div w:id="1091124471">
      <w:bodyDiv w:val="1"/>
      <w:marLeft w:val="0"/>
      <w:marRight w:val="0"/>
      <w:marTop w:val="0"/>
      <w:marBottom w:val="0"/>
      <w:divBdr>
        <w:top w:val="none" w:sz="0" w:space="0" w:color="auto"/>
        <w:left w:val="none" w:sz="0" w:space="0" w:color="auto"/>
        <w:bottom w:val="none" w:sz="0" w:space="0" w:color="auto"/>
        <w:right w:val="none" w:sz="0" w:space="0" w:color="auto"/>
      </w:divBdr>
    </w:div>
    <w:div w:id="1097213995">
      <w:bodyDiv w:val="1"/>
      <w:marLeft w:val="0"/>
      <w:marRight w:val="0"/>
      <w:marTop w:val="0"/>
      <w:marBottom w:val="0"/>
      <w:divBdr>
        <w:top w:val="none" w:sz="0" w:space="0" w:color="auto"/>
        <w:left w:val="none" w:sz="0" w:space="0" w:color="auto"/>
        <w:bottom w:val="none" w:sz="0" w:space="0" w:color="auto"/>
        <w:right w:val="none" w:sz="0" w:space="0" w:color="auto"/>
      </w:divBdr>
    </w:div>
    <w:div w:id="1097822990">
      <w:bodyDiv w:val="1"/>
      <w:marLeft w:val="0"/>
      <w:marRight w:val="0"/>
      <w:marTop w:val="0"/>
      <w:marBottom w:val="0"/>
      <w:divBdr>
        <w:top w:val="none" w:sz="0" w:space="0" w:color="auto"/>
        <w:left w:val="none" w:sz="0" w:space="0" w:color="auto"/>
        <w:bottom w:val="none" w:sz="0" w:space="0" w:color="auto"/>
        <w:right w:val="none" w:sz="0" w:space="0" w:color="auto"/>
      </w:divBdr>
    </w:div>
    <w:div w:id="1098408604">
      <w:bodyDiv w:val="1"/>
      <w:marLeft w:val="0"/>
      <w:marRight w:val="0"/>
      <w:marTop w:val="0"/>
      <w:marBottom w:val="0"/>
      <w:divBdr>
        <w:top w:val="none" w:sz="0" w:space="0" w:color="auto"/>
        <w:left w:val="none" w:sz="0" w:space="0" w:color="auto"/>
        <w:bottom w:val="none" w:sz="0" w:space="0" w:color="auto"/>
        <w:right w:val="none" w:sz="0" w:space="0" w:color="auto"/>
      </w:divBdr>
    </w:div>
    <w:div w:id="1115364287">
      <w:bodyDiv w:val="1"/>
      <w:marLeft w:val="0"/>
      <w:marRight w:val="0"/>
      <w:marTop w:val="0"/>
      <w:marBottom w:val="0"/>
      <w:divBdr>
        <w:top w:val="none" w:sz="0" w:space="0" w:color="auto"/>
        <w:left w:val="none" w:sz="0" w:space="0" w:color="auto"/>
        <w:bottom w:val="none" w:sz="0" w:space="0" w:color="auto"/>
        <w:right w:val="none" w:sz="0" w:space="0" w:color="auto"/>
      </w:divBdr>
    </w:div>
    <w:div w:id="1130981188">
      <w:bodyDiv w:val="1"/>
      <w:marLeft w:val="0"/>
      <w:marRight w:val="0"/>
      <w:marTop w:val="0"/>
      <w:marBottom w:val="0"/>
      <w:divBdr>
        <w:top w:val="none" w:sz="0" w:space="0" w:color="auto"/>
        <w:left w:val="none" w:sz="0" w:space="0" w:color="auto"/>
        <w:bottom w:val="none" w:sz="0" w:space="0" w:color="auto"/>
        <w:right w:val="none" w:sz="0" w:space="0" w:color="auto"/>
      </w:divBdr>
    </w:div>
    <w:div w:id="1160196809">
      <w:bodyDiv w:val="1"/>
      <w:marLeft w:val="0"/>
      <w:marRight w:val="0"/>
      <w:marTop w:val="0"/>
      <w:marBottom w:val="0"/>
      <w:divBdr>
        <w:top w:val="none" w:sz="0" w:space="0" w:color="auto"/>
        <w:left w:val="none" w:sz="0" w:space="0" w:color="auto"/>
        <w:bottom w:val="none" w:sz="0" w:space="0" w:color="auto"/>
        <w:right w:val="none" w:sz="0" w:space="0" w:color="auto"/>
      </w:divBdr>
    </w:div>
    <w:div w:id="1161233778">
      <w:bodyDiv w:val="1"/>
      <w:marLeft w:val="0"/>
      <w:marRight w:val="0"/>
      <w:marTop w:val="0"/>
      <w:marBottom w:val="0"/>
      <w:divBdr>
        <w:top w:val="none" w:sz="0" w:space="0" w:color="auto"/>
        <w:left w:val="none" w:sz="0" w:space="0" w:color="auto"/>
        <w:bottom w:val="none" w:sz="0" w:space="0" w:color="auto"/>
        <w:right w:val="none" w:sz="0" w:space="0" w:color="auto"/>
      </w:divBdr>
    </w:div>
    <w:div w:id="1170750098">
      <w:bodyDiv w:val="1"/>
      <w:marLeft w:val="0"/>
      <w:marRight w:val="0"/>
      <w:marTop w:val="0"/>
      <w:marBottom w:val="0"/>
      <w:divBdr>
        <w:top w:val="none" w:sz="0" w:space="0" w:color="auto"/>
        <w:left w:val="none" w:sz="0" w:space="0" w:color="auto"/>
        <w:bottom w:val="none" w:sz="0" w:space="0" w:color="auto"/>
        <w:right w:val="none" w:sz="0" w:space="0" w:color="auto"/>
      </w:divBdr>
    </w:div>
    <w:div w:id="1193765392">
      <w:bodyDiv w:val="1"/>
      <w:marLeft w:val="0"/>
      <w:marRight w:val="0"/>
      <w:marTop w:val="0"/>
      <w:marBottom w:val="0"/>
      <w:divBdr>
        <w:top w:val="none" w:sz="0" w:space="0" w:color="auto"/>
        <w:left w:val="none" w:sz="0" w:space="0" w:color="auto"/>
        <w:bottom w:val="none" w:sz="0" w:space="0" w:color="auto"/>
        <w:right w:val="none" w:sz="0" w:space="0" w:color="auto"/>
      </w:divBdr>
    </w:div>
    <w:div w:id="1201820825">
      <w:bodyDiv w:val="1"/>
      <w:marLeft w:val="0"/>
      <w:marRight w:val="0"/>
      <w:marTop w:val="0"/>
      <w:marBottom w:val="0"/>
      <w:divBdr>
        <w:top w:val="none" w:sz="0" w:space="0" w:color="auto"/>
        <w:left w:val="none" w:sz="0" w:space="0" w:color="auto"/>
        <w:bottom w:val="none" w:sz="0" w:space="0" w:color="auto"/>
        <w:right w:val="none" w:sz="0" w:space="0" w:color="auto"/>
      </w:divBdr>
    </w:div>
    <w:div w:id="1203592181">
      <w:bodyDiv w:val="1"/>
      <w:marLeft w:val="0"/>
      <w:marRight w:val="0"/>
      <w:marTop w:val="0"/>
      <w:marBottom w:val="0"/>
      <w:divBdr>
        <w:top w:val="none" w:sz="0" w:space="0" w:color="auto"/>
        <w:left w:val="none" w:sz="0" w:space="0" w:color="auto"/>
        <w:bottom w:val="none" w:sz="0" w:space="0" w:color="auto"/>
        <w:right w:val="none" w:sz="0" w:space="0" w:color="auto"/>
      </w:divBdr>
    </w:div>
    <w:div w:id="1207375899">
      <w:bodyDiv w:val="1"/>
      <w:marLeft w:val="0"/>
      <w:marRight w:val="0"/>
      <w:marTop w:val="0"/>
      <w:marBottom w:val="0"/>
      <w:divBdr>
        <w:top w:val="none" w:sz="0" w:space="0" w:color="auto"/>
        <w:left w:val="none" w:sz="0" w:space="0" w:color="auto"/>
        <w:bottom w:val="none" w:sz="0" w:space="0" w:color="auto"/>
        <w:right w:val="none" w:sz="0" w:space="0" w:color="auto"/>
      </w:divBdr>
    </w:div>
    <w:div w:id="1209414051">
      <w:bodyDiv w:val="1"/>
      <w:marLeft w:val="0"/>
      <w:marRight w:val="0"/>
      <w:marTop w:val="0"/>
      <w:marBottom w:val="0"/>
      <w:divBdr>
        <w:top w:val="none" w:sz="0" w:space="0" w:color="auto"/>
        <w:left w:val="none" w:sz="0" w:space="0" w:color="auto"/>
        <w:bottom w:val="none" w:sz="0" w:space="0" w:color="auto"/>
        <w:right w:val="none" w:sz="0" w:space="0" w:color="auto"/>
      </w:divBdr>
    </w:div>
    <w:div w:id="1209730255">
      <w:bodyDiv w:val="1"/>
      <w:marLeft w:val="0"/>
      <w:marRight w:val="0"/>
      <w:marTop w:val="0"/>
      <w:marBottom w:val="0"/>
      <w:divBdr>
        <w:top w:val="none" w:sz="0" w:space="0" w:color="auto"/>
        <w:left w:val="none" w:sz="0" w:space="0" w:color="auto"/>
        <w:bottom w:val="none" w:sz="0" w:space="0" w:color="auto"/>
        <w:right w:val="none" w:sz="0" w:space="0" w:color="auto"/>
      </w:divBdr>
    </w:div>
    <w:div w:id="1231964390">
      <w:bodyDiv w:val="1"/>
      <w:marLeft w:val="0"/>
      <w:marRight w:val="0"/>
      <w:marTop w:val="0"/>
      <w:marBottom w:val="0"/>
      <w:divBdr>
        <w:top w:val="none" w:sz="0" w:space="0" w:color="auto"/>
        <w:left w:val="none" w:sz="0" w:space="0" w:color="auto"/>
        <w:bottom w:val="none" w:sz="0" w:space="0" w:color="auto"/>
        <w:right w:val="none" w:sz="0" w:space="0" w:color="auto"/>
      </w:divBdr>
    </w:div>
    <w:div w:id="1240166326">
      <w:bodyDiv w:val="1"/>
      <w:marLeft w:val="0"/>
      <w:marRight w:val="0"/>
      <w:marTop w:val="0"/>
      <w:marBottom w:val="0"/>
      <w:divBdr>
        <w:top w:val="none" w:sz="0" w:space="0" w:color="auto"/>
        <w:left w:val="none" w:sz="0" w:space="0" w:color="auto"/>
        <w:bottom w:val="none" w:sz="0" w:space="0" w:color="auto"/>
        <w:right w:val="none" w:sz="0" w:space="0" w:color="auto"/>
      </w:divBdr>
    </w:div>
    <w:div w:id="1262763776">
      <w:bodyDiv w:val="1"/>
      <w:marLeft w:val="0"/>
      <w:marRight w:val="0"/>
      <w:marTop w:val="0"/>
      <w:marBottom w:val="0"/>
      <w:divBdr>
        <w:top w:val="none" w:sz="0" w:space="0" w:color="auto"/>
        <w:left w:val="none" w:sz="0" w:space="0" w:color="auto"/>
        <w:bottom w:val="none" w:sz="0" w:space="0" w:color="auto"/>
        <w:right w:val="none" w:sz="0" w:space="0" w:color="auto"/>
      </w:divBdr>
    </w:div>
    <w:div w:id="1263955242">
      <w:bodyDiv w:val="1"/>
      <w:marLeft w:val="0"/>
      <w:marRight w:val="0"/>
      <w:marTop w:val="0"/>
      <w:marBottom w:val="0"/>
      <w:divBdr>
        <w:top w:val="none" w:sz="0" w:space="0" w:color="auto"/>
        <w:left w:val="none" w:sz="0" w:space="0" w:color="auto"/>
        <w:bottom w:val="none" w:sz="0" w:space="0" w:color="auto"/>
        <w:right w:val="none" w:sz="0" w:space="0" w:color="auto"/>
      </w:divBdr>
    </w:div>
    <w:div w:id="1264462402">
      <w:bodyDiv w:val="1"/>
      <w:marLeft w:val="0"/>
      <w:marRight w:val="0"/>
      <w:marTop w:val="0"/>
      <w:marBottom w:val="0"/>
      <w:divBdr>
        <w:top w:val="none" w:sz="0" w:space="0" w:color="auto"/>
        <w:left w:val="none" w:sz="0" w:space="0" w:color="auto"/>
        <w:bottom w:val="none" w:sz="0" w:space="0" w:color="auto"/>
        <w:right w:val="none" w:sz="0" w:space="0" w:color="auto"/>
      </w:divBdr>
    </w:div>
    <w:div w:id="1275479175">
      <w:bodyDiv w:val="1"/>
      <w:marLeft w:val="0"/>
      <w:marRight w:val="0"/>
      <w:marTop w:val="0"/>
      <w:marBottom w:val="0"/>
      <w:divBdr>
        <w:top w:val="none" w:sz="0" w:space="0" w:color="auto"/>
        <w:left w:val="none" w:sz="0" w:space="0" w:color="auto"/>
        <w:bottom w:val="none" w:sz="0" w:space="0" w:color="auto"/>
        <w:right w:val="none" w:sz="0" w:space="0" w:color="auto"/>
      </w:divBdr>
    </w:div>
    <w:div w:id="1278021168">
      <w:bodyDiv w:val="1"/>
      <w:marLeft w:val="0"/>
      <w:marRight w:val="0"/>
      <w:marTop w:val="0"/>
      <w:marBottom w:val="0"/>
      <w:divBdr>
        <w:top w:val="none" w:sz="0" w:space="0" w:color="auto"/>
        <w:left w:val="none" w:sz="0" w:space="0" w:color="auto"/>
        <w:bottom w:val="none" w:sz="0" w:space="0" w:color="auto"/>
        <w:right w:val="none" w:sz="0" w:space="0" w:color="auto"/>
      </w:divBdr>
    </w:div>
    <w:div w:id="1285774872">
      <w:bodyDiv w:val="1"/>
      <w:marLeft w:val="0"/>
      <w:marRight w:val="0"/>
      <w:marTop w:val="0"/>
      <w:marBottom w:val="0"/>
      <w:divBdr>
        <w:top w:val="none" w:sz="0" w:space="0" w:color="auto"/>
        <w:left w:val="none" w:sz="0" w:space="0" w:color="auto"/>
        <w:bottom w:val="none" w:sz="0" w:space="0" w:color="auto"/>
        <w:right w:val="none" w:sz="0" w:space="0" w:color="auto"/>
      </w:divBdr>
    </w:div>
    <w:div w:id="1303540051">
      <w:bodyDiv w:val="1"/>
      <w:marLeft w:val="0"/>
      <w:marRight w:val="0"/>
      <w:marTop w:val="0"/>
      <w:marBottom w:val="0"/>
      <w:divBdr>
        <w:top w:val="none" w:sz="0" w:space="0" w:color="auto"/>
        <w:left w:val="none" w:sz="0" w:space="0" w:color="auto"/>
        <w:bottom w:val="none" w:sz="0" w:space="0" w:color="auto"/>
        <w:right w:val="none" w:sz="0" w:space="0" w:color="auto"/>
      </w:divBdr>
    </w:div>
    <w:div w:id="1305084637">
      <w:bodyDiv w:val="1"/>
      <w:marLeft w:val="0"/>
      <w:marRight w:val="0"/>
      <w:marTop w:val="0"/>
      <w:marBottom w:val="0"/>
      <w:divBdr>
        <w:top w:val="none" w:sz="0" w:space="0" w:color="auto"/>
        <w:left w:val="none" w:sz="0" w:space="0" w:color="auto"/>
        <w:bottom w:val="none" w:sz="0" w:space="0" w:color="auto"/>
        <w:right w:val="none" w:sz="0" w:space="0" w:color="auto"/>
      </w:divBdr>
    </w:div>
    <w:div w:id="1323000331">
      <w:bodyDiv w:val="1"/>
      <w:marLeft w:val="0"/>
      <w:marRight w:val="0"/>
      <w:marTop w:val="0"/>
      <w:marBottom w:val="0"/>
      <w:divBdr>
        <w:top w:val="none" w:sz="0" w:space="0" w:color="auto"/>
        <w:left w:val="none" w:sz="0" w:space="0" w:color="auto"/>
        <w:bottom w:val="none" w:sz="0" w:space="0" w:color="auto"/>
        <w:right w:val="none" w:sz="0" w:space="0" w:color="auto"/>
      </w:divBdr>
    </w:div>
    <w:div w:id="1326665735">
      <w:bodyDiv w:val="1"/>
      <w:marLeft w:val="0"/>
      <w:marRight w:val="0"/>
      <w:marTop w:val="0"/>
      <w:marBottom w:val="0"/>
      <w:divBdr>
        <w:top w:val="none" w:sz="0" w:space="0" w:color="auto"/>
        <w:left w:val="none" w:sz="0" w:space="0" w:color="auto"/>
        <w:bottom w:val="none" w:sz="0" w:space="0" w:color="auto"/>
        <w:right w:val="none" w:sz="0" w:space="0" w:color="auto"/>
      </w:divBdr>
    </w:div>
    <w:div w:id="1359818269">
      <w:bodyDiv w:val="1"/>
      <w:marLeft w:val="0"/>
      <w:marRight w:val="0"/>
      <w:marTop w:val="0"/>
      <w:marBottom w:val="0"/>
      <w:divBdr>
        <w:top w:val="none" w:sz="0" w:space="0" w:color="auto"/>
        <w:left w:val="none" w:sz="0" w:space="0" w:color="auto"/>
        <w:bottom w:val="none" w:sz="0" w:space="0" w:color="auto"/>
        <w:right w:val="none" w:sz="0" w:space="0" w:color="auto"/>
      </w:divBdr>
    </w:div>
    <w:div w:id="1375354085">
      <w:bodyDiv w:val="1"/>
      <w:marLeft w:val="0"/>
      <w:marRight w:val="0"/>
      <w:marTop w:val="0"/>
      <w:marBottom w:val="0"/>
      <w:divBdr>
        <w:top w:val="none" w:sz="0" w:space="0" w:color="auto"/>
        <w:left w:val="none" w:sz="0" w:space="0" w:color="auto"/>
        <w:bottom w:val="none" w:sz="0" w:space="0" w:color="auto"/>
        <w:right w:val="none" w:sz="0" w:space="0" w:color="auto"/>
      </w:divBdr>
    </w:div>
    <w:div w:id="1383292714">
      <w:bodyDiv w:val="1"/>
      <w:marLeft w:val="0"/>
      <w:marRight w:val="0"/>
      <w:marTop w:val="0"/>
      <w:marBottom w:val="0"/>
      <w:divBdr>
        <w:top w:val="none" w:sz="0" w:space="0" w:color="auto"/>
        <w:left w:val="none" w:sz="0" w:space="0" w:color="auto"/>
        <w:bottom w:val="none" w:sz="0" w:space="0" w:color="auto"/>
        <w:right w:val="none" w:sz="0" w:space="0" w:color="auto"/>
      </w:divBdr>
    </w:div>
    <w:div w:id="1385329979">
      <w:bodyDiv w:val="1"/>
      <w:marLeft w:val="0"/>
      <w:marRight w:val="0"/>
      <w:marTop w:val="0"/>
      <w:marBottom w:val="0"/>
      <w:divBdr>
        <w:top w:val="none" w:sz="0" w:space="0" w:color="auto"/>
        <w:left w:val="none" w:sz="0" w:space="0" w:color="auto"/>
        <w:bottom w:val="none" w:sz="0" w:space="0" w:color="auto"/>
        <w:right w:val="none" w:sz="0" w:space="0" w:color="auto"/>
      </w:divBdr>
    </w:div>
    <w:div w:id="1389299008">
      <w:bodyDiv w:val="1"/>
      <w:marLeft w:val="0"/>
      <w:marRight w:val="0"/>
      <w:marTop w:val="0"/>
      <w:marBottom w:val="0"/>
      <w:divBdr>
        <w:top w:val="none" w:sz="0" w:space="0" w:color="auto"/>
        <w:left w:val="none" w:sz="0" w:space="0" w:color="auto"/>
        <w:bottom w:val="none" w:sz="0" w:space="0" w:color="auto"/>
        <w:right w:val="none" w:sz="0" w:space="0" w:color="auto"/>
      </w:divBdr>
    </w:div>
    <w:div w:id="1391076593">
      <w:bodyDiv w:val="1"/>
      <w:marLeft w:val="0"/>
      <w:marRight w:val="0"/>
      <w:marTop w:val="0"/>
      <w:marBottom w:val="0"/>
      <w:divBdr>
        <w:top w:val="none" w:sz="0" w:space="0" w:color="auto"/>
        <w:left w:val="none" w:sz="0" w:space="0" w:color="auto"/>
        <w:bottom w:val="none" w:sz="0" w:space="0" w:color="auto"/>
        <w:right w:val="none" w:sz="0" w:space="0" w:color="auto"/>
      </w:divBdr>
    </w:div>
    <w:div w:id="1395546885">
      <w:bodyDiv w:val="1"/>
      <w:marLeft w:val="0"/>
      <w:marRight w:val="0"/>
      <w:marTop w:val="0"/>
      <w:marBottom w:val="0"/>
      <w:divBdr>
        <w:top w:val="none" w:sz="0" w:space="0" w:color="auto"/>
        <w:left w:val="none" w:sz="0" w:space="0" w:color="auto"/>
        <w:bottom w:val="none" w:sz="0" w:space="0" w:color="auto"/>
        <w:right w:val="none" w:sz="0" w:space="0" w:color="auto"/>
      </w:divBdr>
    </w:div>
    <w:div w:id="1420105476">
      <w:bodyDiv w:val="1"/>
      <w:marLeft w:val="0"/>
      <w:marRight w:val="0"/>
      <w:marTop w:val="0"/>
      <w:marBottom w:val="0"/>
      <w:divBdr>
        <w:top w:val="none" w:sz="0" w:space="0" w:color="auto"/>
        <w:left w:val="none" w:sz="0" w:space="0" w:color="auto"/>
        <w:bottom w:val="none" w:sz="0" w:space="0" w:color="auto"/>
        <w:right w:val="none" w:sz="0" w:space="0" w:color="auto"/>
      </w:divBdr>
    </w:div>
    <w:div w:id="1420441130">
      <w:bodyDiv w:val="1"/>
      <w:marLeft w:val="0"/>
      <w:marRight w:val="0"/>
      <w:marTop w:val="0"/>
      <w:marBottom w:val="0"/>
      <w:divBdr>
        <w:top w:val="none" w:sz="0" w:space="0" w:color="auto"/>
        <w:left w:val="none" w:sz="0" w:space="0" w:color="auto"/>
        <w:bottom w:val="none" w:sz="0" w:space="0" w:color="auto"/>
        <w:right w:val="none" w:sz="0" w:space="0" w:color="auto"/>
      </w:divBdr>
    </w:div>
    <w:div w:id="1426924381">
      <w:bodyDiv w:val="1"/>
      <w:marLeft w:val="0"/>
      <w:marRight w:val="0"/>
      <w:marTop w:val="0"/>
      <w:marBottom w:val="0"/>
      <w:divBdr>
        <w:top w:val="none" w:sz="0" w:space="0" w:color="auto"/>
        <w:left w:val="none" w:sz="0" w:space="0" w:color="auto"/>
        <w:bottom w:val="none" w:sz="0" w:space="0" w:color="auto"/>
        <w:right w:val="none" w:sz="0" w:space="0" w:color="auto"/>
      </w:divBdr>
    </w:div>
    <w:div w:id="1438715574">
      <w:bodyDiv w:val="1"/>
      <w:marLeft w:val="0"/>
      <w:marRight w:val="0"/>
      <w:marTop w:val="0"/>
      <w:marBottom w:val="0"/>
      <w:divBdr>
        <w:top w:val="none" w:sz="0" w:space="0" w:color="auto"/>
        <w:left w:val="none" w:sz="0" w:space="0" w:color="auto"/>
        <w:bottom w:val="none" w:sz="0" w:space="0" w:color="auto"/>
        <w:right w:val="none" w:sz="0" w:space="0" w:color="auto"/>
      </w:divBdr>
    </w:div>
    <w:div w:id="1443762881">
      <w:bodyDiv w:val="1"/>
      <w:marLeft w:val="0"/>
      <w:marRight w:val="0"/>
      <w:marTop w:val="0"/>
      <w:marBottom w:val="0"/>
      <w:divBdr>
        <w:top w:val="none" w:sz="0" w:space="0" w:color="auto"/>
        <w:left w:val="none" w:sz="0" w:space="0" w:color="auto"/>
        <w:bottom w:val="none" w:sz="0" w:space="0" w:color="auto"/>
        <w:right w:val="none" w:sz="0" w:space="0" w:color="auto"/>
      </w:divBdr>
    </w:div>
    <w:div w:id="1460880912">
      <w:bodyDiv w:val="1"/>
      <w:marLeft w:val="0"/>
      <w:marRight w:val="0"/>
      <w:marTop w:val="0"/>
      <w:marBottom w:val="0"/>
      <w:divBdr>
        <w:top w:val="none" w:sz="0" w:space="0" w:color="auto"/>
        <w:left w:val="none" w:sz="0" w:space="0" w:color="auto"/>
        <w:bottom w:val="none" w:sz="0" w:space="0" w:color="auto"/>
        <w:right w:val="none" w:sz="0" w:space="0" w:color="auto"/>
      </w:divBdr>
    </w:div>
    <w:div w:id="1470903795">
      <w:bodyDiv w:val="1"/>
      <w:marLeft w:val="0"/>
      <w:marRight w:val="0"/>
      <w:marTop w:val="0"/>
      <w:marBottom w:val="0"/>
      <w:divBdr>
        <w:top w:val="none" w:sz="0" w:space="0" w:color="auto"/>
        <w:left w:val="none" w:sz="0" w:space="0" w:color="auto"/>
        <w:bottom w:val="none" w:sz="0" w:space="0" w:color="auto"/>
        <w:right w:val="none" w:sz="0" w:space="0" w:color="auto"/>
      </w:divBdr>
    </w:div>
    <w:div w:id="1485050740">
      <w:bodyDiv w:val="1"/>
      <w:marLeft w:val="0"/>
      <w:marRight w:val="0"/>
      <w:marTop w:val="0"/>
      <w:marBottom w:val="0"/>
      <w:divBdr>
        <w:top w:val="none" w:sz="0" w:space="0" w:color="auto"/>
        <w:left w:val="none" w:sz="0" w:space="0" w:color="auto"/>
        <w:bottom w:val="none" w:sz="0" w:space="0" w:color="auto"/>
        <w:right w:val="none" w:sz="0" w:space="0" w:color="auto"/>
      </w:divBdr>
    </w:div>
    <w:div w:id="1502962822">
      <w:bodyDiv w:val="1"/>
      <w:marLeft w:val="0"/>
      <w:marRight w:val="0"/>
      <w:marTop w:val="0"/>
      <w:marBottom w:val="0"/>
      <w:divBdr>
        <w:top w:val="none" w:sz="0" w:space="0" w:color="auto"/>
        <w:left w:val="none" w:sz="0" w:space="0" w:color="auto"/>
        <w:bottom w:val="none" w:sz="0" w:space="0" w:color="auto"/>
        <w:right w:val="none" w:sz="0" w:space="0" w:color="auto"/>
      </w:divBdr>
    </w:div>
    <w:div w:id="1519470848">
      <w:bodyDiv w:val="1"/>
      <w:marLeft w:val="0"/>
      <w:marRight w:val="0"/>
      <w:marTop w:val="0"/>
      <w:marBottom w:val="0"/>
      <w:divBdr>
        <w:top w:val="none" w:sz="0" w:space="0" w:color="auto"/>
        <w:left w:val="none" w:sz="0" w:space="0" w:color="auto"/>
        <w:bottom w:val="none" w:sz="0" w:space="0" w:color="auto"/>
        <w:right w:val="none" w:sz="0" w:space="0" w:color="auto"/>
      </w:divBdr>
    </w:div>
    <w:div w:id="1530294862">
      <w:bodyDiv w:val="1"/>
      <w:marLeft w:val="0"/>
      <w:marRight w:val="0"/>
      <w:marTop w:val="0"/>
      <w:marBottom w:val="0"/>
      <w:divBdr>
        <w:top w:val="none" w:sz="0" w:space="0" w:color="auto"/>
        <w:left w:val="none" w:sz="0" w:space="0" w:color="auto"/>
        <w:bottom w:val="none" w:sz="0" w:space="0" w:color="auto"/>
        <w:right w:val="none" w:sz="0" w:space="0" w:color="auto"/>
      </w:divBdr>
    </w:div>
    <w:div w:id="1531915104">
      <w:bodyDiv w:val="1"/>
      <w:marLeft w:val="0"/>
      <w:marRight w:val="0"/>
      <w:marTop w:val="0"/>
      <w:marBottom w:val="0"/>
      <w:divBdr>
        <w:top w:val="none" w:sz="0" w:space="0" w:color="auto"/>
        <w:left w:val="none" w:sz="0" w:space="0" w:color="auto"/>
        <w:bottom w:val="none" w:sz="0" w:space="0" w:color="auto"/>
        <w:right w:val="none" w:sz="0" w:space="0" w:color="auto"/>
      </w:divBdr>
    </w:div>
    <w:div w:id="1542592805">
      <w:bodyDiv w:val="1"/>
      <w:marLeft w:val="0"/>
      <w:marRight w:val="0"/>
      <w:marTop w:val="0"/>
      <w:marBottom w:val="0"/>
      <w:divBdr>
        <w:top w:val="none" w:sz="0" w:space="0" w:color="auto"/>
        <w:left w:val="none" w:sz="0" w:space="0" w:color="auto"/>
        <w:bottom w:val="none" w:sz="0" w:space="0" w:color="auto"/>
        <w:right w:val="none" w:sz="0" w:space="0" w:color="auto"/>
      </w:divBdr>
    </w:div>
    <w:div w:id="1573392915">
      <w:bodyDiv w:val="1"/>
      <w:marLeft w:val="0"/>
      <w:marRight w:val="0"/>
      <w:marTop w:val="0"/>
      <w:marBottom w:val="0"/>
      <w:divBdr>
        <w:top w:val="none" w:sz="0" w:space="0" w:color="auto"/>
        <w:left w:val="none" w:sz="0" w:space="0" w:color="auto"/>
        <w:bottom w:val="none" w:sz="0" w:space="0" w:color="auto"/>
        <w:right w:val="none" w:sz="0" w:space="0" w:color="auto"/>
      </w:divBdr>
    </w:div>
    <w:div w:id="1580406083">
      <w:bodyDiv w:val="1"/>
      <w:marLeft w:val="0"/>
      <w:marRight w:val="0"/>
      <w:marTop w:val="0"/>
      <w:marBottom w:val="0"/>
      <w:divBdr>
        <w:top w:val="none" w:sz="0" w:space="0" w:color="auto"/>
        <w:left w:val="none" w:sz="0" w:space="0" w:color="auto"/>
        <w:bottom w:val="none" w:sz="0" w:space="0" w:color="auto"/>
        <w:right w:val="none" w:sz="0" w:space="0" w:color="auto"/>
      </w:divBdr>
    </w:div>
    <w:div w:id="1582642994">
      <w:bodyDiv w:val="1"/>
      <w:marLeft w:val="0"/>
      <w:marRight w:val="0"/>
      <w:marTop w:val="0"/>
      <w:marBottom w:val="0"/>
      <w:divBdr>
        <w:top w:val="none" w:sz="0" w:space="0" w:color="auto"/>
        <w:left w:val="none" w:sz="0" w:space="0" w:color="auto"/>
        <w:bottom w:val="none" w:sz="0" w:space="0" w:color="auto"/>
        <w:right w:val="none" w:sz="0" w:space="0" w:color="auto"/>
      </w:divBdr>
    </w:div>
    <w:div w:id="1583445485">
      <w:bodyDiv w:val="1"/>
      <w:marLeft w:val="0"/>
      <w:marRight w:val="0"/>
      <w:marTop w:val="0"/>
      <w:marBottom w:val="0"/>
      <w:divBdr>
        <w:top w:val="none" w:sz="0" w:space="0" w:color="auto"/>
        <w:left w:val="none" w:sz="0" w:space="0" w:color="auto"/>
        <w:bottom w:val="none" w:sz="0" w:space="0" w:color="auto"/>
        <w:right w:val="none" w:sz="0" w:space="0" w:color="auto"/>
      </w:divBdr>
    </w:div>
    <w:div w:id="1584148243">
      <w:bodyDiv w:val="1"/>
      <w:marLeft w:val="0"/>
      <w:marRight w:val="0"/>
      <w:marTop w:val="0"/>
      <w:marBottom w:val="0"/>
      <w:divBdr>
        <w:top w:val="none" w:sz="0" w:space="0" w:color="auto"/>
        <w:left w:val="none" w:sz="0" w:space="0" w:color="auto"/>
        <w:bottom w:val="none" w:sz="0" w:space="0" w:color="auto"/>
        <w:right w:val="none" w:sz="0" w:space="0" w:color="auto"/>
      </w:divBdr>
    </w:div>
    <w:div w:id="1589536845">
      <w:bodyDiv w:val="1"/>
      <w:marLeft w:val="0"/>
      <w:marRight w:val="0"/>
      <w:marTop w:val="0"/>
      <w:marBottom w:val="0"/>
      <w:divBdr>
        <w:top w:val="none" w:sz="0" w:space="0" w:color="auto"/>
        <w:left w:val="none" w:sz="0" w:space="0" w:color="auto"/>
        <w:bottom w:val="none" w:sz="0" w:space="0" w:color="auto"/>
        <w:right w:val="none" w:sz="0" w:space="0" w:color="auto"/>
      </w:divBdr>
    </w:div>
    <w:div w:id="1603220363">
      <w:bodyDiv w:val="1"/>
      <w:marLeft w:val="0"/>
      <w:marRight w:val="0"/>
      <w:marTop w:val="0"/>
      <w:marBottom w:val="0"/>
      <w:divBdr>
        <w:top w:val="none" w:sz="0" w:space="0" w:color="auto"/>
        <w:left w:val="none" w:sz="0" w:space="0" w:color="auto"/>
        <w:bottom w:val="none" w:sz="0" w:space="0" w:color="auto"/>
        <w:right w:val="none" w:sz="0" w:space="0" w:color="auto"/>
      </w:divBdr>
    </w:div>
    <w:div w:id="1637563202">
      <w:bodyDiv w:val="1"/>
      <w:marLeft w:val="0"/>
      <w:marRight w:val="0"/>
      <w:marTop w:val="0"/>
      <w:marBottom w:val="0"/>
      <w:divBdr>
        <w:top w:val="none" w:sz="0" w:space="0" w:color="auto"/>
        <w:left w:val="none" w:sz="0" w:space="0" w:color="auto"/>
        <w:bottom w:val="none" w:sz="0" w:space="0" w:color="auto"/>
        <w:right w:val="none" w:sz="0" w:space="0" w:color="auto"/>
      </w:divBdr>
    </w:div>
    <w:div w:id="1655521624">
      <w:bodyDiv w:val="1"/>
      <w:marLeft w:val="0"/>
      <w:marRight w:val="0"/>
      <w:marTop w:val="0"/>
      <w:marBottom w:val="0"/>
      <w:divBdr>
        <w:top w:val="none" w:sz="0" w:space="0" w:color="auto"/>
        <w:left w:val="none" w:sz="0" w:space="0" w:color="auto"/>
        <w:bottom w:val="none" w:sz="0" w:space="0" w:color="auto"/>
        <w:right w:val="none" w:sz="0" w:space="0" w:color="auto"/>
      </w:divBdr>
    </w:div>
    <w:div w:id="1656834532">
      <w:bodyDiv w:val="1"/>
      <w:marLeft w:val="0"/>
      <w:marRight w:val="0"/>
      <w:marTop w:val="0"/>
      <w:marBottom w:val="0"/>
      <w:divBdr>
        <w:top w:val="none" w:sz="0" w:space="0" w:color="auto"/>
        <w:left w:val="none" w:sz="0" w:space="0" w:color="auto"/>
        <w:bottom w:val="none" w:sz="0" w:space="0" w:color="auto"/>
        <w:right w:val="none" w:sz="0" w:space="0" w:color="auto"/>
      </w:divBdr>
    </w:div>
    <w:div w:id="1669206903">
      <w:bodyDiv w:val="1"/>
      <w:marLeft w:val="0"/>
      <w:marRight w:val="0"/>
      <w:marTop w:val="0"/>
      <w:marBottom w:val="0"/>
      <w:divBdr>
        <w:top w:val="none" w:sz="0" w:space="0" w:color="auto"/>
        <w:left w:val="none" w:sz="0" w:space="0" w:color="auto"/>
        <w:bottom w:val="none" w:sz="0" w:space="0" w:color="auto"/>
        <w:right w:val="none" w:sz="0" w:space="0" w:color="auto"/>
      </w:divBdr>
    </w:div>
    <w:div w:id="1699811720">
      <w:bodyDiv w:val="1"/>
      <w:marLeft w:val="0"/>
      <w:marRight w:val="0"/>
      <w:marTop w:val="0"/>
      <w:marBottom w:val="0"/>
      <w:divBdr>
        <w:top w:val="none" w:sz="0" w:space="0" w:color="auto"/>
        <w:left w:val="none" w:sz="0" w:space="0" w:color="auto"/>
        <w:bottom w:val="none" w:sz="0" w:space="0" w:color="auto"/>
        <w:right w:val="none" w:sz="0" w:space="0" w:color="auto"/>
      </w:divBdr>
    </w:div>
    <w:div w:id="1718433903">
      <w:bodyDiv w:val="1"/>
      <w:marLeft w:val="0"/>
      <w:marRight w:val="0"/>
      <w:marTop w:val="0"/>
      <w:marBottom w:val="0"/>
      <w:divBdr>
        <w:top w:val="none" w:sz="0" w:space="0" w:color="auto"/>
        <w:left w:val="none" w:sz="0" w:space="0" w:color="auto"/>
        <w:bottom w:val="none" w:sz="0" w:space="0" w:color="auto"/>
        <w:right w:val="none" w:sz="0" w:space="0" w:color="auto"/>
      </w:divBdr>
    </w:div>
    <w:div w:id="1728339896">
      <w:bodyDiv w:val="1"/>
      <w:marLeft w:val="0"/>
      <w:marRight w:val="0"/>
      <w:marTop w:val="0"/>
      <w:marBottom w:val="0"/>
      <w:divBdr>
        <w:top w:val="none" w:sz="0" w:space="0" w:color="auto"/>
        <w:left w:val="none" w:sz="0" w:space="0" w:color="auto"/>
        <w:bottom w:val="none" w:sz="0" w:space="0" w:color="auto"/>
        <w:right w:val="none" w:sz="0" w:space="0" w:color="auto"/>
      </w:divBdr>
    </w:div>
    <w:div w:id="1731880153">
      <w:bodyDiv w:val="1"/>
      <w:marLeft w:val="0"/>
      <w:marRight w:val="0"/>
      <w:marTop w:val="0"/>
      <w:marBottom w:val="0"/>
      <w:divBdr>
        <w:top w:val="none" w:sz="0" w:space="0" w:color="auto"/>
        <w:left w:val="none" w:sz="0" w:space="0" w:color="auto"/>
        <w:bottom w:val="none" w:sz="0" w:space="0" w:color="auto"/>
        <w:right w:val="none" w:sz="0" w:space="0" w:color="auto"/>
      </w:divBdr>
    </w:div>
    <w:div w:id="1749184171">
      <w:bodyDiv w:val="1"/>
      <w:marLeft w:val="0"/>
      <w:marRight w:val="0"/>
      <w:marTop w:val="0"/>
      <w:marBottom w:val="0"/>
      <w:divBdr>
        <w:top w:val="none" w:sz="0" w:space="0" w:color="auto"/>
        <w:left w:val="none" w:sz="0" w:space="0" w:color="auto"/>
        <w:bottom w:val="none" w:sz="0" w:space="0" w:color="auto"/>
        <w:right w:val="none" w:sz="0" w:space="0" w:color="auto"/>
      </w:divBdr>
    </w:div>
    <w:div w:id="1776293470">
      <w:bodyDiv w:val="1"/>
      <w:marLeft w:val="0"/>
      <w:marRight w:val="0"/>
      <w:marTop w:val="0"/>
      <w:marBottom w:val="0"/>
      <w:divBdr>
        <w:top w:val="none" w:sz="0" w:space="0" w:color="auto"/>
        <w:left w:val="none" w:sz="0" w:space="0" w:color="auto"/>
        <w:bottom w:val="none" w:sz="0" w:space="0" w:color="auto"/>
        <w:right w:val="none" w:sz="0" w:space="0" w:color="auto"/>
      </w:divBdr>
    </w:div>
    <w:div w:id="1786461912">
      <w:bodyDiv w:val="1"/>
      <w:marLeft w:val="0"/>
      <w:marRight w:val="0"/>
      <w:marTop w:val="0"/>
      <w:marBottom w:val="0"/>
      <w:divBdr>
        <w:top w:val="none" w:sz="0" w:space="0" w:color="auto"/>
        <w:left w:val="none" w:sz="0" w:space="0" w:color="auto"/>
        <w:bottom w:val="none" w:sz="0" w:space="0" w:color="auto"/>
        <w:right w:val="none" w:sz="0" w:space="0" w:color="auto"/>
      </w:divBdr>
    </w:div>
    <w:div w:id="1803887133">
      <w:bodyDiv w:val="1"/>
      <w:marLeft w:val="0"/>
      <w:marRight w:val="0"/>
      <w:marTop w:val="0"/>
      <w:marBottom w:val="0"/>
      <w:divBdr>
        <w:top w:val="none" w:sz="0" w:space="0" w:color="auto"/>
        <w:left w:val="none" w:sz="0" w:space="0" w:color="auto"/>
        <w:bottom w:val="none" w:sz="0" w:space="0" w:color="auto"/>
        <w:right w:val="none" w:sz="0" w:space="0" w:color="auto"/>
      </w:divBdr>
    </w:div>
    <w:div w:id="1848668308">
      <w:bodyDiv w:val="1"/>
      <w:marLeft w:val="0"/>
      <w:marRight w:val="0"/>
      <w:marTop w:val="0"/>
      <w:marBottom w:val="0"/>
      <w:divBdr>
        <w:top w:val="none" w:sz="0" w:space="0" w:color="auto"/>
        <w:left w:val="none" w:sz="0" w:space="0" w:color="auto"/>
        <w:bottom w:val="none" w:sz="0" w:space="0" w:color="auto"/>
        <w:right w:val="none" w:sz="0" w:space="0" w:color="auto"/>
      </w:divBdr>
    </w:div>
    <w:div w:id="1853375586">
      <w:bodyDiv w:val="1"/>
      <w:marLeft w:val="0"/>
      <w:marRight w:val="0"/>
      <w:marTop w:val="0"/>
      <w:marBottom w:val="0"/>
      <w:divBdr>
        <w:top w:val="none" w:sz="0" w:space="0" w:color="auto"/>
        <w:left w:val="none" w:sz="0" w:space="0" w:color="auto"/>
        <w:bottom w:val="none" w:sz="0" w:space="0" w:color="auto"/>
        <w:right w:val="none" w:sz="0" w:space="0" w:color="auto"/>
      </w:divBdr>
    </w:div>
    <w:div w:id="1876186443">
      <w:bodyDiv w:val="1"/>
      <w:marLeft w:val="0"/>
      <w:marRight w:val="0"/>
      <w:marTop w:val="0"/>
      <w:marBottom w:val="0"/>
      <w:divBdr>
        <w:top w:val="none" w:sz="0" w:space="0" w:color="auto"/>
        <w:left w:val="none" w:sz="0" w:space="0" w:color="auto"/>
        <w:bottom w:val="none" w:sz="0" w:space="0" w:color="auto"/>
        <w:right w:val="none" w:sz="0" w:space="0" w:color="auto"/>
      </w:divBdr>
    </w:div>
    <w:div w:id="1876190166">
      <w:bodyDiv w:val="1"/>
      <w:marLeft w:val="0"/>
      <w:marRight w:val="0"/>
      <w:marTop w:val="0"/>
      <w:marBottom w:val="0"/>
      <w:divBdr>
        <w:top w:val="none" w:sz="0" w:space="0" w:color="auto"/>
        <w:left w:val="none" w:sz="0" w:space="0" w:color="auto"/>
        <w:bottom w:val="none" w:sz="0" w:space="0" w:color="auto"/>
        <w:right w:val="none" w:sz="0" w:space="0" w:color="auto"/>
      </w:divBdr>
    </w:div>
    <w:div w:id="1877621152">
      <w:bodyDiv w:val="1"/>
      <w:marLeft w:val="0"/>
      <w:marRight w:val="0"/>
      <w:marTop w:val="0"/>
      <w:marBottom w:val="0"/>
      <w:divBdr>
        <w:top w:val="none" w:sz="0" w:space="0" w:color="auto"/>
        <w:left w:val="none" w:sz="0" w:space="0" w:color="auto"/>
        <w:bottom w:val="none" w:sz="0" w:space="0" w:color="auto"/>
        <w:right w:val="none" w:sz="0" w:space="0" w:color="auto"/>
      </w:divBdr>
    </w:div>
    <w:div w:id="1886942543">
      <w:bodyDiv w:val="1"/>
      <w:marLeft w:val="0"/>
      <w:marRight w:val="0"/>
      <w:marTop w:val="0"/>
      <w:marBottom w:val="0"/>
      <w:divBdr>
        <w:top w:val="none" w:sz="0" w:space="0" w:color="auto"/>
        <w:left w:val="none" w:sz="0" w:space="0" w:color="auto"/>
        <w:bottom w:val="none" w:sz="0" w:space="0" w:color="auto"/>
        <w:right w:val="none" w:sz="0" w:space="0" w:color="auto"/>
      </w:divBdr>
    </w:div>
    <w:div w:id="1897814409">
      <w:bodyDiv w:val="1"/>
      <w:marLeft w:val="0"/>
      <w:marRight w:val="0"/>
      <w:marTop w:val="0"/>
      <w:marBottom w:val="0"/>
      <w:divBdr>
        <w:top w:val="none" w:sz="0" w:space="0" w:color="auto"/>
        <w:left w:val="none" w:sz="0" w:space="0" w:color="auto"/>
        <w:bottom w:val="none" w:sz="0" w:space="0" w:color="auto"/>
        <w:right w:val="none" w:sz="0" w:space="0" w:color="auto"/>
      </w:divBdr>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
    <w:div w:id="1911846746">
      <w:bodyDiv w:val="1"/>
      <w:marLeft w:val="0"/>
      <w:marRight w:val="0"/>
      <w:marTop w:val="0"/>
      <w:marBottom w:val="0"/>
      <w:divBdr>
        <w:top w:val="none" w:sz="0" w:space="0" w:color="auto"/>
        <w:left w:val="none" w:sz="0" w:space="0" w:color="auto"/>
        <w:bottom w:val="none" w:sz="0" w:space="0" w:color="auto"/>
        <w:right w:val="none" w:sz="0" w:space="0" w:color="auto"/>
      </w:divBdr>
    </w:div>
    <w:div w:id="1930969576">
      <w:bodyDiv w:val="1"/>
      <w:marLeft w:val="0"/>
      <w:marRight w:val="0"/>
      <w:marTop w:val="0"/>
      <w:marBottom w:val="0"/>
      <w:divBdr>
        <w:top w:val="none" w:sz="0" w:space="0" w:color="auto"/>
        <w:left w:val="none" w:sz="0" w:space="0" w:color="auto"/>
        <w:bottom w:val="none" w:sz="0" w:space="0" w:color="auto"/>
        <w:right w:val="none" w:sz="0" w:space="0" w:color="auto"/>
      </w:divBdr>
    </w:div>
    <w:div w:id="1945533168">
      <w:bodyDiv w:val="1"/>
      <w:marLeft w:val="0"/>
      <w:marRight w:val="0"/>
      <w:marTop w:val="0"/>
      <w:marBottom w:val="0"/>
      <w:divBdr>
        <w:top w:val="none" w:sz="0" w:space="0" w:color="auto"/>
        <w:left w:val="none" w:sz="0" w:space="0" w:color="auto"/>
        <w:bottom w:val="none" w:sz="0" w:space="0" w:color="auto"/>
        <w:right w:val="none" w:sz="0" w:space="0" w:color="auto"/>
      </w:divBdr>
    </w:div>
    <w:div w:id="1950620354">
      <w:bodyDiv w:val="1"/>
      <w:marLeft w:val="0"/>
      <w:marRight w:val="0"/>
      <w:marTop w:val="0"/>
      <w:marBottom w:val="0"/>
      <w:divBdr>
        <w:top w:val="none" w:sz="0" w:space="0" w:color="auto"/>
        <w:left w:val="none" w:sz="0" w:space="0" w:color="auto"/>
        <w:bottom w:val="none" w:sz="0" w:space="0" w:color="auto"/>
        <w:right w:val="none" w:sz="0" w:space="0" w:color="auto"/>
      </w:divBdr>
    </w:div>
    <w:div w:id="1953046514">
      <w:bodyDiv w:val="1"/>
      <w:marLeft w:val="0"/>
      <w:marRight w:val="0"/>
      <w:marTop w:val="0"/>
      <w:marBottom w:val="0"/>
      <w:divBdr>
        <w:top w:val="none" w:sz="0" w:space="0" w:color="auto"/>
        <w:left w:val="none" w:sz="0" w:space="0" w:color="auto"/>
        <w:bottom w:val="none" w:sz="0" w:space="0" w:color="auto"/>
        <w:right w:val="none" w:sz="0" w:space="0" w:color="auto"/>
      </w:divBdr>
    </w:div>
    <w:div w:id="1980914593">
      <w:bodyDiv w:val="1"/>
      <w:marLeft w:val="0"/>
      <w:marRight w:val="0"/>
      <w:marTop w:val="0"/>
      <w:marBottom w:val="0"/>
      <w:divBdr>
        <w:top w:val="none" w:sz="0" w:space="0" w:color="auto"/>
        <w:left w:val="none" w:sz="0" w:space="0" w:color="auto"/>
        <w:bottom w:val="none" w:sz="0" w:space="0" w:color="auto"/>
        <w:right w:val="none" w:sz="0" w:space="0" w:color="auto"/>
      </w:divBdr>
    </w:div>
    <w:div w:id="2008635073">
      <w:bodyDiv w:val="1"/>
      <w:marLeft w:val="0"/>
      <w:marRight w:val="0"/>
      <w:marTop w:val="0"/>
      <w:marBottom w:val="0"/>
      <w:divBdr>
        <w:top w:val="none" w:sz="0" w:space="0" w:color="auto"/>
        <w:left w:val="none" w:sz="0" w:space="0" w:color="auto"/>
        <w:bottom w:val="none" w:sz="0" w:space="0" w:color="auto"/>
        <w:right w:val="none" w:sz="0" w:space="0" w:color="auto"/>
      </w:divBdr>
    </w:div>
    <w:div w:id="2019110701">
      <w:bodyDiv w:val="1"/>
      <w:marLeft w:val="0"/>
      <w:marRight w:val="0"/>
      <w:marTop w:val="0"/>
      <w:marBottom w:val="0"/>
      <w:divBdr>
        <w:top w:val="none" w:sz="0" w:space="0" w:color="auto"/>
        <w:left w:val="none" w:sz="0" w:space="0" w:color="auto"/>
        <w:bottom w:val="none" w:sz="0" w:space="0" w:color="auto"/>
        <w:right w:val="none" w:sz="0" w:space="0" w:color="auto"/>
      </w:divBdr>
    </w:div>
    <w:div w:id="2033068499">
      <w:bodyDiv w:val="1"/>
      <w:marLeft w:val="0"/>
      <w:marRight w:val="0"/>
      <w:marTop w:val="0"/>
      <w:marBottom w:val="0"/>
      <w:divBdr>
        <w:top w:val="none" w:sz="0" w:space="0" w:color="auto"/>
        <w:left w:val="none" w:sz="0" w:space="0" w:color="auto"/>
        <w:bottom w:val="none" w:sz="0" w:space="0" w:color="auto"/>
        <w:right w:val="none" w:sz="0" w:space="0" w:color="auto"/>
      </w:divBdr>
    </w:div>
    <w:div w:id="2057391430">
      <w:bodyDiv w:val="1"/>
      <w:marLeft w:val="0"/>
      <w:marRight w:val="0"/>
      <w:marTop w:val="0"/>
      <w:marBottom w:val="0"/>
      <w:divBdr>
        <w:top w:val="none" w:sz="0" w:space="0" w:color="auto"/>
        <w:left w:val="none" w:sz="0" w:space="0" w:color="auto"/>
        <w:bottom w:val="none" w:sz="0" w:space="0" w:color="auto"/>
        <w:right w:val="none" w:sz="0" w:space="0" w:color="auto"/>
      </w:divBdr>
    </w:div>
    <w:div w:id="2060205764">
      <w:bodyDiv w:val="1"/>
      <w:marLeft w:val="0"/>
      <w:marRight w:val="0"/>
      <w:marTop w:val="0"/>
      <w:marBottom w:val="0"/>
      <w:divBdr>
        <w:top w:val="none" w:sz="0" w:space="0" w:color="auto"/>
        <w:left w:val="none" w:sz="0" w:space="0" w:color="auto"/>
        <w:bottom w:val="none" w:sz="0" w:space="0" w:color="auto"/>
        <w:right w:val="none" w:sz="0" w:space="0" w:color="auto"/>
      </w:divBdr>
    </w:div>
    <w:div w:id="2060279640">
      <w:bodyDiv w:val="1"/>
      <w:marLeft w:val="0"/>
      <w:marRight w:val="0"/>
      <w:marTop w:val="0"/>
      <w:marBottom w:val="0"/>
      <w:divBdr>
        <w:top w:val="none" w:sz="0" w:space="0" w:color="auto"/>
        <w:left w:val="none" w:sz="0" w:space="0" w:color="auto"/>
        <w:bottom w:val="none" w:sz="0" w:space="0" w:color="auto"/>
        <w:right w:val="none" w:sz="0" w:space="0" w:color="auto"/>
      </w:divBdr>
    </w:div>
    <w:div w:id="2072463323">
      <w:bodyDiv w:val="1"/>
      <w:marLeft w:val="0"/>
      <w:marRight w:val="0"/>
      <w:marTop w:val="0"/>
      <w:marBottom w:val="0"/>
      <w:divBdr>
        <w:top w:val="none" w:sz="0" w:space="0" w:color="auto"/>
        <w:left w:val="none" w:sz="0" w:space="0" w:color="auto"/>
        <w:bottom w:val="none" w:sz="0" w:space="0" w:color="auto"/>
        <w:right w:val="none" w:sz="0" w:space="0" w:color="auto"/>
      </w:divBdr>
    </w:div>
    <w:div w:id="2094355157">
      <w:bodyDiv w:val="1"/>
      <w:marLeft w:val="0"/>
      <w:marRight w:val="0"/>
      <w:marTop w:val="0"/>
      <w:marBottom w:val="0"/>
      <w:divBdr>
        <w:top w:val="none" w:sz="0" w:space="0" w:color="auto"/>
        <w:left w:val="none" w:sz="0" w:space="0" w:color="auto"/>
        <w:bottom w:val="none" w:sz="0" w:space="0" w:color="auto"/>
        <w:right w:val="none" w:sz="0" w:space="0" w:color="auto"/>
      </w:divBdr>
    </w:div>
    <w:div w:id="2108232015">
      <w:bodyDiv w:val="1"/>
      <w:marLeft w:val="0"/>
      <w:marRight w:val="0"/>
      <w:marTop w:val="0"/>
      <w:marBottom w:val="0"/>
      <w:divBdr>
        <w:top w:val="none" w:sz="0" w:space="0" w:color="auto"/>
        <w:left w:val="none" w:sz="0" w:space="0" w:color="auto"/>
        <w:bottom w:val="none" w:sz="0" w:space="0" w:color="auto"/>
        <w:right w:val="none" w:sz="0" w:space="0" w:color="auto"/>
      </w:divBdr>
    </w:div>
    <w:div w:id="2118405556">
      <w:bodyDiv w:val="1"/>
      <w:marLeft w:val="0"/>
      <w:marRight w:val="0"/>
      <w:marTop w:val="0"/>
      <w:marBottom w:val="0"/>
      <w:divBdr>
        <w:top w:val="none" w:sz="0" w:space="0" w:color="auto"/>
        <w:left w:val="none" w:sz="0" w:space="0" w:color="auto"/>
        <w:bottom w:val="none" w:sz="0" w:space="0" w:color="auto"/>
        <w:right w:val="none" w:sz="0" w:space="0" w:color="auto"/>
      </w:divBdr>
    </w:div>
    <w:div w:id="214553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5.xml"/><Relationship Id="rId39" Type="http://schemas.openxmlformats.org/officeDocument/2006/relationships/image" Target="media/image20.png"/><Relationship Id="rId21" Type="http://schemas.openxmlformats.org/officeDocument/2006/relationships/image" Target="media/image1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doi.org/10.2190/RVUE-9XW7-TYRQ-EJR8" TargetMode="External"/><Relationship Id="rId50" Type="http://schemas.openxmlformats.org/officeDocument/2006/relationships/hyperlink" Target="http://search.ebscohost.com/login.aspx?direct=true&amp;db=s3h&amp;AN=133221304&amp;lang=cs&amp;site=ehost-live" TargetMode="External"/><Relationship Id="rId55" Type="http://schemas.openxmlformats.org/officeDocument/2006/relationships/hyperlink" Target="http://search.ebscohost.com/login.aspx?direct=true&amp;db=cat03959a&amp;AN=upol.m0181532&amp;site=eds-live&amp;authtype=shib&amp;custid=s7108593" TargetMode="External"/><Relationship Id="rId63" Type="http://schemas.openxmlformats.org/officeDocument/2006/relationships/hyperlink" Target="http://doi.org/10.14198/jhse.2017.121.18"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doi.org/10.1080/174089807013457822" TargetMode="External"/><Relationship Id="rId53" Type="http://schemas.openxmlformats.org/officeDocument/2006/relationships/hyperlink" Target="http://indares.com/public" TargetMode="External"/><Relationship Id="rId58" Type="http://schemas.openxmlformats.org/officeDocument/2006/relationships/hyperlink" Target="http://doi.org/10.1123/jpah.2.2.143" TargetMode="External"/><Relationship Id="rId66" Type="http://schemas.openxmlformats.org/officeDocument/2006/relationships/image" Target="media/image25.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7.png"/><Relationship Id="rId49" Type="http://schemas.openxmlformats.org/officeDocument/2006/relationships/hyperlink" Target="https://doi.org/10.1093/ije/12.3.308" TargetMode="External"/><Relationship Id="rId57" Type="http://schemas.openxmlformats.org/officeDocument/2006/relationships/hyperlink" Target="http://doi.org/http://www.ovov.cz" TargetMode="External"/><Relationship Id="rId61" Type="http://schemas.openxmlformats.org/officeDocument/2006/relationships/hyperlink" Target="file:///C:\Users\uzivatel\Downloads\242.pdf"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10.xml"/><Relationship Id="rId44" Type="http://schemas.openxmlformats.org/officeDocument/2006/relationships/hyperlink" Target="http://search.ebscohost.com/login.aspx?direct=true&amp;db=s3h&amp;AN=132626656&amp;lang=cs&amp;site=ehost-live" TargetMode="External"/><Relationship Id="rId52" Type="http://schemas.openxmlformats.org/officeDocument/2006/relationships/hyperlink" Target="http://doi.org/10.1016/j.sbspro.2013.06.064" TargetMode="External"/><Relationship Id="rId60" Type="http://schemas.openxmlformats.org/officeDocument/2006/relationships/hyperlink" Target="http://search.ebscohost.com/login.aspx?direct=true&amp;db=s3h&amp;AN=128123572&amp;lang=cs&amp;site=ehost-live" TargetMode="External"/><Relationship Id="rId65" Type="http://schemas.openxmlformats.org/officeDocument/2006/relationships/hyperlink" Target="http://doi.org/10.1139/H11-00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www.ceskosportuje.cz/sazkaolympijskyviceboj" TargetMode="External"/><Relationship Id="rId56" Type="http://schemas.openxmlformats.org/officeDocument/2006/relationships/hyperlink" Target="https://doi.org/10.1080/02701367.2008.10599477" TargetMode="External"/><Relationship Id="rId64" Type="http://schemas.openxmlformats.org/officeDocument/2006/relationships/hyperlink" Target="https://doi.org/10.1111/j.1746-1561.1997.tb06309.x"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ped.muni.cz/wbio/studium/stud_mat/Hav-mat.ht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ncbi.nlm.nih.gov/pmc/articles/PMC1424733/?page=1" TargetMode="External"/><Relationship Id="rId59" Type="http://schemas.openxmlformats.org/officeDocument/2006/relationships/hyperlink" Target="http://doi.org/10.1123/jpah.3.s2.s5" TargetMode="External"/><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hyperlink" Target="http://search.ebscohost.com/login.aspx?direct=true&amp;db=s3h&amp;AN=112709043&amp;lang=cs&amp;site=ehost-live" TargetMode="External"/><Relationship Id="rId62" Type="http://schemas.openxmlformats.org/officeDocument/2006/relationships/hyperlink" Target="http://doi.org/10.5507/ag.2015.023" TargetMode="External"/><Relationship Id="rId7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7.0642069021947834E-2"/>
          <c:y val="2.6450580663718408E-2"/>
          <c:w val="0.69957358360508504"/>
          <c:h val="0.85757441905127763"/>
        </c:manualLayout>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0.00000</c:formatCode>
                <c:ptCount val="4"/>
                <c:pt idx="0" formatCode="General">
                  <c:v>11.68</c:v>
                </c:pt>
                <c:pt idx="1">
                  <c:v>10.105721634603722</c:v>
                </c:pt>
                <c:pt idx="2" formatCode="0.0">
                  <c:v>13.870000000000006</c:v>
                </c:pt>
                <c:pt idx="3" formatCode="General">
                  <c:v>10.4</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0.00000</c:formatCode>
                <c:ptCount val="4"/>
                <c:pt idx="0" formatCode="General">
                  <c:v>12.38</c:v>
                </c:pt>
                <c:pt idx="1">
                  <c:v>11.802028587826706</c:v>
                </c:pt>
                <c:pt idx="2" formatCode="General">
                  <c:v>16</c:v>
                </c:pt>
                <c:pt idx="3" formatCode="General">
                  <c:v>10.7</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163966336"/>
        <c:axId val="164183040"/>
      </c:barChart>
      <c:catAx>
        <c:axId val="163966336"/>
        <c:scaling>
          <c:orientation val="minMax"/>
        </c:scaling>
        <c:axPos val="b"/>
        <c:tickLblPos val="nextTo"/>
        <c:txPr>
          <a:bodyPr/>
          <a:lstStyle/>
          <a:p>
            <a:pPr>
              <a:defRPr>
                <a:latin typeface="Arial" pitchFamily="34" charset="0"/>
                <a:cs typeface="Arial" pitchFamily="34" charset="0"/>
              </a:defRPr>
            </a:pPr>
            <a:endParaRPr lang="cs-CZ"/>
          </a:p>
        </c:txPr>
        <c:crossAx val="164183040"/>
        <c:crosses val="autoZero"/>
        <c:auto val="1"/>
        <c:lblAlgn val="ctr"/>
        <c:lblOffset val="100"/>
      </c:catAx>
      <c:valAx>
        <c:axId val="164183040"/>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163966336"/>
        <c:crosses val="autoZero"/>
        <c:crossBetween val="between"/>
      </c:valAx>
    </c:plotArea>
    <c:legend>
      <c:legendPos val="r"/>
      <c:legendEntry>
        <c:idx val="0"/>
        <c:txPr>
          <a:bodyPr/>
          <a:lstStyle/>
          <a:p>
            <a:pPr>
              <a:defRPr>
                <a:latin typeface="Arial" pitchFamily="34" charset="0"/>
                <a:cs typeface="Arial" pitchFamily="34" charset="0"/>
              </a:defRPr>
            </a:pPr>
            <a:endParaRPr lang="cs-CZ"/>
          </a:p>
        </c:txPr>
      </c:legendEntry>
      <c:legendEntry>
        <c:idx val="1"/>
        <c:txPr>
          <a:bodyPr/>
          <a:lstStyle/>
          <a:p>
            <a:pPr>
              <a:defRPr>
                <a:latin typeface="Arial" pitchFamily="34" charset="0"/>
                <a:cs typeface="Arial" pitchFamily="34" charset="0"/>
              </a:defRPr>
            </a:pPr>
            <a:endParaRPr lang="cs-CZ"/>
          </a:p>
        </c:txPr>
      </c:legendEntry>
      <c:legendEntry>
        <c:idx val="2"/>
        <c:delete val="1"/>
      </c:legendEntry>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c:formatCode>
                <c:ptCount val="4"/>
                <c:pt idx="0" formatCode="General">
                  <c:v>5.6</c:v>
                </c:pt>
                <c:pt idx="1">
                  <c:v>1.59653390164717</c:v>
                </c:pt>
                <c:pt idx="2" formatCode="General">
                  <c:v>9.32</c:v>
                </c:pt>
                <c:pt idx="3" formatCode="0.00">
                  <c:v>3.3</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c:formatCode>
                <c:ptCount val="4"/>
                <c:pt idx="0" formatCode="General">
                  <c:v>2.5499999999999998</c:v>
                </c:pt>
                <c:pt idx="1">
                  <c:v>0.98182675160197652</c:v>
                </c:pt>
                <c:pt idx="2" formatCode="General">
                  <c:v>5.01</c:v>
                </c:pt>
                <c:pt idx="3" formatCode="General">
                  <c:v>1.2</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51319168"/>
        <c:axId val="51320704"/>
      </c:barChart>
      <c:catAx>
        <c:axId val="51319168"/>
        <c:scaling>
          <c:orientation val="minMax"/>
        </c:scaling>
        <c:axPos val="b"/>
        <c:tickLblPos val="nextTo"/>
        <c:txPr>
          <a:bodyPr/>
          <a:lstStyle/>
          <a:p>
            <a:pPr>
              <a:defRPr>
                <a:latin typeface="Arial" pitchFamily="34" charset="0"/>
                <a:cs typeface="Arial" pitchFamily="34" charset="0"/>
              </a:defRPr>
            </a:pPr>
            <a:endParaRPr lang="cs-CZ"/>
          </a:p>
        </c:txPr>
        <c:crossAx val="51320704"/>
        <c:crosses val="autoZero"/>
        <c:auto val="1"/>
        <c:lblAlgn val="ctr"/>
        <c:lblOffset val="100"/>
      </c:catAx>
      <c:valAx>
        <c:axId val="51320704"/>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51319168"/>
        <c:crosses val="autoZero"/>
        <c:crossBetween val="between"/>
      </c:valAx>
      <c:spPr>
        <a:noFill/>
        <a:ln w="25400">
          <a:noFill/>
        </a:ln>
      </c:spPr>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4786835098850054"/>
          <c:y val="3.2904004870113752E-2"/>
          <c:w val="0.56896215821122742"/>
          <c:h val="0.80005722460658968"/>
        </c:manualLayout>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c:formatCode>
                <c:ptCount val="4"/>
                <c:pt idx="0">
                  <c:v>42.6</c:v>
                </c:pt>
                <c:pt idx="1">
                  <c:v>9.17</c:v>
                </c:pt>
                <c:pt idx="2" formatCode="General">
                  <c:v>64</c:v>
                </c:pt>
                <c:pt idx="3" formatCode="General">
                  <c:v>25</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c:formatCode>
                <c:ptCount val="4"/>
                <c:pt idx="0">
                  <c:v>34.323529411764127</c:v>
                </c:pt>
                <c:pt idx="1">
                  <c:v>9.7132230653520413</c:v>
                </c:pt>
                <c:pt idx="2" formatCode="General">
                  <c:v>61</c:v>
                </c:pt>
                <c:pt idx="3" formatCode="General">
                  <c:v>20</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164301440"/>
        <c:axId val="164315520"/>
      </c:barChart>
      <c:catAx>
        <c:axId val="164301440"/>
        <c:scaling>
          <c:orientation val="minMax"/>
        </c:scaling>
        <c:axPos val="b"/>
        <c:tickLblPos val="nextTo"/>
        <c:txPr>
          <a:bodyPr/>
          <a:lstStyle/>
          <a:p>
            <a:pPr>
              <a:defRPr>
                <a:latin typeface="Arial" pitchFamily="34" charset="0"/>
                <a:cs typeface="Arial" pitchFamily="34" charset="0"/>
              </a:defRPr>
            </a:pPr>
            <a:endParaRPr lang="cs-CZ"/>
          </a:p>
        </c:txPr>
        <c:crossAx val="164315520"/>
        <c:crosses val="autoZero"/>
        <c:auto val="1"/>
        <c:lblAlgn val="ctr"/>
        <c:lblOffset val="100"/>
      </c:catAx>
      <c:valAx>
        <c:axId val="164315520"/>
        <c:scaling>
          <c:orientation val="minMax"/>
        </c:scaling>
        <c:axPos val="l"/>
        <c:majorGridlines/>
        <c:numFmt formatCode="0" sourceLinked="1"/>
        <c:tickLblPos val="nextTo"/>
        <c:txPr>
          <a:bodyPr/>
          <a:lstStyle/>
          <a:p>
            <a:pPr>
              <a:defRPr>
                <a:latin typeface="Arial" pitchFamily="34" charset="0"/>
                <a:cs typeface="Arial" pitchFamily="34" charset="0"/>
              </a:defRPr>
            </a:pPr>
            <a:endParaRPr lang="cs-CZ"/>
          </a:p>
        </c:txPr>
        <c:crossAx val="164301440"/>
        <c:crosses val="autoZero"/>
        <c:crossBetween val="between"/>
      </c:valAx>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0.00000</c:formatCode>
                <c:ptCount val="4"/>
                <c:pt idx="0" formatCode="General">
                  <c:v>209.19</c:v>
                </c:pt>
                <c:pt idx="1">
                  <c:v>30.891114832743629</c:v>
                </c:pt>
                <c:pt idx="2" formatCode="General">
                  <c:v>277</c:v>
                </c:pt>
                <c:pt idx="3" formatCode="General">
                  <c:v>164</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0.00000</c:formatCode>
                <c:ptCount val="4"/>
                <c:pt idx="0" formatCode="General">
                  <c:v>188.52</c:v>
                </c:pt>
                <c:pt idx="1">
                  <c:v>28.259871210881595</c:v>
                </c:pt>
                <c:pt idx="2" formatCode="General">
                  <c:v>270</c:v>
                </c:pt>
                <c:pt idx="3" formatCode="General">
                  <c:v>130</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150790912"/>
        <c:axId val="150792448"/>
      </c:barChart>
      <c:catAx>
        <c:axId val="150790912"/>
        <c:scaling>
          <c:orientation val="minMax"/>
        </c:scaling>
        <c:axPos val="b"/>
        <c:tickLblPos val="nextTo"/>
        <c:txPr>
          <a:bodyPr/>
          <a:lstStyle/>
          <a:p>
            <a:pPr>
              <a:defRPr>
                <a:latin typeface="Arial" pitchFamily="34" charset="0"/>
                <a:cs typeface="Arial" pitchFamily="34" charset="0"/>
              </a:defRPr>
            </a:pPr>
            <a:endParaRPr lang="cs-CZ"/>
          </a:p>
        </c:txPr>
        <c:crossAx val="150792448"/>
        <c:crosses val="autoZero"/>
        <c:auto val="1"/>
        <c:lblAlgn val="ctr"/>
        <c:lblOffset val="100"/>
      </c:catAx>
      <c:valAx>
        <c:axId val="150792448"/>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150790912"/>
        <c:crosses val="autoZero"/>
        <c:crossBetween val="between"/>
      </c:valAx>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0.00000</c:formatCode>
                <c:ptCount val="4"/>
                <c:pt idx="0" formatCode="General">
                  <c:v>18.04</c:v>
                </c:pt>
                <c:pt idx="1">
                  <c:v>9.4682395922161664</c:v>
                </c:pt>
                <c:pt idx="2" formatCode="General">
                  <c:v>40</c:v>
                </c:pt>
                <c:pt idx="3" formatCode="General">
                  <c:v>1</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0.00000</c:formatCode>
                <c:ptCount val="4"/>
                <c:pt idx="0" formatCode="General">
                  <c:v>15.97</c:v>
                </c:pt>
                <c:pt idx="1">
                  <c:v>8.5828768720674748</c:v>
                </c:pt>
                <c:pt idx="2" formatCode="General">
                  <c:v>32</c:v>
                </c:pt>
                <c:pt idx="3" formatCode="General">
                  <c:v>0</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164224384"/>
        <c:axId val="164439168"/>
      </c:barChart>
      <c:catAx>
        <c:axId val="164224384"/>
        <c:scaling>
          <c:orientation val="minMax"/>
        </c:scaling>
        <c:axPos val="b"/>
        <c:tickLblPos val="nextTo"/>
        <c:txPr>
          <a:bodyPr/>
          <a:lstStyle/>
          <a:p>
            <a:pPr>
              <a:defRPr>
                <a:latin typeface="Arial" pitchFamily="34" charset="0"/>
                <a:cs typeface="Arial" pitchFamily="34" charset="0"/>
              </a:defRPr>
            </a:pPr>
            <a:endParaRPr lang="cs-CZ"/>
          </a:p>
        </c:txPr>
        <c:crossAx val="164439168"/>
        <c:crosses val="autoZero"/>
        <c:auto val="1"/>
        <c:lblAlgn val="ctr"/>
        <c:lblOffset val="100"/>
      </c:catAx>
      <c:valAx>
        <c:axId val="164439168"/>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164224384"/>
        <c:crosses val="autoZero"/>
        <c:crossBetween val="between"/>
      </c:valAx>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0.00000</c:formatCode>
                <c:ptCount val="4"/>
                <c:pt idx="0" formatCode="General">
                  <c:v>6.3199999999999985</c:v>
                </c:pt>
                <c:pt idx="1">
                  <c:v>1.2911974967485629</c:v>
                </c:pt>
                <c:pt idx="2" formatCode="General">
                  <c:v>9.56</c:v>
                </c:pt>
                <c:pt idx="3" formatCode="General">
                  <c:v>4.5</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0.00000</c:formatCode>
                <c:ptCount val="4"/>
                <c:pt idx="0" formatCode="General">
                  <c:v>3.92</c:v>
                </c:pt>
                <c:pt idx="1">
                  <c:v>1.8612090688208465</c:v>
                </c:pt>
                <c:pt idx="2" formatCode="General">
                  <c:v>8.57</c:v>
                </c:pt>
                <c:pt idx="3" formatCode="General">
                  <c:v>3.02</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150771968"/>
        <c:axId val="163966976"/>
      </c:barChart>
      <c:catAx>
        <c:axId val="150771968"/>
        <c:scaling>
          <c:orientation val="minMax"/>
        </c:scaling>
        <c:axPos val="b"/>
        <c:tickLblPos val="nextTo"/>
        <c:txPr>
          <a:bodyPr/>
          <a:lstStyle/>
          <a:p>
            <a:pPr>
              <a:defRPr>
                <a:latin typeface="Arial" pitchFamily="34" charset="0"/>
                <a:cs typeface="Arial" pitchFamily="34" charset="0"/>
              </a:defRPr>
            </a:pPr>
            <a:endParaRPr lang="cs-CZ"/>
          </a:p>
        </c:txPr>
        <c:crossAx val="163966976"/>
        <c:crosses val="autoZero"/>
        <c:auto val="1"/>
        <c:lblAlgn val="ctr"/>
        <c:lblOffset val="100"/>
      </c:catAx>
      <c:valAx>
        <c:axId val="163966976"/>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150771968"/>
        <c:crosses val="autoZero"/>
        <c:crossBetween val="between"/>
      </c:valAx>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c:formatCode>
                <c:ptCount val="4"/>
                <c:pt idx="0" formatCode="General">
                  <c:v>12.08</c:v>
                </c:pt>
                <c:pt idx="1">
                  <c:v>0.73453248254548864</c:v>
                </c:pt>
                <c:pt idx="2" formatCode="General">
                  <c:v>14.2</c:v>
                </c:pt>
                <c:pt idx="3" formatCode="General">
                  <c:v>11</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c:formatCode>
                <c:ptCount val="4"/>
                <c:pt idx="0" formatCode="General">
                  <c:v>13.41</c:v>
                </c:pt>
                <c:pt idx="1">
                  <c:v>1.1489914494052822</c:v>
                </c:pt>
                <c:pt idx="2" formatCode="General">
                  <c:v>16.3</c:v>
                </c:pt>
                <c:pt idx="3" formatCode="General">
                  <c:v>11.9</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51102848"/>
        <c:axId val="51104384"/>
      </c:barChart>
      <c:catAx>
        <c:axId val="51102848"/>
        <c:scaling>
          <c:orientation val="minMax"/>
        </c:scaling>
        <c:axPos val="b"/>
        <c:tickLblPos val="nextTo"/>
        <c:txPr>
          <a:bodyPr/>
          <a:lstStyle/>
          <a:p>
            <a:pPr>
              <a:defRPr>
                <a:latin typeface="Arial" pitchFamily="34" charset="0"/>
                <a:cs typeface="Arial" pitchFamily="34" charset="0"/>
              </a:defRPr>
            </a:pPr>
            <a:endParaRPr lang="cs-CZ"/>
          </a:p>
        </c:txPr>
        <c:crossAx val="51104384"/>
        <c:crosses val="autoZero"/>
        <c:auto val="1"/>
        <c:lblAlgn val="ctr"/>
        <c:lblOffset val="100"/>
      </c:catAx>
      <c:valAx>
        <c:axId val="51104384"/>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51102848"/>
        <c:crosses val="autoZero"/>
        <c:crossBetween val="between"/>
      </c:valAx>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c:formatCode>
                <c:ptCount val="4"/>
                <c:pt idx="0" formatCode="General">
                  <c:v>35.349999999999994</c:v>
                </c:pt>
                <c:pt idx="1">
                  <c:v>7.2900195491327695</c:v>
                </c:pt>
                <c:pt idx="2" formatCode="General">
                  <c:v>53</c:v>
                </c:pt>
                <c:pt idx="3" formatCode="General">
                  <c:v>26</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c:formatCode>
                <c:ptCount val="4"/>
                <c:pt idx="0" formatCode="General">
                  <c:v>28.810000000000031</c:v>
                </c:pt>
                <c:pt idx="1">
                  <c:v>7.1003748197292245</c:v>
                </c:pt>
                <c:pt idx="2" formatCode="General">
                  <c:v>43</c:v>
                </c:pt>
                <c:pt idx="3" formatCode="General">
                  <c:v>15</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51200000"/>
        <c:axId val="51201536"/>
      </c:barChart>
      <c:catAx>
        <c:axId val="51200000"/>
        <c:scaling>
          <c:orientation val="minMax"/>
        </c:scaling>
        <c:axPos val="b"/>
        <c:tickLblPos val="nextTo"/>
        <c:txPr>
          <a:bodyPr/>
          <a:lstStyle/>
          <a:p>
            <a:pPr>
              <a:defRPr>
                <a:latin typeface="Arial" pitchFamily="34" charset="0"/>
                <a:cs typeface="Arial" pitchFamily="34" charset="0"/>
              </a:defRPr>
            </a:pPr>
            <a:endParaRPr lang="cs-CZ"/>
          </a:p>
        </c:txPr>
        <c:crossAx val="51201536"/>
        <c:crosses val="autoZero"/>
        <c:auto val="1"/>
        <c:lblAlgn val="ctr"/>
        <c:lblOffset val="100"/>
      </c:catAx>
      <c:valAx>
        <c:axId val="51201536"/>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51200000"/>
        <c:crosses val="autoZero"/>
        <c:crossBetween val="between"/>
      </c:valAx>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c:formatCode>
                <c:ptCount val="4"/>
                <c:pt idx="0" formatCode="General">
                  <c:v>185.7</c:v>
                </c:pt>
                <c:pt idx="1">
                  <c:v>19.003236425735629</c:v>
                </c:pt>
                <c:pt idx="2" formatCode="General">
                  <c:v>210</c:v>
                </c:pt>
                <c:pt idx="3" formatCode="General">
                  <c:v>26</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c:formatCode>
                <c:ptCount val="4"/>
                <c:pt idx="0" formatCode="General">
                  <c:v>159.4</c:v>
                </c:pt>
                <c:pt idx="1">
                  <c:v>20.858755993896295</c:v>
                </c:pt>
                <c:pt idx="2" formatCode="General">
                  <c:v>194</c:v>
                </c:pt>
                <c:pt idx="3" formatCode="General">
                  <c:v>120</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51055232"/>
        <c:axId val="51237248"/>
      </c:barChart>
      <c:catAx>
        <c:axId val="51055232"/>
        <c:scaling>
          <c:orientation val="minMax"/>
        </c:scaling>
        <c:axPos val="b"/>
        <c:tickLblPos val="nextTo"/>
        <c:txPr>
          <a:bodyPr/>
          <a:lstStyle/>
          <a:p>
            <a:pPr>
              <a:defRPr>
                <a:latin typeface="Arial" pitchFamily="34" charset="0"/>
                <a:cs typeface="Arial" pitchFamily="34" charset="0"/>
              </a:defRPr>
            </a:pPr>
            <a:endParaRPr lang="cs-CZ"/>
          </a:p>
        </c:txPr>
        <c:crossAx val="51237248"/>
        <c:crosses val="autoZero"/>
        <c:auto val="1"/>
        <c:lblAlgn val="ctr"/>
        <c:lblOffset val="100"/>
      </c:catAx>
      <c:valAx>
        <c:axId val="51237248"/>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51055232"/>
        <c:crosses val="autoZero"/>
        <c:crossBetween val="between"/>
      </c:valAx>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sportovní</c:v>
                </c:pt>
              </c:strCache>
            </c:strRef>
          </c:tx>
          <c:cat>
            <c:strRef>
              <c:f>List1!$A$2:$A$5</c:f>
              <c:strCache>
                <c:ptCount val="4"/>
                <c:pt idx="0">
                  <c:v>M</c:v>
                </c:pt>
                <c:pt idx="1">
                  <c:v>SD</c:v>
                </c:pt>
                <c:pt idx="2">
                  <c:v>MAX</c:v>
                </c:pt>
                <c:pt idx="3">
                  <c:v>MIN</c:v>
                </c:pt>
              </c:strCache>
            </c:strRef>
          </c:cat>
          <c:val>
            <c:numRef>
              <c:f>List1!$B$2:$B$5</c:f>
              <c:numCache>
                <c:formatCode>0.000</c:formatCode>
                <c:ptCount val="4"/>
                <c:pt idx="0" formatCode="General">
                  <c:v>26.939999999999987</c:v>
                </c:pt>
                <c:pt idx="1">
                  <c:v>9.0484928477840576</c:v>
                </c:pt>
                <c:pt idx="2" formatCode="General">
                  <c:v>43</c:v>
                </c:pt>
                <c:pt idx="3" formatCode="General">
                  <c:v>11</c:v>
                </c:pt>
              </c:numCache>
            </c:numRef>
          </c:val>
        </c:ser>
        <c:ser>
          <c:idx val="1"/>
          <c:order val="1"/>
          <c:tx>
            <c:strRef>
              <c:f>List1!$C$1</c:f>
              <c:strCache>
                <c:ptCount val="1"/>
                <c:pt idx="0">
                  <c:v>nesportovní</c:v>
                </c:pt>
              </c:strCache>
            </c:strRef>
          </c:tx>
          <c:cat>
            <c:strRef>
              <c:f>List1!$A$2:$A$5</c:f>
              <c:strCache>
                <c:ptCount val="4"/>
                <c:pt idx="0">
                  <c:v>M</c:v>
                </c:pt>
                <c:pt idx="1">
                  <c:v>SD</c:v>
                </c:pt>
                <c:pt idx="2">
                  <c:v>MAX</c:v>
                </c:pt>
                <c:pt idx="3">
                  <c:v>MIN</c:v>
                </c:pt>
              </c:strCache>
            </c:strRef>
          </c:cat>
          <c:val>
            <c:numRef>
              <c:f>List1!$C$2:$C$5</c:f>
              <c:numCache>
                <c:formatCode>0.000</c:formatCode>
                <c:ptCount val="4"/>
                <c:pt idx="0" formatCode="General">
                  <c:v>24.93</c:v>
                </c:pt>
                <c:pt idx="1">
                  <c:v>7.3832307815883524</c:v>
                </c:pt>
                <c:pt idx="2" formatCode="General">
                  <c:v>32</c:v>
                </c:pt>
                <c:pt idx="3" formatCode="General">
                  <c:v>8</c:v>
                </c:pt>
              </c:numCache>
            </c:numRef>
          </c:val>
        </c:ser>
        <c:ser>
          <c:idx val="2"/>
          <c:order val="2"/>
          <c:tx>
            <c:strRef>
              <c:f>List1!$D$1</c:f>
              <c:strCache>
                <c:ptCount val="1"/>
                <c:pt idx="0">
                  <c:v>Sloupec1</c:v>
                </c:pt>
              </c:strCache>
            </c:strRef>
          </c:tx>
          <c:cat>
            <c:strRef>
              <c:f>List1!$A$2:$A$5</c:f>
              <c:strCache>
                <c:ptCount val="4"/>
                <c:pt idx="0">
                  <c:v>M</c:v>
                </c:pt>
                <c:pt idx="1">
                  <c:v>SD</c:v>
                </c:pt>
                <c:pt idx="2">
                  <c:v>MAX</c:v>
                </c:pt>
                <c:pt idx="3">
                  <c:v>MIN</c:v>
                </c:pt>
              </c:strCache>
            </c:strRef>
          </c:cat>
          <c:val>
            <c:numRef>
              <c:f>List1!$D$2:$D$5</c:f>
              <c:numCache>
                <c:formatCode>General</c:formatCode>
                <c:ptCount val="4"/>
              </c:numCache>
            </c:numRef>
          </c:val>
        </c:ser>
        <c:axId val="51283456"/>
        <c:axId val="51284992"/>
      </c:barChart>
      <c:catAx>
        <c:axId val="51283456"/>
        <c:scaling>
          <c:orientation val="minMax"/>
        </c:scaling>
        <c:axPos val="b"/>
        <c:tickLblPos val="nextTo"/>
        <c:txPr>
          <a:bodyPr/>
          <a:lstStyle/>
          <a:p>
            <a:pPr>
              <a:defRPr>
                <a:latin typeface="Arial" pitchFamily="34" charset="0"/>
                <a:cs typeface="Arial" pitchFamily="34" charset="0"/>
              </a:defRPr>
            </a:pPr>
            <a:endParaRPr lang="cs-CZ"/>
          </a:p>
        </c:txPr>
        <c:crossAx val="51284992"/>
        <c:crosses val="autoZero"/>
        <c:auto val="1"/>
        <c:lblAlgn val="ctr"/>
        <c:lblOffset val="100"/>
      </c:catAx>
      <c:valAx>
        <c:axId val="51284992"/>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cs-CZ"/>
          </a:p>
        </c:txPr>
        <c:crossAx val="51283456"/>
        <c:crosses val="autoZero"/>
        <c:crossBetween val="between"/>
      </c:valAx>
    </c:plotArea>
    <c:legend>
      <c:legendPos val="r"/>
      <c:legendEntry>
        <c:idx val="2"/>
        <c:delete val="1"/>
      </c:legendEntry>
      <c:txPr>
        <a:bodyPr/>
        <a:lstStyle/>
        <a:p>
          <a:pPr>
            <a:defRPr>
              <a:latin typeface="Arial" pitchFamily="34" charset="0"/>
              <a:cs typeface="Arial" pitchFamily="34" charset="0"/>
            </a:defRPr>
          </a:pPr>
          <a:endParaRPr lang="cs-CZ"/>
        </a:p>
      </c:txPr>
    </c:legend>
    <c:plotVisOnly val="1"/>
    <c:dispBlanksAs val="gap"/>
  </c:chart>
  <c:spPr>
    <a:ln>
      <a:noFill/>
    </a:ln>
  </c:spPr>
  <c:externalData r:id="rId1"/>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DBC61E8-B6B5-455F-93B0-6564656F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9738</TotalTime>
  <Pages>1</Pages>
  <Words>23002</Words>
  <Characters>135713</Characters>
  <Application>Microsoft Office Word</Application>
  <DocSecurity>0</DocSecurity>
  <Lines>1130</Lines>
  <Paragraphs>316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158399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uzivatel</dc:creator>
  <cp:lastModifiedBy>uzivatel</cp:lastModifiedBy>
  <cp:revision>216</cp:revision>
  <cp:lastPrinted>2019-06-21T06:50:00Z</cp:lastPrinted>
  <dcterms:created xsi:type="dcterms:W3CDTF">2019-02-10T09:35:00Z</dcterms:created>
  <dcterms:modified xsi:type="dcterms:W3CDTF">2019-06-25T07:11:00Z</dcterms:modified>
</cp:coreProperties>
</file>