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34" w:rsidRDefault="00752534" w:rsidP="007525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Kvalita a množství sklizně révy vinné v závislosti na poloze, chemické ochraně a na biologické hodnotě výsadbového materiálu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Souhrn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Cílem práce je, na základě pokusů na révě vinné v lokalitách Vinné sklepy Kutná Hora a u malopěstitelů na Čáslavsku, provést srovnávání vlivu kvality sadbového materiálu a prováděné ochrany na celkový výnos z hlediska kvalitativních i kvantitativních ukazatelů.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Výsledky budou založeny na průzkumu ve výše uvedených lokalitách srovnávacími pokusy, a to na dvou odrůdách, a budou sledovány výše uvedené ukazatele. Srovnán bude biodynamický způsob pěstování révy vinné ve Vinných sklepích Kutná Hora se systémem pěstování u malopěstitelů. </w:t>
      </w:r>
    </w:p>
    <w:p w:rsidR="00DF0F0D" w:rsidRDefault="00752534" w:rsidP="00752534">
      <w:r>
        <w:rPr>
          <w:b/>
          <w:bCs/>
          <w:sz w:val="23"/>
          <w:szCs w:val="23"/>
        </w:rPr>
        <w:t xml:space="preserve">Klíčová slova: </w:t>
      </w:r>
      <w:r>
        <w:rPr>
          <w:sz w:val="23"/>
          <w:szCs w:val="23"/>
        </w:rPr>
        <w:t>Réva vinná, ochrana, sadba révy vinné, biodynamické zemědělství</w:t>
      </w:r>
    </w:p>
    <w:sectPr w:rsidR="00DF0F0D" w:rsidSect="00DF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534"/>
    <w:rsid w:val="00490344"/>
    <w:rsid w:val="00752534"/>
    <w:rsid w:val="00D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F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2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Nulíček</dc:creator>
  <cp:keywords/>
  <dc:description/>
  <cp:lastModifiedBy>Nulíček</cp:lastModifiedBy>
  <cp:revision>2</cp:revision>
  <dcterms:created xsi:type="dcterms:W3CDTF">2017-04-06T13:59:00Z</dcterms:created>
  <dcterms:modified xsi:type="dcterms:W3CDTF">2017-04-06T14:00:00Z</dcterms:modified>
</cp:coreProperties>
</file>