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98" w:rsidRDefault="00A24498" w:rsidP="00A24498">
      <w:pPr>
        <w:spacing w:line="240" w:lineRule="auto"/>
        <w:jc w:val="center"/>
        <w:rPr>
          <w:rFonts w:ascii="Times New Roman" w:hAnsi="Times New Roman" w:cs="Times New Roman"/>
          <w:b/>
          <w:sz w:val="28"/>
          <w:szCs w:val="28"/>
        </w:rPr>
      </w:pPr>
    </w:p>
    <w:p w:rsidR="00A24498" w:rsidRDefault="00A24498" w:rsidP="00A24498">
      <w:pPr>
        <w:spacing w:line="240" w:lineRule="auto"/>
        <w:jc w:val="center"/>
        <w:rPr>
          <w:rFonts w:ascii="Times New Roman" w:hAnsi="Times New Roman" w:cs="Times New Roman"/>
          <w:b/>
          <w:sz w:val="28"/>
          <w:szCs w:val="28"/>
        </w:rPr>
      </w:pPr>
    </w:p>
    <w:p w:rsidR="00A24498" w:rsidRDefault="00A24498" w:rsidP="00A24498">
      <w:pPr>
        <w:spacing w:line="240" w:lineRule="auto"/>
        <w:jc w:val="center"/>
        <w:rPr>
          <w:rFonts w:ascii="Times New Roman" w:hAnsi="Times New Roman" w:cs="Times New Roman"/>
          <w:b/>
          <w:sz w:val="28"/>
          <w:szCs w:val="28"/>
        </w:rPr>
      </w:pPr>
    </w:p>
    <w:p w:rsidR="00A24498" w:rsidRDefault="00A24498" w:rsidP="00A24498">
      <w:pPr>
        <w:spacing w:line="240" w:lineRule="auto"/>
        <w:jc w:val="center"/>
        <w:rPr>
          <w:rFonts w:ascii="Times New Roman" w:hAnsi="Times New Roman" w:cs="Times New Roman"/>
          <w:b/>
          <w:sz w:val="28"/>
          <w:szCs w:val="28"/>
        </w:rPr>
      </w:pPr>
    </w:p>
    <w:p w:rsidR="00A24498" w:rsidRDefault="00A24498" w:rsidP="00A24498">
      <w:pPr>
        <w:spacing w:line="240" w:lineRule="auto"/>
        <w:jc w:val="center"/>
        <w:rPr>
          <w:rFonts w:ascii="Times New Roman" w:hAnsi="Times New Roman" w:cs="Times New Roman"/>
          <w:b/>
          <w:sz w:val="28"/>
          <w:szCs w:val="28"/>
        </w:rPr>
      </w:pPr>
    </w:p>
    <w:p w:rsidR="00A24498" w:rsidRPr="00C21DD5" w:rsidRDefault="00A24498" w:rsidP="00A24498">
      <w:pPr>
        <w:spacing w:line="240" w:lineRule="auto"/>
        <w:jc w:val="center"/>
        <w:rPr>
          <w:rFonts w:ascii="Times New Roman" w:hAnsi="Times New Roman" w:cs="Times New Roman"/>
          <w:b/>
          <w:sz w:val="28"/>
          <w:szCs w:val="28"/>
        </w:rPr>
      </w:pPr>
      <w:r w:rsidRPr="00C21DD5">
        <w:rPr>
          <w:rFonts w:ascii="Times New Roman" w:hAnsi="Times New Roman" w:cs="Times New Roman"/>
          <w:b/>
          <w:sz w:val="28"/>
          <w:szCs w:val="28"/>
        </w:rPr>
        <w:t>Univerzita Palackého v Olomouci</w:t>
      </w:r>
    </w:p>
    <w:p w:rsidR="00A24498" w:rsidRDefault="00A24498" w:rsidP="00A24498">
      <w:pPr>
        <w:spacing w:line="240" w:lineRule="auto"/>
        <w:jc w:val="center"/>
        <w:rPr>
          <w:rFonts w:ascii="Times New Roman" w:hAnsi="Times New Roman" w:cs="Times New Roman"/>
          <w:b/>
          <w:sz w:val="28"/>
          <w:szCs w:val="28"/>
        </w:rPr>
      </w:pPr>
      <w:r w:rsidRPr="00C21DD5">
        <w:rPr>
          <w:rFonts w:ascii="Times New Roman" w:hAnsi="Times New Roman" w:cs="Times New Roman"/>
          <w:b/>
          <w:sz w:val="28"/>
          <w:szCs w:val="28"/>
        </w:rPr>
        <w:t>Právnická fakulta</w:t>
      </w:r>
    </w:p>
    <w:p w:rsidR="00A24498" w:rsidRDefault="00A24498" w:rsidP="00A24498">
      <w:pPr>
        <w:jc w:val="cente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p>
    <w:p w:rsidR="00A24498" w:rsidRDefault="00A24498" w:rsidP="00A24498">
      <w:pPr>
        <w:rPr>
          <w:rFonts w:ascii="Times New Roman" w:hAnsi="Times New Roman" w:cs="Times New Roman"/>
          <w:b/>
          <w:sz w:val="28"/>
          <w:szCs w:val="28"/>
        </w:rPr>
      </w:pPr>
    </w:p>
    <w:p w:rsidR="00A24498" w:rsidRDefault="00A24498" w:rsidP="00A24498">
      <w:pP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r>
        <w:rPr>
          <w:rFonts w:ascii="Times New Roman" w:hAnsi="Times New Roman" w:cs="Times New Roman"/>
          <w:b/>
          <w:sz w:val="28"/>
          <w:szCs w:val="28"/>
        </w:rPr>
        <w:t xml:space="preserve">Nikola </w:t>
      </w:r>
      <w:proofErr w:type="spellStart"/>
      <w:r>
        <w:rPr>
          <w:rFonts w:ascii="Times New Roman" w:hAnsi="Times New Roman" w:cs="Times New Roman"/>
          <w:b/>
          <w:sz w:val="28"/>
          <w:szCs w:val="28"/>
        </w:rPr>
        <w:t>Vavříčková</w:t>
      </w:r>
      <w:proofErr w:type="spellEnd"/>
    </w:p>
    <w:p w:rsidR="00A24498" w:rsidRDefault="00A24498" w:rsidP="00A24498">
      <w:pPr>
        <w:jc w:val="cente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32"/>
          <w:szCs w:val="32"/>
        </w:rPr>
      </w:pPr>
    </w:p>
    <w:p w:rsidR="00A24498" w:rsidRPr="006B6E52" w:rsidRDefault="00A24498" w:rsidP="00A24498">
      <w:pPr>
        <w:jc w:val="center"/>
        <w:rPr>
          <w:rFonts w:ascii="Times New Roman" w:hAnsi="Times New Roman" w:cs="Times New Roman"/>
          <w:b/>
          <w:sz w:val="32"/>
          <w:szCs w:val="32"/>
        </w:rPr>
      </w:pPr>
      <w:r w:rsidRPr="006B6E52">
        <w:rPr>
          <w:rFonts w:ascii="Times New Roman" w:hAnsi="Times New Roman" w:cs="Times New Roman"/>
          <w:b/>
          <w:sz w:val="32"/>
          <w:szCs w:val="32"/>
        </w:rPr>
        <w:t>Možnosti rozvázání manželství podle kanonického práva a jejich srovnání s rozvodem podle českého práva</w:t>
      </w:r>
    </w:p>
    <w:p w:rsidR="00A24498" w:rsidRPr="006B6E52" w:rsidRDefault="00A24498" w:rsidP="00A24498">
      <w:pPr>
        <w:jc w:val="center"/>
        <w:rPr>
          <w:rFonts w:ascii="Times New Roman" w:hAnsi="Times New Roman" w:cs="Times New Roman"/>
          <w:b/>
          <w:sz w:val="32"/>
          <w:szCs w:val="32"/>
        </w:rPr>
      </w:pPr>
    </w:p>
    <w:p w:rsidR="0061705D" w:rsidRDefault="0061705D" w:rsidP="00A24498">
      <w:pPr>
        <w:jc w:val="cente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r>
        <w:rPr>
          <w:rFonts w:ascii="Times New Roman" w:hAnsi="Times New Roman" w:cs="Times New Roman"/>
          <w:b/>
          <w:sz w:val="28"/>
          <w:szCs w:val="28"/>
        </w:rPr>
        <w:t>Diplomová práce</w:t>
      </w:r>
    </w:p>
    <w:p w:rsidR="00A24498" w:rsidRDefault="00A24498" w:rsidP="00A24498">
      <w:pPr>
        <w:jc w:val="center"/>
        <w:rPr>
          <w:rFonts w:ascii="Times New Roman" w:hAnsi="Times New Roman" w:cs="Times New Roman"/>
          <w:b/>
          <w:sz w:val="28"/>
          <w:szCs w:val="28"/>
        </w:rPr>
      </w:pPr>
    </w:p>
    <w:p w:rsidR="00A24498" w:rsidRDefault="00A24498" w:rsidP="00A24498">
      <w:pPr>
        <w:jc w:val="center"/>
        <w:rPr>
          <w:rFonts w:ascii="Times New Roman" w:hAnsi="Times New Roman" w:cs="Times New Roman"/>
          <w:b/>
          <w:sz w:val="28"/>
          <w:szCs w:val="28"/>
        </w:rPr>
      </w:pPr>
    </w:p>
    <w:p w:rsidR="00A24498" w:rsidRDefault="00A24498" w:rsidP="00A24498">
      <w:pP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28"/>
          <w:szCs w:val="28"/>
        </w:rPr>
      </w:pPr>
    </w:p>
    <w:p w:rsidR="0061705D" w:rsidRDefault="0061705D" w:rsidP="00A24498">
      <w:pPr>
        <w:jc w:val="center"/>
        <w:rPr>
          <w:rFonts w:ascii="Times New Roman" w:hAnsi="Times New Roman" w:cs="Times New Roman"/>
          <w:b/>
          <w:sz w:val="28"/>
          <w:szCs w:val="28"/>
        </w:rPr>
      </w:pPr>
    </w:p>
    <w:p w:rsidR="00355CD9" w:rsidRDefault="00A24498" w:rsidP="00A24498">
      <w:pPr>
        <w:jc w:val="center"/>
        <w:rPr>
          <w:rFonts w:ascii="Times New Roman" w:hAnsi="Times New Roman" w:cs="Times New Roman"/>
          <w:b/>
          <w:sz w:val="28"/>
          <w:szCs w:val="28"/>
        </w:rPr>
      </w:pPr>
      <w:r>
        <w:rPr>
          <w:rFonts w:ascii="Times New Roman" w:hAnsi="Times New Roman" w:cs="Times New Roman"/>
          <w:b/>
          <w:sz w:val="28"/>
          <w:szCs w:val="28"/>
        </w:rPr>
        <w:t>Olomouc 2014</w:t>
      </w:r>
    </w:p>
    <w:p w:rsidR="00355CD9" w:rsidRDefault="00355CD9">
      <w:pPr>
        <w:rPr>
          <w:rFonts w:ascii="Times New Roman" w:hAnsi="Times New Roman" w:cs="Times New Roman"/>
          <w:b/>
          <w:sz w:val="28"/>
          <w:szCs w:val="28"/>
        </w:rPr>
      </w:pPr>
      <w:r>
        <w:rPr>
          <w:rFonts w:ascii="Times New Roman" w:hAnsi="Times New Roman" w:cs="Times New Roman"/>
          <w:b/>
          <w:sz w:val="28"/>
          <w:szCs w:val="28"/>
        </w:rPr>
        <w:br w:type="page"/>
      </w: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A557B3" w:rsidRDefault="00A557B3"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623E21" w:rsidRDefault="00623E21" w:rsidP="006D42D2">
      <w:pPr>
        <w:rPr>
          <w:rFonts w:ascii="Times New Roman" w:hAnsi="Times New Roman" w:cs="Times New Roman"/>
          <w:b/>
          <w:szCs w:val="24"/>
        </w:rPr>
      </w:pPr>
    </w:p>
    <w:p w:rsidR="00786475" w:rsidRDefault="006D42D2" w:rsidP="006D42D2">
      <w:pPr>
        <w:rPr>
          <w:rFonts w:ascii="Times New Roman" w:hAnsi="Times New Roman" w:cs="Times New Roman"/>
          <w:szCs w:val="24"/>
        </w:rPr>
      </w:pPr>
      <w:r w:rsidRPr="006D42D2">
        <w:rPr>
          <w:rFonts w:ascii="Times New Roman" w:hAnsi="Times New Roman" w:cs="Times New Roman"/>
          <w:b/>
          <w:szCs w:val="24"/>
        </w:rPr>
        <w:t>Čestné prohlášení:</w:t>
      </w:r>
      <w:r>
        <w:rPr>
          <w:rFonts w:ascii="Times New Roman" w:hAnsi="Times New Roman" w:cs="Times New Roman"/>
          <w:szCs w:val="24"/>
        </w:rPr>
        <w:t xml:space="preserve"> </w:t>
      </w:r>
      <w:r w:rsidR="00786475" w:rsidRPr="00006092">
        <w:rPr>
          <w:rFonts w:ascii="Times New Roman" w:hAnsi="Times New Roman" w:cs="Times New Roman"/>
          <w:szCs w:val="24"/>
        </w:rPr>
        <w:t xml:space="preserve">Prohlašuji, že jsem diplomovou práci na téma </w:t>
      </w:r>
      <w:r>
        <w:rPr>
          <w:rFonts w:ascii="Times New Roman" w:hAnsi="Times New Roman" w:cs="Times New Roman"/>
          <w:szCs w:val="24"/>
        </w:rPr>
        <w:t>„</w:t>
      </w:r>
      <w:r w:rsidR="00786475" w:rsidRPr="00006092">
        <w:rPr>
          <w:rFonts w:ascii="Times New Roman" w:hAnsi="Times New Roman" w:cs="Times New Roman"/>
          <w:szCs w:val="24"/>
        </w:rPr>
        <w:t>Možnosti rozvázání manželství podle kanonického práva a jejich srovnání s rozvodem podle českého práva</w:t>
      </w:r>
      <w:r>
        <w:rPr>
          <w:rFonts w:ascii="Times New Roman" w:hAnsi="Times New Roman" w:cs="Times New Roman"/>
          <w:szCs w:val="24"/>
        </w:rPr>
        <w:t>“</w:t>
      </w:r>
      <w:r w:rsidR="00006092">
        <w:rPr>
          <w:rFonts w:ascii="Times New Roman" w:hAnsi="Times New Roman" w:cs="Times New Roman"/>
          <w:szCs w:val="24"/>
        </w:rPr>
        <w:t xml:space="preserve"> vypracovala samostatně a citovala jsem všechny použité zdroje.</w:t>
      </w:r>
    </w:p>
    <w:p w:rsidR="00006092" w:rsidRDefault="009B7CE6" w:rsidP="006D42D2">
      <w:pPr>
        <w:rPr>
          <w:rFonts w:ascii="Times New Roman" w:hAnsi="Times New Roman" w:cs="Times New Roman"/>
          <w:szCs w:val="24"/>
        </w:rPr>
      </w:pPr>
      <w:r>
        <w:rPr>
          <w:rFonts w:ascii="Times New Roman" w:hAnsi="Times New Roman" w:cs="Times New Roman"/>
          <w:szCs w:val="24"/>
        </w:rPr>
        <w:t>V Olomouci dne 31. 3. 2014</w:t>
      </w:r>
    </w:p>
    <w:p w:rsidR="00A557B3" w:rsidRDefault="009B7CE6" w:rsidP="00A557B3">
      <w:pPr>
        <w:jc w:val="right"/>
        <w:rPr>
          <w:rFonts w:ascii="Times New Roman" w:hAnsi="Times New Roman" w:cs="Times New Roman"/>
          <w:szCs w:val="24"/>
        </w:rPr>
      </w:pPr>
      <w:r>
        <w:rPr>
          <w:rFonts w:ascii="Times New Roman" w:hAnsi="Times New Roman" w:cs="Times New Roman"/>
          <w:szCs w:val="24"/>
        </w:rPr>
        <w:t xml:space="preserve">Nikola </w:t>
      </w:r>
      <w:proofErr w:type="spellStart"/>
      <w:r>
        <w:rPr>
          <w:rFonts w:ascii="Times New Roman" w:hAnsi="Times New Roman" w:cs="Times New Roman"/>
          <w:szCs w:val="24"/>
        </w:rPr>
        <w:t>Vavříčko</w:t>
      </w:r>
      <w:r w:rsidR="00A557B3">
        <w:rPr>
          <w:rFonts w:ascii="Times New Roman" w:hAnsi="Times New Roman" w:cs="Times New Roman"/>
          <w:szCs w:val="24"/>
        </w:rPr>
        <w:t>vá</w:t>
      </w:r>
      <w:proofErr w:type="spellEnd"/>
    </w:p>
    <w:p w:rsidR="00CC20D8" w:rsidRPr="00CC20D8" w:rsidRDefault="00CC20D8" w:rsidP="00CC20D8">
      <w:pPr>
        <w:pStyle w:val="Obsah1"/>
      </w:pPr>
      <w:r w:rsidRPr="00CC20D8">
        <w:lastRenderedPageBreak/>
        <w:t>Obsah</w:t>
      </w:r>
    </w:p>
    <w:p w:rsidR="0020699D" w:rsidRDefault="00E00870">
      <w:pPr>
        <w:pStyle w:val="Obsah1"/>
        <w:rPr>
          <w:rFonts w:asciiTheme="minorHAnsi" w:eastAsiaTheme="minorEastAsia" w:hAnsiTheme="minorHAnsi" w:cstheme="minorBidi"/>
          <w:b w:val="0"/>
          <w:noProof/>
          <w:sz w:val="22"/>
          <w:szCs w:val="22"/>
          <w:lang w:eastAsia="cs-CZ"/>
        </w:rPr>
      </w:pPr>
      <w:r w:rsidRPr="00E00870">
        <w:rPr>
          <w:szCs w:val="24"/>
        </w:rPr>
        <w:fldChar w:fldCharType="begin"/>
      </w:r>
      <w:r w:rsidR="00524490">
        <w:rPr>
          <w:szCs w:val="24"/>
        </w:rPr>
        <w:instrText xml:space="preserve"> TOC \h \z \t "Nadpisek 1;1;Nadpisek 2;2;Nadpisek 3;3" </w:instrText>
      </w:r>
      <w:r w:rsidRPr="00E00870">
        <w:rPr>
          <w:szCs w:val="24"/>
        </w:rPr>
        <w:fldChar w:fldCharType="separate"/>
      </w:r>
      <w:hyperlink w:anchor="_Toc383469255" w:history="1">
        <w:r w:rsidR="0020699D" w:rsidRPr="00A01BDE">
          <w:rPr>
            <w:rStyle w:val="Hypertextovodkaz"/>
            <w:noProof/>
          </w:rPr>
          <w:t>Seznam použitých zkratek</w:t>
        </w:r>
        <w:r w:rsidR="0020699D">
          <w:rPr>
            <w:noProof/>
            <w:webHidden/>
          </w:rPr>
          <w:tab/>
        </w:r>
        <w:r>
          <w:rPr>
            <w:noProof/>
            <w:webHidden/>
          </w:rPr>
          <w:fldChar w:fldCharType="begin"/>
        </w:r>
        <w:r w:rsidR="0020699D">
          <w:rPr>
            <w:noProof/>
            <w:webHidden/>
          </w:rPr>
          <w:instrText xml:space="preserve"> PAGEREF _Toc383469255 \h </w:instrText>
        </w:r>
        <w:r>
          <w:rPr>
            <w:noProof/>
            <w:webHidden/>
          </w:rPr>
        </w:r>
        <w:r>
          <w:rPr>
            <w:noProof/>
            <w:webHidden/>
          </w:rPr>
          <w:fldChar w:fldCharType="separate"/>
        </w:r>
        <w:r w:rsidR="00C67422">
          <w:rPr>
            <w:noProof/>
            <w:webHidden/>
          </w:rPr>
          <w:t>4</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56" w:history="1">
        <w:r w:rsidR="0020699D" w:rsidRPr="00A01BDE">
          <w:rPr>
            <w:rStyle w:val="Hypertextovodkaz"/>
            <w:noProof/>
          </w:rPr>
          <w:t>Úvod</w:t>
        </w:r>
        <w:r w:rsidR="0020699D">
          <w:rPr>
            <w:noProof/>
            <w:webHidden/>
          </w:rPr>
          <w:tab/>
        </w:r>
        <w:r>
          <w:rPr>
            <w:noProof/>
            <w:webHidden/>
          </w:rPr>
          <w:fldChar w:fldCharType="begin"/>
        </w:r>
        <w:r w:rsidR="0020699D">
          <w:rPr>
            <w:noProof/>
            <w:webHidden/>
          </w:rPr>
          <w:instrText xml:space="preserve"> PAGEREF _Toc383469256 \h </w:instrText>
        </w:r>
        <w:r>
          <w:rPr>
            <w:noProof/>
            <w:webHidden/>
          </w:rPr>
        </w:r>
        <w:r>
          <w:rPr>
            <w:noProof/>
            <w:webHidden/>
          </w:rPr>
          <w:fldChar w:fldCharType="separate"/>
        </w:r>
        <w:r w:rsidR="00C67422">
          <w:rPr>
            <w:noProof/>
            <w:webHidden/>
          </w:rPr>
          <w:t>6</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57" w:history="1">
        <w:r w:rsidR="0020699D" w:rsidRPr="00A01BDE">
          <w:rPr>
            <w:rStyle w:val="Hypertextovodkaz"/>
            <w:noProof/>
          </w:rPr>
          <w:t>1 Pojetí manželství</w:t>
        </w:r>
        <w:r w:rsidR="0020699D">
          <w:rPr>
            <w:noProof/>
            <w:webHidden/>
          </w:rPr>
          <w:tab/>
        </w:r>
        <w:r>
          <w:rPr>
            <w:noProof/>
            <w:webHidden/>
          </w:rPr>
          <w:fldChar w:fldCharType="begin"/>
        </w:r>
        <w:r w:rsidR="0020699D">
          <w:rPr>
            <w:noProof/>
            <w:webHidden/>
          </w:rPr>
          <w:instrText xml:space="preserve"> PAGEREF _Toc383469257 \h </w:instrText>
        </w:r>
        <w:r>
          <w:rPr>
            <w:noProof/>
            <w:webHidden/>
          </w:rPr>
        </w:r>
        <w:r>
          <w:rPr>
            <w:noProof/>
            <w:webHidden/>
          </w:rPr>
          <w:fldChar w:fldCharType="separate"/>
        </w:r>
        <w:r w:rsidR="00C67422">
          <w:rPr>
            <w:noProof/>
            <w:webHidden/>
          </w:rPr>
          <w:t>9</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58" w:history="1">
        <w:r w:rsidR="0020699D" w:rsidRPr="00A01BDE">
          <w:rPr>
            <w:rStyle w:val="Hypertextovodkaz"/>
            <w:noProof/>
          </w:rPr>
          <w:t>1.1 Pohled na manželství v sekulárním právu, právní úprava a účel manželství</w:t>
        </w:r>
        <w:r w:rsidR="0020699D">
          <w:rPr>
            <w:noProof/>
            <w:webHidden/>
          </w:rPr>
          <w:tab/>
        </w:r>
        <w:r>
          <w:rPr>
            <w:noProof/>
            <w:webHidden/>
          </w:rPr>
          <w:fldChar w:fldCharType="begin"/>
        </w:r>
        <w:r w:rsidR="0020699D">
          <w:rPr>
            <w:noProof/>
            <w:webHidden/>
          </w:rPr>
          <w:instrText xml:space="preserve"> PAGEREF _Toc383469258 \h </w:instrText>
        </w:r>
        <w:r>
          <w:rPr>
            <w:noProof/>
            <w:webHidden/>
          </w:rPr>
        </w:r>
        <w:r>
          <w:rPr>
            <w:noProof/>
            <w:webHidden/>
          </w:rPr>
          <w:fldChar w:fldCharType="separate"/>
        </w:r>
        <w:r w:rsidR="00C67422">
          <w:rPr>
            <w:noProof/>
            <w:webHidden/>
          </w:rPr>
          <w:t>9</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59" w:history="1">
        <w:r w:rsidR="0020699D" w:rsidRPr="00A01BDE">
          <w:rPr>
            <w:rStyle w:val="Hypertextovodkaz"/>
            <w:noProof/>
          </w:rPr>
          <w:t>1.2 Pohled na manželství v kanonickém právu, právní úprava a cíle manželství</w:t>
        </w:r>
        <w:r w:rsidR="0020699D">
          <w:rPr>
            <w:noProof/>
            <w:webHidden/>
          </w:rPr>
          <w:tab/>
        </w:r>
        <w:r>
          <w:rPr>
            <w:noProof/>
            <w:webHidden/>
          </w:rPr>
          <w:fldChar w:fldCharType="begin"/>
        </w:r>
        <w:r w:rsidR="0020699D">
          <w:rPr>
            <w:noProof/>
            <w:webHidden/>
          </w:rPr>
          <w:instrText xml:space="preserve"> PAGEREF _Toc383469259 \h </w:instrText>
        </w:r>
        <w:r>
          <w:rPr>
            <w:noProof/>
            <w:webHidden/>
          </w:rPr>
        </w:r>
        <w:r>
          <w:rPr>
            <w:noProof/>
            <w:webHidden/>
          </w:rPr>
          <w:fldChar w:fldCharType="separate"/>
        </w:r>
        <w:r w:rsidR="00C67422">
          <w:rPr>
            <w:noProof/>
            <w:webHidden/>
          </w:rPr>
          <w:t>11</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60" w:history="1">
        <w:r w:rsidR="0020699D" w:rsidRPr="00A01BDE">
          <w:rPr>
            <w:rStyle w:val="Hypertextovodkaz"/>
            <w:noProof/>
          </w:rPr>
          <w:t>1.2.1 Manželství svátostné</w:t>
        </w:r>
        <w:r w:rsidR="0020699D">
          <w:rPr>
            <w:noProof/>
            <w:webHidden/>
          </w:rPr>
          <w:tab/>
        </w:r>
        <w:r>
          <w:rPr>
            <w:noProof/>
            <w:webHidden/>
          </w:rPr>
          <w:fldChar w:fldCharType="begin"/>
        </w:r>
        <w:r w:rsidR="0020699D">
          <w:rPr>
            <w:noProof/>
            <w:webHidden/>
          </w:rPr>
          <w:instrText xml:space="preserve"> PAGEREF _Toc383469260 \h </w:instrText>
        </w:r>
        <w:r>
          <w:rPr>
            <w:noProof/>
            <w:webHidden/>
          </w:rPr>
        </w:r>
        <w:r>
          <w:rPr>
            <w:noProof/>
            <w:webHidden/>
          </w:rPr>
          <w:fldChar w:fldCharType="separate"/>
        </w:r>
        <w:r w:rsidR="00C67422">
          <w:rPr>
            <w:noProof/>
            <w:webHidden/>
          </w:rPr>
          <w:t>13</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61" w:history="1">
        <w:r w:rsidR="0020699D" w:rsidRPr="00A01BDE">
          <w:rPr>
            <w:rStyle w:val="Hypertextovodkaz"/>
            <w:noProof/>
          </w:rPr>
          <w:t>1.2.2 Manželství nesvátostné</w:t>
        </w:r>
        <w:r w:rsidR="0020699D">
          <w:rPr>
            <w:noProof/>
            <w:webHidden/>
          </w:rPr>
          <w:tab/>
        </w:r>
        <w:r>
          <w:rPr>
            <w:noProof/>
            <w:webHidden/>
          </w:rPr>
          <w:fldChar w:fldCharType="begin"/>
        </w:r>
        <w:r w:rsidR="0020699D">
          <w:rPr>
            <w:noProof/>
            <w:webHidden/>
          </w:rPr>
          <w:instrText xml:space="preserve"> PAGEREF _Toc383469261 \h </w:instrText>
        </w:r>
        <w:r>
          <w:rPr>
            <w:noProof/>
            <w:webHidden/>
          </w:rPr>
        </w:r>
        <w:r>
          <w:rPr>
            <w:noProof/>
            <w:webHidden/>
          </w:rPr>
          <w:fldChar w:fldCharType="separate"/>
        </w:r>
        <w:r w:rsidR="00C67422">
          <w:rPr>
            <w:noProof/>
            <w:webHidden/>
          </w:rPr>
          <w:t>14</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2" w:history="1">
        <w:r w:rsidR="0020699D" w:rsidRPr="00A01BDE">
          <w:rPr>
            <w:rStyle w:val="Hypertextovodkaz"/>
            <w:noProof/>
          </w:rPr>
          <w:t>1.3 Srovnání kanonické a sekulární právní úpravy manželství</w:t>
        </w:r>
        <w:r w:rsidR="0020699D">
          <w:rPr>
            <w:noProof/>
            <w:webHidden/>
          </w:rPr>
          <w:tab/>
        </w:r>
        <w:r>
          <w:rPr>
            <w:noProof/>
            <w:webHidden/>
          </w:rPr>
          <w:fldChar w:fldCharType="begin"/>
        </w:r>
        <w:r w:rsidR="0020699D">
          <w:rPr>
            <w:noProof/>
            <w:webHidden/>
          </w:rPr>
          <w:instrText xml:space="preserve"> PAGEREF _Toc383469262 \h </w:instrText>
        </w:r>
        <w:r>
          <w:rPr>
            <w:noProof/>
            <w:webHidden/>
          </w:rPr>
        </w:r>
        <w:r>
          <w:rPr>
            <w:noProof/>
            <w:webHidden/>
          </w:rPr>
          <w:fldChar w:fldCharType="separate"/>
        </w:r>
        <w:r w:rsidR="00C67422">
          <w:rPr>
            <w:noProof/>
            <w:webHidden/>
          </w:rPr>
          <w:t>15</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63" w:history="1">
        <w:r w:rsidR="0020699D" w:rsidRPr="00A01BDE">
          <w:rPr>
            <w:rStyle w:val="Hypertextovodkaz"/>
            <w:rFonts w:eastAsia="Times New Roman"/>
            <w:noProof/>
            <w:lang w:eastAsia="cs-CZ"/>
          </w:rPr>
          <w:t>2 Zánik manželství v sekulární právní úpravě</w:t>
        </w:r>
        <w:r w:rsidR="0020699D">
          <w:rPr>
            <w:noProof/>
            <w:webHidden/>
          </w:rPr>
          <w:tab/>
        </w:r>
        <w:r>
          <w:rPr>
            <w:noProof/>
            <w:webHidden/>
          </w:rPr>
          <w:fldChar w:fldCharType="begin"/>
        </w:r>
        <w:r w:rsidR="0020699D">
          <w:rPr>
            <w:noProof/>
            <w:webHidden/>
          </w:rPr>
          <w:instrText xml:space="preserve"> PAGEREF _Toc383469263 \h </w:instrText>
        </w:r>
        <w:r>
          <w:rPr>
            <w:noProof/>
            <w:webHidden/>
          </w:rPr>
        </w:r>
        <w:r>
          <w:rPr>
            <w:noProof/>
            <w:webHidden/>
          </w:rPr>
          <w:fldChar w:fldCharType="separate"/>
        </w:r>
        <w:r w:rsidR="00C67422">
          <w:rPr>
            <w:noProof/>
            <w:webHidden/>
          </w:rPr>
          <w:t>16</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4" w:history="1">
        <w:r w:rsidR="0020699D" w:rsidRPr="00A01BDE">
          <w:rPr>
            <w:rStyle w:val="Hypertextovodkaz"/>
            <w:rFonts w:eastAsia="Times New Roman"/>
            <w:noProof/>
            <w:lang w:eastAsia="cs-CZ"/>
          </w:rPr>
          <w:t>2.1. Zánik manželství smrtí jednoho z manželů</w:t>
        </w:r>
        <w:r w:rsidR="0020699D">
          <w:rPr>
            <w:noProof/>
            <w:webHidden/>
          </w:rPr>
          <w:tab/>
        </w:r>
        <w:r>
          <w:rPr>
            <w:noProof/>
            <w:webHidden/>
          </w:rPr>
          <w:fldChar w:fldCharType="begin"/>
        </w:r>
        <w:r w:rsidR="0020699D">
          <w:rPr>
            <w:noProof/>
            <w:webHidden/>
          </w:rPr>
          <w:instrText xml:space="preserve"> PAGEREF _Toc383469264 \h </w:instrText>
        </w:r>
        <w:r>
          <w:rPr>
            <w:noProof/>
            <w:webHidden/>
          </w:rPr>
        </w:r>
        <w:r>
          <w:rPr>
            <w:noProof/>
            <w:webHidden/>
          </w:rPr>
          <w:fldChar w:fldCharType="separate"/>
        </w:r>
        <w:r w:rsidR="00C67422">
          <w:rPr>
            <w:noProof/>
            <w:webHidden/>
          </w:rPr>
          <w:t>16</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5" w:history="1">
        <w:r w:rsidR="0020699D" w:rsidRPr="00A01BDE">
          <w:rPr>
            <w:rStyle w:val="Hypertextovodkaz"/>
            <w:rFonts w:eastAsia="Times New Roman"/>
            <w:noProof/>
            <w:lang w:eastAsia="cs-CZ"/>
          </w:rPr>
          <w:t>2.2 Zánik manželství prohlášením manžela za mrtvého</w:t>
        </w:r>
        <w:r w:rsidR="0020699D">
          <w:rPr>
            <w:noProof/>
            <w:webHidden/>
          </w:rPr>
          <w:tab/>
        </w:r>
        <w:r>
          <w:rPr>
            <w:noProof/>
            <w:webHidden/>
          </w:rPr>
          <w:fldChar w:fldCharType="begin"/>
        </w:r>
        <w:r w:rsidR="0020699D">
          <w:rPr>
            <w:noProof/>
            <w:webHidden/>
          </w:rPr>
          <w:instrText xml:space="preserve"> PAGEREF _Toc383469265 \h </w:instrText>
        </w:r>
        <w:r>
          <w:rPr>
            <w:noProof/>
            <w:webHidden/>
          </w:rPr>
        </w:r>
        <w:r>
          <w:rPr>
            <w:noProof/>
            <w:webHidden/>
          </w:rPr>
          <w:fldChar w:fldCharType="separate"/>
        </w:r>
        <w:r w:rsidR="00C67422">
          <w:rPr>
            <w:noProof/>
            <w:webHidden/>
          </w:rPr>
          <w:t>17</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66" w:history="1">
        <w:r w:rsidR="0020699D" w:rsidRPr="00A01BDE">
          <w:rPr>
            <w:rStyle w:val="Hypertextovodkaz"/>
            <w:noProof/>
          </w:rPr>
          <w:t>3 Zrušení manželství rozvodem</w:t>
        </w:r>
        <w:r w:rsidR="0020699D">
          <w:rPr>
            <w:noProof/>
            <w:webHidden/>
          </w:rPr>
          <w:tab/>
        </w:r>
        <w:r>
          <w:rPr>
            <w:noProof/>
            <w:webHidden/>
          </w:rPr>
          <w:fldChar w:fldCharType="begin"/>
        </w:r>
        <w:r w:rsidR="0020699D">
          <w:rPr>
            <w:noProof/>
            <w:webHidden/>
          </w:rPr>
          <w:instrText xml:space="preserve"> PAGEREF _Toc383469266 \h </w:instrText>
        </w:r>
        <w:r>
          <w:rPr>
            <w:noProof/>
            <w:webHidden/>
          </w:rPr>
        </w:r>
        <w:r>
          <w:rPr>
            <w:noProof/>
            <w:webHidden/>
          </w:rPr>
          <w:fldChar w:fldCharType="separate"/>
        </w:r>
        <w:r w:rsidR="00C67422">
          <w:rPr>
            <w:noProof/>
            <w:webHidden/>
          </w:rPr>
          <w:t>19</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7" w:history="1">
        <w:r w:rsidR="0020699D" w:rsidRPr="00A01BDE">
          <w:rPr>
            <w:rStyle w:val="Hypertextovodkaz"/>
            <w:noProof/>
          </w:rPr>
          <w:t>3.1 Statistika rozvodovosti v ČR</w:t>
        </w:r>
        <w:r w:rsidR="0020699D">
          <w:rPr>
            <w:noProof/>
            <w:webHidden/>
          </w:rPr>
          <w:tab/>
        </w:r>
        <w:r>
          <w:rPr>
            <w:noProof/>
            <w:webHidden/>
          </w:rPr>
          <w:fldChar w:fldCharType="begin"/>
        </w:r>
        <w:r w:rsidR="0020699D">
          <w:rPr>
            <w:noProof/>
            <w:webHidden/>
          </w:rPr>
          <w:instrText xml:space="preserve"> PAGEREF _Toc383469267 \h </w:instrText>
        </w:r>
        <w:r>
          <w:rPr>
            <w:noProof/>
            <w:webHidden/>
          </w:rPr>
        </w:r>
        <w:r>
          <w:rPr>
            <w:noProof/>
            <w:webHidden/>
          </w:rPr>
          <w:fldChar w:fldCharType="separate"/>
        </w:r>
        <w:r w:rsidR="00C67422">
          <w:rPr>
            <w:noProof/>
            <w:webHidden/>
          </w:rPr>
          <w:t>20</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8" w:history="1">
        <w:r w:rsidR="0020699D" w:rsidRPr="00A01BDE">
          <w:rPr>
            <w:rStyle w:val="Hypertextovodkaz"/>
            <w:noProof/>
          </w:rPr>
          <w:t>3.2 Důvody rozvodu</w:t>
        </w:r>
        <w:r w:rsidR="0020699D">
          <w:rPr>
            <w:noProof/>
            <w:webHidden/>
          </w:rPr>
          <w:tab/>
        </w:r>
        <w:r>
          <w:rPr>
            <w:noProof/>
            <w:webHidden/>
          </w:rPr>
          <w:fldChar w:fldCharType="begin"/>
        </w:r>
        <w:r w:rsidR="0020699D">
          <w:rPr>
            <w:noProof/>
            <w:webHidden/>
          </w:rPr>
          <w:instrText xml:space="preserve"> PAGEREF _Toc383469268 \h </w:instrText>
        </w:r>
        <w:r>
          <w:rPr>
            <w:noProof/>
            <w:webHidden/>
          </w:rPr>
        </w:r>
        <w:r>
          <w:rPr>
            <w:noProof/>
            <w:webHidden/>
          </w:rPr>
          <w:fldChar w:fldCharType="separate"/>
        </w:r>
        <w:r w:rsidR="00C67422">
          <w:rPr>
            <w:noProof/>
            <w:webHidden/>
          </w:rPr>
          <w:t>21</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69" w:history="1">
        <w:r w:rsidR="0020699D" w:rsidRPr="00A01BDE">
          <w:rPr>
            <w:rStyle w:val="Hypertextovodkaz"/>
            <w:noProof/>
          </w:rPr>
          <w:t>3.3 Varianty rozvodu</w:t>
        </w:r>
        <w:r w:rsidR="0020699D">
          <w:rPr>
            <w:noProof/>
            <w:webHidden/>
          </w:rPr>
          <w:tab/>
        </w:r>
        <w:r>
          <w:rPr>
            <w:noProof/>
            <w:webHidden/>
          </w:rPr>
          <w:fldChar w:fldCharType="begin"/>
        </w:r>
        <w:r w:rsidR="0020699D">
          <w:rPr>
            <w:noProof/>
            <w:webHidden/>
          </w:rPr>
          <w:instrText xml:space="preserve"> PAGEREF _Toc383469269 \h </w:instrText>
        </w:r>
        <w:r>
          <w:rPr>
            <w:noProof/>
            <w:webHidden/>
          </w:rPr>
        </w:r>
        <w:r>
          <w:rPr>
            <w:noProof/>
            <w:webHidden/>
          </w:rPr>
          <w:fldChar w:fldCharType="separate"/>
        </w:r>
        <w:r w:rsidR="00C67422">
          <w:rPr>
            <w:noProof/>
            <w:webHidden/>
          </w:rPr>
          <w:t>23</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0" w:history="1">
        <w:r w:rsidR="0020699D" w:rsidRPr="00A01BDE">
          <w:rPr>
            <w:rStyle w:val="Hypertextovodkaz"/>
            <w:noProof/>
          </w:rPr>
          <w:t>3.3.1 Sporný rozvod</w:t>
        </w:r>
        <w:r w:rsidR="0020699D">
          <w:rPr>
            <w:noProof/>
            <w:webHidden/>
          </w:rPr>
          <w:tab/>
        </w:r>
        <w:r>
          <w:rPr>
            <w:noProof/>
            <w:webHidden/>
          </w:rPr>
          <w:fldChar w:fldCharType="begin"/>
        </w:r>
        <w:r w:rsidR="0020699D">
          <w:rPr>
            <w:noProof/>
            <w:webHidden/>
          </w:rPr>
          <w:instrText xml:space="preserve"> PAGEREF _Toc383469270 \h </w:instrText>
        </w:r>
        <w:r>
          <w:rPr>
            <w:noProof/>
            <w:webHidden/>
          </w:rPr>
        </w:r>
        <w:r>
          <w:rPr>
            <w:noProof/>
            <w:webHidden/>
          </w:rPr>
          <w:fldChar w:fldCharType="separate"/>
        </w:r>
        <w:r w:rsidR="00C67422">
          <w:rPr>
            <w:noProof/>
            <w:webHidden/>
          </w:rPr>
          <w:t>23</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1" w:history="1">
        <w:r w:rsidR="0020699D" w:rsidRPr="00A01BDE">
          <w:rPr>
            <w:rStyle w:val="Hypertextovodkaz"/>
            <w:noProof/>
          </w:rPr>
          <w:t>3.3.2 Ztížený rozvod</w:t>
        </w:r>
        <w:r w:rsidR="0020699D">
          <w:rPr>
            <w:noProof/>
            <w:webHidden/>
          </w:rPr>
          <w:tab/>
        </w:r>
        <w:r>
          <w:rPr>
            <w:noProof/>
            <w:webHidden/>
          </w:rPr>
          <w:fldChar w:fldCharType="begin"/>
        </w:r>
        <w:r w:rsidR="0020699D">
          <w:rPr>
            <w:noProof/>
            <w:webHidden/>
          </w:rPr>
          <w:instrText xml:space="preserve"> PAGEREF _Toc383469271 \h </w:instrText>
        </w:r>
        <w:r>
          <w:rPr>
            <w:noProof/>
            <w:webHidden/>
          </w:rPr>
        </w:r>
        <w:r>
          <w:rPr>
            <w:noProof/>
            <w:webHidden/>
          </w:rPr>
          <w:fldChar w:fldCharType="separate"/>
        </w:r>
        <w:r w:rsidR="00C67422">
          <w:rPr>
            <w:noProof/>
            <w:webHidden/>
          </w:rPr>
          <w:t>25</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2" w:history="1">
        <w:r w:rsidR="0020699D" w:rsidRPr="00A01BDE">
          <w:rPr>
            <w:rStyle w:val="Hypertextovodkaz"/>
            <w:noProof/>
          </w:rPr>
          <w:t>3.3.3 Nesporný rozvod</w:t>
        </w:r>
        <w:r w:rsidR="0020699D">
          <w:rPr>
            <w:noProof/>
            <w:webHidden/>
          </w:rPr>
          <w:tab/>
        </w:r>
        <w:r>
          <w:rPr>
            <w:noProof/>
            <w:webHidden/>
          </w:rPr>
          <w:fldChar w:fldCharType="begin"/>
        </w:r>
        <w:r w:rsidR="0020699D">
          <w:rPr>
            <w:noProof/>
            <w:webHidden/>
          </w:rPr>
          <w:instrText xml:space="preserve"> PAGEREF _Toc383469272 \h </w:instrText>
        </w:r>
        <w:r>
          <w:rPr>
            <w:noProof/>
            <w:webHidden/>
          </w:rPr>
        </w:r>
        <w:r>
          <w:rPr>
            <w:noProof/>
            <w:webHidden/>
          </w:rPr>
          <w:fldChar w:fldCharType="separate"/>
        </w:r>
        <w:r w:rsidR="00C67422">
          <w:rPr>
            <w:noProof/>
            <w:webHidden/>
          </w:rPr>
          <w:t>26</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73" w:history="1">
        <w:r w:rsidR="0020699D" w:rsidRPr="00A01BDE">
          <w:rPr>
            <w:rStyle w:val="Hypertextovodkaz"/>
            <w:noProof/>
          </w:rPr>
          <w:t>3.4 Rozvodové řízení</w:t>
        </w:r>
        <w:r w:rsidR="0020699D">
          <w:rPr>
            <w:noProof/>
            <w:webHidden/>
          </w:rPr>
          <w:tab/>
        </w:r>
        <w:r>
          <w:rPr>
            <w:noProof/>
            <w:webHidden/>
          </w:rPr>
          <w:fldChar w:fldCharType="begin"/>
        </w:r>
        <w:r w:rsidR="0020699D">
          <w:rPr>
            <w:noProof/>
            <w:webHidden/>
          </w:rPr>
          <w:instrText xml:space="preserve"> PAGEREF _Toc383469273 \h </w:instrText>
        </w:r>
        <w:r>
          <w:rPr>
            <w:noProof/>
            <w:webHidden/>
          </w:rPr>
        </w:r>
        <w:r>
          <w:rPr>
            <w:noProof/>
            <w:webHidden/>
          </w:rPr>
          <w:fldChar w:fldCharType="separate"/>
        </w:r>
        <w:r w:rsidR="00C67422">
          <w:rPr>
            <w:noProof/>
            <w:webHidden/>
          </w:rPr>
          <w:t>28</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74" w:history="1">
        <w:r w:rsidR="0020699D" w:rsidRPr="00A01BDE">
          <w:rPr>
            <w:rStyle w:val="Hypertextovodkaz"/>
            <w:noProof/>
          </w:rPr>
          <w:t>4 Zánik manželství v kanonickém právu</w:t>
        </w:r>
        <w:r w:rsidR="0020699D">
          <w:rPr>
            <w:noProof/>
            <w:webHidden/>
          </w:rPr>
          <w:tab/>
        </w:r>
        <w:r>
          <w:rPr>
            <w:noProof/>
            <w:webHidden/>
          </w:rPr>
          <w:fldChar w:fldCharType="begin"/>
        </w:r>
        <w:r w:rsidR="0020699D">
          <w:rPr>
            <w:noProof/>
            <w:webHidden/>
          </w:rPr>
          <w:instrText xml:space="preserve"> PAGEREF _Toc383469274 \h </w:instrText>
        </w:r>
        <w:r>
          <w:rPr>
            <w:noProof/>
            <w:webHidden/>
          </w:rPr>
        </w:r>
        <w:r>
          <w:rPr>
            <w:noProof/>
            <w:webHidden/>
          </w:rPr>
          <w:fldChar w:fldCharType="separate"/>
        </w:r>
        <w:r w:rsidR="00C67422">
          <w:rPr>
            <w:noProof/>
            <w:webHidden/>
          </w:rPr>
          <w:t>30</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75" w:history="1">
        <w:r w:rsidR="0020699D" w:rsidRPr="00A01BDE">
          <w:rPr>
            <w:rStyle w:val="Hypertextovodkaz"/>
            <w:rFonts w:eastAsia="Times New Roman"/>
            <w:noProof/>
            <w:lang w:eastAsia="cs-CZ"/>
          </w:rPr>
          <w:t>4.1 Zánik manželství smrtí a prohlášením za mrtvého</w:t>
        </w:r>
        <w:r w:rsidR="0020699D">
          <w:rPr>
            <w:noProof/>
            <w:webHidden/>
          </w:rPr>
          <w:tab/>
        </w:r>
        <w:r>
          <w:rPr>
            <w:noProof/>
            <w:webHidden/>
          </w:rPr>
          <w:fldChar w:fldCharType="begin"/>
        </w:r>
        <w:r w:rsidR="0020699D">
          <w:rPr>
            <w:noProof/>
            <w:webHidden/>
          </w:rPr>
          <w:instrText xml:space="preserve"> PAGEREF _Toc383469275 \h </w:instrText>
        </w:r>
        <w:r>
          <w:rPr>
            <w:noProof/>
            <w:webHidden/>
          </w:rPr>
        </w:r>
        <w:r>
          <w:rPr>
            <w:noProof/>
            <w:webHidden/>
          </w:rPr>
          <w:fldChar w:fldCharType="separate"/>
        </w:r>
        <w:r w:rsidR="00C67422">
          <w:rPr>
            <w:noProof/>
            <w:webHidden/>
          </w:rPr>
          <w:t>30</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76" w:history="1">
        <w:r w:rsidR="0020699D" w:rsidRPr="00A01BDE">
          <w:rPr>
            <w:rStyle w:val="Hypertextovodkaz"/>
            <w:rFonts w:eastAsia="Times New Roman"/>
            <w:noProof/>
            <w:lang w:eastAsia="cs-CZ"/>
          </w:rPr>
          <w:t>4.2 Rozloučení platně uzavřeného manželství</w:t>
        </w:r>
        <w:r w:rsidR="0020699D">
          <w:rPr>
            <w:noProof/>
            <w:webHidden/>
          </w:rPr>
          <w:tab/>
        </w:r>
        <w:r>
          <w:rPr>
            <w:noProof/>
            <w:webHidden/>
          </w:rPr>
          <w:fldChar w:fldCharType="begin"/>
        </w:r>
        <w:r w:rsidR="0020699D">
          <w:rPr>
            <w:noProof/>
            <w:webHidden/>
          </w:rPr>
          <w:instrText xml:space="preserve"> PAGEREF _Toc383469276 \h </w:instrText>
        </w:r>
        <w:r>
          <w:rPr>
            <w:noProof/>
            <w:webHidden/>
          </w:rPr>
        </w:r>
        <w:r>
          <w:rPr>
            <w:noProof/>
            <w:webHidden/>
          </w:rPr>
          <w:fldChar w:fldCharType="separate"/>
        </w:r>
        <w:r w:rsidR="00C67422">
          <w:rPr>
            <w:noProof/>
            <w:webHidden/>
          </w:rPr>
          <w:t>32</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7" w:history="1">
        <w:r w:rsidR="0020699D" w:rsidRPr="00A01BDE">
          <w:rPr>
            <w:rStyle w:val="Hypertextovodkaz"/>
            <w:rFonts w:eastAsia="Times New Roman"/>
            <w:noProof/>
            <w:lang w:eastAsia="cs-CZ"/>
          </w:rPr>
          <w:t>4.2.1 Nedokonané manželství</w:t>
        </w:r>
        <w:r w:rsidR="0020699D">
          <w:rPr>
            <w:noProof/>
            <w:webHidden/>
          </w:rPr>
          <w:tab/>
        </w:r>
        <w:r>
          <w:rPr>
            <w:noProof/>
            <w:webHidden/>
          </w:rPr>
          <w:fldChar w:fldCharType="begin"/>
        </w:r>
        <w:r w:rsidR="0020699D">
          <w:rPr>
            <w:noProof/>
            <w:webHidden/>
          </w:rPr>
          <w:instrText xml:space="preserve"> PAGEREF _Toc383469277 \h </w:instrText>
        </w:r>
        <w:r>
          <w:rPr>
            <w:noProof/>
            <w:webHidden/>
          </w:rPr>
        </w:r>
        <w:r>
          <w:rPr>
            <w:noProof/>
            <w:webHidden/>
          </w:rPr>
          <w:fldChar w:fldCharType="separate"/>
        </w:r>
        <w:r w:rsidR="00C67422">
          <w:rPr>
            <w:noProof/>
            <w:webHidden/>
          </w:rPr>
          <w:t>33</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8" w:history="1">
        <w:r w:rsidR="0020699D" w:rsidRPr="00A01BDE">
          <w:rPr>
            <w:rStyle w:val="Hypertextovodkaz"/>
            <w:noProof/>
          </w:rPr>
          <w:t>4.2.2 Pavlovské privilegium</w:t>
        </w:r>
        <w:r w:rsidR="0020699D">
          <w:rPr>
            <w:noProof/>
            <w:webHidden/>
          </w:rPr>
          <w:tab/>
        </w:r>
        <w:r>
          <w:rPr>
            <w:noProof/>
            <w:webHidden/>
          </w:rPr>
          <w:fldChar w:fldCharType="begin"/>
        </w:r>
        <w:r w:rsidR="0020699D">
          <w:rPr>
            <w:noProof/>
            <w:webHidden/>
          </w:rPr>
          <w:instrText xml:space="preserve"> PAGEREF _Toc383469278 \h </w:instrText>
        </w:r>
        <w:r>
          <w:rPr>
            <w:noProof/>
            <w:webHidden/>
          </w:rPr>
        </w:r>
        <w:r>
          <w:rPr>
            <w:noProof/>
            <w:webHidden/>
          </w:rPr>
          <w:fldChar w:fldCharType="separate"/>
        </w:r>
        <w:r w:rsidR="00C67422">
          <w:rPr>
            <w:noProof/>
            <w:webHidden/>
          </w:rPr>
          <w:t>34</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79" w:history="1">
        <w:r w:rsidR="0020699D" w:rsidRPr="00A01BDE">
          <w:rPr>
            <w:rStyle w:val="Hypertextovodkaz"/>
            <w:rFonts w:eastAsia="Times New Roman"/>
            <w:noProof/>
            <w:lang w:eastAsia="cs-CZ"/>
          </w:rPr>
          <w:t>4.2.3 Privilegium výběru manželky či manžela</w:t>
        </w:r>
        <w:r w:rsidR="0020699D">
          <w:rPr>
            <w:noProof/>
            <w:webHidden/>
          </w:rPr>
          <w:tab/>
        </w:r>
        <w:r>
          <w:rPr>
            <w:noProof/>
            <w:webHidden/>
          </w:rPr>
          <w:fldChar w:fldCharType="begin"/>
        </w:r>
        <w:r w:rsidR="0020699D">
          <w:rPr>
            <w:noProof/>
            <w:webHidden/>
          </w:rPr>
          <w:instrText xml:space="preserve"> PAGEREF _Toc383469279 \h </w:instrText>
        </w:r>
        <w:r>
          <w:rPr>
            <w:noProof/>
            <w:webHidden/>
          </w:rPr>
        </w:r>
        <w:r>
          <w:rPr>
            <w:noProof/>
            <w:webHidden/>
          </w:rPr>
          <w:fldChar w:fldCharType="separate"/>
        </w:r>
        <w:r w:rsidR="00C67422">
          <w:rPr>
            <w:noProof/>
            <w:webHidden/>
          </w:rPr>
          <w:t>37</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80" w:history="1">
        <w:r w:rsidR="0020699D" w:rsidRPr="00A01BDE">
          <w:rPr>
            <w:rStyle w:val="Hypertextovodkaz"/>
            <w:noProof/>
          </w:rPr>
          <w:t>4.2.4 Privilegium zajetí (privilegium captivitatis)</w:t>
        </w:r>
        <w:r w:rsidR="0020699D">
          <w:rPr>
            <w:noProof/>
            <w:webHidden/>
          </w:rPr>
          <w:tab/>
        </w:r>
        <w:r>
          <w:rPr>
            <w:noProof/>
            <w:webHidden/>
          </w:rPr>
          <w:fldChar w:fldCharType="begin"/>
        </w:r>
        <w:r w:rsidR="0020699D">
          <w:rPr>
            <w:noProof/>
            <w:webHidden/>
          </w:rPr>
          <w:instrText xml:space="preserve"> PAGEREF _Toc383469280 \h </w:instrText>
        </w:r>
        <w:r>
          <w:rPr>
            <w:noProof/>
            <w:webHidden/>
          </w:rPr>
        </w:r>
        <w:r>
          <w:rPr>
            <w:noProof/>
            <w:webHidden/>
          </w:rPr>
          <w:fldChar w:fldCharType="separate"/>
        </w:r>
        <w:r w:rsidR="00C67422">
          <w:rPr>
            <w:noProof/>
            <w:webHidden/>
          </w:rPr>
          <w:t>38</w:t>
        </w:r>
        <w:r>
          <w:rPr>
            <w:noProof/>
            <w:webHidden/>
          </w:rPr>
          <w:fldChar w:fldCharType="end"/>
        </w:r>
      </w:hyperlink>
    </w:p>
    <w:p w:rsidR="0020699D" w:rsidRDefault="00E00870">
      <w:pPr>
        <w:pStyle w:val="Obsah3"/>
        <w:tabs>
          <w:tab w:val="right" w:leader="dot" w:pos="9061"/>
        </w:tabs>
        <w:rPr>
          <w:rFonts w:eastAsiaTheme="minorEastAsia"/>
          <w:noProof/>
          <w:sz w:val="22"/>
          <w:lang w:eastAsia="cs-CZ"/>
        </w:rPr>
      </w:pPr>
      <w:hyperlink w:anchor="_Toc383469281" w:history="1">
        <w:r w:rsidR="0020699D" w:rsidRPr="00A01BDE">
          <w:rPr>
            <w:rStyle w:val="Hypertextovodkaz"/>
            <w:rFonts w:eastAsia="Times New Roman"/>
            <w:noProof/>
            <w:lang w:eastAsia="cs-CZ"/>
          </w:rPr>
          <w:t>4.2.5 Rozloučení manželství ve prospěch víry (tzv. privilegium Petrinum)</w:t>
        </w:r>
        <w:r w:rsidR="0020699D">
          <w:rPr>
            <w:noProof/>
            <w:webHidden/>
          </w:rPr>
          <w:tab/>
        </w:r>
        <w:r>
          <w:rPr>
            <w:noProof/>
            <w:webHidden/>
          </w:rPr>
          <w:fldChar w:fldCharType="begin"/>
        </w:r>
        <w:r w:rsidR="0020699D">
          <w:rPr>
            <w:noProof/>
            <w:webHidden/>
          </w:rPr>
          <w:instrText xml:space="preserve"> PAGEREF _Toc383469281 \h </w:instrText>
        </w:r>
        <w:r>
          <w:rPr>
            <w:noProof/>
            <w:webHidden/>
          </w:rPr>
        </w:r>
        <w:r>
          <w:rPr>
            <w:noProof/>
            <w:webHidden/>
          </w:rPr>
          <w:fldChar w:fldCharType="separate"/>
        </w:r>
        <w:r w:rsidR="00C67422">
          <w:rPr>
            <w:noProof/>
            <w:webHidden/>
          </w:rPr>
          <w:t>40</w:t>
        </w:r>
        <w:r>
          <w:rPr>
            <w:noProof/>
            <w:webHidden/>
          </w:rPr>
          <w:fldChar w:fldCharType="end"/>
        </w:r>
      </w:hyperlink>
    </w:p>
    <w:p w:rsidR="0020699D" w:rsidRDefault="00E00870" w:rsidP="007219FB">
      <w:pPr>
        <w:pStyle w:val="Obsah1"/>
        <w:jc w:val="both"/>
        <w:rPr>
          <w:rFonts w:asciiTheme="minorHAnsi" w:eastAsiaTheme="minorEastAsia" w:hAnsiTheme="minorHAnsi" w:cstheme="minorBidi"/>
          <w:b w:val="0"/>
          <w:noProof/>
          <w:sz w:val="22"/>
          <w:szCs w:val="22"/>
          <w:lang w:eastAsia="cs-CZ"/>
        </w:rPr>
      </w:pPr>
      <w:hyperlink w:anchor="_Toc383469282" w:history="1">
        <w:r w:rsidR="0020699D" w:rsidRPr="00A01BDE">
          <w:rPr>
            <w:rStyle w:val="Hypertextovodkaz"/>
            <w:noProof/>
          </w:rPr>
          <w:t>5 Komparace zániků manželství podle sekulárního práva s kanonickou úpravou</w:t>
        </w:r>
        <w:r w:rsidR="0020699D">
          <w:rPr>
            <w:noProof/>
            <w:webHidden/>
          </w:rPr>
          <w:tab/>
        </w:r>
        <w:r>
          <w:rPr>
            <w:noProof/>
            <w:webHidden/>
          </w:rPr>
          <w:fldChar w:fldCharType="begin"/>
        </w:r>
        <w:r w:rsidR="0020699D">
          <w:rPr>
            <w:noProof/>
            <w:webHidden/>
          </w:rPr>
          <w:instrText xml:space="preserve"> PAGEREF _Toc383469282 \h </w:instrText>
        </w:r>
        <w:r>
          <w:rPr>
            <w:noProof/>
            <w:webHidden/>
          </w:rPr>
        </w:r>
        <w:r>
          <w:rPr>
            <w:noProof/>
            <w:webHidden/>
          </w:rPr>
          <w:fldChar w:fldCharType="separate"/>
        </w:r>
        <w:r w:rsidR="00C67422">
          <w:rPr>
            <w:noProof/>
            <w:webHidden/>
          </w:rPr>
          <w:t>44</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83" w:history="1">
        <w:r w:rsidR="0020699D" w:rsidRPr="00A01BDE">
          <w:rPr>
            <w:rStyle w:val="Hypertextovodkaz"/>
            <w:noProof/>
          </w:rPr>
          <w:t>5.1 Zánik manželství smrtí</w:t>
        </w:r>
        <w:r w:rsidR="0020699D">
          <w:rPr>
            <w:noProof/>
            <w:webHidden/>
          </w:rPr>
          <w:tab/>
        </w:r>
        <w:r>
          <w:rPr>
            <w:noProof/>
            <w:webHidden/>
          </w:rPr>
          <w:fldChar w:fldCharType="begin"/>
        </w:r>
        <w:r w:rsidR="0020699D">
          <w:rPr>
            <w:noProof/>
            <w:webHidden/>
          </w:rPr>
          <w:instrText xml:space="preserve"> PAGEREF _Toc383469283 \h </w:instrText>
        </w:r>
        <w:r>
          <w:rPr>
            <w:noProof/>
            <w:webHidden/>
          </w:rPr>
        </w:r>
        <w:r>
          <w:rPr>
            <w:noProof/>
            <w:webHidden/>
          </w:rPr>
          <w:fldChar w:fldCharType="separate"/>
        </w:r>
        <w:r w:rsidR="00C67422">
          <w:rPr>
            <w:noProof/>
            <w:webHidden/>
          </w:rPr>
          <w:t>44</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84" w:history="1">
        <w:r w:rsidR="0020699D" w:rsidRPr="00A01BDE">
          <w:rPr>
            <w:rStyle w:val="Hypertextovodkaz"/>
            <w:noProof/>
          </w:rPr>
          <w:t>5.2 Zánik manželství prohlášením manžela za mrtvého</w:t>
        </w:r>
        <w:r w:rsidR="0020699D">
          <w:rPr>
            <w:noProof/>
            <w:webHidden/>
          </w:rPr>
          <w:tab/>
        </w:r>
        <w:r>
          <w:rPr>
            <w:noProof/>
            <w:webHidden/>
          </w:rPr>
          <w:fldChar w:fldCharType="begin"/>
        </w:r>
        <w:r w:rsidR="0020699D">
          <w:rPr>
            <w:noProof/>
            <w:webHidden/>
          </w:rPr>
          <w:instrText xml:space="preserve"> PAGEREF _Toc383469284 \h </w:instrText>
        </w:r>
        <w:r>
          <w:rPr>
            <w:noProof/>
            <w:webHidden/>
          </w:rPr>
        </w:r>
        <w:r>
          <w:rPr>
            <w:noProof/>
            <w:webHidden/>
          </w:rPr>
          <w:fldChar w:fldCharType="separate"/>
        </w:r>
        <w:r w:rsidR="00C67422">
          <w:rPr>
            <w:noProof/>
            <w:webHidden/>
          </w:rPr>
          <w:t>44</w:t>
        </w:r>
        <w:r>
          <w:rPr>
            <w:noProof/>
            <w:webHidden/>
          </w:rPr>
          <w:fldChar w:fldCharType="end"/>
        </w:r>
      </w:hyperlink>
    </w:p>
    <w:p w:rsidR="0020699D" w:rsidRDefault="00E00870">
      <w:pPr>
        <w:pStyle w:val="Obsah2"/>
        <w:tabs>
          <w:tab w:val="right" w:leader="dot" w:pos="9061"/>
        </w:tabs>
        <w:rPr>
          <w:rFonts w:eastAsiaTheme="minorEastAsia"/>
          <w:noProof/>
          <w:sz w:val="22"/>
          <w:lang w:eastAsia="cs-CZ"/>
        </w:rPr>
      </w:pPr>
      <w:hyperlink w:anchor="_Toc383469285" w:history="1">
        <w:r w:rsidR="0020699D" w:rsidRPr="00A01BDE">
          <w:rPr>
            <w:rStyle w:val="Hypertextovodkaz"/>
            <w:noProof/>
          </w:rPr>
          <w:t>5.3 Zánik manželství za života manželů</w:t>
        </w:r>
        <w:r w:rsidR="0020699D">
          <w:rPr>
            <w:noProof/>
            <w:webHidden/>
          </w:rPr>
          <w:tab/>
        </w:r>
        <w:r>
          <w:rPr>
            <w:noProof/>
            <w:webHidden/>
          </w:rPr>
          <w:fldChar w:fldCharType="begin"/>
        </w:r>
        <w:r w:rsidR="0020699D">
          <w:rPr>
            <w:noProof/>
            <w:webHidden/>
          </w:rPr>
          <w:instrText xml:space="preserve"> PAGEREF _Toc383469285 \h </w:instrText>
        </w:r>
        <w:r>
          <w:rPr>
            <w:noProof/>
            <w:webHidden/>
          </w:rPr>
        </w:r>
        <w:r>
          <w:rPr>
            <w:noProof/>
            <w:webHidden/>
          </w:rPr>
          <w:fldChar w:fldCharType="separate"/>
        </w:r>
        <w:r w:rsidR="00C67422">
          <w:rPr>
            <w:noProof/>
            <w:webHidden/>
          </w:rPr>
          <w:t>45</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86" w:history="1">
        <w:r w:rsidR="0020699D" w:rsidRPr="00A01BDE">
          <w:rPr>
            <w:rStyle w:val="Hypertextovodkaz"/>
            <w:rFonts w:eastAsia="Times New Roman"/>
            <w:noProof/>
            <w:lang w:eastAsia="cs-CZ"/>
          </w:rPr>
          <w:t>Závěr</w:t>
        </w:r>
        <w:r w:rsidR="0020699D">
          <w:rPr>
            <w:noProof/>
            <w:webHidden/>
          </w:rPr>
          <w:tab/>
        </w:r>
        <w:r>
          <w:rPr>
            <w:noProof/>
            <w:webHidden/>
          </w:rPr>
          <w:fldChar w:fldCharType="begin"/>
        </w:r>
        <w:r w:rsidR="0020699D">
          <w:rPr>
            <w:noProof/>
            <w:webHidden/>
          </w:rPr>
          <w:instrText xml:space="preserve"> PAGEREF _Toc383469286 \h </w:instrText>
        </w:r>
        <w:r>
          <w:rPr>
            <w:noProof/>
            <w:webHidden/>
          </w:rPr>
        </w:r>
        <w:r>
          <w:rPr>
            <w:noProof/>
            <w:webHidden/>
          </w:rPr>
          <w:fldChar w:fldCharType="separate"/>
        </w:r>
        <w:r w:rsidR="00C67422">
          <w:rPr>
            <w:noProof/>
            <w:webHidden/>
          </w:rPr>
          <w:t>48</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87" w:history="1">
        <w:r w:rsidR="0020699D" w:rsidRPr="00A01BDE">
          <w:rPr>
            <w:rStyle w:val="Hypertextovodkaz"/>
            <w:noProof/>
          </w:rPr>
          <w:t>Bibliografie</w:t>
        </w:r>
        <w:r w:rsidR="0020699D">
          <w:rPr>
            <w:noProof/>
            <w:webHidden/>
          </w:rPr>
          <w:tab/>
        </w:r>
        <w:r>
          <w:rPr>
            <w:noProof/>
            <w:webHidden/>
          </w:rPr>
          <w:fldChar w:fldCharType="begin"/>
        </w:r>
        <w:r w:rsidR="0020699D">
          <w:rPr>
            <w:noProof/>
            <w:webHidden/>
          </w:rPr>
          <w:instrText xml:space="preserve"> PAGEREF _Toc383469287 \h </w:instrText>
        </w:r>
        <w:r>
          <w:rPr>
            <w:noProof/>
            <w:webHidden/>
          </w:rPr>
        </w:r>
        <w:r>
          <w:rPr>
            <w:noProof/>
            <w:webHidden/>
          </w:rPr>
          <w:fldChar w:fldCharType="separate"/>
        </w:r>
        <w:r w:rsidR="00C67422">
          <w:rPr>
            <w:noProof/>
            <w:webHidden/>
          </w:rPr>
          <w:t>51</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88" w:history="1">
        <w:r w:rsidR="0020699D" w:rsidRPr="00A01BDE">
          <w:rPr>
            <w:rStyle w:val="Hypertextovodkaz"/>
            <w:rFonts w:eastAsia="Times New Roman"/>
            <w:noProof/>
            <w:lang w:eastAsia="cs-CZ"/>
          </w:rPr>
          <w:t>Shrnutí</w:t>
        </w:r>
        <w:r w:rsidR="0020699D">
          <w:rPr>
            <w:noProof/>
            <w:webHidden/>
          </w:rPr>
          <w:tab/>
        </w:r>
        <w:r>
          <w:rPr>
            <w:noProof/>
            <w:webHidden/>
          </w:rPr>
          <w:fldChar w:fldCharType="begin"/>
        </w:r>
        <w:r w:rsidR="0020699D">
          <w:rPr>
            <w:noProof/>
            <w:webHidden/>
          </w:rPr>
          <w:instrText xml:space="preserve"> PAGEREF _Toc383469288 \h </w:instrText>
        </w:r>
        <w:r>
          <w:rPr>
            <w:noProof/>
            <w:webHidden/>
          </w:rPr>
        </w:r>
        <w:r>
          <w:rPr>
            <w:noProof/>
            <w:webHidden/>
          </w:rPr>
          <w:fldChar w:fldCharType="separate"/>
        </w:r>
        <w:r w:rsidR="00C67422">
          <w:rPr>
            <w:noProof/>
            <w:webHidden/>
          </w:rPr>
          <w:t>55</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89" w:history="1">
        <w:r w:rsidR="0020699D" w:rsidRPr="00A01BDE">
          <w:rPr>
            <w:rStyle w:val="Hypertextovodkaz"/>
            <w:noProof/>
          </w:rPr>
          <w:t>Summary</w:t>
        </w:r>
        <w:r w:rsidR="0020699D">
          <w:rPr>
            <w:noProof/>
            <w:webHidden/>
          </w:rPr>
          <w:tab/>
        </w:r>
        <w:r>
          <w:rPr>
            <w:noProof/>
            <w:webHidden/>
          </w:rPr>
          <w:fldChar w:fldCharType="begin"/>
        </w:r>
        <w:r w:rsidR="0020699D">
          <w:rPr>
            <w:noProof/>
            <w:webHidden/>
          </w:rPr>
          <w:instrText xml:space="preserve"> PAGEREF _Toc383469289 \h </w:instrText>
        </w:r>
        <w:r>
          <w:rPr>
            <w:noProof/>
            <w:webHidden/>
          </w:rPr>
        </w:r>
        <w:r>
          <w:rPr>
            <w:noProof/>
            <w:webHidden/>
          </w:rPr>
          <w:fldChar w:fldCharType="separate"/>
        </w:r>
        <w:r w:rsidR="00C67422">
          <w:rPr>
            <w:noProof/>
            <w:webHidden/>
          </w:rPr>
          <w:t>56</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90" w:history="1">
        <w:r w:rsidR="0020699D" w:rsidRPr="00A01BDE">
          <w:rPr>
            <w:rStyle w:val="Hypertextovodkaz"/>
            <w:noProof/>
          </w:rPr>
          <w:t>Klíčová slova / key words</w:t>
        </w:r>
        <w:r w:rsidR="0020699D">
          <w:rPr>
            <w:noProof/>
            <w:webHidden/>
          </w:rPr>
          <w:tab/>
        </w:r>
        <w:r>
          <w:rPr>
            <w:noProof/>
            <w:webHidden/>
          </w:rPr>
          <w:fldChar w:fldCharType="begin"/>
        </w:r>
        <w:r w:rsidR="0020699D">
          <w:rPr>
            <w:noProof/>
            <w:webHidden/>
          </w:rPr>
          <w:instrText xml:space="preserve"> PAGEREF _Toc383469290 \h </w:instrText>
        </w:r>
        <w:r>
          <w:rPr>
            <w:noProof/>
            <w:webHidden/>
          </w:rPr>
        </w:r>
        <w:r>
          <w:rPr>
            <w:noProof/>
            <w:webHidden/>
          </w:rPr>
          <w:fldChar w:fldCharType="separate"/>
        </w:r>
        <w:r w:rsidR="00C67422">
          <w:rPr>
            <w:noProof/>
            <w:webHidden/>
          </w:rPr>
          <w:t>57</w:t>
        </w:r>
        <w:r>
          <w:rPr>
            <w:noProof/>
            <w:webHidden/>
          </w:rPr>
          <w:fldChar w:fldCharType="end"/>
        </w:r>
      </w:hyperlink>
    </w:p>
    <w:p w:rsidR="0020699D" w:rsidRDefault="00E00870">
      <w:pPr>
        <w:pStyle w:val="Obsah1"/>
        <w:rPr>
          <w:rFonts w:asciiTheme="minorHAnsi" w:eastAsiaTheme="minorEastAsia" w:hAnsiTheme="minorHAnsi" w:cstheme="minorBidi"/>
          <w:b w:val="0"/>
          <w:noProof/>
          <w:sz w:val="22"/>
          <w:szCs w:val="22"/>
          <w:lang w:eastAsia="cs-CZ"/>
        </w:rPr>
      </w:pPr>
      <w:hyperlink w:anchor="_Toc383469291" w:history="1">
        <w:r w:rsidR="0020699D" w:rsidRPr="00A01BDE">
          <w:rPr>
            <w:rStyle w:val="Hypertextovodkaz"/>
            <w:noProof/>
          </w:rPr>
          <w:t>Slovníček pojmů kanonického práva</w:t>
        </w:r>
        <w:r w:rsidR="0020699D">
          <w:rPr>
            <w:noProof/>
            <w:webHidden/>
          </w:rPr>
          <w:tab/>
        </w:r>
        <w:r>
          <w:rPr>
            <w:noProof/>
            <w:webHidden/>
          </w:rPr>
          <w:fldChar w:fldCharType="begin"/>
        </w:r>
        <w:r w:rsidR="0020699D">
          <w:rPr>
            <w:noProof/>
            <w:webHidden/>
          </w:rPr>
          <w:instrText xml:space="preserve"> PAGEREF _Toc383469291 \h </w:instrText>
        </w:r>
        <w:r>
          <w:rPr>
            <w:noProof/>
            <w:webHidden/>
          </w:rPr>
        </w:r>
        <w:r>
          <w:rPr>
            <w:noProof/>
            <w:webHidden/>
          </w:rPr>
          <w:fldChar w:fldCharType="separate"/>
        </w:r>
        <w:r w:rsidR="00C67422">
          <w:rPr>
            <w:noProof/>
            <w:webHidden/>
          </w:rPr>
          <w:t>58</w:t>
        </w:r>
        <w:r>
          <w:rPr>
            <w:noProof/>
            <w:webHidden/>
          </w:rPr>
          <w:fldChar w:fldCharType="end"/>
        </w:r>
      </w:hyperlink>
    </w:p>
    <w:p w:rsidR="003E13AE" w:rsidRDefault="00E00870">
      <w:pPr>
        <w:spacing w:after="200" w:line="276" w:lineRule="auto"/>
        <w:jc w:val="left"/>
        <w:rPr>
          <w:rFonts w:ascii="Times New Roman" w:hAnsi="Times New Roman" w:cs="Times New Roman"/>
          <w:szCs w:val="24"/>
        </w:rPr>
      </w:pPr>
      <w:r>
        <w:rPr>
          <w:rFonts w:ascii="Times New Roman" w:hAnsi="Times New Roman" w:cs="Times New Roman"/>
          <w:szCs w:val="24"/>
        </w:rPr>
        <w:fldChar w:fldCharType="end"/>
      </w:r>
    </w:p>
    <w:p w:rsidR="003E13AE" w:rsidRDefault="00800BFF" w:rsidP="00E56B83">
      <w:pPr>
        <w:pStyle w:val="Nadpisek1"/>
      </w:pPr>
      <w:bookmarkStart w:id="0" w:name="_Toc383469255"/>
      <w:r>
        <w:br w:type="column"/>
      </w:r>
      <w:r w:rsidR="003E13AE">
        <w:lastRenderedPageBreak/>
        <w:t>Seznam použitých zkratek</w:t>
      </w:r>
      <w:bookmarkEnd w:id="0"/>
    </w:p>
    <w:p w:rsidR="00BD0702" w:rsidRPr="00484A6C" w:rsidRDefault="00577159" w:rsidP="00401997">
      <w:pPr>
        <w:autoSpaceDE w:val="0"/>
        <w:autoSpaceDN w:val="0"/>
        <w:adjustRightInd w:val="0"/>
        <w:rPr>
          <w:i/>
        </w:rPr>
      </w:pPr>
      <w:proofErr w:type="spellStart"/>
      <w:r>
        <w:t>ZoZŘS</w:t>
      </w:r>
      <w:proofErr w:type="spellEnd"/>
      <w:r>
        <w:t xml:space="preserve"> – zákon č. 292/2013 Sb., </w:t>
      </w:r>
      <w:r w:rsidR="00484A6C" w:rsidRPr="00484A6C">
        <w:rPr>
          <w:i/>
        </w:rPr>
        <w:t>o zvláštních řízeních soudních</w:t>
      </w:r>
    </w:p>
    <w:p w:rsidR="00577159" w:rsidRPr="00484A6C" w:rsidRDefault="00577159" w:rsidP="00401997">
      <w:pPr>
        <w:autoSpaceDE w:val="0"/>
        <w:autoSpaceDN w:val="0"/>
        <w:adjustRightInd w:val="0"/>
        <w:rPr>
          <w:i/>
        </w:rPr>
      </w:pPr>
    </w:p>
    <w:p w:rsidR="00401997" w:rsidRDefault="00401997" w:rsidP="00401997">
      <w:pPr>
        <w:autoSpaceDE w:val="0"/>
        <w:autoSpaceDN w:val="0"/>
        <w:adjustRightInd w:val="0"/>
        <w:rPr>
          <w:rFonts w:ascii="Times New Roman" w:hAnsi="Times New Roman" w:cs="Times New Roman"/>
          <w:i/>
          <w:iCs/>
          <w:szCs w:val="24"/>
        </w:rPr>
      </w:pPr>
      <w:r>
        <w:t xml:space="preserve">NOZ </w:t>
      </w:r>
      <w:r w:rsidR="00800BFF">
        <w:t>–</w:t>
      </w:r>
      <w:r w:rsidR="005D4464">
        <w:t xml:space="preserve"> </w:t>
      </w:r>
      <w:r w:rsidR="005F26B8">
        <w:rPr>
          <w:rFonts w:ascii="Times New Roman" w:hAnsi="Times New Roman" w:cs="Times New Roman"/>
          <w:szCs w:val="24"/>
        </w:rPr>
        <w:t>z</w:t>
      </w:r>
      <w:r w:rsidRPr="00012623">
        <w:rPr>
          <w:rFonts w:ascii="Times New Roman" w:hAnsi="Times New Roman" w:cs="Times New Roman"/>
          <w:szCs w:val="24"/>
        </w:rPr>
        <w:t>ákon č</w:t>
      </w:r>
      <w:r>
        <w:rPr>
          <w:rFonts w:ascii="Times New Roman" w:hAnsi="Times New Roman" w:cs="Times New Roman"/>
          <w:szCs w:val="24"/>
        </w:rPr>
        <w:t>. 89/2012</w:t>
      </w:r>
      <w:r w:rsidRPr="00012623">
        <w:rPr>
          <w:rFonts w:ascii="Times New Roman" w:hAnsi="Times New Roman" w:cs="Times New Roman"/>
          <w:szCs w:val="24"/>
        </w:rPr>
        <w:t xml:space="preserve"> Sb., </w:t>
      </w:r>
      <w:r w:rsidRPr="00012623">
        <w:rPr>
          <w:rFonts w:ascii="Times New Roman" w:hAnsi="Times New Roman" w:cs="Times New Roman"/>
          <w:i/>
          <w:iCs/>
          <w:szCs w:val="24"/>
        </w:rPr>
        <w:t>občanský zákoník</w:t>
      </w:r>
    </w:p>
    <w:p w:rsidR="00407BE7" w:rsidRDefault="00407BE7" w:rsidP="005F26B8">
      <w:pPr>
        <w:autoSpaceDE w:val="0"/>
        <w:autoSpaceDN w:val="0"/>
        <w:adjustRightInd w:val="0"/>
      </w:pPr>
    </w:p>
    <w:p w:rsidR="005F26B8" w:rsidRPr="00012623" w:rsidRDefault="005F26B8" w:rsidP="005F26B8">
      <w:pPr>
        <w:autoSpaceDE w:val="0"/>
        <w:autoSpaceDN w:val="0"/>
        <w:adjustRightInd w:val="0"/>
        <w:rPr>
          <w:rFonts w:ascii="Times New Roman" w:hAnsi="Times New Roman" w:cs="Times New Roman"/>
          <w:szCs w:val="24"/>
        </w:rPr>
      </w:pPr>
      <w:r>
        <w:t xml:space="preserve">OSŘ </w:t>
      </w:r>
      <w:r w:rsidR="00800BFF">
        <w:t>–</w:t>
      </w:r>
      <w:r>
        <w:t xml:space="preserve"> </w:t>
      </w:r>
      <w:r>
        <w:rPr>
          <w:rFonts w:ascii="Times New Roman" w:hAnsi="Times New Roman" w:cs="Times New Roman"/>
          <w:szCs w:val="24"/>
        </w:rPr>
        <w:t>z</w:t>
      </w:r>
      <w:r w:rsidRPr="00012623">
        <w:rPr>
          <w:rFonts w:ascii="Times New Roman" w:hAnsi="Times New Roman" w:cs="Times New Roman"/>
          <w:szCs w:val="24"/>
        </w:rPr>
        <w:t xml:space="preserve">ákon č. 99/1963 Sb., </w:t>
      </w:r>
      <w:r w:rsidRPr="00012623">
        <w:rPr>
          <w:rFonts w:ascii="Times New Roman" w:hAnsi="Times New Roman" w:cs="Times New Roman"/>
          <w:i/>
          <w:iCs/>
          <w:szCs w:val="24"/>
        </w:rPr>
        <w:t xml:space="preserve">občanský soudní řád, </w:t>
      </w:r>
      <w:r w:rsidRPr="00012623">
        <w:rPr>
          <w:rFonts w:ascii="Times New Roman" w:hAnsi="Times New Roman" w:cs="Times New Roman"/>
          <w:szCs w:val="24"/>
        </w:rPr>
        <w:t>ve znění pozdějších předpisů</w:t>
      </w:r>
    </w:p>
    <w:p w:rsidR="00407BE7" w:rsidRDefault="00407BE7" w:rsidP="003E13AE"/>
    <w:p w:rsidR="005F26B8" w:rsidRDefault="005F26B8" w:rsidP="003E13AE">
      <w:proofErr w:type="spellStart"/>
      <w:r>
        <w:t>ZoR</w:t>
      </w:r>
      <w:proofErr w:type="spellEnd"/>
      <w:r>
        <w:t xml:space="preserve"> </w:t>
      </w:r>
      <w:r w:rsidR="00800BFF">
        <w:t>–</w:t>
      </w:r>
      <w:r>
        <w:t xml:space="preserve"> </w:t>
      </w:r>
      <w:r>
        <w:rPr>
          <w:rFonts w:ascii="Times New Roman" w:hAnsi="Times New Roman" w:cs="Times New Roman"/>
          <w:szCs w:val="24"/>
        </w:rPr>
        <w:t>z</w:t>
      </w:r>
      <w:r w:rsidRPr="00012623">
        <w:rPr>
          <w:rFonts w:ascii="Times New Roman" w:hAnsi="Times New Roman" w:cs="Times New Roman"/>
          <w:szCs w:val="24"/>
        </w:rPr>
        <w:t xml:space="preserve">ákon č. 94/1963 Sb., </w:t>
      </w:r>
      <w:r w:rsidRPr="00012623">
        <w:rPr>
          <w:rFonts w:ascii="Times New Roman" w:hAnsi="Times New Roman" w:cs="Times New Roman"/>
          <w:i/>
          <w:iCs/>
          <w:szCs w:val="24"/>
        </w:rPr>
        <w:t>o rodině</w:t>
      </w:r>
      <w:r w:rsidRPr="00012623">
        <w:rPr>
          <w:rFonts w:ascii="Times New Roman" w:hAnsi="Times New Roman" w:cs="Times New Roman"/>
          <w:szCs w:val="24"/>
        </w:rPr>
        <w:t>, ve znění pozdějších předpisů</w:t>
      </w:r>
      <w:r>
        <w:t xml:space="preserve"> </w:t>
      </w:r>
    </w:p>
    <w:p w:rsidR="00407BE7" w:rsidRDefault="00407BE7" w:rsidP="003E13AE"/>
    <w:p w:rsidR="00407BE7" w:rsidRDefault="005F26B8" w:rsidP="003E13AE">
      <w:r>
        <w:t xml:space="preserve">CIC – </w:t>
      </w:r>
      <w:r w:rsidRPr="00C30B4E">
        <w:t>kodex kanonického práva z roku 1983</w:t>
      </w:r>
    </w:p>
    <w:p w:rsidR="00407BE7" w:rsidRDefault="00407BE7">
      <w:pPr>
        <w:spacing w:after="200" w:line="276" w:lineRule="auto"/>
        <w:jc w:val="left"/>
      </w:pPr>
      <w:r>
        <w:br w:type="page"/>
      </w:r>
    </w:p>
    <w:p w:rsidR="00A24498" w:rsidRDefault="00D400F0" w:rsidP="00E56B83">
      <w:pPr>
        <w:pStyle w:val="Nadpisek1"/>
      </w:pPr>
      <w:bookmarkStart w:id="1" w:name="_Toc383469256"/>
      <w:r>
        <w:lastRenderedPageBreak/>
        <w:t>Úvod</w:t>
      </w:r>
      <w:bookmarkEnd w:id="1"/>
    </w:p>
    <w:p w:rsidR="001C6CC0" w:rsidRDefault="00A12F12" w:rsidP="007925CC">
      <w:r>
        <w:tab/>
        <w:t xml:space="preserve">Ve své diplomové práci na téma </w:t>
      </w:r>
      <w:r w:rsidRPr="00E45720">
        <w:rPr>
          <w:i/>
        </w:rPr>
        <w:t>„</w:t>
      </w:r>
      <w:r w:rsidR="007925CC" w:rsidRPr="00E45720">
        <w:rPr>
          <w:i/>
        </w:rPr>
        <w:t xml:space="preserve">Možnosti rozvázání manželství podle kanonického práva a jejich srovnání s rozvodem podle českého práva“ </w:t>
      </w:r>
      <w:r w:rsidR="007925CC">
        <w:t xml:space="preserve">si kladu za </w:t>
      </w:r>
      <w:r w:rsidR="006E731B">
        <w:t>úkol</w:t>
      </w:r>
      <w:r w:rsidR="007925CC">
        <w:t xml:space="preserve"> podrobně vymezit </w:t>
      </w:r>
      <w:r w:rsidR="004E1C13">
        <w:t>jednotlivé instituty zániku manželství jak v právu kanonickém, tak v právu sekulárním. Cílem</w:t>
      </w:r>
      <w:r w:rsidR="000C5EBC">
        <w:t xml:space="preserve"> pak zejména bude porovnat tyto jednotlivé možnosti zániku manželství </w:t>
      </w:r>
      <w:r w:rsidR="00E02420">
        <w:t>podle kanonického práva s</w:t>
      </w:r>
      <w:r w:rsidR="007E592C">
        <w:t xml:space="preserve"> nejběžnějším způsobem </w:t>
      </w:r>
      <w:r w:rsidR="00E02420">
        <w:t>zánik</w:t>
      </w:r>
      <w:r w:rsidR="007E592C">
        <w:t>u</w:t>
      </w:r>
      <w:r w:rsidR="00E02420">
        <w:t xml:space="preserve"> manželství podle sekulárního práva, tedy rozvodem.</w:t>
      </w:r>
      <w:r w:rsidR="000C5EBC">
        <w:t xml:space="preserve"> </w:t>
      </w:r>
      <w:r w:rsidR="007E592C">
        <w:t xml:space="preserve">Práce bude zaměřena nejen na podrobné </w:t>
      </w:r>
      <w:r w:rsidR="00C96E4D">
        <w:t xml:space="preserve">a přehledné </w:t>
      </w:r>
      <w:r w:rsidR="007E592C">
        <w:t xml:space="preserve">zpracování </w:t>
      </w:r>
      <w:r w:rsidR="00EA5F97">
        <w:t>jednotlivých možností zániku manželství v obou právních úpravách, ale tak</w:t>
      </w:r>
      <w:r w:rsidR="005E1281">
        <w:t>é</w:t>
      </w:r>
      <w:r w:rsidR="00EA5F97">
        <w:t xml:space="preserve"> vymezení jejich</w:t>
      </w:r>
      <w:r w:rsidR="000C5EBC">
        <w:t xml:space="preserve"> podobnost</w:t>
      </w:r>
      <w:r w:rsidR="00EA5F97">
        <w:t>í</w:t>
      </w:r>
      <w:r w:rsidR="00E45720">
        <w:t>, specifik</w:t>
      </w:r>
      <w:r w:rsidR="000C5EBC">
        <w:t xml:space="preserve"> a hlavně odlišnost</w:t>
      </w:r>
      <w:r w:rsidR="00EA5F97">
        <w:t>í</w:t>
      </w:r>
      <w:r w:rsidR="00722FF5">
        <w:t>.</w:t>
      </w:r>
      <w:r w:rsidR="00626A86">
        <w:t xml:space="preserve"> </w:t>
      </w:r>
      <w:r w:rsidR="00722FF5">
        <w:t>M</w:t>
      </w:r>
      <w:r w:rsidR="00626A86">
        <w:t>ohlo</w:t>
      </w:r>
      <w:r w:rsidR="00722FF5">
        <w:t xml:space="preserve"> by se</w:t>
      </w:r>
      <w:r w:rsidR="00626A86">
        <w:t xml:space="preserve"> zdát, že se jedná o tot</w:t>
      </w:r>
      <w:r w:rsidR="00A31880">
        <w:t xml:space="preserve">ožné </w:t>
      </w:r>
      <w:r w:rsidR="00626A86">
        <w:t>právní obo</w:t>
      </w:r>
      <w:r w:rsidR="00722FF5">
        <w:t xml:space="preserve">ry, ale </w:t>
      </w:r>
      <w:r w:rsidR="00E45720">
        <w:t xml:space="preserve">v současné době </w:t>
      </w:r>
      <w:r w:rsidR="00A31880">
        <w:t xml:space="preserve">i přes velké množství podobností obou právních úprav </w:t>
      </w:r>
      <w:r w:rsidR="00E45720">
        <w:t xml:space="preserve">se </w:t>
      </w:r>
      <w:r w:rsidR="00FE5B7E">
        <w:t xml:space="preserve">již </w:t>
      </w:r>
      <w:r w:rsidR="00E45720">
        <w:t>jedná o dosti</w:t>
      </w:r>
      <w:r w:rsidR="00722FF5">
        <w:t xml:space="preserve"> odlišné </w:t>
      </w:r>
      <w:r w:rsidR="005B6E5A">
        <w:t>právní obory i </w:t>
      </w:r>
      <w:r w:rsidR="00722FF5">
        <w:t xml:space="preserve">přesto, že manželské </w:t>
      </w:r>
      <w:r w:rsidR="00EB227D">
        <w:t xml:space="preserve">sekulární </w:t>
      </w:r>
      <w:r w:rsidR="00722FF5">
        <w:t>právo</w:t>
      </w:r>
      <w:r w:rsidR="00EB227D">
        <w:t xml:space="preserve"> se postupem času vyvinulo právě z manželského práva kanonického.</w:t>
      </w:r>
      <w:r w:rsidR="00B4713B">
        <w:t xml:space="preserve"> </w:t>
      </w:r>
    </w:p>
    <w:p w:rsidR="001C6CC0" w:rsidRDefault="001C6CC0" w:rsidP="007925CC">
      <w:r>
        <w:tab/>
      </w:r>
      <w:r w:rsidR="001F5E82">
        <w:t xml:space="preserve">Hlavním důvodem výběru tohoto tématu diplomové práce </w:t>
      </w:r>
      <w:r w:rsidR="00AA61A3">
        <w:t xml:space="preserve">je </w:t>
      </w:r>
      <w:r w:rsidR="004054AF">
        <w:t>především</w:t>
      </w:r>
      <w:r w:rsidR="00AA61A3">
        <w:t xml:space="preserve"> skutečnost, že manželské právo a zejména problematika rozvodů </w:t>
      </w:r>
      <w:r w:rsidR="00F43500">
        <w:t xml:space="preserve">je častou součástí běžné praxe advokátů. </w:t>
      </w:r>
      <w:r w:rsidR="00A3675B">
        <w:t xml:space="preserve">Vzhledem k tomu považuji za nutné znát také podrobně problematiku </w:t>
      </w:r>
      <w:r w:rsidR="00381F84">
        <w:t xml:space="preserve">možností </w:t>
      </w:r>
      <w:r w:rsidR="00A3675B">
        <w:t>rozvázání manželství podle kanonického práva</w:t>
      </w:r>
      <w:r w:rsidR="0006613B">
        <w:t xml:space="preserve"> a jej</w:t>
      </w:r>
      <w:r w:rsidR="000953AF">
        <w:t>í</w:t>
      </w:r>
      <w:r w:rsidR="0006613B">
        <w:t xml:space="preserve"> propojení s právem sekulárním</w:t>
      </w:r>
      <w:r w:rsidR="00A3675B">
        <w:t xml:space="preserve">, protože </w:t>
      </w:r>
      <w:r w:rsidR="00381F84">
        <w:t>v praxi může nastat situace, kdy přijde klient</w:t>
      </w:r>
      <w:r w:rsidR="003A0A02">
        <w:t>, který uzavřel sňatek jak civilní formou, tak formou kanonickou</w:t>
      </w:r>
      <w:r w:rsidR="00381F84">
        <w:t xml:space="preserve"> a bude potřebovat řešit </w:t>
      </w:r>
      <w:r w:rsidR="00C3442D">
        <w:t>svoji situaci podle obou právních úprav</w:t>
      </w:r>
      <w:r w:rsidR="0006613B">
        <w:t xml:space="preserve">. </w:t>
      </w:r>
      <w:r w:rsidR="003A0A02">
        <w:t xml:space="preserve">Proto znalost </w:t>
      </w:r>
      <w:r w:rsidR="00BF70C2">
        <w:t>manželské problematiky tak</w:t>
      </w:r>
      <w:r w:rsidR="00800BFF">
        <w:t>,</w:t>
      </w:r>
      <w:r w:rsidR="0005266A">
        <w:t xml:space="preserve"> jak ji upravuje kanonické právo, </w:t>
      </w:r>
      <w:r w:rsidR="002F421E">
        <w:t xml:space="preserve">považuji nejen za důležitou, ale také za velmi přínosnou, jelikož jsem po menším průzkumu ve svém okolí zjistila, že </w:t>
      </w:r>
      <w:r w:rsidR="00A639E3">
        <w:t xml:space="preserve">velká většina </w:t>
      </w:r>
      <w:r w:rsidR="002F421E">
        <w:t>lid</w:t>
      </w:r>
      <w:r w:rsidR="00A639E3">
        <w:t>í</w:t>
      </w:r>
      <w:r w:rsidR="002F421E">
        <w:t xml:space="preserve"> </w:t>
      </w:r>
      <w:r w:rsidR="00A639E3">
        <w:t xml:space="preserve">má </w:t>
      </w:r>
      <w:r w:rsidR="00EC0EFE">
        <w:t xml:space="preserve">o </w:t>
      </w:r>
      <w:r w:rsidR="002F421E">
        <w:t>manželské problemati</w:t>
      </w:r>
      <w:r w:rsidR="00EC0EFE">
        <w:t>ce</w:t>
      </w:r>
      <w:r w:rsidR="002F421E">
        <w:t xml:space="preserve"> upravené kanonickým právem dosti zkreslené </w:t>
      </w:r>
      <w:r w:rsidR="00AB5248">
        <w:t>a </w:t>
      </w:r>
      <w:r w:rsidR="00A639E3">
        <w:t xml:space="preserve">nepřesné </w:t>
      </w:r>
      <w:r w:rsidR="002F421E">
        <w:t xml:space="preserve">informace. </w:t>
      </w:r>
      <w:r w:rsidR="00D71A6A">
        <w:t>Významným podn</w:t>
      </w:r>
      <w:r w:rsidR="000953AF">
        <w:t>ětem pro volbu tématu práce</w:t>
      </w:r>
      <w:r w:rsidR="003451CF">
        <w:t xml:space="preserve"> byl</w:t>
      </w:r>
      <w:r w:rsidR="00BA6FDD">
        <w:t>a</w:t>
      </w:r>
      <w:r w:rsidR="003451CF">
        <w:t xml:space="preserve"> pro mě také výuk</w:t>
      </w:r>
      <w:r w:rsidR="00BA6FDD">
        <w:t>a</w:t>
      </w:r>
      <w:r w:rsidR="003451CF">
        <w:t xml:space="preserve"> předmětu</w:t>
      </w:r>
      <w:r w:rsidR="00D71A6A">
        <w:t xml:space="preserve"> církevní manželské právo, po jehož absolvování </w:t>
      </w:r>
      <w:r w:rsidR="00C5409E">
        <w:t>mě poprvé napadla myšlenka</w:t>
      </w:r>
      <w:r w:rsidR="001635C7">
        <w:t xml:space="preserve">, jakým </w:t>
      </w:r>
      <w:r w:rsidR="007A1724">
        <w:t>tématem</w:t>
      </w:r>
      <w:r w:rsidR="001635C7">
        <w:t xml:space="preserve"> bych </w:t>
      </w:r>
      <w:r w:rsidR="007A1724">
        <w:t xml:space="preserve">se </w:t>
      </w:r>
      <w:r w:rsidR="001635C7">
        <w:t>mohla</w:t>
      </w:r>
      <w:r w:rsidR="007A1724">
        <w:t xml:space="preserve"> ve své závěrečné práci zabývat,</w:t>
      </w:r>
      <w:r w:rsidR="001635C7">
        <w:t xml:space="preserve"> </w:t>
      </w:r>
      <w:r w:rsidR="007A1724">
        <w:t xml:space="preserve">tedy </w:t>
      </w:r>
      <w:r w:rsidR="00C5409E">
        <w:t>komparativní</w:t>
      </w:r>
      <w:r w:rsidR="007A1724">
        <w:t>m</w:t>
      </w:r>
      <w:r w:rsidR="00C5409E">
        <w:t xml:space="preserve"> zpracování</w:t>
      </w:r>
      <w:r w:rsidR="00800BFF">
        <w:t>m</w:t>
      </w:r>
      <w:r w:rsidR="003451CF">
        <w:t xml:space="preserve"> </w:t>
      </w:r>
      <w:r w:rsidR="00C5409E">
        <w:t>způsobů zániku manželství v obou právních úpravách.</w:t>
      </w:r>
      <w:r w:rsidR="00BA6FDD">
        <w:t xml:space="preserve"> </w:t>
      </w:r>
      <w:r w:rsidR="00C5409E">
        <w:t xml:space="preserve"> </w:t>
      </w:r>
    </w:p>
    <w:p w:rsidR="00147391" w:rsidRDefault="0037040B" w:rsidP="00147391">
      <w:pPr>
        <w:autoSpaceDE w:val="0"/>
        <w:autoSpaceDN w:val="0"/>
        <w:adjustRightInd w:val="0"/>
        <w:ind w:firstLine="708"/>
        <w:rPr>
          <w:rFonts w:ascii="Times New Roman" w:hAnsi="Times New Roman" w:cs="Times New Roman"/>
          <w:szCs w:val="24"/>
        </w:rPr>
      </w:pPr>
      <w:r w:rsidRPr="0037040B">
        <w:rPr>
          <w:rFonts w:ascii="Times New Roman" w:hAnsi="Times New Roman" w:cs="Times New Roman"/>
          <w:szCs w:val="24"/>
        </w:rPr>
        <w:t>Téma zániku manželství bylo v české právní literatuř</w:t>
      </w:r>
      <w:r w:rsidR="00165C55">
        <w:rPr>
          <w:rFonts w:ascii="Times New Roman" w:hAnsi="Times New Roman" w:cs="Times New Roman"/>
          <w:szCs w:val="24"/>
        </w:rPr>
        <w:t>e</w:t>
      </w:r>
      <w:r w:rsidRPr="0037040B">
        <w:rPr>
          <w:rFonts w:ascii="Times New Roman" w:hAnsi="Times New Roman" w:cs="Times New Roman"/>
          <w:szCs w:val="24"/>
        </w:rPr>
        <w:t xml:space="preserve"> zpracováno</w:t>
      </w:r>
      <w:r w:rsidR="00165C55">
        <w:rPr>
          <w:rFonts w:ascii="Times New Roman" w:hAnsi="Times New Roman" w:cs="Times New Roman"/>
          <w:szCs w:val="24"/>
        </w:rPr>
        <w:t xml:space="preserve"> již mnohokrát</w:t>
      </w:r>
      <w:r w:rsidRPr="0037040B">
        <w:rPr>
          <w:rFonts w:ascii="Times New Roman" w:hAnsi="Times New Roman" w:cs="Times New Roman"/>
          <w:szCs w:val="24"/>
        </w:rPr>
        <w:t>, touto</w:t>
      </w:r>
      <w:r>
        <w:rPr>
          <w:rFonts w:ascii="Times New Roman" w:hAnsi="Times New Roman" w:cs="Times New Roman"/>
          <w:szCs w:val="24"/>
        </w:rPr>
        <w:t xml:space="preserve"> </w:t>
      </w:r>
      <w:r w:rsidRPr="0037040B">
        <w:rPr>
          <w:rFonts w:ascii="Times New Roman" w:hAnsi="Times New Roman" w:cs="Times New Roman"/>
          <w:szCs w:val="24"/>
        </w:rPr>
        <w:t>problematikou se zabývají desítky odborných publikací a jako téma závěrečné práce</w:t>
      </w:r>
      <w:r w:rsidR="00AB5248">
        <w:rPr>
          <w:rFonts w:ascii="Times New Roman" w:hAnsi="Times New Roman" w:cs="Times New Roman"/>
          <w:szCs w:val="24"/>
        </w:rPr>
        <w:t xml:space="preserve"> si </w:t>
      </w:r>
      <w:r>
        <w:rPr>
          <w:rFonts w:ascii="Times New Roman" w:hAnsi="Times New Roman" w:cs="Times New Roman"/>
          <w:szCs w:val="24"/>
        </w:rPr>
        <w:t>je</w:t>
      </w:r>
      <w:r w:rsidR="00BD502A">
        <w:rPr>
          <w:rFonts w:ascii="Times New Roman" w:hAnsi="Times New Roman" w:cs="Times New Roman"/>
          <w:szCs w:val="24"/>
        </w:rPr>
        <w:t>j</w:t>
      </w:r>
      <w:r>
        <w:rPr>
          <w:rFonts w:ascii="Times New Roman" w:hAnsi="Times New Roman" w:cs="Times New Roman"/>
          <w:szCs w:val="24"/>
        </w:rPr>
        <w:t xml:space="preserve"> vybrala </w:t>
      </w:r>
      <w:r w:rsidRPr="0037040B">
        <w:rPr>
          <w:rFonts w:ascii="Times New Roman" w:hAnsi="Times New Roman" w:cs="Times New Roman"/>
          <w:szCs w:val="24"/>
        </w:rPr>
        <w:t xml:space="preserve">celá řada studentů. </w:t>
      </w:r>
      <w:r w:rsidR="00D43F89">
        <w:rPr>
          <w:rFonts w:ascii="Times New Roman" w:hAnsi="Times New Roman" w:cs="Times New Roman"/>
          <w:szCs w:val="24"/>
        </w:rPr>
        <w:t>Vzhledem k účinnosti nov</w:t>
      </w:r>
      <w:r w:rsidR="00E31941">
        <w:rPr>
          <w:rFonts w:ascii="Times New Roman" w:hAnsi="Times New Roman" w:cs="Times New Roman"/>
          <w:szCs w:val="24"/>
        </w:rPr>
        <w:t>é</w:t>
      </w:r>
      <w:r w:rsidR="00D91E7B">
        <w:rPr>
          <w:rFonts w:ascii="Times New Roman" w:hAnsi="Times New Roman" w:cs="Times New Roman"/>
          <w:szCs w:val="24"/>
        </w:rPr>
        <w:t xml:space="preserve"> </w:t>
      </w:r>
      <w:r w:rsidR="00D43F89">
        <w:rPr>
          <w:rFonts w:ascii="Times New Roman" w:hAnsi="Times New Roman" w:cs="Times New Roman"/>
          <w:szCs w:val="24"/>
        </w:rPr>
        <w:t>právní úpravy</w:t>
      </w:r>
      <w:r w:rsidR="00AB5248">
        <w:rPr>
          <w:rFonts w:ascii="Times New Roman" w:hAnsi="Times New Roman" w:cs="Times New Roman"/>
          <w:szCs w:val="24"/>
        </w:rPr>
        <w:t xml:space="preserve"> v podobě zákona č. </w:t>
      </w:r>
      <w:r w:rsidR="00D91E7B">
        <w:rPr>
          <w:rFonts w:ascii="Times New Roman" w:hAnsi="Times New Roman" w:cs="Times New Roman"/>
          <w:szCs w:val="24"/>
        </w:rPr>
        <w:t>89/2012</w:t>
      </w:r>
      <w:r w:rsidR="00D91E7B" w:rsidRPr="00012623">
        <w:rPr>
          <w:rFonts w:ascii="Times New Roman" w:hAnsi="Times New Roman" w:cs="Times New Roman"/>
          <w:szCs w:val="24"/>
        </w:rPr>
        <w:t xml:space="preserve"> Sb., </w:t>
      </w:r>
      <w:r w:rsidR="00D91E7B" w:rsidRPr="00201F10">
        <w:rPr>
          <w:rFonts w:ascii="Times New Roman" w:hAnsi="Times New Roman" w:cs="Times New Roman"/>
          <w:iCs/>
          <w:szCs w:val="24"/>
        </w:rPr>
        <w:t>občanský zákoník</w:t>
      </w:r>
      <w:r w:rsidR="00E31941">
        <w:rPr>
          <w:rFonts w:ascii="Times New Roman" w:hAnsi="Times New Roman" w:cs="Times New Roman"/>
          <w:szCs w:val="24"/>
        </w:rPr>
        <w:t>, který rodinné právo dosti pozměnil</w:t>
      </w:r>
      <w:r w:rsidR="008E73F2">
        <w:rPr>
          <w:rFonts w:ascii="Times New Roman" w:hAnsi="Times New Roman" w:cs="Times New Roman"/>
          <w:szCs w:val="24"/>
        </w:rPr>
        <w:t>,</w:t>
      </w:r>
      <w:r w:rsidR="00247F45">
        <w:rPr>
          <w:rFonts w:ascii="Times New Roman" w:hAnsi="Times New Roman" w:cs="Times New Roman"/>
          <w:szCs w:val="24"/>
        </w:rPr>
        <w:t xml:space="preserve"> by bylo přínosné</w:t>
      </w:r>
      <w:r w:rsidR="00AA35FB">
        <w:rPr>
          <w:rFonts w:ascii="Times New Roman" w:hAnsi="Times New Roman" w:cs="Times New Roman"/>
          <w:szCs w:val="24"/>
        </w:rPr>
        <w:t xml:space="preserve"> n</w:t>
      </w:r>
      <w:r w:rsidR="00247F45">
        <w:rPr>
          <w:rFonts w:ascii="Times New Roman" w:hAnsi="Times New Roman" w:cs="Times New Roman"/>
          <w:szCs w:val="24"/>
        </w:rPr>
        <w:t>ové zpracování problematiky rodinného práva jako celku</w:t>
      </w:r>
      <w:r w:rsidR="008E73F2">
        <w:rPr>
          <w:rFonts w:ascii="Times New Roman" w:hAnsi="Times New Roman" w:cs="Times New Roman"/>
          <w:szCs w:val="24"/>
        </w:rPr>
        <w:t xml:space="preserve"> podle </w:t>
      </w:r>
      <w:r w:rsidR="00C61A98">
        <w:rPr>
          <w:rFonts w:ascii="Times New Roman" w:hAnsi="Times New Roman" w:cs="Times New Roman"/>
          <w:szCs w:val="24"/>
        </w:rPr>
        <w:t>současného</w:t>
      </w:r>
      <w:r w:rsidR="008E73F2">
        <w:rPr>
          <w:rFonts w:ascii="Times New Roman" w:hAnsi="Times New Roman" w:cs="Times New Roman"/>
          <w:szCs w:val="24"/>
        </w:rPr>
        <w:t xml:space="preserve"> právního stavu</w:t>
      </w:r>
      <w:r w:rsidR="00AA35FB">
        <w:rPr>
          <w:rFonts w:ascii="Times New Roman" w:hAnsi="Times New Roman" w:cs="Times New Roman"/>
          <w:szCs w:val="24"/>
        </w:rPr>
        <w:t>,</w:t>
      </w:r>
      <w:r w:rsidR="008E73F2">
        <w:rPr>
          <w:rFonts w:ascii="Times New Roman" w:hAnsi="Times New Roman" w:cs="Times New Roman"/>
          <w:szCs w:val="24"/>
        </w:rPr>
        <w:t xml:space="preserve"> jelikož dosavadní literatur</w:t>
      </w:r>
      <w:r w:rsidR="00A960FC">
        <w:rPr>
          <w:rFonts w:ascii="Times New Roman" w:hAnsi="Times New Roman" w:cs="Times New Roman"/>
          <w:szCs w:val="24"/>
        </w:rPr>
        <w:t>a</w:t>
      </w:r>
      <w:r w:rsidR="008E73F2">
        <w:rPr>
          <w:rFonts w:ascii="Times New Roman" w:hAnsi="Times New Roman" w:cs="Times New Roman"/>
          <w:szCs w:val="24"/>
        </w:rPr>
        <w:t xml:space="preserve"> již </w:t>
      </w:r>
      <w:r w:rsidR="00247F45">
        <w:rPr>
          <w:rFonts w:ascii="Times New Roman" w:hAnsi="Times New Roman" w:cs="Times New Roman"/>
          <w:szCs w:val="24"/>
        </w:rPr>
        <w:t>není zcela aktuální</w:t>
      </w:r>
      <w:r w:rsidR="008E73F2">
        <w:rPr>
          <w:rFonts w:ascii="Times New Roman" w:hAnsi="Times New Roman" w:cs="Times New Roman"/>
          <w:szCs w:val="24"/>
        </w:rPr>
        <w:t>.</w:t>
      </w:r>
      <w:r w:rsidR="00AA35FB">
        <w:rPr>
          <w:rFonts w:ascii="Times New Roman" w:hAnsi="Times New Roman" w:cs="Times New Roman"/>
          <w:szCs w:val="24"/>
        </w:rPr>
        <w:t xml:space="preserve"> </w:t>
      </w:r>
      <w:r w:rsidR="009D77CD">
        <w:rPr>
          <w:rFonts w:ascii="Times New Roman" w:hAnsi="Times New Roman" w:cs="Times New Roman"/>
          <w:szCs w:val="24"/>
        </w:rPr>
        <w:t>V</w:t>
      </w:r>
      <w:r w:rsidR="009F6464">
        <w:rPr>
          <w:rFonts w:ascii="Times New Roman" w:hAnsi="Times New Roman" w:cs="Times New Roman"/>
          <w:szCs w:val="24"/>
        </w:rPr>
        <w:t>e své</w:t>
      </w:r>
      <w:r w:rsidR="009D77CD">
        <w:rPr>
          <w:rFonts w:ascii="Times New Roman" w:hAnsi="Times New Roman" w:cs="Times New Roman"/>
          <w:szCs w:val="24"/>
        </w:rPr>
        <w:t xml:space="preserve"> práci se ovšem budu snažit přinést </w:t>
      </w:r>
      <w:r w:rsidRPr="0037040B">
        <w:rPr>
          <w:rFonts w:ascii="Times New Roman" w:hAnsi="Times New Roman" w:cs="Times New Roman"/>
          <w:szCs w:val="24"/>
        </w:rPr>
        <w:lastRenderedPageBreak/>
        <w:t>trochu odliš</w:t>
      </w:r>
      <w:r w:rsidR="008E73F2">
        <w:rPr>
          <w:rFonts w:ascii="Times New Roman" w:hAnsi="Times New Roman" w:cs="Times New Roman"/>
          <w:szCs w:val="24"/>
        </w:rPr>
        <w:t>n</w:t>
      </w:r>
      <w:r w:rsidR="009D77CD">
        <w:rPr>
          <w:rFonts w:ascii="Times New Roman" w:hAnsi="Times New Roman" w:cs="Times New Roman"/>
          <w:szCs w:val="24"/>
        </w:rPr>
        <w:t>ý</w:t>
      </w:r>
      <w:r>
        <w:rPr>
          <w:rFonts w:ascii="Times New Roman" w:hAnsi="Times New Roman" w:cs="Times New Roman"/>
          <w:szCs w:val="24"/>
        </w:rPr>
        <w:t xml:space="preserve"> pohled, </w:t>
      </w:r>
      <w:r w:rsidRPr="0037040B">
        <w:rPr>
          <w:rFonts w:ascii="Times New Roman" w:hAnsi="Times New Roman" w:cs="Times New Roman"/>
          <w:szCs w:val="24"/>
        </w:rPr>
        <w:t>zaměř</w:t>
      </w:r>
      <w:r>
        <w:rPr>
          <w:rFonts w:ascii="Times New Roman" w:hAnsi="Times New Roman" w:cs="Times New Roman"/>
          <w:szCs w:val="24"/>
        </w:rPr>
        <w:t xml:space="preserve">ím se na </w:t>
      </w:r>
      <w:r w:rsidRPr="0037040B">
        <w:rPr>
          <w:rFonts w:ascii="Times New Roman" w:hAnsi="Times New Roman" w:cs="Times New Roman"/>
          <w:szCs w:val="24"/>
        </w:rPr>
        <w:t>méně známou oblast a provedu komparac</w:t>
      </w:r>
      <w:r>
        <w:rPr>
          <w:rFonts w:ascii="Times New Roman" w:hAnsi="Times New Roman" w:cs="Times New Roman"/>
          <w:szCs w:val="24"/>
        </w:rPr>
        <w:t xml:space="preserve">i </w:t>
      </w:r>
      <w:r w:rsidR="008E73F2">
        <w:rPr>
          <w:rFonts w:ascii="Times New Roman" w:hAnsi="Times New Roman" w:cs="Times New Roman"/>
          <w:szCs w:val="24"/>
        </w:rPr>
        <w:t xml:space="preserve">aktuální </w:t>
      </w:r>
      <w:r>
        <w:rPr>
          <w:rFonts w:ascii="Times New Roman" w:hAnsi="Times New Roman" w:cs="Times New Roman"/>
          <w:szCs w:val="24"/>
        </w:rPr>
        <w:t>sekulární úpravy s kanonickým právem</w:t>
      </w:r>
      <w:r w:rsidR="002A091E">
        <w:rPr>
          <w:rFonts w:ascii="Times New Roman" w:hAnsi="Times New Roman" w:cs="Times New Roman"/>
          <w:szCs w:val="24"/>
        </w:rPr>
        <w:t>.</w:t>
      </w:r>
    </w:p>
    <w:p w:rsidR="00C06EE0" w:rsidRPr="00147391" w:rsidRDefault="00B4713B" w:rsidP="00147391">
      <w:pPr>
        <w:autoSpaceDE w:val="0"/>
        <w:autoSpaceDN w:val="0"/>
        <w:adjustRightInd w:val="0"/>
        <w:ind w:firstLine="708"/>
        <w:rPr>
          <w:rFonts w:ascii="Times New Roman" w:hAnsi="Times New Roman" w:cs="Times New Roman"/>
          <w:szCs w:val="24"/>
        </w:rPr>
      </w:pPr>
      <w:r>
        <w:t>Pro svoji</w:t>
      </w:r>
      <w:r w:rsidR="005E1281">
        <w:t xml:space="preserve"> práci jsem zvolila komparativní metodu</w:t>
      </w:r>
      <w:r w:rsidR="001650FA">
        <w:t xml:space="preserve">, pomocí níž nejlépe dosáhnu sledovaného cíle této práce. Metodou komparace bych zejména chtěla </w:t>
      </w:r>
      <w:r w:rsidR="00E026D0">
        <w:t>poukázat na stěžejní podobnosti a odlišnosti, které jak sekulární, tak kanonická právní úprava přináší.</w:t>
      </w:r>
      <w:r w:rsidR="00AB5248">
        <w:t xml:space="preserve"> Ke </w:t>
      </w:r>
      <w:r w:rsidR="000D1294">
        <w:t xml:space="preserve">komparaci jsem si zvolila právo </w:t>
      </w:r>
      <w:r w:rsidR="009F6464">
        <w:t>k</w:t>
      </w:r>
      <w:r w:rsidR="000D1294">
        <w:t xml:space="preserve">atolické </w:t>
      </w:r>
      <w:r w:rsidR="006574C3">
        <w:t>l</w:t>
      </w:r>
      <w:r w:rsidR="000D1294">
        <w:t>atinské církve, jelikož se jedná o nejpočetněji zastoupenou církev u nás</w:t>
      </w:r>
      <w:r w:rsidR="0006209A">
        <w:t>,</w:t>
      </w:r>
      <w:r w:rsidR="006574C3">
        <w:t xml:space="preserve"> a proto </w:t>
      </w:r>
      <w:r w:rsidR="0006209A">
        <w:t xml:space="preserve">tedy </w:t>
      </w:r>
      <w:r w:rsidR="006574C3">
        <w:t xml:space="preserve">právě její studium bude zřejmě pro </w:t>
      </w:r>
      <w:r w:rsidR="0006209A">
        <w:t xml:space="preserve">moji </w:t>
      </w:r>
      <w:r w:rsidR="006574C3">
        <w:t>budoucí praxi největším přínosem.</w:t>
      </w:r>
      <w:r w:rsidR="00E026D0">
        <w:t xml:space="preserve"> </w:t>
      </w:r>
      <w:r w:rsidR="008619D2">
        <w:t>V práci se velmi okrajově zaměřím také na procesní část</w:t>
      </w:r>
      <w:r w:rsidR="00BC5178">
        <w:t xml:space="preserve"> obou právních úprav, tedy na to, jak jednotlivá řízení probíhají a zejména na charakter jednotlivých řízení a</w:t>
      </w:r>
      <w:r w:rsidR="00AB5248">
        <w:t> </w:t>
      </w:r>
      <w:r w:rsidR="00953A87">
        <w:t>také na</w:t>
      </w:r>
      <w:r w:rsidR="00BC5178">
        <w:t xml:space="preserve"> autorit</w:t>
      </w:r>
      <w:r w:rsidR="00953A87">
        <w:t>y</w:t>
      </w:r>
      <w:r w:rsidR="00BC5178">
        <w:t>, které v konečném důsledku rozhodují.</w:t>
      </w:r>
      <w:r w:rsidR="00953A87">
        <w:t xml:space="preserve"> </w:t>
      </w:r>
      <w:r w:rsidR="00BC5178">
        <w:t xml:space="preserve"> </w:t>
      </w:r>
      <w:r w:rsidR="00CB193E">
        <w:t xml:space="preserve"> </w:t>
      </w:r>
    </w:p>
    <w:p w:rsidR="00160394" w:rsidRDefault="00564090" w:rsidP="00160394">
      <w:pPr>
        <w:rPr>
          <w:rFonts w:ascii="Times New Roman" w:hAnsi="Times New Roman" w:cs="Times New Roman"/>
          <w:szCs w:val="24"/>
        </w:rPr>
      </w:pPr>
      <w:r>
        <w:tab/>
        <w:t>Obsah</w:t>
      </w:r>
      <w:r w:rsidR="00953A87">
        <w:t xml:space="preserve"> práce </w:t>
      </w:r>
      <w:r w:rsidR="005334A1">
        <w:t>bude zaměřen nejdříve na vysvětlení pojmů, které</w:t>
      </w:r>
      <w:r w:rsidR="00394DFC">
        <w:t xml:space="preserve"> jsou pro tuto práci velmi důležité, jelikož s nimi budu po celý obsah práce pracovat. </w:t>
      </w:r>
      <w:r w:rsidR="002E5FE3">
        <w:t xml:space="preserve">Proto bude </w:t>
      </w:r>
      <w:r w:rsidR="002E5FE3" w:rsidRPr="0068209E">
        <w:rPr>
          <w:u w:val="single"/>
        </w:rPr>
        <w:t>první kapitola</w:t>
      </w:r>
      <w:r w:rsidR="002E5FE3">
        <w:t xml:space="preserve"> zaměřená zejména na</w:t>
      </w:r>
      <w:r w:rsidR="00A82B98">
        <w:t xml:space="preserve"> vysvětlení pojmu</w:t>
      </w:r>
      <w:r w:rsidR="002E5FE3">
        <w:t xml:space="preserve"> </w:t>
      </w:r>
      <w:r w:rsidR="002E5FE3" w:rsidRPr="0068209E">
        <w:rPr>
          <w:i/>
        </w:rPr>
        <w:t>manželství</w:t>
      </w:r>
      <w:r w:rsidR="002E5FE3">
        <w:t xml:space="preserve">, a </w:t>
      </w:r>
      <w:r w:rsidR="00212EF7">
        <w:t>to konkrétně na</w:t>
      </w:r>
      <w:r w:rsidR="002E5FE3">
        <w:t xml:space="preserve"> jeho pojetí</w:t>
      </w:r>
      <w:r w:rsidR="00A82B98">
        <w:t>, právní úpravu a účel</w:t>
      </w:r>
      <w:r w:rsidR="002E5FE3">
        <w:t xml:space="preserve"> jak v právu sekulárním, tak v právu kanonickém.</w:t>
      </w:r>
      <w:r w:rsidR="00212EF7">
        <w:t xml:space="preserve"> </w:t>
      </w:r>
      <w:r w:rsidR="00E37E7B" w:rsidRPr="005C5FAE">
        <w:rPr>
          <w:u w:val="single"/>
        </w:rPr>
        <w:t>Druhá kapitola</w:t>
      </w:r>
      <w:r w:rsidR="00E37E7B">
        <w:t xml:space="preserve"> se bude věnovat </w:t>
      </w:r>
      <w:r w:rsidR="00E37E7B" w:rsidRPr="005C5FAE">
        <w:rPr>
          <w:i/>
        </w:rPr>
        <w:t>zániku manželství v sekulární právní úpravě</w:t>
      </w:r>
      <w:r w:rsidR="00E37E7B">
        <w:t xml:space="preserve">. Tato kapitola bude zaměřena zejména na přirozený zánik </w:t>
      </w:r>
      <w:r w:rsidR="00A82B98">
        <w:t xml:space="preserve">manželství </w:t>
      </w:r>
      <w:r w:rsidR="00E37E7B">
        <w:t xml:space="preserve">smrtí jednoho z manželů a na zánik manželství </w:t>
      </w:r>
      <w:r w:rsidR="00FA5FB6">
        <w:t>prohlášením ma</w:t>
      </w:r>
      <w:r w:rsidR="00404A7A">
        <w:t xml:space="preserve">nžela za mrtvého. Rozvod, jako jediný </w:t>
      </w:r>
      <w:r w:rsidR="00FA5FB6">
        <w:t>způsob zániku man</w:t>
      </w:r>
      <w:r w:rsidR="00A82B98">
        <w:t xml:space="preserve">želství za života manželů, který </w:t>
      </w:r>
      <w:r w:rsidR="00FA5FB6">
        <w:t>se</w:t>
      </w:r>
      <w:r w:rsidR="00A82B98">
        <w:t xml:space="preserve">kulární úprava </w:t>
      </w:r>
      <w:r w:rsidR="00AE385B">
        <w:t>zná</w:t>
      </w:r>
      <w:r w:rsidR="00404A7A">
        <w:t xml:space="preserve">, </w:t>
      </w:r>
      <w:r w:rsidR="004740CC">
        <w:t>si záměrně ponechám do samostatné třetí kapitoly této práce, jelikož</w:t>
      </w:r>
      <w:r w:rsidR="00404A7A">
        <w:t xml:space="preserve"> je pro následnou komparaci</w:t>
      </w:r>
      <w:r w:rsidR="00C15B52">
        <w:t xml:space="preserve"> s kanonickou právní úpravou nejdůležitější. </w:t>
      </w:r>
      <w:r w:rsidR="002A46B6" w:rsidRPr="005C5FAE">
        <w:rPr>
          <w:u w:val="single"/>
        </w:rPr>
        <w:t>Třetí kapitola</w:t>
      </w:r>
      <w:r w:rsidR="002A46B6">
        <w:t xml:space="preserve"> tedy bude věnována </w:t>
      </w:r>
      <w:r w:rsidR="009C6927">
        <w:t xml:space="preserve">speciálně </w:t>
      </w:r>
      <w:r w:rsidR="009C6927" w:rsidRPr="009C6927">
        <w:rPr>
          <w:i/>
        </w:rPr>
        <w:t xml:space="preserve">zrušení manželství </w:t>
      </w:r>
      <w:r w:rsidR="002A46B6" w:rsidRPr="009C6927">
        <w:rPr>
          <w:i/>
        </w:rPr>
        <w:t>rozvod</w:t>
      </w:r>
      <w:r w:rsidR="009C6927" w:rsidRPr="009C6927">
        <w:rPr>
          <w:i/>
        </w:rPr>
        <w:t>em</w:t>
      </w:r>
      <w:r w:rsidR="00937F55">
        <w:t xml:space="preserve">, </w:t>
      </w:r>
      <w:r w:rsidR="002A46B6">
        <w:t>jeho možným variantám, které zákon definuje</w:t>
      </w:r>
      <w:r w:rsidR="00937F55">
        <w:t xml:space="preserve">, a také </w:t>
      </w:r>
      <w:r w:rsidR="00AE385B">
        <w:t xml:space="preserve">okrajovému </w:t>
      </w:r>
      <w:r w:rsidR="00937F55">
        <w:t>vymez</w:t>
      </w:r>
      <w:r w:rsidR="00AE385B">
        <w:t>ení</w:t>
      </w:r>
      <w:r w:rsidR="00937F55">
        <w:t xml:space="preserve"> rozvodové</w:t>
      </w:r>
      <w:r w:rsidR="00AE385B">
        <w:t>ho</w:t>
      </w:r>
      <w:r w:rsidR="00937F55">
        <w:t xml:space="preserve"> řízení</w:t>
      </w:r>
      <w:r w:rsidR="002A46B6">
        <w:t>.</w:t>
      </w:r>
      <w:r w:rsidR="00937F55">
        <w:t xml:space="preserve"> Ve </w:t>
      </w:r>
      <w:r w:rsidR="00937F55" w:rsidRPr="009C6927">
        <w:rPr>
          <w:u w:val="single"/>
        </w:rPr>
        <w:t>čtvrté kapitole</w:t>
      </w:r>
      <w:r w:rsidR="00937F55">
        <w:t xml:space="preserve"> nazvané </w:t>
      </w:r>
      <w:r w:rsidR="00937F55" w:rsidRPr="009C6927">
        <w:rPr>
          <w:i/>
        </w:rPr>
        <w:t>zánik manželství v kanonickém právu</w:t>
      </w:r>
      <w:r w:rsidR="002A46B6">
        <w:t xml:space="preserve"> </w:t>
      </w:r>
      <w:r w:rsidR="00416B2B">
        <w:t xml:space="preserve">bude </w:t>
      </w:r>
      <w:r w:rsidR="004045C0">
        <w:t xml:space="preserve">pojednáno jak </w:t>
      </w:r>
      <w:r w:rsidR="00416B2B">
        <w:t>o přirozených zánicích manželství</w:t>
      </w:r>
      <w:r w:rsidR="0079376C">
        <w:t xml:space="preserve">, </w:t>
      </w:r>
      <w:r w:rsidR="004045C0">
        <w:t xml:space="preserve">tak </w:t>
      </w:r>
      <w:r w:rsidR="0079376C">
        <w:t>zejména o možnostech rozvázání platně uzavřeného manželství, které kanonické právo připouští a které jsou předmětem této práce.</w:t>
      </w:r>
      <w:r w:rsidR="004045C0">
        <w:t xml:space="preserve"> </w:t>
      </w:r>
      <w:r w:rsidR="00160394">
        <w:rPr>
          <w:rFonts w:ascii="Times New Roman" w:hAnsi="Times New Roman" w:cs="Times New Roman"/>
          <w:szCs w:val="24"/>
        </w:rPr>
        <w:t xml:space="preserve">Poslední </w:t>
      </w:r>
      <w:r w:rsidR="00160394" w:rsidRPr="00357A7D">
        <w:rPr>
          <w:rFonts w:ascii="Times New Roman" w:hAnsi="Times New Roman" w:cs="Times New Roman"/>
          <w:szCs w:val="24"/>
          <w:u w:val="single"/>
        </w:rPr>
        <w:t>pátá kapitola</w:t>
      </w:r>
      <w:r w:rsidR="00160394">
        <w:rPr>
          <w:rFonts w:ascii="Times New Roman" w:hAnsi="Times New Roman" w:cs="Times New Roman"/>
          <w:szCs w:val="24"/>
        </w:rPr>
        <w:t xml:space="preserve"> bude klíčová, neboť bude věnována hlavnímu účelu práce, tedy </w:t>
      </w:r>
      <w:r w:rsidR="00160394" w:rsidRPr="002B76B4">
        <w:rPr>
          <w:rFonts w:ascii="Times New Roman" w:hAnsi="Times New Roman" w:cs="Times New Roman"/>
          <w:i/>
          <w:szCs w:val="24"/>
        </w:rPr>
        <w:t>komparaci zániků manželství podle obou právních úprav</w:t>
      </w:r>
      <w:r w:rsidR="00160394">
        <w:rPr>
          <w:rFonts w:ascii="Times New Roman" w:hAnsi="Times New Roman" w:cs="Times New Roman"/>
          <w:szCs w:val="24"/>
        </w:rPr>
        <w:t>, z níž nejdůležitější bude komparace zániků manželství</w:t>
      </w:r>
      <w:r w:rsidR="009E15A6">
        <w:rPr>
          <w:rFonts w:ascii="Times New Roman" w:hAnsi="Times New Roman" w:cs="Times New Roman"/>
          <w:szCs w:val="24"/>
        </w:rPr>
        <w:t>, možných a uskutečnitelných za </w:t>
      </w:r>
      <w:r w:rsidR="00160394">
        <w:rPr>
          <w:rFonts w:ascii="Times New Roman" w:hAnsi="Times New Roman" w:cs="Times New Roman"/>
          <w:szCs w:val="24"/>
        </w:rPr>
        <w:t>života manželů. Tato kapitola tedy bude shrnutím celé práce a zdůrazněním podobností, specifik a v neposlední řadě odlišností obou právních úprav.</w:t>
      </w:r>
    </w:p>
    <w:p w:rsidR="00E07A90" w:rsidRDefault="007F60F0" w:rsidP="00160394">
      <w:pPr>
        <w:rPr>
          <w:rFonts w:ascii="Times New Roman" w:hAnsi="Times New Roman" w:cs="Times New Roman"/>
          <w:iCs/>
          <w:szCs w:val="24"/>
        </w:rPr>
      </w:pPr>
      <w:r>
        <w:rPr>
          <w:rFonts w:ascii="Times New Roman" w:hAnsi="Times New Roman" w:cs="Times New Roman"/>
          <w:szCs w:val="24"/>
        </w:rPr>
        <w:tab/>
        <w:t xml:space="preserve">Prameny, z nichž čerpám, je zejména </w:t>
      </w:r>
      <w:r w:rsidR="00201F10">
        <w:rPr>
          <w:rFonts w:ascii="Times New Roman" w:hAnsi="Times New Roman" w:cs="Times New Roman"/>
          <w:szCs w:val="24"/>
        </w:rPr>
        <w:t xml:space="preserve">nově účinný </w:t>
      </w:r>
      <w:r>
        <w:rPr>
          <w:rFonts w:ascii="Times New Roman" w:hAnsi="Times New Roman" w:cs="Times New Roman"/>
          <w:szCs w:val="24"/>
        </w:rPr>
        <w:t>z</w:t>
      </w:r>
      <w:r w:rsidR="00201F10">
        <w:rPr>
          <w:rFonts w:ascii="Times New Roman" w:hAnsi="Times New Roman" w:cs="Times New Roman"/>
          <w:szCs w:val="24"/>
        </w:rPr>
        <w:t>ákon</w:t>
      </w:r>
      <w:r w:rsidR="00885F68">
        <w:rPr>
          <w:rFonts w:ascii="Times New Roman" w:hAnsi="Times New Roman" w:cs="Times New Roman"/>
          <w:szCs w:val="24"/>
        </w:rPr>
        <w:t xml:space="preserve"> č. </w:t>
      </w:r>
      <w:r w:rsidR="00201F10">
        <w:rPr>
          <w:rFonts w:ascii="Times New Roman" w:hAnsi="Times New Roman" w:cs="Times New Roman"/>
          <w:szCs w:val="24"/>
        </w:rPr>
        <w:t>89/2012</w:t>
      </w:r>
      <w:r w:rsidR="00201F10" w:rsidRPr="00012623">
        <w:rPr>
          <w:rFonts w:ascii="Times New Roman" w:hAnsi="Times New Roman" w:cs="Times New Roman"/>
          <w:szCs w:val="24"/>
        </w:rPr>
        <w:t xml:space="preserve"> Sb., </w:t>
      </w:r>
      <w:r w:rsidR="00201F10" w:rsidRPr="00201F10">
        <w:rPr>
          <w:rFonts w:ascii="Times New Roman" w:hAnsi="Times New Roman" w:cs="Times New Roman"/>
          <w:iCs/>
          <w:szCs w:val="24"/>
        </w:rPr>
        <w:t>občanský zákoník</w:t>
      </w:r>
      <w:r w:rsidR="003B1463">
        <w:rPr>
          <w:rFonts w:ascii="Times New Roman" w:hAnsi="Times New Roman" w:cs="Times New Roman"/>
          <w:iCs/>
          <w:szCs w:val="24"/>
        </w:rPr>
        <w:t>, jelikož problematika rodinného práva</w:t>
      </w:r>
      <w:r w:rsidR="00CE489B">
        <w:rPr>
          <w:rFonts w:ascii="Times New Roman" w:hAnsi="Times New Roman" w:cs="Times New Roman"/>
          <w:iCs/>
          <w:szCs w:val="24"/>
        </w:rPr>
        <w:t xml:space="preserve"> již není upravena v samostatném zákoně, jak tomu bylo do </w:t>
      </w:r>
      <w:r w:rsidR="00885F68">
        <w:rPr>
          <w:rFonts w:ascii="Times New Roman" w:hAnsi="Times New Roman" w:cs="Times New Roman"/>
          <w:iCs/>
          <w:szCs w:val="24"/>
        </w:rPr>
        <w:t>1. l</w:t>
      </w:r>
      <w:r w:rsidR="006C7A10">
        <w:rPr>
          <w:rFonts w:ascii="Times New Roman" w:hAnsi="Times New Roman" w:cs="Times New Roman"/>
          <w:iCs/>
          <w:szCs w:val="24"/>
        </w:rPr>
        <w:t>edna</w:t>
      </w:r>
      <w:r w:rsidR="00885F68">
        <w:rPr>
          <w:rFonts w:ascii="Times New Roman" w:hAnsi="Times New Roman" w:cs="Times New Roman"/>
          <w:iCs/>
          <w:szCs w:val="24"/>
        </w:rPr>
        <w:t> </w:t>
      </w:r>
      <w:r w:rsidR="003B1463">
        <w:rPr>
          <w:rFonts w:ascii="Times New Roman" w:hAnsi="Times New Roman" w:cs="Times New Roman"/>
          <w:iCs/>
          <w:szCs w:val="24"/>
        </w:rPr>
        <w:t>2014</w:t>
      </w:r>
      <w:r w:rsidR="00CE489B">
        <w:rPr>
          <w:rFonts w:ascii="Times New Roman" w:hAnsi="Times New Roman" w:cs="Times New Roman"/>
          <w:iCs/>
          <w:szCs w:val="24"/>
        </w:rPr>
        <w:t>, ale nyní je</w:t>
      </w:r>
      <w:r w:rsidR="003B1463">
        <w:rPr>
          <w:rFonts w:ascii="Times New Roman" w:hAnsi="Times New Roman" w:cs="Times New Roman"/>
          <w:iCs/>
          <w:szCs w:val="24"/>
        </w:rPr>
        <w:t xml:space="preserve"> </w:t>
      </w:r>
      <w:r w:rsidR="00722B5F">
        <w:rPr>
          <w:rFonts w:ascii="Times New Roman" w:hAnsi="Times New Roman" w:cs="Times New Roman"/>
          <w:iCs/>
          <w:szCs w:val="24"/>
        </w:rPr>
        <w:t>tato problematika začleněna</w:t>
      </w:r>
      <w:r w:rsidR="003B1463">
        <w:rPr>
          <w:rFonts w:ascii="Times New Roman" w:hAnsi="Times New Roman" w:cs="Times New Roman"/>
          <w:iCs/>
          <w:szCs w:val="24"/>
        </w:rPr>
        <w:t xml:space="preserve"> právě </w:t>
      </w:r>
      <w:r w:rsidR="00722B5F">
        <w:rPr>
          <w:rFonts w:ascii="Times New Roman" w:hAnsi="Times New Roman" w:cs="Times New Roman"/>
          <w:iCs/>
          <w:szCs w:val="24"/>
        </w:rPr>
        <w:t>do tohoto</w:t>
      </w:r>
      <w:r w:rsidR="003B1463">
        <w:rPr>
          <w:rFonts w:ascii="Times New Roman" w:hAnsi="Times New Roman" w:cs="Times New Roman"/>
          <w:iCs/>
          <w:szCs w:val="24"/>
        </w:rPr>
        <w:t xml:space="preserve"> zákon</w:t>
      </w:r>
      <w:r w:rsidR="00722B5F">
        <w:rPr>
          <w:rFonts w:ascii="Times New Roman" w:hAnsi="Times New Roman" w:cs="Times New Roman"/>
          <w:iCs/>
          <w:szCs w:val="24"/>
        </w:rPr>
        <w:t>a.</w:t>
      </w:r>
      <w:r w:rsidR="00201F10">
        <w:rPr>
          <w:rFonts w:ascii="Times New Roman" w:hAnsi="Times New Roman" w:cs="Times New Roman"/>
          <w:iCs/>
          <w:szCs w:val="24"/>
        </w:rPr>
        <w:t xml:space="preserve"> </w:t>
      </w:r>
      <w:r w:rsidR="00722B5F">
        <w:rPr>
          <w:rFonts w:ascii="Times New Roman" w:hAnsi="Times New Roman" w:cs="Times New Roman"/>
          <w:iCs/>
          <w:szCs w:val="24"/>
        </w:rPr>
        <w:t xml:space="preserve">Dalším nepostradatelným </w:t>
      </w:r>
      <w:r w:rsidR="00B01A1B">
        <w:rPr>
          <w:rFonts w:ascii="Times New Roman" w:hAnsi="Times New Roman" w:cs="Times New Roman"/>
          <w:iCs/>
          <w:szCs w:val="24"/>
        </w:rPr>
        <w:t>pramenem je</w:t>
      </w:r>
      <w:r w:rsidR="00201F10">
        <w:rPr>
          <w:rFonts w:ascii="Times New Roman" w:hAnsi="Times New Roman" w:cs="Times New Roman"/>
          <w:iCs/>
          <w:szCs w:val="24"/>
        </w:rPr>
        <w:t xml:space="preserve"> kodex kanonického práva z roku 1983.</w:t>
      </w:r>
      <w:r w:rsidR="00B01A1B">
        <w:rPr>
          <w:rFonts w:ascii="Times New Roman" w:hAnsi="Times New Roman" w:cs="Times New Roman"/>
          <w:iCs/>
          <w:szCs w:val="24"/>
        </w:rPr>
        <w:t xml:space="preserve"> </w:t>
      </w:r>
      <w:r w:rsidR="002703CA">
        <w:rPr>
          <w:rFonts w:ascii="Times New Roman" w:hAnsi="Times New Roman" w:cs="Times New Roman"/>
          <w:iCs/>
          <w:szCs w:val="24"/>
        </w:rPr>
        <w:t xml:space="preserve">Důležitým zdrojem jsou také publikace a odborné články odborníků na rodinné právo, jak v oblasti civilní, tak v oblasti církevní úpravy. V neposlední řadě </w:t>
      </w:r>
      <w:r w:rsidR="00B77B66">
        <w:rPr>
          <w:rFonts w:ascii="Times New Roman" w:hAnsi="Times New Roman" w:cs="Times New Roman"/>
          <w:iCs/>
          <w:szCs w:val="24"/>
        </w:rPr>
        <w:t xml:space="preserve">je důležité uvést jako prameny také </w:t>
      </w:r>
      <w:r w:rsidR="00B77B66">
        <w:rPr>
          <w:rFonts w:ascii="Times New Roman" w:hAnsi="Times New Roman" w:cs="Times New Roman"/>
          <w:iCs/>
          <w:szCs w:val="24"/>
        </w:rPr>
        <w:lastRenderedPageBreak/>
        <w:t>komentář</w:t>
      </w:r>
      <w:r w:rsidR="002D3622">
        <w:rPr>
          <w:rFonts w:ascii="Times New Roman" w:hAnsi="Times New Roman" w:cs="Times New Roman"/>
          <w:iCs/>
          <w:szCs w:val="24"/>
        </w:rPr>
        <w:t xml:space="preserve"> k zákonu o rodině a v oblasti kanonické úpravy pak </w:t>
      </w:r>
      <w:r w:rsidR="00C37D4E">
        <w:rPr>
          <w:rFonts w:ascii="Times New Roman" w:hAnsi="Times New Roman" w:cs="Times New Roman"/>
          <w:iCs/>
          <w:szCs w:val="24"/>
        </w:rPr>
        <w:t>„</w:t>
      </w:r>
      <w:proofErr w:type="spellStart"/>
      <w:r w:rsidR="002D3622">
        <w:rPr>
          <w:rFonts w:ascii="Times New Roman" w:hAnsi="Times New Roman" w:cs="Times New Roman"/>
          <w:iCs/>
          <w:szCs w:val="24"/>
        </w:rPr>
        <w:t>Münster</w:t>
      </w:r>
      <w:r w:rsidR="00147391">
        <w:rPr>
          <w:rFonts w:ascii="Times New Roman" w:hAnsi="Times New Roman" w:cs="Times New Roman"/>
          <w:iCs/>
          <w:szCs w:val="24"/>
        </w:rPr>
        <w:t>ischer</w:t>
      </w:r>
      <w:proofErr w:type="spellEnd"/>
      <w:r w:rsidR="00147391">
        <w:rPr>
          <w:rFonts w:ascii="Times New Roman" w:hAnsi="Times New Roman" w:cs="Times New Roman"/>
          <w:iCs/>
          <w:szCs w:val="24"/>
        </w:rPr>
        <w:t xml:space="preserve"> </w:t>
      </w:r>
      <w:proofErr w:type="spellStart"/>
      <w:r w:rsidR="00147391">
        <w:rPr>
          <w:rFonts w:ascii="Times New Roman" w:hAnsi="Times New Roman" w:cs="Times New Roman"/>
          <w:iCs/>
          <w:szCs w:val="24"/>
        </w:rPr>
        <w:t>K</w:t>
      </w:r>
      <w:r w:rsidR="00C37D4E">
        <w:rPr>
          <w:rFonts w:ascii="Times New Roman" w:hAnsi="Times New Roman" w:cs="Times New Roman"/>
          <w:iCs/>
          <w:szCs w:val="24"/>
        </w:rPr>
        <w:t>ommentar</w:t>
      </w:r>
      <w:proofErr w:type="spellEnd"/>
      <w:r w:rsidR="00C37D4E">
        <w:rPr>
          <w:rFonts w:ascii="Times New Roman" w:hAnsi="Times New Roman" w:cs="Times New Roman"/>
          <w:iCs/>
          <w:szCs w:val="24"/>
        </w:rPr>
        <w:t>“</w:t>
      </w:r>
      <w:r w:rsidR="009E15A6">
        <w:rPr>
          <w:rFonts w:ascii="Times New Roman" w:hAnsi="Times New Roman" w:cs="Times New Roman"/>
          <w:iCs/>
          <w:szCs w:val="24"/>
        </w:rPr>
        <w:t xml:space="preserve"> ke </w:t>
      </w:r>
      <w:r w:rsidR="00E07A90">
        <w:rPr>
          <w:rFonts w:ascii="Times New Roman" w:hAnsi="Times New Roman" w:cs="Times New Roman"/>
          <w:iCs/>
          <w:szCs w:val="24"/>
        </w:rPr>
        <w:t xml:space="preserve">kodexu kanonického práva. </w:t>
      </w:r>
    </w:p>
    <w:p w:rsidR="00A12F12" w:rsidRPr="00901DC7" w:rsidRDefault="00E07A90" w:rsidP="00901DC7">
      <w:pPr>
        <w:rPr>
          <w:bCs/>
        </w:rPr>
        <w:sectPr w:rsidR="00A12F12" w:rsidRPr="00901DC7" w:rsidSect="00A24498">
          <w:footerReference w:type="default" r:id="rId8"/>
          <w:pgSz w:w="11906" w:h="16838" w:code="9"/>
          <w:pgMar w:top="1418" w:right="1134" w:bottom="1418" w:left="1701" w:header="709" w:footer="709" w:gutter="0"/>
          <w:cols w:space="708"/>
          <w:docGrid w:linePitch="360"/>
        </w:sectPr>
      </w:pPr>
      <w:r>
        <w:rPr>
          <w:rFonts w:ascii="Times New Roman" w:hAnsi="Times New Roman" w:cs="Times New Roman"/>
          <w:iCs/>
          <w:szCs w:val="24"/>
        </w:rPr>
        <w:tab/>
        <w:t xml:space="preserve">V této chvíli bych </w:t>
      </w:r>
      <w:r w:rsidR="00147391">
        <w:rPr>
          <w:rFonts w:ascii="Times New Roman" w:hAnsi="Times New Roman" w:cs="Times New Roman"/>
          <w:iCs/>
          <w:szCs w:val="24"/>
        </w:rPr>
        <w:t>ráda srdečně poděkovala</w:t>
      </w:r>
      <w:r w:rsidR="00C713CB">
        <w:rPr>
          <w:rFonts w:ascii="Times New Roman" w:hAnsi="Times New Roman" w:cs="Times New Roman"/>
          <w:iCs/>
          <w:szCs w:val="24"/>
        </w:rPr>
        <w:t xml:space="preserve"> </w:t>
      </w:r>
      <w:proofErr w:type="spellStart"/>
      <w:r w:rsidR="00C713CB" w:rsidRPr="000821C2">
        <w:rPr>
          <w:rStyle w:val="Siln"/>
          <w:rFonts w:ascii="Times New Roman" w:eastAsia="Times New Roman" w:hAnsi="Times New Roman" w:cs="Times New Roman"/>
          <w:b w:val="0"/>
        </w:rPr>
        <w:t>ICLic</w:t>
      </w:r>
      <w:proofErr w:type="spellEnd"/>
      <w:r w:rsidR="00C713CB" w:rsidRPr="000821C2">
        <w:rPr>
          <w:rStyle w:val="Siln"/>
          <w:rFonts w:ascii="Times New Roman" w:eastAsia="Times New Roman" w:hAnsi="Times New Roman" w:cs="Times New Roman"/>
          <w:b w:val="0"/>
        </w:rPr>
        <w:t>. et Mgr. Jiří</w:t>
      </w:r>
      <w:r w:rsidR="00C713CB">
        <w:rPr>
          <w:rStyle w:val="Siln"/>
          <w:b w:val="0"/>
        </w:rPr>
        <w:t>mu Dvořáčkovi</w:t>
      </w:r>
      <w:r w:rsidR="00C713CB" w:rsidRPr="000821C2">
        <w:rPr>
          <w:rStyle w:val="Siln"/>
          <w:rFonts w:ascii="Times New Roman" w:eastAsia="Times New Roman" w:hAnsi="Times New Roman" w:cs="Times New Roman"/>
          <w:b w:val="0"/>
        </w:rPr>
        <w:t xml:space="preserve">, </w:t>
      </w:r>
      <w:proofErr w:type="spellStart"/>
      <w:proofErr w:type="gramStart"/>
      <w:r w:rsidR="00C713CB" w:rsidRPr="000821C2">
        <w:rPr>
          <w:rStyle w:val="Siln"/>
          <w:rFonts w:ascii="Times New Roman" w:eastAsia="Times New Roman" w:hAnsi="Times New Roman" w:cs="Times New Roman"/>
          <w:b w:val="0"/>
        </w:rPr>
        <w:t>Dr.J.</w:t>
      </w:r>
      <w:proofErr w:type="gramEnd"/>
      <w:r w:rsidR="00C713CB" w:rsidRPr="000821C2">
        <w:rPr>
          <w:rStyle w:val="Siln"/>
          <w:rFonts w:ascii="Times New Roman" w:eastAsia="Times New Roman" w:hAnsi="Times New Roman" w:cs="Times New Roman"/>
          <w:b w:val="0"/>
        </w:rPr>
        <w:t>C.O</w:t>
      </w:r>
      <w:proofErr w:type="spellEnd"/>
      <w:r w:rsidR="00C713CB" w:rsidRPr="000821C2">
        <w:rPr>
          <w:rStyle w:val="Siln"/>
          <w:rFonts w:ascii="Times New Roman" w:eastAsia="Times New Roman" w:hAnsi="Times New Roman" w:cs="Times New Roman"/>
          <w:b w:val="0"/>
        </w:rPr>
        <w:t>.</w:t>
      </w:r>
      <w:r w:rsidR="00C713CB">
        <w:rPr>
          <w:rStyle w:val="Siln"/>
          <w:b w:val="0"/>
        </w:rPr>
        <w:t xml:space="preserve">, za jeho </w:t>
      </w:r>
      <w:r w:rsidR="006E0BE7">
        <w:rPr>
          <w:rStyle w:val="Siln"/>
          <w:b w:val="0"/>
        </w:rPr>
        <w:t xml:space="preserve">ochotu a </w:t>
      </w:r>
      <w:r w:rsidR="007313BA">
        <w:rPr>
          <w:rStyle w:val="Siln"/>
          <w:b w:val="0"/>
        </w:rPr>
        <w:t xml:space="preserve">veškerou </w:t>
      </w:r>
      <w:r w:rsidR="006E0BE7">
        <w:rPr>
          <w:rStyle w:val="Siln"/>
          <w:b w:val="0"/>
        </w:rPr>
        <w:t>pomoc s</w:t>
      </w:r>
      <w:r w:rsidR="007313BA">
        <w:rPr>
          <w:rStyle w:val="Siln"/>
          <w:b w:val="0"/>
        </w:rPr>
        <w:t> </w:t>
      </w:r>
      <w:r w:rsidR="006E0BE7">
        <w:rPr>
          <w:rStyle w:val="Siln"/>
          <w:b w:val="0"/>
        </w:rPr>
        <w:t>vypracováním</w:t>
      </w:r>
      <w:r w:rsidR="007313BA">
        <w:rPr>
          <w:rStyle w:val="Siln"/>
          <w:b w:val="0"/>
        </w:rPr>
        <w:t xml:space="preserve"> této diplomové práce</w:t>
      </w:r>
      <w:r w:rsidR="005208EE">
        <w:rPr>
          <w:rStyle w:val="Siln"/>
          <w:b w:val="0"/>
        </w:rPr>
        <w:t>.</w:t>
      </w:r>
    </w:p>
    <w:p w:rsidR="00930EAE" w:rsidRDefault="001873B0" w:rsidP="00E56B83">
      <w:pPr>
        <w:pStyle w:val="Nadpisek1"/>
      </w:pPr>
      <w:bookmarkStart w:id="2" w:name="_Toc383469257"/>
      <w:r>
        <w:lastRenderedPageBreak/>
        <w:t xml:space="preserve">1 </w:t>
      </w:r>
      <w:r w:rsidR="00DD4F03">
        <w:t>Pojetí manželství</w:t>
      </w:r>
      <w:bookmarkEnd w:id="2"/>
    </w:p>
    <w:p w:rsidR="00DD4F03" w:rsidRPr="00930EAE" w:rsidRDefault="00D01642" w:rsidP="00930EAE">
      <w:pPr>
        <w:ind w:firstLine="708"/>
        <w:rPr>
          <w:szCs w:val="28"/>
        </w:rPr>
      </w:pPr>
      <w:r>
        <w:t>Na úvod sv</w:t>
      </w:r>
      <w:r w:rsidR="00DD4F03" w:rsidRPr="00DD4F03">
        <w:t>é diplomové práce na téma „Možnosti rozvázání manželství podle kanonického práva a jejich srovnání s rozvodem podle českého práva</w:t>
      </w:r>
      <w:r w:rsidR="009E15A6">
        <w:t>“ považuji za nutné se </w:t>
      </w:r>
      <w:r w:rsidR="00DD4F03">
        <w:t>nejdříve zabývat</w:t>
      </w:r>
      <w:r w:rsidR="004D12C4">
        <w:t xml:space="preserve"> tím, jak je pojem „manželství“</w:t>
      </w:r>
      <w:r w:rsidR="00DD4F03">
        <w:t xml:space="preserve"> jak v českém </w:t>
      </w:r>
      <w:r w:rsidR="004D12C4">
        <w:t>sekulárním právu,</w:t>
      </w:r>
      <w:r w:rsidR="00DD4F03">
        <w:t xml:space="preserve"> tak v právu kanonickém, chápán.</w:t>
      </w:r>
    </w:p>
    <w:p w:rsidR="003E0CA0" w:rsidRDefault="00E945F7" w:rsidP="00B9393D">
      <w:pPr>
        <w:ind w:firstLine="708"/>
        <w:rPr>
          <w:rFonts w:ascii="Times New Roman" w:hAnsi="Times New Roman" w:cs="Times New Roman"/>
          <w:szCs w:val="24"/>
        </w:rPr>
      </w:pPr>
      <w:r w:rsidRPr="00B176FD">
        <w:rPr>
          <w:rFonts w:ascii="Times New Roman" w:hAnsi="Times New Roman" w:cs="Times New Roman"/>
          <w:i/>
          <w:szCs w:val="24"/>
        </w:rPr>
        <w:t>„Manželství je bezesporu základním stavebním kamenem lidské pospolitosti.</w:t>
      </w:r>
      <w:r w:rsidR="003E0CA0">
        <w:rPr>
          <w:rFonts w:ascii="Times New Roman" w:hAnsi="Times New Roman" w:cs="Times New Roman"/>
          <w:i/>
          <w:szCs w:val="24"/>
        </w:rPr>
        <w:t>“</w:t>
      </w:r>
      <w:r w:rsidRPr="00B176FD">
        <w:rPr>
          <w:rStyle w:val="Znakapoznpodarou"/>
          <w:rFonts w:ascii="Times New Roman" w:hAnsi="Times New Roman" w:cs="Times New Roman"/>
          <w:i/>
          <w:szCs w:val="24"/>
        </w:rPr>
        <w:footnoteReference w:id="1"/>
      </w:r>
      <w:r w:rsidR="009E15A6">
        <w:rPr>
          <w:rFonts w:ascii="Times New Roman" w:hAnsi="Times New Roman" w:cs="Times New Roman"/>
          <w:szCs w:val="24"/>
        </w:rPr>
        <w:t xml:space="preserve"> Na </w:t>
      </w:r>
      <w:r>
        <w:rPr>
          <w:rFonts w:ascii="Times New Roman" w:hAnsi="Times New Roman" w:cs="Times New Roman"/>
          <w:szCs w:val="24"/>
        </w:rPr>
        <w:t>manželství můžeme pohlížet již od starověk</w:t>
      </w:r>
      <w:r w:rsidR="00383409">
        <w:rPr>
          <w:rFonts w:ascii="Times New Roman" w:hAnsi="Times New Roman" w:cs="Times New Roman"/>
          <w:szCs w:val="24"/>
        </w:rPr>
        <w:t>u jako na velmi zásadní institut, spojující muže a ženu, který byl často stavěn pod nadpřirozenou ochranu</w:t>
      </w:r>
      <w:r w:rsidR="00B176FD">
        <w:rPr>
          <w:rFonts w:ascii="Times New Roman" w:hAnsi="Times New Roman" w:cs="Times New Roman"/>
          <w:szCs w:val="24"/>
        </w:rPr>
        <w:t xml:space="preserve">. K pojetí manželství jako výlučné záležitosti církevního práva přistoupilo </w:t>
      </w:r>
      <w:r w:rsidR="00073421">
        <w:rPr>
          <w:rFonts w:ascii="Times New Roman" w:hAnsi="Times New Roman" w:cs="Times New Roman"/>
          <w:szCs w:val="24"/>
        </w:rPr>
        <w:t xml:space="preserve">ovšem </w:t>
      </w:r>
      <w:r w:rsidR="00B176FD">
        <w:rPr>
          <w:rFonts w:ascii="Times New Roman" w:hAnsi="Times New Roman" w:cs="Times New Roman"/>
          <w:szCs w:val="24"/>
        </w:rPr>
        <w:t>až křesťanství.</w:t>
      </w:r>
      <w:r w:rsidR="00B176FD">
        <w:rPr>
          <w:rStyle w:val="Znakapoznpodarou"/>
          <w:rFonts w:ascii="Times New Roman" w:hAnsi="Times New Roman" w:cs="Times New Roman"/>
          <w:szCs w:val="24"/>
        </w:rPr>
        <w:footnoteReference w:id="2"/>
      </w:r>
      <w:r w:rsidR="00073421">
        <w:rPr>
          <w:rFonts w:ascii="Times New Roman" w:hAnsi="Times New Roman" w:cs="Times New Roman"/>
          <w:szCs w:val="24"/>
        </w:rPr>
        <w:t xml:space="preserve"> Kanonické právo</w:t>
      </w:r>
      <w:r w:rsidR="00D94AD4">
        <w:rPr>
          <w:rFonts w:ascii="Times New Roman" w:hAnsi="Times New Roman" w:cs="Times New Roman"/>
          <w:szCs w:val="24"/>
        </w:rPr>
        <w:t xml:space="preserve"> přestalo být </w:t>
      </w:r>
      <w:r w:rsidR="00073421">
        <w:rPr>
          <w:rFonts w:ascii="Times New Roman" w:hAnsi="Times New Roman" w:cs="Times New Roman"/>
          <w:szCs w:val="24"/>
        </w:rPr>
        <w:t>jediný</w:t>
      </w:r>
      <w:r w:rsidR="00D94AD4">
        <w:rPr>
          <w:rFonts w:ascii="Times New Roman" w:hAnsi="Times New Roman" w:cs="Times New Roman"/>
          <w:szCs w:val="24"/>
        </w:rPr>
        <w:t>m</w:t>
      </w:r>
      <w:r w:rsidR="00073421">
        <w:rPr>
          <w:rFonts w:ascii="Times New Roman" w:hAnsi="Times New Roman" w:cs="Times New Roman"/>
          <w:szCs w:val="24"/>
        </w:rPr>
        <w:t xml:space="preserve"> regulátor</w:t>
      </w:r>
      <w:r w:rsidR="00D94AD4">
        <w:rPr>
          <w:rFonts w:ascii="Times New Roman" w:hAnsi="Times New Roman" w:cs="Times New Roman"/>
          <w:szCs w:val="24"/>
        </w:rPr>
        <w:t>em</w:t>
      </w:r>
      <w:r w:rsidR="00073421">
        <w:rPr>
          <w:rFonts w:ascii="Times New Roman" w:hAnsi="Times New Roman" w:cs="Times New Roman"/>
          <w:szCs w:val="24"/>
        </w:rPr>
        <w:t xml:space="preserve"> manželství v evropských zemích</w:t>
      </w:r>
      <w:r w:rsidR="00D94AD4">
        <w:rPr>
          <w:rFonts w:ascii="Times New Roman" w:hAnsi="Times New Roman" w:cs="Times New Roman"/>
          <w:szCs w:val="24"/>
        </w:rPr>
        <w:t xml:space="preserve"> od dob</w:t>
      </w:r>
      <w:r w:rsidR="00885F68">
        <w:rPr>
          <w:rFonts w:ascii="Times New Roman" w:hAnsi="Times New Roman" w:cs="Times New Roman"/>
          <w:szCs w:val="24"/>
        </w:rPr>
        <w:t>y osvícenského absolutismu (18. </w:t>
      </w:r>
      <w:r w:rsidR="00D94AD4">
        <w:rPr>
          <w:rFonts w:ascii="Times New Roman" w:hAnsi="Times New Roman" w:cs="Times New Roman"/>
          <w:szCs w:val="24"/>
        </w:rPr>
        <w:t>století). Od této doby se do povědomí ohledně institutu</w:t>
      </w:r>
      <w:r w:rsidR="00CE5BB8">
        <w:rPr>
          <w:rFonts w:ascii="Times New Roman" w:hAnsi="Times New Roman" w:cs="Times New Roman"/>
          <w:szCs w:val="24"/>
        </w:rPr>
        <w:t xml:space="preserve"> manželství</w:t>
      </w:r>
      <w:r w:rsidR="00D94AD4">
        <w:rPr>
          <w:rFonts w:ascii="Times New Roman" w:hAnsi="Times New Roman" w:cs="Times New Roman"/>
          <w:szCs w:val="24"/>
        </w:rPr>
        <w:t xml:space="preserve"> začal dostávat stát, který také </w:t>
      </w:r>
      <w:r w:rsidR="00CE5BB8">
        <w:rPr>
          <w:rFonts w:ascii="Times New Roman" w:hAnsi="Times New Roman" w:cs="Times New Roman"/>
          <w:szCs w:val="24"/>
        </w:rPr>
        <w:t xml:space="preserve">tento </w:t>
      </w:r>
      <w:r w:rsidR="00D94AD4">
        <w:rPr>
          <w:rFonts w:ascii="Times New Roman" w:hAnsi="Times New Roman" w:cs="Times New Roman"/>
          <w:szCs w:val="24"/>
        </w:rPr>
        <w:t>institut začal upravovat svým vlastním, sekulárním zákonodárstvím.</w:t>
      </w:r>
      <w:r w:rsidR="00D94AD4">
        <w:rPr>
          <w:rStyle w:val="Znakapoznpodarou"/>
          <w:rFonts w:ascii="Times New Roman" w:hAnsi="Times New Roman" w:cs="Times New Roman"/>
          <w:szCs w:val="24"/>
        </w:rPr>
        <w:footnoteReference w:id="3"/>
      </w:r>
      <w:r w:rsidR="00D94AD4">
        <w:rPr>
          <w:rFonts w:ascii="Times New Roman" w:hAnsi="Times New Roman" w:cs="Times New Roman"/>
          <w:szCs w:val="24"/>
        </w:rPr>
        <w:t xml:space="preserve"> Sekulární manželské právo tedy vychází z kanonického manželského práva a díky této skutečnosti můžeme samozřejmě najít význačnou podobnost těchto dvou právních úprav</w:t>
      </w:r>
      <w:r w:rsidR="00CE5BB8">
        <w:rPr>
          <w:rFonts w:ascii="Times New Roman" w:hAnsi="Times New Roman" w:cs="Times New Roman"/>
          <w:szCs w:val="24"/>
        </w:rPr>
        <w:t xml:space="preserve"> obsahujících nespočet </w:t>
      </w:r>
      <w:r w:rsidR="00D94AD4">
        <w:rPr>
          <w:rFonts w:ascii="Times New Roman" w:hAnsi="Times New Roman" w:cs="Times New Roman"/>
          <w:szCs w:val="24"/>
        </w:rPr>
        <w:t>společn</w:t>
      </w:r>
      <w:r w:rsidR="00CE5BB8">
        <w:rPr>
          <w:rFonts w:ascii="Times New Roman" w:hAnsi="Times New Roman" w:cs="Times New Roman"/>
          <w:szCs w:val="24"/>
        </w:rPr>
        <w:t>ých a velmi podobných si</w:t>
      </w:r>
      <w:r w:rsidR="00D94AD4">
        <w:rPr>
          <w:rFonts w:ascii="Times New Roman" w:hAnsi="Times New Roman" w:cs="Times New Roman"/>
          <w:szCs w:val="24"/>
        </w:rPr>
        <w:t xml:space="preserve"> </w:t>
      </w:r>
      <w:r w:rsidR="00CE5BB8">
        <w:rPr>
          <w:rFonts w:ascii="Times New Roman" w:hAnsi="Times New Roman" w:cs="Times New Roman"/>
          <w:szCs w:val="24"/>
        </w:rPr>
        <w:t xml:space="preserve">právních </w:t>
      </w:r>
      <w:r w:rsidR="00D94AD4">
        <w:rPr>
          <w:rFonts w:ascii="Times New Roman" w:hAnsi="Times New Roman" w:cs="Times New Roman"/>
          <w:szCs w:val="24"/>
        </w:rPr>
        <w:t xml:space="preserve">institutů. </w:t>
      </w:r>
    </w:p>
    <w:p w:rsidR="002D7263" w:rsidRPr="00FC1641" w:rsidRDefault="002D7263" w:rsidP="00B9393D">
      <w:pPr>
        <w:ind w:firstLine="708"/>
        <w:rPr>
          <w:rFonts w:ascii="Times New Roman" w:hAnsi="Times New Roman" w:cs="Times New Roman"/>
          <w:szCs w:val="24"/>
        </w:rPr>
      </w:pPr>
      <w:r>
        <w:rPr>
          <w:rFonts w:ascii="Times New Roman" w:hAnsi="Times New Roman" w:cs="Times New Roman"/>
          <w:szCs w:val="24"/>
        </w:rPr>
        <w:t xml:space="preserve">Otázkou vzájemného osobního vztahu mezi manželi začalo být </w:t>
      </w:r>
      <w:r w:rsidR="00FA2770">
        <w:rPr>
          <w:rFonts w:ascii="Times New Roman" w:hAnsi="Times New Roman" w:cs="Times New Roman"/>
          <w:szCs w:val="24"/>
        </w:rPr>
        <w:t xml:space="preserve">manželství </w:t>
      </w:r>
      <w:r w:rsidR="009E15A6">
        <w:rPr>
          <w:rFonts w:ascii="Times New Roman" w:hAnsi="Times New Roman" w:cs="Times New Roman"/>
          <w:szCs w:val="24"/>
        </w:rPr>
        <w:t>až </w:t>
      </w:r>
      <w:r w:rsidR="00FA2770">
        <w:rPr>
          <w:rFonts w:ascii="Times New Roman" w:hAnsi="Times New Roman" w:cs="Times New Roman"/>
          <w:szCs w:val="24"/>
        </w:rPr>
        <w:t>počátkem 20.</w:t>
      </w:r>
      <w:r w:rsidR="00885F68">
        <w:rPr>
          <w:rFonts w:ascii="Times New Roman" w:hAnsi="Times New Roman" w:cs="Times New Roman"/>
          <w:szCs w:val="24"/>
        </w:rPr>
        <w:t> </w:t>
      </w:r>
      <w:r>
        <w:rPr>
          <w:rFonts w:ascii="Times New Roman" w:hAnsi="Times New Roman" w:cs="Times New Roman"/>
          <w:szCs w:val="24"/>
        </w:rPr>
        <w:t>století, do této doby bylo manželství chápáno spíše jako instituce majetková a zaopatřovací.</w:t>
      </w:r>
      <w:r>
        <w:rPr>
          <w:rStyle w:val="Znakapoznpodarou"/>
          <w:rFonts w:ascii="Times New Roman" w:hAnsi="Times New Roman" w:cs="Times New Roman"/>
          <w:szCs w:val="24"/>
        </w:rPr>
        <w:footnoteReference w:id="4"/>
      </w:r>
      <w:r>
        <w:rPr>
          <w:rFonts w:ascii="Times New Roman" w:hAnsi="Times New Roman" w:cs="Times New Roman"/>
          <w:i/>
          <w:szCs w:val="24"/>
        </w:rPr>
        <w:t xml:space="preserve"> </w:t>
      </w:r>
      <w:r>
        <w:rPr>
          <w:rFonts w:ascii="Times New Roman" w:hAnsi="Times New Roman" w:cs="Times New Roman"/>
          <w:szCs w:val="24"/>
        </w:rPr>
        <w:t>Tento jev bych přisuzovala velmi rychle vyv</w:t>
      </w:r>
      <w:r w:rsidR="009E15A6">
        <w:rPr>
          <w:rFonts w:ascii="Times New Roman" w:hAnsi="Times New Roman" w:cs="Times New Roman"/>
          <w:szCs w:val="24"/>
        </w:rPr>
        <w:t>íjející se době, nástupu žen do </w:t>
      </w:r>
      <w:r>
        <w:rPr>
          <w:rFonts w:ascii="Times New Roman" w:hAnsi="Times New Roman" w:cs="Times New Roman"/>
          <w:szCs w:val="24"/>
        </w:rPr>
        <w:t>zaměstnání, jistému osamostatnění a relativní nezávislosti žen na mužích. V neposlední řadě t</w:t>
      </w:r>
      <w:r w:rsidR="001E4EB9">
        <w:rPr>
          <w:rFonts w:ascii="Times New Roman" w:hAnsi="Times New Roman" w:cs="Times New Roman"/>
          <w:szCs w:val="24"/>
        </w:rPr>
        <w:t xml:space="preserve">o také bude omezení vlivu </w:t>
      </w:r>
      <w:r>
        <w:rPr>
          <w:rFonts w:ascii="Times New Roman" w:hAnsi="Times New Roman" w:cs="Times New Roman"/>
          <w:szCs w:val="24"/>
        </w:rPr>
        <w:t>katolické církve na manželství.</w:t>
      </w:r>
      <w:r>
        <w:rPr>
          <w:rStyle w:val="Znakapoznpodarou"/>
          <w:rFonts w:ascii="Times New Roman" w:hAnsi="Times New Roman" w:cs="Times New Roman"/>
          <w:szCs w:val="24"/>
        </w:rPr>
        <w:footnoteReference w:id="5"/>
      </w:r>
      <w:r>
        <w:rPr>
          <w:rFonts w:ascii="Times New Roman" w:hAnsi="Times New Roman" w:cs="Times New Roman"/>
          <w:szCs w:val="24"/>
        </w:rPr>
        <w:t xml:space="preserve"> </w:t>
      </w:r>
    </w:p>
    <w:p w:rsidR="00EF2A12" w:rsidRPr="00D677C9" w:rsidRDefault="00EF2A12" w:rsidP="008E6013">
      <w:pPr>
        <w:pStyle w:val="Nadpisek2"/>
      </w:pPr>
      <w:bookmarkStart w:id="3" w:name="_Toc383469258"/>
      <w:r w:rsidRPr="00D677C9">
        <w:t>1.1 Pohled na manželství v sekulárním právu</w:t>
      </w:r>
      <w:r w:rsidR="00CD1FE8" w:rsidRPr="00D677C9">
        <w:t>, právní úprava a účel manželství</w:t>
      </w:r>
      <w:bookmarkEnd w:id="3"/>
      <w:r w:rsidR="00CE5BB8" w:rsidRPr="00D677C9">
        <w:tab/>
      </w:r>
    </w:p>
    <w:p w:rsidR="008C5509" w:rsidRDefault="00CE5BB8" w:rsidP="00930EAE">
      <w:pPr>
        <w:ind w:firstLine="708"/>
        <w:rPr>
          <w:rFonts w:ascii="Times New Roman" w:hAnsi="Times New Roman" w:cs="Times New Roman"/>
          <w:szCs w:val="24"/>
        </w:rPr>
      </w:pPr>
      <w:r>
        <w:rPr>
          <w:rFonts w:ascii="Times New Roman" w:hAnsi="Times New Roman" w:cs="Times New Roman"/>
          <w:szCs w:val="24"/>
        </w:rPr>
        <w:t xml:space="preserve">Nyní po </w:t>
      </w:r>
      <w:r w:rsidR="00447708">
        <w:rPr>
          <w:rFonts w:ascii="Times New Roman" w:hAnsi="Times New Roman" w:cs="Times New Roman"/>
          <w:szCs w:val="24"/>
        </w:rPr>
        <w:t>menším historickém ex</w:t>
      </w:r>
      <w:r w:rsidR="00A34B98">
        <w:rPr>
          <w:rFonts w:ascii="Times New Roman" w:hAnsi="Times New Roman" w:cs="Times New Roman"/>
          <w:szCs w:val="24"/>
        </w:rPr>
        <w:t>k</w:t>
      </w:r>
      <w:r w:rsidR="00447708">
        <w:rPr>
          <w:rFonts w:ascii="Times New Roman" w:hAnsi="Times New Roman" w:cs="Times New Roman"/>
          <w:szCs w:val="24"/>
        </w:rPr>
        <w:t xml:space="preserve">urzu ohledně vývoje a chápání institutu manželství, se budu zabývat platnou a účinnou </w:t>
      </w:r>
      <w:r w:rsidR="006243E0">
        <w:rPr>
          <w:rFonts w:ascii="Times New Roman" w:hAnsi="Times New Roman" w:cs="Times New Roman"/>
          <w:szCs w:val="24"/>
        </w:rPr>
        <w:t xml:space="preserve">právní </w:t>
      </w:r>
      <w:r w:rsidR="00447708">
        <w:rPr>
          <w:rFonts w:ascii="Times New Roman" w:hAnsi="Times New Roman" w:cs="Times New Roman"/>
          <w:szCs w:val="24"/>
        </w:rPr>
        <w:t>úpravou manželství v č</w:t>
      </w:r>
      <w:r w:rsidR="008002FA">
        <w:rPr>
          <w:rFonts w:ascii="Times New Roman" w:hAnsi="Times New Roman" w:cs="Times New Roman"/>
          <w:szCs w:val="24"/>
        </w:rPr>
        <w:t>eském sekulárním právu. Od </w:t>
      </w:r>
      <w:r w:rsidR="00FA2770">
        <w:rPr>
          <w:rFonts w:ascii="Times New Roman" w:hAnsi="Times New Roman" w:cs="Times New Roman"/>
          <w:szCs w:val="24"/>
        </w:rPr>
        <w:t>1.</w:t>
      </w:r>
      <w:r w:rsidR="00885F68">
        <w:rPr>
          <w:rFonts w:ascii="Times New Roman" w:hAnsi="Times New Roman" w:cs="Times New Roman"/>
          <w:szCs w:val="24"/>
        </w:rPr>
        <w:t> l</w:t>
      </w:r>
      <w:r w:rsidR="00FA2770">
        <w:rPr>
          <w:rFonts w:ascii="Times New Roman" w:hAnsi="Times New Roman" w:cs="Times New Roman"/>
          <w:szCs w:val="24"/>
        </w:rPr>
        <w:t>edna</w:t>
      </w:r>
      <w:r w:rsidR="00885F68">
        <w:rPr>
          <w:rFonts w:ascii="Times New Roman" w:hAnsi="Times New Roman" w:cs="Times New Roman"/>
          <w:szCs w:val="24"/>
        </w:rPr>
        <w:t> </w:t>
      </w:r>
      <w:r w:rsidR="00447708">
        <w:rPr>
          <w:rFonts w:ascii="Times New Roman" w:hAnsi="Times New Roman" w:cs="Times New Roman"/>
          <w:szCs w:val="24"/>
        </w:rPr>
        <w:t xml:space="preserve">2014 </w:t>
      </w:r>
      <w:r w:rsidR="00D90491">
        <w:rPr>
          <w:rFonts w:ascii="Times New Roman" w:hAnsi="Times New Roman" w:cs="Times New Roman"/>
          <w:szCs w:val="24"/>
        </w:rPr>
        <w:t xml:space="preserve">se </w:t>
      </w:r>
      <w:r w:rsidR="00447708">
        <w:rPr>
          <w:rFonts w:ascii="Times New Roman" w:hAnsi="Times New Roman" w:cs="Times New Roman"/>
          <w:szCs w:val="24"/>
        </w:rPr>
        <w:t>na území ČR</w:t>
      </w:r>
      <w:r w:rsidR="00D90491">
        <w:rPr>
          <w:rFonts w:ascii="Times New Roman" w:hAnsi="Times New Roman" w:cs="Times New Roman"/>
          <w:szCs w:val="24"/>
        </w:rPr>
        <w:t xml:space="preserve"> stal účinným</w:t>
      </w:r>
      <w:r w:rsidR="00447708">
        <w:rPr>
          <w:rFonts w:ascii="Times New Roman" w:hAnsi="Times New Roman" w:cs="Times New Roman"/>
          <w:szCs w:val="24"/>
        </w:rPr>
        <w:t xml:space="preserve"> zákon č.</w:t>
      </w:r>
      <w:r w:rsidR="00885F68">
        <w:rPr>
          <w:rFonts w:ascii="Times New Roman" w:hAnsi="Times New Roman" w:cs="Times New Roman"/>
          <w:szCs w:val="24"/>
        </w:rPr>
        <w:t> </w:t>
      </w:r>
      <w:r w:rsidR="00447708">
        <w:rPr>
          <w:rFonts w:ascii="Times New Roman" w:hAnsi="Times New Roman" w:cs="Times New Roman"/>
          <w:szCs w:val="24"/>
        </w:rPr>
        <w:t xml:space="preserve">89/2012 Sb., </w:t>
      </w:r>
      <w:r w:rsidR="00D90491">
        <w:rPr>
          <w:rFonts w:ascii="Times New Roman" w:hAnsi="Times New Roman" w:cs="Times New Roman"/>
          <w:szCs w:val="24"/>
        </w:rPr>
        <w:t>občanský zákoní</w:t>
      </w:r>
      <w:r w:rsidR="00C42FB7">
        <w:rPr>
          <w:rFonts w:ascii="Times New Roman" w:hAnsi="Times New Roman" w:cs="Times New Roman"/>
          <w:szCs w:val="24"/>
        </w:rPr>
        <w:t xml:space="preserve">k </w:t>
      </w:r>
      <w:r w:rsidR="008002FA">
        <w:rPr>
          <w:rFonts w:ascii="Times New Roman" w:hAnsi="Times New Roman" w:cs="Times New Roman"/>
          <w:szCs w:val="24"/>
        </w:rPr>
        <w:t>(dále </w:t>
      </w:r>
      <w:r w:rsidR="00E06DC4">
        <w:rPr>
          <w:rFonts w:ascii="Times New Roman" w:hAnsi="Times New Roman" w:cs="Times New Roman"/>
          <w:szCs w:val="24"/>
        </w:rPr>
        <w:t>jen</w:t>
      </w:r>
      <w:r w:rsidR="008002FA">
        <w:rPr>
          <w:rFonts w:ascii="Times New Roman" w:hAnsi="Times New Roman" w:cs="Times New Roman"/>
          <w:szCs w:val="24"/>
        </w:rPr>
        <w:t> </w:t>
      </w:r>
      <w:r w:rsidR="00EF4426">
        <w:rPr>
          <w:rFonts w:ascii="Times New Roman" w:hAnsi="Times New Roman" w:cs="Times New Roman"/>
          <w:szCs w:val="24"/>
        </w:rPr>
        <w:t>„</w:t>
      </w:r>
      <w:r w:rsidR="00734A64">
        <w:rPr>
          <w:rFonts w:ascii="Times New Roman" w:hAnsi="Times New Roman" w:cs="Times New Roman"/>
          <w:szCs w:val="24"/>
        </w:rPr>
        <w:t>NOZ</w:t>
      </w:r>
      <w:r w:rsidR="00EF4426">
        <w:rPr>
          <w:rFonts w:ascii="Times New Roman" w:hAnsi="Times New Roman" w:cs="Times New Roman"/>
          <w:szCs w:val="24"/>
        </w:rPr>
        <w:t>“</w:t>
      </w:r>
      <w:r w:rsidR="00E06DC4">
        <w:rPr>
          <w:rFonts w:ascii="Times New Roman" w:hAnsi="Times New Roman" w:cs="Times New Roman"/>
          <w:szCs w:val="24"/>
        </w:rPr>
        <w:t>)</w:t>
      </w:r>
      <w:r w:rsidR="00D90491">
        <w:rPr>
          <w:rFonts w:ascii="Times New Roman" w:hAnsi="Times New Roman" w:cs="Times New Roman"/>
          <w:szCs w:val="24"/>
        </w:rPr>
        <w:t>, který je systematicky rozčleněn do pěti částí</w:t>
      </w:r>
      <w:r w:rsidR="00B7188E">
        <w:rPr>
          <w:rFonts w:ascii="Times New Roman" w:hAnsi="Times New Roman" w:cs="Times New Roman"/>
          <w:szCs w:val="24"/>
        </w:rPr>
        <w:t>. Pro moji diplomovou práci je</w:t>
      </w:r>
      <w:r w:rsidR="008002FA">
        <w:rPr>
          <w:rFonts w:ascii="Times New Roman" w:hAnsi="Times New Roman" w:cs="Times New Roman"/>
          <w:szCs w:val="24"/>
        </w:rPr>
        <w:t> </w:t>
      </w:r>
      <w:r w:rsidR="00E06DC4">
        <w:rPr>
          <w:rFonts w:ascii="Times New Roman" w:hAnsi="Times New Roman" w:cs="Times New Roman"/>
          <w:szCs w:val="24"/>
        </w:rPr>
        <w:t xml:space="preserve">nejdůležitější část druhá </w:t>
      </w:r>
      <w:r w:rsidR="00734A64">
        <w:rPr>
          <w:rFonts w:ascii="Times New Roman" w:hAnsi="Times New Roman" w:cs="Times New Roman"/>
          <w:szCs w:val="24"/>
        </w:rPr>
        <w:t>NOZ</w:t>
      </w:r>
      <w:r w:rsidR="00E06DC4">
        <w:rPr>
          <w:rFonts w:ascii="Times New Roman" w:hAnsi="Times New Roman" w:cs="Times New Roman"/>
          <w:szCs w:val="24"/>
        </w:rPr>
        <w:t xml:space="preserve">, která nově upravuje </w:t>
      </w:r>
      <w:r w:rsidR="00734A64">
        <w:rPr>
          <w:rFonts w:ascii="Times New Roman" w:hAnsi="Times New Roman" w:cs="Times New Roman"/>
          <w:szCs w:val="24"/>
        </w:rPr>
        <w:t xml:space="preserve">materii </w:t>
      </w:r>
      <w:r w:rsidR="00E06DC4">
        <w:rPr>
          <w:rFonts w:ascii="Times New Roman" w:hAnsi="Times New Roman" w:cs="Times New Roman"/>
          <w:szCs w:val="24"/>
        </w:rPr>
        <w:t>rodinné</w:t>
      </w:r>
      <w:r w:rsidR="00734A64">
        <w:rPr>
          <w:rFonts w:ascii="Times New Roman" w:hAnsi="Times New Roman" w:cs="Times New Roman"/>
          <w:szCs w:val="24"/>
        </w:rPr>
        <w:t>ho</w:t>
      </w:r>
      <w:r w:rsidR="00E06DC4">
        <w:rPr>
          <w:rFonts w:ascii="Times New Roman" w:hAnsi="Times New Roman" w:cs="Times New Roman"/>
          <w:szCs w:val="24"/>
        </w:rPr>
        <w:t xml:space="preserve"> práv</w:t>
      </w:r>
      <w:r w:rsidR="00734A64">
        <w:rPr>
          <w:rFonts w:ascii="Times New Roman" w:hAnsi="Times New Roman" w:cs="Times New Roman"/>
          <w:szCs w:val="24"/>
        </w:rPr>
        <w:t>a</w:t>
      </w:r>
      <w:r w:rsidR="00E06DC4">
        <w:rPr>
          <w:rFonts w:ascii="Times New Roman" w:hAnsi="Times New Roman" w:cs="Times New Roman"/>
          <w:szCs w:val="24"/>
        </w:rPr>
        <w:t xml:space="preserve">, které bylo </w:t>
      </w:r>
      <w:r w:rsidR="00E06DC4">
        <w:rPr>
          <w:rFonts w:ascii="Times New Roman" w:hAnsi="Times New Roman" w:cs="Times New Roman"/>
          <w:szCs w:val="24"/>
        </w:rPr>
        <w:lastRenderedPageBreak/>
        <w:t>do</w:t>
      </w:r>
      <w:r w:rsidR="008002FA">
        <w:rPr>
          <w:rFonts w:ascii="Times New Roman" w:hAnsi="Times New Roman" w:cs="Times New Roman"/>
          <w:szCs w:val="24"/>
        </w:rPr>
        <w:t> </w:t>
      </w:r>
      <w:r w:rsidR="00E06DC4">
        <w:rPr>
          <w:rFonts w:ascii="Times New Roman" w:hAnsi="Times New Roman" w:cs="Times New Roman"/>
          <w:szCs w:val="24"/>
        </w:rPr>
        <w:t>1.</w:t>
      </w:r>
      <w:r w:rsidR="00885F68">
        <w:rPr>
          <w:rFonts w:ascii="Times New Roman" w:hAnsi="Times New Roman" w:cs="Times New Roman"/>
          <w:szCs w:val="24"/>
        </w:rPr>
        <w:t> l</w:t>
      </w:r>
      <w:r w:rsidR="005F1393">
        <w:rPr>
          <w:rFonts w:ascii="Times New Roman" w:hAnsi="Times New Roman" w:cs="Times New Roman"/>
          <w:szCs w:val="24"/>
        </w:rPr>
        <w:t>edna</w:t>
      </w:r>
      <w:r w:rsidR="00885F68">
        <w:rPr>
          <w:rFonts w:ascii="Times New Roman" w:hAnsi="Times New Roman" w:cs="Times New Roman"/>
          <w:szCs w:val="24"/>
        </w:rPr>
        <w:t> </w:t>
      </w:r>
      <w:r w:rsidR="00E06DC4">
        <w:rPr>
          <w:rFonts w:ascii="Times New Roman" w:hAnsi="Times New Roman" w:cs="Times New Roman"/>
          <w:szCs w:val="24"/>
        </w:rPr>
        <w:t>2014 samostatně upraveno zákon</w:t>
      </w:r>
      <w:r w:rsidR="00734A64">
        <w:rPr>
          <w:rFonts w:ascii="Times New Roman" w:hAnsi="Times New Roman" w:cs="Times New Roman"/>
          <w:szCs w:val="24"/>
        </w:rPr>
        <w:t>em</w:t>
      </w:r>
      <w:r w:rsidR="00885F68">
        <w:rPr>
          <w:rFonts w:ascii="Times New Roman" w:hAnsi="Times New Roman" w:cs="Times New Roman"/>
          <w:szCs w:val="24"/>
        </w:rPr>
        <w:t xml:space="preserve"> č. </w:t>
      </w:r>
      <w:r w:rsidR="00E06DC4">
        <w:rPr>
          <w:rFonts w:ascii="Times New Roman" w:hAnsi="Times New Roman" w:cs="Times New Roman"/>
          <w:szCs w:val="24"/>
        </w:rPr>
        <w:t>94/1963</w:t>
      </w:r>
      <w:r w:rsidR="005149C6">
        <w:rPr>
          <w:rFonts w:ascii="Times New Roman" w:hAnsi="Times New Roman" w:cs="Times New Roman"/>
          <w:szCs w:val="24"/>
        </w:rPr>
        <w:t>,</w:t>
      </w:r>
      <w:r w:rsidR="00E06DC4">
        <w:rPr>
          <w:rFonts w:ascii="Times New Roman" w:hAnsi="Times New Roman" w:cs="Times New Roman"/>
          <w:szCs w:val="24"/>
        </w:rPr>
        <w:t xml:space="preserve"> o rodině, ve znění pozdějších předpisů</w:t>
      </w:r>
      <w:r w:rsidR="005F1393">
        <w:rPr>
          <w:rFonts w:ascii="Times New Roman" w:hAnsi="Times New Roman" w:cs="Times New Roman"/>
          <w:szCs w:val="24"/>
        </w:rPr>
        <w:t xml:space="preserve"> (dále jen </w:t>
      </w:r>
      <w:proofErr w:type="spellStart"/>
      <w:r w:rsidR="005F1393">
        <w:rPr>
          <w:rFonts w:ascii="Times New Roman" w:hAnsi="Times New Roman" w:cs="Times New Roman"/>
          <w:szCs w:val="24"/>
        </w:rPr>
        <w:t>ZoR</w:t>
      </w:r>
      <w:proofErr w:type="spellEnd"/>
      <w:r w:rsidR="005F1393">
        <w:rPr>
          <w:rFonts w:ascii="Times New Roman" w:hAnsi="Times New Roman" w:cs="Times New Roman"/>
          <w:szCs w:val="24"/>
        </w:rPr>
        <w:t xml:space="preserve">). </w:t>
      </w:r>
      <w:proofErr w:type="spellStart"/>
      <w:r w:rsidR="005F1393">
        <w:rPr>
          <w:rFonts w:ascii="Times New Roman" w:hAnsi="Times New Roman" w:cs="Times New Roman"/>
          <w:szCs w:val="24"/>
        </w:rPr>
        <w:t>Zo</w:t>
      </w:r>
      <w:r w:rsidR="0086610F">
        <w:rPr>
          <w:rFonts w:ascii="Times New Roman" w:hAnsi="Times New Roman" w:cs="Times New Roman"/>
          <w:szCs w:val="24"/>
        </w:rPr>
        <w:t>R</w:t>
      </w:r>
      <w:proofErr w:type="spellEnd"/>
      <w:r w:rsidR="005149C6">
        <w:rPr>
          <w:rFonts w:ascii="Times New Roman" w:hAnsi="Times New Roman" w:cs="Times New Roman"/>
          <w:szCs w:val="24"/>
        </w:rPr>
        <w:t xml:space="preserve"> byl ovšem k</w:t>
      </w:r>
      <w:r w:rsidR="001F6E84">
        <w:rPr>
          <w:rFonts w:ascii="Times New Roman" w:hAnsi="Times New Roman" w:cs="Times New Roman"/>
          <w:szCs w:val="24"/>
        </w:rPr>
        <w:t xml:space="preserve"> datu </w:t>
      </w:r>
      <w:r w:rsidR="00885F68">
        <w:rPr>
          <w:rFonts w:ascii="Times New Roman" w:hAnsi="Times New Roman" w:cs="Times New Roman"/>
          <w:szCs w:val="24"/>
        </w:rPr>
        <w:t>1. 1. </w:t>
      </w:r>
      <w:r w:rsidR="005149C6">
        <w:rPr>
          <w:rFonts w:ascii="Times New Roman" w:hAnsi="Times New Roman" w:cs="Times New Roman"/>
          <w:szCs w:val="24"/>
        </w:rPr>
        <w:t xml:space="preserve">2014 zrušen. </w:t>
      </w:r>
    </w:p>
    <w:p w:rsidR="001D7C6A" w:rsidRDefault="005149C6" w:rsidP="00361FE4">
      <w:pPr>
        <w:ind w:firstLine="708"/>
        <w:rPr>
          <w:rFonts w:ascii="Times New Roman" w:hAnsi="Times New Roman" w:cs="Times New Roman"/>
          <w:szCs w:val="24"/>
        </w:rPr>
      </w:pPr>
      <w:r>
        <w:rPr>
          <w:rFonts w:ascii="Times New Roman" w:hAnsi="Times New Roman" w:cs="Times New Roman"/>
          <w:szCs w:val="24"/>
        </w:rPr>
        <w:t>Účinn</w:t>
      </w:r>
      <w:r w:rsidR="000E044D">
        <w:rPr>
          <w:rFonts w:ascii="Times New Roman" w:hAnsi="Times New Roman" w:cs="Times New Roman"/>
          <w:szCs w:val="24"/>
        </w:rPr>
        <w:t>á</w:t>
      </w:r>
      <w:r>
        <w:rPr>
          <w:rFonts w:ascii="Times New Roman" w:hAnsi="Times New Roman" w:cs="Times New Roman"/>
          <w:szCs w:val="24"/>
        </w:rPr>
        <w:t xml:space="preserve"> právní úprava tedy pojem manželství </w:t>
      </w:r>
      <w:r w:rsidR="000E044D">
        <w:rPr>
          <w:rFonts w:ascii="Times New Roman" w:hAnsi="Times New Roman" w:cs="Times New Roman"/>
          <w:szCs w:val="24"/>
        </w:rPr>
        <w:t xml:space="preserve">nově </w:t>
      </w:r>
      <w:r>
        <w:rPr>
          <w:rFonts w:ascii="Times New Roman" w:hAnsi="Times New Roman" w:cs="Times New Roman"/>
          <w:szCs w:val="24"/>
        </w:rPr>
        <w:t>vymezuje</w:t>
      </w:r>
      <w:r w:rsidR="00F86599">
        <w:rPr>
          <w:rFonts w:ascii="Times New Roman" w:hAnsi="Times New Roman" w:cs="Times New Roman"/>
          <w:szCs w:val="24"/>
        </w:rPr>
        <w:t xml:space="preserve"> v ustanovení § </w:t>
      </w:r>
      <w:r w:rsidR="00FF5B89">
        <w:rPr>
          <w:rFonts w:ascii="Times New Roman" w:hAnsi="Times New Roman" w:cs="Times New Roman"/>
          <w:szCs w:val="24"/>
        </w:rPr>
        <w:t>655 NOZ</w:t>
      </w:r>
      <w:r>
        <w:rPr>
          <w:rFonts w:ascii="Times New Roman" w:hAnsi="Times New Roman" w:cs="Times New Roman"/>
          <w:szCs w:val="24"/>
        </w:rPr>
        <w:t xml:space="preserve"> jako </w:t>
      </w:r>
      <w:r w:rsidR="000E044D" w:rsidRPr="008C5509">
        <w:rPr>
          <w:rFonts w:ascii="Times New Roman" w:hAnsi="Times New Roman" w:cs="Times New Roman"/>
          <w:i/>
          <w:szCs w:val="24"/>
        </w:rPr>
        <w:t xml:space="preserve">trvalý svazek muže a ženy vzniklý způsobem, který stanoví </w:t>
      </w:r>
      <w:r w:rsidR="00FF5B89">
        <w:rPr>
          <w:rFonts w:ascii="Times New Roman" w:hAnsi="Times New Roman" w:cs="Times New Roman"/>
          <w:i/>
          <w:szCs w:val="24"/>
        </w:rPr>
        <w:t>tento zákon</w:t>
      </w:r>
      <w:r w:rsidR="000E044D" w:rsidRPr="008C5509">
        <w:rPr>
          <w:rFonts w:ascii="Times New Roman" w:hAnsi="Times New Roman" w:cs="Times New Roman"/>
          <w:i/>
          <w:szCs w:val="24"/>
        </w:rPr>
        <w:t>, přičemž hlavním účelem manželství je založení rodiny, řádná výchova dětí a vzájemná podpora a pomoc</w:t>
      </w:r>
      <w:r w:rsidR="005B15D3">
        <w:rPr>
          <w:rFonts w:ascii="Times New Roman" w:hAnsi="Times New Roman" w:cs="Times New Roman"/>
          <w:i/>
          <w:szCs w:val="24"/>
        </w:rPr>
        <w:t>.</w:t>
      </w:r>
      <w:r w:rsidR="008C5509">
        <w:rPr>
          <w:rStyle w:val="Znakapoznpodarou"/>
          <w:rFonts w:ascii="Times New Roman" w:hAnsi="Times New Roman" w:cs="Times New Roman"/>
          <w:i/>
          <w:szCs w:val="24"/>
        </w:rPr>
        <w:footnoteReference w:id="6"/>
      </w:r>
      <w:r w:rsidR="000327CC">
        <w:rPr>
          <w:rFonts w:ascii="Times New Roman" w:hAnsi="Times New Roman" w:cs="Times New Roman"/>
          <w:i/>
          <w:szCs w:val="24"/>
        </w:rPr>
        <w:t xml:space="preserve"> </w:t>
      </w:r>
      <w:r w:rsidR="0057446D">
        <w:rPr>
          <w:rFonts w:ascii="Times New Roman" w:hAnsi="Times New Roman" w:cs="Times New Roman"/>
          <w:szCs w:val="24"/>
        </w:rPr>
        <w:t xml:space="preserve">Ovšem pojem trvalost je </w:t>
      </w:r>
      <w:r w:rsidR="00371171">
        <w:rPr>
          <w:rFonts w:ascii="Times New Roman" w:hAnsi="Times New Roman" w:cs="Times New Roman"/>
          <w:szCs w:val="24"/>
        </w:rPr>
        <w:t xml:space="preserve">zde podle mého názoru </w:t>
      </w:r>
      <w:r w:rsidR="0057446D">
        <w:rPr>
          <w:rFonts w:ascii="Times New Roman" w:hAnsi="Times New Roman" w:cs="Times New Roman"/>
          <w:szCs w:val="24"/>
        </w:rPr>
        <w:t>pojmem relativním, neboť když se podíváme do platné právní úpravy</w:t>
      </w:r>
      <w:r w:rsidR="00946527">
        <w:rPr>
          <w:rFonts w:ascii="Times New Roman" w:hAnsi="Times New Roman" w:cs="Times New Roman"/>
          <w:szCs w:val="24"/>
        </w:rPr>
        <w:t>, tak zjistíme, že pojem „trvalost“ není trvalostí v pravém smyslu slova,</w:t>
      </w:r>
      <w:r w:rsidR="001F6E84">
        <w:rPr>
          <w:rFonts w:ascii="Times New Roman" w:hAnsi="Times New Roman" w:cs="Times New Roman"/>
          <w:szCs w:val="24"/>
        </w:rPr>
        <w:t xml:space="preserve"> něčím nezrušitelným, nebo dokonce něčím „na celý život“,</w:t>
      </w:r>
      <w:r w:rsidR="00946527">
        <w:rPr>
          <w:rFonts w:ascii="Times New Roman" w:hAnsi="Times New Roman" w:cs="Times New Roman"/>
          <w:szCs w:val="24"/>
        </w:rPr>
        <w:t xml:space="preserve"> ale spíše</w:t>
      </w:r>
      <w:r w:rsidR="002B32D3">
        <w:rPr>
          <w:rFonts w:ascii="Times New Roman" w:hAnsi="Times New Roman" w:cs="Times New Roman"/>
          <w:szCs w:val="24"/>
        </w:rPr>
        <w:t xml:space="preserve"> bych tento pojem přirovnala k </w:t>
      </w:r>
      <w:r w:rsidR="002B32D3" w:rsidRPr="002B32D3">
        <w:rPr>
          <w:rFonts w:ascii="Times New Roman" w:hAnsi="Times New Roman" w:cs="Times New Roman"/>
          <w:i/>
          <w:szCs w:val="24"/>
        </w:rPr>
        <w:t>dlouhodobosti</w:t>
      </w:r>
      <w:r w:rsidR="00946527">
        <w:rPr>
          <w:rFonts w:ascii="Times New Roman" w:hAnsi="Times New Roman" w:cs="Times New Roman"/>
          <w:szCs w:val="24"/>
        </w:rPr>
        <w:t xml:space="preserve">. </w:t>
      </w:r>
      <w:r w:rsidR="00371171">
        <w:rPr>
          <w:rFonts w:ascii="Times New Roman" w:hAnsi="Times New Roman" w:cs="Times New Roman"/>
          <w:szCs w:val="24"/>
        </w:rPr>
        <w:t>Č</w:t>
      </w:r>
      <w:r w:rsidR="00946527">
        <w:rPr>
          <w:rFonts w:ascii="Times New Roman" w:hAnsi="Times New Roman" w:cs="Times New Roman"/>
          <w:szCs w:val="24"/>
        </w:rPr>
        <w:t>eská sekulární úprava</w:t>
      </w:r>
      <w:r w:rsidR="00371171">
        <w:rPr>
          <w:rFonts w:ascii="Times New Roman" w:hAnsi="Times New Roman" w:cs="Times New Roman"/>
          <w:szCs w:val="24"/>
        </w:rPr>
        <w:t xml:space="preserve"> totiž</w:t>
      </w:r>
      <w:r w:rsidR="00946527">
        <w:rPr>
          <w:rFonts w:ascii="Times New Roman" w:hAnsi="Times New Roman" w:cs="Times New Roman"/>
          <w:szCs w:val="24"/>
        </w:rPr>
        <w:t xml:space="preserve"> p</w:t>
      </w:r>
      <w:r w:rsidR="00CE27DD">
        <w:rPr>
          <w:rFonts w:ascii="Times New Roman" w:hAnsi="Times New Roman" w:cs="Times New Roman"/>
          <w:szCs w:val="24"/>
        </w:rPr>
        <w:t>očítá s ukončením manželství za </w:t>
      </w:r>
      <w:r w:rsidR="00946527">
        <w:rPr>
          <w:rFonts w:ascii="Times New Roman" w:hAnsi="Times New Roman" w:cs="Times New Roman"/>
          <w:szCs w:val="24"/>
        </w:rPr>
        <w:t>života manželů</w:t>
      </w:r>
      <w:r w:rsidR="009F6464">
        <w:rPr>
          <w:rFonts w:ascii="Times New Roman" w:hAnsi="Times New Roman" w:cs="Times New Roman"/>
          <w:szCs w:val="24"/>
        </w:rPr>
        <w:t>,</w:t>
      </w:r>
      <w:r w:rsidR="00946527">
        <w:rPr>
          <w:rFonts w:ascii="Times New Roman" w:hAnsi="Times New Roman" w:cs="Times New Roman"/>
          <w:szCs w:val="24"/>
        </w:rPr>
        <w:t xml:space="preserve"> a to pros</w:t>
      </w:r>
      <w:r w:rsidR="000327CC">
        <w:rPr>
          <w:rFonts w:ascii="Times New Roman" w:hAnsi="Times New Roman" w:cs="Times New Roman"/>
          <w:szCs w:val="24"/>
        </w:rPr>
        <w:t>třednictvím institutu rozvodu, k</w:t>
      </w:r>
      <w:r w:rsidR="00946527">
        <w:rPr>
          <w:rFonts w:ascii="Times New Roman" w:hAnsi="Times New Roman" w:cs="Times New Roman"/>
          <w:szCs w:val="24"/>
        </w:rPr>
        <w:t>terý</w:t>
      </w:r>
      <w:r w:rsidR="009F6464">
        <w:rPr>
          <w:rFonts w:ascii="Times New Roman" w:hAnsi="Times New Roman" w:cs="Times New Roman"/>
          <w:szCs w:val="24"/>
        </w:rPr>
        <w:t>,</w:t>
      </w:r>
      <w:r w:rsidR="00946527">
        <w:rPr>
          <w:rFonts w:ascii="Times New Roman" w:hAnsi="Times New Roman" w:cs="Times New Roman"/>
          <w:szCs w:val="24"/>
        </w:rPr>
        <w:t xml:space="preserve"> jak dále zjistíme, není v dnešní společnosti ničím neobvyklým</w:t>
      </w:r>
      <w:r w:rsidR="005527EC">
        <w:rPr>
          <w:rFonts w:ascii="Times New Roman" w:hAnsi="Times New Roman" w:cs="Times New Roman"/>
          <w:szCs w:val="24"/>
        </w:rPr>
        <w:t xml:space="preserve">, </w:t>
      </w:r>
      <w:r w:rsidR="00FD2A52">
        <w:rPr>
          <w:rFonts w:ascii="Times New Roman" w:hAnsi="Times New Roman" w:cs="Times New Roman"/>
          <w:szCs w:val="24"/>
        </w:rPr>
        <w:t>naopak</w:t>
      </w:r>
      <w:r w:rsidR="005527EC">
        <w:rPr>
          <w:rFonts w:ascii="Times New Roman" w:hAnsi="Times New Roman" w:cs="Times New Roman"/>
          <w:szCs w:val="24"/>
        </w:rPr>
        <w:t xml:space="preserve"> bych se přiklonila k názoru, že se jedná o</w:t>
      </w:r>
      <w:r w:rsidR="00371171">
        <w:rPr>
          <w:rFonts w:ascii="Times New Roman" w:hAnsi="Times New Roman" w:cs="Times New Roman"/>
          <w:szCs w:val="24"/>
        </w:rPr>
        <w:t xml:space="preserve"> </w:t>
      </w:r>
      <w:r w:rsidR="00C212D4">
        <w:rPr>
          <w:rFonts w:ascii="Times New Roman" w:hAnsi="Times New Roman" w:cs="Times New Roman"/>
          <w:szCs w:val="24"/>
        </w:rPr>
        <w:t>jev čím dál</w:t>
      </w:r>
      <w:r w:rsidR="00FD2A52">
        <w:rPr>
          <w:rFonts w:ascii="Times New Roman" w:hAnsi="Times New Roman" w:cs="Times New Roman"/>
          <w:szCs w:val="24"/>
        </w:rPr>
        <w:t xml:space="preserve"> častější.</w:t>
      </w:r>
      <w:r w:rsidR="00D823D9">
        <w:rPr>
          <w:rFonts w:ascii="Times New Roman" w:hAnsi="Times New Roman" w:cs="Times New Roman"/>
          <w:szCs w:val="24"/>
        </w:rPr>
        <w:t xml:space="preserve"> </w:t>
      </w:r>
    </w:p>
    <w:p w:rsidR="001F03D8" w:rsidRDefault="00B21E49" w:rsidP="00361FE4">
      <w:pPr>
        <w:ind w:firstLine="708"/>
        <w:rPr>
          <w:rFonts w:ascii="Times New Roman" w:hAnsi="Times New Roman" w:cs="Times New Roman"/>
          <w:szCs w:val="24"/>
        </w:rPr>
      </w:pPr>
      <w:r>
        <w:rPr>
          <w:rFonts w:ascii="Times New Roman" w:hAnsi="Times New Roman" w:cs="Times New Roman"/>
          <w:szCs w:val="24"/>
        </w:rPr>
        <w:t>Hlavním účelem manželství dle výše uvedené dikce zákona je tedy založení rodiny, řádná výchova dětí</w:t>
      </w:r>
      <w:r w:rsidR="00D82474">
        <w:rPr>
          <w:rFonts w:ascii="Times New Roman" w:hAnsi="Times New Roman" w:cs="Times New Roman"/>
          <w:szCs w:val="24"/>
        </w:rPr>
        <w:t xml:space="preserve"> a vzájemná podpora a pomoc. </w:t>
      </w:r>
      <w:r w:rsidR="00656154">
        <w:rPr>
          <w:rFonts w:ascii="Times New Roman" w:hAnsi="Times New Roman" w:cs="Times New Roman"/>
          <w:szCs w:val="24"/>
        </w:rPr>
        <w:t>Jednotlivé priority se v určitých fázích života střídají. U mladých manželů jistě bude primárním účel</w:t>
      </w:r>
      <w:r w:rsidR="00262B13">
        <w:rPr>
          <w:rFonts w:ascii="Times New Roman" w:hAnsi="Times New Roman" w:cs="Times New Roman"/>
          <w:szCs w:val="24"/>
        </w:rPr>
        <w:t>em hlavně založení rodiny a </w:t>
      </w:r>
      <w:r w:rsidR="00656154">
        <w:rPr>
          <w:rFonts w:ascii="Times New Roman" w:hAnsi="Times New Roman" w:cs="Times New Roman"/>
          <w:szCs w:val="24"/>
        </w:rPr>
        <w:t>výchova dětí, u starších manželů</w:t>
      </w:r>
      <w:r w:rsidR="000F37D9">
        <w:rPr>
          <w:rFonts w:ascii="Times New Roman" w:hAnsi="Times New Roman" w:cs="Times New Roman"/>
          <w:szCs w:val="24"/>
        </w:rPr>
        <w:t xml:space="preserve">, kterým </w:t>
      </w:r>
      <w:r w:rsidR="00806D16">
        <w:rPr>
          <w:rFonts w:ascii="Times New Roman" w:hAnsi="Times New Roman" w:cs="Times New Roman"/>
          <w:szCs w:val="24"/>
        </w:rPr>
        <w:t>již</w:t>
      </w:r>
      <w:r w:rsidR="000F37D9">
        <w:rPr>
          <w:rFonts w:ascii="Times New Roman" w:hAnsi="Times New Roman" w:cs="Times New Roman"/>
          <w:szCs w:val="24"/>
        </w:rPr>
        <w:t xml:space="preserve"> děti odrostly a</w:t>
      </w:r>
      <w:r w:rsidR="004E4DF9">
        <w:rPr>
          <w:rFonts w:ascii="Times New Roman" w:hAnsi="Times New Roman" w:cs="Times New Roman"/>
          <w:szCs w:val="24"/>
        </w:rPr>
        <w:t xml:space="preserve"> žijí samostatně</w:t>
      </w:r>
      <w:r w:rsidR="007741B7">
        <w:rPr>
          <w:rFonts w:ascii="Times New Roman" w:hAnsi="Times New Roman" w:cs="Times New Roman"/>
          <w:szCs w:val="24"/>
        </w:rPr>
        <w:t>,</w:t>
      </w:r>
      <w:r w:rsidR="004E4DF9">
        <w:rPr>
          <w:rFonts w:ascii="Times New Roman" w:hAnsi="Times New Roman" w:cs="Times New Roman"/>
          <w:szCs w:val="24"/>
        </w:rPr>
        <w:t xml:space="preserve"> </w:t>
      </w:r>
      <w:r w:rsidR="000F37D9">
        <w:rPr>
          <w:rFonts w:ascii="Times New Roman" w:hAnsi="Times New Roman" w:cs="Times New Roman"/>
          <w:szCs w:val="24"/>
        </w:rPr>
        <w:t xml:space="preserve">hlavní účel </w:t>
      </w:r>
      <w:r w:rsidR="004E4DF9">
        <w:rPr>
          <w:rFonts w:ascii="Times New Roman" w:hAnsi="Times New Roman" w:cs="Times New Roman"/>
          <w:szCs w:val="24"/>
        </w:rPr>
        <w:t xml:space="preserve">manželství </w:t>
      </w:r>
      <w:r w:rsidR="000F37D9">
        <w:rPr>
          <w:rFonts w:ascii="Times New Roman" w:hAnsi="Times New Roman" w:cs="Times New Roman"/>
          <w:szCs w:val="24"/>
        </w:rPr>
        <w:t>shledávám spíše ve vzájemné podpoře</w:t>
      </w:r>
      <w:r w:rsidR="007741B7">
        <w:rPr>
          <w:rFonts w:ascii="Times New Roman" w:hAnsi="Times New Roman" w:cs="Times New Roman"/>
          <w:szCs w:val="24"/>
        </w:rPr>
        <w:t xml:space="preserve"> a pomoci</w:t>
      </w:r>
      <w:r w:rsidR="004E4DF9">
        <w:rPr>
          <w:rFonts w:ascii="Times New Roman" w:hAnsi="Times New Roman" w:cs="Times New Roman"/>
          <w:szCs w:val="24"/>
        </w:rPr>
        <w:t>.</w:t>
      </w:r>
      <w:r w:rsidR="00C93092">
        <w:rPr>
          <w:rFonts w:ascii="Times New Roman" w:hAnsi="Times New Roman" w:cs="Times New Roman"/>
          <w:szCs w:val="24"/>
        </w:rPr>
        <w:t xml:space="preserve"> </w:t>
      </w:r>
      <w:r w:rsidR="000F37D9">
        <w:rPr>
          <w:rFonts w:ascii="Times New Roman" w:hAnsi="Times New Roman" w:cs="Times New Roman"/>
          <w:szCs w:val="24"/>
        </w:rPr>
        <w:t xml:space="preserve"> </w:t>
      </w:r>
    </w:p>
    <w:p w:rsidR="00542FC7" w:rsidRDefault="00361FE4" w:rsidP="00361FE4">
      <w:pPr>
        <w:ind w:firstLine="708"/>
        <w:rPr>
          <w:rFonts w:ascii="Times New Roman" w:hAnsi="Times New Roman" w:cs="Times New Roman"/>
          <w:szCs w:val="24"/>
        </w:rPr>
      </w:pPr>
      <w:r w:rsidRPr="00F81539">
        <w:rPr>
          <w:rFonts w:ascii="Times New Roman" w:hAnsi="Times New Roman" w:cs="Times New Roman"/>
          <w:b/>
          <w:i/>
          <w:szCs w:val="24"/>
        </w:rPr>
        <w:t>Vzájemnou podporu a pomoc</w:t>
      </w:r>
      <w:r>
        <w:rPr>
          <w:rFonts w:ascii="Times New Roman" w:hAnsi="Times New Roman" w:cs="Times New Roman"/>
          <w:szCs w:val="24"/>
        </w:rPr>
        <w:t xml:space="preserve"> jako jeden z atributů legální definice manželství vnesl do našeho právního řádu až NOZ, do této doby</w:t>
      </w:r>
      <w:r>
        <w:rPr>
          <w:rStyle w:val="Znakapoznpodarou"/>
          <w:rFonts w:ascii="Times New Roman" w:hAnsi="Times New Roman" w:cs="Times New Roman"/>
          <w:szCs w:val="24"/>
        </w:rPr>
        <w:footnoteReference w:id="7"/>
      </w:r>
      <w:r>
        <w:rPr>
          <w:rFonts w:ascii="Times New Roman" w:hAnsi="Times New Roman" w:cs="Times New Roman"/>
          <w:szCs w:val="24"/>
        </w:rPr>
        <w:t xml:space="preserve"> byl platný a účinný </w:t>
      </w:r>
      <w:proofErr w:type="spellStart"/>
      <w:r w:rsidR="00046803">
        <w:rPr>
          <w:rFonts w:ascii="Times New Roman" w:hAnsi="Times New Roman" w:cs="Times New Roman"/>
          <w:szCs w:val="24"/>
        </w:rPr>
        <w:t>ZoR</w:t>
      </w:r>
      <w:proofErr w:type="spellEnd"/>
      <w:r>
        <w:rPr>
          <w:rFonts w:ascii="Times New Roman" w:hAnsi="Times New Roman" w:cs="Times New Roman"/>
          <w:szCs w:val="24"/>
        </w:rPr>
        <w:t xml:space="preserve">, který ovšem legální definici manželství upravoval bez zmíněné „vzájemné podpory a pomoci“. Zákonodárce tedy rozšířil legální definici manželství, a já se domnívám, že takto udělal z důvodu </w:t>
      </w:r>
      <w:r w:rsidRPr="00F81539">
        <w:rPr>
          <w:rFonts w:ascii="Times New Roman" w:hAnsi="Times New Roman" w:cs="Times New Roman"/>
          <w:b/>
          <w:szCs w:val="24"/>
          <w:u w:val="single"/>
        </w:rPr>
        <w:t>zvláštní</w:t>
      </w:r>
      <w:r w:rsidR="00B86D2C" w:rsidRPr="00F81539">
        <w:rPr>
          <w:rFonts w:ascii="Times New Roman" w:hAnsi="Times New Roman" w:cs="Times New Roman"/>
          <w:b/>
          <w:szCs w:val="24"/>
          <w:u w:val="single"/>
        </w:rPr>
        <w:t>ho významu</w:t>
      </w:r>
      <w:r>
        <w:rPr>
          <w:rFonts w:ascii="Times New Roman" w:hAnsi="Times New Roman" w:cs="Times New Roman"/>
          <w:szCs w:val="24"/>
        </w:rPr>
        <w:t xml:space="preserve"> tohoto atributu</w:t>
      </w:r>
      <w:r w:rsidR="00B86D2C">
        <w:rPr>
          <w:rFonts w:ascii="Times New Roman" w:hAnsi="Times New Roman" w:cs="Times New Roman"/>
          <w:szCs w:val="24"/>
        </w:rPr>
        <w:t xml:space="preserve"> manželství</w:t>
      </w:r>
      <w:r>
        <w:rPr>
          <w:rFonts w:ascii="Times New Roman" w:hAnsi="Times New Roman" w:cs="Times New Roman"/>
          <w:szCs w:val="24"/>
        </w:rPr>
        <w:t xml:space="preserve">, který </w:t>
      </w:r>
      <w:r w:rsidR="007D02E6">
        <w:rPr>
          <w:rFonts w:ascii="Times New Roman" w:hAnsi="Times New Roman" w:cs="Times New Roman"/>
          <w:szCs w:val="24"/>
        </w:rPr>
        <w:t xml:space="preserve">byl ve starém a již neúčinném </w:t>
      </w:r>
      <w:proofErr w:type="spellStart"/>
      <w:r w:rsidR="007D02E6">
        <w:rPr>
          <w:rFonts w:ascii="Times New Roman" w:hAnsi="Times New Roman" w:cs="Times New Roman"/>
          <w:szCs w:val="24"/>
        </w:rPr>
        <w:t>Zo</w:t>
      </w:r>
      <w:r>
        <w:rPr>
          <w:rFonts w:ascii="Times New Roman" w:hAnsi="Times New Roman" w:cs="Times New Roman"/>
          <w:szCs w:val="24"/>
        </w:rPr>
        <w:t>R</w:t>
      </w:r>
      <w:proofErr w:type="spellEnd"/>
      <w:r>
        <w:rPr>
          <w:rFonts w:ascii="Times New Roman" w:hAnsi="Times New Roman" w:cs="Times New Roman"/>
          <w:szCs w:val="24"/>
        </w:rPr>
        <w:t xml:space="preserve"> upraven </w:t>
      </w:r>
      <w:r w:rsidR="00491466">
        <w:rPr>
          <w:rFonts w:ascii="Times New Roman" w:hAnsi="Times New Roman" w:cs="Times New Roman"/>
          <w:szCs w:val="24"/>
        </w:rPr>
        <w:t xml:space="preserve">pouze </w:t>
      </w:r>
      <w:r>
        <w:rPr>
          <w:rFonts w:ascii="Times New Roman" w:hAnsi="Times New Roman" w:cs="Times New Roman"/>
          <w:szCs w:val="24"/>
        </w:rPr>
        <w:t>jako jedn</w:t>
      </w:r>
      <w:r w:rsidR="00884FC3">
        <w:rPr>
          <w:rFonts w:ascii="Times New Roman" w:hAnsi="Times New Roman" w:cs="Times New Roman"/>
          <w:szCs w:val="24"/>
        </w:rPr>
        <w:t>o</w:t>
      </w:r>
      <w:r>
        <w:rPr>
          <w:rFonts w:ascii="Times New Roman" w:hAnsi="Times New Roman" w:cs="Times New Roman"/>
          <w:szCs w:val="24"/>
        </w:rPr>
        <w:t xml:space="preserve"> z práv a povinností</w:t>
      </w:r>
      <w:r w:rsidR="00491466">
        <w:rPr>
          <w:rFonts w:ascii="Times New Roman" w:hAnsi="Times New Roman" w:cs="Times New Roman"/>
          <w:szCs w:val="24"/>
        </w:rPr>
        <w:t xml:space="preserve"> manželů</w:t>
      </w:r>
      <w:r>
        <w:rPr>
          <w:rFonts w:ascii="Times New Roman" w:hAnsi="Times New Roman" w:cs="Times New Roman"/>
          <w:szCs w:val="24"/>
        </w:rPr>
        <w:t xml:space="preserve"> demonstrativně vypočtených v </w:t>
      </w:r>
      <w:r w:rsidR="00F86599">
        <w:rPr>
          <w:rFonts w:ascii="Times New Roman" w:hAnsi="Times New Roman" w:cs="Times New Roman"/>
          <w:szCs w:val="24"/>
        </w:rPr>
        <w:t>ustanovení § </w:t>
      </w:r>
      <w:r w:rsidR="00DA7C6F">
        <w:rPr>
          <w:rFonts w:ascii="Times New Roman" w:hAnsi="Times New Roman" w:cs="Times New Roman"/>
          <w:szCs w:val="24"/>
        </w:rPr>
        <w:t xml:space="preserve">18. Vnesením tohoto atributu do základní legální definice manželství jej zákonodárce </w:t>
      </w:r>
      <w:r>
        <w:rPr>
          <w:rFonts w:ascii="Times New Roman" w:hAnsi="Times New Roman" w:cs="Times New Roman"/>
          <w:szCs w:val="24"/>
        </w:rPr>
        <w:t xml:space="preserve">podle mého názoru </w:t>
      </w:r>
      <w:r w:rsidR="00DA7C6F">
        <w:rPr>
          <w:rFonts w:ascii="Times New Roman" w:hAnsi="Times New Roman" w:cs="Times New Roman"/>
          <w:szCs w:val="24"/>
        </w:rPr>
        <w:t>povýšil na atribut velmi význa</w:t>
      </w:r>
      <w:r w:rsidR="002D7D09">
        <w:rPr>
          <w:rFonts w:ascii="Times New Roman" w:hAnsi="Times New Roman" w:cs="Times New Roman"/>
          <w:szCs w:val="24"/>
        </w:rPr>
        <w:t xml:space="preserve">mný, jelikož se </w:t>
      </w:r>
      <w:r w:rsidR="00D36AD6">
        <w:rPr>
          <w:rFonts w:ascii="Times New Roman" w:hAnsi="Times New Roman" w:cs="Times New Roman"/>
          <w:szCs w:val="24"/>
        </w:rPr>
        <w:t>uzavírají manželství také za jiným účelem, než za účelem založení rodiny a výchovy dětí, jak je tomu ve většině případů.</w:t>
      </w:r>
      <w:r w:rsidR="004C64B0">
        <w:rPr>
          <w:rStyle w:val="Znakapoznpodarou"/>
          <w:rFonts w:ascii="Times New Roman" w:hAnsi="Times New Roman" w:cs="Times New Roman"/>
          <w:szCs w:val="24"/>
        </w:rPr>
        <w:footnoteReference w:id="8"/>
      </w:r>
      <w:r w:rsidR="00D36AD6">
        <w:rPr>
          <w:rFonts w:ascii="Times New Roman" w:hAnsi="Times New Roman" w:cs="Times New Roman"/>
          <w:szCs w:val="24"/>
        </w:rPr>
        <w:t xml:space="preserve"> </w:t>
      </w:r>
    </w:p>
    <w:p w:rsidR="00361FE4" w:rsidRDefault="003F7316" w:rsidP="00361FE4">
      <w:pPr>
        <w:ind w:firstLine="708"/>
        <w:rPr>
          <w:rFonts w:ascii="Times New Roman" w:hAnsi="Times New Roman" w:cs="Times New Roman"/>
          <w:szCs w:val="24"/>
        </w:rPr>
      </w:pPr>
      <w:r>
        <w:rPr>
          <w:rFonts w:ascii="Times New Roman" w:hAnsi="Times New Roman" w:cs="Times New Roman"/>
          <w:szCs w:val="24"/>
        </w:rPr>
        <w:t>Legální definic</w:t>
      </w:r>
      <w:r w:rsidR="00780E8D">
        <w:rPr>
          <w:rFonts w:ascii="Times New Roman" w:hAnsi="Times New Roman" w:cs="Times New Roman"/>
          <w:szCs w:val="24"/>
        </w:rPr>
        <w:t xml:space="preserve">i pojmu </w:t>
      </w:r>
      <w:r w:rsidR="00780E8D" w:rsidRPr="00F81539">
        <w:rPr>
          <w:rFonts w:ascii="Times New Roman" w:hAnsi="Times New Roman" w:cs="Times New Roman"/>
          <w:b/>
          <w:i/>
          <w:szCs w:val="24"/>
        </w:rPr>
        <w:t>rodina</w:t>
      </w:r>
      <w:r w:rsidR="00780E8D">
        <w:rPr>
          <w:rFonts w:ascii="Times New Roman" w:hAnsi="Times New Roman" w:cs="Times New Roman"/>
          <w:szCs w:val="24"/>
        </w:rPr>
        <w:t xml:space="preserve"> naše právní úprava neřeší. Je to jednak způsobeno </w:t>
      </w:r>
      <w:r w:rsidR="00344997">
        <w:rPr>
          <w:rFonts w:ascii="Times New Roman" w:hAnsi="Times New Roman" w:cs="Times New Roman"/>
          <w:szCs w:val="24"/>
        </w:rPr>
        <w:t xml:space="preserve">nejednotností náhledu na to, jak je rodina </w:t>
      </w:r>
      <w:r w:rsidR="00710C47">
        <w:rPr>
          <w:rFonts w:ascii="Times New Roman" w:hAnsi="Times New Roman" w:cs="Times New Roman"/>
          <w:szCs w:val="24"/>
        </w:rPr>
        <w:t xml:space="preserve">ve společnosti </w:t>
      </w:r>
      <w:r w:rsidR="00344997">
        <w:rPr>
          <w:rFonts w:ascii="Times New Roman" w:hAnsi="Times New Roman" w:cs="Times New Roman"/>
          <w:szCs w:val="24"/>
        </w:rPr>
        <w:t xml:space="preserve">vymezována, jednak tím, že rodina sama o sobě není subjektem právních vztahů, těmi </w:t>
      </w:r>
      <w:r w:rsidR="00574226">
        <w:rPr>
          <w:rFonts w:ascii="Times New Roman" w:hAnsi="Times New Roman" w:cs="Times New Roman"/>
          <w:szCs w:val="24"/>
        </w:rPr>
        <w:t>jsou pouze její jednotliví členové.</w:t>
      </w:r>
      <w:r w:rsidR="00574226">
        <w:rPr>
          <w:rStyle w:val="Znakapoznpodarou"/>
          <w:rFonts w:ascii="Times New Roman" w:hAnsi="Times New Roman" w:cs="Times New Roman"/>
          <w:szCs w:val="24"/>
        </w:rPr>
        <w:footnoteReference w:id="9"/>
      </w:r>
      <w:r w:rsidR="002B67BB">
        <w:rPr>
          <w:rFonts w:ascii="Times New Roman" w:hAnsi="Times New Roman" w:cs="Times New Roman"/>
          <w:szCs w:val="24"/>
        </w:rPr>
        <w:t xml:space="preserve"> </w:t>
      </w:r>
      <w:r w:rsidR="00945F1B">
        <w:rPr>
          <w:rFonts w:ascii="Times New Roman" w:hAnsi="Times New Roman" w:cs="Times New Roman"/>
          <w:szCs w:val="24"/>
        </w:rPr>
        <w:t>Manželství a rodina nejsou pojmy totož</w:t>
      </w:r>
      <w:r w:rsidR="00710C47">
        <w:rPr>
          <w:rFonts w:ascii="Times New Roman" w:hAnsi="Times New Roman" w:cs="Times New Roman"/>
          <w:szCs w:val="24"/>
        </w:rPr>
        <w:t>né. M</w:t>
      </w:r>
      <w:r w:rsidR="00945F1B">
        <w:rPr>
          <w:rFonts w:ascii="Times New Roman" w:hAnsi="Times New Roman" w:cs="Times New Roman"/>
          <w:szCs w:val="24"/>
        </w:rPr>
        <w:t>anželství je</w:t>
      </w:r>
      <w:r w:rsidR="004D32A6">
        <w:rPr>
          <w:rFonts w:ascii="Times New Roman" w:hAnsi="Times New Roman" w:cs="Times New Roman"/>
          <w:szCs w:val="24"/>
        </w:rPr>
        <w:t xml:space="preserve"> jakýmsi</w:t>
      </w:r>
      <w:r w:rsidR="00945F1B">
        <w:rPr>
          <w:rFonts w:ascii="Times New Roman" w:hAnsi="Times New Roman" w:cs="Times New Roman"/>
          <w:szCs w:val="24"/>
        </w:rPr>
        <w:t xml:space="preserve"> základem, z něho</w:t>
      </w:r>
      <w:r w:rsidR="004D32A6">
        <w:rPr>
          <w:rFonts w:ascii="Times New Roman" w:hAnsi="Times New Roman" w:cs="Times New Roman"/>
          <w:szCs w:val="24"/>
        </w:rPr>
        <w:t xml:space="preserve">ž rodina </w:t>
      </w:r>
      <w:r w:rsidR="004D32A6">
        <w:rPr>
          <w:rFonts w:ascii="Times New Roman" w:hAnsi="Times New Roman" w:cs="Times New Roman"/>
          <w:szCs w:val="24"/>
        </w:rPr>
        <w:lastRenderedPageBreak/>
        <w:t xml:space="preserve">vzniká. Toto tvrzení </w:t>
      </w:r>
      <w:r w:rsidR="00945F1B">
        <w:rPr>
          <w:rFonts w:ascii="Times New Roman" w:hAnsi="Times New Roman" w:cs="Times New Roman"/>
          <w:szCs w:val="24"/>
        </w:rPr>
        <w:t>nemůže</w:t>
      </w:r>
      <w:r w:rsidR="004D32A6">
        <w:rPr>
          <w:rFonts w:ascii="Times New Roman" w:hAnsi="Times New Roman" w:cs="Times New Roman"/>
          <w:szCs w:val="24"/>
        </w:rPr>
        <w:t>me chápat</w:t>
      </w:r>
      <w:r w:rsidR="00945F1B">
        <w:rPr>
          <w:rFonts w:ascii="Times New Roman" w:hAnsi="Times New Roman" w:cs="Times New Roman"/>
          <w:szCs w:val="24"/>
        </w:rPr>
        <w:t xml:space="preserve"> absolutně, jelikož </w:t>
      </w:r>
      <w:r w:rsidR="00654846">
        <w:rPr>
          <w:rFonts w:ascii="Times New Roman" w:hAnsi="Times New Roman" w:cs="Times New Roman"/>
          <w:szCs w:val="24"/>
        </w:rPr>
        <w:t>i soužití jednoho rodiče s dítětem se</w:t>
      </w:r>
      <w:r w:rsidR="00262B13">
        <w:rPr>
          <w:rFonts w:ascii="Times New Roman" w:hAnsi="Times New Roman" w:cs="Times New Roman"/>
          <w:szCs w:val="24"/>
        </w:rPr>
        <w:t> </w:t>
      </w:r>
      <w:r w:rsidR="00654846">
        <w:rPr>
          <w:rFonts w:ascii="Times New Roman" w:hAnsi="Times New Roman" w:cs="Times New Roman"/>
          <w:szCs w:val="24"/>
        </w:rPr>
        <w:t>považuje za rodinu.</w:t>
      </w:r>
      <w:r w:rsidR="00654846">
        <w:rPr>
          <w:rStyle w:val="Znakapoznpodarou"/>
          <w:rFonts w:ascii="Times New Roman" w:hAnsi="Times New Roman" w:cs="Times New Roman"/>
          <w:szCs w:val="24"/>
        </w:rPr>
        <w:footnoteReference w:id="10"/>
      </w:r>
    </w:p>
    <w:p w:rsidR="004D32A6" w:rsidRDefault="0048038D" w:rsidP="00361FE4">
      <w:pPr>
        <w:ind w:firstLine="708"/>
        <w:rPr>
          <w:rFonts w:ascii="Times New Roman" w:hAnsi="Times New Roman" w:cs="Times New Roman"/>
          <w:szCs w:val="24"/>
        </w:rPr>
      </w:pPr>
      <w:r>
        <w:rPr>
          <w:rFonts w:ascii="Times New Roman" w:hAnsi="Times New Roman" w:cs="Times New Roman"/>
          <w:szCs w:val="24"/>
        </w:rPr>
        <w:t>V neposl</w:t>
      </w:r>
      <w:r w:rsidR="00851E63">
        <w:rPr>
          <w:rFonts w:ascii="Times New Roman" w:hAnsi="Times New Roman" w:cs="Times New Roman"/>
          <w:szCs w:val="24"/>
        </w:rPr>
        <w:t>ední řadě by měla být zmíněna</w:t>
      </w:r>
      <w:r>
        <w:rPr>
          <w:rFonts w:ascii="Times New Roman" w:hAnsi="Times New Roman" w:cs="Times New Roman"/>
          <w:szCs w:val="24"/>
        </w:rPr>
        <w:t xml:space="preserve"> také </w:t>
      </w:r>
      <w:r w:rsidRPr="00F81539">
        <w:rPr>
          <w:rFonts w:ascii="Times New Roman" w:hAnsi="Times New Roman" w:cs="Times New Roman"/>
          <w:b/>
          <w:i/>
          <w:szCs w:val="24"/>
        </w:rPr>
        <w:t>výchova dětí</w:t>
      </w:r>
      <w:r w:rsidR="00D956C0">
        <w:rPr>
          <w:rFonts w:ascii="Times New Roman" w:hAnsi="Times New Roman" w:cs="Times New Roman"/>
          <w:szCs w:val="24"/>
        </w:rPr>
        <w:t xml:space="preserve"> jako jeden z atributů legální definice manželství.</w:t>
      </w:r>
      <w:r w:rsidR="006249E4">
        <w:rPr>
          <w:rFonts w:ascii="Times New Roman" w:hAnsi="Times New Roman" w:cs="Times New Roman"/>
          <w:szCs w:val="24"/>
        </w:rPr>
        <w:t xml:space="preserve"> V tomto směru je důležité, aby manželé</w:t>
      </w:r>
      <w:r w:rsidR="00F315C8">
        <w:rPr>
          <w:rFonts w:ascii="Times New Roman" w:hAnsi="Times New Roman" w:cs="Times New Roman"/>
          <w:szCs w:val="24"/>
        </w:rPr>
        <w:t xml:space="preserve"> pro rodinu</w:t>
      </w:r>
      <w:r w:rsidR="006249E4">
        <w:rPr>
          <w:rFonts w:ascii="Times New Roman" w:hAnsi="Times New Roman" w:cs="Times New Roman"/>
          <w:szCs w:val="24"/>
        </w:rPr>
        <w:t xml:space="preserve"> </w:t>
      </w:r>
      <w:r w:rsidR="003B602C">
        <w:rPr>
          <w:rFonts w:ascii="Times New Roman" w:hAnsi="Times New Roman" w:cs="Times New Roman"/>
          <w:szCs w:val="24"/>
        </w:rPr>
        <w:t>vytvořili takové prostředí, ve kterém se děti budou moci seberealizovat a připravovat se na samostatný vlastní život</w:t>
      </w:r>
      <w:r w:rsidR="00BD2FDA">
        <w:rPr>
          <w:rFonts w:ascii="Times New Roman" w:hAnsi="Times New Roman" w:cs="Times New Roman"/>
          <w:szCs w:val="24"/>
        </w:rPr>
        <w:t>. Taková výchova se pak samozřejmě odrazí v jejich následném životě a v budování dalších osobních vztahů.</w:t>
      </w:r>
      <w:r w:rsidR="002347AD">
        <w:rPr>
          <w:rFonts w:ascii="Times New Roman" w:hAnsi="Times New Roman" w:cs="Times New Roman"/>
          <w:szCs w:val="24"/>
        </w:rPr>
        <w:t xml:space="preserve"> V této chvíli považuji za důležité zmínit pojem </w:t>
      </w:r>
      <w:r w:rsidR="002347AD" w:rsidRPr="00F81539">
        <w:rPr>
          <w:rFonts w:ascii="Times New Roman" w:hAnsi="Times New Roman" w:cs="Times New Roman"/>
          <w:i/>
          <w:szCs w:val="24"/>
        </w:rPr>
        <w:t>„blaho</w:t>
      </w:r>
      <w:r w:rsidR="002347AD">
        <w:rPr>
          <w:rFonts w:ascii="Times New Roman" w:hAnsi="Times New Roman" w:cs="Times New Roman"/>
          <w:szCs w:val="24"/>
        </w:rPr>
        <w:t xml:space="preserve"> </w:t>
      </w:r>
      <w:r w:rsidR="002347AD" w:rsidRPr="00F81539">
        <w:rPr>
          <w:rFonts w:ascii="Times New Roman" w:hAnsi="Times New Roman" w:cs="Times New Roman"/>
          <w:i/>
          <w:szCs w:val="24"/>
        </w:rPr>
        <w:t>dítěte“</w:t>
      </w:r>
      <w:r w:rsidR="00851E63">
        <w:rPr>
          <w:rFonts w:ascii="Times New Roman" w:hAnsi="Times New Roman" w:cs="Times New Roman"/>
          <w:i/>
          <w:szCs w:val="24"/>
        </w:rPr>
        <w:t>,</w:t>
      </w:r>
      <w:r w:rsidR="002347AD" w:rsidRPr="00F81539">
        <w:rPr>
          <w:rStyle w:val="Znakapoznpodarou"/>
          <w:rFonts w:ascii="Times New Roman" w:hAnsi="Times New Roman" w:cs="Times New Roman"/>
          <w:i/>
          <w:szCs w:val="24"/>
        </w:rPr>
        <w:footnoteReference w:id="11"/>
      </w:r>
      <w:r w:rsidR="005C0D66">
        <w:rPr>
          <w:rFonts w:ascii="Times New Roman" w:hAnsi="Times New Roman" w:cs="Times New Roman"/>
          <w:szCs w:val="24"/>
        </w:rPr>
        <w:t xml:space="preserve"> který je pojmem mezinárodním a v naší právní úpravě upravený </w:t>
      </w:r>
      <w:r w:rsidR="00D94E51">
        <w:rPr>
          <w:rFonts w:ascii="Times New Roman" w:hAnsi="Times New Roman" w:cs="Times New Roman"/>
          <w:szCs w:val="24"/>
        </w:rPr>
        <w:t>v ustanovení §</w:t>
      </w:r>
      <w:r w:rsidR="00F86599">
        <w:rPr>
          <w:rFonts w:ascii="Times New Roman" w:hAnsi="Times New Roman" w:cs="Times New Roman"/>
          <w:szCs w:val="24"/>
        </w:rPr>
        <w:t> </w:t>
      </w:r>
      <w:r w:rsidR="00D94E51">
        <w:rPr>
          <w:rFonts w:ascii="Times New Roman" w:hAnsi="Times New Roman" w:cs="Times New Roman"/>
          <w:szCs w:val="24"/>
        </w:rPr>
        <w:t xml:space="preserve">5 zákona </w:t>
      </w:r>
      <w:r w:rsidR="0044217A">
        <w:rPr>
          <w:rFonts w:ascii="Times New Roman" w:hAnsi="Times New Roman" w:cs="Times New Roman"/>
          <w:szCs w:val="24"/>
        </w:rPr>
        <w:t>č.</w:t>
      </w:r>
      <w:r w:rsidR="00F86599">
        <w:rPr>
          <w:rFonts w:ascii="Times New Roman" w:hAnsi="Times New Roman" w:cs="Times New Roman"/>
          <w:szCs w:val="24"/>
        </w:rPr>
        <w:t> </w:t>
      </w:r>
      <w:r w:rsidR="0044217A">
        <w:rPr>
          <w:rFonts w:ascii="Times New Roman" w:hAnsi="Times New Roman" w:cs="Times New Roman"/>
          <w:szCs w:val="24"/>
        </w:rPr>
        <w:t xml:space="preserve">359/1999 Sb., </w:t>
      </w:r>
      <w:r w:rsidR="00D94E51">
        <w:rPr>
          <w:rFonts w:ascii="Times New Roman" w:hAnsi="Times New Roman" w:cs="Times New Roman"/>
          <w:szCs w:val="24"/>
        </w:rPr>
        <w:t>o sociálně právní ochraně dětí</w:t>
      </w:r>
      <w:r w:rsidR="0044217A">
        <w:rPr>
          <w:rFonts w:ascii="Times New Roman" w:hAnsi="Times New Roman" w:cs="Times New Roman"/>
          <w:szCs w:val="24"/>
        </w:rPr>
        <w:t>, ve znění pozdějších předpisů</w:t>
      </w:r>
      <w:r w:rsidR="00D94E51">
        <w:rPr>
          <w:rFonts w:ascii="Times New Roman" w:hAnsi="Times New Roman" w:cs="Times New Roman"/>
          <w:szCs w:val="24"/>
        </w:rPr>
        <w:t xml:space="preserve">. Tento pojem </w:t>
      </w:r>
      <w:r w:rsidR="00324B85">
        <w:rPr>
          <w:rFonts w:ascii="Times New Roman" w:hAnsi="Times New Roman" w:cs="Times New Roman"/>
          <w:szCs w:val="24"/>
        </w:rPr>
        <w:t xml:space="preserve">můžeme nejobecněji vymezit jako </w:t>
      </w:r>
      <w:r w:rsidR="00324B85" w:rsidRPr="00851E63">
        <w:rPr>
          <w:rFonts w:ascii="Times New Roman" w:hAnsi="Times New Roman" w:cs="Times New Roman"/>
          <w:i/>
          <w:szCs w:val="24"/>
        </w:rPr>
        <w:t>„vytváření prostředí přátelského děte</w:t>
      </w:r>
      <w:r w:rsidR="007A5ADF" w:rsidRPr="00851E63">
        <w:rPr>
          <w:rFonts w:ascii="Times New Roman" w:hAnsi="Times New Roman" w:cs="Times New Roman"/>
          <w:i/>
          <w:szCs w:val="24"/>
        </w:rPr>
        <w:t>m</w:t>
      </w:r>
      <w:r w:rsidR="00F8112D" w:rsidRPr="00851E63">
        <w:rPr>
          <w:rFonts w:ascii="Times New Roman" w:hAnsi="Times New Roman" w:cs="Times New Roman"/>
          <w:i/>
          <w:szCs w:val="24"/>
        </w:rPr>
        <w:t>.</w:t>
      </w:r>
      <w:r w:rsidR="00885A0D">
        <w:rPr>
          <w:rFonts w:ascii="Times New Roman" w:hAnsi="Times New Roman" w:cs="Times New Roman"/>
          <w:i/>
          <w:szCs w:val="24"/>
        </w:rPr>
        <w:t>“</w:t>
      </w:r>
      <w:r w:rsidR="00324B85" w:rsidRPr="00851E63">
        <w:rPr>
          <w:rStyle w:val="Znakapoznpodarou"/>
          <w:rFonts w:ascii="Times New Roman" w:hAnsi="Times New Roman" w:cs="Times New Roman"/>
          <w:i/>
          <w:szCs w:val="24"/>
        </w:rPr>
        <w:footnoteReference w:id="12"/>
      </w:r>
      <w:r w:rsidR="006826DD">
        <w:rPr>
          <w:rFonts w:ascii="Times New Roman" w:hAnsi="Times New Roman" w:cs="Times New Roman"/>
          <w:b/>
          <w:i/>
          <w:szCs w:val="24"/>
        </w:rPr>
        <w:t xml:space="preserve"> </w:t>
      </w:r>
      <w:r w:rsidR="006826DD">
        <w:rPr>
          <w:rFonts w:ascii="Times New Roman" w:hAnsi="Times New Roman" w:cs="Times New Roman"/>
          <w:szCs w:val="24"/>
        </w:rPr>
        <w:t>Dle mého názoru pouze v takovém prostředí se dítě může plnohodnotně připravit na budoucí samostatný život.</w:t>
      </w:r>
    </w:p>
    <w:p w:rsidR="00F8112D" w:rsidRDefault="00F81539" w:rsidP="00361FE4">
      <w:pPr>
        <w:ind w:firstLine="708"/>
        <w:rPr>
          <w:rFonts w:ascii="Times New Roman" w:hAnsi="Times New Roman" w:cs="Times New Roman"/>
          <w:szCs w:val="24"/>
        </w:rPr>
      </w:pPr>
      <w:r>
        <w:rPr>
          <w:rFonts w:ascii="Times New Roman" w:hAnsi="Times New Roman" w:cs="Times New Roman"/>
          <w:szCs w:val="24"/>
        </w:rPr>
        <w:t>Účel manželství je nutné vymezit, jelikož je to stěžejní hledisko, které</w:t>
      </w:r>
      <w:r w:rsidR="006C3D8D">
        <w:rPr>
          <w:rFonts w:ascii="Times New Roman" w:hAnsi="Times New Roman" w:cs="Times New Roman"/>
          <w:szCs w:val="24"/>
        </w:rPr>
        <w:t xml:space="preserve"> soud zohledňuje při rozvodu manželství. To, zda manželství plní, neplní nebo zda ještě v budoucnu může plnit své funkce.</w:t>
      </w:r>
      <w:r w:rsidR="00E04E6C">
        <w:rPr>
          <w:rStyle w:val="Znakapoznpodarou"/>
          <w:rFonts w:ascii="Times New Roman" w:hAnsi="Times New Roman" w:cs="Times New Roman"/>
          <w:szCs w:val="24"/>
        </w:rPr>
        <w:footnoteReference w:id="13"/>
      </w:r>
    </w:p>
    <w:p w:rsidR="008A7058" w:rsidRPr="00D677C9" w:rsidRDefault="008A7058" w:rsidP="00DF427F">
      <w:pPr>
        <w:pStyle w:val="Nadpisek2"/>
      </w:pPr>
      <w:bookmarkStart w:id="4" w:name="_Toc383469259"/>
      <w:r w:rsidRPr="00D677C9">
        <w:t xml:space="preserve">1.2 Pohled na manželství </w:t>
      </w:r>
      <w:r w:rsidR="000B28FE" w:rsidRPr="00D677C9">
        <w:t>v kanoni</w:t>
      </w:r>
      <w:r w:rsidR="00FD2648" w:rsidRPr="00D677C9">
        <w:t>ckém právu, právní úprava a cíle</w:t>
      </w:r>
      <w:r w:rsidR="000B28FE" w:rsidRPr="00D677C9">
        <w:t xml:space="preserve"> manželství</w:t>
      </w:r>
      <w:bookmarkEnd w:id="4"/>
    </w:p>
    <w:p w:rsidR="00CE5BB8" w:rsidRDefault="00EB17DF" w:rsidP="00930EAE">
      <w:pPr>
        <w:ind w:firstLine="708"/>
        <w:rPr>
          <w:rFonts w:ascii="Times New Roman" w:hAnsi="Times New Roman" w:cs="Times New Roman"/>
          <w:szCs w:val="24"/>
        </w:rPr>
      </w:pPr>
      <w:r>
        <w:rPr>
          <w:rFonts w:ascii="Times New Roman" w:hAnsi="Times New Roman" w:cs="Times New Roman"/>
          <w:szCs w:val="24"/>
        </w:rPr>
        <w:t xml:space="preserve">V oblasti církevního práva je úprava manželství chápána podobně. </w:t>
      </w:r>
      <w:r w:rsidR="000B28FE">
        <w:rPr>
          <w:rFonts w:ascii="Times New Roman" w:hAnsi="Times New Roman" w:cs="Times New Roman"/>
          <w:szCs w:val="24"/>
        </w:rPr>
        <w:t xml:space="preserve">Institut manželství je v oblasti </w:t>
      </w:r>
      <w:r w:rsidR="009114DA">
        <w:rPr>
          <w:rFonts w:ascii="Times New Roman" w:hAnsi="Times New Roman" w:cs="Times New Roman"/>
          <w:szCs w:val="24"/>
        </w:rPr>
        <w:t>církevního</w:t>
      </w:r>
      <w:r w:rsidR="000B28FE">
        <w:rPr>
          <w:rFonts w:ascii="Times New Roman" w:hAnsi="Times New Roman" w:cs="Times New Roman"/>
          <w:szCs w:val="24"/>
        </w:rPr>
        <w:t xml:space="preserve"> práva upraven v kodexu kanonického práva z roku 1983</w:t>
      </w:r>
      <w:r w:rsidR="00262B13">
        <w:rPr>
          <w:rFonts w:ascii="Times New Roman" w:hAnsi="Times New Roman" w:cs="Times New Roman"/>
          <w:szCs w:val="24"/>
        </w:rPr>
        <w:t xml:space="preserve"> (dále jen </w:t>
      </w:r>
      <w:r w:rsidR="001C597C">
        <w:rPr>
          <w:rFonts w:ascii="Times New Roman" w:hAnsi="Times New Roman" w:cs="Times New Roman"/>
          <w:szCs w:val="24"/>
        </w:rPr>
        <w:t>CIC), ve stati VII.</w:t>
      </w:r>
      <w:r w:rsidR="00693127">
        <w:rPr>
          <w:rFonts w:ascii="Times New Roman" w:hAnsi="Times New Roman" w:cs="Times New Roman"/>
          <w:szCs w:val="24"/>
        </w:rPr>
        <w:t>,</w:t>
      </w:r>
      <w:r w:rsidR="001C597C">
        <w:rPr>
          <w:rFonts w:ascii="Times New Roman" w:hAnsi="Times New Roman" w:cs="Times New Roman"/>
          <w:szCs w:val="24"/>
        </w:rPr>
        <w:t xml:space="preserve"> kánon 1055 – 1165. </w:t>
      </w:r>
      <w:r>
        <w:rPr>
          <w:rFonts w:ascii="Times New Roman" w:hAnsi="Times New Roman" w:cs="Times New Roman"/>
          <w:szCs w:val="24"/>
        </w:rPr>
        <w:t xml:space="preserve">V kánonu 1055 CIC je manželství vymezeno jako </w:t>
      </w:r>
      <w:r w:rsidRPr="00EB370E">
        <w:rPr>
          <w:rFonts w:ascii="Times New Roman" w:hAnsi="Times New Roman" w:cs="Times New Roman"/>
          <w:i/>
          <w:szCs w:val="24"/>
        </w:rPr>
        <w:t>trvalé spol</w:t>
      </w:r>
      <w:r w:rsidR="003E3BFA" w:rsidRPr="00EB370E">
        <w:rPr>
          <w:rFonts w:ascii="Times New Roman" w:hAnsi="Times New Roman" w:cs="Times New Roman"/>
          <w:i/>
          <w:szCs w:val="24"/>
        </w:rPr>
        <w:t>ečenství muže a ženy, zaměřené</w:t>
      </w:r>
      <w:r w:rsidRPr="00EB370E">
        <w:rPr>
          <w:rFonts w:ascii="Times New Roman" w:hAnsi="Times New Roman" w:cs="Times New Roman"/>
          <w:i/>
          <w:szCs w:val="24"/>
        </w:rPr>
        <w:t xml:space="preserve"> k jejich </w:t>
      </w:r>
      <w:r w:rsidR="00262B13">
        <w:rPr>
          <w:rFonts w:ascii="Times New Roman" w:hAnsi="Times New Roman" w:cs="Times New Roman"/>
          <w:i/>
          <w:szCs w:val="24"/>
        </w:rPr>
        <w:t>přirozenému dobru a k plození a </w:t>
      </w:r>
      <w:r w:rsidRPr="00EB370E">
        <w:rPr>
          <w:rFonts w:ascii="Times New Roman" w:hAnsi="Times New Roman" w:cs="Times New Roman"/>
          <w:i/>
          <w:szCs w:val="24"/>
        </w:rPr>
        <w:t>výchově potomků, uzavřené odpovídající právní formou.</w:t>
      </w:r>
      <w:r w:rsidR="00C05DC6" w:rsidRPr="00EB370E">
        <w:rPr>
          <w:rStyle w:val="Znakapoznpodarou"/>
          <w:rFonts w:ascii="Times New Roman" w:hAnsi="Times New Roman" w:cs="Times New Roman"/>
          <w:i/>
          <w:szCs w:val="24"/>
        </w:rPr>
        <w:footnoteReference w:id="14"/>
      </w:r>
      <w:r>
        <w:rPr>
          <w:rFonts w:ascii="Times New Roman" w:hAnsi="Times New Roman" w:cs="Times New Roman"/>
          <w:szCs w:val="24"/>
        </w:rPr>
        <w:t xml:space="preserve"> Takové společenství muže a ženy se nazývá </w:t>
      </w:r>
      <w:r w:rsidRPr="00EB17DF">
        <w:rPr>
          <w:rFonts w:ascii="Times New Roman" w:hAnsi="Times New Roman" w:cs="Times New Roman"/>
          <w:i/>
          <w:szCs w:val="24"/>
        </w:rPr>
        <w:t xml:space="preserve">matrimonium in facto </w:t>
      </w:r>
      <w:proofErr w:type="spellStart"/>
      <w:r w:rsidRPr="00EB17DF">
        <w:rPr>
          <w:rFonts w:ascii="Times New Roman" w:hAnsi="Times New Roman" w:cs="Times New Roman"/>
          <w:i/>
          <w:szCs w:val="24"/>
        </w:rPr>
        <w:t>esse</w:t>
      </w:r>
      <w:proofErr w:type="spellEnd"/>
      <w:r>
        <w:rPr>
          <w:rFonts w:ascii="Times New Roman" w:hAnsi="Times New Roman" w:cs="Times New Roman"/>
          <w:szCs w:val="24"/>
        </w:rPr>
        <w:t>.</w:t>
      </w:r>
      <w:r>
        <w:rPr>
          <w:rStyle w:val="Znakapoznpodarou"/>
          <w:rFonts w:ascii="Times New Roman" w:hAnsi="Times New Roman" w:cs="Times New Roman"/>
          <w:szCs w:val="24"/>
        </w:rPr>
        <w:footnoteReference w:id="15"/>
      </w:r>
      <w:r>
        <w:rPr>
          <w:rFonts w:ascii="Times New Roman" w:hAnsi="Times New Roman" w:cs="Times New Roman"/>
          <w:szCs w:val="24"/>
        </w:rPr>
        <w:t xml:space="preserve"> </w:t>
      </w:r>
      <w:r w:rsidR="00E57A71">
        <w:rPr>
          <w:rFonts w:ascii="Times New Roman" w:hAnsi="Times New Roman" w:cs="Times New Roman"/>
          <w:szCs w:val="24"/>
        </w:rPr>
        <w:t>Jako největší odlišnost od sekulárního pojetí manželství zde shledávám fakt, že podle katolického pojetí je manželství institut</w:t>
      </w:r>
      <w:r w:rsidR="0038317B">
        <w:rPr>
          <w:rFonts w:ascii="Times New Roman" w:hAnsi="Times New Roman" w:cs="Times New Roman"/>
          <w:szCs w:val="24"/>
        </w:rPr>
        <w:t>em</w:t>
      </w:r>
      <w:r w:rsidR="00E57A71">
        <w:rPr>
          <w:rFonts w:ascii="Times New Roman" w:hAnsi="Times New Roman" w:cs="Times New Roman"/>
          <w:szCs w:val="24"/>
        </w:rPr>
        <w:t xml:space="preserve"> božského </w:t>
      </w:r>
      <w:r w:rsidR="00E57A71">
        <w:rPr>
          <w:rFonts w:ascii="Times New Roman" w:hAnsi="Times New Roman" w:cs="Times New Roman"/>
          <w:szCs w:val="24"/>
        </w:rPr>
        <w:lastRenderedPageBreak/>
        <w:t>práva.</w:t>
      </w:r>
      <w:r w:rsidR="00E57A71">
        <w:rPr>
          <w:rStyle w:val="Znakapoznpodarou"/>
          <w:rFonts w:ascii="Times New Roman" w:hAnsi="Times New Roman" w:cs="Times New Roman"/>
          <w:szCs w:val="24"/>
        </w:rPr>
        <w:footnoteReference w:id="16"/>
      </w:r>
      <w:r w:rsidR="001A2B67">
        <w:rPr>
          <w:rFonts w:ascii="Times New Roman" w:hAnsi="Times New Roman" w:cs="Times New Roman"/>
          <w:szCs w:val="24"/>
        </w:rPr>
        <w:t xml:space="preserve"> Každé manželství je tedy podle katolického pojetí posvátnou věcí.</w:t>
      </w:r>
      <w:r w:rsidR="001A2B67">
        <w:rPr>
          <w:rStyle w:val="Znakapoznpodarou"/>
          <w:rFonts w:ascii="Times New Roman" w:hAnsi="Times New Roman" w:cs="Times New Roman"/>
          <w:szCs w:val="24"/>
        </w:rPr>
        <w:footnoteReference w:id="17"/>
      </w:r>
      <w:r w:rsidR="00C02672">
        <w:rPr>
          <w:rFonts w:ascii="Times New Roman" w:hAnsi="Times New Roman" w:cs="Times New Roman"/>
          <w:szCs w:val="24"/>
        </w:rPr>
        <w:t xml:space="preserve"> </w:t>
      </w:r>
      <w:r w:rsidR="00C02672" w:rsidRPr="00C02672">
        <w:rPr>
          <w:rFonts w:ascii="Times New Roman" w:hAnsi="Times New Roman" w:cs="Times New Roman"/>
          <w:i/>
          <w:szCs w:val="24"/>
        </w:rPr>
        <w:t>„Manželství je posvátná skutečnost, svátost Nové smlouvy, tedy privilegovaný nástroj Božího působení, který posvěcuje člověka a vede jej ke spáse.“</w:t>
      </w:r>
      <w:r w:rsidR="00C02672" w:rsidRPr="00C02672">
        <w:rPr>
          <w:rStyle w:val="Znakapoznpodarou"/>
          <w:rFonts w:ascii="Times New Roman" w:hAnsi="Times New Roman" w:cs="Times New Roman"/>
          <w:i/>
          <w:szCs w:val="24"/>
        </w:rPr>
        <w:footnoteReference w:id="18"/>
      </w:r>
      <w:r w:rsidR="001C44FD">
        <w:rPr>
          <w:rFonts w:ascii="Times New Roman" w:hAnsi="Times New Roman" w:cs="Times New Roman"/>
          <w:i/>
          <w:szCs w:val="24"/>
        </w:rPr>
        <w:t xml:space="preserve"> </w:t>
      </w:r>
    </w:p>
    <w:p w:rsidR="0033542C" w:rsidRDefault="001C44FD" w:rsidP="00404E1C">
      <w:pPr>
        <w:ind w:firstLine="708"/>
        <w:rPr>
          <w:rFonts w:ascii="Times New Roman" w:eastAsia="Times New Roman" w:hAnsi="Times New Roman" w:cs="Times New Roman"/>
          <w:szCs w:val="24"/>
          <w:lang w:eastAsia="cs-CZ"/>
        </w:rPr>
      </w:pPr>
      <w:r>
        <w:rPr>
          <w:rFonts w:ascii="Times New Roman" w:hAnsi="Times New Roman" w:cs="Times New Roman"/>
          <w:szCs w:val="24"/>
        </w:rPr>
        <w:t>Jak jsem již výše nastínila, cílem manželství uzavíra</w:t>
      </w:r>
      <w:r w:rsidR="00F26352">
        <w:rPr>
          <w:rFonts w:ascii="Times New Roman" w:hAnsi="Times New Roman" w:cs="Times New Roman"/>
          <w:szCs w:val="24"/>
        </w:rPr>
        <w:t>ného podle kanonického práva je </w:t>
      </w:r>
      <w:r>
        <w:rPr>
          <w:rFonts w:ascii="Times New Roman" w:hAnsi="Times New Roman" w:cs="Times New Roman"/>
          <w:szCs w:val="24"/>
        </w:rPr>
        <w:t>tedy dobro manželů a plození a výchova dětí</w:t>
      </w:r>
      <w:r w:rsidR="007C1179">
        <w:rPr>
          <w:rFonts w:ascii="Times New Roman" w:hAnsi="Times New Roman" w:cs="Times New Roman"/>
          <w:szCs w:val="24"/>
        </w:rPr>
        <w:t xml:space="preserve">. </w:t>
      </w:r>
      <w:r w:rsidR="00F54E41">
        <w:rPr>
          <w:rFonts w:ascii="Times New Roman" w:hAnsi="Times New Roman" w:cs="Times New Roman"/>
          <w:szCs w:val="24"/>
        </w:rPr>
        <w:t>Pokud by snoubenci při uzavírání manželství vyloučili jeden z těchto po</w:t>
      </w:r>
      <w:r w:rsidR="00FE3593">
        <w:rPr>
          <w:rFonts w:ascii="Times New Roman" w:hAnsi="Times New Roman" w:cs="Times New Roman"/>
          <w:szCs w:val="24"/>
        </w:rPr>
        <w:t>dstatných</w:t>
      </w:r>
      <w:r w:rsidR="00F54E41">
        <w:rPr>
          <w:rFonts w:ascii="Times New Roman" w:hAnsi="Times New Roman" w:cs="Times New Roman"/>
          <w:szCs w:val="24"/>
        </w:rPr>
        <w:t xml:space="preserve"> a platných cílů </w:t>
      </w:r>
      <w:r w:rsidR="00FF5B0F">
        <w:rPr>
          <w:rFonts w:ascii="Times New Roman" w:hAnsi="Times New Roman" w:cs="Times New Roman"/>
          <w:szCs w:val="24"/>
        </w:rPr>
        <w:t>manželství, mohlo by</w:t>
      </w:r>
      <w:r w:rsidR="00F26352">
        <w:rPr>
          <w:rFonts w:ascii="Times New Roman" w:hAnsi="Times New Roman" w:cs="Times New Roman"/>
          <w:szCs w:val="24"/>
        </w:rPr>
        <w:t xml:space="preserve"> to způsobit až </w:t>
      </w:r>
      <w:r w:rsidR="00FF5B0F">
        <w:rPr>
          <w:rFonts w:ascii="Times New Roman" w:hAnsi="Times New Roman" w:cs="Times New Roman"/>
          <w:szCs w:val="24"/>
        </w:rPr>
        <w:t>neplatnost takového manželství.</w:t>
      </w:r>
      <w:r w:rsidR="00FD2648">
        <w:rPr>
          <w:rStyle w:val="Znakapoznpodarou"/>
          <w:rFonts w:ascii="Times New Roman" w:hAnsi="Times New Roman" w:cs="Times New Roman"/>
          <w:szCs w:val="24"/>
        </w:rPr>
        <w:footnoteReference w:id="19"/>
      </w:r>
      <w:r w:rsidR="00FF5B0F">
        <w:rPr>
          <w:rFonts w:ascii="Times New Roman" w:hAnsi="Times New Roman" w:cs="Times New Roman"/>
          <w:szCs w:val="24"/>
        </w:rPr>
        <w:t xml:space="preserve"> </w:t>
      </w:r>
      <w:r w:rsidR="00BE41FA">
        <w:rPr>
          <w:rFonts w:ascii="Times New Roman" w:hAnsi="Times New Roman" w:cs="Times New Roman"/>
          <w:szCs w:val="24"/>
        </w:rPr>
        <w:t xml:space="preserve">O </w:t>
      </w:r>
      <w:r w:rsidR="00040564">
        <w:rPr>
          <w:rFonts w:ascii="Times New Roman" w:hAnsi="Times New Roman" w:cs="Times New Roman"/>
          <w:szCs w:val="24"/>
        </w:rPr>
        <w:t>tomto se zmiňuje kánon 1101 </w:t>
      </w:r>
      <w:r w:rsidR="00BE41FA">
        <w:rPr>
          <w:rFonts w:ascii="Times New Roman" w:hAnsi="Times New Roman" w:cs="Times New Roman"/>
          <w:szCs w:val="24"/>
        </w:rPr>
        <w:t>§</w:t>
      </w:r>
      <w:r w:rsidR="00040564">
        <w:rPr>
          <w:rFonts w:ascii="Times New Roman" w:hAnsi="Times New Roman" w:cs="Times New Roman"/>
          <w:szCs w:val="24"/>
        </w:rPr>
        <w:t> 2 </w:t>
      </w:r>
      <w:r w:rsidR="00BE41FA">
        <w:rPr>
          <w:rFonts w:ascii="Times New Roman" w:hAnsi="Times New Roman" w:cs="Times New Roman"/>
          <w:szCs w:val="24"/>
        </w:rPr>
        <w:t>CIC</w:t>
      </w:r>
      <w:r w:rsidR="0033542C">
        <w:rPr>
          <w:rFonts w:ascii="Times New Roman" w:hAnsi="Times New Roman" w:cs="Times New Roman"/>
          <w:szCs w:val="24"/>
        </w:rPr>
        <w:t xml:space="preserve">: </w:t>
      </w:r>
      <w:r w:rsidR="0033542C" w:rsidRPr="00530D0F">
        <w:rPr>
          <w:rFonts w:ascii="Times New Roman" w:hAnsi="Times New Roman" w:cs="Times New Roman"/>
          <w:i/>
          <w:szCs w:val="24"/>
        </w:rPr>
        <w:t>„</w:t>
      </w:r>
      <w:r w:rsidR="00F26352">
        <w:rPr>
          <w:rFonts w:ascii="Times New Roman" w:eastAsia="Times New Roman" w:hAnsi="Times New Roman" w:cs="Times New Roman"/>
          <w:i/>
          <w:szCs w:val="24"/>
          <w:lang w:eastAsia="cs-CZ"/>
        </w:rPr>
        <w:t>Neplatně se </w:t>
      </w:r>
      <w:r w:rsidR="0033542C" w:rsidRPr="00530D0F">
        <w:rPr>
          <w:rFonts w:ascii="Times New Roman" w:eastAsia="Times New Roman" w:hAnsi="Times New Roman" w:cs="Times New Roman"/>
          <w:i/>
          <w:szCs w:val="24"/>
          <w:lang w:eastAsia="cs-CZ"/>
        </w:rPr>
        <w:t>uzavírá manželství, jestliže jedna neb</w:t>
      </w:r>
      <w:r w:rsidR="0033542C" w:rsidRPr="0033542C">
        <w:rPr>
          <w:rFonts w:ascii="Times New Roman" w:eastAsia="Times New Roman" w:hAnsi="Times New Roman" w:cs="Times New Roman"/>
          <w:i/>
          <w:szCs w:val="24"/>
          <w:lang w:eastAsia="cs-CZ"/>
        </w:rPr>
        <w:t>o obě strany vylučují pozitivním úkonem vůle samo manželství neb</w:t>
      </w:r>
      <w:r w:rsidR="00404E1C" w:rsidRPr="00530D0F">
        <w:rPr>
          <w:rFonts w:ascii="Times New Roman" w:eastAsia="Times New Roman" w:hAnsi="Times New Roman" w:cs="Times New Roman"/>
          <w:i/>
          <w:szCs w:val="24"/>
          <w:lang w:eastAsia="cs-CZ"/>
        </w:rPr>
        <w:t xml:space="preserve">o některý </w:t>
      </w:r>
      <w:r w:rsidR="0033542C" w:rsidRPr="0033542C">
        <w:rPr>
          <w:rFonts w:ascii="Times New Roman" w:eastAsia="Times New Roman" w:hAnsi="Times New Roman" w:cs="Times New Roman"/>
          <w:i/>
          <w:szCs w:val="24"/>
          <w:lang w:eastAsia="cs-CZ"/>
        </w:rPr>
        <w:t>podstatný prvek manželství nebo některou podstatnou vlastnost.</w:t>
      </w:r>
      <w:r w:rsidR="00530D0F" w:rsidRPr="00530D0F">
        <w:rPr>
          <w:rFonts w:ascii="Times New Roman" w:eastAsia="Times New Roman" w:hAnsi="Times New Roman" w:cs="Times New Roman"/>
          <w:i/>
          <w:szCs w:val="24"/>
          <w:lang w:eastAsia="cs-CZ"/>
        </w:rPr>
        <w:t>“</w:t>
      </w:r>
      <w:r w:rsidR="00DF71CF">
        <w:rPr>
          <w:rStyle w:val="Znakapoznpodarou"/>
          <w:rFonts w:ascii="Times New Roman" w:eastAsia="Times New Roman" w:hAnsi="Times New Roman" w:cs="Times New Roman"/>
          <w:i/>
          <w:szCs w:val="24"/>
          <w:lang w:eastAsia="cs-CZ"/>
        </w:rPr>
        <w:footnoteReference w:id="20"/>
      </w:r>
      <w:r w:rsidR="00B62F87">
        <w:rPr>
          <w:rFonts w:ascii="Times New Roman" w:eastAsia="Times New Roman" w:hAnsi="Times New Roman" w:cs="Times New Roman"/>
          <w:i/>
          <w:szCs w:val="24"/>
          <w:lang w:eastAsia="cs-CZ"/>
        </w:rPr>
        <w:t xml:space="preserve"> </w:t>
      </w:r>
      <w:r w:rsidR="00921200">
        <w:rPr>
          <w:rFonts w:ascii="Times New Roman" w:eastAsia="Times New Roman" w:hAnsi="Times New Roman" w:cs="Times New Roman"/>
          <w:szCs w:val="24"/>
          <w:lang w:eastAsia="cs-CZ"/>
        </w:rPr>
        <w:t xml:space="preserve">Klaus </w:t>
      </w:r>
      <w:proofErr w:type="spellStart"/>
      <w:r w:rsidR="00921200">
        <w:rPr>
          <w:rFonts w:ascii="Times New Roman" w:eastAsia="Times New Roman" w:hAnsi="Times New Roman" w:cs="Times New Roman"/>
          <w:szCs w:val="24"/>
          <w:lang w:eastAsia="cs-CZ"/>
        </w:rPr>
        <w:t>Lüdicke</w:t>
      </w:r>
      <w:proofErr w:type="spellEnd"/>
      <w:r w:rsidR="00F0227E">
        <w:rPr>
          <w:rFonts w:ascii="Times New Roman" w:eastAsia="Times New Roman" w:hAnsi="Times New Roman" w:cs="Times New Roman"/>
          <w:szCs w:val="24"/>
          <w:lang w:eastAsia="cs-CZ"/>
        </w:rPr>
        <w:t xml:space="preserve"> se v </w:t>
      </w:r>
      <w:proofErr w:type="spellStart"/>
      <w:r w:rsidR="00F0227E">
        <w:rPr>
          <w:rFonts w:ascii="Times New Roman" w:eastAsia="Times New Roman" w:hAnsi="Times New Roman" w:cs="Times New Roman"/>
          <w:szCs w:val="24"/>
          <w:lang w:eastAsia="cs-CZ"/>
        </w:rPr>
        <w:t>Münsterském</w:t>
      </w:r>
      <w:proofErr w:type="spellEnd"/>
      <w:r w:rsidR="00F0227E">
        <w:rPr>
          <w:rFonts w:ascii="Times New Roman" w:eastAsia="Times New Roman" w:hAnsi="Times New Roman" w:cs="Times New Roman"/>
          <w:szCs w:val="24"/>
          <w:lang w:eastAsia="cs-CZ"/>
        </w:rPr>
        <w:t xml:space="preserve"> komentáři </w:t>
      </w:r>
      <w:r w:rsidR="00E621D9">
        <w:rPr>
          <w:rFonts w:ascii="Times New Roman" w:eastAsia="Times New Roman" w:hAnsi="Times New Roman" w:cs="Times New Roman"/>
          <w:szCs w:val="24"/>
          <w:lang w:eastAsia="cs-CZ"/>
        </w:rPr>
        <w:t xml:space="preserve">k cílům manželství vyjadřuje tak, že </w:t>
      </w:r>
      <w:r w:rsidR="009D3B19">
        <w:rPr>
          <w:rFonts w:ascii="Times New Roman" w:eastAsia="Times New Roman" w:hAnsi="Times New Roman" w:cs="Times New Roman"/>
          <w:szCs w:val="24"/>
          <w:lang w:eastAsia="cs-CZ"/>
        </w:rPr>
        <w:t>z prvního cíle</w:t>
      </w:r>
      <w:r w:rsidR="00857837">
        <w:rPr>
          <w:rFonts w:ascii="Times New Roman" w:eastAsia="Times New Roman" w:hAnsi="Times New Roman" w:cs="Times New Roman"/>
          <w:szCs w:val="24"/>
          <w:lang w:eastAsia="cs-CZ"/>
        </w:rPr>
        <w:t xml:space="preserve"> manželství,</w:t>
      </w:r>
      <w:r w:rsidR="009D3B19">
        <w:rPr>
          <w:rFonts w:ascii="Times New Roman" w:eastAsia="Times New Roman" w:hAnsi="Times New Roman" w:cs="Times New Roman"/>
          <w:szCs w:val="24"/>
          <w:lang w:eastAsia="cs-CZ"/>
        </w:rPr>
        <w:t xml:space="preserve"> kterým je právě dobro manželů, vychází</w:t>
      </w:r>
      <w:r w:rsidR="00F26352">
        <w:rPr>
          <w:rFonts w:ascii="Times New Roman" w:eastAsia="Times New Roman" w:hAnsi="Times New Roman" w:cs="Times New Roman"/>
          <w:szCs w:val="24"/>
          <w:lang w:eastAsia="cs-CZ"/>
        </w:rPr>
        <w:t xml:space="preserve"> cíl druhý, kterým je plození a </w:t>
      </w:r>
      <w:r w:rsidR="009D3B19">
        <w:rPr>
          <w:rFonts w:ascii="Times New Roman" w:eastAsia="Times New Roman" w:hAnsi="Times New Roman" w:cs="Times New Roman"/>
          <w:szCs w:val="24"/>
          <w:lang w:eastAsia="cs-CZ"/>
        </w:rPr>
        <w:t xml:space="preserve">výchova potomků. Vyjadřuje tak určitou </w:t>
      </w:r>
      <w:r w:rsidR="00EE1A9D">
        <w:rPr>
          <w:rFonts w:ascii="Times New Roman" w:eastAsia="Times New Roman" w:hAnsi="Times New Roman" w:cs="Times New Roman"/>
          <w:szCs w:val="24"/>
          <w:lang w:eastAsia="cs-CZ"/>
        </w:rPr>
        <w:t xml:space="preserve">vzájemnou </w:t>
      </w:r>
      <w:r w:rsidR="009D3B19">
        <w:rPr>
          <w:rFonts w:ascii="Times New Roman" w:eastAsia="Times New Roman" w:hAnsi="Times New Roman" w:cs="Times New Roman"/>
          <w:szCs w:val="24"/>
          <w:lang w:eastAsia="cs-CZ"/>
        </w:rPr>
        <w:t>propojenost mezi cíly manželství</w:t>
      </w:r>
      <w:r w:rsidR="00EE1A9D">
        <w:rPr>
          <w:rFonts w:ascii="Times New Roman" w:eastAsia="Times New Roman" w:hAnsi="Times New Roman" w:cs="Times New Roman"/>
          <w:szCs w:val="24"/>
          <w:lang w:eastAsia="cs-CZ"/>
        </w:rPr>
        <w:t>.</w:t>
      </w:r>
      <w:r w:rsidR="00EE1A9D">
        <w:rPr>
          <w:rStyle w:val="Znakapoznpodarou"/>
          <w:rFonts w:ascii="Times New Roman" w:eastAsia="Times New Roman" w:hAnsi="Times New Roman" w:cs="Times New Roman"/>
          <w:szCs w:val="24"/>
          <w:lang w:eastAsia="cs-CZ"/>
        </w:rPr>
        <w:footnoteReference w:id="21"/>
      </w:r>
    </w:p>
    <w:p w:rsidR="00E47E99" w:rsidRPr="008655D7" w:rsidRDefault="005A45F5" w:rsidP="00404E1C">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V neposlední řadě je potřeba uvést podstatné vlastnosti manželství uzavíraného kanonickou formou. Těmito podstatnými vlastnostmi manželství</w:t>
      </w:r>
      <w:r w:rsidR="00857837">
        <w:rPr>
          <w:rFonts w:ascii="Times New Roman" w:eastAsia="Times New Roman" w:hAnsi="Times New Roman" w:cs="Times New Roman"/>
          <w:szCs w:val="24"/>
          <w:lang w:eastAsia="cs-CZ"/>
        </w:rPr>
        <w:t xml:space="preserve"> jsou podl</w:t>
      </w:r>
      <w:r w:rsidR="008E5D55">
        <w:rPr>
          <w:rFonts w:ascii="Times New Roman" w:eastAsia="Times New Roman" w:hAnsi="Times New Roman" w:cs="Times New Roman"/>
          <w:szCs w:val="24"/>
          <w:lang w:eastAsia="cs-CZ"/>
        </w:rPr>
        <w:t>e</w:t>
      </w:r>
      <w:r w:rsidR="00857837">
        <w:rPr>
          <w:rFonts w:ascii="Times New Roman" w:eastAsia="Times New Roman" w:hAnsi="Times New Roman" w:cs="Times New Roman"/>
          <w:szCs w:val="24"/>
          <w:lang w:eastAsia="cs-CZ"/>
        </w:rPr>
        <w:t xml:space="preserve"> kánonu 1056</w:t>
      </w:r>
      <w:r w:rsidR="00040564">
        <w:rPr>
          <w:rFonts w:ascii="Times New Roman" w:eastAsia="Times New Roman" w:hAnsi="Times New Roman" w:cs="Times New Roman"/>
          <w:szCs w:val="24"/>
          <w:lang w:eastAsia="cs-CZ"/>
        </w:rPr>
        <w:t> </w:t>
      </w:r>
      <w:r w:rsidR="008E5D55">
        <w:rPr>
          <w:rFonts w:ascii="Times New Roman" w:eastAsia="Times New Roman" w:hAnsi="Times New Roman" w:cs="Times New Roman"/>
          <w:szCs w:val="24"/>
          <w:lang w:eastAsia="cs-CZ"/>
        </w:rPr>
        <w:t>CIC</w:t>
      </w:r>
      <w:r w:rsidR="00857837">
        <w:rPr>
          <w:rFonts w:ascii="Times New Roman" w:eastAsia="Times New Roman" w:hAnsi="Times New Roman" w:cs="Times New Roman"/>
          <w:szCs w:val="24"/>
          <w:lang w:eastAsia="cs-CZ"/>
        </w:rPr>
        <w:t xml:space="preserve"> </w:t>
      </w:r>
      <w:r w:rsidR="00857837" w:rsidRPr="008E5D55">
        <w:rPr>
          <w:rFonts w:ascii="Times New Roman" w:eastAsia="Times New Roman" w:hAnsi="Times New Roman" w:cs="Times New Roman"/>
          <w:i/>
          <w:szCs w:val="24"/>
          <w:lang w:eastAsia="cs-CZ"/>
        </w:rPr>
        <w:t>jednota</w:t>
      </w:r>
      <w:r w:rsidR="00E65FD4">
        <w:rPr>
          <w:rFonts w:ascii="Times New Roman" w:eastAsia="Times New Roman" w:hAnsi="Times New Roman" w:cs="Times New Roman"/>
          <w:szCs w:val="24"/>
          <w:lang w:eastAsia="cs-CZ"/>
        </w:rPr>
        <w:t xml:space="preserve"> (</w:t>
      </w:r>
      <w:proofErr w:type="spellStart"/>
      <w:r w:rsidR="00E65FD4">
        <w:rPr>
          <w:rFonts w:ascii="Times New Roman" w:eastAsia="Times New Roman" w:hAnsi="Times New Roman" w:cs="Times New Roman"/>
          <w:szCs w:val="24"/>
          <w:lang w:eastAsia="cs-CZ"/>
        </w:rPr>
        <w:t>unitas</w:t>
      </w:r>
      <w:proofErr w:type="spellEnd"/>
      <w:r w:rsidR="00E65FD4">
        <w:rPr>
          <w:rFonts w:ascii="Times New Roman" w:eastAsia="Times New Roman" w:hAnsi="Times New Roman" w:cs="Times New Roman"/>
          <w:szCs w:val="24"/>
          <w:lang w:eastAsia="cs-CZ"/>
        </w:rPr>
        <w:t xml:space="preserve">) a </w:t>
      </w:r>
      <w:r w:rsidR="00E65FD4" w:rsidRPr="008E5D55">
        <w:rPr>
          <w:rFonts w:ascii="Times New Roman" w:eastAsia="Times New Roman" w:hAnsi="Times New Roman" w:cs="Times New Roman"/>
          <w:i/>
          <w:szCs w:val="24"/>
          <w:lang w:eastAsia="cs-CZ"/>
        </w:rPr>
        <w:t>nerozlučitelnost</w:t>
      </w:r>
      <w:r w:rsidR="00E65FD4">
        <w:rPr>
          <w:rFonts w:ascii="Times New Roman" w:eastAsia="Times New Roman" w:hAnsi="Times New Roman" w:cs="Times New Roman"/>
          <w:szCs w:val="24"/>
          <w:lang w:eastAsia="cs-CZ"/>
        </w:rPr>
        <w:t xml:space="preserve"> (</w:t>
      </w:r>
      <w:proofErr w:type="spellStart"/>
      <w:r w:rsidR="00E65FD4">
        <w:rPr>
          <w:rFonts w:ascii="Times New Roman" w:eastAsia="Times New Roman" w:hAnsi="Times New Roman" w:cs="Times New Roman"/>
          <w:szCs w:val="24"/>
          <w:lang w:eastAsia="cs-CZ"/>
        </w:rPr>
        <w:t>indissolubilitas</w:t>
      </w:r>
      <w:proofErr w:type="spellEnd"/>
      <w:r w:rsidR="00E65FD4">
        <w:rPr>
          <w:rFonts w:ascii="Times New Roman" w:eastAsia="Times New Roman" w:hAnsi="Times New Roman" w:cs="Times New Roman"/>
          <w:szCs w:val="24"/>
          <w:lang w:eastAsia="cs-CZ"/>
        </w:rPr>
        <w:t>)</w:t>
      </w:r>
      <w:r w:rsidR="008E5D55">
        <w:rPr>
          <w:rFonts w:ascii="Times New Roman" w:eastAsia="Times New Roman" w:hAnsi="Times New Roman" w:cs="Times New Roman"/>
          <w:szCs w:val="24"/>
          <w:lang w:eastAsia="cs-CZ"/>
        </w:rPr>
        <w:t>.</w:t>
      </w:r>
      <w:r w:rsidR="007E52E0">
        <w:rPr>
          <w:rStyle w:val="Znakapoznpodarou"/>
          <w:rFonts w:ascii="Times New Roman" w:eastAsia="Times New Roman" w:hAnsi="Times New Roman" w:cs="Times New Roman"/>
          <w:szCs w:val="24"/>
          <w:lang w:eastAsia="cs-CZ"/>
        </w:rPr>
        <w:footnoteReference w:id="22"/>
      </w:r>
      <w:r w:rsidR="00F67F93">
        <w:rPr>
          <w:rFonts w:ascii="Times New Roman" w:eastAsia="Times New Roman" w:hAnsi="Times New Roman" w:cs="Times New Roman"/>
          <w:szCs w:val="24"/>
          <w:lang w:eastAsia="cs-CZ"/>
        </w:rPr>
        <w:t xml:space="preserve"> Jednota j</w:t>
      </w:r>
      <w:r w:rsidR="00F26352">
        <w:rPr>
          <w:rFonts w:ascii="Times New Roman" w:eastAsia="Times New Roman" w:hAnsi="Times New Roman" w:cs="Times New Roman"/>
          <w:szCs w:val="24"/>
          <w:lang w:eastAsia="cs-CZ"/>
        </w:rPr>
        <w:t>e chápána tak, že manželství je </w:t>
      </w:r>
      <w:r w:rsidR="00F67F93">
        <w:rPr>
          <w:rFonts w:ascii="Times New Roman" w:eastAsia="Times New Roman" w:hAnsi="Times New Roman" w:cs="Times New Roman"/>
          <w:szCs w:val="24"/>
          <w:lang w:eastAsia="cs-CZ"/>
        </w:rPr>
        <w:t>společenství jednoho muže a jedné ženy</w:t>
      </w:r>
      <w:r w:rsidR="000E0336">
        <w:rPr>
          <w:rFonts w:ascii="Times New Roman" w:eastAsia="Times New Roman" w:hAnsi="Times New Roman" w:cs="Times New Roman"/>
          <w:szCs w:val="24"/>
          <w:lang w:eastAsia="cs-CZ"/>
        </w:rPr>
        <w:t>,</w:t>
      </w:r>
      <w:r w:rsidR="00F67F93">
        <w:rPr>
          <w:rFonts w:ascii="Times New Roman" w:eastAsia="Times New Roman" w:hAnsi="Times New Roman" w:cs="Times New Roman"/>
          <w:szCs w:val="24"/>
          <w:lang w:eastAsia="cs-CZ"/>
        </w:rPr>
        <w:t xml:space="preserve"> jde tedy o princip monogamie</w:t>
      </w:r>
      <w:r w:rsidR="00CF32B3">
        <w:rPr>
          <w:rFonts w:ascii="Times New Roman" w:eastAsia="Times New Roman" w:hAnsi="Times New Roman" w:cs="Times New Roman"/>
          <w:szCs w:val="24"/>
          <w:lang w:eastAsia="cs-CZ"/>
        </w:rPr>
        <w:t>, jakožto pojmov</w:t>
      </w:r>
      <w:r w:rsidR="000E0336">
        <w:rPr>
          <w:rFonts w:ascii="Times New Roman" w:eastAsia="Times New Roman" w:hAnsi="Times New Roman" w:cs="Times New Roman"/>
          <w:szCs w:val="24"/>
          <w:lang w:eastAsia="cs-CZ"/>
        </w:rPr>
        <w:t>é</w:t>
      </w:r>
      <w:r w:rsidR="00CF32B3">
        <w:rPr>
          <w:rFonts w:ascii="Times New Roman" w:eastAsia="Times New Roman" w:hAnsi="Times New Roman" w:cs="Times New Roman"/>
          <w:szCs w:val="24"/>
          <w:lang w:eastAsia="cs-CZ"/>
        </w:rPr>
        <w:t xml:space="preserve"> náležitost</w:t>
      </w:r>
      <w:r w:rsidR="000E0336">
        <w:rPr>
          <w:rFonts w:ascii="Times New Roman" w:eastAsia="Times New Roman" w:hAnsi="Times New Roman" w:cs="Times New Roman"/>
          <w:szCs w:val="24"/>
          <w:lang w:eastAsia="cs-CZ"/>
        </w:rPr>
        <w:t>i</w:t>
      </w:r>
      <w:r w:rsidR="00CF32B3">
        <w:rPr>
          <w:rFonts w:ascii="Times New Roman" w:eastAsia="Times New Roman" w:hAnsi="Times New Roman" w:cs="Times New Roman"/>
          <w:szCs w:val="24"/>
          <w:lang w:eastAsia="cs-CZ"/>
        </w:rPr>
        <w:t xml:space="preserve"> manželství. Polygamní manželství – ať už mno</w:t>
      </w:r>
      <w:r w:rsidR="000B66E7">
        <w:rPr>
          <w:rFonts w:ascii="Times New Roman" w:eastAsia="Times New Roman" w:hAnsi="Times New Roman" w:cs="Times New Roman"/>
          <w:szCs w:val="24"/>
          <w:lang w:eastAsia="cs-CZ"/>
        </w:rPr>
        <w:t>ho</w:t>
      </w:r>
      <w:r w:rsidR="00CF32B3">
        <w:rPr>
          <w:rFonts w:ascii="Times New Roman" w:eastAsia="Times New Roman" w:hAnsi="Times New Roman" w:cs="Times New Roman"/>
          <w:szCs w:val="24"/>
          <w:lang w:eastAsia="cs-CZ"/>
        </w:rPr>
        <w:t>ženství (polygynie) nebo mnohomužství (polyandrie)</w:t>
      </w:r>
      <w:r w:rsidR="000E0336">
        <w:rPr>
          <w:rFonts w:ascii="Times New Roman" w:eastAsia="Times New Roman" w:hAnsi="Times New Roman" w:cs="Times New Roman"/>
          <w:szCs w:val="24"/>
          <w:lang w:eastAsia="cs-CZ"/>
        </w:rPr>
        <w:t>, jsou v kanonickém právu nepřípustné.</w:t>
      </w:r>
      <w:r w:rsidR="000E0336">
        <w:rPr>
          <w:rStyle w:val="Znakapoznpodarou"/>
          <w:rFonts w:ascii="Times New Roman" w:eastAsia="Times New Roman" w:hAnsi="Times New Roman" w:cs="Times New Roman"/>
          <w:szCs w:val="24"/>
          <w:lang w:eastAsia="cs-CZ"/>
        </w:rPr>
        <w:footnoteReference w:id="23"/>
      </w:r>
      <w:r w:rsidR="008569D2">
        <w:rPr>
          <w:rFonts w:ascii="Times New Roman" w:eastAsia="Times New Roman" w:hAnsi="Times New Roman" w:cs="Times New Roman"/>
          <w:szCs w:val="24"/>
          <w:lang w:eastAsia="cs-CZ"/>
        </w:rPr>
        <w:t xml:space="preserve"> </w:t>
      </w:r>
      <w:r w:rsidR="005B47C9">
        <w:rPr>
          <w:rFonts w:ascii="Times New Roman" w:eastAsia="Times New Roman" w:hAnsi="Times New Roman" w:cs="Times New Roman"/>
          <w:szCs w:val="24"/>
          <w:lang w:eastAsia="cs-CZ"/>
        </w:rPr>
        <w:t>Na ty, kteří před křtem uzavřeli polygamní svazek tam, kde</w:t>
      </w:r>
      <w:r w:rsidR="00847A8B">
        <w:rPr>
          <w:rFonts w:ascii="Times New Roman" w:eastAsia="Times New Roman" w:hAnsi="Times New Roman" w:cs="Times New Roman"/>
          <w:szCs w:val="24"/>
          <w:lang w:eastAsia="cs-CZ"/>
        </w:rPr>
        <w:t xml:space="preserve"> to právní úprava umožňuje,</w:t>
      </w:r>
      <w:r w:rsidR="005B47C9">
        <w:rPr>
          <w:rFonts w:ascii="Times New Roman" w:eastAsia="Times New Roman" w:hAnsi="Times New Roman" w:cs="Times New Roman"/>
          <w:szCs w:val="24"/>
          <w:lang w:eastAsia="cs-CZ"/>
        </w:rPr>
        <w:t xml:space="preserve"> pamatuje kánon 1148</w:t>
      </w:r>
      <w:r w:rsidR="00194FB0">
        <w:rPr>
          <w:rFonts w:ascii="Times New Roman" w:eastAsia="Times New Roman" w:hAnsi="Times New Roman" w:cs="Times New Roman"/>
          <w:szCs w:val="24"/>
          <w:lang w:eastAsia="cs-CZ"/>
        </w:rPr>
        <w:t> </w:t>
      </w:r>
      <w:r w:rsidR="0097106A">
        <w:rPr>
          <w:rFonts w:ascii="Times New Roman" w:eastAsia="Times New Roman" w:hAnsi="Times New Roman" w:cs="Times New Roman"/>
          <w:szCs w:val="24"/>
          <w:lang w:eastAsia="cs-CZ"/>
        </w:rPr>
        <w:t>CIC</w:t>
      </w:r>
      <w:r w:rsidR="005B47C9">
        <w:rPr>
          <w:rFonts w:ascii="Times New Roman" w:eastAsia="Times New Roman" w:hAnsi="Times New Roman" w:cs="Times New Roman"/>
          <w:szCs w:val="24"/>
          <w:lang w:eastAsia="cs-CZ"/>
        </w:rPr>
        <w:t>.</w:t>
      </w:r>
      <w:r w:rsidR="00847A8B">
        <w:rPr>
          <w:rFonts w:ascii="Times New Roman" w:eastAsia="Times New Roman" w:hAnsi="Times New Roman" w:cs="Times New Roman"/>
          <w:szCs w:val="24"/>
          <w:lang w:eastAsia="cs-CZ"/>
        </w:rPr>
        <w:t xml:space="preserve"> Dává možnost ponechání si jedné ženy (jednoho muže</w:t>
      </w:r>
      <w:r w:rsidR="00CC5869">
        <w:rPr>
          <w:rFonts w:ascii="Times New Roman" w:eastAsia="Times New Roman" w:hAnsi="Times New Roman" w:cs="Times New Roman"/>
          <w:szCs w:val="24"/>
          <w:lang w:eastAsia="cs-CZ"/>
        </w:rPr>
        <w:t xml:space="preserve">) po křtu a propuštění ostatních. Místní ordinář ovšem musí dbát na dostatečné sociální zabezpečení </w:t>
      </w:r>
      <w:r w:rsidR="00F26352">
        <w:rPr>
          <w:rFonts w:ascii="Times New Roman" w:eastAsia="Times New Roman" w:hAnsi="Times New Roman" w:cs="Times New Roman"/>
          <w:szCs w:val="24"/>
          <w:lang w:eastAsia="cs-CZ"/>
        </w:rPr>
        <w:t>propuštěných manželek. Se </w:t>
      </w:r>
      <w:r w:rsidR="007E0F80">
        <w:rPr>
          <w:rFonts w:ascii="Times New Roman" w:eastAsia="Times New Roman" w:hAnsi="Times New Roman" w:cs="Times New Roman"/>
          <w:szCs w:val="24"/>
          <w:lang w:eastAsia="cs-CZ"/>
        </w:rPr>
        <w:t xml:space="preserve">zvoleným </w:t>
      </w:r>
      <w:r w:rsidR="00D06D60">
        <w:rPr>
          <w:rFonts w:ascii="Times New Roman" w:eastAsia="Times New Roman" w:hAnsi="Times New Roman" w:cs="Times New Roman"/>
          <w:szCs w:val="24"/>
          <w:lang w:eastAsia="cs-CZ"/>
        </w:rPr>
        <w:t>„</w:t>
      </w:r>
      <w:r w:rsidR="007E0F80">
        <w:rPr>
          <w:rFonts w:ascii="Times New Roman" w:eastAsia="Times New Roman" w:hAnsi="Times New Roman" w:cs="Times New Roman"/>
          <w:szCs w:val="24"/>
          <w:lang w:eastAsia="cs-CZ"/>
        </w:rPr>
        <w:t>manželem</w:t>
      </w:r>
      <w:r w:rsidR="00D06D60">
        <w:rPr>
          <w:rFonts w:ascii="Times New Roman" w:eastAsia="Times New Roman" w:hAnsi="Times New Roman" w:cs="Times New Roman"/>
          <w:szCs w:val="24"/>
          <w:lang w:eastAsia="cs-CZ"/>
        </w:rPr>
        <w:t>“</w:t>
      </w:r>
      <w:r w:rsidR="007E0F80">
        <w:rPr>
          <w:rFonts w:ascii="Times New Roman" w:eastAsia="Times New Roman" w:hAnsi="Times New Roman" w:cs="Times New Roman"/>
          <w:szCs w:val="24"/>
          <w:lang w:eastAsia="cs-CZ"/>
        </w:rPr>
        <w:t xml:space="preserve"> je</w:t>
      </w:r>
      <w:r w:rsidR="0079236B">
        <w:rPr>
          <w:rFonts w:ascii="Times New Roman" w:eastAsia="Times New Roman" w:hAnsi="Times New Roman" w:cs="Times New Roman"/>
          <w:szCs w:val="24"/>
          <w:lang w:eastAsia="cs-CZ"/>
        </w:rPr>
        <w:t xml:space="preserve"> však</w:t>
      </w:r>
      <w:r w:rsidR="007E0F80">
        <w:rPr>
          <w:rFonts w:ascii="Times New Roman" w:eastAsia="Times New Roman" w:hAnsi="Times New Roman" w:cs="Times New Roman"/>
          <w:szCs w:val="24"/>
          <w:lang w:eastAsia="cs-CZ"/>
        </w:rPr>
        <w:t xml:space="preserve"> nutné </w:t>
      </w:r>
      <w:r w:rsidR="001134D8">
        <w:rPr>
          <w:rFonts w:ascii="Times New Roman" w:eastAsia="Times New Roman" w:hAnsi="Times New Roman" w:cs="Times New Roman"/>
          <w:szCs w:val="24"/>
          <w:lang w:eastAsia="cs-CZ"/>
        </w:rPr>
        <w:t xml:space="preserve">po křtu </w:t>
      </w:r>
      <w:r w:rsidR="007E0F80">
        <w:rPr>
          <w:rFonts w:ascii="Times New Roman" w:eastAsia="Times New Roman" w:hAnsi="Times New Roman" w:cs="Times New Roman"/>
          <w:szCs w:val="24"/>
          <w:lang w:eastAsia="cs-CZ"/>
        </w:rPr>
        <w:t>uzavřít manželství znovu</w:t>
      </w:r>
      <w:r w:rsidR="001134D8">
        <w:rPr>
          <w:rFonts w:ascii="Times New Roman" w:eastAsia="Times New Roman" w:hAnsi="Times New Roman" w:cs="Times New Roman"/>
          <w:szCs w:val="24"/>
          <w:lang w:eastAsia="cs-CZ"/>
        </w:rPr>
        <w:t xml:space="preserve">, </w:t>
      </w:r>
      <w:r w:rsidR="0079236B">
        <w:rPr>
          <w:rFonts w:ascii="Times New Roman" w:eastAsia="Times New Roman" w:hAnsi="Times New Roman" w:cs="Times New Roman"/>
          <w:szCs w:val="24"/>
          <w:lang w:eastAsia="cs-CZ"/>
        </w:rPr>
        <w:t>poněvadž</w:t>
      </w:r>
      <w:r w:rsidR="001134D8">
        <w:rPr>
          <w:rFonts w:ascii="Times New Roman" w:eastAsia="Times New Roman" w:hAnsi="Times New Roman" w:cs="Times New Roman"/>
          <w:szCs w:val="24"/>
          <w:lang w:eastAsia="cs-CZ"/>
        </w:rPr>
        <w:t xml:space="preserve"> </w:t>
      </w:r>
      <w:r w:rsidR="001134D8">
        <w:rPr>
          <w:rFonts w:ascii="Times New Roman" w:eastAsia="Times New Roman" w:hAnsi="Times New Roman" w:cs="Times New Roman"/>
          <w:szCs w:val="24"/>
          <w:lang w:eastAsia="cs-CZ"/>
        </w:rPr>
        <w:lastRenderedPageBreak/>
        <w:t>předcházející svazek nemůže být uznán za manželství.</w:t>
      </w:r>
      <w:r w:rsidR="001134D8">
        <w:rPr>
          <w:rStyle w:val="Znakapoznpodarou"/>
          <w:rFonts w:ascii="Times New Roman" w:eastAsia="Times New Roman" w:hAnsi="Times New Roman" w:cs="Times New Roman"/>
          <w:szCs w:val="24"/>
          <w:lang w:eastAsia="cs-CZ"/>
        </w:rPr>
        <w:footnoteReference w:id="24"/>
      </w:r>
      <w:r w:rsidR="004F55E6">
        <w:rPr>
          <w:rFonts w:ascii="Times New Roman" w:eastAsia="Times New Roman" w:hAnsi="Times New Roman" w:cs="Times New Roman"/>
          <w:szCs w:val="24"/>
          <w:lang w:eastAsia="cs-CZ"/>
        </w:rPr>
        <w:t xml:space="preserve"> </w:t>
      </w:r>
      <w:r w:rsidR="004F55E6" w:rsidRPr="008655D7">
        <w:rPr>
          <w:rFonts w:ascii="Times New Roman" w:eastAsia="Times New Roman" w:hAnsi="Times New Roman" w:cs="Times New Roman"/>
          <w:szCs w:val="24"/>
          <w:lang w:eastAsia="cs-CZ"/>
        </w:rPr>
        <w:t>O t</w:t>
      </w:r>
      <w:r w:rsidR="00B304B8" w:rsidRPr="008655D7">
        <w:rPr>
          <w:rFonts w:ascii="Times New Roman" w:eastAsia="Times New Roman" w:hAnsi="Times New Roman" w:cs="Times New Roman"/>
          <w:szCs w:val="24"/>
          <w:lang w:eastAsia="cs-CZ"/>
        </w:rPr>
        <w:t>om</w:t>
      </w:r>
      <w:r w:rsidR="008655D7" w:rsidRPr="008655D7">
        <w:rPr>
          <w:rFonts w:ascii="Times New Roman" w:eastAsia="Times New Roman" w:hAnsi="Times New Roman" w:cs="Times New Roman"/>
          <w:szCs w:val="24"/>
          <w:lang w:eastAsia="cs-CZ"/>
        </w:rPr>
        <w:t xml:space="preserve">to </w:t>
      </w:r>
      <w:r w:rsidR="00F26352">
        <w:rPr>
          <w:rFonts w:ascii="Times New Roman" w:eastAsia="Times New Roman" w:hAnsi="Times New Roman" w:cs="Times New Roman"/>
          <w:szCs w:val="24"/>
          <w:lang w:eastAsia="cs-CZ"/>
        </w:rPr>
        <w:t>blíže v podkapitole 4.2.3 </w:t>
      </w:r>
      <w:r w:rsidR="00B304B8" w:rsidRPr="008655D7">
        <w:rPr>
          <w:rFonts w:ascii="Times New Roman" w:eastAsia="Times New Roman" w:hAnsi="Times New Roman" w:cs="Times New Roman"/>
          <w:szCs w:val="24"/>
          <w:lang w:eastAsia="cs-CZ"/>
        </w:rPr>
        <w:t>nazvané privilegium výběru manželky či manžela</w:t>
      </w:r>
      <w:r w:rsidR="009B4D13" w:rsidRPr="008655D7">
        <w:rPr>
          <w:rFonts w:ascii="Times New Roman" w:eastAsia="Times New Roman" w:hAnsi="Times New Roman" w:cs="Times New Roman"/>
          <w:szCs w:val="24"/>
          <w:lang w:eastAsia="cs-CZ"/>
        </w:rPr>
        <w:t>.</w:t>
      </w:r>
    </w:p>
    <w:p w:rsidR="0071670E" w:rsidRPr="0033542C" w:rsidRDefault="004702E4" w:rsidP="00404E1C">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Nerozlučitelnost manželství kanonické právo chápe tak, že se jedná o společenství muže a ženy na celý život.</w:t>
      </w:r>
      <w:r w:rsidR="0055659F">
        <w:rPr>
          <w:rFonts w:ascii="Times New Roman" w:eastAsia="Times New Roman" w:hAnsi="Times New Roman" w:cs="Times New Roman"/>
          <w:szCs w:val="24"/>
          <w:lang w:eastAsia="cs-CZ"/>
        </w:rPr>
        <w:t xml:space="preserve"> Manželství se uzavírá na celý život a trvá až do smrti jednoho z manželů.</w:t>
      </w:r>
      <w:r w:rsidR="0055659F">
        <w:rPr>
          <w:rStyle w:val="Znakapoznpodarou"/>
          <w:rFonts w:ascii="Times New Roman" w:eastAsia="Times New Roman" w:hAnsi="Times New Roman" w:cs="Times New Roman"/>
          <w:szCs w:val="24"/>
          <w:lang w:eastAsia="cs-CZ"/>
        </w:rPr>
        <w:footnoteReference w:id="25"/>
      </w:r>
      <w:r w:rsidR="0055659F">
        <w:rPr>
          <w:rFonts w:ascii="Times New Roman" w:eastAsia="Times New Roman" w:hAnsi="Times New Roman" w:cs="Times New Roman"/>
          <w:szCs w:val="24"/>
          <w:lang w:eastAsia="cs-CZ"/>
        </w:rPr>
        <w:t xml:space="preserve"> V tomto ohledu je kanonická úprava </w:t>
      </w:r>
      <w:r w:rsidR="00B158B3">
        <w:rPr>
          <w:rFonts w:ascii="Times New Roman" w:eastAsia="Times New Roman" w:hAnsi="Times New Roman" w:cs="Times New Roman"/>
          <w:szCs w:val="24"/>
          <w:lang w:eastAsia="cs-CZ"/>
        </w:rPr>
        <w:t xml:space="preserve">o poznání přísnější, </w:t>
      </w:r>
      <w:r w:rsidR="00BE4CD2">
        <w:rPr>
          <w:rFonts w:ascii="Times New Roman" w:eastAsia="Times New Roman" w:hAnsi="Times New Roman" w:cs="Times New Roman"/>
          <w:szCs w:val="24"/>
          <w:lang w:eastAsia="cs-CZ"/>
        </w:rPr>
        <w:t>neboť</w:t>
      </w:r>
      <w:r w:rsidR="00B158B3">
        <w:rPr>
          <w:rFonts w:ascii="Times New Roman" w:eastAsia="Times New Roman" w:hAnsi="Times New Roman" w:cs="Times New Roman"/>
          <w:szCs w:val="24"/>
          <w:lang w:eastAsia="cs-CZ"/>
        </w:rPr>
        <w:t xml:space="preserve"> neumožňuje rozvázání manželství ro</w:t>
      </w:r>
      <w:r w:rsidR="00F63F85">
        <w:rPr>
          <w:rFonts w:ascii="Times New Roman" w:eastAsia="Times New Roman" w:hAnsi="Times New Roman" w:cs="Times New Roman"/>
          <w:szCs w:val="24"/>
          <w:lang w:eastAsia="cs-CZ"/>
        </w:rPr>
        <w:t>zvodem, jak je v sekulární</w:t>
      </w:r>
      <w:r w:rsidR="00B158B3">
        <w:rPr>
          <w:rFonts w:ascii="Times New Roman" w:eastAsia="Times New Roman" w:hAnsi="Times New Roman" w:cs="Times New Roman"/>
          <w:szCs w:val="24"/>
          <w:lang w:eastAsia="cs-CZ"/>
        </w:rPr>
        <w:t xml:space="preserve"> právní úpravě</w:t>
      </w:r>
      <w:r w:rsidR="00F63F85">
        <w:rPr>
          <w:rFonts w:ascii="Times New Roman" w:eastAsia="Times New Roman" w:hAnsi="Times New Roman" w:cs="Times New Roman"/>
          <w:szCs w:val="24"/>
          <w:lang w:eastAsia="cs-CZ"/>
        </w:rPr>
        <w:t xml:space="preserve"> obecně</w:t>
      </w:r>
      <w:r w:rsidR="00B158B3">
        <w:rPr>
          <w:rFonts w:ascii="Times New Roman" w:eastAsia="Times New Roman" w:hAnsi="Times New Roman" w:cs="Times New Roman"/>
          <w:szCs w:val="24"/>
          <w:lang w:eastAsia="cs-CZ"/>
        </w:rPr>
        <w:t xml:space="preserve"> zvykem.</w:t>
      </w:r>
      <w:r w:rsidR="008936C2">
        <w:rPr>
          <w:rFonts w:ascii="Times New Roman" w:eastAsia="Times New Roman" w:hAnsi="Times New Roman" w:cs="Times New Roman"/>
          <w:szCs w:val="24"/>
          <w:lang w:eastAsia="cs-CZ"/>
        </w:rPr>
        <w:t xml:space="preserve"> Samozřejmě </w:t>
      </w:r>
      <w:r w:rsidR="00680160">
        <w:rPr>
          <w:rFonts w:ascii="Times New Roman" w:eastAsia="Times New Roman" w:hAnsi="Times New Roman" w:cs="Times New Roman"/>
          <w:szCs w:val="24"/>
          <w:lang w:eastAsia="cs-CZ"/>
        </w:rPr>
        <w:t>existují i jiné způsoby rozvázán</w:t>
      </w:r>
      <w:r w:rsidR="00003A2E">
        <w:rPr>
          <w:rFonts w:ascii="Times New Roman" w:eastAsia="Times New Roman" w:hAnsi="Times New Roman" w:cs="Times New Roman"/>
          <w:szCs w:val="24"/>
          <w:lang w:eastAsia="cs-CZ"/>
        </w:rPr>
        <w:t>í manželství za života manželů</w:t>
      </w:r>
      <w:r w:rsidR="00680160">
        <w:rPr>
          <w:rFonts w:ascii="Times New Roman" w:eastAsia="Times New Roman" w:hAnsi="Times New Roman" w:cs="Times New Roman"/>
          <w:szCs w:val="24"/>
          <w:lang w:eastAsia="cs-CZ"/>
        </w:rPr>
        <w:t xml:space="preserve"> podle kanonické úpravy</w:t>
      </w:r>
      <w:r w:rsidR="00003A2E">
        <w:rPr>
          <w:rFonts w:ascii="Times New Roman" w:eastAsia="Times New Roman" w:hAnsi="Times New Roman" w:cs="Times New Roman"/>
          <w:szCs w:val="24"/>
          <w:lang w:eastAsia="cs-CZ"/>
        </w:rPr>
        <w:t xml:space="preserve"> než je smrt jednoho z manželů</w:t>
      </w:r>
      <w:r w:rsidR="00680160">
        <w:rPr>
          <w:rFonts w:ascii="Times New Roman" w:eastAsia="Times New Roman" w:hAnsi="Times New Roman" w:cs="Times New Roman"/>
          <w:szCs w:val="24"/>
          <w:lang w:eastAsia="cs-CZ"/>
        </w:rPr>
        <w:t>, ale ty se dějí ve zcela výjimečných případec</w:t>
      </w:r>
      <w:r w:rsidR="00003A2E">
        <w:rPr>
          <w:rFonts w:ascii="Times New Roman" w:eastAsia="Times New Roman" w:hAnsi="Times New Roman" w:cs="Times New Roman"/>
          <w:szCs w:val="24"/>
          <w:lang w:eastAsia="cs-CZ"/>
        </w:rPr>
        <w:t>h, nenazývají se rozvodem a bude o nich podrobně pojednáno níže v diplomové práci</w:t>
      </w:r>
      <w:r w:rsidR="00680160">
        <w:rPr>
          <w:rFonts w:ascii="Times New Roman" w:eastAsia="Times New Roman" w:hAnsi="Times New Roman" w:cs="Times New Roman"/>
          <w:szCs w:val="24"/>
          <w:lang w:eastAsia="cs-CZ"/>
        </w:rPr>
        <w:t>.</w:t>
      </w:r>
    </w:p>
    <w:p w:rsidR="006B70AD" w:rsidRDefault="00672434" w:rsidP="00DF427F">
      <w:pPr>
        <w:pStyle w:val="Nadpisek3"/>
      </w:pPr>
      <w:bookmarkStart w:id="5" w:name="_Toc383469260"/>
      <w:r>
        <w:t>1.2.1</w:t>
      </w:r>
      <w:r w:rsidR="006B70AD" w:rsidRPr="0071670E">
        <w:t xml:space="preserve"> </w:t>
      </w:r>
      <w:r w:rsidR="006B70AD" w:rsidRPr="00DF427F">
        <w:t>Ma</w:t>
      </w:r>
      <w:r w:rsidR="0020788C" w:rsidRPr="00DF427F">
        <w:t>nželství</w:t>
      </w:r>
      <w:r w:rsidR="0020788C">
        <w:t xml:space="preserve"> svátostné</w:t>
      </w:r>
      <w:bookmarkEnd w:id="5"/>
    </w:p>
    <w:p w:rsidR="000576B9" w:rsidRPr="00184741" w:rsidRDefault="00D8437E" w:rsidP="00184741">
      <w:pPr>
        <w:rPr>
          <w:rFonts w:ascii="Times New Roman" w:hAnsi="Times New Roman" w:cs="Times New Roman"/>
          <w:b/>
          <w:sz w:val="28"/>
          <w:szCs w:val="28"/>
        </w:rPr>
      </w:pPr>
      <w:r>
        <w:rPr>
          <w:rFonts w:ascii="Times New Roman" w:hAnsi="Times New Roman" w:cs="Times New Roman"/>
          <w:b/>
          <w:sz w:val="28"/>
          <w:szCs w:val="28"/>
        </w:rPr>
        <w:tab/>
      </w:r>
      <w:r w:rsidR="00C60F08">
        <w:rPr>
          <w:rFonts w:ascii="Times New Roman" w:hAnsi="Times New Roman" w:cs="Times New Roman"/>
          <w:szCs w:val="24"/>
        </w:rPr>
        <w:t>Z hlediska</w:t>
      </w:r>
      <w:r w:rsidR="00283D16">
        <w:rPr>
          <w:rFonts w:ascii="Times New Roman" w:hAnsi="Times New Roman" w:cs="Times New Roman"/>
          <w:szCs w:val="24"/>
        </w:rPr>
        <w:t xml:space="preserve"> terminologie považuji za nutné</w:t>
      </w:r>
      <w:r w:rsidR="000576B9">
        <w:rPr>
          <w:rFonts w:ascii="Times New Roman" w:hAnsi="Times New Roman" w:cs="Times New Roman"/>
          <w:szCs w:val="24"/>
        </w:rPr>
        <w:t xml:space="preserve"> </w:t>
      </w:r>
      <w:r w:rsidR="00FF48F4">
        <w:rPr>
          <w:rFonts w:ascii="Times New Roman" w:hAnsi="Times New Roman" w:cs="Times New Roman"/>
          <w:szCs w:val="24"/>
        </w:rPr>
        <w:t>vymezit i pojmy svátostné a nesvátostné manželství</w:t>
      </w:r>
      <w:r w:rsidR="00C60F08">
        <w:rPr>
          <w:rFonts w:ascii="Times New Roman" w:hAnsi="Times New Roman" w:cs="Times New Roman"/>
          <w:szCs w:val="24"/>
        </w:rPr>
        <w:t xml:space="preserve">, jelikož </w:t>
      </w:r>
      <w:r w:rsidR="00FF48F4">
        <w:rPr>
          <w:rFonts w:ascii="Times New Roman" w:hAnsi="Times New Roman" w:cs="Times New Roman"/>
          <w:szCs w:val="24"/>
        </w:rPr>
        <w:t>právě toto vymezení bude klíčové z hlediska možností rozvázání</w:t>
      </w:r>
      <w:r w:rsidR="000576B9">
        <w:rPr>
          <w:rFonts w:ascii="Times New Roman" w:hAnsi="Times New Roman" w:cs="Times New Roman"/>
          <w:szCs w:val="24"/>
        </w:rPr>
        <w:t xml:space="preserve"> kanonického manželství.</w:t>
      </w:r>
    </w:p>
    <w:p w:rsidR="004609FF" w:rsidRDefault="000576B9" w:rsidP="006B70AD">
      <w:pPr>
        <w:rPr>
          <w:rFonts w:ascii="Times New Roman" w:hAnsi="Times New Roman" w:cs="Times New Roman"/>
          <w:szCs w:val="24"/>
        </w:rPr>
      </w:pPr>
      <w:r>
        <w:rPr>
          <w:rFonts w:ascii="Times New Roman" w:hAnsi="Times New Roman" w:cs="Times New Roman"/>
          <w:szCs w:val="24"/>
        </w:rPr>
        <w:tab/>
      </w:r>
      <w:r w:rsidRPr="00A91F73">
        <w:rPr>
          <w:rFonts w:ascii="Times New Roman" w:hAnsi="Times New Roman" w:cs="Times New Roman"/>
          <w:b/>
          <w:i/>
          <w:szCs w:val="24"/>
        </w:rPr>
        <w:t>Svátostné manželství</w:t>
      </w:r>
      <w:r w:rsidR="001E46E0">
        <w:rPr>
          <w:rFonts w:ascii="Times New Roman" w:hAnsi="Times New Roman" w:cs="Times New Roman"/>
          <w:szCs w:val="24"/>
        </w:rPr>
        <w:t xml:space="preserve"> je manželství mezi dvěma </w:t>
      </w:r>
      <w:r w:rsidR="001E46E0" w:rsidRPr="00A91F73">
        <w:rPr>
          <w:rFonts w:ascii="Times New Roman" w:hAnsi="Times New Roman" w:cs="Times New Roman"/>
          <w:i/>
          <w:szCs w:val="24"/>
        </w:rPr>
        <w:t>pokřtěnými</w:t>
      </w:r>
      <w:r w:rsidR="001E46E0">
        <w:rPr>
          <w:rFonts w:ascii="Times New Roman" w:hAnsi="Times New Roman" w:cs="Times New Roman"/>
          <w:szCs w:val="24"/>
        </w:rPr>
        <w:t xml:space="preserve"> osobami, tedy mezi pokřtěnou ženou a pokřtěným mužem.</w:t>
      </w:r>
      <w:r w:rsidR="004F2A46">
        <w:rPr>
          <w:rFonts w:ascii="Times New Roman" w:hAnsi="Times New Roman" w:cs="Times New Roman"/>
          <w:szCs w:val="24"/>
        </w:rPr>
        <w:t xml:space="preserve"> Důležitým zde tedy je fakt křtu. </w:t>
      </w:r>
      <w:r w:rsidR="00093609">
        <w:rPr>
          <w:rFonts w:ascii="Times New Roman" w:hAnsi="Times New Roman" w:cs="Times New Roman"/>
          <w:szCs w:val="24"/>
        </w:rPr>
        <w:t>Na každé manželství uznávané katolickým církevním právem za platné</w:t>
      </w:r>
      <w:r w:rsidR="007509D6">
        <w:rPr>
          <w:rFonts w:ascii="Times New Roman" w:hAnsi="Times New Roman" w:cs="Times New Roman"/>
          <w:szCs w:val="24"/>
        </w:rPr>
        <w:t xml:space="preserve"> se hledí jako na manželství principiálně nerozlučitelné.</w:t>
      </w:r>
      <w:r w:rsidR="007509D6">
        <w:rPr>
          <w:rStyle w:val="Znakapoznpodarou"/>
          <w:rFonts w:ascii="Times New Roman" w:hAnsi="Times New Roman" w:cs="Times New Roman"/>
          <w:szCs w:val="24"/>
        </w:rPr>
        <w:footnoteReference w:id="26"/>
      </w:r>
      <w:r w:rsidR="004815E1">
        <w:rPr>
          <w:rFonts w:ascii="Times New Roman" w:hAnsi="Times New Roman" w:cs="Times New Roman"/>
          <w:szCs w:val="24"/>
        </w:rPr>
        <w:t xml:space="preserve"> </w:t>
      </w:r>
      <w:r w:rsidR="0013024A">
        <w:rPr>
          <w:rFonts w:ascii="Times New Roman" w:hAnsi="Times New Roman" w:cs="Times New Roman"/>
          <w:szCs w:val="24"/>
        </w:rPr>
        <w:t xml:space="preserve">Svátostný charakter </w:t>
      </w:r>
      <w:r w:rsidR="00C24D27">
        <w:rPr>
          <w:rFonts w:ascii="Times New Roman" w:hAnsi="Times New Roman" w:cs="Times New Roman"/>
          <w:szCs w:val="24"/>
        </w:rPr>
        <w:t>manželství má při posuzování v k</w:t>
      </w:r>
      <w:r w:rsidR="0013024A">
        <w:rPr>
          <w:rFonts w:ascii="Times New Roman" w:hAnsi="Times New Roman" w:cs="Times New Roman"/>
          <w:szCs w:val="24"/>
        </w:rPr>
        <w:t>atolické církvi tedy každé platné manželství</w:t>
      </w:r>
      <w:r w:rsidR="004609FF">
        <w:rPr>
          <w:rFonts w:ascii="Times New Roman" w:hAnsi="Times New Roman" w:cs="Times New Roman"/>
          <w:szCs w:val="24"/>
        </w:rPr>
        <w:t>:</w:t>
      </w:r>
    </w:p>
    <w:p w:rsidR="004609FF" w:rsidRDefault="00A14D78" w:rsidP="00900DD7">
      <w:pPr>
        <w:pStyle w:val="Odstavecseseznamem"/>
        <w:numPr>
          <w:ilvl w:val="0"/>
          <w:numId w:val="4"/>
        </w:numPr>
        <w:rPr>
          <w:rFonts w:ascii="Times New Roman" w:hAnsi="Times New Roman" w:cs="Times New Roman"/>
          <w:szCs w:val="24"/>
        </w:rPr>
      </w:pPr>
      <w:r>
        <w:rPr>
          <w:rFonts w:ascii="Times New Roman" w:hAnsi="Times New Roman" w:cs="Times New Roman"/>
          <w:szCs w:val="24"/>
        </w:rPr>
        <w:t>m</w:t>
      </w:r>
      <w:r w:rsidR="00900DD7">
        <w:rPr>
          <w:rFonts w:ascii="Times New Roman" w:hAnsi="Times New Roman" w:cs="Times New Roman"/>
          <w:szCs w:val="24"/>
        </w:rPr>
        <w:t>ezi dvěma křesťany katolíky uzavřené kanonickou formou</w:t>
      </w:r>
      <w:r w:rsidR="00D814B9">
        <w:rPr>
          <w:rFonts w:ascii="Times New Roman" w:hAnsi="Times New Roman" w:cs="Times New Roman"/>
          <w:szCs w:val="24"/>
        </w:rPr>
        <w:t>,</w:t>
      </w:r>
      <w:r w:rsidR="00900DD7">
        <w:rPr>
          <w:rStyle w:val="Znakapoznpodarou"/>
          <w:rFonts w:ascii="Times New Roman" w:hAnsi="Times New Roman" w:cs="Times New Roman"/>
          <w:szCs w:val="24"/>
        </w:rPr>
        <w:footnoteReference w:id="27"/>
      </w:r>
    </w:p>
    <w:p w:rsidR="00602536" w:rsidRDefault="00A14D78" w:rsidP="00900DD7">
      <w:pPr>
        <w:pStyle w:val="Odstavecseseznamem"/>
        <w:numPr>
          <w:ilvl w:val="0"/>
          <w:numId w:val="4"/>
        </w:numPr>
        <w:rPr>
          <w:rFonts w:ascii="Times New Roman" w:hAnsi="Times New Roman" w:cs="Times New Roman"/>
          <w:szCs w:val="24"/>
        </w:rPr>
      </w:pPr>
      <w:r>
        <w:rPr>
          <w:rFonts w:ascii="Times New Roman" w:hAnsi="Times New Roman" w:cs="Times New Roman"/>
          <w:szCs w:val="24"/>
        </w:rPr>
        <w:t>m</w:t>
      </w:r>
      <w:r w:rsidR="00602536">
        <w:rPr>
          <w:rFonts w:ascii="Times New Roman" w:hAnsi="Times New Roman" w:cs="Times New Roman"/>
          <w:szCs w:val="24"/>
        </w:rPr>
        <w:t>ezi křesťanem katolíkem</w:t>
      </w:r>
      <w:r w:rsidR="00DB20E3">
        <w:rPr>
          <w:rFonts w:ascii="Times New Roman" w:hAnsi="Times New Roman" w:cs="Times New Roman"/>
          <w:szCs w:val="24"/>
        </w:rPr>
        <w:t xml:space="preserve"> a pokřtěnou stranou jiného vyznání nebo pokřtěnou stranou bez vyznání, </w:t>
      </w:r>
      <w:r w:rsidR="00757FDB">
        <w:rPr>
          <w:rFonts w:ascii="Times New Roman" w:hAnsi="Times New Roman" w:cs="Times New Roman"/>
          <w:szCs w:val="24"/>
        </w:rPr>
        <w:t>opět uzavřené kanonickou formou</w:t>
      </w:r>
      <w:r w:rsidR="00D814B9">
        <w:rPr>
          <w:rFonts w:ascii="Times New Roman" w:hAnsi="Times New Roman" w:cs="Times New Roman"/>
          <w:szCs w:val="24"/>
        </w:rPr>
        <w:t>,</w:t>
      </w:r>
      <w:r w:rsidR="00757FDB">
        <w:rPr>
          <w:rStyle w:val="Znakapoznpodarou"/>
          <w:rFonts w:ascii="Times New Roman" w:hAnsi="Times New Roman" w:cs="Times New Roman"/>
          <w:szCs w:val="24"/>
        </w:rPr>
        <w:footnoteReference w:id="28"/>
      </w:r>
    </w:p>
    <w:p w:rsidR="00A14D78" w:rsidRPr="00900DD7" w:rsidRDefault="00A14D78" w:rsidP="00900DD7">
      <w:pPr>
        <w:pStyle w:val="Odstavecseseznamem"/>
        <w:numPr>
          <w:ilvl w:val="0"/>
          <w:numId w:val="4"/>
        </w:numPr>
        <w:rPr>
          <w:rFonts w:ascii="Times New Roman" w:hAnsi="Times New Roman" w:cs="Times New Roman"/>
          <w:szCs w:val="24"/>
        </w:rPr>
      </w:pPr>
      <w:r>
        <w:rPr>
          <w:rFonts w:ascii="Times New Roman" w:hAnsi="Times New Roman" w:cs="Times New Roman"/>
          <w:szCs w:val="24"/>
        </w:rPr>
        <w:t>mezi dvěma pokřtěnými nekatolíky.</w:t>
      </w:r>
      <w:r>
        <w:rPr>
          <w:rStyle w:val="Znakapoznpodarou"/>
          <w:rFonts w:ascii="Times New Roman" w:hAnsi="Times New Roman" w:cs="Times New Roman"/>
          <w:szCs w:val="24"/>
        </w:rPr>
        <w:footnoteReference w:id="29"/>
      </w:r>
    </w:p>
    <w:p w:rsidR="00175969" w:rsidRDefault="004815E1" w:rsidP="006B70AD">
      <w:pPr>
        <w:rPr>
          <w:rFonts w:ascii="Times New Roman" w:hAnsi="Times New Roman" w:cs="Times New Roman"/>
          <w:szCs w:val="24"/>
        </w:rPr>
      </w:pPr>
      <w:r>
        <w:rPr>
          <w:rFonts w:ascii="Times New Roman" w:hAnsi="Times New Roman" w:cs="Times New Roman"/>
          <w:szCs w:val="24"/>
        </w:rPr>
        <w:t>Manželé nemohou vyloučit svátostný charakter svého manželství</w:t>
      </w:r>
      <w:r w:rsidR="00194FB0">
        <w:rPr>
          <w:rFonts w:ascii="Times New Roman" w:hAnsi="Times New Roman" w:cs="Times New Roman"/>
          <w:szCs w:val="24"/>
        </w:rPr>
        <w:t xml:space="preserve"> (kán 1055 § 2 </w:t>
      </w:r>
      <w:r w:rsidR="00D814B9">
        <w:rPr>
          <w:rFonts w:ascii="Times New Roman" w:hAnsi="Times New Roman" w:cs="Times New Roman"/>
          <w:szCs w:val="24"/>
        </w:rPr>
        <w:t>CIC)</w:t>
      </w:r>
      <w:r>
        <w:rPr>
          <w:rFonts w:ascii="Times New Roman" w:hAnsi="Times New Roman" w:cs="Times New Roman"/>
          <w:szCs w:val="24"/>
        </w:rPr>
        <w:t>.</w:t>
      </w:r>
      <w:r w:rsidR="00FA7EB2">
        <w:rPr>
          <w:rFonts w:ascii="Times New Roman" w:hAnsi="Times New Roman" w:cs="Times New Roman"/>
          <w:szCs w:val="24"/>
        </w:rPr>
        <w:t xml:space="preserve"> </w:t>
      </w:r>
    </w:p>
    <w:p w:rsidR="00FA7EB2" w:rsidRDefault="00175969" w:rsidP="00672434">
      <w:pPr>
        <w:ind w:firstLine="708"/>
        <w:rPr>
          <w:rFonts w:ascii="Times New Roman" w:hAnsi="Times New Roman" w:cs="Times New Roman"/>
          <w:szCs w:val="24"/>
        </w:rPr>
      </w:pPr>
      <w:r>
        <w:rPr>
          <w:rFonts w:ascii="Times New Roman" w:hAnsi="Times New Roman" w:cs="Times New Roman"/>
          <w:szCs w:val="24"/>
        </w:rPr>
        <w:t>Manželství m</w:t>
      </w:r>
      <w:r w:rsidR="00FA7EB2">
        <w:rPr>
          <w:rFonts w:ascii="Times New Roman" w:hAnsi="Times New Roman" w:cs="Times New Roman"/>
          <w:szCs w:val="24"/>
        </w:rPr>
        <w:t>ezi pokřtěnými</w:t>
      </w:r>
      <w:r>
        <w:rPr>
          <w:rFonts w:ascii="Times New Roman" w:hAnsi="Times New Roman" w:cs="Times New Roman"/>
          <w:szCs w:val="24"/>
        </w:rPr>
        <w:t>, tedy manželství svátostn</w:t>
      </w:r>
      <w:r w:rsidR="00397083">
        <w:rPr>
          <w:rFonts w:ascii="Times New Roman" w:hAnsi="Times New Roman" w:cs="Times New Roman"/>
          <w:szCs w:val="24"/>
        </w:rPr>
        <w:t>é,</w:t>
      </w:r>
      <w:r w:rsidR="00FA7EB2">
        <w:rPr>
          <w:rFonts w:ascii="Times New Roman" w:hAnsi="Times New Roman" w:cs="Times New Roman"/>
          <w:szCs w:val="24"/>
        </w:rPr>
        <w:t xml:space="preserve"> můžeme rozlišovat </w:t>
      </w:r>
      <w:r w:rsidR="00C04E28">
        <w:rPr>
          <w:rFonts w:ascii="Times New Roman" w:hAnsi="Times New Roman" w:cs="Times New Roman"/>
          <w:szCs w:val="24"/>
        </w:rPr>
        <w:t>na </w:t>
      </w:r>
      <w:r w:rsidR="00FA7EB2">
        <w:rPr>
          <w:rFonts w:ascii="Times New Roman" w:hAnsi="Times New Roman" w:cs="Times New Roman"/>
          <w:szCs w:val="24"/>
        </w:rPr>
        <w:t xml:space="preserve">manželství </w:t>
      </w:r>
      <w:r w:rsidR="0062132F" w:rsidRPr="00580E2C">
        <w:rPr>
          <w:rFonts w:ascii="Times New Roman" w:hAnsi="Times New Roman" w:cs="Times New Roman"/>
          <w:b/>
          <w:szCs w:val="24"/>
        </w:rPr>
        <w:t>ne</w:t>
      </w:r>
      <w:r w:rsidR="00FA7EB2" w:rsidRPr="00580E2C">
        <w:rPr>
          <w:rFonts w:ascii="Times New Roman" w:hAnsi="Times New Roman" w:cs="Times New Roman"/>
          <w:b/>
          <w:szCs w:val="24"/>
        </w:rPr>
        <w:t>dokonané</w:t>
      </w:r>
      <w:r w:rsidR="00FA7EB2">
        <w:rPr>
          <w:rFonts w:ascii="Times New Roman" w:hAnsi="Times New Roman" w:cs="Times New Roman"/>
          <w:szCs w:val="24"/>
        </w:rPr>
        <w:t xml:space="preserve"> neboli </w:t>
      </w:r>
      <w:r w:rsidR="00FA7EB2" w:rsidRPr="00580E2C">
        <w:rPr>
          <w:rFonts w:ascii="Times New Roman" w:hAnsi="Times New Roman" w:cs="Times New Roman"/>
          <w:i/>
          <w:szCs w:val="24"/>
        </w:rPr>
        <w:t xml:space="preserve">„matrimonium </w:t>
      </w:r>
      <w:proofErr w:type="spellStart"/>
      <w:r w:rsidR="0062132F" w:rsidRPr="00580E2C">
        <w:rPr>
          <w:rFonts w:ascii="Times New Roman" w:hAnsi="Times New Roman" w:cs="Times New Roman"/>
          <w:i/>
          <w:szCs w:val="24"/>
        </w:rPr>
        <w:t>ratum</w:t>
      </w:r>
      <w:proofErr w:type="spellEnd"/>
      <w:r w:rsidR="0062132F" w:rsidRPr="00580E2C">
        <w:rPr>
          <w:rFonts w:ascii="Times New Roman" w:hAnsi="Times New Roman" w:cs="Times New Roman"/>
          <w:i/>
          <w:szCs w:val="24"/>
        </w:rPr>
        <w:t xml:space="preserve"> </w:t>
      </w:r>
      <w:proofErr w:type="spellStart"/>
      <w:r w:rsidR="0062132F" w:rsidRPr="00580E2C">
        <w:rPr>
          <w:rFonts w:ascii="Times New Roman" w:hAnsi="Times New Roman" w:cs="Times New Roman"/>
          <w:i/>
          <w:szCs w:val="24"/>
        </w:rPr>
        <w:t>tantum</w:t>
      </w:r>
      <w:proofErr w:type="spellEnd"/>
      <w:r w:rsidR="0062132F" w:rsidRPr="00580E2C">
        <w:rPr>
          <w:rFonts w:ascii="Times New Roman" w:hAnsi="Times New Roman" w:cs="Times New Roman"/>
          <w:i/>
          <w:szCs w:val="24"/>
        </w:rPr>
        <w:t>“</w:t>
      </w:r>
      <w:r w:rsidR="0062132F">
        <w:rPr>
          <w:rFonts w:ascii="Times New Roman" w:hAnsi="Times New Roman" w:cs="Times New Roman"/>
          <w:szCs w:val="24"/>
        </w:rPr>
        <w:t xml:space="preserve"> a manželství </w:t>
      </w:r>
      <w:r w:rsidR="0062132F" w:rsidRPr="00580E2C">
        <w:rPr>
          <w:rFonts w:ascii="Times New Roman" w:hAnsi="Times New Roman" w:cs="Times New Roman"/>
          <w:b/>
          <w:szCs w:val="24"/>
        </w:rPr>
        <w:t>dokonané</w:t>
      </w:r>
      <w:r w:rsidR="0062132F">
        <w:rPr>
          <w:rFonts w:ascii="Times New Roman" w:hAnsi="Times New Roman" w:cs="Times New Roman"/>
          <w:szCs w:val="24"/>
        </w:rPr>
        <w:t xml:space="preserve"> neboli </w:t>
      </w:r>
      <w:r w:rsidR="0062132F" w:rsidRPr="00580E2C">
        <w:rPr>
          <w:rFonts w:ascii="Times New Roman" w:hAnsi="Times New Roman" w:cs="Times New Roman"/>
          <w:i/>
          <w:szCs w:val="24"/>
        </w:rPr>
        <w:t xml:space="preserve">„matrimonium </w:t>
      </w:r>
      <w:proofErr w:type="spellStart"/>
      <w:r w:rsidR="0062132F" w:rsidRPr="00580E2C">
        <w:rPr>
          <w:rFonts w:ascii="Times New Roman" w:hAnsi="Times New Roman" w:cs="Times New Roman"/>
          <w:i/>
          <w:szCs w:val="24"/>
        </w:rPr>
        <w:t>ratum</w:t>
      </w:r>
      <w:proofErr w:type="spellEnd"/>
      <w:r w:rsidR="0062132F" w:rsidRPr="00580E2C">
        <w:rPr>
          <w:rFonts w:ascii="Times New Roman" w:hAnsi="Times New Roman" w:cs="Times New Roman"/>
          <w:i/>
          <w:szCs w:val="24"/>
        </w:rPr>
        <w:t xml:space="preserve"> </w:t>
      </w:r>
      <w:proofErr w:type="spellStart"/>
      <w:r w:rsidR="0062132F" w:rsidRPr="00580E2C">
        <w:rPr>
          <w:rFonts w:ascii="Times New Roman" w:hAnsi="Times New Roman" w:cs="Times New Roman"/>
          <w:i/>
          <w:szCs w:val="24"/>
        </w:rPr>
        <w:t>et</w:t>
      </w:r>
      <w:proofErr w:type="spellEnd"/>
      <w:r w:rsidR="0062132F" w:rsidRPr="00580E2C">
        <w:rPr>
          <w:rFonts w:ascii="Times New Roman" w:hAnsi="Times New Roman" w:cs="Times New Roman"/>
          <w:i/>
          <w:szCs w:val="24"/>
        </w:rPr>
        <w:t xml:space="preserve"> </w:t>
      </w:r>
      <w:proofErr w:type="spellStart"/>
      <w:r w:rsidR="0062132F" w:rsidRPr="00580E2C">
        <w:rPr>
          <w:rFonts w:ascii="Times New Roman" w:hAnsi="Times New Roman" w:cs="Times New Roman"/>
          <w:i/>
          <w:szCs w:val="24"/>
        </w:rPr>
        <w:t>consummatum</w:t>
      </w:r>
      <w:proofErr w:type="spellEnd"/>
      <w:r w:rsidR="0062132F" w:rsidRPr="00580E2C">
        <w:rPr>
          <w:rFonts w:ascii="Times New Roman" w:hAnsi="Times New Roman" w:cs="Times New Roman"/>
          <w:i/>
          <w:szCs w:val="24"/>
        </w:rPr>
        <w:t>“</w:t>
      </w:r>
      <w:r w:rsidR="0062132F">
        <w:rPr>
          <w:rFonts w:ascii="Times New Roman" w:hAnsi="Times New Roman" w:cs="Times New Roman"/>
          <w:szCs w:val="24"/>
        </w:rPr>
        <w:t>.</w:t>
      </w:r>
      <w:r w:rsidR="00580E2C">
        <w:rPr>
          <w:rFonts w:ascii="Times New Roman" w:hAnsi="Times New Roman" w:cs="Times New Roman"/>
          <w:szCs w:val="24"/>
        </w:rPr>
        <w:t xml:space="preserve"> V prvním případě se jedná o platné manželství</w:t>
      </w:r>
      <w:r w:rsidR="00B71D21">
        <w:rPr>
          <w:rFonts w:ascii="Times New Roman" w:hAnsi="Times New Roman" w:cs="Times New Roman"/>
          <w:szCs w:val="24"/>
        </w:rPr>
        <w:t xml:space="preserve"> mezi pokřtěnými</w:t>
      </w:r>
      <w:r w:rsidR="00580E2C">
        <w:rPr>
          <w:rFonts w:ascii="Times New Roman" w:hAnsi="Times New Roman" w:cs="Times New Roman"/>
          <w:szCs w:val="24"/>
        </w:rPr>
        <w:t>, které ovšem dosud nebylo naplně</w:t>
      </w:r>
      <w:r w:rsidR="00F239A1">
        <w:rPr>
          <w:rFonts w:ascii="Times New Roman" w:hAnsi="Times New Roman" w:cs="Times New Roman"/>
          <w:szCs w:val="24"/>
        </w:rPr>
        <w:t>no</w:t>
      </w:r>
      <w:r w:rsidR="00187829">
        <w:rPr>
          <w:rFonts w:ascii="Times New Roman" w:hAnsi="Times New Roman" w:cs="Times New Roman"/>
          <w:szCs w:val="24"/>
        </w:rPr>
        <w:t xml:space="preserve"> řádným manželským </w:t>
      </w:r>
      <w:r w:rsidR="00187829">
        <w:rPr>
          <w:rFonts w:ascii="Times New Roman" w:hAnsi="Times New Roman" w:cs="Times New Roman"/>
          <w:szCs w:val="24"/>
        </w:rPr>
        <w:lastRenderedPageBreak/>
        <w:t>sexuálním stykem</w:t>
      </w:r>
      <w:r w:rsidR="006C72DE">
        <w:rPr>
          <w:rFonts w:ascii="Times New Roman" w:hAnsi="Times New Roman" w:cs="Times New Roman"/>
          <w:szCs w:val="24"/>
        </w:rPr>
        <w:t>.</w:t>
      </w:r>
      <w:r w:rsidR="00D82AAD">
        <w:rPr>
          <w:rStyle w:val="Znakapoznpodarou"/>
          <w:rFonts w:ascii="Times New Roman" w:hAnsi="Times New Roman" w:cs="Times New Roman"/>
          <w:szCs w:val="24"/>
        </w:rPr>
        <w:footnoteReference w:id="30"/>
      </w:r>
      <w:r w:rsidR="008C6DC8">
        <w:rPr>
          <w:rFonts w:ascii="Times New Roman" w:hAnsi="Times New Roman" w:cs="Times New Roman"/>
          <w:szCs w:val="24"/>
        </w:rPr>
        <w:t xml:space="preserve"> </w:t>
      </w:r>
      <w:r w:rsidR="004143EB">
        <w:rPr>
          <w:rFonts w:ascii="Times New Roman" w:hAnsi="Times New Roman" w:cs="Times New Roman"/>
          <w:szCs w:val="24"/>
        </w:rPr>
        <w:t>Ve druhém případě, tedy</w:t>
      </w:r>
      <w:r w:rsidR="00CE0EF8">
        <w:rPr>
          <w:rFonts w:ascii="Times New Roman" w:hAnsi="Times New Roman" w:cs="Times New Roman"/>
          <w:szCs w:val="24"/>
        </w:rPr>
        <w:t xml:space="preserve"> v případě „matrimonium </w:t>
      </w:r>
      <w:proofErr w:type="spellStart"/>
      <w:r w:rsidR="00CE0EF8">
        <w:rPr>
          <w:rFonts w:ascii="Times New Roman" w:hAnsi="Times New Roman" w:cs="Times New Roman"/>
          <w:szCs w:val="24"/>
        </w:rPr>
        <w:t>ratum</w:t>
      </w:r>
      <w:proofErr w:type="spellEnd"/>
      <w:r w:rsidR="00CE0EF8">
        <w:rPr>
          <w:rFonts w:ascii="Times New Roman" w:hAnsi="Times New Roman" w:cs="Times New Roman"/>
          <w:szCs w:val="24"/>
        </w:rPr>
        <w:t xml:space="preserve"> </w:t>
      </w:r>
      <w:proofErr w:type="spellStart"/>
      <w:r w:rsidR="00CE0EF8">
        <w:rPr>
          <w:rFonts w:ascii="Times New Roman" w:hAnsi="Times New Roman" w:cs="Times New Roman"/>
          <w:szCs w:val="24"/>
        </w:rPr>
        <w:t>et</w:t>
      </w:r>
      <w:proofErr w:type="spellEnd"/>
      <w:r w:rsidR="00CE0EF8">
        <w:rPr>
          <w:rFonts w:ascii="Times New Roman" w:hAnsi="Times New Roman" w:cs="Times New Roman"/>
          <w:szCs w:val="24"/>
        </w:rPr>
        <w:t xml:space="preserve"> </w:t>
      </w:r>
      <w:proofErr w:type="spellStart"/>
      <w:r w:rsidR="00CE0EF8">
        <w:rPr>
          <w:rFonts w:ascii="Times New Roman" w:hAnsi="Times New Roman" w:cs="Times New Roman"/>
          <w:szCs w:val="24"/>
        </w:rPr>
        <w:t>consummatum</w:t>
      </w:r>
      <w:proofErr w:type="spellEnd"/>
      <w:r w:rsidR="00CE0EF8">
        <w:rPr>
          <w:rFonts w:ascii="Times New Roman" w:hAnsi="Times New Roman" w:cs="Times New Roman"/>
          <w:szCs w:val="24"/>
        </w:rPr>
        <w:t>“</w:t>
      </w:r>
      <w:r w:rsidR="00D814B9">
        <w:rPr>
          <w:rFonts w:ascii="Times New Roman" w:hAnsi="Times New Roman" w:cs="Times New Roman"/>
          <w:szCs w:val="24"/>
        </w:rPr>
        <w:t>,</w:t>
      </w:r>
      <w:r w:rsidR="004143EB">
        <w:rPr>
          <w:rFonts w:ascii="Times New Roman" w:hAnsi="Times New Roman" w:cs="Times New Roman"/>
          <w:szCs w:val="24"/>
        </w:rPr>
        <w:t xml:space="preserve"> se jedná o platné manželství mezi </w:t>
      </w:r>
      <w:r w:rsidR="00CE0EF8">
        <w:rPr>
          <w:rFonts w:ascii="Times New Roman" w:hAnsi="Times New Roman" w:cs="Times New Roman"/>
          <w:szCs w:val="24"/>
        </w:rPr>
        <w:t>pokřtěnými, které bylo dokonáno sexuálním</w:t>
      </w:r>
      <w:r w:rsidR="009167DE">
        <w:rPr>
          <w:rFonts w:ascii="Times New Roman" w:hAnsi="Times New Roman" w:cs="Times New Roman"/>
          <w:szCs w:val="24"/>
        </w:rPr>
        <w:t xml:space="preserve"> manželským stykem</w:t>
      </w:r>
      <w:r w:rsidR="00594B30">
        <w:rPr>
          <w:rFonts w:ascii="Times New Roman" w:hAnsi="Times New Roman" w:cs="Times New Roman"/>
          <w:szCs w:val="24"/>
        </w:rPr>
        <w:t xml:space="preserve"> po uzavření manželství</w:t>
      </w:r>
      <w:r w:rsidR="009167DE">
        <w:rPr>
          <w:rFonts w:ascii="Times New Roman" w:hAnsi="Times New Roman" w:cs="Times New Roman"/>
          <w:szCs w:val="24"/>
        </w:rPr>
        <w:t>, směřujícím ke zplození potomka</w:t>
      </w:r>
      <w:r w:rsidR="00594B30">
        <w:rPr>
          <w:rFonts w:ascii="Times New Roman" w:hAnsi="Times New Roman" w:cs="Times New Roman"/>
          <w:szCs w:val="24"/>
        </w:rPr>
        <w:t>, a to lidským způsobem</w:t>
      </w:r>
      <w:r w:rsidR="00F227B1">
        <w:rPr>
          <w:rFonts w:ascii="Times New Roman" w:hAnsi="Times New Roman" w:cs="Times New Roman"/>
          <w:szCs w:val="24"/>
        </w:rPr>
        <w:t>.</w:t>
      </w:r>
      <w:r w:rsidR="00F227B1">
        <w:rPr>
          <w:rStyle w:val="Znakapoznpodarou"/>
          <w:rFonts w:ascii="Times New Roman" w:hAnsi="Times New Roman" w:cs="Times New Roman"/>
          <w:szCs w:val="24"/>
        </w:rPr>
        <w:footnoteReference w:id="31"/>
      </w:r>
      <w:r w:rsidR="00594B30">
        <w:rPr>
          <w:rFonts w:ascii="Times New Roman" w:hAnsi="Times New Roman" w:cs="Times New Roman"/>
          <w:szCs w:val="24"/>
        </w:rPr>
        <w:t xml:space="preserve"> </w:t>
      </w:r>
      <w:r w:rsidR="00782A5F">
        <w:rPr>
          <w:rFonts w:ascii="Times New Roman" w:hAnsi="Times New Roman" w:cs="Times New Roman"/>
          <w:szCs w:val="24"/>
        </w:rPr>
        <w:t xml:space="preserve">Za naplněné (dokonané) manželství </w:t>
      </w:r>
      <w:r w:rsidR="00E46FD5">
        <w:rPr>
          <w:rFonts w:ascii="Times New Roman" w:hAnsi="Times New Roman" w:cs="Times New Roman"/>
          <w:szCs w:val="24"/>
        </w:rPr>
        <w:t>nemůže být považováno manželství, v němž byl sexuální úkon vykonán násilím</w:t>
      </w:r>
      <w:r w:rsidR="000503F7">
        <w:rPr>
          <w:rFonts w:ascii="Times New Roman" w:hAnsi="Times New Roman" w:cs="Times New Roman"/>
          <w:szCs w:val="24"/>
        </w:rPr>
        <w:t>, pod vlivem omamných látek nebo ve stavu opilosti.</w:t>
      </w:r>
      <w:r w:rsidR="000503F7">
        <w:rPr>
          <w:rStyle w:val="Znakapoznpodarou"/>
          <w:rFonts w:ascii="Times New Roman" w:hAnsi="Times New Roman" w:cs="Times New Roman"/>
          <w:szCs w:val="24"/>
        </w:rPr>
        <w:footnoteReference w:id="32"/>
      </w:r>
      <w:r w:rsidR="00C44030">
        <w:rPr>
          <w:rFonts w:ascii="Times New Roman" w:hAnsi="Times New Roman" w:cs="Times New Roman"/>
          <w:szCs w:val="24"/>
        </w:rPr>
        <w:t xml:space="preserve"> </w:t>
      </w:r>
      <w:r w:rsidR="00B43A51">
        <w:rPr>
          <w:rFonts w:ascii="Times New Roman" w:hAnsi="Times New Roman" w:cs="Times New Roman"/>
          <w:szCs w:val="24"/>
        </w:rPr>
        <w:t>Pokud spolu manželé po uzavření manželství bydlí, d</w:t>
      </w:r>
      <w:r w:rsidR="00397083">
        <w:rPr>
          <w:rFonts w:ascii="Times New Roman" w:hAnsi="Times New Roman" w:cs="Times New Roman"/>
          <w:szCs w:val="24"/>
        </w:rPr>
        <w:t>okonání manž</w:t>
      </w:r>
      <w:r w:rsidR="00C04E28">
        <w:rPr>
          <w:rFonts w:ascii="Times New Roman" w:hAnsi="Times New Roman" w:cs="Times New Roman"/>
          <w:szCs w:val="24"/>
        </w:rPr>
        <w:t>elství se </w:t>
      </w:r>
      <w:r w:rsidR="00397083">
        <w:rPr>
          <w:rFonts w:ascii="Times New Roman" w:hAnsi="Times New Roman" w:cs="Times New Roman"/>
          <w:szCs w:val="24"/>
        </w:rPr>
        <w:t>předpokládá, dokud se nedokáže opak. Tuto nevyvr</w:t>
      </w:r>
      <w:r w:rsidR="002E356E">
        <w:rPr>
          <w:rFonts w:ascii="Times New Roman" w:hAnsi="Times New Roman" w:cs="Times New Roman"/>
          <w:szCs w:val="24"/>
        </w:rPr>
        <w:t>atitelnou právní domněnku upravuje</w:t>
      </w:r>
      <w:r w:rsidR="00194FB0">
        <w:rPr>
          <w:rFonts w:ascii="Times New Roman" w:hAnsi="Times New Roman" w:cs="Times New Roman"/>
          <w:szCs w:val="24"/>
        </w:rPr>
        <w:t xml:space="preserve"> kánon 1061 § 3 </w:t>
      </w:r>
      <w:r w:rsidR="00B93C6C">
        <w:rPr>
          <w:rFonts w:ascii="Times New Roman" w:hAnsi="Times New Roman" w:cs="Times New Roman"/>
          <w:szCs w:val="24"/>
        </w:rPr>
        <w:t>CIC</w:t>
      </w:r>
      <w:r w:rsidR="00B43A51">
        <w:rPr>
          <w:rFonts w:ascii="Times New Roman" w:hAnsi="Times New Roman" w:cs="Times New Roman"/>
          <w:szCs w:val="24"/>
        </w:rPr>
        <w:t>.</w:t>
      </w:r>
    </w:p>
    <w:p w:rsidR="000848E5" w:rsidRDefault="000848E5" w:rsidP="00175969">
      <w:pPr>
        <w:ind w:firstLine="708"/>
        <w:rPr>
          <w:rFonts w:ascii="Times New Roman" w:hAnsi="Times New Roman" w:cs="Times New Roman"/>
          <w:szCs w:val="24"/>
        </w:rPr>
      </w:pPr>
      <w:r>
        <w:rPr>
          <w:rFonts w:ascii="Times New Roman" w:hAnsi="Times New Roman" w:cs="Times New Roman"/>
          <w:szCs w:val="24"/>
        </w:rPr>
        <w:t xml:space="preserve">Výše bylo uvedeno, že </w:t>
      </w:r>
      <w:r w:rsidR="00D3028E">
        <w:rPr>
          <w:rFonts w:ascii="Times New Roman" w:hAnsi="Times New Roman" w:cs="Times New Roman"/>
          <w:szCs w:val="24"/>
        </w:rPr>
        <w:t xml:space="preserve">na každé manželství uznávané katolickým církevním právem za platné se hledí jako na manželství </w:t>
      </w:r>
      <w:r w:rsidR="00D3028E" w:rsidRPr="007A1705">
        <w:rPr>
          <w:rFonts w:ascii="Times New Roman" w:hAnsi="Times New Roman" w:cs="Times New Roman"/>
          <w:b/>
          <w:i/>
          <w:szCs w:val="24"/>
        </w:rPr>
        <w:t>principiálně nerozlučitelné</w:t>
      </w:r>
      <w:r w:rsidR="00D3028E">
        <w:rPr>
          <w:rFonts w:ascii="Times New Roman" w:hAnsi="Times New Roman" w:cs="Times New Roman"/>
          <w:szCs w:val="24"/>
        </w:rPr>
        <w:t>, ovšem svátostné dokonané manželství</w:t>
      </w:r>
      <w:r w:rsidR="007A1705">
        <w:rPr>
          <w:rFonts w:ascii="Times New Roman" w:hAnsi="Times New Roman" w:cs="Times New Roman"/>
          <w:szCs w:val="24"/>
        </w:rPr>
        <w:t xml:space="preserve"> je </w:t>
      </w:r>
      <w:r w:rsidR="007A1705" w:rsidRPr="007A1705">
        <w:rPr>
          <w:rFonts w:ascii="Times New Roman" w:hAnsi="Times New Roman" w:cs="Times New Roman"/>
          <w:b/>
          <w:i/>
          <w:szCs w:val="24"/>
        </w:rPr>
        <w:t>absolutně nerozlučitelné</w:t>
      </w:r>
      <w:r w:rsidR="007A1705">
        <w:rPr>
          <w:rFonts w:ascii="Times New Roman" w:hAnsi="Times New Roman" w:cs="Times New Roman"/>
          <w:szCs w:val="24"/>
        </w:rPr>
        <w:t>.</w:t>
      </w:r>
      <w:r w:rsidR="00AC2843">
        <w:rPr>
          <w:rStyle w:val="Znakapoznpodarou"/>
          <w:rFonts w:ascii="Times New Roman" w:hAnsi="Times New Roman" w:cs="Times New Roman"/>
          <w:szCs w:val="24"/>
        </w:rPr>
        <w:footnoteReference w:id="33"/>
      </w:r>
      <w:r w:rsidR="00D3028E">
        <w:rPr>
          <w:rFonts w:ascii="Times New Roman" w:hAnsi="Times New Roman" w:cs="Times New Roman"/>
          <w:szCs w:val="24"/>
        </w:rPr>
        <w:t xml:space="preserve"> </w:t>
      </w:r>
      <w:r w:rsidR="00F9363F">
        <w:rPr>
          <w:rFonts w:ascii="Times New Roman" w:hAnsi="Times New Roman" w:cs="Times New Roman"/>
          <w:szCs w:val="24"/>
        </w:rPr>
        <w:t xml:space="preserve">Tento fakt </w:t>
      </w:r>
      <w:r w:rsidR="008F292D">
        <w:rPr>
          <w:rFonts w:ascii="Times New Roman" w:hAnsi="Times New Roman" w:cs="Times New Roman"/>
          <w:szCs w:val="24"/>
        </w:rPr>
        <w:t xml:space="preserve">je </w:t>
      </w:r>
      <w:r w:rsidR="00B93C6C">
        <w:rPr>
          <w:rFonts w:ascii="Times New Roman" w:hAnsi="Times New Roman" w:cs="Times New Roman"/>
          <w:szCs w:val="24"/>
        </w:rPr>
        <w:t xml:space="preserve">pro tuto diplomovou práci </w:t>
      </w:r>
      <w:r w:rsidR="008F292D">
        <w:rPr>
          <w:rFonts w:ascii="Times New Roman" w:hAnsi="Times New Roman" w:cs="Times New Roman"/>
          <w:szCs w:val="24"/>
        </w:rPr>
        <w:t>velmi důl</w:t>
      </w:r>
      <w:r w:rsidR="00B93C6C">
        <w:rPr>
          <w:rFonts w:ascii="Times New Roman" w:hAnsi="Times New Roman" w:cs="Times New Roman"/>
          <w:szCs w:val="24"/>
        </w:rPr>
        <w:t>ežitým</w:t>
      </w:r>
      <w:r w:rsidR="008F292D">
        <w:rPr>
          <w:rFonts w:ascii="Times New Roman" w:hAnsi="Times New Roman" w:cs="Times New Roman"/>
          <w:szCs w:val="24"/>
        </w:rPr>
        <w:t xml:space="preserve">, jelikož </w:t>
      </w:r>
      <w:r w:rsidR="00D23AF1">
        <w:rPr>
          <w:rFonts w:ascii="Times New Roman" w:hAnsi="Times New Roman" w:cs="Times New Roman"/>
          <w:szCs w:val="24"/>
        </w:rPr>
        <w:t xml:space="preserve">svátostné manželství dokonané tedy nelze žádným </w:t>
      </w:r>
      <w:r w:rsidR="00356D80">
        <w:rPr>
          <w:rFonts w:ascii="Times New Roman" w:hAnsi="Times New Roman" w:cs="Times New Roman"/>
          <w:szCs w:val="24"/>
        </w:rPr>
        <w:t xml:space="preserve">legitimním </w:t>
      </w:r>
      <w:r w:rsidR="00D23AF1">
        <w:rPr>
          <w:rFonts w:ascii="Times New Roman" w:hAnsi="Times New Roman" w:cs="Times New Roman"/>
          <w:szCs w:val="24"/>
        </w:rPr>
        <w:t xml:space="preserve">způsobem </w:t>
      </w:r>
      <w:r w:rsidR="00F9363F">
        <w:rPr>
          <w:rFonts w:ascii="Times New Roman" w:hAnsi="Times New Roman" w:cs="Times New Roman"/>
          <w:szCs w:val="24"/>
        </w:rPr>
        <w:t xml:space="preserve">platně </w:t>
      </w:r>
      <w:r w:rsidR="00D23AF1">
        <w:rPr>
          <w:rFonts w:ascii="Times New Roman" w:hAnsi="Times New Roman" w:cs="Times New Roman"/>
          <w:szCs w:val="24"/>
        </w:rPr>
        <w:t xml:space="preserve">rozloučit. </w:t>
      </w:r>
      <w:r w:rsidR="00FE0AA4">
        <w:rPr>
          <w:rFonts w:ascii="Times New Roman" w:hAnsi="Times New Roman" w:cs="Times New Roman"/>
          <w:szCs w:val="24"/>
        </w:rPr>
        <w:t>P</w:t>
      </w:r>
      <w:r w:rsidR="00D23AF1">
        <w:rPr>
          <w:rFonts w:ascii="Times New Roman" w:hAnsi="Times New Roman" w:cs="Times New Roman"/>
          <w:szCs w:val="24"/>
        </w:rPr>
        <w:t>ře</w:t>
      </w:r>
      <w:r w:rsidR="00A37147">
        <w:rPr>
          <w:rFonts w:ascii="Times New Roman" w:hAnsi="Times New Roman" w:cs="Times New Roman"/>
          <w:szCs w:val="24"/>
        </w:rPr>
        <w:t>dmětem této</w:t>
      </w:r>
      <w:r w:rsidR="00F9363F">
        <w:rPr>
          <w:rFonts w:ascii="Times New Roman" w:hAnsi="Times New Roman" w:cs="Times New Roman"/>
          <w:szCs w:val="24"/>
        </w:rPr>
        <w:t xml:space="preserve"> práce</w:t>
      </w:r>
      <w:r w:rsidR="00D23AF1">
        <w:rPr>
          <w:rFonts w:ascii="Times New Roman" w:hAnsi="Times New Roman" w:cs="Times New Roman"/>
          <w:szCs w:val="24"/>
        </w:rPr>
        <w:t xml:space="preserve"> </w:t>
      </w:r>
      <w:r w:rsidR="00FE0AA4">
        <w:rPr>
          <w:rFonts w:ascii="Times New Roman" w:hAnsi="Times New Roman" w:cs="Times New Roman"/>
          <w:szCs w:val="24"/>
        </w:rPr>
        <w:t xml:space="preserve">tedy </w:t>
      </w:r>
      <w:r w:rsidR="00D23AF1">
        <w:rPr>
          <w:rFonts w:ascii="Times New Roman" w:hAnsi="Times New Roman" w:cs="Times New Roman"/>
          <w:szCs w:val="24"/>
        </w:rPr>
        <w:t>budou</w:t>
      </w:r>
      <w:r w:rsidR="00F9363F">
        <w:rPr>
          <w:rFonts w:ascii="Times New Roman" w:hAnsi="Times New Roman" w:cs="Times New Roman"/>
          <w:szCs w:val="24"/>
        </w:rPr>
        <w:t xml:space="preserve"> možnosti rozvázání manželství </w:t>
      </w:r>
      <w:r w:rsidR="00356D80">
        <w:rPr>
          <w:rFonts w:ascii="Times New Roman" w:hAnsi="Times New Roman" w:cs="Times New Roman"/>
          <w:szCs w:val="24"/>
        </w:rPr>
        <w:t>svátostných</w:t>
      </w:r>
      <w:r w:rsidR="00A37147">
        <w:rPr>
          <w:rFonts w:ascii="Times New Roman" w:hAnsi="Times New Roman" w:cs="Times New Roman"/>
          <w:szCs w:val="24"/>
        </w:rPr>
        <w:t>,</w:t>
      </w:r>
      <w:r w:rsidR="00356D80">
        <w:rPr>
          <w:rFonts w:ascii="Times New Roman" w:hAnsi="Times New Roman" w:cs="Times New Roman"/>
          <w:szCs w:val="24"/>
        </w:rPr>
        <w:t xml:space="preserve"> ale nedokonaných a manželství nesvátostných.</w:t>
      </w:r>
      <w:r w:rsidR="00D23AF1">
        <w:rPr>
          <w:rFonts w:ascii="Times New Roman" w:hAnsi="Times New Roman" w:cs="Times New Roman"/>
          <w:szCs w:val="24"/>
        </w:rPr>
        <w:t xml:space="preserve"> </w:t>
      </w:r>
    </w:p>
    <w:p w:rsidR="0071670E" w:rsidRPr="0020788C" w:rsidRDefault="0020788C" w:rsidP="00DF427F">
      <w:pPr>
        <w:pStyle w:val="Nadpisek3"/>
      </w:pPr>
      <w:bookmarkStart w:id="6" w:name="_Toc383469261"/>
      <w:r w:rsidRPr="0020788C">
        <w:t>1.</w:t>
      </w:r>
      <w:r w:rsidR="00672434">
        <w:t>2</w:t>
      </w:r>
      <w:r w:rsidRPr="0020788C">
        <w:t>.</w:t>
      </w:r>
      <w:r w:rsidR="00672434">
        <w:t>2</w:t>
      </w:r>
      <w:r w:rsidRPr="0020788C">
        <w:t xml:space="preserve"> Manželství nesvátostné</w:t>
      </w:r>
      <w:bookmarkEnd w:id="6"/>
      <w:r w:rsidR="00FA7EB2" w:rsidRPr="0020788C">
        <w:tab/>
      </w:r>
      <w:r w:rsidR="004077D9" w:rsidRPr="0020788C">
        <w:t xml:space="preserve"> </w:t>
      </w:r>
    </w:p>
    <w:p w:rsidR="006B70AD" w:rsidRPr="00184741" w:rsidRDefault="00BB4400" w:rsidP="00184741">
      <w:pPr>
        <w:rPr>
          <w:rFonts w:ascii="Times New Roman" w:hAnsi="Times New Roman" w:cs="Times New Roman"/>
          <w:b/>
          <w:sz w:val="28"/>
          <w:szCs w:val="28"/>
        </w:rPr>
      </w:pPr>
      <w:r>
        <w:rPr>
          <w:rFonts w:ascii="Times New Roman" w:hAnsi="Times New Roman" w:cs="Times New Roman"/>
          <w:b/>
          <w:sz w:val="28"/>
          <w:szCs w:val="28"/>
        </w:rPr>
        <w:tab/>
      </w:r>
      <w:r w:rsidR="006A4FA2">
        <w:rPr>
          <w:rFonts w:ascii="Times New Roman" w:hAnsi="Times New Roman" w:cs="Times New Roman"/>
          <w:szCs w:val="24"/>
        </w:rPr>
        <w:t>Nesvátostné manželství je manželství</w:t>
      </w:r>
      <w:r w:rsidR="000E7F46">
        <w:rPr>
          <w:rFonts w:ascii="Times New Roman" w:hAnsi="Times New Roman" w:cs="Times New Roman"/>
          <w:szCs w:val="24"/>
        </w:rPr>
        <w:t>, které uzavírají dvě</w:t>
      </w:r>
      <w:r w:rsidR="006A4FA2">
        <w:rPr>
          <w:rFonts w:ascii="Times New Roman" w:hAnsi="Times New Roman" w:cs="Times New Roman"/>
          <w:szCs w:val="24"/>
        </w:rPr>
        <w:t xml:space="preserve"> nepokřtěn</w:t>
      </w:r>
      <w:r w:rsidR="000E7F46">
        <w:rPr>
          <w:rFonts w:ascii="Times New Roman" w:hAnsi="Times New Roman" w:cs="Times New Roman"/>
          <w:szCs w:val="24"/>
        </w:rPr>
        <w:t>é osoby, popř.</w:t>
      </w:r>
      <w:r w:rsidR="00324C2C">
        <w:rPr>
          <w:rFonts w:ascii="Times New Roman" w:hAnsi="Times New Roman" w:cs="Times New Roman"/>
          <w:szCs w:val="24"/>
        </w:rPr>
        <w:t> </w:t>
      </w:r>
      <w:r w:rsidR="000E7F46">
        <w:rPr>
          <w:rFonts w:ascii="Times New Roman" w:hAnsi="Times New Roman" w:cs="Times New Roman"/>
          <w:szCs w:val="24"/>
        </w:rPr>
        <w:t>osoba pokřtěná s osobou nepokřtěnou</w:t>
      </w:r>
      <w:r w:rsidR="00A220BE">
        <w:rPr>
          <w:rFonts w:ascii="Times New Roman" w:hAnsi="Times New Roman" w:cs="Times New Roman"/>
          <w:szCs w:val="24"/>
        </w:rPr>
        <w:t>, a to jak kanonickou formou (zde ovšem jen za předpokladu udělení dispenze od překážky rozdílnosti náboženství, o níž v kán. 1086 CIC), tak i formou civilní.</w:t>
      </w:r>
      <w:r w:rsidR="00E3228E">
        <w:rPr>
          <w:rStyle w:val="Znakapoznpodarou"/>
          <w:rFonts w:ascii="Times New Roman" w:hAnsi="Times New Roman" w:cs="Times New Roman"/>
          <w:szCs w:val="24"/>
        </w:rPr>
        <w:footnoteReference w:id="34"/>
      </w:r>
      <w:r w:rsidR="00E3228E">
        <w:rPr>
          <w:rFonts w:ascii="Times New Roman" w:hAnsi="Times New Roman" w:cs="Times New Roman"/>
          <w:szCs w:val="24"/>
        </w:rPr>
        <w:t xml:space="preserve"> </w:t>
      </w:r>
      <w:r w:rsidR="008F3526">
        <w:rPr>
          <w:rFonts w:ascii="Times New Roman" w:hAnsi="Times New Roman" w:cs="Times New Roman"/>
          <w:szCs w:val="24"/>
        </w:rPr>
        <w:t xml:space="preserve">Může </w:t>
      </w:r>
      <w:r w:rsidR="00B23812">
        <w:rPr>
          <w:rFonts w:ascii="Times New Roman" w:hAnsi="Times New Roman" w:cs="Times New Roman"/>
          <w:szCs w:val="24"/>
        </w:rPr>
        <w:t xml:space="preserve">pak </w:t>
      </w:r>
      <w:r w:rsidR="008F3526">
        <w:rPr>
          <w:rFonts w:ascii="Times New Roman" w:hAnsi="Times New Roman" w:cs="Times New Roman"/>
          <w:szCs w:val="24"/>
        </w:rPr>
        <w:t>nastat situace, kdy nepokřtěná strana kanonicky uzavřeného manželství</w:t>
      </w:r>
      <w:r w:rsidR="00AD3619">
        <w:rPr>
          <w:rFonts w:ascii="Times New Roman" w:hAnsi="Times New Roman" w:cs="Times New Roman"/>
          <w:szCs w:val="24"/>
        </w:rPr>
        <w:t xml:space="preserve"> dodatečně přijme křest. Takové manželství se pak </w:t>
      </w:r>
      <w:r w:rsidR="00C04E28">
        <w:rPr>
          <w:rFonts w:ascii="Times New Roman" w:hAnsi="Times New Roman" w:cs="Times New Roman"/>
          <w:szCs w:val="24"/>
        </w:rPr>
        <w:t>automaticky stává svátostným, a </w:t>
      </w:r>
      <w:r w:rsidR="00AD3619">
        <w:rPr>
          <w:rFonts w:ascii="Times New Roman" w:hAnsi="Times New Roman" w:cs="Times New Roman"/>
          <w:szCs w:val="24"/>
        </w:rPr>
        <w:t>to v okamžiku přijetí křtu nepokřtěnou stranou.</w:t>
      </w:r>
      <w:r w:rsidR="00F65A6E">
        <w:rPr>
          <w:rStyle w:val="Znakapoznpodarou"/>
          <w:rFonts w:ascii="Times New Roman" w:hAnsi="Times New Roman" w:cs="Times New Roman"/>
          <w:szCs w:val="24"/>
        </w:rPr>
        <w:footnoteReference w:id="35"/>
      </w:r>
      <w:r w:rsidR="002C71DC">
        <w:rPr>
          <w:rFonts w:ascii="Times New Roman" w:hAnsi="Times New Roman" w:cs="Times New Roman"/>
          <w:szCs w:val="24"/>
        </w:rPr>
        <w:t xml:space="preserve"> Důležitý je tedy </w:t>
      </w:r>
      <w:r w:rsidR="00BF60B5">
        <w:rPr>
          <w:rFonts w:ascii="Times New Roman" w:hAnsi="Times New Roman" w:cs="Times New Roman"/>
          <w:szCs w:val="24"/>
        </w:rPr>
        <w:t>moment</w:t>
      </w:r>
      <w:r w:rsidR="00C04E28">
        <w:rPr>
          <w:rFonts w:ascii="Times New Roman" w:hAnsi="Times New Roman" w:cs="Times New Roman"/>
          <w:szCs w:val="24"/>
        </w:rPr>
        <w:t xml:space="preserve"> křtu, jak jsem již </w:t>
      </w:r>
      <w:r w:rsidR="002C71DC">
        <w:rPr>
          <w:rFonts w:ascii="Times New Roman" w:hAnsi="Times New Roman" w:cs="Times New Roman"/>
          <w:szCs w:val="24"/>
        </w:rPr>
        <w:t>uvedla výše.</w:t>
      </w:r>
    </w:p>
    <w:p w:rsidR="00C72DA0" w:rsidRDefault="0020788C">
      <w:pPr>
        <w:pStyle w:val="Nadpisek2"/>
        <w:keepNext/>
      </w:pPr>
      <w:bookmarkStart w:id="7" w:name="_Toc383469262"/>
      <w:r>
        <w:lastRenderedPageBreak/>
        <w:t>1.</w:t>
      </w:r>
      <w:r w:rsidR="00EF5E08">
        <w:t>3</w:t>
      </w:r>
      <w:r w:rsidR="00343878" w:rsidRPr="006B70AD">
        <w:t xml:space="preserve"> </w:t>
      </w:r>
      <w:r w:rsidR="005A649C" w:rsidRPr="006B70AD">
        <w:t xml:space="preserve">Srovnání kanonické a sekulární </w:t>
      </w:r>
      <w:r w:rsidR="00B23812">
        <w:t xml:space="preserve">právní </w:t>
      </w:r>
      <w:r w:rsidR="005A649C" w:rsidRPr="006B70AD">
        <w:t>úpravy manželství</w:t>
      </w:r>
      <w:bookmarkEnd w:id="7"/>
    </w:p>
    <w:p w:rsidR="00C72DA0" w:rsidRDefault="00297740">
      <w:pPr>
        <w:keepNext/>
        <w:ind w:firstLine="708"/>
        <w:rPr>
          <w:szCs w:val="28"/>
        </w:rPr>
      </w:pPr>
      <w:r>
        <w:t xml:space="preserve">V obou právních </w:t>
      </w:r>
      <w:r w:rsidR="00A01454">
        <w:t>úpravách manželského práva tedy</w:t>
      </w:r>
      <w:r w:rsidR="00D77474">
        <w:t xml:space="preserve"> můžeme najít velkou podobnost, nebo dokonce shodu určitých institutů</w:t>
      </w:r>
      <w:r w:rsidR="00E22D3E">
        <w:t>,</w:t>
      </w:r>
      <w:r w:rsidR="00D77474">
        <w:t xml:space="preserve"> jelikož</w:t>
      </w:r>
      <w:r w:rsidR="00165CA2">
        <w:t>,</w:t>
      </w:r>
      <w:r w:rsidR="00D77474">
        <w:t xml:space="preserve"> jak již bylo řečeno výše</w:t>
      </w:r>
      <w:r w:rsidR="00165CA2">
        <w:t>,</w:t>
      </w:r>
      <w:r w:rsidR="00D77474">
        <w:t xml:space="preserve"> </w:t>
      </w:r>
      <w:r w:rsidR="00C134A6">
        <w:t xml:space="preserve">naše manželské sekulární právo se postupem času vyvinulo z kanonického manželského práva a tyto dva </w:t>
      </w:r>
      <w:r w:rsidR="00F14FF3">
        <w:t xml:space="preserve">právní </w:t>
      </w:r>
      <w:r w:rsidR="00C134A6">
        <w:t>systémy nyní fungují vedle sebe.</w:t>
      </w:r>
      <w:r w:rsidR="00C97753">
        <w:t xml:space="preserve"> Ovšem nutno podotknout, že církve nebo náboženské společnosti a stát v</w:t>
      </w:r>
      <w:r w:rsidR="00433BAC">
        <w:t> mnoha zemích</w:t>
      </w:r>
      <w:r w:rsidR="00A53AE8">
        <w:rPr>
          <w:rStyle w:val="Znakapoznpodarou"/>
          <w:rFonts w:ascii="Times New Roman" w:hAnsi="Times New Roman" w:cs="Times New Roman"/>
          <w:szCs w:val="24"/>
        </w:rPr>
        <w:footnoteReference w:id="36"/>
      </w:r>
      <w:r w:rsidR="00433BAC">
        <w:t xml:space="preserve"> navzájem uznávají</w:t>
      </w:r>
      <w:r w:rsidR="0008689C">
        <w:t xml:space="preserve"> svoje oprávnění k uzavírání manželství s právními důsledky</w:t>
      </w:r>
      <w:r w:rsidR="008E2077">
        <w:t>, a</w:t>
      </w:r>
      <w:r w:rsidR="0008689C">
        <w:t>však ne ve všech případech uznávají manželství uzavřená před druhou stranou za skutečná a právně relevantní.</w:t>
      </w:r>
      <w:r w:rsidR="00A53AE8">
        <w:rPr>
          <w:rStyle w:val="Znakapoznpodarou"/>
          <w:rFonts w:ascii="Times New Roman" w:hAnsi="Times New Roman" w:cs="Times New Roman"/>
          <w:szCs w:val="24"/>
        </w:rPr>
        <w:footnoteReference w:id="37"/>
      </w:r>
      <w:r w:rsidR="009F6B68">
        <w:t xml:space="preserve"> </w:t>
      </w:r>
    </w:p>
    <w:p w:rsidR="00DD4F03" w:rsidRDefault="00E93C70" w:rsidP="00EE3128">
      <w:pPr>
        <w:ind w:firstLine="708"/>
        <w:rPr>
          <w:rFonts w:ascii="Times New Roman" w:hAnsi="Times New Roman" w:cs="Times New Roman"/>
          <w:szCs w:val="24"/>
        </w:rPr>
      </w:pPr>
      <w:r>
        <w:rPr>
          <w:rFonts w:ascii="Times New Roman" w:hAnsi="Times New Roman" w:cs="Times New Roman"/>
          <w:szCs w:val="24"/>
        </w:rPr>
        <w:t>Dle obou právních úprav je manželství chápáno jako právní vztah,</w:t>
      </w:r>
      <w:r w:rsidR="00341B53">
        <w:rPr>
          <w:rFonts w:ascii="Times New Roman" w:hAnsi="Times New Roman" w:cs="Times New Roman"/>
          <w:szCs w:val="24"/>
        </w:rPr>
        <w:t xml:space="preserve"> </w:t>
      </w:r>
      <w:r>
        <w:rPr>
          <w:rFonts w:ascii="Times New Roman" w:hAnsi="Times New Roman" w:cs="Times New Roman"/>
          <w:szCs w:val="24"/>
        </w:rPr>
        <w:t>který m</w:t>
      </w:r>
      <w:r w:rsidR="002A3794">
        <w:rPr>
          <w:rFonts w:ascii="Times New Roman" w:hAnsi="Times New Roman" w:cs="Times New Roman"/>
          <w:szCs w:val="24"/>
        </w:rPr>
        <w:t>ůže vzn</w:t>
      </w:r>
      <w:r w:rsidR="00F36264">
        <w:rPr>
          <w:rFonts w:ascii="Times New Roman" w:hAnsi="Times New Roman" w:cs="Times New Roman"/>
          <w:szCs w:val="24"/>
        </w:rPr>
        <w:t>iknout pouze zákonem stanoveným</w:t>
      </w:r>
      <w:r w:rsidR="002A3794">
        <w:rPr>
          <w:rFonts w:ascii="Times New Roman" w:hAnsi="Times New Roman" w:cs="Times New Roman"/>
          <w:szCs w:val="24"/>
        </w:rPr>
        <w:t xml:space="preserve"> způsobem.</w:t>
      </w:r>
      <w:r w:rsidR="00563C37">
        <w:rPr>
          <w:rFonts w:ascii="Times New Roman" w:hAnsi="Times New Roman" w:cs="Times New Roman"/>
          <w:szCs w:val="24"/>
        </w:rPr>
        <w:t xml:space="preserve"> Podle české sekulární </w:t>
      </w:r>
      <w:r w:rsidR="00BA5BC4">
        <w:rPr>
          <w:rFonts w:ascii="Times New Roman" w:hAnsi="Times New Roman" w:cs="Times New Roman"/>
          <w:szCs w:val="24"/>
        </w:rPr>
        <w:t>úpravy se tak děje před příslušným orgánem pověřeným vést matriky, nebo před orgánem registrované církve nebo náboženské společnosti.</w:t>
      </w:r>
      <w:r w:rsidR="00ED13D2">
        <w:rPr>
          <w:rStyle w:val="Znakapoznpodarou"/>
          <w:rFonts w:ascii="Times New Roman" w:hAnsi="Times New Roman" w:cs="Times New Roman"/>
          <w:szCs w:val="24"/>
        </w:rPr>
        <w:footnoteReference w:id="38"/>
      </w:r>
      <w:r w:rsidR="008E484D">
        <w:rPr>
          <w:rFonts w:ascii="Times New Roman" w:hAnsi="Times New Roman" w:cs="Times New Roman"/>
          <w:szCs w:val="24"/>
        </w:rPr>
        <w:t xml:space="preserve"> </w:t>
      </w:r>
      <w:r w:rsidR="00782275">
        <w:rPr>
          <w:rFonts w:ascii="Times New Roman" w:hAnsi="Times New Roman" w:cs="Times New Roman"/>
          <w:szCs w:val="24"/>
        </w:rPr>
        <w:t>Dalším společným znakem v obou právních úpravách</w:t>
      </w:r>
      <w:r w:rsidR="00825775">
        <w:rPr>
          <w:rFonts w:ascii="Times New Roman" w:hAnsi="Times New Roman" w:cs="Times New Roman"/>
          <w:szCs w:val="24"/>
        </w:rPr>
        <w:t>, a podle mého názoru stěžejním znakem</w:t>
      </w:r>
      <w:r w:rsidR="00423AFE">
        <w:rPr>
          <w:rFonts w:ascii="Times New Roman" w:hAnsi="Times New Roman" w:cs="Times New Roman"/>
          <w:szCs w:val="24"/>
        </w:rPr>
        <w:t xml:space="preserve"> je, že manželství může jako právní vztah vzniknout pouze mezi mužem a ženou</w:t>
      </w:r>
      <w:r w:rsidR="00F90422">
        <w:rPr>
          <w:rFonts w:ascii="Times New Roman" w:hAnsi="Times New Roman" w:cs="Times New Roman"/>
          <w:szCs w:val="24"/>
        </w:rPr>
        <w:t>.</w:t>
      </w:r>
      <w:r w:rsidR="00423AFE">
        <w:rPr>
          <w:rFonts w:ascii="Times New Roman" w:hAnsi="Times New Roman" w:cs="Times New Roman"/>
          <w:szCs w:val="24"/>
        </w:rPr>
        <w:t xml:space="preserve"> </w:t>
      </w:r>
      <w:r w:rsidR="00F90422">
        <w:rPr>
          <w:rFonts w:ascii="Times New Roman" w:hAnsi="Times New Roman" w:cs="Times New Roman"/>
          <w:szCs w:val="24"/>
        </w:rPr>
        <w:t>P</w:t>
      </w:r>
      <w:r w:rsidR="00423AFE">
        <w:rPr>
          <w:rFonts w:ascii="Times New Roman" w:hAnsi="Times New Roman" w:cs="Times New Roman"/>
          <w:szCs w:val="24"/>
        </w:rPr>
        <w:t>okud by tato podmínka nebyla dodržena, nemohli bychom mluvi</w:t>
      </w:r>
      <w:r w:rsidR="00C04E28">
        <w:rPr>
          <w:rFonts w:ascii="Times New Roman" w:hAnsi="Times New Roman" w:cs="Times New Roman"/>
          <w:szCs w:val="24"/>
        </w:rPr>
        <w:t>t o </w:t>
      </w:r>
      <w:r w:rsidR="00423AFE">
        <w:rPr>
          <w:rFonts w:ascii="Times New Roman" w:hAnsi="Times New Roman" w:cs="Times New Roman"/>
          <w:szCs w:val="24"/>
        </w:rPr>
        <w:t>manželství, nýbrž o registrovaném partnerství.</w:t>
      </w:r>
      <w:r w:rsidR="00777DA6">
        <w:rPr>
          <w:rStyle w:val="Znakapoznpodarou"/>
          <w:rFonts w:ascii="Times New Roman" w:hAnsi="Times New Roman" w:cs="Times New Roman"/>
          <w:szCs w:val="24"/>
        </w:rPr>
        <w:footnoteReference w:id="39"/>
      </w:r>
      <w:r w:rsidR="009A2814">
        <w:rPr>
          <w:rFonts w:ascii="Times New Roman" w:hAnsi="Times New Roman" w:cs="Times New Roman"/>
          <w:szCs w:val="24"/>
        </w:rPr>
        <w:t xml:space="preserve"> </w:t>
      </w:r>
      <w:r w:rsidR="00D07BCA">
        <w:rPr>
          <w:rFonts w:ascii="Times New Roman" w:hAnsi="Times New Roman" w:cs="Times New Roman"/>
          <w:szCs w:val="24"/>
        </w:rPr>
        <w:t xml:space="preserve">Důležité je také zmínit fakt, že manželství podle </w:t>
      </w:r>
      <w:r w:rsidR="000E2225">
        <w:rPr>
          <w:rFonts w:ascii="Times New Roman" w:hAnsi="Times New Roman" w:cs="Times New Roman"/>
          <w:szCs w:val="24"/>
        </w:rPr>
        <w:t>obou právních úprav je založeno</w:t>
      </w:r>
      <w:r w:rsidR="00D07BCA">
        <w:rPr>
          <w:rFonts w:ascii="Times New Roman" w:hAnsi="Times New Roman" w:cs="Times New Roman"/>
          <w:szCs w:val="24"/>
        </w:rPr>
        <w:t xml:space="preserve"> na principu monogamie, </w:t>
      </w:r>
      <w:r w:rsidR="00EB366A">
        <w:rPr>
          <w:rFonts w:ascii="Times New Roman" w:hAnsi="Times New Roman" w:cs="Times New Roman"/>
          <w:szCs w:val="24"/>
        </w:rPr>
        <w:t>na principu rovnoprávnosti mezi mužem a ženou</w:t>
      </w:r>
      <w:r w:rsidR="00062B8B">
        <w:rPr>
          <w:rFonts w:ascii="Times New Roman" w:hAnsi="Times New Roman" w:cs="Times New Roman"/>
          <w:szCs w:val="24"/>
        </w:rPr>
        <w:t xml:space="preserve">, dále </w:t>
      </w:r>
      <w:r w:rsidR="00EB366A">
        <w:rPr>
          <w:rFonts w:ascii="Times New Roman" w:hAnsi="Times New Roman" w:cs="Times New Roman"/>
          <w:szCs w:val="24"/>
        </w:rPr>
        <w:t>na principu projevu svobodné</w:t>
      </w:r>
      <w:r w:rsidR="00062B8B">
        <w:rPr>
          <w:rFonts w:ascii="Times New Roman" w:hAnsi="Times New Roman" w:cs="Times New Roman"/>
          <w:szCs w:val="24"/>
        </w:rPr>
        <w:t xml:space="preserve"> vůle účastníků</w:t>
      </w:r>
      <w:r w:rsidR="00CC221C">
        <w:rPr>
          <w:rFonts w:ascii="Times New Roman" w:hAnsi="Times New Roman" w:cs="Times New Roman"/>
          <w:szCs w:val="24"/>
        </w:rPr>
        <w:t>, na principu</w:t>
      </w:r>
      <w:r w:rsidR="00B26B34">
        <w:rPr>
          <w:rFonts w:ascii="Times New Roman" w:hAnsi="Times New Roman" w:cs="Times New Roman"/>
          <w:szCs w:val="24"/>
        </w:rPr>
        <w:t xml:space="preserve"> ochrany manželství a rodiny jako základů lidského společenství a v neposlední řadě na principu </w:t>
      </w:r>
      <w:r w:rsidR="00CC221C">
        <w:rPr>
          <w:rFonts w:ascii="Times New Roman" w:hAnsi="Times New Roman" w:cs="Times New Roman"/>
          <w:szCs w:val="24"/>
        </w:rPr>
        <w:t>trvalého charakteru manželského svazku</w:t>
      </w:r>
      <w:r w:rsidR="00B26B34">
        <w:rPr>
          <w:rFonts w:ascii="Times New Roman" w:hAnsi="Times New Roman" w:cs="Times New Roman"/>
          <w:szCs w:val="24"/>
        </w:rPr>
        <w:t>.</w:t>
      </w:r>
      <w:r w:rsidR="00954A2F">
        <w:rPr>
          <w:rStyle w:val="Znakapoznpodarou"/>
          <w:rFonts w:ascii="Times New Roman" w:hAnsi="Times New Roman" w:cs="Times New Roman"/>
          <w:szCs w:val="24"/>
        </w:rPr>
        <w:footnoteReference w:id="40"/>
      </w:r>
      <w:r w:rsidR="00646D32">
        <w:rPr>
          <w:rFonts w:ascii="Times New Roman" w:hAnsi="Times New Roman" w:cs="Times New Roman"/>
          <w:szCs w:val="24"/>
        </w:rPr>
        <w:t xml:space="preserve"> </w:t>
      </w:r>
      <w:r w:rsidR="007A4DC0">
        <w:rPr>
          <w:rFonts w:ascii="Times New Roman" w:hAnsi="Times New Roman" w:cs="Times New Roman"/>
          <w:szCs w:val="24"/>
        </w:rPr>
        <w:t>K posledn</w:t>
      </w:r>
      <w:r w:rsidR="005D2539">
        <w:rPr>
          <w:rFonts w:ascii="Times New Roman" w:hAnsi="Times New Roman" w:cs="Times New Roman"/>
          <w:szCs w:val="24"/>
        </w:rPr>
        <w:t>ímu</w:t>
      </w:r>
      <w:r w:rsidR="007A4DC0">
        <w:rPr>
          <w:rFonts w:ascii="Times New Roman" w:hAnsi="Times New Roman" w:cs="Times New Roman"/>
          <w:szCs w:val="24"/>
        </w:rPr>
        <w:t xml:space="preserve"> zmíněnému principu trvalosti manželství p</w:t>
      </w:r>
      <w:r w:rsidR="000E2225">
        <w:rPr>
          <w:rFonts w:ascii="Times New Roman" w:hAnsi="Times New Roman" w:cs="Times New Roman"/>
          <w:szCs w:val="24"/>
        </w:rPr>
        <w:t>řistupuje kanonické právo poněkud přísněji</w:t>
      </w:r>
      <w:r w:rsidR="007A4DC0">
        <w:rPr>
          <w:rFonts w:ascii="Times New Roman" w:hAnsi="Times New Roman" w:cs="Times New Roman"/>
          <w:szCs w:val="24"/>
        </w:rPr>
        <w:t xml:space="preserve"> než česká sekulární právní úprava manželství</w:t>
      </w:r>
      <w:r w:rsidR="00AA0626">
        <w:rPr>
          <w:rFonts w:ascii="Times New Roman" w:hAnsi="Times New Roman" w:cs="Times New Roman"/>
          <w:szCs w:val="24"/>
        </w:rPr>
        <w:t>, která i přes požadavek trvalosti manželství</w:t>
      </w:r>
      <w:r w:rsidR="000E2225">
        <w:rPr>
          <w:rFonts w:ascii="Times New Roman" w:hAnsi="Times New Roman" w:cs="Times New Roman"/>
          <w:szCs w:val="24"/>
        </w:rPr>
        <w:t xml:space="preserve"> umožňuje</w:t>
      </w:r>
      <w:r w:rsidR="005D2539">
        <w:rPr>
          <w:rFonts w:ascii="Times New Roman" w:hAnsi="Times New Roman" w:cs="Times New Roman"/>
          <w:szCs w:val="24"/>
        </w:rPr>
        <w:t> jeh</w:t>
      </w:r>
      <w:r w:rsidR="000E2225">
        <w:rPr>
          <w:rFonts w:ascii="Times New Roman" w:hAnsi="Times New Roman" w:cs="Times New Roman"/>
          <w:szCs w:val="24"/>
        </w:rPr>
        <w:t>o ukončení</w:t>
      </w:r>
      <w:r w:rsidR="005D2539">
        <w:rPr>
          <w:rFonts w:ascii="Times New Roman" w:hAnsi="Times New Roman" w:cs="Times New Roman"/>
          <w:szCs w:val="24"/>
        </w:rPr>
        <w:t xml:space="preserve"> za trvání života manželů</w:t>
      </w:r>
      <w:r w:rsidR="00CB2DD0">
        <w:rPr>
          <w:rFonts w:ascii="Times New Roman" w:hAnsi="Times New Roman" w:cs="Times New Roman"/>
          <w:szCs w:val="24"/>
        </w:rPr>
        <w:t>,</w:t>
      </w:r>
      <w:r w:rsidR="00B4352F">
        <w:rPr>
          <w:rFonts w:ascii="Times New Roman" w:hAnsi="Times New Roman" w:cs="Times New Roman"/>
          <w:szCs w:val="24"/>
        </w:rPr>
        <w:t xml:space="preserve"> a to prostřednictvím institutu rozvodu</w:t>
      </w:r>
      <w:r w:rsidR="009E4BDF">
        <w:rPr>
          <w:rFonts w:ascii="Times New Roman" w:hAnsi="Times New Roman" w:cs="Times New Roman"/>
          <w:szCs w:val="24"/>
        </w:rPr>
        <w:t>, který ovšem kanonické právo nezná</w:t>
      </w:r>
      <w:r w:rsidR="007935F9">
        <w:rPr>
          <w:rFonts w:ascii="Times New Roman" w:hAnsi="Times New Roman" w:cs="Times New Roman"/>
          <w:szCs w:val="24"/>
        </w:rPr>
        <w:t xml:space="preserve">. </w:t>
      </w:r>
      <w:r w:rsidR="008432B6">
        <w:rPr>
          <w:rFonts w:ascii="Times New Roman" w:hAnsi="Times New Roman" w:cs="Times New Roman"/>
          <w:szCs w:val="24"/>
        </w:rPr>
        <w:t>Ukonč</w:t>
      </w:r>
      <w:r w:rsidR="00C52AF8">
        <w:rPr>
          <w:rFonts w:ascii="Times New Roman" w:hAnsi="Times New Roman" w:cs="Times New Roman"/>
          <w:szCs w:val="24"/>
        </w:rPr>
        <w:t>ení</w:t>
      </w:r>
      <w:r w:rsidR="008432B6">
        <w:rPr>
          <w:rFonts w:ascii="Times New Roman" w:hAnsi="Times New Roman" w:cs="Times New Roman"/>
          <w:szCs w:val="24"/>
        </w:rPr>
        <w:t xml:space="preserve"> manželství uzavřeného podle kanonického práva je význačně složitější a rozhodně méně čast</w:t>
      </w:r>
      <w:r w:rsidR="00C86716">
        <w:rPr>
          <w:rFonts w:ascii="Times New Roman" w:hAnsi="Times New Roman" w:cs="Times New Roman"/>
          <w:szCs w:val="24"/>
        </w:rPr>
        <w:t>é</w:t>
      </w:r>
      <w:r w:rsidR="008432B6">
        <w:rPr>
          <w:rFonts w:ascii="Times New Roman" w:hAnsi="Times New Roman" w:cs="Times New Roman"/>
          <w:szCs w:val="24"/>
        </w:rPr>
        <w:t xml:space="preserve"> n</w:t>
      </w:r>
      <w:r w:rsidR="001A7E08">
        <w:rPr>
          <w:rFonts w:ascii="Times New Roman" w:hAnsi="Times New Roman" w:cs="Times New Roman"/>
          <w:szCs w:val="24"/>
        </w:rPr>
        <w:t>ež ukončení manželství podle českého sekulárního práva. O všech</w:t>
      </w:r>
      <w:r w:rsidR="00C04E28">
        <w:rPr>
          <w:rFonts w:ascii="Times New Roman" w:hAnsi="Times New Roman" w:cs="Times New Roman"/>
          <w:szCs w:val="24"/>
        </w:rPr>
        <w:t xml:space="preserve"> možnostech a </w:t>
      </w:r>
      <w:r w:rsidR="00940B6F">
        <w:rPr>
          <w:rFonts w:ascii="Times New Roman" w:hAnsi="Times New Roman" w:cs="Times New Roman"/>
          <w:szCs w:val="24"/>
        </w:rPr>
        <w:t>jejich porovnání</w:t>
      </w:r>
      <w:r w:rsidR="00CB2DD0">
        <w:rPr>
          <w:rFonts w:ascii="Times New Roman" w:hAnsi="Times New Roman" w:cs="Times New Roman"/>
          <w:szCs w:val="24"/>
        </w:rPr>
        <w:t xml:space="preserve"> bude</w:t>
      </w:r>
      <w:r w:rsidR="001A7E08">
        <w:rPr>
          <w:rFonts w:ascii="Times New Roman" w:hAnsi="Times New Roman" w:cs="Times New Roman"/>
          <w:szCs w:val="24"/>
        </w:rPr>
        <w:t xml:space="preserve"> podrobně pojednáno níže.</w:t>
      </w:r>
    </w:p>
    <w:p w:rsidR="006B70AD" w:rsidRDefault="006B70AD" w:rsidP="00404E1C">
      <w:pPr>
        <w:rPr>
          <w:rFonts w:ascii="Times New Roman" w:hAnsi="Times New Roman" w:cs="Times New Roman"/>
          <w:szCs w:val="24"/>
        </w:rPr>
      </w:pPr>
    </w:p>
    <w:p w:rsidR="00A24498" w:rsidRDefault="00A24498" w:rsidP="00A24498">
      <w:pPr>
        <w:spacing w:line="240" w:lineRule="auto"/>
        <w:rPr>
          <w:rFonts w:ascii="Times New Roman" w:hAnsi="Times New Roman" w:cs="Times New Roman"/>
          <w:b/>
          <w:sz w:val="28"/>
          <w:szCs w:val="28"/>
        </w:rPr>
        <w:sectPr w:rsidR="00A24498" w:rsidSect="00A24498">
          <w:pgSz w:w="11906" w:h="16838" w:code="9"/>
          <w:pgMar w:top="1418" w:right="1134" w:bottom="1418" w:left="1701" w:header="709" w:footer="709" w:gutter="0"/>
          <w:cols w:space="708"/>
          <w:docGrid w:linePitch="360"/>
        </w:sectPr>
      </w:pPr>
    </w:p>
    <w:p w:rsidR="00312476" w:rsidRDefault="00DD4808" w:rsidP="00E56B83">
      <w:pPr>
        <w:pStyle w:val="Nadpisek1"/>
        <w:rPr>
          <w:rFonts w:eastAsia="Times New Roman"/>
          <w:lang w:eastAsia="cs-CZ"/>
        </w:rPr>
      </w:pPr>
      <w:bookmarkStart w:id="8" w:name="_Toc383469263"/>
      <w:r>
        <w:rPr>
          <w:rFonts w:eastAsia="Times New Roman"/>
          <w:lang w:eastAsia="cs-CZ"/>
        </w:rPr>
        <w:lastRenderedPageBreak/>
        <w:t>2 Zánik manželství v sekulární</w:t>
      </w:r>
      <w:r w:rsidR="007B0BF9" w:rsidRPr="007B0BF9">
        <w:rPr>
          <w:rFonts w:eastAsia="Times New Roman"/>
          <w:lang w:eastAsia="cs-CZ"/>
        </w:rPr>
        <w:t xml:space="preserve"> </w:t>
      </w:r>
      <w:r>
        <w:rPr>
          <w:rFonts w:eastAsia="Times New Roman"/>
          <w:lang w:eastAsia="cs-CZ"/>
        </w:rPr>
        <w:t>právní úpravě</w:t>
      </w:r>
      <w:bookmarkEnd w:id="8"/>
    </w:p>
    <w:p w:rsidR="00BA0021" w:rsidRDefault="00BA0021" w:rsidP="00195780">
      <w:pP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r>
      <w:r w:rsidR="00BF5064">
        <w:rPr>
          <w:rFonts w:ascii="Times New Roman" w:eastAsia="Times New Roman" w:hAnsi="Times New Roman" w:cs="Times New Roman"/>
          <w:szCs w:val="24"/>
          <w:lang w:eastAsia="cs-CZ"/>
        </w:rPr>
        <w:t>Zánik manželství je</w:t>
      </w:r>
      <w:r w:rsidR="003E043C">
        <w:rPr>
          <w:rFonts w:ascii="Times New Roman" w:eastAsia="Times New Roman" w:hAnsi="Times New Roman" w:cs="Times New Roman"/>
          <w:szCs w:val="24"/>
          <w:lang w:eastAsia="cs-CZ"/>
        </w:rPr>
        <w:t xml:space="preserve"> součást</w:t>
      </w:r>
      <w:r w:rsidR="00BF5064">
        <w:rPr>
          <w:rFonts w:ascii="Times New Roman" w:eastAsia="Times New Roman" w:hAnsi="Times New Roman" w:cs="Times New Roman"/>
          <w:szCs w:val="24"/>
          <w:lang w:eastAsia="cs-CZ"/>
        </w:rPr>
        <w:t>í</w:t>
      </w:r>
      <w:r w:rsidR="003E043C">
        <w:rPr>
          <w:rFonts w:ascii="Times New Roman" w:eastAsia="Times New Roman" w:hAnsi="Times New Roman" w:cs="Times New Roman"/>
          <w:szCs w:val="24"/>
          <w:lang w:eastAsia="cs-CZ"/>
        </w:rPr>
        <w:t xml:space="preserve"> úpravy rodinného práva nově vneseného do NOZ</w:t>
      </w:r>
      <w:r w:rsidR="00797A53">
        <w:rPr>
          <w:rFonts w:ascii="Times New Roman" w:eastAsia="Times New Roman" w:hAnsi="Times New Roman" w:cs="Times New Roman"/>
          <w:szCs w:val="24"/>
          <w:lang w:eastAsia="cs-CZ"/>
        </w:rPr>
        <w:t xml:space="preserve">, který </w:t>
      </w:r>
      <w:r w:rsidR="00D11053">
        <w:rPr>
          <w:rFonts w:ascii="Times New Roman" w:eastAsia="Times New Roman" w:hAnsi="Times New Roman" w:cs="Times New Roman"/>
          <w:szCs w:val="24"/>
          <w:lang w:eastAsia="cs-CZ"/>
        </w:rPr>
        <w:t>v ustanovení § </w:t>
      </w:r>
      <w:r w:rsidR="002336BD">
        <w:rPr>
          <w:rFonts w:ascii="Times New Roman" w:eastAsia="Times New Roman" w:hAnsi="Times New Roman" w:cs="Times New Roman"/>
          <w:szCs w:val="24"/>
          <w:lang w:eastAsia="cs-CZ"/>
        </w:rPr>
        <w:t xml:space="preserve">754 </w:t>
      </w:r>
      <w:r w:rsidR="00797A53">
        <w:rPr>
          <w:rFonts w:ascii="Times New Roman" w:eastAsia="Times New Roman" w:hAnsi="Times New Roman" w:cs="Times New Roman"/>
          <w:szCs w:val="24"/>
          <w:lang w:eastAsia="cs-CZ"/>
        </w:rPr>
        <w:t>hovoří o tom, že manželství může zaniknout jen z důvodů stanovených zákonem.</w:t>
      </w:r>
      <w:r w:rsidR="00032F86">
        <w:rPr>
          <w:rFonts w:ascii="Times New Roman" w:eastAsia="Times New Roman" w:hAnsi="Times New Roman" w:cs="Times New Roman"/>
          <w:szCs w:val="24"/>
          <w:lang w:eastAsia="cs-CZ"/>
        </w:rPr>
        <w:t xml:space="preserve"> </w:t>
      </w:r>
      <w:r w:rsidR="00F60BAB">
        <w:rPr>
          <w:rFonts w:ascii="Times New Roman" w:eastAsia="Times New Roman" w:hAnsi="Times New Roman" w:cs="Times New Roman"/>
          <w:szCs w:val="24"/>
          <w:lang w:eastAsia="cs-CZ"/>
        </w:rPr>
        <w:t>NOZ již výslovně nestanoví smrt jednoho z manželů nebo prohlášení za mrtvého ja</w:t>
      </w:r>
      <w:r w:rsidR="00CA3C3A">
        <w:rPr>
          <w:rFonts w:ascii="Times New Roman" w:eastAsia="Times New Roman" w:hAnsi="Times New Roman" w:cs="Times New Roman"/>
          <w:szCs w:val="24"/>
          <w:lang w:eastAsia="cs-CZ"/>
        </w:rPr>
        <w:t>ko způsoby</w:t>
      </w:r>
      <w:r w:rsidR="00DC632B">
        <w:rPr>
          <w:rFonts w:ascii="Times New Roman" w:eastAsia="Times New Roman" w:hAnsi="Times New Roman" w:cs="Times New Roman"/>
          <w:szCs w:val="24"/>
          <w:lang w:eastAsia="cs-CZ"/>
        </w:rPr>
        <w:t xml:space="preserve"> zániku manželství, tak </w:t>
      </w:r>
      <w:r w:rsidR="00A403F5">
        <w:rPr>
          <w:rFonts w:ascii="Times New Roman" w:eastAsia="Times New Roman" w:hAnsi="Times New Roman" w:cs="Times New Roman"/>
          <w:szCs w:val="24"/>
          <w:lang w:eastAsia="cs-CZ"/>
        </w:rPr>
        <w:t xml:space="preserve">jako tomu bylo v již zrušeném </w:t>
      </w:r>
      <w:proofErr w:type="spellStart"/>
      <w:r w:rsidR="00A403F5">
        <w:rPr>
          <w:rFonts w:ascii="Times New Roman" w:eastAsia="Times New Roman" w:hAnsi="Times New Roman" w:cs="Times New Roman"/>
          <w:szCs w:val="24"/>
          <w:lang w:eastAsia="cs-CZ"/>
        </w:rPr>
        <w:t>Zo</w:t>
      </w:r>
      <w:r w:rsidR="00DC632B">
        <w:rPr>
          <w:rFonts w:ascii="Times New Roman" w:eastAsia="Times New Roman" w:hAnsi="Times New Roman" w:cs="Times New Roman"/>
          <w:szCs w:val="24"/>
          <w:lang w:eastAsia="cs-CZ"/>
        </w:rPr>
        <w:t>R</w:t>
      </w:r>
      <w:proofErr w:type="spellEnd"/>
      <w:r w:rsidR="00DC632B">
        <w:rPr>
          <w:rFonts w:ascii="Times New Roman" w:eastAsia="Times New Roman" w:hAnsi="Times New Roman" w:cs="Times New Roman"/>
          <w:szCs w:val="24"/>
          <w:lang w:eastAsia="cs-CZ"/>
        </w:rPr>
        <w:t>, ale samozřejmě s těmito možnostmi zániku manželství i nadále počítá. Jediný</w:t>
      </w:r>
      <w:r w:rsidR="00CA3C3A">
        <w:rPr>
          <w:rFonts w:ascii="Times New Roman" w:eastAsia="Times New Roman" w:hAnsi="Times New Roman" w:cs="Times New Roman"/>
          <w:szCs w:val="24"/>
          <w:lang w:eastAsia="cs-CZ"/>
        </w:rPr>
        <w:t>m výslovně uvedeným způsobem</w:t>
      </w:r>
      <w:r w:rsidR="008A148F">
        <w:rPr>
          <w:rFonts w:ascii="Times New Roman" w:eastAsia="Times New Roman" w:hAnsi="Times New Roman" w:cs="Times New Roman"/>
          <w:szCs w:val="24"/>
          <w:lang w:eastAsia="cs-CZ"/>
        </w:rPr>
        <w:t xml:space="preserve"> zá</w:t>
      </w:r>
      <w:r w:rsidR="003B0438">
        <w:rPr>
          <w:rFonts w:ascii="Times New Roman" w:eastAsia="Times New Roman" w:hAnsi="Times New Roman" w:cs="Times New Roman"/>
          <w:szCs w:val="24"/>
          <w:lang w:eastAsia="cs-CZ"/>
        </w:rPr>
        <w:t>niku manželství v NOZ je rozvod</w:t>
      </w:r>
      <w:r w:rsidR="0037016C">
        <w:rPr>
          <w:rFonts w:ascii="Times New Roman" w:eastAsia="Times New Roman" w:hAnsi="Times New Roman" w:cs="Times New Roman"/>
          <w:szCs w:val="24"/>
          <w:lang w:eastAsia="cs-CZ"/>
        </w:rPr>
        <w:t>,</w:t>
      </w:r>
      <w:r w:rsidR="003B0438">
        <w:rPr>
          <w:rFonts w:ascii="Times New Roman" w:eastAsia="Times New Roman" w:hAnsi="Times New Roman" w:cs="Times New Roman"/>
          <w:szCs w:val="24"/>
          <w:lang w:eastAsia="cs-CZ"/>
        </w:rPr>
        <w:t xml:space="preserve"> kterému bude věnována </w:t>
      </w:r>
      <w:r w:rsidR="0037016C">
        <w:rPr>
          <w:rFonts w:ascii="Times New Roman" w:eastAsia="Times New Roman" w:hAnsi="Times New Roman" w:cs="Times New Roman"/>
          <w:szCs w:val="24"/>
          <w:lang w:eastAsia="cs-CZ"/>
        </w:rPr>
        <w:t xml:space="preserve">celá </w:t>
      </w:r>
      <w:r w:rsidR="003B0438">
        <w:rPr>
          <w:rFonts w:ascii="Times New Roman" w:eastAsia="Times New Roman" w:hAnsi="Times New Roman" w:cs="Times New Roman"/>
          <w:szCs w:val="24"/>
          <w:lang w:eastAsia="cs-CZ"/>
        </w:rPr>
        <w:t xml:space="preserve">následující kapitola, jelikož </w:t>
      </w:r>
      <w:r w:rsidR="00AD1961">
        <w:rPr>
          <w:rFonts w:ascii="Times New Roman" w:eastAsia="Times New Roman" w:hAnsi="Times New Roman" w:cs="Times New Roman"/>
          <w:szCs w:val="24"/>
          <w:lang w:eastAsia="cs-CZ"/>
        </w:rPr>
        <w:t>tento institut upravuje velice obsáhlou materii a je</w:t>
      </w:r>
      <w:r w:rsidR="003B0438">
        <w:rPr>
          <w:rFonts w:ascii="Times New Roman" w:eastAsia="Times New Roman" w:hAnsi="Times New Roman" w:cs="Times New Roman"/>
          <w:szCs w:val="24"/>
          <w:lang w:eastAsia="cs-CZ"/>
        </w:rPr>
        <w:t xml:space="preserve"> nejdůležitějším </w:t>
      </w:r>
      <w:r w:rsidR="0037016C">
        <w:rPr>
          <w:rFonts w:ascii="Times New Roman" w:eastAsia="Times New Roman" w:hAnsi="Times New Roman" w:cs="Times New Roman"/>
          <w:szCs w:val="24"/>
          <w:lang w:eastAsia="cs-CZ"/>
        </w:rPr>
        <w:t xml:space="preserve">způsobem rozvázání manželství, s kterým budu moci porovnávat možnosti rozvázání manželství podle kanonické právní úpravy. </w:t>
      </w:r>
    </w:p>
    <w:p w:rsidR="00A75E86" w:rsidRDefault="00A75E86" w:rsidP="00E83B71">
      <w:pPr>
        <w:pStyle w:val="Nadpisek2"/>
        <w:rPr>
          <w:rFonts w:eastAsia="Times New Roman"/>
          <w:lang w:eastAsia="cs-CZ"/>
        </w:rPr>
      </w:pPr>
      <w:bookmarkStart w:id="9" w:name="_Toc383469264"/>
      <w:r w:rsidRPr="00416B85">
        <w:rPr>
          <w:rFonts w:eastAsia="Times New Roman"/>
          <w:lang w:eastAsia="cs-CZ"/>
        </w:rPr>
        <w:t xml:space="preserve">2.1 Zánik manželství </w:t>
      </w:r>
      <w:r w:rsidR="00416B85" w:rsidRPr="00416B85">
        <w:rPr>
          <w:rFonts w:eastAsia="Times New Roman"/>
          <w:lang w:eastAsia="cs-CZ"/>
        </w:rPr>
        <w:t>smrtí jednoho z</w:t>
      </w:r>
      <w:r w:rsidR="00416B85">
        <w:rPr>
          <w:rFonts w:eastAsia="Times New Roman"/>
          <w:lang w:eastAsia="cs-CZ"/>
        </w:rPr>
        <w:t> </w:t>
      </w:r>
      <w:r w:rsidR="00416B85" w:rsidRPr="00416B85">
        <w:rPr>
          <w:rFonts w:eastAsia="Times New Roman"/>
          <w:lang w:eastAsia="cs-CZ"/>
        </w:rPr>
        <w:t>manželů</w:t>
      </w:r>
      <w:bookmarkEnd w:id="9"/>
    </w:p>
    <w:p w:rsidR="007D2E9E" w:rsidRPr="004D32CB" w:rsidRDefault="00D3344A" w:rsidP="00195780">
      <w:pPr>
        <w:ind w:firstLine="360"/>
        <w:rPr>
          <w:rFonts w:ascii="Times New Roman" w:eastAsia="Times New Roman" w:hAnsi="Times New Roman" w:cs="Times New Roman"/>
          <w:szCs w:val="24"/>
        </w:rPr>
      </w:pPr>
      <w:r>
        <w:rPr>
          <w:rFonts w:ascii="Times New Roman" w:eastAsia="Times New Roman" w:hAnsi="Times New Roman" w:cs="Times New Roman"/>
          <w:szCs w:val="24"/>
          <w:lang w:eastAsia="cs-CZ"/>
        </w:rPr>
        <w:t>Zánik manželství smrtí jednoho z manželů je považován za nejpřirozenější způsob zániku manželství.</w:t>
      </w:r>
      <w:r w:rsidR="00B61C39">
        <w:rPr>
          <w:rFonts w:ascii="Times New Roman" w:eastAsia="Times New Roman" w:hAnsi="Times New Roman" w:cs="Times New Roman"/>
          <w:szCs w:val="24"/>
          <w:lang w:eastAsia="cs-CZ"/>
        </w:rPr>
        <w:t xml:space="preserve"> Smrt musí být v tomto případě prokázána</w:t>
      </w:r>
      <w:r w:rsidR="006F3807">
        <w:rPr>
          <w:rFonts w:ascii="Times New Roman" w:eastAsia="Times New Roman" w:hAnsi="Times New Roman" w:cs="Times New Roman"/>
          <w:szCs w:val="24"/>
          <w:lang w:eastAsia="cs-CZ"/>
        </w:rPr>
        <w:t>,</w:t>
      </w:r>
      <w:r w:rsidR="00B61C39">
        <w:rPr>
          <w:rFonts w:ascii="Times New Roman" w:eastAsia="Times New Roman" w:hAnsi="Times New Roman" w:cs="Times New Roman"/>
          <w:szCs w:val="24"/>
          <w:lang w:eastAsia="cs-CZ"/>
        </w:rPr>
        <w:t xml:space="preserve"> a to předepsaným způsobem.</w:t>
      </w:r>
      <w:r w:rsidR="009976A5">
        <w:rPr>
          <w:rStyle w:val="Znakapoznpodarou"/>
          <w:rFonts w:ascii="Times New Roman" w:eastAsia="Times New Roman" w:hAnsi="Times New Roman" w:cs="Times New Roman"/>
          <w:szCs w:val="24"/>
          <w:lang w:eastAsia="cs-CZ"/>
        </w:rPr>
        <w:footnoteReference w:id="41"/>
      </w:r>
      <w:r w:rsidR="00B61C39">
        <w:rPr>
          <w:rFonts w:ascii="Times New Roman" w:eastAsia="Times New Roman" w:hAnsi="Times New Roman" w:cs="Times New Roman"/>
          <w:szCs w:val="24"/>
          <w:lang w:eastAsia="cs-CZ"/>
        </w:rPr>
        <w:t xml:space="preserve"> Tímto předepsaným způsobem je podle ustanovení </w:t>
      </w:r>
      <w:r w:rsidR="00D11053">
        <w:rPr>
          <w:rFonts w:ascii="Times New Roman" w:eastAsia="Times New Roman" w:hAnsi="Times New Roman" w:cs="Times New Roman"/>
          <w:szCs w:val="24"/>
          <w:lang w:eastAsia="cs-CZ"/>
        </w:rPr>
        <w:t>§ </w:t>
      </w:r>
      <w:r w:rsidR="000F083D">
        <w:rPr>
          <w:rFonts w:ascii="Times New Roman" w:eastAsia="Times New Roman" w:hAnsi="Times New Roman" w:cs="Times New Roman"/>
          <w:szCs w:val="24"/>
          <w:lang w:eastAsia="cs-CZ"/>
        </w:rPr>
        <w:t>26 NOZ</w:t>
      </w:r>
      <w:r w:rsidR="00B21202">
        <w:rPr>
          <w:rFonts w:ascii="Times New Roman" w:eastAsia="Times New Roman" w:hAnsi="Times New Roman" w:cs="Times New Roman"/>
          <w:szCs w:val="24"/>
          <w:lang w:eastAsia="cs-CZ"/>
        </w:rPr>
        <w:t xml:space="preserve"> vydá</w:t>
      </w:r>
      <w:r w:rsidR="00250D8D">
        <w:rPr>
          <w:rFonts w:ascii="Times New Roman" w:eastAsia="Times New Roman" w:hAnsi="Times New Roman" w:cs="Times New Roman"/>
          <w:szCs w:val="24"/>
          <w:lang w:eastAsia="cs-CZ"/>
        </w:rPr>
        <w:t>ní veřejné listiny vystavené po </w:t>
      </w:r>
      <w:r w:rsidR="009976A5">
        <w:rPr>
          <w:rFonts w:ascii="Times New Roman" w:eastAsia="Times New Roman" w:hAnsi="Times New Roman" w:cs="Times New Roman"/>
          <w:szCs w:val="24"/>
          <w:lang w:eastAsia="cs-CZ"/>
        </w:rPr>
        <w:t>prohlé</w:t>
      </w:r>
      <w:r w:rsidR="00CE1814">
        <w:rPr>
          <w:rFonts w:ascii="Times New Roman" w:eastAsia="Times New Roman" w:hAnsi="Times New Roman" w:cs="Times New Roman"/>
          <w:szCs w:val="24"/>
          <w:lang w:eastAsia="cs-CZ"/>
        </w:rPr>
        <w:t>dnutí těla mrtvého, tedy úmrtního listu</w:t>
      </w:r>
      <w:r w:rsidR="009976A5">
        <w:rPr>
          <w:rFonts w:ascii="Times New Roman" w:eastAsia="Times New Roman" w:hAnsi="Times New Roman" w:cs="Times New Roman"/>
          <w:szCs w:val="24"/>
          <w:lang w:eastAsia="cs-CZ"/>
        </w:rPr>
        <w:t xml:space="preserve">. </w:t>
      </w:r>
      <w:r w:rsidR="008529A8">
        <w:rPr>
          <w:rFonts w:ascii="Times New Roman" w:eastAsia="Times New Roman" w:hAnsi="Times New Roman" w:cs="Times New Roman"/>
          <w:szCs w:val="24"/>
          <w:lang w:eastAsia="cs-CZ"/>
        </w:rPr>
        <w:t>Na základě úmrtního listu se pak smrt zapíše do matriky úmrtí.</w:t>
      </w:r>
      <w:r w:rsidR="0058137A">
        <w:rPr>
          <w:rStyle w:val="Znakapoznpodarou"/>
          <w:rFonts w:ascii="Times New Roman" w:eastAsia="Times New Roman" w:hAnsi="Times New Roman" w:cs="Times New Roman"/>
          <w:szCs w:val="24"/>
          <w:lang w:eastAsia="cs-CZ"/>
        </w:rPr>
        <w:footnoteReference w:id="42"/>
      </w:r>
      <w:r w:rsidR="008529A8">
        <w:rPr>
          <w:rFonts w:ascii="Times New Roman" w:eastAsia="Times New Roman" w:hAnsi="Times New Roman" w:cs="Times New Roman"/>
          <w:szCs w:val="24"/>
          <w:lang w:eastAsia="cs-CZ"/>
        </w:rPr>
        <w:t xml:space="preserve"> </w:t>
      </w:r>
      <w:r w:rsidR="00441D1F">
        <w:rPr>
          <w:rFonts w:ascii="Times New Roman" w:eastAsia="Times New Roman" w:hAnsi="Times New Roman" w:cs="Times New Roman"/>
          <w:szCs w:val="24"/>
          <w:lang w:eastAsia="cs-CZ"/>
        </w:rPr>
        <w:t>A c</w:t>
      </w:r>
      <w:r w:rsidR="007A7215">
        <w:rPr>
          <w:rFonts w:ascii="Times New Roman" w:eastAsia="Times New Roman" w:hAnsi="Times New Roman" w:cs="Times New Roman"/>
          <w:szCs w:val="24"/>
          <w:lang w:eastAsia="cs-CZ"/>
        </w:rPr>
        <w:t xml:space="preserve">o se rozumí smrtí fyzické osoby? </w:t>
      </w:r>
      <w:r w:rsidR="007D2E9E">
        <w:rPr>
          <w:rFonts w:ascii="Times New Roman" w:eastAsia="Times New Roman" w:hAnsi="Times New Roman" w:cs="Times New Roman"/>
          <w:szCs w:val="24"/>
        </w:rPr>
        <w:t xml:space="preserve">Podle </w:t>
      </w:r>
      <w:r w:rsidR="00CE1814">
        <w:rPr>
          <w:rFonts w:ascii="Times New Roman" w:eastAsia="Times New Roman" w:hAnsi="Times New Roman" w:cs="Times New Roman"/>
          <w:szCs w:val="24"/>
        </w:rPr>
        <w:t xml:space="preserve">ustanovení </w:t>
      </w:r>
      <w:r w:rsidR="00D11053">
        <w:rPr>
          <w:rFonts w:ascii="Times New Roman" w:eastAsia="Times New Roman" w:hAnsi="Times New Roman" w:cs="Times New Roman"/>
          <w:szCs w:val="24"/>
        </w:rPr>
        <w:t>§ 10 odst. </w:t>
      </w:r>
      <w:r w:rsidR="007D2E9E">
        <w:rPr>
          <w:rFonts w:ascii="Times New Roman" w:eastAsia="Times New Roman" w:hAnsi="Times New Roman" w:cs="Times New Roman"/>
          <w:szCs w:val="24"/>
        </w:rPr>
        <w:t>3 zákona č.</w:t>
      </w:r>
      <w:r w:rsidR="00D11053">
        <w:rPr>
          <w:rFonts w:ascii="Times New Roman" w:eastAsia="Times New Roman" w:hAnsi="Times New Roman" w:cs="Times New Roman"/>
          <w:szCs w:val="24"/>
        </w:rPr>
        <w:t> </w:t>
      </w:r>
      <w:r w:rsidR="007D2E9E">
        <w:rPr>
          <w:rFonts w:ascii="Times New Roman" w:eastAsia="Times New Roman" w:hAnsi="Times New Roman" w:cs="Times New Roman"/>
          <w:szCs w:val="24"/>
        </w:rPr>
        <w:t>285/2002 Sb</w:t>
      </w:r>
      <w:r w:rsidR="007D2E9E" w:rsidRPr="00662526">
        <w:rPr>
          <w:rFonts w:ascii="Times New Roman" w:eastAsia="Times New Roman" w:hAnsi="Times New Roman" w:cs="Times New Roman"/>
          <w:szCs w:val="24"/>
        </w:rPr>
        <w:t xml:space="preserve">., </w:t>
      </w:r>
      <w:r w:rsidR="00662526" w:rsidRPr="00662526">
        <w:rPr>
          <w:rFonts w:ascii="Times New Roman" w:eastAsia="Times New Roman" w:hAnsi="Times New Roman" w:cs="Times New Roman"/>
          <w:szCs w:val="24"/>
          <w:lang w:eastAsia="cs-CZ"/>
        </w:rPr>
        <w:t>o darování, odběrech a transplantacích tkání a orgánů a o změně některých zákonů (transplantační zákon), ve znění pozdějších předpis</w:t>
      </w:r>
      <w:r w:rsidR="00662526">
        <w:rPr>
          <w:rFonts w:ascii="Times New Roman" w:eastAsia="Times New Roman" w:hAnsi="Times New Roman" w:cs="Times New Roman"/>
          <w:szCs w:val="24"/>
          <w:lang w:eastAsia="cs-CZ"/>
        </w:rPr>
        <w:t>ů,</w:t>
      </w:r>
      <w:r w:rsidR="00662526" w:rsidRPr="007A7215">
        <w:rPr>
          <w:rFonts w:ascii="Times New Roman" w:eastAsia="Times New Roman" w:hAnsi="Times New Roman" w:cs="Times New Roman"/>
          <w:sz w:val="20"/>
          <w:szCs w:val="20"/>
          <w:lang w:eastAsia="cs-CZ"/>
        </w:rPr>
        <w:t xml:space="preserve"> </w:t>
      </w:r>
      <w:r w:rsidR="007D2E9E">
        <w:rPr>
          <w:rFonts w:ascii="Times New Roman" w:eastAsia="Times New Roman" w:hAnsi="Times New Roman" w:cs="Times New Roman"/>
          <w:szCs w:val="24"/>
        </w:rPr>
        <w:t>se s</w:t>
      </w:r>
      <w:r w:rsidR="007D2E9E" w:rsidRPr="004D32CB">
        <w:rPr>
          <w:rFonts w:ascii="Times New Roman" w:eastAsia="Times New Roman" w:hAnsi="Times New Roman" w:cs="Times New Roman"/>
          <w:szCs w:val="24"/>
        </w:rPr>
        <w:t xml:space="preserve">mrt zjišťuje prokázáním </w:t>
      </w:r>
    </w:p>
    <w:p w:rsidR="007D2E9E" w:rsidRPr="004D32CB" w:rsidRDefault="007D2E9E" w:rsidP="00DA3CDD">
      <w:pPr>
        <w:numPr>
          <w:ilvl w:val="0"/>
          <w:numId w:val="21"/>
        </w:numPr>
        <w:rPr>
          <w:rFonts w:ascii="Times New Roman" w:eastAsia="Times New Roman" w:hAnsi="Times New Roman" w:cs="Times New Roman"/>
          <w:szCs w:val="24"/>
        </w:rPr>
      </w:pPr>
      <w:r w:rsidRPr="004D32CB">
        <w:rPr>
          <w:rFonts w:ascii="Times New Roman" w:eastAsia="Times New Roman" w:hAnsi="Times New Roman" w:cs="Times New Roman"/>
          <w:szCs w:val="24"/>
        </w:rPr>
        <w:t>nevratné zástavy krevního oběhu,</w:t>
      </w:r>
      <w:r w:rsidR="00662526">
        <w:rPr>
          <w:rFonts w:ascii="Times New Roman" w:eastAsia="Times New Roman" w:hAnsi="Times New Roman" w:cs="Times New Roman"/>
          <w:szCs w:val="24"/>
        </w:rPr>
        <w:t xml:space="preserve"> nebo</w:t>
      </w:r>
    </w:p>
    <w:p w:rsidR="007D2E9E" w:rsidRPr="004D32CB" w:rsidRDefault="007D2E9E" w:rsidP="00DA3CDD">
      <w:pPr>
        <w:numPr>
          <w:ilvl w:val="0"/>
          <w:numId w:val="21"/>
        </w:numPr>
        <w:rPr>
          <w:rFonts w:ascii="Times New Roman" w:eastAsia="Times New Roman" w:hAnsi="Times New Roman" w:cs="Times New Roman"/>
          <w:szCs w:val="24"/>
        </w:rPr>
      </w:pPr>
      <w:r w:rsidRPr="004D32CB">
        <w:rPr>
          <w:rFonts w:ascii="Times New Roman" w:eastAsia="Times New Roman" w:hAnsi="Times New Roman" w:cs="Times New Roman"/>
          <w:szCs w:val="24"/>
        </w:rPr>
        <w:t>nevratné ztráty funkce celého mozku, včetně mozkov</w:t>
      </w:r>
      <w:r w:rsidR="00250D8D">
        <w:rPr>
          <w:rFonts w:ascii="Times New Roman" w:eastAsia="Times New Roman" w:hAnsi="Times New Roman" w:cs="Times New Roman"/>
          <w:szCs w:val="24"/>
        </w:rPr>
        <w:t xml:space="preserve">ého kmene v případech, kdy jsou </w:t>
      </w:r>
      <w:r w:rsidRPr="004D32CB">
        <w:rPr>
          <w:rFonts w:ascii="Times New Roman" w:eastAsia="Times New Roman" w:hAnsi="Times New Roman" w:cs="Times New Roman"/>
          <w:szCs w:val="24"/>
        </w:rPr>
        <w:t>funkce dýchání nebo krevního oběhu udržová</w:t>
      </w:r>
      <w:r w:rsidR="00DA3CDD">
        <w:rPr>
          <w:rFonts w:ascii="Times New Roman" w:eastAsia="Times New Roman" w:hAnsi="Times New Roman" w:cs="Times New Roman"/>
          <w:szCs w:val="24"/>
        </w:rPr>
        <w:t>ny uměle</w:t>
      </w:r>
      <w:r w:rsidR="00801CB3">
        <w:rPr>
          <w:rFonts w:ascii="Times New Roman" w:eastAsia="Times New Roman" w:hAnsi="Times New Roman" w:cs="Times New Roman"/>
          <w:szCs w:val="24"/>
        </w:rPr>
        <w:t xml:space="preserve"> (</w:t>
      </w:r>
      <w:r w:rsidR="00CE1814">
        <w:rPr>
          <w:rFonts w:ascii="Times New Roman" w:eastAsia="Times New Roman" w:hAnsi="Times New Roman" w:cs="Times New Roman"/>
          <w:szCs w:val="24"/>
        </w:rPr>
        <w:t>„</w:t>
      </w:r>
      <w:r w:rsidR="00801CB3">
        <w:rPr>
          <w:rFonts w:ascii="Times New Roman" w:eastAsia="Times New Roman" w:hAnsi="Times New Roman" w:cs="Times New Roman"/>
          <w:szCs w:val="24"/>
        </w:rPr>
        <w:t>smrt mozku</w:t>
      </w:r>
      <w:r w:rsidR="00CE1814">
        <w:rPr>
          <w:rFonts w:ascii="Times New Roman" w:eastAsia="Times New Roman" w:hAnsi="Times New Roman" w:cs="Times New Roman"/>
          <w:szCs w:val="24"/>
        </w:rPr>
        <w:t>“</w:t>
      </w:r>
      <w:r w:rsidR="00801CB3">
        <w:rPr>
          <w:rFonts w:ascii="Times New Roman" w:eastAsia="Times New Roman" w:hAnsi="Times New Roman" w:cs="Times New Roman"/>
          <w:szCs w:val="24"/>
        </w:rPr>
        <w:t>)</w:t>
      </w:r>
      <w:r w:rsidR="00DA3CDD">
        <w:rPr>
          <w:rFonts w:ascii="Times New Roman" w:eastAsia="Times New Roman" w:hAnsi="Times New Roman" w:cs="Times New Roman"/>
          <w:szCs w:val="24"/>
        </w:rPr>
        <w:t>.</w:t>
      </w:r>
    </w:p>
    <w:p w:rsidR="00CB332A" w:rsidRDefault="00D75737" w:rsidP="00CB332A">
      <w:pP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Základním ukazatelem je tedy podle transplantačního zákona smrt mozku</w:t>
      </w:r>
      <w:r w:rsidR="007A7215" w:rsidRPr="006F57DB">
        <w:rPr>
          <w:rFonts w:ascii="Times New Roman" w:eastAsia="Times New Roman" w:hAnsi="Times New Roman" w:cs="Times New Roman"/>
          <w:szCs w:val="24"/>
          <w:lang w:eastAsia="cs-CZ"/>
        </w:rPr>
        <w:t xml:space="preserve">. </w:t>
      </w:r>
      <w:r w:rsidR="00250D8D">
        <w:rPr>
          <w:rFonts w:ascii="Times New Roman" w:eastAsia="Times New Roman" w:hAnsi="Times New Roman" w:cs="Times New Roman"/>
          <w:szCs w:val="24"/>
          <w:lang w:eastAsia="cs-CZ"/>
        </w:rPr>
        <w:t>Někdy může ale </w:t>
      </w:r>
      <w:r w:rsidR="00340DC3">
        <w:rPr>
          <w:rFonts w:ascii="Times New Roman" w:eastAsia="Times New Roman" w:hAnsi="Times New Roman" w:cs="Times New Roman"/>
          <w:szCs w:val="24"/>
          <w:lang w:eastAsia="cs-CZ"/>
        </w:rPr>
        <w:t>dojít k problému samotné identifikace zemřelého, zejména při leteckých neštěstích. V těchto případech se postupuje pomocí DNA analýzy.</w:t>
      </w:r>
      <w:r w:rsidR="00340DC3">
        <w:rPr>
          <w:rStyle w:val="Znakapoznpodarou"/>
          <w:rFonts w:ascii="Times New Roman" w:eastAsia="Times New Roman" w:hAnsi="Times New Roman" w:cs="Times New Roman"/>
          <w:szCs w:val="24"/>
          <w:lang w:eastAsia="cs-CZ"/>
        </w:rPr>
        <w:footnoteReference w:id="43"/>
      </w:r>
      <w:r w:rsidR="000C606C">
        <w:rPr>
          <w:rFonts w:ascii="Times New Roman" w:eastAsia="Times New Roman" w:hAnsi="Times New Roman" w:cs="Times New Roman"/>
          <w:szCs w:val="24"/>
          <w:lang w:eastAsia="cs-CZ"/>
        </w:rPr>
        <w:t xml:space="preserve"> V případě, kdy manželé zemřou </w:t>
      </w:r>
      <w:r w:rsidR="00250D8D">
        <w:rPr>
          <w:rFonts w:ascii="Times New Roman" w:eastAsia="Times New Roman" w:hAnsi="Times New Roman" w:cs="Times New Roman"/>
          <w:szCs w:val="24"/>
          <w:lang w:eastAsia="cs-CZ"/>
        </w:rPr>
        <w:t>při </w:t>
      </w:r>
      <w:r w:rsidR="001D5233">
        <w:rPr>
          <w:rFonts w:ascii="Times New Roman" w:eastAsia="Times New Roman" w:hAnsi="Times New Roman" w:cs="Times New Roman"/>
          <w:szCs w:val="24"/>
          <w:lang w:eastAsia="cs-CZ"/>
        </w:rPr>
        <w:t>stejné okolnosti, např. hromadné havárii, má se za to</w:t>
      </w:r>
      <w:r w:rsidR="008363F4">
        <w:rPr>
          <w:rFonts w:ascii="Times New Roman" w:eastAsia="Times New Roman" w:hAnsi="Times New Roman" w:cs="Times New Roman"/>
          <w:szCs w:val="24"/>
          <w:lang w:eastAsia="cs-CZ"/>
        </w:rPr>
        <w:t>,</w:t>
      </w:r>
      <w:r w:rsidR="001D5233">
        <w:rPr>
          <w:rFonts w:ascii="Times New Roman" w:eastAsia="Times New Roman" w:hAnsi="Times New Roman" w:cs="Times New Roman"/>
          <w:szCs w:val="24"/>
          <w:lang w:eastAsia="cs-CZ"/>
        </w:rPr>
        <w:t xml:space="preserve"> že manželství zaniká smrtí prvního </w:t>
      </w:r>
      <w:r w:rsidR="001D5233">
        <w:rPr>
          <w:rFonts w:ascii="Times New Roman" w:eastAsia="Times New Roman" w:hAnsi="Times New Roman" w:cs="Times New Roman"/>
          <w:szCs w:val="24"/>
          <w:lang w:eastAsia="cs-CZ"/>
        </w:rPr>
        <w:lastRenderedPageBreak/>
        <w:t>z nich.</w:t>
      </w:r>
      <w:r w:rsidR="00EC7853">
        <w:rPr>
          <w:rStyle w:val="Znakapoznpodarou"/>
          <w:rFonts w:ascii="Times New Roman" w:eastAsia="Times New Roman" w:hAnsi="Times New Roman" w:cs="Times New Roman"/>
          <w:szCs w:val="24"/>
          <w:lang w:eastAsia="cs-CZ"/>
        </w:rPr>
        <w:footnoteReference w:id="44"/>
      </w:r>
      <w:r w:rsidR="00E930D0">
        <w:rPr>
          <w:rFonts w:ascii="Times New Roman" w:eastAsia="Times New Roman" w:hAnsi="Times New Roman" w:cs="Times New Roman"/>
          <w:szCs w:val="24"/>
          <w:lang w:eastAsia="cs-CZ"/>
        </w:rPr>
        <w:t xml:space="preserve"> Právní následky smrti nastávají již okamžikem samotné smrti, nikoliv až vydáním úmrt</w:t>
      </w:r>
      <w:r w:rsidR="009D72B9">
        <w:rPr>
          <w:rFonts w:ascii="Times New Roman" w:eastAsia="Times New Roman" w:hAnsi="Times New Roman" w:cs="Times New Roman"/>
          <w:szCs w:val="24"/>
          <w:lang w:eastAsia="cs-CZ"/>
        </w:rPr>
        <w:t>ního listu.</w:t>
      </w:r>
      <w:r w:rsidR="009D72B9">
        <w:rPr>
          <w:rStyle w:val="Znakapoznpodarou"/>
          <w:rFonts w:ascii="Times New Roman" w:eastAsia="Times New Roman" w:hAnsi="Times New Roman" w:cs="Times New Roman"/>
          <w:szCs w:val="24"/>
          <w:lang w:eastAsia="cs-CZ"/>
        </w:rPr>
        <w:footnoteReference w:id="45"/>
      </w:r>
    </w:p>
    <w:p w:rsidR="00DB27E5" w:rsidRPr="00CB332A" w:rsidRDefault="0089273A" w:rsidP="00CB332A">
      <w:pPr>
        <w:pStyle w:val="Nadpisek2"/>
        <w:rPr>
          <w:rFonts w:eastAsia="Times New Roman"/>
          <w:szCs w:val="24"/>
          <w:lang w:eastAsia="cs-CZ"/>
        </w:rPr>
      </w:pPr>
      <w:bookmarkStart w:id="10" w:name="_Toc383469265"/>
      <w:r w:rsidRPr="00DB27E5">
        <w:rPr>
          <w:rFonts w:eastAsia="Times New Roman"/>
          <w:lang w:eastAsia="cs-CZ"/>
        </w:rPr>
        <w:t>2.2 Zánik manželství prohlášením manžela za mrtvého</w:t>
      </w:r>
      <w:bookmarkEnd w:id="10"/>
    </w:p>
    <w:p w:rsidR="00152C4E" w:rsidRPr="00A85145" w:rsidRDefault="000D4EF1" w:rsidP="00195780">
      <w:pP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t xml:space="preserve">Prohlášení manžela za mrtvého je kladeno na roveň smrti. </w:t>
      </w:r>
      <w:r w:rsidR="00A770A0">
        <w:rPr>
          <w:rFonts w:ascii="Times New Roman" w:eastAsia="Times New Roman" w:hAnsi="Times New Roman" w:cs="Times New Roman"/>
          <w:szCs w:val="24"/>
          <w:lang w:eastAsia="cs-CZ"/>
        </w:rPr>
        <w:t xml:space="preserve">Úmrtí je tedy opět zapsáno v matrice úmrtí a osvědčeno úmrtním listem. </w:t>
      </w:r>
      <w:r w:rsidR="001128EF">
        <w:rPr>
          <w:rFonts w:ascii="Times New Roman" w:eastAsia="Times New Roman" w:hAnsi="Times New Roman" w:cs="Times New Roman"/>
          <w:szCs w:val="24"/>
          <w:lang w:eastAsia="cs-CZ"/>
        </w:rPr>
        <w:t>U</w:t>
      </w:r>
      <w:r>
        <w:rPr>
          <w:rFonts w:ascii="Times New Roman" w:eastAsia="Times New Roman" w:hAnsi="Times New Roman" w:cs="Times New Roman"/>
          <w:szCs w:val="24"/>
          <w:lang w:eastAsia="cs-CZ"/>
        </w:rPr>
        <w:t xml:space="preserve">stanovení </w:t>
      </w:r>
      <w:r w:rsidRPr="000D4EF1">
        <w:rPr>
          <w:rFonts w:ascii="Times New Roman" w:hAnsi="Times New Roman" w:cs="Times New Roman"/>
          <w:szCs w:val="24"/>
        </w:rPr>
        <w:t>§</w:t>
      </w:r>
      <w:r w:rsidR="00EC4D8C">
        <w:rPr>
          <w:rFonts w:ascii="Times New Roman" w:hAnsi="Times New Roman" w:cs="Times New Roman"/>
          <w:szCs w:val="24"/>
        </w:rPr>
        <w:t xml:space="preserve"> 71 a </w:t>
      </w:r>
      <w:proofErr w:type="spellStart"/>
      <w:r w:rsidR="00EC4D8C">
        <w:rPr>
          <w:rFonts w:ascii="Times New Roman" w:hAnsi="Times New Roman" w:cs="Times New Roman"/>
          <w:szCs w:val="24"/>
        </w:rPr>
        <w:t>násl</w:t>
      </w:r>
      <w:proofErr w:type="spellEnd"/>
      <w:r w:rsidR="00EC4D8C">
        <w:rPr>
          <w:rFonts w:ascii="Times New Roman" w:hAnsi="Times New Roman" w:cs="Times New Roman"/>
          <w:szCs w:val="24"/>
        </w:rPr>
        <w:t>. </w:t>
      </w:r>
      <w:r w:rsidR="00F15F7C">
        <w:rPr>
          <w:rFonts w:ascii="Times New Roman" w:hAnsi="Times New Roman" w:cs="Times New Roman"/>
          <w:szCs w:val="24"/>
        </w:rPr>
        <w:t xml:space="preserve">NOZ </w:t>
      </w:r>
      <w:r w:rsidR="001128EF">
        <w:rPr>
          <w:rFonts w:ascii="Times New Roman" w:hAnsi="Times New Roman" w:cs="Times New Roman"/>
          <w:szCs w:val="24"/>
        </w:rPr>
        <w:t>upravují domněnku smrti. Soud tedy prohlásí za mrtvého člověka</w:t>
      </w:r>
      <w:r w:rsidR="00B018AD">
        <w:rPr>
          <w:rFonts w:ascii="Times New Roman" w:hAnsi="Times New Roman" w:cs="Times New Roman"/>
          <w:szCs w:val="24"/>
        </w:rPr>
        <w:t xml:space="preserve">, o němž lze mít důvodně za to, že zemřel, a určí den, který se pokládá za den jeho smrti. </w:t>
      </w:r>
      <w:r w:rsidR="0007321D">
        <w:rPr>
          <w:rFonts w:ascii="Times New Roman" w:hAnsi="Times New Roman" w:cs="Times New Roman"/>
          <w:szCs w:val="24"/>
        </w:rPr>
        <w:t>Návrh na vydání takového rozhodnutí může podat osoba, která na věci má právní zájem</w:t>
      </w:r>
      <w:r w:rsidR="00EC4D8C">
        <w:rPr>
          <w:rFonts w:ascii="Times New Roman" w:hAnsi="Times New Roman" w:cs="Times New Roman"/>
          <w:szCs w:val="24"/>
        </w:rPr>
        <w:t xml:space="preserve"> (§ 71 </w:t>
      </w:r>
      <w:r w:rsidR="00B8433A">
        <w:rPr>
          <w:rFonts w:ascii="Times New Roman" w:hAnsi="Times New Roman" w:cs="Times New Roman"/>
          <w:szCs w:val="24"/>
        </w:rPr>
        <w:t>NOZ)</w:t>
      </w:r>
      <w:r w:rsidR="0007321D">
        <w:rPr>
          <w:rFonts w:ascii="Times New Roman" w:hAnsi="Times New Roman" w:cs="Times New Roman"/>
          <w:szCs w:val="24"/>
        </w:rPr>
        <w:t xml:space="preserve">. V této souvislosti je potřeba zmínit, že </w:t>
      </w:r>
      <w:r w:rsidR="00D90826">
        <w:rPr>
          <w:rFonts w:ascii="Times New Roman" w:hAnsi="Times New Roman" w:cs="Times New Roman"/>
          <w:szCs w:val="24"/>
        </w:rPr>
        <w:t xml:space="preserve">některé starší právní úpravy rozlišovaly mezi zánikem manželství prohlášením </w:t>
      </w:r>
      <w:r w:rsidR="00250D8D">
        <w:rPr>
          <w:rFonts w:ascii="Times New Roman" w:hAnsi="Times New Roman" w:cs="Times New Roman"/>
          <w:szCs w:val="24"/>
        </w:rPr>
        <w:t>za </w:t>
      </w:r>
      <w:r w:rsidR="00D90826">
        <w:rPr>
          <w:rFonts w:ascii="Times New Roman" w:hAnsi="Times New Roman" w:cs="Times New Roman"/>
          <w:szCs w:val="24"/>
        </w:rPr>
        <w:t>mrtvého a mezi zánikem manželství prohlášením za nezvěstného.</w:t>
      </w:r>
      <w:r w:rsidR="00821A03">
        <w:rPr>
          <w:rFonts w:ascii="Times New Roman" w:hAnsi="Times New Roman" w:cs="Times New Roman"/>
          <w:szCs w:val="24"/>
        </w:rPr>
        <w:t xml:space="preserve"> V případě prohlášení manžela za nezvěstného neměla tato skutečnost automaticky za následek zánik manželství, ale bylo </w:t>
      </w:r>
      <w:r w:rsidR="00E123AC">
        <w:rPr>
          <w:rFonts w:ascii="Times New Roman" w:hAnsi="Times New Roman" w:cs="Times New Roman"/>
          <w:szCs w:val="24"/>
        </w:rPr>
        <w:t>možné poněkud snadněji dosáhnout zrušení manželství soudem.</w:t>
      </w:r>
      <w:r w:rsidR="008A0F75">
        <w:rPr>
          <w:rStyle w:val="Znakapoznpodarou"/>
          <w:rFonts w:ascii="Times New Roman" w:hAnsi="Times New Roman" w:cs="Times New Roman"/>
          <w:szCs w:val="24"/>
        </w:rPr>
        <w:footnoteReference w:id="46"/>
      </w:r>
      <w:r w:rsidR="00AA4513">
        <w:rPr>
          <w:rFonts w:ascii="Times New Roman" w:hAnsi="Times New Roman" w:cs="Times New Roman"/>
          <w:szCs w:val="24"/>
        </w:rPr>
        <w:t xml:space="preserve"> Česká právní úprava spojila oba </w:t>
      </w:r>
      <w:r w:rsidR="00AC205E">
        <w:rPr>
          <w:rFonts w:ascii="Times New Roman" w:hAnsi="Times New Roman" w:cs="Times New Roman"/>
          <w:szCs w:val="24"/>
        </w:rPr>
        <w:t xml:space="preserve">tyto právní </w:t>
      </w:r>
      <w:r w:rsidR="00AA4513">
        <w:rPr>
          <w:rFonts w:ascii="Times New Roman" w:hAnsi="Times New Roman" w:cs="Times New Roman"/>
          <w:szCs w:val="24"/>
        </w:rPr>
        <w:t>instituty</w:t>
      </w:r>
      <w:r w:rsidR="00AC205E">
        <w:rPr>
          <w:rFonts w:ascii="Times New Roman" w:hAnsi="Times New Roman" w:cs="Times New Roman"/>
          <w:szCs w:val="24"/>
        </w:rPr>
        <w:t xml:space="preserve"> v jeden</w:t>
      </w:r>
      <w:r w:rsidR="00AA4513">
        <w:rPr>
          <w:rFonts w:ascii="Times New Roman" w:hAnsi="Times New Roman" w:cs="Times New Roman"/>
          <w:szCs w:val="24"/>
        </w:rPr>
        <w:t xml:space="preserve">, </w:t>
      </w:r>
      <w:r w:rsidR="00617CD5">
        <w:rPr>
          <w:rFonts w:ascii="Times New Roman" w:hAnsi="Times New Roman" w:cs="Times New Roman"/>
          <w:szCs w:val="24"/>
        </w:rPr>
        <w:t xml:space="preserve">tedy </w:t>
      </w:r>
      <w:r w:rsidR="00AA4513">
        <w:rPr>
          <w:rFonts w:ascii="Times New Roman" w:hAnsi="Times New Roman" w:cs="Times New Roman"/>
          <w:szCs w:val="24"/>
        </w:rPr>
        <w:t>institut prohlášení za mrtvého a institut</w:t>
      </w:r>
      <w:r w:rsidR="00AC205E">
        <w:rPr>
          <w:rFonts w:ascii="Times New Roman" w:hAnsi="Times New Roman" w:cs="Times New Roman"/>
          <w:szCs w:val="24"/>
        </w:rPr>
        <w:t xml:space="preserve"> prohlášení za nezvěstného</w:t>
      </w:r>
      <w:r w:rsidR="00151C72">
        <w:rPr>
          <w:rFonts w:ascii="Times New Roman" w:hAnsi="Times New Roman" w:cs="Times New Roman"/>
          <w:szCs w:val="24"/>
        </w:rPr>
        <w:t>,</w:t>
      </w:r>
      <w:r w:rsidR="00617CD5">
        <w:rPr>
          <w:rFonts w:ascii="Times New Roman" w:hAnsi="Times New Roman" w:cs="Times New Roman"/>
          <w:szCs w:val="24"/>
        </w:rPr>
        <w:t xml:space="preserve"> a</w:t>
      </w:r>
      <w:r w:rsidR="0026149D">
        <w:rPr>
          <w:rFonts w:ascii="Times New Roman" w:hAnsi="Times New Roman" w:cs="Times New Roman"/>
          <w:szCs w:val="24"/>
        </w:rPr>
        <w:t xml:space="preserve"> manželství </w:t>
      </w:r>
      <w:r w:rsidR="00151C72">
        <w:rPr>
          <w:rFonts w:ascii="Times New Roman" w:hAnsi="Times New Roman" w:cs="Times New Roman"/>
          <w:szCs w:val="24"/>
        </w:rPr>
        <w:t>zanikne na základě rozsudku o prohlášení za mrtvého též z důvodu nezvěstnosti.</w:t>
      </w:r>
      <w:r w:rsidR="00E123AC">
        <w:rPr>
          <w:rStyle w:val="Znakapoznpodarou"/>
          <w:rFonts w:ascii="Times New Roman" w:hAnsi="Times New Roman" w:cs="Times New Roman"/>
          <w:szCs w:val="24"/>
        </w:rPr>
        <w:footnoteReference w:id="47"/>
      </w:r>
    </w:p>
    <w:p w:rsidR="00730CAE" w:rsidRDefault="00081126" w:rsidP="00E85C4E">
      <w:pPr>
        <w:rPr>
          <w:rFonts w:ascii="Times New Roman" w:hAnsi="Times New Roman" w:cs="Times New Roman"/>
          <w:szCs w:val="24"/>
        </w:rPr>
      </w:pPr>
      <w:r>
        <w:rPr>
          <w:rFonts w:ascii="Times New Roman" w:hAnsi="Times New Roman" w:cs="Times New Roman"/>
          <w:szCs w:val="24"/>
        </w:rPr>
        <w:tab/>
      </w:r>
      <w:r w:rsidR="002D6B9A">
        <w:rPr>
          <w:rFonts w:ascii="Times New Roman" w:hAnsi="Times New Roman" w:cs="Times New Roman"/>
          <w:szCs w:val="24"/>
        </w:rPr>
        <w:t xml:space="preserve">Řízení </w:t>
      </w:r>
      <w:r w:rsidR="00EC4D8C">
        <w:rPr>
          <w:rFonts w:ascii="Times New Roman" w:hAnsi="Times New Roman" w:cs="Times New Roman"/>
          <w:szCs w:val="24"/>
        </w:rPr>
        <w:t>o prohlášení za mrtvého do 1. l</w:t>
      </w:r>
      <w:r w:rsidR="00AF78CA">
        <w:rPr>
          <w:rFonts w:ascii="Times New Roman" w:hAnsi="Times New Roman" w:cs="Times New Roman"/>
          <w:szCs w:val="24"/>
        </w:rPr>
        <w:t>edna</w:t>
      </w:r>
      <w:r w:rsidR="00EC4D8C">
        <w:rPr>
          <w:rFonts w:ascii="Times New Roman" w:hAnsi="Times New Roman" w:cs="Times New Roman"/>
          <w:szCs w:val="24"/>
        </w:rPr>
        <w:t> </w:t>
      </w:r>
      <w:r w:rsidR="002D6B9A">
        <w:rPr>
          <w:rFonts w:ascii="Times New Roman" w:hAnsi="Times New Roman" w:cs="Times New Roman"/>
          <w:szCs w:val="24"/>
        </w:rPr>
        <w:t xml:space="preserve">2014 upravoval </w:t>
      </w:r>
      <w:r w:rsidR="00EC4D8C">
        <w:rPr>
          <w:rFonts w:ascii="Times New Roman" w:hAnsi="Times New Roman" w:cs="Times New Roman"/>
          <w:szCs w:val="24"/>
        </w:rPr>
        <w:t>zákon č. </w:t>
      </w:r>
      <w:r w:rsidR="00096DE9">
        <w:rPr>
          <w:rFonts w:ascii="Times New Roman" w:hAnsi="Times New Roman" w:cs="Times New Roman"/>
          <w:szCs w:val="24"/>
        </w:rPr>
        <w:t>99/1963, občanský soudní řád, ve znění pozdějších předpisů</w:t>
      </w:r>
      <w:r w:rsidR="00A400EB">
        <w:rPr>
          <w:rFonts w:ascii="Times New Roman" w:hAnsi="Times New Roman" w:cs="Times New Roman"/>
          <w:szCs w:val="24"/>
        </w:rPr>
        <w:t xml:space="preserve"> (dále jen OSŘ)</w:t>
      </w:r>
      <w:r w:rsidR="00792C61">
        <w:rPr>
          <w:rFonts w:ascii="Times New Roman" w:hAnsi="Times New Roman" w:cs="Times New Roman"/>
          <w:szCs w:val="24"/>
        </w:rPr>
        <w:t>, a to konkrétně v </w:t>
      </w:r>
      <w:r w:rsidR="00611FB8">
        <w:rPr>
          <w:rFonts w:ascii="Times New Roman" w:hAnsi="Times New Roman" w:cs="Times New Roman"/>
          <w:szCs w:val="24"/>
        </w:rPr>
        <w:t>ustanoveních §§ 195 – 200. Vzhledem k</w:t>
      </w:r>
      <w:r w:rsidR="008635BF">
        <w:rPr>
          <w:rFonts w:ascii="Times New Roman" w:hAnsi="Times New Roman" w:cs="Times New Roman"/>
          <w:szCs w:val="24"/>
        </w:rPr>
        <w:t> účinnosti nového občanského</w:t>
      </w:r>
      <w:r w:rsidR="00611FB8">
        <w:rPr>
          <w:rFonts w:ascii="Times New Roman" w:hAnsi="Times New Roman" w:cs="Times New Roman"/>
          <w:szCs w:val="24"/>
        </w:rPr>
        <w:t xml:space="preserve"> zákoníku byla potřeba </w:t>
      </w:r>
      <w:r w:rsidR="007327B1">
        <w:rPr>
          <w:rFonts w:ascii="Times New Roman" w:hAnsi="Times New Roman" w:cs="Times New Roman"/>
          <w:szCs w:val="24"/>
        </w:rPr>
        <w:t xml:space="preserve">samozřejmě </w:t>
      </w:r>
      <w:r w:rsidR="00A400EB">
        <w:rPr>
          <w:rFonts w:ascii="Times New Roman" w:hAnsi="Times New Roman" w:cs="Times New Roman"/>
          <w:szCs w:val="24"/>
        </w:rPr>
        <w:t xml:space="preserve">také </w:t>
      </w:r>
      <w:r w:rsidR="007327B1">
        <w:rPr>
          <w:rFonts w:ascii="Times New Roman" w:hAnsi="Times New Roman" w:cs="Times New Roman"/>
          <w:szCs w:val="24"/>
        </w:rPr>
        <w:t xml:space="preserve">přizpůsobit procesní </w:t>
      </w:r>
      <w:r w:rsidR="008635BF">
        <w:rPr>
          <w:rFonts w:ascii="Times New Roman" w:hAnsi="Times New Roman" w:cs="Times New Roman"/>
          <w:szCs w:val="24"/>
        </w:rPr>
        <w:t xml:space="preserve">právní </w:t>
      </w:r>
      <w:r w:rsidR="007327B1">
        <w:rPr>
          <w:rFonts w:ascii="Times New Roman" w:hAnsi="Times New Roman" w:cs="Times New Roman"/>
          <w:szCs w:val="24"/>
        </w:rPr>
        <w:t>úpravu.</w:t>
      </w:r>
      <w:r w:rsidR="008E1245">
        <w:rPr>
          <w:rFonts w:ascii="Times New Roman" w:hAnsi="Times New Roman" w:cs="Times New Roman"/>
          <w:szCs w:val="24"/>
        </w:rPr>
        <w:t xml:space="preserve"> Uvedená ustanovení </w:t>
      </w:r>
      <w:r w:rsidR="00792C61">
        <w:rPr>
          <w:rFonts w:ascii="Times New Roman" w:hAnsi="Times New Roman" w:cs="Times New Roman"/>
          <w:szCs w:val="24"/>
        </w:rPr>
        <w:t>§§</w:t>
      </w:r>
      <w:r w:rsidR="00585348">
        <w:rPr>
          <w:rFonts w:ascii="Times New Roman" w:hAnsi="Times New Roman" w:cs="Times New Roman"/>
          <w:szCs w:val="24"/>
        </w:rPr>
        <w:t> </w:t>
      </w:r>
      <w:r w:rsidR="00792C61">
        <w:rPr>
          <w:rFonts w:ascii="Times New Roman" w:hAnsi="Times New Roman" w:cs="Times New Roman"/>
          <w:szCs w:val="24"/>
        </w:rPr>
        <w:t>195</w:t>
      </w:r>
      <w:r w:rsidR="00585348">
        <w:rPr>
          <w:rFonts w:ascii="Times New Roman" w:hAnsi="Times New Roman" w:cs="Times New Roman"/>
          <w:szCs w:val="24"/>
        </w:rPr>
        <w:t> </w:t>
      </w:r>
      <w:r w:rsidR="00792C61">
        <w:rPr>
          <w:rFonts w:ascii="Times New Roman" w:hAnsi="Times New Roman" w:cs="Times New Roman"/>
          <w:szCs w:val="24"/>
        </w:rPr>
        <w:t>–</w:t>
      </w:r>
      <w:r w:rsidR="00585348">
        <w:rPr>
          <w:rFonts w:ascii="Times New Roman" w:hAnsi="Times New Roman" w:cs="Times New Roman"/>
          <w:szCs w:val="24"/>
        </w:rPr>
        <w:t> </w:t>
      </w:r>
      <w:r w:rsidR="00B40256">
        <w:rPr>
          <w:rFonts w:ascii="Times New Roman" w:hAnsi="Times New Roman" w:cs="Times New Roman"/>
          <w:szCs w:val="24"/>
        </w:rPr>
        <w:t>200</w:t>
      </w:r>
      <w:r w:rsidR="00792C61">
        <w:rPr>
          <w:rFonts w:ascii="Times New Roman" w:hAnsi="Times New Roman" w:cs="Times New Roman"/>
          <w:szCs w:val="24"/>
        </w:rPr>
        <w:t> </w:t>
      </w:r>
      <w:r w:rsidR="00B40256">
        <w:rPr>
          <w:rFonts w:ascii="Times New Roman" w:hAnsi="Times New Roman" w:cs="Times New Roman"/>
          <w:szCs w:val="24"/>
        </w:rPr>
        <w:t>OSŘ byl</w:t>
      </w:r>
      <w:r w:rsidR="00A35676">
        <w:rPr>
          <w:rFonts w:ascii="Times New Roman" w:hAnsi="Times New Roman" w:cs="Times New Roman"/>
          <w:szCs w:val="24"/>
        </w:rPr>
        <w:t>a</w:t>
      </w:r>
      <w:r w:rsidR="00B40256">
        <w:rPr>
          <w:rFonts w:ascii="Times New Roman" w:hAnsi="Times New Roman" w:cs="Times New Roman"/>
          <w:szCs w:val="24"/>
        </w:rPr>
        <w:t xml:space="preserve"> zrušen</w:t>
      </w:r>
      <w:r w:rsidR="00A35676">
        <w:rPr>
          <w:rFonts w:ascii="Times New Roman" w:hAnsi="Times New Roman" w:cs="Times New Roman"/>
          <w:szCs w:val="24"/>
        </w:rPr>
        <w:t>a</w:t>
      </w:r>
      <w:r w:rsidR="00B40256">
        <w:rPr>
          <w:rFonts w:ascii="Times New Roman" w:hAnsi="Times New Roman" w:cs="Times New Roman"/>
          <w:szCs w:val="24"/>
        </w:rPr>
        <w:t xml:space="preserve"> a </w:t>
      </w:r>
      <w:r w:rsidR="00A873F7">
        <w:rPr>
          <w:rFonts w:ascii="Times New Roman" w:hAnsi="Times New Roman" w:cs="Times New Roman"/>
          <w:szCs w:val="24"/>
        </w:rPr>
        <w:t xml:space="preserve">podmínky pro prohlášení </w:t>
      </w:r>
      <w:r w:rsidR="00F7103E">
        <w:rPr>
          <w:rFonts w:ascii="Times New Roman" w:hAnsi="Times New Roman" w:cs="Times New Roman"/>
          <w:szCs w:val="24"/>
        </w:rPr>
        <w:t>člověka za mrtvého</w:t>
      </w:r>
      <w:r w:rsidR="007A0544">
        <w:rPr>
          <w:rFonts w:ascii="Times New Roman" w:hAnsi="Times New Roman" w:cs="Times New Roman"/>
          <w:szCs w:val="24"/>
        </w:rPr>
        <w:t xml:space="preserve"> a</w:t>
      </w:r>
      <w:r w:rsidR="00F7103E">
        <w:rPr>
          <w:rFonts w:ascii="Times New Roman" w:hAnsi="Times New Roman" w:cs="Times New Roman"/>
          <w:szCs w:val="24"/>
        </w:rPr>
        <w:t xml:space="preserve"> prohlášení </w:t>
      </w:r>
      <w:r w:rsidR="00A873F7">
        <w:rPr>
          <w:rFonts w:ascii="Times New Roman" w:hAnsi="Times New Roman" w:cs="Times New Roman"/>
          <w:szCs w:val="24"/>
        </w:rPr>
        <w:t>nezvěstného člověka</w:t>
      </w:r>
      <w:r w:rsidR="00754084">
        <w:rPr>
          <w:rFonts w:ascii="Times New Roman" w:hAnsi="Times New Roman" w:cs="Times New Roman"/>
          <w:szCs w:val="24"/>
        </w:rPr>
        <w:t xml:space="preserve"> (popř. člověka prohlášeného za nezvěstného)</w:t>
      </w:r>
      <w:r w:rsidR="00A873F7">
        <w:rPr>
          <w:rFonts w:ascii="Times New Roman" w:hAnsi="Times New Roman" w:cs="Times New Roman"/>
          <w:szCs w:val="24"/>
        </w:rPr>
        <w:t xml:space="preserve"> </w:t>
      </w:r>
      <w:r w:rsidR="007A0544">
        <w:rPr>
          <w:rFonts w:ascii="Times New Roman" w:hAnsi="Times New Roman" w:cs="Times New Roman"/>
          <w:szCs w:val="24"/>
        </w:rPr>
        <w:t>za mrtvého</w:t>
      </w:r>
      <w:r w:rsidR="00754084">
        <w:rPr>
          <w:rFonts w:ascii="Times New Roman" w:hAnsi="Times New Roman" w:cs="Times New Roman"/>
          <w:szCs w:val="24"/>
        </w:rPr>
        <w:t xml:space="preserve"> </w:t>
      </w:r>
      <w:r w:rsidR="00A873F7">
        <w:rPr>
          <w:rFonts w:ascii="Times New Roman" w:hAnsi="Times New Roman" w:cs="Times New Roman"/>
          <w:szCs w:val="24"/>
        </w:rPr>
        <w:t>nyní nově upravuje</w:t>
      </w:r>
      <w:r w:rsidR="00F069B9">
        <w:rPr>
          <w:rFonts w:ascii="Times New Roman" w:hAnsi="Times New Roman" w:cs="Times New Roman"/>
          <w:szCs w:val="24"/>
        </w:rPr>
        <w:t xml:space="preserve"> zákon č.</w:t>
      </w:r>
      <w:r w:rsidR="008F650D">
        <w:rPr>
          <w:rFonts w:ascii="Times New Roman" w:hAnsi="Times New Roman" w:cs="Times New Roman"/>
          <w:szCs w:val="24"/>
        </w:rPr>
        <w:t> </w:t>
      </w:r>
      <w:r w:rsidR="00F069B9">
        <w:rPr>
          <w:rFonts w:ascii="Times New Roman" w:hAnsi="Times New Roman" w:cs="Times New Roman"/>
          <w:szCs w:val="24"/>
        </w:rPr>
        <w:t>292/2013 Sb., o zvláštních řízeních soudních, a to v</w:t>
      </w:r>
      <w:r w:rsidR="00387EC5">
        <w:rPr>
          <w:rFonts w:ascii="Times New Roman" w:hAnsi="Times New Roman" w:cs="Times New Roman"/>
          <w:szCs w:val="24"/>
        </w:rPr>
        <w:t> </w:t>
      </w:r>
      <w:r w:rsidR="00F069B9">
        <w:rPr>
          <w:rFonts w:ascii="Times New Roman" w:hAnsi="Times New Roman" w:cs="Times New Roman"/>
          <w:szCs w:val="24"/>
        </w:rPr>
        <w:t>ustanovení</w:t>
      </w:r>
      <w:r w:rsidR="008E1245">
        <w:rPr>
          <w:rFonts w:ascii="Times New Roman" w:hAnsi="Times New Roman" w:cs="Times New Roman"/>
          <w:szCs w:val="24"/>
        </w:rPr>
        <w:t xml:space="preserve">ch </w:t>
      </w:r>
      <w:r w:rsidR="008F650D">
        <w:rPr>
          <w:rFonts w:ascii="Times New Roman" w:hAnsi="Times New Roman" w:cs="Times New Roman"/>
          <w:szCs w:val="24"/>
        </w:rPr>
        <w:t>§§ </w:t>
      </w:r>
      <w:r w:rsidR="008E1245">
        <w:rPr>
          <w:rFonts w:ascii="Times New Roman" w:hAnsi="Times New Roman" w:cs="Times New Roman"/>
          <w:szCs w:val="24"/>
        </w:rPr>
        <w:t>54 –</w:t>
      </w:r>
      <w:r w:rsidR="00387EC5">
        <w:rPr>
          <w:rFonts w:ascii="Times New Roman" w:hAnsi="Times New Roman" w:cs="Times New Roman"/>
          <w:szCs w:val="24"/>
        </w:rPr>
        <w:t xml:space="preserve">58. </w:t>
      </w:r>
      <w:r w:rsidR="00D426E1">
        <w:rPr>
          <w:rFonts w:ascii="Times New Roman" w:hAnsi="Times New Roman" w:cs="Times New Roman"/>
          <w:szCs w:val="24"/>
        </w:rPr>
        <w:t xml:space="preserve">Tato právní úprava se </w:t>
      </w:r>
      <w:r w:rsidR="00FB3CAC">
        <w:rPr>
          <w:rFonts w:ascii="Times New Roman" w:hAnsi="Times New Roman" w:cs="Times New Roman"/>
          <w:szCs w:val="24"/>
        </w:rPr>
        <w:t xml:space="preserve">ale </w:t>
      </w:r>
      <w:r w:rsidR="00D426E1">
        <w:rPr>
          <w:rFonts w:ascii="Times New Roman" w:hAnsi="Times New Roman" w:cs="Times New Roman"/>
          <w:szCs w:val="24"/>
        </w:rPr>
        <w:t xml:space="preserve">týká pouze procesní </w:t>
      </w:r>
      <w:r w:rsidR="008D188D">
        <w:rPr>
          <w:rFonts w:ascii="Times New Roman" w:hAnsi="Times New Roman" w:cs="Times New Roman"/>
          <w:szCs w:val="24"/>
        </w:rPr>
        <w:t>stránky</w:t>
      </w:r>
      <w:r w:rsidR="00D426E1">
        <w:rPr>
          <w:rFonts w:ascii="Times New Roman" w:hAnsi="Times New Roman" w:cs="Times New Roman"/>
          <w:szCs w:val="24"/>
        </w:rPr>
        <w:t xml:space="preserve"> institutu prohlášení za mrtvého, </w:t>
      </w:r>
      <w:r w:rsidR="00706A8C">
        <w:rPr>
          <w:rFonts w:ascii="Times New Roman" w:hAnsi="Times New Roman" w:cs="Times New Roman"/>
          <w:szCs w:val="24"/>
        </w:rPr>
        <w:t xml:space="preserve">hmotněprávní úpravu poskytuje NOZ, jak jsem </w:t>
      </w:r>
      <w:r w:rsidR="00272852">
        <w:rPr>
          <w:rFonts w:ascii="Times New Roman" w:hAnsi="Times New Roman" w:cs="Times New Roman"/>
          <w:szCs w:val="24"/>
        </w:rPr>
        <w:t xml:space="preserve">již </w:t>
      </w:r>
      <w:r w:rsidR="00706A8C">
        <w:rPr>
          <w:rFonts w:ascii="Times New Roman" w:hAnsi="Times New Roman" w:cs="Times New Roman"/>
          <w:szCs w:val="24"/>
        </w:rPr>
        <w:t>uvedla výše.</w:t>
      </w:r>
      <w:r w:rsidR="00F069B9">
        <w:rPr>
          <w:rFonts w:ascii="Times New Roman" w:hAnsi="Times New Roman" w:cs="Times New Roman"/>
          <w:szCs w:val="24"/>
        </w:rPr>
        <w:t xml:space="preserve"> </w:t>
      </w:r>
    </w:p>
    <w:p w:rsidR="00863A9F" w:rsidRDefault="00DD554D" w:rsidP="009360F0">
      <w:pPr>
        <w:ind w:firstLine="708"/>
        <w:rPr>
          <w:rFonts w:ascii="Times New Roman" w:hAnsi="Times New Roman" w:cs="Times New Roman"/>
          <w:szCs w:val="24"/>
        </w:rPr>
      </w:pPr>
      <w:r>
        <w:rPr>
          <w:rFonts w:ascii="Times New Roman" w:hAnsi="Times New Roman" w:cs="Times New Roman"/>
          <w:szCs w:val="24"/>
        </w:rPr>
        <w:t>Člověk prohlášený za nezvěstného</w:t>
      </w:r>
      <w:r w:rsidR="004F6A6A">
        <w:rPr>
          <w:rFonts w:ascii="Times New Roman" w:hAnsi="Times New Roman" w:cs="Times New Roman"/>
          <w:szCs w:val="24"/>
        </w:rPr>
        <w:t xml:space="preserve"> může </w:t>
      </w:r>
      <w:r>
        <w:rPr>
          <w:rFonts w:ascii="Times New Roman" w:hAnsi="Times New Roman" w:cs="Times New Roman"/>
          <w:szCs w:val="24"/>
        </w:rPr>
        <w:t xml:space="preserve">být soudem </w:t>
      </w:r>
      <w:r w:rsidR="004F6A6A">
        <w:rPr>
          <w:rFonts w:ascii="Times New Roman" w:hAnsi="Times New Roman" w:cs="Times New Roman"/>
          <w:szCs w:val="24"/>
        </w:rPr>
        <w:t>pr</w:t>
      </w:r>
      <w:r w:rsidR="002F4C2B">
        <w:rPr>
          <w:rFonts w:ascii="Times New Roman" w:hAnsi="Times New Roman" w:cs="Times New Roman"/>
          <w:szCs w:val="24"/>
        </w:rPr>
        <w:t>o</w:t>
      </w:r>
      <w:r w:rsidR="004F6A6A">
        <w:rPr>
          <w:rFonts w:ascii="Times New Roman" w:hAnsi="Times New Roman" w:cs="Times New Roman"/>
          <w:szCs w:val="24"/>
        </w:rPr>
        <w:t>hlá</w:t>
      </w:r>
      <w:r>
        <w:rPr>
          <w:rFonts w:ascii="Times New Roman" w:hAnsi="Times New Roman" w:cs="Times New Roman"/>
          <w:szCs w:val="24"/>
        </w:rPr>
        <w:t>šen</w:t>
      </w:r>
      <w:r w:rsidR="004F6A6A">
        <w:rPr>
          <w:rFonts w:ascii="Times New Roman" w:hAnsi="Times New Roman" w:cs="Times New Roman"/>
          <w:szCs w:val="24"/>
        </w:rPr>
        <w:t xml:space="preserve"> za mrtvého</w:t>
      </w:r>
      <w:r w:rsidR="002F4C2B">
        <w:rPr>
          <w:rFonts w:ascii="Times New Roman" w:hAnsi="Times New Roman" w:cs="Times New Roman"/>
          <w:szCs w:val="24"/>
        </w:rPr>
        <w:t xml:space="preserve">, </w:t>
      </w:r>
      <w:r w:rsidR="003B3B3B">
        <w:rPr>
          <w:rFonts w:ascii="Times New Roman" w:hAnsi="Times New Roman" w:cs="Times New Roman"/>
          <w:szCs w:val="24"/>
        </w:rPr>
        <w:t>vyplývají-li z okolností vážné pochybnosti o tom, že je ještě živ.</w:t>
      </w:r>
      <w:r w:rsidR="00833627">
        <w:rPr>
          <w:rFonts w:ascii="Times New Roman" w:hAnsi="Times New Roman" w:cs="Times New Roman"/>
          <w:szCs w:val="24"/>
        </w:rPr>
        <w:t xml:space="preserve"> Návrh </w:t>
      </w:r>
      <w:r w:rsidR="00934445">
        <w:rPr>
          <w:rFonts w:ascii="Times New Roman" w:hAnsi="Times New Roman" w:cs="Times New Roman"/>
          <w:szCs w:val="24"/>
        </w:rPr>
        <w:t>o prohlášení za mrtvého může podat osoba, která na tom má právní zájem</w:t>
      </w:r>
      <w:r w:rsidR="00291432">
        <w:rPr>
          <w:rFonts w:ascii="Times New Roman" w:hAnsi="Times New Roman" w:cs="Times New Roman"/>
          <w:szCs w:val="24"/>
        </w:rPr>
        <w:t>. Soud ve svém rozhodnutí</w:t>
      </w:r>
      <w:r w:rsidR="00107C82">
        <w:rPr>
          <w:rFonts w:ascii="Times New Roman" w:hAnsi="Times New Roman" w:cs="Times New Roman"/>
          <w:szCs w:val="24"/>
        </w:rPr>
        <w:t xml:space="preserve"> </w:t>
      </w:r>
      <w:r w:rsidR="00D41D37">
        <w:rPr>
          <w:rFonts w:ascii="Times New Roman" w:hAnsi="Times New Roman" w:cs="Times New Roman"/>
          <w:szCs w:val="24"/>
        </w:rPr>
        <w:t>určí den, který nezvěstný zřejmě nepřežil</w:t>
      </w:r>
      <w:r w:rsidR="00DE2E95">
        <w:rPr>
          <w:rFonts w:ascii="Times New Roman" w:hAnsi="Times New Roman" w:cs="Times New Roman"/>
          <w:szCs w:val="24"/>
        </w:rPr>
        <w:t xml:space="preserve"> a tento den je považován za den smrti nezvě</w:t>
      </w:r>
      <w:r w:rsidR="004635E3">
        <w:rPr>
          <w:rFonts w:ascii="Times New Roman" w:hAnsi="Times New Roman" w:cs="Times New Roman"/>
          <w:szCs w:val="24"/>
        </w:rPr>
        <w:t>stného (§ 72 </w:t>
      </w:r>
      <w:r w:rsidR="00DE2E95">
        <w:rPr>
          <w:rFonts w:ascii="Times New Roman" w:hAnsi="Times New Roman" w:cs="Times New Roman"/>
          <w:szCs w:val="24"/>
        </w:rPr>
        <w:t>NOZ).</w:t>
      </w:r>
      <w:r w:rsidR="00107C82">
        <w:rPr>
          <w:rFonts w:ascii="Times New Roman" w:hAnsi="Times New Roman" w:cs="Times New Roman"/>
          <w:szCs w:val="24"/>
        </w:rPr>
        <w:t xml:space="preserve"> </w:t>
      </w:r>
      <w:r w:rsidR="00630992">
        <w:rPr>
          <w:rFonts w:ascii="Times New Roman" w:hAnsi="Times New Roman" w:cs="Times New Roman"/>
          <w:szCs w:val="24"/>
        </w:rPr>
        <w:lastRenderedPageBreak/>
        <w:t>N</w:t>
      </w:r>
      <w:r w:rsidR="00EB3D89">
        <w:rPr>
          <w:rFonts w:ascii="Times New Roman" w:hAnsi="Times New Roman" w:cs="Times New Roman"/>
          <w:szCs w:val="24"/>
        </w:rPr>
        <w:t>ový občanský zákoník</w:t>
      </w:r>
      <w:r w:rsidR="00630992">
        <w:rPr>
          <w:rFonts w:ascii="Times New Roman" w:hAnsi="Times New Roman" w:cs="Times New Roman"/>
          <w:szCs w:val="24"/>
        </w:rPr>
        <w:t xml:space="preserve"> rozlišuje několik různých případů nezvěstnosti, </w:t>
      </w:r>
      <w:r w:rsidR="00EB3D89">
        <w:rPr>
          <w:rFonts w:ascii="Times New Roman" w:hAnsi="Times New Roman" w:cs="Times New Roman"/>
          <w:szCs w:val="24"/>
        </w:rPr>
        <w:t>ve kterých</w:t>
      </w:r>
      <w:r w:rsidR="00630992">
        <w:rPr>
          <w:rFonts w:ascii="Times New Roman" w:hAnsi="Times New Roman" w:cs="Times New Roman"/>
          <w:szCs w:val="24"/>
        </w:rPr>
        <w:t xml:space="preserve"> stanoví</w:t>
      </w:r>
      <w:r w:rsidR="00EB3D89">
        <w:rPr>
          <w:rFonts w:ascii="Times New Roman" w:hAnsi="Times New Roman" w:cs="Times New Roman"/>
          <w:szCs w:val="24"/>
        </w:rPr>
        <w:t xml:space="preserve"> </w:t>
      </w:r>
      <w:r w:rsidR="00634B72">
        <w:rPr>
          <w:rFonts w:ascii="Times New Roman" w:hAnsi="Times New Roman" w:cs="Times New Roman"/>
          <w:szCs w:val="24"/>
        </w:rPr>
        <w:t>odlišnou</w:t>
      </w:r>
      <w:r w:rsidR="00630992">
        <w:rPr>
          <w:rFonts w:ascii="Times New Roman" w:hAnsi="Times New Roman" w:cs="Times New Roman"/>
          <w:szCs w:val="24"/>
        </w:rPr>
        <w:t xml:space="preserve"> lhůtu, kdy je možné prohlásit člověka nezvěstného </w:t>
      </w:r>
      <w:r w:rsidR="008F650D">
        <w:rPr>
          <w:rFonts w:ascii="Times New Roman" w:hAnsi="Times New Roman" w:cs="Times New Roman"/>
          <w:szCs w:val="24"/>
        </w:rPr>
        <w:t>(popř. člověka prohlášeného za </w:t>
      </w:r>
      <w:r w:rsidR="00EB3D89">
        <w:rPr>
          <w:rFonts w:ascii="Times New Roman" w:hAnsi="Times New Roman" w:cs="Times New Roman"/>
          <w:szCs w:val="24"/>
        </w:rPr>
        <w:t xml:space="preserve">nezvěstného) </w:t>
      </w:r>
      <w:r w:rsidR="00630992">
        <w:rPr>
          <w:rFonts w:ascii="Times New Roman" w:hAnsi="Times New Roman" w:cs="Times New Roman"/>
          <w:szCs w:val="24"/>
        </w:rPr>
        <w:t xml:space="preserve">za mrtvého. </w:t>
      </w:r>
      <w:r w:rsidR="002B5573">
        <w:rPr>
          <w:rFonts w:ascii="Times New Roman" w:hAnsi="Times New Roman" w:cs="Times New Roman"/>
          <w:szCs w:val="24"/>
        </w:rPr>
        <w:t xml:space="preserve">Člověka, který byl </w:t>
      </w:r>
      <w:r w:rsidR="002B5573" w:rsidRPr="00291432">
        <w:rPr>
          <w:rFonts w:ascii="Times New Roman" w:hAnsi="Times New Roman" w:cs="Times New Roman"/>
          <w:i/>
          <w:szCs w:val="24"/>
        </w:rPr>
        <w:t>prohlášen za nezvěstného</w:t>
      </w:r>
      <w:r w:rsidR="008F650D">
        <w:rPr>
          <w:rFonts w:ascii="Times New Roman" w:hAnsi="Times New Roman" w:cs="Times New Roman"/>
          <w:szCs w:val="24"/>
        </w:rPr>
        <w:t>, lze prohlásit za </w:t>
      </w:r>
      <w:r w:rsidR="002B5573">
        <w:rPr>
          <w:rFonts w:ascii="Times New Roman" w:hAnsi="Times New Roman" w:cs="Times New Roman"/>
          <w:szCs w:val="24"/>
        </w:rPr>
        <w:t>mrtvého nejdříve po uplynutí pěti let</w:t>
      </w:r>
      <w:r w:rsidR="00A066FE">
        <w:rPr>
          <w:rFonts w:ascii="Times New Roman" w:hAnsi="Times New Roman" w:cs="Times New Roman"/>
          <w:szCs w:val="24"/>
        </w:rPr>
        <w:t>, které se počítají od konce roku, v němž došlo k prohlášení člověka za nezvěstného.</w:t>
      </w:r>
      <w:r w:rsidR="009B26CA">
        <w:rPr>
          <w:rFonts w:ascii="Times New Roman" w:hAnsi="Times New Roman" w:cs="Times New Roman"/>
          <w:szCs w:val="24"/>
        </w:rPr>
        <w:t xml:space="preserve"> </w:t>
      </w:r>
      <w:r w:rsidR="00593692">
        <w:rPr>
          <w:rFonts w:ascii="Times New Roman" w:hAnsi="Times New Roman" w:cs="Times New Roman"/>
          <w:szCs w:val="24"/>
        </w:rPr>
        <w:t>V průběhu této doby</w:t>
      </w:r>
      <w:r w:rsidR="004273BA">
        <w:rPr>
          <w:rFonts w:ascii="Times New Roman" w:hAnsi="Times New Roman" w:cs="Times New Roman"/>
          <w:szCs w:val="24"/>
        </w:rPr>
        <w:t xml:space="preserve"> se ovšem nesmí </w:t>
      </w:r>
      <w:r w:rsidR="00593692">
        <w:rPr>
          <w:rFonts w:ascii="Times New Roman" w:hAnsi="Times New Roman" w:cs="Times New Roman"/>
          <w:szCs w:val="24"/>
        </w:rPr>
        <w:t xml:space="preserve">objevit žádná zpráva o </w:t>
      </w:r>
      <w:r w:rsidR="00221E59">
        <w:rPr>
          <w:rFonts w:ascii="Times New Roman" w:hAnsi="Times New Roman" w:cs="Times New Roman"/>
          <w:szCs w:val="24"/>
        </w:rPr>
        <w:t>tom, že by prohlášený za nezvěstného</w:t>
      </w:r>
      <w:r w:rsidR="00593692">
        <w:rPr>
          <w:rFonts w:ascii="Times New Roman" w:hAnsi="Times New Roman" w:cs="Times New Roman"/>
          <w:szCs w:val="24"/>
        </w:rPr>
        <w:t xml:space="preserve"> byl naživu</w:t>
      </w:r>
      <w:r w:rsidR="004635E3">
        <w:rPr>
          <w:rFonts w:ascii="Times New Roman" w:hAnsi="Times New Roman" w:cs="Times New Roman"/>
          <w:szCs w:val="24"/>
        </w:rPr>
        <w:t xml:space="preserve"> (§ 73 </w:t>
      </w:r>
      <w:r w:rsidR="002917F8">
        <w:rPr>
          <w:rFonts w:ascii="Times New Roman" w:hAnsi="Times New Roman" w:cs="Times New Roman"/>
          <w:szCs w:val="24"/>
        </w:rPr>
        <w:t xml:space="preserve">NOZ). </w:t>
      </w:r>
      <w:r w:rsidR="00634B72">
        <w:rPr>
          <w:rFonts w:ascii="Times New Roman" w:hAnsi="Times New Roman" w:cs="Times New Roman"/>
          <w:szCs w:val="24"/>
        </w:rPr>
        <w:t xml:space="preserve">Další lhůtou k prohlášení člověka za mrtvého </w:t>
      </w:r>
      <w:r w:rsidR="009360F0">
        <w:rPr>
          <w:rFonts w:ascii="Times New Roman" w:hAnsi="Times New Roman" w:cs="Times New Roman"/>
          <w:szCs w:val="24"/>
        </w:rPr>
        <w:t>je sedmiletá</w:t>
      </w:r>
      <w:r w:rsidR="00CC1EBD">
        <w:rPr>
          <w:rFonts w:ascii="Times New Roman" w:hAnsi="Times New Roman" w:cs="Times New Roman"/>
          <w:szCs w:val="24"/>
        </w:rPr>
        <w:t xml:space="preserve">, která se </w:t>
      </w:r>
      <w:r w:rsidR="00461B65">
        <w:rPr>
          <w:rFonts w:ascii="Times New Roman" w:hAnsi="Times New Roman" w:cs="Times New Roman"/>
          <w:szCs w:val="24"/>
        </w:rPr>
        <w:t>počítá od konce roku, v němž se </w:t>
      </w:r>
      <w:r w:rsidR="00CC1EBD">
        <w:rPr>
          <w:rFonts w:ascii="Times New Roman" w:hAnsi="Times New Roman" w:cs="Times New Roman"/>
          <w:szCs w:val="24"/>
        </w:rPr>
        <w:t>objevila poslední zpráva</w:t>
      </w:r>
      <w:r w:rsidR="002677D2">
        <w:rPr>
          <w:rFonts w:ascii="Times New Roman" w:hAnsi="Times New Roman" w:cs="Times New Roman"/>
          <w:szCs w:val="24"/>
        </w:rPr>
        <w:t xml:space="preserve">, z níž lze usuzovat, že byl </w:t>
      </w:r>
      <w:r w:rsidR="002677D2" w:rsidRPr="007160DF">
        <w:rPr>
          <w:rFonts w:ascii="Times New Roman" w:hAnsi="Times New Roman" w:cs="Times New Roman"/>
          <w:i/>
          <w:szCs w:val="24"/>
        </w:rPr>
        <w:t>nezvěstný</w:t>
      </w:r>
      <w:r w:rsidR="002677D2">
        <w:rPr>
          <w:rFonts w:ascii="Times New Roman" w:hAnsi="Times New Roman" w:cs="Times New Roman"/>
          <w:szCs w:val="24"/>
        </w:rPr>
        <w:t xml:space="preserve"> ještě na</w:t>
      </w:r>
      <w:r w:rsidR="00461B65">
        <w:rPr>
          <w:rFonts w:ascii="Times New Roman" w:hAnsi="Times New Roman" w:cs="Times New Roman"/>
          <w:szCs w:val="24"/>
        </w:rPr>
        <w:t>živu. Tento případ se </w:t>
      </w:r>
      <w:r w:rsidR="009F6EB1">
        <w:rPr>
          <w:rFonts w:ascii="Times New Roman" w:hAnsi="Times New Roman" w:cs="Times New Roman"/>
          <w:szCs w:val="24"/>
        </w:rPr>
        <w:t xml:space="preserve">týká </w:t>
      </w:r>
      <w:r w:rsidR="009360F0">
        <w:rPr>
          <w:rFonts w:ascii="Times New Roman" w:hAnsi="Times New Roman" w:cs="Times New Roman"/>
          <w:szCs w:val="24"/>
        </w:rPr>
        <w:t>nezvěstného člověka, který ovšem nebyl prohlášen za</w:t>
      </w:r>
      <w:r w:rsidR="008D1FA1">
        <w:rPr>
          <w:rFonts w:ascii="Times New Roman" w:hAnsi="Times New Roman" w:cs="Times New Roman"/>
          <w:szCs w:val="24"/>
        </w:rPr>
        <w:t xml:space="preserve"> nezvěstného</w:t>
      </w:r>
      <w:r w:rsidR="004635E3">
        <w:rPr>
          <w:rFonts w:ascii="Times New Roman" w:hAnsi="Times New Roman" w:cs="Times New Roman"/>
          <w:szCs w:val="24"/>
        </w:rPr>
        <w:t xml:space="preserve"> (§ 74 odst. 1 </w:t>
      </w:r>
      <w:r w:rsidR="005C6C3F">
        <w:rPr>
          <w:rFonts w:ascii="Times New Roman" w:hAnsi="Times New Roman" w:cs="Times New Roman"/>
          <w:szCs w:val="24"/>
        </w:rPr>
        <w:t>NOZ)</w:t>
      </w:r>
      <w:r w:rsidR="009360F0">
        <w:rPr>
          <w:rFonts w:ascii="Times New Roman" w:hAnsi="Times New Roman" w:cs="Times New Roman"/>
          <w:szCs w:val="24"/>
        </w:rPr>
        <w:t>.</w:t>
      </w:r>
      <w:r w:rsidR="00593692">
        <w:rPr>
          <w:rFonts w:ascii="Times New Roman" w:hAnsi="Times New Roman" w:cs="Times New Roman"/>
          <w:szCs w:val="24"/>
        </w:rPr>
        <w:t xml:space="preserve"> </w:t>
      </w:r>
      <w:r w:rsidR="009B26CA">
        <w:rPr>
          <w:rFonts w:ascii="Times New Roman" w:hAnsi="Times New Roman" w:cs="Times New Roman"/>
          <w:szCs w:val="24"/>
        </w:rPr>
        <w:t>Zde je velký rozdíl oproti předešlé právní úpravě</w:t>
      </w:r>
      <w:r w:rsidR="004273BA">
        <w:rPr>
          <w:rFonts w:ascii="Times New Roman" w:hAnsi="Times New Roman" w:cs="Times New Roman"/>
          <w:szCs w:val="24"/>
        </w:rPr>
        <w:t xml:space="preserve"> této situace</w:t>
      </w:r>
      <w:r w:rsidR="00461B65">
        <w:rPr>
          <w:rFonts w:ascii="Times New Roman" w:hAnsi="Times New Roman" w:cs="Times New Roman"/>
          <w:szCs w:val="24"/>
        </w:rPr>
        <w:t>, která dovolovala prohlásit za </w:t>
      </w:r>
      <w:r w:rsidR="009B26CA">
        <w:rPr>
          <w:rFonts w:ascii="Times New Roman" w:hAnsi="Times New Roman" w:cs="Times New Roman"/>
          <w:szCs w:val="24"/>
        </w:rPr>
        <w:t xml:space="preserve">mrtvého </w:t>
      </w:r>
      <w:r w:rsidR="007160DF">
        <w:rPr>
          <w:rFonts w:ascii="Times New Roman" w:hAnsi="Times New Roman" w:cs="Times New Roman"/>
          <w:szCs w:val="24"/>
        </w:rPr>
        <w:t xml:space="preserve">nezvěstného </w:t>
      </w:r>
      <w:r w:rsidR="009B26CA">
        <w:rPr>
          <w:rFonts w:ascii="Times New Roman" w:hAnsi="Times New Roman" w:cs="Times New Roman"/>
          <w:szCs w:val="24"/>
        </w:rPr>
        <w:t>člověka</w:t>
      </w:r>
      <w:r w:rsidR="00F2075B">
        <w:rPr>
          <w:rFonts w:ascii="Times New Roman" w:hAnsi="Times New Roman" w:cs="Times New Roman"/>
          <w:szCs w:val="24"/>
        </w:rPr>
        <w:t>, za splnění dalších podmínek, již po jednom roku nezvěstnosti.</w:t>
      </w:r>
      <w:r w:rsidR="00951A77">
        <w:rPr>
          <w:rFonts w:ascii="Times New Roman" w:hAnsi="Times New Roman" w:cs="Times New Roman"/>
          <w:szCs w:val="24"/>
        </w:rPr>
        <w:t xml:space="preserve"> Domnívám se, že zákonná právní úprava touto </w:t>
      </w:r>
      <w:r w:rsidR="00900751">
        <w:rPr>
          <w:rFonts w:ascii="Times New Roman" w:hAnsi="Times New Roman" w:cs="Times New Roman"/>
          <w:szCs w:val="24"/>
        </w:rPr>
        <w:t xml:space="preserve">výraznou </w:t>
      </w:r>
      <w:r w:rsidR="00951A77">
        <w:rPr>
          <w:rFonts w:ascii="Times New Roman" w:hAnsi="Times New Roman" w:cs="Times New Roman"/>
          <w:szCs w:val="24"/>
        </w:rPr>
        <w:t>změnou</w:t>
      </w:r>
      <w:r w:rsidR="00872815">
        <w:rPr>
          <w:rFonts w:ascii="Times New Roman" w:hAnsi="Times New Roman" w:cs="Times New Roman"/>
          <w:szCs w:val="24"/>
        </w:rPr>
        <w:t xml:space="preserve"> </w:t>
      </w:r>
      <w:r w:rsidR="00951A77">
        <w:rPr>
          <w:rFonts w:ascii="Times New Roman" w:hAnsi="Times New Roman" w:cs="Times New Roman"/>
          <w:szCs w:val="24"/>
        </w:rPr>
        <w:t xml:space="preserve">doby </w:t>
      </w:r>
      <w:r w:rsidR="00EC2DC2">
        <w:rPr>
          <w:rFonts w:ascii="Times New Roman" w:hAnsi="Times New Roman" w:cs="Times New Roman"/>
          <w:szCs w:val="24"/>
        </w:rPr>
        <w:t>nezvěstnosti potřebné k prohlášení nezvěstného z</w:t>
      </w:r>
      <w:r w:rsidR="00A451C8">
        <w:rPr>
          <w:rFonts w:ascii="Times New Roman" w:hAnsi="Times New Roman" w:cs="Times New Roman"/>
          <w:szCs w:val="24"/>
        </w:rPr>
        <w:t>a</w:t>
      </w:r>
      <w:r w:rsidR="00900751">
        <w:rPr>
          <w:rFonts w:ascii="Times New Roman" w:hAnsi="Times New Roman" w:cs="Times New Roman"/>
          <w:szCs w:val="24"/>
        </w:rPr>
        <w:t> </w:t>
      </w:r>
      <w:r w:rsidR="00EC2DC2">
        <w:rPr>
          <w:rFonts w:ascii="Times New Roman" w:hAnsi="Times New Roman" w:cs="Times New Roman"/>
          <w:szCs w:val="24"/>
        </w:rPr>
        <w:t>mrtvého</w:t>
      </w:r>
      <w:r w:rsidR="00900751">
        <w:rPr>
          <w:rFonts w:ascii="Times New Roman" w:hAnsi="Times New Roman" w:cs="Times New Roman"/>
          <w:szCs w:val="24"/>
        </w:rPr>
        <w:t xml:space="preserve"> více chrání</w:t>
      </w:r>
      <w:r w:rsidR="00461B65">
        <w:rPr>
          <w:rFonts w:ascii="Times New Roman" w:hAnsi="Times New Roman" w:cs="Times New Roman"/>
          <w:szCs w:val="24"/>
        </w:rPr>
        <w:t xml:space="preserve"> osobnost člověka před </w:t>
      </w:r>
      <w:r w:rsidR="00872815">
        <w:rPr>
          <w:rFonts w:ascii="Times New Roman" w:hAnsi="Times New Roman" w:cs="Times New Roman"/>
          <w:szCs w:val="24"/>
        </w:rPr>
        <w:t xml:space="preserve">nepříznivými vlivy způsobenými právě prohlášením člověka za mrtvého. </w:t>
      </w:r>
    </w:p>
    <w:p w:rsidR="00A10E48" w:rsidRDefault="00095B97" w:rsidP="009360F0">
      <w:pPr>
        <w:ind w:firstLine="708"/>
        <w:rPr>
          <w:rFonts w:ascii="Times New Roman" w:hAnsi="Times New Roman" w:cs="Times New Roman"/>
          <w:szCs w:val="24"/>
        </w:rPr>
      </w:pPr>
      <w:r>
        <w:rPr>
          <w:rFonts w:ascii="Times New Roman" w:hAnsi="Times New Roman" w:cs="Times New Roman"/>
          <w:szCs w:val="24"/>
        </w:rPr>
        <w:t xml:space="preserve">V dalším případě NOZ chrání člověka, který se stal nezvěstným ještě před dovršením </w:t>
      </w:r>
      <w:r w:rsidR="007C3BAB">
        <w:rPr>
          <w:rFonts w:ascii="Times New Roman" w:hAnsi="Times New Roman" w:cs="Times New Roman"/>
          <w:szCs w:val="24"/>
        </w:rPr>
        <w:t>osmnáctého roku věku</w:t>
      </w:r>
      <w:r w:rsidR="005877CD">
        <w:rPr>
          <w:rFonts w:ascii="Times New Roman" w:hAnsi="Times New Roman" w:cs="Times New Roman"/>
          <w:szCs w:val="24"/>
        </w:rPr>
        <w:t xml:space="preserve">. </w:t>
      </w:r>
      <w:r w:rsidR="00324191">
        <w:rPr>
          <w:rFonts w:ascii="Times New Roman" w:hAnsi="Times New Roman" w:cs="Times New Roman"/>
          <w:szCs w:val="24"/>
        </w:rPr>
        <w:t>V tomto případě nemůže být nezv</w:t>
      </w:r>
      <w:r w:rsidR="00461B65">
        <w:rPr>
          <w:rFonts w:ascii="Times New Roman" w:hAnsi="Times New Roman" w:cs="Times New Roman"/>
          <w:szCs w:val="24"/>
        </w:rPr>
        <w:t>ěstný prohlášen za mrtvého před </w:t>
      </w:r>
      <w:r w:rsidR="00CD3F33">
        <w:rPr>
          <w:rFonts w:ascii="Times New Roman" w:hAnsi="Times New Roman" w:cs="Times New Roman"/>
          <w:szCs w:val="24"/>
        </w:rPr>
        <w:t xml:space="preserve">uplynutím roku, v němž uplyne dvacet pět let od jeho narození </w:t>
      </w:r>
      <w:r w:rsidR="004635E3">
        <w:rPr>
          <w:rFonts w:ascii="Times New Roman" w:hAnsi="Times New Roman" w:cs="Times New Roman"/>
          <w:szCs w:val="24"/>
        </w:rPr>
        <w:t>(§ 74 odst. </w:t>
      </w:r>
      <w:r w:rsidR="0024695D">
        <w:rPr>
          <w:rFonts w:ascii="Times New Roman" w:hAnsi="Times New Roman" w:cs="Times New Roman"/>
          <w:szCs w:val="24"/>
        </w:rPr>
        <w:t>2</w:t>
      </w:r>
      <w:r w:rsidR="004635E3">
        <w:rPr>
          <w:rFonts w:ascii="Times New Roman" w:hAnsi="Times New Roman" w:cs="Times New Roman"/>
          <w:szCs w:val="24"/>
        </w:rPr>
        <w:t> </w:t>
      </w:r>
      <w:r w:rsidR="00CD3F33">
        <w:rPr>
          <w:rFonts w:ascii="Times New Roman" w:hAnsi="Times New Roman" w:cs="Times New Roman"/>
          <w:szCs w:val="24"/>
        </w:rPr>
        <w:t>NOZ</w:t>
      </w:r>
      <w:r w:rsidR="00F7587D">
        <w:rPr>
          <w:rFonts w:ascii="Times New Roman" w:hAnsi="Times New Roman" w:cs="Times New Roman"/>
          <w:szCs w:val="24"/>
        </w:rPr>
        <w:t xml:space="preserve">). </w:t>
      </w:r>
      <w:r w:rsidR="00C917D8">
        <w:rPr>
          <w:rFonts w:ascii="Times New Roman" w:hAnsi="Times New Roman" w:cs="Times New Roman"/>
          <w:szCs w:val="24"/>
        </w:rPr>
        <w:t xml:space="preserve">Poslední situací, kterou NOZ předvídá, je </w:t>
      </w:r>
      <w:r w:rsidR="0056038B">
        <w:rPr>
          <w:rFonts w:ascii="Times New Roman" w:hAnsi="Times New Roman" w:cs="Times New Roman"/>
          <w:szCs w:val="24"/>
        </w:rPr>
        <w:t>událost</w:t>
      </w:r>
      <w:r w:rsidR="00C917D8">
        <w:rPr>
          <w:rFonts w:ascii="Times New Roman" w:hAnsi="Times New Roman" w:cs="Times New Roman"/>
          <w:szCs w:val="24"/>
        </w:rPr>
        <w:t xml:space="preserve"> </w:t>
      </w:r>
      <w:r w:rsidR="0056038B">
        <w:rPr>
          <w:rFonts w:ascii="Times New Roman" w:hAnsi="Times New Roman" w:cs="Times New Roman"/>
          <w:szCs w:val="24"/>
        </w:rPr>
        <w:t xml:space="preserve">ohrožení života většího počtu lidí. </w:t>
      </w:r>
      <w:r w:rsidR="00392F54">
        <w:rPr>
          <w:rFonts w:ascii="Times New Roman" w:hAnsi="Times New Roman" w:cs="Times New Roman"/>
          <w:szCs w:val="24"/>
        </w:rPr>
        <w:t xml:space="preserve">V tomto případě dovoluje prohlásit nezvěstného již po třech letech od konce roku, v němž </w:t>
      </w:r>
      <w:r w:rsidR="0024695D">
        <w:rPr>
          <w:rFonts w:ascii="Times New Roman" w:hAnsi="Times New Roman" w:cs="Times New Roman"/>
          <w:szCs w:val="24"/>
        </w:rPr>
        <w:t>se objevila poslední zpráva, ze které lze usuz</w:t>
      </w:r>
      <w:r w:rsidR="004635E3">
        <w:rPr>
          <w:rFonts w:ascii="Times New Roman" w:hAnsi="Times New Roman" w:cs="Times New Roman"/>
          <w:szCs w:val="24"/>
        </w:rPr>
        <w:t>ovat, že byl ještě naživu (§ 75 </w:t>
      </w:r>
      <w:r w:rsidR="0024695D">
        <w:rPr>
          <w:rFonts w:ascii="Times New Roman" w:hAnsi="Times New Roman" w:cs="Times New Roman"/>
          <w:szCs w:val="24"/>
        </w:rPr>
        <w:t xml:space="preserve">NOZ). </w:t>
      </w:r>
      <w:r w:rsidR="00900751">
        <w:rPr>
          <w:rFonts w:ascii="Times New Roman" w:hAnsi="Times New Roman" w:cs="Times New Roman"/>
          <w:szCs w:val="24"/>
        </w:rPr>
        <w:t xml:space="preserve"> </w:t>
      </w:r>
      <w:r w:rsidR="00951A77">
        <w:rPr>
          <w:rFonts w:ascii="Times New Roman" w:hAnsi="Times New Roman" w:cs="Times New Roman"/>
          <w:szCs w:val="24"/>
        </w:rPr>
        <w:t xml:space="preserve"> </w:t>
      </w:r>
      <w:r w:rsidR="00F2075B">
        <w:rPr>
          <w:rFonts w:ascii="Times New Roman" w:hAnsi="Times New Roman" w:cs="Times New Roman"/>
          <w:szCs w:val="24"/>
        </w:rPr>
        <w:t xml:space="preserve"> </w:t>
      </w:r>
    </w:p>
    <w:p w:rsidR="00A85145" w:rsidRDefault="00A451C8" w:rsidP="001E7056">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Prohlášením </w:t>
      </w:r>
      <w:r w:rsidR="002933EF">
        <w:rPr>
          <w:rFonts w:ascii="Times New Roman" w:eastAsia="Times New Roman" w:hAnsi="Times New Roman" w:cs="Times New Roman"/>
          <w:szCs w:val="24"/>
          <w:lang w:eastAsia="cs-CZ"/>
        </w:rPr>
        <w:t>manžela za mrtvého zaniká manželství dnem, který se pokládá za den jeho smrti</w:t>
      </w:r>
      <w:r w:rsidR="00801CB3">
        <w:rPr>
          <w:rFonts w:ascii="Times New Roman" w:eastAsia="Times New Roman" w:hAnsi="Times New Roman" w:cs="Times New Roman"/>
          <w:szCs w:val="24"/>
          <w:lang w:eastAsia="cs-CZ"/>
        </w:rPr>
        <w:t xml:space="preserve">. </w:t>
      </w:r>
      <w:r w:rsidR="00E85C4E">
        <w:rPr>
          <w:rFonts w:ascii="Times New Roman" w:eastAsia="Times New Roman" w:hAnsi="Times New Roman" w:cs="Times New Roman"/>
          <w:szCs w:val="24"/>
          <w:lang w:eastAsia="cs-CZ"/>
        </w:rPr>
        <w:t xml:space="preserve">Tímto dnem nastávají i všechny </w:t>
      </w:r>
      <w:r w:rsidR="00BD5912">
        <w:rPr>
          <w:rFonts w:ascii="Times New Roman" w:eastAsia="Times New Roman" w:hAnsi="Times New Roman" w:cs="Times New Roman"/>
          <w:szCs w:val="24"/>
          <w:lang w:eastAsia="cs-CZ"/>
        </w:rPr>
        <w:t xml:space="preserve">právní </w:t>
      </w:r>
      <w:r w:rsidR="00E85C4E">
        <w:rPr>
          <w:rFonts w:ascii="Times New Roman" w:eastAsia="Times New Roman" w:hAnsi="Times New Roman" w:cs="Times New Roman"/>
          <w:szCs w:val="24"/>
          <w:lang w:eastAsia="cs-CZ"/>
        </w:rPr>
        <w:t>následky</w:t>
      </w:r>
      <w:r w:rsidR="001A1E03" w:rsidRPr="00E85C4E">
        <w:rPr>
          <w:rFonts w:ascii="Times New Roman" w:eastAsia="Times New Roman" w:hAnsi="Times New Roman" w:cs="Times New Roman"/>
          <w:szCs w:val="24"/>
          <w:lang w:eastAsia="cs-CZ"/>
        </w:rPr>
        <w:t xml:space="preserve"> </w:t>
      </w:r>
      <w:r w:rsidR="00BD5912">
        <w:rPr>
          <w:rFonts w:ascii="Times New Roman" w:eastAsia="Times New Roman" w:hAnsi="Times New Roman" w:cs="Times New Roman"/>
          <w:szCs w:val="24"/>
          <w:lang w:eastAsia="cs-CZ"/>
        </w:rPr>
        <w:t xml:space="preserve">spojené se zánikem manželství. </w:t>
      </w:r>
      <w:r w:rsidR="00D46B3B">
        <w:rPr>
          <w:rFonts w:ascii="Times New Roman" w:eastAsia="Times New Roman" w:hAnsi="Times New Roman" w:cs="Times New Roman"/>
          <w:szCs w:val="24"/>
          <w:lang w:eastAsia="cs-CZ"/>
        </w:rPr>
        <w:t xml:space="preserve">Zjistí-li se ovšem, že člověk prohlášený za mrtvého je naživu, tak se k prohlášení za mrtvého podle NOZ nepřihlíží. </w:t>
      </w:r>
      <w:r w:rsidR="006063CA">
        <w:rPr>
          <w:rFonts w:ascii="Times New Roman" w:eastAsia="Times New Roman" w:hAnsi="Times New Roman" w:cs="Times New Roman"/>
          <w:szCs w:val="24"/>
          <w:lang w:eastAsia="cs-CZ"/>
        </w:rPr>
        <w:t>V takovém případě se této osobě obn</w:t>
      </w:r>
      <w:r w:rsidR="00461B65">
        <w:rPr>
          <w:rFonts w:ascii="Times New Roman" w:eastAsia="Times New Roman" w:hAnsi="Times New Roman" w:cs="Times New Roman"/>
          <w:szCs w:val="24"/>
          <w:lang w:eastAsia="cs-CZ"/>
        </w:rPr>
        <w:t>ovují znovu veškerá práva a </w:t>
      </w:r>
      <w:r w:rsidR="006063CA">
        <w:rPr>
          <w:rFonts w:ascii="Times New Roman" w:eastAsia="Times New Roman" w:hAnsi="Times New Roman" w:cs="Times New Roman"/>
          <w:szCs w:val="24"/>
          <w:lang w:eastAsia="cs-CZ"/>
        </w:rPr>
        <w:t xml:space="preserve">povinnosti, </w:t>
      </w:r>
      <w:r w:rsidR="00871D77">
        <w:rPr>
          <w:rFonts w:ascii="Times New Roman" w:eastAsia="Times New Roman" w:hAnsi="Times New Roman" w:cs="Times New Roman"/>
          <w:szCs w:val="24"/>
          <w:lang w:eastAsia="cs-CZ"/>
        </w:rPr>
        <w:t xml:space="preserve">které před prohlášením za mrtvého měl, </w:t>
      </w:r>
      <w:r w:rsidR="006063CA">
        <w:rPr>
          <w:rFonts w:ascii="Times New Roman" w:eastAsia="Times New Roman" w:hAnsi="Times New Roman" w:cs="Times New Roman"/>
          <w:szCs w:val="24"/>
          <w:lang w:eastAsia="cs-CZ"/>
        </w:rPr>
        <w:t xml:space="preserve">s jedinou výjimkou. </w:t>
      </w:r>
      <w:r w:rsidR="00871D77">
        <w:rPr>
          <w:rFonts w:ascii="Times New Roman" w:hAnsi="Times New Roman" w:cs="Times New Roman"/>
          <w:iCs/>
          <w:szCs w:val="24"/>
        </w:rPr>
        <w:t>Touto výjimkou je,</w:t>
      </w:r>
      <w:r w:rsidR="00297A40">
        <w:rPr>
          <w:rFonts w:ascii="Times New Roman" w:hAnsi="Times New Roman" w:cs="Times New Roman"/>
          <w:iCs/>
          <w:szCs w:val="24"/>
        </w:rPr>
        <w:t xml:space="preserve"> že</w:t>
      </w:r>
      <w:r w:rsidR="00871D77">
        <w:rPr>
          <w:rFonts w:ascii="Times New Roman" w:hAnsi="Times New Roman" w:cs="Times New Roman"/>
          <w:iCs/>
          <w:szCs w:val="24"/>
        </w:rPr>
        <w:t xml:space="preserve"> původní manželství se již </w:t>
      </w:r>
      <w:r w:rsidR="00871D77" w:rsidRPr="001812C3">
        <w:rPr>
          <w:rFonts w:ascii="Times New Roman" w:hAnsi="Times New Roman" w:cs="Times New Roman"/>
          <w:i/>
          <w:iCs/>
          <w:szCs w:val="24"/>
        </w:rPr>
        <w:t>neobnoví</w:t>
      </w:r>
      <w:r w:rsidR="009B538D">
        <w:rPr>
          <w:rFonts w:ascii="Times New Roman" w:hAnsi="Times New Roman" w:cs="Times New Roman"/>
          <w:i/>
          <w:iCs/>
          <w:szCs w:val="24"/>
        </w:rPr>
        <w:t xml:space="preserve"> </w:t>
      </w:r>
      <w:r w:rsidR="00FF1B11">
        <w:rPr>
          <w:rFonts w:ascii="Times New Roman" w:hAnsi="Times New Roman" w:cs="Times New Roman"/>
          <w:iCs/>
          <w:szCs w:val="24"/>
        </w:rPr>
        <w:t>(§ 76 odst. 1 </w:t>
      </w:r>
      <w:r w:rsidR="009B538D">
        <w:rPr>
          <w:rFonts w:ascii="Times New Roman" w:hAnsi="Times New Roman" w:cs="Times New Roman"/>
          <w:iCs/>
          <w:szCs w:val="24"/>
        </w:rPr>
        <w:t>NOZ)</w:t>
      </w:r>
      <w:r w:rsidR="00871D77">
        <w:rPr>
          <w:rFonts w:ascii="Times New Roman" w:hAnsi="Times New Roman" w:cs="Times New Roman"/>
          <w:iCs/>
          <w:szCs w:val="24"/>
        </w:rPr>
        <w:t>. A to ani v případě, že „pozůstalý“ manžel n</w:t>
      </w:r>
      <w:r w:rsidR="00297A40">
        <w:rPr>
          <w:rFonts w:ascii="Times New Roman" w:hAnsi="Times New Roman" w:cs="Times New Roman"/>
          <w:iCs/>
          <w:szCs w:val="24"/>
        </w:rPr>
        <w:t>euzavřel další, nové manželství.</w:t>
      </w:r>
      <w:r w:rsidR="00871D77">
        <w:rPr>
          <w:rFonts w:ascii="Times New Roman" w:hAnsi="Times New Roman" w:cs="Times New Roman"/>
          <w:iCs/>
          <w:szCs w:val="24"/>
        </w:rPr>
        <w:t xml:space="preserve"> Manželství je tedy z pohledu sekulárního práva v případě „obživnutí“ osoby prohlášené za mrtvého, </w:t>
      </w:r>
      <w:r w:rsidR="00871D77" w:rsidRPr="001812C3">
        <w:rPr>
          <w:rFonts w:ascii="Times New Roman" w:hAnsi="Times New Roman" w:cs="Times New Roman"/>
          <w:i/>
          <w:iCs/>
          <w:szCs w:val="24"/>
        </w:rPr>
        <w:t>absolutně neobnovitelné</w:t>
      </w:r>
      <w:r w:rsidR="00871D77">
        <w:rPr>
          <w:rFonts w:ascii="Times New Roman" w:hAnsi="Times New Roman" w:cs="Times New Roman"/>
          <w:iCs/>
          <w:szCs w:val="24"/>
        </w:rPr>
        <w:t xml:space="preserve">. </w:t>
      </w:r>
      <w:r w:rsidR="00486AD8">
        <w:rPr>
          <w:rFonts w:ascii="Times New Roman" w:eastAsia="Times New Roman" w:hAnsi="Times New Roman" w:cs="Times New Roman"/>
          <w:szCs w:val="24"/>
          <w:lang w:eastAsia="cs-CZ"/>
        </w:rPr>
        <w:t xml:space="preserve">Jinak tomu bude právě podle kanonické právní úpravy, </w:t>
      </w:r>
      <w:r w:rsidR="009A375D">
        <w:rPr>
          <w:rFonts w:ascii="Times New Roman" w:eastAsia="Times New Roman" w:hAnsi="Times New Roman" w:cs="Times New Roman"/>
          <w:szCs w:val="24"/>
          <w:lang w:eastAsia="cs-CZ"/>
        </w:rPr>
        <w:t xml:space="preserve">která v případě „obživnutí“ manžela prohlášeného za mrtvého upravuje </w:t>
      </w:r>
      <w:r w:rsidR="009A375D" w:rsidRPr="00BC5440">
        <w:rPr>
          <w:rFonts w:ascii="Times New Roman" w:eastAsia="Times New Roman" w:hAnsi="Times New Roman" w:cs="Times New Roman"/>
          <w:i/>
          <w:szCs w:val="24"/>
          <w:lang w:eastAsia="cs-CZ"/>
        </w:rPr>
        <w:t>absolutní obnovitelnost</w:t>
      </w:r>
      <w:r w:rsidR="009A375D">
        <w:rPr>
          <w:rFonts w:ascii="Times New Roman" w:eastAsia="Times New Roman" w:hAnsi="Times New Roman" w:cs="Times New Roman"/>
          <w:szCs w:val="24"/>
          <w:lang w:eastAsia="cs-CZ"/>
        </w:rPr>
        <w:t xml:space="preserve"> manželství.</w:t>
      </w:r>
      <w:r w:rsidR="00830743">
        <w:rPr>
          <w:rFonts w:ascii="Times New Roman" w:eastAsia="Times New Roman" w:hAnsi="Times New Roman" w:cs="Times New Roman"/>
          <w:szCs w:val="24"/>
          <w:lang w:eastAsia="cs-CZ"/>
        </w:rPr>
        <w:t xml:space="preserve"> O tom více</w:t>
      </w:r>
      <w:r w:rsidR="006F28A1">
        <w:rPr>
          <w:rFonts w:ascii="Times New Roman" w:eastAsia="Times New Roman" w:hAnsi="Times New Roman" w:cs="Times New Roman"/>
          <w:szCs w:val="24"/>
          <w:lang w:eastAsia="cs-CZ"/>
        </w:rPr>
        <w:t xml:space="preserve"> níže</w:t>
      </w:r>
      <w:r w:rsidR="00830743">
        <w:rPr>
          <w:rFonts w:ascii="Times New Roman" w:eastAsia="Times New Roman" w:hAnsi="Times New Roman" w:cs="Times New Roman"/>
          <w:szCs w:val="24"/>
          <w:lang w:eastAsia="cs-CZ"/>
        </w:rPr>
        <w:t xml:space="preserve"> v </w:t>
      </w:r>
      <w:r w:rsidR="006F28A1">
        <w:rPr>
          <w:rFonts w:ascii="Times New Roman" w:eastAsia="Times New Roman" w:hAnsi="Times New Roman" w:cs="Times New Roman"/>
          <w:szCs w:val="24"/>
          <w:lang w:eastAsia="cs-CZ"/>
        </w:rPr>
        <w:t>pod</w:t>
      </w:r>
      <w:r w:rsidR="00830743">
        <w:rPr>
          <w:rFonts w:ascii="Times New Roman" w:eastAsia="Times New Roman" w:hAnsi="Times New Roman" w:cs="Times New Roman"/>
          <w:szCs w:val="24"/>
          <w:lang w:eastAsia="cs-CZ"/>
        </w:rPr>
        <w:t xml:space="preserve">kapitole </w:t>
      </w:r>
      <w:r w:rsidR="0034508F">
        <w:rPr>
          <w:rFonts w:ascii="Times New Roman" w:eastAsia="Times New Roman" w:hAnsi="Times New Roman" w:cs="Times New Roman"/>
          <w:szCs w:val="24"/>
          <w:lang w:eastAsia="cs-CZ"/>
        </w:rPr>
        <w:t>4.1 </w:t>
      </w:r>
      <w:r w:rsidR="00830743" w:rsidRPr="00BC5440">
        <w:rPr>
          <w:rFonts w:ascii="Times New Roman" w:eastAsia="Times New Roman" w:hAnsi="Times New Roman" w:cs="Times New Roman"/>
          <w:szCs w:val="24"/>
          <w:lang w:eastAsia="cs-CZ"/>
        </w:rPr>
        <w:t>Zánik</w:t>
      </w:r>
      <w:r w:rsidR="005957D3" w:rsidRPr="00BC5440">
        <w:rPr>
          <w:rFonts w:ascii="Times New Roman" w:eastAsia="Times New Roman" w:hAnsi="Times New Roman" w:cs="Times New Roman"/>
          <w:szCs w:val="24"/>
          <w:lang w:eastAsia="cs-CZ"/>
        </w:rPr>
        <w:t xml:space="preserve"> manželství smrtí a prohlášení</w:t>
      </w:r>
      <w:r w:rsidR="006F28A1" w:rsidRPr="00BC5440">
        <w:rPr>
          <w:rFonts w:ascii="Times New Roman" w:eastAsia="Times New Roman" w:hAnsi="Times New Roman" w:cs="Times New Roman"/>
          <w:szCs w:val="24"/>
          <w:lang w:eastAsia="cs-CZ"/>
        </w:rPr>
        <w:t>m</w:t>
      </w:r>
      <w:r w:rsidR="005957D3" w:rsidRPr="00BC5440">
        <w:rPr>
          <w:rFonts w:ascii="Times New Roman" w:eastAsia="Times New Roman" w:hAnsi="Times New Roman" w:cs="Times New Roman"/>
          <w:szCs w:val="24"/>
          <w:lang w:eastAsia="cs-CZ"/>
        </w:rPr>
        <w:t xml:space="preserve"> za mrtvého.</w:t>
      </w:r>
    </w:p>
    <w:p w:rsidR="00A85145" w:rsidRDefault="00A85145">
      <w:pPr>
        <w:spacing w:after="200" w:line="276" w:lineRule="auto"/>
        <w:jc w:val="left"/>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br w:type="page"/>
      </w:r>
    </w:p>
    <w:p w:rsidR="007B0BF9" w:rsidRDefault="00D95F17" w:rsidP="00E56B83">
      <w:pPr>
        <w:pStyle w:val="Nadpisek1"/>
      </w:pPr>
      <w:bookmarkStart w:id="11" w:name="_Toc383469266"/>
      <w:r>
        <w:lastRenderedPageBreak/>
        <w:t>3</w:t>
      </w:r>
      <w:r w:rsidR="008A52BB" w:rsidRPr="008A52BB">
        <w:t xml:space="preserve"> Zrušení </w:t>
      </w:r>
      <w:r w:rsidR="008A52BB" w:rsidRPr="002C7E7E">
        <w:t>manželství</w:t>
      </w:r>
      <w:r w:rsidR="008A52BB" w:rsidRPr="008A52BB">
        <w:t xml:space="preserve"> rozvodem</w:t>
      </w:r>
      <w:bookmarkEnd w:id="11"/>
    </w:p>
    <w:p w:rsidR="006526C6" w:rsidRPr="008A52BB" w:rsidRDefault="006526C6" w:rsidP="00DC05D8">
      <w:pPr>
        <w:ind w:firstLine="708"/>
        <w:rPr>
          <w:rFonts w:ascii="Times New Roman" w:hAnsi="Times New Roman" w:cs="Times New Roman"/>
          <w:szCs w:val="24"/>
        </w:rPr>
      </w:pPr>
      <w:r>
        <w:rPr>
          <w:rFonts w:ascii="Times New Roman" w:hAnsi="Times New Roman" w:cs="Times New Roman"/>
          <w:szCs w:val="24"/>
        </w:rPr>
        <w:t>Ve d</w:t>
      </w:r>
      <w:r w:rsidR="006C21CD">
        <w:rPr>
          <w:rFonts w:ascii="Times New Roman" w:hAnsi="Times New Roman" w:cs="Times New Roman"/>
          <w:szCs w:val="24"/>
        </w:rPr>
        <w:t>ruhé polovině 20.</w:t>
      </w:r>
      <w:r>
        <w:rPr>
          <w:rFonts w:ascii="Times New Roman" w:hAnsi="Times New Roman" w:cs="Times New Roman"/>
          <w:szCs w:val="24"/>
        </w:rPr>
        <w:t xml:space="preserve"> století se pohled na manželství a na rozvod zásadně změnil, jelikož právě v této době se dostává do popředí otázka vzájemného osobního vztahu mezi manželi, namísto doposud chápaného manž</w:t>
      </w:r>
      <w:r w:rsidR="00C52DD1">
        <w:rPr>
          <w:rFonts w:ascii="Times New Roman" w:hAnsi="Times New Roman" w:cs="Times New Roman"/>
          <w:szCs w:val="24"/>
        </w:rPr>
        <w:t>elství, jako instituce majetkové</w:t>
      </w:r>
      <w:r>
        <w:rPr>
          <w:rFonts w:ascii="Times New Roman" w:hAnsi="Times New Roman" w:cs="Times New Roman"/>
          <w:szCs w:val="24"/>
        </w:rPr>
        <w:t xml:space="preserve"> a zaopatřovací. Když k tomuto připočteme následný nástup žen do zaměstnání, </w:t>
      </w:r>
      <w:r w:rsidR="000A6220">
        <w:rPr>
          <w:rFonts w:ascii="Times New Roman" w:hAnsi="Times New Roman" w:cs="Times New Roman"/>
          <w:szCs w:val="24"/>
        </w:rPr>
        <w:t>jejich relativní nezávislost na </w:t>
      </w:r>
      <w:r>
        <w:rPr>
          <w:rFonts w:ascii="Times New Roman" w:hAnsi="Times New Roman" w:cs="Times New Roman"/>
          <w:szCs w:val="24"/>
        </w:rPr>
        <w:t>manželovi, tak můžeme pozorovat</w:t>
      </w:r>
      <w:r w:rsidR="00FD3943">
        <w:rPr>
          <w:rFonts w:ascii="Times New Roman" w:hAnsi="Times New Roman" w:cs="Times New Roman"/>
          <w:szCs w:val="24"/>
        </w:rPr>
        <w:t xml:space="preserve"> </w:t>
      </w:r>
      <w:r w:rsidR="00F3406B">
        <w:rPr>
          <w:rFonts w:ascii="Times New Roman" w:hAnsi="Times New Roman" w:cs="Times New Roman"/>
          <w:szCs w:val="24"/>
        </w:rPr>
        <w:t>poněkud odvážnější a agresivnější</w:t>
      </w:r>
      <w:r w:rsidR="00FD3943">
        <w:rPr>
          <w:rFonts w:ascii="Times New Roman" w:hAnsi="Times New Roman" w:cs="Times New Roman"/>
          <w:szCs w:val="24"/>
        </w:rPr>
        <w:t xml:space="preserve"> rozvodové řízení</w:t>
      </w:r>
      <w:r w:rsidR="000A6220">
        <w:rPr>
          <w:rFonts w:ascii="Times New Roman" w:hAnsi="Times New Roman" w:cs="Times New Roman"/>
          <w:szCs w:val="24"/>
        </w:rPr>
        <w:t xml:space="preserve"> ze </w:t>
      </w:r>
      <w:r w:rsidR="00F3406B">
        <w:rPr>
          <w:rFonts w:ascii="Times New Roman" w:hAnsi="Times New Roman" w:cs="Times New Roman"/>
          <w:szCs w:val="24"/>
        </w:rPr>
        <w:t>stran žen</w:t>
      </w:r>
      <w:r w:rsidR="00FD3943">
        <w:rPr>
          <w:rFonts w:ascii="Times New Roman" w:hAnsi="Times New Roman" w:cs="Times New Roman"/>
          <w:szCs w:val="24"/>
        </w:rPr>
        <w:t>.</w:t>
      </w:r>
      <w:r>
        <w:rPr>
          <w:rFonts w:ascii="Times New Roman" w:hAnsi="Times New Roman" w:cs="Times New Roman"/>
          <w:szCs w:val="24"/>
        </w:rPr>
        <w:t xml:space="preserve"> </w:t>
      </w:r>
      <w:r w:rsidR="00F3406B">
        <w:rPr>
          <w:rFonts w:ascii="Times New Roman" w:hAnsi="Times New Roman" w:cs="Times New Roman"/>
          <w:szCs w:val="24"/>
        </w:rPr>
        <w:t>Také se výrazně omezil v</w:t>
      </w:r>
      <w:r w:rsidR="00C10A55">
        <w:rPr>
          <w:rFonts w:ascii="Times New Roman" w:hAnsi="Times New Roman" w:cs="Times New Roman"/>
          <w:szCs w:val="24"/>
        </w:rPr>
        <w:t xml:space="preserve">liv </w:t>
      </w:r>
      <w:r>
        <w:rPr>
          <w:rFonts w:ascii="Times New Roman" w:hAnsi="Times New Roman" w:cs="Times New Roman"/>
          <w:szCs w:val="24"/>
        </w:rPr>
        <w:t xml:space="preserve">katolické církve </w:t>
      </w:r>
      <w:r w:rsidR="00F3406B">
        <w:rPr>
          <w:rFonts w:ascii="Times New Roman" w:hAnsi="Times New Roman" w:cs="Times New Roman"/>
          <w:szCs w:val="24"/>
        </w:rPr>
        <w:t xml:space="preserve">na manželství </w:t>
      </w:r>
      <w:r w:rsidR="004773D7">
        <w:rPr>
          <w:rFonts w:ascii="Times New Roman" w:hAnsi="Times New Roman" w:cs="Times New Roman"/>
          <w:szCs w:val="24"/>
        </w:rPr>
        <w:t>a její zásadu „Co Bůh spojil, člověk </w:t>
      </w:r>
      <w:r>
        <w:rPr>
          <w:rFonts w:ascii="Times New Roman" w:hAnsi="Times New Roman" w:cs="Times New Roman"/>
          <w:szCs w:val="24"/>
        </w:rPr>
        <w:t>nerozlučuj“ už většina lidí nebere až tak vážně.</w:t>
      </w:r>
      <w:r w:rsidR="002F1F23">
        <w:rPr>
          <w:rStyle w:val="Znakapoznpodarou"/>
          <w:rFonts w:ascii="Times New Roman" w:hAnsi="Times New Roman" w:cs="Times New Roman"/>
          <w:szCs w:val="24"/>
        </w:rPr>
        <w:footnoteReference w:id="48"/>
      </w:r>
    </w:p>
    <w:p w:rsidR="008671B5" w:rsidRDefault="00F12FBB" w:rsidP="006526C6">
      <w:pPr>
        <w:ind w:firstLine="708"/>
        <w:rPr>
          <w:rFonts w:ascii="Times New Roman" w:hAnsi="Times New Roman" w:cs="Times New Roman"/>
          <w:szCs w:val="24"/>
        </w:rPr>
      </w:pPr>
      <w:r>
        <w:rPr>
          <w:rFonts w:ascii="Times New Roman" w:hAnsi="Times New Roman" w:cs="Times New Roman"/>
          <w:szCs w:val="24"/>
        </w:rPr>
        <w:t>Rozvod manželství je jediný</w:t>
      </w:r>
      <w:r w:rsidR="00E0384D">
        <w:rPr>
          <w:rFonts w:ascii="Times New Roman" w:hAnsi="Times New Roman" w:cs="Times New Roman"/>
          <w:szCs w:val="24"/>
        </w:rPr>
        <w:t xml:space="preserve"> </w:t>
      </w:r>
      <w:r>
        <w:rPr>
          <w:rFonts w:ascii="Times New Roman" w:hAnsi="Times New Roman" w:cs="Times New Roman"/>
          <w:szCs w:val="24"/>
        </w:rPr>
        <w:t>zákonem výslovně uvedený</w:t>
      </w:r>
      <w:r w:rsidR="008C238F">
        <w:rPr>
          <w:rFonts w:ascii="Times New Roman" w:hAnsi="Times New Roman" w:cs="Times New Roman"/>
          <w:szCs w:val="24"/>
        </w:rPr>
        <w:t xml:space="preserve"> </w:t>
      </w:r>
      <w:r>
        <w:rPr>
          <w:rFonts w:ascii="Times New Roman" w:hAnsi="Times New Roman" w:cs="Times New Roman"/>
          <w:szCs w:val="24"/>
        </w:rPr>
        <w:t>způsob</w:t>
      </w:r>
      <w:r w:rsidR="004773D7">
        <w:rPr>
          <w:rFonts w:ascii="Times New Roman" w:hAnsi="Times New Roman" w:cs="Times New Roman"/>
          <w:szCs w:val="24"/>
        </w:rPr>
        <w:t xml:space="preserve"> zrušení manželství za </w:t>
      </w:r>
      <w:r w:rsidR="00E0384D">
        <w:rPr>
          <w:rFonts w:ascii="Times New Roman" w:hAnsi="Times New Roman" w:cs="Times New Roman"/>
          <w:szCs w:val="24"/>
        </w:rPr>
        <w:t>života obou manželů.</w:t>
      </w:r>
      <w:r w:rsidR="008C238F">
        <w:rPr>
          <w:rStyle w:val="Znakapoznpodarou"/>
          <w:rFonts w:ascii="Times New Roman" w:hAnsi="Times New Roman" w:cs="Times New Roman"/>
          <w:szCs w:val="24"/>
        </w:rPr>
        <w:footnoteReference w:id="49"/>
      </w:r>
      <w:r w:rsidR="00E0384D">
        <w:rPr>
          <w:rFonts w:ascii="Times New Roman" w:hAnsi="Times New Roman" w:cs="Times New Roman"/>
          <w:szCs w:val="24"/>
        </w:rPr>
        <w:t xml:space="preserve"> </w:t>
      </w:r>
      <w:r w:rsidR="00CF4640">
        <w:rPr>
          <w:rFonts w:ascii="Times New Roman" w:hAnsi="Times New Roman" w:cs="Times New Roman"/>
          <w:szCs w:val="24"/>
        </w:rPr>
        <w:t xml:space="preserve">Je bohužel, jako jeden ze tří způsobů zániku manželství, tím nejčastějším. </w:t>
      </w:r>
    </w:p>
    <w:p w:rsidR="008671B5" w:rsidRDefault="00BB5215" w:rsidP="008671B5">
      <w:pPr>
        <w:ind w:firstLine="708"/>
        <w:rPr>
          <w:rFonts w:ascii="Times New Roman" w:hAnsi="Times New Roman" w:cs="Times New Roman"/>
          <w:szCs w:val="24"/>
        </w:rPr>
      </w:pPr>
      <w:r>
        <w:rPr>
          <w:rFonts w:ascii="Times New Roman" w:hAnsi="Times New Roman" w:cs="Times New Roman"/>
          <w:szCs w:val="24"/>
        </w:rPr>
        <w:t>Rozvod manželství nyní nově upravuje NOZ v části druhé, hlavě první, v díl</w:t>
      </w:r>
      <w:r w:rsidR="0009265E">
        <w:rPr>
          <w:rFonts w:ascii="Times New Roman" w:hAnsi="Times New Roman" w:cs="Times New Roman"/>
          <w:szCs w:val="24"/>
        </w:rPr>
        <w:t>u</w:t>
      </w:r>
      <w:r>
        <w:rPr>
          <w:rFonts w:ascii="Times New Roman" w:hAnsi="Times New Roman" w:cs="Times New Roman"/>
          <w:szCs w:val="24"/>
        </w:rPr>
        <w:t xml:space="preserve"> pátém nazvaném „zánik manželství“. </w:t>
      </w:r>
      <w:r w:rsidR="00CF4640">
        <w:rPr>
          <w:rFonts w:ascii="Times New Roman" w:hAnsi="Times New Roman" w:cs="Times New Roman"/>
          <w:szCs w:val="24"/>
        </w:rPr>
        <w:t xml:space="preserve">Jak bylo popsáno výše, hlavním </w:t>
      </w:r>
      <w:r w:rsidR="008A60D8">
        <w:rPr>
          <w:rFonts w:ascii="Times New Roman" w:hAnsi="Times New Roman" w:cs="Times New Roman"/>
          <w:szCs w:val="24"/>
        </w:rPr>
        <w:t xml:space="preserve">znakem manželství je jeho trvalost, má se </w:t>
      </w:r>
      <w:r w:rsidR="009B538D">
        <w:rPr>
          <w:rFonts w:ascii="Times New Roman" w:hAnsi="Times New Roman" w:cs="Times New Roman"/>
          <w:szCs w:val="24"/>
        </w:rPr>
        <w:t xml:space="preserve">tedy </w:t>
      </w:r>
      <w:r w:rsidR="008A60D8">
        <w:rPr>
          <w:rFonts w:ascii="Times New Roman" w:hAnsi="Times New Roman" w:cs="Times New Roman"/>
          <w:szCs w:val="24"/>
        </w:rPr>
        <w:t>jednat o trvalý svazek muže a ženy.</w:t>
      </w:r>
      <w:r w:rsidR="003068B7">
        <w:rPr>
          <w:rFonts w:ascii="Times New Roman" w:hAnsi="Times New Roman" w:cs="Times New Roman"/>
          <w:szCs w:val="24"/>
        </w:rPr>
        <w:t xml:space="preserve"> Tato trvalost ale v sekulární právní úpravě není chápána jako absolutní nemožnost </w:t>
      </w:r>
      <w:r w:rsidR="00860735">
        <w:rPr>
          <w:rFonts w:ascii="Times New Roman" w:hAnsi="Times New Roman" w:cs="Times New Roman"/>
          <w:szCs w:val="24"/>
        </w:rPr>
        <w:t>zrušení</w:t>
      </w:r>
      <w:r w:rsidR="003068B7">
        <w:rPr>
          <w:rFonts w:ascii="Times New Roman" w:hAnsi="Times New Roman" w:cs="Times New Roman"/>
          <w:szCs w:val="24"/>
        </w:rPr>
        <w:t xml:space="preserve"> manželství,</w:t>
      </w:r>
      <w:r w:rsidR="009408B7">
        <w:rPr>
          <w:rFonts w:ascii="Times New Roman" w:hAnsi="Times New Roman" w:cs="Times New Roman"/>
          <w:szCs w:val="24"/>
        </w:rPr>
        <w:t xml:space="preserve"> </w:t>
      </w:r>
      <w:r w:rsidR="00DB14B9">
        <w:rPr>
          <w:rFonts w:ascii="Times New Roman" w:hAnsi="Times New Roman" w:cs="Times New Roman"/>
          <w:szCs w:val="24"/>
        </w:rPr>
        <w:t>poněvadž</w:t>
      </w:r>
      <w:r w:rsidR="009408B7">
        <w:rPr>
          <w:rFonts w:ascii="Times New Roman" w:hAnsi="Times New Roman" w:cs="Times New Roman"/>
          <w:szCs w:val="24"/>
        </w:rPr>
        <w:t xml:space="preserve"> </w:t>
      </w:r>
      <w:r w:rsidR="00B52D57">
        <w:rPr>
          <w:rFonts w:ascii="Times New Roman" w:hAnsi="Times New Roman" w:cs="Times New Roman"/>
          <w:szCs w:val="24"/>
        </w:rPr>
        <w:t xml:space="preserve">se zrušením manželství naše právní úprava </w:t>
      </w:r>
      <w:r w:rsidR="00A862C9">
        <w:rPr>
          <w:rFonts w:ascii="Times New Roman" w:hAnsi="Times New Roman" w:cs="Times New Roman"/>
          <w:szCs w:val="24"/>
        </w:rPr>
        <w:t>víceméně</w:t>
      </w:r>
      <w:r w:rsidR="001A13A9">
        <w:rPr>
          <w:rFonts w:ascii="Times New Roman" w:hAnsi="Times New Roman" w:cs="Times New Roman"/>
          <w:szCs w:val="24"/>
        </w:rPr>
        <w:t xml:space="preserve"> kalkuluje</w:t>
      </w:r>
      <w:r w:rsidR="00B52D57">
        <w:rPr>
          <w:rFonts w:ascii="Times New Roman" w:hAnsi="Times New Roman" w:cs="Times New Roman"/>
          <w:szCs w:val="24"/>
        </w:rPr>
        <w:t xml:space="preserve"> prostřednictvím institutu rozvodu.</w:t>
      </w:r>
      <w:r w:rsidR="001A13A9">
        <w:rPr>
          <w:rFonts w:ascii="Times New Roman" w:hAnsi="Times New Roman" w:cs="Times New Roman"/>
          <w:szCs w:val="24"/>
        </w:rPr>
        <w:t xml:space="preserve"> </w:t>
      </w:r>
    </w:p>
    <w:p w:rsidR="00D95F17" w:rsidRDefault="00BE5A08" w:rsidP="008671B5">
      <w:pPr>
        <w:ind w:firstLine="708"/>
        <w:rPr>
          <w:rFonts w:ascii="Times New Roman" w:hAnsi="Times New Roman" w:cs="Times New Roman"/>
          <w:szCs w:val="24"/>
        </w:rPr>
      </w:pPr>
      <w:r>
        <w:rPr>
          <w:rFonts w:ascii="Times New Roman" w:hAnsi="Times New Roman" w:cs="Times New Roman"/>
          <w:szCs w:val="24"/>
        </w:rPr>
        <w:t>Rozvod manželství je v podstatě reakce na delší dobu narušené a neobno</w:t>
      </w:r>
      <w:r w:rsidR="00C66729">
        <w:rPr>
          <w:rFonts w:ascii="Times New Roman" w:hAnsi="Times New Roman" w:cs="Times New Roman"/>
          <w:szCs w:val="24"/>
        </w:rPr>
        <w:t>vitelné vztahy mezi manželi</w:t>
      </w:r>
      <w:r w:rsidR="00793769">
        <w:rPr>
          <w:rFonts w:ascii="Times New Roman" w:hAnsi="Times New Roman" w:cs="Times New Roman"/>
          <w:szCs w:val="24"/>
        </w:rPr>
        <w:t>, které m</w:t>
      </w:r>
      <w:r w:rsidR="005F0365">
        <w:rPr>
          <w:rFonts w:ascii="Times New Roman" w:hAnsi="Times New Roman" w:cs="Times New Roman"/>
          <w:szCs w:val="24"/>
        </w:rPr>
        <w:t>ohou</w:t>
      </w:r>
      <w:r w:rsidR="00793769">
        <w:rPr>
          <w:rFonts w:ascii="Times New Roman" w:hAnsi="Times New Roman" w:cs="Times New Roman"/>
          <w:szCs w:val="24"/>
        </w:rPr>
        <w:t xml:space="preserve"> být způsobené například tím, ž</w:t>
      </w:r>
      <w:r w:rsidR="004773D7">
        <w:rPr>
          <w:rFonts w:ascii="Times New Roman" w:hAnsi="Times New Roman" w:cs="Times New Roman"/>
          <w:szCs w:val="24"/>
        </w:rPr>
        <w:t xml:space="preserve">e jeden z manželů zjistí, že mu </w:t>
      </w:r>
      <w:r w:rsidR="00793769">
        <w:rPr>
          <w:rFonts w:ascii="Times New Roman" w:hAnsi="Times New Roman" w:cs="Times New Roman"/>
          <w:szCs w:val="24"/>
        </w:rPr>
        <w:t>nevyhovuje rodinný život</w:t>
      </w:r>
      <w:r w:rsidR="004E6349">
        <w:rPr>
          <w:rFonts w:ascii="Times New Roman" w:hAnsi="Times New Roman" w:cs="Times New Roman"/>
          <w:szCs w:val="24"/>
        </w:rPr>
        <w:t>, že druhý</w:t>
      </w:r>
      <w:r w:rsidR="004D3A44">
        <w:rPr>
          <w:rFonts w:ascii="Times New Roman" w:hAnsi="Times New Roman" w:cs="Times New Roman"/>
          <w:szCs w:val="24"/>
        </w:rPr>
        <w:t xml:space="preserve"> manžel nesplňuje jeho představy</w:t>
      </w:r>
      <w:r w:rsidR="00A862C9">
        <w:rPr>
          <w:rFonts w:ascii="Times New Roman" w:hAnsi="Times New Roman" w:cs="Times New Roman"/>
          <w:szCs w:val="24"/>
        </w:rPr>
        <w:t>,</w:t>
      </w:r>
      <w:r w:rsidR="004D3A44">
        <w:rPr>
          <w:rFonts w:ascii="Times New Roman" w:hAnsi="Times New Roman" w:cs="Times New Roman"/>
          <w:szCs w:val="24"/>
        </w:rPr>
        <w:t xml:space="preserve"> najde </w:t>
      </w:r>
      <w:r w:rsidR="009B538D">
        <w:rPr>
          <w:rFonts w:ascii="Times New Roman" w:hAnsi="Times New Roman" w:cs="Times New Roman"/>
          <w:szCs w:val="24"/>
        </w:rPr>
        <w:t xml:space="preserve">si </w:t>
      </w:r>
      <w:r w:rsidR="004D3A44">
        <w:rPr>
          <w:rFonts w:ascii="Times New Roman" w:hAnsi="Times New Roman" w:cs="Times New Roman"/>
          <w:szCs w:val="24"/>
        </w:rPr>
        <w:t>jiného partnera</w:t>
      </w:r>
      <w:r w:rsidR="004E6349">
        <w:rPr>
          <w:rFonts w:ascii="Times New Roman" w:hAnsi="Times New Roman" w:cs="Times New Roman"/>
          <w:szCs w:val="24"/>
        </w:rPr>
        <w:t>, anebo si manželé prostě už nerozumí</w:t>
      </w:r>
      <w:r w:rsidR="007629E8">
        <w:rPr>
          <w:rFonts w:ascii="Times New Roman" w:hAnsi="Times New Roman" w:cs="Times New Roman"/>
          <w:szCs w:val="24"/>
        </w:rPr>
        <w:t xml:space="preserve"> a nemohou spolu nadále žít</w:t>
      </w:r>
      <w:r w:rsidR="009B538D">
        <w:rPr>
          <w:rFonts w:ascii="Times New Roman" w:hAnsi="Times New Roman" w:cs="Times New Roman"/>
          <w:szCs w:val="24"/>
        </w:rPr>
        <w:t>,</w:t>
      </w:r>
      <w:r w:rsidR="007629E8">
        <w:rPr>
          <w:rFonts w:ascii="Times New Roman" w:hAnsi="Times New Roman" w:cs="Times New Roman"/>
          <w:szCs w:val="24"/>
        </w:rPr>
        <w:t xml:space="preserve"> a </w:t>
      </w:r>
      <w:r w:rsidR="008D7E5B">
        <w:rPr>
          <w:rFonts w:ascii="Times New Roman" w:hAnsi="Times New Roman" w:cs="Times New Roman"/>
          <w:szCs w:val="24"/>
        </w:rPr>
        <w:t>tedy naplňovat</w:t>
      </w:r>
      <w:r w:rsidR="007629E8">
        <w:rPr>
          <w:rFonts w:ascii="Times New Roman" w:hAnsi="Times New Roman" w:cs="Times New Roman"/>
          <w:szCs w:val="24"/>
        </w:rPr>
        <w:t xml:space="preserve"> zákonem stanovený účel manželství</w:t>
      </w:r>
      <w:r w:rsidR="004D3A44">
        <w:rPr>
          <w:rFonts w:ascii="Times New Roman" w:hAnsi="Times New Roman" w:cs="Times New Roman"/>
          <w:szCs w:val="24"/>
        </w:rPr>
        <w:t>.</w:t>
      </w:r>
    </w:p>
    <w:p w:rsidR="001451E8" w:rsidRDefault="001451E8" w:rsidP="001451E8">
      <w:pPr>
        <w:ind w:firstLine="708"/>
        <w:rPr>
          <w:rFonts w:ascii="Times New Roman" w:hAnsi="Times New Roman" w:cs="Times New Roman"/>
          <w:szCs w:val="24"/>
        </w:rPr>
      </w:pPr>
      <w:r>
        <w:rPr>
          <w:rFonts w:ascii="Times New Roman" w:hAnsi="Times New Roman" w:cs="Times New Roman"/>
          <w:szCs w:val="24"/>
        </w:rPr>
        <w:t xml:space="preserve">Dle mého názoru fakt </w:t>
      </w:r>
      <w:r w:rsidR="009B538D">
        <w:rPr>
          <w:rFonts w:ascii="Times New Roman" w:hAnsi="Times New Roman" w:cs="Times New Roman"/>
          <w:szCs w:val="24"/>
        </w:rPr>
        <w:t>možnosti</w:t>
      </w:r>
      <w:r>
        <w:rPr>
          <w:rFonts w:ascii="Times New Roman" w:hAnsi="Times New Roman" w:cs="Times New Roman"/>
          <w:szCs w:val="24"/>
        </w:rPr>
        <w:t xml:space="preserve"> zrušení manželství rozvodem je vnímá</w:t>
      </w:r>
      <w:r w:rsidR="009B538D">
        <w:rPr>
          <w:rFonts w:ascii="Times New Roman" w:hAnsi="Times New Roman" w:cs="Times New Roman"/>
          <w:szCs w:val="24"/>
        </w:rPr>
        <w:t>n</w:t>
      </w:r>
      <w:r>
        <w:rPr>
          <w:rFonts w:ascii="Times New Roman" w:hAnsi="Times New Roman" w:cs="Times New Roman"/>
          <w:szCs w:val="24"/>
        </w:rPr>
        <w:t xml:space="preserve"> </w:t>
      </w:r>
      <w:r w:rsidR="004773D7">
        <w:rPr>
          <w:rFonts w:ascii="Times New Roman" w:hAnsi="Times New Roman" w:cs="Times New Roman"/>
          <w:szCs w:val="24"/>
        </w:rPr>
        <w:t>již při </w:t>
      </w:r>
      <w:r>
        <w:rPr>
          <w:rFonts w:ascii="Times New Roman" w:hAnsi="Times New Roman" w:cs="Times New Roman"/>
          <w:szCs w:val="24"/>
        </w:rPr>
        <w:t>uzavírání manželství, kdy mnoho lidí čas</w:t>
      </w:r>
      <w:r w:rsidR="00C203AD">
        <w:rPr>
          <w:rFonts w:ascii="Times New Roman" w:hAnsi="Times New Roman" w:cs="Times New Roman"/>
          <w:szCs w:val="24"/>
        </w:rPr>
        <w:t>to uzavírá manželství</w:t>
      </w:r>
      <w:r>
        <w:rPr>
          <w:rFonts w:ascii="Times New Roman" w:hAnsi="Times New Roman" w:cs="Times New Roman"/>
          <w:szCs w:val="24"/>
        </w:rPr>
        <w:t xml:space="preserve"> neuváženě či snad lehkomyslně, </w:t>
      </w:r>
      <w:r w:rsidR="000555CB">
        <w:rPr>
          <w:rFonts w:ascii="Times New Roman" w:hAnsi="Times New Roman" w:cs="Times New Roman"/>
          <w:szCs w:val="24"/>
        </w:rPr>
        <w:t>protože</w:t>
      </w:r>
      <w:r>
        <w:rPr>
          <w:rFonts w:ascii="Times New Roman" w:hAnsi="Times New Roman" w:cs="Times New Roman"/>
          <w:szCs w:val="24"/>
        </w:rPr>
        <w:t xml:space="preserve"> </w:t>
      </w:r>
      <w:r w:rsidR="009B538D">
        <w:rPr>
          <w:rFonts w:ascii="Times New Roman" w:hAnsi="Times New Roman" w:cs="Times New Roman"/>
          <w:szCs w:val="24"/>
        </w:rPr>
        <w:t>podvědomě počítají s tím</w:t>
      </w:r>
      <w:r>
        <w:rPr>
          <w:rFonts w:ascii="Times New Roman" w:hAnsi="Times New Roman" w:cs="Times New Roman"/>
          <w:szCs w:val="24"/>
        </w:rPr>
        <w:t>, že zde je m</w:t>
      </w:r>
      <w:r w:rsidR="004773D7">
        <w:rPr>
          <w:rFonts w:ascii="Times New Roman" w:hAnsi="Times New Roman" w:cs="Times New Roman"/>
          <w:szCs w:val="24"/>
        </w:rPr>
        <w:t>ožnost „jak z toho ven, když to </w:t>
      </w:r>
      <w:r>
        <w:rPr>
          <w:rFonts w:ascii="Times New Roman" w:hAnsi="Times New Roman" w:cs="Times New Roman"/>
          <w:szCs w:val="24"/>
        </w:rPr>
        <w:t>náhodou nebude klapat.“ Myslím si, že by situace v naší zemi vypadala poněkud jinak, kdyby zde tato možnost zrušení manželství rozvodem ne</w:t>
      </w:r>
      <w:r w:rsidR="004773D7">
        <w:rPr>
          <w:rFonts w:ascii="Times New Roman" w:hAnsi="Times New Roman" w:cs="Times New Roman"/>
          <w:szCs w:val="24"/>
        </w:rPr>
        <w:t>byla. Ovšem na druhou stranu je </w:t>
      </w:r>
      <w:r>
        <w:rPr>
          <w:rFonts w:ascii="Times New Roman" w:hAnsi="Times New Roman" w:cs="Times New Roman"/>
          <w:szCs w:val="24"/>
        </w:rPr>
        <w:t>nutné podotknout, že existují i případy, ve kterých je tato možno</w:t>
      </w:r>
      <w:r w:rsidR="00C203AD">
        <w:rPr>
          <w:rFonts w:ascii="Times New Roman" w:hAnsi="Times New Roman" w:cs="Times New Roman"/>
          <w:szCs w:val="24"/>
        </w:rPr>
        <w:t>st zrušení manželství</w:t>
      </w:r>
      <w:r>
        <w:rPr>
          <w:rFonts w:ascii="Times New Roman" w:hAnsi="Times New Roman" w:cs="Times New Roman"/>
          <w:szCs w:val="24"/>
        </w:rPr>
        <w:t xml:space="preserve"> doslova „spásou“ pro jednoho z manželů. Jedná se o případy domácího násilí, cizoložství apod. V těchto případech by rozhodně nebylo správné požadovat po manželích zachování manželství za každou cenu, proto</w:t>
      </w:r>
      <w:r w:rsidR="00C203AD">
        <w:rPr>
          <w:rFonts w:ascii="Times New Roman" w:hAnsi="Times New Roman" w:cs="Times New Roman"/>
          <w:szCs w:val="24"/>
        </w:rPr>
        <w:t xml:space="preserve"> je dle mého názoru </w:t>
      </w:r>
      <w:r>
        <w:rPr>
          <w:rFonts w:ascii="Times New Roman" w:hAnsi="Times New Roman" w:cs="Times New Roman"/>
          <w:szCs w:val="24"/>
        </w:rPr>
        <w:t>zařazení institutu zrušení manželství rozvodem do sekulární právní úpravy</w:t>
      </w:r>
      <w:r w:rsidR="00DD669F">
        <w:rPr>
          <w:rFonts w:ascii="Times New Roman" w:hAnsi="Times New Roman" w:cs="Times New Roman"/>
          <w:szCs w:val="24"/>
        </w:rPr>
        <w:t xml:space="preserve"> správné a etické</w:t>
      </w:r>
      <w:r>
        <w:rPr>
          <w:rFonts w:ascii="Times New Roman" w:hAnsi="Times New Roman" w:cs="Times New Roman"/>
          <w:szCs w:val="24"/>
        </w:rPr>
        <w:t>. Ro</w:t>
      </w:r>
      <w:r w:rsidR="00DD669F">
        <w:rPr>
          <w:rFonts w:ascii="Times New Roman" w:hAnsi="Times New Roman" w:cs="Times New Roman"/>
          <w:szCs w:val="24"/>
        </w:rPr>
        <w:t>zvodu by ovšem</w:t>
      </w:r>
      <w:r>
        <w:rPr>
          <w:rFonts w:ascii="Times New Roman" w:hAnsi="Times New Roman" w:cs="Times New Roman"/>
          <w:szCs w:val="24"/>
        </w:rPr>
        <w:t xml:space="preserve"> nemělo být </w:t>
      </w:r>
      <w:r>
        <w:rPr>
          <w:rFonts w:ascii="Times New Roman" w:hAnsi="Times New Roman" w:cs="Times New Roman"/>
          <w:szCs w:val="24"/>
        </w:rPr>
        <w:lastRenderedPageBreak/>
        <w:t>využíváno hned při p</w:t>
      </w:r>
      <w:r w:rsidR="00950426">
        <w:rPr>
          <w:rFonts w:ascii="Times New Roman" w:hAnsi="Times New Roman" w:cs="Times New Roman"/>
          <w:szCs w:val="24"/>
        </w:rPr>
        <w:t>rvní takzvané „manželské krizi“</w:t>
      </w:r>
      <w:r>
        <w:rPr>
          <w:rFonts w:ascii="Times New Roman" w:hAnsi="Times New Roman" w:cs="Times New Roman"/>
          <w:szCs w:val="24"/>
        </w:rPr>
        <w:t xml:space="preserve"> nebo při první menší hádce či nedorozumění mezi manželi. Manželé by se primárně měli sami snažit o nápravu vzájemných manželských vztahů, měli by se snažit o urovnání bez přivolení soudu. Institut rozvodu považuji za jisté </w:t>
      </w:r>
      <w:r w:rsidRPr="004B523F">
        <w:rPr>
          <w:rFonts w:ascii="Times New Roman" w:hAnsi="Times New Roman" w:cs="Times New Roman"/>
          <w:color w:val="000000" w:themeColor="text1"/>
          <w:szCs w:val="24"/>
        </w:rPr>
        <w:t>„ultima ratio“</w:t>
      </w:r>
      <w:r>
        <w:rPr>
          <w:rFonts w:ascii="Times New Roman" w:hAnsi="Times New Roman" w:cs="Times New Roman"/>
          <w:szCs w:val="24"/>
        </w:rPr>
        <w:t xml:space="preserve"> v rodinném právu.</w:t>
      </w:r>
      <w:r>
        <w:rPr>
          <w:rStyle w:val="Znakapoznpodarou"/>
          <w:rFonts w:ascii="Times New Roman" w:hAnsi="Times New Roman" w:cs="Times New Roman"/>
          <w:szCs w:val="24"/>
        </w:rPr>
        <w:footnoteReference w:id="50"/>
      </w:r>
      <w:r>
        <w:rPr>
          <w:rFonts w:ascii="Times New Roman" w:hAnsi="Times New Roman" w:cs="Times New Roman"/>
          <w:szCs w:val="24"/>
        </w:rPr>
        <w:t xml:space="preserve"> </w:t>
      </w:r>
    </w:p>
    <w:p w:rsidR="00D95F17" w:rsidRPr="001451E8" w:rsidRDefault="00950426" w:rsidP="002C7E7E">
      <w:pPr>
        <w:pStyle w:val="Nadpisek2"/>
        <w:rPr>
          <w:sz w:val="24"/>
          <w:szCs w:val="24"/>
        </w:rPr>
      </w:pPr>
      <w:bookmarkStart w:id="12" w:name="_Toc383469267"/>
      <w:r>
        <w:t>3.1 S</w:t>
      </w:r>
      <w:r w:rsidR="00D95F17" w:rsidRPr="00D95F17">
        <w:t>tatistik</w:t>
      </w:r>
      <w:r>
        <w:t>a rozvodovosti v ČR</w:t>
      </w:r>
      <w:bookmarkEnd w:id="12"/>
    </w:p>
    <w:p w:rsidR="00261B53" w:rsidRDefault="00020BC0" w:rsidP="00DC05D8">
      <w:pPr>
        <w:ind w:firstLine="708"/>
        <w:rPr>
          <w:rFonts w:ascii="Times New Roman" w:hAnsi="Times New Roman" w:cs="Times New Roman"/>
          <w:szCs w:val="24"/>
        </w:rPr>
      </w:pPr>
      <w:r>
        <w:rPr>
          <w:rFonts w:ascii="Times New Roman" w:hAnsi="Times New Roman" w:cs="Times New Roman"/>
          <w:szCs w:val="24"/>
        </w:rPr>
        <w:t xml:space="preserve">Podle statistiky </w:t>
      </w:r>
      <w:r w:rsidR="009A5B82">
        <w:rPr>
          <w:rFonts w:ascii="Times New Roman" w:hAnsi="Times New Roman" w:cs="Times New Roman"/>
          <w:szCs w:val="24"/>
        </w:rPr>
        <w:t xml:space="preserve">každoročně </w:t>
      </w:r>
      <w:r>
        <w:rPr>
          <w:rFonts w:ascii="Times New Roman" w:hAnsi="Times New Roman" w:cs="Times New Roman"/>
          <w:szCs w:val="24"/>
        </w:rPr>
        <w:t xml:space="preserve">vydávané Českým statistickým úřadem </w:t>
      </w:r>
      <w:r w:rsidR="008E6D9F">
        <w:rPr>
          <w:rFonts w:ascii="Times New Roman" w:hAnsi="Times New Roman" w:cs="Times New Roman"/>
          <w:szCs w:val="24"/>
        </w:rPr>
        <w:t>bylo v</w:t>
      </w:r>
      <w:r w:rsidR="002635EC">
        <w:rPr>
          <w:rFonts w:ascii="Times New Roman" w:hAnsi="Times New Roman" w:cs="Times New Roman"/>
          <w:szCs w:val="24"/>
        </w:rPr>
        <w:t> České republice</w:t>
      </w:r>
      <w:r>
        <w:rPr>
          <w:rFonts w:ascii="Times New Roman" w:hAnsi="Times New Roman" w:cs="Times New Roman"/>
          <w:szCs w:val="24"/>
        </w:rPr>
        <w:t xml:space="preserve"> v roce 2013 rozvedeno </w:t>
      </w:r>
      <w:r w:rsidR="003A5750">
        <w:rPr>
          <w:rFonts w:ascii="Times New Roman" w:hAnsi="Times New Roman" w:cs="Times New Roman"/>
          <w:szCs w:val="24"/>
        </w:rPr>
        <w:t xml:space="preserve">na </w:t>
      </w:r>
      <w:r w:rsidR="00621302">
        <w:rPr>
          <w:rFonts w:ascii="Times New Roman" w:hAnsi="Times New Roman" w:cs="Times New Roman"/>
          <w:szCs w:val="24"/>
        </w:rPr>
        <w:t>20 </w:t>
      </w:r>
      <w:r w:rsidR="008B402F">
        <w:rPr>
          <w:rFonts w:ascii="Times New Roman" w:hAnsi="Times New Roman" w:cs="Times New Roman"/>
          <w:szCs w:val="24"/>
        </w:rPr>
        <w:t>658</w:t>
      </w:r>
      <w:r>
        <w:rPr>
          <w:rFonts w:ascii="Times New Roman" w:hAnsi="Times New Roman" w:cs="Times New Roman"/>
          <w:szCs w:val="24"/>
        </w:rPr>
        <w:t xml:space="preserve"> manželství</w:t>
      </w:r>
      <w:r w:rsidR="008E6D9F">
        <w:rPr>
          <w:rFonts w:ascii="Times New Roman" w:hAnsi="Times New Roman" w:cs="Times New Roman"/>
          <w:szCs w:val="24"/>
        </w:rPr>
        <w:t>.</w:t>
      </w:r>
      <w:r w:rsidR="003A5750">
        <w:rPr>
          <w:rStyle w:val="Znakapoznpodarou"/>
          <w:rFonts w:ascii="Times New Roman" w:hAnsi="Times New Roman" w:cs="Times New Roman"/>
          <w:szCs w:val="24"/>
        </w:rPr>
        <w:footnoteReference w:id="51"/>
      </w:r>
      <w:r w:rsidR="008E6D9F">
        <w:rPr>
          <w:rFonts w:ascii="Times New Roman" w:hAnsi="Times New Roman" w:cs="Times New Roman"/>
          <w:szCs w:val="24"/>
        </w:rPr>
        <w:t xml:space="preserve"> </w:t>
      </w:r>
      <w:r w:rsidR="00742BFD">
        <w:rPr>
          <w:rFonts w:ascii="Times New Roman" w:hAnsi="Times New Roman" w:cs="Times New Roman"/>
          <w:szCs w:val="24"/>
        </w:rPr>
        <w:t>Což v porovnání s rozvodo</w:t>
      </w:r>
      <w:r w:rsidR="004773D7">
        <w:rPr>
          <w:rFonts w:ascii="Times New Roman" w:hAnsi="Times New Roman" w:cs="Times New Roman"/>
          <w:szCs w:val="24"/>
        </w:rPr>
        <w:t>vostí za </w:t>
      </w:r>
      <w:r w:rsidR="00742BFD">
        <w:rPr>
          <w:rFonts w:ascii="Times New Roman" w:hAnsi="Times New Roman" w:cs="Times New Roman"/>
          <w:szCs w:val="24"/>
        </w:rPr>
        <w:t>poslední léta není až tak špatný výsledek,</w:t>
      </w:r>
      <w:r w:rsidR="0083763A">
        <w:rPr>
          <w:rFonts w:ascii="Times New Roman" w:hAnsi="Times New Roman" w:cs="Times New Roman"/>
          <w:szCs w:val="24"/>
        </w:rPr>
        <w:t xml:space="preserve"> jelikož napříkla</w:t>
      </w:r>
      <w:r w:rsidR="00621302">
        <w:rPr>
          <w:rFonts w:ascii="Times New Roman" w:hAnsi="Times New Roman" w:cs="Times New Roman"/>
          <w:szCs w:val="24"/>
        </w:rPr>
        <w:t>d v roce 2001 bylo rozvedeno 31 </w:t>
      </w:r>
      <w:r w:rsidR="008B402F">
        <w:rPr>
          <w:rFonts w:ascii="Times New Roman" w:hAnsi="Times New Roman" w:cs="Times New Roman"/>
          <w:szCs w:val="24"/>
        </w:rPr>
        <w:t>586</w:t>
      </w:r>
      <w:r w:rsidR="0083763A">
        <w:rPr>
          <w:rFonts w:ascii="Times New Roman" w:hAnsi="Times New Roman" w:cs="Times New Roman"/>
          <w:szCs w:val="24"/>
        </w:rPr>
        <w:t xml:space="preserve"> manželství, a to už je rozdíl viditelný.</w:t>
      </w:r>
      <w:r w:rsidR="00BD397C">
        <w:rPr>
          <w:rStyle w:val="Znakapoznpodarou"/>
          <w:rFonts w:ascii="Times New Roman" w:hAnsi="Times New Roman" w:cs="Times New Roman"/>
          <w:szCs w:val="24"/>
        </w:rPr>
        <w:footnoteReference w:id="52"/>
      </w:r>
      <w:r w:rsidR="00742BFD">
        <w:rPr>
          <w:rFonts w:ascii="Times New Roman" w:hAnsi="Times New Roman" w:cs="Times New Roman"/>
          <w:szCs w:val="24"/>
        </w:rPr>
        <w:t xml:space="preserve"> </w:t>
      </w:r>
      <w:r w:rsidR="0083763A">
        <w:rPr>
          <w:rFonts w:ascii="Times New Roman" w:hAnsi="Times New Roman" w:cs="Times New Roman"/>
          <w:szCs w:val="24"/>
        </w:rPr>
        <w:t>O</w:t>
      </w:r>
      <w:r w:rsidR="00742BFD">
        <w:rPr>
          <w:rFonts w:ascii="Times New Roman" w:hAnsi="Times New Roman" w:cs="Times New Roman"/>
          <w:szCs w:val="24"/>
        </w:rPr>
        <w:t xml:space="preserve">všem </w:t>
      </w:r>
      <w:r w:rsidR="000D52F1">
        <w:rPr>
          <w:rFonts w:ascii="Times New Roman" w:hAnsi="Times New Roman" w:cs="Times New Roman"/>
          <w:szCs w:val="24"/>
        </w:rPr>
        <w:t xml:space="preserve">jen </w:t>
      </w:r>
      <w:r w:rsidR="00742BFD">
        <w:rPr>
          <w:rFonts w:ascii="Times New Roman" w:hAnsi="Times New Roman" w:cs="Times New Roman"/>
          <w:szCs w:val="24"/>
        </w:rPr>
        <w:t xml:space="preserve">do té doby, než </w:t>
      </w:r>
      <w:r w:rsidR="008B402F">
        <w:rPr>
          <w:rFonts w:ascii="Times New Roman" w:hAnsi="Times New Roman" w:cs="Times New Roman"/>
          <w:szCs w:val="24"/>
        </w:rPr>
        <w:t xml:space="preserve">s uvedenou rozvodovostí </w:t>
      </w:r>
      <w:r w:rsidR="00742BFD">
        <w:rPr>
          <w:rFonts w:ascii="Times New Roman" w:hAnsi="Times New Roman" w:cs="Times New Roman"/>
          <w:szCs w:val="24"/>
        </w:rPr>
        <w:t>porovnáme také sňatečnost.</w:t>
      </w:r>
      <w:r w:rsidR="00F718D5">
        <w:rPr>
          <w:rFonts w:ascii="Times New Roman" w:hAnsi="Times New Roman" w:cs="Times New Roman"/>
          <w:szCs w:val="24"/>
        </w:rPr>
        <w:t xml:space="preserve"> N</w:t>
      </w:r>
      <w:r w:rsidR="008B402F">
        <w:rPr>
          <w:rFonts w:ascii="Times New Roman" w:hAnsi="Times New Roman" w:cs="Times New Roman"/>
          <w:szCs w:val="24"/>
        </w:rPr>
        <w:t>elze</w:t>
      </w:r>
      <w:r w:rsidR="00F718D5">
        <w:rPr>
          <w:rFonts w:ascii="Times New Roman" w:hAnsi="Times New Roman" w:cs="Times New Roman"/>
          <w:szCs w:val="24"/>
        </w:rPr>
        <w:t xml:space="preserve"> totiž</w:t>
      </w:r>
      <w:r w:rsidR="008B402F">
        <w:rPr>
          <w:rFonts w:ascii="Times New Roman" w:hAnsi="Times New Roman" w:cs="Times New Roman"/>
          <w:szCs w:val="24"/>
        </w:rPr>
        <w:t xml:space="preserve"> srovnávat pouze čísla rozvodů, ale je potřeba se také podívat do čísel</w:t>
      </w:r>
      <w:r w:rsidR="007C5105">
        <w:rPr>
          <w:rFonts w:ascii="Times New Roman" w:hAnsi="Times New Roman" w:cs="Times New Roman"/>
          <w:szCs w:val="24"/>
        </w:rPr>
        <w:t xml:space="preserve"> uvádějících počet</w:t>
      </w:r>
      <w:r w:rsidR="008B402F">
        <w:rPr>
          <w:rFonts w:ascii="Times New Roman" w:hAnsi="Times New Roman" w:cs="Times New Roman"/>
          <w:szCs w:val="24"/>
        </w:rPr>
        <w:t xml:space="preserve"> </w:t>
      </w:r>
      <w:r w:rsidR="000610E2">
        <w:rPr>
          <w:rFonts w:ascii="Times New Roman" w:hAnsi="Times New Roman" w:cs="Times New Roman"/>
          <w:szCs w:val="24"/>
        </w:rPr>
        <w:t>uzavřených sňatků. V roce 2013 byl</w:t>
      </w:r>
      <w:r w:rsidR="00621302">
        <w:rPr>
          <w:rFonts w:ascii="Times New Roman" w:hAnsi="Times New Roman" w:cs="Times New Roman"/>
          <w:szCs w:val="24"/>
        </w:rPr>
        <w:t>o v České republice uzavřeno 36 </w:t>
      </w:r>
      <w:r w:rsidR="000610E2">
        <w:rPr>
          <w:rFonts w:ascii="Times New Roman" w:hAnsi="Times New Roman" w:cs="Times New Roman"/>
          <w:szCs w:val="24"/>
        </w:rPr>
        <w:t>909 manželství</w:t>
      </w:r>
      <w:r w:rsidR="003761F8">
        <w:rPr>
          <w:rFonts w:ascii="Times New Roman" w:hAnsi="Times New Roman" w:cs="Times New Roman"/>
          <w:szCs w:val="24"/>
        </w:rPr>
        <w:t xml:space="preserve"> (</w:t>
      </w:r>
      <w:r w:rsidR="004E3FD7">
        <w:rPr>
          <w:rFonts w:ascii="Times New Roman" w:hAnsi="Times New Roman" w:cs="Times New Roman"/>
          <w:szCs w:val="24"/>
        </w:rPr>
        <w:t>rozvedeno</w:t>
      </w:r>
      <w:r w:rsidR="003761F8">
        <w:rPr>
          <w:rFonts w:ascii="Times New Roman" w:hAnsi="Times New Roman" w:cs="Times New Roman"/>
          <w:szCs w:val="24"/>
        </w:rPr>
        <w:t xml:space="preserve"> 20</w:t>
      </w:r>
      <w:r w:rsidR="00621302">
        <w:rPr>
          <w:rFonts w:ascii="Times New Roman" w:hAnsi="Times New Roman" w:cs="Times New Roman"/>
          <w:szCs w:val="24"/>
        </w:rPr>
        <w:t> </w:t>
      </w:r>
      <w:r w:rsidR="003761F8">
        <w:rPr>
          <w:rFonts w:ascii="Times New Roman" w:hAnsi="Times New Roman" w:cs="Times New Roman"/>
          <w:szCs w:val="24"/>
        </w:rPr>
        <w:t>658</w:t>
      </w:r>
      <w:r w:rsidR="004E3FD7">
        <w:rPr>
          <w:rFonts w:ascii="Times New Roman" w:hAnsi="Times New Roman" w:cs="Times New Roman"/>
          <w:szCs w:val="24"/>
        </w:rPr>
        <w:t xml:space="preserve"> manželství</w:t>
      </w:r>
      <w:r w:rsidR="003761F8">
        <w:rPr>
          <w:rFonts w:ascii="Times New Roman" w:hAnsi="Times New Roman" w:cs="Times New Roman"/>
          <w:szCs w:val="24"/>
        </w:rPr>
        <w:t>)</w:t>
      </w:r>
      <w:r w:rsidR="002270E3">
        <w:rPr>
          <w:rFonts w:ascii="Times New Roman" w:hAnsi="Times New Roman" w:cs="Times New Roman"/>
          <w:szCs w:val="24"/>
        </w:rPr>
        <w:t xml:space="preserve">, ovšem v roce 2001 bylo uzavřeno </w:t>
      </w:r>
      <w:r w:rsidR="00621302">
        <w:rPr>
          <w:rFonts w:ascii="Times New Roman" w:hAnsi="Times New Roman" w:cs="Times New Roman"/>
          <w:szCs w:val="24"/>
        </w:rPr>
        <w:t>52 </w:t>
      </w:r>
      <w:r w:rsidR="003E2DF4">
        <w:rPr>
          <w:rFonts w:ascii="Times New Roman" w:hAnsi="Times New Roman" w:cs="Times New Roman"/>
          <w:szCs w:val="24"/>
        </w:rPr>
        <w:t>374 manželství</w:t>
      </w:r>
      <w:r w:rsidR="003761F8">
        <w:rPr>
          <w:rFonts w:ascii="Times New Roman" w:hAnsi="Times New Roman" w:cs="Times New Roman"/>
          <w:szCs w:val="24"/>
        </w:rPr>
        <w:t xml:space="preserve"> (rozvedeno </w:t>
      </w:r>
      <w:r w:rsidR="00621302">
        <w:rPr>
          <w:rFonts w:ascii="Times New Roman" w:hAnsi="Times New Roman" w:cs="Times New Roman"/>
          <w:szCs w:val="24"/>
        </w:rPr>
        <w:t>31 </w:t>
      </w:r>
      <w:r w:rsidR="004E3FD7">
        <w:rPr>
          <w:rFonts w:ascii="Times New Roman" w:hAnsi="Times New Roman" w:cs="Times New Roman"/>
          <w:szCs w:val="24"/>
        </w:rPr>
        <w:t>586 manželství)</w:t>
      </w:r>
      <w:r w:rsidR="00641E22">
        <w:rPr>
          <w:rFonts w:ascii="Times New Roman" w:hAnsi="Times New Roman" w:cs="Times New Roman"/>
          <w:szCs w:val="24"/>
        </w:rPr>
        <w:t>.</w:t>
      </w:r>
      <w:r w:rsidR="0025262C">
        <w:rPr>
          <w:rStyle w:val="Znakapoznpodarou"/>
          <w:rFonts w:ascii="Times New Roman" w:hAnsi="Times New Roman" w:cs="Times New Roman"/>
          <w:szCs w:val="24"/>
        </w:rPr>
        <w:footnoteReference w:id="53"/>
      </w:r>
      <w:r w:rsidR="007E635C">
        <w:rPr>
          <w:rFonts w:ascii="Times New Roman" w:hAnsi="Times New Roman" w:cs="Times New Roman"/>
          <w:szCs w:val="24"/>
        </w:rPr>
        <w:t xml:space="preserve"> Z těchto čísel vyplývá, že rozvodovost k počtu uzavřených sňatků je v dnešní době o něco vyšší než v době dřívější. Důvod nižší sňatečnosti spatřuji zejména </w:t>
      </w:r>
      <w:r w:rsidR="007227FD">
        <w:rPr>
          <w:rFonts w:ascii="Times New Roman" w:hAnsi="Times New Roman" w:cs="Times New Roman"/>
          <w:szCs w:val="24"/>
        </w:rPr>
        <w:t>v tom, že mladí lidé využívají možnosti cestovat, studovat, a proto sňatek odkládají až na pozdější věk. Také hledisko mater</w:t>
      </w:r>
      <w:r w:rsidR="00A854EA">
        <w:rPr>
          <w:rFonts w:ascii="Times New Roman" w:hAnsi="Times New Roman" w:cs="Times New Roman"/>
          <w:szCs w:val="24"/>
        </w:rPr>
        <w:t>i</w:t>
      </w:r>
      <w:r w:rsidR="007227FD">
        <w:rPr>
          <w:rFonts w:ascii="Times New Roman" w:hAnsi="Times New Roman" w:cs="Times New Roman"/>
          <w:szCs w:val="24"/>
        </w:rPr>
        <w:t>álního zajištění</w:t>
      </w:r>
      <w:r w:rsidR="00A854EA">
        <w:rPr>
          <w:rFonts w:ascii="Times New Roman" w:hAnsi="Times New Roman" w:cs="Times New Roman"/>
          <w:szCs w:val="24"/>
        </w:rPr>
        <w:t xml:space="preserve"> nové rodiny</w:t>
      </w:r>
      <w:r w:rsidR="007227FD">
        <w:rPr>
          <w:rFonts w:ascii="Times New Roman" w:hAnsi="Times New Roman" w:cs="Times New Roman"/>
          <w:szCs w:val="24"/>
        </w:rPr>
        <w:t xml:space="preserve"> hraje u</w:t>
      </w:r>
      <w:r w:rsidR="00A854EA">
        <w:rPr>
          <w:rFonts w:ascii="Times New Roman" w:hAnsi="Times New Roman" w:cs="Times New Roman"/>
          <w:szCs w:val="24"/>
        </w:rPr>
        <w:t xml:space="preserve">rčitě velkou roli v rozhodování, zda manželství uzavřít či nikoliv. </w:t>
      </w:r>
      <w:r w:rsidR="0072253A">
        <w:rPr>
          <w:rFonts w:ascii="Times New Roman" w:hAnsi="Times New Roman" w:cs="Times New Roman"/>
          <w:szCs w:val="24"/>
        </w:rPr>
        <w:t>Proto v dnešní době není ničím neobvyklým, že spolu mladí lidé žijí „bez prstýnku“</w:t>
      </w:r>
      <w:r w:rsidR="000D52F1">
        <w:rPr>
          <w:rFonts w:ascii="Times New Roman" w:hAnsi="Times New Roman" w:cs="Times New Roman"/>
          <w:szCs w:val="24"/>
        </w:rPr>
        <w:t>,</w:t>
      </w:r>
      <w:r w:rsidR="00FB0F2E">
        <w:rPr>
          <w:rFonts w:ascii="Times New Roman" w:hAnsi="Times New Roman" w:cs="Times New Roman"/>
          <w:szCs w:val="24"/>
        </w:rPr>
        <w:t xml:space="preserve"> i </w:t>
      </w:r>
      <w:r w:rsidR="0072253A">
        <w:rPr>
          <w:rFonts w:ascii="Times New Roman" w:hAnsi="Times New Roman" w:cs="Times New Roman"/>
          <w:szCs w:val="24"/>
        </w:rPr>
        <w:t>přestože vychovávají vlastní dítě.</w:t>
      </w:r>
      <w:r w:rsidR="00834DB5">
        <w:rPr>
          <w:rStyle w:val="Znakapoznpodarou"/>
          <w:rFonts w:ascii="Times New Roman" w:hAnsi="Times New Roman" w:cs="Times New Roman"/>
          <w:szCs w:val="24"/>
        </w:rPr>
        <w:footnoteReference w:id="54"/>
      </w:r>
      <w:r w:rsidR="00473598">
        <w:rPr>
          <w:rFonts w:ascii="Times New Roman" w:hAnsi="Times New Roman" w:cs="Times New Roman"/>
          <w:szCs w:val="24"/>
        </w:rPr>
        <w:t xml:space="preserve"> </w:t>
      </w:r>
      <w:r w:rsidR="00523AD7">
        <w:rPr>
          <w:rFonts w:ascii="Times New Roman" w:hAnsi="Times New Roman" w:cs="Times New Roman"/>
          <w:szCs w:val="24"/>
        </w:rPr>
        <w:t>Pro některé mladé lidi zřejmě není důležité žít</w:t>
      </w:r>
      <w:r w:rsidR="00FB0F2E">
        <w:rPr>
          <w:rFonts w:ascii="Times New Roman" w:hAnsi="Times New Roman" w:cs="Times New Roman"/>
          <w:szCs w:val="24"/>
        </w:rPr>
        <w:t xml:space="preserve"> v </w:t>
      </w:r>
      <w:r w:rsidR="00473598">
        <w:rPr>
          <w:rFonts w:ascii="Times New Roman" w:hAnsi="Times New Roman" w:cs="Times New Roman"/>
          <w:szCs w:val="24"/>
        </w:rPr>
        <w:t>„papírovém“ manželství</w:t>
      </w:r>
      <w:r w:rsidR="003A117D">
        <w:rPr>
          <w:rFonts w:ascii="Times New Roman" w:hAnsi="Times New Roman" w:cs="Times New Roman"/>
          <w:szCs w:val="24"/>
        </w:rPr>
        <w:t>, důležitější</w:t>
      </w:r>
      <w:r w:rsidR="004E3FD7">
        <w:rPr>
          <w:rFonts w:ascii="Times New Roman" w:hAnsi="Times New Roman" w:cs="Times New Roman"/>
          <w:szCs w:val="24"/>
        </w:rPr>
        <w:t xml:space="preserve"> je</w:t>
      </w:r>
      <w:r w:rsidR="004F7D30">
        <w:rPr>
          <w:rFonts w:ascii="Times New Roman" w:hAnsi="Times New Roman" w:cs="Times New Roman"/>
          <w:szCs w:val="24"/>
        </w:rPr>
        <w:t xml:space="preserve"> pro ně</w:t>
      </w:r>
      <w:r w:rsidR="003A117D">
        <w:rPr>
          <w:rFonts w:ascii="Times New Roman" w:hAnsi="Times New Roman" w:cs="Times New Roman"/>
          <w:szCs w:val="24"/>
        </w:rPr>
        <w:t xml:space="preserve"> spíše</w:t>
      </w:r>
      <w:r w:rsidR="004E3FD7">
        <w:rPr>
          <w:rFonts w:ascii="Times New Roman" w:hAnsi="Times New Roman" w:cs="Times New Roman"/>
          <w:szCs w:val="24"/>
        </w:rPr>
        <w:t xml:space="preserve"> </w:t>
      </w:r>
      <w:r w:rsidR="00ED35A1">
        <w:rPr>
          <w:rFonts w:ascii="Times New Roman" w:hAnsi="Times New Roman" w:cs="Times New Roman"/>
          <w:szCs w:val="24"/>
        </w:rPr>
        <w:t>„citová náklonnost a souhra s partnerem“.</w:t>
      </w:r>
    </w:p>
    <w:p w:rsidR="002A2514" w:rsidRDefault="00261B53" w:rsidP="002A2514">
      <w:pPr>
        <w:ind w:firstLine="708"/>
        <w:rPr>
          <w:rFonts w:ascii="Times New Roman" w:hAnsi="Times New Roman" w:cs="Times New Roman"/>
          <w:szCs w:val="24"/>
        </w:rPr>
      </w:pPr>
      <w:r>
        <w:rPr>
          <w:rFonts w:ascii="Times New Roman" w:hAnsi="Times New Roman" w:cs="Times New Roman"/>
          <w:szCs w:val="24"/>
        </w:rPr>
        <w:t>Míra rozvodovosti se podle uvedené statistiky vedené Českým statistickým úřadem liší</w:t>
      </w:r>
      <w:r w:rsidR="000D7F6F">
        <w:rPr>
          <w:rFonts w:ascii="Times New Roman" w:hAnsi="Times New Roman" w:cs="Times New Roman"/>
          <w:szCs w:val="24"/>
        </w:rPr>
        <w:t xml:space="preserve"> v závislosti na regionech. Dle zveřejněných údajů můžeme v</w:t>
      </w:r>
      <w:r w:rsidR="00A81E0A">
        <w:rPr>
          <w:rFonts w:ascii="Times New Roman" w:hAnsi="Times New Roman" w:cs="Times New Roman"/>
          <w:szCs w:val="24"/>
        </w:rPr>
        <w:t>ypozorovat</w:t>
      </w:r>
      <w:r w:rsidR="000D7F6F">
        <w:rPr>
          <w:rFonts w:ascii="Times New Roman" w:hAnsi="Times New Roman" w:cs="Times New Roman"/>
          <w:szCs w:val="24"/>
        </w:rPr>
        <w:t xml:space="preserve">, že nižší míra rozvodovosti je </w:t>
      </w:r>
      <w:r w:rsidR="006B68A3">
        <w:rPr>
          <w:rFonts w:ascii="Times New Roman" w:hAnsi="Times New Roman" w:cs="Times New Roman"/>
          <w:szCs w:val="24"/>
        </w:rPr>
        <w:t>spíše v zemědělských oblastech či v </w:t>
      </w:r>
      <w:r w:rsidR="00A81E0A">
        <w:rPr>
          <w:rFonts w:ascii="Times New Roman" w:hAnsi="Times New Roman" w:cs="Times New Roman"/>
          <w:szCs w:val="24"/>
        </w:rPr>
        <w:t>menších městech</w:t>
      </w:r>
      <w:r w:rsidR="006B68A3">
        <w:rPr>
          <w:rFonts w:ascii="Times New Roman" w:hAnsi="Times New Roman" w:cs="Times New Roman"/>
          <w:szCs w:val="24"/>
        </w:rPr>
        <w:t>. Naproti tomu velkoměst</w:t>
      </w:r>
      <w:r w:rsidR="00A66680">
        <w:rPr>
          <w:rFonts w:ascii="Times New Roman" w:hAnsi="Times New Roman" w:cs="Times New Roman"/>
          <w:szCs w:val="24"/>
        </w:rPr>
        <w:t xml:space="preserve">a jsou oblastmi s dlouhodobě vyšší rozvodovostí, </w:t>
      </w:r>
      <w:r w:rsidR="001864CE">
        <w:rPr>
          <w:rFonts w:ascii="Times New Roman" w:hAnsi="Times New Roman" w:cs="Times New Roman"/>
          <w:szCs w:val="24"/>
        </w:rPr>
        <w:t xml:space="preserve">snad </w:t>
      </w:r>
      <w:r w:rsidR="00A66680">
        <w:rPr>
          <w:rFonts w:ascii="Times New Roman" w:hAnsi="Times New Roman" w:cs="Times New Roman"/>
          <w:szCs w:val="24"/>
        </w:rPr>
        <w:t xml:space="preserve">i z důvodu větších </w:t>
      </w:r>
      <w:r w:rsidR="00A66680">
        <w:rPr>
          <w:rFonts w:ascii="Times New Roman" w:hAnsi="Times New Roman" w:cs="Times New Roman"/>
          <w:szCs w:val="24"/>
        </w:rPr>
        <w:lastRenderedPageBreak/>
        <w:t>příležitostí či pokušení.</w:t>
      </w:r>
      <w:r w:rsidR="001864CE">
        <w:rPr>
          <w:rStyle w:val="Znakapoznpodarou"/>
          <w:rFonts w:ascii="Times New Roman" w:hAnsi="Times New Roman" w:cs="Times New Roman"/>
          <w:szCs w:val="24"/>
        </w:rPr>
        <w:footnoteReference w:id="55"/>
      </w:r>
      <w:r w:rsidR="00CD7644">
        <w:rPr>
          <w:rFonts w:ascii="Times New Roman" w:hAnsi="Times New Roman" w:cs="Times New Roman"/>
          <w:szCs w:val="24"/>
        </w:rPr>
        <w:t xml:space="preserve"> Důležitá je také informace, že</w:t>
      </w:r>
      <w:r w:rsidR="00171EAF">
        <w:rPr>
          <w:rFonts w:ascii="Times New Roman" w:hAnsi="Times New Roman" w:cs="Times New Roman"/>
          <w:szCs w:val="24"/>
        </w:rPr>
        <w:t xml:space="preserve"> tím</w:t>
      </w:r>
      <w:r w:rsidR="00CD7644">
        <w:rPr>
          <w:rFonts w:ascii="Times New Roman" w:hAnsi="Times New Roman" w:cs="Times New Roman"/>
          <w:szCs w:val="24"/>
        </w:rPr>
        <w:t>, kdo častěji o rozvod žádá</w:t>
      </w:r>
      <w:r w:rsidR="00171EAF">
        <w:rPr>
          <w:rFonts w:ascii="Times New Roman" w:hAnsi="Times New Roman" w:cs="Times New Roman"/>
          <w:szCs w:val="24"/>
        </w:rPr>
        <w:t>, jsou ženy</w:t>
      </w:r>
      <w:r w:rsidR="00CD7644">
        <w:rPr>
          <w:rFonts w:ascii="Times New Roman" w:hAnsi="Times New Roman" w:cs="Times New Roman"/>
          <w:szCs w:val="24"/>
        </w:rPr>
        <w:t xml:space="preserve">. Podle údajů v citované statistice Českého statistického úřadu se jedná </w:t>
      </w:r>
      <w:r w:rsidR="00171EAF">
        <w:rPr>
          <w:rFonts w:ascii="Times New Roman" w:hAnsi="Times New Roman" w:cs="Times New Roman"/>
          <w:szCs w:val="24"/>
        </w:rPr>
        <w:t xml:space="preserve">o téměř dvě třetiny žen podávajících </w:t>
      </w:r>
      <w:r w:rsidR="00AF1CC8">
        <w:rPr>
          <w:rFonts w:ascii="Times New Roman" w:hAnsi="Times New Roman" w:cs="Times New Roman"/>
          <w:szCs w:val="24"/>
        </w:rPr>
        <w:t xml:space="preserve">úspěšný </w:t>
      </w:r>
      <w:r w:rsidR="00171EAF">
        <w:rPr>
          <w:rFonts w:ascii="Times New Roman" w:hAnsi="Times New Roman" w:cs="Times New Roman"/>
          <w:szCs w:val="24"/>
        </w:rPr>
        <w:t>návrh na rozvod manželství.</w:t>
      </w:r>
      <w:r w:rsidR="00494CE2">
        <w:rPr>
          <w:rStyle w:val="Znakapoznpodarou"/>
          <w:rFonts w:ascii="Times New Roman" w:hAnsi="Times New Roman" w:cs="Times New Roman"/>
          <w:szCs w:val="24"/>
        </w:rPr>
        <w:footnoteReference w:id="56"/>
      </w:r>
      <w:r w:rsidR="00957ECB">
        <w:rPr>
          <w:rFonts w:ascii="Times New Roman" w:hAnsi="Times New Roman" w:cs="Times New Roman"/>
          <w:szCs w:val="24"/>
        </w:rPr>
        <w:t xml:space="preserve"> </w:t>
      </w:r>
    </w:p>
    <w:p w:rsidR="004B7F73" w:rsidRDefault="002A2514" w:rsidP="002C7E7E">
      <w:pPr>
        <w:pStyle w:val="Nadpisek2"/>
      </w:pPr>
      <w:bookmarkStart w:id="13" w:name="_Toc383469268"/>
      <w:r w:rsidRPr="00897C4D">
        <w:t>3.2 Důvod</w:t>
      </w:r>
      <w:r w:rsidR="003A117D">
        <w:t>y</w:t>
      </w:r>
      <w:r w:rsidRPr="00897C4D">
        <w:t xml:space="preserve"> rozvod</w:t>
      </w:r>
      <w:r w:rsidR="00F83D46">
        <w:t>u</w:t>
      </w:r>
      <w:bookmarkEnd w:id="13"/>
      <w:r w:rsidRPr="00897C4D">
        <w:t xml:space="preserve"> </w:t>
      </w:r>
    </w:p>
    <w:p w:rsidR="00C02658" w:rsidRPr="00495AA1" w:rsidRDefault="00C02658" w:rsidP="00495AA1">
      <w:pPr>
        <w:rPr>
          <w:rFonts w:ascii="Times New Roman" w:hAnsi="Times New Roman" w:cs="Times New Roman"/>
          <w:b/>
          <w:sz w:val="28"/>
          <w:szCs w:val="28"/>
        </w:rPr>
      </w:pPr>
      <w:r>
        <w:rPr>
          <w:rFonts w:ascii="Times New Roman" w:hAnsi="Times New Roman" w:cs="Times New Roman"/>
          <w:b/>
          <w:sz w:val="28"/>
          <w:szCs w:val="28"/>
        </w:rPr>
        <w:tab/>
      </w:r>
      <w:r w:rsidRPr="00C02658">
        <w:rPr>
          <w:rFonts w:ascii="Times New Roman" w:hAnsi="Times New Roman" w:cs="Times New Roman"/>
          <w:szCs w:val="24"/>
        </w:rPr>
        <w:t>O rozvodu manželství</w:t>
      </w:r>
      <w:r w:rsidR="00897C4D" w:rsidRPr="00C02658">
        <w:rPr>
          <w:rFonts w:ascii="Times New Roman" w:hAnsi="Times New Roman" w:cs="Times New Roman"/>
          <w:sz w:val="28"/>
          <w:szCs w:val="28"/>
        </w:rPr>
        <w:tab/>
      </w:r>
      <w:r>
        <w:rPr>
          <w:rFonts w:ascii="Times New Roman" w:hAnsi="Times New Roman" w:cs="Times New Roman"/>
          <w:szCs w:val="24"/>
        </w:rPr>
        <w:t xml:space="preserve"> vždy rozhoduje soud</w:t>
      </w:r>
      <w:r w:rsidR="001949FB">
        <w:rPr>
          <w:rFonts w:ascii="Times New Roman" w:hAnsi="Times New Roman" w:cs="Times New Roman"/>
          <w:szCs w:val="24"/>
        </w:rPr>
        <w:t>, který v soudním řízení zk</w:t>
      </w:r>
      <w:r w:rsidR="00117B27">
        <w:rPr>
          <w:rFonts w:ascii="Times New Roman" w:hAnsi="Times New Roman" w:cs="Times New Roman"/>
          <w:szCs w:val="24"/>
        </w:rPr>
        <w:t>o</w:t>
      </w:r>
      <w:r w:rsidR="001949FB">
        <w:rPr>
          <w:rFonts w:ascii="Times New Roman" w:hAnsi="Times New Roman" w:cs="Times New Roman"/>
          <w:szCs w:val="24"/>
        </w:rPr>
        <w:t>umá, zda jsou splněny veškeré podmínky potřebné ke zrušení manželství rozvodem</w:t>
      </w:r>
      <w:r w:rsidR="00117B27">
        <w:rPr>
          <w:rFonts w:ascii="Times New Roman" w:hAnsi="Times New Roman" w:cs="Times New Roman"/>
          <w:szCs w:val="24"/>
        </w:rPr>
        <w:t>,</w:t>
      </w:r>
      <w:r w:rsidR="001949FB">
        <w:rPr>
          <w:rFonts w:ascii="Times New Roman" w:hAnsi="Times New Roman" w:cs="Times New Roman"/>
          <w:szCs w:val="24"/>
        </w:rPr>
        <w:t xml:space="preserve"> a rozvod tedy povolí</w:t>
      </w:r>
      <w:r w:rsidR="00117B27">
        <w:rPr>
          <w:rFonts w:ascii="Times New Roman" w:hAnsi="Times New Roman" w:cs="Times New Roman"/>
          <w:szCs w:val="24"/>
        </w:rPr>
        <w:t>,</w:t>
      </w:r>
      <w:r w:rsidR="001949FB">
        <w:rPr>
          <w:rFonts w:ascii="Times New Roman" w:hAnsi="Times New Roman" w:cs="Times New Roman"/>
          <w:szCs w:val="24"/>
        </w:rPr>
        <w:t xml:space="preserve"> anebo </w:t>
      </w:r>
      <w:r w:rsidR="00117B27">
        <w:rPr>
          <w:rFonts w:ascii="Times New Roman" w:hAnsi="Times New Roman" w:cs="Times New Roman"/>
          <w:szCs w:val="24"/>
        </w:rPr>
        <w:t xml:space="preserve">žalobu o rozvod zamítne, </w:t>
      </w:r>
      <w:r w:rsidR="007155F1">
        <w:rPr>
          <w:rFonts w:ascii="Times New Roman" w:hAnsi="Times New Roman" w:cs="Times New Roman"/>
          <w:szCs w:val="24"/>
        </w:rPr>
        <w:t>neboť</w:t>
      </w:r>
      <w:r w:rsidR="00117B27">
        <w:rPr>
          <w:rFonts w:ascii="Times New Roman" w:hAnsi="Times New Roman" w:cs="Times New Roman"/>
          <w:szCs w:val="24"/>
        </w:rPr>
        <w:t xml:space="preserve"> pro rozvod neshledá patřičný důvod.</w:t>
      </w:r>
    </w:p>
    <w:p w:rsidR="00C46150" w:rsidRDefault="000D1A2F" w:rsidP="00734683">
      <w:pPr>
        <w:ind w:firstLine="708"/>
        <w:rPr>
          <w:rFonts w:ascii="Times New Roman" w:hAnsi="Times New Roman" w:cs="Times New Roman"/>
          <w:szCs w:val="24"/>
        </w:rPr>
      </w:pPr>
      <w:r>
        <w:rPr>
          <w:rFonts w:ascii="Times New Roman" w:hAnsi="Times New Roman" w:cs="Times New Roman"/>
          <w:szCs w:val="24"/>
        </w:rPr>
        <w:t>V různých právních úpravách se setkáváme s různými důvody rozvodu. Nejstarší formou úpravy rozvodu j</w:t>
      </w:r>
      <w:r w:rsidR="003D06D3">
        <w:rPr>
          <w:rFonts w:ascii="Times New Roman" w:hAnsi="Times New Roman" w:cs="Times New Roman"/>
          <w:szCs w:val="24"/>
        </w:rPr>
        <w:t xml:space="preserve">e rozvod na základě </w:t>
      </w:r>
      <w:r w:rsidR="003D06D3" w:rsidRPr="003D06D3">
        <w:rPr>
          <w:rFonts w:ascii="Times New Roman" w:hAnsi="Times New Roman" w:cs="Times New Roman"/>
          <w:i/>
          <w:szCs w:val="24"/>
        </w:rPr>
        <w:t>viny</w:t>
      </w:r>
      <w:r w:rsidR="003D06D3">
        <w:rPr>
          <w:rFonts w:ascii="Times New Roman" w:hAnsi="Times New Roman" w:cs="Times New Roman"/>
          <w:i/>
          <w:szCs w:val="24"/>
        </w:rPr>
        <w:t xml:space="preserve">. </w:t>
      </w:r>
      <w:r w:rsidR="00AE5601">
        <w:rPr>
          <w:rFonts w:ascii="Times New Roman" w:hAnsi="Times New Roman" w:cs="Times New Roman"/>
          <w:szCs w:val="24"/>
        </w:rPr>
        <w:t>Tento důvod</w:t>
      </w:r>
      <w:r w:rsidR="00FF73E4">
        <w:rPr>
          <w:rFonts w:ascii="Times New Roman" w:hAnsi="Times New Roman" w:cs="Times New Roman"/>
          <w:szCs w:val="24"/>
        </w:rPr>
        <w:t xml:space="preserve"> rozvodu</w:t>
      </w:r>
      <w:r w:rsidR="00AE5601">
        <w:rPr>
          <w:rFonts w:ascii="Times New Roman" w:hAnsi="Times New Roman" w:cs="Times New Roman"/>
          <w:szCs w:val="24"/>
        </w:rPr>
        <w:t xml:space="preserve"> má zpravidla závažné hmotněprávní</w:t>
      </w:r>
      <w:r w:rsidR="00FA5F17">
        <w:rPr>
          <w:rFonts w:ascii="Times New Roman" w:hAnsi="Times New Roman" w:cs="Times New Roman"/>
          <w:szCs w:val="24"/>
        </w:rPr>
        <w:t xml:space="preserve"> </w:t>
      </w:r>
      <w:r w:rsidR="00AE5601">
        <w:rPr>
          <w:rFonts w:ascii="Times New Roman" w:hAnsi="Times New Roman" w:cs="Times New Roman"/>
          <w:szCs w:val="24"/>
        </w:rPr>
        <w:t xml:space="preserve">důsledky, </w:t>
      </w:r>
      <w:r w:rsidR="000C0CC2">
        <w:rPr>
          <w:rFonts w:ascii="Times New Roman" w:hAnsi="Times New Roman" w:cs="Times New Roman"/>
          <w:szCs w:val="24"/>
        </w:rPr>
        <w:t xml:space="preserve">a to zejména ohledně vyživovací povinnosti k rozvedenému manželovi nebo k vypořádání </w:t>
      </w:r>
      <w:r w:rsidR="00FA5F17">
        <w:rPr>
          <w:rFonts w:ascii="Times New Roman" w:hAnsi="Times New Roman" w:cs="Times New Roman"/>
          <w:szCs w:val="24"/>
        </w:rPr>
        <w:t>majetku.</w:t>
      </w:r>
      <w:r w:rsidR="009D1AFF">
        <w:rPr>
          <w:rStyle w:val="Znakapoznpodarou"/>
          <w:rFonts w:ascii="Times New Roman" w:hAnsi="Times New Roman" w:cs="Times New Roman"/>
          <w:szCs w:val="24"/>
        </w:rPr>
        <w:footnoteReference w:id="57"/>
      </w:r>
      <w:r w:rsidR="009D1AFF">
        <w:rPr>
          <w:rFonts w:ascii="Times New Roman" w:hAnsi="Times New Roman" w:cs="Times New Roman"/>
          <w:szCs w:val="24"/>
        </w:rPr>
        <w:t xml:space="preserve"> </w:t>
      </w:r>
      <w:r w:rsidR="00176EDA">
        <w:rPr>
          <w:rFonts w:ascii="Times New Roman" w:hAnsi="Times New Roman" w:cs="Times New Roman"/>
          <w:szCs w:val="24"/>
        </w:rPr>
        <w:t xml:space="preserve">Starší úpravy dále upravovaly i tzv. </w:t>
      </w:r>
      <w:r w:rsidR="00176EDA" w:rsidRPr="00176EDA">
        <w:rPr>
          <w:rFonts w:ascii="Times New Roman" w:hAnsi="Times New Roman" w:cs="Times New Roman"/>
          <w:i/>
          <w:szCs w:val="24"/>
        </w:rPr>
        <w:t>absolutní důvody rozvodu</w:t>
      </w:r>
      <w:r w:rsidR="000E413F">
        <w:rPr>
          <w:rFonts w:ascii="Times New Roman" w:hAnsi="Times New Roman" w:cs="Times New Roman"/>
          <w:i/>
          <w:szCs w:val="24"/>
        </w:rPr>
        <w:t xml:space="preserve">, </w:t>
      </w:r>
      <w:r w:rsidR="000E413F">
        <w:rPr>
          <w:rFonts w:ascii="Times New Roman" w:hAnsi="Times New Roman" w:cs="Times New Roman"/>
          <w:szCs w:val="24"/>
        </w:rPr>
        <w:t xml:space="preserve">při jejichž existenci soud manželství bez dalšího rozvedl, neboť </w:t>
      </w:r>
      <w:r w:rsidR="000703D9">
        <w:rPr>
          <w:rFonts w:ascii="Times New Roman" w:hAnsi="Times New Roman" w:cs="Times New Roman"/>
          <w:szCs w:val="24"/>
        </w:rPr>
        <w:t xml:space="preserve">by </w:t>
      </w:r>
      <w:r w:rsidR="000E413F">
        <w:rPr>
          <w:rFonts w:ascii="Times New Roman" w:hAnsi="Times New Roman" w:cs="Times New Roman"/>
          <w:szCs w:val="24"/>
        </w:rPr>
        <w:t>nebylo spravedlivé žádat po druhém manželovi, aby v manželství setrvával i proti své vůli.</w:t>
      </w:r>
      <w:r w:rsidR="006048F7">
        <w:rPr>
          <w:rStyle w:val="Znakapoznpodarou"/>
          <w:rFonts w:ascii="Times New Roman" w:hAnsi="Times New Roman" w:cs="Times New Roman"/>
          <w:szCs w:val="24"/>
        </w:rPr>
        <w:footnoteReference w:id="58"/>
      </w:r>
      <w:r w:rsidR="00571006">
        <w:rPr>
          <w:rFonts w:ascii="Times New Roman" w:hAnsi="Times New Roman" w:cs="Times New Roman"/>
          <w:szCs w:val="24"/>
        </w:rPr>
        <w:t xml:space="preserve"> Další možností rozvodu je rozvod na </w:t>
      </w:r>
      <w:r w:rsidR="00571006" w:rsidRPr="003A53D5">
        <w:rPr>
          <w:rFonts w:ascii="Times New Roman" w:hAnsi="Times New Roman" w:cs="Times New Roman"/>
          <w:i/>
          <w:szCs w:val="24"/>
        </w:rPr>
        <w:t>principu dohody</w:t>
      </w:r>
      <w:r w:rsidR="00571006">
        <w:rPr>
          <w:rFonts w:ascii="Times New Roman" w:hAnsi="Times New Roman" w:cs="Times New Roman"/>
          <w:szCs w:val="24"/>
        </w:rPr>
        <w:t>. Tato forma rozvodu je v dnešní době jednoznačně nejmodernější</w:t>
      </w:r>
      <w:r w:rsidR="00A248B9">
        <w:rPr>
          <w:rFonts w:ascii="Times New Roman" w:hAnsi="Times New Roman" w:cs="Times New Roman"/>
          <w:szCs w:val="24"/>
        </w:rPr>
        <w:t>. Jednotlivé právní úpravy upravujíc</w:t>
      </w:r>
      <w:r w:rsidR="00FB0F2E">
        <w:rPr>
          <w:rFonts w:ascii="Times New Roman" w:hAnsi="Times New Roman" w:cs="Times New Roman"/>
          <w:szCs w:val="24"/>
        </w:rPr>
        <w:t>í tento druh rozvodu se liší co </w:t>
      </w:r>
      <w:r w:rsidR="00A248B9">
        <w:rPr>
          <w:rFonts w:ascii="Times New Roman" w:hAnsi="Times New Roman" w:cs="Times New Roman"/>
          <w:szCs w:val="24"/>
        </w:rPr>
        <w:t>do rozsahu dohody, většinou se ovšem bude jednat o požadavek vyřešení právních vztahů po rozvodu.</w:t>
      </w:r>
      <w:r w:rsidR="0039242D">
        <w:rPr>
          <w:rFonts w:ascii="Times New Roman" w:hAnsi="Times New Roman" w:cs="Times New Roman"/>
          <w:szCs w:val="24"/>
        </w:rPr>
        <w:t xml:space="preserve"> O takovém rozvodu </w:t>
      </w:r>
      <w:r w:rsidR="002E7241">
        <w:rPr>
          <w:rFonts w:ascii="Times New Roman" w:hAnsi="Times New Roman" w:cs="Times New Roman"/>
          <w:szCs w:val="24"/>
        </w:rPr>
        <w:t xml:space="preserve">ve většině případů </w:t>
      </w:r>
      <w:r w:rsidR="0039242D">
        <w:rPr>
          <w:rFonts w:ascii="Times New Roman" w:hAnsi="Times New Roman" w:cs="Times New Roman"/>
          <w:szCs w:val="24"/>
        </w:rPr>
        <w:t xml:space="preserve">také rozhoduje soud, ale existují i právní úpravy, </w:t>
      </w:r>
      <w:r w:rsidR="002F7F65">
        <w:rPr>
          <w:rFonts w:ascii="Times New Roman" w:hAnsi="Times New Roman" w:cs="Times New Roman"/>
          <w:szCs w:val="24"/>
        </w:rPr>
        <w:t>kde rozvod za této situace nemusí být povolován soudem, ale postačí</w:t>
      </w:r>
      <w:r w:rsidR="00126803">
        <w:rPr>
          <w:rFonts w:ascii="Times New Roman" w:hAnsi="Times New Roman" w:cs="Times New Roman"/>
          <w:szCs w:val="24"/>
        </w:rPr>
        <w:t>,</w:t>
      </w:r>
      <w:r w:rsidR="002F7F65">
        <w:rPr>
          <w:rFonts w:ascii="Times New Roman" w:hAnsi="Times New Roman" w:cs="Times New Roman"/>
          <w:szCs w:val="24"/>
        </w:rPr>
        <w:t xml:space="preserve"> když o rozvodu rozhodne správní (matriční) orgán.</w:t>
      </w:r>
      <w:r w:rsidR="00126803">
        <w:rPr>
          <w:rFonts w:ascii="Times New Roman" w:hAnsi="Times New Roman" w:cs="Times New Roman"/>
          <w:szCs w:val="24"/>
        </w:rPr>
        <w:t xml:space="preserve"> Takový rozvod pak nazýváme </w:t>
      </w:r>
      <w:r w:rsidR="00126803" w:rsidRPr="00AA4A41">
        <w:rPr>
          <w:rFonts w:ascii="Times New Roman" w:hAnsi="Times New Roman" w:cs="Times New Roman"/>
          <w:i/>
          <w:szCs w:val="24"/>
        </w:rPr>
        <w:t>rozvodem administrativním</w:t>
      </w:r>
      <w:r w:rsidR="00AA4A41">
        <w:rPr>
          <w:rFonts w:ascii="Times New Roman" w:hAnsi="Times New Roman" w:cs="Times New Roman"/>
          <w:szCs w:val="24"/>
        </w:rPr>
        <w:t>.</w:t>
      </w:r>
      <w:r w:rsidR="006A18E5">
        <w:rPr>
          <w:rStyle w:val="Znakapoznpodarou"/>
          <w:rFonts w:ascii="Times New Roman" w:hAnsi="Times New Roman" w:cs="Times New Roman"/>
          <w:szCs w:val="24"/>
        </w:rPr>
        <w:footnoteReference w:id="59"/>
      </w:r>
      <w:r w:rsidR="0039242D">
        <w:rPr>
          <w:rFonts w:ascii="Times New Roman" w:hAnsi="Times New Roman" w:cs="Times New Roman"/>
          <w:szCs w:val="24"/>
        </w:rPr>
        <w:t xml:space="preserve"> </w:t>
      </w:r>
      <w:r w:rsidR="005D68B8">
        <w:rPr>
          <w:rFonts w:ascii="Times New Roman" w:hAnsi="Times New Roman" w:cs="Times New Roman"/>
          <w:szCs w:val="24"/>
        </w:rPr>
        <w:t xml:space="preserve">Dalším důvodem </w:t>
      </w:r>
      <w:r w:rsidR="001E0D00">
        <w:rPr>
          <w:rFonts w:ascii="Times New Roman" w:hAnsi="Times New Roman" w:cs="Times New Roman"/>
          <w:szCs w:val="24"/>
        </w:rPr>
        <w:t xml:space="preserve">pro rozvod může být repudiace neboli </w:t>
      </w:r>
      <w:r w:rsidR="001E0D00" w:rsidRPr="00D20837">
        <w:rPr>
          <w:rFonts w:ascii="Times New Roman" w:hAnsi="Times New Roman" w:cs="Times New Roman"/>
          <w:i/>
          <w:szCs w:val="24"/>
        </w:rPr>
        <w:t>zapuzení</w:t>
      </w:r>
      <w:r w:rsidR="001E0D00">
        <w:rPr>
          <w:rFonts w:ascii="Times New Roman" w:hAnsi="Times New Roman" w:cs="Times New Roman"/>
          <w:szCs w:val="24"/>
        </w:rPr>
        <w:t xml:space="preserve">. Tento důvod rozvodu ovšem </w:t>
      </w:r>
      <w:r w:rsidR="00C07804">
        <w:rPr>
          <w:rFonts w:ascii="Times New Roman" w:hAnsi="Times New Roman" w:cs="Times New Roman"/>
          <w:szCs w:val="24"/>
        </w:rPr>
        <w:t xml:space="preserve">již </w:t>
      </w:r>
      <w:r w:rsidR="001E0D00">
        <w:rPr>
          <w:rFonts w:ascii="Times New Roman" w:hAnsi="Times New Roman" w:cs="Times New Roman"/>
          <w:szCs w:val="24"/>
        </w:rPr>
        <w:t>není uplatňován na</w:t>
      </w:r>
      <w:r w:rsidR="00C07804">
        <w:rPr>
          <w:rFonts w:ascii="Times New Roman" w:hAnsi="Times New Roman" w:cs="Times New Roman"/>
          <w:szCs w:val="24"/>
        </w:rPr>
        <w:t xml:space="preserve"> našem území, tak jako to</w:t>
      </w:r>
      <w:r w:rsidR="002E7241">
        <w:rPr>
          <w:rFonts w:ascii="Times New Roman" w:hAnsi="Times New Roman" w:cs="Times New Roman"/>
          <w:szCs w:val="24"/>
        </w:rPr>
        <w:t>mu bylo do středověku. Zapuzení</w:t>
      </w:r>
      <w:r w:rsidR="00024830">
        <w:rPr>
          <w:rFonts w:ascii="Times New Roman" w:hAnsi="Times New Roman" w:cs="Times New Roman"/>
          <w:szCs w:val="24"/>
        </w:rPr>
        <w:t>,</w:t>
      </w:r>
      <w:r w:rsidR="002E7241">
        <w:rPr>
          <w:rFonts w:ascii="Times New Roman" w:hAnsi="Times New Roman" w:cs="Times New Roman"/>
          <w:szCs w:val="24"/>
        </w:rPr>
        <w:t xml:space="preserve"> jako důvod rozvodu</w:t>
      </w:r>
      <w:r w:rsidR="00024830">
        <w:rPr>
          <w:rFonts w:ascii="Times New Roman" w:hAnsi="Times New Roman" w:cs="Times New Roman"/>
          <w:szCs w:val="24"/>
        </w:rPr>
        <w:t>,</w:t>
      </w:r>
      <w:r w:rsidR="00C07804">
        <w:rPr>
          <w:rFonts w:ascii="Times New Roman" w:hAnsi="Times New Roman" w:cs="Times New Roman"/>
          <w:szCs w:val="24"/>
        </w:rPr>
        <w:t xml:space="preserve"> je uplatňován</w:t>
      </w:r>
      <w:r w:rsidR="00024830">
        <w:rPr>
          <w:rFonts w:ascii="Times New Roman" w:hAnsi="Times New Roman" w:cs="Times New Roman"/>
          <w:szCs w:val="24"/>
        </w:rPr>
        <w:t>o</w:t>
      </w:r>
      <w:r w:rsidR="00C07804">
        <w:rPr>
          <w:rFonts w:ascii="Times New Roman" w:hAnsi="Times New Roman" w:cs="Times New Roman"/>
          <w:szCs w:val="24"/>
        </w:rPr>
        <w:t xml:space="preserve"> zejména v právu islámském.</w:t>
      </w:r>
      <w:r w:rsidR="00FB0F2E">
        <w:rPr>
          <w:rFonts w:ascii="Times New Roman" w:hAnsi="Times New Roman" w:cs="Times New Roman"/>
          <w:szCs w:val="24"/>
        </w:rPr>
        <w:t xml:space="preserve"> K zapuzení se </w:t>
      </w:r>
      <w:r w:rsidR="0024595B">
        <w:rPr>
          <w:rFonts w:ascii="Times New Roman" w:hAnsi="Times New Roman" w:cs="Times New Roman"/>
          <w:szCs w:val="24"/>
        </w:rPr>
        <w:t xml:space="preserve">používá </w:t>
      </w:r>
      <w:proofErr w:type="spellStart"/>
      <w:r w:rsidR="0024595B">
        <w:rPr>
          <w:rFonts w:ascii="Times New Roman" w:hAnsi="Times New Roman" w:cs="Times New Roman"/>
          <w:szCs w:val="24"/>
        </w:rPr>
        <w:t>zapuzovací</w:t>
      </w:r>
      <w:proofErr w:type="spellEnd"/>
      <w:r w:rsidR="0024595B">
        <w:rPr>
          <w:rFonts w:ascii="Times New Roman" w:hAnsi="Times New Roman" w:cs="Times New Roman"/>
          <w:szCs w:val="24"/>
        </w:rPr>
        <w:t xml:space="preserve"> list</w:t>
      </w:r>
      <w:r w:rsidR="00344D8E">
        <w:rPr>
          <w:rFonts w:ascii="Times New Roman" w:hAnsi="Times New Roman" w:cs="Times New Roman"/>
          <w:szCs w:val="24"/>
        </w:rPr>
        <w:t xml:space="preserve"> (</w:t>
      </w:r>
      <w:proofErr w:type="spellStart"/>
      <w:r w:rsidR="00344D8E">
        <w:rPr>
          <w:rFonts w:ascii="Times New Roman" w:hAnsi="Times New Roman" w:cs="Times New Roman"/>
          <w:szCs w:val="24"/>
        </w:rPr>
        <w:t>libellus</w:t>
      </w:r>
      <w:proofErr w:type="spellEnd"/>
      <w:r w:rsidR="00344D8E">
        <w:rPr>
          <w:rFonts w:ascii="Times New Roman" w:hAnsi="Times New Roman" w:cs="Times New Roman"/>
          <w:szCs w:val="24"/>
        </w:rPr>
        <w:t xml:space="preserve"> </w:t>
      </w:r>
      <w:proofErr w:type="spellStart"/>
      <w:r w:rsidR="00344D8E">
        <w:rPr>
          <w:rFonts w:ascii="Times New Roman" w:hAnsi="Times New Roman" w:cs="Times New Roman"/>
          <w:szCs w:val="24"/>
        </w:rPr>
        <w:t>repudii</w:t>
      </w:r>
      <w:proofErr w:type="spellEnd"/>
      <w:r w:rsidR="00344D8E">
        <w:rPr>
          <w:rFonts w:ascii="Times New Roman" w:hAnsi="Times New Roman" w:cs="Times New Roman"/>
          <w:szCs w:val="24"/>
        </w:rPr>
        <w:t>)</w:t>
      </w:r>
      <w:r w:rsidR="0024595B">
        <w:rPr>
          <w:rFonts w:ascii="Times New Roman" w:hAnsi="Times New Roman" w:cs="Times New Roman"/>
          <w:szCs w:val="24"/>
        </w:rPr>
        <w:t xml:space="preserve">, který může </w:t>
      </w:r>
      <w:r w:rsidR="00BE6607">
        <w:rPr>
          <w:rFonts w:ascii="Times New Roman" w:hAnsi="Times New Roman" w:cs="Times New Roman"/>
          <w:szCs w:val="24"/>
        </w:rPr>
        <w:t>vystavit pouze muž ženě, nikoli</w:t>
      </w:r>
      <w:r w:rsidR="0024595B">
        <w:rPr>
          <w:rFonts w:ascii="Times New Roman" w:hAnsi="Times New Roman" w:cs="Times New Roman"/>
          <w:szCs w:val="24"/>
        </w:rPr>
        <w:t xml:space="preserve"> </w:t>
      </w:r>
      <w:r w:rsidR="0024595B">
        <w:rPr>
          <w:rFonts w:ascii="Times New Roman" w:hAnsi="Times New Roman" w:cs="Times New Roman"/>
          <w:szCs w:val="24"/>
        </w:rPr>
        <w:lastRenderedPageBreak/>
        <w:t>naopak.</w:t>
      </w:r>
      <w:r w:rsidR="00D20837">
        <w:rPr>
          <w:rStyle w:val="Znakapoznpodarou"/>
          <w:rFonts w:ascii="Times New Roman" w:hAnsi="Times New Roman" w:cs="Times New Roman"/>
          <w:szCs w:val="24"/>
        </w:rPr>
        <w:footnoteReference w:id="60"/>
      </w:r>
      <w:r w:rsidR="00024830">
        <w:rPr>
          <w:rFonts w:ascii="Times New Roman" w:hAnsi="Times New Roman" w:cs="Times New Roman"/>
          <w:szCs w:val="24"/>
        </w:rPr>
        <w:t xml:space="preserve"> Jako poslední důvod rozvodu jsem si záměrně nechala </w:t>
      </w:r>
      <w:r w:rsidR="00024830" w:rsidRPr="00024830">
        <w:rPr>
          <w:rFonts w:ascii="Times New Roman" w:hAnsi="Times New Roman" w:cs="Times New Roman"/>
          <w:i/>
          <w:szCs w:val="24"/>
        </w:rPr>
        <w:t>důvod kvalifikovaného rozvratu</w:t>
      </w:r>
      <w:r w:rsidR="003A62EA">
        <w:rPr>
          <w:rFonts w:ascii="Times New Roman" w:hAnsi="Times New Roman" w:cs="Times New Roman"/>
          <w:i/>
          <w:szCs w:val="24"/>
        </w:rPr>
        <w:t xml:space="preserve"> manželství</w:t>
      </w:r>
      <w:r w:rsidR="00024830">
        <w:rPr>
          <w:rFonts w:ascii="Times New Roman" w:hAnsi="Times New Roman" w:cs="Times New Roman"/>
          <w:i/>
          <w:szCs w:val="24"/>
        </w:rPr>
        <w:t xml:space="preserve">, </w:t>
      </w:r>
      <w:r w:rsidR="00024830">
        <w:rPr>
          <w:rFonts w:ascii="Times New Roman" w:hAnsi="Times New Roman" w:cs="Times New Roman"/>
          <w:szCs w:val="24"/>
        </w:rPr>
        <w:t xml:space="preserve">jelikož se jedná o důvod rozvodu, na kterém </w:t>
      </w:r>
      <w:r w:rsidR="003A62EA">
        <w:rPr>
          <w:rFonts w:ascii="Times New Roman" w:hAnsi="Times New Roman" w:cs="Times New Roman"/>
          <w:szCs w:val="24"/>
        </w:rPr>
        <w:t>je vystavěna celá česká</w:t>
      </w:r>
      <w:r w:rsidR="007849DA">
        <w:rPr>
          <w:rFonts w:ascii="Times New Roman" w:hAnsi="Times New Roman" w:cs="Times New Roman"/>
          <w:szCs w:val="24"/>
        </w:rPr>
        <w:t xml:space="preserve"> právní úprava rozvodu. Existence kvalifikovaného rozvratu </w:t>
      </w:r>
      <w:r w:rsidR="008A4E42">
        <w:rPr>
          <w:rFonts w:ascii="Times New Roman" w:hAnsi="Times New Roman" w:cs="Times New Roman"/>
          <w:szCs w:val="24"/>
        </w:rPr>
        <w:t>manželství je jediným přípustným důvodem rozvodu manželství v</w:t>
      </w:r>
      <w:r w:rsidR="00D575F7">
        <w:rPr>
          <w:rFonts w:ascii="Times New Roman" w:hAnsi="Times New Roman" w:cs="Times New Roman"/>
          <w:szCs w:val="24"/>
        </w:rPr>
        <w:t> českém</w:t>
      </w:r>
      <w:r w:rsidR="00DE6782">
        <w:rPr>
          <w:rFonts w:ascii="Times New Roman" w:hAnsi="Times New Roman" w:cs="Times New Roman"/>
          <w:szCs w:val="24"/>
        </w:rPr>
        <w:t xml:space="preserve"> právu</w:t>
      </w:r>
      <w:r w:rsidR="008A4E42">
        <w:rPr>
          <w:rFonts w:ascii="Times New Roman" w:hAnsi="Times New Roman" w:cs="Times New Roman"/>
          <w:szCs w:val="24"/>
        </w:rPr>
        <w:t>.</w:t>
      </w:r>
      <w:r w:rsidR="00DE6782">
        <w:rPr>
          <w:rStyle w:val="Znakapoznpodarou"/>
          <w:rFonts w:ascii="Times New Roman" w:hAnsi="Times New Roman" w:cs="Times New Roman"/>
          <w:szCs w:val="24"/>
        </w:rPr>
        <w:footnoteReference w:id="61"/>
      </w:r>
      <w:r w:rsidR="00013E73">
        <w:rPr>
          <w:rFonts w:ascii="Times New Roman" w:hAnsi="Times New Roman" w:cs="Times New Roman"/>
          <w:szCs w:val="24"/>
        </w:rPr>
        <w:t xml:space="preserve"> </w:t>
      </w:r>
      <w:r w:rsidR="0019569B">
        <w:rPr>
          <w:rFonts w:ascii="Times New Roman" w:hAnsi="Times New Roman" w:cs="Times New Roman"/>
          <w:szCs w:val="24"/>
        </w:rPr>
        <w:t xml:space="preserve">Kvalifikovaným rozvratem se má na mysli, že </w:t>
      </w:r>
      <w:r w:rsidR="002F7426">
        <w:rPr>
          <w:rFonts w:ascii="Times New Roman" w:hAnsi="Times New Roman" w:cs="Times New Roman"/>
          <w:szCs w:val="24"/>
        </w:rPr>
        <w:t>„</w:t>
      </w:r>
      <w:r w:rsidR="0019569B" w:rsidRPr="006B1A0A">
        <w:rPr>
          <w:rFonts w:ascii="Times New Roman" w:hAnsi="Times New Roman" w:cs="Times New Roman"/>
          <w:i/>
          <w:szCs w:val="24"/>
        </w:rPr>
        <w:t>jde o</w:t>
      </w:r>
      <w:r w:rsidR="008D28A9" w:rsidRPr="006B1A0A">
        <w:rPr>
          <w:rFonts w:ascii="Times New Roman" w:hAnsi="Times New Roman" w:cs="Times New Roman"/>
          <w:i/>
          <w:szCs w:val="24"/>
        </w:rPr>
        <w:t xml:space="preserve"> </w:t>
      </w:r>
      <w:r w:rsidR="0019569B" w:rsidRPr="006B1A0A">
        <w:rPr>
          <w:rFonts w:ascii="Times New Roman" w:hAnsi="Times New Roman" w:cs="Times New Roman"/>
          <w:i/>
          <w:szCs w:val="24"/>
        </w:rPr>
        <w:t>hluboký a</w:t>
      </w:r>
      <w:r w:rsidR="006B1A0A">
        <w:rPr>
          <w:rFonts w:ascii="Times New Roman" w:hAnsi="Times New Roman" w:cs="Times New Roman"/>
          <w:i/>
          <w:szCs w:val="24"/>
        </w:rPr>
        <w:t xml:space="preserve"> trvalý rozvrat takového charakteru</w:t>
      </w:r>
      <w:r w:rsidR="0019569B" w:rsidRPr="006B1A0A">
        <w:rPr>
          <w:rFonts w:ascii="Times New Roman" w:hAnsi="Times New Roman" w:cs="Times New Roman"/>
          <w:i/>
          <w:szCs w:val="24"/>
        </w:rPr>
        <w:t>, že nelze očekávat obnovení manželského soužití</w:t>
      </w:r>
      <w:r w:rsidR="0019569B" w:rsidRPr="002F7426">
        <w:rPr>
          <w:rFonts w:ascii="Times New Roman" w:hAnsi="Times New Roman" w:cs="Times New Roman"/>
          <w:i/>
          <w:szCs w:val="24"/>
        </w:rPr>
        <w:t>.</w:t>
      </w:r>
      <w:r w:rsidR="002F7426" w:rsidRPr="002F7426">
        <w:rPr>
          <w:rFonts w:ascii="Times New Roman" w:hAnsi="Times New Roman" w:cs="Times New Roman"/>
          <w:i/>
          <w:szCs w:val="24"/>
        </w:rPr>
        <w:t>“</w:t>
      </w:r>
      <w:r w:rsidR="002F7426">
        <w:rPr>
          <w:rStyle w:val="Znakapoznpodarou"/>
          <w:rFonts w:ascii="Times New Roman" w:hAnsi="Times New Roman" w:cs="Times New Roman"/>
          <w:i/>
          <w:szCs w:val="24"/>
        </w:rPr>
        <w:footnoteReference w:id="62"/>
      </w:r>
      <w:r w:rsidR="00C46150">
        <w:rPr>
          <w:rFonts w:ascii="Times New Roman" w:hAnsi="Times New Roman" w:cs="Times New Roman"/>
          <w:szCs w:val="24"/>
        </w:rPr>
        <w:t xml:space="preserve"> Musí tedy být splněny, a to kumulativně, tyto podmínky:</w:t>
      </w:r>
    </w:p>
    <w:p w:rsidR="00C46150" w:rsidRDefault="00C46150" w:rsidP="00C46150">
      <w:pPr>
        <w:pStyle w:val="Odstavecseseznamem"/>
        <w:numPr>
          <w:ilvl w:val="0"/>
          <w:numId w:val="8"/>
        </w:numPr>
        <w:rPr>
          <w:rFonts w:ascii="Times New Roman" w:hAnsi="Times New Roman" w:cs="Times New Roman"/>
          <w:szCs w:val="24"/>
        </w:rPr>
      </w:pPr>
      <w:r>
        <w:rPr>
          <w:rFonts w:ascii="Times New Roman" w:hAnsi="Times New Roman" w:cs="Times New Roman"/>
          <w:szCs w:val="24"/>
        </w:rPr>
        <w:t>rozvrat je trvalý a hluboký</w:t>
      </w:r>
      <w:r w:rsidR="002F45B8">
        <w:rPr>
          <w:rFonts w:ascii="Times New Roman" w:hAnsi="Times New Roman" w:cs="Times New Roman"/>
          <w:szCs w:val="24"/>
        </w:rPr>
        <w:t xml:space="preserve"> a </w:t>
      </w:r>
    </w:p>
    <w:p w:rsidR="00C46150" w:rsidRPr="00C46150" w:rsidRDefault="00AE7A20" w:rsidP="00C46150">
      <w:pPr>
        <w:pStyle w:val="Odstavecseseznamem"/>
        <w:numPr>
          <w:ilvl w:val="0"/>
          <w:numId w:val="8"/>
        </w:numPr>
        <w:rPr>
          <w:rFonts w:ascii="Times New Roman" w:hAnsi="Times New Roman" w:cs="Times New Roman"/>
          <w:szCs w:val="24"/>
        </w:rPr>
      </w:pPr>
      <w:r>
        <w:rPr>
          <w:rFonts w:ascii="Times New Roman" w:hAnsi="Times New Roman" w:cs="Times New Roman"/>
          <w:szCs w:val="24"/>
        </w:rPr>
        <w:t>není možné již obnovit manželské soužití.</w:t>
      </w:r>
      <w:r>
        <w:rPr>
          <w:rStyle w:val="Znakapoznpodarou"/>
          <w:rFonts w:ascii="Times New Roman" w:hAnsi="Times New Roman" w:cs="Times New Roman"/>
          <w:szCs w:val="24"/>
        </w:rPr>
        <w:footnoteReference w:id="63"/>
      </w:r>
    </w:p>
    <w:p w:rsidR="00C72DA0" w:rsidRDefault="001A4E0E">
      <w:pPr>
        <w:ind w:firstLine="709"/>
        <w:rPr>
          <w:rFonts w:ascii="Times New Roman" w:hAnsi="Times New Roman" w:cs="Times New Roman"/>
          <w:szCs w:val="24"/>
        </w:rPr>
      </w:pPr>
      <w:r>
        <w:rPr>
          <w:rFonts w:ascii="Times New Roman" w:hAnsi="Times New Roman" w:cs="Times New Roman"/>
          <w:szCs w:val="24"/>
        </w:rPr>
        <w:t>Pojem trvalost je</w:t>
      </w:r>
      <w:r w:rsidR="002032D6">
        <w:rPr>
          <w:rFonts w:ascii="Times New Roman" w:hAnsi="Times New Roman" w:cs="Times New Roman"/>
          <w:szCs w:val="24"/>
        </w:rPr>
        <w:t xml:space="preserve"> zde</w:t>
      </w:r>
      <w:r>
        <w:rPr>
          <w:rFonts w:ascii="Times New Roman" w:hAnsi="Times New Roman" w:cs="Times New Roman"/>
          <w:szCs w:val="24"/>
        </w:rPr>
        <w:t xml:space="preserve"> myšlen</w:t>
      </w:r>
      <w:r w:rsidR="002032D6">
        <w:rPr>
          <w:rFonts w:ascii="Times New Roman" w:hAnsi="Times New Roman" w:cs="Times New Roman"/>
          <w:szCs w:val="24"/>
        </w:rPr>
        <w:t>ý</w:t>
      </w:r>
      <w:r>
        <w:rPr>
          <w:rFonts w:ascii="Times New Roman" w:hAnsi="Times New Roman" w:cs="Times New Roman"/>
          <w:szCs w:val="24"/>
        </w:rPr>
        <w:t xml:space="preserve"> v tom smyslu, že se musí jednat o problémy dlouhodobějšího charakteru, z toho důvo</w:t>
      </w:r>
      <w:r w:rsidR="002032D6">
        <w:rPr>
          <w:rFonts w:ascii="Times New Roman" w:hAnsi="Times New Roman" w:cs="Times New Roman"/>
          <w:szCs w:val="24"/>
        </w:rPr>
        <w:t>du</w:t>
      </w:r>
      <w:r>
        <w:rPr>
          <w:rFonts w:ascii="Times New Roman" w:hAnsi="Times New Roman" w:cs="Times New Roman"/>
          <w:szCs w:val="24"/>
        </w:rPr>
        <w:t xml:space="preserve">, aby se předešlo </w:t>
      </w:r>
      <w:r w:rsidR="001E1F94">
        <w:rPr>
          <w:rFonts w:ascii="Times New Roman" w:hAnsi="Times New Roman" w:cs="Times New Roman"/>
          <w:szCs w:val="24"/>
        </w:rPr>
        <w:t>lehkomyslným podáváním návrhů na rozvod v případech pouze</w:t>
      </w:r>
      <w:r w:rsidR="002032D6">
        <w:rPr>
          <w:rFonts w:ascii="Times New Roman" w:hAnsi="Times New Roman" w:cs="Times New Roman"/>
          <w:szCs w:val="24"/>
        </w:rPr>
        <w:t xml:space="preserve"> dočasného zhoršení vztahů mezi manželi.</w:t>
      </w:r>
      <w:r w:rsidR="00BF7640">
        <w:rPr>
          <w:rStyle w:val="Znakapoznpodarou"/>
          <w:rFonts w:ascii="Times New Roman" w:hAnsi="Times New Roman" w:cs="Times New Roman"/>
          <w:szCs w:val="24"/>
        </w:rPr>
        <w:footnoteReference w:id="64"/>
      </w:r>
      <w:r w:rsidR="00BF7640">
        <w:rPr>
          <w:rFonts w:ascii="Times New Roman" w:hAnsi="Times New Roman" w:cs="Times New Roman"/>
          <w:szCs w:val="24"/>
        </w:rPr>
        <w:t xml:space="preserve"> Hlubokost rozvratu pak znamená, že manželé již nejsou schopni plnit </w:t>
      </w:r>
      <w:r w:rsidR="00EC3002">
        <w:rPr>
          <w:rFonts w:ascii="Times New Roman" w:hAnsi="Times New Roman" w:cs="Times New Roman"/>
          <w:szCs w:val="24"/>
        </w:rPr>
        <w:t>to, co po nich NOZ v ustanovení §</w:t>
      </w:r>
      <w:r w:rsidR="00B3751B">
        <w:rPr>
          <w:rFonts w:ascii="Times New Roman" w:hAnsi="Times New Roman" w:cs="Times New Roman"/>
          <w:szCs w:val="24"/>
        </w:rPr>
        <w:t> </w:t>
      </w:r>
      <w:r w:rsidR="00B94024">
        <w:rPr>
          <w:rFonts w:ascii="Times New Roman" w:hAnsi="Times New Roman" w:cs="Times New Roman"/>
          <w:szCs w:val="24"/>
        </w:rPr>
        <w:t>687 vyžaduje. Zejména se bude jednat o případy, kdy manželé spolu již sexuálně nežijí, nebo již bydlí odděleně</w:t>
      </w:r>
      <w:r w:rsidR="009A70D1">
        <w:rPr>
          <w:rFonts w:ascii="Times New Roman" w:hAnsi="Times New Roman" w:cs="Times New Roman"/>
          <w:szCs w:val="24"/>
        </w:rPr>
        <w:t xml:space="preserve"> s novými partnery</w:t>
      </w:r>
      <w:r w:rsidR="001E1F94">
        <w:rPr>
          <w:rFonts w:ascii="Times New Roman" w:hAnsi="Times New Roman" w:cs="Times New Roman"/>
          <w:szCs w:val="24"/>
        </w:rPr>
        <w:t xml:space="preserve">, </w:t>
      </w:r>
      <w:r w:rsidR="009E69FE">
        <w:rPr>
          <w:rFonts w:ascii="Times New Roman" w:hAnsi="Times New Roman" w:cs="Times New Roman"/>
          <w:szCs w:val="24"/>
        </w:rPr>
        <w:t xml:space="preserve">vzájemně se nepodporují apod. </w:t>
      </w:r>
    </w:p>
    <w:p w:rsidR="00AE7A20" w:rsidRDefault="00E81714" w:rsidP="00734FE1">
      <w:pPr>
        <w:ind w:firstLine="708"/>
        <w:rPr>
          <w:rFonts w:ascii="Times New Roman" w:hAnsi="Times New Roman" w:cs="Times New Roman"/>
          <w:szCs w:val="24"/>
        </w:rPr>
      </w:pPr>
      <w:r>
        <w:rPr>
          <w:rFonts w:ascii="Times New Roman" w:hAnsi="Times New Roman" w:cs="Times New Roman"/>
          <w:szCs w:val="24"/>
        </w:rPr>
        <w:t xml:space="preserve">Postupem času se </w:t>
      </w:r>
      <w:r w:rsidR="00F04B5F">
        <w:rPr>
          <w:rFonts w:ascii="Times New Roman" w:hAnsi="Times New Roman" w:cs="Times New Roman"/>
          <w:szCs w:val="24"/>
        </w:rPr>
        <w:t>ovšem</w:t>
      </w:r>
      <w:r w:rsidR="0063731B">
        <w:rPr>
          <w:rFonts w:ascii="Times New Roman" w:hAnsi="Times New Roman" w:cs="Times New Roman"/>
          <w:szCs w:val="24"/>
        </w:rPr>
        <w:t xml:space="preserve"> </w:t>
      </w:r>
      <w:r>
        <w:rPr>
          <w:rFonts w:ascii="Times New Roman" w:hAnsi="Times New Roman" w:cs="Times New Roman"/>
          <w:szCs w:val="24"/>
        </w:rPr>
        <w:t xml:space="preserve">dokazování existence trvalého rozvratu manželství zjednodušilo a omezilo právě </w:t>
      </w:r>
      <w:r w:rsidR="00F63CB9">
        <w:rPr>
          <w:rFonts w:ascii="Times New Roman" w:hAnsi="Times New Roman" w:cs="Times New Roman"/>
          <w:szCs w:val="24"/>
        </w:rPr>
        <w:t xml:space="preserve">na skutečnost, že spolu manželé přiměřenou dobu nežijí. </w:t>
      </w:r>
      <w:r w:rsidR="008941F4">
        <w:rPr>
          <w:rFonts w:ascii="Times New Roman" w:hAnsi="Times New Roman" w:cs="Times New Roman"/>
          <w:szCs w:val="24"/>
        </w:rPr>
        <w:t>Povinnost manželů spolu žít, kterou jim ukládá zákon, již dávno není chápaná</w:t>
      </w:r>
      <w:r w:rsidR="00DC7527">
        <w:rPr>
          <w:rFonts w:ascii="Times New Roman" w:hAnsi="Times New Roman" w:cs="Times New Roman"/>
          <w:szCs w:val="24"/>
        </w:rPr>
        <w:t xml:space="preserve"> pouze</w:t>
      </w:r>
      <w:r w:rsidR="00FB0F2E">
        <w:rPr>
          <w:rFonts w:ascii="Times New Roman" w:hAnsi="Times New Roman" w:cs="Times New Roman"/>
          <w:szCs w:val="24"/>
        </w:rPr>
        <w:t xml:space="preserve"> jako </w:t>
      </w:r>
      <w:r w:rsidR="008941F4">
        <w:rPr>
          <w:rFonts w:ascii="Times New Roman" w:hAnsi="Times New Roman" w:cs="Times New Roman"/>
          <w:szCs w:val="24"/>
        </w:rPr>
        <w:t>povinnos</w:t>
      </w:r>
      <w:r w:rsidR="00821155">
        <w:rPr>
          <w:rFonts w:ascii="Times New Roman" w:hAnsi="Times New Roman" w:cs="Times New Roman"/>
          <w:szCs w:val="24"/>
        </w:rPr>
        <w:t xml:space="preserve">t </w:t>
      </w:r>
      <w:r w:rsidR="00EE512D">
        <w:rPr>
          <w:rFonts w:ascii="Times New Roman" w:hAnsi="Times New Roman" w:cs="Times New Roman"/>
          <w:szCs w:val="24"/>
        </w:rPr>
        <w:t>sdílet</w:t>
      </w:r>
      <w:r w:rsidR="00821155">
        <w:rPr>
          <w:rFonts w:ascii="Times New Roman" w:hAnsi="Times New Roman" w:cs="Times New Roman"/>
          <w:szCs w:val="24"/>
        </w:rPr>
        <w:t xml:space="preserve"> společné</w:t>
      </w:r>
      <w:r w:rsidR="002F17A3">
        <w:rPr>
          <w:rFonts w:ascii="Times New Roman" w:hAnsi="Times New Roman" w:cs="Times New Roman"/>
          <w:szCs w:val="24"/>
        </w:rPr>
        <w:t xml:space="preserve"> bydlení</w:t>
      </w:r>
      <w:r w:rsidR="0063447C">
        <w:rPr>
          <w:rFonts w:ascii="Times New Roman" w:hAnsi="Times New Roman" w:cs="Times New Roman"/>
          <w:szCs w:val="24"/>
        </w:rPr>
        <w:t>.</w:t>
      </w:r>
      <w:r w:rsidR="002F17A3">
        <w:rPr>
          <w:rFonts w:ascii="Times New Roman" w:hAnsi="Times New Roman" w:cs="Times New Roman"/>
          <w:szCs w:val="24"/>
        </w:rPr>
        <w:t xml:space="preserve"> </w:t>
      </w:r>
      <w:r w:rsidR="0063447C">
        <w:rPr>
          <w:rFonts w:ascii="Times New Roman" w:hAnsi="Times New Roman" w:cs="Times New Roman"/>
          <w:szCs w:val="24"/>
        </w:rPr>
        <w:t>N</w:t>
      </w:r>
      <w:r w:rsidR="002F17A3">
        <w:rPr>
          <w:rFonts w:ascii="Times New Roman" w:hAnsi="Times New Roman" w:cs="Times New Roman"/>
          <w:szCs w:val="24"/>
        </w:rPr>
        <w:t xml:space="preserve">aopak </w:t>
      </w:r>
      <w:r w:rsidR="004E27E9">
        <w:rPr>
          <w:rFonts w:ascii="Times New Roman" w:hAnsi="Times New Roman" w:cs="Times New Roman"/>
          <w:szCs w:val="24"/>
        </w:rPr>
        <w:t>může nastat situace</w:t>
      </w:r>
      <w:r w:rsidR="0063447C">
        <w:rPr>
          <w:rFonts w:ascii="Times New Roman" w:hAnsi="Times New Roman" w:cs="Times New Roman"/>
          <w:szCs w:val="24"/>
        </w:rPr>
        <w:t>, kdy manželé spolu téměř</w:t>
      </w:r>
      <w:r w:rsidR="00821155">
        <w:rPr>
          <w:rFonts w:ascii="Times New Roman" w:hAnsi="Times New Roman" w:cs="Times New Roman"/>
          <w:szCs w:val="24"/>
        </w:rPr>
        <w:t xml:space="preserve"> nesdílí </w:t>
      </w:r>
      <w:r w:rsidR="0063447C">
        <w:rPr>
          <w:rFonts w:ascii="Times New Roman" w:hAnsi="Times New Roman" w:cs="Times New Roman"/>
          <w:szCs w:val="24"/>
        </w:rPr>
        <w:t>bydl</w:t>
      </w:r>
      <w:r w:rsidR="00821155">
        <w:rPr>
          <w:rFonts w:ascii="Times New Roman" w:hAnsi="Times New Roman" w:cs="Times New Roman"/>
          <w:szCs w:val="24"/>
        </w:rPr>
        <w:t>ení</w:t>
      </w:r>
      <w:r w:rsidR="0063447C">
        <w:rPr>
          <w:rFonts w:ascii="Times New Roman" w:hAnsi="Times New Roman" w:cs="Times New Roman"/>
          <w:szCs w:val="24"/>
        </w:rPr>
        <w:t xml:space="preserve">, ale přitom spolu stále žijí </w:t>
      </w:r>
      <w:r w:rsidR="00CB7747">
        <w:rPr>
          <w:rFonts w:ascii="Times New Roman" w:hAnsi="Times New Roman" w:cs="Times New Roman"/>
          <w:szCs w:val="24"/>
        </w:rPr>
        <w:t xml:space="preserve">ve smyslu </w:t>
      </w:r>
      <w:r w:rsidR="0063447C">
        <w:rPr>
          <w:rFonts w:ascii="Times New Roman" w:hAnsi="Times New Roman" w:cs="Times New Roman"/>
          <w:szCs w:val="24"/>
        </w:rPr>
        <w:t>zákonn</w:t>
      </w:r>
      <w:r w:rsidR="00CB7747">
        <w:rPr>
          <w:rFonts w:ascii="Times New Roman" w:hAnsi="Times New Roman" w:cs="Times New Roman"/>
          <w:szCs w:val="24"/>
        </w:rPr>
        <w:t>ého</w:t>
      </w:r>
      <w:r w:rsidR="0063447C">
        <w:rPr>
          <w:rFonts w:ascii="Times New Roman" w:hAnsi="Times New Roman" w:cs="Times New Roman"/>
          <w:szCs w:val="24"/>
        </w:rPr>
        <w:t xml:space="preserve"> požadav</w:t>
      </w:r>
      <w:r w:rsidR="00CB7747">
        <w:rPr>
          <w:rFonts w:ascii="Times New Roman" w:hAnsi="Times New Roman" w:cs="Times New Roman"/>
          <w:szCs w:val="24"/>
        </w:rPr>
        <w:t>ku</w:t>
      </w:r>
      <w:r w:rsidR="0063447C">
        <w:rPr>
          <w:rFonts w:ascii="Times New Roman" w:hAnsi="Times New Roman" w:cs="Times New Roman"/>
          <w:szCs w:val="24"/>
        </w:rPr>
        <w:t xml:space="preserve"> „povinnost</w:t>
      </w:r>
      <w:r w:rsidR="00CB7747">
        <w:rPr>
          <w:rFonts w:ascii="Times New Roman" w:hAnsi="Times New Roman" w:cs="Times New Roman"/>
          <w:szCs w:val="24"/>
        </w:rPr>
        <w:t>i</w:t>
      </w:r>
      <w:r w:rsidR="0063447C">
        <w:rPr>
          <w:rFonts w:ascii="Times New Roman" w:hAnsi="Times New Roman" w:cs="Times New Roman"/>
          <w:szCs w:val="24"/>
        </w:rPr>
        <w:t xml:space="preserve"> spolu žít“. Jedná se například o manželství studentů, popř. pracovní cesty jednoho manžela.</w:t>
      </w:r>
      <w:r w:rsidR="004E27E9">
        <w:rPr>
          <w:rFonts w:ascii="Times New Roman" w:hAnsi="Times New Roman" w:cs="Times New Roman"/>
          <w:szCs w:val="24"/>
        </w:rPr>
        <w:t xml:space="preserve"> </w:t>
      </w:r>
      <w:r w:rsidR="00587564">
        <w:rPr>
          <w:rFonts w:ascii="Times New Roman" w:hAnsi="Times New Roman" w:cs="Times New Roman"/>
          <w:szCs w:val="24"/>
        </w:rPr>
        <w:t>Také </w:t>
      </w:r>
      <w:r w:rsidR="000A5F91">
        <w:rPr>
          <w:rFonts w:ascii="Times New Roman" w:hAnsi="Times New Roman" w:cs="Times New Roman"/>
          <w:szCs w:val="24"/>
        </w:rPr>
        <w:t>může nastat situace</w:t>
      </w:r>
      <w:r w:rsidR="00C21B03">
        <w:rPr>
          <w:rFonts w:ascii="Times New Roman" w:hAnsi="Times New Roman" w:cs="Times New Roman"/>
          <w:szCs w:val="24"/>
        </w:rPr>
        <w:t xml:space="preserve">, kdy </w:t>
      </w:r>
      <w:r w:rsidR="002F17A3">
        <w:rPr>
          <w:rFonts w:ascii="Times New Roman" w:hAnsi="Times New Roman" w:cs="Times New Roman"/>
          <w:szCs w:val="24"/>
        </w:rPr>
        <w:t>manželé spolu nadále společně bydl</w:t>
      </w:r>
      <w:r w:rsidR="001B4E4A">
        <w:rPr>
          <w:rFonts w:ascii="Times New Roman" w:hAnsi="Times New Roman" w:cs="Times New Roman"/>
          <w:szCs w:val="24"/>
        </w:rPr>
        <w:t>í</w:t>
      </w:r>
      <w:r w:rsidR="002F17A3">
        <w:rPr>
          <w:rFonts w:ascii="Times New Roman" w:hAnsi="Times New Roman" w:cs="Times New Roman"/>
          <w:szCs w:val="24"/>
        </w:rPr>
        <w:t>, ale každý si ž</w:t>
      </w:r>
      <w:r w:rsidR="001B4E4A">
        <w:rPr>
          <w:rFonts w:ascii="Times New Roman" w:hAnsi="Times New Roman" w:cs="Times New Roman"/>
          <w:szCs w:val="24"/>
        </w:rPr>
        <w:t>ije</w:t>
      </w:r>
      <w:r w:rsidR="002F17A3">
        <w:rPr>
          <w:rFonts w:ascii="Times New Roman" w:hAnsi="Times New Roman" w:cs="Times New Roman"/>
          <w:szCs w:val="24"/>
        </w:rPr>
        <w:t xml:space="preserve"> už svůj </w:t>
      </w:r>
      <w:r w:rsidR="00EE512D">
        <w:rPr>
          <w:rFonts w:ascii="Times New Roman" w:hAnsi="Times New Roman" w:cs="Times New Roman"/>
          <w:szCs w:val="24"/>
        </w:rPr>
        <w:t xml:space="preserve">vlastní </w:t>
      </w:r>
      <w:r w:rsidR="002F17A3">
        <w:rPr>
          <w:rFonts w:ascii="Times New Roman" w:hAnsi="Times New Roman" w:cs="Times New Roman"/>
          <w:szCs w:val="24"/>
        </w:rPr>
        <w:t>život, star</w:t>
      </w:r>
      <w:r w:rsidR="001B4E4A">
        <w:rPr>
          <w:rFonts w:ascii="Times New Roman" w:hAnsi="Times New Roman" w:cs="Times New Roman"/>
          <w:szCs w:val="24"/>
        </w:rPr>
        <w:t>á</w:t>
      </w:r>
      <w:r w:rsidR="002F17A3">
        <w:rPr>
          <w:rFonts w:ascii="Times New Roman" w:hAnsi="Times New Roman" w:cs="Times New Roman"/>
          <w:szCs w:val="24"/>
        </w:rPr>
        <w:t xml:space="preserve"> se sám o sebe</w:t>
      </w:r>
      <w:r w:rsidR="00C21B03">
        <w:rPr>
          <w:rFonts w:ascii="Times New Roman" w:hAnsi="Times New Roman" w:cs="Times New Roman"/>
          <w:szCs w:val="24"/>
        </w:rPr>
        <w:t xml:space="preserve">, </w:t>
      </w:r>
      <w:r w:rsidR="00DC7085">
        <w:rPr>
          <w:rFonts w:ascii="Times New Roman" w:hAnsi="Times New Roman" w:cs="Times New Roman"/>
          <w:szCs w:val="24"/>
        </w:rPr>
        <w:t xml:space="preserve">proto jenom </w:t>
      </w:r>
      <w:r w:rsidR="00C21B03">
        <w:rPr>
          <w:rFonts w:ascii="Times New Roman" w:hAnsi="Times New Roman" w:cs="Times New Roman"/>
          <w:szCs w:val="24"/>
        </w:rPr>
        <w:t>z této skutečnosti není možné usuzovat, že spolu manželé žijí</w:t>
      </w:r>
      <w:r w:rsidR="001B4E4A">
        <w:rPr>
          <w:rFonts w:ascii="Times New Roman" w:hAnsi="Times New Roman" w:cs="Times New Roman"/>
          <w:szCs w:val="24"/>
        </w:rPr>
        <w:t xml:space="preserve"> ve smyslu zákonného požadavku</w:t>
      </w:r>
      <w:r w:rsidR="00C21B03">
        <w:rPr>
          <w:rFonts w:ascii="Times New Roman" w:hAnsi="Times New Roman" w:cs="Times New Roman"/>
          <w:szCs w:val="24"/>
        </w:rPr>
        <w:t>.</w:t>
      </w:r>
      <w:r w:rsidR="00734FE1">
        <w:rPr>
          <w:rStyle w:val="Znakapoznpodarou"/>
          <w:rFonts w:ascii="Times New Roman" w:hAnsi="Times New Roman" w:cs="Times New Roman"/>
          <w:szCs w:val="24"/>
        </w:rPr>
        <w:footnoteReference w:id="65"/>
      </w:r>
      <w:r w:rsidR="00950E98">
        <w:rPr>
          <w:rFonts w:ascii="Times New Roman" w:hAnsi="Times New Roman" w:cs="Times New Roman"/>
          <w:szCs w:val="24"/>
        </w:rPr>
        <w:t xml:space="preserve"> Zákonná povinnost manželů spolu žít </w:t>
      </w:r>
      <w:r w:rsidR="00A3113F">
        <w:rPr>
          <w:rFonts w:ascii="Times New Roman" w:hAnsi="Times New Roman" w:cs="Times New Roman"/>
          <w:szCs w:val="24"/>
        </w:rPr>
        <w:t xml:space="preserve">v souhrnu </w:t>
      </w:r>
      <w:r w:rsidR="00950E98">
        <w:rPr>
          <w:rFonts w:ascii="Times New Roman" w:hAnsi="Times New Roman" w:cs="Times New Roman"/>
          <w:szCs w:val="24"/>
        </w:rPr>
        <w:t>odpovídá</w:t>
      </w:r>
      <w:r w:rsidR="00A3113F">
        <w:rPr>
          <w:rFonts w:ascii="Times New Roman" w:hAnsi="Times New Roman" w:cs="Times New Roman"/>
          <w:szCs w:val="24"/>
        </w:rPr>
        <w:t xml:space="preserve"> </w:t>
      </w:r>
      <w:r w:rsidR="00950E98">
        <w:rPr>
          <w:rFonts w:ascii="Times New Roman" w:hAnsi="Times New Roman" w:cs="Times New Roman"/>
          <w:szCs w:val="24"/>
        </w:rPr>
        <w:t>tedy společnému sdílení radostí</w:t>
      </w:r>
      <w:r w:rsidR="00461A90">
        <w:rPr>
          <w:rFonts w:ascii="Times New Roman" w:hAnsi="Times New Roman" w:cs="Times New Roman"/>
          <w:szCs w:val="24"/>
        </w:rPr>
        <w:t>, starostí a hospodaření v manželství.</w:t>
      </w:r>
      <w:r w:rsidR="00461A90">
        <w:rPr>
          <w:rStyle w:val="Znakapoznpodarou"/>
          <w:rFonts w:ascii="Times New Roman" w:hAnsi="Times New Roman" w:cs="Times New Roman"/>
          <w:szCs w:val="24"/>
        </w:rPr>
        <w:footnoteReference w:id="66"/>
      </w:r>
      <w:r w:rsidR="0063731B">
        <w:rPr>
          <w:rFonts w:ascii="Times New Roman" w:hAnsi="Times New Roman" w:cs="Times New Roman"/>
          <w:szCs w:val="24"/>
        </w:rPr>
        <w:t xml:space="preserve"> </w:t>
      </w:r>
      <w:r w:rsidR="009E69FE">
        <w:rPr>
          <w:rFonts w:ascii="Times New Roman" w:hAnsi="Times New Roman" w:cs="Times New Roman"/>
          <w:szCs w:val="24"/>
        </w:rPr>
        <w:t>P</w:t>
      </w:r>
      <w:r w:rsidR="009A70D1">
        <w:rPr>
          <w:rFonts w:ascii="Times New Roman" w:hAnsi="Times New Roman" w:cs="Times New Roman"/>
          <w:szCs w:val="24"/>
        </w:rPr>
        <w:t xml:space="preserve">oslední </w:t>
      </w:r>
      <w:r w:rsidR="00DC7085">
        <w:rPr>
          <w:rFonts w:ascii="Times New Roman" w:hAnsi="Times New Roman" w:cs="Times New Roman"/>
          <w:szCs w:val="24"/>
        </w:rPr>
        <w:t xml:space="preserve">zákonnou </w:t>
      </w:r>
      <w:r w:rsidR="009A70D1">
        <w:rPr>
          <w:rFonts w:ascii="Times New Roman" w:hAnsi="Times New Roman" w:cs="Times New Roman"/>
          <w:szCs w:val="24"/>
        </w:rPr>
        <w:t xml:space="preserve">podmínkou je, že rozvrat musí být nenapravitelný, </w:t>
      </w:r>
      <w:r w:rsidR="004B2F1F">
        <w:rPr>
          <w:rFonts w:ascii="Times New Roman" w:hAnsi="Times New Roman" w:cs="Times New Roman"/>
          <w:szCs w:val="24"/>
        </w:rPr>
        <w:t>neumožňující obnovení manželského soužití.</w:t>
      </w:r>
      <w:r w:rsidR="00B94024">
        <w:rPr>
          <w:rFonts w:ascii="Times New Roman" w:hAnsi="Times New Roman" w:cs="Times New Roman"/>
          <w:szCs w:val="24"/>
        </w:rPr>
        <w:t xml:space="preserve"> </w:t>
      </w:r>
    </w:p>
    <w:p w:rsidR="00734683" w:rsidRDefault="00A34736" w:rsidP="00734683">
      <w:pPr>
        <w:ind w:firstLine="708"/>
        <w:rPr>
          <w:rFonts w:ascii="Times New Roman" w:hAnsi="Times New Roman" w:cs="Times New Roman"/>
          <w:szCs w:val="24"/>
        </w:rPr>
      </w:pPr>
      <w:r>
        <w:rPr>
          <w:rFonts w:ascii="Times New Roman" w:hAnsi="Times New Roman" w:cs="Times New Roman"/>
          <w:szCs w:val="24"/>
        </w:rPr>
        <w:t>Od kvalifikovaného rozvratu manželství</w:t>
      </w:r>
      <w:r w:rsidR="005F48DB">
        <w:rPr>
          <w:rFonts w:ascii="Times New Roman" w:hAnsi="Times New Roman" w:cs="Times New Roman"/>
          <w:szCs w:val="24"/>
        </w:rPr>
        <w:t>,</w:t>
      </w:r>
      <w:r>
        <w:rPr>
          <w:rFonts w:ascii="Times New Roman" w:hAnsi="Times New Roman" w:cs="Times New Roman"/>
          <w:szCs w:val="24"/>
        </w:rPr>
        <w:t xml:space="preserve"> </w:t>
      </w:r>
      <w:r w:rsidR="005F48DB">
        <w:rPr>
          <w:rFonts w:ascii="Times New Roman" w:hAnsi="Times New Roman" w:cs="Times New Roman"/>
          <w:szCs w:val="24"/>
        </w:rPr>
        <w:t xml:space="preserve">jako jediného důvodu rozvodu manželství, </w:t>
      </w:r>
      <w:r w:rsidR="00111C4D">
        <w:rPr>
          <w:rFonts w:ascii="Times New Roman" w:hAnsi="Times New Roman" w:cs="Times New Roman"/>
          <w:szCs w:val="24"/>
        </w:rPr>
        <w:t>je potřeba rozlišit</w:t>
      </w:r>
      <w:r>
        <w:rPr>
          <w:rFonts w:ascii="Times New Roman" w:hAnsi="Times New Roman" w:cs="Times New Roman"/>
          <w:szCs w:val="24"/>
        </w:rPr>
        <w:t xml:space="preserve"> příčiny rozvratu manželst</w:t>
      </w:r>
      <w:r w:rsidR="00D44BB8">
        <w:rPr>
          <w:rFonts w:ascii="Times New Roman" w:hAnsi="Times New Roman" w:cs="Times New Roman"/>
          <w:szCs w:val="24"/>
        </w:rPr>
        <w:t>ví</w:t>
      </w:r>
      <w:r>
        <w:rPr>
          <w:rFonts w:ascii="Times New Roman" w:hAnsi="Times New Roman" w:cs="Times New Roman"/>
          <w:szCs w:val="24"/>
        </w:rPr>
        <w:t>,</w:t>
      </w:r>
      <w:r w:rsidR="00D44BB8">
        <w:rPr>
          <w:rFonts w:ascii="Times New Roman" w:hAnsi="Times New Roman" w:cs="Times New Roman"/>
          <w:szCs w:val="24"/>
        </w:rPr>
        <w:t xml:space="preserve"> které většinou vedou k podání návrhu na rozvod. </w:t>
      </w:r>
      <w:r w:rsidR="00111C4D">
        <w:rPr>
          <w:rFonts w:ascii="Times New Roman" w:hAnsi="Times New Roman" w:cs="Times New Roman"/>
          <w:szCs w:val="24"/>
        </w:rPr>
        <w:t>Pojem příčina</w:t>
      </w:r>
      <w:r w:rsidR="00F37AD0">
        <w:rPr>
          <w:rFonts w:ascii="Times New Roman" w:hAnsi="Times New Roman" w:cs="Times New Roman"/>
          <w:szCs w:val="24"/>
        </w:rPr>
        <w:t xml:space="preserve"> rozvratu manželství tedy není totožný s pojmem kvalifikovaný rozvrat.</w:t>
      </w:r>
      <w:r w:rsidR="00665928">
        <w:rPr>
          <w:rFonts w:ascii="Times New Roman" w:hAnsi="Times New Roman" w:cs="Times New Roman"/>
          <w:szCs w:val="24"/>
        </w:rPr>
        <w:t xml:space="preserve"> </w:t>
      </w:r>
    </w:p>
    <w:p w:rsidR="00897C4D" w:rsidRPr="00024830" w:rsidRDefault="00665928" w:rsidP="00734683">
      <w:pPr>
        <w:ind w:firstLine="708"/>
        <w:rPr>
          <w:rFonts w:ascii="Times New Roman" w:hAnsi="Times New Roman" w:cs="Times New Roman"/>
          <w:szCs w:val="24"/>
        </w:rPr>
      </w:pPr>
      <w:r>
        <w:rPr>
          <w:rFonts w:ascii="Times New Roman" w:hAnsi="Times New Roman" w:cs="Times New Roman"/>
          <w:szCs w:val="24"/>
        </w:rPr>
        <w:lastRenderedPageBreak/>
        <w:t>Podle soudní statistiky týkajících se příčin rozvratu manželství můžeme vypozorovat různé příčiny na straně muže a různé příčiny na straně ženy. Tak n</w:t>
      </w:r>
      <w:r w:rsidR="004C41CF">
        <w:rPr>
          <w:rFonts w:ascii="Times New Roman" w:hAnsi="Times New Roman" w:cs="Times New Roman"/>
          <w:szCs w:val="24"/>
        </w:rPr>
        <w:t>apříklad na straně ženy</w:t>
      </w:r>
      <w:r w:rsidR="00587564">
        <w:rPr>
          <w:rFonts w:ascii="Times New Roman" w:hAnsi="Times New Roman" w:cs="Times New Roman"/>
          <w:szCs w:val="24"/>
        </w:rPr>
        <w:t xml:space="preserve"> to </w:t>
      </w:r>
      <w:r w:rsidR="007D1274">
        <w:rPr>
          <w:rFonts w:ascii="Times New Roman" w:hAnsi="Times New Roman" w:cs="Times New Roman"/>
          <w:szCs w:val="24"/>
        </w:rPr>
        <w:t xml:space="preserve">je většinou rozdílnost povah, nevěra, nezájem o rodinu či sexuální neshody. Na straně </w:t>
      </w:r>
      <w:r w:rsidR="004C41CF">
        <w:rPr>
          <w:rFonts w:ascii="Times New Roman" w:hAnsi="Times New Roman" w:cs="Times New Roman"/>
          <w:szCs w:val="24"/>
        </w:rPr>
        <w:t>muže to</w:t>
      </w:r>
      <w:r w:rsidR="007D1274">
        <w:rPr>
          <w:rFonts w:ascii="Times New Roman" w:hAnsi="Times New Roman" w:cs="Times New Roman"/>
          <w:szCs w:val="24"/>
        </w:rPr>
        <w:t xml:space="preserve"> potom</w:t>
      </w:r>
      <w:r w:rsidR="00934681">
        <w:rPr>
          <w:rFonts w:ascii="Times New Roman" w:hAnsi="Times New Roman" w:cs="Times New Roman"/>
          <w:szCs w:val="24"/>
        </w:rPr>
        <w:t xml:space="preserve"> </w:t>
      </w:r>
      <w:r w:rsidR="004C41CF">
        <w:rPr>
          <w:rFonts w:ascii="Times New Roman" w:hAnsi="Times New Roman" w:cs="Times New Roman"/>
          <w:szCs w:val="24"/>
        </w:rPr>
        <w:t>bude navíc ještě alkoholismu</w:t>
      </w:r>
      <w:r w:rsidR="00734683">
        <w:rPr>
          <w:rFonts w:ascii="Times New Roman" w:hAnsi="Times New Roman" w:cs="Times New Roman"/>
          <w:szCs w:val="24"/>
        </w:rPr>
        <w:t>s či zlé nakládání.</w:t>
      </w:r>
      <w:r w:rsidR="00734683">
        <w:rPr>
          <w:rStyle w:val="Znakapoznpodarou"/>
          <w:rFonts w:ascii="Times New Roman" w:hAnsi="Times New Roman" w:cs="Times New Roman"/>
          <w:szCs w:val="24"/>
        </w:rPr>
        <w:footnoteReference w:id="67"/>
      </w:r>
      <w:r w:rsidR="00734683">
        <w:rPr>
          <w:rFonts w:ascii="Times New Roman" w:hAnsi="Times New Roman" w:cs="Times New Roman"/>
          <w:szCs w:val="24"/>
        </w:rPr>
        <w:t xml:space="preserve"> </w:t>
      </w:r>
      <w:r w:rsidR="00934681">
        <w:rPr>
          <w:rFonts w:ascii="Times New Roman" w:hAnsi="Times New Roman" w:cs="Times New Roman"/>
          <w:szCs w:val="24"/>
        </w:rPr>
        <w:t xml:space="preserve"> </w:t>
      </w:r>
      <w:r w:rsidR="00D44BB8">
        <w:rPr>
          <w:rFonts w:ascii="Times New Roman" w:hAnsi="Times New Roman" w:cs="Times New Roman"/>
          <w:szCs w:val="24"/>
        </w:rPr>
        <w:t xml:space="preserve"> </w:t>
      </w:r>
      <w:r w:rsidR="00A34736">
        <w:rPr>
          <w:rFonts w:ascii="Times New Roman" w:hAnsi="Times New Roman" w:cs="Times New Roman"/>
          <w:szCs w:val="24"/>
        </w:rPr>
        <w:t xml:space="preserve"> </w:t>
      </w:r>
      <w:r w:rsidR="00CA03EB">
        <w:rPr>
          <w:rFonts w:ascii="Times New Roman" w:hAnsi="Times New Roman" w:cs="Times New Roman"/>
          <w:szCs w:val="24"/>
        </w:rPr>
        <w:t xml:space="preserve"> </w:t>
      </w:r>
      <w:r w:rsidR="008A4E42">
        <w:rPr>
          <w:rFonts w:ascii="Times New Roman" w:hAnsi="Times New Roman" w:cs="Times New Roman"/>
          <w:szCs w:val="24"/>
        </w:rPr>
        <w:t xml:space="preserve">  </w:t>
      </w:r>
      <w:r w:rsidR="00BD7AAB" w:rsidRPr="00024830">
        <w:rPr>
          <w:rFonts w:ascii="Times New Roman" w:hAnsi="Times New Roman" w:cs="Times New Roman"/>
          <w:i/>
          <w:szCs w:val="24"/>
        </w:rPr>
        <w:t xml:space="preserve"> </w:t>
      </w:r>
      <w:r w:rsidR="00C07804" w:rsidRPr="00024830">
        <w:rPr>
          <w:rFonts w:ascii="Times New Roman" w:hAnsi="Times New Roman" w:cs="Times New Roman"/>
          <w:szCs w:val="24"/>
        </w:rPr>
        <w:t xml:space="preserve"> </w:t>
      </w:r>
      <w:r w:rsidR="001E0D00" w:rsidRPr="00024830">
        <w:rPr>
          <w:rFonts w:ascii="Times New Roman" w:hAnsi="Times New Roman" w:cs="Times New Roman"/>
          <w:szCs w:val="24"/>
        </w:rPr>
        <w:t xml:space="preserve"> </w:t>
      </w:r>
    </w:p>
    <w:p w:rsidR="004B7F73" w:rsidRDefault="002F45B8" w:rsidP="00E136E4">
      <w:pPr>
        <w:pStyle w:val="Nadpisek2"/>
      </w:pPr>
      <w:bookmarkStart w:id="14" w:name="_Toc383469269"/>
      <w:r w:rsidRPr="002F45B8">
        <w:t>3.3 Varianty rozvodu</w:t>
      </w:r>
      <w:bookmarkEnd w:id="14"/>
    </w:p>
    <w:p w:rsidR="002F45B8" w:rsidRPr="00495AA1" w:rsidRDefault="002F45B8" w:rsidP="00495AA1">
      <w:pPr>
        <w:rPr>
          <w:rFonts w:ascii="Times New Roman" w:hAnsi="Times New Roman" w:cs="Times New Roman"/>
          <w:b/>
          <w:sz w:val="28"/>
          <w:szCs w:val="28"/>
        </w:rPr>
      </w:pPr>
      <w:r>
        <w:rPr>
          <w:rFonts w:ascii="Times New Roman" w:hAnsi="Times New Roman" w:cs="Times New Roman"/>
          <w:b/>
          <w:sz w:val="28"/>
          <w:szCs w:val="28"/>
        </w:rPr>
        <w:tab/>
      </w:r>
      <w:r w:rsidR="00460EFD">
        <w:rPr>
          <w:rFonts w:ascii="Times New Roman" w:hAnsi="Times New Roman" w:cs="Times New Roman"/>
          <w:szCs w:val="24"/>
        </w:rPr>
        <w:t>Právní úprava</w:t>
      </w:r>
      <w:r w:rsidR="00F723D6">
        <w:rPr>
          <w:rFonts w:ascii="Times New Roman" w:hAnsi="Times New Roman" w:cs="Times New Roman"/>
          <w:szCs w:val="24"/>
        </w:rPr>
        <w:t xml:space="preserve"> rozvodu je </w:t>
      </w:r>
      <w:r w:rsidR="00460EFD">
        <w:rPr>
          <w:rFonts w:ascii="Times New Roman" w:hAnsi="Times New Roman" w:cs="Times New Roman"/>
          <w:szCs w:val="24"/>
        </w:rPr>
        <w:t>obsažena</w:t>
      </w:r>
      <w:r w:rsidR="00F723D6">
        <w:rPr>
          <w:rFonts w:ascii="Times New Roman" w:hAnsi="Times New Roman" w:cs="Times New Roman"/>
          <w:szCs w:val="24"/>
        </w:rPr>
        <w:t>, jak již bylo uvedeno výše</w:t>
      </w:r>
      <w:r w:rsidR="00BD4E3D">
        <w:rPr>
          <w:rFonts w:ascii="Times New Roman" w:hAnsi="Times New Roman" w:cs="Times New Roman"/>
          <w:szCs w:val="24"/>
        </w:rPr>
        <w:t>,</w:t>
      </w:r>
      <w:r w:rsidR="00F723D6">
        <w:rPr>
          <w:rFonts w:ascii="Times New Roman" w:hAnsi="Times New Roman" w:cs="Times New Roman"/>
          <w:szCs w:val="24"/>
        </w:rPr>
        <w:t xml:space="preserve"> v</w:t>
      </w:r>
      <w:r w:rsidR="00C941A1">
        <w:rPr>
          <w:rFonts w:ascii="Times New Roman" w:hAnsi="Times New Roman" w:cs="Times New Roman"/>
          <w:szCs w:val="24"/>
        </w:rPr>
        <w:t> </w:t>
      </w:r>
      <w:r w:rsidR="00F723D6">
        <w:rPr>
          <w:rFonts w:ascii="Times New Roman" w:hAnsi="Times New Roman" w:cs="Times New Roman"/>
          <w:szCs w:val="24"/>
        </w:rPr>
        <w:t>NO</w:t>
      </w:r>
      <w:r w:rsidR="00F90F43">
        <w:rPr>
          <w:rFonts w:ascii="Times New Roman" w:hAnsi="Times New Roman" w:cs="Times New Roman"/>
          <w:szCs w:val="24"/>
        </w:rPr>
        <w:t>Z</w:t>
      </w:r>
      <w:r w:rsidR="00C941A1">
        <w:rPr>
          <w:rFonts w:ascii="Times New Roman" w:hAnsi="Times New Roman" w:cs="Times New Roman"/>
          <w:szCs w:val="24"/>
        </w:rPr>
        <w:t>,</w:t>
      </w:r>
      <w:r w:rsidR="00F90F43">
        <w:rPr>
          <w:rFonts w:ascii="Times New Roman" w:hAnsi="Times New Roman" w:cs="Times New Roman"/>
          <w:szCs w:val="24"/>
        </w:rPr>
        <w:t xml:space="preserve"> v </w:t>
      </w:r>
      <w:r w:rsidR="00AA6E33">
        <w:rPr>
          <w:rFonts w:ascii="Times New Roman" w:hAnsi="Times New Roman" w:cs="Times New Roman"/>
          <w:szCs w:val="24"/>
        </w:rPr>
        <w:t>hlavě druhé, a to konkrétně v</w:t>
      </w:r>
      <w:r w:rsidR="00AA7FD3">
        <w:rPr>
          <w:rFonts w:ascii="Times New Roman" w:hAnsi="Times New Roman" w:cs="Times New Roman"/>
          <w:szCs w:val="24"/>
        </w:rPr>
        <w:t xml:space="preserve"> ustanoveních </w:t>
      </w:r>
      <w:r w:rsidR="00AA6E33">
        <w:rPr>
          <w:rFonts w:ascii="Times New Roman" w:hAnsi="Times New Roman" w:cs="Times New Roman"/>
          <w:szCs w:val="24"/>
        </w:rPr>
        <w:t>§</w:t>
      </w:r>
      <w:r w:rsidR="00AA7FD3">
        <w:rPr>
          <w:rFonts w:ascii="Times New Roman" w:hAnsi="Times New Roman" w:cs="Times New Roman"/>
          <w:szCs w:val="24"/>
        </w:rPr>
        <w:t>§</w:t>
      </w:r>
      <w:r w:rsidR="00AA6E33">
        <w:rPr>
          <w:rFonts w:ascii="Times New Roman" w:hAnsi="Times New Roman" w:cs="Times New Roman"/>
          <w:szCs w:val="24"/>
        </w:rPr>
        <w:t> </w:t>
      </w:r>
      <w:r w:rsidR="00F90F43">
        <w:rPr>
          <w:rFonts w:ascii="Times New Roman" w:hAnsi="Times New Roman" w:cs="Times New Roman"/>
          <w:szCs w:val="24"/>
        </w:rPr>
        <w:t>755</w:t>
      </w:r>
      <w:r w:rsidR="00050FE1">
        <w:rPr>
          <w:rFonts w:ascii="Times New Roman" w:hAnsi="Times New Roman" w:cs="Times New Roman"/>
          <w:szCs w:val="24"/>
        </w:rPr>
        <w:t xml:space="preserve"> – 758</w:t>
      </w:r>
      <w:r w:rsidR="00F8373F">
        <w:rPr>
          <w:rFonts w:ascii="Times New Roman" w:hAnsi="Times New Roman" w:cs="Times New Roman"/>
          <w:szCs w:val="24"/>
        </w:rPr>
        <w:t xml:space="preserve">. Zákon umožňuje tři </w:t>
      </w:r>
      <w:r w:rsidR="00460EFD">
        <w:rPr>
          <w:rFonts w:ascii="Times New Roman" w:hAnsi="Times New Roman" w:cs="Times New Roman"/>
          <w:szCs w:val="24"/>
        </w:rPr>
        <w:t>varianty</w:t>
      </w:r>
      <w:r w:rsidR="000A662F">
        <w:rPr>
          <w:rFonts w:ascii="Times New Roman" w:hAnsi="Times New Roman" w:cs="Times New Roman"/>
          <w:szCs w:val="24"/>
        </w:rPr>
        <w:t xml:space="preserve"> rozvodu, a to rozvod sporný, dále rozvod ztížený neboli rozvod s tzv. </w:t>
      </w:r>
      <w:proofErr w:type="spellStart"/>
      <w:r w:rsidR="000A662F">
        <w:rPr>
          <w:rFonts w:ascii="Times New Roman" w:hAnsi="Times New Roman" w:cs="Times New Roman"/>
          <w:szCs w:val="24"/>
        </w:rPr>
        <w:t>tvrdostní</w:t>
      </w:r>
      <w:proofErr w:type="spellEnd"/>
      <w:r w:rsidR="000A662F">
        <w:rPr>
          <w:rFonts w:ascii="Times New Roman" w:hAnsi="Times New Roman" w:cs="Times New Roman"/>
          <w:szCs w:val="24"/>
        </w:rPr>
        <w:t xml:space="preserve"> </w:t>
      </w:r>
      <w:r w:rsidR="00694E3F">
        <w:rPr>
          <w:rFonts w:ascii="Times New Roman" w:hAnsi="Times New Roman" w:cs="Times New Roman"/>
          <w:szCs w:val="24"/>
        </w:rPr>
        <w:t xml:space="preserve">klauzulí a poslední </w:t>
      </w:r>
      <w:r w:rsidR="004F2B40">
        <w:rPr>
          <w:rFonts w:ascii="Times New Roman" w:hAnsi="Times New Roman" w:cs="Times New Roman"/>
          <w:szCs w:val="24"/>
        </w:rPr>
        <w:t>variantou</w:t>
      </w:r>
      <w:r w:rsidR="00694E3F">
        <w:rPr>
          <w:rFonts w:ascii="Times New Roman" w:hAnsi="Times New Roman" w:cs="Times New Roman"/>
          <w:szCs w:val="24"/>
        </w:rPr>
        <w:t xml:space="preserve"> je rozvod nesporný. Ve všech těchto variantách rozvodu je nutné zachovat existenci kvalifikovaného rozvratu manželství.</w:t>
      </w:r>
    </w:p>
    <w:p w:rsidR="002635EC" w:rsidRDefault="00FF50F4" w:rsidP="00E136E4">
      <w:pPr>
        <w:pStyle w:val="Nadpisek3"/>
      </w:pPr>
      <w:bookmarkStart w:id="15" w:name="_Toc383469270"/>
      <w:r w:rsidRPr="00FF50F4">
        <w:t>3.3.1 Sporný rozvod</w:t>
      </w:r>
      <w:bookmarkEnd w:id="15"/>
    </w:p>
    <w:p w:rsidR="00A10A0B" w:rsidRPr="00495AA1" w:rsidRDefault="00FF50F4" w:rsidP="00495AA1">
      <w:pPr>
        <w:rPr>
          <w:rFonts w:ascii="Times New Roman" w:hAnsi="Times New Roman" w:cs="Times New Roman"/>
          <w:b/>
          <w:szCs w:val="24"/>
        </w:rPr>
      </w:pPr>
      <w:r>
        <w:rPr>
          <w:rFonts w:ascii="Times New Roman" w:hAnsi="Times New Roman" w:cs="Times New Roman"/>
          <w:b/>
          <w:szCs w:val="24"/>
        </w:rPr>
        <w:tab/>
      </w:r>
      <w:r w:rsidR="00941436">
        <w:rPr>
          <w:rFonts w:ascii="Times New Roman" w:hAnsi="Times New Roman" w:cs="Times New Roman"/>
          <w:szCs w:val="24"/>
        </w:rPr>
        <w:t xml:space="preserve">Tato varianta rozvodu je variantou základní a klasickou. </w:t>
      </w:r>
      <w:r w:rsidR="00046AA4">
        <w:rPr>
          <w:rFonts w:ascii="Times New Roman" w:hAnsi="Times New Roman" w:cs="Times New Roman"/>
          <w:szCs w:val="24"/>
        </w:rPr>
        <w:t>Varianta sporného rozvodu je upravena v ustanovení §</w:t>
      </w:r>
      <w:r w:rsidR="00226CE8">
        <w:rPr>
          <w:rFonts w:ascii="Times New Roman" w:hAnsi="Times New Roman" w:cs="Times New Roman"/>
          <w:szCs w:val="24"/>
        </w:rPr>
        <w:t> </w:t>
      </w:r>
      <w:r w:rsidR="000755CA">
        <w:rPr>
          <w:rFonts w:ascii="Times New Roman" w:hAnsi="Times New Roman" w:cs="Times New Roman"/>
          <w:szCs w:val="24"/>
        </w:rPr>
        <w:t xml:space="preserve">755 NOZ, </w:t>
      </w:r>
      <w:r w:rsidR="00832551">
        <w:rPr>
          <w:rFonts w:ascii="Times New Roman" w:hAnsi="Times New Roman" w:cs="Times New Roman"/>
          <w:szCs w:val="24"/>
        </w:rPr>
        <w:t xml:space="preserve">podle kterého </w:t>
      </w:r>
      <w:r w:rsidR="00832551" w:rsidRPr="00467FB1">
        <w:rPr>
          <w:rFonts w:ascii="Times New Roman" w:hAnsi="Times New Roman" w:cs="Times New Roman"/>
          <w:i/>
          <w:szCs w:val="24"/>
        </w:rPr>
        <w:t>může</w:t>
      </w:r>
      <w:r w:rsidR="00B14D5A" w:rsidRPr="00467FB1">
        <w:rPr>
          <w:rStyle w:val="Znakapoznpodarou"/>
          <w:rFonts w:ascii="Times New Roman" w:hAnsi="Times New Roman" w:cs="Times New Roman"/>
          <w:i/>
          <w:szCs w:val="24"/>
        </w:rPr>
        <w:footnoteReference w:id="68"/>
      </w:r>
      <w:r w:rsidR="00832551" w:rsidRPr="00467FB1">
        <w:rPr>
          <w:rFonts w:ascii="Times New Roman" w:hAnsi="Times New Roman" w:cs="Times New Roman"/>
          <w:i/>
          <w:szCs w:val="24"/>
        </w:rPr>
        <w:t xml:space="preserve"> být manželství rozvedeno v případě, je-li soužití manželů </w:t>
      </w:r>
      <w:r w:rsidR="002B3922" w:rsidRPr="00467FB1">
        <w:rPr>
          <w:rFonts w:ascii="Times New Roman" w:hAnsi="Times New Roman" w:cs="Times New Roman"/>
          <w:i/>
          <w:szCs w:val="24"/>
        </w:rPr>
        <w:t xml:space="preserve">tak </w:t>
      </w:r>
      <w:r w:rsidR="00832551" w:rsidRPr="00467FB1">
        <w:rPr>
          <w:rFonts w:ascii="Times New Roman" w:hAnsi="Times New Roman" w:cs="Times New Roman"/>
          <w:i/>
          <w:szCs w:val="24"/>
        </w:rPr>
        <w:t>hluboce a trvale rozvráceno</w:t>
      </w:r>
      <w:r w:rsidR="002B3922" w:rsidRPr="00467FB1">
        <w:rPr>
          <w:rFonts w:ascii="Times New Roman" w:hAnsi="Times New Roman" w:cs="Times New Roman"/>
          <w:i/>
          <w:szCs w:val="24"/>
        </w:rPr>
        <w:t>, že již</w:t>
      </w:r>
      <w:r w:rsidR="00832551" w:rsidRPr="00467FB1">
        <w:rPr>
          <w:rFonts w:ascii="Times New Roman" w:hAnsi="Times New Roman" w:cs="Times New Roman"/>
          <w:i/>
          <w:szCs w:val="24"/>
        </w:rPr>
        <w:t xml:space="preserve"> nelze očekávat </w:t>
      </w:r>
      <w:r w:rsidR="002B3922" w:rsidRPr="00467FB1">
        <w:rPr>
          <w:rFonts w:ascii="Times New Roman" w:hAnsi="Times New Roman" w:cs="Times New Roman"/>
          <w:i/>
          <w:szCs w:val="24"/>
        </w:rPr>
        <w:t>jeho obnovení.</w:t>
      </w:r>
      <w:r w:rsidR="002B3922">
        <w:rPr>
          <w:rFonts w:ascii="Times New Roman" w:hAnsi="Times New Roman" w:cs="Times New Roman"/>
          <w:szCs w:val="24"/>
        </w:rPr>
        <w:t xml:space="preserve"> Jedná se zde o </w:t>
      </w:r>
      <w:r w:rsidR="00226F1C">
        <w:rPr>
          <w:rFonts w:ascii="Times New Roman" w:hAnsi="Times New Roman" w:cs="Times New Roman"/>
          <w:szCs w:val="24"/>
        </w:rPr>
        <w:t xml:space="preserve">výše popsanou </w:t>
      </w:r>
      <w:r w:rsidR="002B3922">
        <w:rPr>
          <w:rFonts w:ascii="Times New Roman" w:hAnsi="Times New Roman" w:cs="Times New Roman"/>
          <w:szCs w:val="24"/>
        </w:rPr>
        <w:t>existenci kvalifikovaného rozv</w:t>
      </w:r>
      <w:r w:rsidR="00587564">
        <w:rPr>
          <w:rFonts w:ascii="Times New Roman" w:hAnsi="Times New Roman" w:cs="Times New Roman"/>
          <w:szCs w:val="24"/>
        </w:rPr>
        <w:t>ratu manželství, bez kterého by </w:t>
      </w:r>
      <w:r w:rsidR="002B3922">
        <w:rPr>
          <w:rFonts w:ascii="Times New Roman" w:hAnsi="Times New Roman" w:cs="Times New Roman"/>
          <w:szCs w:val="24"/>
        </w:rPr>
        <w:t>jinak manželství nemohlo být rozvedeno.</w:t>
      </w:r>
      <w:r w:rsidR="00832551">
        <w:rPr>
          <w:rFonts w:ascii="Times New Roman" w:hAnsi="Times New Roman" w:cs="Times New Roman"/>
          <w:szCs w:val="24"/>
        </w:rPr>
        <w:t xml:space="preserve"> </w:t>
      </w:r>
    </w:p>
    <w:p w:rsidR="00FF50F4" w:rsidRPr="001D2709" w:rsidRDefault="008200BA" w:rsidP="00A10A0B">
      <w:pPr>
        <w:ind w:firstLine="708"/>
        <w:rPr>
          <w:rFonts w:ascii="Times New Roman" w:hAnsi="Times New Roman" w:cs="Times New Roman"/>
          <w:szCs w:val="24"/>
        </w:rPr>
      </w:pPr>
      <w:r>
        <w:rPr>
          <w:rFonts w:ascii="Times New Roman" w:hAnsi="Times New Roman" w:cs="Times New Roman"/>
          <w:szCs w:val="24"/>
        </w:rPr>
        <w:t>V tomto řízení je nejvíce zřetelná kontradiktornost řízení, kdy proti sobě stojí dvě strany</w:t>
      </w:r>
      <w:r w:rsidR="00A10A0B">
        <w:rPr>
          <w:rFonts w:ascii="Times New Roman" w:hAnsi="Times New Roman" w:cs="Times New Roman"/>
          <w:szCs w:val="24"/>
        </w:rPr>
        <w:t xml:space="preserve"> mající na věc odlišný</w:t>
      </w:r>
      <w:r w:rsidR="00806245">
        <w:rPr>
          <w:rFonts w:ascii="Times New Roman" w:hAnsi="Times New Roman" w:cs="Times New Roman"/>
          <w:szCs w:val="24"/>
        </w:rPr>
        <w:t xml:space="preserve"> názor</w:t>
      </w:r>
      <w:r w:rsidR="00EF1835">
        <w:rPr>
          <w:rFonts w:ascii="Times New Roman" w:hAnsi="Times New Roman" w:cs="Times New Roman"/>
          <w:szCs w:val="24"/>
        </w:rPr>
        <w:t>, ať už jde</w:t>
      </w:r>
      <w:r w:rsidR="007D2CBE">
        <w:rPr>
          <w:rFonts w:ascii="Times New Roman" w:hAnsi="Times New Roman" w:cs="Times New Roman"/>
          <w:szCs w:val="24"/>
        </w:rPr>
        <w:t xml:space="preserve"> o</w:t>
      </w:r>
      <w:r w:rsidR="00EF1835">
        <w:rPr>
          <w:rFonts w:ascii="Times New Roman" w:hAnsi="Times New Roman" w:cs="Times New Roman"/>
          <w:szCs w:val="24"/>
        </w:rPr>
        <w:t xml:space="preserve"> rozvod samotný nebo alespoň o jeho příčiny.</w:t>
      </w:r>
      <w:r w:rsidR="00EF1835">
        <w:rPr>
          <w:rStyle w:val="Znakapoznpodarou"/>
          <w:rFonts w:ascii="Times New Roman" w:hAnsi="Times New Roman" w:cs="Times New Roman"/>
          <w:szCs w:val="24"/>
        </w:rPr>
        <w:footnoteReference w:id="69"/>
      </w:r>
      <w:r w:rsidR="007D2CBE">
        <w:rPr>
          <w:rFonts w:ascii="Times New Roman" w:hAnsi="Times New Roman" w:cs="Times New Roman"/>
          <w:szCs w:val="24"/>
        </w:rPr>
        <w:t xml:space="preserve"> </w:t>
      </w:r>
      <w:r w:rsidR="00EA7C7F">
        <w:rPr>
          <w:rFonts w:ascii="Times New Roman" w:hAnsi="Times New Roman" w:cs="Times New Roman"/>
          <w:szCs w:val="24"/>
        </w:rPr>
        <w:t>Žalobce, tedy ten, kdo žalobou zahájil řízení o rozvod manželství</w:t>
      </w:r>
      <w:r w:rsidR="006F58E3">
        <w:rPr>
          <w:rFonts w:ascii="Times New Roman" w:hAnsi="Times New Roman" w:cs="Times New Roman"/>
          <w:szCs w:val="24"/>
        </w:rPr>
        <w:t>,</w:t>
      </w:r>
      <w:r w:rsidR="00587564">
        <w:rPr>
          <w:rFonts w:ascii="Times New Roman" w:hAnsi="Times New Roman" w:cs="Times New Roman"/>
          <w:szCs w:val="24"/>
        </w:rPr>
        <w:t xml:space="preserve"> má povinnost tvrzení a </w:t>
      </w:r>
      <w:r w:rsidR="00EA7C7F">
        <w:rPr>
          <w:rFonts w:ascii="Times New Roman" w:hAnsi="Times New Roman" w:cs="Times New Roman"/>
          <w:szCs w:val="24"/>
        </w:rPr>
        <w:t xml:space="preserve">povinnost důkazní. </w:t>
      </w:r>
      <w:r w:rsidR="0093076D">
        <w:rPr>
          <w:rFonts w:ascii="Times New Roman" w:hAnsi="Times New Roman" w:cs="Times New Roman"/>
          <w:szCs w:val="24"/>
        </w:rPr>
        <w:t>Důležitější pro celé rozvodové řízení</w:t>
      </w:r>
      <w:r w:rsidR="00587564">
        <w:rPr>
          <w:rFonts w:ascii="Times New Roman" w:hAnsi="Times New Roman" w:cs="Times New Roman"/>
          <w:szCs w:val="24"/>
        </w:rPr>
        <w:t xml:space="preserve"> je povinnost důkazní, která po </w:t>
      </w:r>
      <w:r w:rsidR="0093076D">
        <w:rPr>
          <w:rFonts w:ascii="Times New Roman" w:hAnsi="Times New Roman" w:cs="Times New Roman"/>
          <w:szCs w:val="24"/>
        </w:rPr>
        <w:t>žalobci požaduje předložení</w:t>
      </w:r>
      <w:r w:rsidR="005C3CF6">
        <w:rPr>
          <w:rFonts w:ascii="Times New Roman" w:hAnsi="Times New Roman" w:cs="Times New Roman"/>
          <w:szCs w:val="24"/>
        </w:rPr>
        <w:t xml:space="preserve">, případně navrhnutí provedení dalších důkazů, aby byla v řízení bezpečně prokázána </w:t>
      </w:r>
      <w:r w:rsidR="005C3CF6" w:rsidRPr="002864C2">
        <w:rPr>
          <w:rFonts w:ascii="Times New Roman" w:hAnsi="Times New Roman" w:cs="Times New Roman"/>
          <w:i/>
          <w:szCs w:val="24"/>
        </w:rPr>
        <w:t>existence kvalifikovaného rozvratu manželství</w:t>
      </w:r>
      <w:r w:rsidR="002864C2" w:rsidRPr="002864C2">
        <w:rPr>
          <w:rFonts w:ascii="Times New Roman" w:hAnsi="Times New Roman" w:cs="Times New Roman"/>
          <w:i/>
          <w:szCs w:val="24"/>
        </w:rPr>
        <w:t>.</w:t>
      </w:r>
      <w:r w:rsidR="002864C2">
        <w:rPr>
          <w:rStyle w:val="Znakapoznpodarou"/>
          <w:rFonts w:ascii="Times New Roman" w:hAnsi="Times New Roman" w:cs="Times New Roman"/>
          <w:i/>
          <w:szCs w:val="24"/>
        </w:rPr>
        <w:footnoteReference w:id="70"/>
      </w:r>
      <w:r w:rsidR="00C15EC1">
        <w:rPr>
          <w:rFonts w:ascii="Times New Roman" w:hAnsi="Times New Roman" w:cs="Times New Roman"/>
          <w:i/>
          <w:szCs w:val="24"/>
        </w:rPr>
        <w:t xml:space="preserve"> </w:t>
      </w:r>
      <w:r w:rsidR="00A10A0B">
        <w:rPr>
          <w:rFonts w:ascii="Times New Roman" w:hAnsi="Times New Roman" w:cs="Times New Roman"/>
          <w:szCs w:val="24"/>
        </w:rPr>
        <w:t xml:space="preserve">Bez prokázání existence kvalifikovaného rozvratu by manželství nemohlo být </w:t>
      </w:r>
      <w:r w:rsidR="000847D4">
        <w:rPr>
          <w:rFonts w:ascii="Times New Roman" w:hAnsi="Times New Roman" w:cs="Times New Roman"/>
          <w:szCs w:val="24"/>
        </w:rPr>
        <w:t xml:space="preserve">soudem </w:t>
      </w:r>
      <w:r w:rsidR="00A10A0B">
        <w:rPr>
          <w:rFonts w:ascii="Times New Roman" w:hAnsi="Times New Roman" w:cs="Times New Roman"/>
          <w:szCs w:val="24"/>
        </w:rPr>
        <w:t>rozvedeno.</w:t>
      </w:r>
      <w:r w:rsidR="00587564">
        <w:rPr>
          <w:rFonts w:ascii="Times New Roman" w:hAnsi="Times New Roman" w:cs="Times New Roman"/>
          <w:szCs w:val="24"/>
        </w:rPr>
        <w:t xml:space="preserve"> Dle </w:t>
      </w:r>
      <w:r w:rsidR="00226CE8">
        <w:rPr>
          <w:rFonts w:ascii="Times New Roman" w:hAnsi="Times New Roman" w:cs="Times New Roman"/>
          <w:szCs w:val="24"/>
        </w:rPr>
        <w:t>ustanovení § </w:t>
      </w:r>
      <w:r w:rsidR="00C15EC1">
        <w:rPr>
          <w:rFonts w:ascii="Times New Roman" w:hAnsi="Times New Roman" w:cs="Times New Roman"/>
          <w:szCs w:val="24"/>
        </w:rPr>
        <w:t>756 NOZ soud, který rozhoduje o rozvodu manželství</w:t>
      </w:r>
      <w:r w:rsidR="00141232">
        <w:rPr>
          <w:rFonts w:ascii="Times New Roman" w:hAnsi="Times New Roman" w:cs="Times New Roman"/>
          <w:szCs w:val="24"/>
        </w:rPr>
        <w:t>,</w:t>
      </w:r>
      <w:r w:rsidR="00C15EC1">
        <w:rPr>
          <w:rFonts w:ascii="Times New Roman" w:hAnsi="Times New Roman" w:cs="Times New Roman"/>
          <w:szCs w:val="24"/>
        </w:rPr>
        <w:t xml:space="preserve"> zjišťuje kromě existence kvalifikovaného rozvratu také </w:t>
      </w:r>
      <w:r w:rsidR="00141232">
        <w:rPr>
          <w:rFonts w:ascii="Times New Roman" w:hAnsi="Times New Roman" w:cs="Times New Roman"/>
          <w:szCs w:val="24"/>
        </w:rPr>
        <w:t xml:space="preserve">jeho příčiny. Proto se tato varianta rozvodu </w:t>
      </w:r>
      <w:r w:rsidR="00F451C9">
        <w:rPr>
          <w:rFonts w:ascii="Times New Roman" w:hAnsi="Times New Roman" w:cs="Times New Roman"/>
          <w:szCs w:val="24"/>
        </w:rPr>
        <w:t xml:space="preserve">v praxi </w:t>
      </w:r>
      <w:r w:rsidR="00141232">
        <w:rPr>
          <w:rFonts w:ascii="Times New Roman" w:hAnsi="Times New Roman" w:cs="Times New Roman"/>
          <w:szCs w:val="24"/>
        </w:rPr>
        <w:t>také</w:t>
      </w:r>
      <w:r w:rsidR="00F451C9">
        <w:rPr>
          <w:rFonts w:ascii="Times New Roman" w:hAnsi="Times New Roman" w:cs="Times New Roman"/>
          <w:szCs w:val="24"/>
        </w:rPr>
        <w:t xml:space="preserve"> někdy </w:t>
      </w:r>
      <w:r w:rsidR="00141232">
        <w:rPr>
          <w:rFonts w:ascii="Times New Roman" w:hAnsi="Times New Roman" w:cs="Times New Roman"/>
          <w:szCs w:val="24"/>
        </w:rPr>
        <w:t xml:space="preserve">nazývá </w:t>
      </w:r>
      <w:r w:rsidR="004160C9" w:rsidRPr="004160C9">
        <w:rPr>
          <w:rFonts w:ascii="Times New Roman" w:hAnsi="Times New Roman" w:cs="Times New Roman"/>
          <w:i/>
          <w:szCs w:val="24"/>
        </w:rPr>
        <w:t>„rozvod se zjišťováním příčin rozvratu</w:t>
      </w:r>
      <w:r w:rsidR="008D7562">
        <w:rPr>
          <w:rFonts w:ascii="Times New Roman" w:hAnsi="Times New Roman" w:cs="Times New Roman"/>
          <w:i/>
          <w:szCs w:val="24"/>
        </w:rPr>
        <w:t>“.</w:t>
      </w:r>
      <w:r w:rsidR="008D7562">
        <w:rPr>
          <w:rStyle w:val="Znakapoznpodarou"/>
          <w:rFonts w:ascii="Times New Roman" w:hAnsi="Times New Roman" w:cs="Times New Roman"/>
          <w:i/>
          <w:szCs w:val="24"/>
        </w:rPr>
        <w:footnoteReference w:id="71"/>
      </w:r>
      <w:r w:rsidR="00564936">
        <w:rPr>
          <w:rFonts w:ascii="Times New Roman" w:hAnsi="Times New Roman" w:cs="Times New Roman"/>
          <w:i/>
          <w:szCs w:val="24"/>
        </w:rPr>
        <w:t xml:space="preserve"> </w:t>
      </w:r>
      <w:r w:rsidR="001D2709">
        <w:rPr>
          <w:rFonts w:ascii="Times New Roman" w:hAnsi="Times New Roman" w:cs="Times New Roman"/>
          <w:szCs w:val="24"/>
        </w:rPr>
        <w:t xml:space="preserve">Zjištění příčin rozvratu může mít hmotněprávní důsledky zejména při rozhodování soudu o výživném </w:t>
      </w:r>
      <w:r w:rsidR="00327865">
        <w:rPr>
          <w:rFonts w:ascii="Times New Roman" w:hAnsi="Times New Roman" w:cs="Times New Roman"/>
          <w:szCs w:val="24"/>
        </w:rPr>
        <w:t xml:space="preserve">k rozvedenému </w:t>
      </w:r>
      <w:r w:rsidR="00327865">
        <w:rPr>
          <w:rFonts w:ascii="Times New Roman" w:hAnsi="Times New Roman" w:cs="Times New Roman"/>
          <w:szCs w:val="24"/>
        </w:rPr>
        <w:lastRenderedPageBreak/>
        <w:t>manželi, nebo také v souvislosti s vypořádáním společného jmění manželů</w:t>
      </w:r>
      <w:r w:rsidR="00D55F3D">
        <w:rPr>
          <w:rFonts w:ascii="Times New Roman" w:hAnsi="Times New Roman" w:cs="Times New Roman"/>
          <w:szCs w:val="24"/>
        </w:rPr>
        <w:t>.</w:t>
      </w:r>
      <w:r w:rsidR="00371546">
        <w:rPr>
          <w:rStyle w:val="Znakapoznpodarou"/>
          <w:rFonts w:ascii="Times New Roman" w:hAnsi="Times New Roman" w:cs="Times New Roman"/>
          <w:szCs w:val="24"/>
        </w:rPr>
        <w:footnoteReference w:id="72"/>
      </w:r>
      <w:r w:rsidR="00B778B6">
        <w:rPr>
          <w:rFonts w:ascii="Times New Roman" w:hAnsi="Times New Roman" w:cs="Times New Roman"/>
          <w:szCs w:val="24"/>
        </w:rPr>
        <w:t xml:space="preserve"> Zjišťování příčin je také velmi důležité ve vztahu k nezletilým dětem, neboť zákon stanoví</w:t>
      </w:r>
      <w:r w:rsidR="00A74FE3">
        <w:rPr>
          <w:rFonts w:ascii="Times New Roman" w:hAnsi="Times New Roman" w:cs="Times New Roman"/>
          <w:szCs w:val="24"/>
        </w:rPr>
        <w:t xml:space="preserve"> </w:t>
      </w:r>
      <w:r w:rsidR="008F2FD7">
        <w:rPr>
          <w:rFonts w:ascii="Times New Roman" w:hAnsi="Times New Roman" w:cs="Times New Roman"/>
          <w:szCs w:val="24"/>
        </w:rPr>
        <w:t>[</w:t>
      </w:r>
      <w:r w:rsidR="00226CE8">
        <w:rPr>
          <w:rFonts w:ascii="Times New Roman" w:hAnsi="Times New Roman" w:cs="Times New Roman"/>
          <w:szCs w:val="24"/>
        </w:rPr>
        <w:t>§ 755 odst. 2 písm. </w:t>
      </w:r>
      <w:r w:rsidR="00A74FE3">
        <w:rPr>
          <w:rFonts w:ascii="Times New Roman" w:hAnsi="Times New Roman" w:cs="Times New Roman"/>
          <w:szCs w:val="24"/>
        </w:rPr>
        <w:t>a)</w:t>
      </w:r>
      <w:r w:rsidR="00B91DBB">
        <w:rPr>
          <w:rFonts w:ascii="Times New Roman" w:hAnsi="Times New Roman" w:cs="Times New Roman"/>
          <w:szCs w:val="24"/>
        </w:rPr>
        <w:t xml:space="preserve"> </w:t>
      </w:r>
      <w:r w:rsidR="009A47FB">
        <w:rPr>
          <w:rFonts w:ascii="Times New Roman" w:hAnsi="Times New Roman" w:cs="Times New Roman"/>
          <w:szCs w:val="24"/>
        </w:rPr>
        <w:t>NOZ</w:t>
      </w:r>
      <w:r w:rsidR="00A74FE3">
        <w:rPr>
          <w:rFonts w:ascii="Times New Roman" w:hAnsi="Times New Roman" w:cs="Times New Roman"/>
          <w:szCs w:val="24"/>
        </w:rPr>
        <w:t>]</w:t>
      </w:r>
      <w:r w:rsidR="00B778B6">
        <w:rPr>
          <w:rFonts w:ascii="Times New Roman" w:hAnsi="Times New Roman" w:cs="Times New Roman"/>
          <w:szCs w:val="24"/>
        </w:rPr>
        <w:t xml:space="preserve">, </w:t>
      </w:r>
      <w:r w:rsidR="000E1B12">
        <w:rPr>
          <w:rFonts w:ascii="Times New Roman" w:hAnsi="Times New Roman" w:cs="Times New Roman"/>
          <w:szCs w:val="24"/>
        </w:rPr>
        <w:t>že soud manželství nerozvede</w:t>
      </w:r>
      <w:r w:rsidR="00587564">
        <w:rPr>
          <w:rFonts w:ascii="Times New Roman" w:hAnsi="Times New Roman" w:cs="Times New Roman"/>
          <w:szCs w:val="24"/>
        </w:rPr>
        <w:t>, byl-li by rozvod v rozporu se </w:t>
      </w:r>
      <w:r w:rsidR="000E1B12">
        <w:rPr>
          <w:rFonts w:ascii="Times New Roman" w:hAnsi="Times New Roman" w:cs="Times New Roman"/>
          <w:szCs w:val="24"/>
        </w:rPr>
        <w:t xml:space="preserve">zájmem </w:t>
      </w:r>
      <w:r w:rsidR="00A74FE3">
        <w:rPr>
          <w:rFonts w:ascii="Times New Roman" w:hAnsi="Times New Roman" w:cs="Times New Roman"/>
          <w:szCs w:val="24"/>
        </w:rPr>
        <w:t>nezletilého dítěte</w:t>
      </w:r>
      <w:r w:rsidR="008F2FD7">
        <w:rPr>
          <w:rFonts w:ascii="Times New Roman" w:hAnsi="Times New Roman" w:cs="Times New Roman"/>
          <w:szCs w:val="24"/>
        </w:rPr>
        <w:t xml:space="preserve"> manželů</w:t>
      </w:r>
      <w:r w:rsidR="00A74FE3">
        <w:rPr>
          <w:rFonts w:ascii="Times New Roman" w:hAnsi="Times New Roman" w:cs="Times New Roman"/>
          <w:szCs w:val="24"/>
        </w:rPr>
        <w:t>, které nenabylo plné svéprávnosti.</w:t>
      </w:r>
      <w:r w:rsidR="00587564">
        <w:rPr>
          <w:rFonts w:ascii="Times New Roman" w:hAnsi="Times New Roman" w:cs="Times New Roman"/>
          <w:szCs w:val="24"/>
        </w:rPr>
        <w:t xml:space="preserve"> V tomto případě se </w:t>
      </w:r>
      <w:r w:rsidR="008F2FD7">
        <w:rPr>
          <w:rFonts w:ascii="Times New Roman" w:hAnsi="Times New Roman" w:cs="Times New Roman"/>
          <w:szCs w:val="24"/>
        </w:rPr>
        <w:t xml:space="preserve">jedná o první </w:t>
      </w:r>
      <w:proofErr w:type="spellStart"/>
      <w:r w:rsidR="008F2FD7">
        <w:rPr>
          <w:rFonts w:ascii="Times New Roman" w:hAnsi="Times New Roman" w:cs="Times New Roman"/>
          <w:szCs w:val="24"/>
        </w:rPr>
        <w:t>tvrdostní</w:t>
      </w:r>
      <w:proofErr w:type="spellEnd"/>
      <w:r w:rsidR="008F2FD7">
        <w:rPr>
          <w:rFonts w:ascii="Times New Roman" w:hAnsi="Times New Roman" w:cs="Times New Roman"/>
          <w:szCs w:val="24"/>
        </w:rPr>
        <w:t xml:space="preserve"> klauzuli stanovenou zákonem.</w:t>
      </w:r>
    </w:p>
    <w:p w:rsidR="006E1F9A" w:rsidRDefault="00F51950" w:rsidP="00DA698E">
      <w:pPr>
        <w:ind w:firstLine="708"/>
        <w:rPr>
          <w:rFonts w:ascii="Times New Roman" w:hAnsi="Times New Roman" w:cs="Times New Roman"/>
          <w:szCs w:val="24"/>
        </w:rPr>
      </w:pPr>
      <w:r>
        <w:rPr>
          <w:rFonts w:ascii="Times New Roman" w:hAnsi="Times New Roman" w:cs="Times New Roman"/>
          <w:szCs w:val="24"/>
        </w:rPr>
        <w:t xml:space="preserve">Řízení o rozvod se pak může nést </w:t>
      </w:r>
      <w:r w:rsidR="00992FDF">
        <w:rPr>
          <w:rFonts w:ascii="Times New Roman" w:hAnsi="Times New Roman" w:cs="Times New Roman"/>
          <w:szCs w:val="24"/>
        </w:rPr>
        <w:t xml:space="preserve">buďto v duchu bojovném, anebo také </w:t>
      </w:r>
      <w:r w:rsidR="00BE172A">
        <w:rPr>
          <w:rFonts w:ascii="Times New Roman" w:hAnsi="Times New Roman" w:cs="Times New Roman"/>
          <w:szCs w:val="24"/>
        </w:rPr>
        <w:t>v </w:t>
      </w:r>
      <w:r w:rsidR="00992FDF">
        <w:rPr>
          <w:rFonts w:ascii="Times New Roman" w:hAnsi="Times New Roman" w:cs="Times New Roman"/>
          <w:szCs w:val="24"/>
        </w:rPr>
        <w:t>klidném</w:t>
      </w:r>
      <w:r w:rsidR="00BE172A">
        <w:rPr>
          <w:rFonts w:ascii="Times New Roman" w:hAnsi="Times New Roman" w:cs="Times New Roman"/>
          <w:szCs w:val="24"/>
        </w:rPr>
        <w:t xml:space="preserve"> duchu</w:t>
      </w:r>
      <w:r w:rsidR="00992FDF">
        <w:rPr>
          <w:rFonts w:ascii="Times New Roman" w:hAnsi="Times New Roman" w:cs="Times New Roman"/>
          <w:szCs w:val="24"/>
        </w:rPr>
        <w:t xml:space="preserve">. V první variantě se bude jednat o případy, kdy manželé zásadně nesouhlasí </w:t>
      </w:r>
      <w:r w:rsidR="00154F0B">
        <w:rPr>
          <w:rFonts w:ascii="Times New Roman" w:hAnsi="Times New Roman" w:cs="Times New Roman"/>
          <w:szCs w:val="24"/>
        </w:rPr>
        <w:t>jeden s druhým ohledně důvodu rozvratu manželství, či jeho příčin. V tomto okamžiku v </w:t>
      </w:r>
      <w:r w:rsidR="005A67D5">
        <w:rPr>
          <w:rFonts w:ascii="Times New Roman" w:hAnsi="Times New Roman" w:cs="Times New Roman"/>
          <w:szCs w:val="24"/>
        </w:rPr>
        <w:t xml:space="preserve">soudní síni začíná doslova boj, kdy </w:t>
      </w:r>
      <w:r w:rsidR="00154F0B">
        <w:rPr>
          <w:rFonts w:ascii="Times New Roman" w:hAnsi="Times New Roman" w:cs="Times New Roman"/>
          <w:szCs w:val="24"/>
        </w:rPr>
        <w:t>manželé na sebe navzájem há</w:t>
      </w:r>
      <w:r w:rsidR="005A67D5">
        <w:rPr>
          <w:rFonts w:ascii="Times New Roman" w:hAnsi="Times New Roman" w:cs="Times New Roman"/>
          <w:szCs w:val="24"/>
        </w:rPr>
        <w:t xml:space="preserve">zejí špínu, </w:t>
      </w:r>
      <w:r w:rsidR="00305379">
        <w:rPr>
          <w:rFonts w:ascii="Times New Roman" w:hAnsi="Times New Roman" w:cs="Times New Roman"/>
          <w:szCs w:val="24"/>
        </w:rPr>
        <w:t>jeden o druhém se dozví takové věci, co nikdy předtím ani netuši</w:t>
      </w:r>
      <w:r w:rsidR="00B95F3C">
        <w:rPr>
          <w:rFonts w:ascii="Times New Roman" w:hAnsi="Times New Roman" w:cs="Times New Roman"/>
          <w:szCs w:val="24"/>
        </w:rPr>
        <w:t>li</w:t>
      </w:r>
      <w:r w:rsidR="006F58E3">
        <w:rPr>
          <w:rFonts w:ascii="Times New Roman" w:hAnsi="Times New Roman" w:cs="Times New Roman"/>
          <w:szCs w:val="24"/>
        </w:rPr>
        <w:t>,</w:t>
      </w:r>
      <w:r w:rsidR="00BE172A">
        <w:rPr>
          <w:rFonts w:ascii="Times New Roman" w:hAnsi="Times New Roman" w:cs="Times New Roman"/>
          <w:szCs w:val="24"/>
        </w:rPr>
        <w:t xml:space="preserve"> a každý </w:t>
      </w:r>
      <w:r w:rsidR="00B67E1B">
        <w:rPr>
          <w:rFonts w:ascii="Times New Roman" w:hAnsi="Times New Roman" w:cs="Times New Roman"/>
          <w:szCs w:val="24"/>
        </w:rPr>
        <w:t xml:space="preserve">z nich </w:t>
      </w:r>
      <w:r w:rsidR="00BE172A">
        <w:rPr>
          <w:rFonts w:ascii="Times New Roman" w:hAnsi="Times New Roman" w:cs="Times New Roman"/>
          <w:szCs w:val="24"/>
        </w:rPr>
        <w:t xml:space="preserve">se </w:t>
      </w:r>
      <w:r w:rsidR="00B67E1B">
        <w:rPr>
          <w:rFonts w:ascii="Times New Roman" w:hAnsi="Times New Roman" w:cs="Times New Roman"/>
          <w:szCs w:val="24"/>
        </w:rPr>
        <w:t xml:space="preserve">samozřejmě </w:t>
      </w:r>
      <w:r w:rsidR="00BE172A">
        <w:rPr>
          <w:rFonts w:ascii="Times New Roman" w:hAnsi="Times New Roman" w:cs="Times New Roman"/>
          <w:szCs w:val="24"/>
        </w:rPr>
        <w:t>snaží z celé situace vyjít</w:t>
      </w:r>
      <w:r w:rsidR="00B67E1B">
        <w:rPr>
          <w:rFonts w:ascii="Times New Roman" w:hAnsi="Times New Roman" w:cs="Times New Roman"/>
          <w:szCs w:val="24"/>
        </w:rPr>
        <w:t xml:space="preserve"> s co nejmenší újmou.</w:t>
      </w:r>
      <w:r w:rsidR="00B95F3C">
        <w:rPr>
          <w:rFonts w:ascii="Times New Roman" w:hAnsi="Times New Roman" w:cs="Times New Roman"/>
          <w:szCs w:val="24"/>
        </w:rPr>
        <w:t xml:space="preserve"> T</w:t>
      </w:r>
      <w:r w:rsidR="00B651D8">
        <w:rPr>
          <w:rFonts w:ascii="Times New Roman" w:hAnsi="Times New Roman" w:cs="Times New Roman"/>
          <w:szCs w:val="24"/>
        </w:rPr>
        <w:t>uto situaci nemůžeme rozhodně nazvat slušný</w:t>
      </w:r>
      <w:r w:rsidR="00EE7176">
        <w:rPr>
          <w:rFonts w:ascii="Times New Roman" w:hAnsi="Times New Roman" w:cs="Times New Roman"/>
          <w:szCs w:val="24"/>
        </w:rPr>
        <w:t>m</w:t>
      </w:r>
      <w:r w:rsidR="00B651D8">
        <w:rPr>
          <w:rFonts w:ascii="Times New Roman" w:hAnsi="Times New Roman" w:cs="Times New Roman"/>
          <w:szCs w:val="24"/>
        </w:rPr>
        <w:t xml:space="preserve"> rozvodem</w:t>
      </w:r>
      <w:r w:rsidR="00EE7176">
        <w:rPr>
          <w:rFonts w:ascii="Times New Roman" w:hAnsi="Times New Roman" w:cs="Times New Roman"/>
          <w:szCs w:val="24"/>
        </w:rPr>
        <w:t>.</w:t>
      </w:r>
      <w:r w:rsidR="00EE7176">
        <w:rPr>
          <w:rStyle w:val="Znakapoznpodarou"/>
          <w:rFonts w:ascii="Times New Roman" w:hAnsi="Times New Roman" w:cs="Times New Roman"/>
          <w:szCs w:val="24"/>
        </w:rPr>
        <w:footnoteReference w:id="73"/>
      </w:r>
      <w:r w:rsidR="00B651D8">
        <w:rPr>
          <w:rFonts w:ascii="Times New Roman" w:hAnsi="Times New Roman" w:cs="Times New Roman"/>
          <w:szCs w:val="24"/>
        </w:rPr>
        <w:t xml:space="preserve"> </w:t>
      </w:r>
      <w:r w:rsidR="00EE7176">
        <w:rPr>
          <w:rFonts w:ascii="Times New Roman" w:hAnsi="Times New Roman" w:cs="Times New Roman"/>
          <w:szCs w:val="24"/>
        </w:rPr>
        <w:t>D</w:t>
      </w:r>
      <w:r w:rsidR="00131BB0">
        <w:rPr>
          <w:rFonts w:ascii="Times New Roman" w:hAnsi="Times New Roman" w:cs="Times New Roman"/>
          <w:szCs w:val="24"/>
        </w:rPr>
        <w:t>le </w:t>
      </w:r>
      <w:r w:rsidR="00B651D8">
        <w:rPr>
          <w:rFonts w:ascii="Times New Roman" w:hAnsi="Times New Roman" w:cs="Times New Roman"/>
          <w:szCs w:val="24"/>
        </w:rPr>
        <w:t>mého názoru se jedná o nejhorší variantu rozvodu, kdy</w:t>
      </w:r>
      <w:r w:rsidR="00131BB0">
        <w:rPr>
          <w:rFonts w:ascii="Times New Roman" w:hAnsi="Times New Roman" w:cs="Times New Roman"/>
          <w:szCs w:val="24"/>
        </w:rPr>
        <w:t xml:space="preserve"> se manželé doslova handrkují o </w:t>
      </w:r>
      <w:r w:rsidR="00B651D8">
        <w:rPr>
          <w:rFonts w:ascii="Times New Roman" w:hAnsi="Times New Roman" w:cs="Times New Roman"/>
          <w:szCs w:val="24"/>
        </w:rPr>
        <w:t>každou hloupost,</w:t>
      </w:r>
      <w:r w:rsidR="00305379">
        <w:rPr>
          <w:rFonts w:ascii="Times New Roman" w:hAnsi="Times New Roman" w:cs="Times New Roman"/>
          <w:szCs w:val="24"/>
        </w:rPr>
        <w:t xml:space="preserve"> </w:t>
      </w:r>
      <w:r w:rsidR="00EE7176">
        <w:rPr>
          <w:rFonts w:ascii="Times New Roman" w:hAnsi="Times New Roman" w:cs="Times New Roman"/>
          <w:szCs w:val="24"/>
        </w:rPr>
        <w:t>o kterou by se možná ani nehádali</w:t>
      </w:r>
      <w:r w:rsidR="00D33508">
        <w:rPr>
          <w:rFonts w:ascii="Times New Roman" w:hAnsi="Times New Roman" w:cs="Times New Roman"/>
          <w:szCs w:val="24"/>
        </w:rPr>
        <w:t xml:space="preserve"> a za normálních okolností by ji neřešili</w:t>
      </w:r>
      <w:r w:rsidR="00EE7176">
        <w:rPr>
          <w:rFonts w:ascii="Times New Roman" w:hAnsi="Times New Roman" w:cs="Times New Roman"/>
          <w:szCs w:val="24"/>
        </w:rPr>
        <w:t>, ale když už se teda to prádlo pere, tak ať pořádně.</w:t>
      </w:r>
      <w:r w:rsidR="00A10F6B">
        <w:rPr>
          <w:rFonts w:ascii="Times New Roman" w:hAnsi="Times New Roman" w:cs="Times New Roman"/>
          <w:szCs w:val="24"/>
        </w:rPr>
        <w:t xml:space="preserve"> Nicméně </w:t>
      </w:r>
      <w:r w:rsidR="00B70247">
        <w:rPr>
          <w:rFonts w:ascii="Times New Roman" w:hAnsi="Times New Roman" w:cs="Times New Roman"/>
          <w:szCs w:val="24"/>
        </w:rPr>
        <w:t>ne všechny</w:t>
      </w:r>
      <w:r w:rsidR="00A15FFE">
        <w:rPr>
          <w:rFonts w:ascii="Times New Roman" w:hAnsi="Times New Roman" w:cs="Times New Roman"/>
          <w:szCs w:val="24"/>
        </w:rPr>
        <w:t xml:space="preserve"> klasické</w:t>
      </w:r>
      <w:r w:rsidR="00131BB0">
        <w:rPr>
          <w:rFonts w:ascii="Times New Roman" w:hAnsi="Times New Roman" w:cs="Times New Roman"/>
          <w:szCs w:val="24"/>
        </w:rPr>
        <w:t xml:space="preserve"> rozvody se </w:t>
      </w:r>
      <w:r w:rsidR="00B70247">
        <w:rPr>
          <w:rFonts w:ascii="Times New Roman" w:hAnsi="Times New Roman" w:cs="Times New Roman"/>
          <w:szCs w:val="24"/>
        </w:rPr>
        <w:t xml:space="preserve">ubírají tímto </w:t>
      </w:r>
      <w:r w:rsidR="00DE1339">
        <w:rPr>
          <w:rFonts w:ascii="Times New Roman" w:hAnsi="Times New Roman" w:cs="Times New Roman"/>
          <w:szCs w:val="24"/>
        </w:rPr>
        <w:t xml:space="preserve">„bojovým“ </w:t>
      </w:r>
      <w:r w:rsidR="00B70247">
        <w:rPr>
          <w:rFonts w:ascii="Times New Roman" w:hAnsi="Times New Roman" w:cs="Times New Roman"/>
          <w:szCs w:val="24"/>
        </w:rPr>
        <w:t>sm</w:t>
      </w:r>
      <w:r w:rsidR="00E81AC6">
        <w:rPr>
          <w:rFonts w:ascii="Times New Roman" w:hAnsi="Times New Roman" w:cs="Times New Roman"/>
          <w:szCs w:val="24"/>
        </w:rPr>
        <w:t>ěrem a existují i sporné rozvody, ve kterých mezi manželi panuje jednota ohledně samotného rozvodu</w:t>
      </w:r>
      <w:r w:rsidR="00DA6A48">
        <w:rPr>
          <w:rFonts w:ascii="Times New Roman" w:hAnsi="Times New Roman" w:cs="Times New Roman"/>
          <w:szCs w:val="24"/>
        </w:rPr>
        <w:t>,</w:t>
      </w:r>
      <w:r w:rsidR="00E81AC6">
        <w:rPr>
          <w:rFonts w:ascii="Times New Roman" w:hAnsi="Times New Roman" w:cs="Times New Roman"/>
          <w:szCs w:val="24"/>
        </w:rPr>
        <w:t xml:space="preserve"> </w:t>
      </w:r>
      <w:proofErr w:type="gramStart"/>
      <w:r w:rsidR="00E81AC6">
        <w:rPr>
          <w:rFonts w:ascii="Times New Roman" w:hAnsi="Times New Roman" w:cs="Times New Roman"/>
          <w:szCs w:val="24"/>
        </w:rPr>
        <w:t>tzn.</w:t>
      </w:r>
      <w:proofErr w:type="gramEnd"/>
      <w:r w:rsidR="00E81AC6">
        <w:rPr>
          <w:rFonts w:ascii="Times New Roman" w:hAnsi="Times New Roman" w:cs="Times New Roman"/>
          <w:szCs w:val="24"/>
        </w:rPr>
        <w:t xml:space="preserve"> </w:t>
      </w:r>
      <w:r w:rsidR="00AA60BE">
        <w:rPr>
          <w:rFonts w:ascii="Times New Roman" w:hAnsi="Times New Roman" w:cs="Times New Roman"/>
          <w:szCs w:val="24"/>
        </w:rPr>
        <w:t>o</w:t>
      </w:r>
      <w:r w:rsidR="00DA6A48">
        <w:rPr>
          <w:rFonts w:ascii="Times New Roman" w:hAnsi="Times New Roman" w:cs="Times New Roman"/>
          <w:szCs w:val="24"/>
        </w:rPr>
        <w:t>ba</w:t>
      </w:r>
      <w:r w:rsidR="00E81AC6">
        <w:rPr>
          <w:rFonts w:ascii="Times New Roman" w:hAnsi="Times New Roman" w:cs="Times New Roman"/>
          <w:szCs w:val="24"/>
        </w:rPr>
        <w:t xml:space="preserve"> se </w:t>
      </w:r>
      <w:proofErr w:type="gramStart"/>
      <w:r w:rsidR="00E81AC6">
        <w:rPr>
          <w:rFonts w:ascii="Times New Roman" w:hAnsi="Times New Roman" w:cs="Times New Roman"/>
          <w:szCs w:val="24"/>
        </w:rPr>
        <w:t>chtějí</w:t>
      </w:r>
      <w:proofErr w:type="gramEnd"/>
      <w:r w:rsidR="00E81AC6">
        <w:rPr>
          <w:rFonts w:ascii="Times New Roman" w:hAnsi="Times New Roman" w:cs="Times New Roman"/>
          <w:szCs w:val="24"/>
        </w:rPr>
        <w:t xml:space="preserve"> rozvést</w:t>
      </w:r>
      <w:r w:rsidR="00AA60BE">
        <w:rPr>
          <w:rFonts w:ascii="Times New Roman" w:hAnsi="Times New Roman" w:cs="Times New Roman"/>
          <w:szCs w:val="24"/>
        </w:rPr>
        <w:t>,</w:t>
      </w:r>
      <w:r w:rsidR="00131BB0">
        <w:rPr>
          <w:rFonts w:ascii="Times New Roman" w:hAnsi="Times New Roman" w:cs="Times New Roman"/>
          <w:szCs w:val="24"/>
        </w:rPr>
        <w:t xml:space="preserve"> zhruba jsou ochotni se </w:t>
      </w:r>
      <w:r w:rsidR="00402468">
        <w:rPr>
          <w:rFonts w:ascii="Times New Roman" w:hAnsi="Times New Roman" w:cs="Times New Roman"/>
          <w:szCs w:val="24"/>
        </w:rPr>
        <w:t>shodnout na příčinách rozvratu manželství,</w:t>
      </w:r>
      <w:r w:rsidR="00AA60BE">
        <w:rPr>
          <w:rFonts w:ascii="Times New Roman" w:hAnsi="Times New Roman" w:cs="Times New Roman"/>
          <w:szCs w:val="24"/>
        </w:rPr>
        <w:t xml:space="preserve"> ale nemají doposud vyřešené všechny otázky</w:t>
      </w:r>
      <w:r w:rsidR="00086BB4">
        <w:rPr>
          <w:rFonts w:ascii="Times New Roman" w:hAnsi="Times New Roman" w:cs="Times New Roman"/>
          <w:szCs w:val="24"/>
        </w:rPr>
        <w:t>, aby mohli rozvod vést prostřednictvím nesporného rozvodu, o kterém bude pojednáno níže.</w:t>
      </w:r>
      <w:r w:rsidR="00DE1339">
        <w:rPr>
          <w:rFonts w:ascii="Times New Roman" w:hAnsi="Times New Roman" w:cs="Times New Roman"/>
          <w:szCs w:val="24"/>
        </w:rPr>
        <w:t xml:space="preserve"> Jedná se zejména o otázky majetkového vypořádání</w:t>
      </w:r>
      <w:r w:rsidR="00BD14C7">
        <w:rPr>
          <w:rFonts w:ascii="Times New Roman" w:hAnsi="Times New Roman" w:cs="Times New Roman"/>
          <w:szCs w:val="24"/>
        </w:rPr>
        <w:t xml:space="preserve"> nebo</w:t>
      </w:r>
      <w:r w:rsidR="00DA5E93">
        <w:rPr>
          <w:rFonts w:ascii="Times New Roman" w:hAnsi="Times New Roman" w:cs="Times New Roman"/>
          <w:szCs w:val="24"/>
        </w:rPr>
        <w:t xml:space="preserve"> úprav</w:t>
      </w:r>
      <w:r w:rsidR="00BD14C7">
        <w:rPr>
          <w:rFonts w:ascii="Times New Roman" w:hAnsi="Times New Roman" w:cs="Times New Roman"/>
          <w:szCs w:val="24"/>
        </w:rPr>
        <w:t>y</w:t>
      </w:r>
      <w:r w:rsidR="00DA5E93">
        <w:rPr>
          <w:rFonts w:ascii="Times New Roman" w:hAnsi="Times New Roman" w:cs="Times New Roman"/>
          <w:szCs w:val="24"/>
        </w:rPr>
        <w:t xml:space="preserve"> práv </w:t>
      </w:r>
      <w:r w:rsidR="00DA6A48">
        <w:rPr>
          <w:rFonts w:ascii="Times New Roman" w:hAnsi="Times New Roman" w:cs="Times New Roman"/>
          <w:szCs w:val="24"/>
        </w:rPr>
        <w:t>a povinností spo</w:t>
      </w:r>
      <w:r w:rsidR="00BD14C7">
        <w:rPr>
          <w:rFonts w:ascii="Times New Roman" w:hAnsi="Times New Roman" w:cs="Times New Roman"/>
          <w:szCs w:val="24"/>
        </w:rPr>
        <w:t>lečného bydlení</w:t>
      </w:r>
      <w:r w:rsidR="00DA5E93">
        <w:rPr>
          <w:rFonts w:ascii="Times New Roman" w:hAnsi="Times New Roman" w:cs="Times New Roman"/>
          <w:szCs w:val="24"/>
        </w:rPr>
        <w:t xml:space="preserve"> na dobu po rozvodu</w:t>
      </w:r>
      <w:r w:rsidR="008A34AC">
        <w:rPr>
          <w:rFonts w:ascii="Times New Roman" w:hAnsi="Times New Roman" w:cs="Times New Roman"/>
          <w:szCs w:val="24"/>
        </w:rPr>
        <w:t>.</w:t>
      </w:r>
      <w:r w:rsidR="001A0237">
        <w:rPr>
          <w:rFonts w:ascii="Times New Roman" w:hAnsi="Times New Roman" w:cs="Times New Roman"/>
          <w:szCs w:val="24"/>
        </w:rPr>
        <w:t xml:space="preserve"> Otázku majetkového vypořádání a vyřešení </w:t>
      </w:r>
      <w:r w:rsidR="00F4630E">
        <w:rPr>
          <w:rFonts w:ascii="Times New Roman" w:hAnsi="Times New Roman" w:cs="Times New Roman"/>
          <w:szCs w:val="24"/>
        </w:rPr>
        <w:t>sp</w:t>
      </w:r>
      <w:r w:rsidR="001A0237">
        <w:rPr>
          <w:rFonts w:ascii="Times New Roman" w:hAnsi="Times New Roman" w:cs="Times New Roman"/>
          <w:szCs w:val="24"/>
        </w:rPr>
        <w:t xml:space="preserve">olečného </w:t>
      </w:r>
      <w:r w:rsidR="00F4630E">
        <w:rPr>
          <w:rFonts w:ascii="Times New Roman" w:hAnsi="Times New Roman" w:cs="Times New Roman"/>
          <w:szCs w:val="24"/>
        </w:rPr>
        <w:t>b</w:t>
      </w:r>
      <w:r w:rsidR="001A0237">
        <w:rPr>
          <w:rFonts w:ascii="Times New Roman" w:hAnsi="Times New Roman" w:cs="Times New Roman"/>
          <w:szCs w:val="24"/>
        </w:rPr>
        <w:t>ydlení za ně ovšem nikdo nevyřeší a povinnost v</w:t>
      </w:r>
      <w:r w:rsidR="00131BB0">
        <w:rPr>
          <w:rFonts w:ascii="Times New Roman" w:hAnsi="Times New Roman" w:cs="Times New Roman"/>
          <w:szCs w:val="24"/>
        </w:rPr>
        <w:t>yřešit tyto věci jim zůstane na </w:t>
      </w:r>
      <w:r w:rsidR="001A0237">
        <w:rPr>
          <w:rFonts w:ascii="Times New Roman" w:hAnsi="Times New Roman" w:cs="Times New Roman"/>
          <w:szCs w:val="24"/>
        </w:rPr>
        <w:t xml:space="preserve">dobu po </w:t>
      </w:r>
      <w:r w:rsidR="00F4630E">
        <w:rPr>
          <w:rFonts w:ascii="Times New Roman" w:hAnsi="Times New Roman" w:cs="Times New Roman"/>
          <w:szCs w:val="24"/>
        </w:rPr>
        <w:t xml:space="preserve">nabytí </w:t>
      </w:r>
      <w:r w:rsidR="001A0237">
        <w:rPr>
          <w:rFonts w:ascii="Times New Roman" w:hAnsi="Times New Roman" w:cs="Times New Roman"/>
          <w:szCs w:val="24"/>
        </w:rPr>
        <w:t>právní moci roz</w:t>
      </w:r>
      <w:r w:rsidR="00F4630E">
        <w:rPr>
          <w:rFonts w:ascii="Times New Roman" w:hAnsi="Times New Roman" w:cs="Times New Roman"/>
          <w:szCs w:val="24"/>
        </w:rPr>
        <w:t>sudku</w:t>
      </w:r>
      <w:r w:rsidR="001A0237">
        <w:rPr>
          <w:rFonts w:ascii="Times New Roman" w:hAnsi="Times New Roman" w:cs="Times New Roman"/>
          <w:szCs w:val="24"/>
        </w:rPr>
        <w:t xml:space="preserve"> o rozvodu manželství</w:t>
      </w:r>
      <w:r w:rsidR="006E1F9A">
        <w:rPr>
          <w:rFonts w:ascii="Times New Roman" w:hAnsi="Times New Roman" w:cs="Times New Roman"/>
          <w:szCs w:val="24"/>
        </w:rPr>
        <w:t>.</w:t>
      </w:r>
      <w:r w:rsidR="00BC3336">
        <w:rPr>
          <w:rStyle w:val="Znakapoznpodarou"/>
          <w:rFonts w:ascii="Times New Roman" w:hAnsi="Times New Roman" w:cs="Times New Roman"/>
          <w:szCs w:val="24"/>
        </w:rPr>
        <w:footnoteReference w:id="74"/>
      </w:r>
      <w:r w:rsidR="008A34AC">
        <w:rPr>
          <w:rFonts w:ascii="Times New Roman" w:hAnsi="Times New Roman" w:cs="Times New Roman"/>
          <w:szCs w:val="24"/>
        </w:rPr>
        <w:t xml:space="preserve"> Tato varianta sporného rozvodu je poněkud slušnější </w:t>
      </w:r>
      <w:r w:rsidR="00CF1A9A">
        <w:rPr>
          <w:rFonts w:ascii="Times New Roman" w:hAnsi="Times New Roman" w:cs="Times New Roman"/>
          <w:szCs w:val="24"/>
        </w:rPr>
        <w:t>a podle všeho soudím, že</w:t>
      </w:r>
      <w:r w:rsidR="008A34AC">
        <w:rPr>
          <w:rFonts w:ascii="Times New Roman" w:hAnsi="Times New Roman" w:cs="Times New Roman"/>
          <w:szCs w:val="24"/>
        </w:rPr>
        <w:t xml:space="preserve"> také důstojnější. Přeci jenom rozvádějící se manželé jsou pořád </w:t>
      </w:r>
      <w:r w:rsidR="00987475">
        <w:rPr>
          <w:rFonts w:ascii="Times New Roman" w:hAnsi="Times New Roman" w:cs="Times New Roman"/>
          <w:szCs w:val="24"/>
        </w:rPr>
        <w:t>„ti</w:t>
      </w:r>
      <w:r w:rsidR="00BC5E8B">
        <w:rPr>
          <w:rFonts w:ascii="Times New Roman" w:hAnsi="Times New Roman" w:cs="Times New Roman"/>
          <w:szCs w:val="24"/>
        </w:rPr>
        <w:t> </w:t>
      </w:r>
      <w:r w:rsidR="00987475">
        <w:rPr>
          <w:rFonts w:ascii="Times New Roman" w:hAnsi="Times New Roman" w:cs="Times New Roman"/>
          <w:szCs w:val="24"/>
        </w:rPr>
        <w:t>dva“, co si před pár lety</w:t>
      </w:r>
      <w:r w:rsidR="00D33508">
        <w:rPr>
          <w:rFonts w:ascii="Times New Roman" w:hAnsi="Times New Roman" w:cs="Times New Roman"/>
          <w:szCs w:val="24"/>
        </w:rPr>
        <w:t xml:space="preserve"> </w:t>
      </w:r>
      <w:r w:rsidR="00131BB0">
        <w:rPr>
          <w:rFonts w:ascii="Times New Roman" w:hAnsi="Times New Roman" w:cs="Times New Roman"/>
          <w:szCs w:val="24"/>
        </w:rPr>
        <w:t>velmi rozuměli, nejspíše se i </w:t>
      </w:r>
      <w:r w:rsidR="00074E9C">
        <w:rPr>
          <w:rFonts w:ascii="Times New Roman" w:hAnsi="Times New Roman" w:cs="Times New Roman"/>
          <w:szCs w:val="24"/>
        </w:rPr>
        <w:t>milovali</w:t>
      </w:r>
      <w:r w:rsidR="00987475">
        <w:rPr>
          <w:rFonts w:ascii="Times New Roman" w:hAnsi="Times New Roman" w:cs="Times New Roman"/>
          <w:szCs w:val="24"/>
        </w:rPr>
        <w:t>, a proto se také vzali</w:t>
      </w:r>
      <w:r w:rsidR="00CF1A9A">
        <w:rPr>
          <w:rFonts w:ascii="Times New Roman" w:hAnsi="Times New Roman" w:cs="Times New Roman"/>
          <w:szCs w:val="24"/>
        </w:rPr>
        <w:t xml:space="preserve">, tak proč si dělat zbytečné naschvály a </w:t>
      </w:r>
      <w:r w:rsidR="00A27604">
        <w:rPr>
          <w:rFonts w:ascii="Times New Roman" w:hAnsi="Times New Roman" w:cs="Times New Roman"/>
          <w:szCs w:val="24"/>
        </w:rPr>
        <w:t xml:space="preserve">tímto </w:t>
      </w:r>
      <w:r w:rsidR="00CF1A9A">
        <w:rPr>
          <w:rFonts w:ascii="Times New Roman" w:hAnsi="Times New Roman" w:cs="Times New Roman"/>
          <w:szCs w:val="24"/>
        </w:rPr>
        <w:t>rozvod manželství zbytečně</w:t>
      </w:r>
      <w:r w:rsidR="00A27604">
        <w:rPr>
          <w:rFonts w:ascii="Times New Roman" w:hAnsi="Times New Roman" w:cs="Times New Roman"/>
          <w:szCs w:val="24"/>
        </w:rPr>
        <w:t xml:space="preserve"> ztěžovat a protahovat.</w:t>
      </w:r>
    </w:p>
    <w:p w:rsidR="00C72DA0" w:rsidRDefault="006E1F9A">
      <w:pPr>
        <w:pStyle w:val="Nadpisek3"/>
        <w:keepNext/>
      </w:pPr>
      <w:bookmarkStart w:id="16" w:name="_Toc383469271"/>
      <w:r w:rsidRPr="006E1F9A">
        <w:lastRenderedPageBreak/>
        <w:t>3.3.2 Ztížený rozvod</w:t>
      </w:r>
      <w:bookmarkEnd w:id="16"/>
    </w:p>
    <w:p w:rsidR="00C72DA0" w:rsidRDefault="00EE7176">
      <w:pPr>
        <w:keepNext/>
        <w:rPr>
          <w:rFonts w:ascii="Times New Roman" w:hAnsi="Times New Roman" w:cs="Times New Roman"/>
          <w:b/>
          <w:szCs w:val="24"/>
        </w:rPr>
      </w:pPr>
      <w:r w:rsidRPr="006E1F9A">
        <w:rPr>
          <w:rFonts w:ascii="Times New Roman" w:hAnsi="Times New Roman" w:cs="Times New Roman"/>
          <w:b/>
          <w:szCs w:val="24"/>
        </w:rPr>
        <w:t xml:space="preserve"> </w:t>
      </w:r>
      <w:r w:rsidR="00495AA1">
        <w:rPr>
          <w:rFonts w:ascii="Times New Roman" w:hAnsi="Times New Roman" w:cs="Times New Roman"/>
          <w:b/>
          <w:szCs w:val="24"/>
        </w:rPr>
        <w:tab/>
      </w:r>
      <w:r w:rsidR="000E3E75">
        <w:rPr>
          <w:rFonts w:ascii="Times New Roman" w:hAnsi="Times New Roman" w:cs="Times New Roman"/>
          <w:szCs w:val="24"/>
        </w:rPr>
        <w:t>Tato varianta</w:t>
      </w:r>
      <w:r w:rsidR="007046D6">
        <w:rPr>
          <w:rFonts w:ascii="Times New Roman" w:hAnsi="Times New Roman" w:cs="Times New Roman"/>
          <w:szCs w:val="24"/>
        </w:rPr>
        <w:t xml:space="preserve"> rozvodu</w:t>
      </w:r>
      <w:r w:rsidR="000E3E75">
        <w:rPr>
          <w:rFonts w:ascii="Times New Roman" w:hAnsi="Times New Roman" w:cs="Times New Roman"/>
          <w:szCs w:val="24"/>
        </w:rPr>
        <w:t xml:space="preserve"> bývá někdy označována jako </w:t>
      </w:r>
      <w:r w:rsidR="000E3E75" w:rsidRPr="000E3E75">
        <w:rPr>
          <w:rFonts w:ascii="Times New Roman" w:hAnsi="Times New Roman" w:cs="Times New Roman"/>
          <w:i/>
          <w:szCs w:val="24"/>
        </w:rPr>
        <w:t>rozvod s </w:t>
      </w:r>
      <w:proofErr w:type="spellStart"/>
      <w:r w:rsidR="000E3E75" w:rsidRPr="000E3E75">
        <w:rPr>
          <w:rFonts w:ascii="Times New Roman" w:hAnsi="Times New Roman" w:cs="Times New Roman"/>
          <w:i/>
          <w:szCs w:val="24"/>
        </w:rPr>
        <w:t>tvrdostní</w:t>
      </w:r>
      <w:proofErr w:type="spellEnd"/>
      <w:r w:rsidR="000E3E75" w:rsidRPr="000E3E75">
        <w:rPr>
          <w:rFonts w:ascii="Times New Roman" w:hAnsi="Times New Roman" w:cs="Times New Roman"/>
          <w:i/>
          <w:szCs w:val="24"/>
        </w:rPr>
        <w:t xml:space="preserve"> klauzulí</w:t>
      </w:r>
      <w:r w:rsidR="000E3E75">
        <w:rPr>
          <w:rFonts w:ascii="Times New Roman" w:hAnsi="Times New Roman" w:cs="Times New Roman"/>
          <w:szCs w:val="24"/>
        </w:rPr>
        <w:t>.</w:t>
      </w:r>
      <w:r w:rsidR="007046D6">
        <w:rPr>
          <w:rFonts w:ascii="Times New Roman" w:hAnsi="Times New Roman" w:cs="Times New Roman"/>
          <w:szCs w:val="24"/>
        </w:rPr>
        <w:t xml:space="preserve"> </w:t>
      </w:r>
      <w:r w:rsidR="000E3E75">
        <w:rPr>
          <w:rFonts w:ascii="Times New Roman" w:hAnsi="Times New Roman" w:cs="Times New Roman"/>
          <w:szCs w:val="24"/>
        </w:rPr>
        <w:t xml:space="preserve">Ztížený rozvod </w:t>
      </w:r>
      <w:r w:rsidR="007046D6">
        <w:rPr>
          <w:rFonts w:ascii="Times New Roman" w:hAnsi="Times New Roman" w:cs="Times New Roman"/>
          <w:szCs w:val="24"/>
        </w:rPr>
        <w:t>můžeme označit spíše za možnou vývojovou variantu klasického sporného rozvodu, nejedná se tedy o speciální druh řízení.</w:t>
      </w:r>
      <w:r w:rsidR="004E468E">
        <w:rPr>
          <w:rStyle w:val="Znakapoznpodarou"/>
          <w:rFonts w:ascii="Times New Roman" w:hAnsi="Times New Roman" w:cs="Times New Roman"/>
          <w:szCs w:val="24"/>
        </w:rPr>
        <w:footnoteReference w:id="75"/>
      </w:r>
      <w:r w:rsidR="007046D6">
        <w:rPr>
          <w:rFonts w:ascii="Times New Roman" w:hAnsi="Times New Roman" w:cs="Times New Roman"/>
          <w:szCs w:val="24"/>
        </w:rPr>
        <w:t xml:space="preserve"> </w:t>
      </w:r>
      <w:r w:rsidR="00B52046">
        <w:rPr>
          <w:rFonts w:ascii="Times New Roman" w:hAnsi="Times New Roman" w:cs="Times New Roman"/>
          <w:szCs w:val="24"/>
        </w:rPr>
        <w:t xml:space="preserve">Jde o situace, kdy </w:t>
      </w:r>
      <w:r w:rsidR="00A31ED6">
        <w:rPr>
          <w:rFonts w:ascii="Times New Roman" w:hAnsi="Times New Roman" w:cs="Times New Roman"/>
          <w:szCs w:val="24"/>
        </w:rPr>
        <w:t xml:space="preserve">mezi manželi existuje tak hluboký a trvalý rozvrat, neumožňující obnovení manželského soužití, který by soudu </w:t>
      </w:r>
      <w:r w:rsidR="003A0A5E">
        <w:rPr>
          <w:rFonts w:ascii="Times New Roman" w:hAnsi="Times New Roman" w:cs="Times New Roman"/>
          <w:szCs w:val="24"/>
        </w:rPr>
        <w:t>za </w:t>
      </w:r>
      <w:r w:rsidR="00D35D37">
        <w:rPr>
          <w:rFonts w:ascii="Times New Roman" w:hAnsi="Times New Roman" w:cs="Times New Roman"/>
          <w:szCs w:val="24"/>
        </w:rPr>
        <w:t xml:space="preserve">normální situace </w:t>
      </w:r>
      <w:r w:rsidR="00A31ED6">
        <w:rPr>
          <w:rFonts w:ascii="Times New Roman" w:hAnsi="Times New Roman" w:cs="Times New Roman"/>
          <w:szCs w:val="24"/>
        </w:rPr>
        <w:t>umožňoval manželství rozvést, ale jeden z manželů s rozvodem nesouhlasí a brání se mu.</w:t>
      </w:r>
      <w:r w:rsidR="00A21F62">
        <w:rPr>
          <w:rStyle w:val="Znakapoznpodarou"/>
          <w:rFonts w:ascii="Times New Roman" w:hAnsi="Times New Roman" w:cs="Times New Roman"/>
          <w:szCs w:val="24"/>
        </w:rPr>
        <w:footnoteReference w:id="76"/>
      </w:r>
      <w:r w:rsidR="00586217">
        <w:rPr>
          <w:rFonts w:ascii="Times New Roman" w:hAnsi="Times New Roman" w:cs="Times New Roman"/>
          <w:szCs w:val="24"/>
        </w:rPr>
        <w:t xml:space="preserve"> Zavedení </w:t>
      </w:r>
      <w:r w:rsidR="00742713">
        <w:rPr>
          <w:rFonts w:ascii="Times New Roman" w:hAnsi="Times New Roman" w:cs="Times New Roman"/>
          <w:szCs w:val="24"/>
        </w:rPr>
        <w:t xml:space="preserve">této </w:t>
      </w:r>
      <w:r w:rsidR="00586217">
        <w:rPr>
          <w:rFonts w:ascii="Times New Roman" w:hAnsi="Times New Roman" w:cs="Times New Roman"/>
          <w:szCs w:val="24"/>
        </w:rPr>
        <w:t xml:space="preserve">tzv. </w:t>
      </w:r>
      <w:proofErr w:type="spellStart"/>
      <w:r w:rsidR="00586217">
        <w:rPr>
          <w:rFonts w:ascii="Times New Roman" w:hAnsi="Times New Roman" w:cs="Times New Roman"/>
          <w:szCs w:val="24"/>
        </w:rPr>
        <w:t>tvrdostní</w:t>
      </w:r>
      <w:proofErr w:type="spellEnd"/>
      <w:r w:rsidR="00586217">
        <w:rPr>
          <w:rFonts w:ascii="Times New Roman" w:hAnsi="Times New Roman" w:cs="Times New Roman"/>
          <w:szCs w:val="24"/>
        </w:rPr>
        <w:t xml:space="preserve"> klauzu</w:t>
      </w:r>
      <w:r w:rsidR="00742713">
        <w:rPr>
          <w:rFonts w:ascii="Times New Roman" w:hAnsi="Times New Roman" w:cs="Times New Roman"/>
          <w:szCs w:val="24"/>
        </w:rPr>
        <w:t>le do právní úpravy představuje zpřísnění klasického rozvodu spočívající ve zvýše</w:t>
      </w:r>
      <w:r w:rsidR="00D27AFF">
        <w:rPr>
          <w:rFonts w:ascii="Times New Roman" w:hAnsi="Times New Roman" w:cs="Times New Roman"/>
          <w:szCs w:val="24"/>
        </w:rPr>
        <w:t>n</w:t>
      </w:r>
      <w:r w:rsidR="0070736D">
        <w:rPr>
          <w:rFonts w:ascii="Times New Roman" w:hAnsi="Times New Roman" w:cs="Times New Roman"/>
          <w:szCs w:val="24"/>
        </w:rPr>
        <w:t>é</w:t>
      </w:r>
      <w:r w:rsidR="00D27AFF">
        <w:rPr>
          <w:rFonts w:ascii="Times New Roman" w:hAnsi="Times New Roman" w:cs="Times New Roman"/>
          <w:szCs w:val="24"/>
        </w:rPr>
        <w:t xml:space="preserve"> ochran</w:t>
      </w:r>
      <w:r w:rsidR="0070736D">
        <w:rPr>
          <w:rFonts w:ascii="Times New Roman" w:hAnsi="Times New Roman" w:cs="Times New Roman"/>
          <w:szCs w:val="24"/>
        </w:rPr>
        <w:t>ě</w:t>
      </w:r>
      <w:r w:rsidR="00D27AFF">
        <w:rPr>
          <w:rFonts w:ascii="Times New Roman" w:hAnsi="Times New Roman" w:cs="Times New Roman"/>
          <w:szCs w:val="24"/>
        </w:rPr>
        <w:t xml:space="preserve"> manžela, který s rozvode</w:t>
      </w:r>
      <w:r w:rsidR="0070736D">
        <w:rPr>
          <w:rFonts w:ascii="Times New Roman" w:hAnsi="Times New Roman" w:cs="Times New Roman"/>
          <w:szCs w:val="24"/>
        </w:rPr>
        <w:t>m</w:t>
      </w:r>
      <w:r w:rsidR="00D27AFF">
        <w:rPr>
          <w:rFonts w:ascii="Times New Roman" w:hAnsi="Times New Roman" w:cs="Times New Roman"/>
          <w:szCs w:val="24"/>
        </w:rPr>
        <w:t xml:space="preserve"> nesouhlasí</w:t>
      </w:r>
      <w:r w:rsidR="0070736D">
        <w:rPr>
          <w:rFonts w:ascii="Times New Roman" w:hAnsi="Times New Roman" w:cs="Times New Roman"/>
          <w:szCs w:val="24"/>
        </w:rPr>
        <w:t>.</w:t>
      </w:r>
      <w:r w:rsidR="00EE7193">
        <w:rPr>
          <w:rStyle w:val="Znakapoznpodarou"/>
          <w:rFonts w:ascii="Times New Roman" w:hAnsi="Times New Roman" w:cs="Times New Roman"/>
          <w:szCs w:val="24"/>
        </w:rPr>
        <w:footnoteReference w:id="77"/>
      </w:r>
    </w:p>
    <w:p w:rsidR="00EE7193" w:rsidRDefault="00BC4E06" w:rsidP="006E1F9A">
      <w:pPr>
        <w:rPr>
          <w:rFonts w:ascii="Times New Roman" w:hAnsi="Times New Roman" w:cs="Times New Roman"/>
          <w:i/>
          <w:szCs w:val="24"/>
        </w:rPr>
      </w:pPr>
      <w:r>
        <w:rPr>
          <w:rFonts w:ascii="Times New Roman" w:hAnsi="Times New Roman" w:cs="Times New Roman"/>
          <w:szCs w:val="24"/>
        </w:rPr>
        <w:tab/>
        <w:t>Podle ustanovení § </w:t>
      </w:r>
      <w:r w:rsidR="00EE7193">
        <w:rPr>
          <w:rFonts w:ascii="Times New Roman" w:hAnsi="Times New Roman" w:cs="Times New Roman"/>
          <w:szCs w:val="24"/>
        </w:rPr>
        <w:t>755</w:t>
      </w:r>
      <w:r>
        <w:rPr>
          <w:rFonts w:ascii="Times New Roman" w:hAnsi="Times New Roman" w:cs="Times New Roman"/>
          <w:szCs w:val="24"/>
        </w:rPr>
        <w:t> odst. 2 písm. </w:t>
      </w:r>
      <w:r w:rsidR="00007A58">
        <w:rPr>
          <w:rFonts w:ascii="Times New Roman" w:hAnsi="Times New Roman" w:cs="Times New Roman"/>
          <w:szCs w:val="24"/>
        </w:rPr>
        <w:t>b</w:t>
      </w:r>
      <w:r w:rsidR="006D4C49">
        <w:rPr>
          <w:rFonts w:ascii="Times New Roman" w:hAnsi="Times New Roman" w:cs="Times New Roman"/>
          <w:szCs w:val="24"/>
        </w:rPr>
        <w:t>) NOZ</w:t>
      </w:r>
      <w:r w:rsidR="00007A58">
        <w:rPr>
          <w:rFonts w:ascii="Times New Roman" w:hAnsi="Times New Roman" w:cs="Times New Roman"/>
          <w:szCs w:val="24"/>
        </w:rPr>
        <w:t xml:space="preserve"> </w:t>
      </w:r>
      <w:r w:rsidR="00007A58" w:rsidRPr="001312F5">
        <w:rPr>
          <w:rFonts w:ascii="Times New Roman" w:hAnsi="Times New Roman" w:cs="Times New Roman"/>
          <w:i/>
          <w:szCs w:val="24"/>
        </w:rPr>
        <w:t xml:space="preserve">nemůže být manželství rozvedeno </w:t>
      </w:r>
      <w:r w:rsidR="00007A58" w:rsidRPr="001312F5">
        <w:rPr>
          <w:rFonts w:ascii="Times New Roman" w:hAnsi="Times New Roman" w:cs="Times New Roman"/>
          <w:szCs w:val="24"/>
        </w:rPr>
        <w:t>(i přes</w:t>
      </w:r>
      <w:r w:rsidR="00007A58" w:rsidRPr="001312F5">
        <w:rPr>
          <w:rFonts w:ascii="Times New Roman" w:hAnsi="Times New Roman" w:cs="Times New Roman"/>
          <w:i/>
          <w:szCs w:val="24"/>
        </w:rPr>
        <w:t xml:space="preserve"> </w:t>
      </w:r>
      <w:r w:rsidR="00007A58" w:rsidRPr="001312F5">
        <w:rPr>
          <w:rFonts w:ascii="Times New Roman" w:hAnsi="Times New Roman" w:cs="Times New Roman"/>
          <w:szCs w:val="24"/>
        </w:rPr>
        <w:t>zjištěnou existenci kvalifikovaného rozvratu manželství),</w:t>
      </w:r>
      <w:r w:rsidR="00007A58" w:rsidRPr="001312F5">
        <w:rPr>
          <w:rFonts w:ascii="Times New Roman" w:hAnsi="Times New Roman" w:cs="Times New Roman"/>
          <w:i/>
          <w:szCs w:val="24"/>
        </w:rPr>
        <w:t xml:space="preserve"> b</w:t>
      </w:r>
      <w:r w:rsidR="00505E80" w:rsidRPr="001312F5">
        <w:rPr>
          <w:rFonts w:ascii="Times New Roman" w:hAnsi="Times New Roman" w:cs="Times New Roman"/>
          <w:i/>
          <w:szCs w:val="24"/>
        </w:rPr>
        <w:t xml:space="preserve">yl-li by </w:t>
      </w:r>
      <w:r w:rsidR="003256CD" w:rsidRPr="001312F5">
        <w:rPr>
          <w:rFonts w:ascii="Times New Roman" w:hAnsi="Times New Roman" w:cs="Times New Roman"/>
          <w:i/>
          <w:szCs w:val="24"/>
        </w:rPr>
        <w:t xml:space="preserve">rozvod </w:t>
      </w:r>
      <w:r w:rsidR="003A0A5E">
        <w:rPr>
          <w:rFonts w:ascii="Times New Roman" w:hAnsi="Times New Roman" w:cs="Times New Roman"/>
          <w:i/>
          <w:szCs w:val="24"/>
        </w:rPr>
        <w:t>v rozporu se </w:t>
      </w:r>
      <w:r w:rsidR="00505E80" w:rsidRPr="001312F5">
        <w:rPr>
          <w:rFonts w:ascii="Times New Roman" w:hAnsi="Times New Roman" w:cs="Times New Roman"/>
          <w:i/>
          <w:szCs w:val="24"/>
        </w:rPr>
        <w:t xml:space="preserve">zájmem manžela, který se na rozvratu porušením manželských povinností převážně nepodílel a kterému by byla rozvodem způsobena </w:t>
      </w:r>
      <w:r w:rsidR="00B37D9B" w:rsidRPr="001312F5">
        <w:rPr>
          <w:rFonts w:ascii="Times New Roman" w:hAnsi="Times New Roman" w:cs="Times New Roman"/>
          <w:i/>
          <w:szCs w:val="24"/>
        </w:rPr>
        <w:t>zvlášť závažná</w:t>
      </w:r>
      <w:r w:rsidR="00505E80" w:rsidRPr="001312F5">
        <w:rPr>
          <w:rFonts w:ascii="Times New Roman" w:hAnsi="Times New Roman" w:cs="Times New Roman"/>
          <w:i/>
          <w:szCs w:val="24"/>
        </w:rPr>
        <w:t xml:space="preserve"> újma</w:t>
      </w:r>
      <w:r w:rsidR="001312F5" w:rsidRPr="001312F5">
        <w:rPr>
          <w:rFonts w:ascii="Times New Roman" w:hAnsi="Times New Roman" w:cs="Times New Roman"/>
          <w:i/>
          <w:szCs w:val="24"/>
        </w:rPr>
        <w:t xml:space="preserve"> s tím, že mimořádné okolnosti svědčí ve prospěch zachování manželství.</w:t>
      </w:r>
    </w:p>
    <w:p w:rsidR="00C72DA0" w:rsidRDefault="006D4C49">
      <w:pPr>
        <w:ind w:firstLine="709"/>
        <w:rPr>
          <w:rFonts w:ascii="Times New Roman" w:hAnsi="Times New Roman" w:cs="Times New Roman"/>
          <w:szCs w:val="24"/>
        </w:rPr>
      </w:pPr>
      <w:r>
        <w:rPr>
          <w:rFonts w:ascii="Times New Roman" w:hAnsi="Times New Roman" w:cs="Times New Roman"/>
          <w:szCs w:val="24"/>
        </w:rPr>
        <w:t>Z výše uvedené zákonné definice rozvodu s </w:t>
      </w:r>
      <w:proofErr w:type="spellStart"/>
      <w:r>
        <w:rPr>
          <w:rFonts w:ascii="Times New Roman" w:hAnsi="Times New Roman" w:cs="Times New Roman"/>
          <w:szCs w:val="24"/>
        </w:rPr>
        <w:t>tvrdostní</w:t>
      </w:r>
      <w:proofErr w:type="spellEnd"/>
      <w:r>
        <w:rPr>
          <w:rFonts w:ascii="Times New Roman" w:hAnsi="Times New Roman" w:cs="Times New Roman"/>
          <w:szCs w:val="24"/>
        </w:rPr>
        <w:t xml:space="preserve"> klauzulí můžeme tedy </w:t>
      </w:r>
      <w:r w:rsidR="00452618">
        <w:rPr>
          <w:rFonts w:ascii="Times New Roman" w:hAnsi="Times New Roman" w:cs="Times New Roman"/>
          <w:szCs w:val="24"/>
        </w:rPr>
        <w:t xml:space="preserve">vypozorovat tyto podmínky, které musí být </w:t>
      </w:r>
      <w:r w:rsidR="00452618" w:rsidRPr="00560D2A">
        <w:rPr>
          <w:rFonts w:ascii="Times New Roman" w:hAnsi="Times New Roman" w:cs="Times New Roman"/>
          <w:b/>
          <w:szCs w:val="24"/>
        </w:rPr>
        <w:t xml:space="preserve">kumulativně </w:t>
      </w:r>
      <w:r w:rsidR="00452618">
        <w:rPr>
          <w:rFonts w:ascii="Times New Roman" w:hAnsi="Times New Roman" w:cs="Times New Roman"/>
          <w:szCs w:val="24"/>
        </w:rPr>
        <w:t xml:space="preserve">splněny, aby mohla být </w:t>
      </w:r>
      <w:proofErr w:type="spellStart"/>
      <w:r w:rsidR="00452618">
        <w:rPr>
          <w:rFonts w:ascii="Times New Roman" w:hAnsi="Times New Roman" w:cs="Times New Roman"/>
          <w:szCs w:val="24"/>
        </w:rPr>
        <w:t>tvrdostní</w:t>
      </w:r>
      <w:proofErr w:type="spellEnd"/>
      <w:r w:rsidR="00452618">
        <w:rPr>
          <w:rFonts w:ascii="Times New Roman" w:hAnsi="Times New Roman" w:cs="Times New Roman"/>
          <w:szCs w:val="24"/>
        </w:rPr>
        <w:t xml:space="preserve"> klauzule použita</w:t>
      </w:r>
      <w:r w:rsidR="001A0A03">
        <w:rPr>
          <w:rFonts w:ascii="Times New Roman" w:hAnsi="Times New Roman" w:cs="Times New Roman"/>
          <w:szCs w:val="24"/>
        </w:rPr>
        <w:t>:</w:t>
      </w:r>
    </w:p>
    <w:p w:rsidR="001A0A03" w:rsidRDefault="00560D2A" w:rsidP="00C25EB0">
      <w:pPr>
        <w:pStyle w:val="Odstavecseseznamem"/>
        <w:numPr>
          <w:ilvl w:val="0"/>
          <w:numId w:val="9"/>
        </w:numPr>
        <w:ind w:left="993" w:hanging="284"/>
        <w:rPr>
          <w:rFonts w:ascii="Times New Roman" w:hAnsi="Times New Roman" w:cs="Times New Roman"/>
          <w:szCs w:val="24"/>
        </w:rPr>
      </w:pPr>
      <w:r>
        <w:rPr>
          <w:rFonts w:ascii="Times New Roman" w:hAnsi="Times New Roman" w:cs="Times New Roman"/>
          <w:szCs w:val="24"/>
        </w:rPr>
        <w:t xml:space="preserve">v řízení o rozvod byla zjištěna </w:t>
      </w:r>
      <w:r w:rsidRPr="0048163F">
        <w:rPr>
          <w:rFonts w:ascii="Times New Roman" w:hAnsi="Times New Roman" w:cs="Times New Roman"/>
          <w:b/>
          <w:szCs w:val="24"/>
        </w:rPr>
        <w:t>existence kvalifikovaného rozvratu</w:t>
      </w:r>
      <w:r>
        <w:rPr>
          <w:rFonts w:ascii="Times New Roman" w:hAnsi="Times New Roman" w:cs="Times New Roman"/>
          <w:szCs w:val="24"/>
        </w:rPr>
        <w:t xml:space="preserve"> </w:t>
      </w:r>
      <w:r w:rsidR="00886D1C">
        <w:rPr>
          <w:rFonts w:ascii="Times New Roman" w:hAnsi="Times New Roman" w:cs="Times New Roman"/>
          <w:szCs w:val="24"/>
        </w:rPr>
        <w:t xml:space="preserve">vztahů </w:t>
      </w:r>
      <w:r>
        <w:rPr>
          <w:rFonts w:ascii="Times New Roman" w:hAnsi="Times New Roman" w:cs="Times New Roman"/>
          <w:szCs w:val="24"/>
        </w:rPr>
        <w:t>mezi manželi</w:t>
      </w:r>
      <w:r w:rsidR="009B23B1">
        <w:rPr>
          <w:rFonts w:ascii="Times New Roman" w:hAnsi="Times New Roman" w:cs="Times New Roman"/>
          <w:szCs w:val="24"/>
        </w:rPr>
        <w:t>, kter</w:t>
      </w:r>
      <w:r w:rsidR="00886D1C">
        <w:rPr>
          <w:rFonts w:ascii="Times New Roman" w:hAnsi="Times New Roman" w:cs="Times New Roman"/>
          <w:szCs w:val="24"/>
        </w:rPr>
        <w:t>ý</w:t>
      </w:r>
      <w:r w:rsidR="009B23B1">
        <w:rPr>
          <w:rFonts w:ascii="Times New Roman" w:hAnsi="Times New Roman" w:cs="Times New Roman"/>
          <w:szCs w:val="24"/>
        </w:rPr>
        <w:t xml:space="preserve"> by jinak soudu umožňoval manželství rozvést</w:t>
      </w:r>
      <w:r w:rsidR="00541BBE">
        <w:rPr>
          <w:rFonts w:ascii="Times New Roman" w:hAnsi="Times New Roman" w:cs="Times New Roman"/>
          <w:szCs w:val="24"/>
        </w:rPr>
        <w:t>;</w:t>
      </w:r>
    </w:p>
    <w:p w:rsidR="00886D1C" w:rsidRDefault="00F36900" w:rsidP="00C25EB0">
      <w:pPr>
        <w:pStyle w:val="Odstavecseseznamem"/>
        <w:numPr>
          <w:ilvl w:val="0"/>
          <w:numId w:val="9"/>
        </w:numPr>
        <w:ind w:left="993" w:hanging="284"/>
        <w:rPr>
          <w:rFonts w:ascii="Times New Roman" w:hAnsi="Times New Roman" w:cs="Times New Roman"/>
          <w:szCs w:val="24"/>
        </w:rPr>
      </w:pPr>
      <w:r w:rsidRPr="00F563F9">
        <w:rPr>
          <w:rFonts w:ascii="Times New Roman" w:hAnsi="Times New Roman" w:cs="Times New Roman"/>
          <w:b/>
          <w:szCs w:val="24"/>
        </w:rPr>
        <w:t>žalovaný</w:t>
      </w:r>
      <w:r>
        <w:rPr>
          <w:rFonts w:ascii="Times New Roman" w:hAnsi="Times New Roman" w:cs="Times New Roman"/>
          <w:szCs w:val="24"/>
        </w:rPr>
        <w:t xml:space="preserve"> (</w:t>
      </w:r>
      <w:r w:rsidR="00886D1C">
        <w:rPr>
          <w:rFonts w:ascii="Times New Roman" w:hAnsi="Times New Roman" w:cs="Times New Roman"/>
          <w:szCs w:val="24"/>
        </w:rPr>
        <w:t>druhý manžel</w:t>
      </w:r>
      <w:r>
        <w:rPr>
          <w:rFonts w:ascii="Times New Roman" w:hAnsi="Times New Roman" w:cs="Times New Roman"/>
          <w:szCs w:val="24"/>
        </w:rPr>
        <w:t>)</w:t>
      </w:r>
      <w:r w:rsidR="00886D1C">
        <w:rPr>
          <w:rFonts w:ascii="Times New Roman" w:hAnsi="Times New Roman" w:cs="Times New Roman"/>
          <w:szCs w:val="24"/>
        </w:rPr>
        <w:t xml:space="preserve"> </w:t>
      </w:r>
      <w:r w:rsidR="00886D1C" w:rsidRPr="00F563F9">
        <w:rPr>
          <w:rFonts w:ascii="Times New Roman" w:hAnsi="Times New Roman" w:cs="Times New Roman"/>
          <w:b/>
          <w:szCs w:val="24"/>
        </w:rPr>
        <w:t>s rozvodem nesouhlasí</w:t>
      </w:r>
      <w:r w:rsidR="00886D1C">
        <w:rPr>
          <w:rFonts w:ascii="Times New Roman" w:hAnsi="Times New Roman" w:cs="Times New Roman"/>
          <w:szCs w:val="24"/>
        </w:rPr>
        <w:t xml:space="preserve"> a brání se mu</w:t>
      </w:r>
      <w:r w:rsidR="00541BBE">
        <w:rPr>
          <w:rFonts w:ascii="Times New Roman" w:hAnsi="Times New Roman" w:cs="Times New Roman"/>
          <w:szCs w:val="24"/>
        </w:rPr>
        <w:t>;</w:t>
      </w:r>
    </w:p>
    <w:p w:rsidR="007B0BF9" w:rsidRDefault="00F51EC5" w:rsidP="00C25EB0">
      <w:pPr>
        <w:pStyle w:val="Odstavecseseznamem"/>
        <w:numPr>
          <w:ilvl w:val="0"/>
          <w:numId w:val="9"/>
        </w:numPr>
        <w:ind w:left="993" w:hanging="284"/>
        <w:rPr>
          <w:rFonts w:ascii="Times New Roman" w:hAnsi="Times New Roman" w:cs="Times New Roman"/>
          <w:szCs w:val="24"/>
        </w:rPr>
      </w:pPr>
      <w:r>
        <w:rPr>
          <w:rFonts w:ascii="Times New Roman" w:hAnsi="Times New Roman" w:cs="Times New Roman"/>
          <w:szCs w:val="24"/>
        </w:rPr>
        <w:t xml:space="preserve">žalovaný prokázal, že </w:t>
      </w:r>
      <w:r w:rsidRPr="0020049B">
        <w:rPr>
          <w:rFonts w:ascii="Times New Roman" w:hAnsi="Times New Roman" w:cs="Times New Roman"/>
          <w:b/>
          <w:szCs w:val="24"/>
        </w:rPr>
        <w:t>se na rozvratu manželství porušením manželských povinností převážně nepodílel</w:t>
      </w:r>
      <w:r w:rsidR="00F214E5" w:rsidRPr="0020049B">
        <w:rPr>
          <w:rFonts w:ascii="Times New Roman" w:hAnsi="Times New Roman" w:cs="Times New Roman"/>
          <w:b/>
          <w:szCs w:val="24"/>
        </w:rPr>
        <w:t>.</w:t>
      </w:r>
      <w:r w:rsidR="00F214E5">
        <w:rPr>
          <w:rFonts w:ascii="Times New Roman" w:hAnsi="Times New Roman" w:cs="Times New Roman"/>
          <w:szCs w:val="24"/>
        </w:rPr>
        <w:t xml:space="preserve"> Jde zejména o zákonem stanovené po</w:t>
      </w:r>
      <w:r w:rsidR="00EF2495">
        <w:rPr>
          <w:rFonts w:ascii="Times New Roman" w:hAnsi="Times New Roman" w:cs="Times New Roman"/>
          <w:szCs w:val="24"/>
        </w:rPr>
        <w:t>vinnosti manželů v ustanovení § 687 </w:t>
      </w:r>
      <w:r w:rsidR="00F214E5">
        <w:rPr>
          <w:rFonts w:ascii="Times New Roman" w:hAnsi="Times New Roman" w:cs="Times New Roman"/>
          <w:szCs w:val="24"/>
        </w:rPr>
        <w:t>NOZ, tedy povinnost spolu žít, být si věrni</w:t>
      </w:r>
      <w:r w:rsidR="00182BE0">
        <w:rPr>
          <w:rFonts w:ascii="Times New Roman" w:hAnsi="Times New Roman" w:cs="Times New Roman"/>
          <w:szCs w:val="24"/>
        </w:rPr>
        <w:t>, podporovat se, společně pečovat o děti atd.</w:t>
      </w:r>
      <w:r w:rsidR="00541BBE">
        <w:rPr>
          <w:rFonts w:ascii="Times New Roman" w:hAnsi="Times New Roman" w:cs="Times New Roman"/>
          <w:szCs w:val="24"/>
        </w:rPr>
        <w:t>;</w:t>
      </w:r>
    </w:p>
    <w:p w:rsidR="00475AD7" w:rsidRDefault="00A17C31" w:rsidP="00C25EB0">
      <w:pPr>
        <w:pStyle w:val="Odstavecseseznamem"/>
        <w:numPr>
          <w:ilvl w:val="0"/>
          <w:numId w:val="9"/>
        </w:numPr>
        <w:ind w:left="993" w:hanging="284"/>
        <w:rPr>
          <w:rFonts w:ascii="Times New Roman" w:hAnsi="Times New Roman" w:cs="Times New Roman"/>
          <w:szCs w:val="24"/>
        </w:rPr>
      </w:pPr>
      <w:r w:rsidRPr="00FF7AA8">
        <w:rPr>
          <w:rFonts w:ascii="Times New Roman" w:hAnsi="Times New Roman" w:cs="Times New Roman"/>
          <w:b/>
          <w:szCs w:val="24"/>
        </w:rPr>
        <w:t>žalovanému by byla rozvodem způsobena zvlášť závažná újma</w:t>
      </w:r>
      <w:r>
        <w:rPr>
          <w:rFonts w:ascii="Times New Roman" w:hAnsi="Times New Roman" w:cs="Times New Roman"/>
          <w:szCs w:val="24"/>
        </w:rPr>
        <w:t xml:space="preserve">. </w:t>
      </w:r>
      <w:r w:rsidR="00541BBE">
        <w:rPr>
          <w:rFonts w:ascii="Times New Roman" w:hAnsi="Times New Roman" w:cs="Times New Roman"/>
          <w:szCs w:val="24"/>
        </w:rPr>
        <w:t>Pojem zvlášť závažná újma nemůžeme chápat ve smyslu</w:t>
      </w:r>
      <w:r w:rsidR="00C35F72">
        <w:rPr>
          <w:rFonts w:ascii="Times New Roman" w:hAnsi="Times New Roman" w:cs="Times New Roman"/>
          <w:szCs w:val="24"/>
        </w:rPr>
        <w:t>, že rozvodem druhý manžel ztratí polovinu majetku, ale například v tom smyslu, že žena, která byla několik let v domácnosti a starala se o děti</w:t>
      </w:r>
      <w:r w:rsidR="003E6B02">
        <w:rPr>
          <w:rFonts w:ascii="Times New Roman" w:hAnsi="Times New Roman" w:cs="Times New Roman"/>
          <w:szCs w:val="24"/>
        </w:rPr>
        <w:t>,</w:t>
      </w:r>
      <w:r w:rsidR="00C35F72">
        <w:rPr>
          <w:rFonts w:ascii="Times New Roman" w:hAnsi="Times New Roman" w:cs="Times New Roman"/>
          <w:szCs w:val="24"/>
        </w:rPr>
        <w:t xml:space="preserve"> ztratila svoji kvalifika</w:t>
      </w:r>
      <w:r w:rsidR="003E6B02">
        <w:rPr>
          <w:rFonts w:ascii="Times New Roman" w:hAnsi="Times New Roman" w:cs="Times New Roman"/>
          <w:szCs w:val="24"/>
        </w:rPr>
        <w:t>ci a bylo by</w:t>
      </w:r>
      <w:r w:rsidR="00C35F72">
        <w:rPr>
          <w:rFonts w:ascii="Times New Roman" w:hAnsi="Times New Roman" w:cs="Times New Roman"/>
          <w:szCs w:val="24"/>
        </w:rPr>
        <w:t xml:space="preserve"> pro ni </w:t>
      </w:r>
      <w:r w:rsidR="003E6B02">
        <w:rPr>
          <w:rFonts w:ascii="Times New Roman" w:hAnsi="Times New Roman" w:cs="Times New Roman"/>
          <w:szCs w:val="24"/>
        </w:rPr>
        <w:t xml:space="preserve">velmi </w:t>
      </w:r>
      <w:r w:rsidR="00FF1E79">
        <w:rPr>
          <w:rFonts w:ascii="Times New Roman" w:hAnsi="Times New Roman" w:cs="Times New Roman"/>
          <w:szCs w:val="24"/>
        </w:rPr>
        <w:lastRenderedPageBreak/>
        <w:t>obtížné se uchytit na trhu práce.</w:t>
      </w:r>
      <w:r w:rsidR="003A71AC">
        <w:rPr>
          <w:rFonts w:ascii="Times New Roman" w:hAnsi="Times New Roman" w:cs="Times New Roman"/>
          <w:szCs w:val="24"/>
        </w:rPr>
        <w:t xml:space="preserve"> Anebo se typicky bude jednat o případy, kdy druhý manžel je invalidní, odkázaný na pomoc třetí osoby apod.</w:t>
      </w:r>
      <w:r w:rsidR="00CD3444">
        <w:rPr>
          <w:rFonts w:ascii="Times New Roman" w:hAnsi="Times New Roman" w:cs="Times New Roman"/>
          <w:szCs w:val="24"/>
        </w:rPr>
        <w:t>;</w:t>
      </w:r>
      <w:r w:rsidR="00CD3444">
        <w:rPr>
          <w:rStyle w:val="Znakapoznpodarou"/>
          <w:rFonts w:ascii="Times New Roman" w:hAnsi="Times New Roman" w:cs="Times New Roman"/>
          <w:szCs w:val="24"/>
        </w:rPr>
        <w:footnoteReference w:id="78"/>
      </w:r>
      <w:r w:rsidR="00C35F72">
        <w:rPr>
          <w:rFonts w:ascii="Times New Roman" w:hAnsi="Times New Roman" w:cs="Times New Roman"/>
          <w:szCs w:val="24"/>
        </w:rPr>
        <w:t xml:space="preserve"> </w:t>
      </w:r>
    </w:p>
    <w:p w:rsidR="00C72DA0" w:rsidRDefault="00FF7AA8">
      <w:pPr>
        <w:pStyle w:val="Odstavecseseznamem"/>
        <w:numPr>
          <w:ilvl w:val="0"/>
          <w:numId w:val="9"/>
        </w:numPr>
        <w:ind w:left="993" w:hanging="284"/>
        <w:rPr>
          <w:rFonts w:ascii="Times New Roman" w:hAnsi="Times New Roman" w:cs="Times New Roman"/>
          <w:b/>
          <w:szCs w:val="24"/>
        </w:rPr>
      </w:pPr>
      <w:r w:rsidRPr="00FF7AA8">
        <w:rPr>
          <w:rFonts w:ascii="Times New Roman" w:hAnsi="Times New Roman" w:cs="Times New Roman"/>
          <w:b/>
          <w:szCs w:val="24"/>
        </w:rPr>
        <w:t>mimořádné okolnosti svědčí ve prospěch zachování manželství.</w:t>
      </w:r>
      <w:r w:rsidR="0014746D">
        <w:rPr>
          <w:rFonts w:ascii="Times New Roman" w:hAnsi="Times New Roman" w:cs="Times New Roman"/>
          <w:b/>
          <w:szCs w:val="24"/>
        </w:rPr>
        <w:t xml:space="preserve"> </w:t>
      </w:r>
    </w:p>
    <w:p w:rsidR="0014746D" w:rsidRDefault="0014746D" w:rsidP="00C67422">
      <w:pPr>
        <w:ind w:firstLine="708"/>
        <w:rPr>
          <w:rFonts w:ascii="Times New Roman" w:hAnsi="Times New Roman" w:cs="Times New Roman"/>
          <w:szCs w:val="24"/>
        </w:rPr>
      </w:pPr>
      <w:r>
        <w:rPr>
          <w:rFonts w:ascii="Times New Roman" w:hAnsi="Times New Roman" w:cs="Times New Roman"/>
          <w:szCs w:val="24"/>
        </w:rPr>
        <w:t xml:space="preserve">Výše uvedené podmínky k aplikaci </w:t>
      </w:r>
      <w:proofErr w:type="spellStart"/>
      <w:r>
        <w:rPr>
          <w:rFonts w:ascii="Times New Roman" w:hAnsi="Times New Roman" w:cs="Times New Roman"/>
          <w:szCs w:val="24"/>
        </w:rPr>
        <w:t>tvrdostní</w:t>
      </w:r>
      <w:proofErr w:type="spellEnd"/>
      <w:r>
        <w:rPr>
          <w:rFonts w:ascii="Times New Roman" w:hAnsi="Times New Roman" w:cs="Times New Roman"/>
          <w:szCs w:val="24"/>
        </w:rPr>
        <w:t xml:space="preserve"> klauzule musí být, jak již jsem zmínila, splněny kumulativně, tedy současně. Pokud jsou splněny všechny podmínky</w:t>
      </w:r>
      <w:r w:rsidR="00C230B3">
        <w:rPr>
          <w:rFonts w:ascii="Times New Roman" w:hAnsi="Times New Roman" w:cs="Times New Roman"/>
          <w:szCs w:val="24"/>
        </w:rPr>
        <w:t>, soud manželství nerozvede a návrh na rozvod manželství zamítne.</w:t>
      </w:r>
      <w:r w:rsidR="00710BC1">
        <w:rPr>
          <w:rFonts w:ascii="Times New Roman" w:hAnsi="Times New Roman" w:cs="Times New Roman"/>
          <w:szCs w:val="24"/>
        </w:rPr>
        <w:t xml:space="preserve"> Tato ochrana </w:t>
      </w:r>
      <w:r w:rsidR="00E37B7E">
        <w:rPr>
          <w:rFonts w:ascii="Times New Roman" w:hAnsi="Times New Roman" w:cs="Times New Roman"/>
          <w:szCs w:val="24"/>
        </w:rPr>
        <w:t xml:space="preserve">bránícího se </w:t>
      </w:r>
      <w:r w:rsidR="00710BC1">
        <w:rPr>
          <w:rFonts w:ascii="Times New Roman" w:hAnsi="Times New Roman" w:cs="Times New Roman"/>
          <w:szCs w:val="24"/>
        </w:rPr>
        <w:t>manže</w:t>
      </w:r>
      <w:r w:rsidR="00E37B7E">
        <w:rPr>
          <w:rFonts w:ascii="Times New Roman" w:hAnsi="Times New Roman" w:cs="Times New Roman"/>
          <w:szCs w:val="24"/>
        </w:rPr>
        <w:t xml:space="preserve">la </w:t>
      </w:r>
      <w:r w:rsidR="00710BC1">
        <w:rPr>
          <w:rFonts w:ascii="Times New Roman" w:hAnsi="Times New Roman" w:cs="Times New Roman"/>
          <w:szCs w:val="24"/>
        </w:rPr>
        <w:t>ovšem nemůže být absolutní a nekonečná</w:t>
      </w:r>
      <w:r w:rsidR="00E81C32">
        <w:rPr>
          <w:rFonts w:ascii="Times New Roman" w:hAnsi="Times New Roman" w:cs="Times New Roman"/>
          <w:szCs w:val="24"/>
        </w:rPr>
        <w:t xml:space="preserve">, protože </w:t>
      </w:r>
      <w:r w:rsidR="0090545F">
        <w:rPr>
          <w:rFonts w:ascii="Times New Roman" w:hAnsi="Times New Roman" w:cs="Times New Roman"/>
          <w:szCs w:val="24"/>
        </w:rPr>
        <w:t>ani jednoho</w:t>
      </w:r>
      <w:r w:rsidR="00E81C32">
        <w:rPr>
          <w:rFonts w:ascii="Times New Roman" w:hAnsi="Times New Roman" w:cs="Times New Roman"/>
          <w:szCs w:val="24"/>
        </w:rPr>
        <w:t xml:space="preserve"> z manželů nelze žádným způsobem donuti</w:t>
      </w:r>
      <w:r w:rsidR="00BC33A5">
        <w:rPr>
          <w:rFonts w:ascii="Times New Roman" w:hAnsi="Times New Roman" w:cs="Times New Roman"/>
          <w:szCs w:val="24"/>
        </w:rPr>
        <w:t>t, aby i přes svoji vůli zůstal</w:t>
      </w:r>
      <w:r w:rsidR="00E81C32">
        <w:rPr>
          <w:rFonts w:ascii="Times New Roman" w:hAnsi="Times New Roman" w:cs="Times New Roman"/>
          <w:szCs w:val="24"/>
        </w:rPr>
        <w:t xml:space="preserve"> v již nefungujícím manželství.</w:t>
      </w:r>
      <w:r w:rsidR="00E37B7E">
        <w:rPr>
          <w:rFonts w:ascii="Times New Roman" w:hAnsi="Times New Roman" w:cs="Times New Roman"/>
          <w:szCs w:val="24"/>
        </w:rPr>
        <w:t xml:space="preserve"> Kdyby manželství nebylo možné žádným způsobem rozvést, tak by </w:t>
      </w:r>
      <w:r w:rsidR="00BC33A5">
        <w:rPr>
          <w:rFonts w:ascii="Times New Roman" w:hAnsi="Times New Roman" w:cs="Times New Roman"/>
          <w:szCs w:val="24"/>
        </w:rPr>
        <w:t xml:space="preserve">ve společnosti </w:t>
      </w:r>
      <w:r w:rsidR="00E37B7E">
        <w:rPr>
          <w:rFonts w:ascii="Times New Roman" w:hAnsi="Times New Roman" w:cs="Times New Roman"/>
          <w:szCs w:val="24"/>
        </w:rPr>
        <w:t>došlo k nárůstu tzv. faktických manželství</w:t>
      </w:r>
      <w:r w:rsidR="00BC33A5">
        <w:rPr>
          <w:rFonts w:ascii="Times New Roman" w:hAnsi="Times New Roman" w:cs="Times New Roman"/>
          <w:szCs w:val="24"/>
        </w:rPr>
        <w:t>, což je stav rozhodně nežádoucí.</w:t>
      </w:r>
      <w:r w:rsidR="00E81C32">
        <w:rPr>
          <w:rStyle w:val="Znakapoznpodarou"/>
          <w:rFonts w:ascii="Times New Roman" w:hAnsi="Times New Roman" w:cs="Times New Roman"/>
          <w:szCs w:val="24"/>
        </w:rPr>
        <w:footnoteReference w:id="79"/>
      </w:r>
      <w:r w:rsidR="00710BC1">
        <w:rPr>
          <w:rFonts w:ascii="Times New Roman" w:hAnsi="Times New Roman" w:cs="Times New Roman"/>
          <w:szCs w:val="24"/>
        </w:rPr>
        <w:t xml:space="preserve"> Zákon </w:t>
      </w:r>
      <w:r w:rsidR="00BC33A5">
        <w:rPr>
          <w:rFonts w:ascii="Times New Roman" w:hAnsi="Times New Roman" w:cs="Times New Roman"/>
          <w:szCs w:val="24"/>
        </w:rPr>
        <w:t xml:space="preserve">proto </w:t>
      </w:r>
      <w:r w:rsidR="00710BC1">
        <w:rPr>
          <w:rFonts w:ascii="Times New Roman" w:hAnsi="Times New Roman" w:cs="Times New Roman"/>
          <w:szCs w:val="24"/>
        </w:rPr>
        <w:t xml:space="preserve">stanoví, že jestliže spolu manželé nežijí po </w:t>
      </w:r>
      <w:r w:rsidR="00710BC1" w:rsidRPr="00B40BB7">
        <w:rPr>
          <w:rFonts w:ascii="Times New Roman" w:hAnsi="Times New Roman" w:cs="Times New Roman"/>
          <w:b/>
          <w:szCs w:val="24"/>
        </w:rPr>
        <w:t>dobu delší než tři roky</w:t>
      </w:r>
      <w:r w:rsidR="00F963E8">
        <w:rPr>
          <w:rFonts w:ascii="Times New Roman" w:hAnsi="Times New Roman" w:cs="Times New Roman"/>
          <w:szCs w:val="24"/>
        </w:rPr>
        <w:t>, soud manželství rozvede, pokud jsou splněny další podmínky rozvodu</w:t>
      </w:r>
      <w:r w:rsidR="00C25EB0">
        <w:rPr>
          <w:rFonts w:ascii="Times New Roman" w:hAnsi="Times New Roman" w:cs="Times New Roman"/>
          <w:szCs w:val="24"/>
        </w:rPr>
        <w:t>,</w:t>
      </w:r>
      <w:r w:rsidR="00F963E8">
        <w:rPr>
          <w:rFonts w:ascii="Times New Roman" w:hAnsi="Times New Roman" w:cs="Times New Roman"/>
          <w:szCs w:val="24"/>
        </w:rPr>
        <w:t xml:space="preserve"> tj. jestli je manželství tak hluboce a trvale rozvráceno, že nelze předpokládat obnovení manželského soužití.</w:t>
      </w:r>
      <w:r w:rsidR="003019D6">
        <w:rPr>
          <w:rFonts w:ascii="Times New Roman" w:hAnsi="Times New Roman" w:cs="Times New Roman"/>
          <w:szCs w:val="24"/>
        </w:rPr>
        <w:t xml:space="preserve"> Z výše uvedeného tedy vyplývá, že i toto manželství může být nakonec rozvedeno, jen je to otázka času a vytrvalosti</w:t>
      </w:r>
      <w:r w:rsidR="003F5966">
        <w:rPr>
          <w:rFonts w:ascii="Times New Roman" w:hAnsi="Times New Roman" w:cs="Times New Roman"/>
          <w:szCs w:val="24"/>
        </w:rPr>
        <w:t xml:space="preserve"> manžela, který se </w:t>
      </w:r>
      <w:r w:rsidR="008F4438">
        <w:rPr>
          <w:rFonts w:ascii="Times New Roman" w:hAnsi="Times New Roman" w:cs="Times New Roman"/>
          <w:szCs w:val="24"/>
        </w:rPr>
        <w:t>chce za každou cenu rozvést</w:t>
      </w:r>
      <w:r w:rsidR="003019D6">
        <w:rPr>
          <w:rFonts w:ascii="Times New Roman" w:hAnsi="Times New Roman" w:cs="Times New Roman"/>
          <w:szCs w:val="24"/>
        </w:rPr>
        <w:t>.</w:t>
      </w:r>
    </w:p>
    <w:p w:rsidR="003019D6" w:rsidRPr="00277641" w:rsidRDefault="003019D6" w:rsidP="00324F98">
      <w:pPr>
        <w:pStyle w:val="Nadpisek3"/>
      </w:pPr>
      <w:bookmarkStart w:id="17" w:name="_Toc383469272"/>
      <w:r w:rsidRPr="00277641">
        <w:t>3.3.3 Nesporný rozvod</w:t>
      </w:r>
      <w:bookmarkEnd w:id="17"/>
    </w:p>
    <w:p w:rsidR="007B0BF9" w:rsidRPr="008F4438" w:rsidRDefault="008F4438" w:rsidP="00495AA1">
      <w:pPr>
        <w:rPr>
          <w:rFonts w:ascii="Times New Roman" w:hAnsi="Times New Roman" w:cs="Times New Roman"/>
          <w:szCs w:val="24"/>
        </w:rPr>
      </w:pPr>
      <w:r>
        <w:rPr>
          <w:rFonts w:ascii="Times New Roman" w:hAnsi="Times New Roman" w:cs="Times New Roman"/>
          <w:szCs w:val="24"/>
        </w:rPr>
        <w:tab/>
        <w:t xml:space="preserve">Tato varianta rozvodu </w:t>
      </w:r>
      <w:r w:rsidR="003208DE">
        <w:rPr>
          <w:rFonts w:ascii="Times New Roman" w:hAnsi="Times New Roman" w:cs="Times New Roman"/>
          <w:szCs w:val="24"/>
        </w:rPr>
        <w:t xml:space="preserve">bývá taktéž v praxi označována jako </w:t>
      </w:r>
      <w:r w:rsidR="003208DE" w:rsidRPr="003208DE">
        <w:rPr>
          <w:rFonts w:ascii="Times New Roman" w:hAnsi="Times New Roman" w:cs="Times New Roman"/>
          <w:i/>
          <w:szCs w:val="24"/>
        </w:rPr>
        <w:t>smluvený rozvod</w:t>
      </w:r>
      <w:r w:rsidR="00124F7A">
        <w:rPr>
          <w:rFonts w:ascii="Times New Roman" w:hAnsi="Times New Roman" w:cs="Times New Roman"/>
          <w:i/>
          <w:szCs w:val="24"/>
        </w:rPr>
        <w:t>, rozvod dohodou, zkrácený rozvod, či rozvod bez zj</w:t>
      </w:r>
      <w:r w:rsidR="008D4B38">
        <w:rPr>
          <w:rFonts w:ascii="Times New Roman" w:hAnsi="Times New Roman" w:cs="Times New Roman"/>
          <w:i/>
          <w:szCs w:val="24"/>
        </w:rPr>
        <w:t>išťování příčin rozvratu</w:t>
      </w:r>
      <w:r w:rsidR="003208DE">
        <w:rPr>
          <w:rFonts w:ascii="Times New Roman" w:hAnsi="Times New Roman" w:cs="Times New Roman"/>
          <w:szCs w:val="24"/>
        </w:rPr>
        <w:t>.</w:t>
      </w:r>
      <w:r w:rsidR="00411F3D">
        <w:rPr>
          <w:rStyle w:val="Znakapoznpodarou"/>
          <w:rFonts w:ascii="Times New Roman" w:hAnsi="Times New Roman" w:cs="Times New Roman"/>
          <w:szCs w:val="24"/>
        </w:rPr>
        <w:footnoteReference w:id="80"/>
      </w:r>
      <w:r w:rsidR="003A6723">
        <w:rPr>
          <w:rFonts w:ascii="Times New Roman" w:hAnsi="Times New Roman" w:cs="Times New Roman"/>
          <w:szCs w:val="24"/>
        </w:rPr>
        <w:t xml:space="preserve"> </w:t>
      </w:r>
      <w:r w:rsidR="00C634ED">
        <w:rPr>
          <w:rFonts w:ascii="Times New Roman" w:hAnsi="Times New Roman" w:cs="Times New Roman"/>
          <w:szCs w:val="24"/>
        </w:rPr>
        <w:t>Úprava n</w:t>
      </w:r>
      <w:r w:rsidR="00D95953">
        <w:rPr>
          <w:rFonts w:ascii="Times New Roman" w:hAnsi="Times New Roman" w:cs="Times New Roman"/>
          <w:szCs w:val="24"/>
        </w:rPr>
        <w:t>esporn</w:t>
      </w:r>
      <w:r w:rsidR="00C634ED">
        <w:rPr>
          <w:rFonts w:ascii="Times New Roman" w:hAnsi="Times New Roman" w:cs="Times New Roman"/>
          <w:szCs w:val="24"/>
        </w:rPr>
        <w:t>ého</w:t>
      </w:r>
      <w:r w:rsidR="00D95953">
        <w:rPr>
          <w:rFonts w:ascii="Times New Roman" w:hAnsi="Times New Roman" w:cs="Times New Roman"/>
          <w:szCs w:val="24"/>
        </w:rPr>
        <w:t xml:space="preserve"> rozvod</w:t>
      </w:r>
      <w:r w:rsidR="00C634ED">
        <w:rPr>
          <w:rFonts w:ascii="Times New Roman" w:hAnsi="Times New Roman" w:cs="Times New Roman"/>
          <w:szCs w:val="24"/>
        </w:rPr>
        <w:t xml:space="preserve">u byla společně s úpravou </w:t>
      </w:r>
      <w:r w:rsidR="00054FC9">
        <w:rPr>
          <w:rFonts w:ascii="Times New Roman" w:hAnsi="Times New Roman" w:cs="Times New Roman"/>
          <w:szCs w:val="24"/>
        </w:rPr>
        <w:t>rozvodu ztíženého, do našeho právního ř</w:t>
      </w:r>
      <w:r w:rsidR="00AF700B">
        <w:rPr>
          <w:rFonts w:ascii="Times New Roman" w:hAnsi="Times New Roman" w:cs="Times New Roman"/>
          <w:szCs w:val="24"/>
        </w:rPr>
        <w:t>ádu vnesena tzv. </w:t>
      </w:r>
      <w:r w:rsidR="00C50C73">
        <w:rPr>
          <w:rFonts w:ascii="Times New Roman" w:hAnsi="Times New Roman" w:cs="Times New Roman"/>
          <w:szCs w:val="24"/>
        </w:rPr>
        <w:t>velkou</w:t>
      </w:r>
      <w:r w:rsidR="00054FC9">
        <w:rPr>
          <w:rFonts w:ascii="Times New Roman" w:hAnsi="Times New Roman" w:cs="Times New Roman"/>
          <w:szCs w:val="24"/>
        </w:rPr>
        <w:t xml:space="preserve"> novelou</w:t>
      </w:r>
      <w:r w:rsidR="000971FB">
        <w:rPr>
          <w:rFonts w:ascii="Times New Roman" w:hAnsi="Times New Roman" w:cs="Times New Roman"/>
          <w:szCs w:val="24"/>
        </w:rPr>
        <w:t xml:space="preserve"> již zrušeného </w:t>
      </w:r>
      <w:proofErr w:type="spellStart"/>
      <w:r w:rsidR="000971FB">
        <w:rPr>
          <w:rFonts w:ascii="Times New Roman" w:hAnsi="Times New Roman" w:cs="Times New Roman"/>
          <w:szCs w:val="24"/>
        </w:rPr>
        <w:t>Zo</w:t>
      </w:r>
      <w:r w:rsidR="00DE4BAA">
        <w:rPr>
          <w:rFonts w:ascii="Times New Roman" w:hAnsi="Times New Roman" w:cs="Times New Roman"/>
          <w:szCs w:val="24"/>
        </w:rPr>
        <w:t>R</w:t>
      </w:r>
      <w:proofErr w:type="spellEnd"/>
      <w:r w:rsidR="00DE4BAA">
        <w:rPr>
          <w:rFonts w:ascii="Times New Roman" w:hAnsi="Times New Roman" w:cs="Times New Roman"/>
          <w:szCs w:val="24"/>
        </w:rPr>
        <w:t xml:space="preserve"> </w:t>
      </w:r>
      <w:r w:rsidR="00054FC9">
        <w:rPr>
          <w:rFonts w:ascii="Times New Roman" w:hAnsi="Times New Roman" w:cs="Times New Roman"/>
          <w:szCs w:val="24"/>
        </w:rPr>
        <w:t>v roce 1998</w:t>
      </w:r>
      <w:r w:rsidR="00420911">
        <w:rPr>
          <w:rFonts w:ascii="Times New Roman" w:hAnsi="Times New Roman" w:cs="Times New Roman"/>
          <w:szCs w:val="24"/>
        </w:rPr>
        <w:t>. Úpravu těchto dvou variant rozvodu převzal i právě platný a účinný NOZ</w:t>
      </w:r>
      <w:r w:rsidR="00E82BF8">
        <w:rPr>
          <w:rFonts w:ascii="Times New Roman" w:hAnsi="Times New Roman" w:cs="Times New Roman"/>
          <w:szCs w:val="24"/>
        </w:rPr>
        <w:t>.</w:t>
      </w:r>
      <w:r w:rsidR="003208DE">
        <w:rPr>
          <w:rFonts w:ascii="Times New Roman" w:hAnsi="Times New Roman" w:cs="Times New Roman"/>
          <w:szCs w:val="24"/>
        </w:rPr>
        <w:t xml:space="preserve"> </w:t>
      </w:r>
      <w:r w:rsidR="001F6629">
        <w:rPr>
          <w:rFonts w:ascii="Times New Roman" w:hAnsi="Times New Roman" w:cs="Times New Roman"/>
          <w:szCs w:val="24"/>
        </w:rPr>
        <w:t>Zařazení úpravy nesporného rozvodu do české právní úpravy již v roce 1998</w:t>
      </w:r>
      <w:r w:rsidR="00C9499C">
        <w:rPr>
          <w:rFonts w:ascii="Times New Roman" w:hAnsi="Times New Roman" w:cs="Times New Roman"/>
          <w:szCs w:val="24"/>
        </w:rPr>
        <w:t xml:space="preserve"> považuji za</w:t>
      </w:r>
      <w:r w:rsidR="00DD05D6">
        <w:rPr>
          <w:rFonts w:ascii="Times New Roman" w:hAnsi="Times New Roman" w:cs="Times New Roman"/>
          <w:szCs w:val="24"/>
        </w:rPr>
        <w:t xml:space="preserve"> vstřícný krok ze strany zákonodárce</w:t>
      </w:r>
      <w:r w:rsidR="00492427">
        <w:rPr>
          <w:rFonts w:ascii="Times New Roman" w:hAnsi="Times New Roman" w:cs="Times New Roman"/>
          <w:szCs w:val="24"/>
        </w:rPr>
        <w:t>, protože</w:t>
      </w:r>
      <w:r w:rsidR="00EB520E">
        <w:rPr>
          <w:rFonts w:ascii="Times New Roman" w:hAnsi="Times New Roman" w:cs="Times New Roman"/>
          <w:szCs w:val="24"/>
        </w:rPr>
        <w:t xml:space="preserve"> </w:t>
      </w:r>
      <w:r w:rsidR="00492427">
        <w:rPr>
          <w:rFonts w:ascii="Times New Roman" w:hAnsi="Times New Roman" w:cs="Times New Roman"/>
          <w:szCs w:val="24"/>
        </w:rPr>
        <w:t xml:space="preserve">mnoha manželům </w:t>
      </w:r>
      <w:r w:rsidR="003F59A4">
        <w:rPr>
          <w:rFonts w:ascii="Times New Roman" w:hAnsi="Times New Roman" w:cs="Times New Roman"/>
          <w:szCs w:val="24"/>
        </w:rPr>
        <w:t xml:space="preserve">tento způsob rozvodu určitě </w:t>
      </w:r>
      <w:r w:rsidR="00492427">
        <w:rPr>
          <w:rFonts w:ascii="Times New Roman" w:hAnsi="Times New Roman" w:cs="Times New Roman"/>
          <w:szCs w:val="24"/>
        </w:rPr>
        <w:t>ušetřil</w:t>
      </w:r>
      <w:r w:rsidR="003F59A4">
        <w:rPr>
          <w:rFonts w:ascii="Times New Roman" w:hAnsi="Times New Roman" w:cs="Times New Roman"/>
          <w:szCs w:val="24"/>
        </w:rPr>
        <w:t xml:space="preserve"> nemál</w:t>
      </w:r>
      <w:r w:rsidR="003F5966">
        <w:rPr>
          <w:rFonts w:ascii="Times New Roman" w:hAnsi="Times New Roman" w:cs="Times New Roman"/>
          <w:szCs w:val="24"/>
        </w:rPr>
        <w:t>o starostí, zbytečných vrásek a </w:t>
      </w:r>
      <w:r w:rsidR="00EB520E">
        <w:rPr>
          <w:rFonts w:ascii="Times New Roman" w:hAnsi="Times New Roman" w:cs="Times New Roman"/>
          <w:szCs w:val="24"/>
        </w:rPr>
        <w:t>v neposlední řadě také</w:t>
      </w:r>
      <w:r w:rsidR="003F59A4">
        <w:rPr>
          <w:rFonts w:ascii="Times New Roman" w:hAnsi="Times New Roman" w:cs="Times New Roman"/>
          <w:szCs w:val="24"/>
        </w:rPr>
        <w:t xml:space="preserve"> peněz.</w:t>
      </w:r>
      <w:r w:rsidR="00EB520E">
        <w:rPr>
          <w:rFonts w:ascii="Times New Roman" w:hAnsi="Times New Roman" w:cs="Times New Roman"/>
          <w:szCs w:val="24"/>
        </w:rPr>
        <w:t xml:space="preserve"> </w:t>
      </w:r>
      <w:r w:rsidR="00492427">
        <w:rPr>
          <w:rFonts w:ascii="Times New Roman" w:hAnsi="Times New Roman" w:cs="Times New Roman"/>
          <w:szCs w:val="24"/>
        </w:rPr>
        <w:t xml:space="preserve"> </w:t>
      </w:r>
    </w:p>
    <w:p w:rsidR="007B0BF9" w:rsidRDefault="00DD05D6" w:rsidP="00492427">
      <w:pPr>
        <w:rPr>
          <w:rFonts w:ascii="Times New Roman" w:hAnsi="Times New Roman" w:cs="Times New Roman"/>
          <w:szCs w:val="24"/>
        </w:rPr>
      </w:pPr>
      <w:r>
        <w:rPr>
          <w:rFonts w:ascii="Times New Roman" w:hAnsi="Times New Roman" w:cs="Times New Roman"/>
          <w:szCs w:val="24"/>
        </w:rPr>
        <w:tab/>
      </w:r>
      <w:r w:rsidR="00666A90">
        <w:rPr>
          <w:rFonts w:ascii="Times New Roman" w:hAnsi="Times New Roman" w:cs="Times New Roman"/>
          <w:szCs w:val="24"/>
        </w:rPr>
        <w:t xml:space="preserve">Forma nesporného rozvodu </w:t>
      </w:r>
      <w:r w:rsidR="00F66E40">
        <w:rPr>
          <w:rFonts w:ascii="Times New Roman" w:hAnsi="Times New Roman" w:cs="Times New Roman"/>
          <w:szCs w:val="24"/>
        </w:rPr>
        <w:t>klade na všechny zúčastněné</w:t>
      </w:r>
      <w:r w:rsidR="00E870AE">
        <w:rPr>
          <w:rFonts w:ascii="Times New Roman" w:hAnsi="Times New Roman" w:cs="Times New Roman"/>
          <w:szCs w:val="24"/>
        </w:rPr>
        <w:t xml:space="preserve"> značné nároky. J</w:t>
      </w:r>
      <w:r w:rsidR="00666A90">
        <w:rPr>
          <w:rFonts w:ascii="Times New Roman" w:hAnsi="Times New Roman" w:cs="Times New Roman"/>
          <w:szCs w:val="24"/>
        </w:rPr>
        <w:t>e zejména vhodná u těch manželů, kteří jsou již smířeni s tím, že pro ně bude menší zlo se rozvést, než setrvávat v již nefungujícím či vyhroceném manželství</w:t>
      </w:r>
      <w:r w:rsidR="008D08DF">
        <w:rPr>
          <w:rFonts w:ascii="Times New Roman" w:hAnsi="Times New Roman" w:cs="Times New Roman"/>
          <w:szCs w:val="24"/>
        </w:rPr>
        <w:t xml:space="preserve">, a </w:t>
      </w:r>
      <w:r w:rsidR="004528D2">
        <w:rPr>
          <w:rFonts w:ascii="Times New Roman" w:hAnsi="Times New Roman" w:cs="Times New Roman"/>
          <w:szCs w:val="24"/>
        </w:rPr>
        <w:t>především</w:t>
      </w:r>
      <w:r w:rsidR="008D08DF">
        <w:rPr>
          <w:rFonts w:ascii="Times New Roman" w:hAnsi="Times New Roman" w:cs="Times New Roman"/>
          <w:szCs w:val="24"/>
        </w:rPr>
        <w:t xml:space="preserve"> u těch, kteří již jsou schopni se </w:t>
      </w:r>
      <w:r w:rsidR="00731B5A">
        <w:rPr>
          <w:rFonts w:ascii="Times New Roman" w:hAnsi="Times New Roman" w:cs="Times New Roman"/>
          <w:szCs w:val="24"/>
        </w:rPr>
        <w:t>bez pocitu křivdy, ublíženosti, či nenávisti</w:t>
      </w:r>
      <w:r w:rsidR="00E439FB">
        <w:rPr>
          <w:rFonts w:ascii="Times New Roman" w:hAnsi="Times New Roman" w:cs="Times New Roman"/>
          <w:szCs w:val="24"/>
        </w:rPr>
        <w:t>,</w:t>
      </w:r>
      <w:r w:rsidR="00731B5A">
        <w:rPr>
          <w:rFonts w:ascii="Times New Roman" w:hAnsi="Times New Roman" w:cs="Times New Roman"/>
          <w:szCs w:val="24"/>
        </w:rPr>
        <w:t xml:space="preserve"> </w:t>
      </w:r>
      <w:r w:rsidR="008D08DF">
        <w:rPr>
          <w:rFonts w:ascii="Times New Roman" w:hAnsi="Times New Roman" w:cs="Times New Roman"/>
          <w:szCs w:val="24"/>
        </w:rPr>
        <w:t xml:space="preserve">domluvit na </w:t>
      </w:r>
      <w:r w:rsidR="00575D7A">
        <w:rPr>
          <w:rFonts w:ascii="Times New Roman" w:hAnsi="Times New Roman" w:cs="Times New Roman"/>
          <w:szCs w:val="24"/>
        </w:rPr>
        <w:t xml:space="preserve">všech otázkách spojených </w:t>
      </w:r>
      <w:r w:rsidR="00575D7A">
        <w:rPr>
          <w:rFonts w:ascii="Times New Roman" w:hAnsi="Times New Roman" w:cs="Times New Roman"/>
          <w:szCs w:val="24"/>
        </w:rPr>
        <w:lastRenderedPageBreak/>
        <w:t>s rozvodem.</w:t>
      </w:r>
      <w:r w:rsidR="006E23DA">
        <w:rPr>
          <w:rStyle w:val="Znakapoznpodarou"/>
          <w:rFonts w:ascii="Times New Roman" w:hAnsi="Times New Roman" w:cs="Times New Roman"/>
          <w:szCs w:val="24"/>
        </w:rPr>
        <w:footnoteReference w:id="81"/>
      </w:r>
      <w:r w:rsidR="00E439FB">
        <w:rPr>
          <w:rFonts w:ascii="Times New Roman" w:hAnsi="Times New Roman" w:cs="Times New Roman"/>
          <w:szCs w:val="24"/>
        </w:rPr>
        <w:t xml:space="preserve"> </w:t>
      </w:r>
      <w:r w:rsidR="00F156CF">
        <w:rPr>
          <w:rFonts w:ascii="Times New Roman" w:hAnsi="Times New Roman" w:cs="Times New Roman"/>
          <w:szCs w:val="24"/>
        </w:rPr>
        <w:t xml:space="preserve">Název </w:t>
      </w:r>
      <w:r w:rsidR="00F156CF" w:rsidRPr="00EB490B">
        <w:rPr>
          <w:rFonts w:ascii="Times New Roman" w:hAnsi="Times New Roman" w:cs="Times New Roman"/>
          <w:i/>
          <w:szCs w:val="24"/>
        </w:rPr>
        <w:t>„rozvod dohodou“</w:t>
      </w:r>
      <w:r w:rsidR="00F156CF">
        <w:rPr>
          <w:rFonts w:ascii="Times New Roman" w:hAnsi="Times New Roman" w:cs="Times New Roman"/>
          <w:szCs w:val="24"/>
        </w:rPr>
        <w:t xml:space="preserve"> může být mnohdy zavádějící, jelikož si lidé mohou myslet, že se teda dohodnou na tom, že s</w:t>
      </w:r>
      <w:r w:rsidR="00A7439B">
        <w:rPr>
          <w:rFonts w:ascii="Times New Roman" w:hAnsi="Times New Roman" w:cs="Times New Roman"/>
          <w:szCs w:val="24"/>
        </w:rPr>
        <w:t xml:space="preserve">e rozvedou a tím je </w:t>
      </w:r>
      <w:r w:rsidR="00EB490B">
        <w:rPr>
          <w:rFonts w:ascii="Times New Roman" w:hAnsi="Times New Roman" w:cs="Times New Roman"/>
          <w:szCs w:val="24"/>
        </w:rPr>
        <w:t xml:space="preserve">jejich </w:t>
      </w:r>
      <w:r w:rsidR="006F19E4">
        <w:rPr>
          <w:rFonts w:ascii="Times New Roman" w:hAnsi="Times New Roman" w:cs="Times New Roman"/>
          <w:szCs w:val="24"/>
        </w:rPr>
        <w:t>manželství rozvedené</w:t>
      </w:r>
      <w:r w:rsidR="003F5966">
        <w:rPr>
          <w:rFonts w:ascii="Times New Roman" w:hAnsi="Times New Roman" w:cs="Times New Roman"/>
          <w:szCs w:val="24"/>
        </w:rPr>
        <w:t xml:space="preserve"> bez </w:t>
      </w:r>
      <w:r w:rsidR="00A7439B">
        <w:rPr>
          <w:rFonts w:ascii="Times New Roman" w:hAnsi="Times New Roman" w:cs="Times New Roman"/>
          <w:szCs w:val="24"/>
        </w:rPr>
        <w:t>přítomnosti soudu</w:t>
      </w:r>
      <w:r w:rsidR="00F156CF">
        <w:rPr>
          <w:rFonts w:ascii="Times New Roman" w:hAnsi="Times New Roman" w:cs="Times New Roman"/>
          <w:szCs w:val="24"/>
        </w:rPr>
        <w:t>. Tak tom</w:t>
      </w:r>
      <w:r w:rsidR="007D7CAC">
        <w:rPr>
          <w:rFonts w:ascii="Times New Roman" w:hAnsi="Times New Roman" w:cs="Times New Roman"/>
          <w:szCs w:val="24"/>
        </w:rPr>
        <w:t>u není. N</w:t>
      </w:r>
      <w:r w:rsidR="006F19E4">
        <w:rPr>
          <w:rFonts w:ascii="Times New Roman" w:hAnsi="Times New Roman" w:cs="Times New Roman"/>
          <w:szCs w:val="24"/>
        </w:rPr>
        <w:t>esporný rozvod je řízením</w:t>
      </w:r>
      <w:r w:rsidR="00A60B8B">
        <w:rPr>
          <w:rFonts w:ascii="Times New Roman" w:hAnsi="Times New Roman" w:cs="Times New Roman"/>
          <w:szCs w:val="24"/>
        </w:rPr>
        <w:t xml:space="preserve"> sporným,</w:t>
      </w:r>
      <w:r w:rsidR="006F19E4">
        <w:rPr>
          <w:rFonts w:ascii="Times New Roman" w:hAnsi="Times New Roman" w:cs="Times New Roman"/>
          <w:szCs w:val="24"/>
        </w:rPr>
        <w:t xml:space="preserve"> probíhajícím před soudem</w:t>
      </w:r>
      <w:r w:rsidR="00A7439B">
        <w:rPr>
          <w:rFonts w:ascii="Times New Roman" w:hAnsi="Times New Roman" w:cs="Times New Roman"/>
          <w:szCs w:val="24"/>
        </w:rPr>
        <w:t>, stejně jako je tomu u klasického rozvodu</w:t>
      </w:r>
      <w:r w:rsidR="007D7CAC">
        <w:rPr>
          <w:rFonts w:ascii="Times New Roman" w:hAnsi="Times New Roman" w:cs="Times New Roman"/>
          <w:szCs w:val="24"/>
        </w:rPr>
        <w:t>, kdy tedy na jedné straně stojí žalobce a na druhé straně žalovaný</w:t>
      </w:r>
      <w:r w:rsidR="00300CFD">
        <w:rPr>
          <w:rFonts w:ascii="Times New Roman" w:hAnsi="Times New Roman" w:cs="Times New Roman"/>
          <w:szCs w:val="24"/>
        </w:rPr>
        <w:t>. Manželé se v tomto momentu musí dohodnout, kdo na jaké straně bude vystupovat</w:t>
      </w:r>
      <w:r w:rsidR="00A60B8B">
        <w:rPr>
          <w:rFonts w:ascii="Times New Roman" w:hAnsi="Times New Roman" w:cs="Times New Roman"/>
          <w:szCs w:val="24"/>
        </w:rPr>
        <w:t xml:space="preserve">, </w:t>
      </w:r>
      <w:r w:rsidR="007B4A41">
        <w:rPr>
          <w:rFonts w:ascii="Times New Roman" w:hAnsi="Times New Roman" w:cs="Times New Roman"/>
          <w:szCs w:val="24"/>
        </w:rPr>
        <w:t>ale na výsledek sporu to rozhodně nemá vliv.</w:t>
      </w:r>
      <w:r w:rsidR="00300CFD">
        <w:rPr>
          <w:rStyle w:val="Znakapoznpodarou"/>
          <w:rFonts w:ascii="Times New Roman" w:hAnsi="Times New Roman" w:cs="Times New Roman"/>
          <w:szCs w:val="24"/>
        </w:rPr>
        <w:footnoteReference w:id="82"/>
      </w:r>
    </w:p>
    <w:p w:rsidR="007B4A41" w:rsidRDefault="007B4A41" w:rsidP="00492427">
      <w:pPr>
        <w:rPr>
          <w:rFonts w:ascii="Times New Roman" w:hAnsi="Times New Roman" w:cs="Times New Roman"/>
          <w:szCs w:val="24"/>
        </w:rPr>
      </w:pPr>
      <w:r>
        <w:rPr>
          <w:rFonts w:ascii="Times New Roman" w:hAnsi="Times New Roman" w:cs="Times New Roman"/>
          <w:szCs w:val="24"/>
        </w:rPr>
        <w:tab/>
      </w:r>
      <w:r w:rsidR="007E35BF">
        <w:rPr>
          <w:rFonts w:ascii="Times New Roman" w:hAnsi="Times New Roman" w:cs="Times New Roman"/>
          <w:szCs w:val="24"/>
        </w:rPr>
        <w:t>A v jaké situaci tedy může rozvod proběhnout onou nesporn</w:t>
      </w:r>
      <w:r w:rsidR="003A0181">
        <w:rPr>
          <w:rFonts w:ascii="Times New Roman" w:hAnsi="Times New Roman" w:cs="Times New Roman"/>
          <w:szCs w:val="24"/>
        </w:rPr>
        <w:t>ou cestou? Zákon v ustanovení § 757 </w:t>
      </w:r>
      <w:r w:rsidR="006C6D63">
        <w:rPr>
          <w:rFonts w:ascii="Times New Roman" w:hAnsi="Times New Roman" w:cs="Times New Roman"/>
          <w:szCs w:val="24"/>
        </w:rPr>
        <w:t xml:space="preserve">NOZ stanoví zákonné podmínky, které je potřeba splnit, aby se manželé mohli rozvést bez větších průtahů a obtíží. </w:t>
      </w:r>
      <w:r w:rsidR="00F440D4">
        <w:rPr>
          <w:rFonts w:ascii="Times New Roman" w:hAnsi="Times New Roman" w:cs="Times New Roman"/>
          <w:szCs w:val="24"/>
        </w:rPr>
        <w:t xml:space="preserve">Platná právní úprava </w:t>
      </w:r>
      <w:r w:rsidR="003B40A0">
        <w:rPr>
          <w:rFonts w:ascii="Times New Roman" w:hAnsi="Times New Roman" w:cs="Times New Roman"/>
          <w:szCs w:val="24"/>
        </w:rPr>
        <w:t xml:space="preserve">tedy </w:t>
      </w:r>
      <w:r w:rsidR="003F5966">
        <w:rPr>
          <w:rFonts w:ascii="Times New Roman" w:hAnsi="Times New Roman" w:cs="Times New Roman"/>
          <w:szCs w:val="24"/>
        </w:rPr>
        <w:t>vymezuje tyto </w:t>
      </w:r>
      <w:r w:rsidR="00F440D4">
        <w:rPr>
          <w:rFonts w:ascii="Times New Roman" w:hAnsi="Times New Roman" w:cs="Times New Roman"/>
          <w:szCs w:val="24"/>
        </w:rPr>
        <w:t>podmínky:</w:t>
      </w:r>
    </w:p>
    <w:p w:rsidR="00F440D4" w:rsidRDefault="00A31094" w:rsidP="00C25EB0">
      <w:pPr>
        <w:pStyle w:val="Odstavecseseznamem"/>
        <w:numPr>
          <w:ilvl w:val="0"/>
          <w:numId w:val="10"/>
        </w:numPr>
        <w:ind w:left="993" w:hanging="284"/>
        <w:rPr>
          <w:rFonts w:ascii="Times New Roman" w:hAnsi="Times New Roman" w:cs="Times New Roman"/>
          <w:szCs w:val="24"/>
        </w:rPr>
      </w:pPr>
      <w:r>
        <w:rPr>
          <w:rFonts w:ascii="Times New Roman" w:hAnsi="Times New Roman" w:cs="Times New Roman"/>
          <w:szCs w:val="24"/>
        </w:rPr>
        <w:t>manželství musí trvat nejméně 1 rok,</w:t>
      </w:r>
      <w:r w:rsidR="008D4960">
        <w:rPr>
          <w:rStyle w:val="Znakapoznpodarou"/>
          <w:rFonts w:ascii="Times New Roman" w:hAnsi="Times New Roman" w:cs="Times New Roman"/>
          <w:szCs w:val="24"/>
        </w:rPr>
        <w:footnoteReference w:id="83"/>
      </w:r>
    </w:p>
    <w:p w:rsidR="00A31094" w:rsidRDefault="00A31094" w:rsidP="00C25EB0">
      <w:pPr>
        <w:pStyle w:val="Odstavecseseznamem"/>
        <w:numPr>
          <w:ilvl w:val="0"/>
          <w:numId w:val="10"/>
        </w:numPr>
        <w:ind w:left="993" w:hanging="284"/>
        <w:rPr>
          <w:rFonts w:ascii="Times New Roman" w:hAnsi="Times New Roman" w:cs="Times New Roman"/>
          <w:szCs w:val="24"/>
        </w:rPr>
      </w:pPr>
      <w:r>
        <w:rPr>
          <w:rFonts w:ascii="Times New Roman" w:hAnsi="Times New Roman" w:cs="Times New Roman"/>
          <w:szCs w:val="24"/>
        </w:rPr>
        <w:t>manželé spolu nejméně 6 měsíců nežijí,</w:t>
      </w:r>
      <w:r w:rsidR="003D4654">
        <w:rPr>
          <w:rStyle w:val="Znakapoznpodarou"/>
          <w:rFonts w:ascii="Times New Roman" w:hAnsi="Times New Roman" w:cs="Times New Roman"/>
          <w:szCs w:val="24"/>
        </w:rPr>
        <w:footnoteReference w:id="84"/>
      </w:r>
    </w:p>
    <w:p w:rsidR="00A31094" w:rsidRDefault="005741F7" w:rsidP="00C25EB0">
      <w:pPr>
        <w:pStyle w:val="Odstavecseseznamem"/>
        <w:numPr>
          <w:ilvl w:val="0"/>
          <w:numId w:val="10"/>
        </w:numPr>
        <w:ind w:left="993" w:hanging="284"/>
        <w:rPr>
          <w:rFonts w:ascii="Times New Roman" w:hAnsi="Times New Roman" w:cs="Times New Roman"/>
          <w:szCs w:val="24"/>
        </w:rPr>
      </w:pPr>
      <w:r>
        <w:rPr>
          <w:rFonts w:ascii="Times New Roman" w:hAnsi="Times New Roman" w:cs="Times New Roman"/>
          <w:szCs w:val="24"/>
        </w:rPr>
        <w:t>druhý manžel se k návrhu na rozvod také připojí.</w:t>
      </w:r>
    </w:p>
    <w:p w:rsidR="00C72DA0" w:rsidRDefault="00553C3D">
      <w:pPr>
        <w:ind w:firstLine="709"/>
        <w:rPr>
          <w:rFonts w:ascii="Times New Roman" w:hAnsi="Times New Roman" w:cs="Times New Roman"/>
          <w:szCs w:val="24"/>
        </w:rPr>
      </w:pPr>
      <w:r>
        <w:rPr>
          <w:rFonts w:ascii="Times New Roman" w:hAnsi="Times New Roman" w:cs="Times New Roman"/>
          <w:szCs w:val="24"/>
        </w:rPr>
        <w:t>Jestliže jsou tyto výše uvedené podmínky splněny, má</w:t>
      </w:r>
      <w:r w:rsidR="003F5966">
        <w:rPr>
          <w:rFonts w:ascii="Times New Roman" w:hAnsi="Times New Roman" w:cs="Times New Roman"/>
          <w:szCs w:val="24"/>
        </w:rPr>
        <w:t xml:space="preserve"> se za to, že manželství je tak </w:t>
      </w:r>
      <w:r>
        <w:rPr>
          <w:rFonts w:ascii="Times New Roman" w:hAnsi="Times New Roman" w:cs="Times New Roman"/>
          <w:szCs w:val="24"/>
        </w:rPr>
        <w:t>hluboce a trvale rozvráceno, že nelze očekávat obnovení manželského soužití</w:t>
      </w:r>
      <w:r w:rsidR="00E83538">
        <w:rPr>
          <w:rFonts w:ascii="Times New Roman" w:hAnsi="Times New Roman" w:cs="Times New Roman"/>
          <w:szCs w:val="24"/>
        </w:rPr>
        <w:t xml:space="preserve">. </w:t>
      </w:r>
      <w:r w:rsidR="00115D38">
        <w:rPr>
          <w:rFonts w:ascii="Times New Roman" w:hAnsi="Times New Roman" w:cs="Times New Roman"/>
          <w:szCs w:val="24"/>
        </w:rPr>
        <w:t xml:space="preserve">Zákon tedy v tomto případě konstruuje </w:t>
      </w:r>
      <w:r w:rsidR="00115D38" w:rsidRPr="00EE40EC">
        <w:rPr>
          <w:rFonts w:ascii="Times New Roman" w:hAnsi="Times New Roman" w:cs="Times New Roman"/>
          <w:i/>
          <w:szCs w:val="24"/>
        </w:rPr>
        <w:t>nevyvratitelnou právní dom</w:t>
      </w:r>
      <w:r w:rsidR="00C452BF" w:rsidRPr="00EE40EC">
        <w:rPr>
          <w:rFonts w:ascii="Times New Roman" w:hAnsi="Times New Roman" w:cs="Times New Roman"/>
          <w:i/>
          <w:szCs w:val="24"/>
        </w:rPr>
        <w:t>něnku</w:t>
      </w:r>
      <w:r w:rsidR="00C452BF">
        <w:rPr>
          <w:rFonts w:ascii="Times New Roman" w:hAnsi="Times New Roman" w:cs="Times New Roman"/>
          <w:szCs w:val="24"/>
        </w:rPr>
        <w:t xml:space="preserve">, a to existenci kvalifikovaného rozvratu manželství, a tudíž už není nutné </w:t>
      </w:r>
      <w:r w:rsidR="002E3E4A">
        <w:rPr>
          <w:rFonts w:ascii="Times New Roman" w:hAnsi="Times New Roman" w:cs="Times New Roman"/>
          <w:szCs w:val="24"/>
        </w:rPr>
        <w:t>tuto skutečnost soudu dokazovat a soud dále příčiny rozvratu manželství nezjišťuje.</w:t>
      </w:r>
      <w:r w:rsidR="00843AB6">
        <w:rPr>
          <w:rStyle w:val="Znakapoznpodarou"/>
          <w:rFonts w:ascii="Times New Roman" w:hAnsi="Times New Roman" w:cs="Times New Roman"/>
          <w:szCs w:val="24"/>
        </w:rPr>
        <w:footnoteReference w:id="85"/>
      </w:r>
      <w:r w:rsidR="004A5AEA">
        <w:rPr>
          <w:rFonts w:ascii="Times New Roman" w:hAnsi="Times New Roman" w:cs="Times New Roman"/>
          <w:szCs w:val="24"/>
        </w:rPr>
        <w:t xml:space="preserve"> K tomu, aby se však s</w:t>
      </w:r>
      <w:r w:rsidR="000A2812">
        <w:rPr>
          <w:rFonts w:ascii="Times New Roman" w:hAnsi="Times New Roman" w:cs="Times New Roman"/>
          <w:szCs w:val="24"/>
        </w:rPr>
        <w:t>o</w:t>
      </w:r>
      <w:r w:rsidR="003F5966">
        <w:rPr>
          <w:rFonts w:ascii="Times New Roman" w:hAnsi="Times New Roman" w:cs="Times New Roman"/>
          <w:szCs w:val="24"/>
        </w:rPr>
        <w:t>udu nemuselo vyprávět nic o </w:t>
      </w:r>
      <w:r w:rsidR="004A5AEA">
        <w:rPr>
          <w:rFonts w:ascii="Times New Roman" w:hAnsi="Times New Roman" w:cs="Times New Roman"/>
          <w:szCs w:val="24"/>
        </w:rPr>
        <w:t>rozvratu manželství a jeho příčinách,</w:t>
      </w:r>
      <w:r w:rsidR="000A2812">
        <w:rPr>
          <w:rFonts w:ascii="Times New Roman" w:hAnsi="Times New Roman" w:cs="Times New Roman"/>
          <w:szCs w:val="24"/>
        </w:rPr>
        <w:t xml:space="preserve"> </w:t>
      </w:r>
      <w:r w:rsidR="004A5AEA">
        <w:rPr>
          <w:rFonts w:ascii="Times New Roman" w:hAnsi="Times New Roman" w:cs="Times New Roman"/>
          <w:szCs w:val="24"/>
        </w:rPr>
        <w:t>je n</w:t>
      </w:r>
      <w:r w:rsidR="008B723F">
        <w:rPr>
          <w:rFonts w:ascii="Times New Roman" w:hAnsi="Times New Roman" w:cs="Times New Roman"/>
          <w:szCs w:val="24"/>
        </w:rPr>
        <w:t>utné předložit ještě dvě dohody</w:t>
      </w:r>
      <w:r w:rsidR="00005B3B">
        <w:rPr>
          <w:rFonts w:ascii="Times New Roman" w:hAnsi="Times New Roman" w:cs="Times New Roman"/>
          <w:szCs w:val="24"/>
        </w:rPr>
        <w:t>, které jsou zákonem obligatorně požadovány, upravující vypořádání všech právních následků rozvodu.</w:t>
      </w:r>
      <w:r w:rsidR="000A2812">
        <w:rPr>
          <w:rFonts w:ascii="Times New Roman" w:hAnsi="Times New Roman" w:cs="Times New Roman"/>
          <w:szCs w:val="24"/>
        </w:rPr>
        <w:t xml:space="preserve"> NOZ tedy po manželích vyžaduje </w:t>
      </w:r>
      <w:r w:rsidR="008B723F">
        <w:rPr>
          <w:rFonts w:ascii="Times New Roman" w:hAnsi="Times New Roman" w:cs="Times New Roman"/>
          <w:i/>
          <w:szCs w:val="24"/>
        </w:rPr>
        <w:t>dohodu</w:t>
      </w:r>
      <w:r w:rsidR="000A2812" w:rsidRPr="00BE2CB9">
        <w:rPr>
          <w:rFonts w:ascii="Times New Roman" w:hAnsi="Times New Roman" w:cs="Times New Roman"/>
          <w:i/>
          <w:szCs w:val="24"/>
        </w:rPr>
        <w:t xml:space="preserve"> o vypořádání vzájemných majetkových vztahů</w:t>
      </w:r>
      <w:r w:rsidR="000A2812">
        <w:rPr>
          <w:rFonts w:ascii="Times New Roman" w:hAnsi="Times New Roman" w:cs="Times New Roman"/>
          <w:szCs w:val="24"/>
        </w:rPr>
        <w:t xml:space="preserve"> a</w:t>
      </w:r>
      <w:r w:rsidR="003F5966">
        <w:rPr>
          <w:rFonts w:ascii="Times New Roman" w:hAnsi="Times New Roman" w:cs="Times New Roman"/>
          <w:szCs w:val="24"/>
        </w:rPr>
        <w:t> </w:t>
      </w:r>
      <w:r w:rsidR="008B723F">
        <w:rPr>
          <w:rFonts w:ascii="Times New Roman" w:hAnsi="Times New Roman" w:cs="Times New Roman"/>
          <w:i/>
          <w:szCs w:val="24"/>
        </w:rPr>
        <w:t>dohodu</w:t>
      </w:r>
      <w:r w:rsidR="009D26EF" w:rsidRPr="00BE2CB9">
        <w:rPr>
          <w:rFonts w:ascii="Times New Roman" w:hAnsi="Times New Roman" w:cs="Times New Roman"/>
          <w:i/>
          <w:szCs w:val="24"/>
        </w:rPr>
        <w:t xml:space="preserve"> o vypořádání práv a povinností společného bydlení</w:t>
      </w:r>
      <w:r w:rsidR="009D26EF">
        <w:rPr>
          <w:rFonts w:ascii="Times New Roman" w:hAnsi="Times New Roman" w:cs="Times New Roman"/>
          <w:szCs w:val="24"/>
        </w:rPr>
        <w:t xml:space="preserve">. Fakultativně zákon dává </w:t>
      </w:r>
      <w:r w:rsidR="00A41DD7">
        <w:rPr>
          <w:rFonts w:ascii="Times New Roman" w:hAnsi="Times New Roman" w:cs="Times New Roman"/>
          <w:szCs w:val="24"/>
        </w:rPr>
        <w:t xml:space="preserve">manželům </w:t>
      </w:r>
      <w:r w:rsidR="009D26EF">
        <w:rPr>
          <w:rFonts w:ascii="Times New Roman" w:hAnsi="Times New Roman" w:cs="Times New Roman"/>
          <w:szCs w:val="24"/>
        </w:rPr>
        <w:t xml:space="preserve">možnost se </w:t>
      </w:r>
      <w:r w:rsidR="00A41DD7">
        <w:rPr>
          <w:rFonts w:ascii="Times New Roman" w:hAnsi="Times New Roman" w:cs="Times New Roman"/>
          <w:szCs w:val="24"/>
        </w:rPr>
        <w:t xml:space="preserve">smluvně </w:t>
      </w:r>
      <w:r w:rsidR="009D26EF">
        <w:rPr>
          <w:rFonts w:ascii="Times New Roman" w:hAnsi="Times New Roman" w:cs="Times New Roman"/>
          <w:szCs w:val="24"/>
        </w:rPr>
        <w:t>dohodnout</w:t>
      </w:r>
      <w:r w:rsidR="00A41DD7">
        <w:rPr>
          <w:rFonts w:ascii="Times New Roman" w:hAnsi="Times New Roman" w:cs="Times New Roman"/>
          <w:szCs w:val="24"/>
        </w:rPr>
        <w:t xml:space="preserve"> také</w:t>
      </w:r>
      <w:r w:rsidR="002E1D82">
        <w:rPr>
          <w:rFonts w:ascii="Times New Roman" w:hAnsi="Times New Roman" w:cs="Times New Roman"/>
          <w:szCs w:val="24"/>
        </w:rPr>
        <w:t xml:space="preserve"> na </w:t>
      </w:r>
      <w:r w:rsidR="002E1D82" w:rsidRPr="002E1D82">
        <w:rPr>
          <w:rFonts w:ascii="Times New Roman" w:hAnsi="Times New Roman" w:cs="Times New Roman"/>
          <w:i/>
          <w:szCs w:val="24"/>
        </w:rPr>
        <w:t>vyživovací povinnosti</w:t>
      </w:r>
      <w:r w:rsidR="009D26EF" w:rsidRPr="002E1D82">
        <w:rPr>
          <w:rFonts w:ascii="Times New Roman" w:hAnsi="Times New Roman" w:cs="Times New Roman"/>
          <w:i/>
          <w:szCs w:val="24"/>
        </w:rPr>
        <w:t xml:space="preserve"> k rozvedenému manželi</w:t>
      </w:r>
      <w:r w:rsidR="00824902">
        <w:rPr>
          <w:rFonts w:ascii="Times New Roman" w:hAnsi="Times New Roman" w:cs="Times New Roman"/>
          <w:szCs w:val="24"/>
        </w:rPr>
        <w:t>, ale nevyžaduje ji obligatorně.</w:t>
      </w:r>
      <w:r w:rsidR="008B723F">
        <w:rPr>
          <w:rFonts w:ascii="Times New Roman" w:hAnsi="Times New Roman" w:cs="Times New Roman"/>
          <w:szCs w:val="24"/>
        </w:rPr>
        <w:t xml:space="preserve"> Pro tyto dohody</w:t>
      </w:r>
      <w:r w:rsidR="00881830">
        <w:rPr>
          <w:rFonts w:ascii="Times New Roman" w:hAnsi="Times New Roman" w:cs="Times New Roman"/>
          <w:szCs w:val="24"/>
        </w:rPr>
        <w:t xml:space="preserve"> zákon stanoví podmínku </w:t>
      </w:r>
      <w:r w:rsidR="00881830" w:rsidRPr="00C25F6B">
        <w:rPr>
          <w:rFonts w:ascii="Times New Roman" w:hAnsi="Times New Roman" w:cs="Times New Roman"/>
          <w:i/>
          <w:szCs w:val="24"/>
        </w:rPr>
        <w:t>písemné formy</w:t>
      </w:r>
      <w:r w:rsidR="00881830">
        <w:rPr>
          <w:rFonts w:ascii="Times New Roman" w:hAnsi="Times New Roman" w:cs="Times New Roman"/>
          <w:szCs w:val="24"/>
        </w:rPr>
        <w:t xml:space="preserve"> a </w:t>
      </w:r>
      <w:r w:rsidR="00881830" w:rsidRPr="00C25F6B">
        <w:rPr>
          <w:rFonts w:ascii="Times New Roman" w:hAnsi="Times New Roman" w:cs="Times New Roman"/>
          <w:i/>
          <w:szCs w:val="24"/>
        </w:rPr>
        <w:t>úředně ověřených podpisů</w:t>
      </w:r>
      <w:r w:rsidR="003A0181">
        <w:rPr>
          <w:rFonts w:ascii="Times New Roman" w:hAnsi="Times New Roman" w:cs="Times New Roman"/>
          <w:szCs w:val="24"/>
        </w:rPr>
        <w:t xml:space="preserve"> (§ 757 odst. </w:t>
      </w:r>
      <w:r w:rsidR="00E07508">
        <w:rPr>
          <w:rFonts w:ascii="Times New Roman" w:hAnsi="Times New Roman" w:cs="Times New Roman"/>
          <w:szCs w:val="24"/>
        </w:rPr>
        <w:t>2</w:t>
      </w:r>
      <w:r w:rsidR="003A0181">
        <w:rPr>
          <w:rFonts w:ascii="Times New Roman" w:hAnsi="Times New Roman" w:cs="Times New Roman"/>
          <w:szCs w:val="24"/>
        </w:rPr>
        <w:t> </w:t>
      </w:r>
      <w:r w:rsidR="00B06EE3">
        <w:rPr>
          <w:rFonts w:ascii="Times New Roman" w:hAnsi="Times New Roman" w:cs="Times New Roman"/>
          <w:szCs w:val="24"/>
        </w:rPr>
        <w:t>NOZ</w:t>
      </w:r>
      <w:r w:rsidR="008B723F">
        <w:rPr>
          <w:rFonts w:ascii="Times New Roman" w:hAnsi="Times New Roman" w:cs="Times New Roman"/>
          <w:szCs w:val="24"/>
        </w:rPr>
        <w:t>), jinak by dohody</w:t>
      </w:r>
      <w:r w:rsidR="00E07508">
        <w:rPr>
          <w:rFonts w:ascii="Times New Roman" w:hAnsi="Times New Roman" w:cs="Times New Roman"/>
          <w:szCs w:val="24"/>
        </w:rPr>
        <w:t xml:space="preserve"> nemohly být soudem uznány</w:t>
      </w:r>
      <w:r w:rsidR="00484D20">
        <w:rPr>
          <w:rFonts w:ascii="Times New Roman" w:hAnsi="Times New Roman" w:cs="Times New Roman"/>
          <w:szCs w:val="24"/>
        </w:rPr>
        <w:t xml:space="preserve"> za platné</w:t>
      </w:r>
      <w:r w:rsidR="00E07508">
        <w:rPr>
          <w:rFonts w:ascii="Times New Roman" w:hAnsi="Times New Roman" w:cs="Times New Roman"/>
          <w:szCs w:val="24"/>
        </w:rPr>
        <w:t>.</w:t>
      </w:r>
      <w:r w:rsidR="008D0B51">
        <w:rPr>
          <w:rFonts w:ascii="Times New Roman" w:hAnsi="Times New Roman" w:cs="Times New Roman"/>
          <w:szCs w:val="24"/>
        </w:rPr>
        <w:t xml:space="preserve"> Jestliže manželé splňují výše uvedené podmínky pro nesporný </w:t>
      </w:r>
      <w:r w:rsidR="008D0B51">
        <w:rPr>
          <w:rFonts w:ascii="Times New Roman" w:hAnsi="Times New Roman" w:cs="Times New Roman"/>
          <w:szCs w:val="24"/>
        </w:rPr>
        <w:lastRenderedPageBreak/>
        <w:t>rozvod a předložil</w:t>
      </w:r>
      <w:r w:rsidR="008B723F">
        <w:rPr>
          <w:rFonts w:ascii="Times New Roman" w:hAnsi="Times New Roman" w:cs="Times New Roman"/>
          <w:szCs w:val="24"/>
        </w:rPr>
        <w:t>i soudu všechny potřebné dohody</w:t>
      </w:r>
      <w:r w:rsidR="008D0B51">
        <w:rPr>
          <w:rFonts w:ascii="Times New Roman" w:hAnsi="Times New Roman" w:cs="Times New Roman"/>
          <w:szCs w:val="24"/>
        </w:rPr>
        <w:t>, upravující jejich vzájemné právní vztahy na dobu po rozvodu, soud je</w:t>
      </w:r>
      <w:r w:rsidR="005259D5">
        <w:rPr>
          <w:rFonts w:ascii="Times New Roman" w:hAnsi="Times New Roman" w:cs="Times New Roman"/>
          <w:szCs w:val="24"/>
        </w:rPr>
        <w:t xml:space="preserve"> povinen</w:t>
      </w:r>
      <w:r w:rsidR="005259D5">
        <w:rPr>
          <w:rStyle w:val="Znakapoznpodarou"/>
          <w:rFonts w:ascii="Times New Roman" w:hAnsi="Times New Roman" w:cs="Times New Roman"/>
          <w:szCs w:val="24"/>
        </w:rPr>
        <w:footnoteReference w:id="86"/>
      </w:r>
      <w:r w:rsidR="006239AB">
        <w:rPr>
          <w:rFonts w:ascii="Times New Roman" w:hAnsi="Times New Roman" w:cs="Times New Roman"/>
          <w:szCs w:val="24"/>
        </w:rPr>
        <w:t xml:space="preserve"> manželství rozvést</w:t>
      </w:r>
      <w:r w:rsidR="008D0B51">
        <w:rPr>
          <w:rFonts w:ascii="Times New Roman" w:hAnsi="Times New Roman" w:cs="Times New Roman"/>
          <w:szCs w:val="24"/>
        </w:rPr>
        <w:t>.</w:t>
      </w:r>
    </w:p>
    <w:p w:rsidR="008D0B51" w:rsidRDefault="008D0B51" w:rsidP="005741F7">
      <w:pPr>
        <w:rPr>
          <w:rFonts w:ascii="Times New Roman" w:hAnsi="Times New Roman" w:cs="Times New Roman"/>
          <w:szCs w:val="24"/>
        </w:rPr>
      </w:pPr>
      <w:r>
        <w:rPr>
          <w:rFonts w:ascii="Times New Roman" w:hAnsi="Times New Roman" w:cs="Times New Roman"/>
          <w:szCs w:val="24"/>
        </w:rPr>
        <w:tab/>
      </w:r>
      <w:r w:rsidR="005032B3">
        <w:rPr>
          <w:rFonts w:ascii="Times New Roman" w:hAnsi="Times New Roman" w:cs="Times New Roman"/>
          <w:szCs w:val="24"/>
        </w:rPr>
        <w:t>V případě, že</w:t>
      </w:r>
      <w:r w:rsidR="00B32E5B">
        <w:rPr>
          <w:rFonts w:ascii="Times New Roman" w:hAnsi="Times New Roman" w:cs="Times New Roman"/>
          <w:szCs w:val="24"/>
        </w:rPr>
        <w:t xml:space="preserve"> v</w:t>
      </w:r>
      <w:r w:rsidR="005032B3">
        <w:rPr>
          <w:rFonts w:ascii="Times New Roman" w:hAnsi="Times New Roman" w:cs="Times New Roman"/>
          <w:szCs w:val="24"/>
        </w:rPr>
        <w:t xml:space="preserve"> manželství </w:t>
      </w:r>
      <w:r w:rsidR="00B32E5B">
        <w:rPr>
          <w:rFonts w:ascii="Times New Roman" w:hAnsi="Times New Roman" w:cs="Times New Roman"/>
          <w:szCs w:val="24"/>
        </w:rPr>
        <w:t xml:space="preserve">jsou i nezletilé děti, tak je u této varianty rozvodu, kromě výše zmíněných požadavků, ještě jeden zákonný požadavek, a to předložení </w:t>
      </w:r>
      <w:r w:rsidR="008B415B">
        <w:rPr>
          <w:rFonts w:ascii="Times New Roman" w:hAnsi="Times New Roman" w:cs="Times New Roman"/>
          <w:szCs w:val="24"/>
        </w:rPr>
        <w:t xml:space="preserve">pravomocného rozhodnutí soudu o </w:t>
      </w:r>
      <w:r w:rsidR="008B415B" w:rsidRPr="00B44FB3">
        <w:rPr>
          <w:rFonts w:ascii="Times New Roman" w:hAnsi="Times New Roman" w:cs="Times New Roman"/>
          <w:i/>
          <w:szCs w:val="24"/>
        </w:rPr>
        <w:t xml:space="preserve">schválení dohody o úpravě poměrů nezletilých </w:t>
      </w:r>
      <w:r w:rsidR="004C3985" w:rsidRPr="00B44FB3">
        <w:rPr>
          <w:rFonts w:ascii="Times New Roman" w:hAnsi="Times New Roman" w:cs="Times New Roman"/>
          <w:i/>
          <w:szCs w:val="24"/>
        </w:rPr>
        <w:t>dětí pro dobu po rozvodu</w:t>
      </w:r>
      <w:r w:rsidR="00B44FB3">
        <w:rPr>
          <w:rFonts w:ascii="Times New Roman" w:hAnsi="Times New Roman" w:cs="Times New Roman"/>
          <w:szCs w:val="24"/>
        </w:rPr>
        <w:t>. Tím se má na mysli dohoda</w:t>
      </w:r>
      <w:r w:rsidR="004C3985">
        <w:rPr>
          <w:rFonts w:ascii="Times New Roman" w:hAnsi="Times New Roman" w:cs="Times New Roman"/>
          <w:szCs w:val="24"/>
        </w:rPr>
        <w:t xml:space="preserve"> o vyživovací povinnosti a o výchově</w:t>
      </w:r>
      <w:r w:rsidR="00B44FB3">
        <w:rPr>
          <w:rFonts w:ascii="Times New Roman" w:hAnsi="Times New Roman" w:cs="Times New Roman"/>
          <w:szCs w:val="24"/>
        </w:rPr>
        <w:t xml:space="preserve"> nezletilých dětí</w:t>
      </w:r>
      <w:r w:rsidR="004C3985">
        <w:rPr>
          <w:rFonts w:ascii="Times New Roman" w:hAnsi="Times New Roman" w:cs="Times New Roman"/>
          <w:szCs w:val="24"/>
        </w:rPr>
        <w:t xml:space="preserve">. </w:t>
      </w:r>
      <w:r w:rsidR="00B96088">
        <w:rPr>
          <w:rFonts w:ascii="Times New Roman" w:hAnsi="Times New Roman" w:cs="Times New Roman"/>
          <w:szCs w:val="24"/>
        </w:rPr>
        <w:t>V tomto případě</w:t>
      </w:r>
      <w:r w:rsidR="00D812E2">
        <w:rPr>
          <w:rFonts w:ascii="Times New Roman" w:hAnsi="Times New Roman" w:cs="Times New Roman"/>
          <w:szCs w:val="24"/>
        </w:rPr>
        <w:t xml:space="preserve"> je nutné zmínit fakt, že </w:t>
      </w:r>
      <w:r w:rsidR="00C21608">
        <w:rPr>
          <w:rFonts w:ascii="Times New Roman" w:hAnsi="Times New Roman" w:cs="Times New Roman"/>
          <w:szCs w:val="24"/>
        </w:rPr>
        <w:t>celý rozvodový proces</w:t>
      </w:r>
      <w:r w:rsidR="00D812E2">
        <w:rPr>
          <w:rFonts w:ascii="Times New Roman" w:hAnsi="Times New Roman" w:cs="Times New Roman"/>
          <w:szCs w:val="24"/>
        </w:rPr>
        <w:t xml:space="preserve"> tedy</w:t>
      </w:r>
      <w:r w:rsidR="00C21608">
        <w:rPr>
          <w:rFonts w:ascii="Times New Roman" w:hAnsi="Times New Roman" w:cs="Times New Roman"/>
          <w:szCs w:val="24"/>
        </w:rPr>
        <w:t xml:space="preserve"> bude probíhat</w:t>
      </w:r>
      <w:r w:rsidR="00D812E2">
        <w:rPr>
          <w:rFonts w:ascii="Times New Roman" w:hAnsi="Times New Roman" w:cs="Times New Roman"/>
          <w:szCs w:val="24"/>
        </w:rPr>
        <w:t xml:space="preserve"> ve dvou </w:t>
      </w:r>
      <w:r w:rsidR="00B96088">
        <w:rPr>
          <w:rFonts w:ascii="Times New Roman" w:hAnsi="Times New Roman" w:cs="Times New Roman"/>
          <w:szCs w:val="24"/>
        </w:rPr>
        <w:t xml:space="preserve">samostatných a na sebe navazujících </w:t>
      </w:r>
      <w:r w:rsidR="00D812E2">
        <w:rPr>
          <w:rFonts w:ascii="Times New Roman" w:hAnsi="Times New Roman" w:cs="Times New Roman"/>
          <w:szCs w:val="24"/>
        </w:rPr>
        <w:t xml:space="preserve">fázích, a to nejdříve </w:t>
      </w:r>
      <w:r w:rsidR="0040354A">
        <w:rPr>
          <w:rFonts w:ascii="Times New Roman" w:hAnsi="Times New Roman" w:cs="Times New Roman"/>
          <w:szCs w:val="24"/>
        </w:rPr>
        <w:t xml:space="preserve">jako </w:t>
      </w:r>
      <w:r w:rsidR="00D812E2">
        <w:rPr>
          <w:rFonts w:ascii="Times New Roman" w:hAnsi="Times New Roman" w:cs="Times New Roman"/>
          <w:szCs w:val="24"/>
        </w:rPr>
        <w:t>opatrovnické řízení a až poté může proběhnout rozvodové řízení</w:t>
      </w:r>
      <w:r w:rsidR="00B96088">
        <w:rPr>
          <w:rFonts w:ascii="Times New Roman" w:hAnsi="Times New Roman" w:cs="Times New Roman"/>
          <w:szCs w:val="24"/>
        </w:rPr>
        <w:t xml:space="preserve"> (v užším slova smyslu)</w:t>
      </w:r>
      <w:r w:rsidR="00D812E2">
        <w:rPr>
          <w:rFonts w:ascii="Times New Roman" w:hAnsi="Times New Roman" w:cs="Times New Roman"/>
          <w:szCs w:val="24"/>
        </w:rPr>
        <w:t>.</w:t>
      </w:r>
      <w:r w:rsidR="008655EE">
        <w:rPr>
          <w:rStyle w:val="Znakapoznpodarou"/>
          <w:rFonts w:ascii="Times New Roman" w:hAnsi="Times New Roman" w:cs="Times New Roman"/>
          <w:szCs w:val="24"/>
        </w:rPr>
        <w:footnoteReference w:id="87"/>
      </w:r>
      <w:r w:rsidR="00D812E2">
        <w:rPr>
          <w:rFonts w:ascii="Times New Roman" w:hAnsi="Times New Roman" w:cs="Times New Roman"/>
          <w:szCs w:val="24"/>
        </w:rPr>
        <w:t xml:space="preserve"> </w:t>
      </w:r>
      <w:r w:rsidR="006C734B">
        <w:rPr>
          <w:rFonts w:ascii="Times New Roman" w:hAnsi="Times New Roman" w:cs="Times New Roman"/>
          <w:szCs w:val="24"/>
        </w:rPr>
        <w:t>Kdyby opatrovnický soud dohodu rodičů o úpravě poměrů nezletilých dětí pro dobu p</w:t>
      </w:r>
      <w:r w:rsidR="003F5966">
        <w:rPr>
          <w:rFonts w:ascii="Times New Roman" w:hAnsi="Times New Roman" w:cs="Times New Roman"/>
          <w:szCs w:val="24"/>
        </w:rPr>
        <w:t>o rozvodu neschválil a musel by </w:t>
      </w:r>
      <w:r w:rsidR="006C734B">
        <w:rPr>
          <w:rFonts w:ascii="Times New Roman" w:hAnsi="Times New Roman" w:cs="Times New Roman"/>
          <w:szCs w:val="24"/>
        </w:rPr>
        <w:t>poměry nezletilých dětí upravovat sám svým</w:t>
      </w:r>
      <w:r w:rsidR="00484D20">
        <w:rPr>
          <w:rFonts w:ascii="Times New Roman" w:hAnsi="Times New Roman" w:cs="Times New Roman"/>
          <w:szCs w:val="24"/>
        </w:rPr>
        <w:t xml:space="preserve"> rozhodnutím, už by se ne</w:t>
      </w:r>
      <w:r w:rsidR="008F1E5C">
        <w:rPr>
          <w:rFonts w:ascii="Times New Roman" w:hAnsi="Times New Roman" w:cs="Times New Roman"/>
          <w:szCs w:val="24"/>
        </w:rPr>
        <w:t>jednalo</w:t>
      </w:r>
      <w:r w:rsidR="006C734B">
        <w:rPr>
          <w:rFonts w:ascii="Times New Roman" w:hAnsi="Times New Roman" w:cs="Times New Roman"/>
          <w:szCs w:val="24"/>
        </w:rPr>
        <w:t xml:space="preserve"> o nesporný rozvod, ale </w:t>
      </w:r>
      <w:r w:rsidR="00C25EB0">
        <w:rPr>
          <w:rFonts w:ascii="Times New Roman" w:hAnsi="Times New Roman" w:cs="Times New Roman"/>
          <w:szCs w:val="24"/>
        </w:rPr>
        <w:t>šlo</w:t>
      </w:r>
      <w:r w:rsidR="008F1E5C">
        <w:rPr>
          <w:rFonts w:ascii="Times New Roman" w:hAnsi="Times New Roman" w:cs="Times New Roman"/>
          <w:szCs w:val="24"/>
        </w:rPr>
        <w:t xml:space="preserve"> by o rozvod </w:t>
      </w:r>
      <w:r w:rsidR="006C734B">
        <w:rPr>
          <w:rFonts w:ascii="Times New Roman" w:hAnsi="Times New Roman" w:cs="Times New Roman"/>
          <w:szCs w:val="24"/>
        </w:rPr>
        <w:t xml:space="preserve">klasický, tedy sporný. </w:t>
      </w:r>
    </w:p>
    <w:p w:rsidR="00BC3C4D" w:rsidRDefault="00BC3C4D" w:rsidP="005741F7">
      <w:pPr>
        <w:rPr>
          <w:rFonts w:ascii="Times New Roman" w:hAnsi="Times New Roman" w:cs="Times New Roman"/>
          <w:szCs w:val="24"/>
        </w:rPr>
      </w:pPr>
      <w:r>
        <w:rPr>
          <w:rFonts w:ascii="Times New Roman" w:hAnsi="Times New Roman" w:cs="Times New Roman"/>
          <w:szCs w:val="24"/>
        </w:rPr>
        <w:tab/>
        <w:t xml:space="preserve">V této variantě </w:t>
      </w:r>
      <w:r w:rsidR="006D4B32">
        <w:rPr>
          <w:rFonts w:ascii="Times New Roman" w:hAnsi="Times New Roman" w:cs="Times New Roman"/>
          <w:szCs w:val="24"/>
        </w:rPr>
        <w:t>rozvodu spatřuji velkou výhodu zejména v rychlosti rozvodového řízení, kdy jsou manželé rozvedeni při prvním stání asi během dvaceti minut. Další výhod</w:t>
      </w:r>
      <w:r w:rsidR="00450636">
        <w:rPr>
          <w:rFonts w:ascii="Times New Roman" w:hAnsi="Times New Roman" w:cs="Times New Roman"/>
          <w:szCs w:val="24"/>
        </w:rPr>
        <w:t>u</w:t>
      </w:r>
      <w:r w:rsidR="001B7AEA">
        <w:rPr>
          <w:rFonts w:ascii="Times New Roman" w:hAnsi="Times New Roman" w:cs="Times New Roman"/>
          <w:szCs w:val="24"/>
        </w:rPr>
        <w:t xml:space="preserve"> </w:t>
      </w:r>
      <w:r w:rsidR="00450636">
        <w:rPr>
          <w:rFonts w:ascii="Times New Roman" w:hAnsi="Times New Roman" w:cs="Times New Roman"/>
          <w:szCs w:val="24"/>
        </w:rPr>
        <w:t>shledávám v</w:t>
      </w:r>
      <w:r w:rsidR="00564108">
        <w:rPr>
          <w:rFonts w:ascii="Times New Roman" w:hAnsi="Times New Roman" w:cs="Times New Roman"/>
          <w:szCs w:val="24"/>
        </w:rPr>
        <w:t xml:space="preserve"> rychlém</w:t>
      </w:r>
      <w:r w:rsidR="001B7AEA">
        <w:rPr>
          <w:rFonts w:ascii="Times New Roman" w:hAnsi="Times New Roman" w:cs="Times New Roman"/>
          <w:szCs w:val="24"/>
        </w:rPr>
        <w:t xml:space="preserve"> vypořádání veškerých právních poměrů</w:t>
      </w:r>
      <w:r w:rsidR="00450636">
        <w:rPr>
          <w:rFonts w:ascii="Times New Roman" w:hAnsi="Times New Roman" w:cs="Times New Roman"/>
          <w:szCs w:val="24"/>
        </w:rPr>
        <w:t xml:space="preserve"> mezi manželi</w:t>
      </w:r>
      <w:r w:rsidR="00665C47">
        <w:rPr>
          <w:rFonts w:ascii="Times New Roman" w:hAnsi="Times New Roman" w:cs="Times New Roman"/>
          <w:szCs w:val="24"/>
        </w:rPr>
        <w:t xml:space="preserve"> pro dobu po </w:t>
      </w:r>
      <w:r w:rsidR="001B7AEA">
        <w:rPr>
          <w:rFonts w:ascii="Times New Roman" w:hAnsi="Times New Roman" w:cs="Times New Roman"/>
          <w:szCs w:val="24"/>
        </w:rPr>
        <w:t>r</w:t>
      </w:r>
      <w:r w:rsidR="00450636">
        <w:rPr>
          <w:rFonts w:ascii="Times New Roman" w:hAnsi="Times New Roman" w:cs="Times New Roman"/>
          <w:szCs w:val="24"/>
        </w:rPr>
        <w:t>o</w:t>
      </w:r>
      <w:r w:rsidR="001B7AEA">
        <w:rPr>
          <w:rFonts w:ascii="Times New Roman" w:hAnsi="Times New Roman" w:cs="Times New Roman"/>
          <w:szCs w:val="24"/>
        </w:rPr>
        <w:t>zvodu</w:t>
      </w:r>
      <w:r w:rsidR="00450636">
        <w:rPr>
          <w:rFonts w:ascii="Times New Roman" w:hAnsi="Times New Roman" w:cs="Times New Roman"/>
          <w:szCs w:val="24"/>
        </w:rPr>
        <w:t>, a v neposlední řadě také fakt, že manželé odcházejí z</w:t>
      </w:r>
      <w:r w:rsidR="007D5778">
        <w:rPr>
          <w:rFonts w:ascii="Times New Roman" w:hAnsi="Times New Roman" w:cs="Times New Roman"/>
          <w:szCs w:val="24"/>
        </w:rPr>
        <w:t> budovy soudu jako dva lidé, kteří jsou spolu schopni nadále komunikovat.</w:t>
      </w:r>
      <w:r w:rsidR="001B7AEA">
        <w:rPr>
          <w:rFonts w:ascii="Times New Roman" w:hAnsi="Times New Roman" w:cs="Times New Roman"/>
          <w:szCs w:val="24"/>
        </w:rPr>
        <w:t xml:space="preserve">  </w:t>
      </w:r>
      <w:r w:rsidR="006D4B32">
        <w:rPr>
          <w:rFonts w:ascii="Times New Roman" w:hAnsi="Times New Roman" w:cs="Times New Roman"/>
          <w:szCs w:val="24"/>
        </w:rPr>
        <w:t xml:space="preserve"> </w:t>
      </w:r>
    </w:p>
    <w:p w:rsidR="007708A3" w:rsidRDefault="007708A3" w:rsidP="00324F98">
      <w:pPr>
        <w:pStyle w:val="Nadpisek2"/>
      </w:pPr>
      <w:bookmarkStart w:id="18" w:name="_Toc383469273"/>
      <w:r w:rsidRPr="007708A3">
        <w:t xml:space="preserve">3.4 Rozvodové </w:t>
      </w:r>
      <w:r>
        <w:t>ř</w:t>
      </w:r>
      <w:r w:rsidRPr="007708A3">
        <w:t>ízení</w:t>
      </w:r>
      <w:bookmarkEnd w:id="18"/>
    </w:p>
    <w:p w:rsidR="00051714" w:rsidRPr="00DE1B92" w:rsidRDefault="007708A3" w:rsidP="00F238C7">
      <w:pPr>
        <w:rPr>
          <w:rFonts w:ascii="Times New Roman" w:hAnsi="Times New Roman" w:cs="Times New Roman"/>
          <w:szCs w:val="24"/>
        </w:rPr>
      </w:pPr>
      <w:r>
        <w:rPr>
          <w:rFonts w:ascii="Times New Roman" w:hAnsi="Times New Roman" w:cs="Times New Roman"/>
          <w:szCs w:val="24"/>
        </w:rPr>
        <w:tab/>
      </w:r>
      <w:r w:rsidR="0015567B">
        <w:rPr>
          <w:rFonts w:ascii="Times New Roman" w:hAnsi="Times New Roman" w:cs="Times New Roman"/>
          <w:szCs w:val="24"/>
        </w:rPr>
        <w:t>I přes primární hmotněprávní zaměření celé práce po</w:t>
      </w:r>
      <w:r w:rsidR="00BD72B8">
        <w:rPr>
          <w:rFonts w:ascii="Times New Roman" w:hAnsi="Times New Roman" w:cs="Times New Roman"/>
          <w:szCs w:val="24"/>
        </w:rPr>
        <w:t>kládám</w:t>
      </w:r>
      <w:r w:rsidR="0015567B">
        <w:rPr>
          <w:rFonts w:ascii="Times New Roman" w:hAnsi="Times New Roman" w:cs="Times New Roman"/>
          <w:szCs w:val="24"/>
        </w:rPr>
        <w:t xml:space="preserve"> za </w:t>
      </w:r>
      <w:r w:rsidR="00665C47">
        <w:rPr>
          <w:rFonts w:ascii="Times New Roman" w:hAnsi="Times New Roman" w:cs="Times New Roman"/>
          <w:szCs w:val="24"/>
        </w:rPr>
        <w:t>nutné objasnit také </w:t>
      </w:r>
      <w:r w:rsidR="0015567B">
        <w:rPr>
          <w:rFonts w:ascii="Times New Roman" w:hAnsi="Times New Roman" w:cs="Times New Roman"/>
          <w:szCs w:val="24"/>
        </w:rPr>
        <w:t>procesní stránku věci</w:t>
      </w:r>
      <w:r w:rsidR="00A64475">
        <w:rPr>
          <w:rFonts w:ascii="Times New Roman" w:hAnsi="Times New Roman" w:cs="Times New Roman"/>
          <w:szCs w:val="24"/>
        </w:rPr>
        <w:t>, protože ji považuji za důležitou.</w:t>
      </w:r>
      <w:r w:rsidR="00AF4F04">
        <w:rPr>
          <w:rFonts w:ascii="Times New Roman" w:hAnsi="Times New Roman" w:cs="Times New Roman"/>
          <w:szCs w:val="24"/>
        </w:rPr>
        <w:t xml:space="preserve"> </w:t>
      </w:r>
      <w:r w:rsidR="0058247E">
        <w:rPr>
          <w:rFonts w:ascii="Times New Roman" w:hAnsi="Times New Roman" w:cs="Times New Roman"/>
          <w:szCs w:val="24"/>
        </w:rPr>
        <w:t>Řízení o rozvod ma</w:t>
      </w:r>
      <w:r w:rsidR="00C1042D">
        <w:rPr>
          <w:rFonts w:ascii="Times New Roman" w:hAnsi="Times New Roman" w:cs="Times New Roman"/>
          <w:szCs w:val="24"/>
        </w:rPr>
        <w:t>nželství nově upravuje zákon č. </w:t>
      </w:r>
      <w:r w:rsidR="0058247E">
        <w:rPr>
          <w:rFonts w:ascii="Times New Roman" w:hAnsi="Times New Roman" w:cs="Times New Roman"/>
          <w:szCs w:val="24"/>
        </w:rPr>
        <w:t>292/2013 Sb., o zvláštních řízeních soudních</w:t>
      </w:r>
      <w:r w:rsidR="0009437A">
        <w:rPr>
          <w:rFonts w:ascii="Times New Roman" w:hAnsi="Times New Roman" w:cs="Times New Roman"/>
          <w:szCs w:val="24"/>
        </w:rPr>
        <w:t xml:space="preserve"> (dále jen </w:t>
      </w:r>
      <w:proofErr w:type="spellStart"/>
      <w:r w:rsidR="0009437A">
        <w:rPr>
          <w:rFonts w:ascii="Times New Roman" w:hAnsi="Times New Roman" w:cs="Times New Roman"/>
          <w:szCs w:val="24"/>
        </w:rPr>
        <w:t>ZoZŘS</w:t>
      </w:r>
      <w:proofErr w:type="spellEnd"/>
      <w:r w:rsidR="0009437A">
        <w:rPr>
          <w:rFonts w:ascii="Times New Roman" w:hAnsi="Times New Roman" w:cs="Times New Roman"/>
          <w:szCs w:val="24"/>
        </w:rPr>
        <w:t>)</w:t>
      </w:r>
      <w:r w:rsidR="0058247E">
        <w:rPr>
          <w:rFonts w:ascii="Times New Roman" w:hAnsi="Times New Roman" w:cs="Times New Roman"/>
          <w:szCs w:val="24"/>
        </w:rPr>
        <w:t xml:space="preserve">, </w:t>
      </w:r>
      <w:r w:rsidR="00122BC9">
        <w:rPr>
          <w:rFonts w:ascii="Times New Roman" w:hAnsi="Times New Roman" w:cs="Times New Roman"/>
          <w:szCs w:val="24"/>
        </w:rPr>
        <w:t>kt</w:t>
      </w:r>
      <w:r w:rsidR="00665C47">
        <w:rPr>
          <w:rFonts w:ascii="Times New Roman" w:hAnsi="Times New Roman" w:cs="Times New Roman"/>
          <w:szCs w:val="24"/>
        </w:rPr>
        <w:t>erý je na </w:t>
      </w:r>
      <w:r w:rsidR="00C1042D">
        <w:rPr>
          <w:rFonts w:ascii="Times New Roman" w:hAnsi="Times New Roman" w:cs="Times New Roman"/>
          <w:szCs w:val="24"/>
        </w:rPr>
        <w:t>území ČR účinný od 1. ledna </w:t>
      </w:r>
      <w:r w:rsidR="00122BC9">
        <w:rPr>
          <w:rFonts w:ascii="Times New Roman" w:hAnsi="Times New Roman" w:cs="Times New Roman"/>
          <w:szCs w:val="24"/>
        </w:rPr>
        <w:t>2014. Do této doby pro rozvodové řízen</w:t>
      </w:r>
      <w:r w:rsidR="00051714">
        <w:rPr>
          <w:rFonts w:ascii="Times New Roman" w:hAnsi="Times New Roman" w:cs="Times New Roman"/>
          <w:szCs w:val="24"/>
        </w:rPr>
        <w:t>í neexistovala</w:t>
      </w:r>
      <w:r w:rsidR="0023005B">
        <w:rPr>
          <w:rFonts w:ascii="Times New Roman" w:hAnsi="Times New Roman" w:cs="Times New Roman"/>
          <w:szCs w:val="24"/>
        </w:rPr>
        <w:t xml:space="preserve"> samostatná speciální úprava rozvodového řízení</w:t>
      </w:r>
      <w:r w:rsidR="00051714">
        <w:rPr>
          <w:rFonts w:ascii="Times New Roman" w:hAnsi="Times New Roman" w:cs="Times New Roman"/>
          <w:szCs w:val="24"/>
        </w:rPr>
        <w:t xml:space="preserve"> a vztahovala se na něj ustanovení OSŘ </w:t>
      </w:r>
      <w:r w:rsidR="00541E2C">
        <w:rPr>
          <w:rFonts w:ascii="Times New Roman" w:hAnsi="Times New Roman" w:cs="Times New Roman"/>
          <w:szCs w:val="24"/>
        </w:rPr>
        <w:t>týkající se</w:t>
      </w:r>
      <w:r w:rsidR="00951C15">
        <w:rPr>
          <w:rFonts w:ascii="Times New Roman" w:hAnsi="Times New Roman" w:cs="Times New Roman"/>
          <w:szCs w:val="24"/>
        </w:rPr>
        <w:t xml:space="preserve"> klasického</w:t>
      </w:r>
      <w:r w:rsidR="00541E2C">
        <w:rPr>
          <w:rFonts w:ascii="Times New Roman" w:hAnsi="Times New Roman" w:cs="Times New Roman"/>
          <w:szCs w:val="24"/>
        </w:rPr>
        <w:t xml:space="preserve"> </w:t>
      </w:r>
      <w:r w:rsidR="00541E2C" w:rsidRPr="00051714">
        <w:rPr>
          <w:rFonts w:ascii="Times New Roman" w:hAnsi="Times New Roman" w:cs="Times New Roman"/>
          <w:szCs w:val="24"/>
        </w:rPr>
        <w:t>sporného řízení</w:t>
      </w:r>
      <w:r w:rsidR="0051682A">
        <w:rPr>
          <w:rFonts w:ascii="Times New Roman" w:hAnsi="Times New Roman" w:cs="Times New Roman"/>
          <w:i/>
          <w:szCs w:val="24"/>
        </w:rPr>
        <w:t>.</w:t>
      </w:r>
      <w:r w:rsidR="000D1896">
        <w:rPr>
          <w:rFonts w:ascii="Times New Roman" w:hAnsi="Times New Roman" w:cs="Times New Roman"/>
          <w:i/>
          <w:szCs w:val="24"/>
        </w:rPr>
        <w:t xml:space="preserve"> </w:t>
      </w:r>
      <w:r w:rsidR="00FD3F50">
        <w:rPr>
          <w:rFonts w:ascii="Times New Roman" w:hAnsi="Times New Roman" w:cs="Times New Roman"/>
          <w:szCs w:val="24"/>
        </w:rPr>
        <w:t xml:space="preserve">Nutno poznamenat, že neexistence </w:t>
      </w:r>
      <w:r w:rsidR="00F430E4">
        <w:rPr>
          <w:rFonts w:ascii="Times New Roman" w:hAnsi="Times New Roman" w:cs="Times New Roman"/>
          <w:szCs w:val="24"/>
        </w:rPr>
        <w:t>zvláštních procesních ustanovení v manželských věcech nebyla vhodná</w:t>
      </w:r>
      <w:r w:rsidR="004E078D">
        <w:rPr>
          <w:rFonts w:ascii="Times New Roman" w:hAnsi="Times New Roman" w:cs="Times New Roman"/>
          <w:szCs w:val="24"/>
        </w:rPr>
        <w:t>,</w:t>
      </w:r>
      <w:r w:rsidR="00F430E4">
        <w:rPr>
          <w:rFonts w:ascii="Times New Roman" w:hAnsi="Times New Roman" w:cs="Times New Roman"/>
          <w:szCs w:val="24"/>
        </w:rPr>
        <w:t xml:space="preserve"> a tedy p</w:t>
      </w:r>
      <w:r w:rsidR="00DE1B92">
        <w:rPr>
          <w:rFonts w:ascii="Times New Roman" w:hAnsi="Times New Roman" w:cs="Times New Roman"/>
          <w:szCs w:val="24"/>
        </w:rPr>
        <w:t xml:space="preserve">řijetí této nové úpravy považuji za </w:t>
      </w:r>
      <w:r w:rsidR="00E91D12">
        <w:rPr>
          <w:rFonts w:ascii="Times New Roman" w:hAnsi="Times New Roman" w:cs="Times New Roman"/>
          <w:szCs w:val="24"/>
        </w:rPr>
        <w:t>nutné opatření zákonodárce.</w:t>
      </w:r>
      <w:r w:rsidR="00E91D12">
        <w:rPr>
          <w:rStyle w:val="Znakapoznpodarou"/>
          <w:rFonts w:ascii="Times New Roman" w:hAnsi="Times New Roman" w:cs="Times New Roman"/>
          <w:szCs w:val="24"/>
        </w:rPr>
        <w:footnoteReference w:id="88"/>
      </w:r>
      <w:r w:rsidR="00DE1B92">
        <w:rPr>
          <w:rFonts w:ascii="Times New Roman" w:hAnsi="Times New Roman" w:cs="Times New Roman"/>
          <w:szCs w:val="24"/>
        </w:rPr>
        <w:t xml:space="preserve"> </w:t>
      </w:r>
    </w:p>
    <w:p w:rsidR="001507A7" w:rsidRDefault="004D1223" w:rsidP="00051714">
      <w:pPr>
        <w:ind w:firstLine="708"/>
        <w:rPr>
          <w:rFonts w:ascii="Times New Roman" w:hAnsi="Times New Roman" w:cs="Times New Roman"/>
          <w:szCs w:val="24"/>
        </w:rPr>
      </w:pPr>
      <w:r>
        <w:rPr>
          <w:rFonts w:ascii="Times New Roman" w:hAnsi="Times New Roman" w:cs="Times New Roman"/>
          <w:szCs w:val="24"/>
        </w:rPr>
        <w:t>Řízení o rozvod může být zahájeno pouze na návrh jednoho z</w:t>
      </w:r>
      <w:r w:rsidR="00AF4F04">
        <w:rPr>
          <w:rFonts w:ascii="Times New Roman" w:hAnsi="Times New Roman" w:cs="Times New Roman"/>
          <w:szCs w:val="24"/>
        </w:rPr>
        <w:t> </w:t>
      </w:r>
      <w:r>
        <w:rPr>
          <w:rFonts w:ascii="Times New Roman" w:hAnsi="Times New Roman" w:cs="Times New Roman"/>
          <w:szCs w:val="24"/>
        </w:rPr>
        <w:t>manželů</w:t>
      </w:r>
      <w:r w:rsidR="00665C47">
        <w:rPr>
          <w:rFonts w:ascii="Times New Roman" w:hAnsi="Times New Roman" w:cs="Times New Roman"/>
          <w:szCs w:val="24"/>
        </w:rPr>
        <w:t xml:space="preserve"> nebo </w:t>
      </w:r>
      <w:r w:rsidR="00AF4F04">
        <w:rPr>
          <w:rFonts w:ascii="Times New Roman" w:hAnsi="Times New Roman" w:cs="Times New Roman"/>
          <w:szCs w:val="24"/>
        </w:rPr>
        <w:t>společným návrhem obou manželů</w:t>
      </w:r>
      <w:r>
        <w:rPr>
          <w:rFonts w:ascii="Times New Roman" w:hAnsi="Times New Roman" w:cs="Times New Roman"/>
          <w:szCs w:val="24"/>
        </w:rPr>
        <w:t xml:space="preserve">. Tento návrh je </w:t>
      </w:r>
      <w:r w:rsidR="005A6951">
        <w:rPr>
          <w:rFonts w:ascii="Times New Roman" w:hAnsi="Times New Roman" w:cs="Times New Roman"/>
          <w:szCs w:val="24"/>
        </w:rPr>
        <w:t xml:space="preserve">nazýván </w:t>
      </w:r>
      <w:r w:rsidR="005A6951" w:rsidRPr="005A6951">
        <w:rPr>
          <w:rFonts w:ascii="Times New Roman" w:hAnsi="Times New Roman" w:cs="Times New Roman"/>
          <w:i/>
          <w:szCs w:val="24"/>
        </w:rPr>
        <w:t>žaloba</w:t>
      </w:r>
      <w:r w:rsidR="005A6951">
        <w:rPr>
          <w:rFonts w:ascii="Times New Roman" w:hAnsi="Times New Roman" w:cs="Times New Roman"/>
          <w:i/>
          <w:szCs w:val="24"/>
        </w:rPr>
        <w:t xml:space="preserve">, </w:t>
      </w:r>
      <w:r w:rsidR="005A6951">
        <w:rPr>
          <w:rFonts w:ascii="Times New Roman" w:hAnsi="Times New Roman" w:cs="Times New Roman"/>
          <w:szCs w:val="24"/>
        </w:rPr>
        <w:t>kd</w:t>
      </w:r>
      <w:r w:rsidR="00AC45AF">
        <w:rPr>
          <w:rFonts w:ascii="Times New Roman" w:hAnsi="Times New Roman" w:cs="Times New Roman"/>
          <w:szCs w:val="24"/>
        </w:rPr>
        <w:t>y</w:t>
      </w:r>
      <w:r w:rsidR="005A6951">
        <w:rPr>
          <w:rFonts w:ascii="Times New Roman" w:hAnsi="Times New Roman" w:cs="Times New Roman"/>
          <w:szCs w:val="24"/>
        </w:rPr>
        <w:t xml:space="preserve"> na jedné straně vystupuje jeden manžel jako </w:t>
      </w:r>
      <w:r w:rsidR="005A6951" w:rsidRPr="00AC45AF">
        <w:rPr>
          <w:rFonts w:ascii="Times New Roman" w:hAnsi="Times New Roman" w:cs="Times New Roman"/>
          <w:i/>
          <w:szCs w:val="24"/>
        </w:rPr>
        <w:t>žalobce</w:t>
      </w:r>
      <w:r w:rsidR="005A6951">
        <w:rPr>
          <w:rFonts w:ascii="Times New Roman" w:hAnsi="Times New Roman" w:cs="Times New Roman"/>
          <w:szCs w:val="24"/>
        </w:rPr>
        <w:t xml:space="preserve"> a </w:t>
      </w:r>
      <w:r w:rsidR="00F238C7">
        <w:rPr>
          <w:rFonts w:ascii="Times New Roman" w:hAnsi="Times New Roman" w:cs="Times New Roman"/>
          <w:szCs w:val="24"/>
        </w:rPr>
        <w:t>na druhé straně druhý manžel</w:t>
      </w:r>
      <w:r w:rsidR="005A6951">
        <w:rPr>
          <w:rFonts w:ascii="Times New Roman" w:hAnsi="Times New Roman" w:cs="Times New Roman"/>
          <w:szCs w:val="24"/>
        </w:rPr>
        <w:t xml:space="preserve"> jako </w:t>
      </w:r>
      <w:r w:rsidR="005A6951" w:rsidRPr="00AC45AF">
        <w:rPr>
          <w:rFonts w:ascii="Times New Roman" w:hAnsi="Times New Roman" w:cs="Times New Roman"/>
          <w:i/>
          <w:szCs w:val="24"/>
        </w:rPr>
        <w:t>žalovaný</w:t>
      </w:r>
      <w:r w:rsidR="005A6951">
        <w:rPr>
          <w:rFonts w:ascii="Times New Roman" w:hAnsi="Times New Roman" w:cs="Times New Roman"/>
          <w:szCs w:val="24"/>
        </w:rPr>
        <w:t xml:space="preserve">, nehledě </w:t>
      </w:r>
      <w:r w:rsidR="005A6951">
        <w:rPr>
          <w:rFonts w:ascii="Times New Roman" w:hAnsi="Times New Roman" w:cs="Times New Roman"/>
          <w:szCs w:val="24"/>
        </w:rPr>
        <w:lastRenderedPageBreak/>
        <w:t xml:space="preserve">na to, </w:t>
      </w:r>
      <w:r w:rsidR="00AC45AF">
        <w:rPr>
          <w:rFonts w:ascii="Times New Roman" w:hAnsi="Times New Roman" w:cs="Times New Roman"/>
          <w:szCs w:val="24"/>
        </w:rPr>
        <w:t>zda se manželé rozvádí tou slušnější cestou, tedy dohodou.</w:t>
      </w:r>
      <w:r w:rsidR="00B1610E">
        <w:rPr>
          <w:rFonts w:ascii="Times New Roman" w:hAnsi="Times New Roman" w:cs="Times New Roman"/>
          <w:szCs w:val="24"/>
        </w:rPr>
        <w:t xml:space="preserve"> Podat žalobu o rozvod manželství </w:t>
      </w:r>
      <w:r w:rsidR="0009437A">
        <w:rPr>
          <w:rFonts w:ascii="Times New Roman" w:hAnsi="Times New Roman" w:cs="Times New Roman"/>
          <w:szCs w:val="24"/>
        </w:rPr>
        <w:t>je ryze osobnostní právo manželů</w:t>
      </w:r>
      <w:r w:rsidR="00B1610E">
        <w:rPr>
          <w:rFonts w:ascii="Times New Roman" w:hAnsi="Times New Roman" w:cs="Times New Roman"/>
          <w:szCs w:val="24"/>
        </w:rPr>
        <w:t xml:space="preserve">, a proto soud nemůže zahájit řízení </w:t>
      </w:r>
      <w:r w:rsidR="00730CED">
        <w:rPr>
          <w:rFonts w:ascii="Times New Roman" w:hAnsi="Times New Roman" w:cs="Times New Roman"/>
          <w:szCs w:val="24"/>
        </w:rPr>
        <w:t>z jeho úřední povinnosti, neboli ex offo.</w:t>
      </w:r>
      <w:r w:rsidR="00730CED">
        <w:rPr>
          <w:rStyle w:val="Znakapoznpodarou"/>
          <w:rFonts w:ascii="Times New Roman" w:hAnsi="Times New Roman" w:cs="Times New Roman"/>
          <w:szCs w:val="24"/>
        </w:rPr>
        <w:footnoteReference w:id="89"/>
      </w:r>
      <w:r w:rsidR="005E3391">
        <w:rPr>
          <w:rFonts w:ascii="Times New Roman" w:hAnsi="Times New Roman" w:cs="Times New Roman"/>
          <w:szCs w:val="24"/>
        </w:rPr>
        <w:t xml:space="preserve"> </w:t>
      </w:r>
      <w:r w:rsidR="00577B83">
        <w:rPr>
          <w:rFonts w:ascii="Times New Roman" w:hAnsi="Times New Roman" w:cs="Times New Roman"/>
          <w:szCs w:val="24"/>
        </w:rPr>
        <w:t>Žaloba o rozvod manželství se musí podat k </w:t>
      </w:r>
      <w:r w:rsidR="00577B83" w:rsidRPr="00D91CC0">
        <w:rPr>
          <w:rFonts w:ascii="Times New Roman" w:hAnsi="Times New Roman" w:cs="Times New Roman"/>
          <w:i/>
          <w:szCs w:val="24"/>
        </w:rPr>
        <w:t>věcně a místně příslušnému soudu</w:t>
      </w:r>
      <w:r w:rsidR="00577B83">
        <w:rPr>
          <w:rFonts w:ascii="Times New Roman" w:hAnsi="Times New Roman" w:cs="Times New Roman"/>
          <w:szCs w:val="24"/>
        </w:rPr>
        <w:t xml:space="preserve"> k projednání tohoto návrhu</w:t>
      </w:r>
      <w:r w:rsidR="00D91CC0">
        <w:rPr>
          <w:rFonts w:ascii="Times New Roman" w:hAnsi="Times New Roman" w:cs="Times New Roman"/>
          <w:szCs w:val="24"/>
        </w:rPr>
        <w:t xml:space="preserve">. </w:t>
      </w:r>
      <w:r w:rsidR="00700317">
        <w:rPr>
          <w:rFonts w:ascii="Times New Roman" w:hAnsi="Times New Roman" w:cs="Times New Roman"/>
          <w:szCs w:val="24"/>
        </w:rPr>
        <w:t xml:space="preserve">Věcná příslušnost je v případě rozvodu dána okresnímu soudu. Místní příslušnost k projednání žaloby o rozvod stanoví ustanovení </w:t>
      </w:r>
      <w:r w:rsidR="00C1042D">
        <w:rPr>
          <w:rFonts w:ascii="Times New Roman" w:hAnsi="Times New Roman" w:cs="Times New Roman"/>
          <w:szCs w:val="24"/>
        </w:rPr>
        <w:t>§ 383 </w:t>
      </w:r>
      <w:proofErr w:type="spellStart"/>
      <w:r w:rsidR="006A5722">
        <w:rPr>
          <w:rFonts w:ascii="Times New Roman" w:hAnsi="Times New Roman" w:cs="Times New Roman"/>
          <w:szCs w:val="24"/>
        </w:rPr>
        <w:t>ZoZŘS</w:t>
      </w:r>
      <w:proofErr w:type="spellEnd"/>
      <w:r w:rsidR="009127C5">
        <w:rPr>
          <w:rFonts w:ascii="Times New Roman" w:hAnsi="Times New Roman" w:cs="Times New Roman"/>
          <w:szCs w:val="24"/>
        </w:rPr>
        <w:t xml:space="preserve">, podle </w:t>
      </w:r>
      <w:r w:rsidR="00CC4673">
        <w:rPr>
          <w:rFonts w:ascii="Times New Roman" w:hAnsi="Times New Roman" w:cs="Times New Roman"/>
          <w:szCs w:val="24"/>
        </w:rPr>
        <w:t xml:space="preserve">kterého je místně příslušným </w:t>
      </w:r>
      <w:r w:rsidR="005403F3">
        <w:rPr>
          <w:rFonts w:ascii="Times New Roman" w:hAnsi="Times New Roman" w:cs="Times New Roman"/>
          <w:szCs w:val="24"/>
        </w:rPr>
        <w:t xml:space="preserve">soud, </w:t>
      </w:r>
      <w:r w:rsidR="006A5722">
        <w:t>v jehož obvodu mají nebo měli manželé poslední společné bydliště v České republice, bydlí-li v obvodu tohot</w:t>
      </w:r>
      <w:r w:rsidR="005403F3">
        <w:t>o soudu alespoň jeden z manželů a</w:t>
      </w:r>
      <w:r w:rsidR="006A5722">
        <w:t xml:space="preserve"> není-li takového soudu, je příslušný obecný soud manžela, který n</w:t>
      </w:r>
      <w:r w:rsidR="005403F3">
        <w:t>epodal návrh na zahájení řízení. N</w:t>
      </w:r>
      <w:r w:rsidR="006A5722">
        <w:t xml:space="preserve">ení-li ani takového soudu, </w:t>
      </w:r>
      <w:r w:rsidR="00DF6AC4">
        <w:t xml:space="preserve">bude místně příslušným </w:t>
      </w:r>
      <w:r w:rsidR="006A5722">
        <w:t>obecný soud manžela, který podal návrh na zahájení řízení.</w:t>
      </w:r>
      <w:r w:rsidR="00DF6AC4">
        <w:rPr>
          <w:rFonts w:ascii="Times New Roman" w:hAnsi="Times New Roman" w:cs="Times New Roman"/>
          <w:szCs w:val="24"/>
        </w:rPr>
        <w:t xml:space="preserve"> </w:t>
      </w:r>
    </w:p>
    <w:p w:rsidR="006D1BD0" w:rsidRDefault="001507A7" w:rsidP="005741F7">
      <w:pPr>
        <w:rPr>
          <w:rFonts w:ascii="Times New Roman" w:hAnsi="Times New Roman" w:cs="Times New Roman"/>
          <w:szCs w:val="24"/>
        </w:rPr>
      </w:pPr>
      <w:r>
        <w:rPr>
          <w:rFonts w:ascii="Times New Roman" w:hAnsi="Times New Roman" w:cs="Times New Roman"/>
          <w:szCs w:val="24"/>
        </w:rPr>
        <w:tab/>
      </w:r>
      <w:r w:rsidR="00490A7D">
        <w:rPr>
          <w:rFonts w:ascii="Times New Roman" w:hAnsi="Times New Roman" w:cs="Times New Roman"/>
          <w:szCs w:val="24"/>
        </w:rPr>
        <w:t>Bylo-li společnému návrhu na rozvod manželství vyhověno, tak již není přípustné odvolání, ale pokud podal návrh na rozvod manželství pouze jeden z manželů, tak zákon možnost odvolání nevylučuje</w:t>
      </w:r>
      <w:r w:rsidR="009C16AF">
        <w:rPr>
          <w:rFonts w:ascii="Times New Roman" w:hAnsi="Times New Roman" w:cs="Times New Roman"/>
          <w:szCs w:val="24"/>
        </w:rPr>
        <w:t xml:space="preserve"> (</w:t>
      </w:r>
      <w:r w:rsidR="00193E91">
        <w:rPr>
          <w:rFonts w:ascii="Times New Roman" w:hAnsi="Times New Roman" w:cs="Times New Roman"/>
          <w:szCs w:val="24"/>
        </w:rPr>
        <w:t>§ 395 </w:t>
      </w:r>
      <w:proofErr w:type="spellStart"/>
      <w:r w:rsidR="00497F3B">
        <w:rPr>
          <w:rFonts w:ascii="Times New Roman" w:hAnsi="Times New Roman" w:cs="Times New Roman"/>
          <w:szCs w:val="24"/>
        </w:rPr>
        <w:t>ZoZŘS</w:t>
      </w:r>
      <w:proofErr w:type="spellEnd"/>
      <w:r w:rsidR="00497F3B">
        <w:rPr>
          <w:rFonts w:ascii="Times New Roman" w:hAnsi="Times New Roman" w:cs="Times New Roman"/>
          <w:szCs w:val="24"/>
        </w:rPr>
        <w:t>)</w:t>
      </w:r>
      <w:r w:rsidR="00490A7D">
        <w:rPr>
          <w:rFonts w:ascii="Times New Roman" w:hAnsi="Times New Roman" w:cs="Times New Roman"/>
          <w:szCs w:val="24"/>
        </w:rPr>
        <w:t xml:space="preserve">. </w:t>
      </w:r>
      <w:r w:rsidR="00FB3649">
        <w:rPr>
          <w:rFonts w:ascii="Times New Roman" w:hAnsi="Times New Roman" w:cs="Times New Roman"/>
          <w:szCs w:val="24"/>
        </w:rPr>
        <w:t xml:space="preserve">Manželství </w:t>
      </w:r>
      <w:r w:rsidR="009C16AF">
        <w:rPr>
          <w:rFonts w:ascii="Times New Roman" w:hAnsi="Times New Roman" w:cs="Times New Roman"/>
          <w:szCs w:val="24"/>
        </w:rPr>
        <w:t xml:space="preserve">pak </w:t>
      </w:r>
      <w:r w:rsidR="00FB3649">
        <w:rPr>
          <w:rFonts w:ascii="Times New Roman" w:hAnsi="Times New Roman" w:cs="Times New Roman"/>
          <w:szCs w:val="24"/>
        </w:rPr>
        <w:t xml:space="preserve">zanikne dnem </w:t>
      </w:r>
      <w:r w:rsidR="00E37E90">
        <w:rPr>
          <w:rFonts w:ascii="Times New Roman" w:hAnsi="Times New Roman" w:cs="Times New Roman"/>
          <w:szCs w:val="24"/>
        </w:rPr>
        <w:t xml:space="preserve">právní moci rozsudku o rozvodu, tedy doručením. Může ale nastat situace, kdy se manželé vzdají </w:t>
      </w:r>
      <w:r w:rsidR="00665C47">
        <w:rPr>
          <w:rFonts w:ascii="Times New Roman" w:hAnsi="Times New Roman" w:cs="Times New Roman"/>
          <w:szCs w:val="24"/>
        </w:rPr>
        <w:t>práva na </w:t>
      </w:r>
      <w:r w:rsidR="005C18DD">
        <w:rPr>
          <w:rFonts w:ascii="Times New Roman" w:hAnsi="Times New Roman" w:cs="Times New Roman"/>
          <w:szCs w:val="24"/>
        </w:rPr>
        <w:t xml:space="preserve">odvolání po vyhlášení rozsudku v soudní síni a </w:t>
      </w:r>
      <w:r w:rsidR="003C09FD">
        <w:rPr>
          <w:rFonts w:ascii="Times New Roman" w:hAnsi="Times New Roman" w:cs="Times New Roman"/>
          <w:szCs w:val="24"/>
        </w:rPr>
        <w:t>soud může hned na místě doručit pravomocný rozsudek</w:t>
      </w:r>
      <w:r w:rsidR="005C18DD">
        <w:rPr>
          <w:rFonts w:ascii="Times New Roman" w:hAnsi="Times New Roman" w:cs="Times New Roman"/>
          <w:szCs w:val="24"/>
        </w:rPr>
        <w:t>. V tomto případě manželé odcházejí ze soudní síně</w:t>
      </w:r>
      <w:r w:rsidR="003C09FD">
        <w:rPr>
          <w:rFonts w:ascii="Times New Roman" w:hAnsi="Times New Roman" w:cs="Times New Roman"/>
          <w:szCs w:val="24"/>
        </w:rPr>
        <w:t xml:space="preserve"> pravomocně rozvedeni.</w:t>
      </w:r>
      <w:r w:rsidR="00854102">
        <w:rPr>
          <w:rStyle w:val="Znakapoznpodarou"/>
          <w:rFonts w:ascii="Times New Roman" w:hAnsi="Times New Roman" w:cs="Times New Roman"/>
          <w:szCs w:val="24"/>
        </w:rPr>
        <w:footnoteReference w:id="90"/>
      </w:r>
      <w:r w:rsidR="0039231F">
        <w:rPr>
          <w:rFonts w:ascii="Times New Roman" w:hAnsi="Times New Roman" w:cs="Times New Roman"/>
          <w:szCs w:val="24"/>
        </w:rPr>
        <w:t xml:space="preserve"> </w:t>
      </w:r>
      <w:r w:rsidR="00AA4927">
        <w:rPr>
          <w:rFonts w:ascii="Times New Roman" w:hAnsi="Times New Roman" w:cs="Times New Roman"/>
          <w:szCs w:val="24"/>
        </w:rPr>
        <w:t>Proti pravomocnému rozsudku o rozvodu manželství již není možné podat mimořádné opravné prostředky (žalobu o obnovu řízení, žalobu pro zmatečnost, dovolání)</w:t>
      </w:r>
      <w:r w:rsidR="005E72B7">
        <w:rPr>
          <w:rFonts w:ascii="Times New Roman" w:hAnsi="Times New Roman" w:cs="Times New Roman"/>
          <w:szCs w:val="24"/>
        </w:rPr>
        <w:t xml:space="preserve">, jelikož se jedná o </w:t>
      </w:r>
      <w:r w:rsidR="005E72B7" w:rsidRPr="00F44D7F">
        <w:rPr>
          <w:rFonts w:ascii="Times New Roman" w:hAnsi="Times New Roman" w:cs="Times New Roman"/>
          <w:i/>
          <w:szCs w:val="24"/>
        </w:rPr>
        <w:t>statusové rozhodnutí</w:t>
      </w:r>
      <w:r w:rsidR="005E72B7">
        <w:rPr>
          <w:rFonts w:ascii="Times New Roman" w:hAnsi="Times New Roman" w:cs="Times New Roman"/>
          <w:szCs w:val="24"/>
        </w:rPr>
        <w:t xml:space="preserve"> a vzhledem k možnosti uzavřít po pravomocném rozsudku nové manželství, by mohl</w:t>
      </w:r>
      <w:r w:rsidR="00F44D7F">
        <w:rPr>
          <w:rFonts w:ascii="Times New Roman" w:hAnsi="Times New Roman" w:cs="Times New Roman"/>
          <w:szCs w:val="24"/>
        </w:rPr>
        <w:t>y</w:t>
      </w:r>
      <w:r w:rsidR="005E72B7">
        <w:rPr>
          <w:rFonts w:ascii="Times New Roman" w:hAnsi="Times New Roman" w:cs="Times New Roman"/>
          <w:szCs w:val="24"/>
        </w:rPr>
        <w:t xml:space="preserve"> nastat v praxi velké nepříjemnosti</w:t>
      </w:r>
      <w:r w:rsidR="00D33230">
        <w:rPr>
          <w:rFonts w:ascii="Times New Roman" w:hAnsi="Times New Roman" w:cs="Times New Roman"/>
          <w:szCs w:val="24"/>
        </w:rPr>
        <w:t>.</w:t>
      </w:r>
    </w:p>
    <w:p w:rsidR="00F61B83" w:rsidRDefault="00F61B83" w:rsidP="00F61B83">
      <w:pPr>
        <w:rPr>
          <w:rFonts w:ascii="Times New Roman" w:hAnsi="Times New Roman" w:cs="Times New Roman"/>
          <w:szCs w:val="24"/>
        </w:rPr>
      </w:pPr>
    </w:p>
    <w:p w:rsidR="00F61B83" w:rsidRDefault="00F61B83" w:rsidP="00F61B83">
      <w:pPr>
        <w:rPr>
          <w:rFonts w:ascii="Times New Roman" w:hAnsi="Times New Roman" w:cs="Times New Roman"/>
          <w:szCs w:val="24"/>
        </w:rPr>
      </w:pPr>
    </w:p>
    <w:p w:rsidR="00F61B83" w:rsidRDefault="00F61B83" w:rsidP="00F61B83">
      <w:pPr>
        <w:rPr>
          <w:rFonts w:ascii="Times New Roman" w:hAnsi="Times New Roman" w:cs="Times New Roman"/>
          <w:szCs w:val="24"/>
        </w:rPr>
      </w:pPr>
    </w:p>
    <w:p w:rsidR="00F61B83" w:rsidRDefault="00F61B83" w:rsidP="00F61B83">
      <w:pPr>
        <w:rPr>
          <w:rFonts w:ascii="Times New Roman" w:hAnsi="Times New Roman" w:cs="Times New Roman"/>
          <w:szCs w:val="24"/>
        </w:rPr>
      </w:pPr>
    </w:p>
    <w:p w:rsidR="006318E7" w:rsidRDefault="006318E7">
      <w:pPr>
        <w:rPr>
          <w:rFonts w:ascii="Times New Roman" w:hAnsi="Times New Roman" w:cs="Times New Roman"/>
          <w:szCs w:val="24"/>
        </w:rPr>
      </w:pPr>
      <w:r>
        <w:rPr>
          <w:rFonts w:ascii="Times New Roman" w:hAnsi="Times New Roman" w:cs="Times New Roman"/>
          <w:szCs w:val="24"/>
        </w:rPr>
        <w:br w:type="page"/>
      </w:r>
    </w:p>
    <w:p w:rsidR="00580D0C" w:rsidRPr="00F61B83" w:rsidRDefault="00580D0C" w:rsidP="00E56B83">
      <w:pPr>
        <w:pStyle w:val="Nadpisek1"/>
      </w:pPr>
      <w:bookmarkStart w:id="19" w:name="_Toc383469274"/>
      <w:r>
        <w:lastRenderedPageBreak/>
        <w:t>4 Zánik manželství v kanonickém právu</w:t>
      </w:r>
      <w:bookmarkEnd w:id="19"/>
    </w:p>
    <w:p w:rsidR="00C72DA0" w:rsidRDefault="00F27A55">
      <w:pPr>
        <w:spacing w:after="120"/>
        <w:ind w:firstLine="709"/>
        <w:rPr>
          <w:rFonts w:ascii="Times New Roman" w:hAnsi="Times New Roman" w:cs="Times New Roman"/>
          <w:b/>
          <w:i/>
          <w:szCs w:val="24"/>
        </w:rPr>
      </w:pPr>
      <w:r>
        <w:rPr>
          <w:rFonts w:ascii="Times New Roman" w:eastAsia="Times New Roman" w:hAnsi="Times New Roman" w:cs="Times New Roman"/>
          <w:i/>
          <w:szCs w:val="24"/>
          <w:lang w:eastAsia="cs-CZ"/>
        </w:rPr>
        <w:t>„</w:t>
      </w:r>
      <w:r w:rsidR="00554136" w:rsidRPr="00554136">
        <w:rPr>
          <w:rFonts w:ascii="Times New Roman" w:eastAsia="Times New Roman" w:hAnsi="Times New Roman" w:cs="Times New Roman"/>
          <w:i/>
          <w:szCs w:val="24"/>
          <w:lang w:eastAsia="cs-CZ"/>
        </w:rPr>
        <w:t>Od počátku stvoření Bůh učinil člověka jako muže a ženu, prot</w:t>
      </w:r>
      <w:r w:rsidR="00554136" w:rsidRPr="00F27A55">
        <w:rPr>
          <w:rFonts w:ascii="Times New Roman" w:eastAsia="Times New Roman" w:hAnsi="Times New Roman" w:cs="Times New Roman"/>
          <w:i/>
          <w:szCs w:val="24"/>
          <w:lang w:eastAsia="cs-CZ"/>
        </w:rPr>
        <w:t xml:space="preserve">o opustí muž svého otce i matku </w:t>
      </w:r>
      <w:r w:rsidR="00554136" w:rsidRPr="00554136">
        <w:rPr>
          <w:rFonts w:ascii="Times New Roman" w:eastAsia="Times New Roman" w:hAnsi="Times New Roman" w:cs="Times New Roman"/>
          <w:i/>
          <w:szCs w:val="24"/>
          <w:lang w:eastAsia="cs-CZ"/>
        </w:rPr>
        <w:t>a připojí se ke své manželce, a budou ti dva jedno tělo, takže již nejs</w:t>
      </w:r>
      <w:r w:rsidR="00554136" w:rsidRPr="00F27A55">
        <w:rPr>
          <w:rFonts w:ascii="Times New Roman" w:eastAsia="Times New Roman" w:hAnsi="Times New Roman" w:cs="Times New Roman"/>
          <w:i/>
          <w:szCs w:val="24"/>
          <w:lang w:eastAsia="cs-CZ"/>
        </w:rPr>
        <w:t xml:space="preserve">ou dva, ale jeden. A proto, </w:t>
      </w:r>
      <w:r w:rsidR="00554136" w:rsidRPr="00554136">
        <w:rPr>
          <w:rFonts w:ascii="Times New Roman" w:eastAsia="Times New Roman" w:hAnsi="Times New Roman" w:cs="Times New Roman"/>
          <w:i/>
          <w:szCs w:val="24"/>
          <w:lang w:eastAsia="cs-CZ"/>
        </w:rPr>
        <w:t>co Bůh</w:t>
      </w:r>
      <w:r w:rsidR="00D3299F">
        <w:rPr>
          <w:rFonts w:ascii="Times New Roman" w:eastAsia="Times New Roman" w:hAnsi="Times New Roman" w:cs="Times New Roman"/>
          <w:i/>
          <w:szCs w:val="24"/>
          <w:lang w:eastAsia="cs-CZ"/>
        </w:rPr>
        <w:t xml:space="preserve"> spojil, člověk nerozlučuj! (</w:t>
      </w:r>
      <w:proofErr w:type="spellStart"/>
      <w:r w:rsidR="00D3299F">
        <w:rPr>
          <w:rFonts w:ascii="Times New Roman" w:eastAsia="Times New Roman" w:hAnsi="Times New Roman" w:cs="Times New Roman"/>
          <w:i/>
          <w:szCs w:val="24"/>
          <w:lang w:eastAsia="cs-CZ"/>
        </w:rPr>
        <w:t>Mk</w:t>
      </w:r>
      <w:proofErr w:type="spellEnd"/>
      <w:r w:rsidR="00D3299F">
        <w:rPr>
          <w:rFonts w:ascii="Times New Roman" w:eastAsia="Times New Roman" w:hAnsi="Times New Roman" w:cs="Times New Roman"/>
          <w:i/>
          <w:szCs w:val="24"/>
          <w:lang w:eastAsia="cs-CZ"/>
        </w:rPr>
        <w:t> </w:t>
      </w:r>
      <w:r w:rsidR="00554136" w:rsidRPr="00554136">
        <w:rPr>
          <w:rFonts w:ascii="Times New Roman" w:eastAsia="Times New Roman" w:hAnsi="Times New Roman" w:cs="Times New Roman"/>
          <w:i/>
          <w:szCs w:val="24"/>
          <w:lang w:eastAsia="cs-CZ"/>
        </w:rPr>
        <w:t xml:space="preserve">10, </w:t>
      </w:r>
      <w:r w:rsidR="00331DDD">
        <w:rPr>
          <w:rFonts w:ascii="Times New Roman" w:eastAsia="Times New Roman" w:hAnsi="Times New Roman" w:cs="Times New Roman"/>
          <w:i/>
          <w:szCs w:val="24"/>
          <w:lang w:eastAsia="cs-CZ"/>
        </w:rPr>
        <w:t>6-</w:t>
      </w:r>
      <w:r w:rsidR="00BD0906">
        <w:rPr>
          <w:rFonts w:ascii="Times New Roman" w:eastAsia="Times New Roman" w:hAnsi="Times New Roman" w:cs="Times New Roman"/>
          <w:i/>
          <w:szCs w:val="24"/>
          <w:lang w:eastAsia="cs-CZ"/>
        </w:rPr>
        <w:t>9).</w:t>
      </w:r>
      <w:r w:rsidRPr="00F27A55">
        <w:rPr>
          <w:rFonts w:ascii="Times New Roman" w:eastAsia="Times New Roman" w:hAnsi="Times New Roman" w:cs="Times New Roman"/>
          <w:i/>
          <w:szCs w:val="24"/>
          <w:lang w:eastAsia="cs-CZ"/>
        </w:rPr>
        <w:t>“</w:t>
      </w:r>
      <w:r w:rsidR="00BD0906">
        <w:rPr>
          <w:rStyle w:val="Znakapoznpodarou"/>
          <w:rFonts w:ascii="Times New Roman" w:eastAsia="Times New Roman" w:hAnsi="Times New Roman" w:cs="Times New Roman"/>
          <w:i/>
          <w:szCs w:val="24"/>
          <w:lang w:eastAsia="cs-CZ"/>
        </w:rPr>
        <w:footnoteReference w:id="91"/>
      </w:r>
    </w:p>
    <w:p w:rsidR="00331C1D" w:rsidRDefault="00C75363" w:rsidP="00495AA1">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Jak již bylo zmíněno v úvodu </w:t>
      </w:r>
      <w:r w:rsidR="002621F1">
        <w:rPr>
          <w:rFonts w:ascii="Times New Roman" w:eastAsia="Times New Roman" w:hAnsi="Times New Roman" w:cs="Times New Roman"/>
          <w:szCs w:val="24"/>
          <w:lang w:eastAsia="cs-CZ"/>
        </w:rPr>
        <w:t>této práce</w:t>
      </w:r>
      <w:r w:rsidR="00C804A1">
        <w:rPr>
          <w:rFonts w:ascii="Times New Roman" w:eastAsia="Times New Roman" w:hAnsi="Times New Roman" w:cs="Times New Roman"/>
          <w:szCs w:val="24"/>
          <w:lang w:eastAsia="cs-CZ"/>
        </w:rPr>
        <w:t>,</w:t>
      </w:r>
      <w:r w:rsidR="004C7E67">
        <w:rPr>
          <w:rFonts w:ascii="Times New Roman" w:eastAsia="Times New Roman" w:hAnsi="Times New Roman" w:cs="Times New Roman"/>
          <w:szCs w:val="24"/>
          <w:lang w:eastAsia="cs-CZ"/>
        </w:rPr>
        <w:t xml:space="preserve"> zá</w:t>
      </w:r>
      <w:r w:rsidR="00C804A1">
        <w:rPr>
          <w:rFonts w:ascii="Times New Roman" w:eastAsia="Times New Roman" w:hAnsi="Times New Roman" w:cs="Times New Roman"/>
          <w:szCs w:val="24"/>
          <w:lang w:eastAsia="cs-CZ"/>
        </w:rPr>
        <w:t>nik manželství v kanonickém právu</w:t>
      </w:r>
      <w:r w:rsidR="009F6AB7">
        <w:rPr>
          <w:rFonts w:ascii="Times New Roman" w:eastAsia="Times New Roman" w:hAnsi="Times New Roman" w:cs="Times New Roman"/>
          <w:szCs w:val="24"/>
          <w:lang w:eastAsia="cs-CZ"/>
        </w:rPr>
        <w:t xml:space="preserve"> se </w:t>
      </w:r>
      <w:r w:rsidR="004C7E67">
        <w:rPr>
          <w:rFonts w:ascii="Times New Roman" w:eastAsia="Times New Roman" w:hAnsi="Times New Roman" w:cs="Times New Roman"/>
          <w:szCs w:val="24"/>
          <w:lang w:eastAsia="cs-CZ"/>
        </w:rPr>
        <w:t>v mnohém odlišuje od české sekulární úpravy</w:t>
      </w:r>
      <w:r w:rsidR="00C804A1">
        <w:rPr>
          <w:rFonts w:ascii="Times New Roman" w:eastAsia="Times New Roman" w:hAnsi="Times New Roman" w:cs="Times New Roman"/>
          <w:szCs w:val="24"/>
          <w:lang w:eastAsia="cs-CZ"/>
        </w:rPr>
        <w:t>. M</w:t>
      </w:r>
      <w:r w:rsidR="002621F1">
        <w:rPr>
          <w:rFonts w:ascii="Times New Roman" w:eastAsia="Times New Roman" w:hAnsi="Times New Roman" w:cs="Times New Roman"/>
          <w:szCs w:val="24"/>
          <w:lang w:eastAsia="cs-CZ"/>
        </w:rPr>
        <w:t xml:space="preserve">anželství uzavírané podle kanonického práva je chápáno </w:t>
      </w:r>
      <w:r w:rsidR="0047450C">
        <w:rPr>
          <w:rFonts w:ascii="Times New Roman" w:eastAsia="Times New Roman" w:hAnsi="Times New Roman" w:cs="Times New Roman"/>
          <w:szCs w:val="24"/>
          <w:lang w:eastAsia="cs-CZ"/>
        </w:rPr>
        <w:t xml:space="preserve">jako </w:t>
      </w:r>
      <w:r w:rsidR="0047450C" w:rsidRPr="004C3C4B">
        <w:rPr>
          <w:rFonts w:ascii="Times New Roman" w:eastAsia="Times New Roman" w:hAnsi="Times New Roman" w:cs="Times New Roman"/>
          <w:i/>
          <w:szCs w:val="24"/>
          <w:lang w:eastAsia="cs-CZ"/>
        </w:rPr>
        <w:t>posvátná smlouva</w:t>
      </w:r>
      <w:r w:rsidR="0047450C">
        <w:rPr>
          <w:rFonts w:ascii="Times New Roman" w:eastAsia="Times New Roman" w:hAnsi="Times New Roman" w:cs="Times New Roman"/>
          <w:szCs w:val="24"/>
          <w:lang w:eastAsia="cs-CZ"/>
        </w:rPr>
        <w:t xml:space="preserve"> a ve většině případů také jako </w:t>
      </w:r>
      <w:r w:rsidR="0047450C" w:rsidRPr="0047450C">
        <w:rPr>
          <w:rFonts w:ascii="Times New Roman" w:eastAsia="Times New Roman" w:hAnsi="Times New Roman" w:cs="Times New Roman"/>
          <w:i/>
          <w:szCs w:val="24"/>
          <w:lang w:eastAsia="cs-CZ"/>
        </w:rPr>
        <w:t>svátost</w:t>
      </w:r>
      <w:r w:rsidR="0047450C">
        <w:rPr>
          <w:rFonts w:ascii="Times New Roman" w:eastAsia="Times New Roman" w:hAnsi="Times New Roman" w:cs="Times New Roman"/>
          <w:i/>
          <w:szCs w:val="24"/>
          <w:lang w:eastAsia="cs-CZ"/>
        </w:rPr>
        <w:t xml:space="preserve">, </w:t>
      </w:r>
      <w:r w:rsidR="004E078D">
        <w:rPr>
          <w:rFonts w:ascii="Times New Roman" w:eastAsia="Times New Roman" w:hAnsi="Times New Roman" w:cs="Times New Roman"/>
          <w:szCs w:val="24"/>
          <w:lang w:eastAsia="cs-CZ"/>
        </w:rPr>
        <w:t xml:space="preserve">tedy </w:t>
      </w:r>
      <w:r w:rsidR="00740677">
        <w:rPr>
          <w:rFonts w:ascii="Times New Roman" w:eastAsia="Times New Roman" w:hAnsi="Times New Roman" w:cs="Times New Roman"/>
          <w:szCs w:val="24"/>
          <w:lang w:eastAsia="cs-CZ"/>
        </w:rPr>
        <w:t>manželské osudy se spojí v</w:t>
      </w:r>
      <w:r w:rsidR="00D20CFE">
        <w:rPr>
          <w:rFonts w:ascii="Times New Roman" w:eastAsia="Times New Roman" w:hAnsi="Times New Roman" w:cs="Times New Roman"/>
          <w:szCs w:val="24"/>
          <w:lang w:eastAsia="cs-CZ"/>
        </w:rPr>
        <w:t> </w:t>
      </w:r>
      <w:r w:rsidR="00740677">
        <w:rPr>
          <w:rFonts w:ascii="Times New Roman" w:eastAsia="Times New Roman" w:hAnsi="Times New Roman" w:cs="Times New Roman"/>
          <w:szCs w:val="24"/>
          <w:lang w:eastAsia="cs-CZ"/>
        </w:rPr>
        <w:t>jeden</w:t>
      </w:r>
      <w:r w:rsidR="00D20CFE">
        <w:rPr>
          <w:rFonts w:ascii="Times New Roman" w:eastAsia="Times New Roman" w:hAnsi="Times New Roman" w:cs="Times New Roman"/>
          <w:szCs w:val="24"/>
          <w:lang w:eastAsia="cs-CZ"/>
        </w:rPr>
        <w:t>,</w:t>
      </w:r>
      <w:r w:rsidR="004C3C4B">
        <w:rPr>
          <w:rStyle w:val="Znakapoznpodarou"/>
          <w:rFonts w:ascii="Times New Roman" w:eastAsia="Times New Roman" w:hAnsi="Times New Roman" w:cs="Times New Roman"/>
          <w:szCs w:val="24"/>
          <w:lang w:eastAsia="cs-CZ"/>
        </w:rPr>
        <w:footnoteReference w:id="92"/>
      </w:r>
      <w:r w:rsidR="00D20CFE">
        <w:rPr>
          <w:rFonts w:ascii="Times New Roman" w:eastAsia="Times New Roman" w:hAnsi="Times New Roman" w:cs="Times New Roman"/>
          <w:szCs w:val="24"/>
          <w:lang w:eastAsia="cs-CZ"/>
        </w:rPr>
        <w:t xml:space="preserve"> proto zrušit </w:t>
      </w:r>
      <w:r w:rsidR="00331DDD">
        <w:rPr>
          <w:rFonts w:ascii="Times New Roman" w:eastAsia="Times New Roman" w:hAnsi="Times New Roman" w:cs="Times New Roman"/>
          <w:szCs w:val="24"/>
          <w:lang w:eastAsia="cs-CZ"/>
        </w:rPr>
        <w:t xml:space="preserve">platné </w:t>
      </w:r>
      <w:r w:rsidR="00D20CFE">
        <w:rPr>
          <w:rFonts w:ascii="Times New Roman" w:eastAsia="Times New Roman" w:hAnsi="Times New Roman" w:cs="Times New Roman"/>
          <w:szCs w:val="24"/>
          <w:lang w:eastAsia="cs-CZ"/>
        </w:rPr>
        <w:t xml:space="preserve">manželství </w:t>
      </w:r>
      <w:r w:rsidR="00677F41">
        <w:rPr>
          <w:rFonts w:ascii="Times New Roman" w:eastAsia="Times New Roman" w:hAnsi="Times New Roman" w:cs="Times New Roman"/>
          <w:szCs w:val="24"/>
          <w:lang w:eastAsia="cs-CZ"/>
        </w:rPr>
        <w:t xml:space="preserve">za života manželů, </w:t>
      </w:r>
      <w:r w:rsidR="00D20CFE">
        <w:rPr>
          <w:rFonts w:ascii="Times New Roman" w:eastAsia="Times New Roman" w:hAnsi="Times New Roman" w:cs="Times New Roman"/>
          <w:szCs w:val="24"/>
          <w:lang w:eastAsia="cs-CZ"/>
        </w:rPr>
        <w:t>uzavíran</w:t>
      </w:r>
      <w:r w:rsidR="001D0C05">
        <w:rPr>
          <w:rFonts w:ascii="Times New Roman" w:eastAsia="Times New Roman" w:hAnsi="Times New Roman" w:cs="Times New Roman"/>
          <w:szCs w:val="24"/>
          <w:lang w:eastAsia="cs-CZ"/>
        </w:rPr>
        <w:t>é</w:t>
      </w:r>
      <w:r w:rsidR="00D20CFE">
        <w:rPr>
          <w:rFonts w:ascii="Times New Roman" w:eastAsia="Times New Roman" w:hAnsi="Times New Roman" w:cs="Times New Roman"/>
          <w:szCs w:val="24"/>
          <w:lang w:eastAsia="cs-CZ"/>
        </w:rPr>
        <w:t xml:space="preserve"> podle kanonického práva</w:t>
      </w:r>
      <w:r w:rsidR="00677F41">
        <w:rPr>
          <w:rFonts w:ascii="Times New Roman" w:eastAsia="Times New Roman" w:hAnsi="Times New Roman" w:cs="Times New Roman"/>
          <w:szCs w:val="24"/>
          <w:lang w:eastAsia="cs-CZ"/>
        </w:rPr>
        <w:t>, bude spíše výjim</w:t>
      </w:r>
      <w:r w:rsidR="00393086">
        <w:rPr>
          <w:rFonts w:ascii="Times New Roman" w:eastAsia="Times New Roman" w:hAnsi="Times New Roman" w:cs="Times New Roman"/>
          <w:szCs w:val="24"/>
          <w:lang w:eastAsia="cs-CZ"/>
        </w:rPr>
        <w:t>kou</w:t>
      </w:r>
      <w:r w:rsidR="00C15DC2">
        <w:rPr>
          <w:rFonts w:ascii="Times New Roman" w:eastAsia="Times New Roman" w:hAnsi="Times New Roman" w:cs="Times New Roman"/>
          <w:szCs w:val="24"/>
          <w:lang w:eastAsia="cs-CZ"/>
        </w:rPr>
        <w:t xml:space="preserve"> a </w:t>
      </w:r>
      <w:r w:rsidR="004E078D">
        <w:rPr>
          <w:rFonts w:ascii="Times New Roman" w:eastAsia="Times New Roman" w:hAnsi="Times New Roman" w:cs="Times New Roman"/>
          <w:szCs w:val="24"/>
          <w:lang w:eastAsia="cs-CZ"/>
        </w:rPr>
        <w:t xml:space="preserve">možné jen </w:t>
      </w:r>
      <w:r w:rsidR="00C15DC2">
        <w:rPr>
          <w:rFonts w:ascii="Times New Roman" w:eastAsia="Times New Roman" w:hAnsi="Times New Roman" w:cs="Times New Roman"/>
          <w:szCs w:val="24"/>
          <w:lang w:eastAsia="cs-CZ"/>
        </w:rPr>
        <w:t>za splnění speciálních podmínek.</w:t>
      </w:r>
      <w:r w:rsidR="00C804A1">
        <w:rPr>
          <w:rFonts w:ascii="Times New Roman" w:eastAsia="Times New Roman" w:hAnsi="Times New Roman" w:cs="Times New Roman"/>
          <w:szCs w:val="24"/>
          <w:lang w:eastAsia="cs-CZ"/>
        </w:rPr>
        <w:t xml:space="preserve"> </w:t>
      </w:r>
    </w:p>
    <w:p w:rsidR="00CC2943" w:rsidRDefault="00331C1D" w:rsidP="004C3C4B">
      <w:pP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t xml:space="preserve">Při pojednání o kanonické úpravě se zaměřím převážně na </w:t>
      </w:r>
      <w:r w:rsidR="00D51001">
        <w:rPr>
          <w:rFonts w:ascii="Times New Roman" w:eastAsia="Times New Roman" w:hAnsi="Times New Roman" w:cs="Times New Roman"/>
          <w:szCs w:val="24"/>
          <w:lang w:eastAsia="cs-CZ"/>
        </w:rPr>
        <w:t xml:space="preserve">právo </w:t>
      </w:r>
      <w:r w:rsidR="004E078D">
        <w:rPr>
          <w:rFonts w:ascii="Times New Roman" w:eastAsia="Times New Roman" w:hAnsi="Times New Roman" w:cs="Times New Roman"/>
          <w:szCs w:val="24"/>
          <w:lang w:eastAsia="cs-CZ"/>
        </w:rPr>
        <w:t>k</w:t>
      </w:r>
      <w:r w:rsidR="00484604">
        <w:rPr>
          <w:rFonts w:ascii="Times New Roman" w:eastAsia="Times New Roman" w:hAnsi="Times New Roman" w:cs="Times New Roman"/>
          <w:szCs w:val="24"/>
          <w:lang w:eastAsia="cs-CZ"/>
        </w:rPr>
        <w:t xml:space="preserve">atolické </w:t>
      </w:r>
      <w:r w:rsidR="00D51001">
        <w:rPr>
          <w:rFonts w:ascii="Times New Roman" w:eastAsia="Times New Roman" w:hAnsi="Times New Roman" w:cs="Times New Roman"/>
          <w:szCs w:val="24"/>
          <w:lang w:eastAsia="cs-CZ"/>
        </w:rPr>
        <w:t>latinské církve</w:t>
      </w:r>
      <w:r>
        <w:rPr>
          <w:rFonts w:ascii="Times New Roman" w:eastAsia="Times New Roman" w:hAnsi="Times New Roman" w:cs="Times New Roman"/>
          <w:szCs w:val="24"/>
          <w:lang w:eastAsia="cs-CZ"/>
        </w:rPr>
        <w:t xml:space="preserve">, </w:t>
      </w:r>
      <w:r w:rsidR="001D0C05">
        <w:rPr>
          <w:rFonts w:ascii="Times New Roman" w:eastAsia="Times New Roman" w:hAnsi="Times New Roman" w:cs="Times New Roman"/>
          <w:szCs w:val="24"/>
          <w:lang w:eastAsia="cs-CZ"/>
        </w:rPr>
        <w:t>neboť</w:t>
      </w:r>
      <w:r>
        <w:rPr>
          <w:rFonts w:ascii="Times New Roman" w:eastAsia="Times New Roman" w:hAnsi="Times New Roman" w:cs="Times New Roman"/>
          <w:szCs w:val="24"/>
          <w:lang w:eastAsia="cs-CZ"/>
        </w:rPr>
        <w:t xml:space="preserve"> se jedná o </w:t>
      </w:r>
      <w:r w:rsidR="00261FE2">
        <w:rPr>
          <w:rFonts w:ascii="Times New Roman" w:eastAsia="Times New Roman" w:hAnsi="Times New Roman" w:cs="Times New Roman"/>
          <w:szCs w:val="24"/>
          <w:lang w:eastAsia="cs-CZ"/>
        </w:rPr>
        <w:t>nejpočetněji zastoupenou církev v České republice</w:t>
      </w:r>
      <w:r w:rsidR="00CC2943">
        <w:rPr>
          <w:rFonts w:ascii="Times New Roman" w:eastAsia="Times New Roman" w:hAnsi="Times New Roman" w:cs="Times New Roman"/>
          <w:szCs w:val="24"/>
          <w:lang w:eastAsia="cs-CZ"/>
        </w:rPr>
        <w:t>,</w:t>
      </w:r>
      <w:r w:rsidR="00261FE2">
        <w:rPr>
          <w:rFonts w:ascii="Times New Roman" w:eastAsia="Times New Roman" w:hAnsi="Times New Roman" w:cs="Times New Roman"/>
          <w:szCs w:val="24"/>
          <w:lang w:eastAsia="cs-CZ"/>
        </w:rPr>
        <w:t xml:space="preserve"> a proto </w:t>
      </w:r>
      <w:r w:rsidR="00CC2943">
        <w:rPr>
          <w:rFonts w:ascii="Times New Roman" w:eastAsia="Times New Roman" w:hAnsi="Times New Roman" w:cs="Times New Roman"/>
          <w:szCs w:val="24"/>
          <w:lang w:eastAsia="cs-CZ"/>
        </w:rPr>
        <w:t>její studium bude pro praxi nejpřínosnějším.</w:t>
      </w:r>
    </w:p>
    <w:p w:rsidR="00C75363" w:rsidRPr="006B7514" w:rsidRDefault="00CC2943" w:rsidP="00AF578E">
      <w:pPr>
        <w:pStyle w:val="Nadpisek2"/>
        <w:rPr>
          <w:rFonts w:eastAsia="Times New Roman"/>
          <w:lang w:eastAsia="cs-CZ"/>
        </w:rPr>
      </w:pPr>
      <w:bookmarkStart w:id="20" w:name="_Toc383469275"/>
      <w:r w:rsidRPr="006B7514">
        <w:rPr>
          <w:rFonts w:eastAsia="Times New Roman"/>
          <w:lang w:eastAsia="cs-CZ"/>
        </w:rPr>
        <w:t>4.1 Zán</w:t>
      </w:r>
      <w:r w:rsidR="006B7514" w:rsidRPr="006B7514">
        <w:rPr>
          <w:rFonts w:eastAsia="Times New Roman"/>
          <w:lang w:eastAsia="cs-CZ"/>
        </w:rPr>
        <w:t>i</w:t>
      </w:r>
      <w:r w:rsidRPr="006B7514">
        <w:rPr>
          <w:rFonts w:eastAsia="Times New Roman"/>
          <w:lang w:eastAsia="cs-CZ"/>
        </w:rPr>
        <w:t>k manželství smrtí a prohlášením za mrtvého</w:t>
      </w:r>
      <w:bookmarkEnd w:id="20"/>
      <w:r w:rsidR="00261FE2" w:rsidRPr="006B7514">
        <w:rPr>
          <w:rFonts w:eastAsia="Times New Roman"/>
          <w:lang w:eastAsia="cs-CZ"/>
        </w:rPr>
        <w:t xml:space="preserve"> </w:t>
      </w:r>
      <w:r w:rsidR="00D20CFE" w:rsidRPr="006B7514">
        <w:rPr>
          <w:rFonts w:eastAsia="Times New Roman"/>
          <w:lang w:eastAsia="cs-CZ"/>
        </w:rPr>
        <w:t xml:space="preserve"> </w:t>
      </w:r>
    </w:p>
    <w:p w:rsidR="006B7514" w:rsidRDefault="006B7514" w:rsidP="00115099">
      <w:pP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r>
      <w:r w:rsidR="0068649A">
        <w:rPr>
          <w:rFonts w:ascii="Times New Roman" w:eastAsia="Times New Roman" w:hAnsi="Times New Roman" w:cs="Times New Roman"/>
          <w:szCs w:val="24"/>
          <w:lang w:eastAsia="cs-CZ"/>
        </w:rPr>
        <w:t xml:space="preserve">Zánik manželství </w:t>
      </w:r>
      <w:r w:rsidR="0068649A" w:rsidRPr="007051A9">
        <w:rPr>
          <w:rFonts w:ascii="Times New Roman" w:eastAsia="Times New Roman" w:hAnsi="Times New Roman" w:cs="Times New Roman"/>
          <w:b/>
          <w:szCs w:val="24"/>
          <w:lang w:eastAsia="cs-CZ"/>
        </w:rPr>
        <w:t xml:space="preserve">smrtí </w:t>
      </w:r>
      <w:r w:rsidR="0068649A">
        <w:rPr>
          <w:rFonts w:ascii="Times New Roman" w:eastAsia="Times New Roman" w:hAnsi="Times New Roman" w:cs="Times New Roman"/>
          <w:szCs w:val="24"/>
          <w:lang w:eastAsia="cs-CZ"/>
        </w:rPr>
        <w:t xml:space="preserve">jednoho z manželských partnerů je přirozeným zánikem manželství, jako tomu je v sekulární právní úpravě. </w:t>
      </w:r>
      <w:r w:rsidR="003C63E5">
        <w:rPr>
          <w:rFonts w:ascii="Times New Roman" w:eastAsia="Times New Roman" w:hAnsi="Times New Roman" w:cs="Times New Roman"/>
          <w:szCs w:val="24"/>
          <w:lang w:eastAsia="cs-CZ"/>
        </w:rPr>
        <w:t xml:space="preserve">Smrt jako zánik manželství zmiňuje jediný kánon, a to konkrétně kánon </w:t>
      </w:r>
      <w:r w:rsidR="00D3299F">
        <w:rPr>
          <w:rFonts w:ascii="Times New Roman" w:eastAsia="Times New Roman" w:hAnsi="Times New Roman" w:cs="Times New Roman"/>
          <w:szCs w:val="24"/>
          <w:lang w:eastAsia="cs-CZ"/>
        </w:rPr>
        <w:t>1141 </w:t>
      </w:r>
      <w:r w:rsidR="00EF702B">
        <w:rPr>
          <w:rFonts w:ascii="Times New Roman" w:eastAsia="Times New Roman" w:hAnsi="Times New Roman" w:cs="Times New Roman"/>
          <w:szCs w:val="24"/>
          <w:lang w:eastAsia="cs-CZ"/>
        </w:rPr>
        <w:t>CIC, který stanoví, že svátostné dokonané manželství nelze rozloučit žádnou lidskou mocí, pouze smrtí</w:t>
      </w:r>
      <w:r w:rsidR="007E5F5E">
        <w:rPr>
          <w:rFonts w:ascii="Times New Roman" w:eastAsia="Times New Roman" w:hAnsi="Times New Roman" w:cs="Times New Roman"/>
          <w:szCs w:val="24"/>
          <w:lang w:eastAsia="cs-CZ"/>
        </w:rPr>
        <w:t>.</w:t>
      </w:r>
      <w:r w:rsidR="00D51001">
        <w:rPr>
          <w:rFonts w:ascii="Times New Roman" w:eastAsia="Times New Roman" w:hAnsi="Times New Roman" w:cs="Times New Roman"/>
          <w:szCs w:val="24"/>
          <w:lang w:eastAsia="cs-CZ"/>
        </w:rPr>
        <w:t xml:space="preserve"> Hrdina</w:t>
      </w:r>
      <w:r w:rsidR="00BF018F">
        <w:rPr>
          <w:rFonts w:ascii="Times New Roman" w:eastAsia="Times New Roman" w:hAnsi="Times New Roman" w:cs="Times New Roman"/>
          <w:szCs w:val="24"/>
          <w:lang w:eastAsia="cs-CZ"/>
        </w:rPr>
        <w:t xml:space="preserve"> smrt</w:t>
      </w:r>
      <w:r w:rsidR="0084603F">
        <w:rPr>
          <w:rFonts w:ascii="Times New Roman" w:eastAsia="Times New Roman" w:hAnsi="Times New Roman" w:cs="Times New Roman"/>
          <w:szCs w:val="24"/>
          <w:lang w:eastAsia="cs-CZ"/>
        </w:rPr>
        <w:t xml:space="preserve"> dokonce považuje za</w:t>
      </w:r>
      <w:r w:rsidR="00BF018F">
        <w:rPr>
          <w:rFonts w:ascii="Times New Roman" w:eastAsia="Times New Roman" w:hAnsi="Times New Roman" w:cs="Times New Roman"/>
          <w:szCs w:val="24"/>
          <w:lang w:eastAsia="cs-CZ"/>
        </w:rPr>
        <w:t xml:space="preserve"> </w:t>
      </w:r>
      <w:r w:rsidR="00BF018F" w:rsidRPr="00D3322E">
        <w:rPr>
          <w:rFonts w:ascii="Times New Roman" w:eastAsia="Times New Roman" w:hAnsi="Times New Roman" w:cs="Times New Roman"/>
          <w:i/>
          <w:szCs w:val="24"/>
          <w:lang w:eastAsia="cs-CZ"/>
        </w:rPr>
        <w:t>„ideální</w:t>
      </w:r>
      <w:r w:rsidR="00D3322E" w:rsidRPr="00D3322E">
        <w:rPr>
          <w:rFonts w:ascii="Times New Roman" w:eastAsia="Times New Roman" w:hAnsi="Times New Roman" w:cs="Times New Roman"/>
          <w:i/>
          <w:szCs w:val="24"/>
          <w:lang w:eastAsia="cs-CZ"/>
        </w:rPr>
        <w:t>“</w:t>
      </w:r>
      <w:r w:rsidR="00BF018F">
        <w:rPr>
          <w:rFonts w:ascii="Times New Roman" w:eastAsia="Times New Roman" w:hAnsi="Times New Roman" w:cs="Times New Roman"/>
          <w:szCs w:val="24"/>
          <w:lang w:eastAsia="cs-CZ"/>
        </w:rPr>
        <w:t xml:space="preserve"> způsob zániku manželství</w:t>
      </w:r>
      <w:r w:rsidR="00C1167F">
        <w:rPr>
          <w:rFonts w:ascii="Times New Roman" w:eastAsia="Times New Roman" w:hAnsi="Times New Roman" w:cs="Times New Roman"/>
          <w:szCs w:val="24"/>
          <w:lang w:eastAsia="cs-CZ"/>
        </w:rPr>
        <w:t>.</w:t>
      </w:r>
      <w:r w:rsidR="00C1167F">
        <w:rPr>
          <w:rStyle w:val="Znakapoznpodarou"/>
          <w:rFonts w:ascii="Times New Roman" w:eastAsia="Times New Roman" w:hAnsi="Times New Roman" w:cs="Times New Roman"/>
          <w:szCs w:val="24"/>
          <w:lang w:eastAsia="cs-CZ"/>
        </w:rPr>
        <w:footnoteReference w:id="93"/>
      </w:r>
    </w:p>
    <w:p w:rsidR="00F06071" w:rsidRDefault="0084603F" w:rsidP="00574F0F">
      <w:pPr>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ab/>
      </w:r>
      <w:r w:rsidR="00AC5373">
        <w:rPr>
          <w:rFonts w:ascii="Times New Roman" w:eastAsia="Times New Roman" w:hAnsi="Times New Roman" w:cs="Times New Roman"/>
          <w:szCs w:val="24"/>
          <w:lang w:eastAsia="cs-CZ"/>
        </w:rPr>
        <w:t>V případě, kdy není jistota o tom, že jeden z manželských partnerů zemřel</w:t>
      </w:r>
      <w:r w:rsidR="00E358D2">
        <w:rPr>
          <w:rFonts w:ascii="Times New Roman" w:eastAsia="Times New Roman" w:hAnsi="Times New Roman" w:cs="Times New Roman"/>
          <w:szCs w:val="24"/>
          <w:lang w:eastAsia="cs-CZ"/>
        </w:rPr>
        <w:t>,</w:t>
      </w:r>
      <w:r w:rsidR="00134DDF">
        <w:rPr>
          <w:rFonts w:ascii="Times New Roman" w:eastAsia="Times New Roman" w:hAnsi="Times New Roman" w:cs="Times New Roman"/>
          <w:szCs w:val="24"/>
          <w:lang w:eastAsia="cs-CZ"/>
        </w:rPr>
        <w:t xml:space="preserve"> kanonické právo upravuje, s</w:t>
      </w:r>
      <w:r w:rsidR="003A3A96">
        <w:rPr>
          <w:rFonts w:ascii="Times New Roman" w:eastAsia="Times New Roman" w:hAnsi="Times New Roman" w:cs="Times New Roman"/>
          <w:szCs w:val="24"/>
          <w:lang w:eastAsia="cs-CZ"/>
        </w:rPr>
        <w:t xml:space="preserve">tejně jako oblast české právní úpravy, institut </w:t>
      </w:r>
      <w:r w:rsidR="003A3A96" w:rsidRPr="007051A9">
        <w:rPr>
          <w:rFonts w:ascii="Times New Roman" w:eastAsia="Times New Roman" w:hAnsi="Times New Roman" w:cs="Times New Roman"/>
          <w:b/>
          <w:szCs w:val="24"/>
          <w:lang w:eastAsia="cs-CZ"/>
        </w:rPr>
        <w:t>prohlášení za mrtvého</w:t>
      </w:r>
      <w:r w:rsidR="003A3A96">
        <w:rPr>
          <w:rFonts w:ascii="Times New Roman" w:eastAsia="Times New Roman" w:hAnsi="Times New Roman" w:cs="Times New Roman"/>
          <w:szCs w:val="24"/>
          <w:lang w:eastAsia="cs-CZ"/>
        </w:rPr>
        <w:t>.</w:t>
      </w:r>
      <w:r w:rsidR="00E358D2">
        <w:rPr>
          <w:rFonts w:ascii="Times New Roman" w:eastAsia="Times New Roman" w:hAnsi="Times New Roman" w:cs="Times New Roman"/>
          <w:szCs w:val="24"/>
          <w:lang w:eastAsia="cs-CZ"/>
        </w:rPr>
        <w:t xml:space="preserve"> </w:t>
      </w:r>
      <w:r w:rsidR="005108D5">
        <w:rPr>
          <w:rFonts w:ascii="Times New Roman" w:eastAsia="Times New Roman" w:hAnsi="Times New Roman" w:cs="Times New Roman"/>
          <w:szCs w:val="24"/>
          <w:lang w:eastAsia="cs-CZ"/>
        </w:rPr>
        <w:t xml:space="preserve">Kanonické právo zná dva možné způsoby zániku manželství </w:t>
      </w:r>
      <w:r w:rsidR="009F6AB7">
        <w:rPr>
          <w:rFonts w:ascii="Times New Roman" w:eastAsia="Times New Roman" w:hAnsi="Times New Roman" w:cs="Times New Roman"/>
          <w:szCs w:val="24"/>
          <w:lang w:eastAsia="cs-CZ"/>
        </w:rPr>
        <w:t>prohlášením manžela za </w:t>
      </w:r>
      <w:r w:rsidR="005108D5">
        <w:rPr>
          <w:rFonts w:ascii="Times New Roman" w:eastAsia="Times New Roman" w:hAnsi="Times New Roman" w:cs="Times New Roman"/>
          <w:szCs w:val="24"/>
          <w:lang w:eastAsia="cs-CZ"/>
        </w:rPr>
        <w:t xml:space="preserve">mrtvého. </w:t>
      </w:r>
      <w:r w:rsidR="00736A7C">
        <w:rPr>
          <w:rFonts w:ascii="Times New Roman" w:eastAsia="Times New Roman" w:hAnsi="Times New Roman" w:cs="Times New Roman"/>
          <w:szCs w:val="24"/>
          <w:lang w:eastAsia="cs-CZ"/>
        </w:rPr>
        <w:t xml:space="preserve">První možností je, že </w:t>
      </w:r>
      <w:r w:rsidR="00167838">
        <w:rPr>
          <w:rFonts w:ascii="Times New Roman" w:eastAsia="Times New Roman" w:hAnsi="Times New Roman" w:cs="Times New Roman"/>
          <w:szCs w:val="24"/>
          <w:lang w:eastAsia="cs-CZ"/>
        </w:rPr>
        <w:t>smrt manžela vyplývá z věrohodné církevní nebo světské listiny, kterou je úmrtní list.</w:t>
      </w:r>
      <w:r w:rsidR="00167838">
        <w:rPr>
          <w:rStyle w:val="Znakapoznpodarou"/>
          <w:rFonts w:ascii="Times New Roman" w:eastAsia="Times New Roman" w:hAnsi="Times New Roman" w:cs="Times New Roman"/>
          <w:szCs w:val="24"/>
          <w:lang w:eastAsia="cs-CZ"/>
        </w:rPr>
        <w:footnoteReference w:id="94"/>
      </w:r>
      <w:r w:rsidR="00C80BA7">
        <w:rPr>
          <w:rFonts w:ascii="Times New Roman" w:eastAsia="Times New Roman" w:hAnsi="Times New Roman" w:cs="Times New Roman"/>
          <w:szCs w:val="24"/>
          <w:lang w:eastAsia="cs-CZ"/>
        </w:rPr>
        <w:t xml:space="preserve"> Druhou možností je</w:t>
      </w:r>
      <w:r w:rsidR="00BD7773">
        <w:rPr>
          <w:rFonts w:ascii="Times New Roman" w:eastAsia="Times New Roman" w:hAnsi="Times New Roman" w:cs="Times New Roman"/>
          <w:szCs w:val="24"/>
          <w:lang w:eastAsia="cs-CZ"/>
        </w:rPr>
        <w:t xml:space="preserve"> vlastní církevní administrativní procedura k prohlášení z</w:t>
      </w:r>
      <w:r w:rsidR="00D3299F">
        <w:rPr>
          <w:rFonts w:ascii="Times New Roman" w:eastAsia="Times New Roman" w:hAnsi="Times New Roman" w:cs="Times New Roman"/>
          <w:szCs w:val="24"/>
          <w:lang w:eastAsia="cs-CZ"/>
        </w:rPr>
        <w:t>a mrtvého popsaná v kánonu 1707 </w:t>
      </w:r>
      <w:r w:rsidR="00BD7773">
        <w:rPr>
          <w:rFonts w:ascii="Times New Roman" w:eastAsia="Times New Roman" w:hAnsi="Times New Roman" w:cs="Times New Roman"/>
          <w:szCs w:val="24"/>
          <w:lang w:eastAsia="cs-CZ"/>
        </w:rPr>
        <w:t>CIC</w:t>
      </w:r>
      <w:r w:rsidR="000C1057">
        <w:rPr>
          <w:rFonts w:ascii="Times New Roman" w:eastAsia="Times New Roman" w:hAnsi="Times New Roman" w:cs="Times New Roman"/>
          <w:szCs w:val="24"/>
          <w:lang w:eastAsia="cs-CZ"/>
        </w:rPr>
        <w:t>, který říká</w:t>
      </w:r>
      <w:r w:rsidR="00351F5F">
        <w:rPr>
          <w:rFonts w:ascii="Times New Roman" w:eastAsia="Times New Roman" w:hAnsi="Times New Roman" w:cs="Times New Roman"/>
          <w:szCs w:val="24"/>
          <w:lang w:eastAsia="cs-CZ"/>
        </w:rPr>
        <w:t xml:space="preserve">: </w:t>
      </w:r>
      <w:r w:rsidR="00351F5F">
        <w:rPr>
          <w:rFonts w:ascii="Times New Roman" w:eastAsia="Times New Roman" w:hAnsi="Times New Roman" w:cs="Times New Roman"/>
          <w:i/>
          <w:szCs w:val="24"/>
          <w:lang w:eastAsia="cs-CZ"/>
        </w:rPr>
        <w:t>„</w:t>
      </w:r>
      <w:r w:rsidR="00351F5F" w:rsidRPr="000C1057">
        <w:rPr>
          <w:rFonts w:ascii="Times New Roman" w:eastAsia="Times New Roman" w:hAnsi="Times New Roman" w:cs="Times New Roman"/>
          <w:i/>
          <w:szCs w:val="24"/>
          <w:lang w:eastAsia="cs-CZ"/>
        </w:rPr>
        <w:t>Jestliže věrohodnou světskou nebo církevní listinou</w:t>
      </w:r>
      <w:r w:rsidR="00351F5F" w:rsidRPr="00351F5F">
        <w:rPr>
          <w:rFonts w:ascii="Times New Roman" w:eastAsia="Times New Roman" w:hAnsi="Times New Roman" w:cs="Times New Roman"/>
          <w:i/>
          <w:szCs w:val="24"/>
          <w:lang w:eastAsia="cs-CZ"/>
        </w:rPr>
        <w:t xml:space="preserve"> nelze zjistit smrt manžela, </w:t>
      </w:r>
      <w:r w:rsidR="00351F5F" w:rsidRPr="000C1057">
        <w:rPr>
          <w:rFonts w:ascii="Times New Roman" w:eastAsia="Times New Roman" w:hAnsi="Times New Roman" w:cs="Times New Roman"/>
          <w:i/>
          <w:szCs w:val="24"/>
          <w:lang w:eastAsia="cs-CZ"/>
        </w:rPr>
        <w:t xml:space="preserve">nepovažuje se druhý manžel </w:t>
      </w:r>
      <w:r w:rsidR="00351F5F" w:rsidRPr="000C1057">
        <w:rPr>
          <w:rFonts w:ascii="Times New Roman" w:eastAsia="Times New Roman" w:hAnsi="Times New Roman" w:cs="Times New Roman"/>
          <w:i/>
          <w:szCs w:val="24"/>
          <w:lang w:eastAsia="cs-CZ"/>
        </w:rPr>
        <w:lastRenderedPageBreak/>
        <w:t>za</w:t>
      </w:r>
      <w:r w:rsidR="009F6AB7">
        <w:rPr>
          <w:rFonts w:ascii="Times New Roman" w:eastAsia="Times New Roman" w:hAnsi="Times New Roman" w:cs="Times New Roman"/>
          <w:i/>
          <w:szCs w:val="24"/>
          <w:lang w:eastAsia="cs-CZ"/>
        </w:rPr>
        <w:t> </w:t>
      </w:r>
      <w:r w:rsidR="00351F5F" w:rsidRPr="000C1057">
        <w:rPr>
          <w:rFonts w:ascii="Times New Roman" w:eastAsia="Times New Roman" w:hAnsi="Times New Roman" w:cs="Times New Roman"/>
          <w:i/>
          <w:szCs w:val="24"/>
          <w:lang w:eastAsia="cs-CZ"/>
        </w:rPr>
        <w:t>zbave</w:t>
      </w:r>
      <w:r w:rsidR="00351F5F" w:rsidRPr="00351F5F">
        <w:rPr>
          <w:rFonts w:ascii="Times New Roman" w:eastAsia="Times New Roman" w:hAnsi="Times New Roman" w:cs="Times New Roman"/>
          <w:i/>
          <w:szCs w:val="24"/>
          <w:lang w:eastAsia="cs-CZ"/>
        </w:rPr>
        <w:t xml:space="preserve">ného manželského závazku, dokud </w:t>
      </w:r>
      <w:r w:rsidR="00351F5F" w:rsidRPr="00575A90">
        <w:rPr>
          <w:rFonts w:ascii="Times New Roman" w:eastAsia="Times New Roman" w:hAnsi="Times New Roman" w:cs="Times New Roman"/>
          <w:i/>
          <w:szCs w:val="24"/>
          <w:lang w:eastAsia="cs-CZ"/>
        </w:rPr>
        <w:t>diecézní biskup</w:t>
      </w:r>
      <w:r w:rsidR="008401ED" w:rsidRPr="00575A90">
        <w:rPr>
          <w:rStyle w:val="Znakapoznpodarou"/>
          <w:rFonts w:ascii="Times New Roman" w:eastAsia="Times New Roman" w:hAnsi="Times New Roman" w:cs="Times New Roman"/>
          <w:i/>
          <w:szCs w:val="24"/>
          <w:lang w:eastAsia="cs-CZ"/>
        </w:rPr>
        <w:footnoteReference w:id="95"/>
      </w:r>
      <w:r w:rsidR="008401ED">
        <w:rPr>
          <w:rFonts w:ascii="Times New Roman" w:eastAsia="Times New Roman" w:hAnsi="Times New Roman" w:cs="Times New Roman"/>
          <w:i/>
          <w:szCs w:val="24"/>
          <w:lang w:eastAsia="cs-CZ"/>
        </w:rPr>
        <w:t xml:space="preserve"> </w:t>
      </w:r>
      <w:r w:rsidR="009F6AB7">
        <w:rPr>
          <w:rFonts w:ascii="Times New Roman" w:eastAsia="Times New Roman" w:hAnsi="Times New Roman" w:cs="Times New Roman"/>
          <w:i/>
          <w:szCs w:val="24"/>
          <w:lang w:eastAsia="cs-CZ"/>
        </w:rPr>
        <w:t>nevydal prohlášení o </w:t>
      </w:r>
      <w:r w:rsidR="00351F5F" w:rsidRPr="00351F5F">
        <w:rPr>
          <w:rFonts w:ascii="Times New Roman" w:eastAsia="Times New Roman" w:hAnsi="Times New Roman" w:cs="Times New Roman"/>
          <w:i/>
          <w:szCs w:val="24"/>
          <w:lang w:eastAsia="cs-CZ"/>
        </w:rPr>
        <w:t>p</w:t>
      </w:r>
      <w:r w:rsidR="00AB32FF">
        <w:rPr>
          <w:rFonts w:ascii="Times New Roman" w:eastAsia="Times New Roman" w:hAnsi="Times New Roman" w:cs="Times New Roman"/>
          <w:i/>
          <w:szCs w:val="24"/>
          <w:lang w:eastAsia="cs-CZ"/>
        </w:rPr>
        <w:t>ředpokládané smrti (kán. 1707 § </w:t>
      </w:r>
      <w:r w:rsidR="00351F5F" w:rsidRPr="00351F5F">
        <w:rPr>
          <w:rFonts w:ascii="Times New Roman" w:eastAsia="Times New Roman" w:hAnsi="Times New Roman" w:cs="Times New Roman"/>
          <w:i/>
          <w:szCs w:val="24"/>
          <w:lang w:eastAsia="cs-CZ"/>
        </w:rPr>
        <w:t xml:space="preserve">1). </w:t>
      </w:r>
      <w:r w:rsidR="00351F5F" w:rsidRPr="000C1057">
        <w:rPr>
          <w:rFonts w:ascii="Times New Roman" w:eastAsia="Times New Roman" w:hAnsi="Times New Roman" w:cs="Times New Roman"/>
          <w:i/>
          <w:szCs w:val="24"/>
          <w:lang w:eastAsia="cs-CZ"/>
        </w:rPr>
        <w:t>Prohlášení podle § 1 může diecézní biskup</w:t>
      </w:r>
      <w:r w:rsidR="00351F5F" w:rsidRPr="00351F5F">
        <w:rPr>
          <w:rFonts w:ascii="Times New Roman" w:eastAsia="Times New Roman" w:hAnsi="Times New Roman" w:cs="Times New Roman"/>
          <w:i/>
          <w:szCs w:val="24"/>
          <w:lang w:eastAsia="cs-CZ"/>
        </w:rPr>
        <w:t xml:space="preserve"> </w:t>
      </w:r>
      <w:r w:rsidR="00351F5F" w:rsidRPr="000C1057">
        <w:rPr>
          <w:rFonts w:ascii="Times New Roman" w:eastAsia="Times New Roman" w:hAnsi="Times New Roman" w:cs="Times New Roman"/>
          <w:i/>
          <w:szCs w:val="24"/>
          <w:lang w:eastAsia="cs-CZ"/>
        </w:rPr>
        <w:t xml:space="preserve">vydat pouze tehdy, </w:t>
      </w:r>
      <w:r w:rsidR="00351F5F" w:rsidRPr="00351F5F">
        <w:rPr>
          <w:rFonts w:ascii="Times New Roman" w:eastAsia="Times New Roman" w:hAnsi="Times New Roman" w:cs="Times New Roman"/>
          <w:i/>
          <w:szCs w:val="24"/>
          <w:lang w:eastAsia="cs-CZ"/>
        </w:rPr>
        <w:t>když bylo provedeno náležité vyš</w:t>
      </w:r>
      <w:r w:rsidR="00351F5F" w:rsidRPr="000C1057">
        <w:rPr>
          <w:rFonts w:ascii="Times New Roman" w:eastAsia="Times New Roman" w:hAnsi="Times New Roman" w:cs="Times New Roman"/>
          <w:i/>
          <w:szCs w:val="24"/>
          <w:lang w:eastAsia="cs-CZ"/>
        </w:rPr>
        <w:t>etřování a z výpovědí svědků a z veřejného mínění nebo z nepřímých důkazů získal mravní jistotu o smrti ma</w:t>
      </w:r>
      <w:r w:rsidR="00351F5F" w:rsidRPr="00351F5F">
        <w:rPr>
          <w:rFonts w:ascii="Times New Roman" w:eastAsia="Times New Roman" w:hAnsi="Times New Roman" w:cs="Times New Roman"/>
          <w:i/>
          <w:szCs w:val="24"/>
          <w:lang w:eastAsia="cs-CZ"/>
        </w:rPr>
        <w:t xml:space="preserve">nžela. Nestačí pouhá </w:t>
      </w:r>
      <w:r w:rsidR="00351F5F" w:rsidRPr="000C1057">
        <w:rPr>
          <w:rFonts w:ascii="Times New Roman" w:eastAsia="Times New Roman" w:hAnsi="Times New Roman" w:cs="Times New Roman"/>
          <w:i/>
          <w:szCs w:val="24"/>
          <w:lang w:eastAsia="cs-CZ"/>
        </w:rPr>
        <w:t xml:space="preserve">nepřítomnost manžela, i když </w:t>
      </w:r>
      <w:r w:rsidR="001A6E25">
        <w:rPr>
          <w:rFonts w:ascii="Times New Roman" w:eastAsia="Times New Roman" w:hAnsi="Times New Roman" w:cs="Times New Roman"/>
          <w:i/>
          <w:szCs w:val="24"/>
          <w:lang w:eastAsia="cs-CZ"/>
        </w:rPr>
        <w:t>dlouhotrvající</w:t>
      </w:r>
      <w:r w:rsidR="00351F5F" w:rsidRPr="000C1057">
        <w:rPr>
          <w:rFonts w:ascii="Times New Roman" w:eastAsia="Times New Roman" w:hAnsi="Times New Roman" w:cs="Times New Roman"/>
          <w:i/>
          <w:szCs w:val="24"/>
          <w:lang w:eastAsia="cs-CZ"/>
        </w:rPr>
        <w:t xml:space="preserve"> ( ká</w:t>
      </w:r>
      <w:r w:rsidR="00AB32FF">
        <w:rPr>
          <w:rFonts w:ascii="Times New Roman" w:eastAsia="Times New Roman" w:hAnsi="Times New Roman" w:cs="Times New Roman"/>
          <w:i/>
          <w:szCs w:val="24"/>
          <w:lang w:eastAsia="cs-CZ"/>
        </w:rPr>
        <w:t>n. 1707 § </w:t>
      </w:r>
      <w:r w:rsidR="00351F5F" w:rsidRPr="00351F5F">
        <w:rPr>
          <w:rFonts w:ascii="Times New Roman" w:eastAsia="Times New Roman" w:hAnsi="Times New Roman" w:cs="Times New Roman"/>
          <w:i/>
          <w:szCs w:val="24"/>
          <w:lang w:eastAsia="cs-CZ"/>
        </w:rPr>
        <w:t>2).</w:t>
      </w:r>
      <w:r w:rsidR="00351F5F">
        <w:rPr>
          <w:rFonts w:ascii="Times New Roman" w:eastAsia="Times New Roman" w:hAnsi="Times New Roman" w:cs="Times New Roman"/>
          <w:i/>
          <w:szCs w:val="24"/>
          <w:lang w:eastAsia="cs-CZ"/>
        </w:rPr>
        <w:t xml:space="preserve">“ </w:t>
      </w:r>
    </w:p>
    <w:p w:rsidR="00574F0F" w:rsidRDefault="00954760" w:rsidP="00F06071">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 uvedené dikce tedy vyplývá, že v tomto případě je nutný administrativní akt</w:t>
      </w:r>
      <w:r w:rsidR="00DB0589">
        <w:rPr>
          <w:rFonts w:ascii="Times New Roman" w:eastAsia="Times New Roman" w:hAnsi="Times New Roman" w:cs="Times New Roman"/>
          <w:szCs w:val="24"/>
          <w:lang w:eastAsia="cs-CZ"/>
        </w:rPr>
        <w:t xml:space="preserve"> v podobě úředního prohlášení</w:t>
      </w:r>
      <w:r w:rsidR="00FD1287">
        <w:rPr>
          <w:rFonts w:ascii="Times New Roman" w:eastAsia="Times New Roman" w:hAnsi="Times New Roman" w:cs="Times New Roman"/>
          <w:szCs w:val="24"/>
          <w:lang w:eastAsia="cs-CZ"/>
        </w:rPr>
        <w:t xml:space="preserve"> dekretem</w:t>
      </w:r>
      <w:r w:rsidR="00BD6DBF">
        <w:rPr>
          <w:rFonts w:ascii="Times New Roman" w:eastAsia="Times New Roman" w:hAnsi="Times New Roman" w:cs="Times New Roman"/>
          <w:szCs w:val="24"/>
          <w:lang w:eastAsia="cs-CZ"/>
        </w:rPr>
        <w:t xml:space="preserve"> diecézního biskupa</w:t>
      </w:r>
      <w:r w:rsidR="00B75E41">
        <w:rPr>
          <w:rFonts w:ascii="Times New Roman" w:eastAsia="Times New Roman" w:hAnsi="Times New Roman" w:cs="Times New Roman"/>
          <w:szCs w:val="24"/>
          <w:lang w:eastAsia="cs-CZ"/>
        </w:rPr>
        <w:t xml:space="preserve">. </w:t>
      </w:r>
      <w:r w:rsidR="009F6AB7">
        <w:rPr>
          <w:rFonts w:ascii="Times New Roman" w:eastAsia="Times New Roman" w:hAnsi="Times New Roman" w:cs="Times New Roman"/>
          <w:szCs w:val="24"/>
          <w:lang w:eastAsia="cs-CZ"/>
        </w:rPr>
        <w:t>K uzavření nového manželství se </w:t>
      </w:r>
      <w:r w:rsidR="008F0CBC">
        <w:rPr>
          <w:rFonts w:ascii="Times New Roman" w:eastAsia="Times New Roman" w:hAnsi="Times New Roman" w:cs="Times New Roman"/>
          <w:szCs w:val="24"/>
          <w:lang w:eastAsia="cs-CZ"/>
        </w:rPr>
        <w:t>tedy nelze spokojit pouze s rozsudkem o prohlášení za mrtvého podle sekulárního práva</w:t>
      </w:r>
      <w:r w:rsidR="00015081">
        <w:rPr>
          <w:rFonts w:ascii="Times New Roman" w:eastAsia="Times New Roman" w:hAnsi="Times New Roman" w:cs="Times New Roman"/>
          <w:szCs w:val="24"/>
          <w:lang w:eastAsia="cs-CZ"/>
        </w:rPr>
        <w:t>, ale farář je povinen</w:t>
      </w:r>
      <w:r w:rsidR="00BD6DBF">
        <w:rPr>
          <w:rFonts w:ascii="Times New Roman" w:eastAsia="Times New Roman" w:hAnsi="Times New Roman" w:cs="Times New Roman"/>
          <w:szCs w:val="24"/>
          <w:lang w:eastAsia="cs-CZ"/>
        </w:rPr>
        <w:t xml:space="preserve"> se obrátit na diecézního biskupa</w:t>
      </w:r>
      <w:r w:rsidR="00015081">
        <w:rPr>
          <w:rFonts w:ascii="Times New Roman" w:eastAsia="Times New Roman" w:hAnsi="Times New Roman" w:cs="Times New Roman"/>
          <w:szCs w:val="24"/>
          <w:lang w:eastAsia="cs-CZ"/>
        </w:rPr>
        <w:t>, aby vydal výše zmíněný dekret, a teprve na jeho základě je možné uzavřít nový sňatek.</w:t>
      </w:r>
      <w:r w:rsidR="00297254">
        <w:rPr>
          <w:rStyle w:val="Znakapoznpodarou"/>
          <w:rFonts w:ascii="Times New Roman" w:eastAsia="Times New Roman" w:hAnsi="Times New Roman" w:cs="Times New Roman"/>
          <w:szCs w:val="24"/>
          <w:lang w:eastAsia="cs-CZ"/>
        </w:rPr>
        <w:footnoteReference w:id="96"/>
      </w:r>
      <w:r w:rsidR="00EA65AB">
        <w:rPr>
          <w:rFonts w:ascii="Times New Roman" w:eastAsia="Times New Roman" w:hAnsi="Times New Roman" w:cs="Times New Roman"/>
          <w:szCs w:val="24"/>
          <w:lang w:eastAsia="cs-CZ"/>
        </w:rPr>
        <w:t xml:space="preserve"> V nejistých a spletitých případech se má biskup p</w:t>
      </w:r>
      <w:r w:rsidR="008324E3">
        <w:rPr>
          <w:rFonts w:ascii="Times New Roman" w:eastAsia="Times New Roman" w:hAnsi="Times New Roman" w:cs="Times New Roman"/>
          <w:szCs w:val="24"/>
          <w:lang w:eastAsia="cs-CZ"/>
        </w:rPr>
        <w:t>odle ká</w:t>
      </w:r>
      <w:r w:rsidR="00AB32FF">
        <w:rPr>
          <w:rFonts w:ascii="Times New Roman" w:eastAsia="Times New Roman" w:hAnsi="Times New Roman" w:cs="Times New Roman"/>
          <w:szCs w:val="24"/>
          <w:lang w:eastAsia="cs-CZ"/>
        </w:rPr>
        <w:t>nonu 1707 § 3 </w:t>
      </w:r>
      <w:r w:rsidR="0048689D">
        <w:rPr>
          <w:rFonts w:ascii="Times New Roman" w:eastAsia="Times New Roman" w:hAnsi="Times New Roman" w:cs="Times New Roman"/>
          <w:szCs w:val="24"/>
          <w:lang w:eastAsia="cs-CZ"/>
        </w:rPr>
        <w:t xml:space="preserve">CIC </w:t>
      </w:r>
      <w:r w:rsidR="00EA65AB">
        <w:rPr>
          <w:rFonts w:ascii="Times New Roman" w:eastAsia="Times New Roman" w:hAnsi="Times New Roman" w:cs="Times New Roman"/>
          <w:szCs w:val="24"/>
          <w:lang w:eastAsia="cs-CZ"/>
        </w:rPr>
        <w:t>obrátit o radu na Apoštolský stolec</w:t>
      </w:r>
      <w:r w:rsidR="0048689D">
        <w:rPr>
          <w:rFonts w:ascii="Times New Roman" w:eastAsia="Times New Roman" w:hAnsi="Times New Roman" w:cs="Times New Roman"/>
          <w:szCs w:val="24"/>
          <w:lang w:eastAsia="cs-CZ"/>
        </w:rPr>
        <w:t xml:space="preserve">. </w:t>
      </w:r>
    </w:p>
    <w:p w:rsidR="00351F5F" w:rsidRDefault="0048689D" w:rsidP="00574F0F">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Diecézní biskup má ještě jednu možnost, a t</w:t>
      </w:r>
      <w:r w:rsidR="00302587">
        <w:rPr>
          <w:rFonts w:ascii="Times New Roman" w:eastAsia="Times New Roman" w:hAnsi="Times New Roman" w:cs="Times New Roman"/>
          <w:szCs w:val="24"/>
          <w:lang w:eastAsia="cs-CZ"/>
        </w:rPr>
        <w:t>o rozhodnout, že pro získání větší procesní jistot</w:t>
      </w:r>
      <w:r w:rsidR="005A1922">
        <w:rPr>
          <w:rFonts w:ascii="Times New Roman" w:eastAsia="Times New Roman" w:hAnsi="Times New Roman" w:cs="Times New Roman"/>
          <w:szCs w:val="24"/>
          <w:lang w:eastAsia="cs-CZ"/>
        </w:rPr>
        <w:t>y se bude nadále postupovat cestou soudního sporného řízení.</w:t>
      </w:r>
      <w:r w:rsidR="00C62610">
        <w:rPr>
          <w:rStyle w:val="Znakapoznpodarou"/>
          <w:rFonts w:ascii="Times New Roman" w:eastAsia="Times New Roman" w:hAnsi="Times New Roman" w:cs="Times New Roman"/>
          <w:szCs w:val="24"/>
          <w:lang w:eastAsia="cs-CZ"/>
        </w:rPr>
        <w:footnoteReference w:id="97"/>
      </w:r>
      <w:r w:rsidR="009525DC">
        <w:rPr>
          <w:rFonts w:ascii="Times New Roman" w:eastAsia="Times New Roman" w:hAnsi="Times New Roman" w:cs="Times New Roman"/>
          <w:szCs w:val="24"/>
          <w:lang w:eastAsia="cs-CZ"/>
        </w:rPr>
        <w:t xml:space="preserve"> </w:t>
      </w:r>
      <w:r w:rsidR="007068DD">
        <w:rPr>
          <w:rFonts w:ascii="Times New Roman" w:eastAsia="Times New Roman" w:hAnsi="Times New Roman" w:cs="Times New Roman"/>
          <w:szCs w:val="24"/>
          <w:lang w:eastAsia="cs-CZ"/>
        </w:rPr>
        <w:t>Záleží tedy na uv</w:t>
      </w:r>
      <w:r w:rsidR="00C62610">
        <w:rPr>
          <w:rFonts w:ascii="Times New Roman" w:eastAsia="Times New Roman" w:hAnsi="Times New Roman" w:cs="Times New Roman"/>
          <w:szCs w:val="24"/>
          <w:lang w:eastAsia="cs-CZ"/>
        </w:rPr>
        <w:t>á</w:t>
      </w:r>
      <w:r w:rsidR="007068DD">
        <w:rPr>
          <w:rFonts w:ascii="Times New Roman" w:eastAsia="Times New Roman" w:hAnsi="Times New Roman" w:cs="Times New Roman"/>
          <w:szCs w:val="24"/>
          <w:lang w:eastAsia="cs-CZ"/>
        </w:rPr>
        <w:t xml:space="preserve">žení biskupa, zda </w:t>
      </w:r>
      <w:r w:rsidR="004374C5">
        <w:rPr>
          <w:rFonts w:ascii="Times New Roman" w:eastAsia="Times New Roman" w:hAnsi="Times New Roman" w:cs="Times New Roman"/>
          <w:szCs w:val="24"/>
          <w:lang w:eastAsia="cs-CZ"/>
        </w:rPr>
        <w:t xml:space="preserve">k prohlášení manžela za mrtvého postačuje </w:t>
      </w:r>
      <w:r w:rsidR="007068DD">
        <w:rPr>
          <w:rFonts w:ascii="Times New Roman" w:eastAsia="Times New Roman" w:hAnsi="Times New Roman" w:cs="Times New Roman"/>
          <w:szCs w:val="24"/>
          <w:lang w:eastAsia="cs-CZ"/>
        </w:rPr>
        <w:t>administrativní řízení</w:t>
      </w:r>
      <w:r w:rsidR="00FA0196">
        <w:rPr>
          <w:rFonts w:ascii="Times New Roman" w:eastAsia="Times New Roman" w:hAnsi="Times New Roman" w:cs="Times New Roman"/>
          <w:szCs w:val="24"/>
          <w:lang w:eastAsia="cs-CZ"/>
        </w:rPr>
        <w:t>,</w:t>
      </w:r>
      <w:r w:rsidR="004374C5">
        <w:rPr>
          <w:rFonts w:ascii="Times New Roman" w:eastAsia="Times New Roman" w:hAnsi="Times New Roman" w:cs="Times New Roman"/>
          <w:szCs w:val="24"/>
          <w:lang w:eastAsia="cs-CZ"/>
        </w:rPr>
        <w:t xml:space="preserve"> nebo je potřeba zahájit soudní proces. </w:t>
      </w:r>
      <w:r w:rsidR="009525DC">
        <w:rPr>
          <w:rFonts w:ascii="Times New Roman" w:eastAsia="Times New Roman" w:hAnsi="Times New Roman" w:cs="Times New Roman"/>
          <w:szCs w:val="24"/>
          <w:lang w:eastAsia="cs-CZ"/>
        </w:rPr>
        <w:t>Na jednání se</w:t>
      </w:r>
      <w:r w:rsidR="004374C5">
        <w:rPr>
          <w:rFonts w:ascii="Times New Roman" w:eastAsia="Times New Roman" w:hAnsi="Times New Roman" w:cs="Times New Roman"/>
          <w:szCs w:val="24"/>
          <w:lang w:eastAsia="cs-CZ"/>
        </w:rPr>
        <w:t xml:space="preserve"> v každém případě</w:t>
      </w:r>
      <w:r w:rsidR="009525DC">
        <w:rPr>
          <w:rFonts w:ascii="Times New Roman" w:eastAsia="Times New Roman" w:hAnsi="Times New Roman" w:cs="Times New Roman"/>
          <w:szCs w:val="24"/>
          <w:lang w:eastAsia="cs-CZ"/>
        </w:rPr>
        <w:t xml:space="preserve"> musí </w:t>
      </w:r>
      <w:r w:rsidR="008876F2">
        <w:rPr>
          <w:rFonts w:ascii="Times New Roman" w:eastAsia="Times New Roman" w:hAnsi="Times New Roman" w:cs="Times New Roman"/>
          <w:szCs w:val="24"/>
          <w:lang w:eastAsia="cs-CZ"/>
        </w:rPr>
        <w:t>účastnit</w:t>
      </w:r>
      <w:r w:rsidR="00022EE9">
        <w:rPr>
          <w:rFonts w:ascii="Times New Roman" w:eastAsia="Times New Roman" w:hAnsi="Times New Roman" w:cs="Times New Roman"/>
          <w:szCs w:val="24"/>
          <w:lang w:eastAsia="cs-CZ"/>
        </w:rPr>
        <w:t>,</w:t>
      </w:r>
      <w:r w:rsidR="008876F2">
        <w:rPr>
          <w:rFonts w:ascii="Times New Roman" w:eastAsia="Times New Roman" w:hAnsi="Times New Roman" w:cs="Times New Roman"/>
          <w:szCs w:val="24"/>
          <w:lang w:eastAsia="cs-CZ"/>
        </w:rPr>
        <w:t xml:space="preserve"> jak v rámci administrativního řízení, tak v rámci soudního procesu, </w:t>
      </w:r>
      <w:r w:rsidR="008876F2" w:rsidRPr="0007445F">
        <w:rPr>
          <w:rFonts w:ascii="Times New Roman" w:eastAsia="Times New Roman" w:hAnsi="Times New Roman" w:cs="Times New Roman"/>
          <w:i/>
          <w:szCs w:val="24"/>
          <w:lang w:eastAsia="cs-CZ"/>
        </w:rPr>
        <w:t>notář</w:t>
      </w:r>
      <w:r w:rsidR="00B11161">
        <w:rPr>
          <w:rStyle w:val="Znakapoznpodarou"/>
          <w:rFonts w:ascii="Times New Roman" w:eastAsia="Times New Roman" w:hAnsi="Times New Roman" w:cs="Times New Roman"/>
          <w:i/>
          <w:szCs w:val="24"/>
          <w:lang w:eastAsia="cs-CZ"/>
        </w:rPr>
        <w:footnoteReference w:id="98"/>
      </w:r>
      <w:r w:rsidR="008876F2">
        <w:rPr>
          <w:rFonts w:ascii="Times New Roman" w:eastAsia="Times New Roman" w:hAnsi="Times New Roman" w:cs="Times New Roman"/>
          <w:szCs w:val="24"/>
          <w:lang w:eastAsia="cs-CZ"/>
        </w:rPr>
        <w:t xml:space="preserve"> a </w:t>
      </w:r>
      <w:r w:rsidR="008876F2" w:rsidRPr="0007445F">
        <w:rPr>
          <w:rFonts w:ascii="Times New Roman" w:eastAsia="Times New Roman" w:hAnsi="Times New Roman" w:cs="Times New Roman"/>
          <w:i/>
          <w:szCs w:val="24"/>
          <w:lang w:eastAsia="cs-CZ"/>
        </w:rPr>
        <w:t>promotor spravedlnosti</w:t>
      </w:r>
      <w:r w:rsidR="00BD6DBF">
        <w:rPr>
          <w:rFonts w:ascii="Times New Roman" w:eastAsia="Times New Roman" w:hAnsi="Times New Roman" w:cs="Times New Roman"/>
          <w:szCs w:val="24"/>
          <w:lang w:eastAsia="cs-CZ"/>
        </w:rPr>
        <w:t>.</w:t>
      </w:r>
      <w:r w:rsidR="002542F3" w:rsidRPr="002542F3">
        <w:rPr>
          <w:rStyle w:val="Znakapoznpodarou"/>
          <w:rFonts w:ascii="Times New Roman" w:eastAsia="Times New Roman" w:hAnsi="Times New Roman" w:cs="Times New Roman"/>
          <w:i/>
          <w:szCs w:val="24"/>
          <w:lang w:eastAsia="cs-CZ"/>
        </w:rPr>
        <w:footnoteReference w:id="99"/>
      </w:r>
      <w:r w:rsidR="00BD6DBF">
        <w:rPr>
          <w:rFonts w:ascii="Times New Roman" w:eastAsia="Times New Roman" w:hAnsi="Times New Roman" w:cs="Times New Roman"/>
          <w:szCs w:val="24"/>
          <w:lang w:eastAsia="cs-CZ"/>
        </w:rPr>
        <w:t xml:space="preserve"> Účast </w:t>
      </w:r>
      <w:r w:rsidR="00BD6DBF" w:rsidRPr="003742BA">
        <w:rPr>
          <w:rFonts w:ascii="Times New Roman" w:eastAsia="Times New Roman" w:hAnsi="Times New Roman" w:cs="Times New Roman"/>
          <w:i/>
          <w:szCs w:val="24"/>
          <w:lang w:eastAsia="cs-CZ"/>
        </w:rPr>
        <w:t>obhájce svazku</w:t>
      </w:r>
      <w:r w:rsidR="00410609">
        <w:rPr>
          <w:rStyle w:val="Znakapoznpodarou"/>
          <w:rFonts w:ascii="Times New Roman" w:eastAsia="Times New Roman" w:hAnsi="Times New Roman" w:cs="Times New Roman"/>
          <w:i/>
          <w:szCs w:val="24"/>
          <w:lang w:eastAsia="cs-CZ"/>
        </w:rPr>
        <w:footnoteReference w:id="100"/>
      </w:r>
      <w:r w:rsidR="00BD6DBF">
        <w:rPr>
          <w:rFonts w:ascii="Times New Roman" w:eastAsia="Times New Roman" w:hAnsi="Times New Roman" w:cs="Times New Roman"/>
          <w:szCs w:val="24"/>
          <w:lang w:eastAsia="cs-CZ"/>
        </w:rPr>
        <w:t xml:space="preserve"> v tomto případě není povinná.</w:t>
      </w:r>
      <w:r w:rsidR="00753535">
        <w:rPr>
          <w:rFonts w:ascii="Times New Roman" w:eastAsia="Times New Roman" w:hAnsi="Times New Roman" w:cs="Times New Roman"/>
          <w:szCs w:val="24"/>
          <w:lang w:eastAsia="cs-CZ"/>
        </w:rPr>
        <w:t xml:space="preserve"> Proti administrativnímu dekretu diecézního biskupa je možné podat odvolání. Takové odvol</w:t>
      </w:r>
      <w:r w:rsidR="009F6AB7">
        <w:rPr>
          <w:rFonts w:ascii="Times New Roman" w:eastAsia="Times New Roman" w:hAnsi="Times New Roman" w:cs="Times New Roman"/>
          <w:szCs w:val="24"/>
          <w:lang w:eastAsia="cs-CZ"/>
        </w:rPr>
        <w:t>ání se podává ke Kongregaci pro </w:t>
      </w:r>
      <w:r w:rsidR="00753535">
        <w:rPr>
          <w:rFonts w:ascii="Times New Roman" w:eastAsia="Times New Roman" w:hAnsi="Times New Roman" w:cs="Times New Roman"/>
          <w:szCs w:val="24"/>
          <w:lang w:eastAsia="cs-CZ"/>
        </w:rPr>
        <w:t>bohoslužbu a svátosti.</w:t>
      </w:r>
      <w:r w:rsidR="00753535">
        <w:rPr>
          <w:rStyle w:val="Znakapoznpodarou"/>
          <w:rFonts w:ascii="Times New Roman" w:eastAsia="Times New Roman" w:hAnsi="Times New Roman" w:cs="Times New Roman"/>
          <w:szCs w:val="24"/>
          <w:lang w:eastAsia="cs-CZ"/>
        </w:rPr>
        <w:footnoteReference w:id="101"/>
      </w:r>
    </w:p>
    <w:p w:rsidR="003A4D14" w:rsidRDefault="00E9009B" w:rsidP="00574F0F">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Prohlášení jednoho manžela za mrtvého jako jeden ze způsobů zániku manželství je, jak v sekulární právní úpravě, tak v úpravě kanonické, velmi specifický institut</w:t>
      </w:r>
      <w:r w:rsidR="00FA0196">
        <w:rPr>
          <w:rFonts w:ascii="Times New Roman" w:eastAsia="Times New Roman" w:hAnsi="Times New Roman" w:cs="Times New Roman"/>
          <w:szCs w:val="24"/>
          <w:lang w:eastAsia="cs-CZ"/>
        </w:rPr>
        <w:t xml:space="preserve">. Mezi oběma úpravami </w:t>
      </w:r>
      <w:r>
        <w:rPr>
          <w:rFonts w:ascii="Times New Roman" w:eastAsia="Times New Roman" w:hAnsi="Times New Roman" w:cs="Times New Roman"/>
          <w:szCs w:val="24"/>
          <w:lang w:eastAsia="cs-CZ"/>
        </w:rPr>
        <w:t xml:space="preserve">můžeme vypozorovat </w:t>
      </w:r>
      <w:r w:rsidR="00D96580">
        <w:rPr>
          <w:rFonts w:ascii="Times New Roman" w:eastAsia="Times New Roman" w:hAnsi="Times New Roman" w:cs="Times New Roman"/>
          <w:szCs w:val="24"/>
          <w:lang w:eastAsia="cs-CZ"/>
        </w:rPr>
        <w:t>zásadní odlišnosti. Jak již bylo popsáno výše</w:t>
      </w:r>
      <w:r w:rsidR="0073157F">
        <w:rPr>
          <w:rFonts w:ascii="Times New Roman" w:eastAsia="Times New Roman" w:hAnsi="Times New Roman" w:cs="Times New Roman"/>
          <w:szCs w:val="24"/>
          <w:lang w:eastAsia="cs-CZ"/>
        </w:rPr>
        <w:t>,</w:t>
      </w:r>
      <w:r w:rsidR="002360FF">
        <w:rPr>
          <w:rFonts w:ascii="Times New Roman" w:eastAsia="Times New Roman" w:hAnsi="Times New Roman" w:cs="Times New Roman"/>
          <w:szCs w:val="24"/>
          <w:lang w:eastAsia="cs-CZ"/>
        </w:rPr>
        <w:t xml:space="preserve"> </w:t>
      </w:r>
      <w:r w:rsidR="001569B2">
        <w:rPr>
          <w:rFonts w:ascii="Times New Roman" w:eastAsia="Times New Roman" w:hAnsi="Times New Roman" w:cs="Times New Roman"/>
          <w:szCs w:val="24"/>
          <w:lang w:eastAsia="cs-CZ"/>
        </w:rPr>
        <w:t xml:space="preserve">manželství </w:t>
      </w:r>
      <w:r w:rsidR="002360FF">
        <w:rPr>
          <w:rFonts w:ascii="Times New Roman" w:eastAsia="Times New Roman" w:hAnsi="Times New Roman" w:cs="Times New Roman"/>
          <w:szCs w:val="24"/>
          <w:lang w:eastAsia="cs-CZ"/>
        </w:rPr>
        <w:t>podle české sekulární úpravy</w:t>
      </w:r>
      <w:r w:rsidR="002447D2">
        <w:rPr>
          <w:rFonts w:ascii="Times New Roman" w:eastAsia="Times New Roman" w:hAnsi="Times New Roman" w:cs="Times New Roman"/>
          <w:szCs w:val="24"/>
          <w:lang w:eastAsia="cs-CZ"/>
        </w:rPr>
        <w:t xml:space="preserve"> </w:t>
      </w:r>
      <w:r w:rsidR="001569B2">
        <w:rPr>
          <w:rFonts w:ascii="Times New Roman" w:eastAsia="Times New Roman" w:hAnsi="Times New Roman" w:cs="Times New Roman"/>
          <w:szCs w:val="24"/>
          <w:lang w:eastAsia="cs-CZ"/>
        </w:rPr>
        <w:t>r</w:t>
      </w:r>
      <w:r w:rsidR="00962963">
        <w:rPr>
          <w:rFonts w:ascii="Times New Roman" w:eastAsia="Times New Roman" w:hAnsi="Times New Roman" w:cs="Times New Roman"/>
          <w:szCs w:val="24"/>
          <w:lang w:eastAsia="cs-CZ"/>
        </w:rPr>
        <w:t>ozhodnutím soudu</w:t>
      </w:r>
      <w:r w:rsidR="001569B2">
        <w:rPr>
          <w:rFonts w:ascii="Times New Roman" w:eastAsia="Times New Roman" w:hAnsi="Times New Roman" w:cs="Times New Roman"/>
          <w:szCs w:val="24"/>
          <w:lang w:eastAsia="cs-CZ"/>
        </w:rPr>
        <w:t xml:space="preserve"> o prohlášení za mrtvého zaniká</w:t>
      </w:r>
      <w:r w:rsidR="00962963">
        <w:rPr>
          <w:rFonts w:ascii="Times New Roman" w:eastAsia="Times New Roman" w:hAnsi="Times New Roman" w:cs="Times New Roman"/>
          <w:szCs w:val="24"/>
          <w:lang w:eastAsia="cs-CZ"/>
        </w:rPr>
        <w:t xml:space="preserve">, stejně </w:t>
      </w:r>
      <w:r w:rsidR="00962963">
        <w:rPr>
          <w:rFonts w:ascii="Times New Roman" w:eastAsia="Times New Roman" w:hAnsi="Times New Roman" w:cs="Times New Roman"/>
          <w:szCs w:val="24"/>
          <w:lang w:eastAsia="cs-CZ"/>
        </w:rPr>
        <w:lastRenderedPageBreak/>
        <w:t>jako</w:t>
      </w:r>
      <w:r w:rsidR="009F6AB7">
        <w:rPr>
          <w:rFonts w:ascii="Times New Roman" w:eastAsia="Times New Roman" w:hAnsi="Times New Roman" w:cs="Times New Roman"/>
          <w:szCs w:val="24"/>
          <w:lang w:eastAsia="cs-CZ"/>
        </w:rPr>
        <w:t> </w:t>
      </w:r>
      <w:r w:rsidR="00962963">
        <w:rPr>
          <w:rFonts w:ascii="Times New Roman" w:eastAsia="Times New Roman" w:hAnsi="Times New Roman" w:cs="Times New Roman"/>
          <w:szCs w:val="24"/>
          <w:lang w:eastAsia="cs-CZ"/>
        </w:rPr>
        <w:t>je tomu v kanonickém právu</w:t>
      </w:r>
      <w:r w:rsidR="00D81AE7">
        <w:rPr>
          <w:rFonts w:ascii="Times New Roman" w:eastAsia="Times New Roman" w:hAnsi="Times New Roman" w:cs="Times New Roman"/>
          <w:szCs w:val="24"/>
          <w:lang w:eastAsia="cs-CZ"/>
        </w:rPr>
        <w:t>.</w:t>
      </w:r>
      <w:r w:rsidR="002447D2">
        <w:rPr>
          <w:rFonts w:ascii="Times New Roman" w:eastAsia="Times New Roman" w:hAnsi="Times New Roman" w:cs="Times New Roman"/>
          <w:szCs w:val="24"/>
          <w:lang w:eastAsia="cs-CZ"/>
        </w:rPr>
        <w:t xml:space="preserve"> </w:t>
      </w:r>
      <w:r w:rsidR="0073473C">
        <w:rPr>
          <w:rFonts w:ascii="Times New Roman" w:eastAsia="Times New Roman" w:hAnsi="Times New Roman" w:cs="Times New Roman"/>
          <w:szCs w:val="24"/>
          <w:lang w:eastAsia="cs-CZ"/>
        </w:rPr>
        <w:t>V případě zrušení</w:t>
      </w:r>
      <w:r w:rsidR="00541CF1">
        <w:rPr>
          <w:rFonts w:ascii="Times New Roman" w:eastAsia="Times New Roman" w:hAnsi="Times New Roman" w:cs="Times New Roman"/>
          <w:szCs w:val="24"/>
          <w:lang w:eastAsia="cs-CZ"/>
        </w:rPr>
        <w:t xml:space="preserve"> pro</w:t>
      </w:r>
      <w:r w:rsidR="0073473C">
        <w:rPr>
          <w:rFonts w:ascii="Times New Roman" w:eastAsia="Times New Roman" w:hAnsi="Times New Roman" w:cs="Times New Roman"/>
          <w:szCs w:val="24"/>
          <w:lang w:eastAsia="cs-CZ"/>
        </w:rPr>
        <w:t>hlášení za mrtvého v sekulárním právu</w:t>
      </w:r>
      <w:r w:rsidR="00014C6B">
        <w:rPr>
          <w:rFonts w:ascii="Times New Roman" w:eastAsia="Times New Roman" w:hAnsi="Times New Roman" w:cs="Times New Roman"/>
          <w:szCs w:val="24"/>
          <w:lang w:eastAsia="cs-CZ"/>
        </w:rPr>
        <w:t xml:space="preserve"> nicméně</w:t>
      </w:r>
      <w:r w:rsidR="00541CF1">
        <w:rPr>
          <w:rFonts w:ascii="Times New Roman" w:eastAsia="Times New Roman" w:hAnsi="Times New Roman" w:cs="Times New Roman"/>
          <w:szCs w:val="24"/>
          <w:lang w:eastAsia="cs-CZ"/>
        </w:rPr>
        <w:t xml:space="preserve"> zaniklé manželství</w:t>
      </w:r>
      <w:r w:rsidR="00220F06">
        <w:rPr>
          <w:rFonts w:ascii="Times New Roman" w:eastAsia="Times New Roman" w:hAnsi="Times New Roman" w:cs="Times New Roman"/>
          <w:szCs w:val="24"/>
          <w:lang w:eastAsia="cs-CZ"/>
        </w:rPr>
        <w:t xml:space="preserve"> „neobživne“</w:t>
      </w:r>
      <w:r w:rsidR="00541CF1">
        <w:rPr>
          <w:rFonts w:ascii="Times New Roman" w:eastAsia="Times New Roman" w:hAnsi="Times New Roman" w:cs="Times New Roman"/>
          <w:szCs w:val="24"/>
          <w:lang w:eastAsia="cs-CZ"/>
        </w:rPr>
        <w:t xml:space="preserve">, </w:t>
      </w:r>
      <w:r w:rsidR="00461FA0">
        <w:rPr>
          <w:rFonts w:ascii="Times New Roman" w:eastAsia="Times New Roman" w:hAnsi="Times New Roman" w:cs="Times New Roman"/>
          <w:szCs w:val="24"/>
          <w:lang w:eastAsia="cs-CZ"/>
        </w:rPr>
        <w:t xml:space="preserve">tedy je absolutně neobnovitelné. </w:t>
      </w:r>
      <w:r w:rsidR="00E64237">
        <w:rPr>
          <w:rFonts w:ascii="Times New Roman" w:eastAsia="Times New Roman" w:hAnsi="Times New Roman" w:cs="Times New Roman"/>
          <w:szCs w:val="24"/>
          <w:lang w:eastAsia="cs-CZ"/>
        </w:rPr>
        <w:t xml:space="preserve">V případě kanonického práva se </w:t>
      </w:r>
      <w:r w:rsidR="00FA0196">
        <w:rPr>
          <w:rFonts w:ascii="Times New Roman" w:eastAsia="Times New Roman" w:hAnsi="Times New Roman" w:cs="Times New Roman"/>
          <w:szCs w:val="24"/>
          <w:lang w:eastAsia="cs-CZ"/>
        </w:rPr>
        <w:t xml:space="preserve">naopak </w:t>
      </w:r>
      <w:r w:rsidR="0036379E">
        <w:rPr>
          <w:rFonts w:ascii="Times New Roman" w:eastAsia="Times New Roman" w:hAnsi="Times New Roman" w:cs="Times New Roman"/>
          <w:szCs w:val="24"/>
          <w:lang w:eastAsia="cs-CZ"/>
        </w:rPr>
        <w:t xml:space="preserve">prohlášením za mrtvého jedná pouze o </w:t>
      </w:r>
      <w:r w:rsidR="0036379E" w:rsidRPr="00796AF4">
        <w:rPr>
          <w:rFonts w:ascii="Times New Roman" w:eastAsia="Times New Roman" w:hAnsi="Times New Roman" w:cs="Times New Roman"/>
          <w:i/>
          <w:szCs w:val="24"/>
          <w:lang w:eastAsia="cs-CZ"/>
        </w:rPr>
        <w:t>relativní zánik manželství</w:t>
      </w:r>
      <w:r w:rsidR="0036379E">
        <w:rPr>
          <w:rFonts w:ascii="Times New Roman" w:eastAsia="Times New Roman" w:hAnsi="Times New Roman" w:cs="Times New Roman"/>
          <w:szCs w:val="24"/>
          <w:lang w:eastAsia="cs-CZ"/>
        </w:rPr>
        <w:t>, tedy v případě pozdějšího zjištění</w:t>
      </w:r>
      <w:r w:rsidR="0005283B">
        <w:rPr>
          <w:rFonts w:ascii="Times New Roman" w:eastAsia="Times New Roman" w:hAnsi="Times New Roman" w:cs="Times New Roman"/>
          <w:szCs w:val="24"/>
          <w:lang w:eastAsia="cs-CZ"/>
        </w:rPr>
        <w:t>, že manželský partner prohlášený za mrtvého žije, původní manželství</w:t>
      </w:r>
      <w:r w:rsidR="00CF0168">
        <w:rPr>
          <w:rFonts w:ascii="Times New Roman" w:eastAsia="Times New Roman" w:hAnsi="Times New Roman" w:cs="Times New Roman"/>
          <w:szCs w:val="24"/>
          <w:lang w:eastAsia="cs-CZ"/>
        </w:rPr>
        <w:t xml:space="preserve"> „obživne“</w:t>
      </w:r>
      <w:r w:rsidR="0005283B">
        <w:rPr>
          <w:rFonts w:ascii="Times New Roman" w:eastAsia="Times New Roman" w:hAnsi="Times New Roman" w:cs="Times New Roman"/>
          <w:szCs w:val="24"/>
          <w:lang w:eastAsia="cs-CZ"/>
        </w:rPr>
        <w:t>, a to i přes to, že by mezitím druhý manželský partner uzavřel nové církevní manželství.</w:t>
      </w:r>
      <w:r w:rsidR="00796AF4">
        <w:rPr>
          <w:rStyle w:val="Znakapoznpodarou"/>
          <w:rFonts w:ascii="Times New Roman" w:eastAsia="Times New Roman" w:hAnsi="Times New Roman" w:cs="Times New Roman"/>
          <w:szCs w:val="24"/>
          <w:lang w:eastAsia="cs-CZ"/>
        </w:rPr>
        <w:footnoteReference w:id="102"/>
      </w:r>
      <w:r w:rsidR="008A1192">
        <w:rPr>
          <w:rFonts w:ascii="Times New Roman" w:eastAsia="Times New Roman" w:hAnsi="Times New Roman" w:cs="Times New Roman"/>
          <w:szCs w:val="24"/>
          <w:lang w:eastAsia="cs-CZ"/>
        </w:rPr>
        <w:t xml:space="preserve"> </w:t>
      </w:r>
      <w:r w:rsidR="002B05E2">
        <w:rPr>
          <w:rFonts w:ascii="Times New Roman" w:eastAsia="Times New Roman" w:hAnsi="Times New Roman" w:cs="Times New Roman"/>
          <w:szCs w:val="24"/>
          <w:lang w:eastAsia="cs-CZ"/>
        </w:rPr>
        <w:t>Z hlediska kanonické právní úpravy se tedy j</w:t>
      </w:r>
      <w:r w:rsidR="009F6AB7">
        <w:rPr>
          <w:rFonts w:ascii="Times New Roman" w:eastAsia="Times New Roman" w:hAnsi="Times New Roman" w:cs="Times New Roman"/>
          <w:szCs w:val="24"/>
          <w:lang w:eastAsia="cs-CZ"/>
        </w:rPr>
        <w:t>edná o </w:t>
      </w:r>
      <w:r w:rsidR="008A1192">
        <w:rPr>
          <w:rFonts w:ascii="Times New Roman" w:eastAsia="Times New Roman" w:hAnsi="Times New Roman" w:cs="Times New Roman"/>
          <w:szCs w:val="24"/>
          <w:lang w:eastAsia="cs-CZ"/>
        </w:rPr>
        <w:t xml:space="preserve">absolutní obnovení manželství nehledě na to, zda „pozůstalý“ manželský partner již uzavřel další </w:t>
      </w:r>
      <w:r w:rsidR="005E21E3">
        <w:rPr>
          <w:rFonts w:ascii="Times New Roman" w:eastAsia="Times New Roman" w:hAnsi="Times New Roman" w:cs="Times New Roman"/>
          <w:szCs w:val="24"/>
          <w:lang w:eastAsia="cs-CZ"/>
        </w:rPr>
        <w:t xml:space="preserve">církevní </w:t>
      </w:r>
      <w:r w:rsidR="008A1192">
        <w:rPr>
          <w:rFonts w:ascii="Times New Roman" w:eastAsia="Times New Roman" w:hAnsi="Times New Roman" w:cs="Times New Roman"/>
          <w:szCs w:val="24"/>
          <w:lang w:eastAsia="cs-CZ"/>
        </w:rPr>
        <w:t>manželství, či nikoli.</w:t>
      </w:r>
      <w:r w:rsidR="006A7589">
        <w:rPr>
          <w:rFonts w:ascii="Times New Roman" w:eastAsia="Times New Roman" w:hAnsi="Times New Roman" w:cs="Times New Roman"/>
          <w:szCs w:val="24"/>
          <w:lang w:eastAsia="cs-CZ"/>
        </w:rPr>
        <w:t xml:space="preserve"> </w:t>
      </w:r>
      <w:r w:rsidR="0017400E">
        <w:rPr>
          <w:rFonts w:ascii="Times New Roman" w:eastAsia="Times New Roman" w:hAnsi="Times New Roman" w:cs="Times New Roman"/>
          <w:szCs w:val="24"/>
          <w:lang w:eastAsia="cs-CZ"/>
        </w:rPr>
        <w:t>Na t</w:t>
      </w:r>
      <w:r w:rsidR="002D2820">
        <w:rPr>
          <w:rFonts w:ascii="Times New Roman" w:eastAsia="Times New Roman" w:hAnsi="Times New Roman" w:cs="Times New Roman"/>
          <w:szCs w:val="24"/>
          <w:lang w:eastAsia="cs-CZ"/>
        </w:rPr>
        <w:t>oto další</w:t>
      </w:r>
      <w:r w:rsidR="0017400E">
        <w:rPr>
          <w:rFonts w:ascii="Times New Roman" w:eastAsia="Times New Roman" w:hAnsi="Times New Roman" w:cs="Times New Roman"/>
          <w:szCs w:val="24"/>
          <w:lang w:eastAsia="cs-CZ"/>
        </w:rPr>
        <w:t xml:space="preserve"> nově uzavřené</w:t>
      </w:r>
      <w:r w:rsidR="002D2820">
        <w:rPr>
          <w:rFonts w:ascii="Times New Roman" w:eastAsia="Times New Roman" w:hAnsi="Times New Roman" w:cs="Times New Roman"/>
          <w:szCs w:val="24"/>
          <w:lang w:eastAsia="cs-CZ"/>
        </w:rPr>
        <w:t xml:space="preserve"> církevní</w:t>
      </w:r>
      <w:r w:rsidR="009F6AB7">
        <w:rPr>
          <w:rFonts w:ascii="Times New Roman" w:eastAsia="Times New Roman" w:hAnsi="Times New Roman" w:cs="Times New Roman"/>
          <w:szCs w:val="24"/>
          <w:lang w:eastAsia="cs-CZ"/>
        </w:rPr>
        <w:t xml:space="preserve"> manželství se pak </w:t>
      </w:r>
      <w:r w:rsidR="0017400E">
        <w:rPr>
          <w:rFonts w:ascii="Times New Roman" w:eastAsia="Times New Roman" w:hAnsi="Times New Roman" w:cs="Times New Roman"/>
          <w:szCs w:val="24"/>
          <w:lang w:eastAsia="cs-CZ"/>
        </w:rPr>
        <w:t xml:space="preserve">hledí jako na neplatné na základě </w:t>
      </w:r>
      <w:r w:rsidR="00C171E1">
        <w:rPr>
          <w:rFonts w:ascii="Times New Roman" w:eastAsia="Times New Roman" w:hAnsi="Times New Roman" w:cs="Times New Roman"/>
          <w:szCs w:val="24"/>
          <w:lang w:eastAsia="cs-CZ"/>
        </w:rPr>
        <w:t>překážky trvajícího manželského svazku.</w:t>
      </w:r>
      <w:r w:rsidR="00C171E1">
        <w:rPr>
          <w:rStyle w:val="Znakapoznpodarou"/>
          <w:rFonts w:ascii="Times New Roman" w:eastAsia="Times New Roman" w:hAnsi="Times New Roman" w:cs="Times New Roman"/>
          <w:szCs w:val="24"/>
          <w:lang w:eastAsia="cs-CZ"/>
        </w:rPr>
        <w:footnoteReference w:id="103"/>
      </w:r>
      <w:r w:rsidR="008A1192">
        <w:rPr>
          <w:rFonts w:ascii="Times New Roman" w:eastAsia="Times New Roman" w:hAnsi="Times New Roman" w:cs="Times New Roman"/>
          <w:szCs w:val="24"/>
          <w:lang w:eastAsia="cs-CZ"/>
        </w:rPr>
        <w:t xml:space="preserve"> </w:t>
      </w:r>
      <w:r w:rsidR="002D2820">
        <w:rPr>
          <w:rFonts w:ascii="Times New Roman" w:eastAsia="Times New Roman" w:hAnsi="Times New Roman" w:cs="Times New Roman"/>
          <w:szCs w:val="24"/>
          <w:lang w:eastAsia="cs-CZ"/>
        </w:rPr>
        <w:t xml:space="preserve">Pokud tedy nastane </w:t>
      </w:r>
      <w:r w:rsidR="005C0C3B">
        <w:rPr>
          <w:rFonts w:ascii="Times New Roman" w:eastAsia="Times New Roman" w:hAnsi="Times New Roman" w:cs="Times New Roman"/>
          <w:szCs w:val="24"/>
          <w:lang w:eastAsia="cs-CZ"/>
        </w:rPr>
        <w:t>tato výše uvedená situace</w:t>
      </w:r>
      <w:r w:rsidR="00F453E3">
        <w:rPr>
          <w:rFonts w:ascii="Times New Roman" w:eastAsia="Times New Roman" w:hAnsi="Times New Roman" w:cs="Times New Roman"/>
          <w:szCs w:val="24"/>
          <w:lang w:eastAsia="cs-CZ"/>
        </w:rPr>
        <w:t>,</w:t>
      </w:r>
      <w:r w:rsidR="005C0C3B">
        <w:rPr>
          <w:rFonts w:ascii="Times New Roman" w:eastAsia="Times New Roman" w:hAnsi="Times New Roman" w:cs="Times New Roman"/>
          <w:szCs w:val="24"/>
          <w:lang w:eastAsia="cs-CZ"/>
        </w:rPr>
        <w:t xml:space="preserve"> je potřeba ji řešit tak, že se buďto obnoví předchozí manželské soužití, anebo se zahájí řízení</w:t>
      </w:r>
      <w:r w:rsidR="00022B08">
        <w:rPr>
          <w:rFonts w:ascii="Times New Roman" w:eastAsia="Times New Roman" w:hAnsi="Times New Roman" w:cs="Times New Roman"/>
          <w:szCs w:val="24"/>
          <w:lang w:eastAsia="cs-CZ"/>
        </w:rPr>
        <w:t xml:space="preserve"> o rozloučení prvního platně uzavřeného manželství podle kánon</w:t>
      </w:r>
      <w:r w:rsidR="00FA0196">
        <w:rPr>
          <w:rFonts w:ascii="Times New Roman" w:eastAsia="Times New Roman" w:hAnsi="Times New Roman" w:cs="Times New Roman"/>
          <w:szCs w:val="24"/>
          <w:lang w:eastAsia="cs-CZ"/>
        </w:rPr>
        <w:t>ů</w:t>
      </w:r>
      <w:r w:rsidR="009120DA">
        <w:rPr>
          <w:rFonts w:ascii="Times New Roman" w:eastAsia="Times New Roman" w:hAnsi="Times New Roman" w:cs="Times New Roman"/>
          <w:szCs w:val="24"/>
          <w:lang w:eastAsia="cs-CZ"/>
        </w:rPr>
        <w:t xml:space="preserve"> 1141 – 1150 </w:t>
      </w:r>
      <w:r w:rsidR="00022B08">
        <w:rPr>
          <w:rFonts w:ascii="Times New Roman" w:eastAsia="Times New Roman" w:hAnsi="Times New Roman" w:cs="Times New Roman"/>
          <w:szCs w:val="24"/>
          <w:lang w:eastAsia="cs-CZ"/>
        </w:rPr>
        <w:t>CIC.</w:t>
      </w:r>
      <w:r w:rsidR="00022B08">
        <w:rPr>
          <w:rStyle w:val="Znakapoznpodarou"/>
          <w:rFonts w:ascii="Times New Roman" w:eastAsia="Times New Roman" w:hAnsi="Times New Roman" w:cs="Times New Roman"/>
          <w:szCs w:val="24"/>
          <w:lang w:eastAsia="cs-CZ"/>
        </w:rPr>
        <w:footnoteReference w:id="104"/>
      </w:r>
      <w:r w:rsidR="005E21E3">
        <w:rPr>
          <w:rFonts w:ascii="Times New Roman" w:eastAsia="Times New Roman" w:hAnsi="Times New Roman" w:cs="Times New Roman"/>
          <w:szCs w:val="24"/>
          <w:lang w:eastAsia="cs-CZ"/>
        </w:rPr>
        <w:t xml:space="preserve"> </w:t>
      </w:r>
    </w:p>
    <w:p w:rsidR="0084603F" w:rsidRDefault="005E21E3" w:rsidP="0088048F">
      <w:pPr>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V obou právních úpravách lze tedy </w:t>
      </w:r>
      <w:r w:rsidR="001A3A0A">
        <w:rPr>
          <w:rFonts w:ascii="Times New Roman" w:eastAsia="Times New Roman" w:hAnsi="Times New Roman" w:cs="Times New Roman"/>
          <w:szCs w:val="24"/>
          <w:lang w:eastAsia="cs-CZ"/>
        </w:rPr>
        <w:t>spatřit</w:t>
      </w:r>
      <w:r w:rsidR="00E62F27">
        <w:rPr>
          <w:rFonts w:ascii="Times New Roman" w:eastAsia="Times New Roman" w:hAnsi="Times New Roman" w:cs="Times New Roman"/>
          <w:szCs w:val="24"/>
          <w:lang w:eastAsia="cs-CZ"/>
        </w:rPr>
        <w:t xml:space="preserve"> velké </w:t>
      </w:r>
      <w:r w:rsidR="00581D26">
        <w:rPr>
          <w:rFonts w:ascii="Times New Roman" w:eastAsia="Times New Roman" w:hAnsi="Times New Roman" w:cs="Times New Roman"/>
          <w:szCs w:val="24"/>
          <w:lang w:eastAsia="cs-CZ"/>
        </w:rPr>
        <w:t>rozdílnosti</w:t>
      </w:r>
      <w:r w:rsidR="009F6AB7">
        <w:rPr>
          <w:rFonts w:ascii="Times New Roman" w:eastAsia="Times New Roman" w:hAnsi="Times New Roman" w:cs="Times New Roman"/>
          <w:szCs w:val="24"/>
          <w:lang w:eastAsia="cs-CZ"/>
        </w:rPr>
        <w:t xml:space="preserve"> a hlavně odlišný pohled té </w:t>
      </w:r>
      <w:r w:rsidR="00E62F27">
        <w:rPr>
          <w:rFonts w:ascii="Times New Roman" w:eastAsia="Times New Roman" w:hAnsi="Times New Roman" w:cs="Times New Roman"/>
          <w:szCs w:val="24"/>
          <w:lang w:eastAsia="cs-CZ"/>
        </w:rPr>
        <w:t>které právní úpravy na institut manželství. Z výše uvedeného usuzuji, že kanonické právo dbá na trvalost a nerozlučitelnost manželství</w:t>
      </w:r>
      <w:r w:rsidR="005C0837">
        <w:rPr>
          <w:rFonts w:ascii="Times New Roman" w:eastAsia="Times New Roman" w:hAnsi="Times New Roman" w:cs="Times New Roman"/>
          <w:szCs w:val="24"/>
          <w:lang w:eastAsia="cs-CZ"/>
        </w:rPr>
        <w:t xml:space="preserve"> mnohem zásadověji</w:t>
      </w:r>
      <w:r w:rsidR="00581D26">
        <w:rPr>
          <w:rFonts w:ascii="Times New Roman" w:eastAsia="Times New Roman" w:hAnsi="Times New Roman" w:cs="Times New Roman"/>
          <w:szCs w:val="24"/>
          <w:lang w:eastAsia="cs-CZ"/>
        </w:rPr>
        <w:t xml:space="preserve"> než sekulární právní úprava, která </w:t>
      </w:r>
      <w:r w:rsidR="0088048F">
        <w:rPr>
          <w:rFonts w:ascii="Times New Roman" w:eastAsia="Times New Roman" w:hAnsi="Times New Roman" w:cs="Times New Roman"/>
          <w:szCs w:val="24"/>
          <w:lang w:eastAsia="cs-CZ"/>
        </w:rPr>
        <w:t>v</w:t>
      </w:r>
      <w:r w:rsidR="00273730">
        <w:rPr>
          <w:rFonts w:ascii="Times New Roman" w:eastAsia="Times New Roman" w:hAnsi="Times New Roman" w:cs="Times New Roman"/>
          <w:szCs w:val="24"/>
          <w:lang w:eastAsia="cs-CZ"/>
        </w:rPr>
        <w:t> </w:t>
      </w:r>
      <w:r w:rsidR="0088048F">
        <w:rPr>
          <w:rFonts w:ascii="Times New Roman" w:eastAsia="Times New Roman" w:hAnsi="Times New Roman" w:cs="Times New Roman"/>
          <w:szCs w:val="24"/>
          <w:lang w:eastAsia="cs-CZ"/>
        </w:rPr>
        <w:t>případ</w:t>
      </w:r>
      <w:r w:rsidR="00273730">
        <w:rPr>
          <w:rFonts w:ascii="Times New Roman" w:eastAsia="Times New Roman" w:hAnsi="Times New Roman" w:cs="Times New Roman"/>
          <w:szCs w:val="24"/>
          <w:lang w:eastAsia="cs-CZ"/>
        </w:rPr>
        <w:t xml:space="preserve">ě </w:t>
      </w:r>
      <w:r w:rsidR="0088048F">
        <w:rPr>
          <w:rFonts w:ascii="Times New Roman" w:eastAsia="Times New Roman" w:hAnsi="Times New Roman" w:cs="Times New Roman"/>
          <w:szCs w:val="24"/>
          <w:lang w:eastAsia="cs-CZ"/>
        </w:rPr>
        <w:t>prohlá</w:t>
      </w:r>
      <w:r w:rsidR="00A757EE">
        <w:rPr>
          <w:rFonts w:ascii="Times New Roman" w:eastAsia="Times New Roman" w:hAnsi="Times New Roman" w:cs="Times New Roman"/>
          <w:szCs w:val="24"/>
          <w:lang w:eastAsia="cs-CZ"/>
        </w:rPr>
        <w:t>šení druhého manžela za mrtvého</w:t>
      </w:r>
      <w:r w:rsidR="0088048F">
        <w:rPr>
          <w:rFonts w:ascii="Times New Roman" w:eastAsia="Times New Roman" w:hAnsi="Times New Roman" w:cs="Times New Roman"/>
          <w:szCs w:val="24"/>
          <w:lang w:eastAsia="cs-CZ"/>
        </w:rPr>
        <w:t xml:space="preserve"> </w:t>
      </w:r>
      <w:r w:rsidR="00251467">
        <w:rPr>
          <w:rFonts w:ascii="Times New Roman" w:eastAsia="Times New Roman" w:hAnsi="Times New Roman" w:cs="Times New Roman"/>
          <w:szCs w:val="24"/>
          <w:lang w:eastAsia="cs-CZ"/>
        </w:rPr>
        <w:t xml:space="preserve">automaticky </w:t>
      </w:r>
      <w:r w:rsidR="00791B32">
        <w:rPr>
          <w:rFonts w:ascii="Times New Roman" w:eastAsia="Times New Roman" w:hAnsi="Times New Roman" w:cs="Times New Roman"/>
          <w:szCs w:val="24"/>
          <w:lang w:eastAsia="cs-CZ"/>
        </w:rPr>
        <w:t>potvrzuje zánik manželství</w:t>
      </w:r>
      <w:r w:rsidR="00251467">
        <w:rPr>
          <w:rFonts w:ascii="Times New Roman" w:eastAsia="Times New Roman" w:hAnsi="Times New Roman" w:cs="Times New Roman"/>
          <w:szCs w:val="24"/>
          <w:lang w:eastAsia="cs-CZ"/>
        </w:rPr>
        <w:t xml:space="preserve"> a neumožňuje již obnovení takto zaniklého manželství. </w:t>
      </w:r>
    </w:p>
    <w:p w:rsidR="00D20FA2" w:rsidRDefault="00D20FA2" w:rsidP="00AF578E">
      <w:pPr>
        <w:pStyle w:val="Nadpisek2"/>
        <w:rPr>
          <w:rFonts w:eastAsia="Times New Roman"/>
          <w:lang w:eastAsia="cs-CZ"/>
        </w:rPr>
      </w:pPr>
      <w:bookmarkStart w:id="21" w:name="_Toc383469276"/>
      <w:r w:rsidRPr="00D20FA2">
        <w:rPr>
          <w:rFonts w:eastAsia="Times New Roman"/>
          <w:lang w:eastAsia="cs-CZ"/>
        </w:rPr>
        <w:t>4.2 Rozloučení platně uzavřeného manželství</w:t>
      </w:r>
      <w:bookmarkEnd w:id="21"/>
    </w:p>
    <w:p w:rsidR="00C64832" w:rsidRPr="00115099" w:rsidRDefault="00D20FA2" w:rsidP="00115099">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sidR="009207A5">
        <w:rPr>
          <w:rFonts w:ascii="Times New Roman" w:eastAsia="Times New Roman" w:hAnsi="Times New Roman" w:cs="Times New Roman"/>
          <w:szCs w:val="24"/>
          <w:lang w:eastAsia="cs-CZ"/>
        </w:rPr>
        <w:t>V této podkapitole bude pojednáno o možnostech zánik</w:t>
      </w:r>
      <w:r w:rsidR="001812CA">
        <w:rPr>
          <w:rFonts w:ascii="Times New Roman" w:eastAsia="Times New Roman" w:hAnsi="Times New Roman" w:cs="Times New Roman"/>
          <w:szCs w:val="24"/>
          <w:lang w:eastAsia="cs-CZ"/>
        </w:rPr>
        <w:t>u manželství za života manželů. Svátostné a dokonané manželství na základě biblické zásady „co Bůh spojil, člověk nerozlučuj“</w:t>
      </w:r>
      <w:r w:rsidR="00560E91">
        <w:rPr>
          <w:rFonts w:ascii="Times New Roman" w:eastAsia="Times New Roman" w:hAnsi="Times New Roman" w:cs="Times New Roman"/>
          <w:szCs w:val="24"/>
          <w:lang w:eastAsia="cs-CZ"/>
        </w:rPr>
        <w:t xml:space="preserve"> ovšem nepodléhá žádné lidské moci, a proto takové manželství může být rozvázáno pouze smrtí jednoho </w:t>
      </w:r>
      <w:r w:rsidR="00650B2D">
        <w:rPr>
          <w:rFonts w:ascii="Times New Roman" w:eastAsia="Times New Roman" w:hAnsi="Times New Roman" w:cs="Times New Roman"/>
          <w:szCs w:val="24"/>
          <w:lang w:eastAsia="cs-CZ"/>
        </w:rPr>
        <w:t>manželského partnera</w:t>
      </w:r>
      <w:r w:rsidR="00560E91">
        <w:rPr>
          <w:rFonts w:ascii="Times New Roman" w:eastAsia="Times New Roman" w:hAnsi="Times New Roman" w:cs="Times New Roman"/>
          <w:szCs w:val="24"/>
          <w:lang w:eastAsia="cs-CZ"/>
        </w:rPr>
        <w:t xml:space="preserve"> nebo obou</w:t>
      </w:r>
      <w:r w:rsidR="00650B2D">
        <w:rPr>
          <w:rFonts w:ascii="Times New Roman" w:eastAsia="Times New Roman" w:hAnsi="Times New Roman" w:cs="Times New Roman"/>
          <w:szCs w:val="24"/>
          <w:lang w:eastAsia="cs-CZ"/>
        </w:rPr>
        <w:t xml:space="preserve"> manželů.</w:t>
      </w:r>
      <w:r w:rsidR="003865C6">
        <w:rPr>
          <w:rStyle w:val="Znakapoznpodarou"/>
          <w:rFonts w:ascii="Times New Roman" w:eastAsia="Times New Roman" w:hAnsi="Times New Roman" w:cs="Times New Roman"/>
          <w:szCs w:val="24"/>
          <w:lang w:eastAsia="cs-CZ"/>
        </w:rPr>
        <w:footnoteReference w:id="105"/>
      </w:r>
      <w:r w:rsidR="00650B2D">
        <w:rPr>
          <w:rFonts w:ascii="Times New Roman" w:eastAsia="Times New Roman" w:hAnsi="Times New Roman" w:cs="Times New Roman"/>
          <w:szCs w:val="24"/>
          <w:lang w:eastAsia="cs-CZ"/>
        </w:rPr>
        <w:t xml:space="preserve"> Takové manželství je, jak již bylo výše uvedeno, </w:t>
      </w:r>
      <w:r w:rsidR="00650B2D" w:rsidRPr="009E6AC0">
        <w:rPr>
          <w:rFonts w:ascii="Times New Roman" w:eastAsia="Times New Roman" w:hAnsi="Times New Roman" w:cs="Times New Roman"/>
          <w:i/>
          <w:szCs w:val="24"/>
          <w:lang w:eastAsia="cs-CZ"/>
        </w:rPr>
        <w:t>absolutně nerozlučitelné</w:t>
      </w:r>
      <w:r w:rsidR="00171372">
        <w:rPr>
          <w:rFonts w:ascii="Times New Roman" w:eastAsia="Times New Roman" w:hAnsi="Times New Roman" w:cs="Times New Roman"/>
          <w:szCs w:val="24"/>
          <w:lang w:eastAsia="cs-CZ"/>
        </w:rPr>
        <w:t xml:space="preserve"> a kromě </w:t>
      </w:r>
      <w:r w:rsidR="00FF3CC8">
        <w:rPr>
          <w:rFonts w:ascii="Times New Roman" w:eastAsia="Times New Roman" w:hAnsi="Times New Roman" w:cs="Times New Roman"/>
          <w:szCs w:val="24"/>
          <w:lang w:eastAsia="cs-CZ"/>
        </w:rPr>
        <w:t>s</w:t>
      </w:r>
      <w:r w:rsidR="00171372">
        <w:rPr>
          <w:rFonts w:ascii="Times New Roman" w:eastAsia="Times New Roman" w:hAnsi="Times New Roman" w:cs="Times New Roman"/>
          <w:szCs w:val="24"/>
          <w:lang w:eastAsia="cs-CZ"/>
        </w:rPr>
        <w:t>mrti není jiné možnosti jeho zániku, a proto předmětem této kapitoly budou ta manželství, která jsou sice svátostná, ale nedokonaná</w:t>
      </w:r>
      <w:r w:rsidR="00D41AE0">
        <w:rPr>
          <w:rFonts w:ascii="Times New Roman" w:eastAsia="Times New Roman" w:hAnsi="Times New Roman" w:cs="Times New Roman"/>
          <w:szCs w:val="24"/>
          <w:lang w:eastAsia="cs-CZ"/>
        </w:rPr>
        <w:t>,</w:t>
      </w:r>
      <w:r w:rsidR="00171372">
        <w:rPr>
          <w:rFonts w:ascii="Times New Roman" w:eastAsia="Times New Roman" w:hAnsi="Times New Roman" w:cs="Times New Roman"/>
          <w:szCs w:val="24"/>
          <w:lang w:eastAsia="cs-CZ"/>
        </w:rPr>
        <w:t xml:space="preserve"> </w:t>
      </w:r>
      <w:r w:rsidR="00D41AE0">
        <w:rPr>
          <w:rFonts w:ascii="Times New Roman" w:eastAsia="Times New Roman" w:hAnsi="Times New Roman" w:cs="Times New Roman"/>
          <w:szCs w:val="24"/>
          <w:lang w:eastAsia="cs-CZ"/>
        </w:rPr>
        <w:t>nebo</w:t>
      </w:r>
      <w:r w:rsidR="00171372">
        <w:rPr>
          <w:rFonts w:ascii="Times New Roman" w:eastAsia="Times New Roman" w:hAnsi="Times New Roman" w:cs="Times New Roman"/>
          <w:szCs w:val="24"/>
          <w:lang w:eastAsia="cs-CZ"/>
        </w:rPr>
        <w:t xml:space="preserve"> manželství nesvátostn</w:t>
      </w:r>
      <w:r w:rsidR="009A7E0B">
        <w:rPr>
          <w:rFonts w:ascii="Times New Roman" w:eastAsia="Times New Roman" w:hAnsi="Times New Roman" w:cs="Times New Roman"/>
          <w:szCs w:val="24"/>
          <w:lang w:eastAsia="cs-CZ"/>
        </w:rPr>
        <w:t>á.</w:t>
      </w:r>
      <w:r w:rsidR="002C6628">
        <w:rPr>
          <w:rFonts w:ascii="Times New Roman" w:eastAsia="Times New Roman" w:hAnsi="Times New Roman" w:cs="Times New Roman"/>
          <w:szCs w:val="24"/>
          <w:lang w:eastAsia="cs-CZ"/>
        </w:rPr>
        <w:t xml:space="preserve"> Možnosti, v nichž může církev zrušit neboli rozloučit platné manželství, jsou následující:</w:t>
      </w:r>
    </w:p>
    <w:p w:rsidR="009E6AC0" w:rsidRDefault="009E6AC0" w:rsidP="00D41AE0">
      <w:pPr>
        <w:pStyle w:val="Odstavecseseznamem"/>
        <w:numPr>
          <w:ilvl w:val="0"/>
          <w:numId w:val="12"/>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nedokonané manželství;</w:t>
      </w:r>
    </w:p>
    <w:p w:rsidR="009E6AC0" w:rsidRDefault="009E6AC0" w:rsidP="00D41AE0">
      <w:pPr>
        <w:pStyle w:val="Odstavecseseznamem"/>
        <w:numPr>
          <w:ilvl w:val="0"/>
          <w:numId w:val="12"/>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pavlovské privilegium (privilegium </w:t>
      </w:r>
      <w:proofErr w:type="spellStart"/>
      <w:r w:rsidR="00CD0066">
        <w:rPr>
          <w:rFonts w:ascii="Times New Roman" w:eastAsia="Times New Roman" w:hAnsi="Times New Roman" w:cs="Times New Roman"/>
          <w:szCs w:val="24"/>
          <w:lang w:eastAsia="cs-CZ"/>
        </w:rPr>
        <w:t>Paulinum</w:t>
      </w:r>
      <w:proofErr w:type="spellEnd"/>
      <w:r w:rsidR="00CD0066">
        <w:rPr>
          <w:rFonts w:ascii="Times New Roman" w:eastAsia="Times New Roman" w:hAnsi="Times New Roman" w:cs="Times New Roman"/>
          <w:szCs w:val="24"/>
          <w:lang w:eastAsia="cs-CZ"/>
        </w:rPr>
        <w:t>);</w:t>
      </w:r>
    </w:p>
    <w:p w:rsidR="00CD0066" w:rsidRDefault="00CD0066" w:rsidP="00D41AE0">
      <w:pPr>
        <w:pStyle w:val="Odstavecseseznamem"/>
        <w:numPr>
          <w:ilvl w:val="0"/>
          <w:numId w:val="12"/>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privilegium výběru manželky či manžela;</w:t>
      </w:r>
    </w:p>
    <w:p w:rsidR="00CD0066" w:rsidRDefault="00CD0066" w:rsidP="00D41AE0">
      <w:pPr>
        <w:pStyle w:val="Odstavecseseznamem"/>
        <w:numPr>
          <w:ilvl w:val="0"/>
          <w:numId w:val="12"/>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privilegium zajetí (privilegium </w:t>
      </w:r>
      <w:proofErr w:type="spellStart"/>
      <w:r>
        <w:rPr>
          <w:rFonts w:ascii="Times New Roman" w:eastAsia="Times New Roman" w:hAnsi="Times New Roman" w:cs="Times New Roman"/>
          <w:szCs w:val="24"/>
          <w:lang w:eastAsia="cs-CZ"/>
        </w:rPr>
        <w:t>captivitatis</w:t>
      </w:r>
      <w:proofErr w:type="spellEnd"/>
      <w:r>
        <w:rPr>
          <w:rFonts w:ascii="Times New Roman" w:eastAsia="Times New Roman" w:hAnsi="Times New Roman" w:cs="Times New Roman"/>
          <w:szCs w:val="24"/>
          <w:lang w:eastAsia="cs-CZ"/>
        </w:rPr>
        <w:t>)</w:t>
      </w:r>
      <w:r w:rsidR="009216CD">
        <w:rPr>
          <w:rFonts w:ascii="Times New Roman" w:eastAsia="Times New Roman" w:hAnsi="Times New Roman" w:cs="Times New Roman"/>
          <w:szCs w:val="24"/>
          <w:lang w:eastAsia="cs-CZ"/>
        </w:rPr>
        <w:t>;</w:t>
      </w:r>
    </w:p>
    <w:p w:rsidR="009216CD" w:rsidRPr="009E6AC0" w:rsidRDefault="009216CD" w:rsidP="00D41AE0">
      <w:pPr>
        <w:pStyle w:val="Odstavecseseznamem"/>
        <w:numPr>
          <w:ilvl w:val="0"/>
          <w:numId w:val="12"/>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rozloučení manželství v</w:t>
      </w:r>
      <w:r w:rsidR="008B54B1">
        <w:rPr>
          <w:rFonts w:ascii="Times New Roman" w:eastAsia="Times New Roman" w:hAnsi="Times New Roman" w:cs="Times New Roman"/>
          <w:szCs w:val="24"/>
          <w:lang w:eastAsia="cs-CZ"/>
        </w:rPr>
        <w:t>e</w:t>
      </w:r>
      <w:r>
        <w:rPr>
          <w:rFonts w:ascii="Times New Roman" w:eastAsia="Times New Roman" w:hAnsi="Times New Roman" w:cs="Times New Roman"/>
          <w:szCs w:val="24"/>
          <w:lang w:eastAsia="cs-CZ"/>
        </w:rPr>
        <w:t> prospěch víry</w:t>
      </w:r>
      <w:r w:rsidR="008B54B1">
        <w:rPr>
          <w:rFonts w:ascii="Times New Roman" w:eastAsia="Times New Roman" w:hAnsi="Times New Roman" w:cs="Times New Roman"/>
          <w:szCs w:val="24"/>
          <w:lang w:eastAsia="cs-CZ"/>
        </w:rPr>
        <w:t xml:space="preserve"> (</w:t>
      </w:r>
      <w:r w:rsidR="00356079">
        <w:rPr>
          <w:rFonts w:ascii="Times New Roman" w:eastAsia="Times New Roman" w:hAnsi="Times New Roman" w:cs="Times New Roman"/>
          <w:szCs w:val="24"/>
          <w:lang w:eastAsia="cs-CZ"/>
        </w:rPr>
        <w:t xml:space="preserve">tzv. </w:t>
      </w:r>
      <w:r w:rsidR="008B54B1">
        <w:rPr>
          <w:rFonts w:ascii="Times New Roman" w:eastAsia="Times New Roman" w:hAnsi="Times New Roman" w:cs="Times New Roman"/>
          <w:szCs w:val="24"/>
          <w:lang w:eastAsia="cs-CZ"/>
        </w:rPr>
        <w:t xml:space="preserve">privilegium </w:t>
      </w:r>
      <w:proofErr w:type="spellStart"/>
      <w:r w:rsidR="008B54B1">
        <w:rPr>
          <w:rFonts w:ascii="Times New Roman" w:eastAsia="Times New Roman" w:hAnsi="Times New Roman" w:cs="Times New Roman"/>
          <w:szCs w:val="24"/>
          <w:lang w:eastAsia="cs-CZ"/>
        </w:rPr>
        <w:t>Petrinum</w:t>
      </w:r>
      <w:proofErr w:type="spellEnd"/>
      <w:r w:rsidR="008B54B1">
        <w:rPr>
          <w:rFonts w:ascii="Times New Roman" w:eastAsia="Times New Roman" w:hAnsi="Times New Roman" w:cs="Times New Roman"/>
          <w:szCs w:val="24"/>
          <w:lang w:eastAsia="cs-CZ"/>
        </w:rPr>
        <w:t>)</w:t>
      </w:r>
      <w:r w:rsidR="006B75F3">
        <w:rPr>
          <w:rFonts w:ascii="Times New Roman" w:eastAsia="Times New Roman" w:hAnsi="Times New Roman" w:cs="Times New Roman"/>
          <w:szCs w:val="24"/>
          <w:lang w:eastAsia="cs-CZ"/>
        </w:rPr>
        <w:t>.</w:t>
      </w:r>
    </w:p>
    <w:p w:rsidR="00C75363" w:rsidRDefault="00783095" w:rsidP="00AF578E">
      <w:pPr>
        <w:pStyle w:val="Nadpisek3"/>
        <w:rPr>
          <w:rFonts w:eastAsia="Times New Roman"/>
          <w:lang w:eastAsia="cs-CZ"/>
        </w:rPr>
      </w:pPr>
      <w:bookmarkStart w:id="22" w:name="_Toc383469277"/>
      <w:r w:rsidRPr="00783095">
        <w:rPr>
          <w:rFonts w:eastAsia="Times New Roman"/>
          <w:lang w:eastAsia="cs-CZ"/>
        </w:rPr>
        <w:t>4.2.1 Nedokonané manželství</w:t>
      </w:r>
      <w:bookmarkEnd w:id="22"/>
    </w:p>
    <w:p w:rsidR="006239AB" w:rsidRPr="00614A17" w:rsidRDefault="00783095" w:rsidP="00614A17">
      <w:pP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ab/>
      </w:r>
      <w:r w:rsidR="00B016D3">
        <w:rPr>
          <w:rFonts w:ascii="Times New Roman" w:hAnsi="Times New Roman" w:cs="Times New Roman"/>
          <w:szCs w:val="24"/>
        </w:rPr>
        <w:t>Jedná se o platné manželství mezi pokřtěnými, které ovšem dosud nebylo naplněné řádným manželským sexuálním stykem</w:t>
      </w:r>
      <w:r w:rsidR="0026671F">
        <w:rPr>
          <w:rFonts w:ascii="Times New Roman" w:hAnsi="Times New Roman" w:cs="Times New Roman"/>
          <w:szCs w:val="24"/>
        </w:rPr>
        <w:t>,</w:t>
      </w:r>
      <w:r w:rsidR="00240DE4">
        <w:rPr>
          <w:rStyle w:val="Znakapoznpodarou"/>
          <w:rFonts w:ascii="Times New Roman" w:hAnsi="Times New Roman" w:cs="Times New Roman"/>
          <w:szCs w:val="24"/>
        </w:rPr>
        <w:footnoteReference w:id="106"/>
      </w:r>
      <w:r w:rsidR="00B016D3">
        <w:rPr>
          <w:rFonts w:ascii="Times New Roman" w:hAnsi="Times New Roman" w:cs="Times New Roman"/>
          <w:szCs w:val="24"/>
        </w:rPr>
        <w:t xml:space="preserve"> tedy nedošlo k tělesnému spojení manželů</w:t>
      </w:r>
      <w:r w:rsidR="007A051E">
        <w:rPr>
          <w:rFonts w:ascii="Times New Roman" w:hAnsi="Times New Roman" w:cs="Times New Roman"/>
          <w:szCs w:val="24"/>
        </w:rPr>
        <w:t xml:space="preserve"> lidským způsobem</w:t>
      </w:r>
      <w:r w:rsidR="00196B94">
        <w:rPr>
          <w:rFonts w:ascii="Times New Roman" w:hAnsi="Times New Roman" w:cs="Times New Roman"/>
          <w:szCs w:val="24"/>
        </w:rPr>
        <w:t xml:space="preserve">, </w:t>
      </w:r>
      <w:r w:rsidR="000E64D6">
        <w:rPr>
          <w:rFonts w:ascii="Times New Roman" w:hAnsi="Times New Roman" w:cs="Times New Roman"/>
          <w:szCs w:val="24"/>
        </w:rPr>
        <w:t>vhodným</w:t>
      </w:r>
      <w:r w:rsidR="00196B94">
        <w:rPr>
          <w:rFonts w:ascii="Times New Roman" w:hAnsi="Times New Roman" w:cs="Times New Roman"/>
          <w:szCs w:val="24"/>
        </w:rPr>
        <w:t xml:space="preserve"> k početí dítěte.</w:t>
      </w:r>
      <w:r w:rsidR="00B016D3">
        <w:rPr>
          <w:rStyle w:val="Znakapoznpodarou"/>
          <w:rFonts w:ascii="Times New Roman" w:hAnsi="Times New Roman" w:cs="Times New Roman"/>
          <w:szCs w:val="24"/>
        </w:rPr>
        <w:footnoteReference w:id="107"/>
      </w:r>
      <w:r w:rsidR="007A051E">
        <w:rPr>
          <w:rFonts w:ascii="Times New Roman" w:hAnsi="Times New Roman" w:cs="Times New Roman"/>
          <w:szCs w:val="24"/>
        </w:rPr>
        <w:t xml:space="preserve"> </w:t>
      </w:r>
      <w:r w:rsidR="006A48F5">
        <w:rPr>
          <w:rFonts w:ascii="Times New Roman" w:hAnsi="Times New Roman" w:cs="Times New Roman"/>
          <w:szCs w:val="24"/>
        </w:rPr>
        <w:t xml:space="preserve">Tento požadavek je důležitý v obou právních úpravách vzhledem k základnímu účelu manželství, </w:t>
      </w:r>
      <w:r w:rsidR="00D82C09">
        <w:rPr>
          <w:rFonts w:ascii="Times New Roman" w:hAnsi="Times New Roman" w:cs="Times New Roman"/>
          <w:szCs w:val="24"/>
        </w:rPr>
        <w:t>kterým je zejména založení rodiny a řádná výchova dětí.</w:t>
      </w:r>
      <w:r w:rsidR="00447532">
        <w:rPr>
          <w:rFonts w:ascii="Times New Roman" w:hAnsi="Times New Roman" w:cs="Times New Roman"/>
          <w:szCs w:val="24"/>
        </w:rPr>
        <w:t xml:space="preserve"> </w:t>
      </w:r>
      <w:r w:rsidR="00695168">
        <w:rPr>
          <w:rFonts w:ascii="Times New Roman" w:hAnsi="Times New Roman" w:cs="Times New Roman"/>
          <w:szCs w:val="24"/>
        </w:rPr>
        <w:t>Proto, pokud i po uzavření manželství nedošlo k onomu sexuálnímu styku mezi manželi, mluvíme o manželství neúplném, tedy nedokonaném.</w:t>
      </w:r>
      <w:r w:rsidR="009477DF">
        <w:rPr>
          <w:rFonts w:ascii="Times New Roman" w:hAnsi="Times New Roman" w:cs="Times New Roman"/>
          <w:szCs w:val="24"/>
        </w:rPr>
        <w:t xml:space="preserve"> </w:t>
      </w:r>
    </w:p>
    <w:p w:rsidR="00C72DA0" w:rsidRDefault="005D6914">
      <w:pPr>
        <w:ind w:firstLine="709"/>
        <w:rPr>
          <w:rFonts w:ascii="Times New Roman" w:hAnsi="Times New Roman" w:cs="Times New Roman"/>
          <w:iCs/>
          <w:szCs w:val="24"/>
        </w:rPr>
      </w:pPr>
      <w:r w:rsidRPr="005D6914">
        <w:t>O nedokonan</w:t>
      </w:r>
      <w:r w:rsidR="009120DA">
        <w:t>ém manželství hovoří kánon 1142 </w:t>
      </w:r>
      <w:r w:rsidRPr="005D6914">
        <w:t>CIC</w:t>
      </w:r>
      <w:r w:rsidRPr="005D6914">
        <w:rPr>
          <w:i/>
          <w:iCs/>
        </w:rPr>
        <w:t>: „Nedokonané manž</w:t>
      </w:r>
      <w:r>
        <w:rPr>
          <w:i/>
          <w:iCs/>
        </w:rPr>
        <w:t>elství</w:t>
      </w:r>
      <w:r w:rsidR="00816831">
        <w:rPr>
          <w:i/>
          <w:iCs/>
        </w:rPr>
        <w:t xml:space="preserve"> </w:t>
      </w:r>
      <w:r w:rsidR="00D41AE0">
        <w:rPr>
          <w:i/>
          <w:iCs/>
        </w:rPr>
        <w:t xml:space="preserve">mezi pokřtěnými </w:t>
      </w:r>
      <w:r w:rsidRPr="005D6914">
        <w:rPr>
          <w:rFonts w:ascii="Times New Roman" w:hAnsi="Times New Roman" w:cs="Times New Roman"/>
          <w:i/>
          <w:iCs/>
          <w:szCs w:val="24"/>
        </w:rPr>
        <w:t>nebo mezi stranou pokřtěnou a nepokřtě</w:t>
      </w:r>
      <w:r w:rsidR="00C57AC7">
        <w:rPr>
          <w:rFonts w:ascii="Times New Roman" w:hAnsi="Times New Roman" w:cs="Times New Roman"/>
          <w:i/>
          <w:iCs/>
          <w:szCs w:val="24"/>
        </w:rPr>
        <w:t>nou, může zrušit papež, a to ze </w:t>
      </w:r>
      <w:r w:rsidRPr="005D6914">
        <w:rPr>
          <w:rFonts w:ascii="Times New Roman" w:hAnsi="Times New Roman" w:cs="Times New Roman"/>
          <w:i/>
          <w:iCs/>
          <w:szCs w:val="24"/>
        </w:rPr>
        <w:t>spravedlivého důvodu, na</w:t>
      </w:r>
      <w:r>
        <w:rPr>
          <w:rFonts w:ascii="Times New Roman" w:hAnsi="Times New Roman" w:cs="Times New Roman"/>
          <w:i/>
          <w:iCs/>
          <w:szCs w:val="24"/>
        </w:rPr>
        <w:t xml:space="preserve"> </w:t>
      </w:r>
      <w:r w:rsidRPr="005D6914">
        <w:rPr>
          <w:rFonts w:ascii="Times New Roman" w:hAnsi="Times New Roman" w:cs="Times New Roman"/>
          <w:i/>
          <w:iCs/>
          <w:szCs w:val="24"/>
        </w:rPr>
        <w:t>žádost obou stran nebo jen jedné, i proti vůli druhé strany.“</w:t>
      </w:r>
      <w:r w:rsidR="007875D0">
        <w:rPr>
          <w:rFonts w:ascii="Times New Roman" w:hAnsi="Times New Roman" w:cs="Times New Roman"/>
          <w:i/>
          <w:iCs/>
          <w:szCs w:val="24"/>
        </w:rPr>
        <w:t xml:space="preserve"> </w:t>
      </w:r>
      <w:r w:rsidR="007875D0">
        <w:rPr>
          <w:rFonts w:ascii="Times New Roman" w:hAnsi="Times New Roman" w:cs="Times New Roman"/>
          <w:iCs/>
          <w:szCs w:val="24"/>
        </w:rPr>
        <w:t xml:space="preserve">K zrušení nedokonaného manželství je tedy podle </w:t>
      </w:r>
      <w:r w:rsidR="00E112DF">
        <w:rPr>
          <w:rFonts w:ascii="Times New Roman" w:hAnsi="Times New Roman" w:cs="Times New Roman"/>
          <w:iCs/>
          <w:szCs w:val="24"/>
        </w:rPr>
        <w:t xml:space="preserve">kodexu kanonického práva </w:t>
      </w:r>
      <w:r w:rsidR="0032260F">
        <w:rPr>
          <w:rFonts w:ascii="Times New Roman" w:hAnsi="Times New Roman" w:cs="Times New Roman"/>
          <w:iCs/>
          <w:szCs w:val="24"/>
        </w:rPr>
        <w:t xml:space="preserve">oprávněn </w:t>
      </w:r>
      <w:r w:rsidR="00E112DF">
        <w:rPr>
          <w:rFonts w:ascii="Times New Roman" w:hAnsi="Times New Roman" w:cs="Times New Roman"/>
          <w:iCs/>
          <w:szCs w:val="24"/>
        </w:rPr>
        <w:t xml:space="preserve">papež, který může manželství zrušit na základě tzv. dispenze, na kterou </w:t>
      </w:r>
      <w:r w:rsidR="008F50E9">
        <w:rPr>
          <w:rFonts w:ascii="Times New Roman" w:hAnsi="Times New Roman" w:cs="Times New Roman"/>
          <w:iCs/>
          <w:szCs w:val="24"/>
        </w:rPr>
        <w:t xml:space="preserve">ovšem </w:t>
      </w:r>
      <w:r w:rsidR="00E112DF">
        <w:rPr>
          <w:rFonts w:ascii="Times New Roman" w:hAnsi="Times New Roman" w:cs="Times New Roman"/>
          <w:iCs/>
          <w:szCs w:val="24"/>
        </w:rPr>
        <w:t>není právní nárok.</w:t>
      </w:r>
      <w:r w:rsidR="006A48F5">
        <w:rPr>
          <w:rStyle w:val="Znakapoznpodarou"/>
          <w:rFonts w:ascii="Times New Roman" w:hAnsi="Times New Roman" w:cs="Times New Roman"/>
          <w:iCs/>
          <w:szCs w:val="24"/>
        </w:rPr>
        <w:footnoteReference w:id="108"/>
      </w:r>
      <w:r w:rsidR="0032260F">
        <w:rPr>
          <w:rFonts w:ascii="Times New Roman" w:hAnsi="Times New Roman" w:cs="Times New Roman"/>
          <w:iCs/>
          <w:szCs w:val="24"/>
        </w:rPr>
        <w:t xml:space="preserve"> K udělení dispenze je nutné splnit následující předpoklady:</w:t>
      </w:r>
    </w:p>
    <w:p w:rsidR="00467C36" w:rsidRDefault="00CE0BD8" w:rsidP="00D41AE0">
      <w:pPr>
        <w:pStyle w:val="Odstavecseseznamem"/>
        <w:numPr>
          <w:ilvl w:val="0"/>
          <w:numId w:val="13"/>
        </w:numPr>
        <w:autoSpaceDE w:val="0"/>
        <w:autoSpaceDN w:val="0"/>
        <w:adjustRightInd w:val="0"/>
        <w:ind w:left="993" w:hanging="284"/>
        <w:rPr>
          <w:rFonts w:ascii="Times New Roman" w:hAnsi="Times New Roman" w:cs="Times New Roman"/>
          <w:iCs/>
          <w:szCs w:val="24"/>
        </w:rPr>
      </w:pPr>
      <w:r>
        <w:rPr>
          <w:rFonts w:ascii="Times New Roman" w:hAnsi="Times New Roman" w:cs="Times New Roman"/>
          <w:iCs/>
          <w:szCs w:val="24"/>
        </w:rPr>
        <w:t>žádost podá alespoň jeden z manželů, ale mohou ji podat klidně oba dva</w:t>
      </w:r>
      <w:r w:rsidR="0049075D">
        <w:rPr>
          <w:rFonts w:ascii="Times New Roman" w:hAnsi="Times New Roman" w:cs="Times New Roman"/>
          <w:iCs/>
          <w:szCs w:val="24"/>
        </w:rPr>
        <w:t>;</w:t>
      </w:r>
      <w:r w:rsidR="0049075D">
        <w:rPr>
          <w:rStyle w:val="Znakapoznpodarou"/>
          <w:rFonts w:ascii="Times New Roman" w:hAnsi="Times New Roman" w:cs="Times New Roman"/>
          <w:iCs/>
          <w:szCs w:val="24"/>
        </w:rPr>
        <w:footnoteReference w:id="109"/>
      </w:r>
    </w:p>
    <w:p w:rsidR="005A5C0C" w:rsidRDefault="006C2ACE" w:rsidP="00D41AE0">
      <w:pPr>
        <w:pStyle w:val="Odstavecseseznamem"/>
        <w:numPr>
          <w:ilvl w:val="0"/>
          <w:numId w:val="13"/>
        </w:numPr>
        <w:autoSpaceDE w:val="0"/>
        <w:autoSpaceDN w:val="0"/>
        <w:adjustRightInd w:val="0"/>
        <w:ind w:left="993" w:hanging="284"/>
        <w:rPr>
          <w:rFonts w:ascii="Times New Roman" w:hAnsi="Times New Roman" w:cs="Times New Roman"/>
          <w:iCs/>
          <w:szCs w:val="24"/>
        </w:rPr>
      </w:pPr>
      <w:r>
        <w:rPr>
          <w:rFonts w:ascii="Times New Roman" w:hAnsi="Times New Roman" w:cs="Times New Roman"/>
          <w:iCs/>
          <w:szCs w:val="24"/>
        </w:rPr>
        <w:t>a</w:t>
      </w:r>
      <w:r w:rsidR="005A5C0C">
        <w:rPr>
          <w:rFonts w:ascii="Times New Roman" w:hAnsi="Times New Roman" w:cs="Times New Roman"/>
          <w:iCs/>
          <w:szCs w:val="24"/>
        </w:rPr>
        <w:t>lespoň jeden z</w:t>
      </w:r>
      <w:r>
        <w:rPr>
          <w:rFonts w:ascii="Times New Roman" w:hAnsi="Times New Roman" w:cs="Times New Roman"/>
          <w:iCs/>
          <w:szCs w:val="24"/>
        </w:rPr>
        <w:t> manželů je</w:t>
      </w:r>
      <w:r w:rsidR="005A5C0C">
        <w:rPr>
          <w:rFonts w:ascii="Times New Roman" w:hAnsi="Times New Roman" w:cs="Times New Roman"/>
          <w:iCs/>
          <w:szCs w:val="24"/>
        </w:rPr>
        <w:t xml:space="preserve"> pokřtěn</w:t>
      </w:r>
      <w:r>
        <w:rPr>
          <w:rFonts w:ascii="Times New Roman" w:hAnsi="Times New Roman" w:cs="Times New Roman"/>
          <w:iCs/>
          <w:szCs w:val="24"/>
        </w:rPr>
        <w:t>ý</w:t>
      </w:r>
      <w:r w:rsidR="005A5C0C">
        <w:rPr>
          <w:rFonts w:ascii="Times New Roman" w:hAnsi="Times New Roman" w:cs="Times New Roman"/>
          <w:iCs/>
          <w:szCs w:val="24"/>
        </w:rPr>
        <w:t>;</w:t>
      </w:r>
    </w:p>
    <w:p w:rsidR="006C2ACE" w:rsidRDefault="00AF5F5D" w:rsidP="00D41AE0">
      <w:pPr>
        <w:pStyle w:val="Odstavecseseznamem"/>
        <w:numPr>
          <w:ilvl w:val="0"/>
          <w:numId w:val="13"/>
        </w:numPr>
        <w:autoSpaceDE w:val="0"/>
        <w:autoSpaceDN w:val="0"/>
        <w:adjustRightInd w:val="0"/>
        <w:ind w:left="993" w:hanging="284"/>
        <w:rPr>
          <w:rFonts w:ascii="Times New Roman" w:hAnsi="Times New Roman" w:cs="Times New Roman"/>
          <w:iCs/>
          <w:szCs w:val="24"/>
        </w:rPr>
      </w:pPr>
      <w:r>
        <w:rPr>
          <w:rFonts w:ascii="Times New Roman" w:hAnsi="Times New Roman" w:cs="Times New Roman"/>
          <w:iCs/>
          <w:szCs w:val="24"/>
        </w:rPr>
        <w:t>prokázání</w:t>
      </w:r>
      <w:r w:rsidR="00692F59">
        <w:rPr>
          <w:rFonts w:ascii="Times New Roman" w:hAnsi="Times New Roman" w:cs="Times New Roman"/>
          <w:iCs/>
          <w:szCs w:val="24"/>
        </w:rPr>
        <w:t>, že manželství nebylo dokonáno;</w:t>
      </w:r>
    </w:p>
    <w:p w:rsidR="00692F59" w:rsidRDefault="00692F59" w:rsidP="00D41AE0">
      <w:pPr>
        <w:pStyle w:val="Odstavecseseznamem"/>
        <w:numPr>
          <w:ilvl w:val="0"/>
          <w:numId w:val="13"/>
        </w:numPr>
        <w:autoSpaceDE w:val="0"/>
        <w:autoSpaceDN w:val="0"/>
        <w:adjustRightInd w:val="0"/>
        <w:spacing w:before="240"/>
        <w:ind w:left="993" w:hanging="284"/>
        <w:rPr>
          <w:rFonts w:ascii="Times New Roman" w:hAnsi="Times New Roman" w:cs="Times New Roman"/>
          <w:iCs/>
          <w:szCs w:val="24"/>
        </w:rPr>
      </w:pPr>
      <w:r>
        <w:rPr>
          <w:rFonts w:ascii="Times New Roman" w:hAnsi="Times New Roman" w:cs="Times New Roman"/>
          <w:iCs/>
          <w:szCs w:val="24"/>
        </w:rPr>
        <w:t>existence dalších závažných důvodů bránících manželskému soužití</w:t>
      </w:r>
      <w:r w:rsidR="006C4A5A">
        <w:rPr>
          <w:rFonts w:ascii="Times New Roman" w:hAnsi="Times New Roman" w:cs="Times New Roman"/>
          <w:iCs/>
          <w:szCs w:val="24"/>
        </w:rPr>
        <w:t>.</w:t>
      </w:r>
      <w:r w:rsidR="00AF5F5D">
        <w:rPr>
          <w:rStyle w:val="Znakapoznpodarou"/>
          <w:rFonts w:ascii="Times New Roman" w:hAnsi="Times New Roman" w:cs="Times New Roman"/>
          <w:iCs/>
          <w:szCs w:val="24"/>
        </w:rPr>
        <w:footnoteReference w:id="110"/>
      </w:r>
      <w:r w:rsidR="00992706">
        <w:rPr>
          <w:rFonts w:ascii="Times New Roman" w:hAnsi="Times New Roman" w:cs="Times New Roman"/>
          <w:iCs/>
          <w:szCs w:val="24"/>
        </w:rPr>
        <w:t xml:space="preserve"> </w:t>
      </w:r>
    </w:p>
    <w:p w:rsidR="00586192" w:rsidRDefault="00586192" w:rsidP="001345EE">
      <w:pPr>
        <w:autoSpaceDE w:val="0"/>
        <w:autoSpaceDN w:val="0"/>
        <w:adjustRightInd w:val="0"/>
        <w:rPr>
          <w:rFonts w:ascii="Times New Roman" w:hAnsi="Times New Roman" w:cs="Times New Roman"/>
          <w:b/>
          <w:iCs/>
          <w:szCs w:val="24"/>
        </w:rPr>
      </w:pPr>
    </w:p>
    <w:p w:rsidR="00655720" w:rsidRDefault="00335C4F" w:rsidP="00655720">
      <w:pPr>
        <w:autoSpaceDE w:val="0"/>
        <w:autoSpaceDN w:val="0"/>
        <w:adjustRightInd w:val="0"/>
        <w:spacing w:after="120"/>
        <w:rPr>
          <w:rFonts w:ascii="Times New Roman" w:hAnsi="Times New Roman" w:cs="Times New Roman"/>
          <w:b/>
          <w:iCs/>
          <w:szCs w:val="24"/>
        </w:rPr>
      </w:pPr>
      <w:r>
        <w:rPr>
          <w:rFonts w:ascii="Times New Roman" w:hAnsi="Times New Roman" w:cs="Times New Roman"/>
          <w:b/>
          <w:iCs/>
          <w:szCs w:val="24"/>
        </w:rPr>
        <w:t>A. Řízení o dispenz</w:t>
      </w:r>
      <w:r w:rsidR="001345EE" w:rsidRPr="001345EE">
        <w:rPr>
          <w:rFonts w:ascii="Times New Roman" w:hAnsi="Times New Roman" w:cs="Times New Roman"/>
          <w:b/>
          <w:iCs/>
          <w:szCs w:val="24"/>
        </w:rPr>
        <w:t xml:space="preserve"> od platného a nedokonaného manželství</w:t>
      </w:r>
    </w:p>
    <w:p w:rsidR="00560227" w:rsidRPr="00655720" w:rsidRDefault="00335C4F" w:rsidP="00655720">
      <w:pPr>
        <w:autoSpaceDE w:val="0"/>
        <w:autoSpaceDN w:val="0"/>
        <w:adjustRightInd w:val="0"/>
        <w:ind w:firstLine="708"/>
        <w:rPr>
          <w:rFonts w:ascii="Times New Roman" w:hAnsi="Times New Roman" w:cs="Times New Roman"/>
          <w:b/>
          <w:iCs/>
          <w:szCs w:val="24"/>
        </w:rPr>
      </w:pPr>
      <w:r>
        <w:rPr>
          <w:rFonts w:ascii="Times New Roman" w:hAnsi="Times New Roman" w:cs="Times New Roman"/>
          <w:iCs/>
          <w:szCs w:val="24"/>
        </w:rPr>
        <w:t>Řízení o dispenz</w:t>
      </w:r>
      <w:r w:rsidR="00F41781">
        <w:rPr>
          <w:rFonts w:ascii="Times New Roman" w:hAnsi="Times New Roman" w:cs="Times New Roman"/>
          <w:iCs/>
          <w:szCs w:val="24"/>
        </w:rPr>
        <w:t xml:space="preserve"> papeže ke zrušení platné</w:t>
      </w:r>
      <w:r w:rsidR="00072BEB">
        <w:rPr>
          <w:rFonts w:ascii="Times New Roman" w:hAnsi="Times New Roman" w:cs="Times New Roman"/>
          <w:iCs/>
          <w:szCs w:val="24"/>
        </w:rPr>
        <w:t>ho, ale nedokonaného manželství</w:t>
      </w:r>
      <w:r w:rsidR="00F41781">
        <w:rPr>
          <w:rFonts w:ascii="Times New Roman" w:hAnsi="Times New Roman" w:cs="Times New Roman"/>
          <w:iCs/>
          <w:szCs w:val="24"/>
        </w:rPr>
        <w:t xml:space="preserve"> je upraveno v kodexu kanonického práva z roku 1983,</w:t>
      </w:r>
      <w:r w:rsidR="009120DA">
        <w:rPr>
          <w:rFonts w:ascii="Times New Roman" w:hAnsi="Times New Roman" w:cs="Times New Roman"/>
          <w:iCs/>
          <w:szCs w:val="24"/>
        </w:rPr>
        <w:t xml:space="preserve"> a to konkrétně v kánonech 1697 – </w:t>
      </w:r>
      <w:r w:rsidR="00F41781">
        <w:rPr>
          <w:rFonts w:ascii="Times New Roman" w:hAnsi="Times New Roman" w:cs="Times New Roman"/>
          <w:iCs/>
          <w:szCs w:val="24"/>
        </w:rPr>
        <w:t>1706.</w:t>
      </w:r>
      <w:r w:rsidR="00473638">
        <w:rPr>
          <w:rFonts w:ascii="Times New Roman" w:hAnsi="Times New Roman" w:cs="Times New Roman"/>
          <w:iCs/>
          <w:szCs w:val="24"/>
        </w:rPr>
        <w:t xml:space="preserve"> Než o samotné žádosti rozhodne Apoštolský stolec</w:t>
      </w:r>
      <w:r w:rsidR="00072BEB">
        <w:rPr>
          <w:rFonts w:ascii="Times New Roman" w:hAnsi="Times New Roman" w:cs="Times New Roman"/>
          <w:iCs/>
          <w:szCs w:val="24"/>
        </w:rPr>
        <w:t xml:space="preserve"> (konkrétně Kongregace pro </w:t>
      </w:r>
      <w:r w:rsidR="00D41AE0">
        <w:rPr>
          <w:rFonts w:ascii="Times New Roman" w:hAnsi="Times New Roman" w:cs="Times New Roman"/>
          <w:iCs/>
          <w:szCs w:val="24"/>
        </w:rPr>
        <w:t>b</w:t>
      </w:r>
      <w:r w:rsidR="00072BEB">
        <w:rPr>
          <w:rFonts w:ascii="Times New Roman" w:hAnsi="Times New Roman" w:cs="Times New Roman"/>
          <w:iCs/>
          <w:szCs w:val="24"/>
        </w:rPr>
        <w:t xml:space="preserve">ohoslužbu </w:t>
      </w:r>
      <w:r w:rsidR="00C57AC7">
        <w:rPr>
          <w:rFonts w:ascii="Times New Roman" w:hAnsi="Times New Roman" w:cs="Times New Roman"/>
          <w:iCs/>
          <w:szCs w:val="24"/>
        </w:rPr>
        <w:t>a </w:t>
      </w:r>
      <w:r w:rsidR="00072BEB">
        <w:rPr>
          <w:rFonts w:ascii="Times New Roman" w:hAnsi="Times New Roman" w:cs="Times New Roman"/>
          <w:iCs/>
          <w:szCs w:val="24"/>
        </w:rPr>
        <w:t>svátosti)</w:t>
      </w:r>
      <w:r w:rsidR="00473638">
        <w:rPr>
          <w:rFonts w:ascii="Times New Roman" w:hAnsi="Times New Roman" w:cs="Times New Roman"/>
          <w:iCs/>
          <w:szCs w:val="24"/>
        </w:rPr>
        <w:t>, tak musí být dodržena určitá procedura. Ta spočívá v </w:t>
      </w:r>
      <w:r w:rsidR="000C24C0">
        <w:rPr>
          <w:rFonts w:ascii="Times New Roman" w:hAnsi="Times New Roman" w:cs="Times New Roman"/>
          <w:iCs/>
          <w:szCs w:val="24"/>
        </w:rPr>
        <w:t>tom, že žádost o udělení dispenze</w:t>
      </w:r>
      <w:r w:rsidR="005C4D20">
        <w:rPr>
          <w:rFonts w:ascii="Times New Roman" w:hAnsi="Times New Roman" w:cs="Times New Roman"/>
          <w:iCs/>
          <w:szCs w:val="24"/>
        </w:rPr>
        <w:t>, podan</w:t>
      </w:r>
      <w:r w:rsidR="005B6369">
        <w:rPr>
          <w:rFonts w:ascii="Times New Roman" w:hAnsi="Times New Roman" w:cs="Times New Roman"/>
          <w:iCs/>
          <w:szCs w:val="24"/>
        </w:rPr>
        <w:t>á</w:t>
      </w:r>
      <w:r w:rsidR="005C4D20">
        <w:rPr>
          <w:rFonts w:ascii="Times New Roman" w:hAnsi="Times New Roman" w:cs="Times New Roman"/>
          <w:iCs/>
          <w:szCs w:val="24"/>
        </w:rPr>
        <w:t xml:space="preserve"> alespoň jedním z manželských partnerů, je přijímána diecézním biskupem. </w:t>
      </w:r>
      <w:r w:rsidR="00BB3703">
        <w:rPr>
          <w:rFonts w:ascii="Times New Roman" w:hAnsi="Times New Roman" w:cs="Times New Roman"/>
          <w:iCs/>
          <w:szCs w:val="24"/>
        </w:rPr>
        <w:t xml:space="preserve">Tedy prvním, </w:t>
      </w:r>
      <w:r w:rsidR="000C24C0">
        <w:rPr>
          <w:rFonts w:ascii="Times New Roman" w:hAnsi="Times New Roman" w:cs="Times New Roman"/>
          <w:iCs/>
          <w:szCs w:val="24"/>
        </w:rPr>
        <w:t>kdo se žádostí o udělení dispenze</w:t>
      </w:r>
      <w:r w:rsidR="00BB3703">
        <w:rPr>
          <w:rFonts w:ascii="Times New Roman" w:hAnsi="Times New Roman" w:cs="Times New Roman"/>
          <w:iCs/>
          <w:szCs w:val="24"/>
        </w:rPr>
        <w:t xml:space="preserve"> zabývá, </w:t>
      </w:r>
      <w:r w:rsidR="00305313">
        <w:rPr>
          <w:rFonts w:ascii="Times New Roman" w:hAnsi="Times New Roman" w:cs="Times New Roman"/>
          <w:iCs/>
          <w:szCs w:val="24"/>
        </w:rPr>
        <w:t xml:space="preserve">je právě diecézní biskup, který </w:t>
      </w:r>
      <w:r w:rsidR="00305313">
        <w:rPr>
          <w:rFonts w:ascii="Times New Roman" w:hAnsi="Times New Roman" w:cs="Times New Roman"/>
          <w:iCs/>
          <w:szCs w:val="24"/>
        </w:rPr>
        <w:lastRenderedPageBreak/>
        <w:t>se</w:t>
      </w:r>
      <w:r w:rsidR="00C57AC7">
        <w:rPr>
          <w:rFonts w:ascii="Times New Roman" w:hAnsi="Times New Roman" w:cs="Times New Roman"/>
          <w:iCs/>
          <w:szCs w:val="24"/>
        </w:rPr>
        <w:t> </w:t>
      </w:r>
      <w:r w:rsidR="00305313">
        <w:rPr>
          <w:rFonts w:ascii="Times New Roman" w:hAnsi="Times New Roman" w:cs="Times New Roman"/>
          <w:iCs/>
          <w:szCs w:val="24"/>
        </w:rPr>
        <w:t>svým vyjádřením zašle celou kauzu Apoštolskému stolci.</w:t>
      </w:r>
      <w:r w:rsidR="00606CFA">
        <w:rPr>
          <w:rFonts w:ascii="Times New Roman" w:hAnsi="Times New Roman" w:cs="Times New Roman"/>
          <w:iCs/>
          <w:szCs w:val="24"/>
        </w:rPr>
        <w:t xml:space="preserve"> </w:t>
      </w:r>
      <w:r w:rsidR="00C57AC7">
        <w:rPr>
          <w:rFonts w:ascii="Times New Roman" w:hAnsi="Times New Roman" w:cs="Times New Roman"/>
          <w:iCs/>
          <w:szCs w:val="24"/>
        </w:rPr>
        <w:t>Ten pak rozhoduje o nároku pro </w:t>
      </w:r>
      <w:r w:rsidR="00D70B05">
        <w:rPr>
          <w:rFonts w:ascii="Times New Roman" w:hAnsi="Times New Roman" w:cs="Times New Roman"/>
          <w:iCs/>
          <w:szCs w:val="24"/>
        </w:rPr>
        <w:t>udělení dispenze, pa</w:t>
      </w:r>
      <w:r w:rsidR="000C24C0">
        <w:rPr>
          <w:rFonts w:ascii="Times New Roman" w:hAnsi="Times New Roman" w:cs="Times New Roman"/>
          <w:iCs/>
          <w:szCs w:val="24"/>
        </w:rPr>
        <w:t>pež pak uděluje samotnou dispenz</w:t>
      </w:r>
      <w:r w:rsidR="00D954EE">
        <w:rPr>
          <w:rFonts w:ascii="Times New Roman" w:hAnsi="Times New Roman" w:cs="Times New Roman"/>
          <w:iCs/>
          <w:szCs w:val="24"/>
        </w:rPr>
        <w:t xml:space="preserve"> (kán. 1697 </w:t>
      </w:r>
      <w:r w:rsidR="00D70B05">
        <w:rPr>
          <w:rFonts w:ascii="Times New Roman" w:hAnsi="Times New Roman" w:cs="Times New Roman"/>
          <w:iCs/>
          <w:szCs w:val="24"/>
        </w:rPr>
        <w:t>CIC). Pokud ale jsou pochybnosti o tělesné neschopnosti jednoho z manželů hned od počátku, j</w:t>
      </w:r>
      <w:r w:rsidR="00C57AC7">
        <w:rPr>
          <w:rFonts w:ascii="Times New Roman" w:hAnsi="Times New Roman" w:cs="Times New Roman"/>
          <w:iCs/>
          <w:szCs w:val="24"/>
        </w:rPr>
        <w:t>e potřeba zahájit na </w:t>
      </w:r>
      <w:r w:rsidR="00D70B05">
        <w:rPr>
          <w:rFonts w:ascii="Times New Roman" w:hAnsi="Times New Roman" w:cs="Times New Roman"/>
          <w:iCs/>
          <w:szCs w:val="24"/>
        </w:rPr>
        <w:t>diecézní úrovni řízení o neplatnosti manželství od počátku z důvodu manželské překážky impotence</w:t>
      </w:r>
      <w:r w:rsidR="006F1C06">
        <w:rPr>
          <w:rFonts w:ascii="Times New Roman" w:hAnsi="Times New Roman" w:cs="Times New Roman"/>
          <w:iCs/>
          <w:szCs w:val="24"/>
        </w:rPr>
        <w:t>.</w:t>
      </w:r>
    </w:p>
    <w:p w:rsidR="001345EE" w:rsidRDefault="00560227" w:rsidP="00AE3AEC">
      <w:pPr>
        <w:autoSpaceDE w:val="0"/>
        <w:autoSpaceDN w:val="0"/>
        <w:adjustRightInd w:val="0"/>
        <w:spacing w:after="240"/>
        <w:rPr>
          <w:rFonts w:ascii="Times New Roman" w:hAnsi="Times New Roman" w:cs="Times New Roman"/>
          <w:iCs/>
          <w:szCs w:val="24"/>
        </w:rPr>
      </w:pPr>
      <w:r>
        <w:rPr>
          <w:rFonts w:ascii="Times New Roman" w:hAnsi="Times New Roman" w:cs="Times New Roman"/>
          <w:iCs/>
          <w:szCs w:val="24"/>
        </w:rPr>
        <w:tab/>
      </w:r>
      <w:r w:rsidR="00D954EE">
        <w:rPr>
          <w:rFonts w:ascii="Times New Roman" w:hAnsi="Times New Roman" w:cs="Times New Roman"/>
          <w:iCs/>
          <w:szCs w:val="24"/>
        </w:rPr>
        <w:t>Dle kánonu 1701 </w:t>
      </w:r>
      <w:r w:rsidR="007F62F2">
        <w:rPr>
          <w:rFonts w:ascii="Times New Roman" w:hAnsi="Times New Roman" w:cs="Times New Roman"/>
          <w:iCs/>
          <w:szCs w:val="24"/>
        </w:rPr>
        <w:t>CIC</w:t>
      </w:r>
      <w:r>
        <w:rPr>
          <w:rFonts w:ascii="Times New Roman" w:hAnsi="Times New Roman" w:cs="Times New Roman"/>
          <w:iCs/>
          <w:szCs w:val="24"/>
        </w:rPr>
        <w:t> musí</w:t>
      </w:r>
      <w:r w:rsidR="007F62F2">
        <w:rPr>
          <w:rFonts w:ascii="Times New Roman" w:hAnsi="Times New Roman" w:cs="Times New Roman"/>
          <w:iCs/>
          <w:szCs w:val="24"/>
        </w:rPr>
        <w:t xml:space="preserve"> v tomto řízení</w:t>
      </w:r>
      <w:r>
        <w:rPr>
          <w:rFonts w:ascii="Times New Roman" w:hAnsi="Times New Roman" w:cs="Times New Roman"/>
          <w:iCs/>
          <w:szCs w:val="24"/>
        </w:rPr>
        <w:t xml:space="preserve"> být účasten </w:t>
      </w:r>
      <w:r w:rsidRPr="00FD40B2">
        <w:rPr>
          <w:rFonts w:ascii="Times New Roman" w:hAnsi="Times New Roman" w:cs="Times New Roman"/>
          <w:i/>
          <w:iCs/>
          <w:szCs w:val="24"/>
        </w:rPr>
        <w:t>obhájce svazku</w:t>
      </w:r>
      <w:r w:rsidR="00C57AC7">
        <w:rPr>
          <w:rFonts w:ascii="Times New Roman" w:hAnsi="Times New Roman" w:cs="Times New Roman"/>
          <w:iCs/>
          <w:szCs w:val="24"/>
        </w:rPr>
        <w:t xml:space="preserve"> a nepřipouští se </w:t>
      </w:r>
      <w:r w:rsidR="007F62F2">
        <w:rPr>
          <w:rFonts w:ascii="Times New Roman" w:hAnsi="Times New Roman" w:cs="Times New Roman"/>
          <w:iCs/>
          <w:szCs w:val="24"/>
        </w:rPr>
        <w:t xml:space="preserve">účast </w:t>
      </w:r>
      <w:r w:rsidR="007F62F2" w:rsidRPr="00FD40B2">
        <w:rPr>
          <w:rFonts w:ascii="Times New Roman" w:hAnsi="Times New Roman" w:cs="Times New Roman"/>
          <w:i/>
          <w:iCs/>
          <w:szCs w:val="24"/>
        </w:rPr>
        <w:t>advokáta</w:t>
      </w:r>
      <w:r w:rsidR="007978A8">
        <w:rPr>
          <w:rStyle w:val="Znakapoznpodarou"/>
          <w:rFonts w:ascii="Times New Roman" w:hAnsi="Times New Roman" w:cs="Times New Roman"/>
          <w:i/>
          <w:iCs/>
          <w:szCs w:val="24"/>
        </w:rPr>
        <w:footnoteReference w:id="111"/>
      </w:r>
      <w:r w:rsidR="00732929">
        <w:rPr>
          <w:rFonts w:ascii="Times New Roman" w:hAnsi="Times New Roman" w:cs="Times New Roman"/>
          <w:iCs/>
          <w:szCs w:val="24"/>
        </w:rPr>
        <w:t xml:space="preserve"> (zástupce)</w:t>
      </w:r>
      <w:r w:rsidR="007F62F2">
        <w:rPr>
          <w:rFonts w:ascii="Times New Roman" w:hAnsi="Times New Roman" w:cs="Times New Roman"/>
          <w:iCs/>
          <w:szCs w:val="24"/>
        </w:rPr>
        <w:t xml:space="preserve">, ledaže by </w:t>
      </w:r>
      <w:r w:rsidR="00732929">
        <w:rPr>
          <w:rFonts w:ascii="Times New Roman" w:hAnsi="Times New Roman" w:cs="Times New Roman"/>
          <w:iCs/>
          <w:szCs w:val="24"/>
        </w:rPr>
        <w:t>se jednalo o tak obtížný případ, kdy biskup může dovolit, aby žadatel nebo žalovaná strana použili služeb znalce práva.</w:t>
      </w:r>
      <w:r w:rsidR="00844830">
        <w:rPr>
          <w:rFonts w:ascii="Times New Roman" w:hAnsi="Times New Roman" w:cs="Times New Roman"/>
          <w:iCs/>
          <w:szCs w:val="24"/>
        </w:rPr>
        <w:t xml:space="preserve"> </w:t>
      </w:r>
      <w:r w:rsidR="00D9666B">
        <w:rPr>
          <w:rFonts w:ascii="Times New Roman" w:hAnsi="Times New Roman" w:cs="Times New Roman"/>
          <w:iCs/>
          <w:szCs w:val="24"/>
        </w:rPr>
        <w:t>Oba manželé se </w:t>
      </w:r>
      <w:r w:rsidR="007B0363">
        <w:rPr>
          <w:rFonts w:ascii="Times New Roman" w:hAnsi="Times New Roman" w:cs="Times New Roman"/>
          <w:iCs/>
          <w:szCs w:val="24"/>
        </w:rPr>
        <w:t>vyslechnou v souladu s kodexem kanonického práva. Diecézní biskup, po takto provedeném výslechu obou stran, celou</w:t>
      </w:r>
      <w:r w:rsidR="007F62F2">
        <w:rPr>
          <w:rFonts w:ascii="Times New Roman" w:hAnsi="Times New Roman" w:cs="Times New Roman"/>
          <w:iCs/>
          <w:szCs w:val="24"/>
        </w:rPr>
        <w:t xml:space="preserve"> </w:t>
      </w:r>
      <w:r w:rsidR="007B0363">
        <w:rPr>
          <w:rFonts w:ascii="Times New Roman" w:hAnsi="Times New Roman" w:cs="Times New Roman"/>
          <w:iCs/>
          <w:szCs w:val="24"/>
        </w:rPr>
        <w:t>situaci sám zhodnotí</w:t>
      </w:r>
      <w:r w:rsidR="00BE394F">
        <w:rPr>
          <w:rFonts w:ascii="Times New Roman" w:hAnsi="Times New Roman" w:cs="Times New Roman"/>
          <w:iCs/>
          <w:szCs w:val="24"/>
        </w:rPr>
        <w:t xml:space="preserve"> a </w:t>
      </w:r>
      <w:r w:rsidR="001C3F1B">
        <w:rPr>
          <w:rFonts w:ascii="Times New Roman" w:hAnsi="Times New Roman" w:cs="Times New Roman"/>
          <w:iCs/>
          <w:szCs w:val="24"/>
        </w:rPr>
        <w:t xml:space="preserve">svůj </w:t>
      </w:r>
      <w:r w:rsidR="00BE394F">
        <w:rPr>
          <w:rFonts w:ascii="Times New Roman" w:hAnsi="Times New Roman" w:cs="Times New Roman"/>
          <w:iCs/>
          <w:szCs w:val="24"/>
        </w:rPr>
        <w:t xml:space="preserve">posudek s </w:t>
      </w:r>
      <w:r w:rsidR="00D9666B">
        <w:rPr>
          <w:rFonts w:ascii="Times New Roman" w:hAnsi="Times New Roman" w:cs="Times New Roman"/>
          <w:iCs/>
          <w:szCs w:val="24"/>
        </w:rPr>
        <w:t>připomínkami a </w:t>
      </w:r>
      <w:r w:rsidR="007B0363">
        <w:rPr>
          <w:rFonts w:ascii="Times New Roman" w:hAnsi="Times New Roman" w:cs="Times New Roman"/>
          <w:iCs/>
          <w:szCs w:val="24"/>
        </w:rPr>
        <w:t xml:space="preserve">rovněž s připomínkami </w:t>
      </w:r>
      <w:r w:rsidR="00A10608">
        <w:rPr>
          <w:rFonts w:ascii="Times New Roman" w:hAnsi="Times New Roman" w:cs="Times New Roman"/>
          <w:iCs/>
          <w:szCs w:val="24"/>
        </w:rPr>
        <w:t xml:space="preserve">obhájce svazu zašle do Říma Apoštolskému stolci, který </w:t>
      </w:r>
      <w:r w:rsidR="00D41AE0">
        <w:rPr>
          <w:rFonts w:ascii="Times New Roman" w:hAnsi="Times New Roman" w:cs="Times New Roman"/>
          <w:iCs/>
          <w:szCs w:val="24"/>
        </w:rPr>
        <w:t xml:space="preserve">pak </w:t>
      </w:r>
      <w:r w:rsidR="001C3F1B">
        <w:rPr>
          <w:rFonts w:ascii="Times New Roman" w:hAnsi="Times New Roman" w:cs="Times New Roman"/>
          <w:iCs/>
          <w:szCs w:val="24"/>
        </w:rPr>
        <w:t>ve věci rozhodne</w:t>
      </w:r>
      <w:r w:rsidR="00D954EE">
        <w:rPr>
          <w:rFonts w:ascii="Times New Roman" w:hAnsi="Times New Roman" w:cs="Times New Roman"/>
          <w:iCs/>
          <w:szCs w:val="24"/>
        </w:rPr>
        <w:t xml:space="preserve"> (kánon 1705 </w:t>
      </w:r>
      <w:r w:rsidR="00A10608">
        <w:rPr>
          <w:rFonts w:ascii="Times New Roman" w:hAnsi="Times New Roman" w:cs="Times New Roman"/>
          <w:iCs/>
          <w:szCs w:val="24"/>
        </w:rPr>
        <w:t>CIC).</w:t>
      </w:r>
      <w:r w:rsidR="005C4D20">
        <w:rPr>
          <w:rFonts w:ascii="Times New Roman" w:hAnsi="Times New Roman" w:cs="Times New Roman"/>
          <w:iCs/>
          <w:szCs w:val="24"/>
        </w:rPr>
        <w:t xml:space="preserve"> </w:t>
      </w:r>
    </w:p>
    <w:p w:rsidR="00F11E65" w:rsidRDefault="00F11E65" w:rsidP="00586192">
      <w:pPr>
        <w:pStyle w:val="Nadpisek3"/>
      </w:pPr>
      <w:bookmarkStart w:id="23" w:name="_Toc383469278"/>
      <w:r w:rsidRPr="008B329D">
        <w:t xml:space="preserve">4.2.2 </w:t>
      </w:r>
      <w:r w:rsidR="008B329D" w:rsidRPr="008B329D">
        <w:t>Pavlovské privilegium</w:t>
      </w:r>
      <w:bookmarkEnd w:id="23"/>
    </w:p>
    <w:p w:rsidR="008B329D" w:rsidRPr="00AE3AEC" w:rsidRDefault="008B329D" w:rsidP="00AE3AEC">
      <w:pPr>
        <w:autoSpaceDE w:val="0"/>
        <w:autoSpaceDN w:val="0"/>
        <w:adjustRightInd w:val="0"/>
        <w:rPr>
          <w:rFonts w:ascii="Times New Roman" w:hAnsi="Times New Roman" w:cs="Times New Roman"/>
          <w:b/>
          <w:iCs/>
          <w:szCs w:val="24"/>
        </w:rPr>
      </w:pPr>
      <w:r>
        <w:rPr>
          <w:rFonts w:ascii="Times New Roman" w:hAnsi="Times New Roman" w:cs="Times New Roman"/>
          <w:b/>
          <w:iCs/>
          <w:szCs w:val="24"/>
        </w:rPr>
        <w:tab/>
      </w:r>
      <w:r w:rsidR="00627994">
        <w:rPr>
          <w:rFonts w:ascii="Times New Roman" w:hAnsi="Times New Roman" w:cs="Times New Roman"/>
          <w:iCs/>
          <w:szCs w:val="24"/>
        </w:rPr>
        <w:t>Pavlovské privilegium umožňuje zrušit manželství dvou nepokřtěných</w:t>
      </w:r>
      <w:r w:rsidR="007A1782">
        <w:rPr>
          <w:rFonts w:ascii="Times New Roman" w:hAnsi="Times New Roman" w:cs="Times New Roman"/>
          <w:iCs/>
          <w:szCs w:val="24"/>
        </w:rPr>
        <w:t xml:space="preserve"> manželů</w:t>
      </w:r>
      <w:r w:rsidR="00627994">
        <w:rPr>
          <w:rFonts w:ascii="Times New Roman" w:hAnsi="Times New Roman" w:cs="Times New Roman"/>
          <w:iCs/>
          <w:szCs w:val="24"/>
        </w:rPr>
        <w:t xml:space="preserve">, jejichž manželství nebylo uzavřeno </w:t>
      </w:r>
      <w:r w:rsidR="00BD76D6">
        <w:rPr>
          <w:rFonts w:ascii="Times New Roman" w:hAnsi="Times New Roman" w:cs="Times New Roman"/>
          <w:iCs/>
          <w:szCs w:val="24"/>
        </w:rPr>
        <w:t xml:space="preserve">podle kanonického práva, ale </w:t>
      </w:r>
      <w:r w:rsidR="001A2A76">
        <w:rPr>
          <w:rFonts w:ascii="Times New Roman" w:hAnsi="Times New Roman" w:cs="Times New Roman"/>
          <w:iCs/>
          <w:szCs w:val="24"/>
        </w:rPr>
        <w:t xml:space="preserve">sňatkem </w:t>
      </w:r>
      <w:r w:rsidR="00D9666B">
        <w:rPr>
          <w:rFonts w:ascii="Times New Roman" w:hAnsi="Times New Roman" w:cs="Times New Roman"/>
          <w:iCs/>
          <w:szCs w:val="24"/>
        </w:rPr>
        <w:t>podle zákonů a </w:t>
      </w:r>
      <w:r w:rsidR="00BD76D6">
        <w:rPr>
          <w:rFonts w:ascii="Times New Roman" w:hAnsi="Times New Roman" w:cs="Times New Roman"/>
          <w:iCs/>
          <w:szCs w:val="24"/>
        </w:rPr>
        <w:t>zvyků země, ve které dotyčný muž a žena žijí.</w:t>
      </w:r>
      <w:r w:rsidR="00BD76D6">
        <w:rPr>
          <w:rStyle w:val="Znakapoznpodarou"/>
          <w:rFonts w:ascii="Times New Roman" w:hAnsi="Times New Roman" w:cs="Times New Roman"/>
          <w:iCs/>
          <w:szCs w:val="24"/>
        </w:rPr>
        <w:footnoteReference w:id="112"/>
      </w:r>
      <w:r w:rsidR="007A1782">
        <w:rPr>
          <w:rFonts w:ascii="Times New Roman" w:hAnsi="Times New Roman" w:cs="Times New Roman"/>
          <w:iCs/>
          <w:szCs w:val="24"/>
        </w:rPr>
        <w:t xml:space="preserve"> </w:t>
      </w:r>
      <w:r w:rsidR="003833CB">
        <w:rPr>
          <w:rFonts w:ascii="Times New Roman" w:hAnsi="Times New Roman" w:cs="Times New Roman"/>
          <w:iCs/>
          <w:szCs w:val="24"/>
        </w:rPr>
        <w:t xml:space="preserve">Pavlovské privilegium umožňuje vyřešit problémovou situaci, kdy </w:t>
      </w:r>
      <w:r w:rsidR="00AB69F2">
        <w:rPr>
          <w:rFonts w:ascii="Times New Roman" w:hAnsi="Times New Roman" w:cs="Times New Roman"/>
          <w:iCs/>
          <w:szCs w:val="24"/>
        </w:rPr>
        <w:t>na jedné straně stojí závazek setrvání v manželství a na druhé straně život podle nově přijaté víry a křtu</w:t>
      </w:r>
      <w:r w:rsidR="00555898">
        <w:rPr>
          <w:rFonts w:ascii="Times New Roman" w:hAnsi="Times New Roman" w:cs="Times New Roman"/>
          <w:iCs/>
          <w:szCs w:val="24"/>
        </w:rPr>
        <w:t xml:space="preserve">. Za splnění určitých podmínek dovoluje nově pokřtěné straně opustit </w:t>
      </w:r>
      <w:r w:rsidR="009454DA">
        <w:rPr>
          <w:rFonts w:ascii="Times New Roman" w:hAnsi="Times New Roman" w:cs="Times New Roman"/>
          <w:iCs/>
          <w:szCs w:val="24"/>
        </w:rPr>
        <w:t>své první manželství a uzavřít manželství nové.</w:t>
      </w:r>
      <w:r w:rsidR="009454DA">
        <w:rPr>
          <w:rStyle w:val="Znakapoznpodarou"/>
          <w:rFonts w:ascii="Times New Roman" w:hAnsi="Times New Roman" w:cs="Times New Roman"/>
          <w:iCs/>
          <w:szCs w:val="24"/>
        </w:rPr>
        <w:footnoteReference w:id="113"/>
      </w:r>
      <w:r w:rsidR="00E0430A">
        <w:rPr>
          <w:rFonts w:ascii="Times New Roman" w:hAnsi="Times New Roman" w:cs="Times New Roman"/>
          <w:iCs/>
          <w:szCs w:val="24"/>
        </w:rPr>
        <w:t xml:space="preserve"> Toto</w:t>
      </w:r>
      <w:r w:rsidR="00CA230C">
        <w:rPr>
          <w:rFonts w:ascii="Times New Roman" w:hAnsi="Times New Roman" w:cs="Times New Roman"/>
          <w:iCs/>
          <w:szCs w:val="24"/>
        </w:rPr>
        <w:t xml:space="preserve"> privilegium je upraveno v kodexu kanonického práva, a to konkrétně v kánonech 1143</w:t>
      </w:r>
      <w:r w:rsidR="00D3508C">
        <w:rPr>
          <w:rFonts w:ascii="Times New Roman" w:hAnsi="Times New Roman" w:cs="Times New Roman"/>
          <w:iCs/>
          <w:szCs w:val="24"/>
        </w:rPr>
        <w:t> – </w:t>
      </w:r>
      <w:r w:rsidR="00CA230C">
        <w:rPr>
          <w:rFonts w:ascii="Times New Roman" w:hAnsi="Times New Roman" w:cs="Times New Roman"/>
          <w:iCs/>
          <w:szCs w:val="24"/>
        </w:rPr>
        <w:t xml:space="preserve">1147. </w:t>
      </w:r>
      <w:r w:rsidR="00EB0999">
        <w:rPr>
          <w:rFonts w:ascii="Times New Roman" w:hAnsi="Times New Roman" w:cs="Times New Roman"/>
          <w:iCs/>
          <w:szCs w:val="24"/>
        </w:rPr>
        <w:t>Kánon 1143</w:t>
      </w:r>
      <w:r w:rsidR="00D3508C">
        <w:rPr>
          <w:rFonts w:ascii="Times New Roman" w:hAnsi="Times New Roman" w:cs="Times New Roman"/>
          <w:iCs/>
          <w:szCs w:val="24"/>
        </w:rPr>
        <w:t> § 1 </w:t>
      </w:r>
      <w:r w:rsidR="00E0430A">
        <w:rPr>
          <w:rFonts w:ascii="Times New Roman" w:hAnsi="Times New Roman" w:cs="Times New Roman"/>
          <w:iCs/>
          <w:szCs w:val="24"/>
        </w:rPr>
        <w:t>CIC</w:t>
      </w:r>
      <w:r w:rsidR="00EB0999">
        <w:rPr>
          <w:rFonts w:ascii="Times New Roman" w:hAnsi="Times New Roman" w:cs="Times New Roman"/>
          <w:iCs/>
          <w:szCs w:val="24"/>
        </w:rPr>
        <w:t xml:space="preserve"> říká</w:t>
      </w:r>
      <w:r w:rsidR="006C20A8">
        <w:rPr>
          <w:rFonts w:ascii="Times New Roman" w:hAnsi="Times New Roman" w:cs="Times New Roman"/>
          <w:iCs/>
          <w:szCs w:val="24"/>
        </w:rPr>
        <w:t xml:space="preserve">: </w:t>
      </w:r>
      <w:r w:rsidR="006C20A8" w:rsidRPr="009D1FE8">
        <w:rPr>
          <w:rFonts w:ascii="Times New Roman" w:hAnsi="Times New Roman" w:cs="Times New Roman"/>
          <w:i/>
          <w:iCs/>
          <w:szCs w:val="24"/>
        </w:rPr>
        <w:t>„</w:t>
      </w:r>
      <w:r w:rsidR="006C20A8" w:rsidRPr="001B5ACF">
        <w:rPr>
          <w:rFonts w:ascii="Times New Roman" w:hAnsi="Times New Roman" w:cs="Times New Roman"/>
          <w:i/>
          <w:iCs/>
          <w:szCs w:val="24"/>
        </w:rPr>
        <w:t>Manželství uzavřené mezi dvěma nepokřtěnými může být zrušeno na základě pavlovského privilegia ve prospěch víry</w:t>
      </w:r>
      <w:r w:rsidR="00E62171" w:rsidRPr="001B5ACF">
        <w:rPr>
          <w:rFonts w:ascii="Times New Roman" w:hAnsi="Times New Roman" w:cs="Times New Roman"/>
          <w:i/>
          <w:iCs/>
          <w:szCs w:val="24"/>
        </w:rPr>
        <w:t xml:space="preserve"> strany, která přijala křest, a to přímo tím, že tato strana uzavře manželství, jestliže nepokřtěná strana odešla</w:t>
      </w:r>
      <w:r w:rsidR="00E62171" w:rsidRPr="009D1FE8">
        <w:rPr>
          <w:rFonts w:ascii="Times New Roman" w:hAnsi="Times New Roman" w:cs="Times New Roman"/>
          <w:i/>
          <w:iCs/>
          <w:szCs w:val="24"/>
        </w:rPr>
        <w:t>.“</w:t>
      </w:r>
      <w:r w:rsidR="00CA230C" w:rsidRPr="009D1FE8">
        <w:rPr>
          <w:rFonts w:ascii="Times New Roman" w:hAnsi="Times New Roman" w:cs="Times New Roman"/>
          <w:i/>
          <w:iCs/>
          <w:szCs w:val="24"/>
        </w:rPr>
        <w:t xml:space="preserve"> </w:t>
      </w:r>
      <w:r w:rsidR="005019FE" w:rsidRPr="009D1FE8">
        <w:rPr>
          <w:rFonts w:ascii="Times New Roman" w:hAnsi="Times New Roman" w:cs="Times New Roman"/>
          <w:i/>
          <w:iCs/>
          <w:szCs w:val="24"/>
        </w:rPr>
        <w:t xml:space="preserve"> </w:t>
      </w:r>
    </w:p>
    <w:p w:rsidR="008337B9" w:rsidRDefault="00A30F4F" w:rsidP="005D6914">
      <w:pPr>
        <w:autoSpaceDE w:val="0"/>
        <w:autoSpaceDN w:val="0"/>
        <w:adjustRightInd w:val="0"/>
        <w:rPr>
          <w:rFonts w:ascii="Times New Roman" w:hAnsi="Times New Roman" w:cs="Times New Roman"/>
          <w:iCs/>
          <w:szCs w:val="24"/>
        </w:rPr>
      </w:pPr>
      <w:r>
        <w:rPr>
          <w:rFonts w:ascii="Times New Roman" w:hAnsi="Times New Roman" w:cs="Times New Roman"/>
          <w:iCs/>
          <w:szCs w:val="24"/>
        </w:rPr>
        <w:tab/>
      </w:r>
      <w:r w:rsidR="00006BE0">
        <w:rPr>
          <w:rFonts w:ascii="Times New Roman" w:hAnsi="Times New Roman" w:cs="Times New Roman"/>
          <w:iCs/>
          <w:szCs w:val="24"/>
        </w:rPr>
        <w:t>K tomu, aby tedy mohlo být manželství zrušeno na základě</w:t>
      </w:r>
      <w:r w:rsidR="008A401D">
        <w:rPr>
          <w:rFonts w:ascii="Times New Roman" w:hAnsi="Times New Roman" w:cs="Times New Roman"/>
          <w:iCs/>
          <w:szCs w:val="24"/>
        </w:rPr>
        <w:t xml:space="preserve"> pavlovského privilegia je potřeba</w:t>
      </w:r>
      <w:r w:rsidR="004B2723">
        <w:rPr>
          <w:rFonts w:ascii="Times New Roman" w:hAnsi="Times New Roman" w:cs="Times New Roman"/>
          <w:iCs/>
          <w:szCs w:val="24"/>
        </w:rPr>
        <w:t>, aby objektivně existovaly tyto skutečnosti</w:t>
      </w:r>
      <w:r w:rsidR="008A401D">
        <w:rPr>
          <w:rFonts w:ascii="Times New Roman" w:hAnsi="Times New Roman" w:cs="Times New Roman"/>
          <w:iCs/>
          <w:szCs w:val="24"/>
        </w:rPr>
        <w:t>:</w:t>
      </w:r>
    </w:p>
    <w:p w:rsidR="004B2723" w:rsidRDefault="00177AEF" w:rsidP="001C3F1B">
      <w:pPr>
        <w:pStyle w:val="Odstavecseseznamem"/>
        <w:numPr>
          <w:ilvl w:val="0"/>
          <w:numId w:val="16"/>
        </w:numPr>
        <w:autoSpaceDE w:val="0"/>
        <w:autoSpaceDN w:val="0"/>
        <w:adjustRightInd w:val="0"/>
        <w:ind w:left="993" w:hanging="284"/>
        <w:rPr>
          <w:rFonts w:ascii="Times New Roman" w:hAnsi="Times New Roman" w:cs="Times New Roman"/>
          <w:iCs/>
          <w:szCs w:val="24"/>
        </w:rPr>
      </w:pPr>
      <w:r>
        <w:rPr>
          <w:rFonts w:ascii="Times New Roman" w:hAnsi="Times New Roman" w:cs="Times New Roman"/>
          <w:iCs/>
          <w:szCs w:val="24"/>
        </w:rPr>
        <w:lastRenderedPageBreak/>
        <w:t xml:space="preserve">muž i žena, kteří uzavřeli manželství, byli v době sňatku oba </w:t>
      </w:r>
      <w:r w:rsidRPr="00FD4EBB">
        <w:rPr>
          <w:rFonts w:ascii="Times New Roman" w:hAnsi="Times New Roman" w:cs="Times New Roman"/>
          <w:i/>
          <w:iCs/>
          <w:szCs w:val="24"/>
        </w:rPr>
        <w:t>nepokřtění</w:t>
      </w:r>
      <w:r w:rsidRPr="00FD4EBB">
        <w:rPr>
          <w:rFonts w:ascii="Times New Roman" w:hAnsi="Times New Roman" w:cs="Times New Roman"/>
          <w:iCs/>
          <w:szCs w:val="24"/>
        </w:rPr>
        <w:t>;</w:t>
      </w:r>
    </w:p>
    <w:p w:rsidR="00177AEF" w:rsidRDefault="00B153F8" w:rsidP="001C3F1B">
      <w:pPr>
        <w:pStyle w:val="Odstavecseseznamem"/>
        <w:numPr>
          <w:ilvl w:val="0"/>
          <w:numId w:val="16"/>
        </w:numPr>
        <w:autoSpaceDE w:val="0"/>
        <w:autoSpaceDN w:val="0"/>
        <w:adjustRightInd w:val="0"/>
        <w:ind w:left="993" w:hanging="284"/>
        <w:rPr>
          <w:rFonts w:ascii="Times New Roman" w:hAnsi="Times New Roman" w:cs="Times New Roman"/>
          <w:iCs/>
          <w:szCs w:val="24"/>
        </w:rPr>
      </w:pPr>
      <w:r w:rsidRPr="008D4284">
        <w:rPr>
          <w:rFonts w:ascii="Times New Roman" w:hAnsi="Times New Roman" w:cs="Times New Roman"/>
          <w:i/>
          <w:iCs/>
          <w:szCs w:val="24"/>
        </w:rPr>
        <w:t>jeden</w:t>
      </w:r>
      <w:r>
        <w:rPr>
          <w:rFonts w:ascii="Times New Roman" w:hAnsi="Times New Roman" w:cs="Times New Roman"/>
          <w:iCs/>
          <w:szCs w:val="24"/>
        </w:rPr>
        <w:t xml:space="preserve"> z manželských partnerů</w:t>
      </w:r>
      <w:r w:rsidR="0058044D">
        <w:rPr>
          <w:rFonts w:ascii="Times New Roman" w:hAnsi="Times New Roman" w:cs="Times New Roman"/>
          <w:iCs/>
          <w:szCs w:val="24"/>
        </w:rPr>
        <w:t xml:space="preserve"> uvěřil a </w:t>
      </w:r>
      <w:r w:rsidR="0058044D" w:rsidRPr="00FD4EBB">
        <w:rPr>
          <w:rFonts w:ascii="Times New Roman" w:hAnsi="Times New Roman" w:cs="Times New Roman"/>
          <w:i/>
          <w:iCs/>
          <w:szCs w:val="24"/>
        </w:rPr>
        <w:t>přijal křest</w:t>
      </w:r>
      <w:r w:rsidR="0058044D">
        <w:rPr>
          <w:rFonts w:ascii="Times New Roman" w:hAnsi="Times New Roman" w:cs="Times New Roman"/>
          <w:iCs/>
          <w:szCs w:val="24"/>
        </w:rPr>
        <w:t>;</w:t>
      </w:r>
      <w:r w:rsidR="0058044D">
        <w:rPr>
          <w:rStyle w:val="Znakapoznpodarou"/>
          <w:rFonts w:ascii="Times New Roman" w:hAnsi="Times New Roman" w:cs="Times New Roman"/>
          <w:iCs/>
          <w:szCs w:val="24"/>
        </w:rPr>
        <w:footnoteReference w:id="114"/>
      </w:r>
    </w:p>
    <w:p w:rsidR="004E7E79" w:rsidRDefault="004066E6" w:rsidP="001C3F1B">
      <w:pPr>
        <w:pStyle w:val="Odstavecseseznamem"/>
        <w:numPr>
          <w:ilvl w:val="0"/>
          <w:numId w:val="16"/>
        </w:numPr>
        <w:autoSpaceDE w:val="0"/>
        <w:autoSpaceDN w:val="0"/>
        <w:adjustRightInd w:val="0"/>
        <w:ind w:left="993" w:hanging="284"/>
        <w:rPr>
          <w:rFonts w:ascii="Times New Roman" w:hAnsi="Times New Roman" w:cs="Times New Roman"/>
          <w:iCs/>
          <w:szCs w:val="24"/>
        </w:rPr>
      </w:pPr>
      <w:r>
        <w:rPr>
          <w:rFonts w:ascii="Times New Roman" w:hAnsi="Times New Roman" w:cs="Times New Roman"/>
          <w:iCs/>
          <w:szCs w:val="24"/>
        </w:rPr>
        <w:t xml:space="preserve">druhá strana </w:t>
      </w:r>
      <w:r w:rsidRPr="00FD4EBB">
        <w:rPr>
          <w:rFonts w:ascii="Times New Roman" w:hAnsi="Times New Roman" w:cs="Times New Roman"/>
          <w:i/>
          <w:iCs/>
          <w:szCs w:val="24"/>
        </w:rPr>
        <w:t>nechce přijmout křest</w:t>
      </w:r>
      <w:r>
        <w:rPr>
          <w:rFonts w:ascii="Times New Roman" w:hAnsi="Times New Roman" w:cs="Times New Roman"/>
          <w:iCs/>
          <w:szCs w:val="24"/>
        </w:rPr>
        <w:t xml:space="preserve"> a ani </w:t>
      </w:r>
      <w:r w:rsidRPr="00FD4EBB">
        <w:rPr>
          <w:rFonts w:ascii="Times New Roman" w:hAnsi="Times New Roman" w:cs="Times New Roman"/>
          <w:i/>
          <w:iCs/>
          <w:szCs w:val="24"/>
        </w:rPr>
        <w:t>není ochotna respektovat víru</w:t>
      </w:r>
      <w:r>
        <w:rPr>
          <w:rFonts w:ascii="Times New Roman" w:hAnsi="Times New Roman" w:cs="Times New Roman"/>
          <w:iCs/>
          <w:szCs w:val="24"/>
        </w:rPr>
        <w:t xml:space="preserve"> nově pokřtěné strany</w:t>
      </w:r>
      <w:r w:rsidR="00101AA8">
        <w:rPr>
          <w:rFonts w:ascii="Times New Roman" w:hAnsi="Times New Roman" w:cs="Times New Roman"/>
          <w:iCs/>
          <w:szCs w:val="24"/>
        </w:rPr>
        <w:t xml:space="preserve">, tedy </w:t>
      </w:r>
      <w:r w:rsidR="00101AA8" w:rsidRPr="00FE0BDB">
        <w:rPr>
          <w:rFonts w:ascii="Times New Roman" w:hAnsi="Times New Roman" w:cs="Times New Roman"/>
          <w:i/>
          <w:iCs/>
          <w:szCs w:val="24"/>
        </w:rPr>
        <w:t>„odejde“</w:t>
      </w:r>
      <w:r w:rsidR="001004AF">
        <w:rPr>
          <w:rFonts w:ascii="Times New Roman" w:hAnsi="Times New Roman" w:cs="Times New Roman"/>
          <w:iCs/>
          <w:szCs w:val="24"/>
        </w:rPr>
        <w:t>.</w:t>
      </w:r>
    </w:p>
    <w:p w:rsidR="00B50B3F" w:rsidRDefault="00EE2EC7" w:rsidP="005152E3">
      <w:pPr>
        <w:autoSpaceDE w:val="0"/>
        <w:autoSpaceDN w:val="0"/>
        <w:adjustRightInd w:val="0"/>
        <w:ind w:left="360" w:firstLine="348"/>
        <w:rPr>
          <w:rFonts w:ascii="Times New Roman" w:hAnsi="Times New Roman" w:cs="Times New Roman"/>
          <w:iCs/>
          <w:szCs w:val="24"/>
        </w:rPr>
      </w:pPr>
      <w:r>
        <w:rPr>
          <w:rFonts w:ascii="Times New Roman" w:hAnsi="Times New Roman" w:cs="Times New Roman"/>
          <w:iCs/>
          <w:szCs w:val="24"/>
        </w:rPr>
        <w:t>Za tzv. „odchod“ nepokřt</w:t>
      </w:r>
      <w:r w:rsidR="00431D5D">
        <w:rPr>
          <w:rFonts w:ascii="Times New Roman" w:hAnsi="Times New Roman" w:cs="Times New Roman"/>
          <w:iCs/>
          <w:szCs w:val="24"/>
        </w:rPr>
        <w:t>ěné strany se podle kánonu 1143 § 2 </w:t>
      </w:r>
      <w:r>
        <w:rPr>
          <w:rFonts w:ascii="Times New Roman" w:hAnsi="Times New Roman" w:cs="Times New Roman"/>
          <w:iCs/>
          <w:szCs w:val="24"/>
        </w:rPr>
        <w:t>CIC považuje</w:t>
      </w:r>
      <w:r w:rsidR="005D64D8">
        <w:rPr>
          <w:rFonts w:ascii="Times New Roman" w:hAnsi="Times New Roman" w:cs="Times New Roman"/>
          <w:iCs/>
          <w:szCs w:val="24"/>
        </w:rPr>
        <w:t xml:space="preserve"> sit</w:t>
      </w:r>
      <w:r w:rsidR="00B50B3F">
        <w:rPr>
          <w:rFonts w:ascii="Times New Roman" w:hAnsi="Times New Roman" w:cs="Times New Roman"/>
          <w:iCs/>
          <w:szCs w:val="24"/>
        </w:rPr>
        <w:t>uace,</w:t>
      </w:r>
    </w:p>
    <w:p w:rsidR="00CF1DF4" w:rsidRDefault="005D64D8" w:rsidP="00B50B3F">
      <w:pPr>
        <w:autoSpaceDE w:val="0"/>
        <w:autoSpaceDN w:val="0"/>
        <w:adjustRightInd w:val="0"/>
        <w:rPr>
          <w:rFonts w:ascii="Times New Roman" w:hAnsi="Times New Roman" w:cs="Times New Roman"/>
          <w:iCs/>
          <w:szCs w:val="24"/>
        </w:rPr>
      </w:pPr>
      <w:r>
        <w:rPr>
          <w:rFonts w:ascii="Times New Roman" w:hAnsi="Times New Roman" w:cs="Times New Roman"/>
          <w:iCs/>
          <w:szCs w:val="24"/>
        </w:rPr>
        <w:t>kdy nepokřtěná strana nechce</w:t>
      </w:r>
      <w:r w:rsidR="00955AD6">
        <w:rPr>
          <w:rStyle w:val="Znakapoznpodarou"/>
          <w:rFonts w:ascii="Times New Roman" w:hAnsi="Times New Roman" w:cs="Times New Roman"/>
          <w:iCs/>
          <w:szCs w:val="24"/>
        </w:rPr>
        <w:footnoteReference w:id="115"/>
      </w:r>
      <w:r>
        <w:rPr>
          <w:rFonts w:ascii="Times New Roman" w:hAnsi="Times New Roman" w:cs="Times New Roman"/>
          <w:iCs/>
          <w:szCs w:val="24"/>
        </w:rPr>
        <w:t xml:space="preserve"> se stranou pokřtěnou pokojně žít</w:t>
      </w:r>
      <w:r w:rsidR="00E858AC">
        <w:rPr>
          <w:rFonts w:ascii="Times New Roman" w:hAnsi="Times New Roman" w:cs="Times New Roman"/>
          <w:iCs/>
          <w:szCs w:val="24"/>
        </w:rPr>
        <w:t xml:space="preserve"> bez urážení Stvořitele</w:t>
      </w:r>
      <w:r w:rsidR="002D22AB">
        <w:rPr>
          <w:rFonts w:ascii="Times New Roman" w:hAnsi="Times New Roman" w:cs="Times New Roman"/>
          <w:iCs/>
          <w:szCs w:val="24"/>
        </w:rPr>
        <w:t>,</w:t>
      </w:r>
      <w:r w:rsidR="00902210">
        <w:rPr>
          <w:rStyle w:val="Znakapoznpodarou"/>
          <w:rFonts w:ascii="Times New Roman" w:hAnsi="Times New Roman" w:cs="Times New Roman"/>
          <w:iCs/>
          <w:szCs w:val="24"/>
        </w:rPr>
        <w:footnoteReference w:id="116"/>
      </w:r>
      <w:r w:rsidR="002D22AB">
        <w:rPr>
          <w:rFonts w:ascii="Times New Roman" w:hAnsi="Times New Roman" w:cs="Times New Roman"/>
          <w:iCs/>
          <w:szCs w:val="24"/>
        </w:rPr>
        <w:t xml:space="preserve"> pokud jí</w:t>
      </w:r>
      <w:r w:rsidR="00E858AC">
        <w:rPr>
          <w:rFonts w:ascii="Times New Roman" w:hAnsi="Times New Roman" w:cs="Times New Roman"/>
          <w:iCs/>
          <w:szCs w:val="24"/>
        </w:rPr>
        <w:t xml:space="preserve"> ovšem pokřtěná strana nezavdala po křtu spravedlivý důvod k odchodu.</w:t>
      </w:r>
      <w:r w:rsidR="005152E3">
        <w:rPr>
          <w:rStyle w:val="Znakapoznpodarou"/>
          <w:rFonts w:ascii="Times New Roman" w:hAnsi="Times New Roman" w:cs="Times New Roman"/>
          <w:iCs/>
          <w:szCs w:val="24"/>
        </w:rPr>
        <w:footnoteReference w:id="117"/>
      </w:r>
      <w:r w:rsidR="00CC1695">
        <w:rPr>
          <w:rFonts w:ascii="Times New Roman" w:hAnsi="Times New Roman" w:cs="Times New Roman"/>
          <w:iCs/>
          <w:szCs w:val="24"/>
        </w:rPr>
        <w:t xml:space="preserve"> </w:t>
      </w:r>
      <w:r w:rsidR="0058482B">
        <w:rPr>
          <w:rFonts w:ascii="Times New Roman" w:hAnsi="Times New Roman" w:cs="Times New Roman"/>
          <w:iCs/>
          <w:szCs w:val="24"/>
        </w:rPr>
        <w:t>Za odchod tedy nemůžeme považovat situaci, kdy sice nep</w:t>
      </w:r>
      <w:r w:rsidR="00020B86">
        <w:rPr>
          <w:rFonts w:ascii="Times New Roman" w:hAnsi="Times New Roman" w:cs="Times New Roman"/>
          <w:iCs/>
          <w:szCs w:val="24"/>
        </w:rPr>
        <w:t>o</w:t>
      </w:r>
      <w:r w:rsidR="0058482B">
        <w:rPr>
          <w:rFonts w:ascii="Times New Roman" w:hAnsi="Times New Roman" w:cs="Times New Roman"/>
          <w:iCs/>
          <w:szCs w:val="24"/>
        </w:rPr>
        <w:t xml:space="preserve">křtěná strana nechce přijmout křest, ale </w:t>
      </w:r>
      <w:r w:rsidR="00A22473">
        <w:rPr>
          <w:rFonts w:ascii="Times New Roman" w:hAnsi="Times New Roman" w:cs="Times New Roman"/>
          <w:iCs/>
          <w:szCs w:val="24"/>
        </w:rPr>
        <w:t xml:space="preserve">nehodlá nijak bránit pokřtěné straně v praktikování jeho víry, tedy je </w:t>
      </w:r>
      <w:r w:rsidR="00020B86">
        <w:rPr>
          <w:rFonts w:ascii="Times New Roman" w:hAnsi="Times New Roman" w:cs="Times New Roman"/>
          <w:iCs/>
          <w:szCs w:val="24"/>
        </w:rPr>
        <w:t xml:space="preserve">tato strana </w:t>
      </w:r>
      <w:r w:rsidR="00A22473">
        <w:rPr>
          <w:rFonts w:ascii="Times New Roman" w:hAnsi="Times New Roman" w:cs="Times New Roman"/>
          <w:iCs/>
          <w:szCs w:val="24"/>
        </w:rPr>
        <w:t>ochot</w:t>
      </w:r>
      <w:r w:rsidR="00020B86">
        <w:rPr>
          <w:rFonts w:ascii="Times New Roman" w:hAnsi="Times New Roman" w:cs="Times New Roman"/>
          <w:iCs/>
          <w:szCs w:val="24"/>
        </w:rPr>
        <w:t>na</w:t>
      </w:r>
      <w:r w:rsidR="00A22473">
        <w:rPr>
          <w:rFonts w:ascii="Times New Roman" w:hAnsi="Times New Roman" w:cs="Times New Roman"/>
          <w:iCs/>
          <w:szCs w:val="24"/>
        </w:rPr>
        <w:t xml:space="preserve"> respektovat víru a křesťanský životní styl nově pokřtěné strany.</w:t>
      </w:r>
      <w:r w:rsidR="00020B86">
        <w:rPr>
          <w:rFonts w:ascii="Times New Roman" w:hAnsi="Times New Roman" w:cs="Times New Roman"/>
          <w:iCs/>
          <w:szCs w:val="24"/>
        </w:rPr>
        <w:t xml:space="preserve"> </w:t>
      </w:r>
      <w:r w:rsidR="00D77412">
        <w:rPr>
          <w:rFonts w:ascii="Times New Roman" w:hAnsi="Times New Roman" w:cs="Times New Roman"/>
          <w:iCs/>
          <w:szCs w:val="24"/>
        </w:rPr>
        <w:t>Taktéž by pavlovské privilegium nepřicházelo v úvahu za situace, kdy by se nepokřtěná strana rozhodla přijmout křest, jelikož by se tak z nesvátostného manželství stalo manželství svátostné, a kdyby spolu manželé dále žili manželským životem</w:t>
      </w:r>
      <w:r w:rsidR="00431D5D">
        <w:rPr>
          <w:rFonts w:ascii="Times New Roman" w:hAnsi="Times New Roman" w:cs="Times New Roman"/>
          <w:iCs/>
          <w:szCs w:val="24"/>
        </w:rPr>
        <w:t xml:space="preserve"> (vč. </w:t>
      </w:r>
      <w:r w:rsidR="003467AF">
        <w:rPr>
          <w:rFonts w:ascii="Times New Roman" w:hAnsi="Times New Roman" w:cs="Times New Roman"/>
          <w:iCs/>
          <w:szCs w:val="24"/>
        </w:rPr>
        <w:t>řádného sexuálního styku)</w:t>
      </w:r>
      <w:r w:rsidR="00075DD0">
        <w:rPr>
          <w:rFonts w:ascii="Times New Roman" w:hAnsi="Times New Roman" w:cs="Times New Roman"/>
          <w:iCs/>
          <w:szCs w:val="24"/>
        </w:rPr>
        <w:t>, tak by se pak takové manželství</w:t>
      </w:r>
      <w:r w:rsidR="00A22473">
        <w:rPr>
          <w:rFonts w:ascii="Times New Roman" w:hAnsi="Times New Roman" w:cs="Times New Roman"/>
          <w:iCs/>
          <w:szCs w:val="24"/>
        </w:rPr>
        <w:t xml:space="preserve"> </w:t>
      </w:r>
      <w:r w:rsidR="00075DD0">
        <w:rPr>
          <w:rFonts w:ascii="Times New Roman" w:hAnsi="Times New Roman" w:cs="Times New Roman"/>
          <w:iCs/>
          <w:szCs w:val="24"/>
        </w:rPr>
        <w:t>stalo absolutně nerozlučitelným.</w:t>
      </w:r>
      <w:r w:rsidR="00670924">
        <w:rPr>
          <w:rStyle w:val="Znakapoznpodarou"/>
          <w:rFonts w:ascii="Times New Roman" w:hAnsi="Times New Roman" w:cs="Times New Roman"/>
          <w:iCs/>
          <w:szCs w:val="24"/>
        </w:rPr>
        <w:footnoteReference w:id="118"/>
      </w:r>
      <w:r w:rsidR="00AD1959">
        <w:rPr>
          <w:rFonts w:ascii="Times New Roman" w:hAnsi="Times New Roman" w:cs="Times New Roman"/>
          <w:iCs/>
          <w:szCs w:val="24"/>
        </w:rPr>
        <w:t xml:space="preserve"> </w:t>
      </w:r>
    </w:p>
    <w:p w:rsidR="00EA1180" w:rsidRPr="00561FAF" w:rsidRDefault="00AD1959" w:rsidP="00CF1DF4">
      <w:pPr>
        <w:autoSpaceDE w:val="0"/>
        <w:autoSpaceDN w:val="0"/>
        <w:adjustRightInd w:val="0"/>
        <w:ind w:firstLine="708"/>
        <w:rPr>
          <w:rFonts w:ascii="Times New Roman" w:hAnsi="Times New Roman" w:cs="Times New Roman"/>
          <w:iCs/>
          <w:szCs w:val="24"/>
        </w:rPr>
      </w:pPr>
      <w:r>
        <w:rPr>
          <w:rFonts w:ascii="Times New Roman" w:hAnsi="Times New Roman" w:cs="Times New Roman"/>
          <w:iCs/>
          <w:szCs w:val="24"/>
        </w:rPr>
        <w:t xml:space="preserve">V neposlední řadě je nutné podotknout, že důvody k odchodu nepokřtěné strany nesmí </w:t>
      </w:r>
      <w:r w:rsidR="00217A26">
        <w:rPr>
          <w:rFonts w:ascii="Times New Roman" w:hAnsi="Times New Roman" w:cs="Times New Roman"/>
          <w:iCs/>
          <w:szCs w:val="24"/>
        </w:rPr>
        <w:t xml:space="preserve">bezdůvodně </w:t>
      </w:r>
      <w:r>
        <w:rPr>
          <w:rFonts w:ascii="Times New Roman" w:hAnsi="Times New Roman" w:cs="Times New Roman"/>
          <w:iCs/>
          <w:szCs w:val="24"/>
        </w:rPr>
        <w:t xml:space="preserve">zavdat pokřtěná strana </w:t>
      </w:r>
      <w:r w:rsidRPr="003A7F06">
        <w:rPr>
          <w:rFonts w:ascii="Times New Roman" w:hAnsi="Times New Roman" w:cs="Times New Roman"/>
          <w:i/>
          <w:iCs/>
          <w:szCs w:val="24"/>
        </w:rPr>
        <w:t>po křtu</w:t>
      </w:r>
      <w:r>
        <w:rPr>
          <w:rFonts w:ascii="Times New Roman" w:hAnsi="Times New Roman" w:cs="Times New Roman"/>
          <w:iCs/>
          <w:szCs w:val="24"/>
        </w:rPr>
        <w:t xml:space="preserve">. </w:t>
      </w:r>
      <w:r w:rsidR="00217A26">
        <w:rPr>
          <w:rFonts w:ascii="Times New Roman" w:hAnsi="Times New Roman" w:cs="Times New Roman"/>
          <w:iCs/>
          <w:szCs w:val="24"/>
        </w:rPr>
        <w:t>Například může nastat situace, kdy pokřtěná strana po křtu bezdůvodně opustí stranu nepokřtěnou s úmyslem uzavřít nové manželství.</w:t>
      </w:r>
      <w:r w:rsidR="008E6F5F">
        <w:rPr>
          <w:rFonts w:ascii="Times New Roman" w:hAnsi="Times New Roman" w:cs="Times New Roman"/>
          <w:iCs/>
          <w:szCs w:val="24"/>
        </w:rPr>
        <w:t xml:space="preserve"> V tomto případě </w:t>
      </w:r>
      <w:r w:rsidR="009274AD">
        <w:rPr>
          <w:rFonts w:ascii="Times New Roman" w:hAnsi="Times New Roman" w:cs="Times New Roman"/>
          <w:iCs/>
          <w:szCs w:val="24"/>
        </w:rPr>
        <w:t xml:space="preserve">samozřejmě </w:t>
      </w:r>
      <w:r w:rsidR="008E6F5F">
        <w:rPr>
          <w:rFonts w:ascii="Times New Roman" w:hAnsi="Times New Roman" w:cs="Times New Roman"/>
          <w:iCs/>
          <w:szCs w:val="24"/>
        </w:rPr>
        <w:t>není možné aplikovat ke zrušení prvního manželství pavlovské privilegium.</w:t>
      </w:r>
      <w:r w:rsidR="00826128">
        <w:rPr>
          <w:rFonts w:ascii="Times New Roman" w:hAnsi="Times New Roman" w:cs="Times New Roman"/>
          <w:iCs/>
          <w:szCs w:val="24"/>
        </w:rPr>
        <w:t xml:space="preserve"> Pokud by ovšem pokřtěná strana zavdala příčiny odchodu </w:t>
      </w:r>
      <w:r w:rsidR="007E20DA">
        <w:rPr>
          <w:rFonts w:ascii="Times New Roman" w:hAnsi="Times New Roman" w:cs="Times New Roman"/>
          <w:iCs/>
          <w:szCs w:val="24"/>
        </w:rPr>
        <w:t xml:space="preserve">nepokřtěné strany ještě </w:t>
      </w:r>
      <w:r w:rsidR="007E20DA">
        <w:rPr>
          <w:rFonts w:ascii="Times New Roman" w:hAnsi="Times New Roman" w:cs="Times New Roman"/>
          <w:iCs/>
          <w:szCs w:val="24"/>
        </w:rPr>
        <w:lastRenderedPageBreak/>
        <w:t>před svým křtem, aplikace pavlovského privilegia by vyloučena nebyla</w:t>
      </w:r>
      <w:r w:rsidR="00561FAF">
        <w:rPr>
          <w:rFonts w:ascii="Times New Roman" w:hAnsi="Times New Roman" w:cs="Times New Roman"/>
          <w:iCs/>
          <w:szCs w:val="24"/>
        </w:rPr>
        <w:t xml:space="preserve">, </w:t>
      </w:r>
      <w:r w:rsidR="00561FAF">
        <w:rPr>
          <w:rFonts w:ascii="Times New Roman" w:hAnsi="Times New Roman" w:cs="Times New Roman"/>
          <w:szCs w:val="24"/>
        </w:rPr>
        <w:t>j</w:t>
      </w:r>
      <w:r w:rsidR="00561FAF" w:rsidRPr="00561FAF">
        <w:rPr>
          <w:rFonts w:ascii="Times New Roman" w:hAnsi="Times New Roman" w:cs="Times New Roman"/>
          <w:szCs w:val="24"/>
        </w:rPr>
        <w:t xml:space="preserve">elikož </w:t>
      </w:r>
      <w:r w:rsidR="00561FAF" w:rsidRPr="00D52B98">
        <w:rPr>
          <w:rFonts w:ascii="Times New Roman" w:hAnsi="Times New Roman" w:cs="Times New Roman"/>
          <w:i/>
          <w:szCs w:val="24"/>
        </w:rPr>
        <w:t>„křtem jsou smazány všechny stopy minulého špatného chování“.</w:t>
      </w:r>
      <w:r w:rsidR="00561FAF" w:rsidRPr="00561FAF">
        <w:rPr>
          <w:rFonts w:ascii="Times New Roman" w:hAnsi="Times New Roman" w:cs="Times New Roman"/>
          <w:szCs w:val="24"/>
        </w:rPr>
        <w:t xml:space="preserve"> </w:t>
      </w:r>
      <w:r w:rsidR="009274AD" w:rsidRPr="00561FAF">
        <w:rPr>
          <w:rStyle w:val="Znakapoznpodarou"/>
          <w:rFonts w:ascii="Times New Roman" w:hAnsi="Times New Roman" w:cs="Times New Roman"/>
          <w:iCs/>
          <w:szCs w:val="24"/>
        </w:rPr>
        <w:footnoteReference w:id="119"/>
      </w:r>
    </w:p>
    <w:p w:rsidR="008C72B2" w:rsidRDefault="00B278DF" w:rsidP="00AC2A3D">
      <w:pPr>
        <w:autoSpaceDE w:val="0"/>
        <w:autoSpaceDN w:val="0"/>
        <w:adjustRightInd w:val="0"/>
        <w:spacing w:after="240"/>
        <w:rPr>
          <w:rFonts w:ascii="Times New Roman" w:hAnsi="Times New Roman" w:cs="Times New Roman"/>
          <w:iCs/>
          <w:szCs w:val="24"/>
        </w:rPr>
      </w:pPr>
      <w:r>
        <w:rPr>
          <w:rFonts w:ascii="Times New Roman" w:hAnsi="Times New Roman" w:cs="Times New Roman"/>
          <w:iCs/>
          <w:szCs w:val="24"/>
        </w:rPr>
        <w:tab/>
        <w:t>Z výše uvedeného tedy vy</w:t>
      </w:r>
      <w:r w:rsidR="00EF1BA0">
        <w:rPr>
          <w:rFonts w:ascii="Times New Roman" w:hAnsi="Times New Roman" w:cs="Times New Roman"/>
          <w:iCs/>
          <w:szCs w:val="24"/>
        </w:rPr>
        <w:t xml:space="preserve">plývá, že </w:t>
      </w:r>
      <w:r w:rsidR="00404D0C">
        <w:rPr>
          <w:rFonts w:ascii="Times New Roman" w:hAnsi="Times New Roman" w:cs="Times New Roman"/>
          <w:iCs/>
          <w:szCs w:val="24"/>
        </w:rPr>
        <w:t>katolická církev te</w:t>
      </w:r>
      <w:r w:rsidR="002A5FD9">
        <w:rPr>
          <w:rFonts w:ascii="Times New Roman" w:hAnsi="Times New Roman" w:cs="Times New Roman"/>
          <w:iCs/>
          <w:szCs w:val="24"/>
        </w:rPr>
        <w:t>dy dává přednost životu ve víře</w:t>
      </w:r>
      <w:r w:rsidR="00404D0C">
        <w:rPr>
          <w:rFonts w:ascii="Times New Roman" w:hAnsi="Times New Roman" w:cs="Times New Roman"/>
          <w:iCs/>
          <w:szCs w:val="24"/>
        </w:rPr>
        <w:t xml:space="preserve"> před již jednou platně uzavřeným</w:t>
      </w:r>
      <w:r w:rsidR="002E493E">
        <w:rPr>
          <w:rFonts w:ascii="Times New Roman" w:hAnsi="Times New Roman" w:cs="Times New Roman"/>
          <w:iCs/>
          <w:szCs w:val="24"/>
        </w:rPr>
        <w:t xml:space="preserve"> nesvátostným</w:t>
      </w:r>
      <w:r w:rsidR="00404D0C">
        <w:rPr>
          <w:rFonts w:ascii="Times New Roman" w:hAnsi="Times New Roman" w:cs="Times New Roman"/>
          <w:iCs/>
          <w:szCs w:val="24"/>
        </w:rPr>
        <w:t xml:space="preserve"> manželstvím. Pavlovské privilegium je tedy určitým východiskem pro pokřtěnou stranu, která </w:t>
      </w:r>
      <w:r w:rsidR="00C56D55">
        <w:rPr>
          <w:rFonts w:ascii="Times New Roman" w:hAnsi="Times New Roman" w:cs="Times New Roman"/>
          <w:iCs/>
          <w:szCs w:val="24"/>
        </w:rPr>
        <w:t>by ráda uzavřela manželství,</w:t>
      </w:r>
      <w:r w:rsidR="00D9666B">
        <w:rPr>
          <w:rFonts w:ascii="Times New Roman" w:hAnsi="Times New Roman" w:cs="Times New Roman"/>
          <w:iCs/>
          <w:szCs w:val="24"/>
        </w:rPr>
        <w:t xml:space="preserve"> ve kterém by </w:t>
      </w:r>
      <w:r w:rsidR="00C56D55">
        <w:rPr>
          <w:rFonts w:ascii="Times New Roman" w:hAnsi="Times New Roman" w:cs="Times New Roman"/>
          <w:iCs/>
          <w:szCs w:val="24"/>
        </w:rPr>
        <w:t xml:space="preserve">mohla žít podle zásad své víry a křtu, </w:t>
      </w:r>
      <w:r w:rsidR="004654EE">
        <w:rPr>
          <w:rFonts w:ascii="Times New Roman" w:hAnsi="Times New Roman" w:cs="Times New Roman"/>
          <w:iCs/>
          <w:szCs w:val="24"/>
        </w:rPr>
        <w:t xml:space="preserve">což </w:t>
      </w:r>
      <w:r w:rsidR="0088547C">
        <w:rPr>
          <w:rFonts w:ascii="Times New Roman" w:hAnsi="Times New Roman" w:cs="Times New Roman"/>
          <w:iCs/>
          <w:szCs w:val="24"/>
        </w:rPr>
        <w:t>v dosavadním manželství nebylo možné</w:t>
      </w:r>
      <w:r w:rsidR="00C56D55">
        <w:rPr>
          <w:rFonts w:ascii="Times New Roman" w:hAnsi="Times New Roman" w:cs="Times New Roman"/>
          <w:iCs/>
          <w:szCs w:val="24"/>
        </w:rPr>
        <w:t>.</w:t>
      </w:r>
      <w:r w:rsidR="00392197">
        <w:rPr>
          <w:rFonts w:ascii="Times New Roman" w:hAnsi="Times New Roman" w:cs="Times New Roman"/>
          <w:iCs/>
          <w:szCs w:val="24"/>
        </w:rPr>
        <w:t xml:space="preserve"> </w:t>
      </w:r>
    </w:p>
    <w:p w:rsidR="00B278DF" w:rsidRDefault="008C72B2" w:rsidP="00AC2A3D">
      <w:pPr>
        <w:autoSpaceDE w:val="0"/>
        <w:autoSpaceDN w:val="0"/>
        <w:adjustRightInd w:val="0"/>
        <w:spacing w:after="120"/>
        <w:rPr>
          <w:rFonts w:ascii="Times New Roman" w:hAnsi="Times New Roman" w:cs="Times New Roman"/>
          <w:b/>
          <w:iCs/>
          <w:szCs w:val="24"/>
        </w:rPr>
      </w:pPr>
      <w:r w:rsidRPr="008C72B2">
        <w:rPr>
          <w:rFonts w:ascii="Times New Roman" w:hAnsi="Times New Roman" w:cs="Times New Roman"/>
          <w:b/>
          <w:iCs/>
          <w:szCs w:val="24"/>
        </w:rPr>
        <w:t xml:space="preserve">B. Řízení ve věci </w:t>
      </w:r>
      <w:r w:rsidR="001C3F1B">
        <w:rPr>
          <w:rFonts w:ascii="Times New Roman" w:hAnsi="Times New Roman" w:cs="Times New Roman"/>
          <w:b/>
          <w:iCs/>
          <w:szCs w:val="24"/>
        </w:rPr>
        <w:t>p</w:t>
      </w:r>
      <w:r w:rsidRPr="008C72B2">
        <w:rPr>
          <w:rFonts w:ascii="Times New Roman" w:hAnsi="Times New Roman" w:cs="Times New Roman"/>
          <w:b/>
          <w:iCs/>
          <w:szCs w:val="24"/>
        </w:rPr>
        <w:t xml:space="preserve">avlovského privilegia </w:t>
      </w:r>
      <w:r w:rsidR="00C56D55" w:rsidRPr="008C72B2">
        <w:rPr>
          <w:rFonts w:ascii="Times New Roman" w:hAnsi="Times New Roman" w:cs="Times New Roman"/>
          <w:b/>
          <w:iCs/>
          <w:szCs w:val="24"/>
        </w:rPr>
        <w:t xml:space="preserve"> </w:t>
      </w:r>
    </w:p>
    <w:p w:rsidR="005453DA" w:rsidRDefault="00630975" w:rsidP="00AC2A3D">
      <w:pPr>
        <w:autoSpaceDE w:val="0"/>
        <w:autoSpaceDN w:val="0"/>
        <w:adjustRightInd w:val="0"/>
        <w:rPr>
          <w:rFonts w:ascii="Times New Roman" w:hAnsi="Times New Roman" w:cs="Times New Roman"/>
          <w:iCs/>
          <w:szCs w:val="24"/>
        </w:rPr>
      </w:pPr>
      <w:r>
        <w:rPr>
          <w:rFonts w:ascii="Times New Roman" w:hAnsi="Times New Roman" w:cs="Times New Roman"/>
          <w:iCs/>
          <w:szCs w:val="24"/>
        </w:rPr>
        <w:tab/>
      </w:r>
      <w:r w:rsidR="00273A4C">
        <w:rPr>
          <w:rFonts w:ascii="Times New Roman" w:hAnsi="Times New Roman" w:cs="Times New Roman"/>
          <w:iCs/>
          <w:szCs w:val="24"/>
        </w:rPr>
        <w:t xml:space="preserve"> </w:t>
      </w:r>
      <w:r w:rsidR="001C08A3">
        <w:rPr>
          <w:rFonts w:ascii="Times New Roman" w:hAnsi="Times New Roman" w:cs="Times New Roman"/>
          <w:iCs/>
          <w:szCs w:val="24"/>
        </w:rPr>
        <w:t>Ř</w:t>
      </w:r>
      <w:r w:rsidR="00072481">
        <w:rPr>
          <w:rFonts w:ascii="Times New Roman" w:hAnsi="Times New Roman" w:cs="Times New Roman"/>
          <w:iCs/>
          <w:szCs w:val="24"/>
        </w:rPr>
        <w:t>ízení</w:t>
      </w:r>
      <w:r w:rsidR="001C08A3">
        <w:rPr>
          <w:rFonts w:ascii="Times New Roman" w:hAnsi="Times New Roman" w:cs="Times New Roman"/>
          <w:iCs/>
          <w:szCs w:val="24"/>
        </w:rPr>
        <w:t xml:space="preserve"> ve věci pavlovského privilegia</w:t>
      </w:r>
      <w:r w:rsidR="00072481">
        <w:rPr>
          <w:rFonts w:ascii="Times New Roman" w:hAnsi="Times New Roman" w:cs="Times New Roman"/>
          <w:iCs/>
          <w:szCs w:val="24"/>
        </w:rPr>
        <w:t xml:space="preserve"> se zahajuje </w:t>
      </w:r>
      <w:r w:rsidR="00350A2B">
        <w:rPr>
          <w:rFonts w:ascii="Times New Roman" w:hAnsi="Times New Roman" w:cs="Times New Roman"/>
          <w:iCs/>
          <w:szCs w:val="24"/>
        </w:rPr>
        <w:t xml:space="preserve">na diecézní úrovni </w:t>
      </w:r>
      <w:r w:rsidR="00072481">
        <w:rPr>
          <w:rFonts w:ascii="Times New Roman" w:hAnsi="Times New Roman" w:cs="Times New Roman"/>
          <w:iCs/>
          <w:szCs w:val="24"/>
        </w:rPr>
        <w:t xml:space="preserve">na podnět nově pokřtěné strany. V prvé řadě </w:t>
      </w:r>
      <w:r w:rsidR="007176F0">
        <w:rPr>
          <w:rFonts w:ascii="Times New Roman" w:hAnsi="Times New Roman" w:cs="Times New Roman"/>
          <w:iCs/>
          <w:szCs w:val="24"/>
        </w:rPr>
        <w:t>se</w:t>
      </w:r>
      <w:r w:rsidR="006738C6">
        <w:rPr>
          <w:rFonts w:ascii="Times New Roman" w:hAnsi="Times New Roman" w:cs="Times New Roman"/>
          <w:iCs/>
          <w:szCs w:val="24"/>
        </w:rPr>
        <w:t xml:space="preserve"> v</w:t>
      </w:r>
      <w:r w:rsidR="007176F0">
        <w:rPr>
          <w:rFonts w:ascii="Times New Roman" w:hAnsi="Times New Roman" w:cs="Times New Roman"/>
          <w:iCs/>
          <w:szCs w:val="24"/>
        </w:rPr>
        <w:t xml:space="preserve"> řízení ověřuje skutečnost, zda opravdu žádná strana nebyla pokřtěna ještě před uzavřením manželství. K prokázání této skutečnosti </w:t>
      </w:r>
      <w:r w:rsidR="00550D16">
        <w:rPr>
          <w:rFonts w:ascii="Times New Roman" w:hAnsi="Times New Roman" w:cs="Times New Roman"/>
          <w:iCs/>
          <w:szCs w:val="24"/>
        </w:rPr>
        <w:t>postačuje slovo manželů spolu se zvážením okolností</w:t>
      </w:r>
      <w:r w:rsidR="00AD0DDD">
        <w:rPr>
          <w:rFonts w:ascii="Times New Roman" w:hAnsi="Times New Roman" w:cs="Times New Roman"/>
          <w:iCs/>
          <w:szCs w:val="24"/>
        </w:rPr>
        <w:t>.</w:t>
      </w:r>
      <w:r w:rsidR="00D0105F">
        <w:rPr>
          <w:rStyle w:val="Znakapoznpodarou"/>
          <w:rFonts w:ascii="Times New Roman" w:hAnsi="Times New Roman" w:cs="Times New Roman"/>
          <w:iCs/>
          <w:szCs w:val="24"/>
        </w:rPr>
        <w:footnoteReference w:id="120"/>
      </w:r>
      <w:r w:rsidR="00AD0DDD">
        <w:rPr>
          <w:rFonts w:ascii="Times New Roman" w:hAnsi="Times New Roman" w:cs="Times New Roman"/>
          <w:iCs/>
          <w:szCs w:val="24"/>
        </w:rPr>
        <w:t xml:space="preserve"> Může ovšem nastat situace, kdy budou </w:t>
      </w:r>
      <w:r w:rsidR="006738C6">
        <w:rPr>
          <w:rFonts w:ascii="Times New Roman" w:hAnsi="Times New Roman" w:cs="Times New Roman"/>
          <w:iCs/>
          <w:szCs w:val="24"/>
        </w:rPr>
        <w:t xml:space="preserve">rozumné </w:t>
      </w:r>
      <w:r w:rsidR="00AD0DDD">
        <w:rPr>
          <w:rFonts w:ascii="Times New Roman" w:hAnsi="Times New Roman" w:cs="Times New Roman"/>
          <w:iCs/>
          <w:szCs w:val="24"/>
        </w:rPr>
        <w:t>pochyby o tom, zda jeden z manželů přece jen nebyl pokřtěn.</w:t>
      </w:r>
      <w:r w:rsidR="006738C6">
        <w:rPr>
          <w:rFonts w:ascii="Times New Roman" w:hAnsi="Times New Roman" w:cs="Times New Roman"/>
          <w:iCs/>
          <w:szCs w:val="24"/>
        </w:rPr>
        <w:t xml:space="preserve"> V tomto případě je třeba provést řádné p</w:t>
      </w:r>
      <w:r w:rsidR="00135126">
        <w:rPr>
          <w:rFonts w:ascii="Times New Roman" w:hAnsi="Times New Roman" w:cs="Times New Roman"/>
          <w:iCs/>
          <w:szCs w:val="24"/>
        </w:rPr>
        <w:t>átrání</w:t>
      </w:r>
      <w:r w:rsidR="00135126">
        <w:rPr>
          <w:rStyle w:val="Znakapoznpodarou"/>
          <w:rFonts w:ascii="Times New Roman" w:hAnsi="Times New Roman" w:cs="Times New Roman"/>
          <w:iCs/>
          <w:szCs w:val="24"/>
        </w:rPr>
        <w:footnoteReference w:id="121"/>
      </w:r>
      <w:r w:rsidR="00C310BF">
        <w:rPr>
          <w:rFonts w:ascii="Times New Roman" w:hAnsi="Times New Roman" w:cs="Times New Roman"/>
          <w:iCs/>
          <w:szCs w:val="24"/>
        </w:rPr>
        <w:t xml:space="preserve"> a až teprve na základě negativního výsledku je možné usoudit, že manželé nebyli před uzavřením manželství pokřtěni.</w:t>
      </w:r>
    </w:p>
    <w:p w:rsidR="0063054F" w:rsidRDefault="00AF0BE1" w:rsidP="00804D4D">
      <w:pPr>
        <w:autoSpaceDE w:val="0"/>
        <w:autoSpaceDN w:val="0"/>
        <w:adjustRightInd w:val="0"/>
        <w:rPr>
          <w:rFonts w:ascii="Times New Roman" w:eastAsia="Times New Roman" w:hAnsi="Times New Roman" w:cs="Times New Roman"/>
          <w:szCs w:val="24"/>
          <w:lang w:eastAsia="cs-CZ"/>
        </w:rPr>
      </w:pPr>
      <w:r>
        <w:rPr>
          <w:rFonts w:ascii="Times New Roman" w:hAnsi="Times New Roman" w:cs="Times New Roman"/>
          <w:iCs/>
          <w:szCs w:val="24"/>
        </w:rPr>
        <w:tab/>
      </w:r>
      <w:r w:rsidR="00EA4141">
        <w:rPr>
          <w:rFonts w:ascii="Times New Roman" w:hAnsi="Times New Roman" w:cs="Times New Roman"/>
          <w:iCs/>
          <w:szCs w:val="24"/>
        </w:rPr>
        <w:t>Pokud tedy bylo ověřeno, že ani jeden z manželů nebyl pokřtěn před uzavřením manželství, tak přichází na řadu druhá</w:t>
      </w:r>
      <w:r>
        <w:rPr>
          <w:rFonts w:ascii="Times New Roman" w:hAnsi="Times New Roman" w:cs="Times New Roman"/>
          <w:iCs/>
          <w:szCs w:val="24"/>
        </w:rPr>
        <w:t xml:space="preserve"> </w:t>
      </w:r>
      <w:r w:rsidR="00EA4141">
        <w:rPr>
          <w:rFonts w:ascii="Times New Roman" w:hAnsi="Times New Roman" w:cs="Times New Roman"/>
          <w:iCs/>
          <w:szCs w:val="24"/>
        </w:rPr>
        <w:t>fáze řízení, a to</w:t>
      </w:r>
      <w:r w:rsidR="00333A79">
        <w:rPr>
          <w:rFonts w:ascii="Times New Roman" w:hAnsi="Times New Roman" w:cs="Times New Roman"/>
          <w:iCs/>
          <w:szCs w:val="24"/>
        </w:rPr>
        <w:t xml:space="preserve"> ověření tzv.</w:t>
      </w:r>
      <w:r w:rsidR="00F20279">
        <w:rPr>
          <w:rFonts w:ascii="Times New Roman" w:hAnsi="Times New Roman" w:cs="Times New Roman"/>
          <w:iCs/>
          <w:szCs w:val="24"/>
        </w:rPr>
        <w:t> </w:t>
      </w:r>
      <w:r w:rsidR="00333A79" w:rsidRPr="00855D6B">
        <w:rPr>
          <w:rFonts w:ascii="Times New Roman" w:hAnsi="Times New Roman" w:cs="Times New Roman"/>
          <w:i/>
          <w:iCs/>
          <w:szCs w:val="24"/>
        </w:rPr>
        <w:t>odchodu</w:t>
      </w:r>
      <w:r w:rsidR="00333A79">
        <w:rPr>
          <w:rFonts w:ascii="Times New Roman" w:hAnsi="Times New Roman" w:cs="Times New Roman"/>
          <w:iCs/>
          <w:szCs w:val="24"/>
        </w:rPr>
        <w:t xml:space="preserve"> nepokřtěné strany </w:t>
      </w:r>
      <w:r w:rsidR="00827B7B">
        <w:rPr>
          <w:rFonts w:ascii="Times New Roman" w:hAnsi="Times New Roman" w:cs="Times New Roman"/>
          <w:iCs/>
          <w:szCs w:val="24"/>
        </w:rPr>
        <w:t>prostřednictvím úředního dotazování</w:t>
      </w:r>
      <w:r w:rsidR="00B60A03">
        <w:rPr>
          <w:rFonts w:ascii="Times New Roman" w:hAnsi="Times New Roman" w:cs="Times New Roman"/>
          <w:iCs/>
          <w:szCs w:val="24"/>
        </w:rPr>
        <w:t xml:space="preserve"> neboli </w:t>
      </w:r>
      <w:r w:rsidR="00B60A03" w:rsidRPr="00B60A03">
        <w:rPr>
          <w:rFonts w:ascii="Times New Roman" w:hAnsi="Times New Roman" w:cs="Times New Roman"/>
          <w:i/>
          <w:iCs/>
          <w:szCs w:val="24"/>
        </w:rPr>
        <w:t>interpelace</w:t>
      </w:r>
      <w:r w:rsidR="00827B7B">
        <w:rPr>
          <w:rFonts w:ascii="Times New Roman" w:hAnsi="Times New Roman" w:cs="Times New Roman"/>
          <w:iCs/>
          <w:szCs w:val="24"/>
        </w:rPr>
        <w:t>.</w:t>
      </w:r>
      <w:r w:rsidR="00FB54E2">
        <w:rPr>
          <w:rFonts w:ascii="Times New Roman" w:hAnsi="Times New Roman" w:cs="Times New Roman"/>
          <w:iCs/>
          <w:szCs w:val="24"/>
        </w:rPr>
        <w:t xml:space="preserve"> </w:t>
      </w:r>
      <w:r w:rsidR="00460E90">
        <w:rPr>
          <w:rFonts w:ascii="Times New Roman" w:hAnsi="Times New Roman" w:cs="Times New Roman"/>
          <w:iCs/>
          <w:szCs w:val="24"/>
        </w:rPr>
        <w:t>Kode</w:t>
      </w:r>
      <w:r w:rsidR="005A49CA">
        <w:rPr>
          <w:rFonts w:ascii="Times New Roman" w:hAnsi="Times New Roman" w:cs="Times New Roman"/>
          <w:iCs/>
          <w:szCs w:val="24"/>
        </w:rPr>
        <w:t xml:space="preserve">x kanonického práva </w:t>
      </w:r>
      <w:r w:rsidR="00460E90">
        <w:rPr>
          <w:rFonts w:ascii="Times New Roman" w:hAnsi="Times New Roman" w:cs="Times New Roman"/>
          <w:iCs/>
          <w:szCs w:val="24"/>
        </w:rPr>
        <w:t>stanoví v kánonu 1143</w:t>
      </w:r>
      <w:r w:rsidR="00F20279">
        <w:rPr>
          <w:rFonts w:ascii="Times New Roman" w:hAnsi="Times New Roman" w:cs="Times New Roman"/>
          <w:iCs/>
          <w:szCs w:val="24"/>
        </w:rPr>
        <w:t> § </w:t>
      </w:r>
      <w:r w:rsidR="009278BF">
        <w:rPr>
          <w:rFonts w:ascii="Times New Roman" w:hAnsi="Times New Roman" w:cs="Times New Roman"/>
          <w:iCs/>
          <w:szCs w:val="24"/>
        </w:rPr>
        <w:t>1</w:t>
      </w:r>
      <w:r w:rsidR="008D1E67">
        <w:rPr>
          <w:rFonts w:ascii="Times New Roman" w:hAnsi="Times New Roman" w:cs="Times New Roman"/>
          <w:iCs/>
          <w:szCs w:val="24"/>
        </w:rPr>
        <w:t>, aby mohla pokřtěná strana platně uzavřít nové manželství, j</w:t>
      </w:r>
      <w:r w:rsidR="00EF69E4">
        <w:rPr>
          <w:rFonts w:ascii="Times New Roman" w:hAnsi="Times New Roman" w:cs="Times New Roman"/>
          <w:iCs/>
          <w:szCs w:val="24"/>
        </w:rPr>
        <w:t>e nutno dotázat se strany nepokřtěné, zda i ona nechce přijmout křest nebo alespoň, zda je ochotna s pokřtěnou stranou pokojně žít bez urážení Stvořitele.</w:t>
      </w:r>
      <w:r w:rsidR="007A0A32">
        <w:rPr>
          <w:rFonts w:ascii="Times New Roman" w:hAnsi="Times New Roman" w:cs="Times New Roman"/>
          <w:iCs/>
          <w:szCs w:val="24"/>
        </w:rPr>
        <w:t xml:space="preserve"> Toto dotazování provádí podle kodexu místní ordinář</w:t>
      </w:r>
      <w:r w:rsidR="00DE6943">
        <w:rPr>
          <w:rFonts w:ascii="Times New Roman" w:hAnsi="Times New Roman" w:cs="Times New Roman"/>
          <w:iCs/>
          <w:szCs w:val="24"/>
        </w:rPr>
        <w:t xml:space="preserve">, který dotazování provede buď osobně, nebo prostřednictvím delegáta. </w:t>
      </w:r>
      <w:r w:rsidR="00297424">
        <w:rPr>
          <w:rFonts w:ascii="Times New Roman" w:hAnsi="Times New Roman" w:cs="Times New Roman"/>
          <w:iCs/>
          <w:szCs w:val="24"/>
        </w:rPr>
        <w:t>Dotazovaná nepokřtěná osoba má právo na čas na rozmyšlenou, který ji musí místní ordinář poskytnout. Místní ordinář al</w:t>
      </w:r>
      <w:r w:rsidR="009E2004">
        <w:rPr>
          <w:rFonts w:ascii="Times New Roman" w:hAnsi="Times New Roman" w:cs="Times New Roman"/>
          <w:iCs/>
          <w:szCs w:val="24"/>
        </w:rPr>
        <w:t>e v tomto případě dotazovaného</w:t>
      </w:r>
      <w:r w:rsidR="00297424">
        <w:rPr>
          <w:rFonts w:ascii="Times New Roman" w:hAnsi="Times New Roman" w:cs="Times New Roman"/>
          <w:iCs/>
          <w:szCs w:val="24"/>
        </w:rPr>
        <w:t xml:space="preserve"> upozorní na to, že pokud neodpoví ve stanovené</w:t>
      </w:r>
      <w:r w:rsidR="00C82B32">
        <w:rPr>
          <w:rFonts w:ascii="Times New Roman" w:hAnsi="Times New Roman" w:cs="Times New Roman"/>
          <w:iCs/>
          <w:szCs w:val="24"/>
        </w:rPr>
        <w:t xml:space="preserve"> lhůtě, tak se jeho odpověď presumuje</w:t>
      </w:r>
      <w:r w:rsidR="00297424">
        <w:rPr>
          <w:rFonts w:ascii="Times New Roman" w:hAnsi="Times New Roman" w:cs="Times New Roman"/>
          <w:iCs/>
          <w:szCs w:val="24"/>
        </w:rPr>
        <w:t xml:space="preserve"> jako negativní.</w:t>
      </w:r>
      <w:r w:rsidR="00F53C5D">
        <w:rPr>
          <w:rStyle w:val="Znakapoznpodarou"/>
          <w:rFonts w:ascii="Times New Roman" w:hAnsi="Times New Roman" w:cs="Times New Roman"/>
          <w:iCs/>
          <w:szCs w:val="24"/>
        </w:rPr>
        <w:footnoteReference w:id="122"/>
      </w:r>
      <w:r w:rsidR="00DC041C">
        <w:rPr>
          <w:rFonts w:ascii="Times New Roman" w:hAnsi="Times New Roman" w:cs="Times New Roman"/>
          <w:iCs/>
          <w:szCs w:val="24"/>
        </w:rPr>
        <w:t xml:space="preserve"> </w:t>
      </w:r>
      <w:r w:rsidR="00E842B3">
        <w:rPr>
          <w:rFonts w:ascii="Times New Roman" w:hAnsi="Times New Roman" w:cs="Times New Roman"/>
          <w:iCs/>
          <w:szCs w:val="24"/>
        </w:rPr>
        <w:t>Snad nejdůležitější skutečností v této fázi řízení je, že interpelace se musí učinit po křtu</w:t>
      </w:r>
      <w:r w:rsidR="008C193D">
        <w:rPr>
          <w:rFonts w:ascii="Times New Roman" w:hAnsi="Times New Roman" w:cs="Times New Roman"/>
          <w:iCs/>
          <w:szCs w:val="24"/>
        </w:rPr>
        <w:t>,</w:t>
      </w:r>
      <w:r w:rsidR="00BA0642">
        <w:rPr>
          <w:rStyle w:val="Znakapoznpodarou"/>
          <w:rFonts w:ascii="Times New Roman" w:hAnsi="Times New Roman" w:cs="Times New Roman"/>
          <w:iCs/>
          <w:szCs w:val="24"/>
        </w:rPr>
        <w:footnoteReference w:id="123"/>
      </w:r>
      <w:r w:rsidR="00722835">
        <w:rPr>
          <w:rFonts w:ascii="Times New Roman" w:hAnsi="Times New Roman" w:cs="Times New Roman"/>
          <w:iCs/>
          <w:szCs w:val="24"/>
        </w:rPr>
        <w:t xml:space="preserve"> jelikož pouze po křtu přichází v úvahu pavlovské privile</w:t>
      </w:r>
      <w:r w:rsidR="00804D4D">
        <w:rPr>
          <w:rFonts w:ascii="Times New Roman" w:hAnsi="Times New Roman" w:cs="Times New Roman"/>
          <w:iCs/>
          <w:szCs w:val="24"/>
        </w:rPr>
        <w:t xml:space="preserve">gium. </w:t>
      </w:r>
      <w:r w:rsidR="0063054F" w:rsidRPr="00804D4D">
        <w:rPr>
          <w:rFonts w:ascii="Times New Roman" w:eastAsia="Times New Roman" w:hAnsi="Times New Roman" w:cs="Times New Roman"/>
          <w:szCs w:val="24"/>
          <w:lang w:eastAsia="cs-CZ"/>
        </w:rPr>
        <w:t>Avšak</w:t>
      </w:r>
      <w:r w:rsidR="00613483" w:rsidRPr="00804D4D">
        <w:rPr>
          <w:rFonts w:ascii="Times New Roman" w:eastAsia="Times New Roman" w:hAnsi="Times New Roman" w:cs="Times New Roman"/>
          <w:szCs w:val="24"/>
          <w:lang w:eastAsia="cs-CZ"/>
        </w:rPr>
        <w:t xml:space="preserve"> </w:t>
      </w:r>
      <w:r w:rsidR="0063054F" w:rsidRPr="00804D4D">
        <w:rPr>
          <w:rFonts w:ascii="Times New Roman" w:eastAsia="Times New Roman" w:hAnsi="Times New Roman" w:cs="Times New Roman"/>
          <w:szCs w:val="24"/>
          <w:lang w:eastAsia="cs-CZ"/>
        </w:rPr>
        <w:t>místní ordinář</w:t>
      </w:r>
      <w:r w:rsidR="00613483" w:rsidRPr="00804D4D">
        <w:rPr>
          <w:rFonts w:ascii="Times New Roman" w:eastAsia="Times New Roman" w:hAnsi="Times New Roman" w:cs="Times New Roman"/>
          <w:szCs w:val="24"/>
          <w:lang w:eastAsia="cs-CZ"/>
        </w:rPr>
        <w:t xml:space="preserve"> </w:t>
      </w:r>
      <w:r w:rsidR="0063054F" w:rsidRPr="00804D4D">
        <w:rPr>
          <w:rFonts w:ascii="Times New Roman" w:eastAsia="Times New Roman" w:hAnsi="Times New Roman" w:cs="Times New Roman"/>
          <w:szCs w:val="24"/>
          <w:lang w:eastAsia="cs-CZ"/>
        </w:rPr>
        <w:t xml:space="preserve">může z vážného </w:t>
      </w:r>
      <w:r w:rsidR="0063054F" w:rsidRPr="00804D4D">
        <w:rPr>
          <w:rFonts w:ascii="Times New Roman" w:eastAsia="Times New Roman" w:hAnsi="Times New Roman" w:cs="Times New Roman"/>
          <w:szCs w:val="24"/>
          <w:lang w:eastAsia="cs-CZ"/>
        </w:rPr>
        <w:lastRenderedPageBreak/>
        <w:t>důvodu dovolit,</w:t>
      </w:r>
      <w:r w:rsidR="00613483" w:rsidRPr="00804D4D">
        <w:rPr>
          <w:rFonts w:ascii="Times New Roman" w:eastAsia="Times New Roman" w:hAnsi="Times New Roman" w:cs="Times New Roman"/>
          <w:szCs w:val="24"/>
          <w:lang w:eastAsia="cs-CZ"/>
        </w:rPr>
        <w:t xml:space="preserve"> </w:t>
      </w:r>
      <w:r w:rsidR="0063054F" w:rsidRPr="00804D4D">
        <w:rPr>
          <w:rFonts w:ascii="Times New Roman" w:eastAsia="Times New Roman" w:hAnsi="Times New Roman" w:cs="Times New Roman"/>
          <w:szCs w:val="24"/>
          <w:lang w:eastAsia="cs-CZ"/>
        </w:rPr>
        <w:t>aby tyto otáz</w:t>
      </w:r>
      <w:r w:rsidR="00A63B7D">
        <w:rPr>
          <w:rFonts w:ascii="Times New Roman" w:eastAsia="Times New Roman" w:hAnsi="Times New Roman" w:cs="Times New Roman"/>
          <w:szCs w:val="24"/>
          <w:lang w:eastAsia="cs-CZ"/>
        </w:rPr>
        <w:t>ky byly položeny před křtem</w:t>
      </w:r>
      <w:r w:rsidR="002213AA">
        <w:rPr>
          <w:rFonts w:ascii="Times New Roman" w:eastAsia="Times New Roman" w:hAnsi="Times New Roman" w:cs="Times New Roman"/>
          <w:szCs w:val="24"/>
          <w:lang w:eastAsia="cs-CZ"/>
        </w:rPr>
        <w:t>,</w:t>
      </w:r>
      <w:r w:rsidR="00A63B7D">
        <w:rPr>
          <w:rFonts w:ascii="Times New Roman" w:eastAsia="Times New Roman" w:hAnsi="Times New Roman" w:cs="Times New Roman"/>
          <w:szCs w:val="24"/>
          <w:lang w:eastAsia="cs-CZ"/>
        </w:rPr>
        <w:t xml:space="preserve"> nebo</w:t>
      </w:r>
      <w:r w:rsidR="0063054F" w:rsidRPr="00804D4D">
        <w:rPr>
          <w:rFonts w:ascii="Times New Roman" w:eastAsia="Times New Roman" w:hAnsi="Times New Roman" w:cs="Times New Roman"/>
          <w:szCs w:val="24"/>
          <w:lang w:eastAsia="cs-CZ"/>
        </w:rPr>
        <w:t xml:space="preserve"> od nich </w:t>
      </w:r>
      <w:r w:rsidR="00A63B7D">
        <w:rPr>
          <w:rFonts w:ascii="Times New Roman" w:eastAsia="Times New Roman" w:hAnsi="Times New Roman" w:cs="Times New Roman"/>
          <w:szCs w:val="24"/>
          <w:lang w:eastAsia="cs-CZ"/>
        </w:rPr>
        <w:t xml:space="preserve">může </w:t>
      </w:r>
      <w:r w:rsidR="00F61443">
        <w:rPr>
          <w:rFonts w:ascii="Times New Roman" w:eastAsia="Times New Roman" w:hAnsi="Times New Roman" w:cs="Times New Roman"/>
          <w:szCs w:val="24"/>
          <w:lang w:eastAsia="cs-CZ"/>
        </w:rPr>
        <w:t xml:space="preserve">dokonce dispenzovat, </w:t>
      </w:r>
      <w:r w:rsidR="00DC57AC">
        <w:rPr>
          <w:rFonts w:ascii="Times New Roman" w:eastAsia="Times New Roman" w:hAnsi="Times New Roman" w:cs="Times New Roman"/>
          <w:szCs w:val="24"/>
          <w:lang w:eastAsia="cs-CZ"/>
        </w:rPr>
        <w:t>jestli</w:t>
      </w:r>
      <w:r w:rsidR="009E73D6" w:rsidRPr="00804D4D">
        <w:rPr>
          <w:rFonts w:ascii="Times New Roman" w:eastAsia="Times New Roman" w:hAnsi="Times New Roman" w:cs="Times New Roman"/>
          <w:szCs w:val="24"/>
          <w:lang w:eastAsia="cs-CZ"/>
        </w:rPr>
        <w:t xml:space="preserve">že </w:t>
      </w:r>
      <w:r w:rsidR="0063054F" w:rsidRPr="00804D4D">
        <w:rPr>
          <w:rFonts w:ascii="Times New Roman" w:eastAsia="Times New Roman" w:hAnsi="Times New Roman" w:cs="Times New Roman"/>
          <w:szCs w:val="24"/>
          <w:lang w:eastAsia="cs-CZ"/>
        </w:rPr>
        <w:t>dotazování je</w:t>
      </w:r>
      <w:r w:rsidR="009E73D6" w:rsidRPr="00804D4D">
        <w:rPr>
          <w:rFonts w:ascii="Times New Roman" w:eastAsia="Times New Roman" w:hAnsi="Times New Roman" w:cs="Times New Roman"/>
          <w:szCs w:val="24"/>
          <w:lang w:eastAsia="cs-CZ"/>
        </w:rPr>
        <w:t xml:space="preserve"> </w:t>
      </w:r>
      <w:r w:rsidR="00DC57AC">
        <w:rPr>
          <w:rFonts w:ascii="Times New Roman" w:eastAsia="Times New Roman" w:hAnsi="Times New Roman" w:cs="Times New Roman"/>
          <w:szCs w:val="24"/>
          <w:lang w:eastAsia="cs-CZ"/>
        </w:rPr>
        <w:t>nemožné nebo</w:t>
      </w:r>
      <w:r w:rsidR="0063054F" w:rsidRPr="00804D4D">
        <w:rPr>
          <w:rFonts w:ascii="Times New Roman" w:eastAsia="Times New Roman" w:hAnsi="Times New Roman" w:cs="Times New Roman"/>
          <w:szCs w:val="24"/>
          <w:lang w:eastAsia="cs-CZ"/>
        </w:rPr>
        <w:t xml:space="preserve"> by bylo neužitečné</w:t>
      </w:r>
      <w:r w:rsidR="009E73D6" w:rsidRPr="00804D4D">
        <w:rPr>
          <w:rFonts w:ascii="Times New Roman" w:eastAsia="Times New Roman" w:hAnsi="Times New Roman" w:cs="Times New Roman"/>
          <w:szCs w:val="24"/>
          <w:lang w:eastAsia="cs-CZ"/>
        </w:rPr>
        <w:t>.</w:t>
      </w:r>
      <w:r w:rsidR="00AB73CE">
        <w:rPr>
          <w:rStyle w:val="Znakapoznpodarou"/>
          <w:rFonts w:ascii="Times New Roman" w:eastAsia="Times New Roman" w:hAnsi="Times New Roman" w:cs="Times New Roman"/>
          <w:szCs w:val="24"/>
          <w:lang w:eastAsia="cs-CZ"/>
        </w:rPr>
        <w:footnoteReference w:id="124"/>
      </w:r>
    </w:p>
    <w:p w:rsidR="00C94E28" w:rsidRDefault="004C3FD6" w:rsidP="00804D4D">
      <w:pPr>
        <w:autoSpaceDE w:val="0"/>
        <w:autoSpaceDN w:val="0"/>
        <w:adjustRightInd w:val="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r>
      <w:r w:rsidR="00853FCB">
        <w:rPr>
          <w:rFonts w:ascii="Times New Roman" w:eastAsia="Times New Roman" w:hAnsi="Times New Roman" w:cs="Times New Roman"/>
          <w:szCs w:val="24"/>
          <w:lang w:eastAsia="cs-CZ"/>
        </w:rPr>
        <w:t xml:space="preserve">V závěrečné fázi řízení o pavlovské privilegium kodex kanonického práva stanoví v kánonu 1146, že </w:t>
      </w:r>
      <w:r w:rsidR="00F245B6">
        <w:rPr>
          <w:rFonts w:ascii="Times New Roman" w:eastAsia="Times New Roman" w:hAnsi="Times New Roman" w:cs="Times New Roman"/>
          <w:szCs w:val="24"/>
          <w:lang w:eastAsia="cs-CZ"/>
        </w:rPr>
        <w:t xml:space="preserve">pokřtěná strana má </w:t>
      </w:r>
      <w:r w:rsidR="00F245B6" w:rsidRPr="00C079F8">
        <w:rPr>
          <w:rFonts w:ascii="Times New Roman" w:eastAsia="Times New Roman" w:hAnsi="Times New Roman" w:cs="Times New Roman"/>
          <w:i/>
          <w:szCs w:val="24"/>
          <w:lang w:eastAsia="cs-CZ"/>
        </w:rPr>
        <w:t>právo</w:t>
      </w:r>
      <w:r w:rsidR="0012015B">
        <w:rPr>
          <w:rStyle w:val="Znakapoznpodarou"/>
          <w:rFonts w:ascii="Times New Roman" w:eastAsia="Times New Roman" w:hAnsi="Times New Roman" w:cs="Times New Roman"/>
          <w:szCs w:val="24"/>
          <w:lang w:eastAsia="cs-CZ"/>
        </w:rPr>
        <w:footnoteReference w:id="125"/>
      </w:r>
      <w:r w:rsidR="00F245B6">
        <w:rPr>
          <w:rFonts w:ascii="Times New Roman" w:eastAsia="Times New Roman" w:hAnsi="Times New Roman" w:cs="Times New Roman"/>
          <w:szCs w:val="24"/>
          <w:lang w:eastAsia="cs-CZ"/>
        </w:rPr>
        <w:t xml:space="preserve"> uzavřít nový sňatek s</w:t>
      </w:r>
      <w:r w:rsidR="0025075E">
        <w:rPr>
          <w:rFonts w:ascii="Times New Roman" w:eastAsia="Times New Roman" w:hAnsi="Times New Roman" w:cs="Times New Roman"/>
          <w:szCs w:val="24"/>
          <w:lang w:eastAsia="cs-CZ"/>
        </w:rPr>
        <w:t> </w:t>
      </w:r>
      <w:r w:rsidR="00F245B6">
        <w:rPr>
          <w:rFonts w:ascii="Times New Roman" w:eastAsia="Times New Roman" w:hAnsi="Times New Roman" w:cs="Times New Roman"/>
          <w:szCs w:val="24"/>
          <w:lang w:eastAsia="cs-CZ"/>
        </w:rPr>
        <w:t>katolíkem</w:t>
      </w:r>
      <w:r w:rsidR="0025075E">
        <w:rPr>
          <w:rFonts w:ascii="Times New Roman" w:eastAsia="Times New Roman" w:hAnsi="Times New Roman" w:cs="Times New Roman"/>
          <w:szCs w:val="24"/>
          <w:lang w:eastAsia="cs-CZ"/>
        </w:rPr>
        <w:t>, jestliže nepokřtěná strana odpověděla na dotazování záporně</w:t>
      </w:r>
      <w:r w:rsidR="00CE6BEF">
        <w:rPr>
          <w:rFonts w:ascii="Times New Roman" w:eastAsia="Times New Roman" w:hAnsi="Times New Roman" w:cs="Times New Roman"/>
          <w:szCs w:val="24"/>
          <w:lang w:eastAsia="cs-CZ"/>
        </w:rPr>
        <w:t>,</w:t>
      </w:r>
      <w:r w:rsidR="0025075E">
        <w:rPr>
          <w:rFonts w:ascii="Times New Roman" w:eastAsia="Times New Roman" w:hAnsi="Times New Roman" w:cs="Times New Roman"/>
          <w:szCs w:val="24"/>
          <w:lang w:eastAsia="cs-CZ"/>
        </w:rPr>
        <w:t xml:space="preserve"> anebo k dotazování zákonně nedošlo.</w:t>
      </w:r>
      <w:r w:rsidR="00CE6BEF">
        <w:rPr>
          <w:rFonts w:ascii="Times New Roman" w:eastAsia="Times New Roman" w:hAnsi="Times New Roman" w:cs="Times New Roman"/>
          <w:szCs w:val="24"/>
          <w:lang w:eastAsia="cs-CZ"/>
        </w:rPr>
        <w:t xml:space="preserve"> </w:t>
      </w:r>
      <w:r w:rsidR="00C079F8">
        <w:rPr>
          <w:rFonts w:ascii="Times New Roman" w:eastAsia="Times New Roman" w:hAnsi="Times New Roman" w:cs="Times New Roman"/>
          <w:szCs w:val="24"/>
          <w:lang w:eastAsia="cs-CZ"/>
        </w:rPr>
        <w:t xml:space="preserve">Jak vyplývá ze zákonné dikce, očekává se, že pokřtěná strana uzavře </w:t>
      </w:r>
      <w:r w:rsidR="0059616E">
        <w:rPr>
          <w:rFonts w:ascii="Times New Roman" w:eastAsia="Times New Roman" w:hAnsi="Times New Roman" w:cs="Times New Roman"/>
          <w:szCs w:val="24"/>
          <w:lang w:eastAsia="cs-CZ"/>
        </w:rPr>
        <w:t xml:space="preserve">nové </w:t>
      </w:r>
      <w:r w:rsidR="00C079F8">
        <w:rPr>
          <w:rFonts w:ascii="Times New Roman" w:eastAsia="Times New Roman" w:hAnsi="Times New Roman" w:cs="Times New Roman"/>
          <w:szCs w:val="24"/>
          <w:lang w:eastAsia="cs-CZ"/>
        </w:rPr>
        <w:t>manželství s</w:t>
      </w:r>
      <w:r w:rsidR="004727A7">
        <w:rPr>
          <w:rFonts w:ascii="Times New Roman" w:eastAsia="Times New Roman" w:hAnsi="Times New Roman" w:cs="Times New Roman"/>
          <w:szCs w:val="24"/>
          <w:lang w:eastAsia="cs-CZ"/>
        </w:rPr>
        <w:t> </w:t>
      </w:r>
      <w:r w:rsidR="00C079F8">
        <w:rPr>
          <w:rFonts w:ascii="Times New Roman" w:eastAsia="Times New Roman" w:hAnsi="Times New Roman" w:cs="Times New Roman"/>
          <w:szCs w:val="24"/>
          <w:lang w:eastAsia="cs-CZ"/>
        </w:rPr>
        <w:t>katolíkem</w:t>
      </w:r>
      <w:r w:rsidR="004727A7">
        <w:rPr>
          <w:rFonts w:ascii="Times New Roman" w:eastAsia="Times New Roman" w:hAnsi="Times New Roman" w:cs="Times New Roman"/>
          <w:szCs w:val="24"/>
          <w:lang w:eastAsia="cs-CZ"/>
        </w:rPr>
        <w:t>, ale ve vý</w:t>
      </w:r>
      <w:r w:rsidR="00BA15C5">
        <w:rPr>
          <w:rFonts w:ascii="Times New Roman" w:eastAsia="Times New Roman" w:hAnsi="Times New Roman" w:cs="Times New Roman"/>
          <w:szCs w:val="24"/>
          <w:lang w:eastAsia="cs-CZ"/>
        </w:rPr>
        <w:t>jimečných případech ze závažného důvodu</w:t>
      </w:r>
      <w:r w:rsidR="00E257D3">
        <w:rPr>
          <w:rFonts w:ascii="Times New Roman" w:eastAsia="Times New Roman" w:hAnsi="Times New Roman" w:cs="Times New Roman"/>
          <w:szCs w:val="24"/>
          <w:lang w:eastAsia="cs-CZ"/>
        </w:rPr>
        <w:t xml:space="preserve"> </w:t>
      </w:r>
      <w:r w:rsidR="004727A7">
        <w:rPr>
          <w:rFonts w:ascii="Times New Roman" w:eastAsia="Times New Roman" w:hAnsi="Times New Roman" w:cs="Times New Roman"/>
          <w:szCs w:val="24"/>
          <w:lang w:eastAsia="cs-CZ"/>
        </w:rPr>
        <w:t>může</w:t>
      </w:r>
      <w:r w:rsidR="00BA15C5">
        <w:rPr>
          <w:rFonts w:ascii="Times New Roman" w:eastAsia="Times New Roman" w:hAnsi="Times New Roman" w:cs="Times New Roman"/>
          <w:szCs w:val="24"/>
          <w:lang w:eastAsia="cs-CZ"/>
        </w:rPr>
        <w:t xml:space="preserve"> ovšem</w:t>
      </w:r>
      <w:r w:rsidR="004727A7">
        <w:rPr>
          <w:rFonts w:ascii="Times New Roman" w:eastAsia="Times New Roman" w:hAnsi="Times New Roman" w:cs="Times New Roman"/>
          <w:szCs w:val="24"/>
          <w:lang w:eastAsia="cs-CZ"/>
        </w:rPr>
        <w:t xml:space="preserve"> místní ordinář povolit</w:t>
      </w:r>
      <w:r w:rsidR="003E2181">
        <w:rPr>
          <w:rFonts w:ascii="Times New Roman" w:eastAsia="Times New Roman" w:hAnsi="Times New Roman" w:cs="Times New Roman"/>
          <w:szCs w:val="24"/>
          <w:lang w:eastAsia="cs-CZ"/>
        </w:rPr>
        <w:t xml:space="preserve"> pokřtěné straně, aby uzavřela manželství </w:t>
      </w:r>
      <w:r w:rsidR="003A1B0B">
        <w:rPr>
          <w:rFonts w:ascii="Times New Roman" w:eastAsia="Times New Roman" w:hAnsi="Times New Roman" w:cs="Times New Roman"/>
          <w:szCs w:val="24"/>
          <w:lang w:eastAsia="cs-CZ"/>
        </w:rPr>
        <w:t xml:space="preserve">i </w:t>
      </w:r>
      <w:r w:rsidR="003E2181">
        <w:rPr>
          <w:rFonts w:ascii="Times New Roman" w:eastAsia="Times New Roman" w:hAnsi="Times New Roman" w:cs="Times New Roman"/>
          <w:szCs w:val="24"/>
          <w:lang w:eastAsia="cs-CZ"/>
        </w:rPr>
        <w:t>s nekatolickou stranou, ať už pokřtěn</w:t>
      </w:r>
      <w:r w:rsidR="003A1B0B">
        <w:rPr>
          <w:rFonts w:ascii="Times New Roman" w:eastAsia="Times New Roman" w:hAnsi="Times New Roman" w:cs="Times New Roman"/>
          <w:szCs w:val="24"/>
          <w:lang w:eastAsia="cs-CZ"/>
        </w:rPr>
        <w:t>o</w:t>
      </w:r>
      <w:r w:rsidR="003E2181">
        <w:rPr>
          <w:rFonts w:ascii="Times New Roman" w:eastAsia="Times New Roman" w:hAnsi="Times New Roman" w:cs="Times New Roman"/>
          <w:szCs w:val="24"/>
          <w:lang w:eastAsia="cs-CZ"/>
        </w:rPr>
        <w:t>u nebo nepokřtěnou, se zachováním předpisů o smíšených manželstvích.</w:t>
      </w:r>
      <w:r w:rsidR="00B14F84">
        <w:rPr>
          <w:rStyle w:val="Znakapoznpodarou"/>
          <w:rFonts w:ascii="Times New Roman" w:eastAsia="Times New Roman" w:hAnsi="Times New Roman" w:cs="Times New Roman"/>
          <w:szCs w:val="24"/>
          <w:lang w:eastAsia="cs-CZ"/>
        </w:rPr>
        <w:footnoteReference w:id="126"/>
      </w:r>
    </w:p>
    <w:p w:rsidR="00594B55" w:rsidRDefault="00C94E28" w:rsidP="00594B55">
      <w:pPr>
        <w:autoSpaceDE w:val="0"/>
        <w:autoSpaceDN w:val="0"/>
        <w:adjustRightInd w:val="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r>
      <w:r w:rsidR="006A52FC">
        <w:rPr>
          <w:rFonts w:ascii="Times New Roman" w:hAnsi="Times New Roman" w:cs="Times New Roman"/>
          <w:iCs/>
          <w:szCs w:val="24"/>
        </w:rPr>
        <w:t xml:space="preserve">V případě řízení pavlovského privilegia se jedná o specifický případ, jelikož </w:t>
      </w:r>
      <w:r w:rsidR="006A52FC">
        <w:rPr>
          <w:rFonts w:ascii="Times New Roman" w:eastAsia="Times New Roman" w:hAnsi="Times New Roman" w:cs="Times New Roman"/>
          <w:szCs w:val="24"/>
          <w:lang w:eastAsia="cs-CZ"/>
        </w:rPr>
        <w:t>p</w:t>
      </w:r>
      <w:r>
        <w:rPr>
          <w:rFonts w:ascii="Times New Roman" w:eastAsia="Times New Roman" w:hAnsi="Times New Roman" w:cs="Times New Roman"/>
          <w:szCs w:val="24"/>
          <w:lang w:eastAsia="cs-CZ"/>
        </w:rPr>
        <w:t xml:space="preserve">ůvodní manželství je podle pavlovského privilegia zrušeno až </w:t>
      </w:r>
      <w:r w:rsidR="00FA0EDE">
        <w:rPr>
          <w:rFonts w:ascii="Times New Roman" w:eastAsia="Times New Roman" w:hAnsi="Times New Roman" w:cs="Times New Roman"/>
          <w:szCs w:val="24"/>
          <w:lang w:eastAsia="cs-CZ"/>
        </w:rPr>
        <w:t xml:space="preserve">ve chvíli, kdy nově pokřtěná strana uzavře nové manželství. O zrušení manželství se </w:t>
      </w:r>
      <w:r w:rsidR="00C32534">
        <w:rPr>
          <w:rFonts w:ascii="Times New Roman" w:eastAsia="Times New Roman" w:hAnsi="Times New Roman" w:cs="Times New Roman"/>
          <w:szCs w:val="24"/>
          <w:lang w:eastAsia="cs-CZ"/>
        </w:rPr>
        <w:t xml:space="preserve">tedy </w:t>
      </w:r>
      <w:r w:rsidR="00FA0EDE">
        <w:rPr>
          <w:rFonts w:ascii="Times New Roman" w:eastAsia="Times New Roman" w:hAnsi="Times New Roman" w:cs="Times New Roman"/>
          <w:szCs w:val="24"/>
          <w:lang w:eastAsia="cs-CZ"/>
        </w:rPr>
        <w:t xml:space="preserve">v tomto případě nerozhoduje rozhodnutím církevní autority. </w:t>
      </w:r>
      <w:r w:rsidR="00C86276">
        <w:rPr>
          <w:rFonts w:ascii="Times New Roman" w:eastAsia="Times New Roman" w:hAnsi="Times New Roman" w:cs="Times New Roman"/>
          <w:szCs w:val="24"/>
          <w:lang w:eastAsia="cs-CZ"/>
        </w:rPr>
        <w:t>Úkolem církevní autority, kterou je v tomto případě místní ordinář, je pouze formá</w:t>
      </w:r>
      <w:r w:rsidR="00C355B8">
        <w:rPr>
          <w:rFonts w:ascii="Times New Roman" w:eastAsia="Times New Roman" w:hAnsi="Times New Roman" w:cs="Times New Roman"/>
          <w:szCs w:val="24"/>
          <w:lang w:eastAsia="cs-CZ"/>
        </w:rPr>
        <w:t>l</w:t>
      </w:r>
      <w:r w:rsidR="00C86276">
        <w:rPr>
          <w:rFonts w:ascii="Times New Roman" w:eastAsia="Times New Roman" w:hAnsi="Times New Roman" w:cs="Times New Roman"/>
          <w:szCs w:val="24"/>
          <w:lang w:eastAsia="cs-CZ"/>
        </w:rPr>
        <w:t>ně ověřit a potvrdit, zda byly splněny podmínky pro aplikaci pavlovského privilegi</w:t>
      </w:r>
      <w:r w:rsidR="00C355B8">
        <w:rPr>
          <w:rFonts w:ascii="Times New Roman" w:eastAsia="Times New Roman" w:hAnsi="Times New Roman" w:cs="Times New Roman"/>
          <w:szCs w:val="24"/>
          <w:lang w:eastAsia="cs-CZ"/>
        </w:rPr>
        <w:t>a a zaruč</w:t>
      </w:r>
      <w:r w:rsidR="00C32534">
        <w:rPr>
          <w:rFonts w:ascii="Times New Roman" w:eastAsia="Times New Roman" w:hAnsi="Times New Roman" w:cs="Times New Roman"/>
          <w:szCs w:val="24"/>
          <w:lang w:eastAsia="cs-CZ"/>
        </w:rPr>
        <w:t>it</w:t>
      </w:r>
      <w:r w:rsidR="00C355B8">
        <w:rPr>
          <w:rFonts w:ascii="Times New Roman" w:eastAsia="Times New Roman" w:hAnsi="Times New Roman" w:cs="Times New Roman"/>
          <w:szCs w:val="24"/>
          <w:lang w:eastAsia="cs-CZ"/>
        </w:rPr>
        <w:t xml:space="preserve"> spravedlivost celého řízení.</w:t>
      </w:r>
      <w:r w:rsidR="00C309C2">
        <w:rPr>
          <w:rStyle w:val="Znakapoznpodarou"/>
          <w:rFonts w:ascii="Times New Roman" w:eastAsia="Times New Roman" w:hAnsi="Times New Roman" w:cs="Times New Roman"/>
          <w:szCs w:val="24"/>
          <w:lang w:eastAsia="cs-CZ"/>
        </w:rPr>
        <w:footnoteReference w:id="127"/>
      </w:r>
    </w:p>
    <w:p w:rsidR="002B43A2" w:rsidRPr="00594B55" w:rsidRDefault="00406703" w:rsidP="00594B55">
      <w:pPr>
        <w:pStyle w:val="Nadpisek3"/>
        <w:rPr>
          <w:rFonts w:eastAsia="Times New Roman"/>
          <w:szCs w:val="24"/>
          <w:lang w:eastAsia="cs-CZ"/>
        </w:rPr>
      </w:pPr>
      <w:bookmarkStart w:id="24" w:name="_Toc383469279"/>
      <w:r w:rsidRPr="00B75ED2">
        <w:rPr>
          <w:rFonts w:eastAsia="Times New Roman"/>
          <w:lang w:eastAsia="cs-CZ"/>
        </w:rPr>
        <w:t xml:space="preserve">4.2.3 </w:t>
      </w:r>
      <w:r w:rsidR="00B75ED2" w:rsidRPr="00B75ED2">
        <w:rPr>
          <w:rFonts w:eastAsia="Times New Roman"/>
          <w:lang w:eastAsia="cs-CZ"/>
        </w:rPr>
        <w:t>Privilegium výběru manželky či manžela</w:t>
      </w:r>
      <w:bookmarkEnd w:id="24"/>
    </w:p>
    <w:p w:rsidR="007760EF" w:rsidRPr="002B43A2" w:rsidRDefault="00D75765" w:rsidP="002B43A2">
      <w:pPr>
        <w:ind w:firstLine="708"/>
        <w:rPr>
          <w:rFonts w:eastAsia="Times New Roman"/>
          <w:szCs w:val="28"/>
          <w:lang w:eastAsia="cs-CZ"/>
        </w:rPr>
      </w:pPr>
      <w:r w:rsidRPr="00106A62">
        <w:rPr>
          <w:rFonts w:eastAsia="Times New Roman"/>
          <w:i/>
          <w:lang w:eastAsia="cs-CZ"/>
        </w:rPr>
        <w:t>„Toto privilegium vzniklo v 16. století v souvislosti s rozvojem misií</w:t>
      </w:r>
      <w:r w:rsidR="009C1E99" w:rsidRPr="00106A62">
        <w:rPr>
          <w:rFonts w:eastAsia="Times New Roman"/>
          <w:i/>
          <w:lang w:eastAsia="cs-CZ"/>
        </w:rPr>
        <w:t xml:space="preserve"> (Amerika, Afrika)</w:t>
      </w:r>
      <w:r w:rsidRPr="00106A62">
        <w:rPr>
          <w:rFonts w:eastAsia="Times New Roman"/>
          <w:i/>
          <w:lang w:eastAsia="cs-CZ"/>
        </w:rPr>
        <w:t xml:space="preserve"> pro řešení nesnadných manželských situací v polygamních kulturách.“</w:t>
      </w:r>
      <w:r w:rsidRPr="00106A62">
        <w:rPr>
          <w:rStyle w:val="Znakapoznpodarou"/>
          <w:rFonts w:ascii="Times New Roman" w:eastAsia="Times New Roman" w:hAnsi="Times New Roman" w:cs="Times New Roman"/>
          <w:i/>
          <w:szCs w:val="24"/>
          <w:lang w:eastAsia="cs-CZ"/>
        </w:rPr>
        <w:footnoteReference w:id="128"/>
      </w:r>
      <w:r w:rsidR="0094207C">
        <w:rPr>
          <w:rFonts w:eastAsia="Times New Roman"/>
          <w:lang w:eastAsia="cs-CZ"/>
        </w:rPr>
        <w:t xml:space="preserve"> </w:t>
      </w:r>
      <w:r w:rsidR="008F536C">
        <w:rPr>
          <w:rFonts w:eastAsia="Times New Roman"/>
          <w:lang w:eastAsia="cs-CZ"/>
        </w:rPr>
        <w:t>Tato možnost rozvázání platného manželství je pro</w:t>
      </w:r>
      <w:r w:rsidR="0007755F">
        <w:rPr>
          <w:rFonts w:eastAsia="Times New Roman"/>
          <w:lang w:eastAsia="cs-CZ"/>
        </w:rPr>
        <w:t xml:space="preserve"> naši právní kulturu</w:t>
      </w:r>
      <w:r w:rsidR="0094207C">
        <w:rPr>
          <w:rFonts w:eastAsia="Times New Roman"/>
          <w:lang w:eastAsia="cs-CZ"/>
        </w:rPr>
        <w:t xml:space="preserve"> poněkud exotická a</w:t>
      </w:r>
      <w:r w:rsidR="0007755F">
        <w:rPr>
          <w:rFonts w:eastAsia="Times New Roman"/>
          <w:lang w:eastAsia="cs-CZ"/>
        </w:rPr>
        <w:t xml:space="preserve"> nepoužitelná</w:t>
      </w:r>
      <w:r w:rsidR="008F536C">
        <w:rPr>
          <w:rFonts w:eastAsia="Times New Roman"/>
          <w:lang w:eastAsia="cs-CZ"/>
        </w:rPr>
        <w:t xml:space="preserve">, jelikož manželství, uzavírané </w:t>
      </w:r>
      <w:r w:rsidR="0007755F">
        <w:rPr>
          <w:rFonts w:eastAsia="Times New Roman"/>
          <w:lang w:eastAsia="cs-CZ"/>
        </w:rPr>
        <w:t xml:space="preserve">ať už formou civilního obřadu nebo formou církevního obřadu, je v naší zemi založeno na principu monogamie. </w:t>
      </w:r>
      <w:r w:rsidR="00263680">
        <w:rPr>
          <w:rFonts w:eastAsia="Times New Roman"/>
          <w:lang w:eastAsia="cs-CZ"/>
        </w:rPr>
        <w:t>Pokud b</w:t>
      </w:r>
      <w:r w:rsidR="00730B73">
        <w:rPr>
          <w:rFonts w:eastAsia="Times New Roman"/>
          <w:lang w:eastAsia="cs-CZ"/>
        </w:rPr>
        <w:t>y princip monogamie</w:t>
      </w:r>
      <w:r>
        <w:rPr>
          <w:rFonts w:eastAsia="Times New Roman"/>
          <w:lang w:eastAsia="cs-CZ"/>
        </w:rPr>
        <w:t xml:space="preserve"> při uzavírání manželství</w:t>
      </w:r>
      <w:r w:rsidR="00730B73">
        <w:rPr>
          <w:rFonts w:eastAsia="Times New Roman"/>
          <w:lang w:eastAsia="cs-CZ"/>
        </w:rPr>
        <w:t xml:space="preserve"> nebyl dodržen</w:t>
      </w:r>
      <w:r w:rsidR="00263680">
        <w:rPr>
          <w:rFonts w:eastAsia="Times New Roman"/>
          <w:lang w:eastAsia="cs-CZ"/>
        </w:rPr>
        <w:t xml:space="preserve">, tak by se v našich právních poměrech jednalo o trestný čin dvojího manželství, který </w:t>
      </w:r>
      <w:r w:rsidR="005E12BC">
        <w:rPr>
          <w:rFonts w:eastAsia="Times New Roman"/>
          <w:lang w:eastAsia="cs-CZ"/>
        </w:rPr>
        <w:t>v ustanovení § </w:t>
      </w:r>
      <w:r w:rsidR="00D30464">
        <w:rPr>
          <w:rFonts w:eastAsia="Times New Roman"/>
          <w:lang w:eastAsia="cs-CZ"/>
        </w:rPr>
        <w:t xml:space="preserve">194 </w:t>
      </w:r>
      <w:r w:rsidR="00263680">
        <w:rPr>
          <w:rFonts w:eastAsia="Times New Roman"/>
          <w:lang w:eastAsia="cs-CZ"/>
        </w:rPr>
        <w:t>upravuje zákon č.</w:t>
      </w:r>
      <w:r w:rsidR="005E12BC">
        <w:rPr>
          <w:rFonts w:eastAsia="Times New Roman"/>
          <w:lang w:eastAsia="cs-CZ"/>
        </w:rPr>
        <w:t> </w:t>
      </w:r>
      <w:r w:rsidR="002A7892">
        <w:rPr>
          <w:rFonts w:eastAsia="Times New Roman"/>
          <w:lang w:eastAsia="cs-CZ"/>
        </w:rPr>
        <w:t>40/2009 Sb., trestní zákoník</w:t>
      </w:r>
      <w:r w:rsidR="00D30464">
        <w:rPr>
          <w:rFonts w:eastAsia="Times New Roman"/>
          <w:lang w:eastAsia="cs-CZ"/>
        </w:rPr>
        <w:t>, ve znění pozdějších předpisů.</w:t>
      </w:r>
      <w:r w:rsidR="0021739C" w:rsidRPr="0021739C">
        <w:rPr>
          <w:iCs/>
        </w:rPr>
        <w:tab/>
      </w:r>
    </w:p>
    <w:p w:rsidR="00137C63" w:rsidRDefault="0021739C" w:rsidP="007760EF">
      <w:pPr>
        <w:ind w:firstLine="708"/>
        <w:rPr>
          <w:rFonts w:ascii="Times New Roman" w:eastAsia="Times New Roman" w:hAnsi="Times New Roman" w:cs="Times New Roman"/>
          <w:szCs w:val="24"/>
          <w:lang w:eastAsia="cs-CZ"/>
        </w:rPr>
      </w:pPr>
      <w:r w:rsidRPr="0021739C">
        <w:rPr>
          <w:rFonts w:ascii="Times New Roman" w:hAnsi="Times New Roman" w:cs="Times New Roman"/>
          <w:iCs/>
          <w:szCs w:val="24"/>
        </w:rPr>
        <w:lastRenderedPageBreak/>
        <w:t xml:space="preserve">Zrušení manželství </w:t>
      </w:r>
      <w:r>
        <w:rPr>
          <w:rFonts w:ascii="Times New Roman" w:hAnsi="Times New Roman" w:cs="Times New Roman"/>
          <w:iCs/>
          <w:szCs w:val="24"/>
        </w:rPr>
        <w:t xml:space="preserve">na základě privilegia výběru manželky/manžela upravuje </w:t>
      </w:r>
      <w:r w:rsidR="00AA2611">
        <w:rPr>
          <w:rFonts w:ascii="Times New Roman" w:hAnsi="Times New Roman" w:cs="Times New Roman"/>
          <w:iCs/>
          <w:szCs w:val="24"/>
        </w:rPr>
        <w:t>CIC</w:t>
      </w:r>
      <w:r w:rsidR="007E0BBB">
        <w:rPr>
          <w:rFonts w:ascii="Times New Roman" w:hAnsi="Times New Roman" w:cs="Times New Roman"/>
          <w:iCs/>
          <w:szCs w:val="24"/>
        </w:rPr>
        <w:t>, který</w:t>
      </w:r>
      <w:r>
        <w:rPr>
          <w:rFonts w:ascii="Times New Roman" w:hAnsi="Times New Roman" w:cs="Times New Roman"/>
          <w:iCs/>
          <w:szCs w:val="24"/>
        </w:rPr>
        <w:t xml:space="preserve"> ve svém kánonu 114</w:t>
      </w:r>
      <w:r w:rsidR="00AD7446">
        <w:rPr>
          <w:rFonts w:ascii="Times New Roman" w:hAnsi="Times New Roman" w:cs="Times New Roman"/>
          <w:iCs/>
          <w:szCs w:val="24"/>
        </w:rPr>
        <w:t>8</w:t>
      </w:r>
      <w:r w:rsidR="005E12BC">
        <w:rPr>
          <w:rFonts w:ascii="Times New Roman" w:hAnsi="Times New Roman" w:cs="Times New Roman"/>
          <w:iCs/>
          <w:szCs w:val="24"/>
        </w:rPr>
        <w:t> § </w:t>
      </w:r>
      <w:r w:rsidR="00F24528">
        <w:rPr>
          <w:rFonts w:ascii="Times New Roman" w:hAnsi="Times New Roman" w:cs="Times New Roman"/>
          <w:iCs/>
          <w:szCs w:val="24"/>
        </w:rPr>
        <w:t>1</w:t>
      </w:r>
      <w:r w:rsidR="00D63842">
        <w:rPr>
          <w:rFonts w:ascii="Times New Roman" w:hAnsi="Times New Roman" w:cs="Times New Roman"/>
          <w:iCs/>
          <w:szCs w:val="24"/>
        </w:rPr>
        <w:t xml:space="preserve"> stanoví, </w:t>
      </w:r>
      <w:r w:rsidR="00D63842" w:rsidRPr="0074374B">
        <w:rPr>
          <w:rFonts w:ascii="Times New Roman" w:hAnsi="Times New Roman" w:cs="Times New Roman"/>
          <w:iCs/>
          <w:szCs w:val="24"/>
        </w:rPr>
        <w:t xml:space="preserve">že </w:t>
      </w:r>
      <w:r w:rsidR="00D63842" w:rsidRPr="00EE4FD8">
        <w:rPr>
          <w:rFonts w:ascii="Times New Roman" w:hAnsi="Times New Roman" w:cs="Times New Roman"/>
          <w:i/>
          <w:iCs/>
          <w:szCs w:val="24"/>
        </w:rPr>
        <w:t>nepokřtěný, který</w:t>
      </w:r>
      <w:r w:rsidR="00C41E74" w:rsidRPr="00EE4FD8">
        <w:rPr>
          <w:rFonts w:ascii="Times New Roman" w:hAnsi="Times New Roman" w:cs="Times New Roman"/>
          <w:i/>
          <w:iCs/>
          <w:szCs w:val="24"/>
        </w:rPr>
        <w:t xml:space="preserve"> by měl před křtem současně více nepokřtěných manželek, si po přijetí křtu v katolické církvi může vybrat jednu z</w:t>
      </w:r>
      <w:r w:rsidR="00AF0CDD" w:rsidRPr="00EE4FD8">
        <w:rPr>
          <w:rFonts w:ascii="Times New Roman" w:hAnsi="Times New Roman" w:cs="Times New Roman"/>
          <w:i/>
          <w:iCs/>
          <w:szCs w:val="24"/>
        </w:rPr>
        <w:t> </w:t>
      </w:r>
      <w:r w:rsidR="00C41E74" w:rsidRPr="00EE4FD8">
        <w:rPr>
          <w:rFonts w:ascii="Times New Roman" w:hAnsi="Times New Roman" w:cs="Times New Roman"/>
          <w:i/>
          <w:iCs/>
          <w:szCs w:val="24"/>
        </w:rPr>
        <w:t>nich</w:t>
      </w:r>
      <w:r w:rsidR="00F6427C">
        <w:rPr>
          <w:rFonts w:ascii="Times New Roman" w:hAnsi="Times New Roman" w:cs="Times New Roman"/>
          <w:i/>
          <w:iCs/>
          <w:szCs w:val="24"/>
        </w:rPr>
        <w:t>, je-li pro </w:t>
      </w:r>
      <w:r w:rsidR="00AF0CDD" w:rsidRPr="00EE4FD8">
        <w:rPr>
          <w:rFonts w:ascii="Times New Roman" w:hAnsi="Times New Roman" w:cs="Times New Roman"/>
          <w:i/>
          <w:iCs/>
          <w:szCs w:val="24"/>
        </w:rPr>
        <w:t>něho tvrdé setrvat s tou první</w:t>
      </w:r>
      <w:r w:rsidR="00A5540F" w:rsidRPr="00EE4FD8">
        <w:rPr>
          <w:rFonts w:ascii="Times New Roman" w:hAnsi="Times New Roman" w:cs="Times New Roman"/>
          <w:i/>
          <w:iCs/>
          <w:szCs w:val="24"/>
        </w:rPr>
        <w:t xml:space="preserve"> z nich a ostatní propustí</w:t>
      </w:r>
      <w:r w:rsidR="00A5540F" w:rsidRPr="0074374B">
        <w:rPr>
          <w:rFonts w:ascii="Times New Roman" w:hAnsi="Times New Roman" w:cs="Times New Roman"/>
          <w:iCs/>
          <w:szCs w:val="24"/>
        </w:rPr>
        <w:t xml:space="preserve">. </w:t>
      </w:r>
      <w:r w:rsidR="008E0948">
        <w:rPr>
          <w:rFonts w:ascii="Times New Roman" w:hAnsi="Times New Roman" w:cs="Times New Roman"/>
          <w:iCs/>
          <w:szCs w:val="24"/>
        </w:rPr>
        <w:t>S takto vybranou manželkou je pokřtěn</w:t>
      </w:r>
      <w:r w:rsidR="00C863EB">
        <w:rPr>
          <w:rFonts w:ascii="Times New Roman" w:hAnsi="Times New Roman" w:cs="Times New Roman"/>
          <w:iCs/>
          <w:szCs w:val="24"/>
        </w:rPr>
        <w:t>ý</w:t>
      </w:r>
      <w:r w:rsidR="008E0948">
        <w:rPr>
          <w:rFonts w:ascii="Times New Roman" w:hAnsi="Times New Roman" w:cs="Times New Roman"/>
          <w:iCs/>
          <w:szCs w:val="24"/>
        </w:rPr>
        <w:t xml:space="preserve"> manžel povinen poté uzavřít manželství podle zákonn</w:t>
      </w:r>
      <w:r w:rsidR="00B07753">
        <w:rPr>
          <w:rFonts w:ascii="Times New Roman" w:hAnsi="Times New Roman" w:cs="Times New Roman"/>
          <w:iCs/>
          <w:szCs w:val="24"/>
        </w:rPr>
        <w:t xml:space="preserve">é formy </w:t>
      </w:r>
      <w:r w:rsidR="005E12BC">
        <w:rPr>
          <w:rFonts w:ascii="Times New Roman" w:hAnsi="Times New Roman" w:cs="Times New Roman"/>
          <w:iCs/>
          <w:szCs w:val="24"/>
        </w:rPr>
        <w:t>(kánon 1148 § </w:t>
      </w:r>
      <w:r w:rsidR="002F46D4">
        <w:rPr>
          <w:rFonts w:ascii="Times New Roman" w:hAnsi="Times New Roman" w:cs="Times New Roman"/>
          <w:iCs/>
          <w:szCs w:val="24"/>
        </w:rPr>
        <w:t>2</w:t>
      </w:r>
      <w:r w:rsidR="00F24528">
        <w:rPr>
          <w:rFonts w:ascii="Times New Roman" w:hAnsi="Times New Roman" w:cs="Times New Roman"/>
          <w:iCs/>
          <w:szCs w:val="24"/>
        </w:rPr>
        <w:t>)</w:t>
      </w:r>
      <w:r w:rsidR="00C863EB">
        <w:rPr>
          <w:rFonts w:ascii="Times New Roman" w:hAnsi="Times New Roman" w:cs="Times New Roman"/>
          <w:iCs/>
          <w:szCs w:val="24"/>
        </w:rPr>
        <w:t xml:space="preserve">. </w:t>
      </w:r>
      <w:r w:rsidR="00A5540F" w:rsidRPr="0074374B">
        <w:rPr>
          <w:rFonts w:ascii="Times New Roman" w:eastAsia="Times New Roman" w:hAnsi="Times New Roman" w:cs="Times New Roman"/>
          <w:szCs w:val="24"/>
          <w:lang w:eastAsia="cs-CZ"/>
        </w:rPr>
        <w:t>Totéž</w:t>
      </w:r>
      <w:r w:rsidR="00A5540F" w:rsidRPr="002A3614">
        <w:rPr>
          <w:rFonts w:ascii="Times New Roman" w:eastAsia="Times New Roman" w:hAnsi="Times New Roman" w:cs="Times New Roman"/>
          <w:szCs w:val="24"/>
          <w:lang w:eastAsia="cs-CZ"/>
        </w:rPr>
        <w:t xml:space="preserve"> se týká nepokřtěné ženy, která</w:t>
      </w:r>
      <w:r w:rsidR="00A5540F" w:rsidRPr="00D63842">
        <w:rPr>
          <w:rFonts w:ascii="Times New Roman" w:eastAsia="Times New Roman" w:hAnsi="Times New Roman" w:cs="Times New Roman"/>
          <w:szCs w:val="24"/>
          <w:lang w:eastAsia="cs-CZ"/>
        </w:rPr>
        <w:t xml:space="preserve"> </w:t>
      </w:r>
      <w:r w:rsidR="00A5540F" w:rsidRPr="002A3614">
        <w:rPr>
          <w:rFonts w:ascii="Times New Roman" w:eastAsia="Times New Roman" w:hAnsi="Times New Roman" w:cs="Times New Roman"/>
          <w:szCs w:val="24"/>
          <w:lang w:eastAsia="cs-CZ"/>
        </w:rPr>
        <w:t>by měla rovněž více nepokřtěných mužů</w:t>
      </w:r>
      <w:r w:rsidR="00A5540F" w:rsidRPr="00D63842">
        <w:rPr>
          <w:rFonts w:ascii="Times New Roman" w:eastAsia="Times New Roman" w:hAnsi="Times New Roman" w:cs="Times New Roman"/>
          <w:szCs w:val="24"/>
          <w:lang w:eastAsia="cs-CZ"/>
        </w:rPr>
        <w:t>.</w:t>
      </w:r>
      <w:r w:rsidR="00B74633">
        <w:rPr>
          <w:rFonts w:ascii="Times New Roman" w:eastAsia="Times New Roman" w:hAnsi="Times New Roman" w:cs="Times New Roman"/>
          <w:szCs w:val="24"/>
          <w:lang w:eastAsia="cs-CZ"/>
        </w:rPr>
        <w:t xml:space="preserve"> </w:t>
      </w:r>
      <w:r w:rsidR="009432E5">
        <w:rPr>
          <w:rFonts w:ascii="Times New Roman" w:eastAsia="Times New Roman" w:hAnsi="Times New Roman" w:cs="Times New Roman"/>
          <w:szCs w:val="24"/>
          <w:lang w:eastAsia="cs-CZ"/>
        </w:rPr>
        <w:t>K aplikaci tohoto privilegia je tedy opět nutné splnění</w:t>
      </w:r>
      <w:r w:rsidR="00137C63">
        <w:rPr>
          <w:rFonts w:ascii="Times New Roman" w:eastAsia="Times New Roman" w:hAnsi="Times New Roman" w:cs="Times New Roman"/>
          <w:szCs w:val="24"/>
          <w:lang w:eastAsia="cs-CZ"/>
        </w:rPr>
        <w:t xml:space="preserve"> následujících podmínek</w:t>
      </w:r>
      <w:r w:rsidR="0061182E">
        <w:rPr>
          <w:rFonts w:ascii="Times New Roman" w:eastAsia="Times New Roman" w:hAnsi="Times New Roman" w:cs="Times New Roman"/>
          <w:szCs w:val="24"/>
          <w:lang w:eastAsia="cs-CZ"/>
        </w:rPr>
        <w:t>:</w:t>
      </w:r>
    </w:p>
    <w:p w:rsidR="0061182E" w:rsidRDefault="00D71A13" w:rsidP="00AA2611">
      <w:pPr>
        <w:pStyle w:val="Odstavecseseznamem"/>
        <w:numPr>
          <w:ilvl w:val="0"/>
          <w:numId w:val="17"/>
        </w:numPr>
        <w:ind w:left="993" w:hanging="284"/>
        <w:rPr>
          <w:rFonts w:ascii="Times New Roman" w:eastAsia="Times New Roman" w:hAnsi="Times New Roman" w:cs="Times New Roman"/>
          <w:szCs w:val="24"/>
          <w:lang w:eastAsia="cs-CZ"/>
        </w:rPr>
      </w:pPr>
      <w:r w:rsidRPr="002F46D4">
        <w:rPr>
          <w:rFonts w:ascii="Times New Roman" w:eastAsia="Times New Roman" w:hAnsi="Times New Roman" w:cs="Times New Roman"/>
          <w:i/>
          <w:szCs w:val="24"/>
          <w:lang w:eastAsia="cs-CZ"/>
        </w:rPr>
        <w:t>nepokřtěn</w:t>
      </w:r>
      <w:r w:rsidR="00226FA3" w:rsidRPr="002F46D4">
        <w:rPr>
          <w:rFonts w:ascii="Times New Roman" w:eastAsia="Times New Roman" w:hAnsi="Times New Roman" w:cs="Times New Roman"/>
          <w:i/>
          <w:szCs w:val="24"/>
          <w:lang w:eastAsia="cs-CZ"/>
        </w:rPr>
        <w:t>ý</w:t>
      </w:r>
      <w:r>
        <w:rPr>
          <w:rFonts w:ascii="Times New Roman" w:eastAsia="Times New Roman" w:hAnsi="Times New Roman" w:cs="Times New Roman"/>
          <w:szCs w:val="24"/>
          <w:lang w:eastAsia="cs-CZ"/>
        </w:rPr>
        <w:t xml:space="preserve"> polygamní manžel žije </w:t>
      </w:r>
      <w:r w:rsidR="005E423F">
        <w:rPr>
          <w:rFonts w:ascii="Times New Roman" w:eastAsia="Times New Roman" w:hAnsi="Times New Roman" w:cs="Times New Roman"/>
          <w:szCs w:val="24"/>
          <w:lang w:eastAsia="cs-CZ"/>
        </w:rPr>
        <w:t>dosud v manželství s </w:t>
      </w:r>
      <w:r w:rsidR="005E423F" w:rsidRPr="002F46D4">
        <w:rPr>
          <w:rFonts w:ascii="Times New Roman" w:eastAsia="Times New Roman" w:hAnsi="Times New Roman" w:cs="Times New Roman"/>
          <w:i/>
          <w:szCs w:val="24"/>
          <w:lang w:eastAsia="cs-CZ"/>
        </w:rPr>
        <w:t>více nepokřtěnými</w:t>
      </w:r>
      <w:r w:rsidR="005E423F">
        <w:rPr>
          <w:rFonts w:ascii="Times New Roman" w:eastAsia="Times New Roman" w:hAnsi="Times New Roman" w:cs="Times New Roman"/>
          <w:szCs w:val="24"/>
          <w:lang w:eastAsia="cs-CZ"/>
        </w:rPr>
        <w:t xml:space="preserve"> manželskými partnery;</w:t>
      </w:r>
    </w:p>
    <w:p w:rsidR="005E423F" w:rsidRDefault="005E423F" w:rsidP="00AA2611">
      <w:pPr>
        <w:pStyle w:val="Odstavecseseznamem"/>
        <w:numPr>
          <w:ilvl w:val="0"/>
          <w:numId w:val="17"/>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tento polygamní </w:t>
      </w:r>
      <w:r w:rsidR="00C03D53">
        <w:rPr>
          <w:rFonts w:ascii="Times New Roman" w:eastAsia="Times New Roman" w:hAnsi="Times New Roman" w:cs="Times New Roman"/>
          <w:szCs w:val="24"/>
          <w:lang w:eastAsia="cs-CZ"/>
        </w:rPr>
        <w:t>manžel</w:t>
      </w:r>
      <w:r>
        <w:rPr>
          <w:rFonts w:ascii="Times New Roman" w:eastAsia="Times New Roman" w:hAnsi="Times New Roman" w:cs="Times New Roman"/>
          <w:szCs w:val="24"/>
          <w:lang w:eastAsia="cs-CZ"/>
        </w:rPr>
        <w:t xml:space="preserve"> přijme křest </w:t>
      </w:r>
      <w:r w:rsidRPr="002F46D4">
        <w:rPr>
          <w:rFonts w:ascii="Times New Roman" w:eastAsia="Times New Roman" w:hAnsi="Times New Roman" w:cs="Times New Roman"/>
          <w:i/>
          <w:szCs w:val="24"/>
          <w:lang w:eastAsia="cs-CZ"/>
        </w:rPr>
        <w:t>v katolické církvi</w:t>
      </w:r>
      <w:r w:rsidR="0074374B">
        <w:rPr>
          <w:rFonts w:ascii="Times New Roman" w:eastAsia="Times New Roman" w:hAnsi="Times New Roman" w:cs="Times New Roman"/>
          <w:szCs w:val="24"/>
          <w:lang w:eastAsia="cs-CZ"/>
        </w:rPr>
        <w:t>;</w:t>
      </w:r>
      <w:r w:rsidR="0074374B">
        <w:rPr>
          <w:rStyle w:val="Znakapoznpodarou"/>
          <w:rFonts w:ascii="Times New Roman" w:eastAsia="Times New Roman" w:hAnsi="Times New Roman" w:cs="Times New Roman"/>
          <w:szCs w:val="24"/>
          <w:lang w:eastAsia="cs-CZ"/>
        </w:rPr>
        <w:footnoteReference w:id="129"/>
      </w:r>
    </w:p>
    <w:p w:rsidR="00A24A89" w:rsidRDefault="00A24A89" w:rsidP="00AA2611">
      <w:pPr>
        <w:pStyle w:val="Odstavecseseznamem"/>
        <w:numPr>
          <w:ilvl w:val="0"/>
          <w:numId w:val="17"/>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ostatní manželé jsou </w:t>
      </w:r>
      <w:r w:rsidRPr="002F46D4">
        <w:rPr>
          <w:rFonts w:ascii="Times New Roman" w:eastAsia="Times New Roman" w:hAnsi="Times New Roman" w:cs="Times New Roman"/>
          <w:i/>
          <w:szCs w:val="24"/>
          <w:lang w:eastAsia="cs-CZ"/>
        </w:rPr>
        <w:t>nepokřtěn</w:t>
      </w:r>
      <w:r w:rsidR="00C03D53" w:rsidRPr="002F46D4">
        <w:rPr>
          <w:rFonts w:ascii="Times New Roman" w:eastAsia="Times New Roman" w:hAnsi="Times New Roman" w:cs="Times New Roman"/>
          <w:i/>
          <w:szCs w:val="24"/>
          <w:lang w:eastAsia="cs-CZ"/>
        </w:rPr>
        <w:t>í</w:t>
      </w:r>
      <w:r w:rsidR="00C03D53">
        <w:rPr>
          <w:rFonts w:ascii="Times New Roman" w:eastAsia="Times New Roman" w:hAnsi="Times New Roman" w:cs="Times New Roman"/>
          <w:szCs w:val="24"/>
          <w:lang w:eastAsia="cs-CZ"/>
        </w:rPr>
        <w:t>;</w:t>
      </w:r>
      <w:r w:rsidR="00157DCB">
        <w:rPr>
          <w:rStyle w:val="Znakapoznpodarou"/>
          <w:rFonts w:ascii="Times New Roman" w:eastAsia="Times New Roman" w:hAnsi="Times New Roman" w:cs="Times New Roman"/>
          <w:szCs w:val="24"/>
          <w:lang w:eastAsia="cs-CZ"/>
        </w:rPr>
        <w:footnoteReference w:id="130"/>
      </w:r>
    </w:p>
    <w:p w:rsidR="00137C63" w:rsidRDefault="00EE4FD8" w:rsidP="00AA2611">
      <w:pPr>
        <w:pStyle w:val="Odstavecseseznamem"/>
        <w:numPr>
          <w:ilvl w:val="0"/>
          <w:numId w:val="17"/>
        </w:numPr>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pokřtěný</w:t>
      </w:r>
      <w:r w:rsidR="00860283">
        <w:rPr>
          <w:rFonts w:ascii="Times New Roman" w:eastAsia="Times New Roman" w:hAnsi="Times New Roman" w:cs="Times New Roman"/>
          <w:szCs w:val="24"/>
          <w:lang w:eastAsia="cs-CZ"/>
        </w:rPr>
        <w:t xml:space="preserve"> manžel je povinen si </w:t>
      </w:r>
      <w:r w:rsidR="005031E9">
        <w:rPr>
          <w:rFonts w:ascii="Times New Roman" w:eastAsia="Times New Roman" w:hAnsi="Times New Roman" w:cs="Times New Roman"/>
          <w:szCs w:val="24"/>
          <w:lang w:eastAsia="cs-CZ"/>
        </w:rPr>
        <w:t xml:space="preserve">vybrat </w:t>
      </w:r>
      <w:r w:rsidR="005031E9" w:rsidRPr="002F46D4">
        <w:rPr>
          <w:rFonts w:ascii="Times New Roman" w:eastAsia="Times New Roman" w:hAnsi="Times New Roman" w:cs="Times New Roman"/>
          <w:i/>
          <w:szCs w:val="24"/>
          <w:lang w:eastAsia="cs-CZ"/>
        </w:rPr>
        <w:t>jednoho</w:t>
      </w:r>
      <w:r w:rsidR="005031E9">
        <w:rPr>
          <w:rFonts w:ascii="Times New Roman" w:eastAsia="Times New Roman" w:hAnsi="Times New Roman" w:cs="Times New Roman"/>
          <w:szCs w:val="24"/>
          <w:lang w:eastAsia="cs-CZ"/>
        </w:rPr>
        <w:t xml:space="preserve"> z více nepokřtěných manželských partnerů, je-li pro něj tvrdé </w:t>
      </w:r>
      <w:r w:rsidR="00226FA3">
        <w:rPr>
          <w:rFonts w:ascii="Times New Roman" w:eastAsia="Times New Roman" w:hAnsi="Times New Roman" w:cs="Times New Roman"/>
          <w:szCs w:val="24"/>
          <w:lang w:eastAsia="cs-CZ"/>
        </w:rPr>
        <w:t>setrvat s tím prvním z</w:t>
      </w:r>
      <w:r w:rsidR="007E0BBB">
        <w:rPr>
          <w:rFonts w:ascii="Times New Roman" w:eastAsia="Times New Roman" w:hAnsi="Times New Roman" w:cs="Times New Roman"/>
          <w:szCs w:val="24"/>
          <w:lang w:eastAsia="cs-CZ"/>
        </w:rPr>
        <w:t> </w:t>
      </w:r>
      <w:r w:rsidR="00226FA3">
        <w:rPr>
          <w:rFonts w:ascii="Times New Roman" w:eastAsia="Times New Roman" w:hAnsi="Times New Roman" w:cs="Times New Roman"/>
          <w:szCs w:val="24"/>
          <w:lang w:eastAsia="cs-CZ"/>
        </w:rPr>
        <w:t>nich</w:t>
      </w:r>
      <w:r w:rsidR="007E0BBB">
        <w:rPr>
          <w:rFonts w:ascii="Times New Roman" w:eastAsia="Times New Roman" w:hAnsi="Times New Roman" w:cs="Times New Roman"/>
          <w:szCs w:val="24"/>
          <w:lang w:eastAsia="cs-CZ"/>
        </w:rPr>
        <w:t xml:space="preserve">, a ostatní </w:t>
      </w:r>
      <w:r w:rsidR="007E0BBB" w:rsidRPr="002F46D4">
        <w:rPr>
          <w:rFonts w:ascii="Times New Roman" w:eastAsia="Times New Roman" w:hAnsi="Times New Roman" w:cs="Times New Roman"/>
          <w:i/>
          <w:szCs w:val="24"/>
          <w:lang w:eastAsia="cs-CZ"/>
        </w:rPr>
        <w:t>propustit</w:t>
      </w:r>
      <w:r w:rsidR="00AA2611">
        <w:rPr>
          <w:rFonts w:ascii="Times New Roman" w:eastAsia="Times New Roman" w:hAnsi="Times New Roman" w:cs="Times New Roman"/>
          <w:szCs w:val="24"/>
          <w:lang w:eastAsia="cs-CZ"/>
        </w:rPr>
        <w:t>.</w:t>
      </w:r>
    </w:p>
    <w:p w:rsidR="00C72DA0" w:rsidRDefault="00D02AB4">
      <w:pPr>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Dosavadní m</w:t>
      </w:r>
      <w:r w:rsidR="00174135">
        <w:rPr>
          <w:rFonts w:ascii="Times New Roman" w:eastAsia="Times New Roman" w:hAnsi="Times New Roman" w:cs="Times New Roman"/>
          <w:szCs w:val="24"/>
          <w:lang w:eastAsia="cs-CZ"/>
        </w:rPr>
        <w:t xml:space="preserve">anželství je pak </w:t>
      </w:r>
      <w:r w:rsidR="009D538A">
        <w:rPr>
          <w:rFonts w:ascii="Times New Roman" w:eastAsia="Times New Roman" w:hAnsi="Times New Roman" w:cs="Times New Roman"/>
          <w:szCs w:val="24"/>
          <w:lang w:eastAsia="cs-CZ"/>
        </w:rPr>
        <w:t xml:space="preserve">tedy, za splnění výše uvedených podmínek, </w:t>
      </w:r>
      <w:r w:rsidR="00174135">
        <w:rPr>
          <w:rFonts w:ascii="Times New Roman" w:eastAsia="Times New Roman" w:hAnsi="Times New Roman" w:cs="Times New Roman"/>
          <w:szCs w:val="24"/>
          <w:lang w:eastAsia="cs-CZ"/>
        </w:rPr>
        <w:t xml:space="preserve">rozloučeno </w:t>
      </w:r>
      <w:r>
        <w:rPr>
          <w:rFonts w:ascii="Times New Roman" w:eastAsia="Times New Roman" w:hAnsi="Times New Roman" w:cs="Times New Roman"/>
          <w:szCs w:val="24"/>
          <w:lang w:eastAsia="cs-CZ"/>
        </w:rPr>
        <w:t>okamžikem uzavření</w:t>
      </w:r>
      <w:r w:rsidR="00174135">
        <w:rPr>
          <w:rFonts w:ascii="Times New Roman" w:eastAsia="Times New Roman" w:hAnsi="Times New Roman" w:cs="Times New Roman"/>
          <w:szCs w:val="24"/>
          <w:lang w:eastAsia="cs-CZ"/>
        </w:rPr>
        <w:t xml:space="preserve"> nového manželství, které musí být uzavřeno již kanonickou formou, jelikož jeden z manželů již je pokřtěn</w:t>
      </w:r>
      <w:r w:rsidR="009D538A">
        <w:rPr>
          <w:rFonts w:ascii="Times New Roman" w:eastAsia="Times New Roman" w:hAnsi="Times New Roman" w:cs="Times New Roman"/>
          <w:szCs w:val="24"/>
          <w:lang w:eastAsia="cs-CZ"/>
        </w:rPr>
        <w:t>ý</w:t>
      </w:r>
      <w:r w:rsidR="00174135">
        <w:rPr>
          <w:rFonts w:ascii="Times New Roman" w:eastAsia="Times New Roman" w:hAnsi="Times New Roman" w:cs="Times New Roman"/>
          <w:szCs w:val="24"/>
          <w:lang w:eastAsia="cs-CZ"/>
        </w:rPr>
        <w:t xml:space="preserve"> a kanonická forma uzavření manželství je</w:t>
      </w:r>
      <w:r w:rsidR="009D538A">
        <w:rPr>
          <w:rFonts w:ascii="Times New Roman" w:eastAsia="Times New Roman" w:hAnsi="Times New Roman" w:cs="Times New Roman"/>
          <w:szCs w:val="24"/>
          <w:lang w:eastAsia="cs-CZ"/>
        </w:rPr>
        <w:t xml:space="preserve"> pro něj povinná, pokud mu od ní</w:t>
      </w:r>
      <w:r w:rsidR="00174135">
        <w:rPr>
          <w:rFonts w:ascii="Times New Roman" w:eastAsia="Times New Roman" w:hAnsi="Times New Roman" w:cs="Times New Roman"/>
          <w:szCs w:val="24"/>
          <w:lang w:eastAsia="cs-CZ"/>
        </w:rPr>
        <w:t xml:space="preserve"> nebyl</w:t>
      </w:r>
      <w:r w:rsidR="00AA2611">
        <w:rPr>
          <w:rFonts w:ascii="Times New Roman" w:eastAsia="Times New Roman" w:hAnsi="Times New Roman" w:cs="Times New Roman"/>
          <w:szCs w:val="24"/>
          <w:lang w:eastAsia="cs-CZ"/>
        </w:rPr>
        <w:t>a</w:t>
      </w:r>
      <w:r w:rsidR="00174135">
        <w:rPr>
          <w:rFonts w:ascii="Times New Roman" w:eastAsia="Times New Roman" w:hAnsi="Times New Roman" w:cs="Times New Roman"/>
          <w:szCs w:val="24"/>
          <w:lang w:eastAsia="cs-CZ"/>
        </w:rPr>
        <w:t xml:space="preserve"> udělen</w:t>
      </w:r>
      <w:r w:rsidR="00AA2611">
        <w:rPr>
          <w:rFonts w:ascii="Times New Roman" w:eastAsia="Times New Roman" w:hAnsi="Times New Roman" w:cs="Times New Roman"/>
          <w:szCs w:val="24"/>
          <w:lang w:eastAsia="cs-CZ"/>
        </w:rPr>
        <w:t>a</w:t>
      </w:r>
      <w:r w:rsidR="00174135">
        <w:rPr>
          <w:rFonts w:ascii="Times New Roman" w:eastAsia="Times New Roman" w:hAnsi="Times New Roman" w:cs="Times New Roman"/>
          <w:szCs w:val="24"/>
          <w:lang w:eastAsia="cs-CZ"/>
        </w:rPr>
        <w:t xml:space="preserve"> dispen</w:t>
      </w:r>
      <w:r w:rsidR="00E237FC">
        <w:rPr>
          <w:rFonts w:ascii="Times New Roman" w:eastAsia="Times New Roman" w:hAnsi="Times New Roman" w:cs="Times New Roman"/>
          <w:szCs w:val="24"/>
          <w:lang w:eastAsia="cs-CZ"/>
        </w:rPr>
        <w:t>z</w:t>
      </w:r>
      <w:r w:rsidR="00174135">
        <w:rPr>
          <w:rFonts w:ascii="Times New Roman" w:eastAsia="Times New Roman" w:hAnsi="Times New Roman" w:cs="Times New Roman"/>
          <w:szCs w:val="24"/>
          <w:lang w:eastAsia="cs-CZ"/>
        </w:rPr>
        <w:t>.</w:t>
      </w:r>
      <w:r w:rsidR="002D372F">
        <w:rPr>
          <w:rStyle w:val="Znakapoznpodarou"/>
          <w:rFonts w:ascii="Times New Roman" w:eastAsia="Times New Roman" w:hAnsi="Times New Roman" w:cs="Times New Roman"/>
          <w:szCs w:val="24"/>
          <w:lang w:eastAsia="cs-CZ"/>
        </w:rPr>
        <w:footnoteReference w:id="131"/>
      </w:r>
      <w:r w:rsidR="00174135">
        <w:rPr>
          <w:rFonts w:ascii="Times New Roman" w:eastAsia="Times New Roman" w:hAnsi="Times New Roman" w:cs="Times New Roman"/>
          <w:szCs w:val="24"/>
          <w:lang w:eastAsia="cs-CZ"/>
        </w:rPr>
        <w:t xml:space="preserve"> </w:t>
      </w:r>
    </w:p>
    <w:p w:rsidR="00A5540F" w:rsidRPr="00D63842" w:rsidRDefault="00B07753" w:rsidP="00A5540F">
      <w:pPr>
        <w:autoSpaceDE w:val="0"/>
        <w:autoSpaceDN w:val="0"/>
        <w:adjustRightInd w:val="0"/>
        <w:rPr>
          <w:rFonts w:ascii="Times New Roman" w:hAnsi="Times New Roman" w:cs="Times New Roman"/>
          <w:iCs/>
          <w:szCs w:val="24"/>
        </w:rPr>
      </w:pPr>
      <w:r>
        <w:rPr>
          <w:rFonts w:ascii="Times New Roman" w:eastAsia="Times New Roman" w:hAnsi="Times New Roman" w:cs="Times New Roman"/>
          <w:szCs w:val="24"/>
          <w:lang w:eastAsia="cs-CZ"/>
        </w:rPr>
        <w:tab/>
        <w:t>V okamžiku uzavření nového manželství vyvstává otázka, co se děje s propuštěnými manželskými partnery</w:t>
      </w:r>
      <w:r w:rsidR="00923F92">
        <w:rPr>
          <w:rFonts w:ascii="Times New Roman" w:eastAsia="Times New Roman" w:hAnsi="Times New Roman" w:cs="Times New Roman"/>
          <w:szCs w:val="24"/>
          <w:lang w:eastAsia="cs-CZ"/>
        </w:rPr>
        <w:t xml:space="preserve">. </w:t>
      </w:r>
      <w:r w:rsidR="005C7620">
        <w:rPr>
          <w:rFonts w:ascii="Times New Roman" w:eastAsia="Times New Roman" w:hAnsi="Times New Roman" w:cs="Times New Roman"/>
          <w:szCs w:val="24"/>
          <w:lang w:eastAsia="cs-CZ"/>
        </w:rPr>
        <w:t>S touto otázkou se vypořádává kodex</w:t>
      </w:r>
      <w:r w:rsidR="009D1F0B">
        <w:rPr>
          <w:rFonts w:ascii="Times New Roman" w:eastAsia="Times New Roman" w:hAnsi="Times New Roman" w:cs="Times New Roman"/>
          <w:szCs w:val="24"/>
          <w:lang w:eastAsia="cs-CZ"/>
        </w:rPr>
        <w:t>, který ukládá místnímu ordináři</w:t>
      </w:r>
      <w:r w:rsidR="00330CB8">
        <w:rPr>
          <w:rFonts w:ascii="Times New Roman" w:eastAsia="Times New Roman" w:hAnsi="Times New Roman" w:cs="Times New Roman"/>
          <w:szCs w:val="24"/>
          <w:lang w:eastAsia="cs-CZ"/>
        </w:rPr>
        <w:t>, aby dbal o to, aby byl</w:t>
      </w:r>
      <w:r w:rsidR="00F47D5B">
        <w:rPr>
          <w:rFonts w:ascii="Times New Roman" w:eastAsia="Times New Roman" w:hAnsi="Times New Roman" w:cs="Times New Roman"/>
          <w:szCs w:val="24"/>
          <w:lang w:eastAsia="cs-CZ"/>
        </w:rPr>
        <w:t xml:space="preserve">y dostatečně zabezpečeny potřeby </w:t>
      </w:r>
      <w:r w:rsidR="00330CB8">
        <w:rPr>
          <w:rFonts w:ascii="Times New Roman" w:eastAsia="Times New Roman" w:hAnsi="Times New Roman" w:cs="Times New Roman"/>
          <w:szCs w:val="24"/>
          <w:lang w:eastAsia="cs-CZ"/>
        </w:rPr>
        <w:t>propuštěn</w:t>
      </w:r>
      <w:r w:rsidR="00F47D5B">
        <w:rPr>
          <w:rFonts w:ascii="Times New Roman" w:eastAsia="Times New Roman" w:hAnsi="Times New Roman" w:cs="Times New Roman"/>
          <w:szCs w:val="24"/>
          <w:lang w:eastAsia="cs-CZ"/>
        </w:rPr>
        <w:t>ých</w:t>
      </w:r>
      <w:r w:rsidR="00330CB8">
        <w:rPr>
          <w:rFonts w:ascii="Times New Roman" w:eastAsia="Times New Roman" w:hAnsi="Times New Roman" w:cs="Times New Roman"/>
          <w:szCs w:val="24"/>
          <w:lang w:eastAsia="cs-CZ"/>
        </w:rPr>
        <w:t xml:space="preserve"> manžel</w:t>
      </w:r>
      <w:r w:rsidR="00F47D5B">
        <w:rPr>
          <w:rFonts w:ascii="Times New Roman" w:eastAsia="Times New Roman" w:hAnsi="Times New Roman" w:cs="Times New Roman"/>
          <w:szCs w:val="24"/>
          <w:lang w:eastAsia="cs-CZ"/>
        </w:rPr>
        <w:t>ských partnerů</w:t>
      </w:r>
      <w:r w:rsidR="00330CB8">
        <w:rPr>
          <w:rFonts w:ascii="Times New Roman" w:eastAsia="Times New Roman" w:hAnsi="Times New Roman" w:cs="Times New Roman"/>
          <w:szCs w:val="24"/>
          <w:lang w:eastAsia="cs-CZ"/>
        </w:rPr>
        <w:t xml:space="preserve"> v souladu </w:t>
      </w:r>
      <w:r w:rsidR="00F47D5B">
        <w:rPr>
          <w:rFonts w:ascii="Times New Roman" w:eastAsia="Times New Roman" w:hAnsi="Times New Roman" w:cs="Times New Roman"/>
          <w:szCs w:val="24"/>
          <w:lang w:eastAsia="cs-CZ"/>
        </w:rPr>
        <w:t>se spravedlností, křesťanskou láskou a přirozenou slušností</w:t>
      </w:r>
      <w:r w:rsidR="005E12BC">
        <w:rPr>
          <w:rFonts w:ascii="Times New Roman" w:eastAsia="Times New Roman" w:hAnsi="Times New Roman" w:cs="Times New Roman"/>
          <w:szCs w:val="24"/>
          <w:lang w:eastAsia="cs-CZ"/>
        </w:rPr>
        <w:t xml:space="preserve"> (kánon 1148 </w:t>
      </w:r>
      <w:r w:rsidR="005E12BC">
        <w:rPr>
          <w:rFonts w:ascii="Times New Roman" w:hAnsi="Times New Roman" w:cs="Times New Roman"/>
          <w:iCs/>
          <w:szCs w:val="24"/>
        </w:rPr>
        <w:t>§ </w:t>
      </w:r>
      <w:r w:rsidR="005C7620">
        <w:rPr>
          <w:rFonts w:ascii="Times New Roman" w:hAnsi="Times New Roman" w:cs="Times New Roman"/>
          <w:iCs/>
          <w:szCs w:val="24"/>
        </w:rPr>
        <w:t>3)</w:t>
      </w:r>
      <w:r w:rsidR="00F47D5B">
        <w:rPr>
          <w:rFonts w:ascii="Times New Roman" w:eastAsia="Times New Roman" w:hAnsi="Times New Roman" w:cs="Times New Roman"/>
          <w:szCs w:val="24"/>
          <w:lang w:eastAsia="cs-CZ"/>
        </w:rPr>
        <w:t>.</w:t>
      </w:r>
      <w:r w:rsidR="00A33224">
        <w:rPr>
          <w:rFonts w:ascii="Times New Roman" w:eastAsia="Times New Roman" w:hAnsi="Times New Roman" w:cs="Times New Roman"/>
          <w:szCs w:val="24"/>
          <w:lang w:eastAsia="cs-CZ"/>
        </w:rPr>
        <w:t xml:space="preserve"> </w:t>
      </w:r>
    </w:p>
    <w:p w:rsidR="006A52FC" w:rsidRPr="001A1295" w:rsidRDefault="00AD7446" w:rsidP="001A1295">
      <w:pPr>
        <w:pStyle w:val="Nadpisek3"/>
        <w:rPr>
          <w:iCs/>
          <w:szCs w:val="24"/>
        </w:rPr>
      </w:pPr>
      <w:r>
        <w:rPr>
          <w:iCs/>
          <w:szCs w:val="24"/>
        </w:rPr>
        <w:t xml:space="preserve"> </w:t>
      </w:r>
      <w:bookmarkStart w:id="25" w:name="_Toc383469280"/>
      <w:r w:rsidR="00D52211" w:rsidRPr="004A77B3">
        <w:t>4.2.4 Privilegium zajetí</w:t>
      </w:r>
      <w:r w:rsidR="001D05E0">
        <w:t xml:space="preserve"> (privilegium </w:t>
      </w:r>
      <w:proofErr w:type="spellStart"/>
      <w:r w:rsidR="001D05E0">
        <w:t>captivitatis</w:t>
      </w:r>
      <w:proofErr w:type="spellEnd"/>
      <w:r w:rsidR="001D05E0">
        <w:t>)</w:t>
      </w:r>
      <w:bookmarkEnd w:id="25"/>
    </w:p>
    <w:p w:rsidR="00C72DA0" w:rsidRDefault="004A77B3">
      <w:pPr>
        <w:autoSpaceDE w:val="0"/>
        <w:autoSpaceDN w:val="0"/>
        <w:adjustRightInd w:val="0"/>
        <w:ind w:firstLine="709"/>
        <w:rPr>
          <w:rFonts w:ascii="Times New Roman" w:hAnsi="Times New Roman" w:cs="Times New Roman"/>
          <w:iCs/>
          <w:szCs w:val="24"/>
        </w:rPr>
      </w:pPr>
      <w:r>
        <w:rPr>
          <w:rFonts w:ascii="Times New Roman" w:hAnsi="Times New Roman" w:cs="Times New Roman"/>
          <w:iCs/>
          <w:szCs w:val="24"/>
        </w:rPr>
        <w:t>Ani toto privilegium není v</w:t>
      </w:r>
      <w:r w:rsidR="00ED74B2">
        <w:rPr>
          <w:rFonts w:ascii="Times New Roman" w:hAnsi="Times New Roman" w:cs="Times New Roman"/>
          <w:iCs/>
          <w:szCs w:val="24"/>
        </w:rPr>
        <w:t> naší právní kultuře příliš rozšířené</w:t>
      </w:r>
      <w:r w:rsidR="00D869F6">
        <w:rPr>
          <w:rFonts w:ascii="Times New Roman" w:hAnsi="Times New Roman" w:cs="Times New Roman"/>
          <w:iCs/>
          <w:szCs w:val="24"/>
        </w:rPr>
        <w:t>. Vzniklo taktéž v 16. </w:t>
      </w:r>
      <w:r w:rsidR="0006756B">
        <w:rPr>
          <w:rFonts w:ascii="Times New Roman" w:hAnsi="Times New Roman" w:cs="Times New Roman"/>
          <w:iCs/>
          <w:szCs w:val="24"/>
        </w:rPr>
        <w:t xml:space="preserve">století </w:t>
      </w:r>
      <w:r w:rsidR="00922CC4">
        <w:rPr>
          <w:rFonts w:ascii="Times New Roman" w:hAnsi="Times New Roman" w:cs="Times New Roman"/>
          <w:iCs/>
          <w:szCs w:val="24"/>
        </w:rPr>
        <w:t>a řešilo</w:t>
      </w:r>
      <w:r w:rsidR="00FC3A81">
        <w:rPr>
          <w:rFonts w:ascii="Times New Roman" w:hAnsi="Times New Roman" w:cs="Times New Roman"/>
          <w:iCs/>
          <w:szCs w:val="24"/>
        </w:rPr>
        <w:t xml:space="preserve"> situaci otroků či zajatců</w:t>
      </w:r>
      <w:r w:rsidR="0041794E">
        <w:rPr>
          <w:rFonts w:ascii="Times New Roman" w:hAnsi="Times New Roman" w:cs="Times New Roman"/>
          <w:iCs/>
          <w:szCs w:val="24"/>
        </w:rPr>
        <w:t>, kte</w:t>
      </w:r>
      <w:r w:rsidR="00637652">
        <w:rPr>
          <w:rFonts w:ascii="Times New Roman" w:hAnsi="Times New Roman" w:cs="Times New Roman"/>
          <w:iCs/>
          <w:szCs w:val="24"/>
        </w:rPr>
        <w:t>ří byli proti své vůli uvrženi</w:t>
      </w:r>
      <w:r w:rsidR="0041794E">
        <w:rPr>
          <w:rFonts w:ascii="Times New Roman" w:hAnsi="Times New Roman" w:cs="Times New Roman"/>
          <w:iCs/>
          <w:szCs w:val="24"/>
        </w:rPr>
        <w:t xml:space="preserve"> do otroctví</w:t>
      </w:r>
      <w:r w:rsidR="00652342">
        <w:rPr>
          <w:rFonts w:ascii="Times New Roman" w:hAnsi="Times New Roman" w:cs="Times New Roman"/>
          <w:iCs/>
          <w:szCs w:val="24"/>
        </w:rPr>
        <w:t>,</w:t>
      </w:r>
      <w:r w:rsidR="00F6427C">
        <w:rPr>
          <w:rFonts w:ascii="Times New Roman" w:hAnsi="Times New Roman" w:cs="Times New Roman"/>
          <w:iCs/>
          <w:szCs w:val="24"/>
        </w:rPr>
        <w:t xml:space="preserve"> a </w:t>
      </w:r>
      <w:r w:rsidR="0041794E">
        <w:rPr>
          <w:rFonts w:ascii="Times New Roman" w:hAnsi="Times New Roman" w:cs="Times New Roman"/>
          <w:iCs/>
          <w:szCs w:val="24"/>
        </w:rPr>
        <w:t>z tohoto důvodu jim bylo znemožněno obnovit manželské soužití původního manželství.</w:t>
      </w:r>
      <w:r w:rsidR="00A675F2">
        <w:rPr>
          <w:rStyle w:val="Znakapoznpodarou"/>
          <w:rFonts w:ascii="Times New Roman" w:hAnsi="Times New Roman" w:cs="Times New Roman"/>
          <w:iCs/>
          <w:szCs w:val="24"/>
        </w:rPr>
        <w:footnoteReference w:id="132"/>
      </w:r>
      <w:r w:rsidR="0041794E">
        <w:rPr>
          <w:rFonts w:ascii="Times New Roman" w:hAnsi="Times New Roman" w:cs="Times New Roman"/>
          <w:iCs/>
          <w:szCs w:val="24"/>
        </w:rPr>
        <w:t xml:space="preserve"> </w:t>
      </w:r>
      <w:r w:rsidR="00637652">
        <w:rPr>
          <w:rFonts w:ascii="Times New Roman" w:hAnsi="Times New Roman" w:cs="Times New Roman"/>
          <w:iCs/>
          <w:szCs w:val="24"/>
        </w:rPr>
        <w:lastRenderedPageBreak/>
        <w:t>V dnešní době j</w:t>
      </w:r>
      <w:r w:rsidR="00DB234E">
        <w:rPr>
          <w:rFonts w:ascii="Times New Roman" w:hAnsi="Times New Roman" w:cs="Times New Roman"/>
          <w:iCs/>
          <w:szCs w:val="24"/>
        </w:rPr>
        <w:t>e</w:t>
      </w:r>
      <w:r w:rsidR="00637652">
        <w:rPr>
          <w:rFonts w:ascii="Times New Roman" w:hAnsi="Times New Roman" w:cs="Times New Roman"/>
          <w:iCs/>
          <w:szCs w:val="24"/>
        </w:rPr>
        <w:t xml:space="preserve"> tato situace velmi nepravděpodobná</w:t>
      </w:r>
      <w:r w:rsidR="00DB234E">
        <w:rPr>
          <w:rFonts w:ascii="Times New Roman" w:hAnsi="Times New Roman" w:cs="Times New Roman"/>
          <w:iCs/>
          <w:szCs w:val="24"/>
        </w:rPr>
        <w:t xml:space="preserve"> a privilegium se</w:t>
      </w:r>
      <w:r w:rsidR="00A5146F">
        <w:rPr>
          <w:rFonts w:ascii="Times New Roman" w:hAnsi="Times New Roman" w:cs="Times New Roman"/>
          <w:iCs/>
          <w:szCs w:val="24"/>
        </w:rPr>
        <w:t xml:space="preserve"> tedy</w:t>
      </w:r>
      <w:r w:rsidR="00EC6127">
        <w:rPr>
          <w:rFonts w:ascii="Times New Roman" w:hAnsi="Times New Roman" w:cs="Times New Roman"/>
          <w:iCs/>
          <w:szCs w:val="24"/>
        </w:rPr>
        <w:t xml:space="preserve"> použije pro </w:t>
      </w:r>
      <w:r w:rsidR="00DB234E">
        <w:rPr>
          <w:rFonts w:ascii="Times New Roman" w:hAnsi="Times New Roman" w:cs="Times New Roman"/>
          <w:iCs/>
          <w:szCs w:val="24"/>
        </w:rPr>
        <w:t xml:space="preserve">případy dlouhého vězení, </w:t>
      </w:r>
      <w:r w:rsidR="00455F5D">
        <w:rPr>
          <w:rFonts w:ascii="Times New Roman" w:hAnsi="Times New Roman" w:cs="Times New Roman"/>
          <w:iCs/>
          <w:szCs w:val="24"/>
        </w:rPr>
        <w:t>politického pronásledování či migrace</w:t>
      </w:r>
      <w:r w:rsidR="006C7941">
        <w:rPr>
          <w:rFonts w:ascii="Times New Roman" w:hAnsi="Times New Roman" w:cs="Times New Roman"/>
          <w:iCs/>
          <w:szCs w:val="24"/>
        </w:rPr>
        <w:t>.</w:t>
      </w:r>
      <w:r w:rsidR="006C7941">
        <w:rPr>
          <w:rStyle w:val="Znakapoznpodarou"/>
          <w:rFonts w:ascii="Times New Roman" w:hAnsi="Times New Roman" w:cs="Times New Roman"/>
          <w:iCs/>
          <w:szCs w:val="24"/>
        </w:rPr>
        <w:footnoteReference w:id="133"/>
      </w:r>
      <w:r w:rsidR="0091504C">
        <w:rPr>
          <w:rFonts w:ascii="Times New Roman" w:hAnsi="Times New Roman" w:cs="Times New Roman"/>
          <w:iCs/>
          <w:szCs w:val="24"/>
        </w:rPr>
        <w:t xml:space="preserve"> </w:t>
      </w:r>
    </w:p>
    <w:p w:rsidR="004A77B3" w:rsidRDefault="0091504C" w:rsidP="00AA2611">
      <w:pPr>
        <w:autoSpaceDE w:val="0"/>
        <w:autoSpaceDN w:val="0"/>
        <w:adjustRightInd w:val="0"/>
        <w:ind w:firstLine="709"/>
        <w:rPr>
          <w:rFonts w:ascii="Times New Roman" w:hAnsi="Times New Roman" w:cs="Times New Roman"/>
          <w:iCs/>
          <w:szCs w:val="24"/>
        </w:rPr>
      </w:pPr>
      <w:r>
        <w:rPr>
          <w:rFonts w:ascii="Times New Roman" w:hAnsi="Times New Roman" w:cs="Times New Roman"/>
          <w:iCs/>
          <w:szCs w:val="24"/>
        </w:rPr>
        <w:t>Privilegium zajetí upravuje kodex kanonického práva ve svém kánonu 1149</w:t>
      </w:r>
      <w:r w:rsidR="00ED74B2">
        <w:rPr>
          <w:rFonts w:ascii="Times New Roman" w:hAnsi="Times New Roman" w:cs="Times New Roman"/>
          <w:iCs/>
          <w:szCs w:val="24"/>
        </w:rPr>
        <w:t xml:space="preserve">, který říká, že </w:t>
      </w:r>
      <w:r w:rsidR="00A571DB">
        <w:rPr>
          <w:rFonts w:ascii="Times New Roman" w:hAnsi="Times New Roman" w:cs="Times New Roman"/>
          <w:iCs/>
          <w:szCs w:val="24"/>
        </w:rPr>
        <w:t xml:space="preserve">nepokřtěný, který </w:t>
      </w:r>
      <w:r w:rsidR="003E4FB9">
        <w:rPr>
          <w:rFonts w:ascii="Times New Roman" w:hAnsi="Times New Roman" w:cs="Times New Roman"/>
          <w:iCs/>
          <w:szCs w:val="24"/>
        </w:rPr>
        <w:t>po přijatém křtu v katolické církvi nemůže obnovit s nepokřtěným partnerem z důvodů zajetí nebo pronásledování společný život, může uzavřít jiné manželství</w:t>
      </w:r>
      <w:r w:rsidR="00121820">
        <w:rPr>
          <w:rFonts w:ascii="Times New Roman" w:hAnsi="Times New Roman" w:cs="Times New Roman"/>
          <w:iCs/>
          <w:szCs w:val="24"/>
        </w:rPr>
        <w:t>, i když druhá strana mezitím</w:t>
      </w:r>
      <w:r w:rsidR="00ED00DB">
        <w:rPr>
          <w:rFonts w:ascii="Times New Roman" w:hAnsi="Times New Roman" w:cs="Times New Roman"/>
          <w:iCs/>
          <w:szCs w:val="24"/>
        </w:rPr>
        <w:t xml:space="preserve"> přijala křest, se zachováním kánonu 1141.</w:t>
      </w:r>
      <w:r w:rsidR="003E4FB9">
        <w:rPr>
          <w:rFonts w:ascii="Times New Roman" w:hAnsi="Times New Roman" w:cs="Times New Roman"/>
          <w:iCs/>
          <w:szCs w:val="24"/>
        </w:rPr>
        <w:t xml:space="preserve"> </w:t>
      </w:r>
      <w:r w:rsidR="00CE4667" w:rsidRPr="00BA4AFB">
        <w:rPr>
          <w:rFonts w:ascii="Times New Roman" w:hAnsi="Times New Roman" w:cs="Times New Roman"/>
          <w:i/>
          <w:iCs/>
          <w:szCs w:val="24"/>
        </w:rPr>
        <w:t xml:space="preserve">Privilegium zajetí tedy řeší situaci, kdy dva nepokřtění uzavřeli manželství, ale </w:t>
      </w:r>
      <w:r w:rsidR="002B5C2B" w:rsidRPr="00BA4AFB">
        <w:rPr>
          <w:rFonts w:ascii="Times New Roman" w:hAnsi="Times New Roman" w:cs="Times New Roman"/>
          <w:i/>
          <w:iCs/>
          <w:szCs w:val="24"/>
        </w:rPr>
        <w:t xml:space="preserve">kvůli zajetí nebo pronásledování jednoho z nich </w:t>
      </w:r>
      <w:r w:rsidR="00BA4AFB" w:rsidRPr="00BA4AFB">
        <w:rPr>
          <w:rFonts w:ascii="Times New Roman" w:hAnsi="Times New Roman" w:cs="Times New Roman"/>
          <w:i/>
          <w:iCs/>
          <w:szCs w:val="24"/>
        </w:rPr>
        <w:t xml:space="preserve">již </w:t>
      </w:r>
      <w:r w:rsidR="002B5C2B" w:rsidRPr="00BA4AFB">
        <w:rPr>
          <w:rFonts w:ascii="Times New Roman" w:hAnsi="Times New Roman" w:cs="Times New Roman"/>
          <w:i/>
          <w:iCs/>
          <w:szCs w:val="24"/>
        </w:rPr>
        <w:t>nelze obno</w:t>
      </w:r>
      <w:r w:rsidR="00BA4AFB" w:rsidRPr="00BA4AFB">
        <w:rPr>
          <w:rFonts w:ascii="Times New Roman" w:hAnsi="Times New Roman" w:cs="Times New Roman"/>
          <w:i/>
          <w:iCs/>
          <w:szCs w:val="24"/>
        </w:rPr>
        <w:t>vit jejich manželské soužití a p</w:t>
      </w:r>
      <w:r w:rsidR="002B5C2B" w:rsidRPr="00BA4AFB">
        <w:rPr>
          <w:rFonts w:ascii="Times New Roman" w:hAnsi="Times New Roman" w:cs="Times New Roman"/>
          <w:i/>
          <w:iCs/>
          <w:szCs w:val="24"/>
        </w:rPr>
        <w:t>okud v takové situaci jeden z</w:t>
      </w:r>
      <w:r w:rsidR="003C4A19" w:rsidRPr="00BA4AFB">
        <w:rPr>
          <w:rFonts w:ascii="Times New Roman" w:hAnsi="Times New Roman" w:cs="Times New Roman"/>
          <w:i/>
          <w:iCs/>
          <w:szCs w:val="24"/>
        </w:rPr>
        <w:t> nich přijme křest v katolické církvi, CIC umožňuje uzavření nového kanonického manželství.</w:t>
      </w:r>
      <w:r w:rsidR="003C4A19">
        <w:rPr>
          <w:rFonts w:ascii="Times New Roman" w:hAnsi="Times New Roman" w:cs="Times New Roman"/>
          <w:iCs/>
          <w:szCs w:val="24"/>
        </w:rPr>
        <w:t xml:space="preserve"> </w:t>
      </w:r>
      <w:r w:rsidR="00074AD0">
        <w:rPr>
          <w:rFonts w:ascii="Times New Roman" w:hAnsi="Times New Roman" w:cs="Times New Roman"/>
          <w:iCs/>
          <w:szCs w:val="24"/>
        </w:rPr>
        <w:t>Pr</w:t>
      </w:r>
      <w:r w:rsidR="00EC6127">
        <w:rPr>
          <w:rFonts w:ascii="Times New Roman" w:hAnsi="Times New Roman" w:cs="Times New Roman"/>
          <w:iCs/>
          <w:szCs w:val="24"/>
        </w:rPr>
        <w:t>o </w:t>
      </w:r>
      <w:r w:rsidR="00ED00DB">
        <w:rPr>
          <w:rFonts w:ascii="Times New Roman" w:hAnsi="Times New Roman" w:cs="Times New Roman"/>
          <w:iCs/>
          <w:szCs w:val="24"/>
        </w:rPr>
        <w:t xml:space="preserve">aplikaci privilegia zajetí </w:t>
      </w:r>
      <w:r w:rsidR="00074AD0">
        <w:rPr>
          <w:rFonts w:ascii="Times New Roman" w:hAnsi="Times New Roman" w:cs="Times New Roman"/>
          <w:iCs/>
          <w:szCs w:val="24"/>
        </w:rPr>
        <w:t>je</w:t>
      </w:r>
      <w:r w:rsidR="00591D39">
        <w:rPr>
          <w:rFonts w:ascii="Times New Roman" w:hAnsi="Times New Roman" w:cs="Times New Roman"/>
          <w:iCs/>
          <w:szCs w:val="24"/>
        </w:rPr>
        <w:t xml:space="preserve"> nutné splnit následující podmínky:</w:t>
      </w:r>
    </w:p>
    <w:p w:rsidR="00591D39" w:rsidRDefault="00591D39" w:rsidP="00AA2611">
      <w:pPr>
        <w:pStyle w:val="Odstavecseseznamem"/>
        <w:numPr>
          <w:ilvl w:val="0"/>
          <w:numId w:val="18"/>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první manželství bylo uzavřeno mezi </w:t>
      </w:r>
      <w:r w:rsidRPr="00932179">
        <w:rPr>
          <w:rFonts w:ascii="Times New Roman" w:eastAsia="Times New Roman" w:hAnsi="Times New Roman" w:cs="Times New Roman"/>
          <w:i/>
          <w:szCs w:val="24"/>
          <w:lang w:eastAsia="cs-CZ"/>
        </w:rPr>
        <w:t>dvěma nepokřtěnými</w:t>
      </w:r>
      <w:r>
        <w:rPr>
          <w:rFonts w:ascii="Times New Roman" w:eastAsia="Times New Roman" w:hAnsi="Times New Roman" w:cs="Times New Roman"/>
          <w:szCs w:val="24"/>
          <w:lang w:eastAsia="cs-CZ"/>
        </w:rPr>
        <w:t>;</w:t>
      </w:r>
    </w:p>
    <w:p w:rsidR="00591D39" w:rsidRDefault="00045FDC" w:rsidP="00AA2611">
      <w:pPr>
        <w:pStyle w:val="Odstavecseseznamem"/>
        <w:numPr>
          <w:ilvl w:val="0"/>
          <w:numId w:val="18"/>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jeden manželský partner přijal </w:t>
      </w:r>
      <w:r w:rsidRPr="00932179">
        <w:rPr>
          <w:rFonts w:ascii="Times New Roman" w:eastAsia="Times New Roman" w:hAnsi="Times New Roman" w:cs="Times New Roman"/>
          <w:i/>
          <w:szCs w:val="24"/>
          <w:lang w:eastAsia="cs-CZ"/>
        </w:rPr>
        <w:t>křest v katolické církvi</w:t>
      </w:r>
      <w:r>
        <w:rPr>
          <w:rFonts w:ascii="Times New Roman" w:eastAsia="Times New Roman" w:hAnsi="Times New Roman" w:cs="Times New Roman"/>
          <w:szCs w:val="24"/>
          <w:lang w:eastAsia="cs-CZ"/>
        </w:rPr>
        <w:t>;</w:t>
      </w:r>
      <w:r>
        <w:rPr>
          <w:rStyle w:val="Znakapoznpodarou"/>
          <w:rFonts w:ascii="Times New Roman" w:eastAsia="Times New Roman" w:hAnsi="Times New Roman" w:cs="Times New Roman"/>
          <w:szCs w:val="24"/>
          <w:lang w:eastAsia="cs-CZ"/>
        </w:rPr>
        <w:footnoteReference w:id="134"/>
      </w:r>
    </w:p>
    <w:p w:rsidR="00A540BB" w:rsidRDefault="00975E63" w:rsidP="00AA2611">
      <w:pPr>
        <w:pStyle w:val="Odstavecseseznamem"/>
        <w:numPr>
          <w:ilvl w:val="0"/>
          <w:numId w:val="18"/>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tento manželský partner se nachází v situaci, kdy byl uvržen do </w:t>
      </w:r>
      <w:r w:rsidRPr="00932179">
        <w:rPr>
          <w:rFonts w:ascii="Times New Roman" w:eastAsia="Times New Roman" w:hAnsi="Times New Roman" w:cs="Times New Roman"/>
          <w:i/>
          <w:szCs w:val="24"/>
          <w:lang w:eastAsia="cs-CZ"/>
        </w:rPr>
        <w:t>zajetí nebo pronásledování</w:t>
      </w:r>
      <w:r>
        <w:rPr>
          <w:rFonts w:ascii="Times New Roman" w:eastAsia="Times New Roman" w:hAnsi="Times New Roman" w:cs="Times New Roman"/>
          <w:szCs w:val="24"/>
          <w:lang w:eastAsia="cs-CZ"/>
        </w:rPr>
        <w:t>, a z tohoto důvodu nemůže obnovit manželské soužití s druhým manželským partnerem</w:t>
      </w:r>
      <w:r w:rsidR="00AA2611">
        <w:rPr>
          <w:rFonts w:ascii="Times New Roman" w:eastAsia="Times New Roman" w:hAnsi="Times New Roman" w:cs="Times New Roman"/>
          <w:szCs w:val="24"/>
          <w:lang w:eastAsia="cs-CZ"/>
        </w:rPr>
        <w:t>.</w:t>
      </w:r>
    </w:p>
    <w:p w:rsidR="005244B5" w:rsidRDefault="0036363C" w:rsidP="00AA2611">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Za splnění výše uvedených podmínek</w:t>
      </w:r>
      <w:r w:rsidR="00D14847">
        <w:rPr>
          <w:rFonts w:ascii="Times New Roman" w:eastAsia="Times New Roman" w:hAnsi="Times New Roman" w:cs="Times New Roman"/>
          <w:szCs w:val="24"/>
          <w:lang w:eastAsia="cs-CZ"/>
        </w:rPr>
        <w:t xml:space="preserve"> první manželství zaniká až skutečností uzavřením nového manželství.</w:t>
      </w:r>
      <w:r w:rsidR="00653742">
        <w:rPr>
          <w:rStyle w:val="Znakapoznpodarou"/>
          <w:rFonts w:ascii="Times New Roman" w:eastAsia="Times New Roman" w:hAnsi="Times New Roman" w:cs="Times New Roman"/>
          <w:szCs w:val="24"/>
          <w:lang w:eastAsia="cs-CZ"/>
        </w:rPr>
        <w:footnoteReference w:id="135"/>
      </w:r>
      <w:r w:rsidR="00D14847">
        <w:rPr>
          <w:rFonts w:ascii="Times New Roman" w:eastAsia="Times New Roman" w:hAnsi="Times New Roman" w:cs="Times New Roman"/>
          <w:szCs w:val="24"/>
          <w:lang w:eastAsia="cs-CZ"/>
        </w:rPr>
        <w:t xml:space="preserve"> Tedy i v tomto případě se nejedná o zánik manželství rozhodnutím církevní autority, ale samotným faktem uzavření</w:t>
      </w:r>
      <w:r w:rsidR="00E80AC3">
        <w:rPr>
          <w:rFonts w:ascii="Times New Roman" w:eastAsia="Times New Roman" w:hAnsi="Times New Roman" w:cs="Times New Roman"/>
          <w:szCs w:val="24"/>
          <w:lang w:eastAsia="cs-CZ"/>
        </w:rPr>
        <w:t>m</w:t>
      </w:r>
      <w:r w:rsidR="00D14847">
        <w:rPr>
          <w:rFonts w:ascii="Times New Roman" w:eastAsia="Times New Roman" w:hAnsi="Times New Roman" w:cs="Times New Roman"/>
          <w:szCs w:val="24"/>
          <w:lang w:eastAsia="cs-CZ"/>
        </w:rPr>
        <w:t xml:space="preserve"> nového manželství. </w:t>
      </w:r>
      <w:r w:rsidR="003F6C91">
        <w:rPr>
          <w:rFonts w:ascii="Times New Roman" w:eastAsia="Times New Roman" w:hAnsi="Times New Roman" w:cs="Times New Roman"/>
          <w:szCs w:val="24"/>
          <w:lang w:eastAsia="cs-CZ"/>
        </w:rPr>
        <w:t>Jak praví kánon, není podstatné, zda druhá manželská strana mezitím přijala křest, podstatn</w:t>
      </w:r>
      <w:r w:rsidR="00EC376B">
        <w:rPr>
          <w:rFonts w:ascii="Times New Roman" w:eastAsia="Times New Roman" w:hAnsi="Times New Roman" w:cs="Times New Roman"/>
          <w:szCs w:val="24"/>
          <w:lang w:eastAsia="cs-CZ"/>
        </w:rPr>
        <w:t>á</w:t>
      </w:r>
      <w:r w:rsidR="003F6C91">
        <w:rPr>
          <w:rFonts w:ascii="Times New Roman" w:eastAsia="Times New Roman" w:hAnsi="Times New Roman" w:cs="Times New Roman"/>
          <w:szCs w:val="24"/>
          <w:lang w:eastAsia="cs-CZ"/>
        </w:rPr>
        <w:t xml:space="preserve"> je okolnost, že po eventuálním křtu obou nenastalo</w:t>
      </w:r>
      <w:r w:rsidR="004007B5">
        <w:rPr>
          <w:rFonts w:ascii="Times New Roman" w:eastAsia="Times New Roman" w:hAnsi="Times New Roman" w:cs="Times New Roman"/>
          <w:szCs w:val="24"/>
          <w:lang w:eastAsia="cs-CZ"/>
        </w:rPr>
        <w:t xml:space="preserve"> mezi manželi takové soužití, které by první manželství povýšilo na dokonané manželství svátostné, tedy absolutně nerozlučitelné.</w:t>
      </w:r>
      <w:r w:rsidR="00653742">
        <w:rPr>
          <w:rStyle w:val="Znakapoznpodarou"/>
          <w:rFonts w:ascii="Times New Roman" w:eastAsia="Times New Roman" w:hAnsi="Times New Roman" w:cs="Times New Roman"/>
          <w:szCs w:val="24"/>
          <w:lang w:eastAsia="cs-CZ"/>
        </w:rPr>
        <w:footnoteReference w:id="136"/>
      </w:r>
    </w:p>
    <w:p w:rsidR="00E93118" w:rsidRDefault="00D15EDD" w:rsidP="00AA2611">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Jak v tomto případě zániku manželství pomocí privilegia zajetí, tak v případě </w:t>
      </w:r>
      <w:r w:rsidR="00245E9E">
        <w:rPr>
          <w:rFonts w:ascii="Times New Roman" w:eastAsia="Times New Roman" w:hAnsi="Times New Roman" w:cs="Times New Roman"/>
          <w:szCs w:val="24"/>
          <w:lang w:eastAsia="cs-CZ"/>
        </w:rPr>
        <w:t xml:space="preserve">výše uvedeného </w:t>
      </w:r>
      <w:r>
        <w:rPr>
          <w:rFonts w:ascii="Times New Roman" w:eastAsia="Times New Roman" w:hAnsi="Times New Roman" w:cs="Times New Roman"/>
          <w:szCs w:val="24"/>
          <w:lang w:eastAsia="cs-CZ"/>
        </w:rPr>
        <w:t xml:space="preserve">zániku manželství pomocí privilegia výběru manželky/manžela je zřejmé, </w:t>
      </w:r>
      <w:r w:rsidR="00165B91">
        <w:rPr>
          <w:rFonts w:ascii="Times New Roman" w:eastAsia="Times New Roman" w:hAnsi="Times New Roman" w:cs="Times New Roman"/>
          <w:szCs w:val="24"/>
          <w:lang w:eastAsia="cs-CZ"/>
        </w:rPr>
        <w:t>že se </w:t>
      </w:r>
      <w:r w:rsidR="003F5331">
        <w:rPr>
          <w:rFonts w:ascii="Times New Roman" w:eastAsia="Times New Roman" w:hAnsi="Times New Roman" w:cs="Times New Roman"/>
          <w:szCs w:val="24"/>
          <w:lang w:eastAsia="cs-CZ"/>
        </w:rPr>
        <w:t xml:space="preserve">v obou případech jedná </w:t>
      </w:r>
      <w:r w:rsidR="00245E9E">
        <w:rPr>
          <w:rFonts w:ascii="Times New Roman" w:eastAsia="Times New Roman" w:hAnsi="Times New Roman" w:cs="Times New Roman"/>
          <w:szCs w:val="24"/>
          <w:lang w:eastAsia="cs-CZ"/>
        </w:rPr>
        <w:t>o</w:t>
      </w:r>
      <w:r w:rsidR="003F5331">
        <w:rPr>
          <w:rFonts w:ascii="Times New Roman" w:eastAsia="Times New Roman" w:hAnsi="Times New Roman" w:cs="Times New Roman"/>
          <w:szCs w:val="24"/>
          <w:lang w:eastAsia="cs-CZ"/>
        </w:rPr>
        <w:t xml:space="preserve"> zrušení dřívějšího manželství nepokřtěných</w:t>
      </w:r>
      <w:r w:rsidR="00245E9E">
        <w:rPr>
          <w:rFonts w:ascii="Times New Roman" w:eastAsia="Times New Roman" w:hAnsi="Times New Roman" w:cs="Times New Roman"/>
          <w:szCs w:val="24"/>
          <w:lang w:eastAsia="cs-CZ"/>
        </w:rPr>
        <w:t xml:space="preserve"> ve prospěch víry, a to uzavřením nového manželství po přijetí křtu v katolické církvi.</w:t>
      </w:r>
      <w:r w:rsidR="00E80AC3">
        <w:rPr>
          <w:rFonts w:ascii="Times New Roman" w:eastAsia="Times New Roman" w:hAnsi="Times New Roman" w:cs="Times New Roman"/>
          <w:szCs w:val="24"/>
          <w:lang w:eastAsia="cs-CZ"/>
        </w:rPr>
        <w:t xml:space="preserve"> Církev tedy dává přednost životu ve víře před </w:t>
      </w:r>
      <w:r w:rsidR="00CB0211">
        <w:rPr>
          <w:rFonts w:ascii="Times New Roman" w:eastAsia="Times New Roman" w:hAnsi="Times New Roman" w:cs="Times New Roman"/>
          <w:szCs w:val="24"/>
          <w:lang w:eastAsia="cs-CZ"/>
        </w:rPr>
        <w:t>manželstvím dvou nepokřtěných.</w:t>
      </w:r>
    </w:p>
    <w:p w:rsidR="005119CC" w:rsidRDefault="005119CC" w:rsidP="00796830">
      <w:pPr>
        <w:pStyle w:val="Nadpisek3"/>
        <w:rPr>
          <w:rFonts w:eastAsia="Times New Roman"/>
          <w:lang w:eastAsia="cs-CZ"/>
        </w:rPr>
      </w:pPr>
    </w:p>
    <w:p w:rsidR="00983CF6" w:rsidRDefault="00983CF6" w:rsidP="00796830">
      <w:pPr>
        <w:pStyle w:val="Nadpisek3"/>
        <w:rPr>
          <w:rFonts w:eastAsia="Times New Roman"/>
          <w:lang w:eastAsia="cs-CZ"/>
        </w:rPr>
      </w:pPr>
      <w:bookmarkStart w:id="26" w:name="_Toc383469281"/>
    </w:p>
    <w:p w:rsidR="00CB0211" w:rsidRPr="007E6F6C" w:rsidRDefault="005066F0" w:rsidP="00796830">
      <w:pPr>
        <w:pStyle w:val="Nadpisek3"/>
        <w:rPr>
          <w:rFonts w:eastAsia="Times New Roman"/>
          <w:lang w:eastAsia="cs-CZ"/>
        </w:rPr>
      </w:pPr>
      <w:r w:rsidRPr="007E6F6C">
        <w:rPr>
          <w:rFonts w:eastAsia="Times New Roman"/>
          <w:lang w:eastAsia="cs-CZ"/>
        </w:rPr>
        <w:lastRenderedPageBreak/>
        <w:t xml:space="preserve">4.2.5 Rozloučení manželství ve prospěch víry (tzv. privilegium </w:t>
      </w:r>
      <w:proofErr w:type="spellStart"/>
      <w:r w:rsidRPr="007E6F6C">
        <w:rPr>
          <w:rFonts w:eastAsia="Times New Roman"/>
          <w:lang w:eastAsia="cs-CZ"/>
        </w:rPr>
        <w:t>Petrinum</w:t>
      </w:r>
      <w:proofErr w:type="spellEnd"/>
      <w:r w:rsidRPr="007E6F6C">
        <w:rPr>
          <w:rFonts w:eastAsia="Times New Roman"/>
          <w:lang w:eastAsia="cs-CZ"/>
        </w:rPr>
        <w:t>)</w:t>
      </w:r>
      <w:bookmarkEnd w:id="26"/>
    </w:p>
    <w:p w:rsidR="007D119D" w:rsidRDefault="005066F0" w:rsidP="001A1295">
      <w:pPr>
        <w:autoSpaceDE w:val="0"/>
        <w:autoSpaceDN w:val="0"/>
        <w:adjustRightInd w:val="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b/>
      </w:r>
      <w:r w:rsidR="00CB6304">
        <w:rPr>
          <w:rFonts w:ascii="Times New Roman" w:eastAsia="Times New Roman" w:hAnsi="Times New Roman" w:cs="Times New Roman"/>
          <w:szCs w:val="24"/>
          <w:lang w:eastAsia="cs-CZ"/>
        </w:rPr>
        <w:t xml:space="preserve">Toto privilegium </w:t>
      </w:r>
      <w:r w:rsidR="00511BEA">
        <w:rPr>
          <w:rFonts w:ascii="Times New Roman" w:eastAsia="Times New Roman" w:hAnsi="Times New Roman" w:cs="Times New Roman"/>
          <w:szCs w:val="24"/>
          <w:lang w:eastAsia="cs-CZ"/>
        </w:rPr>
        <w:t>se od</w:t>
      </w:r>
      <w:r w:rsidR="00CB6304">
        <w:rPr>
          <w:rFonts w:ascii="Times New Roman" w:eastAsia="Times New Roman" w:hAnsi="Times New Roman" w:cs="Times New Roman"/>
          <w:szCs w:val="24"/>
          <w:lang w:eastAsia="cs-CZ"/>
        </w:rPr>
        <w:t xml:space="preserve"> výše zmíněných</w:t>
      </w:r>
      <w:r w:rsidR="00511BEA">
        <w:rPr>
          <w:rFonts w:ascii="Times New Roman" w:eastAsia="Times New Roman" w:hAnsi="Times New Roman" w:cs="Times New Roman"/>
          <w:szCs w:val="24"/>
          <w:lang w:eastAsia="cs-CZ"/>
        </w:rPr>
        <w:t xml:space="preserve"> privilegií dosti odlišuje a je</w:t>
      </w:r>
      <w:r w:rsidR="00E566D5">
        <w:rPr>
          <w:rFonts w:ascii="Times New Roman" w:eastAsia="Times New Roman" w:hAnsi="Times New Roman" w:cs="Times New Roman"/>
          <w:szCs w:val="24"/>
          <w:lang w:eastAsia="cs-CZ"/>
        </w:rPr>
        <w:t xml:space="preserve"> specifické</w:t>
      </w:r>
      <w:r w:rsidR="00165B91">
        <w:rPr>
          <w:rFonts w:ascii="Times New Roman" w:eastAsia="Times New Roman" w:hAnsi="Times New Roman" w:cs="Times New Roman"/>
          <w:szCs w:val="24"/>
          <w:lang w:eastAsia="cs-CZ"/>
        </w:rPr>
        <w:t xml:space="preserve"> také v </w:t>
      </w:r>
      <w:r w:rsidR="004311A3">
        <w:rPr>
          <w:rFonts w:ascii="Times New Roman" w:eastAsia="Times New Roman" w:hAnsi="Times New Roman" w:cs="Times New Roman"/>
          <w:szCs w:val="24"/>
          <w:lang w:eastAsia="cs-CZ"/>
        </w:rPr>
        <w:t>tom</w:t>
      </w:r>
      <w:r w:rsidR="00E566D5">
        <w:rPr>
          <w:rFonts w:ascii="Times New Roman" w:eastAsia="Times New Roman" w:hAnsi="Times New Roman" w:cs="Times New Roman"/>
          <w:szCs w:val="24"/>
          <w:lang w:eastAsia="cs-CZ"/>
        </w:rPr>
        <w:t xml:space="preserve">, </w:t>
      </w:r>
      <w:r w:rsidR="004311A3">
        <w:rPr>
          <w:rFonts w:ascii="Times New Roman" w:eastAsia="Times New Roman" w:hAnsi="Times New Roman" w:cs="Times New Roman"/>
          <w:szCs w:val="24"/>
          <w:lang w:eastAsia="cs-CZ"/>
        </w:rPr>
        <w:t>že</w:t>
      </w:r>
      <w:r w:rsidR="00E566D5">
        <w:rPr>
          <w:rFonts w:ascii="Times New Roman" w:eastAsia="Times New Roman" w:hAnsi="Times New Roman" w:cs="Times New Roman"/>
          <w:szCs w:val="24"/>
          <w:lang w:eastAsia="cs-CZ"/>
        </w:rPr>
        <w:t xml:space="preserve"> není u</w:t>
      </w:r>
      <w:r w:rsidR="002A7673">
        <w:rPr>
          <w:rFonts w:ascii="Times New Roman" w:eastAsia="Times New Roman" w:hAnsi="Times New Roman" w:cs="Times New Roman"/>
          <w:szCs w:val="24"/>
          <w:lang w:eastAsia="cs-CZ"/>
        </w:rPr>
        <w:t>praveno</w:t>
      </w:r>
      <w:r w:rsidR="00E566D5">
        <w:rPr>
          <w:rFonts w:ascii="Times New Roman" w:eastAsia="Times New Roman" w:hAnsi="Times New Roman" w:cs="Times New Roman"/>
          <w:szCs w:val="24"/>
          <w:lang w:eastAsia="cs-CZ"/>
        </w:rPr>
        <w:t xml:space="preserve"> v kodexu kanonického práva</w:t>
      </w:r>
      <w:r w:rsidR="00062D43">
        <w:rPr>
          <w:rFonts w:ascii="Times New Roman" w:eastAsia="Times New Roman" w:hAnsi="Times New Roman" w:cs="Times New Roman"/>
          <w:szCs w:val="24"/>
          <w:lang w:eastAsia="cs-CZ"/>
        </w:rPr>
        <w:t xml:space="preserve">, ale </w:t>
      </w:r>
      <w:r w:rsidR="00CF7567">
        <w:rPr>
          <w:rFonts w:ascii="Times New Roman" w:eastAsia="Times New Roman" w:hAnsi="Times New Roman" w:cs="Times New Roman"/>
          <w:szCs w:val="24"/>
          <w:lang w:eastAsia="cs-CZ"/>
        </w:rPr>
        <w:t>upravuj</w:t>
      </w:r>
      <w:r w:rsidR="00E0333F">
        <w:rPr>
          <w:rFonts w:ascii="Times New Roman" w:eastAsia="Times New Roman" w:hAnsi="Times New Roman" w:cs="Times New Roman"/>
          <w:szCs w:val="24"/>
          <w:lang w:eastAsia="cs-CZ"/>
        </w:rPr>
        <w:t>e ho instrukce</w:t>
      </w:r>
      <w:r w:rsidR="00646ABD">
        <w:rPr>
          <w:rFonts w:ascii="Times New Roman" w:eastAsia="Times New Roman" w:hAnsi="Times New Roman" w:cs="Times New Roman"/>
          <w:szCs w:val="24"/>
          <w:lang w:eastAsia="cs-CZ"/>
        </w:rPr>
        <w:t xml:space="preserve"> </w:t>
      </w:r>
      <w:r w:rsidR="00E0333F">
        <w:rPr>
          <w:rFonts w:ascii="Times New Roman" w:eastAsia="Times New Roman" w:hAnsi="Times New Roman" w:cs="Times New Roman"/>
          <w:szCs w:val="24"/>
          <w:lang w:eastAsia="cs-CZ"/>
        </w:rPr>
        <w:t xml:space="preserve">Kongregace pro nauku víry </w:t>
      </w:r>
      <w:r w:rsidR="00C63C8D">
        <w:rPr>
          <w:rFonts w:ascii="Times New Roman" w:eastAsia="Times New Roman" w:hAnsi="Times New Roman" w:cs="Times New Roman"/>
          <w:szCs w:val="24"/>
          <w:lang w:eastAsia="cs-CZ"/>
        </w:rPr>
        <w:t>s názvem</w:t>
      </w:r>
      <w:r w:rsidR="00646ABD">
        <w:rPr>
          <w:rFonts w:ascii="Times New Roman" w:eastAsia="Times New Roman" w:hAnsi="Times New Roman" w:cs="Times New Roman"/>
          <w:szCs w:val="24"/>
          <w:lang w:eastAsia="cs-CZ"/>
        </w:rPr>
        <w:t xml:space="preserve"> </w:t>
      </w:r>
      <w:r w:rsidR="00C63C8D" w:rsidRPr="002F7684">
        <w:rPr>
          <w:rFonts w:ascii="Times New Roman" w:hAnsi="Times New Roman" w:cs="Times New Roman"/>
          <w:i/>
          <w:iCs/>
          <w:szCs w:val="24"/>
        </w:rPr>
        <w:t>„</w:t>
      </w:r>
      <w:proofErr w:type="spellStart"/>
      <w:r w:rsidR="00C63C8D" w:rsidRPr="002F7684">
        <w:rPr>
          <w:rFonts w:ascii="Times New Roman" w:hAnsi="Times New Roman" w:cs="Times New Roman"/>
          <w:i/>
          <w:iCs/>
          <w:szCs w:val="24"/>
        </w:rPr>
        <w:t>Normae</w:t>
      </w:r>
      <w:proofErr w:type="spellEnd"/>
      <w:r w:rsidR="00C63C8D" w:rsidRPr="002F7684">
        <w:rPr>
          <w:rFonts w:ascii="Times New Roman" w:hAnsi="Times New Roman" w:cs="Times New Roman"/>
          <w:i/>
          <w:iCs/>
          <w:szCs w:val="24"/>
        </w:rPr>
        <w:t xml:space="preserve"> de </w:t>
      </w:r>
      <w:proofErr w:type="spellStart"/>
      <w:r w:rsidR="00C63C8D" w:rsidRPr="002F7684">
        <w:rPr>
          <w:rFonts w:ascii="Times New Roman" w:hAnsi="Times New Roman" w:cs="Times New Roman"/>
          <w:i/>
          <w:iCs/>
          <w:szCs w:val="24"/>
        </w:rPr>
        <w:t>conficiendo</w:t>
      </w:r>
      <w:proofErr w:type="spellEnd"/>
      <w:r w:rsidR="00C63C8D" w:rsidRPr="002F7684">
        <w:rPr>
          <w:rFonts w:ascii="Times New Roman" w:hAnsi="Times New Roman" w:cs="Times New Roman"/>
          <w:i/>
          <w:iCs/>
          <w:szCs w:val="24"/>
        </w:rPr>
        <w:t xml:space="preserve"> </w:t>
      </w:r>
      <w:proofErr w:type="spellStart"/>
      <w:r w:rsidR="00C63C8D" w:rsidRPr="002F7684">
        <w:rPr>
          <w:rFonts w:ascii="Times New Roman" w:hAnsi="Times New Roman" w:cs="Times New Roman"/>
          <w:i/>
          <w:iCs/>
          <w:szCs w:val="24"/>
        </w:rPr>
        <w:t>processu</w:t>
      </w:r>
      <w:proofErr w:type="spellEnd"/>
      <w:r w:rsidR="00C63C8D" w:rsidRPr="002F7684">
        <w:rPr>
          <w:rFonts w:ascii="Times New Roman" w:hAnsi="Times New Roman" w:cs="Times New Roman"/>
          <w:i/>
          <w:iCs/>
          <w:szCs w:val="24"/>
        </w:rPr>
        <w:t xml:space="preserve"> pro </w:t>
      </w:r>
      <w:proofErr w:type="spellStart"/>
      <w:r w:rsidR="00C63C8D" w:rsidRPr="002F7684">
        <w:rPr>
          <w:rFonts w:ascii="Times New Roman" w:hAnsi="Times New Roman" w:cs="Times New Roman"/>
          <w:i/>
          <w:iCs/>
          <w:szCs w:val="24"/>
        </w:rPr>
        <w:t>solutione</w:t>
      </w:r>
      <w:proofErr w:type="spellEnd"/>
      <w:r w:rsidR="00C63C8D" w:rsidRPr="002F7684">
        <w:rPr>
          <w:rFonts w:ascii="Times New Roman" w:hAnsi="Times New Roman" w:cs="Times New Roman"/>
          <w:i/>
          <w:iCs/>
          <w:szCs w:val="24"/>
        </w:rPr>
        <w:t xml:space="preserve"> </w:t>
      </w:r>
      <w:proofErr w:type="spellStart"/>
      <w:r w:rsidR="00C63C8D" w:rsidRPr="002F7684">
        <w:rPr>
          <w:rFonts w:ascii="Times New Roman" w:hAnsi="Times New Roman" w:cs="Times New Roman"/>
          <w:i/>
          <w:iCs/>
          <w:szCs w:val="24"/>
        </w:rPr>
        <w:t>vinculi</w:t>
      </w:r>
      <w:proofErr w:type="spellEnd"/>
      <w:r w:rsidR="00C63C8D" w:rsidRPr="002F7684">
        <w:rPr>
          <w:rFonts w:ascii="Times New Roman" w:hAnsi="Times New Roman" w:cs="Times New Roman"/>
          <w:i/>
          <w:iCs/>
          <w:szCs w:val="24"/>
        </w:rPr>
        <w:t xml:space="preserve"> </w:t>
      </w:r>
      <w:proofErr w:type="spellStart"/>
      <w:r w:rsidR="00C63C8D" w:rsidRPr="002F7684">
        <w:rPr>
          <w:rFonts w:ascii="Times New Roman" w:hAnsi="Times New Roman" w:cs="Times New Roman"/>
          <w:i/>
          <w:iCs/>
          <w:szCs w:val="24"/>
        </w:rPr>
        <w:t>matrimonialis</w:t>
      </w:r>
      <w:proofErr w:type="spellEnd"/>
      <w:r w:rsidR="00C63C8D" w:rsidRPr="002F7684">
        <w:rPr>
          <w:rFonts w:ascii="Times New Roman" w:hAnsi="Times New Roman" w:cs="Times New Roman"/>
          <w:i/>
          <w:iCs/>
          <w:szCs w:val="24"/>
        </w:rPr>
        <w:t xml:space="preserve"> in </w:t>
      </w:r>
      <w:proofErr w:type="spellStart"/>
      <w:r w:rsidR="00C63C8D" w:rsidRPr="002F7684">
        <w:rPr>
          <w:rFonts w:ascii="Times New Roman" w:hAnsi="Times New Roman" w:cs="Times New Roman"/>
          <w:i/>
          <w:iCs/>
          <w:szCs w:val="24"/>
        </w:rPr>
        <w:t>favorem</w:t>
      </w:r>
      <w:proofErr w:type="spellEnd"/>
      <w:r w:rsidR="00C63C8D" w:rsidRPr="002F7684">
        <w:rPr>
          <w:rFonts w:ascii="Times New Roman" w:hAnsi="Times New Roman" w:cs="Times New Roman"/>
          <w:i/>
          <w:iCs/>
          <w:szCs w:val="24"/>
        </w:rPr>
        <w:t xml:space="preserve"> </w:t>
      </w:r>
      <w:proofErr w:type="spellStart"/>
      <w:r w:rsidR="00C63C8D" w:rsidRPr="002F7684">
        <w:rPr>
          <w:rFonts w:ascii="Times New Roman" w:hAnsi="Times New Roman" w:cs="Times New Roman"/>
          <w:i/>
          <w:iCs/>
          <w:szCs w:val="24"/>
        </w:rPr>
        <w:t>fidei</w:t>
      </w:r>
      <w:proofErr w:type="spellEnd"/>
      <w:r w:rsidR="00C63C8D" w:rsidRPr="002F7684">
        <w:rPr>
          <w:rFonts w:ascii="Times New Roman" w:hAnsi="Times New Roman" w:cs="Times New Roman"/>
          <w:i/>
          <w:iCs/>
          <w:szCs w:val="24"/>
        </w:rPr>
        <w:t>“</w:t>
      </w:r>
      <w:r w:rsidR="00C63C8D">
        <w:rPr>
          <w:rFonts w:ascii="Times New Roman" w:hAnsi="Times New Roman" w:cs="Times New Roman"/>
          <w:iCs/>
          <w:szCs w:val="24"/>
        </w:rPr>
        <w:t xml:space="preserve"> (podle prvních slov též </w:t>
      </w:r>
      <w:r w:rsidR="00646ABD" w:rsidRPr="004311A3">
        <w:rPr>
          <w:rFonts w:ascii="Times New Roman" w:eastAsia="Times New Roman" w:hAnsi="Times New Roman" w:cs="Times New Roman"/>
          <w:i/>
          <w:szCs w:val="24"/>
          <w:u w:val="single"/>
          <w:lang w:eastAsia="cs-CZ"/>
        </w:rPr>
        <w:t>„</w:t>
      </w:r>
      <w:proofErr w:type="spellStart"/>
      <w:r w:rsidR="00646ABD" w:rsidRPr="004311A3">
        <w:rPr>
          <w:rFonts w:ascii="Times New Roman" w:eastAsia="Times New Roman" w:hAnsi="Times New Roman" w:cs="Times New Roman"/>
          <w:i/>
          <w:szCs w:val="24"/>
          <w:u w:val="single"/>
          <w:lang w:eastAsia="cs-CZ"/>
        </w:rPr>
        <w:t>Potestas</w:t>
      </w:r>
      <w:proofErr w:type="spellEnd"/>
      <w:r w:rsidR="00646ABD" w:rsidRPr="004311A3">
        <w:rPr>
          <w:rFonts w:ascii="Times New Roman" w:eastAsia="Times New Roman" w:hAnsi="Times New Roman" w:cs="Times New Roman"/>
          <w:i/>
          <w:szCs w:val="24"/>
          <w:u w:val="single"/>
          <w:lang w:eastAsia="cs-CZ"/>
        </w:rPr>
        <w:t xml:space="preserve"> </w:t>
      </w:r>
      <w:proofErr w:type="spellStart"/>
      <w:r w:rsidR="00646ABD" w:rsidRPr="004311A3">
        <w:rPr>
          <w:rFonts w:ascii="Times New Roman" w:eastAsia="Times New Roman" w:hAnsi="Times New Roman" w:cs="Times New Roman"/>
          <w:i/>
          <w:szCs w:val="24"/>
          <w:u w:val="single"/>
          <w:lang w:eastAsia="cs-CZ"/>
        </w:rPr>
        <w:t>Ecclesiae</w:t>
      </w:r>
      <w:proofErr w:type="spellEnd"/>
      <w:r w:rsidR="00646ABD" w:rsidRPr="004311A3">
        <w:rPr>
          <w:rFonts w:ascii="Times New Roman" w:eastAsia="Times New Roman" w:hAnsi="Times New Roman" w:cs="Times New Roman"/>
          <w:i/>
          <w:szCs w:val="24"/>
          <w:u w:val="single"/>
          <w:lang w:eastAsia="cs-CZ"/>
        </w:rPr>
        <w:t>“</w:t>
      </w:r>
      <w:r w:rsidR="002542F3" w:rsidRPr="00BF44A1">
        <w:rPr>
          <w:rFonts w:ascii="Times New Roman" w:eastAsia="Times New Roman" w:hAnsi="Times New Roman" w:cs="Times New Roman"/>
          <w:szCs w:val="24"/>
          <w:lang w:eastAsia="cs-CZ"/>
        </w:rPr>
        <w:t>)</w:t>
      </w:r>
      <w:r w:rsidR="00646ABD">
        <w:rPr>
          <w:rFonts w:ascii="Times New Roman" w:eastAsia="Times New Roman" w:hAnsi="Times New Roman" w:cs="Times New Roman"/>
          <w:szCs w:val="24"/>
          <w:lang w:eastAsia="cs-CZ"/>
        </w:rPr>
        <w:t>, kter</w:t>
      </w:r>
      <w:r w:rsidR="00E0333F">
        <w:rPr>
          <w:rFonts w:ascii="Times New Roman" w:eastAsia="Times New Roman" w:hAnsi="Times New Roman" w:cs="Times New Roman"/>
          <w:szCs w:val="24"/>
          <w:lang w:eastAsia="cs-CZ"/>
        </w:rPr>
        <w:t>á</w:t>
      </w:r>
      <w:r w:rsidR="00646ABD">
        <w:rPr>
          <w:rFonts w:ascii="Times New Roman" w:eastAsia="Times New Roman" w:hAnsi="Times New Roman" w:cs="Times New Roman"/>
          <w:szCs w:val="24"/>
          <w:lang w:eastAsia="cs-CZ"/>
        </w:rPr>
        <w:t xml:space="preserve"> byl</w:t>
      </w:r>
      <w:r w:rsidR="00E0333F">
        <w:rPr>
          <w:rFonts w:ascii="Times New Roman" w:eastAsia="Times New Roman" w:hAnsi="Times New Roman" w:cs="Times New Roman"/>
          <w:szCs w:val="24"/>
          <w:lang w:eastAsia="cs-CZ"/>
        </w:rPr>
        <w:t>a</w:t>
      </w:r>
      <w:r w:rsidR="00646ABD">
        <w:rPr>
          <w:rFonts w:ascii="Times New Roman" w:eastAsia="Times New Roman" w:hAnsi="Times New Roman" w:cs="Times New Roman"/>
          <w:szCs w:val="24"/>
          <w:lang w:eastAsia="cs-CZ"/>
        </w:rPr>
        <w:t xml:space="preserve"> vyhlášen</w:t>
      </w:r>
      <w:r w:rsidR="00E0333F">
        <w:rPr>
          <w:rFonts w:ascii="Times New Roman" w:eastAsia="Times New Roman" w:hAnsi="Times New Roman" w:cs="Times New Roman"/>
          <w:szCs w:val="24"/>
          <w:lang w:eastAsia="cs-CZ"/>
        </w:rPr>
        <w:t>á</w:t>
      </w:r>
      <w:r w:rsidR="007D07E2">
        <w:rPr>
          <w:rFonts w:ascii="Times New Roman" w:eastAsia="Times New Roman" w:hAnsi="Times New Roman" w:cs="Times New Roman"/>
          <w:szCs w:val="24"/>
          <w:lang w:eastAsia="cs-CZ"/>
        </w:rPr>
        <w:t xml:space="preserve"> 30. d</w:t>
      </w:r>
      <w:r w:rsidR="00646ABD">
        <w:rPr>
          <w:rFonts w:ascii="Times New Roman" w:eastAsia="Times New Roman" w:hAnsi="Times New Roman" w:cs="Times New Roman"/>
          <w:szCs w:val="24"/>
          <w:lang w:eastAsia="cs-CZ"/>
        </w:rPr>
        <w:t>ubna</w:t>
      </w:r>
      <w:r w:rsidR="007D07E2">
        <w:rPr>
          <w:rFonts w:ascii="Times New Roman" w:eastAsia="Times New Roman" w:hAnsi="Times New Roman" w:cs="Times New Roman"/>
          <w:szCs w:val="24"/>
          <w:lang w:eastAsia="cs-CZ"/>
        </w:rPr>
        <w:t> </w:t>
      </w:r>
      <w:r w:rsidR="00E0333F">
        <w:rPr>
          <w:rFonts w:ascii="Times New Roman" w:eastAsia="Times New Roman" w:hAnsi="Times New Roman" w:cs="Times New Roman"/>
          <w:szCs w:val="24"/>
          <w:lang w:eastAsia="cs-CZ"/>
        </w:rPr>
        <w:t>2001</w:t>
      </w:r>
      <w:r w:rsidR="004311A3">
        <w:rPr>
          <w:rFonts w:ascii="Times New Roman" w:eastAsia="Times New Roman" w:hAnsi="Times New Roman" w:cs="Times New Roman"/>
          <w:szCs w:val="24"/>
          <w:lang w:eastAsia="cs-CZ"/>
        </w:rPr>
        <w:t>.</w:t>
      </w:r>
      <w:r w:rsidR="00CC6463">
        <w:rPr>
          <w:rStyle w:val="Znakapoznpodarou"/>
          <w:rFonts w:ascii="Times New Roman" w:eastAsia="Times New Roman" w:hAnsi="Times New Roman" w:cs="Times New Roman"/>
          <w:szCs w:val="24"/>
          <w:lang w:eastAsia="cs-CZ"/>
        </w:rPr>
        <w:footnoteReference w:id="137"/>
      </w:r>
      <w:r w:rsidR="004311A3">
        <w:rPr>
          <w:rFonts w:ascii="Times New Roman" w:eastAsia="Times New Roman" w:hAnsi="Times New Roman" w:cs="Times New Roman"/>
          <w:szCs w:val="24"/>
          <w:lang w:eastAsia="cs-CZ"/>
        </w:rPr>
        <w:t xml:space="preserve"> </w:t>
      </w:r>
      <w:r w:rsidR="00CB6304">
        <w:rPr>
          <w:rFonts w:ascii="Times New Roman" w:eastAsia="Times New Roman" w:hAnsi="Times New Roman" w:cs="Times New Roman"/>
          <w:szCs w:val="24"/>
          <w:lang w:eastAsia="cs-CZ"/>
        </w:rPr>
        <w:t xml:space="preserve"> V předchozích případech zánik</w:t>
      </w:r>
      <w:r w:rsidR="00C85575">
        <w:rPr>
          <w:rFonts w:ascii="Times New Roman" w:eastAsia="Times New Roman" w:hAnsi="Times New Roman" w:cs="Times New Roman"/>
          <w:szCs w:val="24"/>
          <w:lang w:eastAsia="cs-CZ"/>
        </w:rPr>
        <w:t>ů</w:t>
      </w:r>
      <w:r w:rsidR="00CB6304">
        <w:rPr>
          <w:rFonts w:ascii="Times New Roman" w:eastAsia="Times New Roman" w:hAnsi="Times New Roman" w:cs="Times New Roman"/>
          <w:szCs w:val="24"/>
          <w:lang w:eastAsia="cs-CZ"/>
        </w:rPr>
        <w:t xml:space="preserve"> manželství</w:t>
      </w:r>
      <w:r w:rsidR="00C85575">
        <w:rPr>
          <w:rFonts w:ascii="Times New Roman" w:eastAsia="Times New Roman" w:hAnsi="Times New Roman" w:cs="Times New Roman"/>
          <w:szCs w:val="24"/>
          <w:lang w:eastAsia="cs-CZ"/>
        </w:rPr>
        <w:t xml:space="preserve"> vystupovali vždy dva nepokřtění manželé, z nichž jeden uvěřil a přijal křest.</w:t>
      </w:r>
      <w:r w:rsidR="00511BEA">
        <w:rPr>
          <w:rFonts w:ascii="Times New Roman" w:eastAsia="Times New Roman" w:hAnsi="Times New Roman" w:cs="Times New Roman"/>
          <w:szCs w:val="24"/>
          <w:lang w:eastAsia="cs-CZ"/>
        </w:rPr>
        <w:t xml:space="preserve"> Petrovské privilegium umožňuje </w:t>
      </w:r>
      <w:r w:rsidR="004F2BEB">
        <w:rPr>
          <w:rFonts w:ascii="Times New Roman" w:eastAsia="Times New Roman" w:hAnsi="Times New Roman" w:cs="Times New Roman"/>
          <w:szCs w:val="24"/>
          <w:lang w:eastAsia="cs-CZ"/>
        </w:rPr>
        <w:t xml:space="preserve">za splnění určitých podmínek </w:t>
      </w:r>
      <w:r w:rsidR="00511BEA">
        <w:rPr>
          <w:rFonts w:ascii="Times New Roman" w:eastAsia="Times New Roman" w:hAnsi="Times New Roman" w:cs="Times New Roman"/>
          <w:szCs w:val="24"/>
          <w:lang w:eastAsia="cs-CZ"/>
        </w:rPr>
        <w:t>zrušit manželství pok</w:t>
      </w:r>
      <w:r w:rsidR="004F2BEB">
        <w:rPr>
          <w:rFonts w:ascii="Times New Roman" w:eastAsia="Times New Roman" w:hAnsi="Times New Roman" w:cs="Times New Roman"/>
          <w:szCs w:val="24"/>
          <w:lang w:eastAsia="cs-CZ"/>
        </w:rPr>
        <w:t>řtěné osoby s osobou nepokřtěnou</w:t>
      </w:r>
      <w:r w:rsidR="00014770">
        <w:rPr>
          <w:rFonts w:ascii="Times New Roman" w:eastAsia="Times New Roman" w:hAnsi="Times New Roman" w:cs="Times New Roman"/>
          <w:szCs w:val="24"/>
          <w:lang w:eastAsia="cs-CZ"/>
        </w:rPr>
        <w:t>, výjimečně dvou nepokřtěných osob,</w:t>
      </w:r>
      <w:r w:rsidR="004F2BEB">
        <w:rPr>
          <w:rFonts w:ascii="Times New Roman" w:eastAsia="Times New Roman" w:hAnsi="Times New Roman" w:cs="Times New Roman"/>
          <w:szCs w:val="24"/>
          <w:lang w:eastAsia="cs-CZ"/>
        </w:rPr>
        <w:t xml:space="preserve"> vždy se</w:t>
      </w:r>
      <w:r w:rsidR="00014770">
        <w:rPr>
          <w:rFonts w:ascii="Times New Roman" w:eastAsia="Times New Roman" w:hAnsi="Times New Roman" w:cs="Times New Roman"/>
          <w:szCs w:val="24"/>
          <w:lang w:eastAsia="cs-CZ"/>
        </w:rPr>
        <w:t xml:space="preserve"> ale</w:t>
      </w:r>
      <w:r w:rsidR="004F2BEB">
        <w:rPr>
          <w:rFonts w:ascii="Times New Roman" w:eastAsia="Times New Roman" w:hAnsi="Times New Roman" w:cs="Times New Roman"/>
          <w:szCs w:val="24"/>
          <w:lang w:eastAsia="cs-CZ"/>
        </w:rPr>
        <w:t xml:space="preserve"> musí jednat o </w:t>
      </w:r>
      <w:r w:rsidR="004F2BEB" w:rsidRPr="007D119D">
        <w:rPr>
          <w:rFonts w:ascii="Times New Roman" w:eastAsia="Times New Roman" w:hAnsi="Times New Roman" w:cs="Times New Roman"/>
          <w:i/>
          <w:szCs w:val="24"/>
          <w:lang w:eastAsia="cs-CZ"/>
        </w:rPr>
        <w:t>manželství nesvátostné</w:t>
      </w:r>
      <w:r w:rsidR="005872D8">
        <w:rPr>
          <w:rFonts w:ascii="Times New Roman" w:eastAsia="Times New Roman" w:hAnsi="Times New Roman" w:cs="Times New Roman"/>
          <w:szCs w:val="24"/>
          <w:lang w:eastAsia="cs-CZ"/>
        </w:rPr>
        <w:t xml:space="preserve">, popřípadě svátostné, ale nedokonané, jelikož jak již víme z výkladu, takové manželství není </w:t>
      </w:r>
      <w:r w:rsidR="00A6099B">
        <w:rPr>
          <w:rFonts w:ascii="Times New Roman" w:eastAsia="Times New Roman" w:hAnsi="Times New Roman" w:cs="Times New Roman"/>
          <w:szCs w:val="24"/>
          <w:lang w:eastAsia="cs-CZ"/>
        </w:rPr>
        <w:t xml:space="preserve">v kanonickém právu </w:t>
      </w:r>
      <w:r w:rsidR="005872D8">
        <w:rPr>
          <w:rFonts w:ascii="Times New Roman" w:eastAsia="Times New Roman" w:hAnsi="Times New Roman" w:cs="Times New Roman"/>
          <w:szCs w:val="24"/>
          <w:lang w:eastAsia="cs-CZ"/>
        </w:rPr>
        <w:t>rozlučitelné žádnou lidskou mocí.</w:t>
      </w:r>
      <w:r w:rsidR="00C9011C">
        <w:rPr>
          <w:rFonts w:ascii="Times New Roman" w:eastAsia="Times New Roman" w:hAnsi="Times New Roman" w:cs="Times New Roman"/>
          <w:szCs w:val="24"/>
          <w:lang w:eastAsia="cs-CZ"/>
        </w:rPr>
        <w:t xml:space="preserve"> </w:t>
      </w:r>
    </w:p>
    <w:p w:rsidR="00C72DA0" w:rsidRDefault="00C9011C">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Udělení petrovského privilegia je vázáno na skutečnost </w:t>
      </w:r>
      <w:r w:rsidRPr="00A6099B">
        <w:rPr>
          <w:rFonts w:ascii="Times New Roman" w:eastAsia="Times New Roman" w:hAnsi="Times New Roman" w:cs="Times New Roman"/>
          <w:i/>
          <w:szCs w:val="24"/>
          <w:lang w:eastAsia="cs-CZ"/>
        </w:rPr>
        <w:t>vzniku nového manželství</w:t>
      </w:r>
      <w:r>
        <w:rPr>
          <w:rFonts w:ascii="Times New Roman" w:eastAsia="Times New Roman" w:hAnsi="Times New Roman" w:cs="Times New Roman"/>
          <w:szCs w:val="24"/>
          <w:lang w:eastAsia="cs-CZ"/>
        </w:rPr>
        <w:t xml:space="preserve">. </w:t>
      </w:r>
      <w:r w:rsidR="008C2235">
        <w:rPr>
          <w:rFonts w:ascii="Times New Roman" w:eastAsia="Times New Roman" w:hAnsi="Times New Roman" w:cs="Times New Roman"/>
          <w:szCs w:val="24"/>
          <w:lang w:eastAsia="cs-CZ"/>
        </w:rPr>
        <w:t xml:space="preserve">Pokud by žadatel o udělení petrovského privilegia nezamýšlel uzavřít nové manželství s konkrétní osobou, která je způsobilá k manželství, tak by Kongregace </w:t>
      </w:r>
      <w:r w:rsidR="00A4413E">
        <w:rPr>
          <w:rFonts w:ascii="Times New Roman" w:eastAsia="Times New Roman" w:hAnsi="Times New Roman" w:cs="Times New Roman"/>
          <w:szCs w:val="24"/>
          <w:lang w:eastAsia="cs-CZ"/>
        </w:rPr>
        <w:t>takovou žádost nedoporučila ke kladnému vyřízení.</w:t>
      </w:r>
      <w:r w:rsidR="00DB2A56">
        <w:rPr>
          <w:rStyle w:val="Znakapoznpodarou"/>
          <w:rFonts w:ascii="Times New Roman" w:eastAsia="Times New Roman" w:hAnsi="Times New Roman" w:cs="Times New Roman"/>
          <w:szCs w:val="24"/>
          <w:lang w:eastAsia="cs-CZ"/>
        </w:rPr>
        <w:footnoteReference w:id="138"/>
      </w:r>
      <w:r w:rsidR="00014770">
        <w:rPr>
          <w:rFonts w:ascii="Times New Roman" w:eastAsia="Times New Roman" w:hAnsi="Times New Roman" w:cs="Times New Roman"/>
          <w:szCs w:val="24"/>
          <w:lang w:eastAsia="cs-CZ"/>
        </w:rPr>
        <w:t xml:space="preserve"> </w:t>
      </w:r>
      <w:r w:rsidR="00166725">
        <w:rPr>
          <w:rFonts w:ascii="Times New Roman" w:eastAsia="Times New Roman" w:hAnsi="Times New Roman" w:cs="Times New Roman"/>
          <w:szCs w:val="24"/>
          <w:lang w:eastAsia="cs-CZ"/>
        </w:rPr>
        <w:t>Cílem t</w:t>
      </w:r>
      <w:r w:rsidR="00A60CFE">
        <w:rPr>
          <w:rFonts w:ascii="Times New Roman" w:eastAsia="Times New Roman" w:hAnsi="Times New Roman" w:cs="Times New Roman"/>
          <w:szCs w:val="24"/>
          <w:lang w:eastAsia="cs-CZ"/>
        </w:rPr>
        <w:t>ohoto</w:t>
      </w:r>
      <w:r w:rsidR="00166725">
        <w:rPr>
          <w:rFonts w:ascii="Times New Roman" w:eastAsia="Times New Roman" w:hAnsi="Times New Roman" w:cs="Times New Roman"/>
          <w:szCs w:val="24"/>
          <w:lang w:eastAsia="cs-CZ"/>
        </w:rPr>
        <w:t xml:space="preserve"> zrušení manželství ve prospěch víry je</w:t>
      </w:r>
      <w:r w:rsidR="00A4413E">
        <w:rPr>
          <w:rFonts w:ascii="Times New Roman" w:eastAsia="Times New Roman" w:hAnsi="Times New Roman" w:cs="Times New Roman"/>
          <w:szCs w:val="24"/>
          <w:lang w:eastAsia="cs-CZ"/>
        </w:rPr>
        <w:t xml:space="preserve"> tedy</w:t>
      </w:r>
      <w:r w:rsidR="00166725">
        <w:rPr>
          <w:rFonts w:ascii="Times New Roman" w:eastAsia="Times New Roman" w:hAnsi="Times New Roman" w:cs="Times New Roman"/>
          <w:szCs w:val="24"/>
          <w:lang w:eastAsia="cs-CZ"/>
        </w:rPr>
        <w:t xml:space="preserve"> možnost žít v novém kanonickém manželství</w:t>
      </w:r>
      <w:r w:rsidR="009105C5">
        <w:rPr>
          <w:rFonts w:ascii="Times New Roman" w:eastAsia="Times New Roman" w:hAnsi="Times New Roman" w:cs="Times New Roman"/>
          <w:szCs w:val="24"/>
          <w:lang w:eastAsia="cs-CZ"/>
        </w:rPr>
        <w:t>, které má být pro pokřtěnou s</w:t>
      </w:r>
      <w:r w:rsidR="00A272B3">
        <w:rPr>
          <w:rFonts w:ascii="Times New Roman" w:eastAsia="Times New Roman" w:hAnsi="Times New Roman" w:cs="Times New Roman"/>
          <w:szCs w:val="24"/>
          <w:lang w:eastAsia="cs-CZ"/>
        </w:rPr>
        <w:t>tranu výhodnější z hlediska života ve víře</w:t>
      </w:r>
      <w:r w:rsidR="009105C5">
        <w:rPr>
          <w:rFonts w:ascii="Times New Roman" w:eastAsia="Times New Roman" w:hAnsi="Times New Roman" w:cs="Times New Roman"/>
          <w:szCs w:val="24"/>
          <w:lang w:eastAsia="cs-CZ"/>
        </w:rPr>
        <w:t xml:space="preserve"> a výchovy dětí</w:t>
      </w:r>
      <w:r w:rsidR="00253147">
        <w:rPr>
          <w:rFonts w:ascii="Times New Roman" w:eastAsia="Times New Roman" w:hAnsi="Times New Roman" w:cs="Times New Roman"/>
          <w:szCs w:val="24"/>
          <w:lang w:eastAsia="cs-CZ"/>
        </w:rPr>
        <w:t>.</w:t>
      </w:r>
      <w:r w:rsidR="002E54DE">
        <w:rPr>
          <w:rFonts w:ascii="Times New Roman" w:eastAsia="Times New Roman" w:hAnsi="Times New Roman" w:cs="Times New Roman"/>
          <w:szCs w:val="24"/>
          <w:lang w:eastAsia="cs-CZ"/>
        </w:rPr>
        <w:t xml:space="preserve"> </w:t>
      </w:r>
      <w:r w:rsidR="00911116">
        <w:rPr>
          <w:rFonts w:ascii="Times New Roman" w:eastAsia="Times New Roman" w:hAnsi="Times New Roman" w:cs="Times New Roman"/>
          <w:szCs w:val="24"/>
          <w:lang w:eastAsia="cs-CZ"/>
        </w:rPr>
        <w:t>M</w:t>
      </w:r>
      <w:r w:rsidR="002E54DE">
        <w:rPr>
          <w:rFonts w:ascii="Times New Roman" w:eastAsia="Times New Roman" w:hAnsi="Times New Roman" w:cs="Times New Roman"/>
          <w:szCs w:val="24"/>
          <w:lang w:eastAsia="cs-CZ"/>
        </w:rPr>
        <w:t>noho manželství</w:t>
      </w:r>
      <w:r w:rsidR="00253147">
        <w:rPr>
          <w:rFonts w:ascii="Times New Roman" w:eastAsia="Times New Roman" w:hAnsi="Times New Roman" w:cs="Times New Roman"/>
          <w:szCs w:val="24"/>
          <w:lang w:eastAsia="cs-CZ"/>
        </w:rPr>
        <w:t>,</w:t>
      </w:r>
      <w:r w:rsidR="002E54DE">
        <w:rPr>
          <w:rFonts w:ascii="Times New Roman" w:eastAsia="Times New Roman" w:hAnsi="Times New Roman" w:cs="Times New Roman"/>
          <w:szCs w:val="24"/>
          <w:lang w:eastAsia="cs-CZ"/>
        </w:rPr>
        <w:t xml:space="preserve"> uzavíraných mezi stranou nepokřtěnou a mezi stranou pokřtěnou</w:t>
      </w:r>
      <w:r w:rsidR="00253147">
        <w:rPr>
          <w:rFonts w:ascii="Times New Roman" w:eastAsia="Times New Roman" w:hAnsi="Times New Roman" w:cs="Times New Roman"/>
          <w:szCs w:val="24"/>
          <w:lang w:eastAsia="cs-CZ"/>
        </w:rPr>
        <w:t>,</w:t>
      </w:r>
      <w:r w:rsidR="003D236D">
        <w:rPr>
          <w:rFonts w:ascii="Times New Roman" w:eastAsia="Times New Roman" w:hAnsi="Times New Roman" w:cs="Times New Roman"/>
          <w:szCs w:val="24"/>
          <w:lang w:eastAsia="cs-CZ"/>
        </w:rPr>
        <w:t xml:space="preserve"> </w:t>
      </w:r>
      <w:r w:rsidR="00165B91">
        <w:rPr>
          <w:rFonts w:ascii="Times New Roman" w:eastAsia="Times New Roman" w:hAnsi="Times New Roman" w:cs="Times New Roman"/>
          <w:szCs w:val="24"/>
          <w:lang w:eastAsia="cs-CZ"/>
        </w:rPr>
        <w:t>se alespoň na počátku jeví jako </w:t>
      </w:r>
      <w:r w:rsidR="003D236D">
        <w:rPr>
          <w:rFonts w:ascii="Times New Roman" w:eastAsia="Times New Roman" w:hAnsi="Times New Roman" w:cs="Times New Roman"/>
          <w:szCs w:val="24"/>
          <w:lang w:eastAsia="cs-CZ"/>
        </w:rPr>
        <w:t>bezproblémová, kdy nepokřtěn</w:t>
      </w:r>
      <w:r w:rsidR="00880596">
        <w:rPr>
          <w:rFonts w:ascii="Times New Roman" w:eastAsia="Times New Roman" w:hAnsi="Times New Roman" w:cs="Times New Roman"/>
          <w:szCs w:val="24"/>
          <w:lang w:eastAsia="cs-CZ"/>
        </w:rPr>
        <w:t>á</w:t>
      </w:r>
      <w:r w:rsidR="00253147">
        <w:rPr>
          <w:rFonts w:ascii="Times New Roman" w:eastAsia="Times New Roman" w:hAnsi="Times New Roman" w:cs="Times New Roman"/>
          <w:szCs w:val="24"/>
          <w:lang w:eastAsia="cs-CZ"/>
        </w:rPr>
        <w:t xml:space="preserve"> strana</w:t>
      </w:r>
      <w:r w:rsidR="003D236D">
        <w:rPr>
          <w:rFonts w:ascii="Times New Roman" w:eastAsia="Times New Roman" w:hAnsi="Times New Roman" w:cs="Times New Roman"/>
          <w:szCs w:val="24"/>
          <w:lang w:eastAsia="cs-CZ"/>
        </w:rPr>
        <w:t xml:space="preserve"> vstupuje do manželství s pokřtěnou stranou</w:t>
      </w:r>
      <w:r w:rsidR="00880596">
        <w:rPr>
          <w:rFonts w:ascii="Times New Roman" w:eastAsia="Times New Roman" w:hAnsi="Times New Roman" w:cs="Times New Roman"/>
          <w:szCs w:val="24"/>
          <w:lang w:eastAsia="cs-CZ"/>
        </w:rPr>
        <w:t>,</w:t>
      </w:r>
      <w:r w:rsidR="003D236D">
        <w:rPr>
          <w:rFonts w:ascii="Times New Roman" w:eastAsia="Times New Roman" w:hAnsi="Times New Roman" w:cs="Times New Roman"/>
          <w:szCs w:val="24"/>
          <w:lang w:eastAsia="cs-CZ"/>
        </w:rPr>
        <w:t xml:space="preserve"> s vědomím a tolerancí k její víře.</w:t>
      </w:r>
      <w:r w:rsidR="00880596">
        <w:rPr>
          <w:rFonts w:ascii="Times New Roman" w:eastAsia="Times New Roman" w:hAnsi="Times New Roman" w:cs="Times New Roman"/>
          <w:szCs w:val="24"/>
          <w:lang w:eastAsia="cs-CZ"/>
        </w:rPr>
        <w:t xml:space="preserve"> Ovšem po </w:t>
      </w:r>
      <w:r w:rsidR="00487032">
        <w:rPr>
          <w:rFonts w:ascii="Times New Roman" w:eastAsia="Times New Roman" w:hAnsi="Times New Roman" w:cs="Times New Roman"/>
          <w:szCs w:val="24"/>
          <w:lang w:eastAsia="cs-CZ"/>
        </w:rPr>
        <w:t>několika</w:t>
      </w:r>
      <w:r w:rsidR="00880596">
        <w:rPr>
          <w:rFonts w:ascii="Times New Roman" w:eastAsia="Times New Roman" w:hAnsi="Times New Roman" w:cs="Times New Roman"/>
          <w:szCs w:val="24"/>
          <w:lang w:eastAsia="cs-CZ"/>
        </w:rPr>
        <w:t xml:space="preserve"> letech manželství se situace může zcela obrátit, </w:t>
      </w:r>
      <w:r w:rsidR="0016052B">
        <w:rPr>
          <w:rFonts w:ascii="Times New Roman" w:eastAsia="Times New Roman" w:hAnsi="Times New Roman" w:cs="Times New Roman"/>
          <w:szCs w:val="24"/>
          <w:lang w:eastAsia="cs-CZ"/>
        </w:rPr>
        <w:t xml:space="preserve">kdy například </w:t>
      </w:r>
      <w:r w:rsidR="00880596">
        <w:rPr>
          <w:rFonts w:ascii="Times New Roman" w:eastAsia="Times New Roman" w:hAnsi="Times New Roman" w:cs="Times New Roman"/>
          <w:szCs w:val="24"/>
          <w:lang w:eastAsia="cs-CZ"/>
        </w:rPr>
        <w:t>nepokřtěná strana začne té pok</w:t>
      </w:r>
      <w:r w:rsidR="00487032">
        <w:rPr>
          <w:rFonts w:ascii="Times New Roman" w:eastAsia="Times New Roman" w:hAnsi="Times New Roman" w:cs="Times New Roman"/>
          <w:szCs w:val="24"/>
          <w:lang w:eastAsia="cs-CZ"/>
        </w:rPr>
        <w:t>ř</w:t>
      </w:r>
      <w:r w:rsidR="00880596">
        <w:rPr>
          <w:rFonts w:ascii="Times New Roman" w:eastAsia="Times New Roman" w:hAnsi="Times New Roman" w:cs="Times New Roman"/>
          <w:szCs w:val="24"/>
          <w:lang w:eastAsia="cs-CZ"/>
        </w:rPr>
        <w:t>těné bránit v</w:t>
      </w:r>
      <w:r w:rsidR="00487032">
        <w:rPr>
          <w:rFonts w:ascii="Times New Roman" w:eastAsia="Times New Roman" w:hAnsi="Times New Roman" w:cs="Times New Roman"/>
          <w:szCs w:val="24"/>
          <w:lang w:eastAsia="cs-CZ"/>
        </w:rPr>
        <w:t> praktikování její víry</w:t>
      </w:r>
      <w:r w:rsidR="00165B91">
        <w:rPr>
          <w:rFonts w:ascii="Times New Roman" w:eastAsia="Times New Roman" w:hAnsi="Times New Roman" w:cs="Times New Roman"/>
          <w:szCs w:val="24"/>
          <w:lang w:eastAsia="cs-CZ"/>
        </w:rPr>
        <w:t>, ve </w:t>
      </w:r>
      <w:r w:rsidR="00A272B3">
        <w:rPr>
          <w:rFonts w:ascii="Times New Roman" w:eastAsia="Times New Roman" w:hAnsi="Times New Roman" w:cs="Times New Roman"/>
          <w:szCs w:val="24"/>
          <w:lang w:eastAsia="cs-CZ"/>
        </w:rPr>
        <w:t>výchově společných dětí ve víře</w:t>
      </w:r>
      <w:r w:rsidR="00487032">
        <w:rPr>
          <w:rFonts w:ascii="Times New Roman" w:eastAsia="Times New Roman" w:hAnsi="Times New Roman" w:cs="Times New Roman"/>
          <w:szCs w:val="24"/>
          <w:lang w:eastAsia="cs-CZ"/>
        </w:rPr>
        <w:t xml:space="preserve"> a manželství mezi těmito osobami se změní na noční můru.</w:t>
      </w:r>
      <w:r w:rsidR="00982042">
        <w:rPr>
          <w:rFonts w:ascii="Times New Roman" w:eastAsia="Times New Roman" w:hAnsi="Times New Roman" w:cs="Times New Roman"/>
          <w:szCs w:val="24"/>
          <w:lang w:eastAsia="cs-CZ"/>
        </w:rPr>
        <w:t xml:space="preserve"> </w:t>
      </w:r>
    </w:p>
    <w:p w:rsidR="005066F0" w:rsidRDefault="00982042" w:rsidP="00AA2611">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Petrovské</w:t>
      </w:r>
      <w:r w:rsidR="00316B6B">
        <w:rPr>
          <w:rFonts w:ascii="Times New Roman" w:eastAsia="Times New Roman" w:hAnsi="Times New Roman" w:cs="Times New Roman"/>
          <w:szCs w:val="24"/>
          <w:lang w:eastAsia="cs-CZ"/>
        </w:rPr>
        <w:t xml:space="preserve"> privilegium jako možnost</w:t>
      </w:r>
      <w:r w:rsidR="007E535D">
        <w:rPr>
          <w:rFonts w:ascii="Times New Roman" w:eastAsia="Times New Roman" w:hAnsi="Times New Roman" w:cs="Times New Roman"/>
          <w:szCs w:val="24"/>
          <w:lang w:eastAsia="cs-CZ"/>
        </w:rPr>
        <w:t xml:space="preserve"> zrušení manželství</w:t>
      </w:r>
      <w:r w:rsidR="002E16C7">
        <w:rPr>
          <w:rFonts w:ascii="Times New Roman" w:eastAsia="Times New Roman" w:hAnsi="Times New Roman" w:cs="Times New Roman"/>
          <w:szCs w:val="24"/>
          <w:lang w:eastAsia="cs-CZ"/>
        </w:rPr>
        <w:t xml:space="preserve"> ve prospěch víry</w:t>
      </w:r>
      <w:r w:rsidR="00316B6B">
        <w:rPr>
          <w:rFonts w:ascii="Times New Roman" w:eastAsia="Times New Roman" w:hAnsi="Times New Roman" w:cs="Times New Roman"/>
          <w:szCs w:val="24"/>
          <w:lang w:eastAsia="cs-CZ"/>
        </w:rPr>
        <w:t xml:space="preserve"> je možné aplikovat</w:t>
      </w:r>
      <w:r w:rsidR="007E535D">
        <w:rPr>
          <w:rFonts w:ascii="Times New Roman" w:eastAsia="Times New Roman" w:hAnsi="Times New Roman" w:cs="Times New Roman"/>
          <w:szCs w:val="24"/>
          <w:lang w:eastAsia="cs-CZ"/>
        </w:rPr>
        <w:t xml:space="preserve"> v případě, že stranami jsou</w:t>
      </w:r>
      <w:r>
        <w:rPr>
          <w:rFonts w:ascii="Times New Roman" w:eastAsia="Times New Roman" w:hAnsi="Times New Roman" w:cs="Times New Roman"/>
          <w:szCs w:val="24"/>
          <w:lang w:eastAsia="cs-CZ"/>
        </w:rPr>
        <w:t>:</w:t>
      </w:r>
    </w:p>
    <w:p w:rsidR="00982042" w:rsidRDefault="007E535D" w:rsidP="00AA2611">
      <w:pPr>
        <w:pStyle w:val="Odstavecseseznamem"/>
        <w:numPr>
          <w:ilvl w:val="0"/>
          <w:numId w:val="19"/>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osoba nepokřtěná a osoba pokřtěná mimo katolickou církev;</w:t>
      </w:r>
    </w:p>
    <w:p w:rsidR="007E535D" w:rsidRDefault="007E535D" w:rsidP="00AA2611">
      <w:pPr>
        <w:pStyle w:val="Odstavecseseznamem"/>
        <w:numPr>
          <w:ilvl w:val="0"/>
          <w:numId w:val="19"/>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osoby nepokřtěné</w:t>
      </w:r>
      <w:r w:rsidR="003706C9">
        <w:rPr>
          <w:rFonts w:ascii="Times New Roman" w:eastAsia="Times New Roman" w:hAnsi="Times New Roman" w:cs="Times New Roman"/>
          <w:szCs w:val="24"/>
          <w:lang w:eastAsia="cs-CZ"/>
        </w:rPr>
        <w:t>,</w:t>
      </w:r>
      <w:r w:rsidR="002B40B2">
        <w:rPr>
          <w:rFonts w:ascii="Times New Roman" w:eastAsia="Times New Roman" w:hAnsi="Times New Roman" w:cs="Times New Roman"/>
          <w:szCs w:val="24"/>
          <w:lang w:eastAsia="cs-CZ"/>
        </w:rPr>
        <w:t xml:space="preserve"> ve prospěch víry třetí strany</w:t>
      </w:r>
      <w:r w:rsidR="003706C9">
        <w:rPr>
          <w:rFonts w:ascii="Times New Roman" w:eastAsia="Times New Roman" w:hAnsi="Times New Roman" w:cs="Times New Roman"/>
          <w:szCs w:val="24"/>
          <w:lang w:eastAsia="cs-CZ"/>
        </w:rPr>
        <w:t>;</w:t>
      </w:r>
      <w:r w:rsidR="00C20FA3">
        <w:rPr>
          <w:rStyle w:val="Znakapoznpodarou"/>
          <w:rFonts w:ascii="Times New Roman" w:eastAsia="Times New Roman" w:hAnsi="Times New Roman" w:cs="Times New Roman"/>
          <w:szCs w:val="24"/>
          <w:lang w:eastAsia="cs-CZ"/>
        </w:rPr>
        <w:footnoteReference w:id="139"/>
      </w:r>
    </w:p>
    <w:p w:rsidR="001C08A3" w:rsidRDefault="002E65A8" w:rsidP="00AA2611">
      <w:pPr>
        <w:pStyle w:val="Odstavecseseznamem"/>
        <w:numPr>
          <w:ilvl w:val="0"/>
          <w:numId w:val="19"/>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osoba nepokřtěná s osobou pokřtěnou v katolické církvi</w:t>
      </w:r>
      <w:r w:rsidR="00AA2611">
        <w:rPr>
          <w:rFonts w:ascii="Times New Roman" w:eastAsia="Times New Roman" w:hAnsi="Times New Roman" w:cs="Times New Roman"/>
          <w:szCs w:val="24"/>
          <w:lang w:eastAsia="cs-CZ"/>
        </w:rPr>
        <w:t>.</w:t>
      </w:r>
      <w:r w:rsidR="002E16C7">
        <w:rPr>
          <w:rStyle w:val="Znakapoznpodarou"/>
          <w:rFonts w:ascii="Times New Roman" w:eastAsia="Times New Roman" w:hAnsi="Times New Roman" w:cs="Times New Roman"/>
          <w:szCs w:val="24"/>
          <w:lang w:eastAsia="cs-CZ"/>
        </w:rPr>
        <w:footnoteReference w:id="140"/>
      </w:r>
    </w:p>
    <w:p w:rsidR="00E24454" w:rsidRDefault="00071608" w:rsidP="00E03BD3">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 výše uvedeného vyplývá</w:t>
      </w:r>
      <w:r w:rsidR="006474FE">
        <w:rPr>
          <w:rFonts w:ascii="Times New Roman" w:eastAsia="Times New Roman" w:hAnsi="Times New Roman" w:cs="Times New Roman"/>
          <w:szCs w:val="24"/>
          <w:lang w:eastAsia="cs-CZ"/>
        </w:rPr>
        <w:t>, v jakých případech lze zrušit manželství ve prospěch víry na základě petrovského privilegia. Aby ovšem petrovské privilegium mohlo být uděleno</w:t>
      </w:r>
      <w:r w:rsidR="0020714E">
        <w:rPr>
          <w:rFonts w:ascii="Times New Roman" w:eastAsia="Times New Roman" w:hAnsi="Times New Roman" w:cs="Times New Roman"/>
          <w:szCs w:val="24"/>
          <w:lang w:eastAsia="cs-CZ"/>
        </w:rPr>
        <w:t>,</w:t>
      </w:r>
      <w:r w:rsidR="006474FE">
        <w:rPr>
          <w:rFonts w:ascii="Times New Roman" w:eastAsia="Times New Roman" w:hAnsi="Times New Roman" w:cs="Times New Roman"/>
          <w:szCs w:val="24"/>
          <w:lang w:eastAsia="cs-CZ"/>
        </w:rPr>
        <w:t xml:space="preserve"> je nutné splnit </w:t>
      </w:r>
      <w:r w:rsidR="000C3C1E">
        <w:rPr>
          <w:rFonts w:ascii="Times New Roman" w:eastAsia="Times New Roman" w:hAnsi="Times New Roman" w:cs="Times New Roman"/>
          <w:szCs w:val="24"/>
          <w:lang w:eastAsia="cs-CZ"/>
        </w:rPr>
        <w:t xml:space="preserve">také </w:t>
      </w:r>
      <w:r w:rsidR="0020714E">
        <w:rPr>
          <w:rFonts w:ascii="Times New Roman" w:eastAsia="Times New Roman" w:hAnsi="Times New Roman" w:cs="Times New Roman"/>
          <w:szCs w:val="24"/>
          <w:lang w:eastAsia="cs-CZ"/>
        </w:rPr>
        <w:t>určité podmínky, stanovené zmíněnou instrukcí.</w:t>
      </w:r>
      <w:r w:rsidR="00E24454">
        <w:rPr>
          <w:rFonts w:ascii="Times New Roman" w:eastAsia="Times New Roman" w:hAnsi="Times New Roman" w:cs="Times New Roman"/>
          <w:szCs w:val="24"/>
          <w:lang w:eastAsia="cs-CZ"/>
        </w:rPr>
        <w:t xml:space="preserve"> Základními podmínkami jsou:</w:t>
      </w:r>
    </w:p>
    <w:p w:rsidR="00E24454" w:rsidRDefault="00E24454" w:rsidP="00E03BD3">
      <w:pPr>
        <w:pStyle w:val="Odstavecseseznamem"/>
        <w:numPr>
          <w:ilvl w:val="0"/>
          <w:numId w:val="20"/>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alespoň jeden</w:t>
      </w:r>
      <w:r w:rsidR="008A631F">
        <w:rPr>
          <w:rFonts w:ascii="Times New Roman" w:eastAsia="Times New Roman" w:hAnsi="Times New Roman" w:cs="Times New Roman"/>
          <w:szCs w:val="24"/>
          <w:lang w:eastAsia="cs-CZ"/>
        </w:rPr>
        <w:t xml:space="preserve"> z manželů </w:t>
      </w:r>
      <w:r>
        <w:rPr>
          <w:rFonts w:ascii="Times New Roman" w:eastAsia="Times New Roman" w:hAnsi="Times New Roman" w:cs="Times New Roman"/>
          <w:szCs w:val="24"/>
          <w:lang w:eastAsia="cs-CZ"/>
        </w:rPr>
        <w:t>v době sňatku</w:t>
      </w:r>
      <w:r w:rsidR="00CB27B3">
        <w:rPr>
          <w:rFonts w:ascii="Times New Roman" w:eastAsia="Times New Roman" w:hAnsi="Times New Roman" w:cs="Times New Roman"/>
          <w:szCs w:val="24"/>
          <w:lang w:eastAsia="cs-CZ"/>
        </w:rPr>
        <w:t xml:space="preserve"> </w:t>
      </w:r>
      <w:r w:rsidR="00CB27B3" w:rsidRPr="00CB27B3">
        <w:rPr>
          <w:rFonts w:ascii="Times New Roman" w:eastAsia="Times New Roman" w:hAnsi="Times New Roman" w:cs="Times New Roman"/>
          <w:i/>
          <w:szCs w:val="24"/>
          <w:lang w:eastAsia="cs-CZ"/>
        </w:rPr>
        <w:t>nebyl</w:t>
      </w:r>
      <w:r>
        <w:rPr>
          <w:rFonts w:ascii="Times New Roman" w:eastAsia="Times New Roman" w:hAnsi="Times New Roman" w:cs="Times New Roman"/>
          <w:szCs w:val="24"/>
          <w:lang w:eastAsia="cs-CZ"/>
        </w:rPr>
        <w:t xml:space="preserve"> </w:t>
      </w:r>
      <w:r w:rsidRPr="00CB27B3">
        <w:rPr>
          <w:rFonts w:ascii="Times New Roman" w:eastAsia="Times New Roman" w:hAnsi="Times New Roman" w:cs="Times New Roman"/>
          <w:i/>
          <w:szCs w:val="24"/>
          <w:lang w:eastAsia="cs-CZ"/>
        </w:rPr>
        <w:t>pokřtěn</w:t>
      </w:r>
      <w:r w:rsidR="002773FD">
        <w:rPr>
          <w:rFonts w:ascii="Times New Roman" w:eastAsia="Times New Roman" w:hAnsi="Times New Roman" w:cs="Times New Roman"/>
          <w:szCs w:val="24"/>
          <w:lang w:eastAsia="cs-CZ"/>
        </w:rPr>
        <w:t>;</w:t>
      </w:r>
    </w:p>
    <w:p w:rsidR="002773FD" w:rsidRDefault="005D2BDA" w:rsidP="00E03BD3">
      <w:pPr>
        <w:pStyle w:val="Odstavecseseznamem"/>
        <w:numPr>
          <w:ilvl w:val="0"/>
          <w:numId w:val="20"/>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po eventuálním</w:t>
      </w:r>
      <w:r w:rsidR="002773FD">
        <w:rPr>
          <w:rFonts w:ascii="Times New Roman" w:eastAsia="Times New Roman" w:hAnsi="Times New Roman" w:cs="Times New Roman"/>
          <w:szCs w:val="24"/>
          <w:lang w:eastAsia="cs-CZ"/>
        </w:rPr>
        <w:t xml:space="preserve"> přijetí křtu nepokřtěnou stranou </w:t>
      </w:r>
      <w:r w:rsidR="002773FD" w:rsidRPr="00CB27B3">
        <w:rPr>
          <w:rFonts w:ascii="Times New Roman" w:eastAsia="Times New Roman" w:hAnsi="Times New Roman" w:cs="Times New Roman"/>
          <w:i/>
          <w:szCs w:val="24"/>
          <w:lang w:eastAsia="cs-CZ"/>
        </w:rPr>
        <w:t>nesmí dojít k dokonání</w:t>
      </w:r>
      <w:r w:rsidR="002773FD">
        <w:rPr>
          <w:rFonts w:ascii="Times New Roman" w:eastAsia="Times New Roman" w:hAnsi="Times New Roman" w:cs="Times New Roman"/>
          <w:szCs w:val="24"/>
          <w:lang w:eastAsia="cs-CZ"/>
        </w:rPr>
        <w:t xml:space="preserve"> manželství, jelikož takové manželství je pak z hlediska kanonického práva </w:t>
      </w:r>
      <w:r>
        <w:rPr>
          <w:rFonts w:ascii="Times New Roman" w:eastAsia="Times New Roman" w:hAnsi="Times New Roman" w:cs="Times New Roman"/>
          <w:szCs w:val="24"/>
          <w:lang w:eastAsia="cs-CZ"/>
        </w:rPr>
        <w:t xml:space="preserve">lidskou mocí </w:t>
      </w:r>
      <w:r w:rsidR="002773FD">
        <w:rPr>
          <w:rFonts w:ascii="Times New Roman" w:eastAsia="Times New Roman" w:hAnsi="Times New Roman" w:cs="Times New Roman"/>
          <w:szCs w:val="24"/>
          <w:lang w:eastAsia="cs-CZ"/>
        </w:rPr>
        <w:t>nerozlučitelné</w:t>
      </w:r>
      <w:r>
        <w:rPr>
          <w:rFonts w:ascii="Times New Roman" w:eastAsia="Times New Roman" w:hAnsi="Times New Roman" w:cs="Times New Roman"/>
          <w:szCs w:val="24"/>
          <w:lang w:eastAsia="cs-CZ"/>
        </w:rPr>
        <w:t>;</w:t>
      </w:r>
      <w:r w:rsidR="00D93A12">
        <w:rPr>
          <w:rStyle w:val="Znakapoznpodarou"/>
          <w:rFonts w:ascii="Times New Roman" w:eastAsia="Times New Roman" w:hAnsi="Times New Roman" w:cs="Times New Roman"/>
          <w:szCs w:val="24"/>
          <w:lang w:eastAsia="cs-CZ"/>
        </w:rPr>
        <w:footnoteReference w:id="141"/>
      </w:r>
    </w:p>
    <w:p w:rsidR="00E1362F" w:rsidRDefault="00D817C5" w:rsidP="00E03BD3">
      <w:pPr>
        <w:pStyle w:val="Odstavecseseznamem"/>
        <w:numPr>
          <w:ilvl w:val="0"/>
          <w:numId w:val="20"/>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v případě zamýšleného nového</w:t>
      </w:r>
      <w:r w:rsidR="0054471E">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manželství</w:t>
      </w:r>
      <w:r w:rsidR="00456E64">
        <w:rPr>
          <w:rFonts w:ascii="Times New Roman" w:eastAsia="Times New Roman" w:hAnsi="Times New Roman" w:cs="Times New Roman"/>
          <w:szCs w:val="24"/>
          <w:lang w:eastAsia="cs-CZ"/>
        </w:rPr>
        <w:t xml:space="preserve"> s nekatolickou stranou</w:t>
      </w:r>
      <w:r w:rsidR="0054471E">
        <w:rPr>
          <w:rFonts w:ascii="Times New Roman" w:eastAsia="Times New Roman" w:hAnsi="Times New Roman" w:cs="Times New Roman"/>
          <w:szCs w:val="24"/>
          <w:lang w:eastAsia="cs-CZ"/>
        </w:rPr>
        <w:t xml:space="preserve"> je potřeba, aby pokřtěná strana </w:t>
      </w:r>
      <w:r w:rsidR="0054471E" w:rsidRPr="00795046">
        <w:rPr>
          <w:rFonts w:ascii="Times New Roman" w:eastAsia="Times New Roman" w:hAnsi="Times New Roman" w:cs="Times New Roman"/>
          <w:i/>
          <w:szCs w:val="24"/>
          <w:lang w:eastAsia="cs-CZ"/>
        </w:rPr>
        <w:t>písemně</w:t>
      </w:r>
      <w:r w:rsidR="0054471E">
        <w:rPr>
          <w:rFonts w:ascii="Times New Roman" w:eastAsia="Times New Roman" w:hAnsi="Times New Roman" w:cs="Times New Roman"/>
          <w:szCs w:val="24"/>
          <w:lang w:eastAsia="cs-CZ"/>
        </w:rPr>
        <w:t xml:space="preserve"> poskytla záruku, že se vyvaruje ztráty své víry</w:t>
      </w:r>
      <w:r w:rsidR="00E03BD3">
        <w:rPr>
          <w:rFonts w:ascii="Times New Roman" w:eastAsia="Times New Roman" w:hAnsi="Times New Roman" w:cs="Times New Roman"/>
          <w:szCs w:val="24"/>
          <w:lang w:eastAsia="cs-CZ"/>
        </w:rPr>
        <w:t>,</w:t>
      </w:r>
      <w:r w:rsidR="0054471E">
        <w:rPr>
          <w:rFonts w:ascii="Times New Roman" w:eastAsia="Times New Roman" w:hAnsi="Times New Roman" w:cs="Times New Roman"/>
          <w:szCs w:val="24"/>
          <w:lang w:eastAsia="cs-CZ"/>
        </w:rPr>
        <w:t xml:space="preserve"> a od </w:t>
      </w:r>
      <w:r w:rsidR="008A631F">
        <w:rPr>
          <w:rFonts w:ascii="Times New Roman" w:eastAsia="Times New Roman" w:hAnsi="Times New Roman" w:cs="Times New Roman"/>
          <w:szCs w:val="24"/>
          <w:lang w:eastAsia="cs-CZ"/>
        </w:rPr>
        <w:t>strany nepokřtěné nebo</w:t>
      </w:r>
      <w:r w:rsidR="00810D0C">
        <w:rPr>
          <w:rFonts w:ascii="Times New Roman" w:eastAsia="Times New Roman" w:hAnsi="Times New Roman" w:cs="Times New Roman"/>
          <w:szCs w:val="24"/>
          <w:lang w:eastAsia="cs-CZ"/>
        </w:rPr>
        <w:t xml:space="preserve"> mimo katolickou církev pokřtěné</w:t>
      </w:r>
      <w:r w:rsidR="00456E64">
        <w:rPr>
          <w:rFonts w:ascii="Times New Roman" w:eastAsia="Times New Roman" w:hAnsi="Times New Roman" w:cs="Times New Roman"/>
          <w:szCs w:val="24"/>
          <w:lang w:eastAsia="cs-CZ"/>
        </w:rPr>
        <w:t xml:space="preserve"> </w:t>
      </w:r>
      <w:r w:rsidR="00456E64" w:rsidRPr="00795046">
        <w:rPr>
          <w:rFonts w:ascii="Times New Roman" w:eastAsia="Times New Roman" w:hAnsi="Times New Roman" w:cs="Times New Roman"/>
          <w:i/>
          <w:szCs w:val="24"/>
          <w:lang w:eastAsia="cs-CZ"/>
        </w:rPr>
        <w:t>písemn</w:t>
      </w:r>
      <w:r w:rsidR="00297B85" w:rsidRPr="00795046">
        <w:rPr>
          <w:rFonts w:ascii="Times New Roman" w:eastAsia="Times New Roman" w:hAnsi="Times New Roman" w:cs="Times New Roman"/>
          <w:i/>
          <w:szCs w:val="24"/>
          <w:lang w:eastAsia="cs-CZ"/>
        </w:rPr>
        <w:t>ý</w:t>
      </w:r>
      <w:r w:rsidR="00297B85">
        <w:rPr>
          <w:rFonts w:ascii="Times New Roman" w:eastAsia="Times New Roman" w:hAnsi="Times New Roman" w:cs="Times New Roman"/>
          <w:szCs w:val="24"/>
          <w:lang w:eastAsia="cs-CZ"/>
        </w:rPr>
        <w:t xml:space="preserve"> závazek o tom, že je připravena dovolit žít pokřtěné straně podle své víry </w:t>
      </w:r>
      <w:r w:rsidR="00B03CF1">
        <w:rPr>
          <w:rFonts w:ascii="Times New Roman" w:eastAsia="Times New Roman" w:hAnsi="Times New Roman" w:cs="Times New Roman"/>
          <w:szCs w:val="24"/>
          <w:lang w:eastAsia="cs-CZ"/>
        </w:rPr>
        <w:t>a děti pokřtít a vychovávat v katolické víře</w:t>
      </w:r>
      <w:r w:rsidR="00230E55">
        <w:rPr>
          <w:rFonts w:ascii="Times New Roman" w:eastAsia="Times New Roman" w:hAnsi="Times New Roman" w:cs="Times New Roman"/>
          <w:szCs w:val="24"/>
          <w:lang w:eastAsia="cs-CZ"/>
        </w:rPr>
        <w:t>;</w:t>
      </w:r>
      <w:r w:rsidR="005A23D4">
        <w:rPr>
          <w:rStyle w:val="Znakapoznpodarou"/>
          <w:rFonts w:ascii="Times New Roman" w:eastAsia="Times New Roman" w:hAnsi="Times New Roman" w:cs="Times New Roman"/>
          <w:szCs w:val="24"/>
          <w:lang w:eastAsia="cs-CZ"/>
        </w:rPr>
        <w:footnoteReference w:id="142"/>
      </w:r>
    </w:p>
    <w:p w:rsidR="00230E55" w:rsidRPr="00E24454" w:rsidRDefault="0066569D" w:rsidP="00E03BD3">
      <w:pPr>
        <w:pStyle w:val="Odstavecseseznamem"/>
        <w:numPr>
          <w:ilvl w:val="0"/>
          <w:numId w:val="20"/>
        </w:numPr>
        <w:autoSpaceDE w:val="0"/>
        <w:autoSpaceDN w:val="0"/>
        <w:adjustRightInd w:val="0"/>
        <w:ind w:left="993" w:hanging="284"/>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žádost</w:t>
      </w:r>
      <w:r w:rsidR="00230E55">
        <w:rPr>
          <w:rFonts w:ascii="Times New Roman" w:eastAsia="Times New Roman" w:hAnsi="Times New Roman" w:cs="Times New Roman"/>
          <w:szCs w:val="24"/>
          <w:lang w:eastAsia="cs-CZ"/>
        </w:rPr>
        <w:t xml:space="preserve"> o zrušení manželství katolíka s nepokřtěným, uzavřenéh</w:t>
      </w:r>
      <w:r w:rsidR="00165B91">
        <w:rPr>
          <w:rFonts w:ascii="Times New Roman" w:eastAsia="Times New Roman" w:hAnsi="Times New Roman" w:cs="Times New Roman"/>
          <w:szCs w:val="24"/>
          <w:lang w:eastAsia="cs-CZ"/>
        </w:rPr>
        <w:t>o s dispenzí od </w:t>
      </w:r>
      <w:r w:rsidR="006D0F67">
        <w:rPr>
          <w:rFonts w:ascii="Times New Roman" w:eastAsia="Times New Roman" w:hAnsi="Times New Roman" w:cs="Times New Roman"/>
          <w:szCs w:val="24"/>
          <w:lang w:eastAsia="cs-CZ"/>
        </w:rPr>
        <w:t xml:space="preserve">překážky rozdílného náboženství, smí katolická strana </w:t>
      </w:r>
      <w:r w:rsidR="00DC3523">
        <w:rPr>
          <w:rFonts w:ascii="Times New Roman" w:eastAsia="Times New Roman" w:hAnsi="Times New Roman" w:cs="Times New Roman"/>
          <w:szCs w:val="24"/>
          <w:lang w:eastAsia="cs-CZ"/>
        </w:rPr>
        <w:t>podat pouze v případě, že zamýšlí uzavřít nové manželství s </w:t>
      </w:r>
      <w:r w:rsidR="00DC3523" w:rsidRPr="007C5865">
        <w:rPr>
          <w:rFonts w:ascii="Times New Roman" w:eastAsia="Times New Roman" w:hAnsi="Times New Roman" w:cs="Times New Roman"/>
          <w:i/>
          <w:szCs w:val="24"/>
          <w:lang w:eastAsia="cs-CZ"/>
        </w:rPr>
        <w:t>pokřtěnou stranou</w:t>
      </w:r>
      <w:r w:rsidR="00400CA1">
        <w:rPr>
          <w:rFonts w:ascii="Times New Roman" w:eastAsia="Times New Roman" w:hAnsi="Times New Roman" w:cs="Times New Roman"/>
          <w:szCs w:val="24"/>
          <w:lang w:eastAsia="cs-CZ"/>
        </w:rPr>
        <w:t xml:space="preserve">. Nepokřtěná strana v tomto případě může podat tuto žádost jen </w:t>
      </w:r>
      <w:r>
        <w:rPr>
          <w:rFonts w:ascii="Times New Roman" w:eastAsia="Times New Roman" w:hAnsi="Times New Roman" w:cs="Times New Roman"/>
          <w:szCs w:val="24"/>
          <w:lang w:eastAsia="cs-CZ"/>
        </w:rPr>
        <w:t>za podmínky</w:t>
      </w:r>
      <w:r w:rsidR="00400CA1">
        <w:rPr>
          <w:rFonts w:ascii="Times New Roman" w:eastAsia="Times New Roman" w:hAnsi="Times New Roman" w:cs="Times New Roman"/>
          <w:szCs w:val="24"/>
          <w:lang w:eastAsia="cs-CZ"/>
        </w:rPr>
        <w:t xml:space="preserve">, že zamýšlí </w:t>
      </w:r>
      <w:r w:rsidR="00400CA1" w:rsidRPr="007C5865">
        <w:rPr>
          <w:rFonts w:ascii="Times New Roman" w:eastAsia="Times New Roman" w:hAnsi="Times New Roman" w:cs="Times New Roman"/>
          <w:i/>
          <w:szCs w:val="24"/>
          <w:lang w:eastAsia="cs-CZ"/>
        </w:rPr>
        <w:t>přijmout křest</w:t>
      </w:r>
      <w:r w:rsidR="00165B91">
        <w:rPr>
          <w:rFonts w:ascii="Times New Roman" w:eastAsia="Times New Roman" w:hAnsi="Times New Roman" w:cs="Times New Roman"/>
          <w:szCs w:val="24"/>
          <w:lang w:eastAsia="cs-CZ"/>
        </w:rPr>
        <w:t xml:space="preserve"> a </w:t>
      </w:r>
      <w:r w:rsidR="00400CA1">
        <w:rPr>
          <w:rFonts w:ascii="Times New Roman" w:eastAsia="Times New Roman" w:hAnsi="Times New Roman" w:cs="Times New Roman"/>
          <w:szCs w:val="24"/>
          <w:lang w:eastAsia="cs-CZ"/>
        </w:rPr>
        <w:t>uzavřít manželství s </w:t>
      </w:r>
      <w:r w:rsidR="00400CA1" w:rsidRPr="007C5865">
        <w:rPr>
          <w:rFonts w:ascii="Times New Roman" w:eastAsia="Times New Roman" w:hAnsi="Times New Roman" w:cs="Times New Roman"/>
          <w:i/>
          <w:szCs w:val="24"/>
          <w:lang w:eastAsia="cs-CZ"/>
        </w:rPr>
        <w:t>pokřtěnou stranou</w:t>
      </w:r>
      <w:r w:rsidR="00975758">
        <w:rPr>
          <w:rFonts w:ascii="Times New Roman" w:eastAsia="Times New Roman" w:hAnsi="Times New Roman" w:cs="Times New Roman"/>
          <w:szCs w:val="24"/>
          <w:lang w:eastAsia="cs-CZ"/>
        </w:rPr>
        <w:t>.</w:t>
      </w:r>
      <w:r>
        <w:rPr>
          <w:rStyle w:val="Znakapoznpodarou"/>
          <w:rFonts w:ascii="Times New Roman" w:eastAsia="Times New Roman" w:hAnsi="Times New Roman" w:cs="Times New Roman"/>
          <w:szCs w:val="24"/>
          <w:lang w:eastAsia="cs-CZ"/>
        </w:rPr>
        <w:footnoteReference w:id="143"/>
      </w:r>
      <w:r w:rsidR="00230E55">
        <w:rPr>
          <w:rFonts w:ascii="Times New Roman" w:eastAsia="Times New Roman" w:hAnsi="Times New Roman" w:cs="Times New Roman"/>
          <w:szCs w:val="24"/>
          <w:lang w:eastAsia="cs-CZ"/>
        </w:rPr>
        <w:t xml:space="preserve"> </w:t>
      </w:r>
    </w:p>
    <w:p w:rsidR="00AA7ABF" w:rsidRDefault="0020714E" w:rsidP="00E03BD3">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7819BB">
        <w:rPr>
          <w:rFonts w:ascii="Times New Roman" w:eastAsia="Times New Roman" w:hAnsi="Times New Roman" w:cs="Times New Roman"/>
          <w:szCs w:val="24"/>
          <w:lang w:eastAsia="cs-CZ"/>
        </w:rPr>
        <w:t>Kromě výše zmíněných základních podmínek pro zruš</w:t>
      </w:r>
      <w:r w:rsidR="00617880">
        <w:rPr>
          <w:rFonts w:ascii="Times New Roman" w:eastAsia="Times New Roman" w:hAnsi="Times New Roman" w:cs="Times New Roman"/>
          <w:szCs w:val="24"/>
          <w:lang w:eastAsia="cs-CZ"/>
        </w:rPr>
        <w:t>ení manželství ve prospěch víry</w:t>
      </w:r>
      <w:r w:rsidR="007819BB">
        <w:rPr>
          <w:rFonts w:ascii="Times New Roman" w:eastAsia="Times New Roman" w:hAnsi="Times New Roman" w:cs="Times New Roman"/>
          <w:szCs w:val="24"/>
          <w:lang w:eastAsia="cs-CZ"/>
        </w:rPr>
        <w:t xml:space="preserve"> je nutné splnit i další požadavky, uvedené v instrukci z roku 2001. </w:t>
      </w:r>
      <w:r>
        <w:rPr>
          <w:rFonts w:ascii="Times New Roman" w:eastAsia="Times New Roman" w:hAnsi="Times New Roman" w:cs="Times New Roman"/>
          <w:szCs w:val="24"/>
          <w:lang w:eastAsia="cs-CZ"/>
        </w:rPr>
        <w:t xml:space="preserve">Snad nejdůležitější z nich je </w:t>
      </w:r>
      <w:r w:rsidR="00715CB5">
        <w:rPr>
          <w:rFonts w:ascii="Times New Roman" w:eastAsia="Times New Roman" w:hAnsi="Times New Roman" w:cs="Times New Roman"/>
          <w:szCs w:val="24"/>
          <w:lang w:eastAsia="cs-CZ"/>
        </w:rPr>
        <w:t xml:space="preserve">skutečnost, že manželství je natolik </w:t>
      </w:r>
      <w:r w:rsidR="00715CB5" w:rsidRPr="00715CB5">
        <w:rPr>
          <w:rFonts w:ascii="Times New Roman" w:eastAsia="Times New Roman" w:hAnsi="Times New Roman" w:cs="Times New Roman"/>
          <w:i/>
          <w:szCs w:val="24"/>
          <w:lang w:eastAsia="cs-CZ"/>
        </w:rPr>
        <w:t>rozvráceno</w:t>
      </w:r>
      <w:r w:rsidR="00715CB5">
        <w:rPr>
          <w:rFonts w:ascii="Times New Roman" w:eastAsia="Times New Roman" w:hAnsi="Times New Roman" w:cs="Times New Roman"/>
          <w:szCs w:val="24"/>
          <w:lang w:eastAsia="cs-CZ"/>
        </w:rPr>
        <w:t>, že již není naděje na jeho obnovení.</w:t>
      </w:r>
      <w:r w:rsidR="008E54E9">
        <w:rPr>
          <w:rStyle w:val="Znakapoznpodarou"/>
          <w:rFonts w:ascii="Times New Roman" w:eastAsia="Times New Roman" w:hAnsi="Times New Roman" w:cs="Times New Roman"/>
          <w:szCs w:val="24"/>
          <w:lang w:eastAsia="cs-CZ"/>
        </w:rPr>
        <w:footnoteReference w:id="144"/>
      </w:r>
      <w:r w:rsidR="000C3C1E">
        <w:rPr>
          <w:rFonts w:ascii="Times New Roman" w:eastAsia="Times New Roman" w:hAnsi="Times New Roman" w:cs="Times New Roman"/>
          <w:szCs w:val="24"/>
          <w:lang w:eastAsia="cs-CZ"/>
        </w:rPr>
        <w:t xml:space="preserve"> Další, velmi důležitou podmínkou je skutečnost, že žadatel o zru</w:t>
      </w:r>
      <w:r w:rsidR="00253848">
        <w:rPr>
          <w:rFonts w:ascii="Times New Roman" w:eastAsia="Times New Roman" w:hAnsi="Times New Roman" w:cs="Times New Roman"/>
          <w:szCs w:val="24"/>
          <w:lang w:eastAsia="cs-CZ"/>
        </w:rPr>
        <w:t xml:space="preserve">šení manželství nebo třetí strana, se kterou žadatel hodlá uzavřít nové kanonické manželství, nesmí být </w:t>
      </w:r>
      <w:r w:rsidR="00253848" w:rsidRPr="00C20FA3">
        <w:rPr>
          <w:rFonts w:ascii="Times New Roman" w:eastAsia="Times New Roman" w:hAnsi="Times New Roman" w:cs="Times New Roman"/>
          <w:i/>
          <w:szCs w:val="24"/>
          <w:lang w:eastAsia="cs-CZ"/>
        </w:rPr>
        <w:t>výhradně nebo převážně vinný</w:t>
      </w:r>
      <w:r w:rsidR="00253848">
        <w:rPr>
          <w:rFonts w:ascii="Times New Roman" w:eastAsia="Times New Roman" w:hAnsi="Times New Roman" w:cs="Times New Roman"/>
          <w:szCs w:val="24"/>
          <w:lang w:eastAsia="cs-CZ"/>
        </w:rPr>
        <w:t xml:space="preserve"> rozpadem manželství, které má být zrušeno.</w:t>
      </w:r>
      <w:r w:rsidR="00FF7C1D">
        <w:rPr>
          <w:rStyle w:val="Znakapoznpodarou"/>
          <w:rFonts w:ascii="Times New Roman" w:eastAsia="Times New Roman" w:hAnsi="Times New Roman" w:cs="Times New Roman"/>
          <w:szCs w:val="24"/>
          <w:lang w:eastAsia="cs-CZ"/>
        </w:rPr>
        <w:footnoteReference w:id="145"/>
      </w:r>
      <w:r w:rsidR="00253848">
        <w:rPr>
          <w:rFonts w:ascii="Times New Roman" w:eastAsia="Times New Roman" w:hAnsi="Times New Roman" w:cs="Times New Roman"/>
          <w:szCs w:val="24"/>
          <w:lang w:eastAsia="cs-CZ"/>
        </w:rPr>
        <w:t xml:space="preserve"> </w:t>
      </w:r>
      <w:r w:rsidR="0042713E">
        <w:rPr>
          <w:rFonts w:ascii="Times New Roman" w:eastAsia="Times New Roman" w:hAnsi="Times New Roman" w:cs="Times New Roman"/>
          <w:szCs w:val="24"/>
          <w:lang w:eastAsia="cs-CZ"/>
        </w:rPr>
        <w:t xml:space="preserve">Také je potřeba sledovat eventuální dopad rozloučeného manželství na veřejnost. </w:t>
      </w:r>
      <w:r w:rsidR="002B75DA">
        <w:rPr>
          <w:rFonts w:ascii="Times New Roman" w:eastAsia="Times New Roman" w:hAnsi="Times New Roman" w:cs="Times New Roman"/>
          <w:szCs w:val="24"/>
          <w:lang w:eastAsia="cs-CZ"/>
        </w:rPr>
        <w:t>Rozloučení</w:t>
      </w:r>
      <w:r w:rsidR="00041663">
        <w:rPr>
          <w:rFonts w:ascii="Times New Roman" w:eastAsia="Times New Roman" w:hAnsi="Times New Roman" w:cs="Times New Roman"/>
          <w:szCs w:val="24"/>
          <w:lang w:eastAsia="cs-CZ"/>
        </w:rPr>
        <w:t xml:space="preserve"> manželství by nemělo </w:t>
      </w:r>
      <w:r w:rsidR="00041663">
        <w:rPr>
          <w:rFonts w:ascii="Times New Roman" w:eastAsia="Times New Roman" w:hAnsi="Times New Roman" w:cs="Times New Roman"/>
          <w:szCs w:val="24"/>
          <w:lang w:eastAsia="cs-CZ"/>
        </w:rPr>
        <w:lastRenderedPageBreak/>
        <w:t xml:space="preserve">vyvolat veřejné pohoršení. </w:t>
      </w:r>
      <w:r w:rsidR="00F40536">
        <w:rPr>
          <w:rFonts w:ascii="Times New Roman" w:eastAsia="Times New Roman" w:hAnsi="Times New Roman" w:cs="Times New Roman"/>
          <w:szCs w:val="24"/>
          <w:lang w:eastAsia="cs-CZ"/>
        </w:rPr>
        <w:t xml:space="preserve">V neposlední řadě je nutné, aby strana, která o rozloučení </w:t>
      </w:r>
      <w:r w:rsidR="00FF7C1D">
        <w:rPr>
          <w:rFonts w:ascii="Times New Roman" w:eastAsia="Times New Roman" w:hAnsi="Times New Roman" w:cs="Times New Roman"/>
          <w:szCs w:val="24"/>
          <w:lang w:eastAsia="cs-CZ"/>
        </w:rPr>
        <w:t xml:space="preserve">žádá, </w:t>
      </w:r>
      <w:r w:rsidR="00F40536">
        <w:rPr>
          <w:rFonts w:ascii="Times New Roman" w:eastAsia="Times New Roman" w:hAnsi="Times New Roman" w:cs="Times New Roman"/>
          <w:szCs w:val="24"/>
          <w:lang w:eastAsia="cs-CZ"/>
        </w:rPr>
        <w:t>sociálně zabezpečila opouštěného manžela a jejich děti.</w:t>
      </w:r>
      <w:r w:rsidR="0029210D">
        <w:rPr>
          <w:rStyle w:val="Znakapoznpodarou"/>
          <w:rFonts w:ascii="Times New Roman" w:eastAsia="Times New Roman" w:hAnsi="Times New Roman" w:cs="Times New Roman"/>
          <w:szCs w:val="24"/>
          <w:lang w:eastAsia="cs-CZ"/>
        </w:rPr>
        <w:footnoteReference w:id="146"/>
      </w:r>
    </w:p>
    <w:p w:rsidR="00C72DA0" w:rsidRDefault="00AA7ABF">
      <w:pPr>
        <w:autoSpaceDE w:val="0"/>
        <w:autoSpaceDN w:val="0"/>
        <w:adjustRightInd w:val="0"/>
        <w:spacing w:after="24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Na udělení petrovského privilegia není právní nárok</w:t>
      </w:r>
      <w:r w:rsidR="00FF529A">
        <w:rPr>
          <w:rFonts w:ascii="Times New Roman" w:eastAsia="Times New Roman" w:hAnsi="Times New Roman" w:cs="Times New Roman"/>
          <w:szCs w:val="24"/>
          <w:lang w:eastAsia="cs-CZ"/>
        </w:rPr>
        <w:t xml:space="preserve"> a záleží tedy na</w:t>
      </w:r>
      <w:r w:rsidR="001A669E">
        <w:rPr>
          <w:rFonts w:ascii="Times New Roman" w:eastAsia="Times New Roman" w:hAnsi="Times New Roman" w:cs="Times New Roman"/>
          <w:szCs w:val="24"/>
          <w:lang w:eastAsia="cs-CZ"/>
        </w:rPr>
        <w:t xml:space="preserve"> Apoštolském stol</w:t>
      </w:r>
      <w:r w:rsidR="004109C2">
        <w:rPr>
          <w:rFonts w:ascii="Times New Roman" w:eastAsia="Times New Roman" w:hAnsi="Times New Roman" w:cs="Times New Roman"/>
          <w:szCs w:val="24"/>
          <w:lang w:eastAsia="cs-CZ"/>
        </w:rPr>
        <w:t>ci, zda žádosti vyhoví</w:t>
      </w:r>
      <w:r w:rsidR="00881BB8">
        <w:rPr>
          <w:rFonts w:ascii="Times New Roman" w:eastAsia="Times New Roman" w:hAnsi="Times New Roman" w:cs="Times New Roman"/>
          <w:szCs w:val="24"/>
          <w:lang w:eastAsia="cs-CZ"/>
        </w:rPr>
        <w:t>, či nikoli</w:t>
      </w:r>
      <w:r w:rsidR="00FF529A">
        <w:rPr>
          <w:rFonts w:ascii="Times New Roman" w:eastAsia="Times New Roman" w:hAnsi="Times New Roman" w:cs="Times New Roman"/>
          <w:szCs w:val="24"/>
          <w:lang w:eastAsia="cs-CZ"/>
        </w:rPr>
        <w:t>.</w:t>
      </w:r>
      <w:r w:rsidR="00FF529A">
        <w:rPr>
          <w:rStyle w:val="Znakapoznpodarou"/>
          <w:rFonts w:ascii="Times New Roman" w:eastAsia="Times New Roman" w:hAnsi="Times New Roman" w:cs="Times New Roman"/>
          <w:szCs w:val="24"/>
          <w:lang w:eastAsia="cs-CZ"/>
        </w:rPr>
        <w:footnoteReference w:id="147"/>
      </w:r>
      <w:r w:rsidR="0020714E">
        <w:rPr>
          <w:rFonts w:ascii="Times New Roman" w:eastAsia="Times New Roman" w:hAnsi="Times New Roman" w:cs="Times New Roman"/>
          <w:szCs w:val="24"/>
          <w:lang w:eastAsia="cs-CZ"/>
        </w:rPr>
        <w:t xml:space="preserve"> </w:t>
      </w:r>
    </w:p>
    <w:p w:rsidR="00511BEA" w:rsidRDefault="001A628B" w:rsidP="00436337">
      <w:pPr>
        <w:autoSpaceDE w:val="0"/>
        <w:autoSpaceDN w:val="0"/>
        <w:adjustRightInd w:val="0"/>
        <w:spacing w:after="120"/>
        <w:rPr>
          <w:rFonts w:ascii="Times New Roman" w:hAnsi="Times New Roman" w:cs="Times New Roman"/>
          <w:b/>
          <w:iCs/>
          <w:szCs w:val="24"/>
        </w:rPr>
      </w:pPr>
      <w:r w:rsidRPr="001A628B">
        <w:rPr>
          <w:rFonts w:ascii="Times New Roman" w:hAnsi="Times New Roman" w:cs="Times New Roman"/>
          <w:b/>
          <w:iCs/>
          <w:szCs w:val="24"/>
        </w:rPr>
        <w:t>C. Řízení o udělení petrovského privilegia</w:t>
      </w:r>
    </w:p>
    <w:p w:rsidR="001A628B" w:rsidRPr="00436337" w:rsidRDefault="001A628B" w:rsidP="00436337">
      <w:pPr>
        <w:autoSpaceDE w:val="0"/>
        <w:autoSpaceDN w:val="0"/>
        <w:adjustRightInd w:val="0"/>
        <w:rPr>
          <w:rFonts w:ascii="Times New Roman" w:hAnsi="Times New Roman" w:cs="Times New Roman"/>
          <w:b/>
          <w:iCs/>
          <w:szCs w:val="24"/>
        </w:rPr>
      </w:pPr>
      <w:r>
        <w:rPr>
          <w:rFonts w:ascii="Times New Roman" w:hAnsi="Times New Roman" w:cs="Times New Roman"/>
          <w:b/>
          <w:iCs/>
          <w:szCs w:val="24"/>
        </w:rPr>
        <w:tab/>
      </w:r>
      <w:r w:rsidR="00152598">
        <w:rPr>
          <w:rFonts w:ascii="Times New Roman" w:hAnsi="Times New Roman" w:cs="Times New Roman"/>
          <w:iCs/>
          <w:szCs w:val="24"/>
        </w:rPr>
        <w:t xml:space="preserve">Toto řízení není upraveno v kodexu kanonického práva, ale upravují ho </w:t>
      </w:r>
      <w:r w:rsidR="00C63C8D">
        <w:rPr>
          <w:rFonts w:ascii="Times New Roman" w:hAnsi="Times New Roman" w:cs="Times New Roman"/>
          <w:iCs/>
          <w:szCs w:val="24"/>
        </w:rPr>
        <w:t xml:space="preserve">výše zmíněné </w:t>
      </w:r>
      <w:r w:rsidR="00152598">
        <w:rPr>
          <w:rFonts w:ascii="Times New Roman" w:hAnsi="Times New Roman" w:cs="Times New Roman"/>
          <w:iCs/>
          <w:szCs w:val="24"/>
        </w:rPr>
        <w:t>normy</w:t>
      </w:r>
      <w:r w:rsidR="00C63C8D">
        <w:rPr>
          <w:rFonts w:ascii="Times New Roman" w:hAnsi="Times New Roman" w:cs="Times New Roman"/>
          <w:iCs/>
          <w:szCs w:val="24"/>
        </w:rPr>
        <w:t xml:space="preserve"> „</w:t>
      </w:r>
      <w:proofErr w:type="spellStart"/>
      <w:r w:rsidR="002F7684" w:rsidRPr="002F7684">
        <w:rPr>
          <w:rFonts w:ascii="Times New Roman" w:hAnsi="Times New Roman" w:cs="Times New Roman"/>
          <w:i/>
          <w:iCs/>
          <w:szCs w:val="24"/>
        </w:rPr>
        <w:t>Potestas</w:t>
      </w:r>
      <w:proofErr w:type="spellEnd"/>
      <w:r w:rsidR="002F7684" w:rsidRPr="002F7684">
        <w:rPr>
          <w:rFonts w:ascii="Times New Roman" w:hAnsi="Times New Roman" w:cs="Times New Roman"/>
          <w:i/>
          <w:iCs/>
          <w:szCs w:val="24"/>
        </w:rPr>
        <w:t xml:space="preserve"> </w:t>
      </w:r>
      <w:proofErr w:type="spellStart"/>
      <w:r w:rsidR="002F7684" w:rsidRPr="002F7684">
        <w:rPr>
          <w:rFonts w:ascii="Times New Roman" w:hAnsi="Times New Roman" w:cs="Times New Roman"/>
          <w:i/>
          <w:iCs/>
          <w:szCs w:val="24"/>
        </w:rPr>
        <w:t>Ecclesiae</w:t>
      </w:r>
      <w:proofErr w:type="spellEnd"/>
      <w:r w:rsidR="00C63C8D">
        <w:rPr>
          <w:rFonts w:ascii="Times New Roman" w:hAnsi="Times New Roman" w:cs="Times New Roman"/>
          <w:i/>
          <w:iCs/>
          <w:szCs w:val="24"/>
        </w:rPr>
        <w:t>“</w:t>
      </w:r>
      <w:r w:rsidR="002F7684">
        <w:rPr>
          <w:rFonts w:ascii="Times New Roman" w:hAnsi="Times New Roman" w:cs="Times New Roman"/>
          <w:iCs/>
          <w:szCs w:val="24"/>
        </w:rPr>
        <w:t>.</w:t>
      </w:r>
    </w:p>
    <w:p w:rsidR="00511BEA" w:rsidRDefault="008F27C3" w:rsidP="005D6914">
      <w:pPr>
        <w:autoSpaceDE w:val="0"/>
        <w:autoSpaceDN w:val="0"/>
        <w:adjustRightInd w:val="0"/>
        <w:rPr>
          <w:rFonts w:ascii="Times New Roman" w:hAnsi="Times New Roman" w:cs="Times New Roman"/>
          <w:iCs/>
          <w:szCs w:val="24"/>
        </w:rPr>
      </w:pPr>
      <w:r>
        <w:rPr>
          <w:rFonts w:ascii="Times New Roman" w:hAnsi="Times New Roman" w:cs="Times New Roman"/>
          <w:iCs/>
          <w:szCs w:val="24"/>
        </w:rPr>
        <w:tab/>
        <w:t xml:space="preserve">V jednotlivých fázích tohoto řízení by se mohlo zdát, že jde o soudní řízení, </w:t>
      </w:r>
      <w:r w:rsidR="00AF1B2D">
        <w:rPr>
          <w:rFonts w:ascii="Times New Roman" w:hAnsi="Times New Roman" w:cs="Times New Roman"/>
          <w:iCs/>
          <w:szCs w:val="24"/>
        </w:rPr>
        <w:t>jelikož</w:t>
      </w:r>
      <w:r w:rsidR="00C63C8D">
        <w:rPr>
          <w:rFonts w:ascii="Times New Roman" w:hAnsi="Times New Roman" w:cs="Times New Roman"/>
          <w:iCs/>
          <w:szCs w:val="24"/>
        </w:rPr>
        <w:t xml:space="preserve"> však</w:t>
      </w:r>
      <w:r w:rsidR="00AF1B2D">
        <w:rPr>
          <w:rFonts w:ascii="Times New Roman" w:hAnsi="Times New Roman" w:cs="Times New Roman"/>
          <w:iCs/>
          <w:szCs w:val="24"/>
        </w:rPr>
        <w:t xml:space="preserve"> toto řízení neslouží k rozhodnutí sporu mezi dvěma stranami, ale pouze k ověření podmínek, které jsou potřebné </w:t>
      </w:r>
      <w:r w:rsidR="00736567">
        <w:rPr>
          <w:rFonts w:ascii="Times New Roman" w:hAnsi="Times New Roman" w:cs="Times New Roman"/>
          <w:iCs/>
          <w:szCs w:val="24"/>
        </w:rPr>
        <w:t>k rozhodnutí o zrušení manželství ve prospěch víry, jedná se o</w:t>
      </w:r>
      <w:r w:rsidR="00AF2DC5">
        <w:rPr>
          <w:rFonts w:ascii="Times New Roman" w:hAnsi="Times New Roman" w:cs="Times New Roman"/>
          <w:iCs/>
          <w:szCs w:val="24"/>
        </w:rPr>
        <w:t> </w:t>
      </w:r>
      <w:r w:rsidR="00736567" w:rsidRPr="00736567">
        <w:rPr>
          <w:rFonts w:ascii="Times New Roman" w:hAnsi="Times New Roman" w:cs="Times New Roman"/>
          <w:i/>
          <w:iCs/>
          <w:szCs w:val="24"/>
        </w:rPr>
        <w:t>správní řízení</w:t>
      </w:r>
      <w:r w:rsidR="00736567">
        <w:rPr>
          <w:rFonts w:ascii="Times New Roman" w:hAnsi="Times New Roman" w:cs="Times New Roman"/>
          <w:iCs/>
          <w:szCs w:val="24"/>
        </w:rPr>
        <w:t>.</w:t>
      </w:r>
      <w:r w:rsidR="00736567">
        <w:rPr>
          <w:rStyle w:val="Znakapoznpodarou"/>
          <w:rFonts w:ascii="Times New Roman" w:hAnsi="Times New Roman" w:cs="Times New Roman"/>
          <w:iCs/>
          <w:szCs w:val="24"/>
        </w:rPr>
        <w:footnoteReference w:id="148"/>
      </w:r>
    </w:p>
    <w:p w:rsidR="00D31A2C" w:rsidRDefault="00D31A2C" w:rsidP="005D6914">
      <w:pPr>
        <w:autoSpaceDE w:val="0"/>
        <w:autoSpaceDN w:val="0"/>
        <w:adjustRightInd w:val="0"/>
        <w:rPr>
          <w:rFonts w:ascii="Times New Roman" w:hAnsi="Times New Roman" w:cs="Times New Roman"/>
          <w:iCs/>
          <w:szCs w:val="24"/>
        </w:rPr>
      </w:pPr>
      <w:r>
        <w:rPr>
          <w:rFonts w:ascii="Times New Roman" w:hAnsi="Times New Roman" w:cs="Times New Roman"/>
          <w:iCs/>
          <w:szCs w:val="24"/>
        </w:rPr>
        <w:tab/>
        <w:t xml:space="preserve">Řízení se zahajuje na </w:t>
      </w:r>
      <w:r w:rsidRPr="00DD3564">
        <w:rPr>
          <w:rFonts w:ascii="Times New Roman" w:hAnsi="Times New Roman" w:cs="Times New Roman"/>
          <w:i/>
          <w:iCs/>
          <w:szCs w:val="24"/>
        </w:rPr>
        <w:t>žádost</w:t>
      </w:r>
      <w:r w:rsidR="004E7B45">
        <w:rPr>
          <w:rFonts w:ascii="Times New Roman" w:hAnsi="Times New Roman" w:cs="Times New Roman"/>
          <w:i/>
          <w:iCs/>
          <w:szCs w:val="24"/>
        </w:rPr>
        <w:t xml:space="preserve"> </w:t>
      </w:r>
      <w:r w:rsidR="004E7B45">
        <w:rPr>
          <w:rFonts w:ascii="Times New Roman" w:hAnsi="Times New Roman" w:cs="Times New Roman"/>
          <w:iCs/>
          <w:szCs w:val="24"/>
        </w:rPr>
        <w:t>jedné ze stran manželství</w:t>
      </w:r>
      <w:r w:rsidR="002A2A16">
        <w:rPr>
          <w:rFonts w:ascii="Times New Roman" w:hAnsi="Times New Roman" w:cs="Times New Roman"/>
          <w:iCs/>
          <w:szCs w:val="24"/>
        </w:rPr>
        <w:t xml:space="preserve">, za jejíž přijetí, </w:t>
      </w:r>
      <w:r w:rsidR="00AF2DC5">
        <w:rPr>
          <w:rFonts w:ascii="Times New Roman" w:hAnsi="Times New Roman" w:cs="Times New Roman"/>
          <w:iCs/>
          <w:szCs w:val="24"/>
        </w:rPr>
        <w:t>přípravu a </w:t>
      </w:r>
      <w:r w:rsidR="00D02087">
        <w:rPr>
          <w:rFonts w:ascii="Times New Roman" w:hAnsi="Times New Roman" w:cs="Times New Roman"/>
          <w:iCs/>
          <w:szCs w:val="24"/>
        </w:rPr>
        <w:t xml:space="preserve">projednání je odpovědný, v rovině místní církve, </w:t>
      </w:r>
      <w:r w:rsidR="00D02087" w:rsidRPr="00DD3564">
        <w:rPr>
          <w:rFonts w:ascii="Times New Roman" w:hAnsi="Times New Roman" w:cs="Times New Roman"/>
          <w:i/>
          <w:iCs/>
          <w:szCs w:val="24"/>
        </w:rPr>
        <w:t>diecézní biskup</w:t>
      </w:r>
      <w:r w:rsidR="00D02087">
        <w:rPr>
          <w:rFonts w:ascii="Times New Roman" w:hAnsi="Times New Roman" w:cs="Times New Roman"/>
          <w:iCs/>
          <w:szCs w:val="24"/>
        </w:rPr>
        <w:t>.</w:t>
      </w:r>
      <w:r w:rsidR="006B6A6A">
        <w:rPr>
          <w:rFonts w:ascii="Times New Roman" w:hAnsi="Times New Roman" w:cs="Times New Roman"/>
          <w:iCs/>
          <w:szCs w:val="24"/>
        </w:rPr>
        <w:t xml:space="preserve"> Následně je žádost projednána </w:t>
      </w:r>
      <w:r w:rsidR="006B6A6A" w:rsidRPr="001A669E">
        <w:rPr>
          <w:rFonts w:ascii="Times New Roman" w:hAnsi="Times New Roman" w:cs="Times New Roman"/>
          <w:i/>
          <w:iCs/>
          <w:szCs w:val="24"/>
        </w:rPr>
        <w:t>Kongregací pro nauku víry</w:t>
      </w:r>
      <w:r w:rsidR="006B6A6A">
        <w:rPr>
          <w:rFonts w:ascii="Times New Roman" w:hAnsi="Times New Roman" w:cs="Times New Roman"/>
          <w:iCs/>
          <w:szCs w:val="24"/>
        </w:rPr>
        <w:t xml:space="preserve"> u </w:t>
      </w:r>
      <w:r w:rsidR="006B6A6A" w:rsidRPr="00DD3564">
        <w:rPr>
          <w:rFonts w:ascii="Times New Roman" w:hAnsi="Times New Roman" w:cs="Times New Roman"/>
          <w:i/>
          <w:iCs/>
          <w:szCs w:val="24"/>
        </w:rPr>
        <w:t>Apoštolského stolce</w:t>
      </w:r>
      <w:r w:rsidR="006B6A6A">
        <w:rPr>
          <w:rFonts w:ascii="Times New Roman" w:hAnsi="Times New Roman" w:cs="Times New Roman"/>
          <w:iCs/>
          <w:szCs w:val="24"/>
        </w:rPr>
        <w:t>, a teprve po celé této proceduře je žádost předložena</w:t>
      </w:r>
      <w:r w:rsidR="00F64588">
        <w:rPr>
          <w:rFonts w:ascii="Times New Roman" w:hAnsi="Times New Roman" w:cs="Times New Roman"/>
          <w:iCs/>
          <w:szCs w:val="24"/>
        </w:rPr>
        <w:t xml:space="preserve"> k posouzení a rozhodnutí </w:t>
      </w:r>
      <w:r w:rsidR="00F64588" w:rsidRPr="00DD3564">
        <w:rPr>
          <w:rFonts w:ascii="Times New Roman" w:hAnsi="Times New Roman" w:cs="Times New Roman"/>
          <w:i/>
          <w:iCs/>
          <w:szCs w:val="24"/>
        </w:rPr>
        <w:t>papeži</w:t>
      </w:r>
      <w:r w:rsidR="00F64588">
        <w:rPr>
          <w:rFonts w:ascii="Times New Roman" w:hAnsi="Times New Roman" w:cs="Times New Roman"/>
          <w:iCs/>
          <w:szCs w:val="24"/>
        </w:rPr>
        <w:t>.</w:t>
      </w:r>
      <w:r w:rsidR="003249A9">
        <w:rPr>
          <w:rStyle w:val="Znakapoznpodarou"/>
          <w:rFonts w:ascii="Times New Roman" w:hAnsi="Times New Roman" w:cs="Times New Roman"/>
          <w:iCs/>
          <w:szCs w:val="24"/>
        </w:rPr>
        <w:footnoteReference w:id="149"/>
      </w:r>
      <w:r w:rsidR="00F64588">
        <w:rPr>
          <w:rFonts w:ascii="Times New Roman" w:hAnsi="Times New Roman" w:cs="Times New Roman"/>
          <w:iCs/>
          <w:szCs w:val="24"/>
        </w:rPr>
        <w:t xml:space="preserve"> Papež je tedy tou církevní autoritou, která je oprávněna ke konečnému rozhodnutí, zda zrušení manželství ve prospěch víry bude povoleno, či zamítnuto.</w:t>
      </w:r>
      <w:r w:rsidR="00E23757">
        <w:rPr>
          <w:rFonts w:ascii="Times New Roman" w:hAnsi="Times New Roman" w:cs="Times New Roman"/>
          <w:iCs/>
          <w:szCs w:val="24"/>
        </w:rPr>
        <w:t xml:space="preserve"> Tento zdlouhavý proces ale může </w:t>
      </w:r>
      <w:r w:rsidR="00611F59">
        <w:rPr>
          <w:rFonts w:ascii="Times New Roman" w:hAnsi="Times New Roman" w:cs="Times New Roman"/>
          <w:iCs/>
          <w:szCs w:val="24"/>
        </w:rPr>
        <w:t xml:space="preserve">už </w:t>
      </w:r>
      <w:r w:rsidR="00E23757">
        <w:rPr>
          <w:rFonts w:ascii="Times New Roman" w:hAnsi="Times New Roman" w:cs="Times New Roman"/>
          <w:iCs/>
          <w:szCs w:val="24"/>
        </w:rPr>
        <w:t>hned na začátk</w:t>
      </w:r>
      <w:r w:rsidR="0011674F">
        <w:rPr>
          <w:rFonts w:ascii="Times New Roman" w:hAnsi="Times New Roman" w:cs="Times New Roman"/>
          <w:iCs/>
          <w:szCs w:val="24"/>
        </w:rPr>
        <w:t xml:space="preserve">u </w:t>
      </w:r>
      <w:r w:rsidR="00AF2DC5">
        <w:rPr>
          <w:rFonts w:ascii="Times New Roman" w:hAnsi="Times New Roman" w:cs="Times New Roman"/>
          <w:iCs/>
          <w:szCs w:val="24"/>
        </w:rPr>
        <w:t>žadatele od </w:t>
      </w:r>
      <w:r w:rsidR="00CE1CF0">
        <w:rPr>
          <w:rFonts w:ascii="Times New Roman" w:hAnsi="Times New Roman" w:cs="Times New Roman"/>
          <w:iCs/>
          <w:szCs w:val="24"/>
        </w:rPr>
        <w:t>podání žádosti</w:t>
      </w:r>
      <w:r w:rsidR="00611F59">
        <w:rPr>
          <w:rFonts w:ascii="Times New Roman" w:hAnsi="Times New Roman" w:cs="Times New Roman"/>
          <w:iCs/>
          <w:szCs w:val="24"/>
        </w:rPr>
        <w:t xml:space="preserve"> odradit</w:t>
      </w:r>
      <w:r w:rsidR="00CE1CF0">
        <w:rPr>
          <w:rFonts w:ascii="Times New Roman" w:hAnsi="Times New Roman" w:cs="Times New Roman"/>
          <w:iCs/>
          <w:szCs w:val="24"/>
        </w:rPr>
        <w:t>, což má za důsledek, že věřící žijí dále v kanonicky neplatném manželství.</w:t>
      </w:r>
      <w:r w:rsidR="0011674F">
        <w:rPr>
          <w:rStyle w:val="Znakapoznpodarou"/>
          <w:rFonts w:ascii="Times New Roman" w:hAnsi="Times New Roman" w:cs="Times New Roman"/>
          <w:iCs/>
          <w:szCs w:val="24"/>
        </w:rPr>
        <w:footnoteReference w:id="150"/>
      </w:r>
    </w:p>
    <w:p w:rsidR="002325F8" w:rsidRDefault="002325F8" w:rsidP="005D6914">
      <w:pPr>
        <w:autoSpaceDE w:val="0"/>
        <w:autoSpaceDN w:val="0"/>
        <w:adjustRightInd w:val="0"/>
        <w:rPr>
          <w:rFonts w:ascii="Times New Roman" w:hAnsi="Times New Roman" w:cs="Times New Roman"/>
          <w:iCs/>
          <w:szCs w:val="24"/>
        </w:rPr>
      </w:pPr>
      <w:r>
        <w:rPr>
          <w:rFonts w:ascii="Times New Roman" w:hAnsi="Times New Roman" w:cs="Times New Roman"/>
          <w:iCs/>
          <w:szCs w:val="24"/>
        </w:rPr>
        <w:tab/>
        <w:t>Jak již bylo zmíněno</w:t>
      </w:r>
      <w:r w:rsidR="00611F59">
        <w:rPr>
          <w:rFonts w:ascii="Times New Roman" w:hAnsi="Times New Roman" w:cs="Times New Roman"/>
          <w:iCs/>
          <w:szCs w:val="24"/>
        </w:rPr>
        <w:t>,</w:t>
      </w:r>
      <w:r>
        <w:rPr>
          <w:rFonts w:ascii="Times New Roman" w:hAnsi="Times New Roman" w:cs="Times New Roman"/>
          <w:iCs/>
          <w:szCs w:val="24"/>
        </w:rPr>
        <w:t xml:space="preserve"> prvotní proces začíná u diecézního biskupa, který je oprávněn přijmout žádost o zrušení manželství a zabývat se jí. </w:t>
      </w:r>
      <w:r w:rsidR="00F04093">
        <w:rPr>
          <w:rFonts w:ascii="Times New Roman" w:hAnsi="Times New Roman" w:cs="Times New Roman"/>
          <w:iCs/>
          <w:szCs w:val="24"/>
        </w:rPr>
        <w:t xml:space="preserve">Žádost je většinou přijímána na základě žadatelova místa trvalého pobytu nebo přechodného bydliště, ale normy </w:t>
      </w:r>
      <w:proofErr w:type="spellStart"/>
      <w:r w:rsidR="00F04093" w:rsidRPr="00F04093">
        <w:rPr>
          <w:rFonts w:ascii="Times New Roman" w:hAnsi="Times New Roman" w:cs="Times New Roman"/>
          <w:i/>
          <w:iCs/>
          <w:szCs w:val="24"/>
        </w:rPr>
        <w:t>Potestas</w:t>
      </w:r>
      <w:proofErr w:type="spellEnd"/>
      <w:r w:rsidR="00F04093" w:rsidRPr="00F04093">
        <w:rPr>
          <w:rFonts w:ascii="Times New Roman" w:hAnsi="Times New Roman" w:cs="Times New Roman"/>
          <w:i/>
          <w:iCs/>
          <w:szCs w:val="24"/>
        </w:rPr>
        <w:t xml:space="preserve"> </w:t>
      </w:r>
      <w:proofErr w:type="spellStart"/>
      <w:r w:rsidR="00F04093" w:rsidRPr="00F04093">
        <w:rPr>
          <w:rFonts w:ascii="Times New Roman" w:hAnsi="Times New Roman" w:cs="Times New Roman"/>
          <w:i/>
          <w:iCs/>
          <w:szCs w:val="24"/>
        </w:rPr>
        <w:t>Ecclesiae</w:t>
      </w:r>
      <w:proofErr w:type="spellEnd"/>
      <w:r w:rsidR="00F04093">
        <w:rPr>
          <w:rFonts w:ascii="Times New Roman" w:hAnsi="Times New Roman" w:cs="Times New Roman"/>
          <w:i/>
          <w:iCs/>
          <w:szCs w:val="24"/>
        </w:rPr>
        <w:t xml:space="preserve"> </w:t>
      </w:r>
      <w:r w:rsidR="00F04093">
        <w:rPr>
          <w:rFonts w:ascii="Times New Roman" w:hAnsi="Times New Roman" w:cs="Times New Roman"/>
          <w:iCs/>
          <w:szCs w:val="24"/>
        </w:rPr>
        <w:t>umožňují také podání žádosti v místě, ve kterém bude vhodnější připravit žádost</w:t>
      </w:r>
      <w:r w:rsidR="00034AB2">
        <w:rPr>
          <w:rFonts w:ascii="Times New Roman" w:hAnsi="Times New Roman" w:cs="Times New Roman"/>
          <w:iCs/>
          <w:szCs w:val="24"/>
        </w:rPr>
        <w:t>.</w:t>
      </w:r>
      <w:r w:rsidR="00611F59">
        <w:rPr>
          <w:rFonts w:ascii="Times New Roman" w:hAnsi="Times New Roman" w:cs="Times New Roman"/>
          <w:iCs/>
          <w:szCs w:val="24"/>
        </w:rPr>
        <w:t xml:space="preserve"> Proces přípravy žádosti vede diecézní biskup buď</w:t>
      </w:r>
      <w:r w:rsidR="00F5548D">
        <w:rPr>
          <w:rFonts w:ascii="Times New Roman" w:hAnsi="Times New Roman" w:cs="Times New Roman"/>
          <w:iCs/>
          <w:szCs w:val="24"/>
        </w:rPr>
        <w:t>to</w:t>
      </w:r>
      <w:r w:rsidR="00611F59">
        <w:rPr>
          <w:rFonts w:ascii="Times New Roman" w:hAnsi="Times New Roman" w:cs="Times New Roman"/>
          <w:iCs/>
          <w:szCs w:val="24"/>
        </w:rPr>
        <w:t xml:space="preserve"> sám, anebo </w:t>
      </w:r>
      <w:r w:rsidR="003C3ADA">
        <w:rPr>
          <w:rFonts w:ascii="Times New Roman" w:hAnsi="Times New Roman" w:cs="Times New Roman"/>
          <w:iCs/>
          <w:szCs w:val="24"/>
        </w:rPr>
        <w:t xml:space="preserve">tím pověří </w:t>
      </w:r>
      <w:r w:rsidR="003C3ADA" w:rsidRPr="003C3ADA">
        <w:rPr>
          <w:rFonts w:ascii="Times New Roman" w:hAnsi="Times New Roman" w:cs="Times New Roman"/>
          <w:i/>
          <w:iCs/>
          <w:szCs w:val="24"/>
        </w:rPr>
        <w:t>tzv. instruktora</w:t>
      </w:r>
      <w:r w:rsidR="003C3ADA">
        <w:rPr>
          <w:rFonts w:ascii="Times New Roman" w:hAnsi="Times New Roman" w:cs="Times New Roman"/>
          <w:iCs/>
          <w:szCs w:val="24"/>
        </w:rPr>
        <w:t>.</w:t>
      </w:r>
      <w:r w:rsidR="003C3ADA">
        <w:rPr>
          <w:rStyle w:val="Znakapoznpodarou"/>
          <w:rFonts w:ascii="Times New Roman" w:hAnsi="Times New Roman" w:cs="Times New Roman"/>
          <w:iCs/>
          <w:szCs w:val="24"/>
        </w:rPr>
        <w:footnoteReference w:id="151"/>
      </w:r>
      <w:r w:rsidR="003C3ADA">
        <w:rPr>
          <w:rFonts w:ascii="Times New Roman" w:hAnsi="Times New Roman" w:cs="Times New Roman"/>
          <w:iCs/>
          <w:szCs w:val="24"/>
        </w:rPr>
        <w:t xml:space="preserve"> </w:t>
      </w:r>
      <w:r w:rsidR="008C4780">
        <w:rPr>
          <w:rFonts w:ascii="Times New Roman" w:hAnsi="Times New Roman" w:cs="Times New Roman"/>
          <w:iCs/>
          <w:szCs w:val="24"/>
        </w:rPr>
        <w:t xml:space="preserve">Jednání se kromě instruktora musí zúčastnit také </w:t>
      </w:r>
      <w:r w:rsidR="008C4780" w:rsidRPr="008C4780">
        <w:rPr>
          <w:rFonts w:ascii="Times New Roman" w:hAnsi="Times New Roman" w:cs="Times New Roman"/>
          <w:i/>
          <w:iCs/>
          <w:szCs w:val="24"/>
        </w:rPr>
        <w:t xml:space="preserve">obhájce svazku </w:t>
      </w:r>
      <w:r w:rsidR="008C4780" w:rsidRPr="008C4780">
        <w:rPr>
          <w:rFonts w:ascii="Times New Roman" w:hAnsi="Times New Roman" w:cs="Times New Roman"/>
          <w:iCs/>
          <w:szCs w:val="24"/>
        </w:rPr>
        <w:t>a</w:t>
      </w:r>
      <w:r w:rsidR="008C4780" w:rsidRPr="008C4780">
        <w:rPr>
          <w:rFonts w:ascii="Times New Roman" w:hAnsi="Times New Roman" w:cs="Times New Roman"/>
          <w:i/>
          <w:iCs/>
          <w:szCs w:val="24"/>
        </w:rPr>
        <w:t xml:space="preserve"> notář</w:t>
      </w:r>
      <w:r w:rsidR="008C4780">
        <w:rPr>
          <w:rFonts w:ascii="Times New Roman" w:hAnsi="Times New Roman" w:cs="Times New Roman"/>
          <w:iCs/>
          <w:szCs w:val="24"/>
        </w:rPr>
        <w:t xml:space="preserve">. </w:t>
      </w:r>
      <w:r w:rsidR="0034684E">
        <w:rPr>
          <w:rFonts w:ascii="Times New Roman" w:hAnsi="Times New Roman" w:cs="Times New Roman"/>
          <w:iCs/>
          <w:szCs w:val="24"/>
        </w:rPr>
        <w:t xml:space="preserve">Biskup nebo jím pověřený instruktor nerozhodují o kladném nebo záporném </w:t>
      </w:r>
      <w:r w:rsidR="004A7DC5">
        <w:rPr>
          <w:rFonts w:ascii="Times New Roman" w:hAnsi="Times New Roman" w:cs="Times New Roman"/>
          <w:iCs/>
          <w:szCs w:val="24"/>
        </w:rPr>
        <w:t>vyřízení žádosti, ale ověřují, zda žádost splňuje stanovené podmínky a zda není bezpředmětná</w:t>
      </w:r>
      <w:r w:rsidR="006167AB">
        <w:rPr>
          <w:rFonts w:ascii="Times New Roman" w:hAnsi="Times New Roman" w:cs="Times New Roman"/>
          <w:iCs/>
          <w:szCs w:val="24"/>
        </w:rPr>
        <w:t>.</w:t>
      </w:r>
      <w:r w:rsidR="00070241">
        <w:rPr>
          <w:rFonts w:ascii="Times New Roman" w:hAnsi="Times New Roman" w:cs="Times New Roman"/>
          <w:iCs/>
          <w:szCs w:val="24"/>
        </w:rPr>
        <w:t xml:space="preserve"> To se děje výslechy zainteresovaných </w:t>
      </w:r>
      <w:r w:rsidR="00070241">
        <w:rPr>
          <w:rFonts w:ascii="Times New Roman" w:hAnsi="Times New Roman" w:cs="Times New Roman"/>
          <w:iCs/>
          <w:szCs w:val="24"/>
        </w:rPr>
        <w:lastRenderedPageBreak/>
        <w:t>stran a též výslechy aspoň dvou svědků, poté následuje vyjádření obhájce svazku</w:t>
      </w:r>
      <w:r w:rsidR="00820AE7">
        <w:rPr>
          <w:rFonts w:ascii="Times New Roman" w:hAnsi="Times New Roman" w:cs="Times New Roman"/>
          <w:iCs/>
          <w:szCs w:val="24"/>
        </w:rPr>
        <w:t>,</w:t>
      </w:r>
      <w:r w:rsidR="00AF2DC5">
        <w:rPr>
          <w:rFonts w:ascii="Times New Roman" w:hAnsi="Times New Roman" w:cs="Times New Roman"/>
          <w:iCs/>
          <w:szCs w:val="24"/>
        </w:rPr>
        <w:t xml:space="preserve"> a to vše pak </w:t>
      </w:r>
      <w:r w:rsidR="00070241">
        <w:rPr>
          <w:rFonts w:ascii="Times New Roman" w:hAnsi="Times New Roman" w:cs="Times New Roman"/>
          <w:iCs/>
          <w:szCs w:val="24"/>
        </w:rPr>
        <w:t xml:space="preserve">shrne instruktor ve svém </w:t>
      </w:r>
      <w:proofErr w:type="spellStart"/>
      <w:r w:rsidR="00070241">
        <w:rPr>
          <w:rFonts w:ascii="Times New Roman" w:hAnsi="Times New Roman" w:cs="Times New Roman"/>
          <w:iCs/>
          <w:szCs w:val="24"/>
        </w:rPr>
        <w:t>votu</w:t>
      </w:r>
      <w:proofErr w:type="spellEnd"/>
      <w:r w:rsidR="00070241">
        <w:rPr>
          <w:rFonts w:ascii="Times New Roman" w:hAnsi="Times New Roman" w:cs="Times New Roman"/>
          <w:iCs/>
          <w:szCs w:val="24"/>
        </w:rPr>
        <w:t>. Pro úspěch kauzy je zásadní prokázat, že k rozpadu manželství nedošlo převážně vinou žadatele a že ned</w:t>
      </w:r>
      <w:r w:rsidR="00AF2DC5">
        <w:rPr>
          <w:rFonts w:ascii="Times New Roman" w:hAnsi="Times New Roman" w:cs="Times New Roman"/>
          <w:iCs/>
          <w:szCs w:val="24"/>
        </w:rPr>
        <w:t>ošlo ke konzumaci manželství po </w:t>
      </w:r>
      <w:r w:rsidR="00070241">
        <w:rPr>
          <w:rFonts w:ascii="Times New Roman" w:hAnsi="Times New Roman" w:cs="Times New Roman"/>
          <w:iCs/>
          <w:szCs w:val="24"/>
        </w:rPr>
        <w:t xml:space="preserve">případném křtu žadatele (aby nešlo o svátostné a konzumované manželství, které už nelze rozloučit). </w:t>
      </w:r>
      <w:r w:rsidR="006167AB">
        <w:rPr>
          <w:rFonts w:ascii="Times New Roman" w:hAnsi="Times New Roman" w:cs="Times New Roman"/>
          <w:iCs/>
          <w:szCs w:val="24"/>
        </w:rPr>
        <w:t xml:space="preserve"> Poté </w:t>
      </w:r>
      <w:r w:rsidR="00DD7AB6">
        <w:rPr>
          <w:rFonts w:ascii="Times New Roman" w:hAnsi="Times New Roman" w:cs="Times New Roman"/>
          <w:iCs/>
          <w:szCs w:val="24"/>
        </w:rPr>
        <w:t>se k žádosti v</w:t>
      </w:r>
      <w:r w:rsidR="002C5491">
        <w:rPr>
          <w:rFonts w:ascii="Times New Roman" w:hAnsi="Times New Roman" w:cs="Times New Roman"/>
          <w:iCs/>
          <w:szCs w:val="24"/>
        </w:rPr>
        <w:t>yjádří biskup a celá kauza se</w:t>
      </w:r>
      <w:r w:rsidR="00DD7AB6">
        <w:rPr>
          <w:rFonts w:ascii="Times New Roman" w:hAnsi="Times New Roman" w:cs="Times New Roman"/>
          <w:iCs/>
          <w:szCs w:val="24"/>
        </w:rPr>
        <w:t xml:space="preserve"> </w:t>
      </w:r>
      <w:r w:rsidR="006167AB">
        <w:rPr>
          <w:rFonts w:ascii="Times New Roman" w:hAnsi="Times New Roman" w:cs="Times New Roman"/>
          <w:iCs/>
          <w:szCs w:val="24"/>
        </w:rPr>
        <w:t>všemi</w:t>
      </w:r>
      <w:r w:rsidR="00DD7AB6">
        <w:rPr>
          <w:rFonts w:ascii="Times New Roman" w:hAnsi="Times New Roman" w:cs="Times New Roman"/>
          <w:iCs/>
          <w:szCs w:val="24"/>
        </w:rPr>
        <w:t xml:space="preserve"> potřebnými dokumenty </w:t>
      </w:r>
      <w:r w:rsidR="00AF2DC5">
        <w:rPr>
          <w:rFonts w:ascii="Times New Roman" w:hAnsi="Times New Roman" w:cs="Times New Roman"/>
          <w:iCs/>
          <w:szCs w:val="24"/>
        </w:rPr>
        <w:t>se </w:t>
      </w:r>
      <w:r w:rsidR="00DD7AB6">
        <w:rPr>
          <w:rFonts w:ascii="Times New Roman" w:hAnsi="Times New Roman" w:cs="Times New Roman"/>
          <w:iCs/>
          <w:szCs w:val="24"/>
        </w:rPr>
        <w:t>předloží</w:t>
      </w:r>
      <w:r w:rsidR="006E79AA">
        <w:rPr>
          <w:rFonts w:ascii="Times New Roman" w:hAnsi="Times New Roman" w:cs="Times New Roman"/>
          <w:iCs/>
          <w:szCs w:val="24"/>
        </w:rPr>
        <w:t xml:space="preserve"> Kongregaci pro nauku víry</w:t>
      </w:r>
      <w:r w:rsidR="006167AB">
        <w:rPr>
          <w:rFonts w:ascii="Times New Roman" w:hAnsi="Times New Roman" w:cs="Times New Roman"/>
          <w:iCs/>
          <w:szCs w:val="24"/>
        </w:rPr>
        <w:t>.</w:t>
      </w:r>
      <w:r w:rsidR="000F614E">
        <w:rPr>
          <w:rStyle w:val="Znakapoznpodarou"/>
          <w:rFonts w:ascii="Times New Roman" w:hAnsi="Times New Roman" w:cs="Times New Roman"/>
          <w:iCs/>
          <w:szCs w:val="24"/>
        </w:rPr>
        <w:footnoteReference w:id="152"/>
      </w:r>
      <w:r w:rsidR="006167AB">
        <w:rPr>
          <w:rFonts w:ascii="Times New Roman" w:hAnsi="Times New Roman" w:cs="Times New Roman"/>
          <w:iCs/>
          <w:szCs w:val="24"/>
        </w:rPr>
        <w:t xml:space="preserve"> </w:t>
      </w:r>
      <w:r w:rsidR="00CE0CF0">
        <w:rPr>
          <w:rFonts w:ascii="Times New Roman" w:hAnsi="Times New Roman" w:cs="Times New Roman"/>
          <w:iCs/>
          <w:szCs w:val="24"/>
        </w:rPr>
        <w:t xml:space="preserve">Zde se prostřednictvím hlasování </w:t>
      </w:r>
      <w:r w:rsidR="00932191">
        <w:rPr>
          <w:rFonts w:ascii="Times New Roman" w:hAnsi="Times New Roman" w:cs="Times New Roman"/>
          <w:iCs/>
          <w:szCs w:val="24"/>
        </w:rPr>
        <w:t xml:space="preserve">v úřadu </w:t>
      </w:r>
      <w:r w:rsidR="00932191" w:rsidRPr="00932191">
        <w:rPr>
          <w:rFonts w:ascii="Times New Roman" w:hAnsi="Times New Roman" w:cs="Times New Roman"/>
          <w:i/>
          <w:iCs/>
          <w:szCs w:val="24"/>
        </w:rPr>
        <w:t>„</w:t>
      </w:r>
      <w:proofErr w:type="spellStart"/>
      <w:r w:rsidR="00932191" w:rsidRPr="00932191">
        <w:rPr>
          <w:rFonts w:ascii="Times New Roman" w:hAnsi="Times New Roman" w:cs="Times New Roman"/>
          <w:i/>
          <w:iCs/>
          <w:szCs w:val="24"/>
        </w:rPr>
        <w:t>Ufficio</w:t>
      </w:r>
      <w:proofErr w:type="spellEnd"/>
      <w:r w:rsidR="00932191" w:rsidRPr="00932191">
        <w:rPr>
          <w:rFonts w:ascii="Times New Roman" w:hAnsi="Times New Roman" w:cs="Times New Roman"/>
          <w:i/>
          <w:iCs/>
          <w:szCs w:val="24"/>
        </w:rPr>
        <w:t xml:space="preserve"> </w:t>
      </w:r>
      <w:proofErr w:type="spellStart"/>
      <w:r w:rsidR="00932191" w:rsidRPr="00932191">
        <w:rPr>
          <w:rFonts w:ascii="Times New Roman" w:hAnsi="Times New Roman" w:cs="Times New Roman"/>
          <w:i/>
          <w:iCs/>
          <w:szCs w:val="24"/>
        </w:rPr>
        <w:t>Matrimoniale</w:t>
      </w:r>
      <w:proofErr w:type="spellEnd"/>
      <w:r w:rsidR="00932191" w:rsidRPr="00932191">
        <w:rPr>
          <w:rFonts w:ascii="Times New Roman" w:hAnsi="Times New Roman" w:cs="Times New Roman"/>
          <w:i/>
          <w:iCs/>
          <w:szCs w:val="24"/>
        </w:rPr>
        <w:t>“</w:t>
      </w:r>
      <w:r w:rsidR="00FE0149">
        <w:rPr>
          <w:rFonts w:ascii="Times New Roman" w:hAnsi="Times New Roman" w:cs="Times New Roman"/>
          <w:i/>
          <w:iCs/>
          <w:szCs w:val="24"/>
        </w:rPr>
        <w:t xml:space="preserve"> </w:t>
      </w:r>
      <w:r w:rsidR="00FE0149">
        <w:rPr>
          <w:rFonts w:ascii="Times New Roman" w:hAnsi="Times New Roman" w:cs="Times New Roman"/>
          <w:iCs/>
          <w:szCs w:val="24"/>
        </w:rPr>
        <w:t xml:space="preserve">rozhodne, </w:t>
      </w:r>
      <w:r w:rsidR="00CE0CF0">
        <w:rPr>
          <w:rFonts w:ascii="Times New Roman" w:hAnsi="Times New Roman" w:cs="Times New Roman"/>
          <w:iCs/>
          <w:szCs w:val="24"/>
        </w:rPr>
        <w:t xml:space="preserve">zda Kongregace pro </w:t>
      </w:r>
      <w:r w:rsidR="006E79AA">
        <w:rPr>
          <w:rFonts w:ascii="Times New Roman" w:hAnsi="Times New Roman" w:cs="Times New Roman"/>
          <w:iCs/>
          <w:szCs w:val="24"/>
        </w:rPr>
        <w:t>nauku víry</w:t>
      </w:r>
      <w:r w:rsidR="000A07B8">
        <w:rPr>
          <w:rFonts w:ascii="Times New Roman" w:hAnsi="Times New Roman" w:cs="Times New Roman"/>
          <w:iCs/>
          <w:szCs w:val="24"/>
        </w:rPr>
        <w:t xml:space="preserve"> doporučí žádosti o zrušení manželství vyhovět nebo nedoporučí. V kladném případě je </w:t>
      </w:r>
      <w:r w:rsidR="00AF2DC5">
        <w:rPr>
          <w:rFonts w:ascii="Times New Roman" w:hAnsi="Times New Roman" w:cs="Times New Roman"/>
          <w:iCs/>
          <w:szCs w:val="24"/>
        </w:rPr>
        <w:t>celá žádost předložena i </w:t>
      </w:r>
      <w:r w:rsidR="00F77F3B">
        <w:rPr>
          <w:rFonts w:ascii="Times New Roman" w:hAnsi="Times New Roman" w:cs="Times New Roman"/>
          <w:iCs/>
          <w:szCs w:val="24"/>
        </w:rPr>
        <w:t>s doporučením k rozhodnutí papeži</w:t>
      </w:r>
      <w:r w:rsidR="000A07B8">
        <w:rPr>
          <w:rFonts w:ascii="Times New Roman" w:hAnsi="Times New Roman" w:cs="Times New Roman"/>
          <w:iCs/>
          <w:szCs w:val="24"/>
        </w:rPr>
        <w:t>.</w:t>
      </w:r>
      <w:r w:rsidR="009D2869">
        <w:rPr>
          <w:rFonts w:ascii="Times New Roman" w:hAnsi="Times New Roman" w:cs="Times New Roman"/>
          <w:iCs/>
          <w:szCs w:val="24"/>
        </w:rPr>
        <w:t xml:space="preserve"> V případě kladného rozhodnutí papeže</w:t>
      </w:r>
      <w:r w:rsidR="00A14016">
        <w:rPr>
          <w:rFonts w:ascii="Times New Roman" w:hAnsi="Times New Roman" w:cs="Times New Roman"/>
          <w:iCs/>
          <w:szCs w:val="24"/>
        </w:rPr>
        <w:t xml:space="preserve"> pak </w:t>
      </w:r>
      <w:proofErr w:type="spellStart"/>
      <w:r w:rsidR="00A14016" w:rsidRPr="00932191">
        <w:rPr>
          <w:rFonts w:ascii="Times New Roman" w:hAnsi="Times New Roman" w:cs="Times New Roman"/>
          <w:i/>
          <w:iCs/>
          <w:szCs w:val="24"/>
        </w:rPr>
        <w:t>Ufficio</w:t>
      </w:r>
      <w:proofErr w:type="spellEnd"/>
      <w:r w:rsidR="00A14016" w:rsidRPr="00932191">
        <w:rPr>
          <w:rFonts w:ascii="Times New Roman" w:hAnsi="Times New Roman" w:cs="Times New Roman"/>
          <w:i/>
          <w:iCs/>
          <w:szCs w:val="24"/>
        </w:rPr>
        <w:t xml:space="preserve"> </w:t>
      </w:r>
      <w:proofErr w:type="spellStart"/>
      <w:r w:rsidR="00A14016" w:rsidRPr="00932191">
        <w:rPr>
          <w:rFonts w:ascii="Times New Roman" w:hAnsi="Times New Roman" w:cs="Times New Roman"/>
          <w:i/>
          <w:iCs/>
          <w:szCs w:val="24"/>
        </w:rPr>
        <w:t>Matrimoniale</w:t>
      </w:r>
      <w:proofErr w:type="spellEnd"/>
      <w:r w:rsidR="00A14016">
        <w:rPr>
          <w:rFonts w:ascii="Times New Roman" w:hAnsi="Times New Roman" w:cs="Times New Roman"/>
          <w:iCs/>
          <w:szCs w:val="24"/>
        </w:rPr>
        <w:t xml:space="preserve"> připraví reskript, který je pak zaslán diecéznímu biskupovi</w:t>
      </w:r>
      <w:r w:rsidR="007704A1">
        <w:rPr>
          <w:rFonts w:ascii="Times New Roman" w:hAnsi="Times New Roman" w:cs="Times New Roman"/>
          <w:iCs/>
          <w:szCs w:val="24"/>
        </w:rPr>
        <w:t xml:space="preserve"> a tento </w:t>
      </w:r>
      <w:r w:rsidR="00AF2DC5">
        <w:rPr>
          <w:rFonts w:ascii="Times New Roman" w:hAnsi="Times New Roman" w:cs="Times New Roman"/>
          <w:iCs/>
          <w:szCs w:val="24"/>
        </w:rPr>
        <w:t>pak </w:t>
      </w:r>
      <w:r w:rsidR="00DC1D23">
        <w:rPr>
          <w:rFonts w:ascii="Times New Roman" w:hAnsi="Times New Roman" w:cs="Times New Roman"/>
          <w:iCs/>
          <w:szCs w:val="24"/>
        </w:rPr>
        <w:t>v</w:t>
      </w:r>
      <w:r w:rsidR="00682E67">
        <w:rPr>
          <w:rFonts w:ascii="Times New Roman" w:hAnsi="Times New Roman" w:cs="Times New Roman"/>
          <w:iCs/>
          <w:szCs w:val="24"/>
        </w:rPr>
        <w:t>yrozumí žadatele o rozhodnutí o </w:t>
      </w:r>
      <w:r w:rsidR="00DC1D23">
        <w:rPr>
          <w:rFonts w:ascii="Times New Roman" w:hAnsi="Times New Roman" w:cs="Times New Roman"/>
          <w:iCs/>
          <w:szCs w:val="24"/>
        </w:rPr>
        <w:t>zrušení manželství.</w:t>
      </w:r>
      <w:r w:rsidR="00F77F3B">
        <w:rPr>
          <w:rStyle w:val="Znakapoznpodarou"/>
          <w:rFonts w:ascii="Times New Roman" w:hAnsi="Times New Roman" w:cs="Times New Roman"/>
          <w:iCs/>
          <w:szCs w:val="24"/>
        </w:rPr>
        <w:footnoteReference w:id="153"/>
      </w:r>
    </w:p>
    <w:p w:rsidR="006F79BB" w:rsidRDefault="00DC1D23" w:rsidP="005D6914">
      <w:pPr>
        <w:autoSpaceDE w:val="0"/>
        <w:autoSpaceDN w:val="0"/>
        <w:adjustRightInd w:val="0"/>
        <w:rPr>
          <w:rFonts w:ascii="Times New Roman" w:hAnsi="Times New Roman" w:cs="Times New Roman"/>
          <w:iCs/>
          <w:szCs w:val="24"/>
        </w:rPr>
      </w:pPr>
      <w:r>
        <w:rPr>
          <w:rFonts w:ascii="Times New Roman" w:hAnsi="Times New Roman" w:cs="Times New Roman"/>
          <w:iCs/>
          <w:szCs w:val="24"/>
        </w:rPr>
        <w:tab/>
        <w:t>Proti tomuto rozhodnutí</w:t>
      </w:r>
      <w:r w:rsidR="00D51537">
        <w:rPr>
          <w:rFonts w:ascii="Times New Roman" w:hAnsi="Times New Roman" w:cs="Times New Roman"/>
          <w:iCs/>
          <w:szCs w:val="24"/>
        </w:rPr>
        <w:t xml:space="preserve"> kanonické právo nedává</w:t>
      </w:r>
      <w:r>
        <w:rPr>
          <w:rFonts w:ascii="Times New Roman" w:hAnsi="Times New Roman" w:cs="Times New Roman"/>
          <w:iCs/>
          <w:szCs w:val="24"/>
        </w:rPr>
        <w:t xml:space="preserve"> mož</w:t>
      </w:r>
      <w:r w:rsidR="00D51537">
        <w:rPr>
          <w:rFonts w:ascii="Times New Roman" w:hAnsi="Times New Roman" w:cs="Times New Roman"/>
          <w:iCs/>
          <w:szCs w:val="24"/>
        </w:rPr>
        <w:t>nost se</w:t>
      </w:r>
      <w:r>
        <w:rPr>
          <w:rFonts w:ascii="Times New Roman" w:hAnsi="Times New Roman" w:cs="Times New Roman"/>
          <w:iCs/>
          <w:szCs w:val="24"/>
        </w:rPr>
        <w:t xml:space="preserve"> odvol</w:t>
      </w:r>
      <w:r w:rsidR="00D51537">
        <w:rPr>
          <w:rFonts w:ascii="Times New Roman" w:hAnsi="Times New Roman" w:cs="Times New Roman"/>
          <w:iCs/>
          <w:szCs w:val="24"/>
        </w:rPr>
        <w:t>at. Je</w:t>
      </w:r>
      <w:r>
        <w:rPr>
          <w:rFonts w:ascii="Times New Roman" w:hAnsi="Times New Roman" w:cs="Times New Roman"/>
          <w:iCs/>
          <w:szCs w:val="24"/>
        </w:rPr>
        <w:t xml:space="preserve">diným řešením je pouze možnost </w:t>
      </w:r>
      <w:r w:rsidR="009E4C27">
        <w:rPr>
          <w:rFonts w:ascii="Times New Roman" w:hAnsi="Times New Roman" w:cs="Times New Roman"/>
          <w:iCs/>
          <w:szCs w:val="24"/>
        </w:rPr>
        <w:t xml:space="preserve">opětovného </w:t>
      </w:r>
      <w:r>
        <w:rPr>
          <w:rFonts w:ascii="Times New Roman" w:hAnsi="Times New Roman" w:cs="Times New Roman"/>
          <w:iCs/>
          <w:szCs w:val="24"/>
        </w:rPr>
        <w:t xml:space="preserve">podání nové žádosti </w:t>
      </w:r>
      <w:r w:rsidR="00DB71F4">
        <w:rPr>
          <w:rFonts w:ascii="Times New Roman" w:hAnsi="Times New Roman" w:cs="Times New Roman"/>
          <w:iCs/>
          <w:szCs w:val="24"/>
        </w:rPr>
        <w:t xml:space="preserve">o zrušení manželství v případech, kdy se například změnily okolnosti </w:t>
      </w:r>
      <w:r w:rsidR="0060442B">
        <w:rPr>
          <w:rFonts w:ascii="Times New Roman" w:hAnsi="Times New Roman" w:cs="Times New Roman"/>
          <w:iCs/>
          <w:szCs w:val="24"/>
        </w:rPr>
        <w:t xml:space="preserve">případu </w:t>
      </w:r>
      <w:r w:rsidR="00DB71F4">
        <w:rPr>
          <w:rFonts w:ascii="Times New Roman" w:hAnsi="Times New Roman" w:cs="Times New Roman"/>
          <w:iCs/>
          <w:szCs w:val="24"/>
        </w:rPr>
        <w:t>nebo vyšly najevo dosud neznámé skutečnosti.</w:t>
      </w:r>
      <w:r w:rsidR="0060442B">
        <w:rPr>
          <w:rStyle w:val="Znakapoznpodarou"/>
          <w:rFonts w:ascii="Times New Roman" w:hAnsi="Times New Roman" w:cs="Times New Roman"/>
          <w:iCs/>
          <w:szCs w:val="24"/>
        </w:rPr>
        <w:footnoteReference w:id="154"/>
      </w:r>
    </w:p>
    <w:p w:rsidR="006F79BB" w:rsidRDefault="006F79BB">
      <w:pPr>
        <w:rPr>
          <w:rFonts w:ascii="Times New Roman" w:hAnsi="Times New Roman" w:cs="Times New Roman"/>
          <w:iCs/>
          <w:szCs w:val="24"/>
        </w:rPr>
      </w:pPr>
      <w:r>
        <w:rPr>
          <w:rFonts w:ascii="Times New Roman" w:hAnsi="Times New Roman" w:cs="Times New Roman"/>
          <w:iCs/>
          <w:szCs w:val="24"/>
        </w:rPr>
        <w:br w:type="page"/>
      </w:r>
    </w:p>
    <w:p w:rsidR="00DC1D23" w:rsidRDefault="003C76EB" w:rsidP="00E56B83">
      <w:pPr>
        <w:pStyle w:val="Nadpisek1"/>
      </w:pPr>
      <w:bookmarkStart w:id="27" w:name="_Toc383469282"/>
      <w:r w:rsidRPr="007774D7">
        <w:lastRenderedPageBreak/>
        <w:t>5 Komparace zániků manželství podl</w:t>
      </w:r>
      <w:r w:rsidR="007774D7" w:rsidRPr="007774D7">
        <w:t>e sekulárního práva s kanonickou úpravou</w:t>
      </w:r>
      <w:bookmarkEnd w:id="27"/>
    </w:p>
    <w:p w:rsidR="00794FD8" w:rsidRDefault="0010236C" w:rsidP="00794FD8">
      <w:pPr>
        <w:autoSpaceDE w:val="0"/>
        <w:autoSpaceDN w:val="0"/>
        <w:adjustRightInd w:val="0"/>
        <w:ind w:firstLine="708"/>
        <w:rPr>
          <w:rFonts w:ascii="Times New Roman" w:hAnsi="Times New Roman" w:cs="Times New Roman"/>
          <w:iCs/>
          <w:szCs w:val="24"/>
        </w:rPr>
      </w:pPr>
      <w:r>
        <w:rPr>
          <w:rFonts w:ascii="Times New Roman" w:hAnsi="Times New Roman" w:cs="Times New Roman"/>
          <w:iCs/>
          <w:szCs w:val="24"/>
        </w:rPr>
        <w:t>V z</w:t>
      </w:r>
      <w:r w:rsidR="002E75C9">
        <w:rPr>
          <w:rFonts w:ascii="Times New Roman" w:hAnsi="Times New Roman" w:cs="Times New Roman"/>
          <w:iCs/>
          <w:szCs w:val="24"/>
        </w:rPr>
        <w:t>ávěrečn</w:t>
      </w:r>
      <w:r>
        <w:rPr>
          <w:rFonts w:ascii="Times New Roman" w:hAnsi="Times New Roman" w:cs="Times New Roman"/>
          <w:iCs/>
          <w:szCs w:val="24"/>
        </w:rPr>
        <w:t>é</w:t>
      </w:r>
      <w:r w:rsidR="002E75C9">
        <w:rPr>
          <w:rFonts w:ascii="Times New Roman" w:hAnsi="Times New Roman" w:cs="Times New Roman"/>
          <w:iCs/>
          <w:szCs w:val="24"/>
        </w:rPr>
        <w:t xml:space="preserve"> kapitol</w:t>
      </w:r>
      <w:r>
        <w:rPr>
          <w:rFonts w:ascii="Times New Roman" w:hAnsi="Times New Roman" w:cs="Times New Roman"/>
          <w:iCs/>
          <w:szCs w:val="24"/>
        </w:rPr>
        <w:t>e</w:t>
      </w:r>
      <w:r w:rsidR="002E75C9">
        <w:rPr>
          <w:rFonts w:ascii="Times New Roman" w:hAnsi="Times New Roman" w:cs="Times New Roman"/>
          <w:iCs/>
          <w:szCs w:val="24"/>
        </w:rPr>
        <w:t xml:space="preserve"> </w:t>
      </w:r>
      <w:r>
        <w:rPr>
          <w:rFonts w:ascii="Times New Roman" w:hAnsi="Times New Roman" w:cs="Times New Roman"/>
          <w:iCs/>
          <w:szCs w:val="24"/>
        </w:rPr>
        <w:t>své</w:t>
      </w:r>
      <w:r w:rsidR="002E75C9">
        <w:rPr>
          <w:rFonts w:ascii="Times New Roman" w:hAnsi="Times New Roman" w:cs="Times New Roman"/>
          <w:iCs/>
          <w:szCs w:val="24"/>
        </w:rPr>
        <w:t xml:space="preserve"> diplomové práce </w:t>
      </w:r>
      <w:r>
        <w:rPr>
          <w:rFonts w:ascii="Times New Roman" w:hAnsi="Times New Roman" w:cs="Times New Roman"/>
          <w:iCs/>
          <w:szCs w:val="24"/>
        </w:rPr>
        <w:t>považuji za nutné provést</w:t>
      </w:r>
      <w:r w:rsidR="00982CC5">
        <w:rPr>
          <w:rFonts w:ascii="Times New Roman" w:hAnsi="Times New Roman" w:cs="Times New Roman"/>
          <w:iCs/>
          <w:szCs w:val="24"/>
        </w:rPr>
        <w:t xml:space="preserve"> </w:t>
      </w:r>
      <w:r w:rsidR="00664627">
        <w:rPr>
          <w:rFonts w:ascii="Times New Roman" w:hAnsi="Times New Roman" w:cs="Times New Roman"/>
          <w:iCs/>
          <w:szCs w:val="24"/>
        </w:rPr>
        <w:t xml:space="preserve">přehledné </w:t>
      </w:r>
      <w:r>
        <w:rPr>
          <w:rFonts w:ascii="Times New Roman" w:hAnsi="Times New Roman" w:cs="Times New Roman"/>
          <w:iCs/>
          <w:szCs w:val="24"/>
        </w:rPr>
        <w:t>srovnání</w:t>
      </w:r>
      <w:r w:rsidR="00982CC5">
        <w:rPr>
          <w:rFonts w:ascii="Times New Roman" w:hAnsi="Times New Roman" w:cs="Times New Roman"/>
          <w:iCs/>
          <w:szCs w:val="24"/>
        </w:rPr>
        <w:t xml:space="preserve"> všech výše popsaných způsobů zániku manželství</w:t>
      </w:r>
      <w:r w:rsidR="00664627">
        <w:rPr>
          <w:rFonts w:ascii="Times New Roman" w:hAnsi="Times New Roman" w:cs="Times New Roman"/>
          <w:iCs/>
          <w:szCs w:val="24"/>
        </w:rPr>
        <w:t xml:space="preserve"> </w:t>
      </w:r>
      <w:r w:rsidR="00524E4C">
        <w:rPr>
          <w:rFonts w:ascii="Times New Roman" w:hAnsi="Times New Roman" w:cs="Times New Roman"/>
          <w:iCs/>
          <w:szCs w:val="24"/>
        </w:rPr>
        <w:t>možných podle</w:t>
      </w:r>
      <w:r w:rsidR="00982CC5">
        <w:rPr>
          <w:rFonts w:ascii="Times New Roman" w:hAnsi="Times New Roman" w:cs="Times New Roman"/>
          <w:iCs/>
          <w:szCs w:val="24"/>
        </w:rPr>
        <w:t> sekulární právní úprav</w:t>
      </w:r>
      <w:r w:rsidR="00524E4C">
        <w:rPr>
          <w:rFonts w:ascii="Times New Roman" w:hAnsi="Times New Roman" w:cs="Times New Roman"/>
          <w:iCs/>
          <w:szCs w:val="24"/>
        </w:rPr>
        <w:t>y</w:t>
      </w:r>
      <w:r w:rsidR="006F5D09">
        <w:rPr>
          <w:rFonts w:ascii="Times New Roman" w:hAnsi="Times New Roman" w:cs="Times New Roman"/>
          <w:iCs/>
          <w:szCs w:val="24"/>
        </w:rPr>
        <w:t xml:space="preserve"> s jejich identickými, či alespoň podobnými instituty zániku manželství v kanonickém právu.</w:t>
      </w:r>
    </w:p>
    <w:p w:rsidR="00645C28" w:rsidRPr="00794FD8" w:rsidRDefault="00645C28" w:rsidP="00794FD8">
      <w:pPr>
        <w:pStyle w:val="Nadpisek2"/>
        <w:rPr>
          <w:iCs/>
          <w:szCs w:val="24"/>
        </w:rPr>
      </w:pPr>
      <w:bookmarkStart w:id="28" w:name="_Toc383469283"/>
      <w:r w:rsidRPr="008346DD">
        <w:t>5.1 Zánik manželství smrtí</w:t>
      </w:r>
      <w:bookmarkEnd w:id="28"/>
    </w:p>
    <w:p w:rsidR="00511BEA" w:rsidRDefault="00454A49" w:rsidP="005804DB">
      <w:pPr>
        <w:autoSpaceDE w:val="0"/>
        <w:autoSpaceDN w:val="0"/>
        <w:adjustRightInd w:val="0"/>
        <w:rPr>
          <w:rFonts w:ascii="Times New Roman" w:hAnsi="Times New Roman" w:cs="Times New Roman"/>
          <w:iCs/>
          <w:szCs w:val="24"/>
        </w:rPr>
      </w:pPr>
      <w:r>
        <w:rPr>
          <w:rFonts w:ascii="Times New Roman" w:hAnsi="Times New Roman" w:cs="Times New Roman"/>
          <w:iCs/>
          <w:szCs w:val="24"/>
        </w:rPr>
        <w:tab/>
        <w:t>Zánik manželství smrtí</w:t>
      </w:r>
      <w:r w:rsidR="00BE5807">
        <w:rPr>
          <w:rFonts w:ascii="Times New Roman" w:hAnsi="Times New Roman" w:cs="Times New Roman"/>
          <w:iCs/>
          <w:szCs w:val="24"/>
        </w:rPr>
        <w:t xml:space="preserve"> jednoho z manželů je považován jak </w:t>
      </w:r>
      <w:r w:rsidR="00D57B0B">
        <w:rPr>
          <w:rFonts w:ascii="Times New Roman" w:hAnsi="Times New Roman" w:cs="Times New Roman"/>
          <w:iCs/>
          <w:szCs w:val="24"/>
        </w:rPr>
        <w:t xml:space="preserve">v </w:t>
      </w:r>
      <w:r w:rsidR="00BE5807">
        <w:rPr>
          <w:rFonts w:ascii="Times New Roman" w:hAnsi="Times New Roman" w:cs="Times New Roman"/>
          <w:iCs/>
          <w:szCs w:val="24"/>
        </w:rPr>
        <w:t>sekulární právní úpra</w:t>
      </w:r>
      <w:r w:rsidR="00D57B0B">
        <w:rPr>
          <w:rFonts w:ascii="Times New Roman" w:hAnsi="Times New Roman" w:cs="Times New Roman"/>
          <w:iCs/>
          <w:szCs w:val="24"/>
        </w:rPr>
        <w:t>vě, tak v úpravě kanonické, za</w:t>
      </w:r>
      <w:r w:rsidR="00BE5807">
        <w:rPr>
          <w:rFonts w:ascii="Times New Roman" w:hAnsi="Times New Roman" w:cs="Times New Roman"/>
          <w:iCs/>
          <w:szCs w:val="24"/>
        </w:rPr>
        <w:t xml:space="preserve"> nejpřirozenější způsob zániku man</w:t>
      </w:r>
      <w:r w:rsidR="00234926">
        <w:rPr>
          <w:rFonts w:ascii="Times New Roman" w:hAnsi="Times New Roman" w:cs="Times New Roman"/>
          <w:iCs/>
          <w:szCs w:val="24"/>
        </w:rPr>
        <w:t xml:space="preserve">želství. </w:t>
      </w:r>
      <w:r w:rsidR="005D4640">
        <w:rPr>
          <w:rFonts w:ascii="Times New Roman" w:hAnsi="Times New Roman" w:cs="Times New Roman"/>
          <w:iCs/>
          <w:szCs w:val="24"/>
        </w:rPr>
        <w:t>Tento způsob zániku manželství nemůže z logiky věc</w:t>
      </w:r>
      <w:r w:rsidR="007815E7">
        <w:rPr>
          <w:rFonts w:ascii="Times New Roman" w:hAnsi="Times New Roman" w:cs="Times New Roman"/>
          <w:iCs/>
          <w:szCs w:val="24"/>
        </w:rPr>
        <w:t>i</w:t>
      </w:r>
      <w:r w:rsidR="005D4640">
        <w:rPr>
          <w:rFonts w:ascii="Times New Roman" w:hAnsi="Times New Roman" w:cs="Times New Roman"/>
          <w:iCs/>
          <w:szCs w:val="24"/>
        </w:rPr>
        <w:t xml:space="preserve"> vykazovat nějaké zásadní odlišnosti, jelikož smrt je událost</w:t>
      </w:r>
      <w:r w:rsidR="00E32AA7">
        <w:rPr>
          <w:rFonts w:ascii="Times New Roman" w:hAnsi="Times New Roman" w:cs="Times New Roman"/>
          <w:iCs/>
          <w:szCs w:val="24"/>
        </w:rPr>
        <w:t>í</w:t>
      </w:r>
      <w:r w:rsidR="005D4640">
        <w:rPr>
          <w:rFonts w:ascii="Times New Roman" w:hAnsi="Times New Roman" w:cs="Times New Roman"/>
          <w:iCs/>
          <w:szCs w:val="24"/>
        </w:rPr>
        <w:t>, kter</w:t>
      </w:r>
      <w:r w:rsidR="00E32AA7">
        <w:rPr>
          <w:rFonts w:ascii="Times New Roman" w:hAnsi="Times New Roman" w:cs="Times New Roman"/>
          <w:iCs/>
          <w:szCs w:val="24"/>
        </w:rPr>
        <w:t xml:space="preserve">á </w:t>
      </w:r>
      <w:r w:rsidR="00424471">
        <w:rPr>
          <w:rFonts w:ascii="Times New Roman" w:hAnsi="Times New Roman" w:cs="Times New Roman"/>
          <w:iCs/>
          <w:szCs w:val="24"/>
        </w:rPr>
        <w:t xml:space="preserve">nastane </w:t>
      </w:r>
      <w:r w:rsidR="00671A6F">
        <w:rPr>
          <w:rFonts w:ascii="Times New Roman" w:hAnsi="Times New Roman" w:cs="Times New Roman"/>
          <w:iCs/>
          <w:szCs w:val="24"/>
        </w:rPr>
        <w:t>v životě každého člověka.</w:t>
      </w:r>
    </w:p>
    <w:p w:rsidR="00671A6F" w:rsidRPr="008346DD" w:rsidRDefault="00671A6F" w:rsidP="00796830">
      <w:pPr>
        <w:pStyle w:val="Nadpisek2"/>
      </w:pPr>
      <w:bookmarkStart w:id="29" w:name="_Toc383469284"/>
      <w:r w:rsidRPr="008346DD">
        <w:t>5.2 Zánik manželství prohlášením manžela za mrtvého</w:t>
      </w:r>
      <w:bookmarkEnd w:id="29"/>
    </w:p>
    <w:p w:rsidR="00615AD7" w:rsidRDefault="00671A6F" w:rsidP="005804DB">
      <w:pPr>
        <w:autoSpaceDE w:val="0"/>
        <w:autoSpaceDN w:val="0"/>
        <w:adjustRightInd w:val="0"/>
        <w:rPr>
          <w:rFonts w:ascii="Times New Roman" w:hAnsi="Times New Roman" w:cs="Times New Roman"/>
          <w:iCs/>
          <w:szCs w:val="24"/>
        </w:rPr>
      </w:pPr>
      <w:r>
        <w:rPr>
          <w:rFonts w:ascii="Times New Roman" w:hAnsi="Times New Roman" w:cs="Times New Roman"/>
          <w:iCs/>
          <w:szCs w:val="24"/>
        </w:rPr>
        <w:tab/>
      </w:r>
      <w:r w:rsidR="006F7486">
        <w:rPr>
          <w:rFonts w:ascii="Times New Roman" w:hAnsi="Times New Roman" w:cs="Times New Roman"/>
          <w:iCs/>
          <w:szCs w:val="24"/>
        </w:rPr>
        <w:t>Prohlášení</w:t>
      </w:r>
      <w:r w:rsidR="00692B49">
        <w:rPr>
          <w:rFonts w:ascii="Times New Roman" w:hAnsi="Times New Roman" w:cs="Times New Roman"/>
          <w:iCs/>
          <w:szCs w:val="24"/>
        </w:rPr>
        <w:t xml:space="preserve"> manžela za mrtvého má v obou srovnávaných právních úpravách stejný důsledek, a to zánik manželství.</w:t>
      </w:r>
      <w:r w:rsidR="00615AD7">
        <w:rPr>
          <w:rFonts w:ascii="Times New Roman" w:hAnsi="Times New Roman" w:cs="Times New Roman"/>
          <w:iCs/>
          <w:szCs w:val="24"/>
        </w:rPr>
        <w:t xml:space="preserve"> </w:t>
      </w:r>
      <w:r w:rsidR="00692B49">
        <w:rPr>
          <w:rFonts w:ascii="Times New Roman" w:hAnsi="Times New Roman" w:cs="Times New Roman"/>
          <w:iCs/>
          <w:szCs w:val="24"/>
        </w:rPr>
        <w:t>V tomto případě zániku manželství už o</w:t>
      </w:r>
      <w:r w:rsidR="008735BC">
        <w:rPr>
          <w:rFonts w:ascii="Times New Roman" w:hAnsi="Times New Roman" w:cs="Times New Roman"/>
          <w:iCs/>
          <w:szCs w:val="24"/>
        </w:rPr>
        <w:t>všem můžeme vypozorovat několik zásadních</w:t>
      </w:r>
      <w:r w:rsidR="00A03EDD">
        <w:rPr>
          <w:rFonts w:ascii="Times New Roman" w:hAnsi="Times New Roman" w:cs="Times New Roman"/>
          <w:iCs/>
          <w:szCs w:val="24"/>
        </w:rPr>
        <w:t xml:space="preserve"> </w:t>
      </w:r>
      <w:r w:rsidR="00692B49">
        <w:rPr>
          <w:rFonts w:ascii="Times New Roman" w:hAnsi="Times New Roman" w:cs="Times New Roman"/>
          <w:iCs/>
          <w:szCs w:val="24"/>
        </w:rPr>
        <w:t>odlišností</w:t>
      </w:r>
      <w:r w:rsidR="008735BC">
        <w:rPr>
          <w:rFonts w:ascii="Times New Roman" w:hAnsi="Times New Roman" w:cs="Times New Roman"/>
          <w:iCs/>
          <w:szCs w:val="24"/>
        </w:rPr>
        <w:t>, které obě právní úpravy nabíz</w:t>
      </w:r>
      <w:r w:rsidR="00424471">
        <w:rPr>
          <w:rFonts w:ascii="Times New Roman" w:hAnsi="Times New Roman" w:cs="Times New Roman"/>
          <w:iCs/>
          <w:szCs w:val="24"/>
        </w:rPr>
        <w:t>ej</w:t>
      </w:r>
      <w:r w:rsidR="008735BC">
        <w:rPr>
          <w:rFonts w:ascii="Times New Roman" w:hAnsi="Times New Roman" w:cs="Times New Roman"/>
          <w:iCs/>
          <w:szCs w:val="24"/>
        </w:rPr>
        <w:t>í</w:t>
      </w:r>
      <w:r w:rsidR="00692B49">
        <w:rPr>
          <w:rFonts w:ascii="Times New Roman" w:hAnsi="Times New Roman" w:cs="Times New Roman"/>
          <w:iCs/>
          <w:szCs w:val="24"/>
        </w:rPr>
        <w:t xml:space="preserve">. </w:t>
      </w:r>
    </w:p>
    <w:p w:rsidR="00F25E03" w:rsidRPr="00615AD7" w:rsidRDefault="00F51FBE" w:rsidP="00615AD7">
      <w:pPr>
        <w:autoSpaceDE w:val="0"/>
        <w:autoSpaceDN w:val="0"/>
        <w:adjustRightInd w:val="0"/>
        <w:ind w:firstLine="708"/>
        <w:rPr>
          <w:rFonts w:ascii="Times New Roman" w:hAnsi="Times New Roman" w:cs="Times New Roman"/>
          <w:iCs/>
          <w:szCs w:val="24"/>
        </w:rPr>
      </w:pPr>
      <w:r>
        <w:rPr>
          <w:rFonts w:ascii="Times New Roman" w:hAnsi="Times New Roman" w:cs="Times New Roman"/>
          <w:iCs/>
          <w:szCs w:val="24"/>
        </w:rPr>
        <w:t>Církevní procedura</w:t>
      </w:r>
      <w:r w:rsidR="00091732">
        <w:rPr>
          <w:rFonts w:ascii="Times New Roman" w:hAnsi="Times New Roman" w:cs="Times New Roman"/>
          <w:iCs/>
          <w:szCs w:val="24"/>
        </w:rPr>
        <w:t>,</w:t>
      </w:r>
      <w:r>
        <w:rPr>
          <w:rFonts w:ascii="Times New Roman" w:hAnsi="Times New Roman" w:cs="Times New Roman"/>
          <w:iCs/>
          <w:szCs w:val="24"/>
        </w:rPr>
        <w:t xml:space="preserve"> vedoucí k vydání dekretu diecézního biskupa</w:t>
      </w:r>
      <w:r w:rsidR="00091732">
        <w:rPr>
          <w:rFonts w:ascii="Times New Roman" w:hAnsi="Times New Roman" w:cs="Times New Roman"/>
          <w:iCs/>
          <w:szCs w:val="24"/>
        </w:rPr>
        <w:t xml:space="preserve"> </w:t>
      </w:r>
      <w:r>
        <w:rPr>
          <w:rFonts w:ascii="Times New Roman" w:hAnsi="Times New Roman" w:cs="Times New Roman"/>
          <w:iCs/>
          <w:szCs w:val="24"/>
        </w:rPr>
        <w:t>prohlašující</w:t>
      </w:r>
      <w:r w:rsidR="005C47F4">
        <w:rPr>
          <w:rFonts w:ascii="Times New Roman" w:hAnsi="Times New Roman" w:cs="Times New Roman"/>
          <w:iCs/>
          <w:szCs w:val="24"/>
        </w:rPr>
        <w:t>ho</w:t>
      </w:r>
      <w:r>
        <w:rPr>
          <w:rFonts w:ascii="Times New Roman" w:hAnsi="Times New Roman" w:cs="Times New Roman"/>
          <w:iCs/>
          <w:szCs w:val="24"/>
        </w:rPr>
        <w:t xml:space="preserve"> smrt jednoho z</w:t>
      </w:r>
      <w:r w:rsidR="00091732">
        <w:rPr>
          <w:rFonts w:ascii="Times New Roman" w:hAnsi="Times New Roman" w:cs="Times New Roman"/>
          <w:iCs/>
          <w:szCs w:val="24"/>
        </w:rPr>
        <w:t> </w:t>
      </w:r>
      <w:r>
        <w:rPr>
          <w:rFonts w:ascii="Times New Roman" w:hAnsi="Times New Roman" w:cs="Times New Roman"/>
          <w:iCs/>
          <w:szCs w:val="24"/>
        </w:rPr>
        <w:t>manželů</w:t>
      </w:r>
      <w:r w:rsidR="00091732">
        <w:rPr>
          <w:rFonts w:ascii="Times New Roman" w:hAnsi="Times New Roman" w:cs="Times New Roman"/>
          <w:iCs/>
          <w:szCs w:val="24"/>
        </w:rPr>
        <w:t>,</w:t>
      </w:r>
      <w:r w:rsidR="00A91BFC">
        <w:rPr>
          <w:rFonts w:ascii="Times New Roman" w:hAnsi="Times New Roman" w:cs="Times New Roman"/>
          <w:iCs/>
          <w:szCs w:val="24"/>
        </w:rPr>
        <w:t xml:space="preserve"> je </w:t>
      </w:r>
      <w:r w:rsidR="00A91BFC" w:rsidRPr="00C95365">
        <w:rPr>
          <w:rFonts w:ascii="Times New Roman" w:hAnsi="Times New Roman" w:cs="Times New Roman"/>
          <w:i/>
          <w:iCs/>
          <w:szCs w:val="24"/>
        </w:rPr>
        <w:t>správním řízením</w:t>
      </w:r>
      <w:r w:rsidR="00A91BFC">
        <w:rPr>
          <w:rFonts w:ascii="Times New Roman" w:hAnsi="Times New Roman" w:cs="Times New Roman"/>
          <w:iCs/>
          <w:szCs w:val="24"/>
        </w:rPr>
        <w:t>, kdežto proces</w:t>
      </w:r>
      <w:r w:rsidR="00505B02">
        <w:rPr>
          <w:rFonts w:ascii="Times New Roman" w:hAnsi="Times New Roman" w:cs="Times New Roman"/>
          <w:iCs/>
          <w:szCs w:val="24"/>
        </w:rPr>
        <w:t>,</w:t>
      </w:r>
      <w:r w:rsidR="00A91BFC">
        <w:rPr>
          <w:rFonts w:ascii="Times New Roman" w:hAnsi="Times New Roman" w:cs="Times New Roman"/>
          <w:iCs/>
          <w:szCs w:val="24"/>
        </w:rPr>
        <w:t xml:space="preserve"> </w:t>
      </w:r>
      <w:r w:rsidR="006F7486">
        <w:rPr>
          <w:rFonts w:ascii="Times New Roman" w:hAnsi="Times New Roman" w:cs="Times New Roman"/>
          <w:iCs/>
          <w:szCs w:val="24"/>
        </w:rPr>
        <w:t>vedoucí k vydání rozhodnutí</w:t>
      </w:r>
      <w:r w:rsidR="00682E67">
        <w:rPr>
          <w:rFonts w:ascii="Times New Roman" w:hAnsi="Times New Roman" w:cs="Times New Roman"/>
          <w:iCs/>
          <w:szCs w:val="24"/>
        </w:rPr>
        <w:t xml:space="preserve"> o </w:t>
      </w:r>
      <w:r w:rsidR="009D2CEA">
        <w:rPr>
          <w:rFonts w:ascii="Times New Roman" w:hAnsi="Times New Roman" w:cs="Times New Roman"/>
          <w:iCs/>
          <w:szCs w:val="24"/>
        </w:rPr>
        <w:t>prohlášení za mrtvého</w:t>
      </w:r>
      <w:r w:rsidR="00505B02">
        <w:rPr>
          <w:rFonts w:ascii="Times New Roman" w:hAnsi="Times New Roman" w:cs="Times New Roman"/>
          <w:iCs/>
          <w:szCs w:val="24"/>
        </w:rPr>
        <w:t>,</w:t>
      </w:r>
      <w:r w:rsidR="009D2CEA">
        <w:rPr>
          <w:rFonts w:ascii="Times New Roman" w:hAnsi="Times New Roman" w:cs="Times New Roman"/>
          <w:iCs/>
          <w:szCs w:val="24"/>
        </w:rPr>
        <w:t xml:space="preserve"> je </w:t>
      </w:r>
      <w:r w:rsidR="009D2CEA" w:rsidRPr="00C95365">
        <w:rPr>
          <w:rFonts w:ascii="Times New Roman" w:hAnsi="Times New Roman" w:cs="Times New Roman"/>
          <w:i/>
          <w:iCs/>
          <w:szCs w:val="24"/>
        </w:rPr>
        <w:t>řízením soudním</w:t>
      </w:r>
      <w:r w:rsidR="009D2CEA">
        <w:rPr>
          <w:rFonts w:ascii="Times New Roman" w:hAnsi="Times New Roman" w:cs="Times New Roman"/>
          <w:iCs/>
          <w:szCs w:val="24"/>
        </w:rPr>
        <w:t>.</w:t>
      </w:r>
      <w:r w:rsidR="005C47F4">
        <w:rPr>
          <w:rFonts w:ascii="Times New Roman" w:hAnsi="Times New Roman" w:cs="Times New Roman"/>
          <w:iCs/>
          <w:szCs w:val="24"/>
        </w:rPr>
        <w:t xml:space="preserve"> </w:t>
      </w:r>
      <w:r w:rsidR="002529DA">
        <w:rPr>
          <w:rFonts w:ascii="Times New Roman" w:hAnsi="Times New Roman" w:cs="Times New Roman"/>
          <w:iCs/>
          <w:szCs w:val="24"/>
        </w:rPr>
        <w:t>D</w:t>
      </w:r>
      <w:r w:rsidR="00791817">
        <w:rPr>
          <w:rFonts w:ascii="Times New Roman" w:hAnsi="Times New Roman" w:cs="Times New Roman"/>
          <w:iCs/>
          <w:szCs w:val="24"/>
        </w:rPr>
        <w:t>iecézní biskup</w:t>
      </w:r>
      <w:r w:rsidR="002529DA">
        <w:rPr>
          <w:rFonts w:ascii="Times New Roman" w:hAnsi="Times New Roman" w:cs="Times New Roman"/>
          <w:iCs/>
          <w:szCs w:val="24"/>
        </w:rPr>
        <w:t xml:space="preserve"> tedy</w:t>
      </w:r>
      <w:r w:rsidR="004474C1">
        <w:rPr>
          <w:rFonts w:ascii="Times New Roman" w:hAnsi="Times New Roman" w:cs="Times New Roman"/>
          <w:iCs/>
          <w:szCs w:val="24"/>
        </w:rPr>
        <w:t xml:space="preserve"> pouze deklaruje zjištěný stav</w:t>
      </w:r>
      <w:r w:rsidR="00BC1BFB">
        <w:rPr>
          <w:rFonts w:ascii="Times New Roman" w:hAnsi="Times New Roman" w:cs="Times New Roman"/>
          <w:iCs/>
          <w:szCs w:val="24"/>
        </w:rPr>
        <w:t>.</w:t>
      </w:r>
      <w:r w:rsidR="00BC1BFB">
        <w:rPr>
          <w:rStyle w:val="Znakapoznpodarou"/>
          <w:rFonts w:ascii="Times New Roman" w:hAnsi="Times New Roman" w:cs="Times New Roman"/>
          <w:iCs/>
          <w:szCs w:val="24"/>
        </w:rPr>
        <w:footnoteReference w:id="155"/>
      </w:r>
      <w:r w:rsidR="00BC1BFB">
        <w:rPr>
          <w:rFonts w:ascii="Times New Roman" w:hAnsi="Times New Roman" w:cs="Times New Roman"/>
          <w:iCs/>
          <w:szCs w:val="24"/>
        </w:rPr>
        <w:t xml:space="preserve"> </w:t>
      </w:r>
      <w:r w:rsidR="00B93CE8">
        <w:rPr>
          <w:rFonts w:ascii="Times New Roman" w:hAnsi="Times New Roman" w:cs="Times New Roman"/>
          <w:iCs/>
          <w:szCs w:val="24"/>
        </w:rPr>
        <w:t xml:space="preserve">Forma správního řízení jako řízení k vydání dekretu diecézního biskupa ovšem nemusí být vždy </w:t>
      </w:r>
      <w:r w:rsidR="002529DA">
        <w:rPr>
          <w:rFonts w:ascii="Times New Roman" w:hAnsi="Times New Roman" w:cs="Times New Roman"/>
          <w:iCs/>
          <w:szCs w:val="24"/>
        </w:rPr>
        <w:t>obligatorní</w:t>
      </w:r>
      <w:r w:rsidR="00B93CE8">
        <w:rPr>
          <w:rFonts w:ascii="Times New Roman" w:hAnsi="Times New Roman" w:cs="Times New Roman"/>
          <w:iCs/>
          <w:szCs w:val="24"/>
        </w:rPr>
        <w:t xml:space="preserve">, jelikož </w:t>
      </w:r>
      <w:r w:rsidR="00B93CE8">
        <w:rPr>
          <w:rFonts w:ascii="Times New Roman" w:eastAsia="Times New Roman" w:hAnsi="Times New Roman" w:cs="Times New Roman"/>
          <w:szCs w:val="24"/>
          <w:lang w:eastAsia="cs-CZ"/>
        </w:rPr>
        <w:t>d</w:t>
      </w:r>
      <w:r w:rsidR="0093679E">
        <w:rPr>
          <w:rFonts w:ascii="Times New Roman" w:eastAsia="Times New Roman" w:hAnsi="Times New Roman" w:cs="Times New Roman"/>
          <w:szCs w:val="24"/>
          <w:lang w:eastAsia="cs-CZ"/>
        </w:rPr>
        <w:t>iecézní biskup má možnost</w:t>
      </w:r>
      <w:r w:rsidR="000B3A24">
        <w:rPr>
          <w:rFonts w:ascii="Times New Roman" w:eastAsia="Times New Roman" w:hAnsi="Times New Roman" w:cs="Times New Roman"/>
          <w:szCs w:val="24"/>
          <w:lang w:eastAsia="cs-CZ"/>
        </w:rPr>
        <w:t xml:space="preserve"> rozhodnout, že pro získání větší procesní jistot</w:t>
      </w:r>
      <w:r w:rsidR="002529DA">
        <w:rPr>
          <w:rFonts w:ascii="Times New Roman" w:eastAsia="Times New Roman" w:hAnsi="Times New Roman" w:cs="Times New Roman"/>
          <w:szCs w:val="24"/>
          <w:lang w:eastAsia="cs-CZ"/>
        </w:rPr>
        <w:t>y</w:t>
      </w:r>
      <w:r w:rsidR="000B3A24">
        <w:rPr>
          <w:rFonts w:ascii="Times New Roman" w:eastAsia="Times New Roman" w:hAnsi="Times New Roman" w:cs="Times New Roman"/>
          <w:szCs w:val="24"/>
          <w:lang w:eastAsia="cs-CZ"/>
        </w:rPr>
        <w:t xml:space="preserve"> se bude nadále postupovat cestou soudního sporného řízení.</w:t>
      </w:r>
      <w:r w:rsidR="000B3A24">
        <w:rPr>
          <w:rStyle w:val="Znakapoznpodarou"/>
          <w:rFonts w:ascii="Times New Roman" w:eastAsia="Times New Roman" w:hAnsi="Times New Roman" w:cs="Times New Roman"/>
          <w:szCs w:val="24"/>
          <w:lang w:eastAsia="cs-CZ"/>
        </w:rPr>
        <w:footnoteReference w:id="156"/>
      </w:r>
      <w:r w:rsidR="000B3A24">
        <w:rPr>
          <w:rFonts w:ascii="Times New Roman" w:eastAsia="Times New Roman" w:hAnsi="Times New Roman" w:cs="Times New Roman"/>
          <w:szCs w:val="24"/>
          <w:lang w:eastAsia="cs-CZ"/>
        </w:rPr>
        <w:t xml:space="preserve"> Záleží tedy na uvážení biskupa, zda k prohlášení manžela za mrtvého postačuje administrativní řízení nebo je potřeba zahájit soudní proces</w:t>
      </w:r>
      <w:r w:rsidR="0093679E">
        <w:rPr>
          <w:rFonts w:ascii="Times New Roman" w:eastAsia="Times New Roman" w:hAnsi="Times New Roman" w:cs="Times New Roman"/>
          <w:szCs w:val="24"/>
          <w:lang w:eastAsia="cs-CZ"/>
        </w:rPr>
        <w:t>. Tuto možnost</w:t>
      </w:r>
      <w:r w:rsidR="00914E2C">
        <w:rPr>
          <w:rFonts w:ascii="Times New Roman" w:eastAsia="Times New Roman" w:hAnsi="Times New Roman" w:cs="Times New Roman"/>
          <w:szCs w:val="24"/>
          <w:lang w:eastAsia="cs-CZ"/>
        </w:rPr>
        <w:t xml:space="preserve"> sekulární právo ovšem nedává a </w:t>
      </w:r>
      <w:r w:rsidR="0093679E">
        <w:rPr>
          <w:rFonts w:ascii="Times New Roman" w:eastAsia="Times New Roman" w:hAnsi="Times New Roman" w:cs="Times New Roman"/>
          <w:szCs w:val="24"/>
          <w:lang w:eastAsia="cs-CZ"/>
        </w:rPr>
        <w:t>řízení o prohlášení za mrtvého se děje vždy obligatorně soudní cestou</w:t>
      </w:r>
      <w:r w:rsidR="005D5C5F">
        <w:rPr>
          <w:rFonts w:ascii="Times New Roman" w:eastAsia="Times New Roman" w:hAnsi="Times New Roman" w:cs="Times New Roman"/>
          <w:szCs w:val="24"/>
          <w:lang w:eastAsia="cs-CZ"/>
        </w:rPr>
        <w:t xml:space="preserve">. </w:t>
      </w:r>
    </w:p>
    <w:p w:rsidR="00C827D2" w:rsidRPr="001812C3" w:rsidRDefault="0065084B" w:rsidP="00927C3A">
      <w:pPr>
        <w:ind w:firstLine="708"/>
        <w:rPr>
          <w:i/>
        </w:rPr>
      </w:pPr>
      <w:r>
        <w:t>Druhým, zcela nepře</w:t>
      </w:r>
      <w:r w:rsidR="002F186D">
        <w:t xml:space="preserve">hlédnutelným rozdílem </w:t>
      </w:r>
      <w:r>
        <w:t>obou právních ú</w:t>
      </w:r>
      <w:r w:rsidR="005451A8">
        <w:t>prav je civilně</w:t>
      </w:r>
      <w:r w:rsidR="002F186D">
        <w:t xml:space="preserve">právní pojetí institutu zániku manželství prohlášením za mrtvého. </w:t>
      </w:r>
      <w:r w:rsidR="00B00CAD">
        <w:t xml:space="preserve">V případě tzv. „obživnutí“ </w:t>
      </w:r>
      <w:r w:rsidR="0070085A">
        <w:t>osoby pr</w:t>
      </w:r>
      <w:r w:rsidR="00A04551">
        <w:t>ohlášené za mrtv</w:t>
      </w:r>
      <w:r w:rsidR="00F2334A">
        <w:t>ou</w:t>
      </w:r>
      <w:r w:rsidR="00A04551">
        <w:t xml:space="preserve"> se podle</w:t>
      </w:r>
      <w:r w:rsidR="0070085A">
        <w:t xml:space="preserve"> sekulární právní úpravy</w:t>
      </w:r>
      <w:r w:rsidR="00F32721">
        <w:t xml:space="preserve"> obnovují veškerá práva a povinnosti, kter</w:t>
      </w:r>
      <w:r w:rsidR="00016F12">
        <w:t>é</w:t>
      </w:r>
      <w:r w:rsidR="00F32721">
        <w:t xml:space="preserve"> tato osoba měla před prohlášením za mrtv</w:t>
      </w:r>
      <w:r w:rsidR="00F2334A">
        <w:t>ou</w:t>
      </w:r>
      <w:r w:rsidR="00F32721">
        <w:t>, ovšem</w:t>
      </w:r>
      <w:r w:rsidR="0070085A">
        <w:t xml:space="preserve"> původní manželství</w:t>
      </w:r>
      <w:r w:rsidR="00F32721">
        <w:t xml:space="preserve"> se</w:t>
      </w:r>
      <w:r w:rsidR="0070085A">
        <w:t xml:space="preserve"> </w:t>
      </w:r>
      <w:r w:rsidR="00F32721">
        <w:t xml:space="preserve">již </w:t>
      </w:r>
      <w:r w:rsidR="0070085A" w:rsidRPr="001812C3">
        <w:rPr>
          <w:i/>
        </w:rPr>
        <w:lastRenderedPageBreak/>
        <w:t>neobnoví</w:t>
      </w:r>
      <w:r w:rsidR="0070085A">
        <w:t>.</w:t>
      </w:r>
      <w:r w:rsidR="00FE6AF4">
        <w:rPr>
          <w:rStyle w:val="Znakapoznpodarou"/>
          <w:rFonts w:ascii="Times New Roman" w:hAnsi="Times New Roman" w:cs="Times New Roman"/>
          <w:iCs/>
          <w:szCs w:val="24"/>
        </w:rPr>
        <w:footnoteReference w:id="157"/>
      </w:r>
      <w:r w:rsidR="00747A6D">
        <w:t xml:space="preserve"> </w:t>
      </w:r>
      <w:r w:rsidR="00F32721">
        <w:t xml:space="preserve">A to ani v případě, </w:t>
      </w:r>
      <w:r w:rsidR="00016F12">
        <w:t>že „pozůstalý“ manžel neuzavřel další, nové manželství.</w:t>
      </w:r>
      <w:r w:rsidR="0070085A">
        <w:t xml:space="preserve"> </w:t>
      </w:r>
      <w:r w:rsidR="00747A6D">
        <w:t xml:space="preserve">Manželství je tedy z pohledu sekulárního práva v případě </w:t>
      </w:r>
      <w:r w:rsidR="00914E2C">
        <w:t>„obživnutí“ osoby prohlášené za </w:t>
      </w:r>
      <w:r w:rsidR="00747A6D">
        <w:t>mrtv</w:t>
      </w:r>
      <w:r w:rsidR="00F13CDC">
        <w:t>ou</w:t>
      </w:r>
      <w:r w:rsidR="00747A6D">
        <w:t xml:space="preserve"> </w:t>
      </w:r>
      <w:r w:rsidR="00747A6D" w:rsidRPr="001812C3">
        <w:rPr>
          <w:i/>
        </w:rPr>
        <w:t>absolutně neobnovitelné</w:t>
      </w:r>
      <w:r w:rsidR="00747A6D">
        <w:t xml:space="preserve">. </w:t>
      </w:r>
      <w:r w:rsidR="004C5FB4">
        <w:t xml:space="preserve">Z hlediska kanonického práva se s „obživnutím“ </w:t>
      </w:r>
      <w:r w:rsidR="00F13CDC">
        <w:t>člověka</w:t>
      </w:r>
      <w:r w:rsidR="004C5FB4">
        <w:t xml:space="preserve"> prohlášené</w:t>
      </w:r>
      <w:r w:rsidR="00F13CDC">
        <w:t>ho</w:t>
      </w:r>
      <w:r w:rsidR="004C5FB4">
        <w:t xml:space="preserve"> za mrtvého </w:t>
      </w:r>
      <w:r w:rsidR="004C5FB4" w:rsidRPr="001812C3">
        <w:rPr>
          <w:i/>
        </w:rPr>
        <w:t>obnovuje</w:t>
      </w:r>
      <w:r w:rsidR="004C5FB4">
        <w:t xml:space="preserve"> také</w:t>
      </w:r>
      <w:r w:rsidR="00745DB2">
        <w:t xml:space="preserve"> jeho původní</w:t>
      </w:r>
      <w:r w:rsidR="004C5FB4">
        <w:t xml:space="preserve"> manželství</w:t>
      </w:r>
      <w:r w:rsidR="002147AF">
        <w:t>, a to i přes to, že by mezitím druhý manželský partner uzavřel nové</w:t>
      </w:r>
      <w:r w:rsidR="00C827D2">
        <w:t xml:space="preserve"> </w:t>
      </w:r>
      <w:r w:rsidR="00C827D2">
        <w:rPr>
          <w:rFonts w:eastAsia="Times New Roman"/>
          <w:lang w:eastAsia="cs-CZ"/>
        </w:rPr>
        <w:t>manželství.</w:t>
      </w:r>
      <w:r w:rsidR="00C827D2">
        <w:rPr>
          <w:rStyle w:val="Znakapoznpodarou"/>
          <w:rFonts w:ascii="Times New Roman" w:eastAsia="Times New Roman" w:hAnsi="Times New Roman" w:cs="Times New Roman"/>
          <w:szCs w:val="24"/>
          <w:lang w:eastAsia="cs-CZ"/>
        </w:rPr>
        <w:footnoteReference w:id="158"/>
      </w:r>
      <w:r w:rsidR="00C827D2">
        <w:rPr>
          <w:rFonts w:eastAsia="Times New Roman"/>
          <w:lang w:eastAsia="cs-CZ"/>
        </w:rPr>
        <w:t xml:space="preserve"> Kanonické právo tedy považuje zánik manželství prohlášením za mrtvého pouze jako relativní</w:t>
      </w:r>
      <w:r w:rsidR="00C65FAE">
        <w:rPr>
          <w:rFonts w:eastAsia="Times New Roman"/>
          <w:lang w:eastAsia="cs-CZ"/>
        </w:rPr>
        <w:t xml:space="preserve">, kdykoli a </w:t>
      </w:r>
      <w:r w:rsidR="00C65FAE" w:rsidRPr="001812C3">
        <w:rPr>
          <w:rFonts w:eastAsia="Times New Roman"/>
          <w:i/>
          <w:lang w:eastAsia="cs-CZ"/>
        </w:rPr>
        <w:t>absolutně obnoviteln</w:t>
      </w:r>
      <w:r w:rsidR="00067DC4">
        <w:rPr>
          <w:rFonts w:eastAsia="Times New Roman"/>
          <w:i/>
          <w:lang w:eastAsia="cs-CZ"/>
        </w:rPr>
        <w:t>é</w:t>
      </w:r>
      <w:r w:rsidR="00C65FAE" w:rsidRPr="001812C3">
        <w:rPr>
          <w:rFonts w:eastAsia="Times New Roman"/>
          <w:i/>
          <w:lang w:eastAsia="cs-CZ"/>
        </w:rPr>
        <w:t>.</w:t>
      </w:r>
      <w:r w:rsidR="0054466E" w:rsidRPr="001812C3">
        <w:rPr>
          <w:rFonts w:eastAsia="Times New Roman"/>
          <w:i/>
          <w:lang w:eastAsia="cs-CZ"/>
        </w:rPr>
        <w:t xml:space="preserve"> </w:t>
      </w:r>
    </w:p>
    <w:p w:rsidR="00C160AA" w:rsidRPr="008346DD" w:rsidRDefault="00D01BF9" w:rsidP="00467335">
      <w:pPr>
        <w:pStyle w:val="Nadpisek2"/>
      </w:pPr>
      <w:bookmarkStart w:id="30" w:name="_Toc383469285"/>
      <w:r w:rsidRPr="008346DD">
        <w:t>5.3 Zánik manželství za života manželů</w:t>
      </w:r>
      <w:bookmarkEnd w:id="30"/>
    </w:p>
    <w:p w:rsidR="001017E1" w:rsidRDefault="00196613" w:rsidP="005804DB">
      <w:pPr>
        <w:autoSpaceDE w:val="0"/>
        <w:autoSpaceDN w:val="0"/>
        <w:adjustRightInd w:val="0"/>
        <w:rPr>
          <w:rFonts w:ascii="Times New Roman" w:hAnsi="Times New Roman" w:cs="Times New Roman"/>
          <w:iCs/>
          <w:szCs w:val="24"/>
        </w:rPr>
      </w:pPr>
      <w:r>
        <w:rPr>
          <w:rFonts w:ascii="Times New Roman" w:hAnsi="Times New Roman" w:cs="Times New Roman"/>
          <w:iCs/>
          <w:szCs w:val="24"/>
        </w:rPr>
        <w:tab/>
      </w:r>
      <w:r w:rsidR="00E236D5">
        <w:rPr>
          <w:rFonts w:ascii="Times New Roman" w:hAnsi="Times New Roman" w:cs="Times New Roman"/>
          <w:iCs/>
          <w:szCs w:val="24"/>
        </w:rPr>
        <w:t xml:space="preserve">Na závěr práce </w:t>
      </w:r>
      <w:r w:rsidR="00F14FE3">
        <w:rPr>
          <w:rFonts w:ascii="Times New Roman" w:hAnsi="Times New Roman" w:cs="Times New Roman"/>
          <w:iCs/>
          <w:szCs w:val="24"/>
        </w:rPr>
        <w:t>následuje</w:t>
      </w:r>
      <w:r w:rsidR="00E236D5">
        <w:rPr>
          <w:rFonts w:ascii="Times New Roman" w:hAnsi="Times New Roman" w:cs="Times New Roman"/>
          <w:iCs/>
          <w:szCs w:val="24"/>
        </w:rPr>
        <w:t xml:space="preserve"> komparace možností rozvázání manželství podle kanonického práva s rozvodem podle </w:t>
      </w:r>
      <w:r w:rsidR="00492628">
        <w:rPr>
          <w:rFonts w:ascii="Times New Roman" w:hAnsi="Times New Roman" w:cs="Times New Roman"/>
          <w:iCs/>
          <w:szCs w:val="24"/>
        </w:rPr>
        <w:t>českého sekulárního</w:t>
      </w:r>
      <w:r w:rsidR="00E236D5">
        <w:rPr>
          <w:rFonts w:ascii="Times New Roman" w:hAnsi="Times New Roman" w:cs="Times New Roman"/>
          <w:iCs/>
          <w:szCs w:val="24"/>
        </w:rPr>
        <w:t xml:space="preserve"> práva. </w:t>
      </w:r>
      <w:r>
        <w:rPr>
          <w:rFonts w:ascii="Times New Roman" w:hAnsi="Times New Roman" w:cs="Times New Roman"/>
          <w:iCs/>
          <w:szCs w:val="24"/>
        </w:rPr>
        <w:t xml:space="preserve">Na rozdíl od prvních dvou situací se v tomto případě bude jednat o komparaci způsobů zániku manželství za života manželů. </w:t>
      </w:r>
    </w:p>
    <w:p w:rsidR="00E074D1" w:rsidRDefault="0097529C" w:rsidP="00796830">
      <w:pPr>
        <w:autoSpaceDE w:val="0"/>
        <w:autoSpaceDN w:val="0"/>
        <w:adjustRightInd w:val="0"/>
        <w:ind w:firstLine="708"/>
        <w:rPr>
          <w:rFonts w:ascii="Times New Roman" w:hAnsi="Times New Roman" w:cs="Times New Roman"/>
          <w:iCs/>
          <w:szCs w:val="24"/>
        </w:rPr>
      </w:pPr>
      <w:r>
        <w:rPr>
          <w:rFonts w:ascii="Times New Roman" w:hAnsi="Times New Roman" w:cs="Times New Roman"/>
          <w:iCs/>
          <w:szCs w:val="24"/>
        </w:rPr>
        <w:t xml:space="preserve">Sekulární právo zná pouze jediný způsob zániku manželství za života manželů, a tím je rozvod. Kanonické právo ovšem </w:t>
      </w:r>
      <w:r w:rsidR="005867F5">
        <w:rPr>
          <w:rFonts w:ascii="Times New Roman" w:hAnsi="Times New Roman" w:cs="Times New Roman"/>
          <w:iCs/>
          <w:szCs w:val="24"/>
        </w:rPr>
        <w:t>žádný takový institut nezná a rozvod</w:t>
      </w:r>
      <w:r w:rsidR="0097448B">
        <w:rPr>
          <w:rFonts w:ascii="Times New Roman" w:hAnsi="Times New Roman" w:cs="Times New Roman"/>
          <w:iCs/>
          <w:szCs w:val="24"/>
        </w:rPr>
        <w:t xml:space="preserve"> jako takový neuznává. V k</w:t>
      </w:r>
      <w:r w:rsidR="005867F5">
        <w:rPr>
          <w:rFonts w:ascii="Times New Roman" w:hAnsi="Times New Roman" w:cs="Times New Roman"/>
          <w:iCs/>
          <w:szCs w:val="24"/>
        </w:rPr>
        <w:t xml:space="preserve">anonické právní úpravě </w:t>
      </w:r>
      <w:r w:rsidR="00CD4338">
        <w:rPr>
          <w:rFonts w:ascii="Times New Roman" w:hAnsi="Times New Roman" w:cs="Times New Roman"/>
          <w:iCs/>
          <w:szCs w:val="24"/>
        </w:rPr>
        <w:t xml:space="preserve">ale </w:t>
      </w:r>
      <w:r w:rsidR="005867F5">
        <w:rPr>
          <w:rFonts w:ascii="Times New Roman" w:hAnsi="Times New Roman" w:cs="Times New Roman"/>
          <w:iCs/>
          <w:szCs w:val="24"/>
        </w:rPr>
        <w:t xml:space="preserve">můžeme </w:t>
      </w:r>
      <w:r w:rsidR="00E6230E">
        <w:rPr>
          <w:rFonts w:ascii="Times New Roman" w:hAnsi="Times New Roman" w:cs="Times New Roman"/>
          <w:iCs/>
          <w:szCs w:val="24"/>
        </w:rPr>
        <w:t xml:space="preserve">na druhou stranu </w:t>
      </w:r>
      <w:r w:rsidR="00CD4338">
        <w:rPr>
          <w:rFonts w:ascii="Times New Roman" w:hAnsi="Times New Roman" w:cs="Times New Roman"/>
          <w:iCs/>
          <w:szCs w:val="24"/>
        </w:rPr>
        <w:t xml:space="preserve">najít </w:t>
      </w:r>
      <w:r w:rsidR="005867F5">
        <w:rPr>
          <w:rFonts w:ascii="Times New Roman" w:hAnsi="Times New Roman" w:cs="Times New Roman"/>
          <w:iCs/>
          <w:szCs w:val="24"/>
        </w:rPr>
        <w:t>pět způsobů rozvázání platně uzavřených manželství</w:t>
      </w:r>
      <w:r w:rsidR="0048219A">
        <w:rPr>
          <w:rFonts w:ascii="Times New Roman" w:hAnsi="Times New Roman" w:cs="Times New Roman"/>
          <w:iCs/>
          <w:szCs w:val="24"/>
        </w:rPr>
        <w:t>, které je ovšem možno aplikovat jen za splnění specifických podmínek</w:t>
      </w:r>
      <w:r w:rsidR="00F14FE3">
        <w:rPr>
          <w:rFonts w:ascii="Times New Roman" w:hAnsi="Times New Roman" w:cs="Times New Roman"/>
          <w:iCs/>
          <w:szCs w:val="24"/>
        </w:rPr>
        <w:t>,</w:t>
      </w:r>
      <w:r w:rsidR="001B30E2">
        <w:rPr>
          <w:rFonts w:ascii="Times New Roman" w:hAnsi="Times New Roman" w:cs="Times New Roman"/>
          <w:iCs/>
          <w:szCs w:val="24"/>
        </w:rPr>
        <w:t xml:space="preserve"> z logiky věci se tedy v tomto případě bude </w:t>
      </w:r>
      <w:r w:rsidR="000D3046">
        <w:rPr>
          <w:rFonts w:ascii="Times New Roman" w:hAnsi="Times New Roman" w:cs="Times New Roman"/>
          <w:iCs/>
          <w:szCs w:val="24"/>
        </w:rPr>
        <w:t>jednat spíše o výjimečné rozvázá</w:t>
      </w:r>
      <w:r w:rsidR="001B30E2">
        <w:rPr>
          <w:rFonts w:ascii="Times New Roman" w:hAnsi="Times New Roman" w:cs="Times New Roman"/>
          <w:iCs/>
          <w:szCs w:val="24"/>
        </w:rPr>
        <w:t xml:space="preserve">ní platně uzavřených manželství, </w:t>
      </w:r>
      <w:r w:rsidR="00F14FE3">
        <w:rPr>
          <w:rFonts w:ascii="Times New Roman" w:hAnsi="Times New Roman" w:cs="Times New Roman"/>
          <w:iCs/>
          <w:szCs w:val="24"/>
        </w:rPr>
        <w:t xml:space="preserve">na rozdíl od </w:t>
      </w:r>
      <w:r w:rsidR="001B30E2">
        <w:rPr>
          <w:rFonts w:ascii="Times New Roman" w:hAnsi="Times New Roman" w:cs="Times New Roman"/>
          <w:iCs/>
          <w:szCs w:val="24"/>
        </w:rPr>
        <w:t>civilního rozvodu, kt</w:t>
      </w:r>
      <w:r w:rsidR="000D3046">
        <w:rPr>
          <w:rFonts w:ascii="Times New Roman" w:hAnsi="Times New Roman" w:cs="Times New Roman"/>
          <w:iCs/>
          <w:szCs w:val="24"/>
        </w:rPr>
        <w:t>erý v dnešní době není n</w:t>
      </w:r>
      <w:r w:rsidR="00ED613B">
        <w:rPr>
          <w:rFonts w:ascii="Times New Roman" w:hAnsi="Times New Roman" w:cs="Times New Roman"/>
          <w:iCs/>
          <w:szCs w:val="24"/>
        </w:rPr>
        <w:t>ě</w:t>
      </w:r>
      <w:r w:rsidR="000D3046">
        <w:rPr>
          <w:rFonts w:ascii="Times New Roman" w:hAnsi="Times New Roman" w:cs="Times New Roman"/>
          <w:iCs/>
          <w:szCs w:val="24"/>
        </w:rPr>
        <w:t>čím neobvyklým</w:t>
      </w:r>
      <w:r w:rsidR="00AA691F">
        <w:rPr>
          <w:rFonts w:ascii="Times New Roman" w:hAnsi="Times New Roman" w:cs="Times New Roman"/>
          <w:iCs/>
          <w:szCs w:val="24"/>
        </w:rPr>
        <w:t>.</w:t>
      </w:r>
    </w:p>
    <w:p w:rsidR="00A571DB" w:rsidRDefault="00E074D1" w:rsidP="000D104C">
      <w:pPr>
        <w:autoSpaceDE w:val="0"/>
        <w:autoSpaceDN w:val="0"/>
        <w:adjustRightInd w:val="0"/>
        <w:rPr>
          <w:rFonts w:ascii="Times New Roman" w:hAnsi="Times New Roman" w:cs="Times New Roman"/>
          <w:iCs/>
          <w:szCs w:val="24"/>
        </w:rPr>
      </w:pPr>
      <w:r>
        <w:rPr>
          <w:rFonts w:ascii="Times New Roman" w:hAnsi="Times New Roman" w:cs="Times New Roman"/>
          <w:iCs/>
          <w:szCs w:val="24"/>
        </w:rPr>
        <w:tab/>
      </w:r>
      <w:r w:rsidR="008B1C47">
        <w:rPr>
          <w:rFonts w:ascii="Times New Roman" w:hAnsi="Times New Roman" w:cs="Times New Roman"/>
          <w:iCs/>
          <w:szCs w:val="24"/>
        </w:rPr>
        <w:t xml:space="preserve">První a spíše obecný rozdíl obou právních úprav </w:t>
      </w:r>
      <w:r w:rsidR="000465D4">
        <w:rPr>
          <w:rFonts w:ascii="Times New Roman" w:hAnsi="Times New Roman" w:cs="Times New Roman"/>
          <w:iCs/>
          <w:szCs w:val="24"/>
        </w:rPr>
        <w:t>spatřuji</w:t>
      </w:r>
      <w:r w:rsidR="008B1C47">
        <w:rPr>
          <w:rFonts w:ascii="Times New Roman" w:hAnsi="Times New Roman" w:cs="Times New Roman"/>
          <w:iCs/>
          <w:szCs w:val="24"/>
        </w:rPr>
        <w:t xml:space="preserve"> </w:t>
      </w:r>
      <w:r w:rsidR="001514E9">
        <w:rPr>
          <w:rFonts w:ascii="Times New Roman" w:hAnsi="Times New Roman" w:cs="Times New Roman"/>
          <w:iCs/>
          <w:szCs w:val="24"/>
        </w:rPr>
        <w:t xml:space="preserve">již </w:t>
      </w:r>
      <w:r w:rsidR="000465D4">
        <w:rPr>
          <w:rFonts w:ascii="Times New Roman" w:hAnsi="Times New Roman" w:cs="Times New Roman"/>
          <w:iCs/>
          <w:szCs w:val="24"/>
        </w:rPr>
        <w:t>v</w:t>
      </w:r>
      <w:r w:rsidR="001514E9">
        <w:rPr>
          <w:rFonts w:ascii="Times New Roman" w:hAnsi="Times New Roman" w:cs="Times New Roman"/>
          <w:iCs/>
          <w:szCs w:val="24"/>
        </w:rPr>
        <w:t> charakteru institutu manželství</w:t>
      </w:r>
      <w:r w:rsidR="005B5724">
        <w:rPr>
          <w:rFonts w:ascii="Times New Roman" w:hAnsi="Times New Roman" w:cs="Times New Roman"/>
          <w:iCs/>
          <w:szCs w:val="24"/>
        </w:rPr>
        <w:t xml:space="preserve"> a </w:t>
      </w:r>
      <w:r w:rsidR="00F14FE3">
        <w:rPr>
          <w:rFonts w:ascii="Times New Roman" w:hAnsi="Times New Roman" w:cs="Times New Roman"/>
          <w:iCs/>
          <w:szCs w:val="24"/>
        </w:rPr>
        <w:t xml:space="preserve">v </w:t>
      </w:r>
      <w:r w:rsidR="005B5724">
        <w:rPr>
          <w:rFonts w:ascii="Times New Roman" w:hAnsi="Times New Roman" w:cs="Times New Roman"/>
          <w:iCs/>
          <w:szCs w:val="24"/>
        </w:rPr>
        <w:t>pohledu jednotlivých právních úprav na institut zániku manželství za života manželů</w:t>
      </w:r>
      <w:r w:rsidR="001514E9">
        <w:rPr>
          <w:rFonts w:ascii="Times New Roman" w:hAnsi="Times New Roman" w:cs="Times New Roman"/>
          <w:iCs/>
          <w:szCs w:val="24"/>
        </w:rPr>
        <w:t xml:space="preserve">. </w:t>
      </w:r>
      <w:r w:rsidR="00797BFB">
        <w:rPr>
          <w:rFonts w:ascii="Times New Roman" w:hAnsi="Times New Roman" w:cs="Times New Roman"/>
          <w:iCs/>
          <w:szCs w:val="24"/>
        </w:rPr>
        <w:t xml:space="preserve">Sekulární právo manželství považuje za trvalý svazek muže a ženy, ovšem tato trvalost není </w:t>
      </w:r>
      <w:r w:rsidR="00312398">
        <w:rPr>
          <w:rFonts w:ascii="Times New Roman" w:hAnsi="Times New Roman" w:cs="Times New Roman"/>
          <w:iCs/>
          <w:szCs w:val="24"/>
        </w:rPr>
        <w:t>v tomto právu chápaná jako nerozlučitelnost</w:t>
      </w:r>
      <w:r w:rsidR="00797BFB">
        <w:rPr>
          <w:rFonts w:ascii="Times New Roman" w:hAnsi="Times New Roman" w:cs="Times New Roman"/>
          <w:iCs/>
          <w:szCs w:val="24"/>
        </w:rPr>
        <w:t xml:space="preserve">, jelikož zákonná </w:t>
      </w:r>
      <w:r w:rsidR="00FC5A9A">
        <w:rPr>
          <w:rFonts w:ascii="Times New Roman" w:hAnsi="Times New Roman" w:cs="Times New Roman"/>
          <w:iCs/>
          <w:szCs w:val="24"/>
        </w:rPr>
        <w:t xml:space="preserve">právní </w:t>
      </w:r>
      <w:r w:rsidR="00797BFB">
        <w:rPr>
          <w:rFonts w:ascii="Times New Roman" w:hAnsi="Times New Roman" w:cs="Times New Roman"/>
          <w:iCs/>
          <w:szCs w:val="24"/>
        </w:rPr>
        <w:t>úprava počítá s</w:t>
      </w:r>
      <w:r w:rsidR="00B46829">
        <w:rPr>
          <w:rFonts w:ascii="Times New Roman" w:hAnsi="Times New Roman" w:cs="Times New Roman"/>
          <w:iCs/>
          <w:szCs w:val="24"/>
        </w:rPr>
        <w:t xml:space="preserve"> jistou </w:t>
      </w:r>
      <w:r w:rsidR="00E40C8B">
        <w:rPr>
          <w:rFonts w:ascii="Times New Roman" w:hAnsi="Times New Roman" w:cs="Times New Roman"/>
          <w:iCs/>
          <w:szCs w:val="24"/>
        </w:rPr>
        <w:t xml:space="preserve">a nemálo častou </w:t>
      </w:r>
      <w:r w:rsidR="00443D8A">
        <w:rPr>
          <w:rFonts w:ascii="Times New Roman" w:hAnsi="Times New Roman" w:cs="Times New Roman"/>
          <w:iCs/>
          <w:szCs w:val="24"/>
        </w:rPr>
        <w:t>možností zrušení</w:t>
      </w:r>
      <w:r w:rsidR="00366D66">
        <w:rPr>
          <w:rFonts w:ascii="Times New Roman" w:hAnsi="Times New Roman" w:cs="Times New Roman"/>
          <w:iCs/>
          <w:szCs w:val="24"/>
        </w:rPr>
        <w:t xml:space="preserve"> manželství </w:t>
      </w:r>
      <w:r w:rsidR="00B46829">
        <w:rPr>
          <w:rFonts w:ascii="Times New Roman" w:hAnsi="Times New Roman" w:cs="Times New Roman"/>
          <w:iCs/>
          <w:szCs w:val="24"/>
        </w:rPr>
        <w:t>prostřednictvím institutu rozvodu.</w:t>
      </w:r>
      <w:r w:rsidR="00FC5A9A">
        <w:rPr>
          <w:rFonts w:ascii="Times New Roman" w:hAnsi="Times New Roman" w:cs="Times New Roman"/>
          <w:iCs/>
          <w:szCs w:val="24"/>
        </w:rPr>
        <w:t xml:space="preserve"> </w:t>
      </w:r>
      <w:r w:rsidR="00FC5A9A" w:rsidRPr="008D4A5A">
        <w:rPr>
          <w:rFonts w:ascii="Times New Roman" w:hAnsi="Times New Roman" w:cs="Times New Roman"/>
          <w:i/>
          <w:iCs/>
          <w:szCs w:val="24"/>
        </w:rPr>
        <w:t xml:space="preserve">Rozvodem </w:t>
      </w:r>
      <w:r w:rsidR="00E40C8B" w:rsidRPr="008D4A5A">
        <w:rPr>
          <w:rFonts w:ascii="Times New Roman" w:hAnsi="Times New Roman" w:cs="Times New Roman"/>
          <w:i/>
          <w:iCs/>
          <w:szCs w:val="24"/>
        </w:rPr>
        <w:t>lze</w:t>
      </w:r>
      <w:r w:rsidR="00E059E0" w:rsidRPr="008D4A5A">
        <w:rPr>
          <w:rFonts w:ascii="Times New Roman" w:hAnsi="Times New Roman" w:cs="Times New Roman"/>
          <w:i/>
          <w:iCs/>
          <w:szCs w:val="24"/>
        </w:rPr>
        <w:t xml:space="preserve"> de facto zrušit každé platně uzavřené</w:t>
      </w:r>
      <w:r w:rsidR="00FC5A9A" w:rsidRPr="008D4A5A">
        <w:rPr>
          <w:rFonts w:ascii="Times New Roman" w:hAnsi="Times New Roman" w:cs="Times New Roman"/>
          <w:i/>
          <w:iCs/>
          <w:szCs w:val="24"/>
        </w:rPr>
        <w:t xml:space="preserve"> manželství</w:t>
      </w:r>
      <w:r w:rsidR="00914E2C">
        <w:rPr>
          <w:rFonts w:ascii="Times New Roman" w:hAnsi="Times New Roman" w:cs="Times New Roman"/>
          <w:iCs/>
          <w:szCs w:val="24"/>
        </w:rPr>
        <w:t>. Kanonické právo ovšem na </w:t>
      </w:r>
      <w:r w:rsidR="00566A93">
        <w:rPr>
          <w:rFonts w:ascii="Times New Roman" w:hAnsi="Times New Roman" w:cs="Times New Roman"/>
          <w:iCs/>
          <w:szCs w:val="24"/>
        </w:rPr>
        <w:t xml:space="preserve">institut manželství nahlíží poněkud </w:t>
      </w:r>
      <w:r w:rsidR="00F75103">
        <w:rPr>
          <w:rFonts w:ascii="Times New Roman" w:hAnsi="Times New Roman" w:cs="Times New Roman"/>
          <w:iCs/>
          <w:szCs w:val="24"/>
        </w:rPr>
        <w:t xml:space="preserve">jinak, </w:t>
      </w:r>
      <w:r w:rsidR="00E059E0">
        <w:rPr>
          <w:rFonts w:ascii="Times New Roman" w:hAnsi="Times New Roman" w:cs="Times New Roman"/>
          <w:iCs/>
          <w:szCs w:val="24"/>
        </w:rPr>
        <w:t xml:space="preserve">a to </w:t>
      </w:r>
      <w:r w:rsidR="00F75103">
        <w:rPr>
          <w:rFonts w:ascii="Times New Roman" w:hAnsi="Times New Roman" w:cs="Times New Roman"/>
          <w:iCs/>
          <w:szCs w:val="24"/>
        </w:rPr>
        <w:t>ve smyslu nerozlučitelnosti a jednotnosti</w:t>
      </w:r>
      <w:r w:rsidR="00F97CC1">
        <w:rPr>
          <w:rFonts w:ascii="Times New Roman" w:hAnsi="Times New Roman" w:cs="Times New Roman"/>
          <w:iCs/>
          <w:szCs w:val="24"/>
        </w:rPr>
        <w:t xml:space="preserve"> manželství</w:t>
      </w:r>
      <w:r w:rsidR="00A06421">
        <w:rPr>
          <w:rFonts w:ascii="Times New Roman" w:hAnsi="Times New Roman" w:cs="Times New Roman"/>
          <w:iCs/>
          <w:szCs w:val="24"/>
        </w:rPr>
        <w:t xml:space="preserve">, </w:t>
      </w:r>
      <w:r w:rsidR="00F14FE3">
        <w:rPr>
          <w:rFonts w:ascii="Times New Roman" w:hAnsi="Times New Roman" w:cs="Times New Roman"/>
          <w:iCs/>
          <w:szCs w:val="24"/>
        </w:rPr>
        <w:t xml:space="preserve">když </w:t>
      </w:r>
      <w:r w:rsidR="00A06421">
        <w:rPr>
          <w:rFonts w:ascii="Times New Roman" w:hAnsi="Times New Roman" w:cs="Times New Roman"/>
          <w:iCs/>
          <w:szCs w:val="24"/>
        </w:rPr>
        <w:t>manželství p</w:t>
      </w:r>
      <w:r w:rsidR="00F75103">
        <w:rPr>
          <w:rFonts w:ascii="Times New Roman" w:hAnsi="Times New Roman" w:cs="Times New Roman"/>
          <w:iCs/>
          <w:szCs w:val="24"/>
        </w:rPr>
        <w:t>ovažuje za „</w:t>
      </w:r>
      <w:r w:rsidR="00E059E0">
        <w:rPr>
          <w:rFonts w:ascii="Times New Roman" w:hAnsi="Times New Roman" w:cs="Times New Roman"/>
          <w:iCs/>
          <w:szCs w:val="24"/>
        </w:rPr>
        <w:t>svátost“. Z hlediska tohoto</w:t>
      </w:r>
      <w:r w:rsidR="00F75103">
        <w:rPr>
          <w:rFonts w:ascii="Times New Roman" w:hAnsi="Times New Roman" w:cs="Times New Roman"/>
          <w:iCs/>
          <w:szCs w:val="24"/>
        </w:rPr>
        <w:t xml:space="preserve"> práva je ovšem dů</w:t>
      </w:r>
      <w:r w:rsidR="00B10244">
        <w:rPr>
          <w:rFonts w:ascii="Times New Roman" w:hAnsi="Times New Roman" w:cs="Times New Roman"/>
          <w:iCs/>
          <w:szCs w:val="24"/>
        </w:rPr>
        <w:t>ležité odlišovat, zda se jedná o manželství svátostné dokonané</w:t>
      </w:r>
      <w:r w:rsidR="00220E04">
        <w:rPr>
          <w:rFonts w:ascii="Times New Roman" w:hAnsi="Times New Roman" w:cs="Times New Roman"/>
          <w:iCs/>
          <w:szCs w:val="24"/>
        </w:rPr>
        <w:t>,</w:t>
      </w:r>
      <w:r w:rsidR="00B10244">
        <w:rPr>
          <w:rFonts w:ascii="Times New Roman" w:hAnsi="Times New Roman" w:cs="Times New Roman"/>
          <w:iCs/>
          <w:szCs w:val="24"/>
        </w:rPr>
        <w:t xml:space="preserve"> či manželství nesvátostné, popř.</w:t>
      </w:r>
      <w:r w:rsidR="00DA00A4">
        <w:rPr>
          <w:rFonts w:ascii="Times New Roman" w:hAnsi="Times New Roman" w:cs="Times New Roman"/>
          <w:iCs/>
          <w:szCs w:val="24"/>
        </w:rPr>
        <w:t> </w:t>
      </w:r>
      <w:r w:rsidR="00B10244">
        <w:rPr>
          <w:rFonts w:ascii="Times New Roman" w:hAnsi="Times New Roman" w:cs="Times New Roman"/>
          <w:iCs/>
          <w:szCs w:val="24"/>
        </w:rPr>
        <w:t>svátostné nedokonané.</w:t>
      </w:r>
      <w:r w:rsidR="009E0860">
        <w:rPr>
          <w:rFonts w:ascii="Times New Roman" w:hAnsi="Times New Roman" w:cs="Times New Roman"/>
          <w:iCs/>
          <w:szCs w:val="24"/>
        </w:rPr>
        <w:t xml:space="preserve"> Jelikož pokud se jedná o případ svátostného dokonaného manželství, tak z výše uvedeného výkladu j</w:t>
      </w:r>
      <w:r w:rsidR="00F14FE3">
        <w:rPr>
          <w:rFonts w:ascii="Times New Roman" w:hAnsi="Times New Roman" w:cs="Times New Roman"/>
          <w:iCs/>
          <w:szCs w:val="24"/>
        </w:rPr>
        <w:t>e zřejmé</w:t>
      </w:r>
      <w:r w:rsidR="009E0860">
        <w:rPr>
          <w:rFonts w:ascii="Times New Roman" w:hAnsi="Times New Roman" w:cs="Times New Roman"/>
          <w:iCs/>
          <w:szCs w:val="24"/>
        </w:rPr>
        <w:t xml:space="preserve">, že toto manželství je </w:t>
      </w:r>
      <w:r w:rsidR="009E0860" w:rsidRPr="009E6AC0">
        <w:rPr>
          <w:rFonts w:ascii="Times New Roman" w:eastAsia="Times New Roman" w:hAnsi="Times New Roman" w:cs="Times New Roman"/>
          <w:i/>
          <w:szCs w:val="24"/>
          <w:lang w:eastAsia="cs-CZ"/>
        </w:rPr>
        <w:t>absolutně nerozlučitelné</w:t>
      </w:r>
      <w:r w:rsidR="009E0860">
        <w:rPr>
          <w:rFonts w:ascii="Times New Roman" w:eastAsia="Times New Roman" w:hAnsi="Times New Roman" w:cs="Times New Roman"/>
          <w:szCs w:val="24"/>
          <w:lang w:eastAsia="cs-CZ"/>
        </w:rPr>
        <w:t xml:space="preserve"> a kromě smrti není jiné možnosti jeh</w:t>
      </w:r>
      <w:r w:rsidR="00D27F77">
        <w:rPr>
          <w:rFonts w:ascii="Times New Roman" w:eastAsia="Times New Roman" w:hAnsi="Times New Roman" w:cs="Times New Roman"/>
          <w:szCs w:val="24"/>
          <w:lang w:eastAsia="cs-CZ"/>
        </w:rPr>
        <w:t>o zániku</w:t>
      </w:r>
      <w:r w:rsidR="00D27F77">
        <w:rPr>
          <w:rFonts w:ascii="Times New Roman" w:hAnsi="Times New Roman" w:cs="Times New Roman"/>
          <w:iCs/>
          <w:szCs w:val="24"/>
        </w:rPr>
        <w:t>.</w:t>
      </w:r>
      <w:r w:rsidR="000465D4">
        <w:rPr>
          <w:rFonts w:ascii="Times New Roman" w:hAnsi="Times New Roman" w:cs="Times New Roman"/>
          <w:iCs/>
          <w:szCs w:val="24"/>
        </w:rPr>
        <w:t xml:space="preserve"> </w:t>
      </w:r>
      <w:r w:rsidR="000465D4" w:rsidRPr="00E6230E">
        <w:rPr>
          <w:rFonts w:ascii="Times New Roman" w:hAnsi="Times New Roman" w:cs="Times New Roman"/>
          <w:i/>
          <w:iCs/>
          <w:szCs w:val="24"/>
        </w:rPr>
        <w:t>Z hlediska kanonického práva tedy nelze rozloučit každé platn</w:t>
      </w:r>
      <w:r w:rsidR="004B20DF" w:rsidRPr="00E6230E">
        <w:rPr>
          <w:rFonts w:ascii="Times New Roman" w:hAnsi="Times New Roman" w:cs="Times New Roman"/>
          <w:i/>
          <w:iCs/>
          <w:szCs w:val="24"/>
        </w:rPr>
        <w:t>ě uzavřené manželství</w:t>
      </w:r>
      <w:r w:rsidR="00DD0D27" w:rsidRPr="00E6230E">
        <w:rPr>
          <w:rFonts w:ascii="Times New Roman" w:hAnsi="Times New Roman" w:cs="Times New Roman"/>
          <w:i/>
          <w:iCs/>
          <w:szCs w:val="24"/>
        </w:rPr>
        <w:t>,</w:t>
      </w:r>
      <w:r w:rsidR="004B20DF">
        <w:rPr>
          <w:rFonts w:ascii="Times New Roman" w:hAnsi="Times New Roman" w:cs="Times New Roman"/>
          <w:iCs/>
          <w:szCs w:val="24"/>
        </w:rPr>
        <w:t xml:space="preserve"> jak tomu je v sekulární právní úpravě</w:t>
      </w:r>
      <w:r w:rsidR="002B2C6A">
        <w:rPr>
          <w:rFonts w:ascii="Times New Roman" w:hAnsi="Times New Roman" w:cs="Times New Roman"/>
          <w:iCs/>
          <w:szCs w:val="24"/>
        </w:rPr>
        <w:t xml:space="preserve">, </w:t>
      </w:r>
      <w:r w:rsidR="002B2C6A">
        <w:rPr>
          <w:rFonts w:ascii="Times New Roman" w:hAnsi="Times New Roman" w:cs="Times New Roman"/>
          <w:iCs/>
          <w:szCs w:val="24"/>
        </w:rPr>
        <w:lastRenderedPageBreak/>
        <w:t>ale pouze manželství</w:t>
      </w:r>
      <w:r w:rsidR="00521142">
        <w:rPr>
          <w:rFonts w:ascii="Times New Roman" w:hAnsi="Times New Roman" w:cs="Times New Roman"/>
          <w:iCs/>
          <w:szCs w:val="24"/>
        </w:rPr>
        <w:t xml:space="preserve"> nesvátostná, popř. svátostná, ale nedokonaná.</w:t>
      </w:r>
      <w:r w:rsidR="00DD0D27">
        <w:rPr>
          <w:rFonts w:ascii="Times New Roman" w:hAnsi="Times New Roman" w:cs="Times New Roman"/>
          <w:iCs/>
          <w:szCs w:val="24"/>
        </w:rPr>
        <w:t xml:space="preserve"> Kanonické právo je tedy v úpravě možnosti rozvázání platných manželství za život</w:t>
      </w:r>
      <w:r w:rsidR="001254EA">
        <w:rPr>
          <w:rFonts w:ascii="Times New Roman" w:hAnsi="Times New Roman" w:cs="Times New Roman"/>
          <w:iCs/>
          <w:szCs w:val="24"/>
        </w:rPr>
        <w:t>a manželů poněkud přísnější než </w:t>
      </w:r>
      <w:r w:rsidR="00DD0D27">
        <w:rPr>
          <w:rFonts w:ascii="Times New Roman" w:hAnsi="Times New Roman" w:cs="Times New Roman"/>
          <w:iCs/>
          <w:szCs w:val="24"/>
        </w:rPr>
        <w:t xml:space="preserve">české sekulární právo. </w:t>
      </w:r>
    </w:p>
    <w:p w:rsidR="007A6F87" w:rsidRDefault="00113FD9" w:rsidP="00792C0F">
      <w:pPr>
        <w:autoSpaceDE w:val="0"/>
        <w:autoSpaceDN w:val="0"/>
        <w:adjustRightInd w:val="0"/>
        <w:ind w:firstLine="360"/>
        <w:rPr>
          <w:rFonts w:ascii="Times New Roman" w:eastAsia="Times New Roman" w:hAnsi="Times New Roman" w:cs="Times New Roman"/>
          <w:szCs w:val="24"/>
          <w:lang w:eastAsia="cs-CZ"/>
        </w:rPr>
      </w:pPr>
      <w:r>
        <w:rPr>
          <w:rFonts w:ascii="Times New Roman" w:hAnsi="Times New Roman" w:cs="Times New Roman"/>
          <w:iCs/>
          <w:szCs w:val="24"/>
        </w:rPr>
        <w:tab/>
      </w:r>
      <w:r w:rsidR="00312104">
        <w:rPr>
          <w:rFonts w:ascii="Times New Roman" w:hAnsi="Times New Roman" w:cs="Times New Roman"/>
          <w:iCs/>
          <w:szCs w:val="24"/>
        </w:rPr>
        <w:t xml:space="preserve">Pokud jde o srovnání jednotlivých způsobů zániku manželství podle jednotlivých právních úprav, </w:t>
      </w:r>
      <w:r w:rsidR="00F75688">
        <w:rPr>
          <w:rFonts w:ascii="Times New Roman" w:hAnsi="Times New Roman" w:cs="Times New Roman"/>
          <w:iCs/>
          <w:szCs w:val="24"/>
        </w:rPr>
        <w:t xml:space="preserve">zde to je </w:t>
      </w:r>
      <w:r w:rsidR="00312104">
        <w:rPr>
          <w:rFonts w:ascii="Times New Roman" w:hAnsi="Times New Roman" w:cs="Times New Roman"/>
          <w:iCs/>
          <w:szCs w:val="24"/>
        </w:rPr>
        <w:t xml:space="preserve">poněkud obtížnější, jelikož </w:t>
      </w:r>
      <w:r w:rsidR="003F1A21">
        <w:rPr>
          <w:rFonts w:ascii="Times New Roman" w:hAnsi="Times New Roman" w:cs="Times New Roman"/>
          <w:iCs/>
          <w:szCs w:val="24"/>
        </w:rPr>
        <w:t xml:space="preserve">kanonické právo nezná institut rozvodu, stejně tak jako české sekulární právo nezná </w:t>
      </w:r>
      <w:r w:rsidR="007D0AC3">
        <w:rPr>
          <w:rFonts w:ascii="Times New Roman" w:hAnsi="Times New Roman" w:cs="Times New Roman"/>
          <w:iCs/>
          <w:szCs w:val="24"/>
        </w:rPr>
        <w:t xml:space="preserve">zase institut nedokonaného manželství, či jednotlivá privilegia. </w:t>
      </w:r>
      <w:r w:rsidR="00F75688">
        <w:rPr>
          <w:rFonts w:ascii="Times New Roman" w:hAnsi="Times New Roman" w:cs="Times New Roman"/>
          <w:iCs/>
          <w:szCs w:val="24"/>
        </w:rPr>
        <w:t>V</w:t>
      </w:r>
      <w:r w:rsidR="008A15D2">
        <w:rPr>
          <w:rFonts w:ascii="Times New Roman" w:hAnsi="Times New Roman" w:cs="Times New Roman"/>
          <w:iCs/>
          <w:szCs w:val="24"/>
        </w:rPr>
        <w:t xml:space="preserve">elkou podobnost můžeme </w:t>
      </w:r>
      <w:r w:rsidR="00F75688">
        <w:rPr>
          <w:rFonts w:ascii="Times New Roman" w:hAnsi="Times New Roman" w:cs="Times New Roman"/>
          <w:iCs/>
          <w:szCs w:val="24"/>
        </w:rPr>
        <w:t xml:space="preserve">nicméně </w:t>
      </w:r>
      <w:r w:rsidR="008A15D2">
        <w:rPr>
          <w:rFonts w:ascii="Times New Roman" w:hAnsi="Times New Roman" w:cs="Times New Roman"/>
          <w:iCs/>
          <w:szCs w:val="24"/>
        </w:rPr>
        <w:t xml:space="preserve">pozorovat v případě komparace rozvodu s petrovským privilegiem. </w:t>
      </w:r>
      <w:r w:rsidR="00A36A9D">
        <w:rPr>
          <w:rFonts w:ascii="Times New Roman" w:hAnsi="Times New Roman" w:cs="Times New Roman"/>
          <w:iCs/>
          <w:szCs w:val="24"/>
        </w:rPr>
        <w:t xml:space="preserve">Obě právní úpravy v těchto dvou případech zániku manželství staví do popředí existenci </w:t>
      </w:r>
      <w:r w:rsidR="00A36A9D" w:rsidRPr="00F01FB5">
        <w:rPr>
          <w:rFonts w:ascii="Times New Roman" w:hAnsi="Times New Roman" w:cs="Times New Roman"/>
          <w:i/>
          <w:iCs/>
          <w:szCs w:val="24"/>
        </w:rPr>
        <w:t>kvalifikovaného rozvratu manželstv</w:t>
      </w:r>
      <w:r w:rsidR="00ED6168" w:rsidRPr="00F01FB5">
        <w:rPr>
          <w:rFonts w:ascii="Times New Roman" w:hAnsi="Times New Roman" w:cs="Times New Roman"/>
          <w:i/>
          <w:iCs/>
          <w:szCs w:val="24"/>
        </w:rPr>
        <w:t>í</w:t>
      </w:r>
      <w:r w:rsidR="004F644D">
        <w:rPr>
          <w:rFonts w:ascii="Times New Roman" w:hAnsi="Times New Roman" w:cs="Times New Roman"/>
          <w:i/>
          <w:iCs/>
          <w:szCs w:val="24"/>
        </w:rPr>
        <w:t>,</w:t>
      </w:r>
      <w:r w:rsidR="00ED6168">
        <w:rPr>
          <w:rFonts w:ascii="Times New Roman" w:hAnsi="Times New Roman" w:cs="Times New Roman"/>
          <w:iCs/>
          <w:szCs w:val="24"/>
        </w:rPr>
        <w:t xml:space="preserve"> a z tohoto důvodu vzniklou nemožnost obnovení společného manželského soužití</w:t>
      </w:r>
      <w:r w:rsidR="00A2754D">
        <w:rPr>
          <w:rFonts w:ascii="Times New Roman" w:hAnsi="Times New Roman" w:cs="Times New Roman"/>
          <w:iCs/>
          <w:szCs w:val="24"/>
        </w:rPr>
        <w:t xml:space="preserve"> jako hlavní</w:t>
      </w:r>
      <w:r w:rsidR="00515422">
        <w:rPr>
          <w:rFonts w:ascii="Times New Roman" w:hAnsi="Times New Roman" w:cs="Times New Roman"/>
          <w:iCs/>
          <w:szCs w:val="24"/>
        </w:rPr>
        <w:t>ho</w:t>
      </w:r>
      <w:r w:rsidR="00A2754D">
        <w:rPr>
          <w:rFonts w:ascii="Times New Roman" w:hAnsi="Times New Roman" w:cs="Times New Roman"/>
          <w:iCs/>
          <w:szCs w:val="24"/>
        </w:rPr>
        <w:t xml:space="preserve"> důvod</w:t>
      </w:r>
      <w:r w:rsidR="00515422">
        <w:rPr>
          <w:rFonts w:ascii="Times New Roman" w:hAnsi="Times New Roman" w:cs="Times New Roman"/>
          <w:iCs/>
          <w:szCs w:val="24"/>
        </w:rPr>
        <w:t>u</w:t>
      </w:r>
      <w:r w:rsidR="00A2754D">
        <w:rPr>
          <w:rFonts w:ascii="Times New Roman" w:hAnsi="Times New Roman" w:cs="Times New Roman"/>
          <w:iCs/>
          <w:szCs w:val="24"/>
        </w:rPr>
        <w:t xml:space="preserve"> </w:t>
      </w:r>
      <w:r w:rsidR="003162BC">
        <w:rPr>
          <w:rFonts w:ascii="Times New Roman" w:hAnsi="Times New Roman" w:cs="Times New Roman"/>
          <w:iCs/>
          <w:szCs w:val="24"/>
        </w:rPr>
        <w:t xml:space="preserve">zániku manželství. Kanonická úprava k této skutečnosti ještě </w:t>
      </w:r>
      <w:r w:rsidR="00394FAD">
        <w:rPr>
          <w:rFonts w:ascii="Times New Roman" w:hAnsi="Times New Roman" w:cs="Times New Roman"/>
          <w:iCs/>
          <w:szCs w:val="24"/>
        </w:rPr>
        <w:t xml:space="preserve">navíc </w:t>
      </w:r>
      <w:r w:rsidR="003162BC">
        <w:rPr>
          <w:rFonts w:ascii="Times New Roman" w:hAnsi="Times New Roman" w:cs="Times New Roman"/>
          <w:iCs/>
          <w:szCs w:val="24"/>
        </w:rPr>
        <w:t>požaduje, aby</w:t>
      </w:r>
      <w:r w:rsidR="00394FAD">
        <w:rPr>
          <w:rFonts w:ascii="Times New Roman" w:eastAsia="Times New Roman" w:hAnsi="Times New Roman" w:cs="Times New Roman"/>
          <w:szCs w:val="24"/>
          <w:lang w:eastAsia="cs-CZ"/>
        </w:rPr>
        <w:t xml:space="preserve"> žadatel o zrušení manželství nebo třetí strana, se kterou žadatel hodlá uzavřít nové kanonické manželství, nebyl </w:t>
      </w:r>
      <w:r w:rsidR="00394FAD">
        <w:rPr>
          <w:rFonts w:ascii="Times New Roman" w:eastAsia="Times New Roman" w:hAnsi="Times New Roman" w:cs="Times New Roman"/>
          <w:i/>
          <w:szCs w:val="24"/>
          <w:lang w:eastAsia="cs-CZ"/>
        </w:rPr>
        <w:t>výhradním nebo převážný</w:t>
      </w:r>
      <w:r w:rsidR="00F01FB5">
        <w:rPr>
          <w:rFonts w:ascii="Times New Roman" w:eastAsia="Times New Roman" w:hAnsi="Times New Roman" w:cs="Times New Roman"/>
          <w:i/>
          <w:szCs w:val="24"/>
          <w:lang w:eastAsia="cs-CZ"/>
        </w:rPr>
        <w:t>m</w:t>
      </w:r>
      <w:r w:rsidR="00394FAD" w:rsidRPr="00C20FA3">
        <w:rPr>
          <w:rFonts w:ascii="Times New Roman" w:eastAsia="Times New Roman" w:hAnsi="Times New Roman" w:cs="Times New Roman"/>
          <w:i/>
          <w:szCs w:val="24"/>
          <w:lang w:eastAsia="cs-CZ"/>
        </w:rPr>
        <w:t xml:space="preserve"> vin</w:t>
      </w:r>
      <w:r w:rsidR="00394FAD">
        <w:rPr>
          <w:rFonts w:ascii="Times New Roman" w:eastAsia="Times New Roman" w:hAnsi="Times New Roman" w:cs="Times New Roman"/>
          <w:i/>
          <w:szCs w:val="24"/>
          <w:lang w:eastAsia="cs-CZ"/>
        </w:rPr>
        <w:t>íkem</w:t>
      </w:r>
      <w:r w:rsidR="00394FAD">
        <w:rPr>
          <w:rFonts w:ascii="Times New Roman" w:eastAsia="Times New Roman" w:hAnsi="Times New Roman" w:cs="Times New Roman"/>
          <w:szCs w:val="24"/>
          <w:lang w:eastAsia="cs-CZ"/>
        </w:rPr>
        <w:t xml:space="preserve"> rozpadu manželství, které má být zrušeno.</w:t>
      </w:r>
      <w:r w:rsidR="00394FAD">
        <w:rPr>
          <w:rStyle w:val="Znakapoznpodarou"/>
          <w:rFonts w:ascii="Times New Roman" w:eastAsia="Times New Roman" w:hAnsi="Times New Roman" w:cs="Times New Roman"/>
          <w:szCs w:val="24"/>
          <w:lang w:eastAsia="cs-CZ"/>
        </w:rPr>
        <w:footnoteReference w:id="159"/>
      </w:r>
      <w:r w:rsidR="00FB58AD">
        <w:rPr>
          <w:rFonts w:ascii="Times New Roman" w:eastAsia="Times New Roman" w:hAnsi="Times New Roman" w:cs="Times New Roman"/>
          <w:szCs w:val="24"/>
          <w:lang w:eastAsia="cs-CZ"/>
        </w:rPr>
        <w:t xml:space="preserve"> Tuto podmínku ovšem sekulární právní úprava nepožaduje, </w:t>
      </w:r>
      <w:r w:rsidR="00014375">
        <w:rPr>
          <w:rFonts w:ascii="Times New Roman" w:eastAsia="Times New Roman" w:hAnsi="Times New Roman" w:cs="Times New Roman"/>
          <w:szCs w:val="24"/>
          <w:lang w:eastAsia="cs-CZ"/>
        </w:rPr>
        <w:t>zná pouze její modifikaci</w:t>
      </w:r>
      <w:r w:rsidR="00515422">
        <w:rPr>
          <w:rFonts w:ascii="Times New Roman" w:eastAsia="Times New Roman" w:hAnsi="Times New Roman" w:cs="Times New Roman"/>
          <w:szCs w:val="24"/>
          <w:lang w:eastAsia="cs-CZ"/>
        </w:rPr>
        <w:t>,</w:t>
      </w:r>
      <w:r w:rsidR="00014375">
        <w:rPr>
          <w:rFonts w:ascii="Times New Roman" w:eastAsia="Times New Roman" w:hAnsi="Times New Roman" w:cs="Times New Roman"/>
          <w:szCs w:val="24"/>
          <w:lang w:eastAsia="cs-CZ"/>
        </w:rPr>
        <w:t xml:space="preserve"> a to v případě tzv. ztíženého</w:t>
      </w:r>
      <w:r w:rsidR="00557D39">
        <w:rPr>
          <w:rFonts w:ascii="Times New Roman" w:eastAsia="Times New Roman" w:hAnsi="Times New Roman" w:cs="Times New Roman"/>
          <w:szCs w:val="24"/>
          <w:lang w:eastAsia="cs-CZ"/>
        </w:rPr>
        <w:t xml:space="preserve"> rozvodu, kdy manželství i přes</w:t>
      </w:r>
      <w:r w:rsidR="00EC4B40">
        <w:rPr>
          <w:rFonts w:ascii="Times New Roman" w:eastAsia="Times New Roman" w:hAnsi="Times New Roman" w:cs="Times New Roman"/>
          <w:szCs w:val="24"/>
          <w:lang w:eastAsia="cs-CZ"/>
        </w:rPr>
        <w:t xml:space="preserve"> </w:t>
      </w:r>
      <w:r w:rsidR="00014375">
        <w:rPr>
          <w:rFonts w:ascii="Times New Roman" w:eastAsia="Times New Roman" w:hAnsi="Times New Roman" w:cs="Times New Roman"/>
          <w:szCs w:val="24"/>
          <w:lang w:eastAsia="cs-CZ"/>
        </w:rPr>
        <w:t>zjištěný kvalifikovaný rozvrat</w:t>
      </w:r>
      <w:r w:rsidR="00822142">
        <w:rPr>
          <w:rFonts w:ascii="Times New Roman" w:eastAsia="Times New Roman" w:hAnsi="Times New Roman" w:cs="Times New Roman"/>
          <w:szCs w:val="24"/>
          <w:lang w:eastAsia="cs-CZ"/>
        </w:rPr>
        <w:t xml:space="preserve"> nemusí být rozvedeno, pokud</w:t>
      </w:r>
      <w:r w:rsidR="00EC4B40">
        <w:rPr>
          <w:rFonts w:ascii="Times New Roman" w:eastAsia="Times New Roman" w:hAnsi="Times New Roman" w:cs="Times New Roman"/>
          <w:szCs w:val="24"/>
          <w:lang w:eastAsia="cs-CZ"/>
        </w:rPr>
        <w:t xml:space="preserve"> druhý manžel s rozvodem nesouhlasí a nebyl to právě on, kdo se na rozvratu manželství převážně podílel porušením svých manželských povinností</w:t>
      </w:r>
      <w:r w:rsidR="00E71128">
        <w:rPr>
          <w:rFonts w:ascii="Times New Roman" w:eastAsia="Times New Roman" w:hAnsi="Times New Roman" w:cs="Times New Roman"/>
          <w:szCs w:val="24"/>
          <w:lang w:eastAsia="cs-CZ"/>
        </w:rPr>
        <w:t xml:space="preserve">, za splnění dalších podmínek. </w:t>
      </w:r>
    </w:p>
    <w:p w:rsidR="00C72DA0" w:rsidRDefault="00792C0F">
      <w:pPr>
        <w:autoSpaceDE w:val="0"/>
        <w:autoSpaceDN w:val="0"/>
        <w:adjustRightInd w:val="0"/>
        <w:ind w:firstLine="709"/>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Kanonická právní úprava dále požaduje, aby strana, která o rozloučení manželství žádá, </w:t>
      </w:r>
      <w:r w:rsidRPr="004F644D">
        <w:rPr>
          <w:rFonts w:ascii="Times New Roman" w:eastAsia="Times New Roman" w:hAnsi="Times New Roman" w:cs="Times New Roman"/>
          <w:i/>
          <w:szCs w:val="24"/>
          <w:lang w:eastAsia="cs-CZ"/>
        </w:rPr>
        <w:t>sociálně zabezpečila</w:t>
      </w:r>
      <w:r>
        <w:rPr>
          <w:rFonts w:ascii="Times New Roman" w:eastAsia="Times New Roman" w:hAnsi="Times New Roman" w:cs="Times New Roman"/>
          <w:szCs w:val="24"/>
          <w:lang w:eastAsia="cs-CZ"/>
        </w:rPr>
        <w:t xml:space="preserve"> opouštěného manžela a jejich děti.</w:t>
      </w:r>
      <w:r>
        <w:rPr>
          <w:rStyle w:val="Znakapoznpodarou"/>
          <w:rFonts w:ascii="Times New Roman" w:eastAsia="Times New Roman" w:hAnsi="Times New Roman" w:cs="Times New Roman"/>
          <w:szCs w:val="24"/>
          <w:lang w:eastAsia="cs-CZ"/>
        </w:rPr>
        <w:footnoteReference w:id="160"/>
      </w:r>
      <w:r>
        <w:rPr>
          <w:rFonts w:ascii="Times New Roman" w:eastAsia="Times New Roman" w:hAnsi="Times New Roman" w:cs="Times New Roman"/>
          <w:szCs w:val="24"/>
          <w:lang w:eastAsia="cs-CZ"/>
        </w:rPr>
        <w:t xml:space="preserve"> Ani tato skutečnost není v česk</w:t>
      </w:r>
      <w:r w:rsidR="007F7A99">
        <w:rPr>
          <w:rFonts w:ascii="Times New Roman" w:eastAsia="Times New Roman" w:hAnsi="Times New Roman" w:cs="Times New Roman"/>
          <w:szCs w:val="24"/>
          <w:lang w:eastAsia="cs-CZ"/>
        </w:rPr>
        <w:t>é právní úpravě takto jednoznačně stanovena</w:t>
      </w:r>
      <w:r>
        <w:rPr>
          <w:rFonts w:ascii="Times New Roman" w:eastAsia="Times New Roman" w:hAnsi="Times New Roman" w:cs="Times New Roman"/>
          <w:szCs w:val="24"/>
          <w:lang w:eastAsia="cs-CZ"/>
        </w:rPr>
        <w:t xml:space="preserve">. Manželé </w:t>
      </w:r>
      <w:r w:rsidR="00E41DFB">
        <w:rPr>
          <w:rFonts w:ascii="Times New Roman" w:eastAsia="Times New Roman" w:hAnsi="Times New Roman" w:cs="Times New Roman"/>
          <w:szCs w:val="24"/>
          <w:lang w:eastAsia="cs-CZ"/>
        </w:rPr>
        <w:t>se podle české právní úpravy</w:t>
      </w:r>
      <w:r w:rsidR="00397450">
        <w:rPr>
          <w:rFonts w:ascii="Times New Roman" w:eastAsia="Times New Roman" w:hAnsi="Times New Roman" w:cs="Times New Roman"/>
          <w:szCs w:val="24"/>
          <w:lang w:eastAsia="cs-CZ"/>
        </w:rPr>
        <w:t xml:space="preserve"> v případě tzv. nesporného rozvodu</w:t>
      </w:r>
      <w:r w:rsidR="00E41DFB">
        <w:rPr>
          <w:rFonts w:ascii="Times New Roman" w:eastAsia="Times New Roman" w:hAnsi="Times New Roman" w:cs="Times New Roman"/>
          <w:szCs w:val="24"/>
          <w:lang w:eastAsia="cs-CZ"/>
        </w:rPr>
        <w:t xml:space="preserve"> </w:t>
      </w:r>
      <w:r w:rsidR="00E41DFB" w:rsidRPr="005C6BC6">
        <w:rPr>
          <w:rFonts w:ascii="Times New Roman" w:eastAsia="Times New Roman" w:hAnsi="Times New Roman" w:cs="Times New Roman"/>
          <w:i/>
          <w:szCs w:val="24"/>
          <w:lang w:eastAsia="cs-CZ"/>
        </w:rPr>
        <w:t>mohou</w:t>
      </w:r>
      <w:r w:rsidR="00E41DFB">
        <w:rPr>
          <w:rFonts w:ascii="Times New Roman" w:eastAsia="Times New Roman" w:hAnsi="Times New Roman" w:cs="Times New Roman"/>
          <w:szCs w:val="24"/>
          <w:lang w:eastAsia="cs-CZ"/>
        </w:rPr>
        <w:t xml:space="preserve"> dohodnout na vyživovací povinnosti</w:t>
      </w:r>
      <w:r w:rsidR="00961086">
        <w:rPr>
          <w:rFonts w:ascii="Times New Roman" w:eastAsia="Times New Roman" w:hAnsi="Times New Roman" w:cs="Times New Roman"/>
          <w:szCs w:val="24"/>
          <w:lang w:eastAsia="cs-CZ"/>
        </w:rPr>
        <w:t xml:space="preserve"> k rozvedenému manželi, </w:t>
      </w:r>
      <w:r w:rsidR="00EB235D">
        <w:rPr>
          <w:rFonts w:ascii="Times New Roman" w:eastAsia="Times New Roman" w:hAnsi="Times New Roman" w:cs="Times New Roman"/>
          <w:szCs w:val="24"/>
          <w:lang w:eastAsia="cs-CZ"/>
        </w:rPr>
        <w:t>neplatí ale,</w:t>
      </w:r>
      <w:r w:rsidR="00BC561B">
        <w:rPr>
          <w:rFonts w:ascii="Times New Roman" w:eastAsia="Times New Roman" w:hAnsi="Times New Roman" w:cs="Times New Roman"/>
          <w:szCs w:val="24"/>
          <w:lang w:eastAsia="cs-CZ"/>
        </w:rPr>
        <w:t xml:space="preserve"> jak je tomu obligatorně v případě kanonické právní úpravy</w:t>
      </w:r>
      <w:r w:rsidR="00EF7B18">
        <w:rPr>
          <w:rFonts w:ascii="Times New Roman" w:eastAsia="Times New Roman" w:hAnsi="Times New Roman" w:cs="Times New Roman"/>
          <w:szCs w:val="24"/>
          <w:lang w:eastAsia="cs-CZ"/>
        </w:rPr>
        <w:t>,</w:t>
      </w:r>
      <w:r w:rsidR="00DD25EB">
        <w:rPr>
          <w:rFonts w:ascii="Times New Roman" w:eastAsia="Times New Roman" w:hAnsi="Times New Roman" w:cs="Times New Roman"/>
          <w:szCs w:val="24"/>
          <w:lang w:eastAsia="cs-CZ"/>
        </w:rPr>
        <w:t xml:space="preserve"> </w:t>
      </w:r>
      <w:r w:rsidR="00A82C98">
        <w:rPr>
          <w:rFonts w:ascii="Times New Roman" w:eastAsia="Times New Roman" w:hAnsi="Times New Roman" w:cs="Times New Roman"/>
          <w:szCs w:val="24"/>
          <w:lang w:eastAsia="cs-CZ"/>
        </w:rPr>
        <w:t>že manžel</w:t>
      </w:r>
      <w:r w:rsidR="00374E2D">
        <w:rPr>
          <w:rFonts w:ascii="Times New Roman" w:eastAsia="Times New Roman" w:hAnsi="Times New Roman" w:cs="Times New Roman"/>
          <w:szCs w:val="24"/>
          <w:lang w:eastAsia="cs-CZ"/>
        </w:rPr>
        <w:t xml:space="preserve"> žádající o rozloučení</w:t>
      </w:r>
      <w:r w:rsidR="00A82C98">
        <w:rPr>
          <w:rFonts w:ascii="Times New Roman" w:eastAsia="Times New Roman" w:hAnsi="Times New Roman" w:cs="Times New Roman"/>
          <w:szCs w:val="24"/>
          <w:lang w:eastAsia="cs-CZ"/>
        </w:rPr>
        <w:t xml:space="preserve"> manželství je tím, kdo</w:t>
      </w:r>
      <w:r w:rsidR="00BE56B7">
        <w:rPr>
          <w:rFonts w:ascii="Times New Roman" w:eastAsia="Times New Roman" w:hAnsi="Times New Roman" w:cs="Times New Roman"/>
          <w:szCs w:val="24"/>
          <w:lang w:eastAsia="cs-CZ"/>
        </w:rPr>
        <w:t xml:space="preserve"> se automaticky musí postarat o </w:t>
      </w:r>
      <w:r w:rsidR="00A82C98">
        <w:rPr>
          <w:rFonts w:ascii="Times New Roman" w:eastAsia="Times New Roman" w:hAnsi="Times New Roman" w:cs="Times New Roman"/>
          <w:szCs w:val="24"/>
          <w:lang w:eastAsia="cs-CZ"/>
        </w:rPr>
        <w:t xml:space="preserve">sociální zabezpečení </w:t>
      </w:r>
      <w:r w:rsidR="00E52067">
        <w:rPr>
          <w:rFonts w:ascii="Times New Roman" w:eastAsia="Times New Roman" w:hAnsi="Times New Roman" w:cs="Times New Roman"/>
          <w:szCs w:val="24"/>
          <w:lang w:eastAsia="cs-CZ"/>
        </w:rPr>
        <w:t>opuštěného manžela a jejich dětí</w:t>
      </w:r>
      <w:r w:rsidR="00A77091">
        <w:rPr>
          <w:rFonts w:ascii="Times New Roman" w:eastAsia="Times New Roman" w:hAnsi="Times New Roman" w:cs="Times New Roman"/>
          <w:szCs w:val="24"/>
          <w:lang w:eastAsia="cs-CZ"/>
        </w:rPr>
        <w:t xml:space="preserve">. </w:t>
      </w:r>
    </w:p>
    <w:p w:rsidR="00E7226D" w:rsidRDefault="00A77091" w:rsidP="00557D39">
      <w:pPr>
        <w:autoSpaceDE w:val="0"/>
        <w:autoSpaceDN w:val="0"/>
        <w:adjustRightInd w:val="0"/>
        <w:ind w:firstLine="708"/>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Dalším významným rozdílem je, že </w:t>
      </w:r>
      <w:r w:rsidR="003D16EF">
        <w:rPr>
          <w:rFonts w:ascii="Times New Roman" w:eastAsia="Times New Roman" w:hAnsi="Times New Roman" w:cs="Times New Roman"/>
          <w:szCs w:val="24"/>
          <w:lang w:eastAsia="cs-CZ"/>
        </w:rPr>
        <w:t>o</w:t>
      </w:r>
      <w:r>
        <w:rPr>
          <w:rFonts w:ascii="Times New Roman" w:eastAsia="Times New Roman" w:hAnsi="Times New Roman" w:cs="Times New Roman"/>
          <w:szCs w:val="24"/>
          <w:lang w:eastAsia="cs-CZ"/>
        </w:rPr>
        <w:t xml:space="preserve"> civilní</w:t>
      </w:r>
      <w:r w:rsidR="003D16EF">
        <w:rPr>
          <w:rFonts w:ascii="Times New Roman" w:eastAsia="Times New Roman" w:hAnsi="Times New Roman" w:cs="Times New Roman"/>
          <w:szCs w:val="24"/>
          <w:lang w:eastAsia="cs-CZ"/>
        </w:rPr>
        <w:t>m</w:t>
      </w:r>
      <w:r>
        <w:rPr>
          <w:rFonts w:ascii="Times New Roman" w:eastAsia="Times New Roman" w:hAnsi="Times New Roman" w:cs="Times New Roman"/>
          <w:szCs w:val="24"/>
          <w:lang w:eastAsia="cs-CZ"/>
        </w:rPr>
        <w:t xml:space="preserve"> rozvodu</w:t>
      </w:r>
      <w:r w:rsidR="003D16EF">
        <w:rPr>
          <w:rFonts w:ascii="Times New Roman" w:eastAsia="Times New Roman" w:hAnsi="Times New Roman" w:cs="Times New Roman"/>
          <w:szCs w:val="24"/>
          <w:lang w:eastAsia="cs-CZ"/>
        </w:rPr>
        <w:t xml:space="preserve"> je </w:t>
      </w:r>
      <w:r w:rsidR="003E43AA">
        <w:rPr>
          <w:rFonts w:ascii="Times New Roman" w:eastAsia="Times New Roman" w:hAnsi="Times New Roman" w:cs="Times New Roman"/>
          <w:szCs w:val="24"/>
          <w:lang w:eastAsia="cs-CZ"/>
        </w:rPr>
        <w:t xml:space="preserve">vždy </w:t>
      </w:r>
      <w:r w:rsidR="003D16EF">
        <w:rPr>
          <w:rFonts w:ascii="Times New Roman" w:eastAsia="Times New Roman" w:hAnsi="Times New Roman" w:cs="Times New Roman"/>
          <w:szCs w:val="24"/>
          <w:lang w:eastAsia="cs-CZ"/>
        </w:rPr>
        <w:t xml:space="preserve">rozhodováno </w:t>
      </w:r>
      <w:r w:rsidR="00AF3071">
        <w:rPr>
          <w:rFonts w:ascii="Times New Roman" w:eastAsia="Times New Roman" w:hAnsi="Times New Roman" w:cs="Times New Roman"/>
          <w:szCs w:val="24"/>
          <w:lang w:eastAsia="cs-CZ"/>
        </w:rPr>
        <w:t>v </w:t>
      </w:r>
      <w:r w:rsidR="00AF3071" w:rsidRPr="003E43AA">
        <w:rPr>
          <w:rFonts w:ascii="Times New Roman" w:eastAsia="Times New Roman" w:hAnsi="Times New Roman" w:cs="Times New Roman"/>
          <w:i/>
          <w:szCs w:val="24"/>
          <w:lang w:eastAsia="cs-CZ"/>
        </w:rPr>
        <w:t>soudním procesu</w:t>
      </w:r>
      <w:r w:rsidR="00AF3071">
        <w:rPr>
          <w:rFonts w:ascii="Times New Roman" w:eastAsia="Times New Roman" w:hAnsi="Times New Roman" w:cs="Times New Roman"/>
          <w:szCs w:val="24"/>
          <w:lang w:eastAsia="cs-CZ"/>
        </w:rPr>
        <w:t xml:space="preserve">, a to vydáním rozsudku o rozvedení manželství, kdežto </w:t>
      </w:r>
      <w:r w:rsidR="00341387">
        <w:rPr>
          <w:rFonts w:ascii="Times New Roman" w:eastAsia="Times New Roman" w:hAnsi="Times New Roman" w:cs="Times New Roman"/>
          <w:szCs w:val="24"/>
          <w:lang w:eastAsia="cs-CZ"/>
        </w:rPr>
        <w:t>v případě</w:t>
      </w:r>
      <w:r w:rsidR="00AF3071">
        <w:rPr>
          <w:rFonts w:ascii="Times New Roman" w:eastAsia="Times New Roman" w:hAnsi="Times New Roman" w:cs="Times New Roman"/>
          <w:szCs w:val="24"/>
          <w:lang w:eastAsia="cs-CZ"/>
        </w:rPr>
        <w:t xml:space="preserve"> udělení petrovského privilegia </w:t>
      </w:r>
      <w:r w:rsidR="00341387">
        <w:rPr>
          <w:rFonts w:ascii="Times New Roman" w:eastAsia="Times New Roman" w:hAnsi="Times New Roman" w:cs="Times New Roman"/>
          <w:szCs w:val="24"/>
          <w:lang w:eastAsia="cs-CZ"/>
        </w:rPr>
        <w:t xml:space="preserve">se jedná o administrativní církevní proceduru, tedy </w:t>
      </w:r>
      <w:r w:rsidR="00341387" w:rsidRPr="003E43AA">
        <w:rPr>
          <w:rFonts w:ascii="Times New Roman" w:eastAsia="Times New Roman" w:hAnsi="Times New Roman" w:cs="Times New Roman"/>
          <w:i/>
          <w:szCs w:val="24"/>
          <w:lang w:eastAsia="cs-CZ"/>
        </w:rPr>
        <w:t>správní řízení</w:t>
      </w:r>
      <w:r w:rsidR="00341387">
        <w:rPr>
          <w:rFonts w:ascii="Times New Roman" w:eastAsia="Times New Roman" w:hAnsi="Times New Roman" w:cs="Times New Roman"/>
          <w:szCs w:val="24"/>
          <w:lang w:eastAsia="cs-CZ"/>
        </w:rPr>
        <w:t xml:space="preserve">. </w:t>
      </w:r>
      <w:r w:rsidR="00AA2597">
        <w:rPr>
          <w:rFonts w:ascii="Times New Roman" w:eastAsia="Times New Roman" w:hAnsi="Times New Roman" w:cs="Times New Roman"/>
          <w:szCs w:val="24"/>
          <w:lang w:eastAsia="cs-CZ"/>
        </w:rPr>
        <w:t xml:space="preserve">Kanonická právní úprava dále spojuje udělení petrovského privilegia </w:t>
      </w:r>
      <w:r w:rsidR="00FD7FD7">
        <w:rPr>
          <w:rFonts w:ascii="Times New Roman" w:eastAsia="Times New Roman" w:hAnsi="Times New Roman" w:cs="Times New Roman"/>
          <w:szCs w:val="24"/>
          <w:lang w:eastAsia="cs-CZ"/>
        </w:rPr>
        <w:t>s </w:t>
      </w:r>
      <w:r w:rsidR="00FD7FD7" w:rsidRPr="00731A64">
        <w:rPr>
          <w:rFonts w:ascii="Times New Roman" w:eastAsia="Times New Roman" w:hAnsi="Times New Roman" w:cs="Times New Roman"/>
          <w:i/>
          <w:szCs w:val="24"/>
          <w:lang w:eastAsia="cs-CZ"/>
        </w:rPr>
        <w:t>uzavřením nového kanonického manželství</w:t>
      </w:r>
      <w:r w:rsidR="00F75688">
        <w:rPr>
          <w:rFonts w:ascii="Times New Roman" w:eastAsia="Times New Roman" w:hAnsi="Times New Roman" w:cs="Times New Roman"/>
          <w:szCs w:val="24"/>
          <w:lang w:eastAsia="cs-CZ"/>
        </w:rPr>
        <w:t>;</w:t>
      </w:r>
      <w:r w:rsidR="00FD7FD7">
        <w:rPr>
          <w:rFonts w:ascii="Times New Roman" w:eastAsia="Times New Roman" w:hAnsi="Times New Roman" w:cs="Times New Roman"/>
          <w:szCs w:val="24"/>
          <w:lang w:eastAsia="cs-CZ"/>
        </w:rPr>
        <w:t xml:space="preserve"> pokud by totiž žadatel neplánoval uzavřít toto další nové manželství, tak by jeho žádosti nebylo vyhověno. </w:t>
      </w:r>
      <w:r w:rsidR="000F5EBF">
        <w:rPr>
          <w:rFonts w:ascii="Times New Roman" w:eastAsia="Times New Roman" w:hAnsi="Times New Roman" w:cs="Times New Roman"/>
          <w:szCs w:val="24"/>
          <w:lang w:eastAsia="cs-CZ"/>
        </w:rPr>
        <w:t>Civilní rozvod tím</w:t>
      </w:r>
      <w:r w:rsidR="00E02115">
        <w:rPr>
          <w:rFonts w:ascii="Times New Roman" w:eastAsia="Times New Roman" w:hAnsi="Times New Roman" w:cs="Times New Roman"/>
          <w:szCs w:val="24"/>
          <w:lang w:eastAsia="cs-CZ"/>
        </w:rPr>
        <w:t xml:space="preserve"> ovšem podmíněn není, takže </w:t>
      </w:r>
      <w:r w:rsidR="00E02115">
        <w:rPr>
          <w:rFonts w:ascii="Times New Roman" w:eastAsia="Times New Roman" w:hAnsi="Times New Roman" w:cs="Times New Roman"/>
          <w:szCs w:val="24"/>
          <w:lang w:eastAsia="cs-CZ"/>
        </w:rPr>
        <w:lastRenderedPageBreak/>
        <w:t>je </w:t>
      </w:r>
      <w:r w:rsidR="00BC3101">
        <w:rPr>
          <w:rFonts w:ascii="Times New Roman" w:eastAsia="Times New Roman" w:hAnsi="Times New Roman" w:cs="Times New Roman"/>
          <w:szCs w:val="24"/>
          <w:lang w:eastAsia="cs-CZ"/>
        </w:rPr>
        <w:t xml:space="preserve">možné o něj </w:t>
      </w:r>
      <w:r w:rsidR="0091170F">
        <w:rPr>
          <w:rFonts w:ascii="Times New Roman" w:eastAsia="Times New Roman" w:hAnsi="Times New Roman" w:cs="Times New Roman"/>
          <w:szCs w:val="24"/>
          <w:lang w:eastAsia="cs-CZ"/>
        </w:rPr>
        <w:t xml:space="preserve">úspěšně </w:t>
      </w:r>
      <w:r w:rsidR="00BC3101">
        <w:rPr>
          <w:rFonts w:ascii="Times New Roman" w:eastAsia="Times New Roman" w:hAnsi="Times New Roman" w:cs="Times New Roman"/>
          <w:szCs w:val="24"/>
          <w:lang w:eastAsia="cs-CZ"/>
        </w:rPr>
        <w:t xml:space="preserve">žádat, aniž by žadatel plánoval uzavřít nové manželství. </w:t>
      </w:r>
      <w:r w:rsidR="00FF611D">
        <w:rPr>
          <w:rFonts w:ascii="Times New Roman" w:eastAsia="Times New Roman" w:hAnsi="Times New Roman" w:cs="Times New Roman"/>
          <w:szCs w:val="24"/>
          <w:lang w:eastAsia="cs-CZ"/>
        </w:rPr>
        <w:t>V neposlední řadě je nutné poznamenat, že v případě, kdy žadatel uzavřel manželství jak podle sekulární právní úpravy, tak manželství podle kanonické právní úpravy</w:t>
      </w:r>
      <w:r w:rsidR="00734D5A">
        <w:rPr>
          <w:rFonts w:ascii="Times New Roman" w:eastAsia="Times New Roman" w:hAnsi="Times New Roman" w:cs="Times New Roman"/>
          <w:szCs w:val="24"/>
          <w:lang w:eastAsia="cs-CZ"/>
        </w:rPr>
        <w:t xml:space="preserve"> a žádá o udělení petrovského privilegia, </w:t>
      </w:r>
      <w:r w:rsidR="00761580">
        <w:rPr>
          <w:rFonts w:ascii="Times New Roman" w:eastAsia="Times New Roman" w:hAnsi="Times New Roman" w:cs="Times New Roman"/>
          <w:szCs w:val="24"/>
          <w:lang w:eastAsia="cs-CZ"/>
        </w:rPr>
        <w:t xml:space="preserve">tak </w:t>
      </w:r>
      <w:r w:rsidR="00761580" w:rsidRPr="00350CCD">
        <w:rPr>
          <w:rFonts w:ascii="Times New Roman" w:eastAsia="Times New Roman" w:hAnsi="Times New Roman" w:cs="Times New Roman"/>
          <w:i/>
          <w:szCs w:val="24"/>
          <w:lang w:eastAsia="cs-CZ"/>
        </w:rPr>
        <w:t>nejdříve musí dojít k</w:t>
      </w:r>
      <w:r w:rsidR="00451B94" w:rsidRPr="00350CCD">
        <w:rPr>
          <w:rFonts w:ascii="Times New Roman" w:eastAsia="Times New Roman" w:hAnsi="Times New Roman" w:cs="Times New Roman"/>
          <w:i/>
          <w:szCs w:val="24"/>
          <w:lang w:eastAsia="cs-CZ"/>
        </w:rPr>
        <w:t> </w:t>
      </w:r>
      <w:r w:rsidR="00761580" w:rsidRPr="00350CCD">
        <w:rPr>
          <w:rFonts w:ascii="Times New Roman" w:eastAsia="Times New Roman" w:hAnsi="Times New Roman" w:cs="Times New Roman"/>
          <w:i/>
          <w:szCs w:val="24"/>
          <w:lang w:eastAsia="cs-CZ"/>
        </w:rPr>
        <w:t>civilnímu</w:t>
      </w:r>
      <w:r w:rsidR="00451B94" w:rsidRPr="00350CCD">
        <w:rPr>
          <w:rFonts w:ascii="Times New Roman" w:eastAsia="Times New Roman" w:hAnsi="Times New Roman" w:cs="Times New Roman"/>
          <w:i/>
          <w:szCs w:val="24"/>
          <w:lang w:eastAsia="cs-CZ"/>
        </w:rPr>
        <w:t xml:space="preserve"> rozvodu</w:t>
      </w:r>
      <w:r w:rsidR="00451B94">
        <w:rPr>
          <w:rFonts w:ascii="Times New Roman" w:eastAsia="Times New Roman" w:hAnsi="Times New Roman" w:cs="Times New Roman"/>
          <w:szCs w:val="24"/>
          <w:lang w:eastAsia="cs-CZ"/>
        </w:rPr>
        <w:t xml:space="preserve">. Civilní rozvod je tedy obligatorní podmínkou potřebnou k úspěšnému </w:t>
      </w:r>
      <w:r w:rsidR="00B60EB1">
        <w:rPr>
          <w:rFonts w:ascii="Times New Roman" w:eastAsia="Times New Roman" w:hAnsi="Times New Roman" w:cs="Times New Roman"/>
          <w:szCs w:val="24"/>
          <w:lang w:eastAsia="cs-CZ"/>
        </w:rPr>
        <w:t>žádání o udělení petrovského privilegia</w:t>
      </w:r>
      <w:r w:rsidR="00C75A01">
        <w:rPr>
          <w:rFonts w:ascii="Times New Roman" w:eastAsia="Times New Roman" w:hAnsi="Times New Roman" w:cs="Times New Roman"/>
          <w:szCs w:val="24"/>
          <w:lang w:eastAsia="cs-CZ"/>
        </w:rPr>
        <w:t xml:space="preserve"> a jeho kopie musí být </w:t>
      </w:r>
      <w:r w:rsidR="00E238BB">
        <w:rPr>
          <w:rFonts w:ascii="Times New Roman" w:eastAsia="Times New Roman" w:hAnsi="Times New Roman" w:cs="Times New Roman"/>
          <w:szCs w:val="24"/>
          <w:lang w:eastAsia="cs-CZ"/>
        </w:rPr>
        <w:t>předložena spolu s žádostí (čl. </w:t>
      </w:r>
      <w:r w:rsidR="00C75A01">
        <w:rPr>
          <w:rFonts w:ascii="Times New Roman" w:eastAsia="Times New Roman" w:hAnsi="Times New Roman" w:cs="Times New Roman"/>
          <w:szCs w:val="24"/>
          <w:lang w:eastAsia="cs-CZ"/>
        </w:rPr>
        <w:t>19</w:t>
      </w:r>
      <w:r w:rsidR="00E238BB">
        <w:rPr>
          <w:rFonts w:ascii="Times New Roman" w:eastAsia="Times New Roman" w:hAnsi="Times New Roman" w:cs="Times New Roman"/>
          <w:szCs w:val="24"/>
          <w:lang w:eastAsia="cs-CZ"/>
        </w:rPr>
        <w:t> </w:t>
      </w:r>
      <w:proofErr w:type="spellStart"/>
      <w:r w:rsidR="002542F3" w:rsidRPr="002542F3">
        <w:rPr>
          <w:rFonts w:ascii="Times New Roman" w:eastAsia="Times New Roman" w:hAnsi="Times New Roman" w:cs="Times New Roman"/>
          <w:i/>
          <w:szCs w:val="24"/>
          <w:lang w:eastAsia="cs-CZ"/>
        </w:rPr>
        <w:t>Potestas</w:t>
      </w:r>
      <w:proofErr w:type="spellEnd"/>
      <w:r w:rsidR="002542F3" w:rsidRPr="002542F3">
        <w:rPr>
          <w:rFonts w:ascii="Times New Roman" w:eastAsia="Times New Roman" w:hAnsi="Times New Roman" w:cs="Times New Roman"/>
          <w:i/>
          <w:szCs w:val="24"/>
          <w:lang w:eastAsia="cs-CZ"/>
        </w:rPr>
        <w:t xml:space="preserve"> </w:t>
      </w:r>
      <w:proofErr w:type="spellStart"/>
      <w:r w:rsidR="002542F3" w:rsidRPr="002542F3">
        <w:rPr>
          <w:rFonts w:ascii="Times New Roman" w:eastAsia="Times New Roman" w:hAnsi="Times New Roman" w:cs="Times New Roman"/>
          <w:i/>
          <w:szCs w:val="24"/>
          <w:lang w:eastAsia="cs-CZ"/>
        </w:rPr>
        <w:t>Ecclesiae</w:t>
      </w:r>
      <w:proofErr w:type="spellEnd"/>
      <w:r w:rsidR="00C75A01">
        <w:rPr>
          <w:rFonts w:ascii="Times New Roman" w:eastAsia="Times New Roman" w:hAnsi="Times New Roman" w:cs="Times New Roman"/>
          <w:szCs w:val="24"/>
          <w:lang w:eastAsia="cs-CZ"/>
        </w:rPr>
        <w:t>)</w:t>
      </w:r>
      <w:r w:rsidR="00B60EB1">
        <w:rPr>
          <w:rFonts w:ascii="Times New Roman" w:eastAsia="Times New Roman" w:hAnsi="Times New Roman" w:cs="Times New Roman"/>
          <w:szCs w:val="24"/>
          <w:lang w:eastAsia="cs-CZ"/>
        </w:rPr>
        <w:t>.</w:t>
      </w:r>
    </w:p>
    <w:p w:rsidR="00E7226D" w:rsidRDefault="00E7226D">
      <w:pPr>
        <w:spacing w:after="200" w:line="276" w:lineRule="auto"/>
        <w:jc w:val="left"/>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br w:type="page"/>
      </w:r>
    </w:p>
    <w:p w:rsidR="00682113" w:rsidRDefault="00E7226D" w:rsidP="00E56B83">
      <w:pPr>
        <w:pStyle w:val="Nadpisek1"/>
        <w:rPr>
          <w:rFonts w:eastAsia="Times New Roman"/>
          <w:lang w:eastAsia="cs-CZ"/>
        </w:rPr>
      </w:pPr>
      <w:bookmarkStart w:id="31" w:name="_Toc383469286"/>
      <w:r>
        <w:rPr>
          <w:rFonts w:eastAsia="Times New Roman"/>
          <w:lang w:eastAsia="cs-CZ"/>
        </w:rPr>
        <w:lastRenderedPageBreak/>
        <w:t>Závěr</w:t>
      </w:r>
      <w:bookmarkEnd w:id="31"/>
    </w:p>
    <w:p w:rsidR="00DE04D2" w:rsidRDefault="00DE04D2" w:rsidP="00DE04D2">
      <w:pPr>
        <w:rPr>
          <w:lang w:eastAsia="cs-CZ"/>
        </w:rPr>
      </w:pPr>
      <w:r>
        <w:rPr>
          <w:lang w:eastAsia="cs-CZ"/>
        </w:rPr>
        <w:tab/>
        <w:t>Tato diplomová práce byla</w:t>
      </w:r>
      <w:r w:rsidR="0032556D">
        <w:rPr>
          <w:lang w:eastAsia="cs-CZ"/>
        </w:rPr>
        <w:t xml:space="preserve"> zaměřena na poměrně obsáhlou</w:t>
      </w:r>
      <w:r>
        <w:rPr>
          <w:lang w:eastAsia="cs-CZ"/>
        </w:rPr>
        <w:t xml:space="preserve"> materii</w:t>
      </w:r>
      <w:r w:rsidR="00AD0201">
        <w:rPr>
          <w:lang w:eastAsia="cs-CZ"/>
        </w:rPr>
        <w:t>,</w:t>
      </w:r>
      <w:r w:rsidR="00E238BB">
        <w:rPr>
          <w:lang w:eastAsia="cs-CZ"/>
        </w:rPr>
        <w:t xml:space="preserve"> která pojednává o </w:t>
      </w:r>
      <w:r w:rsidR="000E4232">
        <w:rPr>
          <w:lang w:eastAsia="cs-CZ"/>
        </w:rPr>
        <w:t xml:space="preserve">způsobech </w:t>
      </w:r>
      <w:r w:rsidR="0032556D">
        <w:rPr>
          <w:lang w:eastAsia="cs-CZ"/>
        </w:rPr>
        <w:t>zániků</w:t>
      </w:r>
      <w:r w:rsidR="00AD0201">
        <w:rPr>
          <w:lang w:eastAsia="cs-CZ"/>
        </w:rPr>
        <w:t xml:space="preserve"> manželství jak</w:t>
      </w:r>
      <w:r w:rsidR="0054512A">
        <w:rPr>
          <w:lang w:eastAsia="cs-CZ"/>
        </w:rPr>
        <w:t xml:space="preserve"> v </w:t>
      </w:r>
      <w:r w:rsidR="00AD0201">
        <w:rPr>
          <w:lang w:eastAsia="cs-CZ"/>
        </w:rPr>
        <w:t>sekulární</w:t>
      </w:r>
      <w:r w:rsidR="0054512A">
        <w:rPr>
          <w:lang w:eastAsia="cs-CZ"/>
        </w:rPr>
        <w:t>m</w:t>
      </w:r>
      <w:r w:rsidR="00AD0201">
        <w:rPr>
          <w:lang w:eastAsia="cs-CZ"/>
        </w:rPr>
        <w:t xml:space="preserve"> </w:t>
      </w:r>
      <w:r w:rsidR="0054512A">
        <w:rPr>
          <w:lang w:eastAsia="cs-CZ"/>
        </w:rPr>
        <w:t>právu</w:t>
      </w:r>
      <w:r w:rsidR="00AD0201">
        <w:rPr>
          <w:lang w:eastAsia="cs-CZ"/>
        </w:rPr>
        <w:t xml:space="preserve">, tak </w:t>
      </w:r>
      <w:r w:rsidR="0054512A">
        <w:rPr>
          <w:lang w:eastAsia="cs-CZ"/>
        </w:rPr>
        <w:t xml:space="preserve">v právu </w:t>
      </w:r>
      <w:r w:rsidR="00AD0201">
        <w:rPr>
          <w:lang w:eastAsia="cs-CZ"/>
        </w:rPr>
        <w:t>kanonické</w:t>
      </w:r>
      <w:r w:rsidR="0054512A">
        <w:rPr>
          <w:lang w:eastAsia="cs-CZ"/>
        </w:rPr>
        <w:t>m</w:t>
      </w:r>
      <w:r w:rsidR="00AD0201">
        <w:rPr>
          <w:lang w:eastAsia="cs-CZ"/>
        </w:rPr>
        <w:t>.</w:t>
      </w:r>
      <w:r w:rsidR="00031C95">
        <w:rPr>
          <w:lang w:eastAsia="cs-CZ"/>
        </w:rPr>
        <w:t xml:space="preserve"> Cílem práce bylo jednotlivé instituty jednotlivých právních úprav </w:t>
      </w:r>
      <w:r w:rsidR="00AE499E">
        <w:rPr>
          <w:lang w:eastAsia="cs-CZ"/>
        </w:rPr>
        <w:t xml:space="preserve">přehledně a kompletně vymezit, dále poukázat na jejich specifika a v neposlední řadě </w:t>
      </w:r>
      <w:r w:rsidR="000E4232">
        <w:rPr>
          <w:lang w:eastAsia="cs-CZ"/>
        </w:rPr>
        <w:t xml:space="preserve">pojednat o odlišnostech, které obě právní úpravy nabízí. </w:t>
      </w:r>
    </w:p>
    <w:p w:rsidR="00C72DA0" w:rsidRDefault="00491DEE">
      <w:pPr>
        <w:ind w:firstLine="709"/>
        <w:rPr>
          <w:lang w:eastAsia="cs-CZ"/>
        </w:rPr>
      </w:pPr>
      <w:r>
        <w:rPr>
          <w:lang w:eastAsia="cs-CZ"/>
        </w:rPr>
        <w:t xml:space="preserve">Na začátku práce bylo nezbytné nejdříve vysvětlit některé pojmy, které byly pro celou práci velmi důležité, jelikož s nimi bylo </w:t>
      </w:r>
      <w:r w:rsidR="003736FB">
        <w:rPr>
          <w:lang w:eastAsia="cs-CZ"/>
        </w:rPr>
        <w:t>po celou dobu pracováno</w:t>
      </w:r>
      <w:r w:rsidR="00596907">
        <w:rPr>
          <w:lang w:eastAsia="cs-CZ"/>
        </w:rPr>
        <w:t xml:space="preserve"> a jejichž</w:t>
      </w:r>
      <w:r w:rsidR="003736FB">
        <w:rPr>
          <w:lang w:eastAsia="cs-CZ"/>
        </w:rPr>
        <w:t xml:space="preserve"> </w:t>
      </w:r>
      <w:r w:rsidR="00596907">
        <w:rPr>
          <w:lang w:eastAsia="cs-CZ"/>
        </w:rPr>
        <w:t>ne</w:t>
      </w:r>
      <w:r w:rsidR="003736FB">
        <w:rPr>
          <w:lang w:eastAsia="cs-CZ"/>
        </w:rPr>
        <w:t>vysvětlen</w:t>
      </w:r>
      <w:r w:rsidR="00E238BB">
        <w:rPr>
          <w:lang w:eastAsia="cs-CZ"/>
        </w:rPr>
        <w:t>í by </w:t>
      </w:r>
      <w:r w:rsidR="00596907">
        <w:rPr>
          <w:lang w:eastAsia="cs-CZ"/>
        </w:rPr>
        <w:t>mohlo způsobit</w:t>
      </w:r>
      <w:r w:rsidR="0082422E">
        <w:rPr>
          <w:lang w:eastAsia="cs-CZ"/>
        </w:rPr>
        <w:t>,</w:t>
      </w:r>
      <w:r w:rsidR="003736FB">
        <w:rPr>
          <w:lang w:eastAsia="cs-CZ"/>
        </w:rPr>
        <w:t xml:space="preserve"> že by čtenář dané problematice vůbec neporozuměl. </w:t>
      </w:r>
      <w:r w:rsidR="00C413F2">
        <w:rPr>
          <w:lang w:eastAsia="cs-CZ"/>
        </w:rPr>
        <w:t>Mám na mysli zejm</w:t>
      </w:r>
      <w:r w:rsidR="00955ED9">
        <w:rPr>
          <w:lang w:eastAsia="cs-CZ"/>
        </w:rPr>
        <w:t>éna</w:t>
      </w:r>
      <w:r w:rsidR="00AE394C">
        <w:rPr>
          <w:lang w:eastAsia="cs-CZ"/>
        </w:rPr>
        <w:t xml:space="preserve"> vymezení</w:t>
      </w:r>
      <w:r w:rsidR="00955ED9">
        <w:rPr>
          <w:lang w:eastAsia="cs-CZ"/>
        </w:rPr>
        <w:t xml:space="preserve"> poj</w:t>
      </w:r>
      <w:r w:rsidR="00AE394C">
        <w:rPr>
          <w:lang w:eastAsia="cs-CZ"/>
        </w:rPr>
        <w:t>mu</w:t>
      </w:r>
      <w:r w:rsidR="00955ED9">
        <w:rPr>
          <w:lang w:eastAsia="cs-CZ"/>
        </w:rPr>
        <w:t xml:space="preserve"> manželství, jeho chápání v obou právních úpravách</w:t>
      </w:r>
      <w:r w:rsidR="00AE394C">
        <w:rPr>
          <w:lang w:eastAsia="cs-CZ"/>
        </w:rPr>
        <w:t xml:space="preserve"> a jeho hlavní cíle. Zejména pak bylo velmi důležité roz</w:t>
      </w:r>
      <w:r w:rsidR="008A479B">
        <w:rPr>
          <w:lang w:eastAsia="cs-CZ"/>
        </w:rPr>
        <w:t xml:space="preserve">lišit v kanonické </w:t>
      </w:r>
      <w:r w:rsidR="0032556D">
        <w:rPr>
          <w:lang w:eastAsia="cs-CZ"/>
        </w:rPr>
        <w:t xml:space="preserve">právní </w:t>
      </w:r>
      <w:r w:rsidR="008A479B">
        <w:rPr>
          <w:lang w:eastAsia="cs-CZ"/>
        </w:rPr>
        <w:t>úpravě manželství</w:t>
      </w:r>
      <w:r w:rsidR="006B1102">
        <w:rPr>
          <w:lang w:eastAsia="cs-CZ"/>
        </w:rPr>
        <w:t xml:space="preserve"> na</w:t>
      </w:r>
      <w:r w:rsidR="00E238BB">
        <w:rPr>
          <w:lang w:eastAsia="cs-CZ"/>
        </w:rPr>
        <w:t> </w:t>
      </w:r>
      <w:r w:rsidR="008A479B">
        <w:rPr>
          <w:lang w:eastAsia="cs-CZ"/>
        </w:rPr>
        <w:t>svátostné a nesvátostné, dokonané a nedokonané, jelikož</w:t>
      </w:r>
      <w:r w:rsidR="006B1102">
        <w:rPr>
          <w:lang w:eastAsia="cs-CZ"/>
        </w:rPr>
        <w:t xml:space="preserve"> právě toto rozlišení bylo pro moji práci klíčové.</w:t>
      </w:r>
      <w:r w:rsidR="00A95E66">
        <w:rPr>
          <w:lang w:eastAsia="cs-CZ"/>
        </w:rPr>
        <w:t xml:space="preserve"> </w:t>
      </w:r>
    </w:p>
    <w:p w:rsidR="00031F05" w:rsidRDefault="006B1102" w:rsidP="00A95E66">
      <w:pPr>
        <w:ind w:firstLine="708"/>
        <w:rPr>
          <w:lang w:eastAsia="cs-CZ"/>
        </w:rPr>
      </w:pPr>
      <w:r>
        <w:rPr>
          <w:lang w:eastAsia="cs-CZ"/>
        </w:rPr>
        <w:t xml:space="preserve">Po objasnění a </w:t>
      </w:r>
      <w:r w:rsidR="00121D22">
        <w:rPr>
          <w:lang w:eastAsia="cs-CZ"/>
        </w:rPr>
        <w:t xml:space="preserve">upřesnění těchto pojmů jsem se mohla začít věnovat předmětné problematice a začít popisovat jednotlivé způsoby zániku manželství jak v sekulární, tak v kanonické právní úpravě. </w:t>
      </w:r>
      <w:r w:rsidR="004F6621">
        <w:rPr>
          <w:lang w:eastAsia="cs-CZ"/>
        </w:rPr>
        <w:t xml:space="preserve">Abych se vyhnula nepřehlednosti a roztříštěnosti práce, popsala jsem nejprve jednotlivé způsoby zániku </w:t>
      </w:r>
      <w:r w:rsidR="00810ADC">
        <w:rPr>
          <w:lang w:eastAsia="cs-CZ"/>
        </w:rPr>
        <w:t>manželství v samostatných kapitolách</w:t>
      </w:r>
      <w:r w:rsidR="00D1550D">
        <w:rPr>
          <w:lang w:eastAsia="cs-CZ"/>
        </w:rPr>
        <w:t xml:space="preserve">. V poslední kapitole jsem pak provedla komparaci, ve které jsem se vrátila k tomu, co bylo již popsáno, vybrala to </w:t>
      </w:r>
      <w:r w:rsidR="00971AFE">
        <w:rPr>
          <w:lang w:eastAsia="cs-CZ"/>
        </w:rPr>
        <w:t xml:space="preserve">podstatné a odpovídající protějšky pak postavila vedle sebe. </w:t>
      </w:r>
    </w:p>
    <w:p w:rsidR="00506009" w:rsidRDefault="0088260A" w:rsidP="004C1505">
      <w:pPr>
        <w:ind w:firstLine="708"/>
        <w:rPr>
          <w:lang w:eastAsia="cs-CZ"/>
        </w:rPr>
      </w:pPr>
      <w:r>
        <w:rPr>
          <w:lang w:eastAsia="cs-CZ"/>
        </w:rPr>
        <w:t xml:space="preserve">Bezproblémové bylo porovnat ty právní instituty, které se vyskytují jak v právu sekulárním, tak </w:t>
      </w:r>
      <w:r w:rsidR="004C22E0">
        <w:rPr>
          <w:lang w:eastAsia="cs-CZ"/>
        </w:rPr>
        <w:t xml:space="preserve">v </w:t>
      </w:r>
      <w:r>
        <w:rPr>
          <w:lang w:eastAsia="cs-CZ"/>
        </w:rPr>
        <w:t>právu kanonickém</w:t>
      </w:r>
      <w:r w:rsidR="004C22E0">
        <w:rPr>
          <w:lang w:eastAsia="cs-CZ"/>
        </w:rPr>
        <w:t xml:space="preserve">, jako je zánik manželství smrtí </w:t>
      </w:r>
      <w:r w:rsidR="00446308">
        <w:rPr>
          <w:lang w:eastAsia="cs-CZ"/>
        </w:rPr>
        <w:t>a prohlášením za </w:t>
      </w:r>
      <w:r w:rsidR="002661DA">
        <w:rPr>
          <w:lang w:eastAsia="cs-CZ"/>
        </w:rPr>
        <w:t xml:space="preserve">mrtvého. Co se týká způsobů zániku manželství za života manželů, </w:t>
      </w:r>
      <w:r w:rsidR="00E47BBD">
        <w:rPr>
          <w:lang w:eastAsia="cs-CZ"/>
        </w:rPr>
        <w:t xml:space="preserve">byla už situace složitější. Zatímco sekulární právní úprava zná jeden jediný způsob zániku manželství, kterým je rozvod, kanonické právo </w:t>
      </w:r>
      <w:r w:rsidR="004B6A9D">
        <w:rPr>
          <w:lang w:eastAsia="cs-CZ"/>
        </w:rPr>
        <w:t>ovše</w:t>
      </w:r>
      <w:r w:rsidR="00C01650">
        <w:rPr>
          <w:lang w:eastAsia="cs-CZ"/>
        </w:rPr>
        <w:t xml:space="preserve">m rozvod </w:t>
      </w:r>
      <w:r w:rsidR="00C75A01">
        <w:rPr>
          <w:lang w:eastAsia="cs-CZ"/>
        </w:rPr>
        <w:t xml:space="preserve">v této podobě </w:t>
      </w:r>
      <w:r w:rsidR="00C01650">
        <w:rPr>
          <w:lang w:eastAsia="cs-CZ"/>
        </w:rPr>
        <w:t>nezná a místo toho hovoří o pěti možnostech</w:t>
      </w:r>
      <w:r w:rsidR="0059762A">
        <w:rPr>
          <w:lang w:eastAsia="cs-CZ"/>
        </w:rPr>
        <w:t>, které přicházejí v úvahu pro rozloučení platně uzavřeného manželství</w:t>
      </w:r>
      <w:r w:rsidR="004B6A9D">
        <w:rPr>
          <w:lang w:eastAsia="cs-CZ"/>
        </w:rPr>
        <w:t>.</w:t>
      </w:r>
      <w:r w:rsidR="001958B8">
        <w:rPr>
          <w:lang w:eastAsia="cs-CZ"/>
        </w:rPr>
        <w:t xml:space="preserve"> Těchto pět možností, které církevní nauka připouští</w:t>
      </w:r>
      <w:r w:rsidR="007A47DE">
        <w:rPr>
          <w:lang w:eastAsia="cs-CZ"/>
        </w:rPr>
        <w:t>,</w:t>
      </w:r>
      <w:r w:rsidR="001958B8">
        <w:rPr>
          <w:lang w:eastAsia="cs-CZ"/>
        </w:rPr>
        <w:t xml:space="preserve"> zase nezná české sekulární právo</w:t>
      </w:r>
      <w:r w:rsidR="007A47DE">
        <w:rPr>
          <w:lang w:eastAsia="cs-CZ"/>
        </w:rPr>
        <w:t xml:space="preserve">. </w:t>
      </w:r>
      <w:r w:rsidR="00C75A01">
        <w:rPr>
          <w:lang w:eastAsia="cs-CZ"/>
        </w:rPr>
        <w:t>Jediným styčným bodem mezi oběma úpravami se tedy jeví srovnání civilního rozvodu se zrušením ma</w:t>
      </w:r>
      <w:r w:rsidR="00446308">
        <w:rPr>
          <w:lang w:eastAsia="cs-CZ"/>
        </w:rPr>
        <w:t>nželství ve prospěch víry (tzv. </w:t>
      </w:r>
      <w:r w:rsidR="00C75A01">
        <w:rPr>
          <w:lang w:eastAsia="cs-CZ"/>
        </w:rPr>
        <w:t xml:space="preserve">„privilegium </w:t>
      </w:r>
      <w:proofErr w:type="spellStart"/>
      <w:r w:rsidR="00C75A01">
        <w:rPr>
          <w:lang w:eastAsia="cs-CZ"/>
        </w:rPr>
        <w:t>petrinum</w:t>
      </w:r>
      <w:proofErr w:type="spellEnd"/>
      <w:r w:rsidR="00C75A01">
        <w:rPr>
          <w:lang w:eastAsia="cs-CZ"/>
        </w:rPr>
        <w:t>“)</w:t>
      </w:r>
      <w:r w:rsidR="006D5F68">
        <w:rPr>
          <w:lang w:eastAsia="cs-CZ"/>
        </w:rPr>
        <w:t xml:space="preserve">, protože </w:t>
      </w:r>
      <w:r w:rsidR="001877C6">
        <w:rPr>
          <w:lang w:eastAsia="cs-CZ"/>
        </w:rPr>
        <w:t xml:space="preserve">právě </w:t>
      </w:r>
      <w:r w:rsidR="006D5F68">
        <w:rPr>
          <w:lang w:eastAsia="cs-CZ"/>
        </w:rPr>
        <w:t xml:space="preserve">v tomto jediném případě </w:t>
      </w:r>
      <w:r w:rsidR="00C75A01">
        <w:rPr>
          <w:lang w:eastAsia="cs-CZ"/>
        </w:rPr>
        <w:t>lze vidět</w:t>
      </w:r>
      <w:r w:rsidR="00C73381">
        <w:rPr>
          <w:lang w:eastAsia="cs-CZ"/>
        </w:rPr>
        <w:t xml:space="preserve"> největš</w:t>
      </w:r>
      <w:r w:rsidR="007D2344">
        <w:rPr>
          <w:lang w:eastAsia="cs-CZ"/>
        </w:rPr>
        <w:t>í podobnost kanonické úpravy k institutu rozvodu</w:t>
      </w:r>
      <w:r w:rsidR="00C73381">
        <w:rPr>
          <w:lang w:eastAsia="cs-CZ"/>
        </w:rPr>
        <w:t>.</w:t>
      </w:r>
      <w:r w:rsidR="001877C6">
        <w:rPr>
          <w:lang w:eastAsia="cs-CZ"/>
        </w:rPr>
        <w:t xml:space="preserve"> </w:t>
      </w:r>
    </w:p>
    <w:p w:rsidR="00E7226D" w:rsidRDefault="00506009" w:rsidP="000A6CDA">
      <w:pPr>
        <w:ind w:firstLine="708"/>
        <w:rPr>
          <w:lang w:eastAsia="cs-CZ"/>
        </w:rPr>
      </w:pPr>
      <w:r>
        <w:rPr>
          <w:lang w:eastAsia="cs-CZ"/>
        </w:rPr>
        <w:t xml:space="preserve">Lze dojít k závěru, že </w:t>
      </w:r>
      <w:r w:rsidR="001B6F17">
        <w:rPr>
          <w:lang w:eastAsia="cs-CZ"/>
        </w:rPr>
        <w:t>kanonické</w:t>
      </w:r>
      <w:r>
        <w:rPr>
          <w:lang w:eastAsia="cs-CZ"/>
        </w:rPr>
        <w:t xml:space="preserve"> právo je mnohem přísnější, co se týká možnost</w:t>
      </w:r>
      <w:r w:rsidR="00E37AD2">
        <w:rPr>
          <w:lang w:eastAsia="cs-CZ"/>
        </w:rPr>
        <w:t>i</w:t>
      </w:r>
      <w:r>
        <w:rPr>
          <w:lang w:eastAsia="cs-CZ"/>
        </w:rPr>
        <w:t xml:space="preserve"> rozvázání platně uzavřeného manželství. </w:t>
      </w:r>
      <w:r w:rsidR="001B6F17">
        <w:rPr>
          <w:lang w:eastAsia="cs-CZ"/>
        </w:rPr>
        <w:t>Katolické c</w:t>
      </w:r>
      <w:r w:rsidR="000A6CDA">
        <w:rPr>
          <w:lang w:eastAsia="cs-CZ"/>
        </w:rPr>
        <w:t xml:space="preserve">írkevní právo totiž na manželství hledí jako na </w:t>
      </w:r>
      <w:r w:rsidR="001B6F17">
        <w:rPr>
          <w:lang w:eastAsia="cs-CZ"/>
        </w:rPr>
        <w:t>jednu ze svátostí</w:t>
      </w:r>
      <w:r w:rsidR="000A6CDA">
        <w:rPr>
          <w:lang w:eastAsia="cs-CZ"/>
        </w:rPr>
        <w:t xml:space="preserve"> s charakteristickými vlastnostmi, kterými jsou jednota </w:t>
      </w:r>
      <w:r w:rsidR="000A6CDA">
        <w:rPr>
          <w:lang w:eastAsia="cs-CZ"/>
        </w:rPr>
        <w:lastRenderedPageBreak/>
        <w:t>a</w:t>
      </w:r>
      <w:r w:rsidR="00446308">
        <w:rPr>
          <w:lang w:eastAsia="cs-CZ"/>
        </w:rPr>
        <w:t> </w:t>
      </w:r>
      <w:r w:rsidR="000A6CDA">
        <w:rPr>
          <w:lang w:eastAsia="cs-CZ"/>
        </w:rPr>
        <w:t>nerozlučitelnost. Proto rozlouč</w:t>
      </w:r>
      <w:r w:rsidR="001B6F17">
        <w:rPr>
          <w:lang w:eastAsia="cs-CZ"/>
        </w:rPr>
        <w:t>ení</w:t>
      </w:r>
      <w:r w:rsidR="000A6CDA">
        <w:rPr>
          <w:lang w:eastAsia="cs-CZ"/>
        </w:rPr>
        <w:t xml:space="preserve"> manželství za života manželů bude v kanonickém právu spíše výjimkou a </w:t>
      </w:r>
      <w:r w:rsidR="001B6F17">
        <w:rPr>
          <w:lang w:eastAsia="cs-CZ"/>
        </w:rPr>
        <w:t xml:space="preserve">jen </w:t>
      </w:r>
      <w:r w:rsidR="000A6CDA">
        <w:rPr>
          <w:lang w:eastAsia="cs-CZ"/>
        </w:rPr>
        <w:t>za splnění určitých podmínek. Naproti tomu</w:t>
      </w:r>
      <w:r>
        <w:rPr>
          <w:lang w:eastAsia="cs-CZ"/>
        </w:rPr>
        <w:t xml:space="preserve"> rozvod není v dnešní společnosti ničím neobvyklým</w:t>
      </w:r>
      <w:r w:rsidR="00E33C99">
        <w:rPr>
          <w:lang w:eastAsia="cs-CZ"/>
        </w:rPr>
        <w:t xml:space="preserve"> a v zásadě j</w:t>
      </w:r>
      <w:r w:rsidR="009415F5">
        <w:rPr>
          <w:lang w:eastAsia="cs-CZ"/>
        </w:rPr>
        <w:t>í</w:t>
      </w:r>
      <w:r w:rsidR="00E33C99">
        <w:rPr>
          <w:lang w:eastAsia="cs-CZ"/>
        </w:rPr>
        <w:t>m lze rozvést téměř každé platně uzavřené manže</w:t>
      </w:r>
      <w:r w:rsidR="000A6CDA">
        <w:rPr>
          <w:lang w:eastAsia="cs-CZ"/>
        </w:rPr>
        <w:t>lství</w:t>
      </w:r>
      <w:r w:rsidR="00725366">
        <w:rPr>
          <w:lang w:eastAsia="cs-CZ"/>
        </w:rPr>
        <w:t xml:space="preserve">. </w:t>
      </w:r>
      <w:r w:rsidR="0032587D">
        <w:rPr>
          <w:lang w:eastAsia="cs-CZ"/>
        </w:rPr>
        <w:t xml:space="preserve">Tento postoj obou právních úprav můžeme velmi dobře vidět </w:t>
      </w:r>
      <w:r w:rsidR="00F377AA">
        <w:rPr>
          <w:lang w:eastAsia="cs-CZ"/>
        </w:rPr>
        <w:t xml:space="preserve">také </w:t>
      </w:r>
      <w:r w:rsidR="0032587D">
        <w:rPr>
          <w:lang w:eastAsia="cs-CZ"/>
        </w:rPr>
        <w:t>na institut</w:t>
      </w:r>
      <w:r w:rsidR="00126158">
        <w:rPr>
          <w:lang w:eastAsia="cs-CZ"/>
        </w:rPr>
        <w:t>u</w:t>
      </w:r>
      <w:r w:rsidR="0032587D">
        <w:rPr>
          <w:lang w:eastAsia="cs-CZ"/>
        </w:rPr>
        <w:t xml:space="preserve"> prohlášení manžela za mrtvého. V případě sekulární právní úpravy totiž</w:t>
      </w:r>
      <w:r w:rsidR="00126158">
        <w:rPr>
          <w:lang w:eastAsia="cs-CZ"/>
        </w:rPr>
        <w:t xml:space="preserve"> </w:t>
      </w:r>
      <w:r w:rsidR="0032587D">
        <w:rPr>
          <w:lang w:eastAsia="cs-CZ"/>
        </w:rPr>
        <w:t>prohlášení manžela za mrtvého</w:t>
      </w:r>
      <w:r w:rsidR="00283F43">
        <w:rPr>
          <w:lang w:eastAsia="cs-CZ"/>
        </w:rPr>
        <w:t xml:space="preserve"> </w:t>
      </w:r>
      <w:r w:rsidR="00126158">
        <w:rPr>
          <w:lang w:eastAsia="cs-CZ"/>
        </w:rPr>
        <w:t xml:space="preserve">způsobuje </w:t>
      </w:r>
      <w:r w:rsidR="00126158" w:rsidRPr="00F377AA">
        <w:rPr>
          <w:i/>
          <w:lang w:eastAsia="cs-CZ"/>
        </w:rPr>
        <w:t xml:space="preserve">absolutní </w:t>
      </w:r>
      <w:r w:rsidR="0032587D" w:rsidRPr="00F377AA">
        <w:rPr>
          <w:i/>
          <w:lang w:eastAsia="cs-CZ"/>
        </w:rPr>
        <w:t>z</w:t>
      </w:r>
      <w:r w:rsidR="00126158" w:rsidRPr="00F377AA">
        <w:rPr>
          <w:i/>
          <w:lang w:eastAsia="cs-CZ"/>
        </w:rPr>
        <w:t>á</w:t>
      </w:r>
      <w:r w:rsidR="0032587D" w:rsidRPr="00F377AA">
        <w:rPr>
          <w:i/>
          <w:lang w:eastAsia="cs-CZ"/>
        </w:rPr>
        <w:t>nik</w:t>
      </w:r>
      <w:r w:rsidR="00126158" w:rsidRPr="00F377AA">
        <w:rPr>
          <w:i/>
          <w:lang w:eastAsia="cs-CZ"/>
        </w:rPr>
        <w:t xml:space="preserve"> </w:t>
      </w:r>
      <w:r w:rsidR="00126158">
        <w:rPr>
          <w:lang w:eastAsia="cs-CZ"/>
        </w:rPr>
        <w:t>původního manželství</w:t>
      </w:r>
      <w:r w:rsidR="0067038C">
        <w:rPr>
          <w:lang w:eastAsia="cs-CZ"/>
        </w:rPr>
        <w:t xml:space="preserve"> a v případě „obživnutí“ manžela prohlášeného za mrtvého se toto původní manželství již </w:t>
      </w:r>
      <w:r w:rsidR="00BD1238">
        <w:rPr>
          <w:lang w:eastAsia="cs-CZ"/>
        </w:rPr>
        <w:t xml:space="preserve">tedy vůbec </w:t>
      </w:r>
      <w:r w:rsidR="0067038C" w:rsidRPr="00F377AA">
        <w:rPr>
          <w:i/>
          <w:lang w:eastAsia="cs-CZ"/>
        </w:rPr>
        <w:t>neobnoví</w:t>
      </w:r>
      <w:r w:rsidR="0067038C">
        <w:rPr>
          <w:lang w:eastAsia="cs-CZ"/>
        </w:rPr>
        <w:t xml:space="preserve">. </w:t>
      </w:r>
      <w:r w:rsidR="00BD1238">
        <w:rPr>
          <w:lang w:eastAsia="cs-CZ"/>
        </w:rPr>
        <w:t xml:space="preserve">V </w:t>
      </w:r>
      <w:r w:rsidR="0067038C">
        <w:rPr>
          <w:lang w:eastAsia="cs-CZ"/>
        </w:rPr>
        <w:t>případě kanonické právní úpravy</w:t>
      </w:r>
      <w:r w:rsidR="00BD1238">
        <w:rPr>
          <w:lang w:eastAsia="cs-CZ"/>
        </w:rPr>
        <w:t xml:space="preserve"> ovšem</w:t>
      </w:r>
      <w:r w:rsidR="0067038C">
        <w:rPr>
          <w:lang w:eastAsia="cs-CZ"/>
        </w:rPr>
        <w:t xml:space="preserve"> dojde s „obživnutím“ </w:t>
      </w:r>
      <w:r w:rsidR="0085233D">
        <w:rPr>
          <w:lang w:eastAsia="cs-CZ"/>
        </w:rPr>
        <w:t>manž</w:t>
      </w:r>
      <w:r w:rsidR="00222BB8">
        <w:rPr>
          <w:lang w:eastAsia="cs-CZ"/>
        </w:rPr>
        <w:t>ela prohlášeného za mrtvého</w:t>
      </w:r>
      <w:r w:rsidR="0085233D">
        <w:rPr>
          <w:lang w:eastAsia="cs-CZ"/>
        </w:rPr>
        <w:t xml:space="preserve"> k </w:t>
      </w:r>
      <w:r w:rsidR="0085233D" w:rsidRPr="00222BB8">
        <w:rPr>
          <w:i/>
          <w:lang w:eastAsia="cs-CZ"/>
        </w:rPr>
        <w:t>absolutnímu obnovení</w:t>
      </w:r>
      <w:r w:rsidR="0085233D">
        <w:rPr>
          <w:lang w:eastAsia="cs-CZ"/>
        </w:rPr>
        <w:t xml:space="preserve"> původního manželství, nehledě na to, že již „pozůstalý“ manželský partner uzavřel další nové manželství. </w:t>
      </w:r>
      <w:r w:rsidR="00BD1238">
        <w:rPr>
          <w:lang w:eastAsia="cs-CZ"/>
        </w:rPr>
        <w:t xml:space="preserve">Zde </w:t>
      </w:r>
      <w:r w:rsidR="00A32319">
        <w:rPr>
          <w:lang w:eastAsia="cs-CZ"/>
        </w:rPr>
        <w:t xml:space="preserve">tedy lze spatřit, že kanonické právo na zachování manželství </w:t>
      </w:r>
      <w:r w:rsidR="001B6F17">
        <w:rPr>
          <w:lang w:eastAsia="cs-CZ"/>
        </w:rPr>
        <w:t>principiálně trvá</w:t>
      </w:r>
      <w:r w:rsidR="00A32319">
        <w:rPr>
          <w:lang w:eastAsia="cs-CZ"/>
        </w:rPr>
        <w:t xml:space="preserve"> více než právo sekulární, které zase do popředí </w:t>
      </w:r>
      <w:r w:rsidR="00E81A11">
        <w:rPr>
          <w:lang w:eastAsia="cs-CZ"/>
        </w:rPr>
        <w:t>staví právní jistotu</w:t>
      </w:r>
      <w:r w:rsidR="001B6F17">
        <w:rPr>
          <w:lang w:eastAsia="cs-CZ"/>
        </w:rPr>
        <w:t>,</w:t>
      </w:r>
      <w:r w:rsidR="00E81A11">
        <w:rPr>
          <w:lang w:eastAsia="cs-CZ"/>
        </w:rPr>
        <w:t xml:space="preserve"> a předchází tak</w:t>
      </w:r>
      <w:r w:rsidR="00225854">
        <w:rPr>
          <w:lang w:eastAsia="cs-CZ"/>
        </w:rPr>
        <w:t xml:space="preserve"> právnímu</w:t>
      </w:r>
      <w:r w:rsidR="009F446F">
        <w:rPr>
          <w:lang w:eastAsia="cs-CZ"/>
        </w:rPr>
        <w:t xml:space="preserve"> chaosu v případě „obž</w:t>
      </w:r>
      <w:r w:rsidR="00446308">
        <w:rPr>
          <w:lang w:eastAsia="cs-CZ"/>
        </w:rPr>
        <w:t>ivnutí“ manžela prohlášeného za </w:t>
      </w:r>
      <w:r w:rsidR="009F446F">
        <w:rPr>
          <w:lang w:eastAsia="cs-CZ"/>
        </w:rPr>
        <w:t>mrtvého.</w:t>
      </w:r>
      <w:r w:rsidR="00283F43">
        <w:rPr>
          <w:lang w:eastAsia="cs-CZ"/>
        </w:rPr>
        <w:t xml:space="preserve"> </w:t>
      </w:r>
    </w:p>
    <w:p w:rsidR="005B4909" w:rsidRDefault="002B19EA" w:rsidP="00864098">
      <w:pPr>
        <w:ind w:firstLine="708"/>
        <w:rPr>
          <w:lang w:eastAsia="cs-CZ"/>
        </w:rPr>
      </w:pPr>
      <w:r>
        <w:rPr>
          <w:lang w:eastAsia="cs-CZ"/>
        </w:rPr>
        <w:t>Obsah práce jsem záměrně postavila tak, aby si čtenář dokázal v předmětné materii udělat ucelený přehled</w:t>
      </w:r>
      <w:r w:rsidR="001B6F17">
        <w:rPr>
          <w:lang w:eastAsia="cs-CZ"/>
        </w:rPr>
        <w:t>,</w:t>
      </w:r>
      <w:r>
        <w:rPr>
          <w:lang w:eastAsia="cs-CZ"/>
        </w:rPr>
        <w:t xml:space="preserve"> a tedy </w:t>
      </w:r>
      <w:r w:rsidR="00CB2B8A">
        <w:rPr>
          <w:lang w:eastAsia="cs-CZ"/>
        </w:rPr>
        <w:t>danou problematiku správně pochopil</w:t>
      </w:r>
      <w:r w:rsidR="00D6632F">
        <w:rPr>
          <w:lang w:eastAsia="cs-CZ"/>
        </w:rPr>
        <w:t xml:space="preserve">. </w:t>
      </w:r>
      <w:r w:rsidR="007F22FA">
        <w:rPr>
          <w:lang w:eastAsia="cs-CZ"/>
        </w:rPr>
        <w:t xml:space="preserve">Zvolená metoda komparace splnila svůj účel. </w:t>
      </w:r>
      <w:r w:rsidR="00B36861">
        <w:rPr>
          <w:lang w:eastAsia="cs-CZ"/>
        </w:rPr>
        <w:t>Cílem práce bylo kromě vymezení a srovnání jednotlivých institutů zániku manželství v obou právních úpravách</w:t>
      </w:r>
      <w:r w:rsidR="007F5009">
        <w:rPr>
          <w:lang w:eastAsia="cs-CZ"/>
        </w:rPr>
        <w:t xml:space="preserve"> také přiblíž</w:t>
      </w:r>
      <w:r w:rsidR="00CB2B8A">
        <w:rPr>
          <w:lang w:eastAsia="cs-CZ"/>
        </w:rPr>
        <w:t>it</w:t>
      </w:r>
      <w:r w:rsidR="007F5009">
        <w:rPr>
          <w:lang w:eastAsia="cs-CZ"/>
        </w:rPr>
        <w:t xml:space="preserve"> problematik</w:t>
      </w:r>
      <w:r w:rsidR="00850E1C">
        <w:rPr>
          <w:lang w:eastAsia="cs-CZ"/>
        </w:rPr>
        <w:t>u</w:t>
      </w:r>
      <w:r w:rsidR="007F5009">
        <w:rPr>
          <w:lang w:eastAsia="cs-CZ"/>
        </w:rPr>
        <w:t xml:space="preserve"> kanonického manželského práva, jelikož </w:t>
      </w:r>
      <w:r w:rsidR="00CF49B2">
        <w:rPr>
          <w:lang w:eastAsia="cs-CZ"/>
        </w:rPr>
        <w:t>j</w:t>
      </w:r>
      <w:r w:rsidR="003600FF">
        <w:rPr>
          <w:lang w:eastAsia="cs-CZ"/>
        </w:rPr>
        <w:t>ak jsem</w:t>
      </w:r>
      <w:r w:rsidR="00CF49B2">
        <w:rPr>
          <w:lang w:eastAsia="cs-CZ"/>
        </w:rPr>
        <w:t xml:space="preserve"> ze svého menší</w:t>
      </w:r>
      <w:r w:rsidR="003600FF">
        <w:rPr>
          <w:lang w:eastAsia="cs-CZ"/>
        </w:rPr>
        <w:t>ho</w:t>
      </w:r>
      <w:r w:rsidR="00CF49B2">
        <w:rPr>
          <w:lang w:eastAsia="cs-CZ"/>
        </w:rPr>
        <w:t xml:space="preserve"> průzkumu </w:t>
      </w:r>
      <w:r w:rsidR="003600FF">
        <w:rPr>
          <w:lang w:eastAsia="cs-CZ"/>
        </w:rPr>
        <w:t xml:space="preserve">povědomí </w:t>
      </w:r>
      <w:r w:rsidR="00CF49B2">
        <w:rPr>
          <w:lang w:eastAsia="cs-CZ"/>
        </w:rPr>
        <w:t xml:space="preserve">veřejnosti zjistila, </w:t>
      </w:r>
      <w:r w:rsidR="003600FF">
        <w:rPr>
          <w:lang w:eastAsia="cs-CZ"/>
        </w:rPr>
        <w:t>tak</w:t>
      </w:r>
      <w:r w:rsidR="00CF49B2">
        <w:rPr>
          <w:lang w:eastAsia="cs-CZ"/>
        </w:rPr>
        <w:t xml:space="preserve"> velká většina z dotázaných má zkreslené nebo dokonce úplně mylné informace o této problematice.</w:t>
      </w:r>
      <w:r w:rsidR="005B5FE0">
        <w:rPr>
          <w:lang w:eastAsia="cs-CZ"/>
        </w:rPr>
        <w:t xml:space="preserve"> </w:t>
      </w:r>
      <w:r w:rsidR="00CF49B2">
        <w:rPr>
          <w:lang w:eastAsia="cs-CZ"/>
        </w:rPr>
        <w:t xml:space="preserve"> </w:t>
      </w:r>
      <w:r w:rsidR="00850E1C">
        <w:rPr>
          <w:lang w:eastAsia="cs-CZ"/>
        </w:rPr>
        <w:t xml:space="preserve">Na téma zániku manželství bylo napsáno již mnoho publikací, jak v právu sekulárním, tak </w:t>
      </w:r>
      <w:r w:rsidR="00C635A9">
        <w:rPr>
          <w:lang w:eastAsia="cs-CZ"/>
        </w:rPr>
        <w:t xml:space="preserve">v </w:t>
      </w:r>
      <w:r w:rsidR="00850E1C">
        <w:rPr>
          <w:lang w:eastAsia="cs-CZ"/>
        </w:rPr>
        <w:t xml:space="preserve">právu kanonickém, ale </w:t>
      </w:r>
      <w:r w:rsidR="00F018F6">
        <w:rPr>
          <w:lang w:eastAsia="cs-CZ"/>
        </w:rPr>
        <w:t>nenašla jsem</w:t>
      </w:r>
      <w:r w:rsidR="00C635A9">
        <w:rPr>
          <w:lang w:eastAsia="cs-CZ"/>
        </w:rPr>
        <w:t xml:space="preserve"> doposud</w:t>
      </w:r>
      <w:r w:rsidR="00446308">
        <w:rPr>
          <w:lang w:eastAsia="cs-CZ"/>
        </w:rPr>
        <w:t xml:space="preserve"> žádnou publikaci, která by </w:t>
      </w:r>
      <w:r w:rsidR="00F018F6">
        <w:rPr>
          <w:lang w:eastAsia="cs-CZ"/>
        </w:rPr>
        <w:t>podrobně popsala jednotlivé způsoby zániku manže</w:t>
      </w:r>
      <w:r w:rsidR="00446308">
        <w:rPr>
          <w:lang w:eastAsia="cs-CZ"/>
        </w:rPr>
        <w:t>lství vedle sebe a poukázala na </w:t>
      </w:r>
      <w:r w:rsidR="00F018F6">
        <w:rPr>
          <w:lang w:eastAsia="cs-CZ"/>
        </w:rPr>
        <w:t>podobnosti, specifika a odlišnosti jednotlivých právních úprav.</w:t>
      </w:r>
      <w:r w:rsidR="00C635A9">
        <w:rPr>
          <w:lang w:eastAsia="cs-CZ"/>
        </w:rPr>
        <w:t xml:space="preserve"> </w:t>
      </w:r>
      <w:r w:rsidR="00C61BD8">
        <w:rPr>
          <w:lang w:eastAsia="cs-CZ"/>
        </w:rPr>
        <w:t xml:space="preserve">Dovolím si dokonce tvrdit, že již </w:t>
      </w:r>
      <w:r w:rsidR="00864098">
        <w:rPr>
          <w:lang w:eastAsia="cs-CZ"/>
        </w:rPr>
        <w:t>velká většina</w:t>
      </w:r>
      <w:r w:rsidR="00C61BD8">
        <w:rPr>
          <w:lang w:eastAsia="cs-CZ"/>
        </w:rPr>
        <w:t xml:space="preserve"> publikací rodinného práva jsou vzhledem k nové právní úpravě</w:t>
      </w:r>
      <w:r w:rsidR="00864098">
        <w:rPr>
          <w:lang w:eastAsia="cs-CZ"/>
        </w:rPr>
        <w:t xml:space="preserve"> (NOZ)</w:t>
      </w:r>
      <w:r w:rsidR="00C61BD8">
        <w:rPr>
          <w:lang w:eastAsia="cs-CZ"/>
        </w:rPr>
        <w:t xml:space="preserve"> dosti neaktuální a byla by potřeba je </w:t>
      </w:r>
      <w:r w:rsidR="00864098">
        <w:rPr>
          <w:lang w:eastAsia="cs-CZ"/>
        </w:rPr>
        <w:t xml:space="preserve">této </w:t>
      </w:r>
      <w:r w:rsidR="000837EB">
        <w:rPr>
          <w:lang w:eastAsia="cs-CZ"/>
        </w:rPr>
        <w:t xml:space="preserve">aktuální </w:t>
      </w:r>
      <w:r w:rsidR="00864098">
        <w:rPr>
          <w:lang w:eastAsia="cs-CZ"/>
        </w:rPr>
        <w:t xml:space="preserve">úpravě </w:t>
      </w:r>
      <w:r w:rsidR="00C61BD8">
        <w:rPr>
          <w:lang w:eastAsia="cs-CZ"/>
        </w:rPr>
        <w:t>přizpůsobit.</w:t>
      </w:r>
      <w:r w:rsidR="000837EB">
        <w:rPr>
          <w:lang w:eastAsia="cs-CZ"/>
        </w:rPr>
        <w:t xml:space="preserve"> </w:t>
      </w:r>
    </w:p>
    <w:p w:rsidR="00682113" w:rsidRDefault="00452A61" w:rsidP="00864098">
      <w:pPr>
        <w:ind w:firstLine="708"/>
        <w:rPr>
          <w:rFonts w:ascii="Times New Roman" w:eastAsia="Times New Roman" w:hAnsi="Times New Roman" w:cs="Times New Roman"/>
          <w:szCs w:val="24"/>
          <w:lang w:eastAsia="cs-CZ"/>
        </w:rPr>
      </w:pPr>
      <w:r>
        <w:rPr>
          <w:lang w:eastAsia="cs-CZ"/>
        </w:rPr>
        <w:t>Lze tedy</w:t>
      </w:r>
      <w:r w:rsidR="00534A10">
        <w:rPr>
          <w:lang w:eastAsia="cs-CZ"/>
        </w:rPr>
        <w:t xml:space="preserve"> uzav</w:t>
      </w:r>
      <w:r>
        <w:rPr>
          <w:lang w:eastAsia="cs-CZ"/>
        </w:rPr>
        <w:t>řít</w:t>
      </w:r>
      <w:r w:rsidR="00534A10">
        <w:rPr>
          <w:lang w:eastAsia="cs-CZ"/>
        </w:rPr>
        <w:t xml:space="preserve">, že jak sekulární, tak kanonická právní úprava </w:t>
      </w:r>
      <w:r w:rsidR="00141482">
        <w:rPr>
          <w:lang w:eastAsia="cs-CZ"/>
        </w:rPr>
        <w:t xml:space="preserve">v každém případě </w:t>
      </w:r>
      <w:r w:rsidR="00534A10">
        <w:rPr>
          <w:lang w:eastAsia="cs-CZ"/>
        </w:rPr>
        <w:t xml:space="preserve">uznávají </w:t>
      </w:r>
      <w:r w:rsidR="00DB28AF" w:rsidRPr="00C04480">
        <w:rPr>
          <w:i/>
          <w:u w:val="single"/>
          <w:lang w:eastAsia="cs-CZ"/>
        </w:rPr>
        <w:t>zánik manželství smrtí</w:t>
      </w:r>
      <w:r w:rsidR="00DB28AF">
        <w:rPr>
          <w:lang w:eastAsia="cs-CZ"/>
        </w:rPr>
        <w:t xml:space="preserve"> a </w:t>
      </w:r>
      <w:r w:rsidR="00DB28AF" w:rsidRPr="00C04480">
        <w:rPr>
          <w:i/>
          <w:u w:val="single"/>
          <w:lang w:eastAsia="cs-CZ"/>
        </w:rPr>
        <w:t>prohlášením z</w:t>
      </w:r>
      <w:r w:rsidR="00CD4031">
        <w:rPr>
          <w:i/>
          <w:u w:val="single"/>
          <w:lang w:eastAsia="cs-CZ"/>
        </w:rPr>
        <w:t>a</w:t>
      </w:r>
      <w:r w:rsidR="00DB28AF" w:rsidRPr="00C04480">
        <w:rPr>
          <w:i/>
          <w:u w:val="single"/>
          <w:lang w:eastAsia="cs-CZ"/>
        </w:rPr>
        <w:t> mrtvého</w:t>
      </w:r>
      <w:r w:rsidR="00DB28AF">
        <w:rPr>
          <w:lang w:eastAsia="cs-CZ"/>
        </w:rPr>
        <w:t xml:space="preserve">. Za života manželů to je v případě sekulárního práva </w:t>
      </w:r>
      <w:r w:rsidR="00DB28AF" w:rsidRPr="00C04480">
        <w:rPr>
          <w:i/>
          <w:u w:val="single"/>
          <w:lang w:eastAsia="cs-CZ"/>
        </w:rPr>
        <w:t>rozvod</w:t>
      </w:r>
      <w:r w:rsidR="0045142E">
        <w:rPr>
          <w:lang w:eastAsia="cs-CZ"/>
        </w:rPr>
        <w:t>.</w:t>
      </w:r>
      <w:r w:rsidR="00145BC1">
        <w:rPr>
          <w:lang w:eastAsia="cs-CZ"/>
        </w:rPr>
        <w:t xml:space="preserve"> </w:t>
      </w:r>
      <w:r w:rsidR="0045142E">
        <w:rPr>
          <w:lang w:eastAsia="cs-CZ"/>
        </w:rPr>
        <w:t>V</w:t>
      </w:r>
      <w:r w:rsidR="00DB28AF">
        <w:rPr>
          <w:lang w:eastAsia="cs-CZ"/>
        </w:rPr>
        <w:t> případě práva kanonického</w:t>
      </w:r>
      <w:r w:rsidR="00E975EC">
        <w:rPr>
          <w:lang w:eastAsia="cs-CZ"/>
        </w:rPr>
        <w:t xml:space="preserve"> je </w:t>
      </w:r>
      <w:r w:rsidR="0045142E">
        <w:rPr>
          <w:lang w:eastAsia="cs-CZ"/>
        </w:rPr>
        <w:t xml:space="preserve">naopak </w:t>
      </w:r>
      <w:r w:rsidR="00E975EC">
        <w:rPr>
          <w:lang w:eastAsia="cs-CZ"/>
        </w:rPr>
        <w:t>manželství principiálně nerozlučitelné</w:t>
      </w:r>
      <w:r w:rsidR="0045142E">
        <w:rPr>
          <w:lang w:eastAsia="cs-CZ"/>
        </w:rPr>
        <w:t xml:space="preserve"> a</w:t>
      </w:r>
      <w:r w:rsidR="00E975EC">
        <w:rPr>
          <w:lang w:eastAsia="cs-CZ"/>
        </w:rPr>
        <w:t xml:space="preserve"> lze jej rozloučit pouze ve výjimečných případech</w:t>
      </w:r>
      <w:r w:rsidR="003D2559">
        <w:rPr>
          <w:lang w:eastAsia="cs-CZ"/>
        </w:rPr>
        <w:t xml:space="preserve">, </w:t>
      </w:r>
      <w:r w:rsidR="00E975EC">
        <w:rPr>
          <w:lang w:eastAsia="cs-CZ"/>
        </w:rPr>
        <w:t>za splnění určitých podmínek</w:t>
      </w:r>
      <w:r w:rsidR="00145BC1">
        <w:rPr>
          <w:lang w:eastAsia="cs-CZ"/>
        </w:rPr>
        <w:t>, a to</w:t>
      </w:r>
      <w:r w:rsidR="00E975EC">
        <w:rPr>
          <w:lang w:eastAsia="cs-CZ"/>
        </w:rPr>
        <w:t xml:space="preserve"> v případě</w:t>
      </w:r>
      <w:r w:rsidR="00E67491">
        <w:rPr>
          <w:lang w:eastAsia="cs-CZ"/>
        </w:rPr>
        <w:t xml:space="preserve"> </w:t>
      </w:r>
      <w:r w:rsidR="00E67491" w:rsidRPr="00C04480">
        <w:rPr>
          <w:i/>
          <w:u w:val="single"/>
          <w:lang w:eastAsia="cs-CZ"/>
        </w:rPr>
        <w:t>udělení dispenze od nedokonaného manželství</w:t>
      </w:r>
      <w:r w:rsidR="00E67491">
        <w:rPr>
          <w:lang w:eastAsia="cs-CZ"/>
        </w:rPr>
        <w:t xml:space="preserve">, </w:t>
      </w:r>
      <w:r w:rsidR="00E67491" w:rsidRPr="00C04480">
        <w:rPr>
          <w:i/>
          <w:u w:val="single"/>
          <w:lang w:eastAsia="cs-CZ"/>
        </w:rPr>
        <w:t>pavlovské</w:t>
      </w:r>
      <w:r w:rsidR="00145BC1">
        <w:rPr>
          <w:i/>
          <w:u w:val="single"/>
          <w:lang w:eastAsia="cs-CZ"/>
        </w:rPr>
        <w:t>ho</w:t>
      </w:r>
      <w:r w:rsidR="00E67491" w:rsidRPr="00C04480">
        <w:rPr>
          <w:i/>
          <w:u w:val="single"/>
          <w:lang w:eastAsia="cs-CZ"/>
        </w:rPr>
        <w:t xml:space="preserve"> privilegi</w:t>
      </w:r>
      <w:r w:rsidR="00145BC1">
        <w:rPr>
          <w:i/>
          <w:u w:val="single"/>
          <w:lang w:eastAsia="cs-CZ"/>
        </w:rPr>
        <w:t>a</w:t>
      </w:r>
      <w:r w:rsidR="00E67491">
        <w:rPr>
          <w:lang w:eastAsia="cs-CZ"/>
        </w:rPr>
        <w:t xml:space="preserve">, </w:t>
      </w:r>
      <w:r w:rsidR="00E67491" w:rsidRPr="00C04480">
        <w:rPr>
          <w:i/>
          <w:u w:val="single"/>
          <w:lang w:eastAsia="cs-CZ"/>
        </w:rPr>
        <w:t>privilegi</w:t>
      </w:r>
      <w:r w:rsidR="00145BC1">
        <w:rPr>
          <w:i/>
          <w:u w:val="single"/>
          <w:lang w:eastAsia="cs-CZ"/>
        </w:rPr>
        <w:t>a</w:t>
      </w:r>
      <w:r w:rsidR="00E67491" w:rsidRPr="00C04480">
        <w:rPr>
          <w:i/>
          <w:u w:val="single"/>
          <w:lang w:eastAsia="cs-CZ"/>
        </w:rPr>
        <w:t xml:space="preserve"> zajetí</w:t>
      </w:r>
      <w:r w:rsidR="00E67491">
        <w:rPr>
          <w:lang w:eastAsia="cs-CZ"/>
        </w:rPr>
        <w:t xml:space="preserve">, </w:t>
      </w:r>
      <w:r w:rsidR="00E67491" w:rsidRPr="00C04480">
        <w:rPr>
          <w:i/>
          <w:u w:val="single"/>
          <w:lang w:eastAsia="cs-CZ"/>
        </w:rPr>
        <w:t>privilegi</w:t>
      </w:r>
      <w:r w:rsidR="00145BC1">
        <w:rPr>
          <w:i/>
          <w:u w:val="single"/>
          <w:lang w:eastAsia="cs-CZ"/>
        </w:rPr>
        <w:t>a</w:t>
      </w:r>
      <w:r w:rsidR="00E67491" w:rsidRPr="00C04480">
        <w:rPr>
          <w:i/>
          <w:u w:val="single"/>
          <w:lang w:eastAsia="cs-CZ"/>
        </w:rPr>
        <w:t xml:space="preserve"> výběru manžela/manželky</w:t>
      </w:r>
      <w:r w:rsidR="00E67491">
        <w:rPr>
          <w:lang w:eastAsia="cs-CZ"/>
        </w:rPr>
        <w:t xml:space="preserve"> a </w:t>
      </w:r>
      <w:r w:rsidR="00E67491" w:rsidRPr="00C04480">
        <w:rPr>
          <w:i/>
          <w:u w:val="single"/>
          <w:lang w:eastAsia="cs-CZ"/>
        </w:rPr>
        <w:t>petrovské</w:t>
      </w:r>
      <w:r w:rsidR="00145BC1">
        <w:rPr>
          <w:i/>
          <w:u w:val="single"/>
          <w:lang w:eastAsia="cs-CZ"/>
        </w:rPr>
        <w:t>ho</w:t>
      </w:r>
      <w:r w:rsidR="00E67491" w:rsidRPr="00C04480">
        <w:rPr>
          <w:i/>
          <w:u w:val="single"/>
          <w:lang w:eastAsia="cs-CZ"/>
        </w:rPr>
        <w:t xml:space="preserve"> privilegi</w:t>
      </w:r>
      <w:r w:rsidR="00145BC1">
        <w:rPr>
          <w:i/>
          <w:u w:val="single"/>
          <w:lang w:eastAsia="cs-CZ"/>
        </w:rPr>
        <w:t>a</w:t>
      </w:r>
      <w:r w:rsidR="00E67491">
        <w:rPr>
          <w:lang w:eastAsia="cs-CZ"/>
        </w:rPr>
        <w:t>.</w:t>
      </w:r>
      <w:r w:rsidR="0008237C">
        <w:rPr>
          <w:lang w:eastAsia="cs-CZ"/>
        </w:rPr>
        <w:t xml:space="preserve"> Institutu rozvodu je nejvíce podobné </w:t>
      </w:r>
      <w:r w:rsidR="0008237C" w:rsidRPr="007A1566">
        <w:rPr>
          <w:i/>
          <w:u w:val="single"/>
          <w:lang w:eastAsia="cs-CZ"/>
        </w:rPr>
        <w:t>petrovské privilegium</w:t>
      </w:r>
      <w:r w:rsidR="0008237C">
        <w:rPr>
          <w:lang w:eastAsia="cs-CZ"/>
        </w:rPr>
        <w:t xml:space="preserve">, proto jsem si jej vybrala v poslední kapitole na srovnání s rozvodem. </w:t>
      </w:r>
    </w:p>
    <w:p w:rsidR="00887FF1" w:rsidRDefault="0067087B" w:rsidP="00792C0F">
      <w:pPr>
        <w:autoSpaceDE w:val="0"/>
        <w:autoSpaceDN w:val="0"/>
        <w:adjustRightInd w:val="0"/>
        <w:ind w:firstLine="36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Věřím, že vytyčený cíl</w:t>
      </w:r>
      <w:r w:rsidR="00F53A24">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 xml:space="preserve"> v úvodu této práce</w:t>
      </w:r>
      <w:r w:rsidR="00F53A24">
        <w:rPr>
          <w:rFonts w:ascii="Times New Roman" w:eastAsia="Times New Roman" w:hAnsi="Times New Roman" w:cs="Times New Roman"/>
          <w:szCs w:val="24"/>
          <w:lang w:eastAsia="cs-CZ"/>
        </w:rPr>
        <w:t>, byl splněn. Práce</w:t>
      </w:r>
      <w:r w:rsidR="00F04D73">
        <w:rPr>
          <w:rFonts w:ascii="Times New Roman" w:eastAsia="Times New Roman" w:hAnsi="Times New Roman" w:cs="Times New Roman"/>
          <w:szCs w:val="24"/>
          <w:lang w:eastAsia="cs-CZ"/>
        </w:rPr>
        <w:t xml:space="preserve"> je především adresována právnické veřejnosti, ale myslím si, že </w:t>
      </w:r>
      <w:r w:rsidR="00BE0E4E">
        <w:rPr>
          <w:rFonts w:ascii="Times New Roman" w:eastAsia="Times New Roman" w:hAnsi="Times New Roman" w:cs="Times New Roman"/>
          <w:szCs w:val="24"/>
          <w:lang w:eastAsia="cs-CZ"/>
        </w:rPr>
        <w:t>by mohla být také inspirativním zdrojem</w:t>
      </w:r>
      <w:r w:rsidR="003F1E20">
        <w:rPr>
          <w:rFonts w:ascii="Times New Roman" w:eastAsia="Times New Roman" w:hAnsi="Times New Roman" w:cs="Times New Roman"/>
          <w:szCs w:val="24"/>
          <w:lang w:eastAsia="cs-CZ"/>
        </w:rPr>
        <w:t xml:space="preserve"> té skupině z </w:t>
      </w:r>
      <w:r w:rsidR="000C623F">
        <w:rPr>
          <w:rFonts w:ascii="Times New Roman" w:eastAsia="Times New Roman" w:hAnsi="Times New Roman" w:cs="Times New Roman"/>
          <w:szCs w:val="24"/>
          <w:lang w:eastAsia="cs-CZ"/>
        </w:rPr>
        <w:t>veřejnosti, která se o danou problematiku zajímá</w:t>
      </w:r>
      <w:r w:rsidR="002A1BBE">
        <w:rPr>
          <w:rFonts w:ascii="Times New Roman" w:eastAsia="Times New Roman" w:hAnsi="Times New Roman" w:cs="Times New Roman"/>
          <w:szCs w:val="24"/>
          <w:lang w:eastAsia="cs-CZ"/>
        </w:rPr>
        <w:t>,</w:t>
      </w:r>
      <w:r w:rsidR="000C623F">
        <w:rPr>
          <w:rFonts w:ascii="Times New Roman" w:eastAsia="Times New Roman" w:hAnsi="Times New Roman" w:cs="Times New Roman"/>
          <w:szCs w:val="24"/>
          <w:lang w:eastAsia="cs-CZ"/>
        </w:rPr>
        <w:t xml:space="preserve"> anebo které se tato problematika</w:t>
      </w:r>
      <w:r w:rsidR="002A1BBE">
        <w:rPr>
          <w:rFonts w:ascii="Times New Roman" w:eastAsia="Times New Roman" w:hAnsi="Times New Roman" w:cs="Times New Roman"/>
          <w:szCs w:val="24"/>
          <w:lang w:eastAsia="cs-CZ"/>
        </w:rPr>
        <w:t xml:space="preserve"> přímo do</w:t>
      </w:r>
      <w:r w:rsidR="000C623F">
        <w:rPr>
          <w:rFonts w:ascii="Times New Roman" w:eastAsia="Times New Roman" w:hAnsi="Times New Roman" w:cs="Times New Roman"/>
          <w:szCs w:val="24"/>
          <w:lang w:eastAsia="cs-CZ"/>
        </w:rPr>
        <w:t>týk</w:t>
      </w:r>
      <w:r w:rsidR="002A1BBE">
        <w:rPr>
          <w:rFonts w:ascii="Times New Roman" w:eastAsia="Times New Roman" w:hAnsi="Times New Roman" w:cs="Times New Roman"/>
          <w:szCs w:val="24"/>
          <w:lang w:eastAsia="cs-CZ"/>
        </w:rPr>
        <w:t xml:space="preserve">á. </w:t>
      </w:r>
    </w:p>
    <w:p w:rsidR="00887FF1" w:rsidRDefault="00887FF1">
      <w:pPr>
        <w:spacing w:after="200" w:line="276" w:lineRule="auto"/>
        <w:jc w:val="left"/>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br w:type="page"/>
      </w:r>
    </w:p>
    <w:p w:rsidR="00CB0533" w:rsidRPr="00C56250" w:rsidRDefault="00CB0533" w:rsidP="00E56B83">
      <w:pPr>
        <w:pStyle w:val="Nadpisek1"/>
      </w:pPr>
      <w:bookmarkStart w:id="32" w:name="_Toc383469287"/>
      <w:r w:rsidRPr="00C56250">
        <w:lastRenderedPageBreak/>
        <w:t>Bibliografie</w:t>
      </w:r>
      <w:bookmarkEnd w:id="32"/>
    </w:p>
    <w:p w:rsidR="00CB0533" w:rsidRPr="006E7271" w:rsidRDefault="00CB0533" w:rsidP="00394ADB">
      <w:pPr>
        <w:spacing w:after="240"/>
        <w:rPr>
          <w:rFonts w:ascii="Times New Roman" w:hAnsi="Times New Roman" w:cs="Times New Roman"/>
          <w:b/>
          <w:sz w:val="28"/>
          <w:szCs w:val="28"/>
        </w:rPr>
      </w:pPr>
      <w:r w:rsidRPr="006E7271">
        <w:rPr>
          <w:rFonts w:ascii="Times New Roman" w:hAnsi="Times New Roman" w:cs="Times New Roman"/>
          <w:b/>
          <w:sz w:val="28"/>
          <w:szCs w:val="28"/>
        </w:rPr>
        <w:t>Kanonické právo</w:t>
      </w:r>
    </w:p>
    <w:p w:rsidR="00CB0533" w:rsidRDefault="00CB0533" w:rsidP="00CE1EEB">
      <w:pPr>
        <w:spacing w:after="120"/>
        <w:ind w:firstLine="709"/>
        <w:rPr>
          <w:rFonts w:ascii="Times New Roman" w:hAnsi="Times New Roman" w:cs="Times New Roman"/>
          <w:b/>
          <w:sz w:val="28"/>
          <w:szCs w:val="28"/>
        </w:rPr>
      </w:pPr>
      <w:r w:rsidRPr="006E7271">
        <w:rPr>
          <w:rFonts w:ascii="Times New Roman" w:hAnsi="Times New Roman" w:cs="Times New Roman"/>
          <w:b/>
          <w:sz w:val="28"/>
          <w:szCs w:val="28"/>
        </w:rPr>
        <w:t xml:space="preserve">a) Monografie: </w:t>
      </w:r>
    </w:p>
    <w:p w:rsidR="00CB0533" w:rsidRPr="00E44FA0" w:rsidRDefault="00CB0533" w:rsidP="00771F70">
      <w:pPr>
        <w:spacing w:after="240"/>
      </w:pPr>
      <w:r w:rsidRPr="00E44FA0">
        <w:t xml:space="preserve">DUDA, Ján. </w:t>
      </w:r>
      <w:proofErr w:type="spellStart"/>
      <w:r w:rsidRPr="00E44FA0">
        <w:rPr>
          <w:i/>
          <w:iCs/>
        </w:rPr>
        <w:t>Katolícke</w:t>
      </w:r>
      <w:proofErr w:type="spellEnd"/>
      <w:r w:rsidRPr="00E44FA0">
        <w:rPr>
          <w:i/>
          <w:iCs/>
        </w:rPr>
        <w:t xml:space="preserve"> manželské právo</w:t>
      </w:r>
      <w:r w:rsidRPr="00E44FA0">
        <w:t>. Spiš: Spišská kapi</w:t>
      </w:r>
      <w:r>
        <w:t>tula, 1996. 304 s. ISBN 80-7142-</w:t>
      </w:r>
      <w:r w:rsidRPr="00E44FA0">
        <w:t>041-7</w:t>
      </w:r>
    </w:p>
    <w:p w:rsidR="00CB0533" w:rsidRPr="00E44FA0" w:rsidRDefault="00CB0533" w:rsidP="00771F70">
      <w:pPr>
        <w:autoSpaceDE w:val="0"/>
        <w:autoSpaceDN w:val="0"/>
        <w:adjustRightInd w:val="0"/>
        <w:spacing w:after="240"/>
        <w:rPr>
          <w:rFonts w:ascii="Times New Roman" w:hAnsi="Times New Roman" w:cs="Times New Roman"/>
          <w:szCs w:val="24"/>
        </w:rPr>
      </w:pPr>
      <w:r w:rsidRPr="00E44FA0">
        <w:rPr>
          <w:rFonts w:ascii="Times New Roman" w:hAnsi="Times New Roman" w:cs="Times New Roman"/>
          <w:szCs w:val="24"/>
        </w:rPr>
        <w:t xml:space="preserve">HRDINA, Antonín. </w:t>
      </w:r>
      <w:r w:rsidRPr="00E44FA0">
        <w:rPr>
          <w:rFonts w:ascii="Times New Roman" w:hAnsi="Times New Roman" w:cs="Times New Roman"/>
          <w:i/>
          <w:iCs/>
          <w:szCs w:val="24"/>
        </w:rPr>
        <w:t>Kanonické právo</w:t>
      </w:r>
      <w:r w:rsidRPr="00E44FA0">
        <w:rPr>
          <w:rFonts w:ascii="Times New Roman" w:hAnsi="Times New Roman" w:cs="Times New Roman"/>
          <w:szCs w:val="24"/>
        </w:rPr>
        <w:t>. Praha: EUROLEX BOHEMIA, 2002. 436 s. ISBN</w:t>
      </w:r>
      <w:r>
        <w:rPr>
          <w:rFonts w:ascii="Times New Roman" w:hAnsi="Times New Roman" w:cs="Times New Roman"/>
          <w:szCs w:val="24"/>
        </w:rPr>
        <w:t xml:space="preserve"> </w:t>
      </w:r>
      <w:r w:rsidRPr="00E44FA0">
        <w:rPr>
          <w:rFonts w:ascii="Times New Roman" w:hAnsi="Times New Roman" w:cs="Times New Roman"/>
          <w:szCs w:val="24"/>
        </w:rPr>
        <w:t>80-86342-26-2</w:t>
      </w:r>
    </w:p>
    <w:p w:rsidR="00CB0533" w:rsidRPr="00E44FA0" w:rsidRDefault="00CB0533" w:rsidP="00771F70">
      <w:pPr>
        <w:autoSpaceDE w:val="0"/>
        <w:autoSpaceDN w:val="0"/>
        <w:adjustRightInd w:val="0"/>
        <w:spacing w:after="240"/>
        <w:rPr>
          <w:rFonts w:ascii="Times New Roman" w:hAnsi="Times New Roman" w:cs="Times New Roman"/>
          <w:szCs w:val="24"/>
        </w:rPr>
      </w:pPr>
      <w:r w:rsidRPr="00E44FA0">
        <w:rPr>
          <w:rFonts w:ascii="Times New Roman" w:hAnsi="Times New Roman" w:cs="Times New Roman"/>
          <w:szCs w:val="24"/>
        </w:rPr>
        <w:t xml:space="preserve">KAŠNÝ, Jiří. </w:t>
      </w:r>
      <w:r w:rsidRPr="00E44FA0">
        <w:rPr>
          <w:rFonts w:ascii="Times New Roman" w:hAnsi="Times New Roman" w:cs="Times New Roman"/>
          <w:i/>
          <w:iCs/>
          <w:szCs w:val="24"/>
        </w:rPr>
        <w:t xml:space="preserve">Bůh nás povolal k pokoji. Kanonická řízení ke zrušení manželství in </w:t>
      </w:r>
      <w:proofErr w:type="spellStart"/>
      <w:r w:rsidRPr="00E44FA0">
        <w:rPr>
          <w:rFonts w:ascii="Times New Roman" w:hAnsi="Times New Roman" w:cs="Times New Roman"/>
          <w:i/>
          <w:iCs/>
          <w:szCs w:val="24"/>
        </w:rPr>
        <w:t>favorem</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fidei</w:t>
      </w:r>
      <w:proofErr w:type="spellEnd"/>
      <w:r w:rsidRPr="00E44FA0">
        <w:rPr>
          <w:rFonts w:ascii="Times New Roman" w:hAnsi="Times New Roman" w:cs="Times New Roman"/>
          <w:i/>
          <w:iCs/>
          <w:szCs w:val="24"/>
        </w:rPr>
        <w:t xml:space="preserve">. </w:t>
      </w:r>
      <w:r w:rsidRPr="00E44FA0">
        <w:rPr>
          <w:rFonts w:ascii="Times New Roman" w:hAnsi="Times New Roman" w:cs="Times New Roman"/>
          <w:szCs w:val="24"/>
        </w:rPr>
        <w:t>České</w:t>
      </w:r>
      <w:r>
        <w:rPr>
          <w:rFonts w:ascii="Times New Roman" w:hAnsi="Times New Roman" w:cs="Times New Roman"/>
          <w:szCs w:val="24"/>
        </w:rPr>
        <w:t xml:space="preserve"> </w:t>
      </w:r>
      <w:r w:rsidRPr="00E44FA0">
        <w:rPr>
          <w:rFonts w:ascii="Times New Roman" w:hAnsi="Times New Roman" w:cs="Times New Roman"/>
          <w:szCs w:val="24"/>
        </w:rPr>
        <w:t>Budějovice: Jihočeská univerzita, 2005. 130</w:t>
      </w:r>
      <w:r>
        <w:rPr>
          <w:rFonts w:ascii="Times New Roman" w:hAnsi="Times New Roman" w:cs="Times New Roman"/>
          <w:szCs w:val="24"/>
        </w:rPr>
        <w:t xml:space="preserve"> </w:t>
      </w:r>
      <w:r w:rsidRPr="00E44FA0">
        <w:rPr>
          <w:rFonts w:ascii="Times New Roman" w:hAnsi="Times New Roman" w:cs="Times New Roman"/>
          <w:szCs w:val="24"/>
        </w:rPr>
        <w:t>s. ISBN 80-7040-816-2</w:t>
      </w:r>
    </w:p>
    <w:p w:rsidR="00CB0533" w:rsidRPr="00E44FA0" w:rsidRDefault="00CB0533" w:rsidP="00771F70">
      <w:pPr>
        <w:autoSpaceDE w:val="0"/>
        <w:autoSpaceDN w:val="0"/>
        <w:adjustRightInd w:val="0"/>
        <w:spacing w:after="240"/>
        <w:rPr>
          <w:rFonts w:ascii="Times New Roman" w:hAnsi="Times New Roman" w:cs="Times New Roman"/>
          <w:szCs w:val="24"/>
        </w:rPr>
      </w:pPr>
      <w:r w:rsidRPr="00E44FA0">
        <w:rPr>
          <w:rFonts w:ascii="Times New Roman" w:hAnsi="Times New Roman" w:cs="Times New Roman"/>
          <w:szCs w:val="24"/>
        </w:rPr>
        <w:t xml:space="preserve">KAŠNÝ, Jiří. </w:t>
      </w:r>
      <w:r w:rsidRPr="00E44FA0">
        <w:rPr>
          <w:rFonts w:ascii="Times New Roman" w:hAnsi="Times New Roman" w:cs="Times New Roman"/>
          <w:i/>
          <w:iCs/>
          <w:szCs w:val="24"/>
        </w:rPr>
        <w:t>Manž</w:t>
      </w:r>
      <w:r>
        <w:rPr>
          <w:rFonts w:ascii="Times New Roman" w:hAnsi="Times New Roman" w:cs="Times New Roman"/>
          <w:i/>
          <w:iCs/>
          <w:szCs w:val="24"/>
        </w:rPr>
        <w:t>elství v západní tradici</w:t>
      </w:r>
      <w:r w:rsidRPr="00E44FA0">
        <w:rPr>
          <w:rFonts w:ascii="Times New Roman" w:hAnsi="Times New Roman" w:cs="Times New Roman"/>
          <w:i/>
          <w:iCs/>
          <w:szCs w:val="24"/>
        </w:rPr>
        <w:t>: soubor kanonických studií</w:t>
      </w:r>
      <w:r w:rsidRPr="00E44FA0">
        <w:rPr>
          <w:rFonts w:ascii="Times New Roman" w:hAnsi="Times New Roman" w:cs="Times New Roman"/>
          <w:szCs w:val="24"/>
        </w:rPr>
        <w:t>. České Budě</w:t>
      </w:r>
      <w:r>
        <w:rPr>
          <w:rFonts w:ascii="Times New Roman" w:hAnsi="Times New Roman" w:cs="Times New Roman"/>
          <w:szCs w:val="24"/>
        </w:rPr>
        <w:t xml:space="preserve">jovice: </w:t>
      </w:r>
      <w:r w:rsidRPr="00E44FA0">
        <w:rPr>
          <w:rFonts w:ascii="Times New Roman" w:hAnsi="Times New Roman" w:cs="Times New Roman"/>
          <w:szCs w:val="24"/>
        </w:rPr>
        <w:t>Jihočeská</w:t>
      </w:r>
      <w:r>
        <w:rPr>
          <w:rFonts w:ascii="Times New Roman" w:hAnsi="Times New Roman" w:cs="Times New Roman"/>
          <w:szCs w:val="24"/>
        </w:rPr>
        <w:t xml:space="preserve"> </w:t>
      </w:r>
      <w:r w:rsidRPr="00E44FA0">
        <w:rPr>
          <w:rFonts w:ascii="Times New Roman" w:hAnsi="Times New Roman" w:cs="Times New Roman"/>
          <w:szCs w:val="24"/>
        </w:rPr>
        <w:t>univerzita, Teologická fakulta, 2006. 103 s. ISBN 80-70409-21-5</w:t>
      </w:r>
    </w:p>
    <w:p w:rsidR="00CB0533" w:rsidRDefault="00CB0533" w:rsidP="00771F70">
      <w:pPr>
        <w:autoSpaceDE w:val="0"/>
        <w:autoSpaceDN w:val="0"/>
        <w:adjustRightInd w:val="0"/>
        <w:spacing w:after="240"/>
        <w:rPr>
          <w:rFonts w:ascii="Times New Roman" w:hAnsi="Times New Roman" w:cs="Times New Roman"/>
          <w:szCs w:val="24"/>
        </w:rPr>
      </w:pPr>
      <w:r w:rsidRPr="00E44FA0">
        <w:rPr>
          <w:rFonts w:ascii="Times New Roman" w:hAnsi="Times New Roman" w:cs="Times New Roman"/>
          <w:szCs w:val="24"/>
        </w:rPr>
        <w:t xml:space="preserve">LÜDICKE, Klaus. </w:t>
      </w:r>
      <w:proofErr w:type="spellStart"/>
      <w:r w:rsidRPr="00E44FA0">
        <w:rPr>
          <w:rFonts w:ascii="Times New Roman" w:hAnsi="Times New Roman" w:cs="Times New Roman"/>
          <w:i/>
          <w:iCs/>
          <w:szCs w:val="24"/>
        </w:rPr>
        <w:t>Münsterischer</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Kommentar</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zum</w:t>
      </w:r>
      <w:proofErr w:type="spellEnd"/>
      <w:r w:rsidRPr="00E44FA0">
        <w:rPr>
          <w:rFonts w:ascii="Times New Roman" w:hAnsi="Times New Roman" w:cs="Times New Roman"/>
          <w:i/>
          <w:iCs/>
          <w:szCs w:val="24"/>
        </w:rPr>
        <w:t xml:space="preserve"> Kodex </w:t>
      </w:r>
      <w:proofErr w:type="spellStart"/>
      <w:r w:rsidRPr="00E44FA0">
        <w:rPr>
          <w:rFonts w:ascii="Times New Roman" w:hAnsi="Times New Roman" w:cs="Times New Roman"/>
          <w:i/>
          <w:iCs/>
          <w:szCs w:val="24"/>
        </w:rPr>
        <w:t>iuris</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canonici</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unter</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besonderer</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Berücksichtigung</w:t>
      </w:r>
      <w:proofErr w:type="spellEnd"/>
      <w:r w:rsidRPr="00E44FA0">
        <w:rPr>
          <w:rFonts w:ascii="Times New Roman" w:hAnsi="Times New Roman" w:cs="Times New Roman"/>
          <w:i/>
          <w:iCs/>
          <w:szCs w:val="24"/>
        </w:rPr>
        <w:t xml:space="preserve"> der</w:t>
      </w:r>
      <w:r>
        <w:rPr>
          <w:rFonts w:ascii="Times New Roman" w:hAnsi="Times New Roman" w:cs="Times New Roman"/>
          <w:i/>
          <w:iCs/>
          <w:szCs w:val="24"/>
        </w:rPr>
        <w:t xml:space="preserve"> </w:t>
      </w:r>
      <w:proofErr w:type="spellStart"/>
      <w:r w:rsidRPr="00E44FA0">
        <w:rPr>
          <w:rFonts w:ascii="Times New Roman" w:hAnsi="Times New Roman" w:cs="Times New Roman"/>
          <w:i/>
          <w:iCs/>
          <w:szCs w:val="24"/>
        </w:rPr>
        <w:t>Rechtslage</w:t>
      </w:r>
      <w:proofErr w:type="spellEnd"/>
      <w:r w:rsidRPr="00E44FA0">
        <w:rPr>
          <w:rFonts w:ascii="Times New Roman" w:hAnsi="Times New Roman" w:cs="Times New Roman"/>
          <w:i/>
          <w:iCs/>
          <w:szCs w:val="24"/>
        </w:rPr>
        <w:t xml:space="preserve"> in </w:t>
      </w:r>
      <w:proofErr w:type="spellStart"/>
      <w:r w:rsidRPr="00E44FA0">
        <w:rPr>
          <w:rFonts w:ascii="Times New Roman" w:hAnsi="Times New Roman" w:cs="Times New Roman"/>
          <w:i/>
          <w:iCs/>
          <w:szCs w:val="24"/>
        </w:rPr>
        <w:t>Deutschland</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Österreich</w:t>
      </w:r>
      <w:proofErr w:type="spellEnd"/>
      <w:r w:rsidRPr="00E44FA0">
        <w:rPr>
          <w:rFonts w:ascii="Times New Roman" w:hAnsi="Times New Roman" w:cs="Times New Roman"/>
          <w:i/>
          <w:iCs/>
          <w:szCs w:val="24"/>
        </w:rPr>
        <w:t xml:space="preserve"> </w:t>
      </w:r>
      <w:proofErr w:type="spellStart"/>
      <w:r w:rsidRPr="00E44FA0">
        <w:rPr>
          <w:rFonts w:ascii="Times New Roman" w:hAnsi="Times New Roman" w:cs="Times New Roman"/>
          <w:i/>
          <w:iCs/>
          <w:szCs w:val="24"/>
        </w:rPr>
        <w:t>und</w:t>
      </w:r>
      <w:proofErr w:type="spellEnd"/>
      <w:r w:rsidRPr="00E44FA0">
        <w:rPr>
          <w:rFonts w:ascii="Times New Roman" w:hAnsi="Times New Roman" w:cs="Times New Roman"/>
          <w:i/>
          <w:iCs/>
          <w:szCs w:val="24"/>
        </w:rPr>
        <w:t xml:space="preserve"> der </w:t>
      </w:r>
      <w:proofErr w:type="spellStart"/>
      <w:r w:rsidRPr="00E44FA0">
        <w:rPr>
          <w:rFonts w:ascii="Times New Roman" w:hAnsi="Times New Roman" w:cs="Times New Roman"/>
          <w:i/>
          <w:iCs/>
          <w:szCs w:val="24"/>
        </w:rPr>
        <w:t>Schweitz</w:t>
      </w:r>
      <w:proofErr w:type="spellEnd"/>
      <w:r>
        <w:rPr>
          <w:rFonts w:ascii="Times New Roman" w:hAnsi="Times New Roman" w:cs="Times New Roman"/>
          <w:szCs w:val="24"/>
        </w:rPr>
        <w:t xml:space="preserve">. 5 </w:t>
      </w:r>
      <w:proofErr w:type="spellStart"/>
      <w:r>
        <w:rPr>
          <w:rFonts w:ascii="Times New Roman" w:hAnsi="Times New Roman" w:cs="Times New Roman"/>
          <w:szCs w:val="24"/>
        </w:rPr>
        <w:t>Bänder</w:t>
      </w:r>
      <w:proofErr w:type="spellEnd"/>
      <w:r>
        <w:rPr>
          <w:rFonts w:ascii="Times New Roman" w:hAnsi="Times New Roman" w:cs="Times New Roman"/>
          <w:szCs w:val="24"/>
        </w:rPr>
        <w:t xml:space="preserve">. </w:t>
      </w:r>
      <w:r w:rsidRPr="00E44FA0">
        <w:rPr>
          <w:rFonts w:ascii="Times New Roman" w:hAnsi="Times New Roman" w:cs="Times New Roman"/>
          <w:szCs w:val="24"/>
        </w:rPr>
        <w:t xml:space="preserve">Essen: </w:t>
      </w:r>
      <w:proofErr w:type="spellStart"/>
      <w:r w:rsidRPr="00E44FA0">
        <w:rPr>
          <w:rFonts w:ascii="Times New Roman" w:hAnsi="Times New Roman" w:cs="Times New Roman"/>
          <w:szCs w:val="24"/>
        </w:rPr>
        <w:t>Ludgerus</w:t>
      </w:r>
      <w:proofErr w:type="spellEnd"/>
      <w:r w:rsidRPr="00E44FA0">
        <w:rPr>
          <w:rFonts w:ascii="Times New Roman" w:hAnsi="Times New Roman" w:cs="Times New Roman"/>
          <w:szCs w:val="24"/>
        </w:rPr>
        <w:t>, 1999. ISSN 0932-</w:t>
      </w:r>
      <w:r>
        <w:rPr>
          <w:rFonts w:ascii="Times New Roman" w:hAnsi="Times New Roman" w:cs="Times New Roman"/>
          <w:szCs w:val="24"/>
        </w:rPr>
        <w:t>8327</w:t>
      </w:r>
    </w:p>
    <w:p w:rsidR="00CB0533" w:rsidRPr="0000419A" w:rsidRDefault="00CB0533" w:rsidP="009961DF">
      <w:pPr>
        <w:autoSpaceDE w:val="0"/>
        <w:autoSpaceDN w:val="0"/>
        <w:adjustRightInd w:val="0"/>
        <w:spacing w:after="240"/>
        <w:rPr>
          <w:rFonts w:ascii="Times New Roman" w:hAnsi="Times New Roman" w:cs="Times New Roman"/>
          <w:szCs w:val="24"/>
        </w:rPr>
      </w:pPr>
      <w:r w:rsidRPr="0000419A">
        <w:rPr>
          <w:rFonts w:ascii="Times New Roman" w:hAnsi="Times New Roman" w:cs="Times New Roman"/>
          <w:szCs w:val="24"/>
        </w:rPr>
        <w:t xml:space="preserve">NĚMEC, Damián. </w:t>
      </w:r>
      <w:r w:rsidRPr="0000419A">
        <w:rPr>
          <w:rFonts w:ascii="Times New Roman" w:hAnsi="Times New Roman" w:cs="Times New Roman"/>
          <w:i/>
          <w:iCs/>
          <w:szCs w:val="24"/>
        </w:rPr>
        <w:t xml:space="preserve">Manželské právo katolické církve s ohledem na platné české právo. </w:t>
      </w:r>
      <w:r w:rsidRPr="0000419A">
        <w:rPr>
          <w:rFonts w:ascii="Times New Roman" w:hAnsi="Times New Roman" w:cs="Times New Roman"/>
          <w:szCs w:val="24"/>
        </w:rPr>
        <w:t>Praha: Krystal OP,</w:t>
      </w:r>
      <w:r>
        <w:rPr>
          <w:rFonts w:ascii="Times New Roman" w:hAnsi="Times New Roman" w:cs="Times New Roman"/>
          <w:szCs w:val="24"/>
        </w:rPr>
        <w:t xml:space="preserve"> </w:t>
      </w:r>
      <w:r w:rsidRPr="0000419A">
        <w:rPr>
          <w:rFonts w:ascii="Times New Roman" w:hAnsi="Times New Roman" w:cs="Times New Roman"/>
          <w:szCs w:val="24"/>
        </w:rPr>
        <w:t>2006. 215 s. ISBN 80-85929-83-X</w:t>
      </w:r>
    </w:p>
    <w:p w:rsidR="00CB0533" w:rsidRDefault="00CB0533" w:rsidP="00CE1EEB">
      <w:pPr>
        <w:autoSpaceDE w:val="0"/>
        <w:autoSpaceDN w:val="0"/>
        <w:adjustRightInd w:val="0"/>
        <w:spacing w:after="240"/>
        <w:rPr>
          <w:rFonts w:ascii="Times New Roman" w:hAnsi="Times New Roman" w:cs="Times New Roman"/>
          <w:szCs w:val="24"/>
        </w:rPr>
      </w:pPr>
      <w:r w:rsidRPr="0000419A">
        <w:rPr>
          <w:rFonts w:ascii="Times New Roman" w:hAnsi="Times New Roman" w:cs="Times New Roman"/>
          <w:szCs w:val="24"/>
        </w:rPr>
        <w:t xml:space="preserve">TRETERA, Jiří Rajmund. </w:t>
      </w:r>
      <w:r w:rsidRPr="0000419A">
        <w:rPr>
          <w:rFonts w:ascii="Times New Roman" w:hAnsi="Times New Roman" w:cs="Times New Roman"/>
          <w:i/>
          <w:iCs/>
          <w:szCs w:val="24"/>
        </w:rPr>
        <w:t>Konfesní právo a církevní právo</w:t>
      </w:r>
      <w:r>
        <w:rPr>
          <w:rFonts w:ascii="Times New Roman" w:hAnsi="Times New Roman" w:cs="Times New Roman"/>
          <w:szCs w:val="24"/>
        </w:rPr>
        <w:t xml:space="preserve">. Praha: Jan </w:t>
      </w:r>
      <w:proofErr w:type="spellStart"/>
      <w:r>
        <w:rPr>
          <w:rFonts w:ascii="Times New Roman" w:hAnsi="Times New Roman" w:cs="Times New Roman"/>
          <w:szCs w:val="24"/>
        </w:rPr>
        <w:t>Krigl</w:t>
      </w:r>
      <w:proofErr w:type="spellEnd"/>
      <w:r>
        <w:rPr>
          <w:rFonts w:ascii="Times New Roman" w:hAnsi="Times New Roman" w:cs="Times New Roman"/>
          <w:szCs w:val="24"/>
        </w:rPr>
        <w:t xml:space="preserve">, 1997. 331s. </w:t>
      </w:r>
      <w:r w:rsidRPr="0000419A">
        <w:rPr>
          <w:rFonts w:ascii="Times New Roman" w:hAnsi="Times New Roman" w:cs="Times New Roman"/>
          <w:szCs w:val="24"/>
        </w:rPr>
        <w:t>ISBN 80-902045-2-X</w:t>
      </w:r>
    </w:p>
    <w:p w:rsidR="00CB0533" w:rsidRPr="006B36D7" w:rsidRDefault="00CB0533" w:rsidP="00CE1EEB">
      <w:pPr>
        <w:autoSpaceDE w:val="0"/>
        <w:autoSpaceDN w:val="0"/>
        <w:adjustRightInd w:val="0"/>
        <w:spacing w:after="120"/>
        <w:rPr>
          <w:rFonts w:ascii="Times New Roman" w:hAnsi="Times New Roman" w:cs="Times New Roman"/>
          <w:b/>
          <w:sz w:val="28"/>
          <w:szCs w:val="28"/>
        </w:rPr>
      </w:pPr>
      <w:r>
        <w:rPr>
          <w:rFonts w:ascii="Times New Roman" w:hAnsi="Times New Roman" w:cs="Times New Roman"/>
          <w:szCs w:val="24"/>
        </w:rPr>
        <w:tab/>
      </w:r>
      <w:r w:rsidRPr="006B36D7">
        <w:rPr>
          <w:rFonts w:ascii="Times New Roman" w:hAnsi="Times New Roman" w:cs="Times New Roman"/>
          <w:b/>
          <w:sz w:val="28"/>
          <w:szCs w:val="28"/>
        </w:rPr>
        <w:t>b) Odborné články:</w:t>
      </w:r>
    </w:p>
    <w:p w:rsidR="00CB0533" w:rsidRPr="006B36D7" w:rsidRDefault="00CB0533" w:rsidP="009961DF">
      <w:pPr>
        <w:autoSpaceDE w:val="0"/>
        <w:autoSpaceDN w:val="0"/>
        <w:adjustRightInd w:val="0"/>
        <w:spacing w:after="240"/>
        <w:rPr>
          <w:rFonts w:ascii="Times New Roman" w:hAnsi="Times New Roman" w:cs="Times New Roman"/>
          <w:i/>
          <w:iCs/>
          <w:szCs w:val="24"/>
        </w:rPr>
      </w:pPr>
      <w:r w:rsidRPr="006B36D7">
        <w:rPr>
          <w:rFonts w:ascii="Times New Roman" w:hAnsi="Times New Roman" w:cs="Times New Roman"/>
          <w:szCs w:val="24"/>
        </w:rPr>
        <w:t xml:space="preserve">HRDINA, Antonín Ignác. Manželství v současném českém i kanonickém právu. </w:t>
      </w:r>
      <w:r>
        <w:rPr>
          <w:rFonts w:ascii="Times New Roman" w:hAnsi="Times New Roman" w:cs="Times New Roman"/>
          <w:i/>
          <w:iCs/>
          <w:szCs w:val="24"/>
        </w:rPr>
        <w:t xml:space="preserve">Revue </w:t>
      </w:r>
      <w:r w:rsidRPr="006B36D7">
        <w:rPr>
          <w:rFonts w:ascii="Times New Roman" w:hAnsi="Times New Roman" w:cs="Times New Roman"/>
          <w:i/>
          <w:iCs/>
          <w:szCs w:val="24"/>
        </w:rPr>
        <w:t>církevního</w:t>
      </w:r>
      <w:r>
        <w:rPr>
          <w:rFonts w:ascii="Times New Roman" w:hAnsi="Times New Roman" w:cs="Times New Roman"/>
          <w:i/>
          <w:iCs/>
          <w:szCs w:val="24"/>
        </w:rPr>
        <w:t xml:space="preserve"> </w:t>
      </w:r>
      <w:r w:rsidRPr="006B36D7">
        <w:rPr>
          <w:rFonts w:ascii="Times New Roman" w:hAnsi="Times New Roman" w:cs="Times New Roman"/>
          <w:i/>
          <w:iCs/>
          <w:szCs w:val="24"/>
        </w:rPr>
        <w:t>práva</w:t>
      </w:r>
      <w:r w:rsidRPr="006B36D7">
        <w:rPr>
          <w:rFonts w:ascii="Times New Roman" w:hAnsi="Times New Roman" w:cs="Times New Roman"/>
          <w:szCs w:val="24"/>
        </w:rPr>
        <w:t>, č. 16 - 2/00, s. 91-104</w:t>
      </w:r>
    </w:p>
    <w:p w:rsidR="00CB0533" w:rsidRDefault="00CB0533" w:rsidP="00CE1EEB">
      <w:pPr>
        <w:autoSpaceDE w:val="0"/>
        <w:autoSpaceDN w:val="0"/>
        <w:adjustRightInd w:val="0"/>
        <w:spacing w:after="240"/>
        <w:rPr>
          <w:rFonts w:ascii="Times New Roman" w:hAnsi="Times New Roman" w:cs="Times New Roman"/>
          <w:szCs w:val="24"/>
        </w:rPr>
      </w:pPr>
      <w:r w:rsidRPr="006B36D7">
        <w:rPr>
          <w:rFonts w:ascii="Times New Roman" w:hAnsi="Times New Roman" w:cs="Times New Roman"/>
          <w:szCs w:val="24"/>
        </w:rPr>
        <w:t xml:space="preserve">KAŠNÝ, Jiří. Zrušení manželství in </w:t>
      </w:r>
      <w:proofErr w:type="spellStart"/>
      <w:r w:rsidRPr="006B36D7">
        <w:rPr>
          <w:rFonts w:ascii="Times New Roman" w:hAnsi="Times New Roman" w:cs="Times New Roman"/>
          <w:szCs w:val="24"/>
        </w:rPr>
        <w:t>favorem</w:t>
      </w:r>
      <w:proofErr w:type="spellEnd"/>
      <w:r w:rsidRPr="006B36D7">
        <w:rPr>
          <w:rFonts w:ascii="Times New Roman" w:hAnsi="Times New Roman" w:cs="Times New Roman"/>
          <w:szCs w:val="24"/>
        </w:rPr>
        <w:t xml:space="preserve"> </w:t>
      </w:r>
      <w:proofErr w:type="spellStart"/>
      <w:r w:rsidRPr="006B36D7">
        <w:rPr>
          <w:rFonts w:ascii="Times New Roman" w:hAnsi="Times New Roman" w:cs="Times New Roman"/>
          <w:szCs w:val="24"/>
        </w:rPr>
        <w:t>fidei</w:t>
      </w:r>
      <w:proofErr w:type="spellEnd"/>
      <w:r w:rsidRPr="006B36D7">
        <w:rPr>
          <w:rFonts w:ascii="Times New Roman" w:hAnsi="Times New Roman" w:cs="Times New Roman"/>
          <w:i/>
          <w:iCs/>
          <w:szCs w:val="24"/>
        </w:rPr>
        <w:t>. Revue církevního práva</w:t>
      </w:r>
      <w:r w:rsidRPr="006B36D7">
        <w:rPr>
          <w:rFonts w:ascii="Times New Roman" w:hAnsi="Times New Roman" w:cs="Times New Roman"/>
          <w:szCs w:val="24"/>
        </w:rPr>
        <w:t>, č</w:t>
      </w:r>
      <w:r>
        <w:rPr>
          <w:rFonts w:ascii="Times New Roman" w:hAnsi="Times New Roman" w:cs="Times New Roman"/>
          <w:szCs w:val="24"/>
        </w:rPr>
        <w:t>. 25 - 2/03, s. 83-</w:t>
      </w:r>
      <w:r w:rsidRPr="006B36D7">
        <w:rPr>
          <w:rFonts w:ascii="Times New Roman" w:hAnsi="Times New Roman" w:cs="Times New Roman"/>
          <w:szCs w:val="24"/>
        </w:rPr>
        <w:t>94</w:t>
      </w:r>
    </w:p>
    <w:p w:rsidR="00A16D6F" w:rsidRDefault="00CB0533" w:rsidP="000B4BF5">
      <w:pPr>
        <w:autoSpaceDE w:val="0"/>
        <w:autoSpaceDN w:val="0"/>
        <w:adjustRightInd w:val="0"/>
        <w:spacing w:after="120"/>
        <w:rPr>
          <w:rFonts w:ascii="Times New Roman" w:hAnsi="Times New Roman" w:cs="Times New Roman"/>
          <w:b/>
          <w:szCs w:val="24"/>
        </w:rPr>
      </w:pPr>
      <w:r w:rsidRPr="00995005">
        <w:rPr>
          <w:rFonts w:ascii="Times New Roman" w:hAnsi="Times New Roman" w:cs="Times New Roman"/>
          <w:b/>
          <w:szCs w:val="24"/>
        </w:rPr>
        <w:tab/>
      </w:r>
    </w:p>
    <w:p w:rsidR="00A16D6F" w:rsidRDefault="00A16D6F" w:rsidP="000B4BF5">
      <w:pPr>
        <w:autoSpaceDE w:val="0"/>
        <w:autoSpaceDN w:val="0"/>
        <w:adjustRightInd w:val="0"/>
        <w:spacing w:after="120"/>
        <w:rPr>
          <w:rFonts w:ascii="Times New Roman" w:hAnsi="Times New Roman" w:cs="Times New Roman"/>
          <w:b/>
          <w:szCs w:val="24"/>
        </w:rPr>
      </w:pPr>
    </w:p>
    <w:p w:rsidR="00CB0533" w:rsidRPr="00995005" w:rsidRDefault="00CB0533" w:rsidP="00A16D6F">
      <w:pPr>
        <w:autoSpaceDE w:val="0"/>
        <w:autoSpaceDN w:val="0"/>
        <w:adjustRightInd w:val="0"/>
        <w:spacing w:after="120"/>
        <w:ind w:firstLine="708"/>
        <w:rPr>
          <w:rFonts w:ascii="Times New Roman" w:hAnsi="Times New Roman" w:cs="Times New Roman"/>
          <w:b/>
          <w:sz w:val="28"/>
          <w:szCs w:val="28"/>
        </w:rPr>
      </w:pPr>
      <w:r w:rsidRPr="00995005">
        <w:rPr>
          <w:rFonts w:ascii="Times New Roman" w:hAnsi="Times New Roman" w:cs="Times New Roman"/>
          <w:b/>
          <w:sz w:val="28"/>
          <w:szCs w:val="28"/>
        </w:rPr>
        <w:lastRenderedPageBreak/>
        <w:t>c) Naukové základy a slovníky:</w:t>
      </w:r>
    </w:p>
    <w:p w:rsidR="00CB0533" w:rsidRDefault="00CB0533" w:rsidP="008126EF">
      <w:pPr>
        <w:autoSpaceDE w:val="0"/>
        <w:autoSpaceDN w:val="0"/>
        <w:adjustRightInd w:val="0"/>
        <w:spacing w:after="240"/>
        <w:rPr>
          <w:rFonts w:ascii="Times New Roman" w:hAnsi="Times New Roman" w:cs="Times New Roman"/>
          <w:szCs w:val="24"/>
        </w:rPr>
      </w:pPr>
      <w:r w:rsidRPr="00A02CAF">
        <w:rPr>
          <w:rFonts w:ascii="Times New Roman" w:hAnsi="Times New Roman" w:cs="Times New Roman"/>
          <w:i/>
          <w:iCs/>
          <w:szCs w:val="24"/>
        </w:rPr>
        <w:t>BIBLE: Písmo svaté Starého a Nového zákona</w:t>
      </w:r>
      <w:r w:rsidRPr="00A02CAF">
        <w:rPr>
          <w:rFonts w:ascii="Times New Roman" w:hAnsi="Times New Roman" w:cs="Times New Roman"/>
          <w:szCs w:val="24"/>
        </w:rPr>
        <w:t>. 8. vydání. Praha: Česká biblická společ</w:t>
      </w:r>
      <w:r>
        <w:rPr>
          <w:rFonts w:ascii="Times New Roman" w:hAnsi="Times New Roman" w:cs="Times New Roman"/>
          <w:szCs w:val="24"/>
        </w:rPr>
        <w:t xml:space="preserve">nost, 2001, </w:t>
      </w:r>
      <w:r w:rsidRPr="00A02CAF">
        <w:rPr>
          <w:rFonts w:ascii="Times New Roman" w:hAnsi="Times New Roman" w:cs="Times New Roman"/>
          <w:szCs w:val="24"/>
        </w:rPr>
        <w:t>1814</w:t>
      </w:r>
      <w:r>
        <w:rPr>
          <w:rFonts w:ascii="Times New Roman" w:hAnsi="Times New Roman" w:cs="Times New Roman"/>
          <w:szCs w:val="24"/>
        </w:rPr>
        <w:t xml:space="preserve"> </w:t>
      </w:r>
      <w:r w:rsidRPr="00A02CAF">
        <w:rPr>
          <w:rFonts w:ascii="Times New Roman" w:hAnsi="Times New Roman" w:cs="Times New Roman"/>
          <w:szCs w:val="24"/>
        </w:rPr>
        <w:t>s. ISBN 80-85810-29-8</w:t>
      </w:r>
    </w:p>
    <w:p w:rsidR="00514B28" w:rsidRDefault="00514B28" w:rsidP="008126EF">
      <w:pPr>
        <w:spacing w:after="24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TRETERA, Jiří Rajmund, HORÁK, Záboj. </w:t>
      </w:r>
      <w:r w:rsidRPr="004618AC">
        <w:rPr>
          <w:rFonts w:ascii="Times New Roman" w:eastAsia="Times New Roman" w:hAnsi="Times New Roman" w:cs="Times New Roman"/>
          <w:i/>
          <w:szCs w:val="24"/>
          <w:lang w:eastAsia="cs-CZ"/>
        </w:rPr>
        <w:t>Slovník církevního práva</w:t>
      </w:r>
      <w:r>
        <w:rPr>
          <w:rFonts w:ascii="Times New Roman" w:eastAsia="Times New Roman" w:hAnsi="Times New Roman" w:cs="Times New Roman"/>
          <w:szCs w:val="24"/>
          <w:lang w:eastAsia="cs-CZ"/>
        </w:rPr>
        <w:t xml:space="preserve">. Praha: </w:t>
      </w:r>
      <w:proofErr w:type="spellStart"/>
      <w:r>
        <w:rPr>
          <w:rFonts w:ascii="Times New Roman" w:eastAsia="Times New Roman" w:hAnsi="Times New Roman" w:cs="Times New Roman"/>
          <w:szCs w:val="24"/>
          <w:lang w:eastAsia="cs-CZ"/>
        </w:rPr>
        <w:t>Grada</w:t>
      </w:r>
      <w:proofErr w:type="spellEnd"/>
      <w:r>
        <w:rPr>
          <w:rFonts w:ascii="Times New Roman" w:eastAsia="Times New Roman" w:hAnsi="Times New Roman" w:cs="Times New Roman"/>
          <w:szCs w:val="24"/>
          <w:lang w:eastAsia="cs-CZ"/>
        </w:rPr>
        <w:t xml:space="preserve"> </w:t>
      </w:r>
      <w:proofErr w:type="spellStart"/>
      <w:r>
        <w:rPr>
          <w:rFonts w:ascii="Times New Roman" w:eastAsia="Times New Roman" w:hAnsi="Times New Roman" w:cs="Times New Roman"/>
          <w:szCs w:val="24"/>
          <w:lang w:eastAsia="cs-CZ"/>
        </w:rPr>
        <w:t>Publishing</w:t>
      </w:r>
      <w:proofErr w:type="spellEnd"/>
      <w:r>
        <w:rPr>
          <w:rFonts w:ascii="Times New Roman" w:eastAsia="Times New Roman" w:hAnsi="Times New Roman" w:cs="Times New Roman"/>
          <w:szCs w:val="24"/>
          <w:lang w:eastAsia="cs-CZ"/>
        </w:rPr>
        <w:t xml:space="preserve">, 2011, </w:t>
      </w:r>
      <w:r w:rsidR="007E2A14">
        <w:rPr>
          <w:rFonts w:ascii="Times New Roman" w:eastAsia="Times New Roman" w:hAnsi="Times New Roman" w:cs="Times New Roman"/>
          <w:szCs w:val="24"/>
          <w:lang w:eastAsia="cs-CZ"/>
        </w:rPr>
        <w:t xml:space="preserve">152 </w:t>
      </w:r>
      <w:r>
        <w:rPr>
          <w:rFonts w:ascii="Times New Roman" w:eastAsia="Times New Roman" w:hAnsi="Times New Roman" w:cs="Times New Roman"/>
          <w:szCs w:val="24"/>
          <w:lang w:eastAsia="cs-CZ"/>
        </w:rPr>
        <w:t>s.</w:t>
      </w:r>
      <w:r w:rsidR="007E2A14">
        <w:rPr>
          <w:rFonts w:ascii="Times New Roman" w:eastAsia="Times New Roman" w:hAnsi="Times New Roman" w:cs="Times New Roman"/>
          <w:szCs w:val="24"/>
          <w:lang w:eastAsia="cs-CZ"/>
        </w:rPr>
        <w:t xml:space="preserve"> ISBN 978-80-247-3614-</w:t>
      </w:r>
      <w:r w:rsidR="00E244AA">
        <w:rPr>
          <w:rFonts w:ascii="Times New Roman" w:eastAsia="Times New Roman" w:hAnsi="Times New Roman" w:cs="Times New Roman"/>
          <w:szCs w:val="24"/>
          <w:lang w:eastAsia="cs-CZ"/>
        </w:rPr>
        <w:t>3</w:t>
      </w:r>
    </w:p>
    <w:p w:rsidR="00CB0533" w:rsidRDefault="00CB0533" w:rsidP="008126EF">
      <w:pPr>
        <w:autoSpaceDE w:val="0"/>
        <w:autoSpaceDN w:val="0"/>
        <w:adjustRightInd w:val="0"/>
        <w:spacing w:after="240"/>
        <w:rPr>
          <w:rFonts w:ascii="Times New Roman" w:hAnsi="Times New Roman" w:cs="Times New Roman"/>
          <w:szCs w:val="24"/>
        </w:rPr>
      </w:pPr>
      <w:r w:rsidRPr="005C3639">
        <w:rPr>
          <w:rFonts w:ascii="Times New Roman" w:hAnsi="Times New Roman" w:cs="Times New Roman"/>
          <w:szCs w:val="24"/>
        </w:rPr>
        <w:t xml:space="preserve">HÁJEK, Alexej. </w:t>
      </w:r>
      <w:r w:rsidRPr="005C3639">
        <w:rPr>
          <w:rFonts w:ascii="Times New Roman" w:hAnsi="Times New Roman" w:cs="Times New Roman"/>
          <w:i/>
          <w:szCs w:val="24"/>
        </w:rPr>
        <w:t xml:space="preserve">Slovník právnický převážně latinský: zejména pro studující </w:t>
      </w:r>
      <w:proofErr w:type="gramStart"/>
      <w:r w:rsidRPr="005C3639">
        <w:rPr>
          <w:rFonts w:ascii="Times New Roman" w:hAnsi="Times New Roman" w:cs="Times New Roman"/>
          <w:i/>
          <w:szCs w:val="24"/>
        </w:rPr>
        <w:t>práv</w:t>
      </w:r>
      <w:proofErr w:type="gramEnd"/>
      <w:r w:rsidRPr="005C3639">
        <w:rPr>
          <w:rFonts w:ascii="Times New Roman" w:hAnsi="Times New Roman" w:cs="Times New Roman"/>
          <w:i/>
          <w:szCs w:val="24"/>
        </w:rPr>
        <w:t>.</w:t>
      </w:r>
      <w:r>
        <w:rPr>
          <w:rFonts w:ascii="Times New Roman" w:hAnsi="Times New Roman" w:cs="Times New Roman"/>
          <w:szCs w:val="24"/>
        </w:rPr>
        <w:t xml:space="preserve"> 1. vydání. Praha: </w:t>
      </w:r>
      <w:proofErr w:type="spellStart"/>
      <w:r>
        <w:rPr>
          <w:rFonts w:ascii="Times New Roman" w:hAnsi="Times New Roman" w:cs="Times New Roman"/>
          <w:szCs w:val="24"/>
        </w:rPr>
        <w:t>Švanderlík</w:t>
      </w:r>
      <w:proofErr w:type="spellEnd"/>
      <w:r>
        <w:rPr>
          <w:rFonts w:ascii="Times New Roman" w:hAnsi="Times New Roman" w:cs="Times New Roman"/>
          <w:szCs w:val="24"/>
        </w:rPr>
        <w:t>, 1995,</w:t>
      </w:r>
      <w:r w:rsidRPr="005C3639">
        <w:rPr>
          <w:rFonts w:ascii="Times New Roman" w:hAnsi="Times New Roman" w:cs="Times New Roman"/>
          <w:szCs w:val="24"/>
        </w:rPr>
        <w:t xml:space="preserve"> 1</w:t>
      </w:r>
      <w:r>
        <w:rPr>
          <w:rFonts w:ascii="Times New Roman" w:hAnsi="Times New Roman" w:cs="Times New Roman"/>
          <w:szCs w:val="24"/>
        </w:rPr>
        <w:t>67 s. ISBN 80-901889-1-5</w:t>
      </w:r>
    </w:p>
    <w:p w:rsidR="00CB0533" w:rsidRDefault="00CB0533" w:rsidP="000B4BF5">
      <w:pPr>
        <w:autoSpaceDE w:val="0"/>
        <w:autoSpaceDN w:val="0"/>
        <w:adjustRightInd w:val="0"/>
        <w:spacing w:after="240"/>
        <w:rPr>
          <w:rFonts w:ascii="Times New Roman" w:hAnsi="Times New Roman" w:cs="Times New Roman"/>
          <w:szCs w:val="24"/>
        </w:rPr>
      </w:pPr>
      <w:r w:rsidRPr="002D09C2">
        <w:rPr>
          <w:rFonts w:ascii="Times New Roman" w:hAnsi="Times New Roman" w:cs="Times New Roman"/>
          <w:i/>
          <w:iCs/>
          <w:szCs w:val="24"/>
        </w:rPr>
        <w:t xml:space="preserve">Kodex kanonického práva. </w:t>
      </w:r>
      <w:r w:rsidRPr="002D09C2">
        <w:rPr>
          <w:rFonts w:ascii="Times New Roman" w:hAnsi="Times New Roman" w:cs="Times New Roman"/>
          <w:szCs w:val="24"/>
        </w:rPr>
        <w:t>1. vydání. Praha: ZVON, 1994. XXIII+ 814 s. ISBN 80–</w:t>
      </w:r>
      <w:r>
        <w:rPr>
          <w:rFonts w:ascii="Times New Roman" w:hAnsi="Times New Roman" w:cs="Times New Roman"/>
          <w:szCs w:val="24"/>
        </w:rPr>
        <w:t>7113-</w:t>
      </w:r>
      <w:r w:rsidRPr="002D09C2">
        <w:rPr>
          <w:rFonts w:ascii="Times New Roman" w:hAnsi="Times New Roman" w:cs="Times New Roman"/>
          <w:szCs w:val="24"/>
        </w:rPr>
        <w:t>082–6</w:t>
      </w:r>
    </w:p>
    <w:p w:rsidR="00CB0533" w:rsidRDefault="00CB0533" w:rsidP="000B4BF5">
      <w:pPr>
        <w:autoSpaceDE w:val="0"/>
        <w:autoSpaceDN w:val="0"/>
        <w:adjustRightInd w:val="0"/>
        <w:spacing w:after="240"/>
        <w:rPr>
          <w:rFonts w:ascii="Times New Roman" w:hAnsi="Times New Roman" w:cs="Times New Roman"/>
          <w:b/>
          <w:sz w:val="32"/>
          <w:szCs w:val="32"/>
        </w:rPr>
      </w:pPr>
      <w:r w:rsidRPr="00995005">
        <w:rPr>
          <w:rFonts w:ascii="Times New Roman" w:hAnsi="Times New Roman" w:cs="Times New Roman"/>
          <w:b/>
          <w:sz w:val="32"/>
          <w:szCs w:val="32"/>
        </w:rPr>
        <w:t>Sekulární právo</w:t>
      </w:r>
    </w:p>
    <w:p w:rsidR="00CB0533" w:rsidRDefault="00CB0533" w:rsidP="000B4BF5">
      <w:pPr>
        <w:autoSpaceDE w:val="0"/>
        <w:autoSpaceDN w:val="0"/>
        <w:adjustRightInd w:val="0"/>
        <w:spacing w:after="120"/>
        <w:rPr>
          <w:rFonts w:ascii="Times New Roman" w:hAnsi="Times New Roman" w:cs="Times New Roman"/>
          <w:b/>
          <w:sz w:val="28"/>
          <w:szCs w:val="28"/>
        </w:rPr>
      </w:pPr>
      <w:r>
        <w:rPr>
          <w:rFonts w:ascii="Times New Roman" w:hAnsi="Times New Roman" w:cs="Times New Roman"/>
          <w:b/>
          <w:sz w:val="32"/>
          <w:szCs w:val="32"/>
        </w:rPr>
        <w:tab/>
      </w:r>
      <w:r w:rsidRPr="00F01C65">
        <w:rPr>
          <w:rFonts w:ascii="Times New Roman" w:hAnsi="Times New Roman" w:cs="Times New Roman"/>
          <w:b/>
          <w:sz w:val="28"/>
          <w:szCs w:val="28"/>
        </w:rPr>
        <w:t xml:space="preserve">a) Monografie: </w:t>
      </w:r>
    </w:p>
    <w:p w:rsidR="00CB0533" w:rsidRDefault="00CB0533" w:rsidP="00375CC4">
      <w:pPr>
        <w:autoSpaceDE w:val="0"/>
        <w:autoSpaceDN w:val="0"/>
        <w:adjustRightInd w:val="0"/>
        <w:spacing w:after="240"/>
        <w:rPr>
          <w:rFonts w:ascii="Times New Roman" w:hAnsi="Times New Roman" w:cs="Times New Roman"/>
          <w:szCs w:val="24"/>
        </w:rPr>
      </w:pPr>
      <w:r w:rsidRPr="00F01C65">
        <w:rPr>
          <w:rFonts w:ascii="Times New Roman" w:hAnsi="Times New Roman" w:cs="Times New Roman"/>
          <w:szCs w:val="24"/>
        </w:rPr>
        <w:t xml:space="preserve">HADERKA, Jiří. </w:t>
      </w:r>
      <w:r w:rsidRPr="00F01C65">
        <w:rPr>
          <w:rFonts w:ascii="Times New Roman" w:hAnsi="Times New Roman" w:cs="Times New Roman"/>
          <w:i/>
          <w:iCs/>
          <w:szCs w:val="24"/>
        </w:rPr>
        <w:t>Aktuální otázky rodinného práva</w:t>
      </w:r>
      <w:r w:rsidRPr="00F01C65">
        <w:rPr>
          <w:rFonts w:ascii="Times New Roman" w:hAnsi="Times New Roman" w:cs="Times New Roman"/>
          <w:szCs w:val="24"/>
        </w:rPr>
        <w:t>. Brno: Mas</w:t>
      </w:r>
      <w:r>
        <w:rPr>
          <w:rFonts w:ascii="Times New Roman" w:hAnsi="Times New Roman" w:cs="Times New Roman"/>
          <w:szCs w:val="24"/>
        </w:rPr>
        <w:t xml:space="preserve">arykova univerzita, 1993. 16 s. </w:t>
      </w:r>
      <w:r w:rsidRPr="00F01C65">
        <w:rPr>
          <w:rFonts w:ascii="Times New Roman" w:hAnsi="Times New Roman" w:cs="Times New Roman"/>
          <w:szCs w:val="24"/>
        </w:rPr>
        <w:t>ISBN</w:t>
      </w:r>
      <w:r>
        <w:rPr>
          <w:rFonts w:ascii="Times New Roman" w:hAnsi="Times New Roman" w:cs="Times New Roman"/>
          <w:szCs w:val="24"/>
        </w:rPr>
        <w:t xml:space="preserve"> </w:t>
      </w:r>
      <w:r w:rsidRPr="00F01C65">
        <w:rPr>
          <w:rFonts w:ascii="Times New Roman" w:hAnsi="Times New Roman" w:cs="Times New Roman"/>
          <w:szCs w:val="24"/>
        </w:rPr>
        <w:t>80-210-0653-6</w:t>
      </w:r>
    </w:p>
    <w:p w:rsidR="00CB0533" w:rsidRPr="000570B6" w:rsidRDefault="00CB0533" w:rsidP="00375CC4">
      <w:pPr>
        <w:autoSpaceDE w:val="0"/>
        <w:autoSpaceDN w:val="0"/>
        <w:adjustRightInd w:val="0"/>
        <w:spacing w:after="240"/>
        <w:rPr>
          <w:rFonts w:ascii="Times New Roman" w:hAnsi="Times New Roman" w:cs="Times New Roman"/>
          <w:szCs w:val="24"/>
        </w:rPr>
      </w:pPr>
      <w:r w:rsidRPr="000570B6">
        <w:rPr>
          <w:rFonts w:ascii="Times New Roman" w:hAnsi="Times New Roman" w:cs="Times New Roman"/>
          <w:szCs w:val="24"/>
        </w:rPr>
        <w:t xml:space="preserve">HOLUB, Milan, NOVÁ Hana. </w:t>
      </w:r>
      <w:r w:rsidRPr="000570B6">
        <w:rPr>
          <w:rFonts w:ascii="Times New Roman" w:hAnsi="Times New Roman" w:cs="Times New Roman"/>
          <w:i/>
          <w:iCs/>
          <w:szCs w:val="24"/>
        </w:rPr>
        <w:t xml:space="preserve">Zákon o rodině a předpisy související. </w:t>
      </w:r>
      <w:r>
        <w:rPr>
          <w:rFonts w:ascii="Times New Roman" w:hAnsi="Times New Roman" w:cs="Times New Roman"/>
          <w:szCs w:val="24"/>
        </w:rPr>
        <w:t xml:space="preserve">5. aktualizované a </w:t>
      </w:r>
      <w:r w:rsidRPr="000570B6">
        <w:rPr>
          <w:rFonts w:ascii="Times New Roman" w:hAnsi="Times New Roman" w:cs="Times New Roman"/>
          <w:szCs w:val="24"/>
        </w:rPr>
        <w:t>doplněné</w:t>
      </w:r>
      <w:r>
        <w:rPr>
          <w:rFonts w:ascii="Times New Roman" w:hAnsi="Times New Roman" w:cs="Times New Roman"/>
          <w:szCs w:val="24"/>
        </w:rPr>
        <w:t xml:space="preserve"> </w:t>
      </w:r>
      <w:r w:rsidRPr="000570B6">
        <w:rPr>
          <w:rFonts w:ascii="Times New Roman" w:hAnsi="Times New Roman" w:cs="Times New Roman"/>
          <w:szCs w:val="24"/>
        </w:rPr>
        <w:t>vydání podle stavu k 1. 8. 2002. Praha: Linde P</w:t>
      </w:r>
      <w:r>
        <w:rPr>
          <w:rFonts w:ascii="Times New Roman" w:hAnsi="Times New Roman" w:cs="Times New Roman"/>
          <w:szCs w:val="24"/>
        </w:rPr>
        <w:t>raha a.s., 2002. 775 s. ISBN 80-</w:t>
      </w:r>
      <w:r w:rsidRPr="000570B6">
        <w:rPr>
          <w:rFonts w:ascii="Times New Roman" w:hAnsi="Times New Roman" w:cs="Times New Roman"/>
          <w:szCs w:val="24"/>
        </w:rPr>
        <w:t>7201-362-9</w:t>
      </w:r>
    </w:p>
    <w:p w:rsidR="00CB0533" w:rsidRPr="007142CD" w:rsidRDefault="00CB0533" w:rsidP="00375CC4">
      <w:pPr>
        <w:autoSpaceDE w:val="0"/>
        <w:autoSpaceDN w:val="0"/>
        <w:adjustRightInd w:val="0"/>
        <w:spacing w:after="240"/>
        <w:rPr>
          <w:rFonts w:ascii="Times New Roman" w:hAnsi="Times New Roman" w:cs="Times New Roman"/>
          <w:szCs w:val="24"/>
        </w:rPr>
      </w:pPr>
      <w:r w:rsidRPr="007142CD">
        <w:rPr>
          <w:rFonts w:ascii="Times New Roman" w:hAnsi="Times New Roman" w:cs="Times New Roman"/>
          <w:szCs w:val="24"/>
        </w:rPr>
        <w:t xml:space="preserve">HRUŠÁKOVÁ, Milana, KRÁLÍČKOVÁ, Zdeňka. </w:t>
      </w:r>
      <w:r w:rsidRPr="007142CD">
        <w:rPr>
          <w:rFonts w:ascii="Times New Roman" w:hAnsi="Times New Roman" w:cs="Times New Roman"/>
          <w:i/>
          <w:iCs/>
          <w:szCs w:val="24"/>
        </w:rPr>
        <w:t>České rodinné právo</w:t>
      </w:r>
      <w:r>
        <w:rPr>
          <w:rFonts w:ascii="Times New Roman" w:hAnsi="Times New Roman" w:cs="Times New Roman"/>
          <w:szCs w:val="24"/>
        </w:rPr>
        <w:t>. 3</w:t>
      </w:r>
      <w:r w:rsidRPr="007142CD">
        <w:rPr>
          <w:rFonts w:ascii="Times New Roman" w:hAnsi="Times New Roman" w:cs="Times New Roman"/>
          <w:szCs w:val="24"/>
        </w:rPr>
        <w:t>. vydání. Brno:</w:t>
      </w:r>
      <w:r>
        <w:rPr>
          <w:rFonts w:ascii="Times New Roman" w:hAnsi="Times New Roman" w:cs="Times New Roman"/>
          <w:szCs w:val="24"/>
        </w:rPr>
        <w:t xml:space="preserve"> </w:t>
      </w:r>
      <w:r w:rsidRPr="007142CD">
        <w:rPr>
          <w:rFonts w:ascii="Times New Roman" w:hAnsi="Times New Roman" w:cs="Times New Roman"/>
          <w:szCs w:val="24"/>
        </w:rPr>
        <w:t>Masarykova univerzita, 1998. 384 s. ISBN 80-210-2706-1</w:t>
      </w:r>
    </w:p>
    <w:p w:rsidR="00CB0533" w:rsidRPr="007142CD" w:rsidRDefault="00CB0533" w:rsidP="00375CC4">
      <w:pPr>
        <w:autoSpaceDE w:val="0"/>
        <w:autoSpaceDN w:val="0"/>
        <w:adjustRightInd w:val="0"/>
        <w:spacing w:after="240"/>
        <w:rPr>
          <w:rFonts w:ascii="Times New Roman" w:hAnsi="Times New Roman" w:cs="Times New Roman"/>
          <w:szCs w:val="24"/>
        </w:rPr>
      </w:pPr>
      <w:r w:rsidRPr="007142CD">
        <w:rPr>
          <w:rFonts w:ascii="Times New Roman" w:hAnsi="Times New Roman" w:cs="Times New Roman"/>
          <w:szCs w:val="24"/>
        </w:rPr>
        <w:t xml:space="preserve">HRUŠÁKOVÁ, Milana. </w:t>
      </w:r>
      <w:r w:rsidRPr="007142CD">
        <w:rPr>
          <w:rFonts w:ascii="Times New Roman" w:hAnsi="Times New Roman" w:cs="Times New Roman"/>
          <w:i/>
          <w:iCs/>
          <w:szCs w:val="24"/>
        </w:rPr>
        <w:t>Manželství a paragrafy</w:t>
      </w:r>
      <w:r w:rsidRPr="007142CD">
        <w:rPr>
          <w:rFonts w:ascii="Times New Roman" w:hAnsi="Times New Roman" w:cs="Times New Roman"/>
          <w:szCs w:val="24"/>
        </w:rPr>
        <w:t>. 1. vydání. P</w:t>
      </w:r>
      <w:r>
        <w:rPr>
          <w:rFonts w:ascii="Times New Roman" w:hAnsi="Times New Roman" w:cs="Times New Roman"/>
          <w:szCs w:val="24"/>
        </w:rPr>
        <w:t xml:space="preserve">raha: </w:t>
      </w:r>
      <w:proofErr w:type="spellStart"/>
      <w:r>
        <w:rPr>
          <w:rFonts w:ascii="Times New Roman" w:hAnsi="Times New Roman" w:cs="Times New Roman"/>
          <w:szCs w:val="24"/>
        </w:rPr>
        <w:t>Computers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Press</w:t>
      </w:r>
      <w:proofErr w:type="spellEnd"/>
      <w:r>
        <w:rPr>
          <w:rFonts w:ascii="Times New Roman" w:hAnsi="Times New Roman" w:cs="Times New Roman"/>
          <w:szCs w:val="24"/>
        </w:rPr>
        <w:t xml:space="preserve">, 2000. 80 </w:t>
      </w:r>
      <w:r w:rsidRPr="007142CD">
        <w:rPr>
          <w:rFonts w:ascii="Times New Roman" w:hAnsi="Times New Roman" w:cs="Times New Roman"/>
          <w:szCs w:val="24"/>
        </w:rPr>
        <w:t>s.</w:t>
      </w:r>
      <w:r>
        <w:rPr>
          <w:rFonts w:ascii="Times New Roman" w:hAnsi="Times New Roman" w:cs="Times New Roman"/>
          <w:szCs w:val="24"/>
        </w:rPr>
        <w:t xml:space="preserve"> </w:t>
      </w:r>
      <w:r w:rsidRPr="007142CD">
        <w:rPr>
          <w:rFonts w:ascii="Times New Roman" w:hAnsi="Times New Roman" w:cs="Times New Roman"/>
          <w:szCs w:val="24"/>
        </w:rPr>
        <w:t>ISBN 80-7226-409-5</w:t>
      </w:r>
    </w:p>
    <w:p w:rsidR="00CB0533" w:rsidRPr="007142CD" w:rsidRDefault="00CB0533" w:rsidP="00375CC4">
      <w:pPr>
        <w:autoSpaceDE w:val="0"/>
        <w:autoSpaceDN w:val="0"/>
        <w:adjustRightInd w:val="0"/>
        <w:spacing w:after="240"/>
        <w:rPr>
          <w:rFonts w:ascii="Times New Roman" w:hAnsi="Times New Roman" w:cs="Times New Roman"/>
          <w:szCs w:val="24"/>
        </w:rPr>
      </w:pPr>
      <w:r w:rsidRPr="007142CD">
        <w:rPr>
          <w:rFonts w:ascii="Times New Roman" w:hAnsi="Times New Roman" w:cs="Times New Roman"/>
          <w:szCs w:val="24"/>
        </w:rPr>
        <w:t xml:space="preserve">HRUŠÁKOVÁ, Milana. </w:t>
      </w:r>
      <w:r w:rsidRPr="007142CD">
        <w:rPr>
          <w:rFonts w:ascii="Times New Roman" w:hAnsi="Times New Roman" w:cs="Times New Roman"/>
          <w:i/>
          <w:iCs/>
          <w:szCs w:val="24"/>
        </w:rPr>
        <w:t>Rozvod a paragrafy</w:t>
      </w:r>
      <w:r w:rsidRPr="007142CD">
        <w:rPr>
          <w:rFonts w:ascii="Times New Roman" w:hAnsi="Times New Roman" w:cs="Times New Roman"/>
          <w:szCs w:val="24"/>
        </w:rPr>
        <w:t>. 2. vydání. Prah</w:t>
      </w:r>
      <w:r>
        <w:rPr>
          <w:rFonts w:ascii="Times New Roman" w:hAnsi="Times New Roman" w:cs="Times New Roman"/>
          <w:szCs w:val="24"/>
        </w:rPr>
        <w:t xml:space="preserve">a: </w:t>
      </w:r>
      <w:proofErr w:type="spellStart"/>
      <w:r>
        <w:rPr>
          <w:rFonts w:ascii="Times New Roman" w:hAnsi="Times New Roman" w:cs="Times New Roman"/>
          <w:szCs w:val="24"/>
        </w:rPr>
        <w:t>Computers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Press</w:t>
      </w:r>
      <w:proofErr w:type="spellEnd"/>
      <w:r>
        <w:rPr>
          <w:rFonts w:ascii="Times New Roman" w:hAnsi="Times New Roman" w:cs="Times New Roman"/>
          <w:szCs w:val="24"/>
        </w:rPr>
        <w:t xml:space="preserve">, 2003. 80 s. </w:t>
      </w:r>
      <w:r w:rsidRPr="007142CD">
        <w:rPr>
          <w:rFonts w:ascii="Times New Roman" w:hAnsi="Times New Roman" w:cs="Times New Roman"/>
          <w:szCs w:val="24"/>
        </w:rPr>
        <w:t>ISBN</w:t>
      </w:r>
      <w:r>
        <w:rPr>
          <w:rFonts w:ascii="Times New Roman" w:hAnsi="Times New Roman" w:cs="Times New Roman"/>
          <w:szCs w:val="24"/>
        </w:rPr>
        <w:t xml:space="preserve"> </w:t>
      </w:r>
      <w:r w:rsidRPr="007142CD">
        <w:rPr>
          <w:rFonts w:ascii="Times New Roman" w:hAnsi="Times New Roman" w:cs="Times New Roman"/>
          <w:szCs w:val="24"/>
        </w:rPr>
        <w:t>80-7226-981-X</w:t>
      </w:r>
    </w:p>
    <w:p w:rsidR="00CB0533" w:rsidRPr="007142CD" w:rsidRDefault="00CB0533" w:rsidP="00375CC4">
      <w:pPr>
        <w:autoSpaceDE w:val="0"/>
        <w:autoSpaceDN w:val="0"/>
        <w:adjustRightInd w:val="0"/>
        <w:spacing w:after="240"/>
        <w:rPr>
          <w:rFonts w:ascii="Times New Roman" w:hAnsi="Times New Roman" w:cs="Times New Roman"/>
          <w:szCs w:val="24"/>
        </w:rPr>
      </w:pPr>
      <w:r w:rsidRPr="007142CD">
        <w:rPr>
          <w:rFonts w:ascii="Times New Roman" w:hAnsi="Times New Roman" w:cs="Times New Roman"/>
          <w:szCs w:val="24"/>
        </w:rPr>
        <w:t xml:space="preserve">HRUŠÁKOVÁ, Milana a kol. </w:t>
      </w:r>
      <w:r w:rsidRPr="007142CD">
        <w:rPr>
          <w:rFonts w:ascii="Times New Roman" w:hAnsi="Times New Roman" w:cs="Times New Roman"/>
          <w:i/>
          <w:iCs/>
          <w:szCs w:val="24"/>
        </w:rPr>
        <w:t>Zákon o rodině. Zákon o registrovaném partners</w:t>
      </w:r>
      <w:r>
        <w:rPr>
          <w:rFonts w:ascii="Times New Roman" w:hAnsi="Times New Roman" w:cs="Times New Roman"/>
          <w:i/>
          <w:iCs/>
          <w:szCs w:val="24"/>
        </w:rPr>
        <w:t>tví</w:t>
      </w:r>
      <w:r w:rsidRPr="007142CD">
        <w:rPr>
          <w:rFonts w:ascii="Times New Roman" w:hAnsi="Times New Roman" w:cs="Times New Roman"/>
          <w:i/>
          <w:iCs/>
          <w:szCs w:val="24"/>
        </w:rPr>
        <w:t>: komentář</w:t>
      </w:r>
      <w:r w:rsidRPr="007142CD">
        <w:rPr>
          <w:rFonts w:ascii="Times New Roman" w:hAnsi="Times New Roman" w:cs="Times New Roman"/>
          <w:szCs w:val="24"/>
        </w:rPr>
        <w:t>. 4. vydání.</w:t>
      </w:r>
      <w:r>
        <w:rPr>
          <w:rFonts w:ascii="Times New Roman" w:hAnsi="Times New Roman" w:cs="Times New Roman"/>
          <w:szCs w:val="24"/>
        </w:rPr>
        <w:t xml:space="preserve"> </w:t>
      </w:r>
      <w:r w:rsidRPr="007142CD">
        <w:rPr>
          <w:rFonts w:ascii="Times New Roman" w:hAnsi="Times New Roman" w:cs="Times New Roman"/>
          <w:szCs w:val="24"/>
        </w:rPr>
        <w:t>Praha: C.</w:t>
      </w:r>
      <w:r>
        <w:rPr>
          <w:rFonts w:ascii="Times New Roman" w:hAnsi="Times New Roman" w:cs="Times New Roman"/>
          <w:szCs w:val="24"/>
        </w:rPr>
        <w:t xml:space="preserve"> </w:t>
      </w:r>
      <w:r w:rsidRPr="007142CD">
        <w:rPr>
          <w:rFonts w:ascii="Times New Roman" w:hAnsi="Times New Roman" w:cs="Times New Roman"/>
          <w:szCs w:val="24"/>
        </w:rPr>
        <w:t xml:space="preserve">H. Beck, 2009. 558 s. </w:t>
      </w:r>
      <w:r>
        <w:rPr>
          <w:rFonts w:ascii="Times New Roman" w:hAnsi="Times New Roman" w:cs="Times New Roman"/>
          <w:szCs w:val="24"/>
        </w:rPr>
        <w:t xml:space="preserve">ISBN </w:t>
      </w:r>
      <w:r w:rsidRPr="007142CD">
        <w:rPr>
          <w:rFonts w:ascii="Times New Roman" w:hAnsi="Times New Roman" w:cs="Times New Roman"/>
          <w:szCs w:val="24"/>
        </w:rPr>
        <w:t>978-80-7400-061-4</w:t>
      </w:r>
    </w:p>
    <w:p w:rsidR="00CB0533" w:rsidRDefault="00CB0533" w:rsidP="00375CC4">
      <w:pPr>
        <w:autoSpaceDE w:val="0"/>
        <w:autoSpaceDN w:val="0"/>
        <w:adjustRightInd w:val="0"/>
        <w:spacing w:after="240"/>
        <w:rPr>
          <w:rFonts w:ascii="Times New Roman" w:hAnsi="Times New Roman" w:cs="Times New Roman"/>
          <w:szCs w:val="24"/>
        </w:rPr>
      </w:pPr>
      <w:r w:rsidRPr="007142CD">
        <w:rPr>
          <w:rFonts w:ascii="Times New Roman" w:hAnsi="Times New Roman" w:cs="Times New Roman"/>
          <w:szCs w:val="24"/>
        </w:rPr>
        <w:t xml:space="preserve">CHODĚRA, Oldřich. </w:t>
      </w:r>
      <w:r w:rsidRPr="007142CD">
        <w:rPr>
          <w:rFonts w:ascii="Times New Roman" w:hAnsi="Times New Roman" w:cs="Times New Roman"/>
          <w:i/>
          <w:iCs/>
          <w:szCs w:val="24"/>
        </w:rPr>
        <w:t>Partnerství, manželství a paragrafy</w:t>
      </w:r>
      <w:r>
        <w:rPr>
          <w:rFonts w:ascii="Times New Roman" w:hAnsi="Times New Roman" w:cs="Times New Roman"/>
          <w:szCs w:val="24"/>
        </w:rPr>
        <w:t xml:space="preserve">. 1. vydání. Praha: </w:t>
      </w:r>
      <w:proofErr w:type="spellStart"/>
      <w:r>
        <w:rPr>
          <w:rFonts w:ascii="Times New Roman" w:hAnsi="Times New Roman" w:cs="Times New Roman"/>
          <w:szCs w:val="24"/>
        </w:rPr>
        <w:t>Grada</w:t>
      </w:r>
      <w:proofErr w:type="spellEnd"/>
      <w:r>
        <w:rPr>
          <w:rFonts w:ascii="Times New Roman" w:hAnsi="Times New Roman" w:cs="Times New Roman"/>
          <w:szCs w:val="24"/>
        </w:rPr>
        <w:t xml:space="preserve"> </w:t>
      </w:r>
      <w:proofErr w:type="spellStart"/>
      <w:r w:rsidRPr="007142CD">
        <w:rPr>
          <w:rFonts w:ascii="Times New Roman" w:hAnsi="Times New Roman" w:cs="Times New Roman"/>
          <w:szCs w:val="24"/>
        </w:rPr>
        <w:t>Publishing</w:t>
      </w:r>
      <w:proofErr w:type="spellEnd"/>
      <w:r w:rsidRPr="007142CD">
        <w:rPr>
          <w:rFonts w:ascii="Times New Roman" w:hAnsi="Times New Roman" w:cs="Times New Roman"/>
          <w:szCs w:val="24"/>
        </w:rPr>
        <w:t>, 2002.</w:t>
      </w:r>
      <w:r>
        <w:rPr>
          <w:rFonts w:ascii="Times New Roman" w:hAnsi="Times New Roman" w:cs="Times New Roman"/>
          <w:szCs w:val="24"/>
        </w:rPr>
        <w:t xml:space="preserve"> </w:t>
      </w:r>
      <w:r w:rsidRPr="007142CD">
        <w:rPr>
          <w:rFonts w:ascii="Times New Roman" w:hAnsi="Times New Roman" w:cs="Times New Roman"/>
          <w:szCs w:val="24"/>
        </w:rPr>
        <w:t>108 s. ISBN 80-247-0217-7</w:t>
      </w:r>
    </w:p>
    <w:p w:rsidR="000D3D3D" w:rsidRDefault="00CB0533" w:rsidP="00375CC4">
      <w:pPr>
        <w:autoSpaceDE w:val="0"/>
        <w:autoSpaceDN w:val="0"/>
        <w:adjustRightInd w:val="0"/>
        <w:spacing w:after="240"/>
        <w:rPr>
          <w:rFonts w:ascii="Times New Roman" w:hAnsi="Times New Roman" w:cs="Times New Roman"/>
          <w:szCs w:val="24"/>
        </w:rPr>
      </w:pPr>
      <w:r w:rsidRPr="00C96558">
        <w:rPr>
          <w:rFonts w:ascii="Times New Roman" w:hAnsi="Times New Roman" w:cs="Times New Roman"/>
          <w:szCs w:val="24"/>
        </w:rPr>
        <w:lastRenderedPageBreak/>
        <w:t xml:space="preserve">PLECITÝ, Vladimír a kol. </w:t>
      </w:r>
      <w:r w:rsidRPr="00C96558">
        <w:rPr>
          <w:rFonts w:ascii="Times New Roman" w:hAnsi="Times New Roman" w:cs="Times New Roman"/>
          <w:i/>
          <w:iCs/>
          <w:szCs w:val="24"/>
        </w:rPr>
        <w:t>Základy rodinného práva</w:t>
      </w:r>
      <w:r w:rsidRPr="00C96558">
        <w:rPr>
          <w:rFonts w:ascii="Times New Roman" w:hAnsi="Times New Roman" w:cs="Times New Roman"/>
          <w:szCs w:val="24"/>
        </w:rPr>
        <w:t>. 1. vydání. Plzeň: Aleš Čeně</w:t>
      </w:r>
      <w:r>
        <w:rPr>
          <w:rFonts w:ascii="Times New Roman" w:hAnsi="Times New Roman" w:cs="Times New Roman"/>
          <w:szCs w:val="24"/>
        </w:rPr>
        <w:t xml:space="preserve">k, 2009. 140 </w:t>
      </w:r>
      <w:r w:rsidRPr="00C96558">
        <w:rPr>
          <w:rFonts w:ascii="Times New Roman" w:hAnsi="Times New Roman" w:cs="Times New Roman"/>
          <w:szCs w:val="24"/>
        </w:rPr>
        <w:t>s.</w:t>
      </w:r>
      <w:r>
        <w:rPr>
          <w:rFonts w:ascii="Times New Roman" w:hAnsi="Times New Roman" w:cs="Times New Roman"/>
          <w:szCs w:val="24"/>
        </w:rPr>
        <w:t xml:space="preserve"> </w:t>
      </w:r>
      <w:r w:rsidRPr="00C96558">
        <w:rPr>
          <w:rFonts w:ascii="Times New Roman" w:hAnsi="Times New Roman" w:cs="Times New Roman"/>
          <w:szCs w:val="24"/>
        </w:rPr>
        <w:t>ISBN 978-80-7380-139-7</w:t>
      </w:r>
    </w:p>
    <w:p w:rsidR="00CB0533" w:rsidRDefault="00CB0533" w:rsidP="00D81368">
      <w:pPr>
        <w:autoSpaceDE w:val="0"/>
        <w:autoSpaceDN w:val="0"/>
        <w:adjustRightInd w:val="0"/>
        <w:spacing w:after="240"/>
        <w:rPr>
          <w:rFonts w:ascii="Times New Roman" w:hAnsi="Times New Roman" w:cs="Times New Roman"/>
          <w:szCs w:val="24"/>
        </w:rPr>
      </w:pPr>
      <w:r w:rsidRPr="00C96558">
        <w:rPr>
          <w:rFonts w:ascii="Times New Roman" w:hAnsi="Times New Roman" w:cs="Times New Roman"/>
          <w:szCs w:val="24"/>
        </w:rPr>
        <w:t xml:space="preserve">PRŮCHOVÁ, Bohumila. </w:t>
      </w:r>
      <w:r w:rsidRPr="00C96558">
        <w:rPr>
          <w:rFonts w:ascii="Times New Roman" w:hAnsi="Times New Roman" w:cs="Times New Roman"/>
          <w:i/>
          <w:iCs/>
          <w:szCs w:val="24"/>
        </w:rPr>
        <w:t>Slušný rozvod</w:t>
      </w:r>
      <w:r w:rsidRPr="00C96558">
        <w:rPr>
          <w:rFonts w:ascii="Times New Roman" w:hAnsi="Times New Roman" w:cs="Times New Roman"/>
          <w:szCs w:val="24"/>
        </w:rPr>
        <w:t xml:space="preserve">. 1. vydání. Brno: ERA </w:t>
      </w:r>
      <w:proofErr w:type="spellStart"/>
      <w:r w:rsidRPr="00C96558">
        <w:rPr>
          <w:rFonts w:ascii="Times New Roman" w:hAnsi="Times New Roman" w:cs="Times New Roman"/>
          <w:szCs w:val="24"/>
        </w:rPr>
        <w:t>group</w:t>
      </w:r>
      <w:proofErr w:type="spellEnd"/>
      <w:r w:rsidRPr="00C96558">
        <w:rPr>
          <w:rFonts w:ascii="Times New Roman" w:hAnsi="Times New Roman" w:cs="Times New Roman"/>
          <w:szCs w:val="24"/>
        </w:rPr>
        <w:t xml:space="preserve"> spol. s.r.o., 2002. 114 s.</w:t>
      </w:r>
      <w:r>
        <w:rPr>
          <w:rFonts w:ascii="Times New Roman" w:hAnsi="Times New Roman" w:cs="Times New Roman"/>
          <w:szCs w:val="24"/>
        </w:rPr>
        <w:t xml:space="preserve"> </w:t>
      </w:r>
      <w:r w:rsidRPr="00C96558">
        <w:rPr>
          <w:rFonts w:ascii="Times New Roman" w:hAnsi="Times New Roman" w:cs="Times New Roman"/>
          <w:szCs w:val="24"/>
        </w:rPr>
        <w:t>ISBN 80-86517-25-X</w:t>
      </w:r>
    </w:p>
    <w:p w:rsidR="00CB0533" w:rsidRDefault="00223CB8" w:rsidP="00D81368">
      <w:pPr>
        <w:autoSpaceDE w:val="0"/>
        <w:autoSpaceDN w:val="0"/>
        <w:adjustRightInd w:val="0"/>
        <w:spacing w:after="240"/>
        <w:rPr>
          <w:rFonts w:ascii="Times New Roman" w:hAnsi="Times New Roman" w:cs="Times New Roman"/>
          <w:szCs w:val="24"/>
        </w:rPr>
      </w:pPr>
      <w:r>
        <w:rPr>
          <w:rFonts w:ascii="Times New Roman" w:hAnsi="Times New Roman" w:cs="Times New Roman"/>
        </w:rPr>
        <w:t xml:space="preserve">ŠÍNOVÁ, Renata a kol. </w:t>
      </w:r>
      <w:r w:rsidRPr="001904F8">
        <w:rPr>
          <w:rFonts w:ascii="Times New Roman" w:hAnsi="Times New Roman" w:cs="Times New Roman"/>
          <w:i/>
        </w:rPr>
        <w:t xml:space="preserve">Řízení ve věcech </w:t>
      </w:r>
      <w:proofErr w:type="spellStart"/>
      <w:r w:rsidRPr="001904F8">
        <w:rPr>
          <w:rFonts w:ascii="Times New Roman" w:hAnsi="Times New Roman" w:cs="Times New Roman"/>
          <w:i/>
        </w:rPr>
        <w:t>rodinněprávních</w:t>
      </w:r>
      <w:proofErr w:type="spellEnd"/>
      <w:r w:rsidRPr="001904F8">
        <w:rPr>
          <w:rFonts w:ascii="Times New Roman" w:hAnsi="Times New Roman" w:cs="Times New Roman"/>
          <w:i/>
        </w:rPr>
        <w:t xml:space="preserve"> v České republice, Slovenské republice a Německu a jejich aktuální problémy</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xml:space="preserve">, 2010, </w:t>
      </w:r>
      <w:r w:rsidR="004757EA">
        <w:rPr>
          <w:rFonts w:ascii="Times New Roman" w:hAnsi="Times New Roman" w:cs="Times New Roman"/>
        </w:rPr>
        <w:t xml:space="preserve">380 s. ISBN </w:t>
      </w:r>
      <w:r w:rsidR="00D740E8">
        <w:rPr>
          <w:rFonts w:ascii="Times New Roman" w:hAnsi="Times New Roman" w:cs="Times New Roman"/>
        </w:rPr>
        <w:t>978-80-87212-50-9</w:t>
      </w:r>
    </w:p>
    <w:p w:rsidR="00CB0533" w:rsidRDefault="00CB0533" w:rsidP="00A73DA7">
      <w:pPr>
        <w:autoSpaceDE w:val="0"/>
        <w:autoSpaceDN w:val="0"/>
        <w:adjustRightInd w:val="0"/>
        <w:spacing w:after="240"/>
        <w:rPr>
          <w:rFonts w:ascii="Times New Roman" w:hAnsi="Times New Roman" w:cs="Times New Roman"/>
          <w:szCs w:val="24"/>
        </w:rPr>
      </w:pPr>
      <w:r w:rsidRPr="006E7423">
        <w:rPr>
          <w:rFonts w:ascii="Times New Roman" w:hAnsi="Times New Roman" w:cs="Times New Roman"/>
          <w:szCs w:val="24"/>
        </w:rPr>
        <w:t xml:space="preserve">WINTEROVÁ, Alena a kol. </w:t>
      </w:r>
      <w:r w:rsidRPr="006E7423">
        <w:rPr>
          <w:rFonts w:ascii="Times New Roman" w:hAnsi="Times New Roman" w:cs="Times New Roman"/>
          <w:i/>
          <w:iCs/>
          <w:szCs w:val="24"/>
        </w:rPr>
        <w:t>Civilní právo procesní</w:t>
      </w:r>
      <w:r w:rsidRPr="006E7423">
        <w:rPr>
          <w:rFonts w:ascii="Times New Roman" w:hAnsi="Times New Roman" w:cs="Times New Roman"/>
          <w:szCs w:val="24"/>
        </w:rPr>
        <w:t>. 4. vydání.</w:t>
      </w:r>
      <w:r>
        <w:rPr>
          <w:rFonts w:ascii="Times New Roman" w:hAnsi="Times New Roman" w:cs="Times New Roman"/>
          <w:szCs w:val="24"/>
        </w:rPr>
        <w:t xml:space="preserve"> Praha: Linde Praha a.s., 2006. </w:t>
      </w:r>
      <w:r w:rsidRPr="006E7423">
        <w:rPr>
          <w:rFonts w:ascii="Times New Roman" w:hAnsi="Times New Roman" w:cs="Times New Roman"/>
          <w:szCs w:val="24"/>
        </w:rPr>
        <w:t>729 s.</w:t>
      </w:r>
      <w:r>
        <w:rPr>
          <w:rFonts w:ascii="Times New Roman" w:hAnsi="Times New Roman" w:cs="Times New Roman"/>
          <w:szCs w:val="24"/>
        </w:rPr>
        <w:t xml:space="preserve"> </w:t>
      </w:r>
      <w:r w:rsidRPr="006E7423">
        <w:rPr>
          <w:rFonts w:ascii="Times New Roman" w:hAnsi="Times New Roman" w:cs="Times New Roman"/>
          <w:szCs w:val="24"/>
        </w:rPr>
        <w:t>ISBN 80-7201-595-8</w:t>
      </w:r>
    </w:p>
    <w:p w:rsidR="00CB0533" w:rsidRDefault="00CB0533" w:rsidP="00A73DA7">
      <w:pPr>
        <w:autoSpaceDE w:val="0"/>
        <w:autoSpaceDN w:val="0"/>
        <w:adjustRightInd w:val="0"/>
        <w:spacing w:after="120"/>
        <w:ind w:firstLine="709"/>
        <w:rPr>
          <w:rFonts w:ascii="Times New Roman" w:hAnsi="Times New Roman" w:cs="Times New Roman"/>
          <w:b/>
          <w:sz w:val="28"/>
          <w:szCs w:val="28"/>
        </w:rPr>
      </w:pPr>
      <w:r w:rsidRPr="00BC7A90">
        <w:rPr>
          <w:rFonts w:ascii="Times New Roman" w:hAnsi="Times New Roman" w:cs="Times New Roman"/>
          <w:b/>
          <w:sz w:val="28"/>
          <w:szCs w:val="28"/>
        </w:rPr>
        <w:t>c) odborné články</w:t>
      </w:r>
      <w:r>
        <w:rPr>
          <w:rFonts w:ascii="Times New Roman" w:hAnsi="Times New Roman" w:cs="Times New Roman"/>
          <w:b/>
          <w:sz w:val="28"/>
          <w:szCs w:val="28"/>
        </w:rPr>
        <w:t>:</w:t>
      </w:r>
    </w:p>
    <w:p w:rsidR="00D81368" w:rsidRDefault="00CB0533" w:rsidP="00A73DA7">
      <w:pPr>
        <w:autoSpaceDE w:val="0"/>
        <w:autoSpaceDN w:val="0"/>
        <w:adjustRightInd w:val="0"/>
        <w:spacing w:after="240"/>
        <w:rPr>
          <w:rFonts w:ascii="Times New Roman" w:hAnsi="Times New Roman" w:cs="Times New Roman"/>
          <w:szCs w:val="24"/>
        </w:rPr>
      </w:pPr>
      <w:r>
        <w:rPr>
          <w:rFonts w:ascii="Times New Roman" w:hAnsi="Times New Roman" w:cs="Times New Roman"/>
          <w:szCs w:val="24"/>
        </w:rPr>
        <w:t xml:space="preserve">KAVALÍR, Jakub. K výkladu zřídka uplatňovaných ustanovení § 24 odst. 2, § 24b a § 93 zákona o rodině. </w:t>
      </w:r>
      <w:r w:rsidRPr="00E2147A">
        <w:rPr>
          <w:rFonts w:ascii="Times New Roman" w:hAnsi="Times New Roman" w:cs="Times New Roman"/>
          <w:i/>
          <w:szCs w:val="24"/>
        </w:rPr>
        <w:t>Právo a rodina</w:t>
      </w:r>
      <w:r>
        <w:rPr>
          <w:rFonts w:ascii="Times New Roman" w:hAnsi="Times New Roman" w:cs="Times New Roman"/>
          <w:szCs w:val="24"/>
        </w:rPr>
        <w:t>, 2012, roč. 14, č. 10, s. 1-8</w:t>
      </w:r>
    </w:p>
    <w:p w:rsidR="00CB0533" w:rsidRDefault="00CB0533" w:rsidP="00A73DA7">
      <w:pPr>
        <w:autoSpaceDE w:val="0"/>
        <w:autoSpaceDN w:val="0"/>
        <w:adjustRightInd w:val="0"/>
        <w:spacing w:after="240"/>
        <w:rPr>
          <w:rFonts w:ascii="Times New Roman" w:hAnsi="Times New Roman" w:cs="Times New Roman"/>
          <w:szCs w:val="24"/>
        </w:rPr>
      </w:pPr>
      <w:r>
        <w:rPr>
          <w:rFonts w:ascii="Times New Roman" w:hAnsi="Times New Roman" w:cs="Times New Roman"/>
          <w:szCs w:val="24"/>
        </w:rPr>
        <w:t xml:space="preserve">NOVOTNÁ, Věra. Rodinné právo v novém občanském zákoníku (1.). </w:t>
      </w:r>
      <w:r w:rsidRPr="00E2147A">
        <w:rPr>
          <w:rFonts w:ascii="Times New Roman" w:hAnsi="Times New Roman" w:cs="Times New Roman"/>
          <w:i/>
          <w:szCs w:val="24"/>
        </w:rPr>
        <w:t>Právo a rodina</w:t>
      </w:r>
      <w:r>
        <w:rPr>
          <w:rFonts w:ascii="Times New Roman" w:hAnsi="Times New Roman" w:cs="Times New Roman"/>
          <w:szCs w:val="24"/>
        </w:rPr>
        <w:t>, 2014, roč. 16, č. 1, s. 1-7</w:t>
      </w:r>
    </w:p>
    <w:p w:rsidR="00CB0533" w:rsidRDefault="00CB0533" w:rsidP="00A73DA7">
      <w:pPr>
        <w:autoSpaceDE w:val="0"/>
        <w:autoSpaceDN w:val="0"/>
        <w:adjustRightInd w:val="0"/>
        <w:spacing w:after="120"/>
        <w:rPr>
          <w:rFonts w:ascii="Times New Roman" w:hAnsi="Times New Roman" w:cs="Times New Roman"/>
          <w:b/>
          <w:sz w:val="28"/>
          <w:szCs w:val="28"/>
        </w:rPr>
      </w:pPr>
      <w:r w:rsidRPr="00012623">
        <w:rPr>
          <w:rFonts w:ascii="Times New Roman" w:hAnsi="Times New Roman" w:cs="Times New Roman"/>
          <w:b/>
          <w:sz w:val="28"/>
          <w:szCs w:val="28"/>
        </w:rPr>
        <w:t>Právní předpisy</w:t>
      </w:r>
    </w:p>
    <w:p w:rsidR="00A946C1" w:rsidRPr="00A946C1" w:rsidRDefault="00A946C1" w:rsidP="00D81368">
      <w:pPr>
        <w:autoSpaceDE w:val="0"/>
        <w:autoSpaceDN w:val="0"/>
        <w:adjustRightInd w:val="0"/>
        <w:spacing w:after="240"/>
        <w:rPr>
          <w:rFonts w:ascii="Times New Roman" w:hAnsi="Times New Roman" w:cs="Times New Roman"/>
          <w:i/>
          <w:szCs w:val="24"/>
        </w:rPr>
      </w:pPr>
      <w:r>
        <w:rPr>
          <w:rFonts w:ascii="Times New Roman" w:hAnsi="Times New Roman" w:cs="Times New Roman"/>
          <w:szCs w:val="24"/>
        </w:rPr>
        <w:t xml:space="preserve">Zákon č. 292/2013 Sb., </w:t>
      </w:r>
      <w:r w:rsidRPr="00A946C1">
        <w:rPr>
          <w:rFonts w:ascii="Times New Roman" w:hAnsi="Times New Roman" w:cs="Times New Roman"/>
          <w:i/>
          <w:szCs w:val="24"/>
        </w:rPr>
        <w:t>o zvláštních řízeních soudních</w:t>
      </w:r>
    </w:p>
    <w:p w:rsidR="00CB0533" w:rsidRDefault="00CB0533" w:rsidP="00D81368">
      <w:pPr>
        <w:autoSpaceDE w:val="0"/>
        <w:autoSpaceDN w:val="0"/>
        <w:adjustRightInd w:val="0"/>
        <w:spacing w:after="240"/>
        <w:rPr>
          <w:rFonts w:ascii="Times New Roman" w:hAnsi="Times New Roman" w:cs="Times New Roman"/>
          <w:i/>
          <w:iCs/>
          <w:szCs w:val="24"/>
        </w:rPr>
      </w:pPr>
      <w:r w:rsidRPr="00012623">
        <w:rPr>
          <w:rFonts w:ascii="Times New Roman" w:hAnsi="Times New Roman" w:cs="Times New Roman"/>
          <w:szCs w:val="24"/>
        </w:rPr>
        <w:t>Zákon č</w:t>
      </w:r>
      <w:r>
        <w:rPr>
          <w:rFonts w:ascii="Times New Roman" w:hAnsi="Times New Roman" w:cs="Times New Roman"/>
          <w:szCs w:val="24"/>
        </w:rPr>
        <w:t>. 89/2012</w:t>
      </w:r>
      <w:r w:rsidRPr="00012623">
        <w:rPr>
          <w:rFonts w:ascii="Times New Roman" w:hAnsi="Times New Roman" w:cs="Times New Roman"/>
          <w:szCs w:val="24"/>
        </w:rPr>
        <w:t xml:space="preserve"> Sb., </w:t>
      </w:r>
      <w:r w:rsidRPr="00012623">
        <w:rPr>
          <w:rFonts w:ascii="Times New Roman" w:hAnsi="Times New Roman" w:cs="Times New Roman"/>
          <w:i/>
          <w:iCs/>
          <w:szCs w:val="24"/>
        </w:rPr>
        <w:t>občanský zákoník</w:t>
      </w:r>
    </w:p>
    <w:p w:rsidR="00CB0533" w:rsidRDefault="00CB0533" w:rsidP="00D81368">
      <w:pPr>
        <w:autoSpaceDE w:val="0"/>
        <w:autoSpaceDN w:val="0"/>
        <w:adjustRightInd w:val="0"/>
        <w:spacing w:after="240"/>
        <w:rPr>
          <w:rFonts w:ascii="Times New Roman" w:hAnsi="Times New Roman" w:cs="Times New Roman"/>
          <w:szCs w:val="24"/>
        </w:rPr>
      </w:pPr>
      <w:r w:rsidRPr="007E1BE2">
        <w:rPr>
          <w:rFonts w:ascii="Times New Roman" w:hAnsi="Times New Roman" w:cs="Times New Roman"/>
          <w:szCs w:val="24"/>
        </w:rPr>
        <w:t xml:space="preserve">Zákon č. 40/2009 Sb., </w:t>
      </w:r>
      <w:r w:rsidRPr="007E1BE2">
        <w:rPr>
          <w:rFonts w:ascii="Times New Roman" w:hAnsi="Times New Roman" w:cs="Times New Roman"/>
          <w:i/>
          <w:iCs/>
          <w:szCs w:val="24"/>
        </w:rPr>
        <w:t>trestní zákoník</w:t>
      </w:r>
      <w:r w:rsidRPr="007E1BE2">
        <w:rPr>
          <w:rFonts w:ascii="Times New Roman" w:hAnsi="Times New Roman" w:cs="Times New Roman"/>
          <w:szCs w:val="24"/>
        </w:rPr>
        <w:t>, ve znění pozdějších předpisů</w:t>
      </w:r>
    </w:p>
    <w:p w:rsidR="00CB0533" w:rsidRPr="00012623" w:rsidRDefault="00CB0533" w:rsidP="00D81368">
      <w:pPr>
        <w:autoSpaceDE w:val="0"/>
        <w:autoSpaceDN w:val="0"/>
        <w:adjustRightInd w:val="0"/>
        <w:spacing w:after="240"/>
        <w:rPr>
          <w:rFonts w:ascii="Times New Roman" w:hAnsi="Times New Roman" w:cs="Times New Roman"/>
          <w:szCs w:val="24"/>
        </w:rPr>
      </w:pPr>
      <w:r w:rsidRPr="00012623">
        <w:rPr>
          <w:rFonts w:ascii="Times New Roman" w:hAnsi="Times New Roman" w:cs="Times New Roman"/>
          <w:szCs w:val="24"/>
        </w:rPr>
        <w:t xml:space="preserve">Zákon č. 115/2006 Sb., </w:t>
      </w:r>
      <w:r w:rsidRPr="00012623">
        <w:rPr>
          <w:rFonts w:ascii="Times New Roman" w:hAnsi="Times New Roman" w:cs="Times New Roman"/>
          <w:i/>
          <w:iCs/>
          <w:szCs w:val="24"/>
        </w:rPr>
        <w:t xml:space="preserve">o registrovaném partnerství, </w:t>
      </w:r>
      <w:r w:rsidRPr="00012623">
        <w:rPr>
          <w:rFonts w:ascii="Times New Roman" w:hAnsi="Times New Roman" w:cs="Times New Roman"/>
          <w:szCs w:val="24"/>
        </w:rPr>
        <w:t>ve znění pozdějších předpisů</w:t>
      </w:r>
    </w:p>
    <w:p w:rsidR="00CB0533" w:rsidRDefault="00CB0533" w:rsidP="00D81368">
      <w:pPr>
        <w:autoSpaceDE w:val="0"/>
        <w:autoSpaceDN w:val="0"/>
        <w:adjustRightInd w:val="0"/>
        <w:spacing w:after="240"/>
        <w:rPr>
          <w:rFonts w:ascii="Times New Roman" w:hAnsi="Times New Roman" w:cs="Times New Roman"/>
          <w:szCs w:val="24"/>
        </w:rPr>
      </w:pPr>
      <w:r w:rsidRPr="00012623">
        <w:rPr>
          <w:rFonts w:ascii="Times New Roman" w:hAnsi="Times New Roman" w:cs="Times New Roman"/>
          <w:szCs w:val="24"/>
        </w:rPr>
        <w:t xml:space="preserve">Zákon č. 285/2002 Sb., </w:t>
      </w:r>
      <w:r w:rsidRPr="00012623">
        <w:rPr>
          <w:rFonts w:ascii="Times New Roman" w:hAnsi="Times New Roman" w:cs="Times New Roman"/>
          <w:i/>
          <w:iCs/>
          <w:szCs w:val="24"/>
        </w:rPr>
        <w:t>o darování, odběrech a transplantacích tkání a orgánů a o změně některých zákonů</w:t>
      </w:r>
      <w:r>
        <w:rPr>
          <w:rFonts w:ascii="Times New Roman" w:hAnsi="Times New Roman" w:cs="Times New Roman"/>
          <w:i/>
          <w:iCs/>
          <w:szCs w:val="24"/>
        </w:rPr>
        <w:t xml:space="preserve"> </w:t>
      </w:r>
      <w:r w:rsidRPr="00012623">
        <w:rPr>
          <w:rFonts w:ascii="Times New Roman" w:hAnsi="Times New Roman" w:cs="Times New Roman"/>
          <w:i/>
          <w:iCs/>
          <w:szCs w:val="24"/>
        </w:rPr>
        <w:t>(transplantační zákon)</w:t>
      </w:r>
      <w:r w:rsidRPr="00012623">
        <w:rPr>
          <w:rFonts w:ascii="Times New Roman" w:hAnsi="Times New Roman" w:cs="Times New Roman"/>
          <w:szCs w:val="24"/>
        </w:rPr>
        <w:t>, ve znění pozdějších předpisů</w:t>
      </w:r>
    </w:p>
    <w:p w:rsidR="00CB0533" w:rsidRPr="00946F5C" w:rsidRDefault="00CB0533" w:rsidP="00D81368">
      <w:pPr>
        <w:autoSpaceDE w:val="0"/>
        <w:autoSpaceDN w:val="0"/>
        <w:adjustRightInd w:val="0"/>
        <w:spacing w:after="240"/>
        <w:rPr>
          <w:rFonts w:ascii="Times New Roman" w:hAnsi="Times New Roman" w:cs="Times New Roman"/>
          <w:szCs w:val="24"/>
        </w:rPr>
      </w:pPr>
      <w:r>
        <w:rPr>
          <w:rFonts w:ascii="Times New Roman" w:hAnsi="Times New Roman" w:cs="Times New Roman"/>
          <w:szCs w:val="24"/>
        </w:rPr>
        <w:t>Z</w:t>
      </w:r>
      <w:r w:rsidRPr="00946F5C">
        <w:rPr>
          <w:rFonts w:ascii="Times New Roman" w:hAnsi="Times New Roman" w:cs="Times New Roman"/>
          <w:szCs w:val="24"/>
        </w:rPr>
        <w:t xml:space="preserve">ákon č. 301/2000 Sb., </w:t>
      </w:r>
      <w:r w:rsidRPr="00946F5C">
        <w:rPr>
          <w:rFonts w:ascii="Times New Roman" w:hAnsi="Times New Roman" w:cs="Times New Roman"/>
          <w:i/>
          <w:szCs w:val="24"/>
        </w:rPr>
        <w:t>o matrikách, jménu a příjmení a o změně některých souvisejících zákonů</w:t>
      </w:r>
      <w:r w:rsidRPr="00946F5C">
        <w:rPr>
          <w:rFonts w:ascii="Times New Roman" w:hAnsi="Times New Roman" w:cs="Times New Roman"/>
          <w:szCs w:val="24"/>
        </w:rPr>
        <w:t>, ve znění pozdějších předpisů</w:t>
      </w:r>
    </w:p>
    <w:p w:rsidR="00CB0533" w:rsidRPr="00012623" w:rsidRDefault="00CB0533" w:rsidP="00D81368">
      <w:pPr>
        <w:autoSpaceDE w:val="0"/>
        <w:autoSpaceDN w:val="0"/>
        <w:adjustRightInd w:val="0"/>
        <w:spacing w:after="240"/>
        <w:rPr>
          <w:rFonts w:ascii="Times New Roman" w:hAnsi="Times New Roman" w:cs="Times New Roman"/>
          <w:szCs w:val="24"/>
        </w:rPr>
      </w:pPr>
      <w:r w:rsidRPr="00012623">
        <w:rPr>
          <w:rFonts w:ascii="Times New Roman" w:hAnsi="Times New Roman" w:cs="Times New Roman"/>
          <w:szCs w:val="24"/>
        </w:rPr>
        <w:t xml:space="preserve">Zákon č. 99/1963 Sb., </w:t>
      </w:r>
      <w:r w:rsidRPr="00012623">
        <w:rPr>
          <w:rFonts w:ascii="Times New Roman" w:hAnsi="Times New Roman" w:cs="Times New Roman"/>
          <w:i/>
          <w:iCs/>
          <w:szCs w:val="24"/>
        </w:rPr>
        <w:t xml:space="preserve">občanský soudní řád, </w:t>
      </w:r>
      <w:r w:rsidRPr="00012623">
        <w:rPr>
          <w:rFonts w:ascii="Times New Roman" w:hAnsi="Times New Roman" w:cs="Times New Roman"/>
          <w:szCs w:val="24"/>
        </w:rPr>
        <w:t>ve znění pozdějších předpisů</w:t>
      </w:r>
    </w:p>
    <w:p w:rsidR="00CB0533" w:rsidRDefault="00CB0533" w:rsidP="000046B6">
      <w:pPr>
        <w:autoSpaceDE w:val="0"/>
        <w:autoSpaceDN w:val="0"/>
        <w:adjustRightInd w:val="0"/>
        <w:spacing w:after="240"/>
        <w:rPr>
          <w:rFonts w:ascii="Times New Roman" w:hAnsi="Times New Roman" w:cs="Times New Roman"/>
          <w:szCs w:val="24"/>
        </w:rPr>
      </w:pPr>
      <w:r w:rsidRPr="00012623">
        <w:rPr>
          <w:rFonts w:ascii="Times New Roman" w:hAnsi="Times New Roman" w:cs="Times New Roman"/>
          <w:szCs w:val="24"/>
        </w:rPr>
        <w:t xml:space="preserve">Zákon č. 94/1963 Sb., </w:t>
      </w:r>
      <w:r w:rsidRPr="00012623">
        <w:rPr>
          <w:rFonts w:ascii="Times New Roman" w:hAnsi="Times New Roman" w:cs="Times New Roman"/>
          <w:i/>
          <w:iCs/>
          <w:szCs w:val="24"/>
        </w:rPr>
        <w:t>o rodině</w:t>
      </w:r>
      <w:r w:rsidRPr="00012623">
        <w:rPr>
          <w:rFonts w:ascii="Times New Roman" w:hAnsi="Times New Roman" w:cs="Times New Roman"/>
          <w:szCs w:val="24"/>
        </w:rPr>
        <w:t>, ve znění pozdějších předpisů</w:t>
      </w:r>
    </w:p>
    <w:p w:rsidR="00CB0533" w:rsidRDefault="00CB0533" w:rsidP="000046B6">
      <w:pPr>
        <w:autoSpaceDE w:val="0"/>
        <w:autoSpaceDN w:val="0"/>
        <w:adjustRightInd w:val="0"/>
        <w:spacing w:after="120"/>
        <w:rPr>
          <w:rFonts w:ascii="Times New Roman" w:hAnsi="Times New Roman" w:cs="Times New Roman"/>
          <w:b/>
          <w:sz w:val="28"/>
          <w:szCs w:val="28"/>
        </w:rPr>
      </w:pPr>
      <w:r w:rsidRPr="001C1400">
        <w:rPr>
          <w:rFonts w:ascii="Times New Roman" w:hAnsi="Times New Roman" w:cs="Times New Roman"/>
          <w:b/>
          <w:sz w:val="28"/>
          <w:szCs w:val="28"/>
        </w:rPr>
        <w:lastRenderedPageBreak/>
        <w:t>Internetové zdroje</w:t>
      </w:r>
    </w:p>
    <w:p w:rsidR="00C72DA0" w:rsidRDefault="00CB0533">
      <w:pPr>
        <w:autoSpaceDE w:val="0"/>
        <w:autoSpaceDN w:val="0"/>
        <w:adjustRightInd w:val="0"/>
        <w:spacing w:after="240"/>
        <w:jc w:val="left"/>
        <w:rPr>
          <w:rFonts w:ascii="Times New Roman" w:hAnsi="Times New Roman" w:cs="Times New Roman"/>
          <w:szCs w:val="24"/>
        </w:rPr>
      </w:pPr>
      <w:r w:rsidRPr="00D843B6">
        <w:rPr>
          <w:rFonts w:ascii="Times New Roman" w:hAnsi="Times New Roman" w:cs="Times New Roman"/>
          <w:i/>
          <w:szCs w:val="24"/>
        </w:rPr>
        <w:t>Český statistický úřad</w:t>
      </w:r>
      <w:r w:rsidRPr="00D843B6">
        <w:rPr>
          <w:rFonts w:ascii="Times New Roman" w:hAnsi="Times New Roman" w:cs="Times New Roman"/>
          <w:b/>
          <w:szCs w:val="24"/>
        </w:rPr>
        <w:t xml:space="preserve"> </w:t>
      </w:r>
      <w:r w:rsidRPr="00D843B6">
        <w:rPr>
          <w:rFonts w:ascii="Times New Roman" w:hAnsi="Times New Roman" w:cs="Times New Roman"/>
          <w:szCs w:val="24"/>
        </w:rPr>
        <w:t xml:space="preserve">[online]. 2013 [cit. 2014-03-05]. </w:t>
      </w:r>
      <w:r w:rsidRPr="006977E0">
        <w:rPr>
          <w:rFonts w:ascii="Times New Roman" w:hAnsi="Times New Roman" w:cs="Times New Roman"/>
          <w:szCs w:val="24"/>
        </w:rPr>
        <w:t>Rozvody podle regionů soudržnosti, krajů a okresů.</w:t>
      </w:r>
      <w:r w:rsidRPr="00D843B6">
        <w:rPr>
          <w:rFonts w:ascii="Times New Roman" w:hAnsi="Times New Roman" w:cs="Times New Roman"/>
          <w:szCs w:val="24"/>
        </w:rPr>
        <w:t xml:space="preserve"> Dostupné z WWW: &lt;</w:t>
      </w:r>
      <w:hyperlink r:id="rId9" w:history="1">
        <w:r w:rsidRPr="00D843B6">
          <w:rPr>
            <w:rStyle w:val="Hypertextovodkaz"/>
            <w:rFonts w:ascii="Times New Roman" w:hAnsi="Times New Roman" w:cs="Times New Roman"/>
            <w:szCs w:val="24"/>
          </w:rPr>
          <w:t>http://www.czso.cz/csu/2013edicniplan.nsf/t/37002FA5CA/$File/400113q351.pdf</w:t>
        </w:r>
      </w:hyperlink>
      <w:r w:rsidRPr="00D843B6">
        <w:rPr>
          <w:rFonts w:ascii="Times New Roman" w:hAnsi="Times New Roman" w:cs="Times New Roman"/>
          <w:szCs w:val="24"/>
        </w:rPr>
        <w:t>&gt;.</w:t>
      </w:r>
    </w:p>
    <w:p w:rsidR="00C72DA0" w:rsidRDefault="00CB0533">
      <w:pPr>
        <w:autoSpaceDE w:val="0"/>
        <w:autoSpaceDN w:val="0"/>
        <w:adjustRightInd w:val="0"/>
        <w:spacing w:after="240"/>
        <w:jc w:val="left"/>
        <w:rPr>
          <w:rFonts w:ascii="Times New Roman" w:hAnsi="Times New Roman" w:cs="Times New Roman"/>
          <w:szCs w:val="24"/>
        </w:rPr>
      </w:pPr>
      <w:r w:rsidRPr="00D843B6">
        <w:rPr>
          <w:rFonts w:ascii="Times New Roman" w:hAnsi="Times New Roman" w:cs="Times New Roman"/>
          <w:i/>
          <w:szCs w:val="24"/>
        </w:rPr>
        <w:t>Český statistický úřad</w:t>
      </w:r>
      <w:r>
        <w:rPr>
          <w:rFonts w:ascii="Times New Roman" w:hAnsi="Times New Roman" w:cs="Times New Roman"/>
          <w:szCs w:val="24"/>
        </w:rPr>
        <w:t xml:space="preserve"> [online]. </w:t>
      </w:r>
      <w:r w:rsidRPr="006C3BAD">
        <w:rPr>
          <w:rFonts w:ascii="Times New Roman" w:hAnsi="Times New Roman" w:cs="Times New Roman"/>
          <w:szCs w:val="24"/>
        </w:rPr>
        <w:t>2013 [</w:t>
      </w:r>
      <w:r w:rsidRPr="00D843B6">
        <w:rPr>
          <w:rFonts w:ascii="Times New Roman" w:hAnsi="Times New Roman" w:cs="Times New Roman"/>
          <w:szCs w:val="24"/>
        </w:rPr>
        <w:t>cit. 2014-03-05</w:t>
      </w:r>
      <w:r w:rsidRPr="006C3BAD">
        <w:rPr>
          <w:rFonts w:ascii="Times New Roman" w:hAnsi="Times New Roman" w:cs="Times New Roman"/>
          <w:szCs w:val="24"/>
        </w:rPr>
        <w:t xml:space="preserve">]. </w:t>
      </w:r>
      <w:r w:rsidRPr="006977E0">
        <w:rPr>
          <w:rFonts w:ascii="Times New Roman" w:hAnsi="Times New Roman" w:cs="Times New Roman"/>
          <w:szCs w:val="24"/>
        </w:rPr>
        <w:t>Sňatky podle regionů soudržnosti, krajů a okresů.</w:t>
      </w:r>
      <w:r w:rsidRPr="006C3BAD">
        <w:rPr>
          <w:rFonts w:ascii="Times New Roman" w:hAnsi="Times New Roman" w:cs="Times New Roman"/>
          <w:szCs w:val="24"/>
        </w:rPr>
        <w:t xml:space="preserve"> </w:t>
      </w:r>
      <w:r>
        <w:rPr>
          <w:rFonts w:ascii="Times New Roman" w:hAnsi="Times New Roman" w:cs="Times New Roman"/>
          <w:szCs w:val="24"/>
        </w:rPr>
        <w:t xml:space="preserve">Dostupné z WWW: </w:t>
      </w:r>
      <w:r w:rsidRPr="006C3BAD">
        <w:rPr>
          <w:rFonts w:ascii="Times New Roman" w:hAnsi="Times New Roman" w:cs="Times New Roman"/>
          <w:szCs w:val="24"/>
        </w:rPr>
        <w:t>&lt;</w:t>
      </w:r>
      <w:hyperlink r:id="rId10" w:history="1">
        <w:r w:rsidRPr="006C3BAD">
          <w:rPr>
            <w:rStyle w:val="Hypertextovodkaz"/>
            <w:rFonts w:ascii="Times New Roman" w:hAnsi="Times New Roman" w:cs="Times New Roman"/>
            <w:szCs w:val="24"/>
          </w:rPr>
          <w:t>http://www.czso.cz/csu/2013edicniplan.nsf/t/37002FA5C7/$File/400113q341.pdf</w:t>
        </w:r>
      </w:hyperlink>
      <w:r w:rsidRPr="006C3BAD">
        <w:rPr>
          <w:rFonts w:ascii="Times New Roman" w:hAnsi="Times New Roman" w:cs="Times New Roman"/>
          <w:szCs w:val="24"/>
        </w:rPr>
        <w:t>&gt;.</w:t>
      </w:r>
    </w:p>
    <w:p w:rsidR="00C72DA0" w:rsidRDefault="00CB0533">
      <w:pPr>
        <w:autoSpaceDE w:val="0"/>
        <w:autoSpaceDN w:val="0"/>
        <w:adjustRightInd w:val="0"/>
        <w:jc w:val="left"/>
        <w:rPr>
          <w:rFonts w:ascii="Times New Roman" w:hAnsi="Times New Roman" w:cs="Times New Roman"/>
          <w:szCs w:val="24"/>
        </w:rPr>
      </w:pPr>
      <w:r w:rsidRPr="00E06A4A">
        <w:rPr>
          <w:rFonts w:ascii="Times New Roman" w:eastAsia="Times New Roman" w:hAnsi="Times New Roman" w:cs="Times New Roman"/>
          <w:i/>
          <w:szCs w:val="24"/>
          <w:lang w:eastAsia="cs-CZ"/>
        </w:rPr>
        <w:t>Diecézní církevní soud brněnské diecéze</w:t>
      </w:r>
      <w:r>
        <w:rPr>
          <w:rFonts w:ascii="Times New Roman" w:eastAsia="Times New Roman" w:hAnsi="Times New Roman" w:cs="Times New Roman"/>
          <w:i/>
          <w:szCs w:val="24"/>
          <w:lang w:eastAsia="cs-CZ"/>
        </w:rPr>
        <w:t xml:space="preserve"> </w:t>
      </w:r>
      <w:r>
        <w:rPr>
          <w:rFonts w:ascii="Times New Roman" w:hAnsi="Times New Roman" w:cs="Times New Roman"/>
          <w:szCs w:val="24"/>
        </w:rPr>
        <w:t>[online].</w:t>
      </w:r>
      <w:r>
        <w:rPr>
          <w:rFonts w:ascii="Times New Roman" w:eastAsia="Times New Roman" w:hAnsi="Times New Roman" w:cs="Times New Roman"/>
          <w:szCs w:val="24"/>
          <w:lang w:eastAsia="cs-CZ"/>
        </w:rPr>
        <w:t xml:space="preserve"> Brno: 2010 [cit. 201</w:t>
      </w:r>
      <w:r w:rsidRPr="00A325D9">
        <w:rPr>
          <w:rFonts w:ascii="Times New Roman" w:eastAsia="Times New Roman" w:hAnsi="Times New Roman" w:cs="Times New Roman"/>
          <w:szCs w:val="24"/>
          <w:lang w:eastAsia="cs-CZ"/>
        </w:rPr>
        <w:t>4</w:t>
      </w:r>
      <w:r>
        <w:rPr>
          <w:rFonts w:ascii="Times New Roman" w:eastAsia="Times New Roman" w:hAnsi="Times New Roman" w:cs="Times New Roman"/>
          <w:szCs w:val="24"/>
          <w:lang w:eastAsia="cs-CZ"/>
        </w:rPr>
        <w:t>-03-14</w:t>
      </w:r>
      <w:r w:rsidRPr="00A325D9">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 xml:space="preserve"> Instrukce pro obhájce stran. Dostupné z WWW: </w:t>
      </w:r>
      <w:r w:rsidRPr="00A325D9">
        <w:rPr>
          <w:rFonts w:ascii="Times New Roman" w:eastAsia="Times New Roman" w:hAnsi="Times New Roman" w:cs="Times New Roman"/>
          <w:szCs w:val="24"/>
          <w:lang w:eastAsia="cs-CZ"/>
        </w:rPr>
        <w:t>&lt;</w:t>
      </w:r>
      <w:hyperlink r:id="rId11" w:history="1">
        <w:r w:rsidRPr="00A325D9">
          <w:rPr>
            <w:rStyle w:val="Hypertextovodkaz"/>
            <w:rFonts w:ascii="Times New Roman" w:eastAsia="Times New Roman" w:hAnsi="Times New Roman" w:cs="Times New Roman"/>
            <w:szCs w:val="24"/>
            <w:lang w:eastAsia="cs-CZ"/>
          </w:rPr>
          <w:t>http://brno.biskupstvi.cz/cirkevnisoud/files/dokumenty/Instrukce_pro_obhajce_stran.pdf</w:t>
        </w:r>
      </w:hyperlink>
      <w:r w:rsidRPr="00A325D9">
        <w:rPr>
          <w:rFonts w:ascii="Times New Roman" w:eastAsia="Times New Roman" w:hAnsi="Times New Roman" w:cs="Times New Roman"/>
          <w:szCs w:val="24"/>
          <w:lang w:eastAsia="cs-CZ"/>
        </w:rPr>
        <w:t>&gt;.</w:t>
      </w:r>
    </w:p>
    <w:p w:rsidR="00CB0533" w:rsidRDefault="00CB0533" w:rsidP="00CB0533">
      <w:pPr>
        <w:autoSpaceDE w:val="0"/>
        <w:autoSpaceDN w:val="0"/>
        <w:adjustRightInd w:val="0"/>
        <w:rPr>
          <w:rFonts w:ascii="Times New Roman" w:hAnsi="Times New Roman" w:cs="Times New Roman"/>
          <w:szCs w:val="24"/>
        </w:rPr>
      </w:pPr>
    </w:p>
    <w:p w:rsidR="00CB0533" w:rsidRPr="00CB1E2C" w:rsidRDefault="00CB0533" w:rsidP="00CB0533">
      <w:pPr>
        <w:autoSpaceDE w:val="0"/>
        <w:autoSpaceDN w:val="0"/>
        <w:adjustRightInd w:val="0"/>
        <w:rPr>
          <w:rFonts w:ascii="Times New Roman" w:hAnsi="Times New Roman" w:cs="Times New Roman"/>
          <w:szCs w:val="24"/>
        </w:rPr>
      </w:pPr>
    </w:p>
    <w:p w:rsidR="00CB0533" w:rsidRPr="00CB1E2C" w:rsidRDefault="00CB0533" w:rsidP="00CB0533">
      <w:pPr>
        <w:autoSpaceDE w:val="0"/>
        <w:autoSpaceDN w:val="0"/>
        <w:adjustRightInd w:val="0"/>
        <w:rPr>
          <w:rFonts w:ascii="Times New Roman" w:hAnsi="Times New Roman" w:cs="Times New Roman"/>
          <w:b/>
          <w:i/>
          <w:iCs/>
          <w:szCs w:val="24"/>
        </w:rPr>
      </w:pPr>
    </w:p>
    <w:p w:rsidR="00467335" w:rsidRDefault="00467335" w:rsidP="00792C0F">
      <w:pPr>
        <w:autoSpaceDE w:val="0"/>
        <w:autoSpaceDN w:val="0"/>
        <w:adjustRightInd w:val="0"/>
        <w:ind w:firstLine="360"/>
        <w:rPr>
          <w:rFonts w:ascii="Times New Roman" w:eastAsia="Times New Roman" w:hAnsi="Times New Roman" w:cs="Times New Roman"/>
          <w:szCs w:val="24"/>
          <w:lang w:eastAsia="cs-CZ"/>
        </w:rPr>
      </w:pPr>
    </w:p>
    <w:p w:rsidR="00467335" w:rsidRDefault="00467335">
      <w:pPr>
        <w:spacing w:after="200" w:line="276" w:lineRule="auto"/>
        <w:jc w:val="left"/>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br w:type="page"/>
      </w:r>
    </w:p>
    <w:p w:rsidR="00BD7A2B" w:rsidRDefault="00BD7A2B" w:rsidP="00E56B83">
      <w:pPr>
        <w:pStyle w:val="Nadpisek1"/>
        <w:rPr>
          <w:rFonts w:eastAsia="Times New Roman"/>
          <w:lang w:eastAsia="cs-CZ"/>
        </w:rPr>
      </w:pPr>
      <w:bookmarkStart w:id="33" w:name="_Toc383469288"/>
      <w:r>
        <w:rPr>
          <w:rFonts w:eastAsia="Times New Roman"/>
          <w:lang w:eastAsia="cs-CZ"/>
        </w:rPr>
        <w:lastRenderedPageBreak/>
        <w:t>Shrnutí</w:t>
      </w:r>
      <w:bookmarkEnd w:id="33"/>
    </w:p>
    <w:p w:rsidR="00BD7A2B" w:rsidRDefault="00BD7A2B" w:rsidP="00BD7A2B">
      <w:pPr>
        <w:rPr>
          <w:rFonts w:ascii="Times New Roman" w:hAnsi="Times New Roman" w:cs="Times New Roman"/>
          <w:szCs w:val="24"/>
        </w:rPr>
      </w:pPr>
      <w:r>
        <w:rPr>
          <w:lang w:eastAsia="cs-CZ"/>
        </w:rPr>
        <w:tab/>
        <w:t xml:space="preserve">Předkládaná práce na téma </w:t>
      </w:r>
      <w:r w:rsidRPr="0032431C">
        <w:rPr>
          <w:i/>
          <w:lang w:eastAsia="cs-CZ"/>
        </w:rPr>
        <w:t>„</w:t>
      </w:r>
      <w:r w:rsidRPr="0032431C">
        <w:rPr>
          <w:rFonts w:ascii="Times New Roman" w:hAnsi="Times New Roman" w:cs="Times New Roman"/>
          <w:i/>
          <w:szCs w:val="24"/>
        </w:rPr>
        <w:t>Možnosti rozvázání manželství podle kanonického práva a jejich srovnání s rozvodem podle českého práva“</w:t>
      </w:r>
      <w:r>
        <w:rPr>
          <w:rFonts w:ascii="Times New Roman" w:hAnsi="Times New Roman" w:cs="Times New Roman"/>
          <w:szCs w:val="24"/>
        </w:rPr>
        <w:t xml:space="preserve"> si klade za cíl porovnat jednotlivé instituty zániku manželství upravené podle kanonického práva s nejběžnějším institutem zániku manželství podle sekulárního práva, tedy rozvodem. V případě kanonické právní úpravy se práce zaměřuje především na právo </w:t>
      </w:r>
      <w:r w:rsidR="0045142E">
        <w:rPr>
          <w:rFonts w:ascii="Times New Roman" w:hAnsi="Times New Roman" w:cs="Times New Roman"/>
          <w:szCs w:val="24"/>
        </w:rPr>
        <w:t>k</w:t>
      </w:r>
      <w:r w:rsidR="00F43DF5">
        <w:rPr>
          <w:rFonts w:ascii="Times New Roman" w:hAnsi="Times New Roman" w:cs="Times New Roman"/>
          <w:szCs w:val="24"/>
        </w:rPr>
        <w:t xml:space="preserve">atolické </w:t>
      </w:r>
      <w:r>
        <w:rPr>
          <w:rFonts w:ascii="Times New Roman" w:hAnsi="Times New Roman" w:cs="Times New Roman"/>
          <w:szCs w:val="24"/>
        </w:rPr>
        <w:t xml:space="preserve">latinské církve, která je </w:t>
      </w:r>
      <w:r w:rsidR="0045142E">
        <w:rPr>
          <w:rFonts w:ascii="Times New Roman" w:hAnsi="Times New Roman" w:cs="Times New Roman"/>
          <w:szCs w:val="24"/>
        </w:rPr>
        <w:t>u nás</w:t>
      </w:r>
      <w:r>
        <w:rPr>
          <w:rFonts w:ascii="Times New Roman" w:hAnsi="Times New Roman" w:cs="Times New Roman"/>
          <w:szCs w:val="24"/>
        </w:rPr>
        <w:t xml:space="preserve"> nejrozšířenější církví.</w:t>
      </w:r>
    </w:p>
    <w:p w:rsidR="00BD7A2B" w:rsidRDefault="00BD7A2B" w:rsidP="00BD7A2B">
      <w:pPr>
        <w:rPr>
          <w:rFonts w:ascii="Times New Roman" w:hAnsi="Times New Roman" w:cs="Times New Roman"/>
          <w:szCs w:val="24"/>
        </w:rPr>
      </w:pPr>
      <w:r>
        <w:rPr>
          <w:rFonts w:ascii="Times New Roman" w:hAnsi="Times New Roman" w:cs="Times New Roman"/>
          <w:szCs w:val="24"/>
        </w:rPr>
        <w:tab/>
        <w:t xml:space="preserve">Většina manželství se uzavírá ideálně na celý život. Ovšem ne vždy je tento ideál možné dodržet a je potřeba, aby existovala možnost, jak </w:t>
      </w:r>
      <w:r w:rsidR="00CB6B17">
        <w:rPr>
          <w:rFonts w:ascii="Times New Roman" w:hAnsi="Times New Roman" w:cs="Times New Roman"/>
          <w:szCs w:val="24"/>
        </w:rPr>
        <w:t>manželství rozloučit. Pohled na </w:t>
      </w:r>
      <w:r>
        <w:rPr>
          <w:rFonts w:ascii="Times New Roman" w:hAnsi="Times New Roman" w:cs="Times New Roman"/>
          <w:szCs w:val="24"/>
        </w:rPr>
        <w:t>manželství v jednotlivých právních úpravách je poněkud odlišný a v jisté míře specifický, ačkoli sekulární právní úprava z té kanonické vychází. Sekulární právo umožňuje rozvázání manželství za života manželů nejběžnějším způsobem, a to rozvodem. Rozvod není v dnešní době ničím neobvyklým a rozvázat manželství rozvodem lze téměř každé platně uzavřené manželství podle sekulárního práva. Jinak tomu je v případě kanonické úpravy, která v manželství spatřuje jistou jednotu a nerozlučitelnost a</w:t>
      </w:r>
      <w:r w:rsidR="00CB6B17">
        <w:rPr>
          <w:rFonts w:ascii="Times New Roman" w:hAnsi="Times New Roman" w:cs="Times New Roman"/>
          <w:szCs w:val="24"/>
        </w:rPr>
        <w:t xml:space="preserve"> z logiky věci tedy rozvod jako </w:t>
      </w:r>
      <w:r>
        <w:rPr>
          <w:rFonts w:ascii="Times New Roman" w:hAnsi="Times New Roman" w:cs="Times New Roman"/>
          <w:szCs w:val="24"/>
        </w:rPr>
        <w:t>možnost rozvázání platně uzavřeného manželství neuznává. Rozloučit platně uzavřené manželství z hlediska kanonického práva je situací spíše výjim</w:t>
      </w:r>
      <w:r w:rsidR="002B16BB">
        <w:rPr>
          <w:rFonts w:ascii="Times New Roman" w:hAnsi="Times New Roman" w:cs="Times New Roman"/>
          <w:szCs w:val="24"/>
        </w:rPr>
        <w:t>ečnou a zejména</w:t>
      </w:r>
      <w:r>
        <w:rPr>
          <w:rFonts w:ascii="Times New Roman" w:hAnsi="Times New Roman" w:cs="Times New Roman"/>
          <w:szCs w:val="24"/>
        </w:rPr>
        <w:t xml:space="preserve"> je potřeba splnit specifické podmínky, které církev požaduje. Na co ale nahlíží obě právní úpravy téměř totožně je institut zániku manželství smrtí nebo prohlášením</w:t>
      </w:r>
      <w:r w:rsidR="00CB6B17">
        <w:rPr>
          <w:rFonts w:ascii="Times New Roman" w:hAnsi="Times New Roman" w:cs="Times New Roman"/>
          <w:szCs w:val="24"/>
        </w:rPr>
        <w:t xml:space="preserve"> manžela za mrtvého, o nichž je </w:t>
      </w:r>
      <w:r>
        <w:rPr>
          <w:rFonts w:ascii="Times New Roman" w:hAnsi="Times New Roman" w:cs="Times New Roman"/>
          <w:szCs w:val="24"/>
        </w:rPr>
        <w:t xml:space="preserve">v práci taktéž pojednáno. </w:t>
      </w:r>
    </w:p>
    <w:p w:rsidR="00BD7A2B" w:rsidRDefault="00BD7A2B" w:rsidP="00BD7A2B">
      <w:pPr>
        <w:rPr>
          <w:rFonts w:ascii="Times New Roman" w:hAnsi="Times New Roman" w:cs="Times New Roman"/>
          <w:szCs w:val="24"/>
        </w:rPr>
      </w:pPr>
      <w:r>
        <w:rPr>
          <w:rFonts w:ascii="Times New Roman" w:hAnsi="Times New Roman" w:cs="Times New Roman"/>
          <w:szCs w:val="24"/>
        </w:rPr>
        <w:tab/>
        <w:t xml:space="preserve">Práce je členěna do pěti kapitol. </w:t>
      </w:r>
      <w:r w:rsidRPr="002F4ED4">
        <w:rPr>
          <w:rFonts w:ascii="Times New Roman" w:hAnsi="Times New Roman" w:cs="Times New Roman"/>
          <w:szCs w:val="24"/>
          <w:u w:val="single"/>
        </w:rPr>
        <w:t>První kapitola</w:t>
      </w:r>
      <w:r>
        <w:rPr>
          <w:rFonts w:ascii="Times New Roman" w:hAnsi="Times New Roman" w:cs="Times New Roman"/>
          <w:szCs w:val="24"/>
        </w:rPr>
        <w:t xml:space="preserve"> je</w:t>
      </w:r>
      <w:r w:rsidR="00CB6B17">
        <w:rPr>
          <w:rFonts w:ascii="Times New Roman" w:hAnsi="Times New Roman" w:cs="Times New Roman"/>
          <w:szCs w:val="24"/>
        </w:rPr>
        <w:t xml:space="preserve"> věnována pojetí manželství jak </w:t>
      </w:r>
      <w:r>
        <w:rPr>
          <w:rFonts w:ascii="Times New Roman" w:hAnsi="Times New Roman" w:cs="Times New Roman"/>
          <w:szCs w:val="24"/>
        </w:rPr>
        <w:t xml:space="preserve">v sekulárním právu, tak v právu kanonickém. </w:t>
      </w:r>
      <w:r w:rsidRPr="00357A7D">
        <w:rPr>
          <w:rFonts w:ascii="Times New Roman" w:hAnsi="Times New Roman" w:cs="Times New Roman"/>
          <w:szCs w:val="24"/>
          <w:u w:val="single"/>
        </w:rPr>
        <w:t>Druhá kapitola</w:t>
      </w:r>
      <w:r>
        <w:rPr>
          <w:rFonts w:ascii="Times New Roman" w:hAnsi="Times New Roman" w:cs="Times New Roman"/>
          <w:szCs w:val="24"/>
        </w:rPr>
        <w:t xml:space="preserve"> pojednává o obecném zániku manželství v sekulární právní úpravě. </w:t>
      </w:r>
      <w:r w:rsidRPr="00357A7D">
        <w:rPr>
          <w:rFonts w:ascii="Times New Roman" w:hAnsi="Times New Roman" w:cs="Times New Roman"/>
          <w:szCs w:val="24"/>
          <w:u w:val="single"/>
        </w:rPr>
        <w:t>Třetí kapitola</w:t>
      </w:r>
      <w:r>
        <w:rPr>
          <w:rFonts w:ascii="Times New Roman" w:hAnsi="Times New Roman" w:cs="Times New Roman"/>
          <w:szCs w:val="24"/>
        </w:rPr>
        <w:t xml:space="preserve"> je speciálně věnována zrušení manželství rozvodem. V této kapitole je pojednáno o základních variantách rozvodu a o rozvodovém řízení. </w:t>
      </w:r>
      <w:r w:rsidRPr="00357A7D">
        <w:rPr>
          <w:rFonts w:ascii="Times New Roman" w:hAnsi="Times New Roman" w:cs="Times New Roman"/>
          <w:szCs w:val="24"/>
          <w:u w:val="single"/>
        </w:rPr>
        <w:t>Čtvrtá kapitola</w:t>
      </w:r>
      <w:r>
        <w:rPr>
          <w:rFonts w:ascii="Times New Roman" w:hAnsi="Times New Roman" w:cs="Times New Roman"/>
          <w:szCs w:val="24"/>
        </w:rPr>
        <w:t xml:space="preserve"> je věnována zániku manželství podle k</w:t>
      </w:r>
      <w:r w:rsidR="00CB6B17">
        <w:rPr>
          <w:rFonts w:ascii="Times New Roman" w:hAnsi="Times New Roman" w:cs="Times New Roman"/>
          <w:szCs w:val="24"/>
        </w:rPr>
        <w:t>anonického práva a upravuje jak </w:t>
      </w:r>
      <w:r>
        <w:rPr>
          <w:rFonts w:ascii="Times New Roman" w:hAnsi="Times New Roman" w:cs="Times New Roman"/>
          <w:szCs w:val="24"/>
        </w:rPr>
        <w:t xml:space="preserve">přirozený zánik manželství, tak pět specifických možností rozvázání manželství, které kanonické právo připouští. Poslední </w:t>
      </w:r>
      <w:r w:rsidRPr="00357A7D">
        <w:rPr>
          <w:rFonts w:ascii="Times New Roman" w:hAnsi="Times New Roman" w:cs="Times New Roman"/>
          <w:szCs w:val="24"/>
          <w:u w:val="single"/>
        </w:rPr>
        <w:t>pátá kapitola</w:t>
      </w:r>
      <w:r>
        <w:rPr>
          <w:rFonts w:ascii="Times New Roman" w:hAnsi="Times New Roman" w:cs="Times New Roman"/>
          <w:szCs w:val="24"/>
        </w:rPr>
        <w:t xml:space="preserve"> je klíčová, neboť se věnuje hlavnímu účelu práce, tedy komparaci zániků manželství podle obou právních</w:t>
      </w:r>
      <w:r w:rsidR="00CB6B17">
        <w:rPr>
          <w:rFonts w:ascii="Times New Roman" w:hAnsi="Times New Roman" w:cs="Times New Roman"/>
          <w:szCs w:val="24"/>
        </w:rPr>
        <w:t xml:space="preserve"> úprav, z níž nejdůležitější je </w:t>
      </w:r>
      <w:r>
        <w:rPr>
          <w:rFonts w:ascii="Times New Roman" w:hAnsi="Times New Roman" w:cs="Times New Roman"/>
          <w:szCs w:val="24"/>
        </w:rPr>
        <w:t>komparace zániků manželství, možných a uskutečnitelných za života manželů. Tato kapitola je shrnutím celé práce a zdůrazněním podobností, specifik a v neposlední řadě odlišností obou právních úprav. Pro práci byla zvolena metoda komparace, která nejlépe umožňuje dosáhnout sledovaného cíle.</w:t>
      </w:r>
    </w:p>
    <w:p w:rsidR="00BD7A2B" w:rsidRPr="00280A74" w:rsidRDefault="00BD7A2B" w:rsidP="00E56B83">
      <w:pPr>
        <w:pStyle w:val="Nadpisek1"/>
        <w:rPr>
          <w:sz w:val="24"/>
        </w:rPr>
      </w:pPr>
      <w:r>
        <w:br w:type="page"/>
      </w:r>
      <w:bookmarkStart w:id="34" w:name="_Toc383469289"/>
      <w:proofErr w:type="spellStart"/>
      <w:r w:rsidRPr="003C7908">
        <w:rPr>
          <w:szCs w:val="32"/>
        </w:rPr>
        <w:lastRenderedPageBreak/>
        <w:t>Summary</w:t>
      </w:r>
      <w:bookmarkEnd w:id="34"/>
      <w:proofErr w:type="spellEnd"/>
    </w:p>
    <w:p w:rsidR="005A7965" w:rsidRPr="00280A74" w:rsidRDefault="005B2159" w:rsidP="00F327EE">
      <w:pPr>
        <w:ind w:firstLine="708"/>
        <w:rPr>
          <w:rFonts w:eastAsia="Times New Roman" w:cstheme="minorHAnsi"/>
          <w:szCs w:val="24"/>
          <w:lang w:eastAsia="cs-CZ"/>
        </w:rPr>
      </w:pPr>
      <w:proofErr w:type="spellStart"/>
      <w:r w:rsidRPr="005B2159">
        <w:rPr>
          <w:rFonts w:eastAsia="Times New Roman" w:cstheme="minorHAnsi"/>
          <w:szCs w:val="24"/>
          <w:lang w:eastAsia="cs-CZ"/>
        </w:rPr>
        <w:t>The</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aim</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of</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this</w:t>
      </w:r>
      <w:proofErr w:type="spellEnd"/>
      <w:r w:rsidRPr="005B2159">
        <w:rPr>
          <w:rFonts w:eastAsia="Times New Roman" w:cstheme="minorHAnsi"/>
          <w:szCs w:val="24"/>
          <w:lang w:eastAsia="cs-CZ"/>
        </w:rPr>
        <w:t xml:space="preserve"> thesis </w:t>
      </w:r>
      <w:r w:rsidRPr="005B2159">
        <w:rPr>
          <w:rFonts w:eastAsia="Times New Roman" w:cstheme="minorHAnsi"/>
          <w:i/>
          <w:szCs w:val="24"/>
          <w:lang w:eastAsia="cs-CZ"/>
        </w:rPr>
        <w:t>"</w:t>
      </w:r>
      <w:proofErr w:type="spellStart"/>
      <w:r w:rsidRPr="005B2159">
        <w:rPr>
          <w:rFonts w:eastAsia="Times New Roman" w:cstheme="minorHAnsi"/>
          <w:i/>
          <w:szCs w:val="24"/>
          <w:lang w:eastAsia="cs-CZ"/>
        </w:rPr>
        <w:t>The</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options</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of</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annulling</w:t>
      </w:r>
      <w:proofErr w:type="spellEnd"/>
      <w:r w:rsidRPr="005B2159">
        <w:rPr>
          <w:rFonts w:eastAsia="Times New Roman" w:cstheme="minorHAnsi"/>
          <w:i/>
          <w:szCs w:val="24"/>
          <w:lang w:eastAsia="cs-CZ"/>
        </w:rPr>
        <w:t xml:space="preserve"> a </w:t>
      </w:r>
      <w:proofErr w:type="spellStart"/>
      <w:r w:rsidRPr="005B2159">
        <w:rPr>
          <w:rFonts w:eastAsia="Times New Roman" w:cstheme="minorHAnsi"/>
          <w:i/>
          <w:szCs w:val="24"/>
          <w:lang w:eastAsia="cs-CZ"/>
        </w:rPr>
        <w:t>marriage</w:t>
      </w:r>
      <w:proofErr w:type="spellEnd"/>
      <w:r w:rsidRPr="005B2159">
        <w:rPr>
          <w:rFonts w:eastAsia="Times New Roman" w:cstheme="minorHAnsi"/>
          <w:i/>
          <w:szCs w:val="24"/>
          <w:lang w:eastAsia="cs-CZ"/>
        </w:rPr>
        <w:t xml:space="preserve"> </w:t>
      </w:r>
      <w:proofErr w:type="spellStart"/>
      <w:r w:rsidR="00E56B83" w:rsidRPr="00280A74">
        <w:rPr>
          <w:rFonts w:eastAsia="Times New Roman" w:cstheme="minorHAnsi"/>
          <w:i/>
          <w:szCs w:val="24"/>
          <w:lang w:eastAsia="cs-CZ"/>
        </w:rPr>
        <w:t>according</w:t>
      </w:r>
      <w:proofErr w:type="spellEnd"/>
      <w:r w:rsidR="00E56B83" w:rsidRPr="00280A74">
        <w:rPr>
          <w:rFonts w:eastAsia="Times New Roman" w:cstheme="minorHAnsi"/>
          <w:i/>
          <w:szCs w:val="24"/>
          <w:lang w:eastAsia="cs-CZ"/>
        </w:rPr>
        <w:t xml:space="preserve"> to </w:t>
      </w:r>
      <w:proofErr w:type="spellStart"/>
      <w:r w:rsidR="00E56B83" w:rsidRPr="00280A74">
        <w:rPr>
          <w:rFonts w:eastAsia="Times New Roman" w:cstheme="minorHAnsi"/>
          <w:i/>
          <w:szCs w:val="24"/>
          <w:lang w:eastAsia="cs-CZ"/>
        </w:rPr>
        <w:t>the</w:t>
      </w:r>
      <w:proofErr w:type="spellEnd"/>
      <w:r w:rsidR="00E56B83" w:rsidRPr="00280A74">
        <w:rPr>
          <w:rFonts w:eastAsia="Times New Roman" w:cstheme="minorHAnsi"/>
          <w:i/>
          <w:szCs w:val="24"/>
          <w:lang w:eastAsia="cs-CZ"/>
        </w:rPr>
        <w:t xml:space="preserve"> </w:t>
      </w:r>
      <w:proofErr w:type="spellStart"/>
      <w:r w:rsidR="00E56B83" w:rsidRPr="00280A74">
        <w:rPr>
          <w:rFonts w:eastAsia="Times New Roman" w:cstheme="minorHAnsi"/>
          <w:i/>
          <w:szCs w:val="24"/>
          <w:lang w:eastAsia="cs-CZ"/>
        </w:rPr>
        <w:t>c</w:t>
      </w:r>
      <w:r w:rsidRPr="005B2159">
        <w:rPr>
          <w:rFonts w:eastAsia="Times New Roman" w:cstheme="minorHAnsi"/>
          <w:i/>
          <w:szCs w:val="24"/>
          <w:lang w:eastAsia="cs-CZ"/>
        </w:rPr>
        <w:t>anon</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law</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and</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the</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comparison</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with</w:t>
      </w:r>
      <w:proofErr w:type="spellEnd"/>
      <w:r w:rsidRPr="005B2159">
        <w:rPr>
          <w:rFonts w:eastAsia="Times New Roman" w:cstheme="minorHAnsi"/>
          <w:i/>
          <w:szCs w:val="24"/>
          <w:lang w:eastAsia="cs-CZ"/>
        </w:rPr>
        <w:t xml:space="preserve"> a </w:t>
      </w:r>
      <w:proofErr w:type="spellStart"/>
      <w:r w:rsidRPr="005B2159">
        <w:rPr>
          <w:rFonts w:eastAsia="Times New Roman" w:cstheme="minorHAnsi"/>
          <w:i/>
          <w:szCs w:val="24"/>
          <w:lang w:eastAsia="cs-CZ"/>
        </w:rPr>
        <w:t>divorce</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according</w:t>
      </w:r>
      <w:proofErr w:type="spellEnd"/>
      <w:r w:rsidRPr="005B2159">
        <w:rPr>
          <w:rFonts w:eastAsia="Times New Roman" w:cstheme="minorHAnsi"/>
          <w:i/>
          <w:szCs w:val="24"/>
          <w:lang w:eastAsia="cs-CZ"/>
        </w:rPr>
        <w:t xml:space="preserve"> to </w:t>
      </w:r>
      <w:proofErr w:type="spellStart"/>
      <w:r w:rsidRPr="005B2159">
        <w:rPr>
          <w:rFonts w:eastAsia="Times New Roman" w:cstheme="minorHAnsi"/>
          <w:i/>
          <w:szCs w:val="24"/>
          <w:lang w:eastAsia="cs-CZ"/>
        </w:rPr>
        <w:t>Czech</w:t>
      </w:r>
      <w:proofErr w:type="spellEnd"/>
      <w:r w:rsidRPr="005B2159">
        <w:rPr>
          <w:rFonts w:eastAsia="Times New Roman" w:cstheme="minorHAnsi"/>
          <w:i/>
          <w:szCs w:val="24"/>
          <w:lang w:eastAsia="cs-CZ"/>
        </w:rPr>
        <w:t xml:space="preserve"> </w:t>
      </w:r>
      <w:proofErr w:type="spellStart"/>
      <w:r w:rsidRPr="005B2159">
        <w:rPr>
          <w:rFonts w:eastAsia="Times New Roman" w:cstheme="minorHAnsi"/>
          <w:i/>
          <w:szCs w:val="24"/>
          <w:lang w:eastAsia="cs-CZ"/>
        </w:rPr>
        <w:t>law</w:t>
      </w:r>
      <w:proofErr w:type="spellEnd"/>
      <w:r w:rsidRPr="005B2159">
        <w:rPr>
          <w:rFonts w:eastAsia="Times New Roman" w:cstheme="minorHAnsi"/>
          <w:i/>
          <w:szCs w:val="24"/>
          <w:lang w:eastAsia="cs-CZ"/>
        </w:rPr>
        <w:t xml:space="preserve">" </w:t>
      </w:r>
      <w:proofErr w:type="spellStart"/>
      <w:r w:rsidR="00E56B83" w:rsidRPr="00280A74">
        <w:rPr>
          <w:rFonts w:eastAsia="Times New Roman" w:cstheme="minorHAnsi"/>
          <w:szCs w:val="24"/>
          <w:lang w:eastAsia="cs-CZ"/>
        </w:rPr>
        <w:t>is</w:t>
      </w:r>
      <w:proofErr w:type="spellEnd"/>
      <w:r w:rsidR="00E56B83" w:rsidRPr="00280A74">
        <w:rPr>
          <w:rFonts w:eastAsia="Times New Roman" w:cstheme="minorHAnsi"/>
          <w:szCs w:val="24"/>
          <w:lang w:eastAsia="cs-CZ"/>
        </w:rPr>
        <w:t xml:space="preserve"> t</w:t>
      </w:r>
      <w:r w:rsidRPr="005B2159">
        <w:rPr>
          <w:rFonts w:eastAsia="Times New Roman" w:cstheme="minorHAnsi"/>
          <w:szCs w:val="24"/>
          <w:lang w:eastAsia="cs-CZ"/>
        </w:rPr>
        <w:t xml:space="preserve">o </w:t>
      </w:r>
      <w:proofErr w:type="spellStart"/>
      <w:r w:rsidRPr="005B2159">
        <w:rPr>
          <w:rFonts w:eastAsia="Times New Roman" w:cstheme="minorHAnsi"/>
          <w:szCs w:val="24"/>
          <w:lang w:eastAsia="cs-CZ"/>
        </w:rPr>
        <w:t>compare</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the</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various</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institutes</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of</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dissolutio</w:t>
      </w:r>
      <w:r w:rsidR="00E56B83" w:rsidRPr="00280A74">
        <w:rPr>
          <w:rFonts w:eastAsia="Times New Roman" w:cstheme="minorHAnsi"/>
          <w:szCs w:val="24"/>
          <w:lang w:eastAsia="cs-CZ"/>
        </w:rPr>
        <w:t>n</w:t>
      </w:r>
      <w:proofErr w:type="spellEnd"/>
      <w:r w:rsidR="00E56B83" w:rsidRPr="00280A74">
        <w:rPr>
          <w:rFonts w:eastAsia="Times New Roman" w:cstheme="minorHAnsi"/>
          <w:szCs w:val="24"/>
          <w:lang w:eastAsia="cs-CZ"/>
        </w:rPr>
        <w:t xml:space="preserve"> </w:t>
      </w:r>
      <w:proofErr w:type="spellStart"/>
      <w:r w:rsidR="00E56B83" w:rsidRPr="00280A74">
        <w:rPr>
          <w:rFonts w:eastAsia="Times New Roman" w:cstheme="minorHAnsi"/>
          <w:szCs w:val="24"/>
          <w:lang w:eastAsia="cs-CZ"/>
        </w:rPr>
        <w:t>of</w:t>
      </w:r>
      <w:proofErr w:type="spellEnd"/>
      <w:r w:rsidR="00E56B83" w:rsidRPr="00280A74">
        <w:rPr>
          <w:rFonts w:eastAsia="Times New Roman" w:cstheme="minorHAnsi"/>
          <w:szCs w:val="24"/>
          <w:lang w:eastAsia="cs-CZ"/>
        </w:rPr>
        <w:t xml:space="preserve"> </w:t>
      </w:r>
      <w:proofErr w:type="spellStart"/>
      <w:r w:rsidR="00E56B83" w:rsidRPr="00280A74">
        <w:rPr>
          <w:rFonts w:eastAsia="Times New Roman" w:cstheme="minorHAnsi"/>
          <w:szCs w:val="24"/>
          <w:lang w:eastAsia="cs-CZ"/>
        </w:rPr>
        <w:t>marriage</w:t>
      </w:r>
      <w:proofErr w:type="spellEnd"/>
      <w:r w:rsidR="00E56B83" w:rsidRPr="00280A74">
        <w:rPr>
          <w:rFonts w:eastAsia="Times New Roman" w:cstheme="minorHAnsi"/>
          <w:szCs w:val="24"/>
          <w:lang w:eastAsia="cs-CZ"/>
        </w:rPr>
        <w:t xml:space="preserve"> </w:t>
      </w:r>
      <w:proofErr w:type="spellStart"/>
      <w:r w:rsidR="00E56B83" w:rsidRPr="00280A74">
        <w:rPr>
          <w:rFonts w:eastAsia="Times New Roman" w:cstheme="minorHAnsi"/>
          <w:szCs w:val="24"/>
          <w:lang w:eastAsia="cs-CZ"/>
        </w:rPr>
        <w:t>according</w:t>
      </w:r>
      <w:proofErr w:type="spellEnd"/>
      <w:r w:rsidR="00E56B83" w:rsidRPr="00280A74">
        <w:rPr>
          <w:rFonts w:eastAsia="Times New Roman" w:cstheme="minorHAnsi"/>
          <w:szCs w:val="24"/>
          <w:lang w:eastAsia="cs-CZ"/>
        </w:rPr>
        <w:t xml:space="preserve"> to </w:t>
      </w:r>
      <w:proofErr w:type="spellStart"/>
      <w:r w:rsidR="00E56B83" w:rsidRPr="00280A74">
        <w:rPr>
          <w:rFonts w:eastAsia="Times New Roman" w:cstheme="minorHAnsi"/>
          <w:szCs w:val="24"/>
          <w:lang w:eastAsia="cs-CZ"/>
        </w:rPr>
        <w:t>the</w:t>
      </w:r>
      <w:proofErr w:type="spellEnd"/>
      <w:r w:rsidR="00E56B83" w:rsidRPr="00280A74">
        <w:rPr>
          <w:rFonts w:eastAsia="Times New Roman" w:cstheme="minorHAnsi"/>
          <w:szCs w:val="24"/>
          <w:lang w:eastAsia="cs-CZ"/>
        </w:rPr>
        <w:t xml:space="preserve"> </w:t>
      </w:r>
      <w:proofErr w:type="spellStart"/>
      <w:r w:rsidR="00E56B83" w:rsidRPr="00280A74">
        <w:rPr>
          <w:rFonts w:eastAsia="Times New Roman" w:cstheme="minorHAnsi"/>
          <w:szCs w:val="24"/>
          <w:lang w:eastAsia="cs-CZ"/>
        </w:rPr>
        <w:t>canon</w:t>
      </w:r>
      <w:proofErr w:type="spellEnd"/>
      <w:r w:rsidR="00E56B83" w:rsidRPr="00280A74">
        <w:rPr>
          <w:rFonts w:eastAsia="Times New Roman" w:cstheme="minorHAnsi"/>
          <w:szCs w:val="24"/>
          <w:lang w:eastAsia="cs-CZ"/>
        </w:rPr>
        <w:t xml:space="preserve"> </w:t>
      </w:r>
      <w:proofErr w:type="spellStart"/>
      <w:r w:rsidR="00E56B83" w:rsidRPr="00280A74">
        <w:rPr>
          <w:rFonts w:eastAsia="Times New Roman" w:cstheme="minorHAnsi"/>
          <w:szCs w:val="24"/>
          <w:lang w:eastAsia="cs-CZ"/>
        </w:rPr>
        <w:t>l</w:t>
      </w:r>
      <w:r w:rsidR="002F1D0A" w:rsidRPr="00280A74">
        <w:rPr>
          <w:rFonts w:eastAsia="Times New Roman" w:cstheme="minorHAnsi"/>
          <w:szCs w:val="24"/>
          <w:lang w:eastAsia="cs-CZ"/>
        </w:rPr>
        <w:t>aw</w:t>
      </w:r>
      <w:proofErr w:type="spellEnd"/>
      <w:r w:rsidR="002F1D0A" w:rsidRPr="00280A74">
        <w:rPr>
          <w:rFonts w:eastAsia="Times New Roman" w:cstheme="minorHAnsi"/>
          <w:szCs w:val="24"/>
          <w:lang w:eastAsia="cs-CZ"/>
        </w:rPr>
        <w:t xml:space="preserve"> </w:t>
      </w:r>
      <w:proofErr w:type="spellStart"/>
      <w:r w:rsidR="002F1D0A" w:rsidRPr="00280A74">
        <w:rPr>
          <w:rFonts w:eastAsia="Times New Roman" w:cstheme="minorHAnsi"/>
          <w:szCs w:val="24"/>
          <w:lang w:eastAsia="cs-CZ"/>
        </w:rPr>
        <w:t>with</w:t>
      </w:r>
      <w:proofErr w:type="spellEnd"/>
      <w:r w:rsidR="002F1D0A" w:rsidRPr="00280A74">
        <w:rPr>
          <w:rFonts w:eastAsia="Times New Roman" w:cstheme="minorHAnsi"/>
          <w:szCs w:val="24"/>
          <w:lang w:eastAsia="cs-CZ"/>
        </w:rPr>
        <w:t xml:space="preserve"> </w:t>
      </w:r>
      <w:proofErr w:type="spellStart"/>
      <w:r w:rsidR="002F1D0A" w:rsidRPr="00280A74">
        <w:rPr>
          <w:rFonts w:eastAsia="Times New Roman" w:cstheme="minorHAnsi"/>
          <w:szCs w:val="24"/>
          <w:lang w:eastAsia="cs-CZ"/>
        </w:rPr>
        <w:t>the</w:t>
      </w:r>
      <w:proofErr w:type="spellEnd"/>
      <w:r w:rsidR="002F1D0A" w:rsidRPr="00280A74">
        <w:rPr>
          <w:rFonts w:eastAsia="Times New Roman" w:cstheme="minorHAnsi"/>
          <w:szCs w:val="24"/>
          <w:lang w:eastAsia="cs-CZ"/>
        </w:rPr>
        <w:t xml:space="preserve"> most </w:t>
      </w:r>
      <w:proofErr w:type="spellStart"/>
      <w:r w:rsidR="002F1D0A" w:rsidRPr="00280A74">
        <w:rPr>
          <w:rFonts w:eastAsia="Times New Roman" w:cstheme="minorHAnsi"/>
          <w:szCs w:val="24"/>
          <w:lang w:eastAsia="cs-CZ"/>
        </w:rPr>
        <w:t>common</w:t>
      </w:r>
      <w:proofErr w:type="spellEnd"/>
      <w:r w:rsidR="002F1D0A" w:rsidRPr="00280A74">
        <w:rPr>
          <w:rFonts w:eastAsia="Times New Roman" w:cstheme="minorHAnsi"/>
          <w:szCs w:val="24"/>
          <w:lang w:eastAsia="cs-CZ"/>
        </w:rPr>
        <w:t xml:space="preserve"> </w:t>
      </w:r>
      <w:proofErr w:type="spellStart"/>
      <w:r w:rsidR="002F1D0A" w:rsidRPr="00280A74">
        <w:rPr>
          <w:rFonts w:eastAsia="Times New Roman" w:cstheme="minorHAnsi"/>
          <w:szCs w:val="24"/>
          <w:lang w:eastAsia="cs-CZ"/>
        </w:rPr>
        <w:t>s</w:t>
      </w:r>
      <w:r w:rsidRPr="005B2159">
        <w:rPr>
          <w:rFonts w:eastAsia="Times New Roman" w:cstheme="minorHAnsi"/>
          <w:szCs w:val="24"/>
          <w:lang w:eastAsia="cs-CZ"/>
        </w:rPr>
        <w:t>ecular</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law</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dissolution</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of</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marriage</w:t>
      </w:r>
      <w:proofErr w:type="spellEnd"/>
      <w:r w:rsidRPr="005B2159">
        <w:rPr>
          <w:rFonts w:eastAsia="Times New Roman" w:cstheme="minorHAnsi"/>
          <w:szCs w:val="24"/>
          <w:lang w:eastAsia="cs-CZ"/>
        </w:rPr>
        <w:t xml:space="preserve">, a </w:t>
      </w:r>
      <w:proofErr w:type="spellStart"/>
      <w:r w:rsidRPr="005B2159">
        <w:rPr>
          <w:rFonts w:eastAsia="Times New Roman" w:cstheme="minorHAnsi"/>
          <w:szCs w:val="24"/>
          <w:lang w:eastAsia="cs-CZ"/>
        </w:rPr>
        <w:t>divorce</w:t>
      </w:r>
      <w:proofErr w:type="spellEnd"/>
      <w:r w:rsidRPr="005B2159">
        <w:rPr>
          <w:rFonts w:eastAsia="Times New Roman" w:cstheme="minorHAnsi"/>
          <w:szCs w:val="24"/>
          <w:lang w:eastAsia="cs-CZ"/>
        </w:rPr>
        <w:t xml:space="preserve">. In </w:t>
      </w:r>
      <w:proofErr w:type="spellStart"/>
      <w:r w:rsidRPr="005B2159">
        <w:rPr>
          <w:rFonts w:eastAsia="Times New Roman" w:cstheme="minorHAnsi"/>
          <w:szCs w:val="24"/>
          <w:lang w:eastAsia="cs-CZ"/>
        </w:rPr>
        <w:t>t</w:t>
      </w:r>
      <w:r w:rsidR="002F1D0A" w:rsidRPr="00280A74">
        <w:rPr>
          <w:rFonts w:eastAsia="Times New Roman" w:cstheme="minorHAnsi"/>
          <w:szCs w:val="24"/>
          <w:lang w:eastAsia="cs-CZ"/>
        </w:rPr>
        <w:t>he</w:t>
      </w:r>
      <w:proofErr w:type="spellEnd"/>
      <w:r w:rsidR="002F1D0A" w:rsidRPr="00280A74">
        <w:rPr>
          <w:rFonts w:eastAsia="Times New Roman" w:cstheme="minorHAnsi"/>
          <w:szCs w:val="24"/>
          <w:lang w:eastAsia="cs-CZ"/>
        </w:rPr>
        <w:t xml:space="preserve"> case </w:t>
      </w:r>
      <w:proofErr w:type="spellStart"/>
      <w:r w:rsidR="002F1D0A" w:rsidRPr="00280A74">
        <w:rPr>
          <w:rFonts w:eastAsia="Times New Roman" w:cstheme="minorHAnsi"/>
          <w:szCs w:val="24"/>
          <w:lang w:eastAsia="cs-CZ"/>
        </w:rPr>
        <w:t>of</w:t>
      </w:r>
      <w:proofErr w:type="spellEnd"/>
      <w:r w:rsidR="002F1D0A" w:rsidRPr="00280A74">
        <w:rPr>
          <w:rFonts w:eastAsia="Times New Roman" w:cstheme="minorHAnsi"/>
          <w:szCs w:val="24"/>
          <w:lang w:eastAsia="cs-CZ"/>
        </w:rPr>
        <w:t xml:space="preserve"> </w:t>
      </w:r>
      <w:proofErr w:type="spellStart"/>
      <w:r w:rsidR="002F1D0A" w:rsidRPr="00280A74">
        <w:rPr>
          <w:rFonts w:eastAsia="Times New Roman" w:cstheme="minorHAnsi"/>
          <w:szCs w:val="24"/>
          <w:lang w:eastAsia="cs-CZ"/>
        </w:rPr>
        <w:t>c</w:t>
      </w:r>
      <w:r w:rsidRPr="005B2159">
        <w:rPr>
          <w:rFonts w:eastAsia="Times New Roman" w:cstheme="minorHAnsi"/>
          <w:szCs w:val="24"/>
          <w:lang w:eastAsia="cs-CZ"/>
        </w:rPr>
        <w:t>anonical</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legislation</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this</w:t>
      </w:r>
      <w:proofErr w:type="spellEnd"/>
      <w:r w:rsidRPr="005B2159">
        <w:rPr>
          <w:rFonts w:eastAsia="Times New Roman" w:cstheme="minorHAnsi"/>
          <w:szCs w:val="24"/>
          <w:lang w:eastAsia="cs-CZ"/>
        </w:rPr>
        <w:t xml:space="preserve"> thesis </w:t>
      </w:r>
      <w:proofErr w:type="spellStart"/>
      <w:r w:rsidRPr="005B2159">
        <w:rPr>
          <w:rFonts w:eastAsia="Times New Roman" w:cstheme="minorHAnsi"/>
          <w:szCs w:val="24"/>
          <w:lang w:eastAsia="cs-CZ"/>
        </w:rPr>
        <w:t>focuses</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primarily</w:t>
      </w:r>
      <w:proofErr w:type="spellEnd"/>
      <w:r w:rsidRPr="005B2159">
        <w:rPr>
          <w:rFonts w:eastAsia="Times New Roman" w:cstheme="minorHAnsi"/>
          <w:szCs w:val="24"/>
          <w:lang w:eastAsia="cs-CZ"/>
        </w:rPr>
        <w:t xml:space="preserve"> on </w:t>
      </w:r>
      <w:proofErr w:type="spellStart"/>
      <w:r w:rsidRPr="005B2159">
        <w:rPr>
          <w:rFonts w:eastAsia="Times New Roman" w:cstheme="minorHAnsi"/>
          <w:szCs w:val="24"/>
          <w:lang w:eastAsia="cs-CZ"/>
        </w:rPr>
        <w:t>the</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law</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of</w:t>
      </w:r>
      <w:proofErr w:type="spellEnd"/>
      <w:r w:rsidRPr="005B2159">
        <w:rPr>
          <w:rFonts w:eastAsia="Times New Roman" w:cstheme="minorHAnsi"/>
          <w:szCs w:val="24"/>
          <w:lang w:eastAsia="cs-CZ"/>
        </w:rPr>
        <w:t xml:space="preserve"> </w:t>
      </w:r>
      <w:proofErr w:type="spellStart"/>
      <w:r w:rsidRPr="005B2159">
        <w:rPr>
          <w:rFonts w:eastAsia="Times New Roman" w:cstheme="minorHAnsi"/>
          <w:szCs w:val="24"/>
          <w:lang w:eastAsia="cs-CZ"/>
        </w:rPr>
        <w:t>the</w:t>
      </w:r>
      <w:proofErr w:type="spellEnd"/>
      <w:r w:rsidRPr="005B2159">
        <w:rPr>
          <w:rFonts w:eastAsia="Times New Roman" w:cstheme="minorHAnsi"/>
          <w:szCs w:val="24"/>
          <w:lang w:eastAsia="cs-CZ"/>
        </w:rPr>
        <w:t xml:space="preserve"> Latin </w:t>
      </w:r>
      <w:proofErr w:type="spellStart"/>
      <w:r w:rsidRPr="005B2159">
        <w:rPr>
          <w:rFonts w:eastAsia="Times New Roman" w:cstheme="minorHAnsi"/>
          <w:szCs w:val="24"/>
          <w:lang w:eastAsia="cs-CZ"/>
        </w:rPr>
        <w:t>Church</w:t>
      </w:r>
      <w:proofErr w:type="spellEnd"/>
      <w:r w:rsidRPr="005B2159">
        <w:rPr>
          <w:rFonts w:eastAsia="Times New Roman" w:cstheme="minorHAnsi"/>
          <w:szCs w:val="24"/>
          <w:lang w:eastAsia="cs-CZ"/>
        </w:rPr>
        <w:t>.</w:t>
      </w:r>
      <w:r w:rsidR="00E56B83" w:rsidRPr="00280A74">
        <w:rPr>
          <w:rFonts w:eastAsia="Times New Roman" w:cstheme="minorHAnsi"/>
          <w:szCs w:val="24"/>
          <w:lang w:eastAsia="cs-CZ"/>
        </w:rPr>
        <w:t xml:space="preserve"> </w:t>
      </w:r>
    </w:p>
    <w:p w:rsidR="0021611C" w:rsidRDefault="005B2159" w:rsidP="005A7965">
      <w:pPr>
        <w:ind w:firstLine="708"/>
        <w:rPr>
          <w:rFonts w:eastAsia="Times New Roman" w:cstheme="minorHAnsi"/>
          <w:szCs w:val="24"/>
          <w:lang w:val="en-US" w:eastAsia="cs-CZ"/>
        </w:rPr>
      </w:pPr>
      <w:r w:rsidRPr="005B2159">
        <w:rPr>
          <w:rFonts w:eastAsia="Times New Roman" w:cstheme="minorHAnsi"/>
          <w:szCs w:val="24"/>
          <w:lang w:val="en-US" w:eastAsia="cs-CZ"/>
        </w:rPr>
        <w:t>The majority of marriages are intended to last the entire lifetime of the persons involved. This scenario is not always possible so there has</w:t>
      </w:r>
      <w:r w:rsidR="005A7965">
        <w:rPr>
          <w:rFonts w:eastAsia="Times New Roman" w:cstheme="minorHAnsi"/>
          <w:szCs w:val="24"/>
          <w:lang w:val="en-US" w:eastAsia="cs-CZ"/>
        </w:rPr>
        <w:t xml:space="preserve"> to be</w:t>
      </w:r>
      <w:r w:rsidRPr="005B2159">
        <w:rPr>
          <w:rFonts w:eastAsia="Times New Roman" w:cstheme="minorHAnsi"/>
          <w:szCs w:val="24"/>
          <w:lang w:val="en-US" w:eastAsia="cs-CZ"/>
        </w:rPr>
        <w:t xml:space="preserve"> a solution on how to dissolve a marriage. The meaning of marriage is different and specific</w:t>
      </w:r>
      <w:r w:rsidR="005A7965">
        <w:rPr>
          <w:rFonts w:eastAsia="Times New Roman" w:cstheme="minorHAnsi"/>
          <w:szCs w:val="24"/>
          <w:lang w:val="en-US" w:eastAsia="cs-CZ"/>
        </w:rPr>
        <w:t xml:space="preserve"> in both law systems, although secular law is based on the c</w:t>
      </w:r>
      <w:r w:rsidRPr="005B2159">
        <w:rPr>
          <w:rFonts w:eastAsia="Times New Roman" w:cstheme="minorHAnsi"/>
          <w:szCs w:val="24"/>
          <w:lang w:val="en-US" w:eastAsia="cs-CZ"/>
        </w:rPr>
        <w:t>anonical law. Secular law allows marriages to be terminated, by the most common way, which is by means of a divorce. Nowadays divorce based on Secular law is a very common occurrence and has possibility to dissolve almost every valid contracted marriage.</w:t>
      </w:r>
      <w:r w:rsidR="00E56B83">
        <w:rPr>
          <w:rFonts w:eastAsia="Times New Roman" w:cstheme="minorHAnsi"/>
          <w:szCs w:val="24"/>
          <w:lang w:eastAsia="cs-CZ"/>
        </w:rPr>
        <w:t xml:space="preserve"> </w:t>
      </w:r>
      <w:r w:rsidR="00320BFB">
        <w:rPr>
          <w:rFonts w:eastAsia="Times New Roman" w:cstheme="minorHAnsi"/>
          <w:szCs w:val="24"/>
          <w:lang w:val="en-US" w:eastAsia="cs-CZ"/>
        </w:rPr>
        <w:t>The situation is different in c</w:t>
      </w:r>
      <w:r w:rsidRPr="005B2159">
        <w:rPr>
          <w:rFonts w:eastAsia="Times New Roman" w:cstheme="minorHAnsi"/>
          <w:szCs w:val="24"/>
          <w:lang w:val="en-US" w:eastAsia="cs-CZ"/>
        </w:rPr>
        <w:t xml:space="preserve">anon law, which sees </w:t>
      </w:r>
      <w:r w:rsidR="005C1D63">
        <w:rPr>
          <w:rFonts w:eastAsia="Times New Roman" w:cstheme="minorHAnsi"/>
          <w:szCs w:val="24"/>
          <w:lang w:val="en-US" w:eastAsia="cs-CZ"/>
        </w:rPr>
        <w:t>u</w:t>
      </w:r>
      <w:r w:rsidR="005C1D63" w:rsidRPr="005C1D63">
        <w:rPr>
          <w:rFonts w:eastAsia="Times New Roman" w:cstheme="minorHAnsi"/>
          <w:szCs w:val="24"/>
          <w:lang w:val="en-US" w:eastAsia="cs-CZ"/>
        </w:rPr>
        <w:t>nity and indissolubility a</w:t>
      </w:r>
      <w:r w:rsidR="005C1D63">
        <w:rPr>
          <w:rFonts w:eastAsia="Times New Roman" w:cstheme="minorHAnsi"/>
          <w:szCs w:val="24"/>
          <w:lang w:val="en-US" w:eastAsia="cs-CZ"/>
        </w:rPr>
        <w:t>s</w:t>
      </w:r>
      <w:r w:rsidR="005C1D63" w:rsidRPr="005C1D63">
        <w:rPr>
          <w:rFonts w:eastAsia="Times New Roman" w:cstheme="minorHAnsi"/>
          <w:szCs w:val="24"/>
          <w:lang w:val="en-US" w:eastAsia="cs-CZ"/>
        </w:rPr>
        <w:t xml:space="preserve"> essential properties of marriage</w:t>
      </w:r>
      <w:r w:rsidRPr="005B2159">
        <w:rPr>
          <w:rFonts w:eastAsia="Times New Roman" w:cstheme="minorHAnsi"/>
          <w:szCs w:val="24"/>
          <w:lang w:val="en-US" w:eastAsia="cs-CZ"/>
        </w:rPr>
        <w:t xml:space="preserve"> and does not agree with divorce, as the possibility of dissolution of valid contracted marriage. A legal </w:t>
      </w:r>
      <w:r w:rsidR="00320BFB">
        <w:rPr>
          <w:rFonts w:eastAsia="Times New Roman" w:cstheme="minorHAnsi"/>
          <w:szCs w:val="24"/>
          <w:lang w:val="en-US" w:eastAsia="cs-CZ"/>
        </w:rPr>
        <w:t>end of the marriage in c</w:t>
      </w:r>
      <w:r w:rsidRPr="005B2159">
        <w:rPr>
          <w:rFonts w:eastAsia="Times New Roman" w:cstheme="minorHAnsi"/>
          <w:szCs w:val="24"/>
          <w:lang w:val="en-US" w:eastAsia="cs-CZ"/>
        </w:rPr>
        <w:t>anon law is very rare and needs to fill specific conditions that the church requires. Both legislations are almost identical about the institutes of dissolution of marriage by death or by presumption of death, which is also discussed within this thesis.</w:t>
      </w:r>
      <w:r>
        <w:rPr>
          <w:rFonts w:eastAsia="Times New Roman" w:cstheme="minorHAnsi"/>
          <w:szCs w:val="24"/>
          <w:lang w:val="en-US" w:eastAsia="cs-CZ"/>
        </w:rPr>
        <w:t xml:space="preserve"> </w:t>
      </w:r>
    </w:p>
    <w:p w:rsidR="005B2159" w:rsidRPr="005B2159" w:rsidRDefault="005B2159" w:rsidP="005A7965">
      <w:pPr>
        <w:ind w:firstLine="708"/>
        <w:rPr>
          <w:rFonts w:eastAsia="Times New Roman" w:cstheme="minorHAnsi"/>
          <w:szCs w:val="24"/>
          <w:lang w:eastAsia="cs-CZ"/>
        </w:rPr>
      </w:pPr>
      <w:r w:rsidRPr="005B2159">
        <w:rPr>
          <w:rFonts w:eastAsia="Times New Roman" w:cstheme="minorHAnsi"/>
          <w:szCs w:val="24"/>
          <w:lang w:val="en-US" w:eastAsia="cs-CZ"/>
        </w:rPr>
        <w:t>The method of comparison has been chosen for the thesis as the aim in the most suitabl</w:t>
      </w:r>
      <w:r w:rsidR="0021611C">
        <w:rPr>
          <w:rFonts w:eastAsia="Times New Roman" w:cstheme="minorHAnsi"/>
          <w:szCs w:val="24"/>
          <w:lang w:val="en-US" w:eastAsia="cs-CZ"/>
        </w:rPr>
        <w:t>e way by dividing this thesis</w:t>
      </w:r>
      <w:r w:rsidR="0007221C">
        <w:rPr>
          <w:rFonts w:eastAsia="Times New Roman" w:cstheme="minorHAnsi"/>
          <w:szCs w:val="24"/>
          <w:lang w:val="en-US" w:eastAsia="cs-CZ"/>
        </w:rPr>
        <w:t xml:space="preserve"> into five chapters. Chapter </w:t>
      </w:r>
      <w:r w:rsidR="006D3199">
        <w:rPr>
          <w:rFonts w:eastAsia="Times New Roman" w:cstheme="minorHAnsi"/>
          <w:szCs w:val="24"/>
          <w:lang w:val="en-US" w:eastAsia="cs-CZ"/>
        </w:rPr>
        <w:t>one</w:t>
      </w:r>
      <w:r w:rsidRPr="005B2159">
        <w:rPr>
          <w:rFonts w:eastAsia="Times New Roman" w:cstheme="minorHAnsi"/>
          <w:szCs w:val="24"/>
          <w:lang w:val="en-US" w:eastAsia="cs-CZ"/>
        </w:rPr>
        <w:t xml:space="preserve"> will det</w:t>
      </w:r>
      <w:r w:rsidR="0021611C">
        <w:rPr>
          <w:rFonts w:eastAsia="Times New Roman" w:cstheme="minorHAnsi"/>
          <w:szCs w:val="24"/>
          <w:lang w:val="en-US" w:eastAsia="cs-CZ"/>
        </w:rPr>
        <w:t>ail the concept of marriage in secular law and c</w:t>
      </w:r>
      <w:r w:rsidRPr="005B2159">
        <w:rPr>
          <w:rFonts w:eastAsia="Times New Roman" w:cstheme="minorHAnsi"/>
          <w:szCs w:val="24"/>
          <w:lang w:val="en-US" w:eastAsia="cs-CZ"/>
        </w:rPr>
        <w:t xml:space="preserve">anon law. </w:t>
      </w:r>
      <w:r w:rsidR="0021611C">
        <w:rPr>
          <w:rFonts w:eastAsia="Times New Roman" w:cstheme="minorHAnsi"/>
          <w:szCs w:val="24"/>
          <w:lang w:val="en-US" w:eastAsia="cs-CZ"/>
        </w:rPr>
        <w:t xml:space="preserve">Chapter </w:t>
      </w:r>
      <w:r w:rsidR="0007221C">
        <w:rPr>
          <w:rFonts w:eastAsia="Times New Roman" w:cstheme="minorHAnsi"/>
          <w:szCs w:val="24"/>
          <w:lang w:val="en-US" w:eastAsia="cs-CZ"/>
        </w:rPr>
        <w:t>2</w:t>
      </w:r>
      <w:r w:rsidRPr="005B2159">
        <w:rPr>
          <w:rFonts w:eastAsia="Times New Roman" w:cstheme="minorHAnsi"/>
          <w:szCs w:val="24"/>
          <w:lang w:val="en-US" w:eastAsia="cs-CZ"/>
        </w:rPr>
        <w:t xml:space="preserve"> will detail the general dissolution of marriage i</w:t>
      </w:r>
      <w:r w:rsidR="0007221C">
        <w:rPr>
          <w:rFonts w:eastAsia="Times New Roman" w:cstheme="minorHAnsi"/>
          <w:szCs w:val="24"/>
          <w:lang w:val="en-US" w:eastAsia="cs-CZ"/>
        </w:rPr>
        <w:t>n secular legislation. Chapter 3</w:t>
      </w:r>
      <w:r w:rsidRPr="005B2159">
        <w:rPr>
          <w:rFonts w:eastAsia="Times New Roman" w:cstheme="minorHAnsi"/>
          <w:szCs w:val="24"/>
          <w:lang w:val="en-US" w:eastAsia="cs-CZ"/>
        </w:rPr>
        <w:t xml:space="preserve"> is </w:t>
      </w:r>
      <w:proofErr w:type="gramStart"/>
      <w:r w:rsidRPr="005B2159">
        <w:rPr>
          <w:rFonts w:eastAsia="Times New Roman" w:cstheme="minorHAnsi"/>
          <w:szCs w:val="24"/>
          <w:lang w:val="en-US" w:eastAsia="cs-CZ"/>
        </w:rPr>
        <w:t>specially</w:t>
      </w:r>
      <w:proofErr w:type="gramEnd"/>
      <w:r w:rsidRPr="005B2159">
        <w:rPr>
          <w:rFonts w:eastAsia="Times New Roman" w:cstheme="minorHAnsi"/>
          <w:szCs w:val="24"/>
          <w:lang w:val="en-US" w:eastAsia="cs-CZ"/>
        </w:rPr>
        <w:t xml:space="preserve"> devoted to the dissolution of marriage by divorce in which </w:t>
      </w:r>
      <w:r w:rsidR="00CB1C2E">
        <w:rPr>
          <w:rFonts w:eastAsia="Times New Roman" w:cstheme="minorHAnsi"/>
          <w:szCs w:val="24"/>
          <w:lang w:val="en-US" w:eastAsia="cs-CZ"/>
        </w:rPr>
        <w:t>are</w:t>
      </w:r>
      <w:r w:rsidRPr="005B2159">
        <w:rPr>
          <w:rFonts w:eastAsia="Times New Roman" w:cstheme="minorHAnsi"/>
          <w:szCs w:val="24"/>
          <w:lang w:val="en-US" w:eastAsia="cs-CZ"/>
        </w:rPr>
        <w:t xml:space="preserve"> discusse</w:t>
      </w:r>
      <w:r w:rsidR="00CB1C2E">
        <w:rPr>
          <w:rFonts w:eastAsia="Times New Roman" w:cstheme="minorHAnsi"/>
          <w:szCs w:val="24"/>
          <w:lang w:val="en-US" w:eastAsia="cs-CZ"/>
        </w:rPr>
        <w:t>d</w:t>
      </w:r>
      <w:r w:rsidRPr="005B2159">
        <w:rPr>
          <w:rFonts w:eastAsia="Times New Roman" w:cstheme="minorHAnsi"/>
          <w:szCs w:val="24"/>
          <w:lang w:val="en-US" w:eastAsia="cs-CZ"/>
        </w:rPr>
        <w:t xml:space="preserve"> the basic variants of divorce an</w:t>
      </w:r>
      <w:r w:rsidR="0007221C">
        <w:rPr>
          <w:rFonts w:eastAsia="Times New Roman" w:cstheme="minorHAnsi"/>
          <w:szCs w:val="24"/>
          <w:lang w:val="en-US" w:eastAsia="cs-CZ"/>
        </w:rPr>
        <w:t>d divorce proceedings. Chapter 4</w:t>
      </w:r>
      <w:r w:rsidRPr="005B2159">
        <w:rPr>
          <w:rFonts w:eastAsia="Times New Roman" w:cstheme="minorHAnsi"/>
          <w:szCs w:val="24"/>
          <w:lang w:val="en-US" w:eastAsia="cs-CZ"/>
        </w:rPr>
        <w:t xml:space="preserve"> details th</w:t>
      </w:r>
      <w:r w:rsidR="006D3199">
        <w:rPr>
          <w:rFonts w:eastAsia="Times New Roman" w:cstheme="minorHAnsi"/>
          <w:szCs w:val="24"/>
          <w:lang w:val="en-US" w:eastAsia="cs-CZ"/>
        </w:rPr>
        <w:t>e dissolution of marriage by c</w:t>
      </w:r>
      <w:r w:rsidRPr="005B2159">
        <w:rPr>
          <w:rFonts w:eastAsia="Times New Roman" w:cstheme="minorHAnsi"/>
          <w:szCs w:val="24"/>
          <w:lang w:val="en-US" w:eastAsia="cs-CZ"/>
        </w:rPr>
        <w:t>anon law and regulates both natural dissolution of marriage and five specific</w:t>
      </w:r>
      <w:bookmarkStart w:id="35" w:name="_GoBack"/>
      <w:bookmarkEnd w:id="35"/>
      <w:r w:rsidRPr="005B2159">
        <w:rPr>
          <w:rFonts w:eastAsia="Times New Roman" w:cstheme="minorHAnsi"/>
          <w:szCs w:val="24"/>
          <w:lang w:val="en-US" w:eastAsia="cs-CZ"/>
        </w:rPr>
        <w:t xml:space="preserve"> options for the dissolution of marriage, which Canon law allows. The final chapter, chapter five is the most important because the main aim of this thesis is the comparison and dissolution of marriage in both laws. This chapter is a summary of the thesis by looking in depth at the similarities, specifics and differences between the two laws.</w:t>
      </w:r>
    </w:p>
    <w:p w:rsidR="00F13617" w:rsidRPr="005B2159" w:rsidRDefault="00F13617" w:rsidP="005B2159">
      <w:pPr>
        <w:ind w:firstLine="708"/>
        <w:rPr>
          <w:rFonts w:cstheme="minorHAnsi"/>
          <w:szCs w:val="24"/>
        </w:rPr>
      </w:pPr>
      <w:r w:rsidRPr="005B2159">
        <w:rPr>
          <w:rFonts w:cstheme="minorHAnsi"/>
          <w:szCs w:val="24"/>
        </w:rPr>
        <w:br w:type="page"/>
      </w:r>
    </w:p>
    <w:p w:rsidR="00BD7A2B" w:rsidRDefault="00D05DFC" w:rsidP="00E56B83">
      <w:pPr>
        <w:pStyle w:val="Nadpisek1"/>
      </w:pPr>
      <w:bookmarkStart w:id="36" w:name="_Toc383469290"/>
      <w:r>
        <w:lastRenderedPageBreak/>
        <w:t>Klíčová slova</w:t>
      </w:r>
      <w:r w:rsidR="00A910A7">
        <w:t xml:space="preserve"> </w:t>
      </w:r>
      <w:r>
        <w:t>/</w:t>
      </w:r>
      <w:r w:rsidR="00A910A7">
        <w:t xml:space="preserve"> </w:t>
      </w:r>
      <w:proofErr w:type="spellStart"/>
      <w:r>
        <w:t>key</w:t>
      </w:r>
      <w:proofErr w:type="spellEnd"/>
      <w:r>
        <w:t xml:space="preserve"> </w:t>
      </w:r>
      <w:proofErr w:type="spellStart"/>
      <w:r>
        <w:t>words</w:t>
      </w:r>
      <w:bookmarkEnd w:id="36"/>
      <w:proofErr w:type="spellEnd"/>
    </w:p>
    <w:p w:rsidR="009D4344" w:rsidRDefault="00C13AB3" w:rsidP="00D05DFC">
      <w:r>
        <w:t>k</w:t>
      </w:r>
      <w:r w:rsidR="009D4344">
        <w:t>anonické právo</w:t>
      </w:r>
      <w:r w:rsidR="0017517A">
        <w:t xml:space="preserve"> </w:t>
      </w:r>
      <w:r w:rsidR="00491C17">
        <w:t xml:space="preserve">/ </w:t>
      </w:r>
      <w:proofErr w:type="spellStart"/>
      <w:r w:rsidR="0017517A" w:rsidRPr="00A910A7">
        <w:rPr>
          <w:b/>
        </w:rPr>
        <w:t>canon</w:t>
      </w:r>
      <w:proofErr w:type="spellEnd"/>
      <w:r w:rsidR="0017517A" w:rsidRPr="00A910A7">
        <w:rPr>
          <w:b/>
        </w:rPr>
        <w:t xml:space="preserve"> </w:t>
      </w:r>
      <w:proofErr w:type="spellStart"/>
      <w:r w:rsidR="0017517A" w:rsidRPr="00A910A7">
        <w:rPr>
          <w:b/>
        </w:rPr>
        <w:t>law</w:t>
      </w:r>
      <w:proofErr w:type="spellEnd"/>
    </w:p>
    <w:p w:rsidR="009D4344" w:rsidRDefault="00C13AB3" w:rsidP="00D05DFC">
      <w:r>
        <w:t>s</w:t>
      </w:r>
      <w:r w:rsidR="009D4344">
        <w:t>ekulární právo</w:t>
      </w:r>
      <w:r w:rsidR="0017517A">
        <w:t xml:space="preserve"> / </w:t>
      </w:r>
      <w:proofErr w:type="spellStart"/>
      <w:r w:rsidR="0017517A" w:rsidRPr="00A910A7">
        <w:rPr>
          <w:b/>
        </w:rPr>
        <w:t>secular</w:t>
      </w:r>
      <w:proofErr w:type="spellEnd"/>
      <w:r w:rsidR="0017517A" w:rsidRPr="00A910A7">
        <w:rPr>
          <w:b/>
        </w:rPr>
        <w:t xml:space="preserve"> </w:t>
      </w:r>
      <w:proofErr w:type="spellStart"/>
      <w:r w:rsidR="0017517A" w:rsidRPr="00A910A7">
        <w:rPr>
          <w:b/>
        </w:rPr>
        <w:t>law</w:t>
      </w:r>
      <w:proofErr w:type="spellEnd"/>
    </w:p>
    <w:p w:rsidR="009D4344" w:rsidRDefault="00C13AB3" w:rsidP="00D05DFC">
      <w:r>
        <w:t>r</w:t>
      </w:r>
      <w:r w:rsidR="007767BE">
        <w:t>odinné právo</w:t>
      </w:r>
      <w:r w:rsidR="0017517A">
        <w:t xml:space="preserve"> / </w:t>
      </w:r>
      <w:proofErr w:type="spellStart"/>
      <w:r w:rsidR="0017517A" w:rsidRPr="00A910A7">
        <w:rPr>
          <w:b/>
        </w:rPr>
        <w:t>family</w:t>
      </w:r>
      <w:proofErr w:type="spellEnd"/>
      <w:r w:rsidR="0017517A" w:rsidRPr="00A910A7">
        <w:rPr>
          <w:b/>
        </w:rPr>
        <w:t xml:space="preserve"> </w:t>
      </w:r>
      <w:proofErr w:type="spellStart"/>
      <w:r w:rsidR="0017517A" w:rsidRPr="00A910A7">
        <w:rPr>
          <w:b/>
        </w:rPr>
        <w:t>law</w:t>
      </w:r>
      <w:proofErr w:type="spellEnd"/>
    </w:p>
    <w:p w:rsidR="00D05DFC" w:rsidRDefault="00C13AB3" w:rsidP="00D05DFC">
      <w:r>
        <w:t>m</w:t>
      </w:r>
      <w:r w:rsidR="007C7056">
        <w:t>anžel</w:t>
      </w:r>
      <w:r w:rsidR="007767BE">
        <w:t>ství</w:t>
      </w:r>
      <w:r w:rsidR="0017517A">
        <w:t xml:space="preserve"> / </w:t>
      </w:r>
      <w:proofErr w:type="spellStart"/>
      <w:r w:rsidR="0017517A" w:rsidRPr="00A910A7">
        <w:rPr>
          <w:b/>
        </w:rPr>
        <w:t>marriage</w:t>
      </w:r>
      <w:proofErr w:type="spellEnd"/>
    </w:p>
    <w:p w:rsidR="0013691B" w:rsidRDefault="00C13AB3" w:rsidP="00D05DFC">
      <w:r>
        <w:t>s</w:t>
      </w:r>
      <w:r w:rsidR="0013691B">
        <w:t>vátostné manželství</w:t>
      </w:r>
      <w:r w:rsidR="00FF5A7A">
        <w:t xml:space="preserve"> / </w:t>
      </w:r>
      <w:proofErr w:type="spellStart"/>
      <w:r w:rsidR="004C1AB2" w:rsidRPr="00A910A7">
        <w:rPr>
          <w:b/>
        </w:rPr>
        <w:t>sacramental</w:t>
      </w:r>
      <w:proofErr w:type="spellEnd"/>
      <w:r w:rsidR="004C1AB2" w:rsidRPr="00A910A7">
        <w:rPr>
          <w:b/>
        </w:rPr>
        <w:t xml:space="preserve"> </w:t>
      </w:r>
      <w:proofErr w:type="spellStart"/>
      <w:r w:rsidR="004C1AB2" w:rsidRPr="00A910A7">
        <w:rPr>
          <w:b/>
        </w:rPr>
        <w:t>marriage</w:t>
      </w:r>
      <w:proofErr w:type="spellEnd"/>
    </w:p>
    <w:p w:rsidR="0013691B" w:rsidRDefault="00C13AB3" w:rsidP="00D05DFC">
      <w:r>
        <w:t>n</w:t>
      </w:r>
      <w:r w:rsidR="0013691B">
        <w:t>esvátostné manželství</w:t>
      </w:r>
      <w:r w:rsidR="00FF5A7A">
        <w:t xml:space="preserve"> / </w:t>
      </w:r>
      <w:r w:rsidR="004C1AB2" w:rsidRPr="00A910A7">
        <w:rPr>
          <w:b/>
        </w:rPr>
        <w:t>non-</w:t>
      </w:r>
      <w:proofErr w:type="spellStart"/>
      <w:r w:rsidR="004C1AB2" w:rsidRPr="00A910A7">
        <w:rPr>
          <w:b/>
        </w:rPr>
        <w:t>sacramental</w:t>
      </w:r>
      <w:proofErr w:type="spellEnd"/>
      <w:r w:rsidR="004C1AB2" w:rsidRPr="00A910A7">
        <w:rPr>
          <w:b/>
        </w:rPr>
        <w:t xml:space="preserve"> </w:t>
      </w:r>
      <w:proofErr w:type="spellStart"/>
      <w:r w:rsidR="004C1AB2" w:rsidRPr="00A910A7">
        <w:rPr>
          <w:b/>
        </w:rPr>
        <w:t>marriage</w:t>
      </w:r>
      <w:proofErr w:type="spellEnd"/>
    </w:p>
    <w:p w:rsidR="009C0800" w:rsidRDefault="00C13AB3" w:rsidP="00D05DFC">
      <w:r>
        <w:t>z</w:t>
      </w:r>
      <w:r w:rsidR="009C0800">
        <w:t>působy zániku manželství</w:t>
      </w:r>
      <w:r w:rsidR="00FF5A7A">
        <w:t xml:space="preserve"> / </w:t>
      </w:r>
      <w:proofErr w:type="spellStart"/>
      <w:r w:rsidR="00FF5A7A" w:rsidRPr="00A910A7">
        <w:rPr>
          <w:b/>
        </w:rPr>
        <w:t>ways</w:t>
      </w:r>
      <w:proofErr w:type="spellEnd"/>
      <w:r w:rsidR="00FF5A7A" w:rsidRPr="00A910A7">
        <w:rPr>
          <w:b/>
        </w:rPr>
        <w:t xml:space="preserve"> </w:t>
      </w:r>
      <w:proofErr w:type="spellStart"/>
      <w:r w:rsidR="00FF5A7A" w:rsidRPr="00A910A7">
        <w:rPr>
          <w:b/>
        </w:rPr>
        <w:t>of</w:t>
      </w:r>
      <w:proofErr w:type="spellEnd"/>
      <w:r w:rsidR="00FF5A7A" w:rsidRPr="00A910A7">
        <w:rPr>
          <w:b/>
        </w:rPr>
        <w:t xml:space="preserve"> </w:t>
      </w:r>
      <w:proofErr w:type="spellStart"/>
      <w:r w:rsidR="00FF5A7A" w:rsidRPr="00A910A7">
        <w:rPr>
          <w:b/>
        </w:rPr>
        <w:t>dissolution</w:t>
      </w:r>
      <w:proofErr w:type="spellEnd"/>
      <w:r w:rsidR="00FF5A7A" w:rsidRPr="00A910A7">
        <w:rPr>
          <w:b/>
        </w:rPr>
        <w:t xml:space="preserve"> </w:t>
      </w:r>
      <w:proofErr w:type="spellStart"/>
      <w:r w:rsidR="00FF5A7A" w:rsidRPr="00A910A7">
        <w:rPr>
          <w:b/>
        </w:rPr>
        <w:t>of</w:t>
      </w:r>
      <w:proofErr w:type="spellEnd"/>
      <w:r w:rsidR="00FF5A7A" w:rsidRPr="00A910A7">
        <w:rPr>
          <w:b/>
        </w:rPr>
        <w:t xml:space="preserve"> </w:t>
      </w:r>
      <w:proofErr w:type="spellStart"/>
      <w:r w:rsidR="00FF5A7A" w:rsidRPr="00A910A7">
        <w:rPr>
          <w:b/>
        </w:rPr>
        <w:t>marriage</w:t>
      </w:r>
      <w:proofErr w:type="spellEnd"/>
    </w:p>
    <w:p w:rsidR="007767BE" w:rsidRDefault="00C13AB3" w:rsidP="00D05DFC">
      <w:r>
        <w:t>r</w:t>
      </w:r>
      <w:r w:rsidR="007767BE">
        <w:t>ozvod</w:t>
      </w:r>
      <w:r w:rsidR="0017517A">
        <w:t xml:space="preserve"> / </w:t>
      </w:r>
      <w:proofErr w:type="spellStart"/>
      <w:r w:rsidR="0017517A" w:rsidRPr="00A910A7">
        <w:rPr>
          <w:b/>
        </w:rPr>
        <w:t>divorce</w:t>
      </w:r>
      <w:proofErr w:type="spellEnd"/>
    </w:p>
    <w:p w:rsidR="007767BE" w:rsidRDefault="00C13AB3" w:rsidP="00D05DFC">
      <w:r>
        <w:t>s</w:t>
      </w:r>
      <w:r w:rsidR="007767BE">
        <w:t>porný rozvod</w:t>
      </w:r>
      <w:r w:rsidR="00FF5A7A">
        <w:t xml:space="preserve"> / </w:t>
      </w:r>
      <w:proofErr w:type="spellStart"/>
      <w:r w:rsidR="00083031" w:rsidRPr="00A910A7">
        <w:rPr>
          <w:b/>
        </w:rPr>
        <w:t>disputable</w:t>
      </w:r>
      <w:proofErr w:type="spellEnd"/>
      <w:r w:rsidR="00083031" w:rsidRPr="00A910A7">
        <w:rPr>
          <w:b/>
        </w:rPr>
        <w:t xml:space="preserve"> </w:t>
      </w:r>
      <w:proofErr w:type="spellStart"/>
      <w:r w:rsidR="00083031" w:rsidRPr="00A910A7">
        <w:rPr>
          <w:b/>
        </w:rPr>
        <w:t>divorce</w:t>
      </w:r>
      <w:proofErr w:type="spellEnd"/>
    </w:p>
    <w:p w:rsidR="007767BE" w:rsidRDefault="00C13AB3" w:rsidP="00D05DFC">
      <w:r>
        <w:t>n</w:t>
      </w:r>
      <w:r w:rsidR="007767BE">
        <w:t>esporný rozvod</w:t>
      </w:r>
      <w:r w:rsidR="00FF5A7A">
        <w:t xml:space="preserve"> / </w:t>
      </w:r>
      <w:proofErr w:type="spellStart"/>
      <w:r w:rsidR="00FF5A7A" w:rsidRPr="00A910A7">
        <w:rPr>
          <w:b/>
        </w:rPr>
        <w:t>undisputed</w:t>
      </w:r>
      <w:proofErr w:type="spellEnd"/>
      <w:r w:rsidR="00FF5A7A" w:rsidRPr="00A910A7">
        <w:rPr>
          <w:b/>
        </w:rPr>
        <w:t xml:space="preserve"> </w:t>
      </w:r>
      <w:proofErr w:type="spellStart"/>
      <w:r w:rsidR="00FF5A7A" w:rsidRPr="00A910A7">
        <w:rPr>
          <w:b/>
        </w:rPr>
        <w:t>divorce</w:t>
      </w:r>
      <w:proofErr w:type="spellEnd"/>
    </w:p>
    <w:p w:rsidR="007767BE" w:rsidRDefault="00C13AB3" w:rsidP="00D05DFC">
      <w:r>
        <w:t>z</w:t>
      </w:r>
      <w:r w:rsidR="007767BE">
        <w:t>tížený rozvod</w:t>
      </w:r>
      <w:r w:rsidR="00FF5A7A">
        <w:t xml:space="preserve"> / </w:t>
      </w:r>
      <w:proofErr w:type="spellStart"/>
      <w:r w:rsidR="00083031" w:rsidRPr="00A910A7">
        <w:rPr>
          <w:b/>
        </w:rPr>
        <w:t>dif</w:t>
      </w:r>
      <w:r w:rsidR="004C1AB2" w:rsidRPr="00A910A7">
        <w:rPr>
          <w:b/>
        </w:rPr>
        <w:t>ficulty</w:t>
      </w:r>
      <w:proofErr w:type="spellEnd"/>
      <w:r w:rsidR="004C1AB2" w:rsidRPr="00A910A7">
        <w:rPr>
          <w:b/>
        </w:rPr>
        <w:t xml:space="preserve"> </w:t>
      </w:r>
      <w:proofErr w:type="spellStart"/>
      <w:r w:rsidR="004C1AB2" w:rsidRPr="00A910A7">
        <w:rPr>
          <w:b/>
        </w:rPr>
        <w:t>divorce</w:t>
      </w:r>
      <w:proofErr w:type="spellEnd"/>
    </w:p>
    <w:p w:rsidR="009C75EF" w:rsidRDefault="00C13AB3" w:rsidP="00D05DFC">
      <w:r>
        <w:t>s</w:t>
      </w:r>
      <w:r w:rsidR="009C75EF">
        <w:t xml:space="preserve">mrt a prohlášení za mrtvého / </w:t>
      </w:r>
      <w:proofErr w:type="spellStart"/>
      <w:r w:rsidR="009C75EF" w:rsidRPr="00A910A7">
        <w:rPr>
          <w:b/>
        </w:rPr>
        <w:t>death</w:t>
      </w:r>
      <w:proofErr w:type="spellEnd"/>
      <w:r w:rsidR="009C75EF" w:rsidRPr="00A910A7">
        <w:rPr>
          <w:b/>
        </w:rPr>
        <w:t xml:space="preserve"> </w:t>
      </w:r>
      <w:proofErr w:type="spellStart"/>
      <w:r w:rsidR="009C75EF" w:rsidRPr="00A910A7">
        <w:rPr>
          <w:b/>
        </w:rPr>
        <w:t>and</w:t>
      </w:r>
      <w:proofErr w:type="spellEnd"/>
      <w:r w:rsidR="009C75EF" w:rsidRPr="00A910A7">
        <w:rPr>
          <w:b/>
        </w:rPr>
        <w:t xml:space="preserve"> </w:t>
      </w:r>
      <w:proofErr w:type="spellStart"/>
      <w:r w:rsidR="009C75EF" w:rsidRPr="00A910A7">
        <w:rPr>
          <w:b/>
        </w:rPr>
        <w:t>presumption</w:t>
      </w:r>
      <w:proofErr w:type="spellEnd"/>
      <w:r w:rsidR="009C75EF" w:rsidRPr="00A910A7">
        <w:rPr>
          <w:b/>
        </w:rPr>
        <w:t xml:space="preserve"> </w:t>
      </w:r>
      <w:proofErr w:type="spellStart"/>
      <w:r w:rsidR="009C75EF" w:rsidRPr="00A910A7">
        <w:rPr>
          <w:b/>
        </w:rPr>
        <w:t>of</w:t>
      </w:r>
      <w:proofErr w:type="spellEnd"/>
      <w:r w:rsidR="009C75EF" w:rsidRPr="00A910A7">
        <w:rPr>
          <w:b/>
        </w:rPr>
        <w:t xml:space="preserve"> </w:t>
      </w:r>
      <w:proofErr w:type="spellStart"/>
      <w:r w:rsidR="009C75EF" w:rsidRPr="00A910A7">
        <w:rPr>
          <w:b/>
        </w:rPr>
        <w:t>death</w:t>
      </w:r>
      <w:proofErr w:type="spellEnd"/>
    </w:p>
    <w:p w:rsidR="007767BE" w:rsidRDefault="00C13AB3" w:rsidP="00D05DFC">
      <w:r>
        <w:t>c</w:t>
      </w:r>
      <w:r w:rsidR="0013691B">
        <w:t>írkevní rozloučení manželství</w:t>
      </w:r>
      <w:r w:rsidR="00FF5A7A">
        <w:t xml:space="preserve"> / </w:t>
      </w:r>
      <w:proofErr w:type="spellStart"/>
      <w:r w:rsidR="004C1AB2" w:rsidRPr="00A910A7">
        <w:rPr>
          <w:b/>
        </w:rPr>
        <w:t>separation</w:t>
      </w:r>
      <w:proofErr w:type="spellEnd"/>
      <w:r w:rsidR="004C1AB2" w:rsidRPr="00A910A7">
        <w:rPr>
          <w:b/>
        </w:rPr>
        <w:t xml:space="preserve"> </w:t>
      </w:r>
      <w:proofErr w:type="spellStart"/>
      <w:r w:rsidR="004C1AB2" w:rsidRPr="00A910A7">
        <w:rPr>
          <w:b/>
        </w:rPr>
        <w:t>of</w:t>
      </w:r>
      <w:proofErr w:type="spellEnd"/>
      <w:r w:rsidR="004C1AB2" w:rsidRPr="00A910A7">
        <w:rPr>
          <w:b/>
        </w:rPr>
        <w:t xml:space="preserve"> </w:t>
      </w:r>
      <w:proofErr w:type="spellStart"/>
      <w:r w:rsidR="004C1AB2" w:rsidRPr="00A910A7">
        <w:rPr>
          <w:b/>
        </w:rPr>
        <w:t>spouses</w:t>
      </w:r>
      <w:proofErr w:type="spellEnd"/>
    </w:p>
    <w:p w:rsidR="0013691B" w:rsidRPr="00A910A7" w:rsidRDefault="00C13AB3" w:rsidP="00D05DFC">
      <w:pPr>
        <w:rPr>
          <w:b/>
        </w:rPr>
      </w:pPr>
      <w:r>
        <w:t>n</w:t>
      </w:r>
      <w:r w:rsidR="0013691B">
        <w:t>edokonané manželství</w:t>
      </w:r>
      <w:r w:rsidR="00F1776C">
        <w:t xml:space="preserve"> / </w:t>
      </w:r>
      <w:proofErr w:type="spellStart"/>
      <w:r w:rsidR="00F1776C" w:rsidRPr="00A910A7">
        <w:rPr>
          <w:b/>
        </w:rPr>
        <w:t>unconsummated</w:t>
      </w:r>
      <w:proofErr w:type="spellEnd"/>
      <w:r w:rsidR="00F1776C" w:rsidRPr="00A910A7">
        <w:rPr>
          <w:b/>
        </w:rPr>
        <w:t xml:space="preserve"> </w:t>
      </w:r>
      <w:proofErr w:type="spellStart"/>
      <w:r w:rsidR="00F1776C" w:rsidRPr="00A910A7">
        <w:rPr>
          <w:b/>
        </w:rPr>
        <w:t>marriage</w:t>
      </w:r>
      <w:proofErr w:type="spellEnd"/>
    </w:p>
    <w:p w:rsidR="0013691B" w:rsidRDefault="00C13AB3" w:rsidP="00D05DFC">
      <w:r>
        <w:t>p</w:t>
      </w:r>
      <w:r w:rsidR="0013691B">
        <w:t>rivilegium zajetí</w:t>
      </w:r>
      <w:r w:rsidR="00FF5A7A">
        <w:t xml:space="preserve"> / </w:t>
      </w:r>
      <w:proofErr w:type="spellStart"/>
      <w:r w:rsidR="00CF2F33" w:rsidRPr="00DA4831">
        <w:rPr>
          <w:b/>
        </w:rPr>
        <w:t>privilege</w:t>
      </w:r>
      <w:proofErr w:type="spellEnd"/>
      <w:r w:rsidR="00CF2F33" w:rsidRPr="00DA4831">
        <w:rPr>
          <w:b/>
        </w:rPr>
        <w:t xml:space="preserve"> </w:t>
      </w:r>
      <w:proofErr w:type="spellStart"/>
      <w:r w:rsidR="00CF2F33" w:rsidRPr="00DA4831">
        <w:rPr>
          <w:b/>
        </w:rPr>
        <w:t>of</w:t>
      </w:r>
      <w:proofErr w:type="spellEnd"/>
      <w:r w:rsidR="00CF2F33" w:rsidRPr="00DA4831">
        <w:rPr>
          <w:b/>
        </w:rPr>
        <w:t xml:space="preserve"> </w:t>
      </w:r>
      <w:proofErr w:type="spellStart"/>
      <w:r w:rsidR="00CF2F33" w:rsidRPr="00DA4831">
        <w:rPr>
          <w:b/>
        </w:rPr>
        <w:t>captivity</w:t>
      </w:r>
      <w:proofErr w:type="spellEnd"/>
    </w:p>
    <w:p w:rsidR="0013691B" w:rsidRDefault="00343C8A" w:rsidP="00D05DFC">
      <w:r>
        <w:t>p</w:t>
      </w:r>
      <w:r w:rsidR="0013691B">
        <w:t>rivilegium výběru manžela nebo manželky</w:t>
      </w:r>
      <w:r w:rsidR="00FF5A7A">
        <w:t xml:space="preserve"> / </w:t>
      </w:r>
      <w:proofErr w:type="spellStart"/>
      <w:r w:rsidR="00CF2F33" w:rsidRPr="00DA4831">
        <w:rPr>
          <w:b/>
        </w:rPr>
        <w:t>privilege</w:t>
      </w:r>
      <w:proofErr w:type="spellEnd"/>
      <w:r w:rsidR="00CF2F33" w:rsidRPr="00DA4831">
        <w:rPr>
          <w:b/>
        </w:rPr>
        <w:t xml:space="preserve"> </w:t>
      </w:r>
      <w:proofErr w:type="spellStart"/>
      <w:r w:rsidR="00CF2F33" w:rsidRPr="00DA4831">
        <w:rPr>
          <w:b/>
        </w:rPr>
        <w:t>of</w:t>
      </w:r>
      <w:proofErr w:type="spellEnd"/>
      <w:r w:rsidR="00CF2F33" w:rsidRPr="00DA4831">
        <w:rPr>
          <w:b/>
        </w:rPr>
        <w:t xml:space="preserve"> </w:t>
      </w:r>
      <w:proofErr w:type="spellStart"/>
      <w:r w:rsidR="00CF2F33" w:rsidRPr="00DA4831">
        <w:rPr>
          <w:b/>
        </w:rPr>
        <w:t>choosing</w:t>
      </w:r>
      <w:proofErr w:type="spellEnd"/>
      <w:r w:rsidR="00CF2F33" w:rsidRPr="00DA4831">
        <w:rPr>
          <w:b/>
        </w:rPr>
        <w:t xml:space="preserve"> a </w:t>
      </w:r>
      <w:proofErr w:type="spellStart"/>
      <w:r w:rsidR="00CF2F33" w:rsidRPr="00DA4831">
        <w:rPr>
          <w:b/>
        </w:rPr>
        <w:t>husband</w:t>
      </w:r>
      <w:proofErr w:type="spellEnd"/>
      <w:r w:rsidR="00CF2F33" w:rsidRPr="00DA4831">
        <w:rPr>
          <w:b/>
        </w:rPr>
        <w:t xml:space="preserve"> </w:t>
      </w:r>
      <w:proofErr w:type="spellStart"/>
      <w:r w:rsidR="00CF2F33" w:rsidRPr="00DA4831">
        <w:rPr>
          <w:b/>
        </w:rPr>
        <w:t>or</w:t>
      </w:r>
      <w:proofErr w:type="spellEnd"/>
      <w:r w:rsidR="00CF2F33" w:rsidRPr="00DA4831">
        <w:rPr>
          <w:b/>
        </w:rPr>
        <w:t xml:space="preserve"> </w:t>
      </w:r>
      <w:proofErr w:type="spellStart"/>
      <w:r w:rsidR="00CF2F33" w:rsidRPr="00DA4831">
        <w:rPr>
          <w:b/>
        </w:rPr>
        <w:t>wife</w:t>
      </w:r>
      <w:proofErr w:type="spellEnd"/>
    </w:p>
    <w:p w:rsidR="0013691B" w:rsidRDefault="0013691B" w:rsidP="00D05DFC">
      <w:r>
        <w:t>Pavlovské privilegium</w:t>
      </w:r>
      <w:r w:rsidR="00F1776C">
        <w:t xml:space="preserve"> / </w:t>
      </w:r>
      <w:proofErr w:type="spellStart"/>
      <w:r w:rsidR="00F1776C" w:rsidRPr="00DA4831">
        <w:rPr>
          <w:b/>
        </w:rPr>
        <w:t>Pauline</w:t>
      </w:r>
      <w:proofErr w:type="spellEnd"/>
      <w:r w:rsidR="00F1776C" w:rsidRPr="00DA4831">
        <w:rPr>
          <w:b/>
        </w:rPr>
        <w:t xml:space="preserve"> </w:t>
      </w:r>
      <w:proofErr w:type="spellStart"/>
      <w:r w:rsidR="00F1776C" w:rsidRPr="00DA4831">
        <w:rPr>
          <w:b/>
        </w:rPr>
        <w:t>privilege</w:t>
      </w:r>
      <w:proofErr w:type="spellEnd"/>
    </w:p>
    <w:p w:rsidR="006F2AED" w:rsidRDefault="0013691B" w:rsidP="00D05DFC">
      <w:r>
        <w:t>Petrovské privilegium</w:t>
      </w:r>
      <w:r w:rsidR="00F1776C">
        <w:t xml:space="preserve"> / </w:t>
      </w:r>
      <w:proofErr w:type="spellStart"/>
      <w:r w:rsidR="00F1776C" w:rsidRPr="00DA4831">
        <w:rPr>
          <w:b/>
        </w:rPr>
        <w:t>Petrine</w:t>
      </w:r>
      <w:proofErr w:type="spellEnd"/>
      <w:r w:rsidR="00F1776C" w:rsidRPr="00DA4831">
        <w:rPr>
          <w:b/>
        </w:rPr>
        <w:t xml:space="preserve"> </w:t>
      </w:r>
      <w:proofErr w:type="spellStart"/>
      <w:r w:rsidR="00F1776C" w:rsidRPr="00DA4831">
        <w:rPr>
          <w:b/>
        </w:rPr>
        <w:t>privilege</w:t>
      </w:r>
      <w:proofErr w:type="spellEnd"/>
    </w:p>
    <w:p w:rsidR="006F2AED" w:rsidRDefault="006F2AED">
      <w:pPr>
        <w:spacing w:after="200" w:line="276" w:lineRule="auto"/>
        <w:jc w:val="left"/>
      </w:pPr>
      <w:r>
        <w:br w:type="page"/>
      </w:r>
    </w:p>
    <w:p w:rsidR="00491C17" w:rsidRDefault="006F2AED" w:rsidP="00833011">
      <w:pPr>
        <w:pStyle w:val="Nadpisek1"/>
      </w:pPr>
      <w:bookmarkStart w:id="37" w:name="_Toc383469291"/>
      <w:r>
        <w:lastRenderedPageBreak/>
        <w:t>Slovníček pojmů kanonického práva</w:t>
      </w:r>
      <w:bookmarkEnd w:id="37"/>
    </w:p>
    <w:p w:rsidR="00546C4F" w:rsidRDefault="00546C4F" w:rsidP="00347F1A">
      <w:pPr>
        <w:spacing w:after="120"/>
        <w:rPr>
          <w:rFonts w:ascii="Times New Roman" w:eastAsia="Times New Roman" w:hAnsi="Times New Roman" w:cs="Times New Roman"/>
          <w:b/>
          <w:szCs w:val="24"/>
          <w:lang w:eastAsia="cs-CZ"/>
        </w:rPr>
      </w:pPr>
    </w:p>
    <w:p w:rsidR="00CE698F" w:rsidRDefault="00B2438B" w:rsidP="00347F1A">
      <w:pPr>
        <w:spacing w:after="120"/>
        <w:rPr>
          <w:rFonts w:ascii="Times New Roman" w:eastAsia="Times New Roman" w:hAnsi="Times New Roman" w:cs="Times New Roman"/>
          <w:szCs w:val="24"/>
          <w:lang w:eastAsia="cs-CZ"/>
        </w:rPr>
      </w:pPr>
      <w:r w:rsidRPr="00DD57E2">
        <w:rPr>
          <w:rFonts w:ascii="Times New Roman" w:eastAsia="Times New Roman" w:hAnsi="Times New Roman" w:cs="Times New Roman"/>
          <w:b/>
          <w:szCs w:val="24"/>
          <w:lang w:eastAsia="cs-CZ"/>
        </w:rPr>
        <w:t>Advokát církevního soudu</w:t>
      </w:r>
      <w:r w:rsidRPr="00DD57E2">
        <w:rPr>
          <w:rFonts w:ascii="Times New Roman" w:eastAsia="Times New Roman" w:hAnsi="Times New Roman" w:cs="Times New Roman"/>
          <w:szCs w:val="24"/>
          <w:lang w:eastAsia="cs-CZ"/>
        </w:rPr>
        <w:t xml:space="preserve"> </w:t>
      </w:r>
    </w:p>
    <w:p w:rsidR="00B2438B" w:rsidRPr="00DD57E2" w:rsidRDefault="00CE698F" w:rsidP="00546C4F">
      <w:pPr>
        <w:spacing w:after="240"/>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Advokátem církevního soudu </w:t>
      </w:r>
      <w:r w:rsidR="00B2438B" w:rsidRPr="00DD57E2">
        <w:rPr>
          <w:rFonts w:ascii="Times New Roman" w:eastAsia="Times New Roman" w:hAnsi="Times New Roman" w:cs="Times New Roman"/>
          <w:szCs w:val="24"/>
          <w:lang w:eastAsia="cs-CZ"/>
        </w:rPr>
        <w:t>je osoba, která má dobrou pověst, je katolického vyznání, má vysokoškolské vzdělání v oboru právní vědy nebo teologi</w:t>
      </w:r>
      <w:r w:rsidR="00172726">
        <w:rPr>
          <w:rFonts w:ascii="Times New Roman" w:eastAsia="Times New Roman" w:hAnsi="Times New Roman" w:cs="Times New Roman"/>
          <w:szCs w:val="24"/>
          <w:lang w:eastAsia="cs-CZ"/>
        </w:rPr>
        <w:t>ckých oborech, je doktorem nebo </w:t>
      </w:r>
      <w:r w:rsidR="00B2438B" w:rsidRPr="00DD57E2">
        <w:rPr>
          <w:rFonts w:ascii="Times New Roman" w:eastAsia="Times New Roman" w:hAnsi="Times New Roman" w:cs="Times New Roman"/>
          <w:szCs w:val="24"/>
          <w:lang w:eastAsia="cs-CZ"/>
        </w:rPr>
        <w:t>licenciátem kanonického práva, má alespoň 30 let a alespoň jeden</w:t>
      </w:r>
      <w:r w:rsidR="00251796">
        <w:rPr>
          <w:rFonts w:ascii="Times New Roman" w:eastAsia="Times New Roman" w:hAnsi="Times New Roman" w:cs="Times New Roman"/>
          <w:szCs w:val="24"/>
          <w:lang w:eastAsia="cs-CZ"/>
        </w:rPr>
        <w:t xml:space="preserve"> rok působil jako </w:t>
      </w:r>
      <w:r w:rsidR="00B2438B" w:rsidRPr="00DD57E2">
        <w:rPr>
          <w:rFonts w:ascii="Times New Roman" w:eastAsia="Times New Roman" w:hAnsi="Times New Roman" w:cs="Times New Roman"/>
          <w:szCs w:val="24"/>
          <w:lang w:eastAsia="cs-CZ"/>
        </w:rPr>
        <w:t>prokurátor. Pokud nemá doktorát nebo licenciát kanonického práva, musí být opravdu znalý soudního řízení a manželského práva, přičemž jeho znalost musí být prověř</w:t>
      </w:r>
      <w:r w:rsidR="00B2438B">
        <w:rPr>
          <w:rFonts w:ascii="Times New Roman" w:eastAsia="Times New Roman" w:hAnsi="Times New Roman" w:cs="Times New Roman"/>
          <w:szCs w:val="24"/>
          <w:lang w:eastAsia="cs-CZ"/>
        </w:rPr>
        <w:t>ena zkouškou.</w:t>
      </w:r>
      <w:r w:rsidR="000221BB">
        <w:rPr>
          <w:rFonts w:ascii="Times New Roman" w:eastAsia="Times New Roman" w:hAnsi="Times New Roman" w:cs="Times New Roman"/>
          <w:szCs w:val="24"/>
          <w:lang w:eastAsia="cs-CZ"/>
        </w:rPr>
        <w:t xml:space="preserve"> Advokát je zapsán</w:t>
      </w:r>
      <w:r w:rsidR="00FB2B9A">
        <w:rPr>
          <w:rFonts w:ascii="Times New Roman" w:eastAsia="Times New Roman" w:hAnsi="Times New Roman" w:cs="Times New Roman"/>
          <w:szCs w:val="24"/>
          <w:lang w:eastAsia="cs-CZ"/>
        </w:rPr>
        <w:t xml:space="preserve"> v seznamu advokátů církevního soudu.</w:t>
      </w:r>
      <w:r w:rsidR="000221BB">
        <w:rPr>
          <w:rFonts w:ascii="Times New Roman" w:eastAsia="Times New Roman" w:hAnsi="Times New Roman" w:cs="Times New Roman"/>
          <w:szCs w:val="24"/>
          <w:lang w:eastAsia="cs-CZ"/>
        </w:rPr>
        <w:t xml:space="preserve"> Strana může mít v jednom sporu před církevním soudem i více advokátů</w:t>
      </w:r>
      <w:r w:rsidR="00FB2B9A">
        <w:rPr>
          <w:rFonts w:ascii="Times New Roman" w:eastAsia="Times New Roman" w:hAnsi="Times New Roman" w:cs="Times New Roman"/>
          <w:szCs w:val="24"/>
          <w:lang w:eastAsia="cs-CZ"/>
        </w:rPr>
        <w:t>.</w:t>
      </w:r>
      <w:r w:rsidR="003A30AB">
        <w:rPr>
          <w:rFonts w:ascii="Times New Roman" w:eastAsia="Times New Roman" w:hAnsi="Times New Roman" w:cs="Times New Roman"/>
          <w:szCs w:val="24"/>
          <w:lang w:eastAsia="cs-CZ"/>
        </w:rPr>
        <w:t xml:space="preserve"> Viz</w:t>
      </w:r>
      <w:r w:rsidR="002F6673">
        <w:rPr>
          <w:rFonts w:ascii="Times New Roman" w:eastAsia="Times New Roman" w:hAnsi="Times New Roman" w:cs="Times New Roman"/>
          <w:szCs w:val="24"/>
          <w:lang w:eastAsia="cs-CZ"/>
        </w:rPr>
        <w:t xml:space="preserve"> CIC 1983,</w:t>
      </w:r>
      <w:r w:rsidR="003A30AB">
        <w:rPr>
          <w:rFonts w:ascii="Times New Roman" w:eastAsia="Times New Roman" w:hAnsi="Times New Roman" w:cs="Times New Roman"/>
          <w:szCs w:val="24"/>
          <w:lang w:eastAsia="cs-CZ"/>
        </w:rPr>
        <w:t xml:space="preserve"> kánon </w:t>
      </w:r>
      <w:r w:rsidR="00FB2B9A">
        <w:rPr>
          <w:rFonts w:ascii="Times New Roman" w:eastAsia="Times New Roman" w:hAnsi="Times New Roman" w:cs="Times New Roman"/>
          <w:szCs w:val="24"/>
          <w:lang w:eastAsia="cs-CZ"/>
        </w:rPr>
        <w:t>148,</w:t>
      </w:r>
      <w:r w:rsidR="00347F1A">
        <w:rPr>
          <w:rFonts w:ascii="Times New Roman" w:eastAsia="Times New Roman" w:hAnsi="Times New Roman" w:cs="Times New Roman"/>
          <w:szCs w:val="24"/>
          <w:lang w:eastAsia="cs-CZ"/>
        </w:rPr>
        <w:t xml:space="preserve"> webové stránky die</w:t>
      </w:r>
      <w:r w:rsidR="00FB2B9A">
        <w:rPr>
          <w:rFonts w:ascii="Times New Roman" w:eastAsia="Times New Roman" w:hAnsi="Times New Roman" w:cs="Times New Roman"/>
          <w:szCs w:val="24"/>
          <w:lang w:eastAsia="cs-CZ"/>
        </w:rPr>
        <w:t>cézního církevního osudu v</w:t>
      </w:r>
      <w:r w:rsidR="00473465">
        <w:rPr>
          <w:rFonts w:ascii="Times New Roman" w:eastAsia="Times New Roman" w:hAnsi="Times New Roman" w:cs="Times New Roman"/>
          <w:szCs w:val="24"/>
          <w:lang w:eastAsia="cs-CZ"/>
        </w:rPr>
        <w:t> </w:t>
      </w:r>
      <w:r w:rsidR="00FB2B9A">
        <w:rPr>
          <w:rFonts w:ascii="Times New Roman" w:eastAsia="Times New Roman" w:hAnsi="Times New Roman" w:cs="Times New Roman"/>
          <w:szCs w:val="24"/>
          <w:lang w:eastAsia="cs-CZ"/>
        </w:rPr>
        <w:t>Brně</w:t>
      </w:r>
      <w:r w:rsidR="00473465">
        <w:rPr>
          <w:rFonts w:ascii="Times New Roman" w:eastAsia="Times New Roman" w:hAnsi="Times New Roman" w:cs="Times New Roman"/>
          <w:szCs w:val="24"/>
          <w:lang w:eastAsia="cs-CZ"/>
        </w:rPr>
        <w:t xml:space="preserve"> a t</w:t>
      </w:r>
      <w:r w:rsidR="00121799">
        <w:rPr>
          <w:rFonts w:ascii="Times New Roman" w:eastAsia="Times New Roman" w:hAnsi="Times New Roman" w:cs="Times New Roman"/>
          <w:szCs w:val="24"/>
          <w:lang w:eastAsia="cs-CZ"/>
        </w:rPr>
        <w:t>aké</w:t>
      </w:r>
      <w:r w:rsidR="00FB2B9A">
        <w:rPr>
          <w:rFonts w:ascii="Times New Roman" w:eastAsia="Times New Roman" w:hAnsi="Times New Roman" w:cs="Times New Roman"/>
          <w:szCs w:val="24"/>
          <w:lang w:eastAsia="cs-CZ"/>
        </w:rPr>
        <w:t xml:space="preserve"> </w:t>
      </w:r>
      <w:r w:rsidR="00121799">
        <w:rPr>
          <w:rFonts w:ascii="Times New Roman" w:eastAsia="Times New Roman" w:hAnsi="Times New Roman" w:cs="Times New Roman"/>
          <w:szCs w:val="24"/>
          <w:lang w:eastAsia="cs-CZ"/>
        </w:rPr>
        <w:t>TRETERA, Jiří Rajmund</w:t>
      </w:r>
      <w:r w:rsidR="004618AC">
        <w:rPr>
          <w:rFonts w:ascii="Times New Roman" w:eastAsia="Times New Roman" w:hAnsi="Times New Roman" w:cs="Times New Roman"/>
          <w:szCs w:val="24"/>
          <w:lang w:eastAsia="cs-CZ"/>
        </w:rPr>
        <w:t>,</w:t>
      </w:r>
      <w:r w:rsidR="00121799">
        <w:rPr>
          <w:rFonts w:ascii="Times New Roman" w:eastAsia="Times New Roman" w:hAnsi="Times New Roman" w:cs="Times New Roman"/>
          <w:szCs w:val="24"/>
          <w:lang w:eastAsia="cs-CZ"/>
        </w:rPr>
        <w:t xml:space="preserve"> </w:t>
      </w:r>
      <w:r w:rsidR="004618AC">
        <w:rPr>
          <w:rFonts w:ascii="Times New Roman" w:eastAsia="Times New Roman" w:hAnsi="Times New Roman" w:cs="Times New Roman"/>
          <w:szCs w:val="24"/>
          <w:lang w:eastAsia="cs-CZ"/>
        </w:rPr>
        <w:t xml:space="preserve">HORÁK, Záboj. </w:t>
      </w:r>
      <w:r w:rsidR="004618AC" w:rsidRPr="004618AC">
        <w:rPr>
          <w:rFonts w:ascii="Times New Roman" w:eastAsia="Times New Roman" w:hAnsi="Times New Roman" w:cs="Times New Roman"/>
          <w:i/>
          <w:szCs w:val="24"/>
          <w:lang w:eastAsia="cs-CZ"/>
        </w:rPr>
        <w:t>Slovník církevního práva</w:t>
      </w:r>
      <w:r w:rsidR="004618AC">
        <w:rPr>
          <w:rFonts w:ascii="Times New Roman" w:eastAsia="Times New Roman" w:hAnsi="Times New Roman" w:cs="Times New Roman"/>
          <w:szCs w:val="24"/>
          <w:lang w:eastAsia="cs-CZ"/>
        </w:rPr>
        <w:t xml:space="preserve">. Praha: </w:t>
      </w:r>
      <w:proofErr w:type="spellStart"/>
      <w:r w:rsidR="004618AC">
        <w:rPr>
          <w:rFonts w:ascii="Times New Roman" w:eastAsia="Times New Roman" w:hAnsi="Times New Roman" w:cs="Times New Roman"/>
          <w:szCs w:val="24"/>
          <w:lang w:eastAsia="cs-CZ"/>
        </w:rPr>
        <w:t>Grada</w:t>
      </w:r>
      <w:proofErr w:type="spellEnd"/>
      <w:r w:rsidR="004618AC">
        <w:rPr>
          <w:rFonts w:ascii="Times New Roman" w:eastAsia="Times New Roman" w:hAnsi="Times New Roman" w:cs="Times New Roman"/>
          <w:szCs w:val="24"/>
          <w:lang w:eastAsia="cs-CZ"/>
        </w:rPr>
        <w:t xml:space="preserve"> </w:t>
      </w:r>
      <w:proofErr w:type="spellStart"/>
      <w:r w:rsidR="004618AC">
        <w:rPr>
          <w:rFonts w:ascii="Times New Roman" w:eastAsia="Times New Roman" w:hAnsi="Times New Roman" w:cs="Times New Roman"/>
          <w:szCs w:val="24"/>
          <w:lang w:eastAsia="cs-CZ"/>
        </w:rPr>
        <w:t>Publishing</w:t>
      </w:r>
      <w:proofErr w:type="spellEnd"/>
      <w:r w:rsidR="004618AC">
        <w:rPr>
          <w:rFonts w:ascii="Times New Roman" w:eastAsia="Times New Roman" w:hAnsi="Times New Roman" w:cs="Times New Roman"/>
          <w:szCs w:val="24"/>
          <w:lang w:eastAsia="cs-CZ"/>
        </w:rPr>
        <w:t>, 2011, s. 18.</w:t>
      </w:r>
    </w:p>
    <w:p w:rsidR="00D04FC6" w:rsidRDefault="00D04FC6" w:rsidP="00CE698F">
      <w:pPr>
        <w:spacing w:after="120"/>
        <w:rPr>
          <w:b/>
        </w:rPr>
      </w:pPr>
      <w:r>
        <w:rPr>
          <w:b/>
        </w:rPr>
        <w:t>Apoštolský stolec</w:t>
      </w:r>
    </w:p>
    <w:p w:rsidR="00D04FC6" w:rsidRPr="00D04FC6" w:rsidRDefault="00D04FC6" w:rsidP="00D04FC6">
      <w:pPr>
        <w:autoSpaceDE w:val="0"/>
        <w:autoSpaceDN w:val="0"/>
        <w:adjustRightInd w:val="0"/>
        <w:spacing w:after="240"/>
        <w:rPr>
          <w:rFonts w:ascii="Times New Roman" w:hAnsi="Times New Roman" w:cs="Times New Roman"/>
          <w:szCs w:val="24"/>
        </w:rPr>
      </w:pPr>
      <w:r w:rsidRPr="0064302C">
        <w:rPr>
          <w:rFonts w:ascii="Times New Roman" w:hAnsi="Times New Roman" w:cs="Times New Roman"/>
          <w:szCs w:val="24"/>
        </w:rPr>
        <w:t>Jedná se o úřad římského biskupa. Apoštolský stolec nebo také Svatý stolec označ</w:t>
      </w:r>
      <w:r w:rsidR="00172726">
        <w:rPr>
          <w:rFonts w:ascii="Times New Roman" w:hAnsi="Times New Roman" w:cs="Times New Roman"/>
          <w:szCs w:val="24"/>
        </w:rPr>
        <w:t>uje v </w:t>
      </w:r>
      <w:r w:rsidRPr="0064302C">
        <w:rPr>
          <w:rFonts w:ascii="Times New Roman" w:hAnsi="Times New Roman" w:cs="Times New Roman"/>
          <w:szCs w:val="24"/>
        </w:rPr>
        <w:t>kodexu kanonického práva</w:t>
      </w:r>
      <w:r>
        <w:rPr>
          <w:rFonts w:ascii="Times New Roman" w:hAnsi="Times New Roman" w:cs="Times New Roman"/>
          <w:szCs w:val="24"/>
        </w:rPr>
        <w:t xml:space="preserve"> </w:t>
      </w:r>
      <w:r w:rsidRPr="0064302C">
        <w:rPr>
          <w:rFonts w:ascii="Times New Roman" w:hAnsi="Times New Roman" w:cs="Times New Roman"/>
          <w:szCs w:val="24"/>
        </w:rPr>
        <w:t>nejen papeže, ale též státní sekretariát a ostatní složky ř</w:t>
      </w:r>
      <w:r>
        <w:rPr>
          <w:rFonts w:ascii="Times New Roman" w:hAnsi="Times New Roman" w:cs="Times New Roman"/>
          <w:szCs w:val="24"/>
        </w:rPr>
        <w:t xml:space="preserve">ímské </w:t>
      </w:r>
      <w:r w:rsidR="002F6673">
        <w:rPr>
          <w:rFonts w:ascii="Times New Roman" w:hAnsi="Times New Roman" w:cs="Times New Roman"/>
          <w:szCs w:val="24"/>
        </w:rPr>
        <w:t xml:space="preserve">kurie. Viz </w:t>
      </w:r>
      <w:r w:rsidR="002F6673">
        <w:rPr>
          <w:rFonts w:ascii="Times New Roman" w:eastAsia="Times New Roman" w:hAnsi="Times New Roman" w:cs="Times New Roman"/>
          <w:szCs w:val="24"/>
          <w:lang w:eastAsia="cs-CZ"/>
        </w:rPr>
        <w:t xml:space="preserve">CIC 1983, </w:t>
      </w:r>
      <w:r w:rsidR="002F6673">
        <w:rPr>
          <w:rFonts w:ascii="Times New Roman" w:hAnsi="Times New Roman" w:cs="Times New Roman"/>
          <w:szCs w:val="24"/>
        </w:rPr>
        <w:t>kánon 361</w:t>
      </w:r>
      <w:r w:rsidR="007720B7">
        <w:rPr>
          <w:rFonts w:ascii="Times New Roman" w:hAnsi="Times New Roman" w:cs="Times New Roman"/>
          <w:szCs w:val="24"/>
        </w:rPr>
        <w:t>.</w:t>
      </w:r>
    </w:p>
    <w:p w:rsidR="00943B47" w:rsidRDefault="00943B47" w:rsidP="00CE698F">
      <w:pPr>
        <w:spacing w:after="120"/>
        <w:rPr>
          <w:b/>
        </w:rPr>
      </w:pPr>
      <w:r>
        <w:rPr>
          <w:b/>
        </w:rPr>
        <w:t>Biskup</w:t>
      </w:r>
    </w:p>
    <w:p w:rsidR="00943B47" w:rsidRPr="00DA2CE0" w:rsidRDefault="009A7230" w:rsidP="00943B47">
      <w:pPr>
        <w:autoSpaceDE w:val="0"/>
        <w:autoSpaceDN w:val="0"/>
        <w:adjustRightInd w:val="0"/>
        <w:spacing w:after="240"/>
        <w:rPr>
          <w:rFonts w:ascii="Times New Roman" w:hAnsi="Times New Roman" w:cs="Times New Roman"/>
          <w:szCs w:val="24"/>
        </w:rPr>
      </w:pPr>
      <w:r>
        <w:rPr>
          <w:rFonts w:ascii="Times New Roman" w:hAnsi="Times New Roman" w:cs="Times New Roman"/>
          <w:szCs w:val="24"/>
        </w:rPr>
        <w:t>Biskupové jsou z</w:t>
      </w:r>
      <w:r w:rsidR="00943B47" w:rsidRPr="00DA2CE0">
        <w:rPr>
          <w:rFonts w:ascii="Times New Roman" w:hAnsi="Times New Roman" w:cs="Times New Roman"/>
          <w:szCs w:val="24"/>
        </w:rPr>
        <w:t xml:space="preserve"> ustanovení </w:t>
      </w:r>
      <w:r>
        <w:rPr>
          <w:rFonts w:ascii="Times New Roman" w:hAnsi="Times New Roman" w:cs="Times New Roman"/>
          <w:szCs w:val="24"/>
        </w:rPr>
        <w:t xml:space="preserve">Božího </w:t>
      </w:r>
      <w:r w:rsidR="00943B47" w:rsidRPr="00DA2CE0">
        <w:rPr>
          <w:rFonts w:ascii="Times New Roman" w:hAnsi="Times New Roman" w:cs="Times New Roman"/>
          <w:szCs w:val="24"/>
        </w:rPr>
        <w:t>nástupci apoštolů</w:t>
      </w:r>
      <w:r>
        <w:rPr>
          <w:rFonts w:ascii="Times New Roman" w:hAnsi="Times New Roman" w:cs="Times New Roman"/>
          <w:szCs w:val="24"/>
        </w:rPr>
        <w:t>. S</w:t>
      </w:r>
      <w:r w:rsidR="00943B47" w:rsidRPr="00DA2CE0">
        <w:rPr>
          <w:rFonts w:ascii="Times New Roman" w:hAnsi="Times New Roman" w:cs="Times New Roman"/>
          <w:szCs w:val="24"/>
        </w:rPr>
        <w:t>kr</w:t>
      </w:r>
      <w:r w:rsidR="00943B47">
        <w:rPr>
          <w:rFonts w:ascii="Times New Roman" w:hAnsi="Times New Roman" w:cs="Times New Roman"/>
          <w:szCs w:val="24"/>
        </w:rPr>
        <w:t xml:space="preserve">ze Ducha svatého, který jim byl </w:t>
      </w:r>
      <w:r>
        <w:rPr>
          <w:rFonts w:ascii="Times New Roman" w:hAnsi="Times New Roman" w:cs="Times New Roman"/>
          <w:szCs w:val="24"/>
        </w:rPr>
        <w:t>dán, se stávají</w:t>
      </w:r>
      <w:r w:rsidR="00943B47">
        <w:rPr>
          <w:rFonts w:ascii="Times New Roman" w:hAnsi="Times New Roman" w:cs="Times New Roman"/>
          <w:szCs w:val="24"/>
        </w:rPr>
        <w:t xml:space="preserve"> </w:t>
      </w:r>
      <w:r w:rsidR="00943B47" w:rsidRPr="00DA2CE0">
        <w:rPr>
          <w:rFonts w:ascii="Times New Roman" w:hAnsi="Times New Roman" w:cs="Times New Roman"/>
          <w:szCs w:val="24"/>
        </w:rPr>
        <w:t>pastýři</w:t>
      </w:r>
      <w:r>
        <w:rPr>
          <w:rFonts w:ascii="Times New Roman" w:hAnsi="Times New Roman" w:cs="Times New Roman"/>
          <w:szCs w:val="24"/>
        </w:rPr>
        <w:t xml:space="preserve"> církve</w:t>
      </w:r>
      <w:r w:rsidR="004E0216">
        <w:rPr>
          <w:rFonts w:ascii="Times New Roman" w:hAnsi="Times New Roman" w:cs="Times New Roman"/>
          <w:szCs w:val="24"/>
        </w:rPr>
        <w:t>, aby byli</w:t>
      </w:r>
      <w:r w:rsidR="00943B47" w:rsidRPr="00DA2CE0">
        <w:rPr>
          <w:rFonts w:ascii="Times New Roman" w:hAnsi="Times New Roman" w:cs="Times New Roman"/>
          <w:szCs w:val="24"/>
        </w:rPr>
        <w:t xml:space="preserve"> uč</w:t>
      </w:r>
      <w:r w:rsidR="00444B43">
        <w:rPr>
          <w:rFonts w:ascii="Times New Roman" w:hAnsi="Times New Roman" w:cs="Times New Roman"/>
          <w:szCs w:val="24"/>
        </w:rPr>
        <w:t>iteli</w:t>
      </w:r>
      <w:r w:rsidR="00943B47" w:rsidRPr="00DA2CE0">
        <w:rPr>
          <w:rFonts w:ascii="Times New Roman" w:hAnsi="Times New Roman" w:cs="Times New Roman"/>
          <w:szCs w:val="24"/>
        </w:rPr>
        <w:t xml:space="preserve"> víry, kněží</w:t>
      </w:r>
      <w:r w:rsidR="00444B43">
        <w:rPr>
          <w:rFonts w:ascii="Times New Roman" w:hAnsi="Times New Roman" w:cs="Times New Roman"/>
          <w:szCs w:val="24"/>
        </w:rPr>
        <w:t>mi</w:t>
      </w:r>
      <w:r w:rsidR="00943B47" w:rsidRPr="00DA2CE0">
        <w:rPr>
          <w:rFonts w:ascii="Times New Roman" w:hAnsi="Times New Roman" w:cs="Times New Roman"/>
          <w:szCs w:val="24"/>
        </w:rPr>
        <w:t xml:space="preserve"> posvátné bohosluž</w:t>
      </w:r>
      <w:r w:rsidR="00943B47">
        <w:rPr>
          <w:rFonts w:ascii="Times New Roman" w:hAnsi="Times New Roman" w:cs="Times New Roman"/>
          <w:szCs w:val="24"/>
        </w:rPr>
        <w:t xml:space="preserve">by a </w:t>
      </w:r>
      <w:r w:rsidR="00943B47" w:rsidRPr="00DA2CE0">
        <w:rPr>
          <w:rFonts w:ascii="Times New Roman" w:hAnsi="Times New Roman" w:cs="Times New Roman"/>
          <w:szCs w:val="24"/>
        </w:rPr>
        <w:t>služ</w:t>
      </w:r>
      <w:r w:rsidR="00444B43">
        <w:rPr>
          <w:rFonts w:ascii="Times New Roman" w:hAnsi="Times New Roman" w:cs="Times New Roman"/>
          <w:szCs w:val="24"/>
        </w:rPr>
        <w:t>ebníky</w:t>
      </w:r>
      <w:r w:rsidR="00943B47" w:rsidRPr="00DA2CE0">
        <w:rPr>
          <w:rFonts w:ascii="Times New Roman" w:hAnsi="Times New Roman" w:cs="Times New Roman"/>
          <w:szCs w:val="24"/>
        </w:rPr>
        <w:t xml:space="preserve"> řízení církve. Viz </w:t>
      </w:r>
      <w:r w:rsidR="002F6673">
        <w:rPr>
          <w:rFonts w:ascii="Times New Roman" w:eastAsia="Times New Roman" w:hAnsi="Times New Roman" w:cs="Times New Roman"/>
          <w:szCs w:val="24"/>
          <w:lang w:eastAsia="cs-CZ"/>
        </w:rPr>
        <w:t xml:space="preserve">CIC 1983, </w:t>
      </w:r>
      <w:r w:rsidR="002F6673">
        <w:rPr>
          <w:rFonts w:ascii="Times New Roman" w:hAnsi="Times New Roman" w:cs="Times New Roman"/>
          <w:szCs w:val="24"/>
        </w:rPr>
        <w:t>kánon 375.</w:t>
      </w:r>
    </w:p>
    <w:p w:rsidR="00CE698F" w:rsidRPr="00CE698F" w:rsidRDefault="00DA2E6A" w:rsidP="00CE698F">
      <w:pPr>
        <w:spacing w:after="120"/>
        <w:rPr>
          <w:b/>
        </w:rPr>
      </w:pPr>
      <w:r w:rsidRPr="00CE698F">
        <w:rPr>
          <w:b/>
        </w:rPr>
        <w:t>Diecézní biskup</w:t>
      </w:r>
    </w:p>
    <w:p w:rsidR="00DA2E6A" w:rsidRPr="00DD57E2" w:rsidRDefault="008D0040" w:rsidP="00546C4F">
      <w:pPr>
        <w:pStyle w:val="Textpoznpodarou"/>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Diecézní biskup </w:t>
      </w:r>
      <w:r w:rsidR="00DA2E6A" w:rsidRPr="00DD57E2">
        <w:rPr>
          <w:rFonts w:ascii="Times New Roman" w:hAnsi="Times New Roman" w:cs="Times New Roman"/>
          <w:sz w:val="24"/>
          <w:szCs w:val="24"/>
        </w:rPr>
        <w:t>je ten, kterému byla svěřena péče o diecézi. Ostatní b</w:t>
      </w:r>
      <w:r w:rsidR="00607B4F">
        <w:rPr>
          <w:rFonts w:ascii="Times New Roman" w:hAnsi="Times New Roman" w:cs="Times New Roman"/>
          <w:sz w:val="24"/>
          <w:szCs w:val="24"/>
        </w:rPr>
        <w:t xml:space="preserve">iskupové se </w:t>
      </w:r>
      <w:r w:rsidR="00722F91">
        <w:rPr>
          <w:rFonts w:ascii="Times New Roman" w:hAnsi="Times New Roman" w:cs="Times New Roman"/>
          <w:sz w:val="24"/>
          <w:szCs w:val="24"/>
        </w:rPr>
        <w:t xml:space="preserve">v katolické církvi </w:t>
      </w:r>
      <w:r w:rsidR="00607B4F">
        <w:rPr>
          <w:rFonts w:ascii="Times New Roman" w:hAnsi="Times New Roman" w:cs="Times New Roman"/>
          <w:sz w:val="24"/>
          <w:szCs w:val="24"/>
        </w:rPr>
        <w:t>nazývají ti</w:t>
      </w:r>
      <w:r w:rsidR="002F6673">
        <w:rPr>
          <w:rFonts w:ascii="Times New Roman" w:hAnsi="Times New Roman" w:cs="Times New Roman"/>
          <w:sz w:val="24"/>
          <w:szCs w:val="24"/>
        </w:rPr>
        <w:t xml:space="preserve">tulární. Viz </w:t>
      </w:r>
      <w:r w:rsidR="002F6673">
        <w:rPr>
          <w:rFonts w:ascii="Times New Roman" w:eastAsia="Times New Roman" w:hAnsi="Times New Roman" w:cs="Times New Roman"/>
          <w:szCs w:val="24"/>
          <w:lang w:eastAsia="cs-CZ"/>
        </w:rPr>
        <w:t xml:space="preserve">CIC 1983, </w:t>
      </w:r>
      <w:r w:rsidR="002F6673">
        <w:rPr>
          <w:rFonts w:ascii="Times New Roman" w:hAnsi="Times New Roman" w:cs="Times New Roman"/>
          <w:sz w:val="24"/>
          <w:szCs w:val="24"/>
        </w:rPr>
        <w:t>kánon 376</w:t>
      </w:r>
      <w:r w:rsidR="00DA2E6A" w:rsidRPr="00DD57E2">
        <w:rPr>
          <w:rFonts w:ascii="Times New Roman" w:hAnsi="Times New Roman" w:cs="Times New Roman"/>
          <w:sz w:val="24"/>
          <w:szCs w:val="24"/>
        </w:rPr>
        <w:t>.</w:t>
      </w:r>
    </w:p>
    <w:p w:rsidR="007720B7" w:rsidRDefault="007720B7" w:rsidP="008734CB">
      <w:pPr>
        <w:spacing w:after="120"/>
        <w:rPr>
          <w:rFonts w:ascii="Times New Roman" w:hAnsi="Times New Roman" w:cs="Times New Roman"/>
          <w:b/>
          <w:iCs/>
          <w:szCs w:val="24"/>
        </w:rPr>
      </w:pPr>
      <w:r>
        <w:rPr>
          <w:rFonts w:ascii="Times New Roman" w:hAnsi="Times New Roman" w:cs="Times New Roman"/>
          <w:b/>
          <w:iCs/>
          <w:szCs w:val="24"/>
        </w:rPr>
        <w:t>Dispen</w:t>
      </w:r>
      <w:r w:rsidR="00F661D3">
        <w:rPr>
          <w:rFonts w:ascii="Times New Roman" w:hAnsi="Times New Roman" w:cs="Times New Roman"/>
          <w:b/>
          <w:iCs/>
          <w:szCs w:val="24"/>
        </w:rPr>
        <w:t>z</w:t>
      </w:r>
    </w:p>
    <w:p w:rsidR="00172726" w:rsidRDefault="00F661D3" w:rsidP="00407ECB">
      <w:pPr>
        <w:spacing w:after="240"/>
        <w:rPr>
          <w:rFonts w:cstheme="minorHAnsi"/>
          <w:szCs w:val="24"/>
        </w:rPr>
      </w:pPr>
      <w:r>
        <w:rPr>
          <w:rFonts w:cstheme="minorHAnsi"/>
          <w:szCs w:val="24"/>
        </w:rPr>
        <w:t>Dispenz</w:t>
      </w:r>
      <w:r w:rsidR="00B6525E" w:rsidRPr="00B6525E">
        <w:rPr>
          <w:rFonts w:cstheme="minorHAnsi"/>
          <w:szCs w:val="24"/>
        </w:rPr>
        <w:t xml:space="preserve"> </w:t>
      </w:r>
      <w:r w:rsidR="00722F91">
        <w:rPr>
          <w:rFonts w:cstheme="minorHAnsi"/>
          <w:szCs w:val="24"/>
        </w:rPr>
        <w:t>neboli uvolnění</w:t>
      </w:r>
      <w:r>
        <w:rPr>
          <w:rFonts w:cstheme="minorHAnsi"/>
          <w:szCs w:val="24"/>
        </w:rPr>
        <w:t xml:space="preserve"> vázanosti</w:t>
      </w:r>
      <w:r w:rsidR="00B6525E" w:rsidRPr="00B6525E">
        <w:rPr>
          <w:rFonts w:cstheme="minorHAnsi"/>
          <w:szCs w:val="24"/>
        </w:rPr>
        <w:t xml:space="preserve"> ryze církevním</w:t>
      </w:r>
      <w:r>
        <w:rPr>
          <w:rFonts w:cstheme="minorHAnsi"/>
          <w:szCs w:val="24"/>
        </w:rPr>
        <w:t xml:space="preserve"> zákonem může</w:t>
      </w:r>
      <w:r w:rsidR="00B6525E" w:rsidRPr="00B6525E">
        <w:rPr>
          <w:rFonts w:cstheme="minorHAnsi"/>
          <w:szCs w:val="24"/>
        </w:rPr>
        <w:t xml:space="preserve"> ve zvláštním případě udě</w:t>
      </w:r>
      <w:r w:rsidR="00B6525E">
        <w:rPr>
          <w:rFonts w:cstheme="minorHAnsi"/>
          <w:szCs w:val="24"/>
        </w:rPr>
        <w:t xml:space="preserve">lit </w:t>
      </w:r>
      <w:r w:rsidR="00B6525E" w:rsidRPr="00B6525E">
        <w:rPr>
          <w:rFonts w:cstheme="minorHAnsi"/>
          <w:szCs w:val="24"/>
        </w:rPr>
        <w:t>v mezích své</w:t>
      </w:r>
      <w:r w:rsidR="00B6525E">
        <w:rPr>
          <w:rFonts w:cstheme="minorHAnsi"/>
          <w:szCs w:val="24"/>
        </w:rPr>
        <w:t xml:space="preserve"> </w:t>
      </w:r>
      <w:r w:rsidR="00B6525E" w:rsidRPr="00B6525E">
        <w:rPr>
          <w:rFonts w:cstheme="minorHAnsi"/>
          <w:szCs w:val="24"/>
        </w:rPr>
        <w:t>působnosti osoba vybavená výkonnou pr</w:t>
      </w:r>
      <w:r w:rsidR="00B6525E">
        <w:rPr>
          <w:rFonts w:cstheme="minorHAnsi"/>
          <w:szCs w:val="24"/>
        </w:rPr>
        <w:t xml:space="preserve">avomocí, ale i osoba, které moc </w:t>
      </w:r>
      <w:r w:rsidR="00B6525E" w:rsidRPr="00B6525E">
        <w:rPr>
          <w:rFonts w:cstheme="minorHAnsi"/>
          <w:szCs w:val="24"/>
        </w:rPr>
        <w:t>dispenzovat uděluje výslovně</w:t>
      </w:r>
      <w:r w:rsidR="00B6525E">
        <w:rPr>
          <w:rFonts w:cstheme="minorHAnsi"/>
          <w:szCs w:val="24"/>
        </w:rPr>
        <w:t xml:space="preserve"> nebo </w:t>
      </w:r>
      <w:r w:rsidR="00B6525E" w:rsidRPr="00B6525E">
        <w:rPr>
          <w:rFonts w:cstheme="minorHAnsi"/>
          <w:szCs w:val="24"/>
        </w:rPr>
        <w:t>nepřímo samo právo nebo zákonné zmocně</w:t>
      </w:r>
      <w:r w:rsidR="00806986">
        <w:rPr>
          <w:rFonts w:cstheme="minorHAnsi"/>
          <w:szCs w:val="24"/>
        </w:rPr>
        <w:t xml:space="preserve">ní. </w:t>
      </w:r>
      <w:r w:rsidR="00172726">
        <w:rPr>
          <w:rFonts w:cstheme="minorHAnsi"/>
          <w:szCs w:val="24"/>
        </w:rPr>
        <w:t>Dispenz je </w:t>
      </w:r>
      <w:r w:rsidR="008F2DBE">
        <w:rPr>
          <w:rFonts w:cstheme="minorHAnsi"/>
          <w:szCs w:val="24"/>
        </w:rPr>
        <w:t>vydávána písemně, s výjimkou případů, v nichž zákon připouští i</w:t>
      </w:r>
      <w:r w:rsidR="00407ECB">
        <w:rPr>
          <w:rFonts w:cstheme="minorHAnsi"/>
          <w:szCs w:val="24"/>
        </w:rPr>
        <w:t xml:space="preserve"> ústní formu. </w:t>
      </w:r>
    </w:p>
    <w:p w:rsidR="007720B7" w:rsidRPr="00407ECB" w:rsidRDefault="00806986" w:rsidP="00407ECB">
      <w:pPr>
        <w:spacing w:after="240"/>
        <w:rPr>
          <w:rFonts w:ascii="Times New Roman" w:eastAsia="Times New Roman" w:hAnsi="Times New Roman" w:cs="Times New Roman"/>
          <w:szCs w:val="24"/>
          <w:lang w:eastAsia="cs-CZ"/>
        </w:rPr>
      </w:pPr>
      <w:r>
        <w:rPr>
          <w:rFonts w:cstheme="minorHAnsi"/>
          <w:szCs w:val="24"/>
        </w:rPr>
        <w:lastRenderedPageBreak/>
        <w:t xml:space="preserve">Viz </w:t>
      </w:r>
      <w:r>
        <w:rPr>
          <w:rFonts w:ascii="Times New Roman" w:eastAsia="Times New Roman" w:hAnsi="Times New Roman" w:cs="Times New Roman"/>
          <w:szCs w:val="24"/>
          <w:lang w:eastAsia="cs-CZ"/>
        </w:rPr>
        <w:t xml:space="preserve">CIC 1983, </w:t>
      </w:r>
      <w:r>
        <w:rPr>
          <w:rFonts w:cstheme="minorHAnsi"/>
          <w:szCs w:val="24"/>
        </w:rPr>
        <w:t>kánon 85</w:t>
      </w:r>
      <w:r w:rsidR="00435E0B">
        <w:rPr>
          <w:rFonts w:cstheme="minorHAnsi"/>
          <w:szCs w:val="24"/>
        </w:rPr>
        <w:t xml:space="preserve">. </w:t>
      </w:r>
      <w:r w:rsidR="00407ECB">
        <w:rPr>
          <w:rFonts w:ascii="Times New Roman" w:eastAsia="Times New Roman" w:hAnsi="Times New Roman" w:cs="Times New Roman"/>
          <w:szCs w:val="24"/>
          <w:lang w:eastAsia="cs-CZ"/>
        </w:rPr>
        <w:t xml:space="preserve">TRETERA, Jiří Rajmund, HORÁK, Záboj. </w:t>
      </w:r>
      <w:r w:rsidR="00407ECB" w:rsidRPr="004618AC">
        <w:rPr>
          <w:rFonts w:ascii="Times New Roman" w:eastAsia="Times New Roman" w:hAnsi="Times New Roman" w:cs="Times New Roman"/>
          <w:i/>
          <w:szCs w:val="24"/>
          <w:lang w:eastAsia="cs-CZ"/>
        </w:rPr>
        <w:t>Slovník církevního práva</w:t>
      </w:r>
      <w:r w:rsidR="00407ECB">
        <w:rPr>
          <w:rFonts w:ascii="Times New Roman" w:eastAsia="Times New Roman" w:hAnsi="Times New Roman" w:cs="Times New Roman"/>
          <w:szCs w:val="24"/>
          <w:lang w:eastAsia="cs-CZ"/>
        </w:rPr>
        <w:t xml:space="preserve">. Praha: </w:t>
      </w:r>
      <w:proofErr w:type="spellStart"/>
      <w:r w:rsidR="00407ECB">
        <w:rPr>
          <w:rFonts w:ascii="Times New Roman" w:eastAsia="Times New Roman" w:hAnsi="Times New Roman" w:cs="Times New Roman"/>
          <w:szCs w:val="24"/>
          <w:lang w:eastAsia="cs-CZ"/>
        </w:rPr>
        <w:t>Grada</w:t>
      </w:r>
      <w:proofErr w:type="spellEnd"/>
      <w:r w:rsidR="00407ECB">
        <w:rPr>
          <w:rFonts w:ascii="Times New Roman" w:eastAsia="Times New Roman" w:hAnsi="Times New Roman" w:cs="Times New Roman"/>
          <w:szCs w:val="24"/>
          <w:lang w:eastAsia="cs-CZ"/>
        </w:rPr>
        <w:t xml:space="preserve"> </w:t>
      </w:r>
      <w:proofErr w:type="spellStart"/>
      <w:r w:rsidR="00407ECB">
        <w:rPr>
          <w:rFonts w:ascii="Times New Roman" w:eastAsia="Times New Roman" w:hAnsi="Times New Roman" w:cs="Times New Roman"/>
          <w:szCs w:val="24"/>
          <w:lang w:eastAsia="cs-CZ"/>
        </w:rPr>
        <w:t>Publishing</w:t>
      </w:r>
      <w:proofErr w:type="spellEnd"/>
      <w:r w:rsidR="00407ECB">
        <w:rPr>
          <w:rFonts w:ascii="Times New Roman" w:eastAsia="Times New Roman" w:hAnsi="Times New Roman" w:cs="Times New Roman"/>
          <w:szCs w:val="24"/>
          <w:lang w:eastAsia="cs-CZ"/>
        </w:rPr>
        <w:t xml:space="preserve">, 2011, s. 41. </w:t>
      </w:r>
    </w:p>
    <w:p w:rsidR="008734CB" w:rsidRDefault="00DA2E6A" w:rsidP="008734CB">
      <w:pPr>
        <w:spacing w:after="120"/>
        <w:rPr>
          <w:rFonts w:ascii="Times New Roman" w:hAnsi="Times New Roman" w:cs="Times New Roman"/>
          <w:iCs/>
          <w:szCs w:val="24"/>
        </w:rPr>
      </w:pPr>
      <w:r w:rsidRPr="00DD57E2">
        <w:rPr>
          <w:rFonts w:ascii="Times New Roman" w:hAnsi="Times New Roman" w:cs="Times New Roman"/>
          <w:b/>
          <w:iCs/>
          <w:szCs w:val="24"/>
        </w:rPr>
        <w:t>Instruktor</w:t>
      </w:r>
      <w:r w:rsidRPr="00DD57E2">
        <w:rPr>
          <w:rFonts w:ascii="Times New Roman" w:hAnsi="Times New Roman" w:cs="Times New Roman"/>
          <w:iCs/>
          <w:szCs w:val="24"/>
        </w:rPr>
        <w:t xml:space="preserve"> </w:t>
      </w:r>
    </w:p>
    <w:p w:rsidR="00DA2E6A" w:rsidRPr="009E7670" w:rsidRDefault="00041F44" w:rsidP="00546C4F">
      <w:pPr>
        <w:spacing w:after="240"/>
        <w:rPr>
          <w:szCs w:val="24"/>
        </w:rPr>
      </w:pPr>
      <w:r>
        <w:rPr>
          <w:rFonts w:ascii="Times New Roman" w:hAnsi="Times New Roman" w:cs="Times New Roman"/>
          <w:iCs/>
          <w:szCs w:val="24"/>
        </w:rPr>
        <w:t xml:space="preserve">Instruktor </w:t>
      </w:r>
      <w:r w:rsidR="00DA2E6A" w:rsidRPr="00DD57E2">
        <w:rPr>
          <w:rFonts w:ascii="Times New Roman" w:hAnsi="Times New Roman" w:cs="Times New Roman"/>
          <w:iCs/>
          <w:szCs w:val="24"/>
        </w:rPr>
        <w:t>je pověřená osoba, která je vybrána buď z řad soudců, nebo osob, které jsou pověřeny biskupem, může jím být duchovní nebo laik, muž nebo žena</w:t>
      </w:r>
      <w:r w:rsidR="008734CB">
        <w:rPr>
          <w:rFonts w:ascii="Times New Roman" w:hAnsi="Times New Roman" w:cs="Times New Roman"/>
          <w:iCs/>
          <w:szCs w:val="24"/>
        </w:rPr>
        <w:t>.</w:t>
      </w:r>
      <w:r w:rsidR="009E7670">
        <w:rPr>
          <w:rFonts w:ascii="Times New Roman" w:hAnsi="Times New Roman" w:cs="Times New Roman"/>
          <w:iCs/>
          <w:szCs w:val="24"/>
        </w:rPr>
        <w:t xml:space="preserve"> Viz </w:t>
      </w:r>
      <w:r w:rsidR="009E7670" w:rsidRPr="009E7670">
        <w:rPr>
          <w:rFonts w:ascii="Times New Roman" w:hAnsi="Times New Roman" w:cs="Times New Roman"/>
          <w:szCs w:val="24"/>
        </w:rPr>
        <w:t xml:space="preserve">KAŠNÝ, Jiří. </w:t>
      </w:r>
      <w:r w:rsidR="009E7670" w:rsidRPr="009E7670">
        <w:rPr>
          <w:rFonts w:ascii="Times New Roman" w:hAnsi="Times New Roman" w:cs="Times New Roman"/>
          <w:i/>
          <w:szCs w:val="24"/>
        </w:rPr>
        <w:t xml:space="preserve">Bůh nás povolal k pokoji. Kanonická řízení ke zrušení manželství in </w:t>
      </w:r>
      <w:proofErr w:type="spellStart"/>
      <w:r w:rsidR="009E7670" w:rsidRPr="009E7670">
        <w:rPr>
          <w:rFonts w:ascii="Times New Roman" w:hAnsi="Times New Roman" w:cs="Times New Roman"/>
          <w:i/>
          <w:szCs w:val="24"/>
        </w:rPr>
        <w:t>favorem</w:t>
      </w:r>
      <w:proofErr w:type="spellEnd"/>
      <w:r w:rsidR="009E7670" w:rsidRPr="009E7670">
        <w:rPr>
          <w:rFonts w:ascii="Times New Roman" w:hAnsi="Times New Roman" w:cs="Times New Roman"/>
          <w:i/>
          <w:szCs w:val="24"/>
        </w:rPr>
        <w:t xml:space="preserve"> </w:t>
      </w:r>
      <w:proofErr w:type="spellStart"/>
      <w:r w:rsidR="009E7670" w:rsidRPr="009E7670">
        <w:rPr>
          <w:rFonts w:ascii="Times New Roman" w:hAnsi="Times New Roman" w:cs="Times New Roman"/>
          <w:i/>
          <w:szCs w:val="24"/>
        </w:rPr>
        <w:t>fidei</w:t>
      </w:r>
      <w:proofErr w:type="spellEnd"/>
      <w:r w:rsidR="009E7670" w:rsidRPr="009E7670">
        <w:rPr>
          <w:rFonts w:ascii="Times New Roman" w:hAnsi="Times New Roman" w:cs="Times New Roman"/>
          <w:i/>
          <w:szCs w:val="24"/>
        </w:rPr>
        <w:t>.</w:t>
      </w:r>
      <w:r w:rsidR="009E7670" w:rsidRPr="009E7670">
        <w:rPr>
          <w:rFonts w:ascii="Times New Roman" w:hAnsi="Times New Roman" w:cs="Times New Roman"/>
          <w:szCs w:val="24"/>
        </w:rPr>
        <w:t xml:space="preserve"> České Budějovice: Jihočeská univerzita, 2005, s. 77.</w:t>
      </w:r>
    </w:p>
    <w:p w:rsidR="009E7670" w:rsidRDefault="009E7670" w:rsidP="008734CB">
      <w:pPr>
        <w:spacing w:after="120"/>
        <w:rPr>
          <w:rFonts w:ascii="Times New Roman" w:hAnsi="Times New Roman" w:cs="Times New Roman"/>
          <w:b/>
          <w:szCs w:val="24"/>
        </w:rPr>
      </w:pPr>
      <w:r>
        <w:rPr>
          <w:rFonts w:ascii="Times New Roman" w:hAnsi="Times New Roman" w:cs="Times New Roman"/>
          <w:b/>
          <w:szCs w:val="24"/>
        </w:rPr>
        <w:t>Místní ordinář</w:t>
      </w:r>
    </w:p>
    <w:p w:rsidR="009E7670" w:rsidRPr="009E7670" w:rsidRDefault="009E7670" w:rsidP="003F57BB">
      <w:pPr>
        <w:autoSpaceDE w:val="0"/>
        <w:autoSpaceDN w:val="0"/>
        <w:adjustRightInd w:val="0"/>
        <w:spacing w:after="240"/>
        <w:rPr>
          <w:rFonts w:ascii="Times New Roman" w:hAnsi="Times New Roman" w:cs="Times New Roman"/>
          <w:szCs w:val="24"/>
        </w:rPr>
      </w:pPr>
      <w:r w:rsidRPr="009E7670">
        <w:rPr>
          <w:rFonts w:ascii="Times New Roman" w:hAnsi="Times New Roman" w:cs="Times New Roman"/>
          <w:szCs w:val="24"/>
        </w:rPr>
        <w:t>Místním ordinářem se rozumí papež, diecézní biskup a osoby, které jsou, ač</w:t>
      </w:r>
      <w:r w:rsidR="00B87819">
        <w:rPr>
          <w:rFonts w:ascii="Times New Roman" w:hAnsi="Times New Roman" w:cs="Times New Roman"/>
          <w:szCs w:val="24"/>
        </w:rPr>
        <w:t>koli</w:t>
      </w:r>
      <w:r>
        <w:rPr>
          <w:rFonts w:ascii="Times New Roman" w:hAnsi="Times New Roman" w:cs="Times New Roman"/>
          <w:szCs w:val="24"/>
        </w:rPr>
        <w:t xml:space="preserve"> jen pouze </w:t>
      </w:r>
      <w:r w:rsidRPr="009E7670">
        <w:rPr>
          <w:rFonts w:ascii="Times New Roman" w:hAnsi="Times New Roman" w:cs="Times New Roman"/>
          <w:szCs w:val="24"/>
        </w:rPr>
        <w:t>prozatímně, představenými</w:t>
      </w:r>
      <w:r>
        <w:rPr>
          <w:rFonts w:ascii="Times New Roman" w:hAnsi="Times New Roman" w:cs="Times New Roman"/>
          <w:szCs w:val="24"/>
        </w:rPr>
        <w:t xml:space="preserve"> </w:t>
      </w:r>
      <w:r w:rsidRPr="009E7670">
        <w:rPr>
          <w:rFonts w:ascii="Times New Roman" w:hAnsi="Times New Roman" w:cs="Times New Roman"/>
          <w:szCs w:val="24"/>
        </w:rPr>
        <w:t>místní církve nebo společenství jí na roveň</w:t>
      </w:r>
      <w:r>
        <w:rPr>
          <w:rFonts w:ascii="Times New Roman" w:hAnsi="Times New Roman" w:cs="Times New Roman"/>
          <w:szCs w:val="24"/>
        </w:rPr>
        <w:t xml:space="preserve"> postaveného podle </w:t>
      </w:r>
      <w:r w:rsidRPr="009E7670">
        <w:rPr>
          <w:rFonts w:ascii="Times New Roman" w:hAnsi="Times New Roman" w:cs="Times New Roman"/>
          <w:szCs w:val="24"/>
        </w:rPr>
        <w:t>kán. 368, dále osoby, které v nich mají ř</w:t>
      </w:r>
      <w:r>
        <w:rPr>
          <w:rFonts w:ascii="Times New Roman" w:hAnsi="Times New Roman" w:cs="Times New Roman"/>
          <w:szCs w:val="24"/>
        </w:rPr>
        <w:t xml:space="preserve">ádnou </w:t>
      </w:r>
      <w:r w:rsidRPr="009E7670">
        <w:rPr>
          <w:rFonts w:ascii="Times New Roman" w:hAnsi="Times New Roman" w:cs="Times New Roman"/>
          <w:szCs w:val="24"/>
        </w:rPr>
        <w:t>obecnou vý</w:t>
      </w:r>
      <w:r w:rsidR="00B87819">
        <w:rPr>
          <w:rFonts w:ascii="Times New Roman" w:hAnsi="Times New Roman" w:cs="Times New Roman"/>
          <w:szCs w:val="24"/>
        </w:rPr>
        <w:t>konnou moc, tedy</w:t>
      </w:r>
      <w:r w:rsidR="00172726">
        <w:rPr>
          <w:rFonts w:ascii="Times New Roman" w:hAnsi="Times New Roman" w:cs="Times New Roman"/>
          <w:szCs w:val="24"/>
        </w:rPr>
        <w:t xml:space="preserve"> generální a </w:t>
      </w:r>
      <w:r w:rsidRPr="009E7670">
        <w:rPr>
          <w:rFonts w:ascii="Times New Roman" w:hAnsi="Times New Roman" w:cs="Times New Roman"/>
          <w:szCs w:val="24"/>
        </w:rPr>
        <w:t>biskupští vikář</w:t>
      </w:r>
      <w:r w:rsidR="00806986">
        <w:rPr>
          <w:rFonts w:ascii="Times New Roman" w:hAnsi="Times New Roman" w:cs="Times New Roman"/>
          <w:szCs w:val="24"/>
        </w:rPr>
        <w:t xml:space="preserve">i. Viz </w:t>
      </w:r>
      <w:r w:rsidR="00806986">
        <w:rPr>
          <w:rFonts w:ascii="Times New Roman" w:eastAsia="Times New Roman" w:hAnsi="Times New Roman" w:cs="Times New Roman"/>
          <w:szCs w:val="24"/>
          <w:lang w:eastAsia="cs-CZ"/>
        </w:rPr>
        <w:t xml:space="preserve">CIC 1983, </w:t>
      </w:r>
      <w:r w:rsidR="00806986">
        <w:rPr>
          <w:rFonts w:ascii="Times New Roman" w:hAnsi="Times New Roman" w:cs="Times New Roman"/>
          <w:szCs w:val="24"/>
        </w:rPr>
        <w:t>kánon 134</w:t>
      </w:r>
      <w:r w:rsidRPr="009E7670">
        <w:rPr>
          <w:rFonts w:ascii="Times New Roman" w:hAnsi="Times New Roman" w:cs="Times New Roman"/>
          <w:szCs w:val="24"/>
        </w:rPr>
        <w:t>.</w:t>
      </w:r>
    </w:p>
    <w:p w:rsidR="008734CB" w:rsidRDefault="00DA6961" w:rsidP="008734CB">
      <w:pPr>
        <w:spacing w:after="120"/>
        <w:rPr>
          <w:rFonts w:ascii="Times New Roman" w:hAnsi="Times New Roman" w:cs="Times New Roman"/>
          <w:szCs w:val="24"/>
        </w:rPr>
      </w:pPr>
      <w:r w:rsidRPr="00DD57E2">
        <w:rPr>
          <w:rFonts w:ascii="Times New Roman" w:hAnsi="Times New Roman" w:cs="Times New Roman"/>
          <w:b/>
          <w:szCs w:val="24"/>
        </w:rPr>
        <w:t>Notář</w:t>
      </w:r>
      <w:r w:rsidRPr="00DD57E2">
        <w:rPr>
          <w:rFonts w:ascii="Times New Roman" w:hAnsi="Times New Roman" w:cs="Times New Roman"/>
          <w:szCs w:val="24"/>
        </w:rPr>
        <w:t xml:space="preserve"> </w:t>
      </w:r>
    </w:p>
    <w:p w:rsidR="007E071E" w:rsidRPr="00DD57E2" w:rsidRDefault="00041F44" w:rsidP="007E071E">
      <w:pPr>
        <w:spacing w:after="240"/>
        <w:rPr>
          <w:rFonts w:ascii="Times New Roman" w:eastAsia="Times New Roman" w:hAnsi="Times New Roman" w:cs="Times New Roman"/>
          <w:szCs w:val="24"/>
          <w:lang w:eastAsia="cs-CZ"/>
        </w:rPr>
      </w:pPr>
      <w:r>
        <w:rPr>
          <w:rFonts w:ascii="Times New Roman" w:hAnsi="Times New Roman" w:cs="Times New Roman"/>
          <w:szCs w:val="24"/>
        </w:rPr>
        <w:t xml:space="preserve">Notář </w:t>
      </w:r>
      <w:r w:rsidR="00B07A8E">
        <w:rPr>
          <w:rFonts w:ascii="Times New Roman" w:hAnsi="Times New Roman" w:cs="Times New Roman"/>
          <w:szCs w:val="24"/>
        </w:rPr>
        <w:t>je úředník církevního soudu,</w:t>
      </w:r>
      <w:r w:rsidR="00222588">
        <w:rPr>
          <w:rFonts w:ascii="Times New Roman" w:hAnsi="Times New Roman" w:cs="Times New Roman"/>
          <w:szCs w:val="24"/>
        </w:rPr>
        <w:t xml:space="preserve"> jedná se o kvalifikovaného odborníka, </w:t>
      </w:r>
      <w:r w:rsidR="007E071E">
        <w:rPr>
          <w:rFonts w:ascii="Times New Roman" w:hAnsi="Times New Roman" w:cs="Times New Roman"/>
          <w:szCs w:val="24"/>
        </w:rPr>
        <w:t>který</w:t>
      </w:r>
      <w:r w:rsidR="00B07A8E">
        <w:rPr>
          <w:rFonts w:ascii="Times New Roman" w:hAnsi="Times New Roman" w:cs="Times New Roman"/>
          <w:szCs w:val="24"/>
        </w:rPr>
        <w:t xml:space="preserve"> </w:t>
      </w:r>
      <w:r w:rsidR="007E071E">
        <w:rPr>
          <w:rFonts w:ascii="Times New Roman" w:hAnsi="Times New Roman" w:cs="Times New Roman"/>
          <w:szCs w:val="24"/>
        </w:rPr>
        <w:t>se musí</w:t>
      </w:r>
      <w:r w:rsidR="00DA6961" w:rsidRPr="00DD57E2">
        <w:rPr>
          <w:rFonts w:ascii="Times New Roman" w:hAnsi="Times New Roman" w:cs="Times New Roman"/>
          <w:szCs w:val="24"/>
        </w:rPr>
        <w:t xml:space="preserve"> zúčastnit všech jednání, kvůli náležitému vypracování všech </w:t>
      </w:r>
      <w:r w:rsidR="00025D96">
        <w:rPr>
          <w:rFonts w:ascii="Times New Roman" w:hAnsi="Times New Roman" w:cs="Times New Roman"/>
          <w:szCs w:val="24"/>
        </w:rPr>
        <w:t>dokumentů. Pro platnost aktů je </w:t>
      </w:r>
      <w:r w:rsidR="00DA6961" w:rsidRPr="00DD57E2">
        <w:rPr>
          <w:rFonts w:ascii="Times New Roman" w:hAnsi="Times New Roman" w:cs="Times New Roman"/>
          <w:szCs w:val="24"/>
        </w:rPr>
        <w:t>důležitý jeho podpis</w:t>
      </w:r>
      <w:r w:rsidR="008734CB">
        <w:rPr>
          <w:rFonts w:ascii="Times New Roman" w:hAnsi="Times New Roman" w:cs="Times New Roman"/>
          <w:szCs w:val="24"/>
        </w:rPr>
        <w:t>.</w:t>
      </w:r>
      <w:r w:rsidR="00222588">
        <w:rPr>
          <w:rFonts w:ascii="Times New Roman" w:hAnsi="Times New Roman" w:cs="Times New Roman"/>
          <w:szCs w:val="24"/>
        </w:rPr>
        <w:t xml:space="preserve"> Jeho ustanovení je ve výlučné pravomoci státu.</w:t>
      </w:r>
      <w:r w:rsidR="00B07A8E">
        <w:rPr>
          <w:rFonts w:ascii="Times New Roman" w:hAnsi="Times New Roman" w:cs="Times New Roman"/>
          <w:szCs w:val="24"/>
        </w:rPr>
        <w:t xml:space="preserve"> Viz </w:t>
      </w:r>
      <w:r w:rsidR="00806986">
        <w:rPr>
          <w:rFonts w:ascii="Times New Roman" w:eastAsia="Times New Roman" w:hAnsi="Times New Roman" w:cs="Times New Roman"/>
          <w:szCs w:val="24"/>
          <w:lang w:eastAsia="cs-CZ"/>
        </w:rPr>
        <w:t xml:space="preserve">CIC 1983, </w:t>
      </w:r>
      <w:r w:rsidR="00806986">
        <w:rPr>
          <w:rFonts w:ascii="Times New Roman" w:hAnsi="Times New Roman" w:cs="Times New Roman"/>
          <w:szCs w:val="24"/>
        </w:rPr>
        <w:t>kánon 1437</w:t>
      </w:r>
      <w:r w:rsidR="00B07A8E">
        <w:rPr>
          <w:rFonts w:ascii="Times New Roman" w:hAnsi="Times New Roman" w:cs="Times New Roman"/>
          <w:szCs w:val="24"/>
        </w:rPr>
        <w:t>.</w:t>
      </w:r>
      <w:r w:rsidR="007E071E">
        <w:rPr>
          <w:rFonts w:ascii="Times New Roman" w:hAnsi="Times New Roman" w:cs="Times New Roman"/>
          <w:szCs w:val="24"/>
        </w:rPr>
        <w:t xml:space="preserve"> </w:t>
      </w:r>
      <w:r w:rsidR="007E071E">
        <w:rPr>
          <w:rFonts w:ascii="Times New Roman" w:eastAsia="Times New Roman" w:hAnsi="Times New Roman" w:cs="Times New Roman"/>
          <w:szCs w:val="24"/>
          <w:lang w:eastAsia="cs-CZ"/>
        </w:rPr>
        <w:t xml:space="preserve">TRETERA, Jiří Rajmund, HORÁK, Záboj. </w:t>
      </w:r>
      <w:r w:rsidR="007E071E" w:rsidRPr="004618AC">
        <w:rPr>
          <w:rFonts w:ascii="Times New Roman" w:eastAsia="Times New Roman" w:hAnsi="Times New Roman" w:cs="Times New Roman"/>
          <w:i/>
          <w:szCs w:val="24"/>
          <w:lang w:eastAsia="cs-CZ"/>
        </w:rPr>
        <w:t>Slovník církevního práva</w:t>
      </w:r>
      <w:r w:rsidR="007E071E">
        <w:rPr>
          <w:rFonts w:ascii="Times New Roman" w:eastAsia="Times New Roman" w:hAnsi="Times New Roman" w:cs="Times New Roman"/>
          <w:szCs w:val="24"/>
          <w:lang w:eastAsia="cs-CZ"/>
        </w:rPr>
        <w:t xml:space="preserve">. Praha: </w:t>
      </w:r>
      <w:proofErr w:type="spellStart"/>
      <w:r w:rsidR="007E071E">
        <w:rPr>
          <w:rFonts w:ascii="Times New Roman" w:eastAsia="Times New Roman" w:hAnsi="Times New Roman" w:cs="Times New Roman"/>
          <w:szCs w:val="24"/>
          <w:lang w:eastAsia="cs-CZ"/>
        </w:rPr>
        <w:t>Grada</w:t>
      </w:r>
      <w:proofErr w:type="spellEnd"/>
      <w:r w:rsidR="007E071E">
        <w:rPr>
          <w:rFonts w:ascii="Times New Roman" w:eastAsia="Times New Roman" w:hAnsi="Times New Roman" w:cs="Times New Roman"/>
          <w:szCs w:val="24"/>
          <w:lang w:eastAsia="cs-CZ"/>
        </w:rPr>
        <w:t xml:space="preserve"> </w:t>
      </w:r>
      <w:proofErr w:type="spellStart"/>
      <w:r w:rsidR="007E071E">
        <w:rPr>
          <w:rFonts w:ascii="Times New Roman" w:eastAsia="Times New Roman" w:hAnsi="Times New Roman" w:cs="Times New Roman"/>
          <w:szCs w:val="24"/>
          <w:lang w:eastAsia="cs-CZ"/>
        </w:rPr>
        <w:t>Publishing</w:t>
      </w:r>
      <w:proofErr w:type="spellEnd"/>
      <w:r w:rsidR="007E071E">
        <w:rPr>
          <w:rFonts w:ascii="Times New Roman" w:eastAsia="Times New Roman" w:hAnsi="Times New Roman" w:cs="Times New Roman"/>
          <w:szCs w:val="24"/>
          <w:lang w:eastAsia="cs-CZ"/>
        </w:rPr>
        <w:t xml:space="preserve">, 2011, s. </w:t>
      </w:r>
      <w:r w:rsidR="00435E0B">
        <w:rPr>
          <w:rFonts w:ascii="Times New Roman" w:eastAsia="Times New Roman" w:hAnsi="Times New Roman" w:cs="Times New Roman"/>
          <w:szCs w:val="24"/>
          <w:lang w:eastAsia="cs-CZ"/>
        </w:rPr>
        <w:t>88.</w:t>
      </w:r>
    </w:p>
    <w:p w:rsidR="00546C4F" w:rsidRDefault="00DA6961" w:rsidP="00546C4F">
      <w:pPr>
        <w:spacing w:after="120"/>
        <w:rPr>
          <w:rFonts w:ascii="Times New Roman" w:hAnsi="Times New Roman" w:cs="Times New Roman"/>
          <w:szCs w:val="24"/>
        </w:rPr>
      </w:pPr>
      <w:r w:rsidRPr="00DD57E2">
        <w:rPr>
          <w:rFonts w:ascii="Times New Roman" w:hAnsi="Times New Roman" w:cs="Times New Roman"/>
          <w:b/>
          <w:szCs w:val="24"/>
        </w:rPr>
        <w:t>Obhájce svazku</w:t>
      </w:r>
      <w:r w:rsidRPr="00DD57E2">
        <w:rPr>
          <w:rFonts w:ascii="Times New Roman" w:hAnsi="Times New Roman" w:cs="Times New Roman"/>
          <w:szCs w:val="24"/>
        </w:rPr>
        <w:t xml:space="preserve"> </w:t>
      </w:r>
    </w:p>
    <w:p w:rsidR="00DA6961" w:rsidRPr="00DD57E2" w:rsidRDefault="00041F44" w:rsidP="008D0040">
      <w:pPr>
        <w:spacing w:after="240"/>
        <w:rPr>
          <w:rFonts w:ascii="Times New Roman" w:eastAsia="Times New Roman" w:hAnsi="Times New Roman" w:cs="Times New Roman"/>
          <w:szCs w:val="24"/>
          <w:lang w:eastAsia="cs-CZ"/>
        </w:rPr>
      </w:pPr>
      <w:r>
        <w:rPr>
          <w:rFonts w:ascii="Times New Roman" w:hAnsi="Times New Roman" w:cs="Times New Roman"/>
          <w:szCs w:val="24"/>
        </w:rPr>
        <w:t xml:space="preserve">Obhájce svazku </w:t>
      </w:r>
      <w:r w:rsidR="00DA6961" w:rsidRPr="00DD57E2">
        <w:rPr>
          <w:rFonts w:ascii="Times New Roman" w:hAnsi="Times New Roman" w:cs="Times New Roman"/>
          <w:szCs w:val="24"/>
        </w:rPr>
        <w:t>je</w:t>
      </w:r>
      <w:r w:rsidR="00B37D3C">
        <w:rPr>
          <w:rFonts w:ascii="Times New Roman" w:hAnsi="Times New Roman" w:cs="Times New Roman"/>
          <w:szCs w:val="24"/>
        </w:rPr>
        <w:t xml:space="preserve"> úředník církevního soudu a je</w:t>
      </w:r>
      <w:r w:rsidR="00DA6961" w:rsidRPr="00DD57E2">
        <w:rPr>
          <w:rFonts w:ascii="Times New Roman" w:hAnsi="Times New Roman" w:cs="Times New Roman"/>
          <w:szCs w:val="24"/>
        </w:rPr>
        <w:t xml:space="preserve"> ustanoven</w:t>
      </w:r>
      <w:r w:rsidR="00025D96">
        <w:rPr>
          <w:rFonts w:ascii="Times New Roman" w:hAnsi="Times New Roman" w:cs="Times New Roman"/>
          <w:szCs w:val="24"/>
        </w:rPr>
        <w:t xml:space="preserve"> v záležitostech, ve kterých se </w:t>
      </w:r>
      <w:r w:rsidR="00DA6961" w:rsidRPr="00DD57E2">
        <w:rPr>
          <w:rFonts w:ascii="Times New Roman" w:eastAsia="Times New Roman" w:hAnsi="Times New Roman" w:cs="Times New Roman"/>
          <w:szCs w:val="24"/>
          <w:lang w:eastAsia="cs-CZ"/>
        </w:rPr>
        <w:t xml:space="preserve">projednává neplatnost svatých svěcení nebo neplatnost či rozloučení manželství. Obhájce svazku se dále účastní řízení o dispenz od platného a nedokonaného manželství, řízení </w:t>
      </w:r>
      <w:proofErr w:type="spellStart"/>
      <w:r w:rsidR="00DA6961" w:rsidRPr="00DD57E2">
        <w:rPr>
          <w:rFonts w:ascii="Times New Roman" w:eastAsia="Times New Roman" w:hAnsi="Times New Roman" w:cs="Times New Roman"/>
          <w:szCs w:val="24"/>
          <w:lang w:eastAsia="cs-CZ"/>
        </w:rPr>
        <w:t>favor</w:t>
      </w:r>
      <w:proofErr w:type="spellEnd"/>
      <w:r w:rsidR="00DA6961" w:rsidRPr="00DD57E2">
        <w:rPr>
          <w:rFonts w:ascii="Times New Roman" w:eastAsia="Times New Roman" w:hAnsi="Times New Roman" w:cs="Times New Roman"/>
          <w:szCs w:val="24"/>
          <w:lang w:eastAsia="cs-CZ"/>
        </w:rPr>
        <w:t xml:space="preserve"> </w:t>
      </w:r>
      <w:proofErr w:type="spellStart"/>
      <w:r w:rsidR="00DA6961" w:rsidRPr="00DD57E2">
        <w:rPr>
          <w:rFonts w:ascii="Times New Roman" w:eastAsia="Times New Roman" w:hAnsi="Times New Roman" w:cs="Times New Roman"/>
          <w:szCs w:val="24"/>
          <w:lang w:eastAsia="cs-CZ"/>
        </w:rPr>
        <w:t>fidei</w:t>
      </w:r>
      <w:proofErr w:type="spellEnd"/>
      <w:r w:rsidR="00DA6961" w:rsidRPr="00DD57E2">
        <w:rPr>
          <w:rFonts w:ascii="Times New Roman" w:eastAsia="Times New Roman" w:hAnsi="Times New Roman" w:cs="Times New Roman"/>
          <w:szCs w:val="24"/>
          <w:lang w:eastAsia="cs-CZ"/>
        </w:rPr>
        <w:t xml:space="preserve"> a při řízení o udělení pavlovského privilegia. Má povinnost předložit nebo vyložit všechno, co se dá rozumně uvést proti neplatnosti nebo rozluce</w:t>
      </w:r>
      <w:r w:rsidR="00232DFB">
        <w:rPr>
          <w:rFonts w:ascii="Times New Roman" w:eastAsia="Times New Roman" w:hAnsi="Times New Roman" w:cs="Times New Roman"/>
          <w:szCs w:val="24"/>
          <w:lang w:eastAsia="cs-CZ"/>
        </w:rPr>
        <w:t>.</w:t>
      </w:r>
      <w:r w:rsidR="00DA6961" w:rsidRPr="00DD57E2">
        <w:rPr>
          <w:rFonts w:ascii="Times New Roman" w:eastAsia="Times New Roman" w:hAnsi="Times New Roman" w:cs="Times New Roman"/>
          <w:szCs w:val="24"/>
          <w:lang w:eastAsia="cs-CZ"/>
        </w:rPr>
        <w:t xml:space="preserve"> Jedná se tedy o protistranu, která hájí zachování manželství</w:t>
      </w:r>
      <w:r w:rsidR="008D0040">
        <w:rPr>
          <w:rFonts w:ascii="Times New Roman" w:eastAsia="Times New Roman" w:hAnsi="Times New Roman" w:cs="Times New Roman"/>
          <w:szCs w:val="24"/>
          <w:lang w:eastAsia="cs-CZ"/>
        </w:rPr>
        <w:t>.</w:t>
      </w:r>
      <w:r w:rsidR="008F3B85">
        <w:rPr>
          <w:rFonts w:ascii="Times New Roman" w:eastAsia="Times New Roman" w:hAnsi="Times New Roman" w:cs="Times New Roman"/>
          <w:szCs w:val="24"/>
          <w:lang w:eastAsia="cs-CZ"/>
        </w:rPr>
        <w:t xml:space="preserve"> Viz CIC 1983, kánon 1432</w:t>
      </w:r>
      <w:r w:rsidR="00232DFB">
        <w:rPr>
          <w:rFonts w:ascii="Times New Roman" w:eastAsia="Times New Roman" w:hAnsi="Times New Roman" w:cs="Times New Roman"/>
          <w:szCs w:val="24"/>
          <w:lang w:eastAsia="cs-CZ"/>
        </w:rPr>
        <w:t>.</w:t>
      </w:r>
    </w:p>
    <w:p w:rsidR="008D0040" w:rsidRDefault="00DA2E6A" w:rsidP="008D0040">
      <w:pPr>
        <w:spacing w:after="120"/>
        <w:rPr>
          <w:rFonts w:ascii="Times New Roman" w:hAnsi="Times New Roman" w:cs="Times New Roman"/>
          <w:szCs w:val="24"/>
        </w:rPr>
      </w:pPr>
      <w:r w:rsidRPr="00DD57E2">
        <w:rPr>
          <w:rFonts w:ascii="Times New Roman" w:hAnsi="Times New Roman" w:cs="Times New Roman"/>
          <w:b/>
          <w:szCs w:val="24"/>
        </w:rPr>
        <w:t>Promotor (strážce) spravedlnosti</w:t>
      </w:r>
      <w:r w:rsidRPr="00DD57E2">
        <w:rPr>
          <w:rFonts w:ascii="Times New Roman" w:hAnsi="Times New Roman" w:cs="Times New Roman"/>
          <w:szCs w:val="24"/>
        </w:rPr>
        <w:t xml:space="preserve"> </w:t>
      </w:r>
    </w:p>
    <w:p w:rsidR="00DA2E6A" w:rsidRDefault="00041F44" w:rsidP="008D0040">
      <w:pPr>
        <w:spacing w:after="240"/>
        <w:rPr>
          <w:rFonts w:ascii="Times New Roman" w:hAnsi="Times New Roman" w:cs="Times New Roman"/>
          <w:szCs w:val="24"/>
        </w:rPr>
      </w:pPr>
      <w:r>
        <w:rPr>
          <w:rFonts w:ascii="Times New Roman" w:hAnsi="Times New Roman" w:cs="Times New Roman"/>
          <w:szCs w:val="24"/>
        </w:rPr>
        <w:t xml:space="preserve">Promotor (strážce spravedlnosti) </w:t>
      </w:r>
      <w:r w:rsidR="00DA2E6A" w:rsidRPr="00DD57E2">
        <w:rPr>
          <w:rFonts w:ascii="Times New Roman" w:hAnsi="Times New Roman" w:cs="Times New Roman"/>
          <w:szCs w:val="24"/>
        </w:rPr>
        <w:t>je</w:t>
      </w:r>
      <w:r w:rsidR="00B37D3C">
        <w:rPr>
          <w:rFonts w:ascii="Times New Roman" w:hAnsi="Times New Roman" w:cs="Times New Roman"/>
          <w:szCs w:val="24"/>
        </w:rPr>
        <w:t xml:space="preserve"> úředník církevního soudu a je</w:t>
      </w:r>
      <w:r w:rsidR="00DA2E6A" w:rsidRPr="00DD57E2">
        <w:rPr>
          <w:rFonts w:ascii="Times New Roman" w:hAnsi="Times New Roman" w:cs="Times New Roman"/>
          <w:szCs w:val="24"/>
        </w:rPr>
        <w:t xml:space="preserve"> ustanoven pro sporné záležitosti, při nichž může být ohroženo veřejné dobro, taktéž pro trestné záležitosti, jehož povinností je pečovat o veřejné dobro</w:t>
      </w:r>
      <w:r w:rsidR="008D0040">
        <w:rPr>
          <w:rFonts w:ascii="Times New Roman" w:hAnsi="Times New Roman" w:cs="Times New Roman"/>
          <w:szCs w:val="24"/>
        </w:rPr>
        <w:t>.</w:t>
      </w:r>
      <w:r w:rsidR="008F3B85">
        <w:rPr>
          <w:rFonts w:ascii="Times New Roman" w:hAnsi="Times New Roman" w:cs="Times New Roman"/>
          <w:szCs w:val="24"/>
        </w:rPr>
        <w:t xml:space="preserve"> Viz </w:t>
      </w:r>
      <w:r w:rsidR="008F3B85">
        <w:rPr>
          <w:rFonts w:ascii="Times New Roman" w:eastAsia="Times New Roman" w:hAnsi="Times New Roman" w:cs="Times New Roman"/>
          <w:szCs w:val="24"/>
          <w:lang w:eastAsia="cs-CZ"/>
        </w:rPr>
        <w:t xml:space="preserve">CIC 1983, </w:t>
      </w:r>
      <w:r w:rsidR="008F3B85">
        <w:rPr>
          <w:rFonts w:ascii="Times New Roman" w:hAnsi="Times New Roman" w:cs="Times New Roman"/>
          <w:szCs w:val="24"/>
        </w:rPr>
        <w:t>kánon 1435</w:t>
      </w:r>
      <w:r w:rsidR="00B37D3C">
        <w:rPr>
          <w:rFonts w:ascii="Times New Roman" w:hAnsi="Times New Roman" w:cs="Times New Roman"/>
          <w:szCs w:val="24"/>
        </w:rPr>
        <w:t>.</w:t>
      </w:r>
    </w:p>
    <w:p w:rsidR="006B6F1A" w:rsidRPr="006B6F1A" w:rsidRDefault="006B6F1A" w:rsidP="006B6F1A">
      <w:pPr>
        <w:spacing w:after="120"/>
        <w:rPr>
          <w:rFonts w:ascii="Times New Roman" w:hAnsi="Times New Roman" w:cs="Times New Roman"/>
          <w:b/>
          <w:szCs w:val="24"/>
        </w:rPr>
      </w:pPr>
      <w:r w:rsidRPr="006B6F1A">
        <w:rPr>
          <w:rFonts w:ascii="Times New Roman" w:hAnsi="Times New Roman" w:cs="Times New Roman"/>
          <w:b/>
          <w:szCs w:val="24"/>
        </w:rPr>
        <w:lastRenderedPageBreak/>
        <w:t>Privilegium</w:t>
      </w:r>
    </w:p>
    <w:p w:rsidR="006B6F1A" w:rsidRPr="006B6F1A" w:rsidRDefault="006B6F1A" w:rsidP="006B6F1A">
      <w:pPr>
        <w:autoSpaceDE w:val="0"/>
        <w:autoSpaceDN w:val="0"/>
        <w:adjustRightInd w:val="0"/>
        <w:rPr>
          <w:rFonts w:ascii="Times New Roman" w:hAnsi="Times New Roman" w:cs="Times New Roman"/>
          <w:szCs w:val="24"/>
        </w:rPr>
      </w:pPr>
      <w:r w:rsidRPr="006B6F1A">
        <w:rPr>
          <w:rFonts w:ascii="Times New Roman" w:hAnsi="Times New Roman" w:cs="Times New Roman"/>
          <w:szCs w:val="24"/>
        </w:rPr>
        <w:t>Privilegium neboli výhodu</w:t>
      </w:r>
      <w:r w:rsidR="00495322">
        <w:rPr>
          <w:rFonts w:ascii="Times New Roman" w:hAnsi="Times New Roman" w:cs="Times New Roman"/>
          <w:szCs w:val="24"/>
        </w:rPr>
        <w:t xml:space="preserve"> či milost</w:t>
      </w:r>
      <w:r w:rsidRPr="006B6F1A">
        <w:rPr>
          <w:rFonts w:ascii="Times New Roman" w:hAnsi="Times New Roman" w:cs="Times New Roman"/>
          <w:szCs w:val="24"/>
        </w:rPr>
        <w:t xml:space="preserve"> ve prospěch určitých f</w:t>
      </w:r>
      <w:r>
        <w:rPr>
          <w:rFonts w:ascii="Times New Roman" w:hAnsi="Times New Roman" w:cs="Times New Roman"/>
          <w:szCs w:val="24"/>
        </w:rPr>
        <w:t xml:space="preserve">yzických nebo právnických osob, </w:t>
      </w:r>
      <w:r w:rsidRPr="006B6F1A">
        <w:rPr>
          <w:rFonts w:ascii="Times New Roman" w:hAnsi="Times New Roman" w:cs="Times New Roman"/>
          <w:szCs w:val="24"/>
        </w:rPr>
        <w:t>poskytnutou zvláštním právním</w:t>
      </w:r>
      <w:r>
        <w:rPr>
          <w:rFonts w:ascii="Times New Roman" w:hAnsi="Times New Roman" w:cs="Times New Roman"/>
          <w:szCs w:val="24"/>
        </w:rPr>
        <w:t xml:space="preserve"> </w:t>
      </w:r>
      <w:r w:rsidR="00025D96">
        <w:rPr>
          <w:rFonts w:ascii="Times New Roman" w:hAnsi="Times New Roman" w:cs="Times New Roman"/>
          <w:szCs w:val="24"/>
        </w:rPr>
        <w:t>aktem, mů</w:t>
      </w:r>
      <w:r w:rsidRPr="006B6F1A">
        <w:rPr>
          <w:rFonts w:ascii="Times New Roman" w:hAnsi="Times New Roman" w:cs="Times New Roman"/>
          <w:szCs w:val="24"/>
        </w:rPr>
        <w:t>že udělit zákonodárce i př</w:t>
      </w:r>
      <w:r>
        <w:rPr>
          <w:rFonts w:ascii="Times New Roman" w:hAnsi="Times New Roman" w:cs="Times New Roman"/>
          <w:szCs w:val="24"/>
        </w:rPr>
        <w:t xml:space="preserve">edstavený s výkonnou </w:t>
      </w:r>
      <w:r w:rsidRPr="006B6F1A">
        <w:rPr>
          <w:rFonts w:ascii="Times New Roman" w:hAnsi="Times New Roman" w:cs="Times New Roman"/>
          <w:szCs w:val="24"/>
        </w:rPr>
        <w:t xml:space="preserve">pravomocí, kterého k tomu zákonodárce zmocnil. </w:t>
      </w:r>
      <w:r w:rsidR="008F3B85">
        <w:rPr>
          <w:rFonts w:ascii="Times New Roman" w:hAnsi="Times New Roman" w:cs="Times New Roman"/>
          <w:szCs w:val="24"/>
        </w:rPr>
        <w:t xml:space="preserve">Viz </w:t>
      </w:r>
      <w:r w:rsidR="008F3B85">
        <w:rPr>
          <w:rFonts w:ascii="Times New Roman" w:eastAsia="Times New Roman" w:hAnsi="Times New Roman" w:cs="Times New Roman"/>
          <w:szCs w:val="24"/>
          <w:lang w:eastAsia="cs-CZ"/>
        </w:rPr>
        <w:t xml:space="preserve">CIC 1983, </w:t>
      </w:r>
      <w:r w:rsidR="008F3B85">
        <w:rPr>
          <w:rFonts w:ascii="Times New Roman" w:hAnsi="Times New Roman" w:cs="Times New Roman"/>
          <w:szCs w:val="24"/>
        </w:rPr>
        <w:t>kánon 76</w:t>
      </w:r>
      <w:r w:rsidRPr="006B6F1A">
        <w:rPr>
          <w:rFonts w:ascii="Times New Roman" w:hAnsi="Times New Roman" w:cs="Times New Roman"/>
          <w:szCs w:val="24"/>
        </w:rPr>
        <w:t>.</w:t>
      </w:r>
    </w:p>
    <w:sectPr w:rsidR="006B6F1A" w:rsidRPr="006B6F1A" w:rsidSect="00A24498">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BC" w:rsidRDefault="001961BC" w:rsidP="00A24498">
      <w:pPr>
        <w:spacing w:line="240" w:lineRule="auto"/>
      </w:pPr>
      <w:r>
        <w:separator/>
      </w:r>
    </w:p>
  </w:endnote>
  <w:endnote w:type="continuationSeparator" w:id="0">
    <w:p w:rsidR="001961BC" w:rsidRDefault="001961BC" w:rsidP="00A244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823775"/>
      <w:docPartObj>
        <w:docPartGallery w:val="Page Numbers (Bottom of Page)"/>
        <w:docPartUnique/>
      </w:docPartObj>
    </w:sdtPr>
    <w:sdtContent>
      <w:p w:rsidR="00564090" w:rsidRDefault="00564090">
        <w:pPr>
          <w:pStyle w:val="Zpat"/>
          <w:jc w:val="right"/>
        </w:pPr>
        <w:fldSimple w:instr=" PAGE   \* MERGEFORMAT ">
          <w:r w:rsidR="00C67422">
            <w:rPr>
              <w:noProof/>
            </w:rPr>
            <w:t>26</w:t>
          </w:r>
        </w:fldSimple>
      </w:p>
    </w:sdtContent>
  </w:sdt>
  <w:p w:rsidR="00564090" w:rsidRDefault="005640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BC" w:rsidRDefault="001961BC" w:rsidP="00A24498">
      <w:pPr>
        <w:spacing w:line="240" w:lineRule="auto"/>
      </w:pPr>
      <w:r>
        <w:separator/>
      </w:r>
    </w:p>
  </w:footnote>
  <w:footnote w:type="continuationSeparator" w:id="0">
    <w:p w:rsidR="001961BC" w:rsidRDefault="001961BC" w:rsidP="00A24498">
      <w:pPr>
        <w:spacing w:line="240" w:lineRule="auto"/>
      </w:pPr>
      <w:r>
        <w:continuationSeparator/>
      </w:r>
    </w:p>
  </w:footnote>
  <w:footnote w:id="1">
    <w:p w:rsidR="00564090" w:rsidRPr="00E945F7" w:rsidRDefault="00564090" w:rsidP="001622D5">
      <w:pPr>
        <w:pStyle w:val="Textpoznpodarou"/>
        <w:rPr>
          <w:rFonts w:ascii="Times New Roman" w:hAnsi="Times New Roman" w:cs="Times New Roman"/>
        </w:rPr>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231.</w:t>
      </w:r>
    </w:p>
  </w:footnote>
  <w:footnote w:id="2">
    <w:p w:rsidR="00564090" w:rsidRDefault="00564090" w:rsidP="001622D5">
      <w:pPr>
        <w:pStyle w:val="Textpoznpodarou"/>
      </w:pPr>
      <w:r>
        <w:rPr>
          <w:rStyle w:val="Znakapoznpodarou"/>
        </w:rPr>
        <w:footnoteRef/>
      </w:r>
      <w:r>
        <w:t xml:space="preserve"> </w:t>
      </w:r>
      <w:r w:rsidRPr="00B176FD">
        <w:rPr>
          <w:rFonts w:ascii="Times New Roman" w:hAnsi="Times New Roman" w:cs="Times New Roman"/>
        </w:rPr>
        <w:t>Tamtéž.</w:t>
      </w:r>
    </w:p>
  </w:footnote>
  <w:footnote w:id="3">
    <w:p w:rsidR="00564090" w:rsidRDefault="00564090" w:rsidP="001622D5">
      <w:pPr>
        <w:pStyle w:val="Textpoznpodarou"/>
      </w:pPr>
      <w:r>
        <w:rPr>
          <w:rStyle w:val="Znakapoznpodarou"/>
        </w:rPr>
        <w:footnoteRef/>
      </w:r>
      <w:r>
        <w:t xml:space="preserve"> </w:t>
      </w:r>
      <w:r w:rsidRPr="00D94AD4">
        <w:rPr>
          <w:rFonts w:ascii="Times New Roman" w:hAnsi="Times New Roman" w:cs="Times New Roman"/>
        </w:rPr>
        <w:t>Tamtéž.</w:t>
      </w:r>
      <w:r>
        <w:t xml:space="preserve"> </w:t>
      </w:r>
    </w:p>
  </w:footnote>
  <w:footnote w:id="4">
    <w:p w:rsidR="00564090" w:rsidRDefault="00564090" w:rsidP="001622D5">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w:t>
      </w:r>
      <w:r w:rsidRPr="00165AEF">
        <w:rPr>
          <w:rFonts w:ascii="Times New Roman" w:hAnsi="Times New Roman" w:cs="Times New Roman"/>
        </w:rPr>
        <w:t>, s. 3</w:t>
      </w:r>
      <w:r>
        <w:t>.</w:t>
      </w:r>
    </w:p>
  </w:footnote>
  <w:footnote w:id="5">
    <w:p w:rsidR="00564090" w:rsidRDefault="00564090" w:rsidP="001622D5">
      <w:pPr>
        <w:pStyle w:val="Textpoznpodarou"/>
      </w:pPr>
      <w:r>
        <w:rPr>
          <w:rStyle w:val="Znakapoznpodarou"/>
        </w:rPr>
        <w:footnoteRef/>
      </w:r>
      <w:r>
        <w:t xml:space="preserve"> </w:t>
      </w:r>
      <w:r w:rsidRPr="00165AEF">
        <w:rPr>
          <w:rFonts w:ascii="Times New Roman" w:hAnsi="Times New Roman" w:cs="Times New Roman"/>
        </w:rPr>
        <w:t>Tamtéž</w:t>
      </w:r>
      <w:r>
        <w:t>.</w:t>
      </w:r>
    </w:p>
  </w:footnote>
  <w:footnote w:id="6">
    <w:p w:rsidR="00564090" w:rsidRDefault="00564090" w:rsidP="001622D5">
      <w:pPr>
        <w:pStyle w:val="Textpoznpodarou"/>
      </w:pPr>
      <w:r>
        <w:rPr>
          <w:rStyle w:val="Znakapoznpodarou"/>
        </w:rPr>
        <w:footnoteRef/>
      </w:r>
      <w:r>
        <w:t xml:space="preserve"> </w:t>
      </w:r>
      <w:r>
        <w:rPr>
          <w:rFonts w:ascii="Times New Roman" w:hAnsi="Times New Roman" w:cs="Times New Roman"/>
        </w:rPr>
        <w:t>Z</w:t>
      </w:r>
      <w:r w:rsidRPr="008C5509">
        <w:rPr>
          <w:rFonts w:ascii="Times New Roman" w:hAnsi="Times New Roman" w:cs="Times New Roman"/>
        </w:rPr>
        <w:t>ákon č.89/2012 Sb.,</w:t>
      </w:r>
      <w:r>
        <w:rPr>
          <w:rFonts w:ascii="Times New Roman" w:hAnsi="Times New Roman" w:cs="Times New Roman"/>
        </w:rPr>
        <w:t xml:space="preserve"> </w:t>
      </w:r>
      <w:r w:rsidRPr="00646D32">
        <w:rPr>
          <w:rFonts w:ascii="Times New Roman" w:hAnsi="Times New Roman" w:cs="Times New Roman"/>
        </w:rPr>
        <w:t>občanský zákoník</w:t>
      </w:r>
      <w:r>
        <w:rPr>
          <w:rFonts w:ascii="Times New Roman" w:hAnsi="Times New Roman" w:cs="Times New Roman"/>
        </w:rPr>
        <w:t>, §655.</w:t>
      </w:r>
    </w:p>
  </w:footnote>
  <w:footnote w:id="7">
    <w:p w:rsidR="00564090" w:rsidRDefault="00564090" w:rsidP="001622D5">
      <w:pPr>
        <w:pStyle w:val="Textpoznpodarou"/>
      </w:pPr>
      <w:r>
        <w:rPr>
          <w:rStyle w:val="Znakapoznpodarou"/>
        </w:rPr>
        <w:footnoteRef/>
      </w:r>
      <w:r>
        <w:t xml:space="preserve"> </w:t>
      </w:r>
      <w:r>
        <w:rPr>
          <w:rFonts w:ascii="Times New Roman" w:hAnsi="Times New Roman" w:cs="Times New Roman"/>
        </w:rPr>
        <w:t>Tedy do 1. ledna</w:t>
      </w:r>
      <w:r w:rsidRPr="001622D5">
        <w:rPr>
          <w:rFonts w:ascii="Times New Roman" w:hAnsi="Times New Roman" w:cs="Times New Roman"/>
        </w:rPr>
        <w:t xml:space="preserve"> 2014.</w:t>
      </w:r>
    </w:p>
  </w:footnote>
  <w:footnote w:id="8">
    <w:p w:rsidR="00564090" w:rsidRPr="00861C67" w:rsidRDefault="00564090" w:rsidP="00861C67">
      <w:pPr>
        <w:autoSpaceDE w:val="0"/>
        <w:autoSpaceDN w:val="0"/>
        <w:adjustRightInd w:val="0"/>
        <w:spacing w:line="240" w:lineRule="auto"/>
        <w:rPr>
          <w:rFonts w:ascii="Times New Roman" w:hAnsi="Times New Roman" w:cs="Times New Roman"/>
          <w:sz w:val="20"/>
          <w:szCs w:val="20"/>
        </w:rPr>
      </w:pPr>
      <w:r>
        <w:rPr>
          <w:rStyle w:val="Znakapoznpodarou"/>
        </w:rPr>
        <w:footnoteRef/>
      </w:r>
      <w:r>
        <w:t xml:space="preserve"> </w:t>
      </w:r>
      <w:r w:rsidRPr="004C64B0">
        <w:rPr>
          <w:rFonts w:ascii="Times New Roman" w:hAnsi="Times New Roman" w:cs="Times New Roman"/>
          <w:sz w:val="20"/>
          <w:szCs w:val="20"/>
        </w:rPr>
        <w:t xml:space="preserve">NOVOTNÁ, Věra. Rodinné právo v novém občanském zákoníku (1.). </w:t>
      </w:r>
      <w:r w:rsidRPr="004C64B0">
        <w:rPr>
          <w:rFonts w:ascii="Times New Roman" w:hAnsi="Times New Roman" w:cs="Times New Roman"/>
          <w:i/>
          <w:sz w:val="20"/>
          <w:szCs w:val="20"/>
        </w:rPr>
        <w:t>Právo a rodina</w:t>
      </w:r>
      <w:r w:rsidRPr="004C64B0">
        <w:rPr>
          <w:rFonts w:ascii="Times New Roman" w:hAnsi="Times New Roman" w:cs="Times New Roman"/>
          <w:sz w:val="20"/>
          <w:szCs w:val="20"/>
        </w:rPr>
        <w:t xml:space="preserve">, 2014, roč. </w:t>
      </w:r>
      <w:r>
        <w:rPr>
          <w:rFonts w:ascii="Times New Roman" w:hAnsi="Times New Roman" w:cs="Times New Roman"/>
          <w:sz w:val="20"/>
          <w:szCs w:val="20"/>
        </w:rPr>
        <w:t>16, č. 1, s. 2.</w:t>
      </w:r>
    </w:p>
  </w:footnote>
  <w:footnote w:id="9">
    <w:p w:rsidR="00564090" w:rsidRPr="00574226" w:rsidRDefault="00564090" w:rsidP="001622D5">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E00243">
        <w:rPr>
          <w:rFonts w:ascii="Times New Roman" w:eastAsia="Times New Roman" w:hAnsi="Times New Roman" w:cs="Times New Roman"/>
          <w:sz w:val="20"/>
          <w:szCs w:val="20"/>
          <w:lang w:eastAsia="cs-CZ"/>
        </w:rPr>
        <w:t xml:space="preserve">HRUŠÁKOVÁ, Milana, KRÁLÍČKOVÁ, Zdeňka. </w:t>
      </w:r>
      <w:r w:rsidRPr="00897A0E">
        <w:rPr>
          <w:rFonts w:ascii="Times New Roman" w:eastAsia="Times New Roman" w:hAnsi="Times New Roman" w:cs="Times New Roman"/>
          <w:i/>
          <w:sz w:val="20"/>
          <w:szCs w:val="20"/>
          <w:lang w:eastAsia="cs-CZ"/>
        </w:rPr>
        <w:t>České rodinné právo</w:t>
      </w:r>
      <w:r w:rsidRPr="00E00243">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3. vydání. </w:t>
      </w:r>
      <w:r w:rsidRPr="00E00243">
        <w:rPr>
          <w:rFonts w:ascii="Times New Roman" w:eastAsia="Times New Roman" w:hAnsi="Times New Roman" w:cs="Times New Roman"/>
          <w:sz w:val="20"/>
          <w:szCs w:val="20"/>
          <w:lang w:eastAsia="cs-CZ"/>
        </w:rPr>
        <w:t>B</w:t>
      </w:r>
      <w:r>
        <w:rPr>
          <w:rFonts w:ascii="Times New Roman" w:eastAsia="Times New Roman" w:hAnsi="Times New Roman" w:cs="Times New Roman"/>
          <w:sz w:val="20"/>
          <w:szCs w:val="20"/>
          <w:lang w:eastAsia="cs-CZ"/>
        </w:rPr>
        <w:t>rno: Masarykova univerzita, 2006</w:t>
      </w:r>
      <w:r w:rsidRPr="00E00243">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s. 12.</w:t>
      </w:r>
    </w:p>
  </w:footnote>
  <w:footnote w:id="10">
    <w:p w:rsidR="00564090" w:rsidRPr="00654846" w:rsidRDefault="00564090" w:rsidP="001622D5">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Pr>
          <w:rFonts w:ascii="Times New Roman" w:eastAsia="Times New Roman" w:hAnsi="Times New Roman" w:cs="Times New Roman"/>
          <w:sz w:val="20"/>
          <w:szCs w:val="20"/>
          <w:lang w:eastAsia="cs-CZ"/>
        </w:rPr>
        <w:t xml:space="preserve">Tamtéž, s. 13. </w:t>
      </w:r>
    </w:p>
  </w:footnote>
  <w:footnote w:id="11">
    <w:p w:rsidR="00564090" w:rsidRPr="00C775AE" w:rsidRDefault="00564090" w:rsidP="001622D5">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2347AD">
        <w:rPr>
          <w:rFonts w:ascii="Times New Roman" w:eastAsia="Times New Roman" w:hAnsi="Times New Roman" w:cs="Times New Roman"/>
          <w:sz w:val="20"/>
          <w:szCs w:val="20"/>
          <w:lang w:eastAsia="cs-CZ"/>
        </w:rPr>
        <w:t>Deklarace práv dítěte z roku 1959, Úmluva o právec</w:t>
      </w:r>
      <w:r w:rsidRPr="008D39A2">
        <w:rPr>
          <w:rFonts w:ascii="Times New Roman" w:eastAsia="Times New Roman" w:hAnsi="Times New Roman" w:cs="Times New Roman"/>
          <w:sz w:val="20"/>
          <w:szCs w:val="20"/>
          <w:lang w:eastAsia="cs-CZ"/>
        </w:rPr>
        <w:t>h dítěte z roku 1989.</w:t>
      </w:r>
      <w:r>
        <w:rPr>
          <w:rFonts w:ascii="Times New Roman" w:eastAsia="Times New Roman" w:hAnsi="Times New Roman" w:cs="Times New Roman"/>
          <w:sz w:val="20"/>
          <w:szCs w:val="20"/>
          <w:lang w:eastAsia="cs-CZ"/>
        </w:rPr>
        <w:t xml:space="preserve"> </w:t>
      </w:r>
      <w:r w:rsidRPr="002347AD">
        <w:rPr>
          <w:rFonts w:ascii="Times New Roman" w:eastAsia="Times New Roman" w:hAnsi="Times New Roman" w:cs="Times New Roman"/>
          <w:sz w:val="20"/>
          <w:szCs w:val="20"/>
          <w:lang w:eastAsia="cs-CZ"/>
        </w:rPr>
        <w:t xml:space="preserve">HRUŠÁKOVÁ, Milana, KRÁLÍČKOVÁ, Zdeňka. </w:t>
      </w:r>
      <w:r w:rsidRPr="002347AD">
        <w:rPr>
          <w:rFonts w:ascii="Times New Roman" w:eastAsia="Times New Roman" w:hAnsi="Times New Roman" w:cs="Times New Roman"/>
          <w:i/>
          <w:sz w:val="20"/>
          <w:szCs w:val="20"/>
          <w:lang w:eastAsia="cs-CZ"/>
        </w:rPr>
        <w:t>České rodinné právo</w:t>
      </w:r>
      <w:r w:rsidRPr="002347A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3. vydání. </w:t>
      </w:r>
      <w:r w:rsidRPr="002347AD">
        <w:rPr>
          <w:rFonts w:ascii="Times New Roman" w:eastAsia="Times New Roman" w:hAnsi="Times New Roman" w:cs="Times New Roman"/>
          <w:sz w:val="20"/>
          <w:szCs w:val="20"/>
          <w:lang w:eastAsia="cs-CZ"/>
        </w:rPr>
        <w:t>B</w:t>
      </w:r>
      <w:r>
        <w:rPr>
          <w:rFonts w:ascii="Times New Roman" w:eastAsia="Times New Roman" w:hAnsi="Times New Roman" w:cs="Times New Roman"/>
          <w:sz w:val="20"/>
          <w:szCs w:val="20"/>
          <w:lang w:eastAsia="cs-CZ"/>
        </w:rPr>
        <w:t>rno: Masarykova univerzita, 2006</w:t>
      </w:r>
      <w:r w:rsidRPr="002347AD">
        <w:rPr>
          <w:rFonts w:ascii="Times New Roman" w:eastAsia="Times New Roman" w:hAnsi="Times New Roman" w:cs="Times New Roman"/>
          <w:sz w:val="20"/>
          <w:szCs w:val="20"/>
          <w:lang w:eastAsia="cs-CZ"/>
        </w:rPr>
        <w:t xml:space="preserve">, s. 18. </w:t>
      </w:r>
    </w:p>
  </w:footnote>
  <w:footnote w:id="12">
    <w:p w:rsidR="00564090" w:rsidRPr="00324B85" w:rsidRDefault="00564090" w:rsidP="001622D5">
      <w:pPr>
        <w:spacing w:line="240" w:lineRule="auto"/>
        <w:rPr>
          <w:rFonts w:ascii="Times New Roman" w:eastAsia="Times New Roman" w:hAnsi="Times New Roman" w:cs="Times New Roman"/>
          <w:sz w:val="20"/>
          <w:szCs w:val="20"/>
          <w:lang w:eastAsia="cs-CZ"/>
        </w:rPr>
      </w:pPr>
      <w:r>
        <w:rPr>
          <w:rStyle w:val="Znakapoznpodarou"/>
        </w:rPr>
        <w:footnoteRef/>
      </w:r>
      <w:r>
        <w:rPr>
          <w:rFonts w:ascii="Times New Roman" w:eastAsia="Times New Roman" w:hAnsi="Times New Roman" w:cs="Times New Roman"/>
          <w:sz w:val="20"/>
          <w:szCs w:val="20"/>
          <w:lang w:eastAsia="cs-CZ"/>
        </w:rPr>
        <w:t xml:space="preserve"> </w:t>
      </w:r>
      <w:r w:rsidRPr="002347AD">
        <w:rPr>
          <w:rFonts w:ascii="Times New Roman" w:eastAsia="Times New Roman" w:hAnsi="Times New Roman" w:cs="Times New Roman"/>
          <w:sz w:val="20"/>
          <w:szCs w:val="20"/>
          <w:lang w:eastAsia="cs-CZ"/>
        </w:rPr>
        <w:t xml:space="preserve">HRUŠÁKOVÁ, Milana, KRÁLÍČKOVÁ, Zdeňka. </w:t>
      </w:r>
      <w:r w:rsidRPr="002347AD">
        <w:rPr>
          <w:rFonts w:ascii="Times New Roman" w:eastAsia="Times New Roman" w:hAnsi="Times New Roman" w:cs="Times New Roman"/>
          <w:i/>
          <w:sz w:val="20"/>
          <w:szCs w:val="20"/>
          <w:lang w:eastAsia="cs-CZ"/>
        </w:rPr>
        <w:t>České rodinné právo</w:t>
      </w:r>
      <w:r w:rsidRPr="002347A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3. vydání. </w:t>
      </w:r>
      <w:r w:rsidRPr="002347AD">
        <w:rPr>
          <w:rFonts w:ascii="Times New Roman" w:eastAsia="Times New Roman" w:hAnsi="Times New Roman" w:cs="Times New Roman"/>
          <w:sz w:val="20"/>
          <w:szCs w:val="20"/>
          <w:lang w:eastAsia="cs-CZ"/>
        </w:rPr>
        <w:t>B</w:t>
      </w:r>
      <w:r>
        <w:rPr>
          <w:rFonts w:ascii="Times New Roman" w:eastAsia="Times New Roman" w:hAnsi="Times New Roman" w:cs="Times New Roman"/>
          <w:sz w:val="20"/>
          <w:szCs w:val="20"/>
          <w:lang w:eastAsia="cs-CZ"/>
        </w:rPr>
        <w:t>rno: Masarykova univerzita, 2006</w:t>
      </w:r>
      <w:r w:rsidRPr="002347AD">
        <w:rPr>
          <w:rFonts w:ascii="Times New Roman" w:eastAsia="Times New Roman" w:hAnsi="Times New Roman" w:cs="Times New Roman"/>
          <w:sz w:val="20"/>
          <w:szCs w:val="20"/>
          <w:lang w:eastAsia="cs-CZ"/>
        </w:rPr>
        <w:t xml:space="preserve">, s. 18. </w:t>
      </w:r>
    </w:p>
  </w:footnote>
  <w:footnote w:id="13">
    <w:p w:rsidR="00564090" w:rsidRPr="00E36B26" w:rsidRDefault="00564090" w:rsidP="001622D5">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E04E6C">
        <w:rPr>
          <w:rFonts w:ascii="Times New Roman" w:eastAsia="Times New Roman" w:hAnsi="Times New Roman" w:cs="Times New Roman"/>
          <w:sz w:val="20"/>
          <w:szCs w:val="20"/>
          <w:lang w:eastAsia="cs-CZ"/>
        </w:rPr>
        <w:t>CHODĚRA,</w:t>
      </w:r>
      <w:r>
        <w:rPr>
          <w:rFonts w:ascii="Times New Roman" w:eastAsia="Times New Roman" w:hAnsi="Times New Roman" w:cs="Times New Roman"/>
          <w:sz w:val="20"/>
          <w:szCs w:val="20"/>
          <w:lang w:eastAsia="cs-CZ"/>
        </w:rPr>
        <w:t xml:space="preserve"> </w:t>
      </w:r>
      <w:r w:rsidRPr="00E04E6C">
        <w:rPr>
          <w:rFonts w:ascii="Times New Roman" w:eastAsia="Times New Roman" w:hAnsi="Times New Roman" w:cs="Times New Roman"/>
          <w:sz w:val="20"/>
          <w:szCs w:val="20"/>
          <w:lang w:eastAsia="cs-CZ"/>
        </w:rPr>
        <w:t xml:space="preserve">Oldřich. </w:t>
      </w:r>
      <w:r w:rsidRPr="00E04E6C">
        <w:rPr>
          <w:rFonts w:ascii="Times New Roman" w:eastAsia="Times New Roman" w:hAnsi="Times New Roman" w:cs="Times New Roman"/>
          <w:i/>
          <w:sz w:val="20"/>
          <w:szCs w:val="20"/>
          <w:lang w:eastAsia="cs-CZ"/>
        </w:rPr>
        <w:t>Partnerství, manželství a paragrafy</w:t>
      </w:r>
      <w:r w:rsidRPr="00E04E6C">
        <w:rPr>
          <w:rFonts w:ascii="Times New Roman" w:eastAsia="Times New Roman" w:hAnsi="Times New Roman" w:cs="Times New Roman"/>
          <w:sz w:val="20"/>
          <w:szCs w:val="20"/>
          <w:lang w:eastAsia="cs-CZ"/>
        </w:rPr>
        <w:t xml:space="preserve">. Praha: GRADA </w:t>
      </w:r>
      <w:proofErr w:type="spellStart"/>
      <w:r w:rsidRPr="00E04E6C">
        <w:rPr>
          <w:rFonts w:ascii="Times New Roman" w:eastAsia="Times New Roman" w:hAnsi="Times New Roman" w:cs="Times New Roman"/>
          <w:sz w:val="20"/>
          <w:szCs w:val="20"/>
          <w:lang w:eastAsia="cs-CZ"/>
        </w:rPr>
        <w:t>Publis</w:t>
      </w:r>
      <w:r>
        <w:rPr>
          <w:rFonts w:ascii="Times New Roman" w:eastAsia="Times New Roman" w:hAnsi="Times New Roman" w:cs="Times New Roman"/>
          <w:sz w:val="20"/>
          <w:szCs w:val="20"/>
          <w:lang w:eastAsia="cs-CZ"/>
        </w:rPr>
        <w:t>hing</w:t>
      </w:r>
      <w:proofErr w:type="spellEnd"/>
      <w:r>
        <w:rPr>
          <w:rFonts w:ascii="Times New Roman" w:eastAsia="Times New Roman" w:hAnsi="Times New Roman" w:cs="Times New Roman"/>
          <w:sz w:val="20"/>
          <w:szCs w:val="20"/>
          <w:lang w:eastAsia="cs-CZ"/>
        </w:rPr>
        <w:t>, spol. s.r.o., 2002, s. 11.</w:t>
      </w:r>
    </w:p>
  </w:footnote>
  <w:footnote w:id="14">
    <w:p w:rsidR="00564090" w:rsidRDefault="00564090" w:rsidP="001622D5">
      <w:pPr>
        <w:pStyle w:val="Textpoznpodarou"/>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233.</w:t>
      </w:r>
    </w:p>
  </w:footnote>
  <w:footnote w:id="15">
    <w:p w:rsidR="00564090" w:rsidRPr="00EB17DF" w:rsidRDefault="00564090" w:rsidP="001622D5">
      <w:pPr>
        <w:pStyle w:val="Textpoznpodarou"/>
        <w:rPr>
          <w:rFonts w:ascii="Times New Roman" w:hAnsi="Times New Roman" w:cs="Times New Roman"/>
        </w:rPr>
      </w:pPr>
      <w:r w:rsidRPr="00EB17DF">
        <w:rPr>
          <w:rStyle w:val="Znakapoznpodarou"/>
          <w:rFonts w:ascii="Times New Roman" w:hAnsi="Times New Roman" w:cs="Times New Roman"/>
        </w:rPr>
        <w:footnoteRef/>
      </w:r>
      <w:r w:rsidRPr="00EB17DF">
        <w:rPr>
          <w:rFonts w:ascii="Times New Roman" w:hAnsi="Times New Roman" w:cs="Times New Roman"/>
        </w:rPr>
        <w:t xml:space="preserve"> </w:t>
      </w:r>
      <w:r>
        <w:rPr>
          <w:rFonts w:ascii="Times New Roman" w:hAnsi="Times New Roman" w:cs="Times New Roman"/>
        </w:rPr>
        <w:t xml:space="preserve">Stav mezi mužem a ženou, který nastane po uzavření manželství, tedy je to životní stav. Podrobněji: </w:t>
      </w:r>
      <w:r w:rsidRPr="00EB17DF">
        <w:rPr>
          <w:rFonts w:ascii="Times New Roman" w:hAnsi="Times New Roman" w:cs="Times New Roman"/>
        </w:rPr>
        <w:t xml:space="preserve">DUDA, Ján. </w:t>
      </w:r>
      <w:r w:rsidRPr="00EB17DF">
        <w:rPr>
          <w:rFonts w:ascii="Times New Roman" w:hAnsi="Times New Roman" w:cs="Times New Roman"/>
          <w:i/>
        </w:rPr>
        <w:t>Katolické manželské právo</w:t>
      </w:r>
      <w:r>
        <w:rPr>
          <w:rFonts w:ascii="Times New Roman" w:hAnsi="Times New Roman" w:cs="Times New Roman"/>
        </w:rPr>
        <w:t>.</w:t>
      </w:r>
      <w:r w:rsidRPr="00EB17DF">
        <w:rPr>
          <w:rFonts w:ascii="Times New Roman" w:hAnsi="Times New Roman" w:cs="Times New Roman"/>
        </w:rPr>
        <w:t xml:space="preserve"> Spišská Kapitula, 1996, s. </w:t>
      </w:r>
      <w:r>
        <w:rPr>
          <w:rFonts w:ascii="Times New Roman" w:hAnsi="Times New Roman" w:cs="Times New Roman"/>
        </w:rPr>
        <w:t>4</w:t>
      </w:r>
      <w:r w:rsidRPr="00EB17DF">
        <w:rPr>
          <w:rFonts w:ascii="Times New Roman" w:hAnsi="Times New Roman" w:cs="Times New Roman"/>
        </w:rPr>
        <w:t xml:space="preserve">4. </w:t>
      </w:r>
    </w:p>
  </w:footnote>
  <w:footnote w:id="16">
    <w:p w:rsidR="00564090" w:rsidRDefault="00564090" w:rsidP="001622D5">
      <w:pPr>
        <w:pStyle w:val="Textpoznpodarou"/>
      </w:pPr>
      <w:r>
        <w:rPr>
          <w:rStyle w:val="Znakapoznpodarou"/>
        </w:rPr>
        <w:footnoteRef/>
      </w:r>
      <w:r>
        <w:t xml:space="preserve"> </w:t>
      </w:r>
      <w:r w:rsidRPr="00C02672">
        <w:rPr>
          <w:rFonts w:ascii="Times New Roman" w:hAnsi="Times New Roman" w:cs="Times New Roman"/>
        </w:rPr>
        <w:t xml:space="preserve">Přirozeného i nadpřirozeně zjeveného. Tedy toho práva, které se vztahuje na všechny lidi, nejen na křesťany katolíky. Podrobněji: TRETERA, Jiří Rajmund. </w:t>
      </w:r>
      <w:r w:rsidRPr="00C02672">
        <w:rPr>
          <w:rFonts w:ascii="Times New Roman" w:hAnsi="Times New Roman" w:cs="Times New Roman"/>
          <w:i/>
        </w:rPr>
        <w:t>Konfesní právo a církevní právo</w:t>
      </w:r>
      <w:r w:rsidRPr="00C02672">
        <w:rPr>
          <w:rFonts w:ascii="Times New Roman" w:hAnsi="Times New Roman" w:cs="Times New Roman"/>
        </w:rPr>
        <w:t xml:space="preserve">. Praha: Jan </w:t>
      </w:r>
      <w:proofErr w:type="spellStart"/>
      <w:r w:rsidRPr="00C02672">
        <w:rPr>
          <w:rFonts w:ascii="Times New Roman" w:hAnsi="Times New Roman" w:cs="Times New Roman"/>
        </w:rPr>
        <w:t>Krigl</w:t>
      </w:r>
      <w:proofErr w:type="spellEnd"/>
      <w:r w:rsidRPr="00C02672">
        <w:rPr>
          <w:rFonts w:ascii="Times New Roman" w:hAnsi="Times New Roman" w:cs="Times New Roman"/>
        </w:rPr>
        <w:t>, 1997, s. 236.</w:t>
      </w:r>
    </w:p>
  </w:footnote>
  <w:footnote w:id="17">
    <w:p w:rsidR="00564090" w:rsidRDefault="00564090" w:rsidP="001622D5">
      <w:pPr>
        <w:pStyle w:val="Textpoznpodarou"/>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235.</w:t>
      </w:r>
    </w:p>
  </w:footnote>
  <w:footnote w:id="18">
    <w:p w:rsidR="00564090" w:rsidRPr="00D741E5" w:rsidRDefault="00564090" w:rsidP="009E5AA1">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proofErr w:type="spellStart"/>
      <w:r w:rsidRPr="00F3717A">
        <w:rPr>
          <w:rFonts w:ascii="Times New Roman" w:eastAsia="Times New Roman" w:hAnsi="Times New Roman" w:cs="Times New Roman"/>
          <w:i/>
          <w:sz w:val="20"/>
          <w:szCs w:val="20"/>
          <w:lang w:eastAsia="cs-CZ"/>
        </w:rPr>
        <w:t>Familiaris</w:t>
      </w:r>
      <w:proofErr w:type="spellEnd"/>
      <w:r w:rsidRPr="00F3717A">
        <w:rPr>
          <w:rFonts w:ascii="Times New Roman" w:eastAsia="Times New Roman" w:hAnsi="Times New Roman" w:cs="Times New Roman"/>
          <w:i/>
          <w:sz w:val="20"/>
          <w:szCs w:val="20"/>
          <w:lang w:eastAsia="cs-CZ"/>
        </w:rPr>
        <w:t xml:space="preserve"> </w:t>
      </w:r>
      <w:proofErr w:type="spellStart"/>
      <w:r w:rsidRPr="00F3717A">
        <w:rPr>
          <w:rFonts w:ascii="Times New Roman" w:eastAsia="Times New Roman" w:hAnsi="Times New Roman" w:cs="Times New Roman"/>
          <w:i/>
          <w:sz w:val="20"/>
          <w:szCs w:val="20"/>
          <w:lang w:eastAsia="cs-CZ"/>
        </w:rPr>
        <w:t>consortio</w:t>
      </w:r>
      <w:proofErr w:type="spellEnd"/>
      <w:r w:rsidRPr="00F3717A">
        <w:rPr>
          <w:rFonts w:ascii="Times New Roman" w:eastAsia="Times New Roman" w:hAnsi="Times New Roman" w:cs="Times New Roman"/>
          <w:sz w:val="20"/>
          <w:szCs w:val="20"/>
          <w:lang w:eastAsia="cs-CZ"/>
        </w:rPr>
        <w:t>, č.</w:t>
      </w:r>
      <w:r>
        <w:rPr>
          <w:rFonts w:ascii="Times New Roman" w:eastAsia="Times New Roman" w:hAnsi="Times New Roman" w:cs="Times New Roman"/>
          <w:sz w:val="20"/>
          <w:szCs w:val="20"/>
          <w:lang w:eastAsia="cs-CZ"/>
        </w:rPr>
        <w:t xml:space="preserve"> </w:t>
      </w:r>
      <w:r w:rsidRPr="00F3717A">
        <w:rPr>
          <w:rFonts w:ascii="Times New Roman" w:eastAsia="Times New Roman" w:hAnsi="Times New Roman" w:cs="Times New Roman"/>
          <w:sz w:val="20"/>
          <w:szCs w:val="20"/>
          <w:lang w:eastAsia="cs-CZ"/>
        </w:rPr>
        <w:t xml:space="preserve">13. ŻUROWSKI. </w:t>
      </w:r>
      <w:proofErr w:type="spellStart"/>
      <w:r w:rsidRPr="00F3717A">
        <w:rPr>
          <w:rFonts w:ascii="Times New Roman" w:eastAsia="Times New Roman" w:hAnsi="Times New Roman" w:cs="Times New Roman"/>
          <w:sz w:val="20"/>
          <w:szCs w:val="20"/>
          <w:lang w:eastAsia="cs-CZ"/>
        </w:rPr>
        <w:t>Kanoniczne</w:t>
      </w:r>
      <w:proofErr w:type="spellEnd"/>
      <w:r w:rsidRPr="00F3717A">
        <w:rPr>
          <w:rFonts w:ascii="Times New Roman" w:eastAsia="Times New Roman" w:hAnsi="Times New Roman" w:cs="Times New Roman"/>
          <w:sz w:val="20"/>
          <w:szCs w:val="20"/>
          <w:lang w:eastAsia="cs-CZ"/>
        </w:rPr>
        <w:t xml:space="preserve"> </w:t>
      </w:r>
      <w:proofErr w:type="spellStart"/>
      <w:r w:rsidRPr="00F3717A">
        <w:rPr>
          <w:rFonts w:ascii="Times New Roman" w:eastAsia="Times New Roman" w:hAnsi="Times New Roman" w:cs="Times New Roman"/>
          <w:sz w:val="20"/>
          <w:szCs w:val="20"/>
          <w:lang w:eastAsia="cs-CZ"/>
        </w:rPr>
        <w:t>prawo</w:t>
      </w:r>
      <w:proofErr w:type="spellEnd"/>
      <w:r w:rsidRPr="00F3717A">
        <w:rPr>
          <w:rFonts w:ascii="Times New Roman" w:eastAsia="Times New Roman" w:hAnsi="Times New Roman" w:cs="Times New Roman"/>
          <w:sz w:val="20"/>
          <w:szCs w:val="20"/>
          <w:lang w:eastAsia="cs-CZ"/>
        </w:rPr>
        <w:t xml:space="preserve"> </w:t>
      </w:r>
      <w:proofErr w:type="spellStart"/>
      <w:r w:rsidRPr="00F3717A">
        <w:rPr>
          <w:rFonts w:ascii="Times New Roman" w:eastAsia="Times New Roman" w:hAnsi="Times New Roman" w:cs="Times New Roman"/>
          <w:sz w:val="20"/>
          <w:szCs w:val="20"/>
          <w:lang w:eastAsia="cs-CZ"/>
        </w:rPr>
        <w:t>małżeńskie</w:t>
      </w:r>
      <w:proofErr w:type="spellEnd"/>
      <w:r w:rsidRPr="00F3717A">
        <w:rPr>
          <w:rFonts w:ascii="Times New Roman" w:eastAsia="Times New Roman" w:hAnsi="Times New Roman" w:cs="Times New Roman"/>
          <w:sz w:val="20"/>
          <w:szCs w:val="20"/>
          <w:lang w:eastAsia="cs-CZ"/>
        </w:rPr>
        <w:t xml:space="preserve"> </w:t>
      </w:r>
      <w:proofErr w:type="spellStart"/>
      <w:r w:rsidRPr="00F3717A">
        <w:rPr>
          <w:rFonts w:ascii="Times New Roman" w:eastAsia="Times New Roman" w:hAnsi="Times New Roman" w:cs="Times New Roman"/>
          <w:sz w:val="20"/>
          <w:szCs w:val="20"/>
          <w:lang w:eastAsia="cs-CZ"/>
        </w:rPr>
        <w:t>Kości</w:t>
      </w:r>
      <w:r>
        <w:rPr>
          <w:rFonts w:ascii="Times New Roman" w:eastAsia="Times New Roman" w:hAnsi="Times New Roman" w:cs="Times New Roman"/>
          <w:sz w:val="20"/>
          <w:szCs w:val="20"/>
          <w:lang w:eastAsia="cs-CZ"/>
        </w:rPr>
        <w:t>oła</w:t>
      </w:r>
      <w:proofErr w:type="spellEnd"/>
      <w:r>
        <w:rPr>
          <w:rFonts w:ascii="Times New Roman" w:eastAsia="Times New Roman" w:hAnsi="Times New Roman" w:cs="Times New Roman"/>
          <w:sz w:val="20"/>
          <w:szCs w:val="20"/>
          <w:lang w:eastAsia="cs-CZ"/>
        </w:rPr>
        <w:t xml:space="preserve"> </w:t>
      </w:r>
      <w:proofErr w:type="spellStart"/>
      <w:r>
        <w:rPr>
          <w:rFonts w:ascii="Times New Roman" w:eastAsia="Times New Roman" w:hAnsi="Times New Roman" w:cs="Times New Roman"/>
          <w:sz w:val="20"/>
          <w:szCs w:val="20"/>
          <w:lang w:eastAsia="cs-CZ"/>
        </w:rPr>
        <w:t>Katolickiego</w:t>
      </w:r>
      <w:proofErr w:type="spellEnd"/>
      <w:r>
        <w:rPr>
          <w:rFonts w:ascii="Times New Roman" w:eastAsia="Times New Roman" w:hAnsi="Times New Roman" w:cs="Times New Roman"/>
          <w:sz w:val="20"/>
          <w:szCs w:val="20"/>
          <w:lang w:eastAsia="cs-CZ"/>
        </w:rPr>
        <w:t xml:space="preserve">, s. 34 – </w:t>
      </w:r>
      <w:r w:rsidRPr="00F3717A">
        <w:rPr>
          <w:rFonts w:ascii="Times New Roman" w:eastAsia="Times New Roman" w:hAnsi="Times New Roman" w:cs="Times New Roman"/>
          <w:sz w:val="20"/>
          <w:szCs w:val="20"/>
          <w:lang w:eastAsia="cs-CZ"/>
        </w:rPr>
        <w:t>37</w:t>
      </w:r>
      <w:r>
        <w:rPr>
          <w:rFonts w:ascii="Times New Roman" w:eastAsia="Times New Roman" w:hAnsi="Times New Roman" w:cs="Times New Roman"/>
          <w:sz w:val="20"/>
          <w:szCs w:val="20"/>
          <w:lang w:eastAsia="cs-CZ"/>
        </w:rPr>
        <w:t>. C</w:t>
      </w:r>
      <w:r w:rsidRPr="00F3717A">
        <w:rPr>
          <w:rFonts w:ascii="Times New Roman" w:eastAsia="Times New Roman" w:hAnsi="Times New Roman" w:cs="Times New Roman"/>
          <w:sz w:val="20"/>
          <w:szCs w:val="20"/>
          <w:lang w:eastAsia="cs-CZ"/>
        </w:rPr>
        <w:t xml:space="preserve">itováno dle </w:t>
      </w:r>
      <w:proofErr w:type="gramStart"/>
      <w:r w:rsidRPr="00F3717A">
        <w:rPr>
          <w:rFonts w:ascii="Times New Roman" w:eastAsia="Times New Roman" w:hAnsi="Times New Roman" w:cs="Times New Roman"/>
          <w:sz w:val="20"/>
          <w:szCs w:val="20"/>
          <w:lang w:eastAsia="cs-CZ"/>
        </w:rPr>
        <w:t>NĚMEC</w:t>
      </w:r>
      <w:proofErr w:type="gramEnd"/>
      <w:r w:rsidRPr="00F3717A">
        <w:rPr>
          <w:rFonts w:ascii="Times New Roman" w:eastAsia="Times New Roman" w:hAnsi="Times New Roman" w:cs="Times New Roman"/>
          <w:sz w:val="20"/>
          <w:szCs w:val="20"/>
          <w:lang w:eastAsia="cs-CZ"/>
        </w:rPr>
        <w:t xml:space="preserve">, </w:t>
      </w:r>
      <w:proofErr w:type="spellStart"/>
      <w:r w:rsidRPr="00F3717A">
        <w:rPr>
          <w:rFonts w:ascii="Times New Roman" w:eastAsia="Times New Roman" w:hAnsi="Times New Roman" w:cs="Times New Roman"/>
          <w:sz w:val="20"/>
          <w:szCs w:val="20"/>
          <w:lang w:eastAsia="cs-CZ"/>
        </w:rPr>
        <w:t>Damián</w:t>
      </w:r>
      <w:proofErr w:type="spellEnd"/>
      <w:r w:rsidRPr="00F3717A">
        <w:rPr>
          <w:rFonts w:ascii="Times New Roman" w:eastAsia="Times New Roman" w:hAnsi="Times New Roman" w:cs="Times New Roman"/>
          <w:sz w:val="20"/>
          <w:szCs w:val="20"/>
          <w:lang w:eastAsia="cs-CZ"/>
        </w:rPr>
        <w:t xml:space="preserve">. </w:t>
      </w:r>
      <w:r w:rsidRPr="00F3717A">
        <w:rPr>
          <w:rFonts w:ascii="Times New Roman" w:eastAsia="Times New Roman" w:hAnsi="Times New Roman" w:cs="Times New Roman"/>
          <w:i/>
          <w:sz w:val="20"/>
          <w:szCs w:val="20"/>
          <w:lang w:eastAsia="cs-CZ"/>
        </w:rPr>
        <w:t>Manželské právo katolické církve</w:t>
      </w:r>
      <w:r w:rsidRPr="00F3717A">
        <w:rPr>
          <w:rFonts w:ascii="Times New Roman" w:eastAsia="Times New Roman" w:hAnsi="Times New Roman" w:cs="Times New Roman"/>
          <w:sz w:val="20"/>
          <w:szCs w:val="20"/>
          <w:lang w:eastAsia="cs-CZ"/>
        </w:rPr>
        <w:t>. Praha: Krystal OP, 2006, s. 13</w:t>
      </w:r>
      <w:r>
        <w:rPr>
          <w:rFonts w:ascii="Times New Roman" w:eastAsia="Times New Roman" w:hAnsi="Times New Roman" w:cs="Times New Roman"/>
          <w:sz w:val="20"/>
          <w:szCs w:val="20"/>
          <w:lang w:eastAsia="cs-CZ"/>
        </w:rPr>
        <w:t>.</w:t>
      </w:r>
    </w:p>
  </w:footnote>
  <w:footnote w:id="19">
    <w:p w:rsidR="00564090" w:rsidRPr="00362784" w:rsidRDefault="00564090" w:rsidP="009E5AA1">
      <w:pPr>
        <w:pStyle w:val="Textpoznpodarou"/>
        <w:rPr>
          <w:rFonts w:ascii="Times New Roman" w:hAnsi="Times New Roman" w:cs="Times New Roman"/>
        </w:rPr>
      </w:pPr>
      <w:r>
        <w:rPr>
          <w:rStyle w:val="Znakapoznpodarou"/>
        </w:rPr>
        <w:footnoteRef/>
      </w:r>
      <w:r>
        <w:t xml:space="preserve"> </w:t>
      </w:r>
      <w:r w:rsidRPr="00EB17DF">
        <w:rPr>
          <w:rFonts w:ascii="Times New Roman" w:hAnsi="Times New Roman" w:cs="Times New Roman"/>
        </w:rPr>
        <w:t xml:space="preserve">DUDA, Ján. </w:t>
      </w:r>
      <w:r w:rsidRPr="00EB17DF">
        <w:rPr>
          <w:rFonts w:ascii="Times New Roman" w:hAnsi="Times New Roman" w:cs="Times New Roman"/>
          <w:i/>
        </w:rPr>
        <w:t>Katolické manželské právo</w:t>
      </w:r>
      <w:r>
        <w:rPr>
          <w:rFonts w:ascii="Times New Roman" w:hAnsi="Times New Roman" w:cs="Times New Roman"/>
        </w:rPr>
        <w:t>.</w:t>
      </w:r>
      <w:r w:rsidRPr="00EB17DF">
        <w:rPr>
          <w:rFonts w:ascii="Times New Roman" w:hAnsi="Times New Roman" w:cs="Times New Roman"/>
        </w:rPr>
        <w:t xml:space="preserve"> Spišská Kapitula, 1996, s. </w:t>
      </w:r>
      <w:r>
        <w:rPr>
          <w:rFonts w:ascii="Times New Roman" w:hAnsi="Times New Roman" w:cs="Times New Roman"/>
        </w:rPr>
        <w:t>24.</w:t>
      </w:r>
    </w:p>
  </w:footnote>
  <w:footnote w:id="20">
    <w:p w:rsidR="00564090" w:rsidRPr="00DF71CF" w:rsidRDefault="00564090" w:rsidP="009E5AA1">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FE3593">
        <w:rPr>
          <w:rFonts w:ascii="Times New Roman" w:eastAsia="Times New Roman" w:hAnsi="Times New Roman" w:cs="Times New Roman"/>
          <w:sz w:val="20"/>
          <w:szCs w:val="20"/>
          <w:lang w:eastAsia="cs-CZ"/>
        </w:rPr>
        <w:t>Neplatnost může způsobit například fakt, že snoube</w:t>
      </w:r>
      <w:r w:rsidRPr="00DF71CF">
        <w:rPr>
          <w:rFonts w:ascii="Times New Roman" w:eastAsia="Times New Roman" w:hAnsi="Times New Roman" w:cs="Times New Roman"/>
          <w:sz w:val="20"/>
          <w:szCs w:val="20"/>
          <w:lang w:eastAsia="cs-CZ"/>
        </w:rPr>
        <w:t>nec nemá ani základní povědomí</w:t>
      </w:r>
      <w:r>
        <w:rPr>
          <w:rFonts w:ascii="Times New Roman" w:eastAsia="Times New Roman" w:hAnsi="Times New Roman" w:cs="Times New Roman"/>
          <w:sz w:val="20"/>
          <w:szCs w:val="20"/>
          <w:lang w:eastAsia="cs-CZ"/>
        </w:rPr>
        <w:t xml:space="preserve"> </w:t>
      </w:r>
      <w:r w:rsidRPr="00FE3593">
        <w:rPr>
          <w:rFonts w:ascii="Times New Roman" w:eastAsia="Times New Roman" w:hAnsi="Times New Roman" w:cs="Times New Roman"/>
          <w:sz w:val="20"/>
          <w:szCs w:val="20"/>
          <w:lang w:eastAsia="cs-CZ"/>
        </w:rPr>
        <w:t>o tom, že manželství</w:t>
      </w:r>
      <w:r w:rsidRPr="00DF71CF">
        <w:rPr>
          <w:rFonts w:ascii="Times New Roman" w:eastAsia="Times New Roman" w:hAnsi="Times New Roman" w:cs="Times New Roman"/>
          <w:sz w:val="20"/>
          <w:szCs w:val="20"/>
          <w:lang w:eastAsia="cs-CZ"/>
        </w:rPr>
        <w:t xml:space="preserve"> </w:t>
      </w:r>
      <w:r w:rsidRPr="00FE3593">
        <w:rPr>
          <w:rFonts w:ascii="Times New Roman" w:eastAsia="Times New Roman" w:hAnsi="Times New Roman" w:cs="Times New Roman"/>
          <w:sz w:val="20"/>
          <w:szCs w:val="20"/>
          <w:lang w:eastAsia="cs-CZ"/>
        </w:rPr>
        <w:t>směřuje k zplození a výchově dětí nebo o tom, že je k</w:t>
      </w:r>
      <w:r w:rsidRPr="00DF71CF">
        <w:rPr>
          <w:rFonts w:ascii="Times New Roman" w:eastAsia="Times New Roman" w:hAnsi="Times New Roman" w:cs="Times New Roman"/>
          <w:sz w:val="20"/>
          <w:szCs w:val="20"/>
          <w:lang w:eastAsia="cs-CZ"/>
        </w:rPr>
        <w:t> </w:t>
      </w:r>
      <w:r w:rsidRPr="00FE3593">
        <w:rPr>
          <w:rFonts w:ascii="Times New Roman" w:eastAsia="Times New Roman" w:hAnsi="Times New Roman" w:cs="Times New Roman"/>
          <w:sz w:val="20"/>
          <w:szCs w:val="20"/>
          <w:lang w:eastAsia="cs-CZ"/>
        </w:rPr>
        <w:t>tomu</w:t>
      </w:r>
      <w:r w:rsidRPr="00DF71CF">
        <w:rPr>
          <w:rFonts w:ascii="Times New Roman" w:eastAsia="Times New Roman" w:hAnsi="Times New Roman" w:cs="Times New Roman"/>
          <w:sz w:val="20"/>
          <w:szCs w:val="20"/>
          <w:lang w:eastAsia="cs-CZ"/>
        </w:rPr>
        <w:t xml:space="preserve"> </w:t>
      </w:r>
      <w:r w:rsidRPr="00FE3593">
        <w:rPr>
          <w:rFonts w:ascii="Times New Roman" w:eastAsia="Times New Roman" w:hAnsi="Times New Roman" w:cs="Times New Roman"/>
          <w:sz w:val="20"/>
          <w:szCs w:val="20"/>
          <w:lang w:eastAsia="cs-CZ"/>
        </w:rPr>
        <w:t xml:space="preserve">potřeba sexuálního soužití. Podrobněji: KAŠNÝ, Jiří. </w:t>
      </w:r>
      <w:r w:rsidRPr="00FE3593">
        <w:rPr>
          <w:rFonts w:ascii="Times New Roman" w:eastAsia="Times New Roman" w:hAnsi="Times New Roman" w:cs="Times New Roman"/>
          <w:i/>
          <w:sz w:val="20"/>
          <w:szCs w:val="20"/>
          <w:lang w:eastAsia="cs-CZ"/>
        </w:rPr>
        <w:t xml:space="preserve">Manželství </w:t>
      </w:r>
      <w:r w:rsidRPr="00DF71CF">
        <w:rPr>
          <w:rFonts w:ascii="Times New Roman" w:eastAsia="Times New Roman" w:hAnsi="Times New Roman" w:cs="Times New Roman"/>
          <w:i/>
          <w:sz w:val="20"/>
          <w:szCs w:val="20"/>
          <w:lang w:eastAsia="cs-CZ"/>
        </w:rPr>
        <w:t xml:space="preserve">v západní tradici: </w:t>
      </w:r>
      <w:r w:rsidRPr="00FE3593">
        <w:rPr>
          <w:rFonts w:ascii="Times New Roman" w:eastAsia="Times New Roman" w:hAnsi="Times New Roman" w:cs="Times New Roman"/>
          <w:i/>
          <w:sz w:val="20"/>
          <w:szCs w:val="20"/>
          <w:lang w:eastAsia="cs-CZ"/>
        </w:rPr>
        <w:t>soubor kanonických studií</w:t>
      </w:r>
      <w:r w:rsidRPr="00FE3593">
        <w:rPr>
          <w:rFonts w:ascii="Times New Roman" w:eastAsia="Times New Roman" w:hAnsi="Times New Roman" w:cs="Times New Roman"/>
          <w:sz w:val="20"/>
          <w:szCs w:val="20"/>
          <w:lang w:eastAsia="cs-CZ"/>
        </w:rPr>
        <w:t>.</w:t>
      </w:r>
      <w:r w:rsidRPr="00DF71CF">
        <w:rPr>
          <w:rFonts w:ascii="Times New Roman" w:eastAsia="Times New Roman" w:hAnsi="Times New Roman" w:cs="Times New Roman"/>
          <w:sz w:val="20"/>
          <w:szCs w:val="20"/>
          <w:lang w:eastAsia="cs-CZ"/>
        </w:rPr>
        <w:t xml:space="preserve"> </w:t>
      </w:r>
      <w:r w:rsidRPr="00FE3593">
        <w:rPr>
          <w:rFonts w:ascii="Times New Roman" w:eastAsia="Times New Roman" w:hAnsi="Times New Roman" w:cs="Times New Roman"/>
          <w:sz w:val="20"/>
          <w:szCs w:val="20"/>
          <w:lang w:eastAsia="cs-CZ"/>
        </w:rPr>
        <w:t xml:space="preserve">České Budějovice: Jihočeská univerzita, 2006, s. 35. </w:t>
      </w:r>
    </w:p>
  </w:footnote>
  <w:footnote w:id="21">
    <w:p w:rsidR="00564090" w:rsidRPr="00F21C25" w:rsidRDefault="00564090" w:rsidP="009E5AA1">
      <w:pPr>
        <w:spacing w:line="240" w:lineRule="auto"/>
        <w:rPr>
          <w:rFonts w:ascii="Times New Roman" w:eastAsia="Times New Roman" w:hAnsi="Times New Roman" w:cs="Times New Roman"/>
          <w:sz w:val="20"/>
          <w:szCs w:val="20"/>
          <w:lang w:eastAsia="cs-CZ"/>
        </w:rPr>
      </w:pPr>
      <w:r>
        <w:rPr>
          <w:rStyle w:val="Znakapoznpodarou"/>
        </w:rPr>
        <w:footnoteRef/>
      </w:r>
      <w:r>
        <w:rPr>
          <w:rFonts w:ascii="Times New Roman" w:eastAsia="Times New Roman" w:hAnsi="Times New Roman" w:cs="Times New Roman"/>
          <w:sz w:val="20"/>
          <w:szCs w:val="20"/>
          <w:lang w:eastAsia="cs-CZ"/>
        </w:rPr>
        <w:t xml:space="preserve"> </w:t>
      </w:r>
      <w:r w:rsidRPr="00DE13B0">
        <w:rPr>
          <w:rFonts w:ascii="Times New Roman" w:eastAsia="Times New Roman" w:hAnsi="Times New Roman" w:cs="Times New Roman"/>
          <w:sz w:val="20"/>
          <w:szCs w:val="20"/>
          <w:lang w:eastAsia="cs-CZ"/>
        </w:rPr>
        <w:t xml:space="preserve">Srov. komentář, jehož citovaná část je z roku 1986: </w:t>
      </w:r>
      <w:proofErr w:type="spellStart"/>
      <w:r w:rsidRPr="00DE13B0">
        <w:rPr>
          <w:rFonts w:ascii="Times New Roman" w:eastAsia="Times New Roman" w:hAnsi="Times New Roman" w:cs="Times New Roman"/>
          <w:sz w:val="20"/>
          <w:szCs w:val="20"/>
          <w:lang w:eastAsia="cs-CZ"/>
        </w:rPr>
        <w:t>Münsterischer</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Kommentar</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zum</w:t>
      </w:r>
      <w:proofErr w:type="spellEnd"/>
      <w:r w:rsidRPr="00DE13B0">
        <w:rPr>
          <w:rFonts w:ascii="Times New Roman" w:eastAsia="Times New Roman" w:hAnsi="Times New Roman" w:cs="Times New Roman"/>
          <w:sz w:val="20"/>
          <w:szCs w:val="20"/>
          <w:lang w:eastAsia="cs-CZ"/>
        </w:rPr>
        <w:t xml:space="preserve"> Kodex </w:t>
      </w:r>
      <w:proofErr w:type="spellStart"/>
      <w:r w:rsidRPr="00DE13B0">
        <w:rPr>
          <w:rFonts w:ascii="Times New Roman" w:eastAsia="Times New Roman" w:hAnsi="Times New Roman" w:cs="Times New Roman"/>
          <w:sz w:val="20"/>
          <w:szCs w:val="20"/>
          <w:lang w:eastAsia="cs-CZ"/>
        </w:rPr>
        <w:t>Iuris</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Canonici</w:t>
      </w:r>
      <w:proofErr w:type="spellEnd"/>
      <w:r w:rsidRPr="00DE13B0">
        <w:rPr>
          <w:rFonts w:ascii="Times New Roman" w:eastAsia="Times New Roman" w:hAnsi="Times New Roman" w:cs="Times New Roman"/>
          <w:sz w:val="20"/>
          <w:szCs w:val="20"/>
          <w:lang w:eastAsia="cs-CZ"/>
        </w:rPr>
        <w:t>,</w:t>
      </w:r>
      <w:r w:rsidR="00AB5F25">
        <w:rPr>
          <w:rFonts w:ascii="Times New Roman" w:eastAsia="Times New Roman" w:hAnsi="Times New Roman" w:cs="Times New Roman"/>
          <w:sz w:val="20"/>
          <w:szCs w:val="20"/>
          <w:lang w:eastAsia="cs-CZ"/>
        </w:rPr>
        <w:t xml:space="preserve"> </w:t>
      </w:r>
      <w:r w:rsidRPr="00DE13B0">
        <w:rPr>
          <w:rFonts w:ascii="Times New Roman" w:eastAsia="Times New Roman" w:hAnsi="Times New Roman" w:cs="Times New Roman"/>
          <w:sz w:val="20"/>
          <w:szCs w:val="20"/>
          <w:lang w:eastAsia="cs-CZ"/>
        </w:rPr>
        <w:t xml:space="preserve">Klaus </w:t>
      </w:r>
      <w:proofErr w:type="spellStart"/>
      <w:r w:rsidRPr="00DE13B0">
        <w:rPr>
          <w:rFonts w:ascii="Times New Roman" w:eastAsia="Times New Roman" w:hAnsi="Times New Roman" w:cs="Times New Roman"/>
          <w:sz w:val="20"/>
          <w:szCs w:val="20"/>
          <w:lang w:eastAsia="cs-CZ"/>
        </w:rPr>
        <w:t>Lüdicke</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ed</w:t>
      </w:r>
      <w:proofErr w:type="spellEnd"/>
      <w:r w:rsidRPr="00DE13B0">
        <w:rPr>
          <w:rFonts w:ascii="Times New Roman" w:eastAsia="Times New Roman" w:hAnsi="Times New Roman" w:cs="Times New Roman"/>
          <w:sz w:val="20"/>
          <w:szCs w:val="20"/>
          <w:lang w:eastAsia="cs-CZ"/>
        </w:rPr>
        <w:t>. (</w:t>
      </w:r>
      <w:proofErr w:type="spellStart"/>
      <w:r w:rsidRPr="00DE13B0">
        <w:rPr>
          <w:rFonts w:ascii="Times New Roman" w:eastAsia="Times New Roman" w:hAnsi="Times New Roman" w:cs="Times New Roman"/>
          <w:sz w:val="20"/>
          <w:szCs w:val="20"/>
          <w:lang w:eastAsia="cs-CZ"/>
        </w:rPr>
        <w:t>Münster</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Ludgerus</w:t>
      </w:r>
      <w:proofErr w:type="spellEnd"/>
      <w:r w:rsidRPr="00DE13B0">
        <w:rPr>
          <w:rFonts w:ascii="Times New Roman" w:eastAsia="Times New Roman" w:hAnsi="Times New Roman" w:cs="Times New Roman"/>
          <w:sz w:val="20"/>
          <w:szCs w:val="20"/>
          <w:lang w:eastAsia="cs-CZ"/>
        </w:rPr>
        <w:t xml:space="preserve"> </w:t>
      </w:r>
      <w:proofErr w:type="spellStart"/>
      <w:r w:rsidRPr="00DE13B0">
        <w:rPr>
          <w:rFonts w:ascii="Times New Roman" w:eastAsia="Times New Roman" w:hAnsi="Times New Roman" w:cs="Times New Roman"/>
          <w:sz w:val="20"/>
          <w:szCs w:val="20"/>
          <w:lang w:eastAsia="cs-CZ"/>
        </w:rPr>
        <w:t>Verlag</w:t>
      </w:r>
      <w:proofErr w:type="spellEnd"/>
      <w:r w:rsidRPr="00DE13B0">
        <w:rPr>
          <w:rFonts w:ascii="Times New Roman" w:eastAsia="Times New Roman" w:hAnsi="Times New Roman" w:cs="Times New Roman"/>
          <w:sz w:val="20"/>
          <w:szCs w:val="20"/>
          <w:lang w:eastAsia="cs-CZ"/>
        </w:rPr>
        <w:t xml:space="preserve"> 1986), svazek 4,</w:t>
      </w:r>
      <w:r>
        <w:rPr>
          <w:rFonts w:ascii="Times New Roman" w:eastAsia="Times New Roman" w:hAnsi="Times New Roman" w:cs="Times New Roman"/>
          <w:sz w:val="20"/>
          <w:szCs w:val="20"/>
          <w:lang w:eastAsia="cs-CZ"/>
        </w:rPr>
        <w:t xml:space="preserve"> s. 1055/2, c</w:t>
      </w:r>
      <w:r w:rsidRPr="00DE13B0">
        <w:rPr>
          <w:rFonts w:ascii="Times New Roman" w:eastAsia="Times New Roman" w:hAnsi="Times New Roman" w:cs="Times New Roman"/>
          <w:sz w:val="20"/>
          <w:szCs w:val="20"/>
          <w:lang w:eastAsia="cs-CZ"/>
        </w:rPr>
        <w:t xml:space="preserve">itováno dle </w:t>
      </w:r>
      <w:proofErr w:type="gramStart"/>
      <w:r w:rsidRPr="00DE13B0">
        <w:rPr>
          <w:rFonts w:ascii="Times New Roman" w:eastAsia="Times New Roman" w:hAnsi="Times New Roman" w:cs="Times New Roman"/>
          <w:sz w:val="20"/>
          <w:szCs w:val="20"/>
          <w:lang w:eastAsia="cs-CZ"/>
        </w:rPr>
        <w:t>KAŠNÝ</w:t>
      </w:r>
      <w:proofErr w:type="gramEnd"/>
      <w:r w:rsidRPr="00DE13B0">
        <w:rPr>
          <w:rFonts w:ascii="Times New Roman" w:eastAsia="Times New Roman" w:hAnsi="Times New Roman" w:cs="Times New Roman"/>
          <w:sz w:val="20"/>
          <w:szCs w:val="20"/>
          <w:lang w:eastAsia="cs-CZ"/>
        </w:rPr>
        <w:t xml:space="preserve">, Jiří. </w:t>
      </w:r>
      <w:r w:rsidRPr="00DE13B0">
        <w:rPr>
          <w:rFonts w:ascii="Times New Roman" w:eastAsia="Times New Roman" w:hAnsi="Times New Roman" w:cs="Times New Roman"/>
          <w:i/>
          <w:sz w:val="20"/>
          <w:szCs w:val="20"/>
          <w:lang w:eastAsia="cs-CZ"/>
        </w:rPr>
        <w:t xml:space="preserve">Manželství v západní </w:t>
      </w:r>
      <w:r w:rsidRPr="00F21C25">
        <w:rPr>
          <w:rFonts w:ascii="Times New Roman" w:eastAsia="Times New Roman" w:hAnsi="Times New Roman" w:cs="Times New Roman"/>
          <w:i/>
          <w:sz w:val="20"/>
          <w:szCs w:val="20"/>
          <w:lang w:eastAsia="cs-CZ"/>
        </w:rPr>
        <w:t xml:space="preserve">tradici: soubor </w:t>
      </w:r>
      <w:r w:rsidRPr="00DE13B0">
        <w:rPr>
          <w:rFonts w:ascii="Times New Roman" w:eastAsia="Times New Roman" w:hAnsi="Times New Roman" w:cs="Times New Roman"/>
          <w:i/>
          <w:sz w:val="20"/>
          <w:szCs w:val="20"/>
          <w:lang w:eastAsia="cs-CZ"/>
        </w:rPr>
        <w:t>kanonických studií</w:t>
      </w:r>
      <w:r w:rsidRPr="00DE13B0">
        <w:rPr>
          <w:rFonts w:ascii="Times New Roman" w:eastAsia="Times New Roman" w:hAnsi="Times New Roman" w:cs="Times New Roman"/>
          <w:sz w:val="20"/>
          <w:szCs w:val="20"/>
          <w:lang w:eastAsia="cs-CZ"/>
        </w:rPr>
        <w:t xml:space="preserve">. České Budějovice: Jihočeská univerzita, 2006, s. 33. </w:t>
      </w:r>
    </w:p>
  </w:footnote>
  <w:footnote w:id="22">
    <w:p w:rsidR="00564090" w:rsidRDefault="00564090" w:rsidP="009E5AA1">
      <w:pPr>
        <w:pStyle w:val="Textpoznpodarou"/>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234.</w:t>
      </w:r>
    </w:p>
  </w:footnote>
  <w:footnote w:id="23">
    <w:p w:rsidR="00564090" w:rsidRDefault="00564090" w:rsidP="009E5AA1">
      <w:pPr>
        <w:pStyle w:val="Textpoznpodarou"/>
      </w:pPr>
      <w:r>
        <w:rPr>
          <w:rStyle w:val="Znakapoznpodarou"/>
        </w:rPr>
        <w:footnoteRef/>
      </w:r>
      <w:r>
        <w:t xml:space="preserve"> Tamtéž.</w:t>
      </w:r>
    </w:p>
  </w:footnote>
  <w:footnote w:id="24">
    <w:p w:rsidR="00564090" w:rsidRDefault="00564090" w:rsidP="009E5AA1">
      <w:pPr>
        <w:pStyle w:val="Textpoznpodarou"/>
      </w:pPr>
      <w:r>
        <w:rPr>
          <w:rStyle w:val="Znakapoznpodarou"/>
        </w:rPr>
        <w:footnoteRef/>
      </w:r>
      <w:r>
        <w:t xml:space="preserve"> Tamtéž.</w:t>
      </w:r>
    </w:p>
  </w:footnote>
  <w:footnote w:id="25">
    <w:p w:rsidR="00564090" w:rsidRDefault="00564090" w:rsidP="007E1961">
      <w:pPr>
        <w:pStyle w:val="Textpoznpodarou"/>
      </w:pPr>
      <w:r>
        <w:rPr>
          <w:rStyle w:val="Znakapoznpodarou"/>
        </w:rPr>
        <w:footnoteRef/>
      </w:r>
      <w:r>
        <w:t xml:space="preserve"> </w:t>
      </w:r>
      <w:r w:rsidRPr="007E1961">
        <w:rPr>
          <w:rFonts w:ascii="Times New Roman" w:hAnsi="Times New Roman" w:cs="Times New Roman"/>
        </w:rPr>
        <w:t>Tamtéž</w:t>
      </w:r>
      <w:r>
        <w:t>.</w:t>
      </w:r>
    </w:p>
  </w:footnote>
  <w:footnote w:id="26">
    <w:p w:rsidR="00564090" w:rsidRPr="001F0CB3" w:rsidRDefault="00564090" w:rsidP="007E1961">
      <w:pPr>
        <w:pStyle w:val="Textpoznpodarou"/>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237.</w:t>
      </w:r>
    </w:p>
  </w:footnote>
  <w:footnote w:id="27">
    <w:p w:rsidR="00564090" w:rsidRDefault="00564090" w:rsidP="007E1961">
      <w:pPr>
        <w:pStyle w:val="Textpoznpodarou"/>
      </w:pPr>
      <w:r>
        <w:rPr>
          <w:rStyle w:val="Znakapoznpodarou"/>
        </w:rPr>
        <w:footnoteRef/>
      </w:r>
      <w:r>
        <w:t xml:space="preserve"> </w:t>
      </w:r>
      <w:r w:rsidRPr="007E1961">
        <w:rPr>
          <w:rFonts w:ascii="Times New Roman" w:hAnsi="Times New Roman" w:cs="Times New Roman"/>
        </w:rPr>
        <w:t>Kanonická forma ve smyslu kánonu 1108 – 1123 CIC z roku 1983.</w:t>
      </w:r>
      <w:r>
        <w:t xml:space="preserve"> </w:t>
      </w:r>
    </w:p>
  </w:footnote>
  <w:footnote w:id="28">
    <w:p w:rsidR="00564090" w:rsidRDefault="00564090" w:rsidP="007E1961">
      <w:pPr>
        <w:pStyle w:val="Textpoznpodarou"/>
      </w:pPr>
      <w:r>
        <w:rPr>
          <w:rStyle w:val="Znakapoznpodarou"/>
        </w:rPr>
        <w:footnoteRef/>
      </w:r>
      <w:r>
        <w:t xml:space="preserve"> </w:t>
      </w:r>
      <w:r w:rsidRPr="009E5AA1">
        <w:rPr>
          <w:rFonts w:ascii="Times New Roman" w:hAnsi="Times New Roman" w:cs="Times New Roman"/>
        </w:rPr>
        <w:t>Jelikož katolík nemůže jinak uzavřít manželství platné z hlediska katolického církevního práva.</w:t>
      </w:r>
    </w:p>
  </w:footnote>
  <w:footnote w:id="29">
    <w:p w:rsidR="00564090" w:rsidRDefault="00564090" w:rsidP="007E1961">
      <w:pPr>
        <w:pStyle w:val="Textpoznpodarou"/>
      </w:pPr>
      <w:r>
        <w:rPr>
          <w:rStyle w:val="Znakapoznpodarou"/>
        </w:rPr>
        <w:footnoteRef/>
      </w:r>
      <w:r>
        <w:t xml:space="preserve"> </w:t>
      </w:r>
      <w:r w:rsidRPr="009E5AA1">
        <w:rPr>
          <w:rFonts w:ascii="Times New Roman" w:hAnsi="Times New Roman" w:cs="Times New Roman"/>
        </w:rPr>
        <w:t>V tomto posledním případě se jedná o manželství svátostné, ale nekanonické jelikož Katolická církev není pro uzavírání takového manželství příslušná. V prvních dvou případech se jedná o manželství kanonické. Podrobněji: TRETERA, Jiří</w:t>
      </w:r>
      <w:r w:rsidRPr="00E945F7">
        <w:rPr>
          <w:rFonts w:ascii="Times New Roman" w:hAnsi="Times New Roman" w:cs="Times New Roman"/>
        </w:rPr>
        <w:t xml:space="preserve">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238.</w:t>
      </w:r>
    </w:p>
  </w:footnote>
  <w:footnote w:id="30">
    <w:p w:rsidR="00564090" w:rsidRDefault="00564090" w:rsidP="007E1961">
      <w:pPr>
        <w:pStyle w:val="Textpoznpodarou"/>
      </w:pPr>
      <w:r>
        <w:rPr>
          <w:rStyle w:val="Znakapoznpodarou"/>
        </w:rPr>
        <w:footnoteRef/>
      </w:r>
      <w:r>
        <w:t xml:space="preserve"> </w:t>
      </w:r>
      <w:r w:rsidRPr="009E5AA1">
        <w:rPr>
          <w:rFonts w:ascii="Times New Roman" w:hAnsi="Times New Roman" w:cs="Times New Roman"/>
        </w:rPr>
        <w:t xml:space="preserve">Případný předmanželský intimní styk je v tomto případě právně irelevantní. Podrobněji: TRETERA, Jiří Rajmund. </w:t>
      </w:r>
      <w:r w:rsidRPr="009E5AA1">
        <w:rPr>
          <w:rFonts w:ascii="Times New Roman" w:hAnsi="Times New Roman" w:cs="Times New Roman"/>
          <w:i/>
        </w:rPr>
        <w:t>Konfesní právo a církevní právo</w:t>
      </w:r>
      <w:r w:rsidRPr="009E5AA1">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238.</w:t>
      </w:r>
    </w:p>
  </w:footnote>
  <w:footnote w:id="31">
    <w:p w:rsidR="00564090" w:rsidRPr="007E1961" w:rsidRDefault="00564090" w:rsidP="007E1961">
      <w:pPr>
        <w:pStyle w:val="Textpoznpodarou"/>
        <w:rPr>
          <w:rFonts w:ascii="Times New Roman" w:hAnsi="Times New Roman" w:cs="Times New Roman"/>
        </w:rPr>
      </w:pPr>
      <w:r>
        <w:rPr>
          <w:rStyle w:val="Znakapoznpodarou"/>
        </w:rPr>
        <w:footnoteRef/>
      </w:r>
      <w:r>
        <w:t xml:space="preserve"> </w:t>
      </w:r>
      <w:r w:rsidRPr="007E1961">
        <w:rPr>
          <w:rFonts w:ascii="Times New Roman" w:hAnsi="Times New Roman" w:cs="Times New Roman"/>
        </w:rPr>
        <w:t xml:space="preserve">Termín „směřující ke zplození potomka“ se chápe v tom smyslu, aby manželskému sexuálnímu úkonu nebylo zabráněno antikoncepcí (např. kondom) nebo umělým oplodněním. Podrobněji: DUDA, Ján. </w:t>
      </w:r>
      <w:r w:rsidRPr="007E1961">
        <w:rPr>
          <w:rFonts w:ascii="Times New Roman" w:hAnsi="Times New Roman" w:cs="Times New Roman"/>
          <w:i/>
        </w:rPr>
        <w:t>Katolické manželské právo</w:t>
      </w:r>
      <w:r w:rsidRPr="007E1961">
        <w:rPr>
          <w:rFonts w:ascii="Times New Roman" w:hAnsi="Times New Roman" w:cs="Times New Roman"/>
        </w:rPr>
        <w:t>. Spišská Kapitula, 1996, s. 24.</w:t>
      </w:r>
    </w:p>
  </w:footnote>
  <w:footnote w:id="32">
    <w:p w:rsidR="00564090" w:rsidRPr="00E22D3E" w:rsidRDefault="00564090" w:rsidP="007E1961">
      <w:pPr>
        <w:pStyle w:val="Textpoznpodarou"/>
        <w:rPr>
          <w:rFonts w:ascii="Times New Roman" w:hAnsi="Times New Roman" w:cs="Times New Roman"/>
        </w:rPr>
      </w:pPr>
      <w:r>
        <w:rPr>
          <w:rStyle w:val="Znakapoznpodarou"/>
        </w:rPr>
        <w:footnoteRef/>
      </w:r>
      <w:r>
        <w:t xml:space="preserve"> </w:t>
      </w:r>
      <w:r w:rsidRPr="007E1961">
        <w:rPr>
          <w:rFonts w:ascii="Times New Roman" w:hAnsi="Times New Roman" w:cs="Times New Roman"/>
        </w:rPr>
        <w:t>Manželský sexuální úkon tedy musí být vykonán svobodně a vědomě. Musí jít tedy o „</w:t>
      </w:r>
      <w:proofErr w:type="spellStart"/>
      <w:r w:rsidRPr="007E1961">
        <w:rPr>
          <w:rFonts w:ascii="Times New Roman" w:hAnsi="Times New Roman" w:cs="Times New Roman"/>
        </w:rPr>
        <w:t>actus</w:t>
      </w:r>
      <w:proofErr w:type="spellEnd"/>
      <w:r w:rsidRPr="007E1961">
        <w:rPr>
          <w:rFonts w:ascii="Times New Roman" w:hAnsi="Times New Roman" w:cs="Times New Roman"/>
        </w:rPr>
        <w:t xml:space="preserve"> </w:t>
      </w:r>
      <w:proofErr w:type="spellStart"/>
      <w:r w:rsidRPr="007E1961">
        <w:rPr>
          <w:rFonts w:ascii="Times New Roman" w:hAnsi="Times New Roman" w:cs="Times New Roman"/>
        </w:rPr>
        <w:t>humanus</w:t>
      </w:r>
      <w:proofErr w:type="spellEnd"/>
      <w:r w:rsidRPr="007E1961">
        <w:rPr>
          <w:rFonts w:ascii="Times New Roman" w:hAnsi="Times New Roman" w:cs="Times New Roman"/>
        </w:rPr>
        <w:t>“, na rozdíl od „</w:t>
      </w:r>
      <w:proofErr w:type="spellStart"/>
      <w:r w:rsidRPr="007E1961">
        <w:rPr>
          <w:rFonts w:ascii="Times New Roman" w:hAnsi="Times New Roman" w:cs="Times New Roman"/>
        </w:rPr>
        <w:t>actus</w:t>
      </w:r>
      <w:proofErr w:type="spellEnd"/>
      <w:r w:rsidRPr="007E1961">
        <w:rPr>
          <w:rFonts w:ascii="Times New Roman" w:hAnsi="Times New Roman" w:cs="Times New Roman"/>
        </w:rPr>
        <w:t xml:space="preserve"> </w:t>
      </w:r>
      <w:proofErr w:type="spellStart"/>
      <w:r w:rsidRPr="007E1961">
        <w:rPr>
          <w:rFonts w:ascii="Times New Roman" w:hAnsi="Times New Roman" w:cs="Times New Roman"/>
        </w:rPr>
        <w:t>hominis</w:t>
      </w:r>
      <w:proofErr w:type="spellEnd"/>
      <w:r w:rsidRPr="007E1961">
        <w:rPr>
          <w:rFonts w:ascii="Times New Roman" w:hAnsi="Times New Roman" w:cs="Times New Roman"/>
        </w:rPr>
        <w:t xml:space="preserve">“, o který by šlo právě v případě např. </w:t>
      </w:r>
      <w:r>
        <w:rPr>
          <w:rFonts w:ascii="Times New Roman" w:hAnsi="Times New Roman" w:cs="Times New Roman"/>
        </w:rPr>
        <w:t xml:space="preserve">těžké </w:t>
      </w:r>
      <w:r w:rsidRPr="007E1961">
        <w:rPr>
          <w:rFonts w:ascii="Times New Roman" w:hAnsi="Times New Roman" w:cs="Times New Roman"/>
        </w:rPr>
        <w:t xml:space="preserve">opilosti. Podrobněji: DUDA, Ján. </w:t>
      </w:r>
      <w:r w:rsidRPr="007E1961">
        <w:rPr>
          <w:rFonts w:ascii="Times New Roman" w:hAnsi="Times New Roman" w:cs="Times New Roman"/>
          <w:i/>
        </w:rPr>
        <w:t>Katolické manželské právo</w:t>
      </w:r>
      <w:r w:rsidRPr="007E1961">
        <w:rPr>
          <w:rFonts w:ascii="Times New Roman" w:hAnsi="Times New Roman" w:cs="Times New Roman"/>
        </w:rPr>
        <w:t>. Spišská Kapitula, 1996, s 36.</w:t>
      </w:r>
      <w:r w:rsidRPr="00E22D3E">
        <w:rPr>
          <w:rFonts w:ascii="Times New Roman" w:hAnsi="Times New Roman" w:cs="Times New Roman"/>
        </w:rPr>
        <w:t xml:space="preserve"> </w:t>
      </w:r>
    </w:p>
  </w:footnote>
  <w:footnote w:id="33">
    <w:p w:rsidR="00564090" w:rsidRDefault="00564090" w:rsidP="007E1961">
      <w:pPr>
        <w:pStyle w:val="Textpoznpodarou"/>
      </w:pPr>
      <w:r>
        <w:rPr>
          <w:rStyle w:val="Znakapoznpodarou"/>
        </w:rPr>
        <w:footnoteRef/>
      </w:r>
      <w:r>
        <w:t xml:space="preserve"> </w:t>
      </w:r>
      <w:r>
        <w:rPr>
          <w:rFonts w:ascii="Times New Roman" w:hAnsi="Times New Roman" w:cs="Times New Roman"/>
        </w:rPr>
        <w:t xml:space="preserve">TRETERA, Jiří Rajmund. </w:t>
      </w:r>
      <w:r>
        <w:rPr>
          <w:rFonts w:ascii="Times New Roman" w:hAnsi="Times New Roman" w:cs="Times New Roman"/>
          <w:i/>
        </w:rPr>
        <w:t>Konfesní právo a církevní právo</w:t>
      </w:r>
      <w:r>
        <w:rPr>
          <w:rFonts w:ascii="Times New Roman" w:hAnsi="Times New Roman" w:cs="Times New Roman"/>
        </w:rPr>
        <w:t xml:space="preserve">. Praha: Jan </w:t>
      </w:r>
      <w:proofErr w:type="spellStart"/>
      <w:r>
        <w:rPr>
          <w:rFonts w:ascii="Times New Roman" w:hAnsi="Times New Roman" w:cs="Times New Roman"/>
        </w:rPr>
        <w:t>Krigl</w:t>
      </w:r>
      <w:proofErr w:type="spellEnd"/>
      <w:r>
        <w:rPr>
          <w:rFonts w:ascii="Times New Roman" w:hAnsi="Times New Roman" w:cs="Times New Roman"/>
        </w:rPr>
        <w:t>, 1997, s. 237.</w:t>
      </w:r>
    </w:p>
  </w:footnote>
  <w:footnote w:id="34">
    <w:p w:rsidR="00564090" w:rsidRDefault="00564090" w:rsidP="007E1961">
      <w:pPr>
        <w:pStyle w:val="Textpoznpodarou"/>
      </w:pPr>
      <w:r>
        <w:rPr>
          <w:rStyle w:val="Znakapoznpodarou"/>
        </w:rPr>
        <w:footnoteRef/>
      </w:r>
      <w:r>
        <w:t xml:space="preserve"> </w:t>
      </w:r>
      <w:r w:rsidRPr="00F3717A">
        <w:rPr>
          <w:rFonts w:ascii="Times New Roman" w:eastAsia="Times New Roman" w:hAnsi="Times New Roman" w:cs="Times New Roman"/>
          <w:lang w:eastAsia="cs-CZ"/>
        </w:rPr>
        <w:t xml:space="preserve">NĚMEC, Damián. </w:t>
      </w:r>
      <w:r w:rsidRPr="00F3717A">
        <w:rPr>
          <w:rFonts w:ascii="Times New Roman" w:eastAsia="Times New Roman" w:hAnsi="Times New Roman" w:cs="Times New Roman"/>
          <w:i/>
          <w:lang w:eastAsia="cs-CZ"/>
        </w:rPr>
        <w:t>Manželské právo katolické církve</w:t>
      </w:r>
      <w:r w:rsidRPr="00F3717A">
        <w:rPr>
          <w:rFonts w:ascii="Times New Roman" w:eastAsia="Times New Roman" w:hAnsi="Times New Roman" w:cs="Times New Roman"/>
          <w:lang w:eastAsia="cs-CZ"/>
        </w:rPr>
        <w:t>. Praha: Krystal OP, 2006,</w:t>
      </w:r>
      <w:r>
        <w:rPr>
          <w:rFonts w:ascii="Times New Roman" w:eastAsia="Times New Roman" w:hAnsi="Times New Roman" w:cs="Times New Roman"/>
          <w:lang w:eastAsia="cs-CZ"/>
        </w:rPr>
        <w:t xml:space="preserve"> s. 22.</w:t>
      </w:r>
    </w:p>
  </w:footnote>
  <w:footnote w:id="35">
    <w:p w:rsidR="00564090" w:rsidRDefault="00564090" w:rsidP="007E1961">
      <w:pPr>
        <w:pStyle w:val="Textpoznpodarou"/>
      </w:pPr>
      <w:r>
        <w:rPr>
          <w:rStyle w:val="Znakapoznpodarou"/>
        </w:rPr>
        <w:footnoteRef/>
      </w:r>
      <w:r>
        <w:rPr>
          <w:rFonts w:ascii="Times New Roman" w:hAnsi="Times New Roman" w:cs="Times New Roman"/>
        </w:rPr>
        <w:t xml:space="preserve"> TRETERA, Jiří Rajmund. </w:t>
      </w:r>
      <w:r>
        <w:rPr>
          <w:rFonts w:ascii="Times New Roman" w:hAnsi="Times New Roman" w:cs="Times New Roman"/>
          <w:i/>
        </w:rPr>
        <w:t>Konfesní právo a církevní právo</w:t>
      </w:r>
      <w:r>
        <w:rPr>
          <w:rFonts w:ascii="Times New Roman" w:hAnsi="Times New Roman" w:cs="Times New Roman"/>
        </w:rPr>
        <w:t xml:space="preserve">. Praha: Jan </w:t>
      </w:r>
      <w:proofErr w:type="spellStart"/>
      <w:r>
        <w:rPr>
          <w:rFonts w:ascii="Times New Roman" w:hAnsi="Times New Roman" w:cs="Times New Roman"/>
        </w:rPr>
        <w:t>Krigl</w:t>
      </w:r>
      <w:proofErr w:type="spellEnd"/>
      <w:r>
        <w:rPr>
          <w:rFonts w:ascii="Times New Roman" w:hAnsi="Times New Roman" w:cs="Times New Roman"/>
        </w:rPr>
        <w:t>, 1997, s. 239.</w:t>
      </w:r>
    </w:p>
    <w:p w:rsidR="00564090" w:rsidRDefault="00564090" w:rsidP="007E1961">
      <w:pPr>
        <w:pStyle w:val="Textpoznpodarou"/>
      </w:pPr>
    </w:p>
  </w:footnote>
  <w:footnote w:id="36">
    <w:p w:rsidR="00564090" w:rsidRDefault="00564090" w:rsidP="007E1961">
      <w:pPr>
        <w:pStyle w:val="Textpoznpodarou"/>
      </w:pPr>
      <w:r>
        <w:rPr>
          <w:rStyle w:val="Znakapoznpodarou"/>
        </w:rPr>
        <w:footnoteRef/>
      </w:r>
      <w:r>
        <w:t xml:space="preserve"> Mezi nimi je i Česká republika. </w:t>
      </w:r>
      <w:r>
        <w:rPr>
          <w:rFonts w:ascii="Times New Roman" w:hAnsi="Times New Roman" w:cs="Times New Roman"/>
        </w:rPr>
        <w:t xml:space="preserve">TRETERA, Jiří Rajmund. </w:t>
      </w:r>
      <w:r>
        <w:rPr>
          <w:rFonts w:ascii="Times New Roman" w:hAnsi="Times New Roman" w:cs="Times New Roman"/>
          <w:i/>
        </w:rPr>
        <w:t>Konfesní právo a církevní právo</w:t>
      </w:r>
      <w:r>
        <w:rPr>
          <w:rFonts w:ascii="Times New Roman" w:hAnsi="Times New Roman" w:cs="Times New Roman"/>
        </w:rPr>
        <w:t xml:space="preserve">. Praha: Jan </w:t>
      </w:r>
      <w:proofErr w:type="spellStart"/>
      <w:r>
        <w:rPr>
          <w:rFonts w:ascii="Times New Roman" w:hAnsi="Times New Roman" w:cs="Times New Roman"/>
        </w:rPr>
        <w:t>Krigl</w:t>
      </w:r>
      <w:proofErr w:type="spellEnd"/>
      <w:r>
        <w:rPr>
          <w:rFonts w:ascii="Times New Roman" w:hAnsi="Times New Roman" w:cs="Times New Roman"/>
        </w:rPr>
        <w:t>, 1997, s. 232.</w:t>
      </w:r>
    </w:p>
  </w:footnote>
  <w:footnote w:id="37">
    <w:p w:rsidR="00564090" w:rsidRDefault="00564090" w:rsidP="007E1961">
      <w:pPr>
        <w:pStyle w:val="Textpoznpodarou"/>
      </w:pPr>
      <w:r>
        <w:rPr>
          <w:rStyle w:val="Znakapoznpodarou"/>
        </w:rPr>
        <w:footnoteRef/>
      </w:r>
      <w:r>
        <w:t xml:space="preserve">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232.</w:t>
      </w:r>
    </w:p>
  </w:footnote>
  <w:footnote w:id="38">
    <w:p w:rsidR="00564090" w:rsidRPr="003778F7" w:rsidRDefault="00564090" w:rsidP="007E1961">
      <w:pPr>
        <w:spacing w:line="240" w:lineRule="auto"/>
        <w:rPr>
          <w:rFonts w:eastAsia="Times New Roman" w:cstheme="minorHAnsi"/>
          <w:sz w:val="20"/>
          <w:szCs w:val="20"/>
          <w:lang w:eastAsia="cs-CZ"/>
        </w:rPr>
      </w:pPr>
      <w:r>
        <w:rPr>
          <w:rStyle w:val="Znakapoznpodarou"/>
        </w:rPr>
        <w:footnoteRef/>
      </w:r>
      <w:r>
        <w:rPr>
          <w:rFonts w:ascii="Times New Roman" w:eastAsia="Times New Roman" w:hAnsi="Times New Roman" w:cs="Times New Roman"/>
          <w:sz w:val="20"/>
          <w:szCs w:val="20"/>
          <w:lang w:eastAsia="cs-CZ"/>
        </w:rPr>
        <w:t xml:space="preserve"> </w:t>
      </w:r>
      <w:r w:rsidRPr="003778F7">
        <w:rPr>
          <w:rFonts w:eastAsia="Times New Roman" w:cstheme="minorHAnsi"/>
          <w:sz w:val="20"/>
          <w:szCs w:val="20"/>
          <w:lang w:eastAsia="cs-CZ"/>
        </w:rPr>
        <w:t xml:space="preserve">HRUŠÁKOVÁ, Milana, KRÁLÍČKOVÁ, Zdeňka. </w:t>
      </w:r>
      <w:r w:rsidRPr="003778F7">
        <w:rPr>
          <w:rFonts w:eastAsia="Times New Roman" w:cstheme="minorHAnsi"/>
          <w:i/>
          <w:sz w:val="20"/>
          <w:szCs w:val="20"/>
          <w:lang w:eastAsia="cs-CZ"/>
        </w:rPr>
        <w:t>České rodinné právo</w:t>
      </w:r>
      <w:r w:rsidRPr="003778F7">
        <w:rPr>
          <w:rFonts w:eastAsia="Times New Roman" w:cstheme="minorHAnsi"/>
          <w:sz w:val="20"/>
          <w:szCs w:val="20"/>
          <w:lang w:eastAsia="cs-CZ"/>
        </w:rPr>
        <w:t xml:space="preserve">. 3. vydání. Brno: Masarykova univerzita, 2006, s. 51. </w:t>
      </w:r>
    </w:p>
  </w:footnote>
  <w:footnote w:id="39">
    <w:p w:rsidR="00564090" w:rsidRPr="00E52DFF" w:rsidRDefault="00564090" w:rsidP="007E1961">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3B71A9">
        <w:rPr>
          <w:rFonts w:ascii="Times New Roman" w:hAnsi="Times New Roman" w:cs="Times New Roman"/>
          <w:sz w:val="20"/>
          <w:szCs w:val="20"/>
        </w:rPr>
        <w:t>Srov.</w:t>
      </w:r>
      <w:r>
        <w:t xml:space="preserve"> </w:t>
      </w:r>
      <w:r w:rsidRPr="00312476">
        <w:rPr>
          <w:rFonts w:ascii="Times New Roman" w:eastAsia="Times New Roman" w:hAnsi="Times New Roman" w:cs="Times New Roman"/>
          <w:sz w:val="20"/>
          <w:szCs w:val="20"/>
          <w:lang w:eastAsia="cs-CZ"/>
        </w:rPr>
        <w:t>zákon č. 115/2006 Sb., o registrovaném partnerství a o změně některých souvisejících zákonů,</w:t>
      </w:r>
      <w:r>
        <w:rPr>
          <w:rFonts w:ascii="Times New Roman" w:eastAsia="Times New Roman" w:hAnsi="Times New Roman" w:cs="Times New Roman"/>
          <w:sz w:val="20"/>
          <w:szCs w:val="20"/>
          <w:lang w:eastAsia="cs-CZ"/>
        </w:rPr>
        <w:t xml:space="preserve"> ve znění pozdějších předpisů. </w:t>
      </w:r>
    </w:p>
  </w:footnote>
  <w:footnote w:id="40">
    <w:p w:rsidR="00564090" w:rsidRDefault="00564090" w:rsidP="007E1961">
      <w:pPr>
        <w:pStyle w:val="Textpoznpodarou"/>
      </w:pPr>
      <w:r>
        <w:rPr>
          <w:rStyle w:val="Znakapoznpodarou"/>
        </w:rPr>
        <w:footnoteRef/>
      </w:r>
      <w:r>
        <w:t xml:space="preserve"> </w:t>
      </w:r>
      <w:r w:rsidRPr="00E00243">
        <w:rPr>
          <w:rFonts w:ascii="Times New Roman" w:eastAsia="Times New Roman" w:hAnsi="Times New Roman" w:cs="Times New Roman"/>
          <w:lang w:eastAsia="cs-CZ"/>
        </w:rPr>
        <w:t xml:space="preserve">HRUŠÁKOVÁ, Milana, KRÁLÍČKOVÁ, Zdeňka. </w:t>
      </w:r>
      <w:r w:rsidRPr="00754222">
        <w:rPr>
          <w:rFonts w:ascii="Times New Roman" w:eastAsia="Times New Roman" w:hAnsi="Times New Roman" w:cs="Times New Roman"/>
          <w:i/>
          <w:lang w:eastAsia="cs-CZ"/>
        </w:rPr>
        <w:t>České rodinné právo</w:t>
      </w:r>
      <w:r w:rsidRPr="00E0024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E00243">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w:t>
      </w:r>
      <w:r w:rsidRPr="00E00243">
        <w:rPr>
          <w:rFonts w:ascii="Times New Roman" w:eastAsia="Times New Roman" w:hAnsi="Times New Roman" w:cs="Times New Roman"/>
          <w:lang w:eastAsia="cs-CZ"/>
        </w:rPr>
        <w:t xml:space="preserve">, </w:t>
      </w:r>
      <w:r w:rsidRPr="00C51B60">
        <w:rPr>
          <w:rFonts w:ascii="Times New Roman" w:eastAsia="Times New Roman" w:hAnsi="Times New Roman" w:cs="Times New Roman"/>
          <w:lang w:eastAsia="cs-CZ"/>
        </w:rPr>
        <w:t>s. 51</w:t>
      </w:r>
      <w:r>
        <w:rPr>
          <w:rFonts w:ascii="Times New Roman" w:eastAsia="Times New Roman" w:hAnsi="Times New Roman" w:cs="Times New Roman"/>
          <w:lang w:eastAsia="cs-CZ"/>
        </w:rPr>
        <w:t xml:space="preserve"> – 52. Srov.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231.</w:t>
      </w:r>
    </w:p>
  </w:footnote>
  <w:footnote w:id="41">
    <w:p w:rsidR="00564090" w:rsidRDefault="00564090" w:rsidP="0065339A">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114.</w:t>
      </w:r>
    </w:p>
  </w:footnote>
  <w:footnote w:id="42">
    <w:p w:rsidR="00564090" w:rsidRPr="0058137A" w:rsidRDefault="00564090" w:rsidP="0065339A">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Pr>
          <w:rFonts w:ascii="Times New Roman" w:hAnsi="Times New Roman" w:cs="Times New Roman"/>
          <w:sz w:val="20"/>
          <w:szCs w:val="20"/>
        </w:rPr>
        <w:t>Z</w:t>
      </w:r>
      <w:r w:rsidRPr="00D94BE5">
        <w:rPr>
          <w:rFonts w:ascii="Times New Roman" w:hAnsi="Times New Roman" w:cs="Times New Roman"/>
          <w:sz w:val="20"/>
          <w:szCs w:val="20"/>
        </w:rPr>
        <w:t>ákon č. 301/2000 Sb., o matrikách, jménu a příjmení a o změně některých souvisejících zákonů,</w:t>
      </w:r>
      <w:r>
        <w:rPr>
          <w:rFonts w:ascii="Times New Roman" w:hAnsi="Times New Roman" w:cs="Times New Roman"/>
          <w:sz w:val="20"/>
          <w:szCs w:val="20"/>
        </w:rPr>
        <w:t xml:space="preserve"> ve znění pozdějších předpisů,</w:t>
      </w:r>
      <w:r w:rsidRPr="00D94BE5">
        <w:rPr>
          <w:rFonts w:ascii="Times New Roman" w:hAnsi="Times New Roman" w:cs="Times New Roman"/>
          <w:sz w:val="20"/>
          <w:szCs w:val="20"/>
        </w:rPr>
        <w:t xml:space="preserve"> § 21 odst. 2 písm. a).</w:t>
      </w:r>
    </w:p>
  </w:footnote>
  <w:footnote w:id="43">
    <w:p w:rsidR="00564090" w:rsidRPr="00E11F20" w:rsidRDefault="00564090" w:rsidP="0065339A">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E11F20">
        <w:rPr>
          <w:rFonts w:ascii="Times New Roman" w:eastAsia="Times New Roman" w:hAnsi="Times New Roman" w:cs="Times New Roman"/>
          <w:sz w:val="20"/>
          <w:szCs w:val="20"/>
          <w:lang w:eastAsia="cs-CZ"/>
        </w:rPr>
        <w:t xml:space="preserve">PLECITÝ, Vladimír a kol. </w:t>
      </w:r>
      <w:r w:rsidRPr="00E11F20">
        <w:rPr>
          <w:rFonts w:ascii="Times New Roman" w:eastAsia="Times New Roman" w:hAnsi="Times New Roman" w:cs="Times New Roman"/>
          <w:i/>
          <w:sz w:val="20"/>
          <w:szCs w:val="20"/>
          <w:lang w:eastAsia="cs-CZ"/>
        </w:rPr>
        <w:t>Základy rodinného práva</w:t>
      </w:r>
      <w:r>
        <w:rPr>
          <w:rFonts w:ascii="Times New Roman" w:eastAsia="Times New Roman" w:hAnsi="Times New Roman" w:cs="Times New Roman"/>
          <w:sz w:val="20"/>
          <w:szCs w:val="20"/>
          <w:lang w:eastAsia="cs-CZ"/>
        </w:rPr>
        <w:t>. Plzeň</w:t>
      </w:r>
      <w:r w:rsidRPr="00E11F20">
        <w:rPr>
          <w:rFonts w:ascii="Times New Roman" w:eastAsia="Times New Roman" w:hAnsi="Times New Roman" w:cs="Times New Roman"/>
          <w:sz w:val="20"/>
          <w:szCs w:val="20"/>
          <w:lang w:eastAsia="cs-CZ"/>
        </w:rPr>
        <w:t xml:space="preserve">: Aleš Čeněk, 2009, s. 38. </w:t>
      </w:r>
    </w:p>
  </w:footnote>
  <w:footnote w:id="44">
    <w:p w:rsidR="00564090" w:rsidRPr="00EC7853" w:rsidRDefault="00564090" w:rsidP="0065339A">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A349A8">
        <w:rPr>
          <w:rFonts w:ascii="Times New Roman" w:eastAsia="Times New Roman" w:hAnsi="Times New Roman" w:cs="Times New Roman"/>
          <w:sz w:val="20"/>
          <w:szCs w:val="20"/>
          <w:lang w:eastAsia="cs-CZ"/>
        </w:rPr>
        <w:t xml:space="preserve">HRUŠÁKOVÁ, Milana a kol. </w:t>
      </w:r>
      <w:r w:rsidRPr="00A349A8">
        <w:rPr>
          <w:rFonts w:ascii="Times New Roman" w:eastAsia="Times New Roman" w:hAnsi="Times New Roman" w:cs="Times New Roman"/>
          <w:i/>
          <w:sz w:val="20"/>
          <w:szCs w:val="20"/>
          <w:lang w:eastAsia="cs-CZ"/>
        </w:rPr>
        <w:t xml:space="preserve">Zákon o rodině. Zákon o </w:t>
      </w:r>
      <w:r w:rsidRPr="00EC7853">
        <w:rPr>
          <w:rFonts w:ascii="Times New Roman" w:eastAsia="Times New Roman" w:hAnsi="Times New Roman" w:cs="Times New Roman"/>
          <w:i/>
          <w:sz w:val="20"/>
          <w:szCs w:val="20"/>
          <w:lang w:eastAsia="cs-CZ"/>
        </w:rPr>
        <w:t>registrovaném partnerství</w:t>
      </w:r>
      <w:r w:rsidRPr="00A349A8">
        <w:rPr>
          <w:rFonts w:ascii="Times New Roman" w:eastAsia="Times New Roman" w:hAnsi="Times New Roman" w:cs="Times New Roman"/>
          <w:i/>
          <w:sz w:val="20"/>
          <w:szCs w:val="20"/>
          <w:lang w:eastAsia="cs-CZ"/>
        </w:rPr>
        <w:t>:</w:t>
      </w:r>
      <w:r w:rsidRPr="00EC7853">
        <w:rPr>
          <w:rFonts w:ascii="Times New Roman" w:eastAsia="Times New Roman" w:hAnsi="Times New Roman" w:cs="Times New Roman"/>
          <w:i/>
          <w:sz w:val="20"/>
          <w:szCs w:val="20"/>
          <w:lang w:eastAsia="cs-CZ"/>
        </w:rPr>
        <w:t xml:space="preserve"> </w:t>
      </w:r>
      <w:r w:rsidRPr="00A349A8">
        <w:rPr>
          <w:rFonts w:ascii="Times New Roman" w:eastAsia="Times New Roman" w:hAnsi="Times New Roman" w:cs="Times New Roman"/>
          <w:i/>
          <w:sz w:val="20"/>
          <w:szCs w:val="20"/>
          <w:lang w:eastAsia="cs-CZ"/>
        </w:rPr>
        <w:t>komentář</w:t>
      </w:r>
      <w:r w:rsidRPr="00A349A8">
        <w:rPr>
          <w:rFonts w:ascii="Times New Roman" w:eastAsia="Times New Roman" w:hAnsi="Times New Roman" w:cs="Times New Roman"/>
          <w:sz w:val="20"/>
          <w:szCs w:val="20"/>
          <w:lang w:eastAsia="cs-CZ"/>
        </w:rPr>
        <w:t>. 4. vydání. Praha: C.</w:t>
      </w:r>
      <w:r>
        <w:rPr>
          <w:rFonts w:ascii="Times New Roman" w:eastAsia="Times New Roman" w:hAnsi="Times New Roman" w:cs="Times New Roman"/>
          <w:sz w:val="20"/>
          <w:szCs w:val="20"/>
          <w:lang w:eastAsia="cs-CZ"/>
        </w:rPr>
        <w:t xml:space="preserve"> </w:t>
      </w:r>
      <w:r w:rsidRPr="00A349A8">
        <w:rPr>
          <w:rFonts w:ascii="Times New Roman" w:eastAsia="Times New Roman" w:hAnsi="Times New Roman" w:cs="Times New Roman"/>
          <w:sz w:val="20"/>
          <w:szCs w:val="20"/>
          <w:lang w:eastAsia="cs-CZ"/>
        </w:rPr>
        <w:t>H. Beck, 2009, s. 63.</w:t>
      </w:r>
    </w:p>
  </w:footnote>
  <w:footnote w:id="45">
    <w:p w:rsidR="00564090" w:rsidRDefault="00564090" w:rsidP="0065339A">
      <w:pPr>
        <w:pStyle w:val="Textpoznpodarou"/>
      </w:pPr>
      <w:r>
        <w:rPr>
          <w:rStyle w:val="Znakapoznpodarou"/>
        </w:rPr>
        <w:footnoteRef/>
      </w:r>
      <w:r>
        <w:t xml:space="preserve"> Tamtéž, s. 63 – 64.</w:t>
      </w:r>
    </w:p>
  </w:footnote>
  <w:footnote w:id="46">
    <w:p w:rsidR="00564090" w:rsidRDefault="00564090" w:rsidP="0065339A">
      <w:pPr>
        <w:pStyle w:val="Textpoznpodarou"/>
      </w:pPr>
      <w:r>
        <w:rPr>
          <w:rStyle w:val="Znakapoznpodarou"/>
        </w:rPr>
        <w:footnoteRef/>
      </w:r>
      <w:r>
        <w:t xml:space="preserve"> </w:t>
      </w:r>
      <w:r w:rsidRPr="0065339A">
        <w:rPr>
          <w:rFonts w:ascii="Times New Roman" w:hAnsi="Times New Roman" w:cs="Times New Roman"/>
        </w:rPr>
        <w:t xml:space="preserve">Starší rodinné kodexy svazových republik bývalého SSSR. </w:t>
      </w:r>
      <w:r w:rsidRPr="0065339A">
        <w:rPr>
          <w:rFonts w:ascii="Times New Roman" w:eastAsia="Times New Roman" w:hAnsi="Times New Roman" w:cs="Times New Roman"/>
          <w:lang w:eastAsia="cs-CZ"/>
        </w:rPr>
        <w:t xml:space="preserve">HRUŠÁKOVÁ, Milana, KRÁLÍČKOVÁ, Zdeňka. </w:t>
      </w:r>
      <w:r w:rsidRPr="0065339A">
        <w:rPr>
          <w:rFonts w:ascii="Times New Roman" w:eastAsia="Times New Roman" w:hAnsi="Times New Roman" w:cs="Times New Roman"/>
          <w:i/>
          <w:lang w:eastAsia="cs-CZ"/>
        </w:rPr>
        <w:t>České rodinné právo</w:t>
      </w:r>
      <w:r w:rsidRPr="0065339A">
        <w:rPr>
          <w:rFonts w:ascii="Times New Roman" w:eastAsia="Times New Roman" w:hAnsi="Times New Roman" w:cs="Times New Roman"/>
          <w:lang w:eastAsia="cs-CZ"/>
        </w:rPr>
        <w:t>. 3. vydání. Brno: Masarykova univerzita, 2006, s. 114</w:t>
      </w:r>
      <w:r>
        <w:rPr>
          <w:rFonts w:ascii="Times New Roman" w:eastAsia="Times New Roman" w:hAnsi="Times New Roman" w:cs="Times New Roman"/>
          <w:lang w:eastAsia="cs-CZ"/>
        </w:rPr>
        <w:t>.</w:t>
      </w:r>
    </w:p>
  </w:footnote>
  <w:footnote w:id="47">
    <w:p w:rsidR="00564090" w:rsidRDefault="00564090" w:rsidP="0065339A">
      <w:pPr>
        <w:pStyle w:val="Textpoznpodarou"/>
      </w:pPr>
      <w:r>
        <w:rPr>
          <w:rStyle w:val="Znakapoznpodarou"/>
        </w:rPr>
        <w:footnoteRef/>
      </w:r>
      <w:r>
        <w:t xml:space="preserve"> </w:t>
      </w:r>
      <w:r w:rsidRPr="00E00243">
        <w:rPr>
          <w:rFonts w:ascii="Times New Roman" w:eastAsia="Times New Roman" w:hAnsi="Times New Roman" w:cs="Times New Roman"/>
          <w:lang w:eastAsia="cs-CZ"/>
        </w:rPr>
        <w:t xml:space="preserve">HRUŠÁKOVÁ, Milana, KRÁLÍČKOVÁ, Zdeňka. </w:t>
      </w:r>
      <w:r w:rsidRPr="00754222">
        <w:rPr>
          <w:rFonts w:ascii="Times New Roman" w:eastAsia="Times New Roman" w:hAnsi="Times New Roman" w:cs="Times New Roman"/>
          <w:i/>
          <w:lang w:eastAsia="cs-CZ"/>
        </w:rPr>
        <w:t>České rodinné právo</w:t>
      </w:r>
      <w:r w:rsidRPr="00E0024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E00243">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w:t>
      </w:r>
      <w:r w:rsidRPr="00E0024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s. 114 – 115.</w:t>
      </w:r>
    </w:p>
  </w:footnote>
  <w:footnote w:id="48">
    <w:p w:rsidR="00564090" w:rsidRDefault="00564090" w:rsidP="0065339A">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w:t>
      </w:r>
      <w:r w:rsidRPr="00165AEF">
        <w:rPr>
          <w:rFonts w:ascii="Times New Roman" w:hAnsi="Times New Roman" w:cs="Times New Roman"/>
        </w:rPr>
        <w:t>, s. 3</w:t>
      </w:r>
      <w:r>
        <w:t>.</w:t>
      </w:r>
    </w:p>
  </w:footnote>
  <w:footnote w:id="49">
    <w:p w:rsidR="00564090" w:rsidRDefault="00564090" w:rsidP="0065339A">
      <w:pPr>
        <w:pStyle w:val="Textpoznpodarou"/>
      </w:pPr>
      <w:r>
        <w:rPr>
          <w:rStyle w:val="Znakapoznpodarou"/>
        </w:rPr>
        <w:footnoteRef/>
      </w:r>
      <w:r>
        <w:t xml:space="preserve"> </w:t>
      </w:r>
      <w:r>
        <w:rPr>
          <w:rFonts w:ascii="Times New Roman" w:hAnsi="Times New Roman" w:cs="Times New Roman"/>
        </w:rPr>
        <w:t>Z</w:t>
      </w:r>
      <w:r w:rsidRPr="008C5509">
        <w:rPr>
          <w:rFonts w:ascii="Times New Roman" w:hAnsi="Times New Roman" w:cs="Times New Roman"/>
        </w:rPr>
        <w:t>ákon č.89/2012 Sb.,</w:t>
      </w:r>
      <w:r>
        <w:rPr>
          <w:rFonts w:ascii="Times New Roman" w:hAnsi="Times New Roman" w:cs="Times New Roman"/>
        </w:rPr>
        <w:t xml:space="preserve"> </w:t>
      </w:r>
      <w:r w:rsidRPr="00646D32">
        <w:rPr>
          <w:rFonts w:ascii="Times New Roman" w:hAnsi="Times New Roman" w:cs="Times New Roman"/>
        </w:rPr>
        <w:t>občanský zákoník</w:t>
      </w:r>
      <w:r>
        <w:rPr>
          <w:rFonts w:ascii="Times New Roman" w:hAnsi="Times New Roman" w:cs="Times New Roman"/>
        </w:rPr>
        <w:t>, § 755 – 758.</w:t>
      </w:r>
    </w:p>
  </w:footnote>
  <w:footnote w:id="50">
    <w:p w:rsidR="00564090" w:rsidRPr="0055250F" w:rsidRDefault="00564090" w:rsidP="0055250F">
      <w:pPr>
        <w:pStyle w:val="Textpoznpodarou"/>
        <w:rPr>
          <w:rFonts w:ascii="Times New Roman" w:hAnsi="Times New Roman" w:cs="Times New Roman"/>
        </w:rPr>
      </w:pPr>
      <w:r>
        <w:rPr>
          <w:rStyle w:val="Znakapoznpodarou"/>
        </w:rPr>
        <w:footnoteRef/>
      </w:r>
      <w:r>
        <w:t xml:space="preserve"> </w:t>
      </w:r>
      <w:r w:rsidRPr="004B523F">
        <w:rPr>
          <w:rFonts w:ascii="Times New Roman" w:hAnsi="Times New Roman" w:cs="Times New Roman"/>
          <w:i/>
        </w:rPr>
        <w:t>„</w:t>
      </w:r>
      <w:r>
        <w:rPr>
          <w:rFonts w:ascii="Times New Roman" w:hAnsi="Times New Roman" w:cs="Times New Roman"/>
          <w:i/>
        </w:rPr>
        <w:t>U</w:t>
      </w:r>
      <w:r w:rsidRPr="004B523F">
        <w:rPr>
          <w:rFonts w:ascii="Times New Roman" w:hAnsi="Times New Roman" w:cs="Times New Roman"/>
          <w:i/>
        </w:rPr>
        <w:t>ltima ratio“</w:t>
      </w:r>
      <w:r>
        <w:rPr>
          <w:rFonts w:ascii="Times New Roman" w:hAnsi="Times New Roman" w:cs="Times New Roman"/>
        </w:rPr>
        <w:t xml:space="preserve"> v překladu poslední prostředek. Viz HÁJEK, Alexej. </w:t>
      </w:r>
      <w:r w:rsidRPr="001F7DD5">
        <w:rPr>
          <w:rFonts w:ascii="Times New Roman" w:hAnsi="Times New Roman" w:cs="Times New Roman"/>
          <w:i/>
        </w:rPr>
        <w:t xml:space="preserve">Slovník právnický převážně latinský: zejména pro studující </w:t>
      </w:r>
      <w:proofErr w:type="gramStart"/>
      <w:r w:rsidRPr="001F7DD5">
        <w:rPr>
          <w:rFonts w:ascii="Times New Roman" w:hAnsi="Times New Roman" w:cs="Times New Roman"/>
          <w:i/>
        </w:rPr>
        <w:t>práv</w:t>
      </w:r>
      <w:proofErr w:type="gramEnd"/>
      <w:r w:rsidRPr="001F7DD5">
        <w:rPr>
          <w:rFonts w:ascii="Times New Roman" w:hAnsi="Times New Roman" w:cs="Times New Roman"/>
          <w:i/>
        </w:rPr>
        <w:t>.</w:t>
      </w:r>
      <w:r>
        <w:rPr>
          <w:rFonts w:ascii="Times New Roman" w:hAnsi="Times New Roman" w:cs="Times New Roman"/>
        </w:rPr>
        <w:t xml:space="preserve"> Praha: </w:t>
      </w:r>
      <w:proofErr w:type="spellStart"/>
      <w:r>
        <w:rPr>
          <w:rFonts w:ascii="Times New Roman" w:hAnsi="Times New Roman" w:cs="Times New Roman"/>
        </w:rPr>
        <w:t>Švanderlík</w:t>
      </w:r>
      <w:proofErr w:type="spellEnd"/>
      <w:r>
        <w:rPr>
          <w:rFonts w:ascii="Times New Roman" w:hAnsi="Times New Roman" w:cs="Times New Roman"/>
        </w:rPr>
        <w:t>, 1995, s. 155.</w:t>
      </w:r>
    </w:p>
  </w:footnote>
  <w:footnote w:id="51">
    <w:p w:rsidR="00564090" w:rsidRPr="00BD397C" w:rsidRDefault="00564090" w:rsidP="0065339A">
      <w:pPr>
        <w:spacing w:line="240" w:lineRule="auto"/>
        <w:rPr>
          <w:rFonts w:ascii="Times New Roman" w:hAnsi="Times New Roman" w:cs="Times New Roman"/>
          <w:sz w:val="20"/>
          <w:szCs w:val="20"/>
        </w:rPr>
      </w:pPr>
      <w:r>
        <w:rPr>
          <w:rStyle w:val="Znakapoznpodarou"/>
        </w:rPr>
        <w:footnoteRef/>
      </w:r>
      <w:r>
        <w:t xml:space="preserve"> </w:t>
      </w:r>
      <w:r w:rsidRPr="00B56F23">
        <w:rPr>
          <w:rFonts w:ascii="Times New Roman" w:hAnsi="Times New Roman" w:cs="Times New Roman"/>
          <w:i/>
          <w:sz w:val="20"/>
          <w:szCs w:val="20"/>
        </w:rPr>
        <w:t>Rozvody podle regionů soudržnosti, krajů a okresů</w:t>
      </w:r>
      <w:r w:rsidRPr="00C73602">
        <w:rPr>
          <w:rFonts w:ascii="Times New Roman" w:hAnsi="Times New Roman" w:cs="Times New Roman"/>
          <w:sz w:val="20"/>
          <w:szCs w:val="20"/>
        </w:rPr>
        <w:t xml:space="preserve"> [online]. Czso.cz, 12. 12. 2013 [cit. 5. března 2014]. Dostupné na &lt;</w:t>
      </w:r>
      <w:r w:rsidRPr="00C73602">
        <w:rPr>
          <w:sz w:val="20"/>
          <w:szCs w:val="20"/>
        </w:rPr>
        <w:t xml:space="preserve"> </w:t>
      </w:r>
      <w:hyperlink r:id="rId1" w:history="1">
        <w:r w:rsidRPr="00EC61BA">
          <w:rPr>
            <w:rStyle w:val="Hypertextovodkaz"/>
            <w:rFonts w:ascii="Times New Roman" w:hAnsi="Times New Roman" w:cs="Times New Roman"/>
            <w:sz w:val="20"/>
            <w:szCs w:val="20"/>
          </w:rPr>
          <w:t>http://www.czso.cz/csu/2013edicniplan.nsf/t/37002FA5CA/$File/400113q351.pdf</w:t>
        </w:r>
      </w:hyperlink>
      <w:r w:rsidRPr="00C73602">
        <w:rPr>
          <w:rFonts w:ascii="Times New Roman" w:hAnsi="Times New Roman" w:cs="Times New Roman"/>
          <w:sz w:val="20"/>
          <w:szCs w:val="20"/>
        </w:rPr>
        <w:t>&gt;</w:t>
      </w:r>
      <w:r>
        <w:rPr>
          <w:rFonts w:ascii="Times New Roman" w:hAnsi="Times New Roman" w:cs="Times New Roman"/>
          <w:sz w:val="20"/>
          <w:szCs w:val="20"/>
        </w:rPr>
        <w:t xml:space="preserve">. </w:t>
      </w:r>
    </w:p>
  </w:footnote>
  <w:footnote w:id="52">
    <w:p w:rsidR="00564090" w:rsidRDefault="00564090" w:rsidP="0065339A">
      <w:pPr>
        <w:pStyle w:val="Textpoznpodarou"/>
      </w:pPr>
      <w:r>
        <w:rPr>
          <w:rStyle w:val="Znakapoznpodarou"/>
        </w:rPr>
        <w:footnoteRef/>
      </w:r>
      <w:r>
        <w:t xml:space="preserve"> Statistická ročenka 2002. Podrobněji: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12.</w:t>
      </w:r>
    </w:p>
  </w:footnote>
  <w:footnote w:id="53">
    <w:p w:rsidR="00564090" w:rsidRDefault="00564090" w:rsidP="00AD46A3">
      <w:pPr>
        <w:pStyle w:val="Textpoznpodarou"/>
      </w:pPr>
      <w:r>
        <w:rPr>
          <w:rStyle w:val="Znakapoznpodarou"/>
        </w:rPr>
        <w:footnoteRef/>
      </w:r>
      <w:r>
        <w:t xml:space="preserve"> </w:t>
      </w:r>
      <w:r w:rsidRPr="00B56F23">
        <w:rPr>
          <w:rFonts w:ascii="Times New Roman" w:hAnsi="Times New Roman" w:cs="Times New Roman"/>
          <w:i/>
        </w:rPr>
        <w:t>Sňatky podle regionů soudržnosti, krajů a okresů</w:t>
      </w:r>
      <w:r w:rsidRPr="00C73602">
        <w:rPr>
          <w:rFonts w:ascii="Times New Roman" w:hAnsi="Times New Roman" w:cs="Times New Roman"/>
        </w:rPr>
        <w:t xml:space="preserve"> [online]. Czso.cz, 12. 12. 2013 [cit. 5. března 2014]. Dostupné na </w:t>
      </w:r>
      <w:r w:rsidRPr="002270E3">
        <w:rPr>
          <w:rFonts w:ascii="Times New Roman" w:hAnsi="Times New Roman" w:cs="Times New Roman"/>
        </w:rPr>
        <w:t xml:space="preserve">&lt; </w:t>
      </w:r>
      <w:hyperlink r:id="rId2" w:history="1">
        <w:r w:rsidRPr="00EC61BA">
          <w:rPr>
            <w:rStyle w:val="Hypertextovodkaz"/>
            <w:rFonts w:ascii="Times New Roman" w:hAnsi="Times New Roman" w:cs="Times New Roman"/>
          </w:rPr>
          <w:t>http://www.czso.cz/csu/2013edicniplan.nsf/t/37002FA5C7/$File/400113q341.pdf</w:t>
        </w:r>
      </w:hyperlink>
      <w:r w:rsidRPr="00C73602">
        <w:rPr>
          <w:rFonts w:ascii="Times New Roman" w:hAnsi="Times New Roman" w:cs="Times New Roman"/>
        </w:rPr>
        <w:t>&gt;</w:t>
      </w:r>
      <w:r>
        <w:rPr>
          <w:rFonts w:ascii="Times New Roman" w:hAnsi="Times New Roman" w:cs="Times New Roman"/>
        </w:rPr>
        <w:t xml:space="preserve">. Srov.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12.</w:t>
      </w:r>
    </w:p>
  </w:footnote>
  <w:footnote w:id="54">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11.</w:t>
      </w:r>
    </w:p>
  </w:footnote>
  <w:footnote w:id="55">
    <w:p w:rsidR="00564090" w:rsidRPr="001864CE" w:rsidRDefault="00564090" w:rsidP="00AD46A3">
      <w:pPr>
        <w:spacing w:line="240" w:lineRule="auto"/>
        <w:rPr>
          <w:rFonts w:ascii="Times New Roman" w:hAnsi="Times New Roman" w:cs="Times New Roman"/>
          <w:sz w:val="20"/>
          <w:szCs w:val="20"/>
        </w:rPr>
      </w:pPr>
      <w:r>
        <w:rPr>
          <w:rStyle w:val="Znakapoznpodarou"/>
        </w:rPr>
        <w:footnoteRef/>
      </w:r>
      <w:r>
        <w:t xml:space="preserve"> </w:t>
      </w:r>
      <w:r w:rsidRPr="00B56F23">
        <w:rPr>
          <w:rFonts w:ascii="Times New Roman" w:hAnsi="Times New Roman" w:cs="Times New Roman"/>
          <w:i/>
          <w:sz w:val="20"/>
          <w:szCs w:val="20"/>
        </w:rPr>
        <w:t>Rozvody podle regionů soudržnosti, krajů a okresů</w:t>
      </w:r>
      <w:r w:rsidRPr="00C73602">
        <w:rPr>
          <w:rFonts w:ascii="Times New Roman" w:hAnsi="Times New Roman" w:cs="Times New Roman"/>
          <w:sz w:val="20"/>
          <w:szCs w:val="20"/>
        </w:rPr>
        <w:t xml:space="preserve"> [online]. Czso.cz, 12. 12. 2013 [cit. 5. března 2014]. Dostupné na &lt;</w:t>
      </w:r>
      <w:r w:rsidRPr="00C73602">
        <w:rPr>
          <w:sz w:val="20"/>
          <w:szCs w:val="20"/>
        </w:rPr>
        <w:t xml:space="preserve"> </w:t>
      </w:r>
      <w:hyperlink r:id="rId3" w:history="1">
        <w:r w:rsidRPr="00EC61BA">
          <w:rPr>
            <w:rStyle w:val="Hypertextovodkaz"/>
            <w:rFonts w:ascii="Times New Roman" w:hAnsi="Times New Roman" w:cs="Times New Roman"/>
            <w:sz w:val="20"/>
            <w:szCs w:val="20"/>
          </w:rPr>
          <w:t>http://www.czso.cz/csu/2013edicniplan.nsf/t/37002FA5CA/$File/400113q351.pdf</w:t>
        </w:r>
      </w:hyperlink>
      <w:r w:rsidRPr="00C73602">
        <w:rPr>
          <w:rFonts w:ascii="Times New Roman" w:hAnsi="Times New Roman" w:cs="Times New Roman"/>
          <w:sz w:val="20"/>
          <w:szCs w:val="20"/>
        </w:rPr>
        <w:t>&gt;</w:t>
      </w:r>
      <w:r>
        <w:rPr>
          <w:rFonts w:ascii="Times New Roman" w:hAnsi="Times New Roman" w:cs="Times New Roman"/>
          <w:sz w:val="20"/>
          <w:szCs w:val="20"/>
        </w:rPr>
        <w:t xml:space="preserve">. </w:t>
      </w:r>
    </w:p>
  </w:footnote>
  <w:footnote w:id="56">
    <w:p w:rsidR="00564090" w:rsidRDefault="00564090" w:rsidP="00AD46A3">
      <w:pPr>
        <w:spacing w:line="240" w:lineRule="auto"/>
        <w:rPr>
          <w:rFonts w:ascii="Times New Roman" w:hAnsi="Times New Roman" w:cs="Times New Roman"/>
          <w:sz w:val="20"/>
          <w:szCs w:val="20"/>
        </w:rPr>
      </w:pPr>
      <w:r>
        <w:rPr>
          <w:rStyle w:val="Znakapoznpodarou"/>
        </w:rPr>
        <w:footnoteRef/>
      </w:r>
      <w:r>
        <w:t xml:space="preserve"> </w:t>
      </w:r>
      <w:r w:rsidRPr="00123A66">
        <w:rPr>
          <w:rFonts w:ascii="Times New Roman" w:hAnsi="Times New Roman" w:cs="Times New Roman"/>
          <w:sz w:val="20"/>
          <w:szCs w:val="20"/>
        </w:rPr>
        <w:t xml:space="preserve">Jedná se o 13 365 rozvedených manželství na základě návrhů podaných ženami z celkových 20 658 rozvedených manželství. </w:t>
      </w:r>
      <w:r>
        <w:rPr>
          <w:rFonts w:ascii="Times New Roman" w:hAnsi="Times New Roman" w:cs="Times New Roman"/>
          <w:sz w:val="20"/>
          <w:szCs w:val="20"/>
        </w:rPr>
        <w:t xml:space="preserve"> </w:t>
      </w:r>
    </w:p>
    <w:p w:rsidR="00564090" w:rsidRPr="00123A66" w:rsidRDefault="00564090" w:rsidP="00AD46A3">
      <w:pPr>
        <w:spacing w:line="240" w:lineRule="auto"/>
        <w:rPr>
          <w:rFonts w:ascii="Times New Roman" w:hAnsi="Times New Roman" w:cs="Times New Roman"/>
          <w:sz w:val="20"/>
          <w:szCs w:val="20"/>
        </w:rPr>
      </w:pPr>
      <w:r>
        <w:rPr>
          <w:rFonts w:ascii="Times New Roman" w:hAnsi="Times New Roman" w:cs="Times New Roman"/>
          <w:sz w:val="20"/>
          <w:szCs w:val="20"/>
        </w:rPr>
        <w:t xml:space="preserve">Podrobněji: </w:t>
      </w:r>
      <w:r w:rsidRPr="00B56F23">
        <w:rPr>
          <w:rFonts w:ascii="Times New Roman" w:hAnsi="Times New Roman" w:cs="Times New Roman"/>
          <w:i/>
          <w:sz w:val="20"/>
          <w:szCs w:val="20"/>
        </w:rPr>
        <w:t>Rozvody podle regionů soudržnosti, krajů a okresů</w:t>
      </w:r>
      <w:r w:rsidRPr="00C73602">
        <w:rPr>
          <w:rFonts w:ascii="Times New Roman" w:hAnsi="Times New Roman" w:cs="Times New Roman"/>
          <w:sz w:val="20"/>
          <w:szCs w:val="20"/>
        </w:rPr>
        <w:t xml:space="preserve"> [online]. Czso.cz, 12. 12. 2013 [cit. 5. března 2014]. Dostupné na &lt;</w:t>
      </w:r>
      <w:r w:rsidRPr="00C73602">
        <w:rPr>
          <w:sz w:val="20"/>
          <w:szCs w:val="20"/>
        </w:rPr>
        <w:t xml:space="preserve"> </w:t>
      </w:r>
      <w:hyperlink r:id="rId4" w:history="1">
        <w:r w:rsidRPr="00EC61BA">
          <w:rPr>
            <w:rStyle w:val="Hypertextovodkaz"/>
            <w:rFonts w:ascii="Times New Roman" w:hAnsi="Times New Roman" w:cs="Times New Roman"/>
            <w:sz w:val="20"/>
            <w:szCs w:val="20"/>
          </w:rPr>
          <w:t>http://www.czso.cz/csu/2013edicniplan.nsf/t/37002FA5CA/$File/400113q351.pdf</w:t>
        </w:r>
      </w:hyperlink>
      <w:r w:rsidRPr="00C73602">
        <w:rPr>
          <w:rFonts w:ascii="Times New Roman" w:hAnsi="Times New Roman" w:cs="Times New Roman"/>
          <w:sz w:val="20"/>
          <w:szCs w:val="20"/>
        </w:rPr>
        <w:t>&gt;</w:t>
      </w:r>
      <w:r>
        <w:rPr>
          <w:rFonts w:ascii="Times New Roman" w:hAnsi="Times New Roman" w:cs="Times New Roman"/>
          <w:sz w:val="20"/>
          <w:szCs w:val="20"/>
        </w:rPr>
        <w:t>.</w:t>
      </w:r>
    </w:p>
  </w:footnote>
  <w:footnote w:id="57">
    <w:p w:rsidR="00564090" w:rsidRDefault="00564090" w:rsidP="00AD46A3">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w:t>
      </w:r>
      <w:r w:rsidR="004B2D4C">
        <w:rPr>
          <w:rFonts w:ascii="Times New Roman" w:eastAsia="Times New Roman" w:hAnsi="Times New Roman" w:cs="Times New Roman"/>
          <w:lang w:eastAsia="cs-CZ"/>
        </w:rPr>
        <w:t xml:space="preserve">rykova univerzita, 2006, s. 117. </w:t>
      </w:r>
      <w:r>
        <w:rPr>
          <w:rFonts w:ascii="Times New Roman" w:eastAsia="Times New Roman" w:hAnsi="Times New Roman" w:cs="Times New Roman"/>
          <w:lang w:eastAsia="cs-CZ"/>
        </w:rP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19.</w:t>
      </w:r>
    </w:p>
  </w:footnote>
  <w:footnote w:id="58">
    <w:p w:rsidR="00564090" w:rsidRPr="006A18E5" w:rsidRDefault="00564090" w:rsidP="00AD46A3">
      <w:pPr>
        <w:pStyle w:val="Textpoznpodarou"/>
      </w:pPr>
      <w:r>
        <w:rPr>
          <w:rStyle w:val="Znakapoznpodarou"/>
        </w:rPr>
        <w:footnoteRef/>
      </w:r>
      <w:r>
        <w:t xml:space="preserve"> </w:t>
      </w:r>
      <w:r>
        <w:rPr>
          <w:rFonts w:ascii="Times New Roman" w:hAnsi="Times New Roman" w:cs="Times New Roman"/>
        </w:rPr>
        <w:t>P</w:t>
      </w:r>
      <w:r w:rsidRPr="006048F7">
        <w:rPr>
          <w:rFonts w:ascii="Times New Roman" w:hAnsi="Times New Roman" w:cs="Times New Roman"/>
        </w:rPr>
        <w:t xml:space="preserve">říkladem </w:t>
      </w:r>
      <w:r>
        <w:rPr>
          <w:rFonts w:ascii="Times New Roman" w:hAnsi="Times New Roman" w:cs="Times New Roman"/>
        </w:rPr>
        <w:t>může být</w:t>
      </w:r>
      <w:r w:rsidRPr="006048F7">
        <w:rPr>
          <w:rFonts w:ascii="Times New Roman" w:hAnsi="Times New Roman" w:cs="Times New Roman"/>
        </w:rPr>
        <w:t xml:space="preserve"> tzv. manželská novela</w:t>
      </w:r>
      <w:r>
        <w:rPr>
          <w:rFonts w:ascii="Times New Roman" w:hAnsi="Times New Roman" w:cs="Times New Roman"/>
        </w:rPr>
        <w:t xml:space="preserve"> (zák. č. 320/1919 Sb.), která u nás platila do 1. 1. 1950.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19.</w:t>
      </w:r>
    </w:p>
  </w:footnote>
  <w:footnote w:id="59">
    <w:p w:rsidR="00564090" w:rsidRDefault="00564090" w:rsidP="00AD46A3">
      <w:pPr>
        <w:pStyle w:val="Textpoznpodarou"/>
      </w:pPr>
      <w:r>
        <w:rPr>
          <w:rStyle w:val="Znakapoznpodarou"/>
        </w:rPr>
        <w:footnoteRef/>
      </w:r>
      <w:r>
        <w:t xml:space="preserve"> </w:t>
      </w:r>
      <w:r w:rsidRPr="005B5746">
        <w:rPr>
          <w:rFonts w:ascii="Times New Roman" w:hAnsi="Times New Roman" w:cs="Times New Roman"/>
        </w:rPr>
        <w:t>ČR administrativní rozvod nepovoluje. Z evropských států upravuje administrativní rozvod např. Dánsko, Norsko, Nizozemsko, Portugalsko</w:t>
      </w:r>
      <w:r>
        <w:t xml:space="preserve">. Podrobněji: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117.</w:t>
      </w:r>
    </w:p>
  </w:footnote>
  <w:footnote w:id="60">
    <w:p w:rsidR="00564090" w:rsidRDefault="00564090" w:rsidP="00AD46A3">
      <w:pPr>
        <w:pStyle w:val="Textpoznpodarou"/>
      </w:pPr>
      <w:r>
        <w:rPr>
          <w:rStyle w:val="Znakapoznpodarou"/>
        </w:rPr>
        <w:footnoteRef/>
      </w:r>
      <w:r>
        <w:t xml:space="preserve"> </w:t>
      </w:r>
      <w:r w:rsidRPr="00ED5FE2">
        <w:rPr>
          <w:rFonts w:ascii="Times New Roman" w:eastAsia="Times New Roman" w:hAnsi="Times New Roman" w:cs="Times New Roman"/>
          <w:lang w:eastAsia="cs-CZ"/>
        </w:rPr>
        <w:t>PLECITÝ, Vladimír a kol.</w:t>
      </w:r>
      <w:r w:rsidRPr="00DB7B4D">
        <w:rPr>
          <w:rFonts w:ascii="Times New Roman" w:eastAsia="Times New Roman" w:hAnsi="Times New Roman" w:cs="Times New Roman"/>
          <w:lang w:eastAsia="cs-CZ"/>
        </w:rPr>
        <w:t xml:space="preserve"> </w:t>
      </w:r>
      <w:r w:rsidRPr="00ED5FE2">
        <w:rPr>
          <w:rFonts w:ascii="Times New Roman" w:eastAsia="Times New Roman" w:hAnsi="Times New Roman" w:cs="Times New Roman"/>
          <w:i/>
          <w:lang w:eastAsia="cs-CZ"/>
        </w:rPr>
        <w:t>Základy rodinného práva</w:t>
      </w:r>
      <w:r w:rsidRPr="00DB7B4D">
        <w:rPr>
          <w:rFonts w:ascii="Times New Roman" w:eastAsia="Times New Roman" w:hAnsi="Times New Roman" w:cs="Times New Roman"/>
          <w:lang w:eastAsia="cs-CZ"/>
        </w:rPr>
        <w:t xml:space="preserve">. Plzeň: Aleš Čeněk, 2009, s. </w:t>
      </w:r>
      <w:r>
        <w:rPr>
          <w:rFonts w:ascii="Times New Roman" w:eastAsia="Times New Roman" w:hAnsi="Times New Roman" w:cs="Times New Roman"/>
          <w:lang w:eastAsia="cs-CZ"/>
        </w:rPr>
        <w:t xml:space="preserve">40. </w:t>
      </w:r>
    </w:p>
  </w:footnote>
  <w:footnote w:id="61">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20.</w:t>
      </w:r>
    </w:p>
  </w:footnote>
  <w:footnote w:id="62">
    <w:p w:rsidR="00564090" w:rsidRDefault="00564090" w:rsidP="00AD46A3">
      <w:pPr>
        <w:pStyle w:val="Textpoznpodarou"/>
      </w:pPr>
      <w:r>
        <w:rPr>
          <w:rStyle w:val="Znakapoznpodarou"/>
        </w:rPr>
        <w:footnoteRef/>
      </w:r>
      <w:r>
        <w:t xml:space="preserve"> </w:t>
      </w:r>
      <w:r w:rsidRPr="00ED5FE2">
        <w:rPr>
          <w:rFonts w:ascii="Times New Roman" w:eastAsia="Times New Roman" w:hAnsi="Times New Roman" w:cs="Times New Roman"/>
          <w:lang w:eastAsia="cs-CZ"/>
        </w:rPr>
        <w:t>PLECITÝ, Vladimír a kol.</w:t>
      </w:r>
      <w:r w:rsidRPr="00DB7B4D">
        <w:rPr>
          <w:rFonts w:ascii="Times New Roman" w:eastAsia="Times New Roman" w:hAnsi="Times New Roman" w:cs="Times New Roman"/>
          <w:lang w:eastAsia="cs-CZ"/>
        </w:rPr>
        <w:t xml:space="preserve"> </w:t>
      </w:r>
      <w:r w:rsidRPr="00ED5FE2">
        <w:rPr>
          <w:rFonts w:ascii="Times New Roman" w:eastAsia="Times New Roman" w:hAnsi="Times New Roman" w:cs="Times New Roman"/>
          <w:i/>
          <w:lang w:eastAsia="cs-CZ"/>
        </w:rPr>
        <w:t>Základy rodinného práva</w:t>
      </w:r>
      <w:r w:rsidRPr="00DB7B4D">
        <w:rPr>
          <w:rFonts w:ascii="Times New Roman" w:eastAsia="Times New Roman" w:hAnsi="Times New Roman" w:cs="Times New Roman"/>
          <w:lang w:eastAsia="cs-CZ"/>
        </w:rPr>
        <w:t>. Plzeň: Aleš Čeněk, 2009, s.</w:t>
      </w:r>
      <w:r>
        <w:rPr>
          <w:rFonts w:ascii="Times New Roman" w:eastAsia="Times New Roman" w:hAnsi="Times New Roman" w:cs="Times New Roman"/>
          <w:lang w:eastAsia="cs-CZ"/>
        </w:rPr>
        <w:t xml:space="preserve"> 40.</w:t>
      </w:r>
    </w:p>
  </w:footnote>
  <w:footnote w:id="63">
    <w:p w:rsidR="00564090" w:rsidRDefault="00564090" w:rsidP="00AD46A3">
      <w:pPr>
        <w:pStyle w:val="Textpoznpodarou"/>
      </w:pPr>
      <w:r>
        <w:rPr>
          <w:rStyle w:val="Znakapoznpodarou"/>
        </w:rPr>
        <w:footnoteRef/>
      </w:r>
      <w:r>
        <w:t xml:space="preserve"> </w:t>
      </w:r>
      <w:r>
        <w:rPr>
          <w:rFonts w:ascii="Times New Roman" w:eastAsia="Times New Roman" w:hAnsi="Times New Roman" w:cs="Times New Roman"/>
          <w:lang w:eastAsia="cs-CZ"/>
        </w:rPr>
        <w:t>Tamtéž.</w:t>
      </w:r>
    </w:p>
  </w:footnote>
  <w:footnote w:id="64">
    <w:p w:rsidR="00564090" w:rsidRDefault="00564090" w:rsidP="00AD46A3">
      <w:pPr>
        <w:pStyle w:val="Textpoznpodarou"/>
      </w:pPr>
      <w:r>
        <w:rPr>
          <w:rStyle w:val="Znakapoznpodarou"/>
        </w:rPr>
        <w:footnoteRef/>
      </w:r>
      <w:r>
        <w:t xml:space="preserve"> </w:t>
      </w:r>
      <w:r w:rsidRPr="00B20E24">
        <w:rPr>
          <w:rFonts w:ascii="Times New Roman" w:hAnsi="Times New Roman" w:cs="Times New Roman"/>
        </w:rPr>
        <w:t>Tamtéž.</w:t>
      </w:r>
    </w:p>
  </w:footnote>
  <w:footnote w:id="65">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22.</w:t>
      </w:r>
    </w:p>
  </w:footnote>
  <w:footnote w:id="66">
    <w:p w:rsidR="00564090" w:rsidRPr="003778F7" w:rsidRDefault="00564090" w:rsidP="00341B53">
      <w:pPr>
        <w:pStyle w:val="Textpoznpodarou"/>
        <w:rPr>
          <w:rFonts w:cstheme="minorHAnsi"/>
        </w:rPr>
      </w:pPr>
      <w:r>
        <w:rPr>
          <w:rStyle w:val="Znakapoznpodarou"/>
        </w:rPr>
        <w:footnoteRef/>
      </w:r>
      <w:r>
        <w:t xml:space="preserve"> </w:t>
      </w:r>
      <w:r w:rsidRPr="003778F7">
        <w:rPr>
          <w:rFonts w:cstheme="minorHAnsi"/>
        </w:rPr>
        <w:t xml:space="preserve">HRUŠÁKOVÁ, Milana. </w:t>
      </w:r>
      <w:r w:rsidRPr="003778F7">
        <w:rPr>
          <w:rFonts w:cstheme="minorHAnsi"/>
          <w:i/>
        </w:rPr>
        <w:t>Manželství a paragrafy</w:t>
      </w:r>
      <w:r w:rsidRPr="003778F7">
        <w:rPr>
          <w:rFonts w:cstheme="minorHAnsi"/>
        </w:rPr>
        <w:t xml:space="preserve">. Praha: </w:t>
      </w:r>
      <w:proofErr w:type="spellStart"/>
      <w:r w:rsidRPr="003778F7">
        <w:rPr>
          <w:rFonts w:cstheme="minorHAnsi"/>
        </w:rPr>
        <w:t>Computer</w:t>
      </w:r>
      <w:proofErr w:type="spellEnd"/>
      <w:r w:rsidRPr="003778F7">
        <w:rPr>
          <w:rFonts w:cstheme="minorHAnsi"/>
        </w:rPr>
        <w:t xml:space="preserve"> </w:t>
      </w:r>
      <w:proofErr w:type="spellStart"/>
      <w:r w:rsidRPr="003778F7">
        <w:rPr>
          <w:rFonts w:cstheme="minorHAnsi"/>
        </w:rPr>
        <w:t>Press</w:t>
      </w:r>
      <w:proofErr w:type="spellEnd"/>
      <w:r w:rsidRPr="003778F7">
        <w:rPr>
          <w:rFonts w:cstheme="minorHAnsi"/>
        </w:rPr>
        <w:t xml:space="preserve">, 2000, s. </w:t>
      </w:r>
      <w:r>
        <w:rPr>
          <w:rFonts w:cstheme="minorHAnsi"/>
        </w:rPr>
        <w:t>4</w:t>
      </w:r>
      <w:r w:rsidRPr="003778F7">
        <w:rPr>
          <w:rFonts w:cstheme="minorHAnsi"/>
        </w:rPr>
        <w:t>.</w:t>
      </w:r>
    </w:p>
    <w:p w:rsidR="00564090" w:rsidRDefault="00564090">
      <w:pPr>
        <w:pStyle w:val="Textpoznpodarou"/>
      </w:pPr>
    </w:p>
  </w:footnote>
  <w:footnote w:id="67">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14.</w:t>
      </w:r>
      <w:r>
        <w:t xml:space="preserve"> </w:t>
      </w:r>
    </w:p>
  </w:footnote>
  <w:footnote w:id="68">
    <w:p w:rsidR="00564090" w:rsidRPr="00B14D5A" w:rsidRDefault="00564090" w:rsidP="00AD46A3">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Slovo „může“ v zákonné dikci rozvodu manželství znamená, že na rozvod manželství není právní nárok. Záleží tedy vždy na úvaze soudu, zda manželství rozvede či nikoliv.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 xml:space="preserve">rno: Masarykova univerzita, 2006, s. 120. </w:t>
      </w:r>
    </w:p>
  </w:footnote>
  <w:footnote w:id="69">
    <w:p w:rsidR="00564090" w:rsidRPr="002864C2" w:rsidRDefault="00564090" w:rsidP="00AD46A3">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094F5E">
        <w:rPr>
          <w:rFonts w:ascii="Times New Roman" w:eastAsia="Times New Roman" w:hAnsi="Times New Roman" w:cs="Times New Roman"/>
          <w:sz w:val="20"/>
          <w:szCs w:val="20"/>
          <w:lang w:eastAsia="cs-CZ"/>
        </w:rPr>
        <w:t xml:space="preserve">PRŮCHOVÁ, Bohumila. </w:t>
      </w:r>
      <w:r>
        <w:rPr>
          <w:rFonts w:ascii="Times New Roman" w:eastAsia="Times New Roman" w:hAnsi="Times New Roman" w:cs="Times New Roman"/>
          <w:i/>
          <w:sz w:val="20"/>
          <w:szCs w:val="20"/>
          <w:lang w:eastAsia="cs-CZ"/>
        </w:rPr>
        <w:t>Slušný rozvod</w:t>
      </w:r>
      <w:r w:rsidRPr="00094F5E">
        <w:rPr>
          <w:rFonts w:ascii="Times New Roman" w:eastAsia="Times New Roman" w:hAnsi="Times New Roman" w:cs="Times New Roman"/>
          <w:i/>
          <w:sz w:val="20"/>
          <w:szCs w:val="20"/>
          <w:lang w:eastAsia="cs-CZ"/>
        </w:rPr>
        <w:t>.</w:t>
      </w:r>
      <w:r>
        <w:rPr>
          <w:rFonts w:ascii="Times New Roman" w:eastAsia="Times New Roman" w:hAnsi="Times New Roman" w:cs="Times New Roman"/>
          <w:i/>
          <w:sz w:val="20"/>
          <w:szCs w:val="20"/>
          <w:lang w:eastAsia="cs-CZ"/>
        </w:rPr>
        <w:t xml:space="preserve"> </w:t>
      </w:r>
      <w:r>
        <w:rPr>
          <w:rFonts w:ascii="Times New Roman" w:eastAsia="Times New Roman" w:hAnsi="Times New Roman" w:cs="Times New Roman"/>
          <w:sz w:val="20"/>
          <w:szCs w:val="20"/>
          <w:lang w:eastAsia="cs-CZ"/>
        </w:rPr>
        <w:t xml:space="preserve">Brno: ERA, 2002, s. 26. </w:t>
      </w:r>
    </w:p>
  </w:footnote>
  <w:footnote w:id="70">
    <w:p w:rsidR="00564090" w:rsidRPr="002864C2" w:rsidRDefault="00564090" w:rsidP="00AD46A3">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094F5E">
        <w:rPr>
          <w:rFonts w:ascii="Times New Roman" w:eastAsia="Times New Roman" w:hAnsi="Times New Roman" w:cs="Times New Roman"/>
          <w:sz w:val="20"/>
          <w:szCs w:val="20"/>
          <w:lang w:eastAsia="cs-CZ"/>
        </w:rPr>
        <w:t xml:space="preserve">PRŮCHOVÁ, Bohumila. </w:t>
      </w:r>
      <w:r>
        <w:rPr>
          <w:rFonts w:ascii="Times New Roman" w:eastAsia="Times New Roman" w:hAnsi="Times New Roman" w:cs="Times New Roman"/>
          <w:i/>
          <w:sz w:val="20"/>
          <w:szCs w:val="20"/>
          <w:lang w:eastAsia="cs-CZ"/>
        </w:rPr>
        <w:t xml:space="preserve">Slušný rozvod. </w:t>
      </w:r>
      <w:r>
        <w:rPr>
          <w:rFonts w:ascii="Times New Roman" w:eastAsia="Times New Roman" w:hAnsi="Times New Roman" w:cs="Times New Roman"/>
          <w:sz w:val="20"/>
          <w:szCs w:val="20"/>
          <w:lang w:eastAsia="cs-CZ"/>
        </w:rPr>
        <w:t xml:space="preserve">Brno: ERA, 2002, s. 27. </w:t>
      </w:r>
    </w:p>
  </w:footnote>
  <w:footnote w:id="71">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2003, s. 21. </w:t>
      </w:r>
    </w:p>
  </w:footnote>
  <w:footnote w:id="72">
    <w:p w:rsidR="00564090" w:rsidRDefault="00564090" w:rsidP="00AD46A3">
      <w:pPr>
        <w:pStyle w:val="Textpoznpodarou"/>
      </w:pPr>
      <w:r>
        <w:rPr>
          <w:rStyle w:val="Znakapoznpodarou"/>
        </w:rPr>
        <w:footnoteRef/>
      </w:r>
      <w:r>
        <w:t xml:space="preserve"> </w:t>
      </w:r>
      <w:r w:rsidRPr="00902AB8">
        <w:rPr>
          <w:rFonts w:ascii="Times New Roman" w:hAnsi="Times New Roman" w:cs="Times New Roman"/>
        </w:rPr>
        <w:t>Otázkou ovšem je, do jaké míry je soud schopen zjistit skutečné příčiny rozvratu manželství. Zpravidla se nebude jednat pouze o jednu příčinu a je pouze na rozvádějících se manželích do jaké míry soudu sdělí skutečné příčiny rozvratu jejich manželství.</w:t>
      </w:r>
      <w:r>
        <w:rPr>
          <w:rFonts w:ascii="Times New Roman" w:hAnsi="Times New Roman" w:cs="Times New Roman"/>
        </w:rPr>
        <w:t xml:space="preserve"> Podrobněji: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120.</w:t>
      </w:r>
    </w:p>
  </w:footnote>
  <w:footnote w:id="73">
    <w:p w:rsidR="00564090" w:rsidRDefault="00564090" w:rsidP="00AD46A3">
      <w:pPr>
        <w:pStyle w:val="Textpoznpodarou"/>
      </w:pPr>
      <w:r>
        <w:rPr>
          <w:rStyle w:val="Znakapoznpodarou"/>
        </w:rPr>
        <w:footnoteRef/>
      </w:r>
      <w:r>
        <w:t xml:space="preserve"> </w:t>
      </w:r>
      <w:r w:rsidRPr="00094F5E">
        <w:rPr>
          <w:rFonts w:ascii="Times New Roman" w:eastAsia="Times New Roman" w:hAnsi="Times New Roman" w:cs="Times New Roman"/>
          <w:lang w:eastAsia="cs-CZ"/>
        </w:rPr>
        <w:t xml:space="preserve">PRŮCHOVÁ, Bohumila. </w:t>
      </w:r>
      <w:r>
        <w:rPr>
          <w:rFonts w:ascii="Times New Roman" w:eastAsia="Times New Roman" w:hAnsi="Times New Roman" w:cs="Times New Roman"/>
          <w:i/>
          <w:lang w:eastAsia="cs-CZ"/>
        </w:rPr>
        <w:t xml:space="preserve">Slušný rozvod. </w:t>
      </w:r>
      <w:r w:rsidRPr="00F967F8">
        <w:rPr>
          <w:rFonts w:ascii="Times New Roman" w:eastAsia="Times New Roman" w:hAnsi="Times New Roman" w:cs="Times New Roman"/>
          <w:lang w:eastAsia="cs-CZ"/>
        </w:rPr>
        <w:t>Brn</w:t>
      </w:r>
      <w:r>
        <w:rPr>
          <w:rFonts w:ascii="Times New Roman" w:eastAsia="Times New Roman" w:hAnsi="Times New Roman" w:cs="Times New Roman"/>
          <w:lang w:eastAsia="cs-CZ"/>
        </w:rPr>
        <w:t>o: ERA, 2002, s. 28.</w:t>
      </w:r>
    </w:p>
  </w:footnote>
  <w:footnote w:id="74">
    <w:p w:rsidR="00564090" w:rsidRDefault="00564090" w:rsidP="00AD46A3">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 xml:space="preserve">rno: Masarykova univerzita, 2006, s. 120; </w:t>
      </w:r>
      <w:r w:rsidRPr="00094F5E">
        <w:rPr>
          <w:rFonts w:ascii="Times New Roman" w:eastAsia="Times New Roman" w:hAnsi="Times New Roman" w:cs="Times New Roman"/>
          <w:lang w:eastAsia="cs-CZ"/>
        </w:rPr>
        <w:t xml:space="preserve">PRŮCHOVÁ, Bohumila. </w:t>
      </w:r>
      <w:r>
        <w:rPr>
          <w:rFonts w:ascii="Times New Roman" w:eastAsia="Times New Roman" w:hAnsi="Times New Roman" w:cs="Times New Roman"/>
          <w:i/>
          <w:lang w:eastAsia="cs-CZ"/>
        </w:rPr>
        <w:t>Slušný rozvod</w:t>
      </w:r>
      <w:r w:rsidRPr="00094F5E">
        <w:rPr>
          <w:rFonts w:ascii="Times New Roman" w:eastAsia="Times New Roman" w:hAnsi="Times New Roman" w:cs="Times New Roman"/>
          <w:i/>
          <w:lang w:eastAsia="cs-CZ"/>
        </w:rPr>
        <w:t>.</w:t>
      </w:r>
      <w:r>
        <w:rPr>
          <w:rFonts w:ascii="Times New Roman" w:eastAsia="Times New Roman" w:hAnsi="Times New Roman" w:cs="Times New Roman"/>
          <w:i/>
          <w:lang w:eastAsia="cs-CZ"/>
        </w:rPr>
        <w:t xml:space="preserve"> </w:t>
      </w:r>
      <w:r>
        <w:rPr>
          <w:rFonts w:ascii="Times New Roman" w:eastAsia="Times New Roman" w:hAnsi="Times New Roman" w:cs="Times New Roman"/>
          <w:lang w:eastAsia="cs-CZ"/>
        </w:rPr>
        <w:t>Brno: ERA, 2002, s. 28.</w:t>
      </w:r>
    </w:p>
  </w:footnote>
  <w:footnote w:id="75">
    <w:p w:rsidR="00564090" w:rsidRDefault="00564090" w:rsidP="00AD46A3">
      <w:pPr>
        <w:pStyle w:val="Textpoznpodarou"/>
      </w:pPr>
      <w:r>
        <w:rPr>
          <w:rStyle w:val="Znakapoznpodarou"/>
        </w:rPr>
        <w:footnoteRef/>
      </w:r>
      <w:r>
        <w:t xml:space="preserve"> </w:t>
      </w:r>
      <w:r w:rsidRPr="00094F5E">
        <w:rPr>
          <w:rFonts w:ascii="Times New Roman" w:eastAsia="Times New Roman" w:hAnsi="Times New Roman" w:cs="Times New Roman"/>
          <w:lang w:eastAsia="cs-CZ"/>
        </w:rPr>
        <w:t xml:space="preserve">PRŮCHOVÁ, Bohumila. </w:t>
      </w:r>
      <w:r>
        <w:rPr>
          <w:rFonts w:ascii="Times New Roman" w:eastAsia="Times New Roman" w:hAnsi="Times New Roman" w:cs="Times New Roman"/>
          <w:i/>
          <w:lang w:eastAsia="cs-CZ"/>
        </w:rPr>
        <w:t>Slušný rozvod</w:t>
      </w:r>
      <w:r w:rsidRPr="00094F5E">
        <w:rPr>
          <w:rFonts w:ascii="Times New Roman" w:eastAsia="Times New Roman" w:hAnsi="Times New Roman" w:cs="Times New Roman"/>
          <w:i/>
          <w:lang w:eastAsia="cs-CZ"/>
        </w:rPr>
        <w:t>.</w:t>
      </w:r>
      <w:r>
        <w:rPr>
          <w:rFonts w:ascii="Times New Roman" w:eastAsia="Times New Roman" w:hAnsi="Times New Roman" w:cs="Times New Roman"/>
          <w:i/>
          <w:lang w:eastAsia="cs-CZ"/>
        </w:rPr>
        <w:t xml:space="preserve"> </w:t>
      </w:r>
      <w:r>
        <w:rPr>
          <w:rFonts w:ascii="Times New Roman" w:eastAsia="Times New Roman" w:hAnsi="Times New Roman" w:cs="Times New Roman"/>
          <w:lang w:eastAsia="cs-CZ"/>
        </w:rPr>
        <w:t>Brno: ERA, 2002, s. 33.</w:t>
      </w:r>
    </w:p>
  </w:footnote>
  <w:footnote w:id="76">
    <w:p w:rsidR="00564090" w:rsidRPr="00F34E85" w:rsidRDefault="00564090" w:rsidP="00F34E85">
      <w:pPr>
        <w:autoSpaceDE w:val="0"/>
        <w:autoSpaceDN w:val="0"/>
        <w:adjustRightInd w:val="0"/>
        <w:spacing w:line="240" w:lineRule="auto"/>
        <w:rPr>
          <w:rFonts w:ascii="Times New Roman" w:hAnsi="Times New Roman" w:cs="Times New Roman"/>
          <w:sz w:val="20"/>
          <w:szCs w:val="20"/>
        </w:rPr>
      </w:pPr>
      <w:r>
        <w:rPr>
          <w:rStyle w:val="Znakapoznpodarou"/>
        </w:rPr>
        <w:footnoteRef/>
      </w:r>
      <w:r>
        <w:t xml:space="preserve"> </w:t>
      </w:r>
      <w:r w:rsidRPr="00F34E85">
        <w:rPr>
          <w:rFonts w:ascii="Times New Roman" w:hAnsi="Times New Roman" w:cs="Times New Roman"/>
          <w:sz w:val="20"/>
          <w:szCs w:val="20"/>
        </w:rPr>
        <w:t xml:space="preserve">HRUŠÁKOVÁ, Milana. </w:t>
      </w:r>
      <w:r w:rsidRPr="00F34E85">
        <w:rPr>
          <w:rFonts w:ascii="Times New Roman" w:hAnsi="Times New Roman" w:cs="Times New Roman"/>
          <w:i/>
          <w:sz w:val="20"/>
          <w:szCs w:val="20"/>
        </w:rPr>
        <w:t>Rozvod a paragrafy</w:t>
      </w:r>
      <w:r w:rsidRPr="00F34E85">
        <w:rPr>
          <w:rFonts w:ascii="Times New Roman" w:hAnsi="Times New Roman" w:cs="Times New Roman"/>
          <w:sz w:val="20"/>
          <w:szCs w:val="20"/>
        </w:rPr>
        <w:t xml:space="preserve">. 2. vydání. Praha: </w:t>
      </w:r>
      <w:proofErr w:type="spellStart"/>
      <w:r w:rsidRPr="00F34E85">
        <w:rPr>
          <w:rFonts w:ascii="Times New Roman" w:hAnsi="Times New Roman" w:cs="Times New Roman"/>
          <w:sz w:val="20"/>
          <w:szCs w:val="20"/>
        </w:rPr>
        <w:t>Computer</w:t>
      </w:r>
      <w:proofErr w:type="spellEnd"/>
      <w:r w:rsidRPr="00F34E85">
        <w:rPr>
          <w:rFonts w:ascii="Times New Roman" w:hAnsi="Times New Roman" w:cs="Times New Roman"/>
          <w:sz w:val="20"/>
          <w:szCs w:val="20"/>
        </w:rPr>
        <w:t xml:space="preserve"> </w:t>
      </w:r>
      <w:proofErr w:type="spellStart"/>
      <w:r w:rsidRPr="00F34E85">
        <w:rPr>
          <w:rFonts w:ascii="Times New Roman" w:hAnsi="Times New Roman" w:cs="Times New Roman"/>
          <w:sz w:val="20"/>
          <w:szCs w:val="20"/>
        </w:rPr>
        <w:t>Press</w:t>
      </w:r>
      <w:proofErr w:type="spellEnd"/>
      <w:r w:rsidRPr="00F34E85">
        <w:rPr>
          <w:rFonts w:ascii="Times New Roman" w:hAnsi="Times New Roman" w:cs="Times New Roman"/>
          <w:sz w:val="20"/>
          <w:szCs w:val="20"/>
        </w:rPr>
        <w:t xml:space="preserve">, 2003, s. 39. KAVALÍR, Jakub. K výkladu zřídka uplatňovaných ustanovení § 24 odst. 2, § 24b a § 93 zákona o rodině. </w:t>
      </w:r>
      <w:r w:rsidRPr="00F34E85">
        <w:rPr>
          <w:rFonts w:ascii="Times New Roman" w:hAnsi="Times New Roman" w:cs="Times New Roman"/>
          <w:i/>
          <w:sz w:val="20"/>
          <w:szCs w:val="20"/>
        </w:rPr>
        <w:t>Právo a rodina</w:t>
      </w:r>
      <w:r w:rsidRPr="00F34E85">
        <w:rPr>
          <w:rFonts w:ascii="Times New Roman" w:hAnsi="Times New Roman" w:cs="Times New Roman"/>
          <w:sz w:val="20"/>
          <w:szCs w:val="20"/>
        </w:rPr>
        <w:t>, 2012, roč. 14, č. 10, s. 1-8</w:t>
      </w:r>
      <w:r>
        <w:rPr>
          <w:rFonts w:ascii="Times New Roman" w:hAnsi="Times New Roman" w:cs="Times New Roman"/>
          <w:sz w:val="20"/>
          <w:szCs w:val="20"/>
        </w:rPr>
        <w:t>.</w:t>
      </w:r>
    </w:p>
  </w:footnote>
  <w:footnote w:id="77">
    <w:p w:rsidR="00564090" w:rsidRDefault="00564090" w:rsidP="00AD46A3">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121.</w:t>
      </w:r>
    </w:p>
  </w:footnote>
  <w:footnote w:id="78">
    <w:p w:rsidR="00564090" w:rsidRDefault="00564090" w:rsidP="00AD46A3">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122.</w:t>
      </w:r>
    </w:p>
  </w:footnote>
  <w:footnote w:id="79">
    <w:p w:rsidR="00564090" w:rsidRDefault="00564090" w:rsidP="00AD46A3">
      <w:pPr>
        <w:pStyle w:val="Textpoznpodarou"/>
      </w:pPr>
      <w:r>
        <w:rPr>
          <w:rStyle w:val="Znakapoznpodarou"/>
        </w:rPr>
        <w:footnoteRef/>
      </w:r>
      <w:r>
        <w:t xml:space="preserve"> </w:t>
      </w:r>
      <w:r>
        <w:rPr>
          <w:rFonts w:ascii="Times New Roman" w:eastAsia="Times New Roman" w:hAnsi="Times New Roman" w:cs="Times New Roman"/>
          <w:lang w:eastAsia="cs-CZ"/>
        </w:rPr>
        <w:t>Tamtéž.</w:t>
      </w:r>
    </w:p>
  </w:footnote>
  <w:footnote w:id="80">
    <w:p w:rsidR="00564090" w:rsidRPr="004A1E66" w:rsidRDefault="00564090" w:rsidP="00AD46A3">
      <w:pPr>
        <w:pStyle w:val="Textpoznpodarou"/>
        <w:rPr>
          <w:rFonts w:ascii="Times New Roman" w:hAnsi="Times New Roman" w:cs="Times New Roman"/>
        </w:rPr>
      </w:pPr>
      <w:r>
        <w:rPr>
          <w:rStyle w:val="Znakapoznpodarou"/>
        </w:rPr>
        <w:footnoteRef/>
      </w:r>
      <w:r>
        <w:t xml:space="preserve"> </w:t>
      </w:r>
      <w:r w:rsidRPr="00094F5E">
        <w:rPr>
          <w:rFonts w:ascii="Times New Roman" w:eastAsia="Times New Roman" w:hAnsi="Times New Roman" w:cs="Times New Roman"/>
          <w:lang w:eastAsia="cs-CZ"/>
        </w:rPr>
        <w:t xml:space="preserve">PRŮCHOVÁ, </w:t>
      </w:r>
      <w:r w:rsidRPr="004A1E66">
        <w:rPr>
          <w:rFonts w:ascii="Times New Roman" w:eastAsia="Times New Roman" w:hAnsi="Times New Roman" w:cs="Times New Roman"/>
          <w:lang w:eastAsia="cs-CZ"/>
        </w:rPr>
        <w:t xml:space="preserve">Bohumila. </w:t>
      </w:r>
      <w:r w:rsidRPr="004A1E66">
        <w:rPr>
          <w:rFonts w:ascii="Times New Roman" w:eastAsia="Times New Roman" w:hAnsi="Times New Roman" w:cs="Times New Roman"/>
          <w:i/>
          <w:lang w:eastAsia="cs-CZ"/>
        </w:rPr>
        <w:t xml:space="preserve">Slušný rozvod. </w:t>
      </w:r>
      <w:r w:rsidRPr="004A1E66">
        <w:rPr>
          <w:rFonts w:ascii="Times New Roman" w:eastAsia="Times New Roman" w:hAnsi="Times New Roman" w:cs="Times New Roman"/>
          <w:lang w:eastAsia="cs-CZ"/>
        </w:rPr>
        <w:t>Brno: ERA, 2002, s. 33; HADERKA, J. F.: K čemu vede nedokonalá právní úprava u § 24a zákona o rodině. Právní p</w:t>
      </w:r>
      <w:r>
        <w:rPr>
          <w:rFonts w:ascii="Times New Roman" w:eastAsia="Times New Roman" w:hAnsi="Times New Roman" w:cs="Times New Roman"/>
          <w:lang w:eastAsia="cs-CZ"/>
        </w:rPr>
        <w:t>raxe, 1999, č. 6. Citováno dle</w:t>
      </w:r>
      <w:r w:rsidRPr="004A1E66">
        <w:rPr>
          <w:rFonts w:ascii="Times New Roman" w:eastAsia="Times New Roman" w:hAnsi="Times New Roman" w:cs="Times New Roman"/>
          <w:lang w:eastAsia="cs-CZ"/>
        </w:rPr>
        <w:t xml:space="preserve"> HRUŠÁKOVÁ, Milana, KRÁLÍČKOVÁ, Zdeňka. </w:t>
      </w:r>
      <w:r w:rsidRPr="004A1E66">
        <w:rPr>
          <w:rFonts w:ascii="Times New Roman" w:eastAsia="Times New Roman" w:hAnsi="Times New Roman" w:cs="Times New Roman"/>
          <w:i/>
          <w:lang w:eastAsia="cs-CZ"/>
        </w:rPr>
        <w:t>České rodinné právo</w:t>
      </w:r>
      <w:r w:rsidRPr="004A1E66">
        <w:rPr>
          <w:rFonts w:ascii="Times New Roman" w:eastAsia="Times New Roman" w:hAnsi="Times New Roman" w:cs="Times New Roman"/>
          <w:lang w:eastAsia="cs-CZ"/>
        </w:rPr>
        <w:t>. 3. vydání. Brno: Mas</w:t>
      </w:r>
      <w:r>
        <w:rPr>
          <w:rFonts w:ascii="Times New Roman" w:eastAsia="Times New Roman" w:hAnsi="Times New Roman" w:cs="Times New Roman"/>
          <w:lang w:eastAsia="cs-CZ"/>
        </w:rPr>
        <w:t>arykova univerzita, 2006, s. 123</w:t>
      </w:r>
      <w:r w:rsidRPr="004A1E66">
        <w:rPr>
          <w:rFonts w:ascii="Times New Roman" w:eastAsia="Times New Roman" w:hAnsi="Times New Roman" w:cs="Times New Roman"/>
          <w:lang w:eastAsia="cs-CZ"/>
        </w:rPr>
        <w:t>.</w:t>
      </w:r>
    </w:p>
  </w:footnote>
  <w:footnote w:id="81">
    <w:p w:rsidR="00564090" w:rsidRDefault="00564090" w:rsidP="00AD46A3">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2003, s. 25; </w:t>
      </w:r>
      <w:r w:rsidRPr="00094F5E">
        <w:rPr>
          <w:rFonts w:ascii="Times New Roman" w:eastAsia="Times New Roman" w:hAnsi="Times New Roman" w:cs="Times New Roman"/>
          <w:lang w:eastAsia="cs-CZ"/>
        </w:rPr>
        <w:t xml:space="preserve">PRŮCHOVÁ, </w:t>
      </w:r>
      <w:r w:rsidRPr="004A1E66">
        <w:rPr>
          <w:rFonts w:ascii="Times New Roman" w:eastAsia="Times New Roman" w:hAnsi="Times New Roman" w:cs="Times New Roman"/>
          <w:lang w:eastAsia="cs-CZ"/>
        </w:rPr>
        <w:t xml:space="preserve">Bohumila. </w:t>
      </w:r>
      <w:r w:rsidRPr="004A1E66">
        <w:rPr>
          <w:rFonts w:ascii="Times New Roman" w:eastAsia="Times New Roman" w:hAnsi="Times New Roman" w:cs="Times New Roman"/>
          <w:i/>
          <w:lang w:eastAsia="cs-CZ"/>
        </w:rPr>
        <w:t xml:space="preserve">Slušný rozvod. </w:t>
      </w:r>
      <w:r w:rsidRPr="004A1E66">
        <w:rPr>
          <w:rFonts w:ascii="Times New Roman" w:eastAsia="Times New Roman" w:hAnsi="Times New Roman" w:cs="Times New Roman"/>
          <w:lang w:eastAsia="cs-CZ"/>
        </w:rPr>
        <w:t>Brno: ERA, 2002, s. 3</w:t>
      </w:r>
      <w:r>
        <w:rPr>
          <w:rFonts w:ascii="Times New Roman" w:eastAsia="Times New Roman" w:hAnsi="Times New Roman" w:cs="Times New Roman"/>
          <w:lang w:eastAsia="cs-CZ"/>
        </w:rPr>
        <w:t xml:space="preserve">3. </w:t>
      </w:r>
    </w:p>
  </w:footnote>
  <w:footnote w:id="82">
    <w:p w:rsidR="00564090" w:rsidRDefault="00564090" w:rsidP="00AD46A3">
      <w:pPr>
        <w:pStyle w:val="Textpoznpodarou"/>
      </w:pPr>
      <w:r>
        <w:rPr>
          <w:rStyle w:val="Znakapoznpodarou"/>
        </w:rPr>
        <w:footnoteRef/>
      </w:r>
      <w:r>
        <w:t xml:space="preserve"> </w:t>
      </w:r>
      <w:r w:rsidRPr="00094F5E">
        <w:rPr>
          <w:rFonts w:ascii="Times New Roman" w:eastAsia="Times New Roman" w:hAnsi="Times New Roman" w:cs="Times New Roman"/>
          <w:lang w:eastAsia="cs-CZ"/>
        </w:rPr>
        <w:t xml:space="preserve">PRŮCHOVÁ, </w:t>
      </w:r>
      <w:r w:rsidRPr="004A1E66">
        <w:rPr>
          <w:rFonts w:ascii="Times New Roman" w:eastAsia="Times New Roman" w:hAnsi="Times New Roman" w:cs="Times New Roman"/>
          <w:lang w:eastAsia="cs-CZ"/>
        </w:rPr>
        <w:t xml:space="preserve">Bohumila. </w:t>
      </w:r>
      <w:r w:rsidRPr="004A1E66">
        <w:rPr>
          <w:rFonts w:ascii="Times New Roman" w:eastAsia="Times New Roman" w:hAnsi="Times New Roman" w:cs="Times New Roman"/>
          <w:i/>
          <w:lang w:eastAsia="cs-CZ"/>
        </w:rPr>
        <w:t xml:space="preserve">Slušný rozvod. </w:t>
      </w:r>
      <w:r w:rsidRPr="004A1E66">
        <w:rPr>
          <w:rFonts w:ascii="Times New Roman" w:eastAsia="Times New Roman" w:hAnsi="Times New Roman" w:cs="Times New Roman"/>
          <w:lang w:eastAsia="cs-CZ"/>
        </w:rPr>
        <w:t>Brno: ERA, 2002, s. 3</w:t>
      </w:r>
      <w:r>
        <w:rPr>
          <w:rFonts w:ascii="Times New Roman" w:eastAsia="Times New Roman" w:hAnsi="Times New Roman" w:cs="Times New Roman"/>
          <w:lang w:eastAsia="cs-CZ"/>
        </w:rPr>
        <w:t>0.</w:t>
      </w:r>
    </w:p>
  </w:footnote>
  <w:footnote w:id="83">
    <w:p w:rsidR="00564090" w:rsidRPr="008D4960" w:rsidRDefault="00564090" w:rsidP="00A22338">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Touto podmínkou se zákonodárce snaží zamezit neuváženým rozvodům. Podmínka trvání manželství jednoho roku musí být splněna ke dni podání návrhu na rozvod.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25</w:t>
      </w:r>
    </w:p>
  </w:footnote>
  <w:footnote w:id="84">
    <w:p w:rsidR="00564090" w:rsidRPr="00A1393C" w:rsidRDefault="00564090" w:rsidP="003D4654">
      <w:pPr>
        <w:pStyle w:val="Textpoznpodarou"/>
        <w:rPr>
          <w:rFonts w:ascii="Times New Roman" w:hAnsi="Times New Roman" w:cs="Times New Roman"/>
        </w:rPr>
      </w:pPr>
      <w:r>
        <w:rPr>
          <w:rStyle w:val="Znakapoznpodarou"/>
        </w:rPr>
        <w:footnoteRef/>
      </w:r>
      <w:r>
        <w:t xml:space="preserve"> </w:t>
      </w:r>
      <w:r w:rsidRPr="00A1393C">
        <w:rPr>
          <w:rFonts w:ascii="Times New Roman" w:hAnsi="Times New Roman" w:cs="Times New Roman"/>
        </w:rPr>
        <w:t>To, jestli spolu manželé 6 měsíců vážně nežijí,</w:t>
      </w:r>
      <w:r>
        <w:rPr>
          <w:rFonts w:ascii="Times New Roman" w:hAnsi="Times New Roman" w:cs="Times New Roman"/>
        </w:rPr>
        <w:t xml:space="preserve"> soud nijak neprověřuje</w:t>
      </w:r>
      <w:r w:rsidRPr="00A1393C">
        <w:rPr>
          <w:rFonts w:ascii="Times New Roman" w:hAnsi="Times New Roman" w:cs="Times New Roman"/>
        </w:rPr>
        <w:t>, postačí mu o tom souhlasné prohlášení obou manželů. Rovněž není potřeba, aby měli manželé formálně oddělné bydliště.</w:t>
      </w:r>
      <w:r>
        <w:rPr>
          <w:rFonts w:ascii="Times New Roman" w:hAnsi="Times New Roman" w:cs="Times New Roman"/>
        </w:rPr>
        <w:t xml:space="preserve"> Podrobněji: </w:t>
      </w:r>
      <w:r w:rsidRPr="00A1393C">
        <w:rPr>
          <w:rFonts w:ascii="Times New Roman" w:hAnsi="Times New Roman" w:cs="Times New Roman"/>
        </w:rPr>
        <w:t xml:space="preserve"> HRUŠÁKOVÁ, Milana. </w:t>
      </w:r>
      <w:r w:rsidRPr="00A1393C">
        <w:rPr>
          <w:rFonts w:ascii="Times New Roman" w:hAnsi="Times New Roman" w:cs="Times New Roman"/>
          <w:i/>
        </w:rPr>
        <w:t>Rozvod a paragrafy</w:t>
      </w:r>
      <w:r w:rsidRPr="00A1393C">
        <w:rPr>
          <w:rFonts w:ascii="Times New Roman" w:hAnsi="Times New Roman" w:cs="Times New Roman"/>
        </w:rPr>
        <w:t xml:space="preserve">. 2. vydání. Praha: </w:t>
      </w:r>
      <w:proofErr w:type="spellStart"/>
      <w:r w:rsidRPr="00A1393C">
        <w:rPr>
          <w:rFonts w:ascii="Times New Roman" w:hAnsi="Times New Roman" w:cs="Times New Roman"/>
        </w:rPr>
        <w:t>Computer</w:t>
      </w:r>
      <w:proofErr w:type="spellEnd"/>
      <w:r w:rsidRPr="00A1393C">
        <w:rPr>
          <w:rFonts w:ascii="Times New Roman" w:hAnsi="Times New Roman" w:cs="Times New Roman"/>
        </w:rPr>
        <w:t xml:space="preserve"> </w:t>
      </w:r>
      <w:proofErr w:type="spellStart"/>
      <w:r w:rsidRPr="00A1393C">
        <w:rPr>
          <w:rFonts w:ascii="Times New Roman" w:hAnsi="Times New Roman" w:cs="Times New Roman"/>
        </w:rPr>
        <w:t>Press</w:t>
      </w:r>
      <w:proofErr w:type="spellEnd"/>
      <w:r w:rsidRPr="00A1393C">
        <w:rPr>
          <w:rFonts w:ascii="Times New Roman" w:hAnsi="Times New Roman" w:cs="Times New Roman"/>
        </w:rPr>
        <w:t xml:space="preserve">, 2003, s. 25 – 26. </w:t>
      </w:r>
    </w:p>
  </w:footnote>
  <w:footnote w:id="85">
    <w:p w:rsidR="00564090" w:rsidRDefault="00564090" w:rsidP="00A22338">
      <w:pPr>
        <w:pStyle w:val="Textpoznpodarou"/>
      </w:pPr>
      <w:r>
        <w:rPr>
          <w:rStyle w:val="Znakapoznpodarou"/>
        </w:rPr>
        <w:footnoteRef/>
      </w:r>
      <w:r>
        <w:t xml:space="preserve"> </w:t>
      </w:r>
      <w:r w:rsidRPr="00E04E6C">
        <w:rPr>
          <w:rFonts w:ascii="Times New Roman" w:eastAsia="Times New Roman" w:hAnsi="Times New Roman" w:cs="Times New Roman"/>
          <w:lang w:eastAsia="cs-CZ"/>
        </w:rPr>
        <w:t>CHODĚRA,</w:t>
      </w:r>
      <w:r>
        <w:rPr>
          <w:rFonts w:ascii="Times New Roman" w:eastAsia="Times New Roman" w:hAnsi="Times New Roman" w:cs="Times New Roman"/>
          <w:lang w:eastAsia="cs-CZ"/>
        </w:rPr>
        <w:t xml:space="preserve"> </w:t>
      </w:r>
      <w:r w:rsidRPr="00E04E6C">
        <w:rPr>
          <w:rFonts w:ascii="Times New Roman" w:eastAsia="Times New Roman" w:hAnsi="Times New Roman" w:cs="Times New Roman"/>
          <w:lang w:eastAsia="cs-CZ"/>
        </w:rPr>
        <w:t xml:space="preserve">Oldřich. </w:t>
      </w:r>
      <w:r w:rsidRPr="00E04E6C">
        <w:rPr>
          <w:rFonts w:ascii="Times New Roman" w:eastAsia="Times New Roman" w:hAnsi="Times New Roman" w:cs="Times New Roman"/>
          <w:i/>
          <w:lang w:eastAsia="cs-CZ"/>
        </w:rPr>
        <w:t>Partnerství, manželství a paragrafy</w:t>
      </w:r>
      <w:r w:rsidRPr="00E04E6C">
        <w:rPr>
          <w:rFonts w:ascii="Times New Roman" w:eastAsia="Times New Roman" w:hAnsi="Times New Roman" w:cs="Times New Roman"/>
          <w:lang w:eastAsia="cs-CZ"/>
        </w:rPr>
        <w:t xml:space="preserve">. Praha: GRADA </w:t>
      </w:r>
      <w:proofErr w:type="spellStart"/>
      <w:r w:rsidRPr="00E04E6C">
        <w:rPr>
          <w:rFonts w:ascii="Times New Roman" w:eastAsia="Times New Roman" w:hAnsi="Times New Roman" w:cs="Times New Roman"/>
          <w:lang w:eastAsia="cs-CZ"/>
        </w:rPr>
        <w:t>Publis</w:t>
      </w:r>
      <w:r>
        <w:rPr>
          <w:rFonts w:ascii="Times New Roman" w:eastAsia="Times New Roman" w:hAnsi="Times New Roman" w:cs="Times New Roman"/>
          <w:lang w:eastAsia="cs-CZ"/>
        </w:rPr>
        <w:t>hing</w:t>
      </w:r>
      <w:proofErr w:type="spellEnd"/>
      <w:r>
        <w:rPr>
          <w:rFonts w:ascii="Times New Roman" w:eastAsia="Times New Roman" w:hAnsi="Times New Roman" w:cs="Times New Roman"/>
          <w:lang w:eastAsia="cs-CZ"/>
        </w:rPr>
        <w:t xml:space="preserve">, spol. s.r.o., 2002, s. 96;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25.</w:t>
      </w:r>
    </w:p>
  </w:footnote>
  <w:footnote w:id="86">
    <w:p w:rsidR="00564090" w:rsidRDefault="00564090" w:rsidP="006239AB">
      <w:pPr>
        <w:pStyle w:val="Textpoznpodarou"/>
      </w:pPr>
      <w:r>
        <w:rPr>
          <w:rStyle w:val="Znakapoznpodarou"/>
        </w:rPr>
        <w:footnoteRef/>
      </w:r>
      <w:r>
        <w:t xml:space="preserve"> </w:t>
      </w:r>
      <w:r w:rsidRPr="0051569D">
        <w:rPr>
          <w:rFonts w:ascii="Times New Roman" w:hAnsi="Times New Roman" w:cs="Times New Roman"/>
        </w:rPr>
        <w:t>Na rozvedení manželství je</w:t>
      </w:r>
      <w:r>
        <w:rPr>
          <w:rFonts w:ascii="Times New Roman" w:hAnsi="Times New Roman" w:cs="Times New Roman"/>
        </w:rPr>
        <w:t xml:space="preserve"> </w:t>
      </w:r>
      <w:r w:rsidRPr="0051569D">
        <w:rPr>
          <w:rFonts w:ascii="Times New Roman" w:hAnsi="Times New Roman" w:cs="Times New Roman"/>
        </w:rPr>
        <w:t xml:space="preserve">za splnění zákonných předpokladů </w:t>
      </w:r>
      <w:r w:rsidRPr="0051569D">
        <w:rPr>
          <w:rFonts w:ascii="Times New Roman" w:hAnsi="Times New Roman" w:cs="Times New Roman"/>
          <w:b/>
        </w:rPr>
        <w:t>právní nárok</w:t>
      </w:r>
      <w:r w:rsidRPr="0051569D">
        <w:rPr>
          <w:rFonts w:ascii="Times New Roman" w:hAnsi="Times New Roman" w:cs="Times New Roman"/>
        </w:rPr>
        <w:t xml:space="preserve"> a soud manželství rozvést mus</w:t>
      </w:r>
      <w:r>
        <w:rPr>
          <w:rFonts w:ascii="Times New Roman" w:hAnsi="Times New Roman" w:cs="Times New Roman"/>
        </w:rPr>
        <w:t xml:space="preserve">í.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123.</w:t>
      </w:r>
    </w:p>
  </w:footnote>
  <w:footnote w:id="87">
    <w:p w:rsidR="00564090" w:rsidRDefault="00564090">
      <w:pPr>
        <w:pStyle w:val="Textpoznpodarou"/>
      </w:pPr>
      <w:r>
        <w:rPr>
          <w:rStyle w:val="Znakapoznpodarou"/>
        </w:rPr>
        <w:footnoteRef/>
      </w:r>
      <w:r>
        <w:t xml:space="preserve"> </w:t>
      </w:r>
      <w:r w:rsidRPr="00094F5E">
        <w:rPr>
          <w:rFonts w:ascii="Times New Roman" w:eastAsia="Times New Roman" w:hAnsi="Times New Roman" w:cs="Times New Roman"/>
          <w:lang w:eastAsia="cs-CZ"/>
        </w:rPr>
        <w:t xml:space="preserve">PRŮCHOVÁ, </w:t>
      </w:r>
      <w:r w:rsidRPr="004A1E66">
        <w:rPr>
          <w:rFonts w:ascii="Times New Roman" w:eastAsia="Times New Roman" w:hAnsi="Times New Roman" w:cs="Times New Roman"/>
          <w:lang w:eastAsia="cs-CZ"/>
        </w:rPr>
        <w:t xml:space="preserve">Bohumila. </w:t>
      </w:r>
      <w:r w:rsidRPr="004A1E66">
        <w:rPr>
          <w:rFonts w:ascii="Times New Roman" w:eastAsia="Times New Roman" w:hAnsi="Times New Roman" w:cs="Times New Roman"/>
          <w:i/>
          <w:lang w:eastAsia="cs-CZ"/>
        </w:rPr>
        <w:t xml:space="preserve">Slušný rozvod. </w:t>
      </w:r>
      <w:r>
        <w:rPr>
          <w:rFonts w:ascii="Times New Roman" w:eastAsia="Times New Roman" w:hAnsi="Times New Roman" w:cs="Times New Roman"/>
          <w:lang w:eastAsia="cs-CZ"/>
        </w:rPr>
        <w:t xml:space="preserve">Brno: ERA, 2002, s. 5. </w:t>
      </w:r>
    </w:p>
  </w:footnote>
  <w:footnote w:id="88">
    <w:p w:rsidR="00564090" w:rsidRPr="00E91D12" w:rsidRDefault="0056409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ŠÍNOVÁ, Renata a kol. </w:t>
      </w:r>
      <w:r w:rsidRPr="001904F8">
        <w:rPr>
          <w:rFonts w:ascii="Times New Roman" w:hAnsi="Times New Roman" w:cs="Times New Roman"/>
          <w:i/>
        </w:rPr>
        <w:t xml:space="preserve">Řízení ve věcech </w:t>
      </w:r>
      <w:proofErr w:type="spellStart"/>
      <w:r w:rsidRPr="001904F8">
        <w:rPr>
          <w:rFonts w:ascii="Times New Roman" w:hAnsi="Times New Roman" w:cs="Times New Roman"/>
          <w:i/>
        </w:rPr>
        <w:t>rodinněprávních</w:t>
      </w:r>
      <w:proofErr w:type="spellEnd"/>
      <w:r w:rsidRPr="001904F8">
        <w:rPr>
          <w:rFonts w:ascii="Times New Roman" w:hAnsi="Times New Roman" w:cs="Times New Roman"/>
          <w:i/>
        </w:rPr>
        <w:t xml:space="preserve"> v České republice, Slovenské republice a Německu a jejich aktuální problémy</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xml:space="preserve">, 2010, s. 54. </w:t>
      </w:r>
    </w:p>
  </w:footnote>
  <w:footnote w:id="89">
    <w:p w:rsidR="00564090" w:rsidRDefault="00564090" w:rsidP="0039231F">
      <w:pPr>
        <w:pStyle w:val="Textpoznpodarou"/>
      </w:pPr>
      <w:r>
        <w:rPr>
          <w:rStyle w:val="Znakapoznpodarou"/>
        </w:rPr>
        <w:footnoteRef/>
      </w:r>
      <w:r>
        <w:t xml:space="preserve"> </w:t>
      </w:r>
      <w:r w:rsidRPr="002347AD">
        <w:rPr>
          <w:rFonts w:ascii="Times New Roman" w:eastAsia="Times New Roman" w:hAnsi="Times New Roman" w:cs="Times New Roman"/>
          <w:lang w:eastAsia="cs-CZ"/>
        </w:rPr>
        <w:t xml:space="preserve">HRUŠÁKOVÁ, Milana, KRÁLÍČKOVÁ, Zdeňka. </w:t>
      </w:r>
      <w:r w:rsidRPr="002347AD">
        <w:rPr>
          <w:rFonts w:ascii="Times New Roman" w:eastAsia="Times New Roman" w:hAnsi="Times New Roman" w:cs="Times New Roman"/>
          <w:i/>
          <w:lang w:eastAsia="cs-CZ"/>
        </w:rPr>
        <w:t>České rodinné právo</w:t>
      </w:r>
      <w:r w:rsidRPr="002347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3. vydání. </w:t>
      </w:r>
      <w:r w:rsidRPr="002347AD">
        <w:rPr>
          <w:rFonts w:ascii="Times New Roman" w:eastAsia="Times New Roman" w:hAnsi="Times New Roman" w:cs="Times New Roman"/>
          <w:lang w:eastAsia="cs-CZ"/>
        </w:rPr>
        <w:t>B</w:t>
      </w:r>
      <w:r>
        <w:rPr>
          <w:rFonts w:ascii="Times New Roman" w:eastAsia="Times New Roman" w:hAnsi="Times New Roman" w:cs="Times New Roman"/>
          <w:lang w:eastAsia="cs-CZ"/>
        </w:rPr>
        <w:t>rno: Masarykova univerzita, 2006, s. 133.</w:t>
      </w:r>
    </w:p>
  </w:footnote>
  <w:footnote w:id="90">
    <w:p w:rsidR="00564090" w:rsidRDefault="00564090" w:rsidP="0039231F">
      <w:pPr>
        <w:pStyle w:val="Textpoznpodarou"/>
      </w:pPr>
      <w:r>
        <w:rPr>
          <w:rStyle w:val="Znakapoznpodarou"/>
        </w:rPr>
        <w:footnoteRef/>
      </w:r>
      <w:r>
        <w:t xml:space="preserve"> </w:t>
      </w:r>
      <w:r w:rsidRPr="00165AEF">
        <w:rPr>
          <w:rFonts w:ascii="Times New Roman" w:hAnsi="Times New Roman" w:cs="Times New Roman"/>
        </w:rPr>
        <w:t xml:space="preserve">HRUŠÁKOVÁ, Milana. </w:t>
      </w:r>
      <w:r w:rsidRPr="00165AEF">
        <w:rPr>
          <w:rFonts w:ascii="Times New Roman" w:hAnsi="Times New Roman" w:cs="Times New Roman"/>
          <w:i/>
        </w:rPr>
        <w:t>Rozvod a paragrafy</w:t>
      </w:r>
      <w:r>
        <w:rPr>
          <w:rFonts w:ascii="Times New Roman" w:hAnsi="Times New Roman" w:cs="Times New Roman"/>
        </w:rPr>
        <w:t xml:space="preserve">. 2. vydání. Praha: </w:t>
      </w:r>
      <w:proofErr w:type="spellStart"/>
      <w:r>
        <w:rPr>
          <w:rFonts w:ascii="Times New Roman" w:hAnsi="Times New Roman" w:cs="Times New Roman"/>
        </w:rPr>
        <w:t>Computer</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2003, s. 42.</w:t>
      </w:r>
    </w:p>
  </w:footnote>
  <w:footnote w:id="91">
    <w:p w:rsidR="00564090" w:rsidRPr="00C75363" w:rsidRDefault="00564090" w:rsidP="00C75363">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2542F3">
        <w:rPr>
          <w:rFonts w:ascii="Times New Roman" w:eastAsia="Times New Roman" w:hAnsi="Times New Roman" w:cs="Times New Roman"/>
          <w:sz w:val="20"/>
          <w:szCs w:val="20"/>
          <w:lang w:eastAsia="cs-CZ"/>
        </w:rPr>
        <w:t>Citováno podle</w:t>
      </w:r>
      <w:r w:rsidRPr="004E078D">
        <w:rPr>
          <w:rFonts w:ascii="Times New Roman" w:eastAsia="Times New Roman" w:hAnsi="Times New Roman" w:cs="Times New Roman"/>
          <w:i/>
          <w:sz w:val="20"/>
          <w:szCs w:val="20"/>
          <w:lang w:eastAsia="cs-CZ"/>
        </w:rPr>
        <w:t>:</w:t>
      </w:r>
      <w:r w:rsidRPr="00BD0906">
        <w:rPr>
          <w:rFonts w:ascii="Times New Roman" w:eastAsia="Times New Roman" w:hAnsi="Times New Roman" w:cs="Times New Roman"/>
          <w:i/>
          <w:sz w:val="20"/>
          <w:szCs w:val="20"/>
          <w:lang w:eastAsia="cs-CZ"/>
        </w:rPr>
        <w:t xml:space="preserve"> Písmo svaté Starého a Nového zákona.</w:t>
      </w:r>
      <w:r w:rsidRPr="00BD0906">
        <w:rPr>
          <w:rFonts w:ascii="Times New Roman" w:eastAsia="Times New Roman" w:hAnsi="Times New Roman" w:cs="Times New Roman"/>
          <w:sz w:val="20"/>
          <w:szCs w:val="20"/>
          <w:lang w:eastAsia="cs-CZ"/>
        </w:rPr>
        <w:t xml:space="preserve"> 8. vydání. Praha: Česká biblická s</w:t>
      </w:r>
      <w:r w:rsidRPr="00266FE0">
        <w:rPr>
          <w:rFonts w:ascii="Times New Roman" w:eastAsia="Times New Roman" w:hAnsi="Times New Roman" w:cs="Times New Roman"/>
          <w:sz w:val="20"/>
          <w:szCs w:val="20"/>
          <w:lang w:eastAsia="cs-CZ"/>
        </w:rPr>
        <w:t xml:space="preserve">polečnost, </w:t>
      </w:r>
      <w:r>
        <w:rPr>
          <w:rFonts w:ascii="Times New Roman" w:eastAsia="Times New Roman" w:hAnsi="Times New Roman" w:cs="Times New Roman"/>
          <w:sz w:val="20"/>
          <w:szCs w:val="20"/>
          <w:lang w:eastAsia="cs-CZ"/>
        </w:rPr>
        <w:t>2001.</w:t>
      </w:r>
      <w:r>
        <w:t xml:space="preserve"> </w:t>
      </w:r>
    </w:p>
  </w:footnote>
  <w:footnote w:id="92">
    <w:p w:rsidR="00564090" w:rsidRDefault="00564090" w:rsidP="00C1167F">
      <w:pPr>
        <w:pStyle w:val="Textpoznpodarou"/>
      </w:pPr>
      <w:r>
        <w:rPr>
          <w:rStyle w:val="Znakapoznpodarou"/>
        </w:rPr>
        <w:footnoteRef/>
      </w:r>
      <w:r>
        <w:t xml:space="preserve"> </w:t>
      </w:r>
      <w:r w:rsidRPr="00EB17DF">
        <w:rPr>
          <w:rFonts w:ascii="Times New Roman" w:hAnsi="Times New Roman" w:cs="Times New Roman"/>
        </w:rPr>
        <w:t xml:space="preserve">DUDA, Ján. </w:t>
      </w:r>
      <w:r w:rsidRPr="00EB17DF">
        <w:rPr>
          <w:rFonts w:ascii="Times New Roman" w:hAnsi="Times New Roman" w:cs="Times New Roman"/>
          <w:i/>
        </w:rPr>
        <w:t>Katolické manželské právo</w:t>
      </w:r>
      <w:r>
        <w:rPr>
          <w:rFonts w:ascii="Times New Roman" w:hAnsi="Times New Roman" w:cs="Times New Roman"/>
        </w:rPr>
        <w:t>.</w:t>
      </w:r>
      <w:r w:rsidRPr="00EB17DF">
        <w:rPr>
          <w:rFonts w:ascii="Times New Roman" w:hAnsi="Times New Roman" w:cs="Times New Roman"/>
        </w:rPr>
        <w:t xml:space="preserve"> Spišská Kapitula, 1996, s. </w:t>
      </w:r>
      <w:r>
        <w:rPr>
          <w:rFonts w:ascii="Times New Roman" w:hAnsi="Times New Roman" w:cs="Times New Roman"/>
        </w:rPr>
        <w:t xml:space="preserve">26; </w:t>
      </w:r>
      <w:r w:rsidRPr="00E945F7">
        <w:rPr>
          <w:rFonts w:ascii="Times New Roman" w:hAnsi="Times New Roman" w:cs="Times New Roman"/>
        </w:rPr>
        <w:t xml:space="preserve">TRETERA, Jiří Rajmund. </w:t>
      </w:r>
      <w:r w:rsidRPr="00E945F7">
        <w:rPr>
          <w:rFonts w:ascii="Times New Roman" w:hAnsi="Times New Roman" w:cs="Times New Roman"/>
          <w:i/>
        </w:rPr>
        <w:t>Konfesní právo a církevní právo</w:t>
      </w:r>
      <w:r w:rsidRPr="00E945F7">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234.</w:t>
      </w:r>
    </w:p>
  </w:footnote>
  <w:footnote w:id="93">
    <w:p w:rsidR="00564090" w:rsidRPr="00227912" w:rsidRDefault="00564090" w:rsidP="00227912">
      <w:pPr>
        <w:pStyle w:val="Textpoznpodarou"/>
        <w:rPr>
          <w:rFonts w:ascii="Times New Roman" w:hAnsi="Times New Roman" w:cs="Times New Roman"/>
        </w:rPr>
      </w:pPr>
      <w:r>
        <w:rPr>
          <w:rStyle w:val="Znakapoznpodarou"/>
        </w:rPr>
        <w:footnoteRef/>
      </w:r>
      <w:r>
        <w:t xml:space="preserve"> </w:t>
      </w:r>
      <w:r w:rsidRPr="00227912">
        <w:rPr>
          <w:rFonts w:ascii="Times New Roman" w:hAnsi="Times New Roman" w:cs="Times New Roman"/>
        </w:rPr>
        <w:t xml:space="preserve">HRDINA. </w:t>
      </w:r>
      <w:r w:rsidRPr="00227912">
        <w:rPr>
          <w:rFonts w:ascii="Times New Roman" w:hAnsi="Times New Roman" w:cs="Times New Roman"/>
          <w:i/>
        </w:rPr>
        <w:t>Manželství v současném českém i kanonickém právu</w:t>
      </w:r>
      <w:r>
        <w:rPr>
          <w:rFonts w:ascii="Times New Roman" w:hAnsi="Times New Roman" w:cs="Times New Roman"/>
        </w:rPr>
        <w:t>, s. 98. Citováno dle</w:t>
      </w:r>
      <w:r w:rsidRPr="00227912">
        <w:rPr>
          <w:rFonts w:ascii="Times New Roman" w:hAnsi="Times New Roman" w:cs="Times New Roman"/>
        </w:rPr>
        <w:t xml:space="preserve"> </w:t>
      </w:r>
      <w:proofErr w:type="gramStart"/>
      <w:r w:rsidRPr="00227912">
        <w:rPr>
          <w:rFonts w:ascii="Times New Roman" w:eastAsia="Times New Roman" w:hAnsi="Times New Roman" w:cs="Times New Roman"/>
          <w:lang w:eastAsia="cs-CZ"/>
        </w:rPr>
        <w:t>NĚMEC</w:t>
      </w:r>
      <w:proofErr w:type="gramEnd"/>
      <w:r w:rsidRPr="00227912">
        <w:rPr>
          <w:rFonts w:ascii="Times New Roman" w:eastAsia="Times New Roman" w:hAnsi="Times New Roman" w:cs="Times New Roman"/>
          <w:lang w:eastAsia="cs-CZ"/>
        </w:rPr>
        <w:t xml:space="preserve">, </w:t>
      </w:r>
      <w:proofErr w:type="spellStart"/>
      <w:r w:rsidRPr="00227912">
        <w:rPr>
          <w:rFonts w:ascii="Times New Roman" w:eastAsia="Times New Roman" w:hAnsi="Times New Roman" w:cs="Times New Roman"/>
          <w:lang w:eastAsia="cs-CZ"/>
        </w:rPr>
        <w:t>Damián</w:t>
      </w:r>
      <w:proofErr w:type="spellEnd"/>
      <w:r w:rsidRPr="00227912">
        <w:rPr>
          <w:rFonts w:ascii="Times New Roman" w:eastAsia="Times New Roman" w:hAnsi="Times New Roman" w:cs="Times New Roman"/>
          <w:lang w:eastAsia="cs-CZ"/>
        </w:rPr>
        <w:t xml:space="preserve">.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 Praha: Krystal OP, 2006, s. 29.</w:t>
      </w:r>
    </w:p>
  </w:footnote>
  <w:footnote w:id="94">
    <w:p w:rsidR="00564090" w:rsidRPr="00227912" w:rsidRDefault="00564090" w:rsidP="00E837BE">
      <w:pPr>
        <w:pStyle w:val="Textpoznpodarou"/>
        <w:rPr>
          <w:rFonts w:ascii="Times New Roman" w:hAnsi="Times New Roman" w:cs="Times New Roman"/>
        </w:rPr>
      </w:pPr>
      <w:r>
        <w:rPr>
          <w:rStyle w:val="Znakapoznpodarou"/>
        </w:rPr>
        <w:footnoteRef/>
      </w:r>
      <w:r>
        <w:t xml:space="preserve"> </w:t>
      </w:r>
      <w:r w:rsidRPr="00C80BA7">
        <w:rPr>
          <w:rFonts w:ascii="Times New Roman" w:hAnsi="Times New Roman" w:cs="Times New Roman"/>
        </w:rPr>
        <w:t>Zákon č. 301/2000 Sb., o matrikách, jménu, příjmení a o změně některých souvisejících zákonů, ve znění pozdějších předpisů, § 31.</w:t>
      </w:r>
      <w:r>
        <w:rPr>
          <w:rFonts w:ascii="Times New Roman" w:hAnsi="Times New Roman" w:cs="Times New Roman"/>
        </w:rP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Pr>
          <w:rFonts w:ascii="Times New Roman" w:eastAsia="Times New Roman" w:hAnsi="Times New Roman" w:cs="Times New Roman"/>
          <w:lang w:eastAsia="cs-CZ"/>
        </w:rPr>
        <w:t>. Praha: Krystal OP, 2006, s. 30</w:t>
      </w:r>
      <w:r w:rsidRPr="00227912">
        <w:rPr>
          <w:rFonts w:ascii="Times New Roman" w:eastAsia="Times New Roman" w:hAnsi="Times New Roman" w:cs="Times New Roman"/>
          <w:lang w:eastAsia="cs-CZ"/>
        </w:rPr>
        <w:t>.</w:t>
      </w:r>
    </w:p>
    <w:p w:rsidR="00564090" w:rsidRPr="00C80BA7" w:rsidRDefault="00564090" w:rsidP="00C80BA7">
      <w:pPr>
        <w:pStyle w:val="Textpoznpodarou"/>
        <w:rPr>
          <w:rFonts w:ascii="Times New Roman" w:hAnsi="Times New Roman" w:cs="Times New Roman"/>
        </w:rPr>
      </w:pPr>
    </w:p>
  </w:footnote>
  <w:footnote w:id="95">
    <w:p w:rsidR="00564090" w:rsidRPr="008401ED" w:rsidRDefault="00564090" w:rsidP="008401ED">
      <w:pPr>
        <w:pStyle w:val="Textpoznpodarou"/>
        <w:rPr>
          <w:rFonts w:ascii="Times New Roman" w:hAnsi="Times New Roman" w:cs="Times New Roman"/>
        </w:rPr>
      </w:pPr>
      <w:r>
        <w:rPr>
          <w:rStyle w:val="Znakapoznpodarou"/>
        </w:rPr>
        <w:footnoteRef/>
      </w:r>
      <w:r>
        <w:t xml:space="preserve"> </w:t>
      </w:r>
      <w:r w:rsidRPr="00321B12">
        <w:rPr>
          <w:rFonts w:ascii="Times New Roman" w:hAnsi="Times New Roman" w:cs="Times New Roman"/>
          <w:i/>
          <w:u w:val="single"/>
        </w:rPr>
        <w:t>Diecézní biskup</w:t>
      </w:r>
      <w:r>
        <w:rPr>
          <w:rFonts w:ascii="Times New Roman" w:hAnsi="Times New Roman" w:cs="Times New Roman"/>
        </w:rPr>
        <w:t xml:space="preserve"> je ten, kterému byla svěřena péče o diecézi. Ostatní biskupové se nazývají titulární (CIC 1983, kánon 376).</w:t>
      </w:r>
    </w:p>
  </w:footnote>
  <w:footnote w:id="96">
    <w:p w:rsidR="00564090" w:rsidRPr="00297254" w:rsidRDefault="00564090" w:rsidP="00297254">
      <w:pPr>
        <w:pStyle w:val="Textpoznpodarou"/>
        <w:rPr>
          <w:rFonts w:ascii="Times New Roman" w:hAnsi="Times New Roman" w:cs="Times New Roman"/>
        </w:rPr>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30. </w:t>
      </w:r>
    </w:p>
  </w:footnote>
  <w:footnote w:id="97">
    <w:p w:rsidR="00564090" w:rsidRDefault="00564090" w:rsidP="00C62610">
      <w:pPr>
        <w:pStyle w:val="Textpoznpodarou"/>
      </w:pPr>
      <w:r>
        <w:rPr>
          <w:rStyle w:val="Znakapoznpodarou"/>
        </w:rPr>
        <w:footnoteRef/>
      </w:r>
      <w:r>
        <w:t xml:space="preserve"> </w:t>
      </w:r>
      <w:r w:rsidRPr="00C62610">
        <w:rPr>
          <w:rFonts w:ascii="Times New Roman" w:hAnsi="Times New Roman" w:cs="Times New Roman"/>
        </w:rPr>
        <w:t>Tamtéž.</w:t>
      </w:r>
    </w:p>
  </w:footnote>
  <w:footnote w:id="98">
    <w:p w:rsidR="00564090" w:rsidRPr="00BB6E4B" w:rsidRDefault="00564090" w:rsidP="00BB6E4B">
      <w:pPr>
        <w:pStyle w:val="Textpoznpodarou"/>
        <w:rPr>
          <w:rFonts w:ascii="Times New Roman" w:hAnsi="Times New Roman" w:cs="Times New Roman"/>
        </w:rPr>
      </w:pPr>
      <w:r>
        <w:rPr>
          <w:rStyle w:val="Znakapoznpodarou"/>
        </w:rPr>
        <w:footnoteRef/>
      </w:r>
      <w:r>
        <w:t xml:space="preserve"> </w:t>
      </w:r>
      <w:r w:rsidRPr="000C6E5D">
        <w:rPr>
          <w:rFonts w:ascii="Times New Roman" w:hAnsi="Times New Roman" w:cs="Times New Roman"/>
          <w:i/>
          <w:u w:val="single"/>
        </w:rPr>
        <w:t>Notář</w:t>
      </w:r>
      <w:r>
        <w:rPr>
          <w:rFonts w:ascii="Times New Roman" w:hAnsi="Times New Roman" w:cs="Times New Roman"/>
        </w:rPr>
        <w:t xml:space="preserve"> se musí zúčastnit všech jednání, kvůli náležitému vypracování všech dokumentů. Pro platnost aktů je důležitý jeho podpis. Podrobněji: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30.</w:t>
      </w:r>
    </w:p>
  </w:footnote>
  <w:footnote w:id="99">
    <w:p w:rsidR="00564090" w:rsidRPr="000C6E5D" w:rsidRDefault="00564090" w:rsidP="000C6E5D">
      <w:pPr>
        <w:pStyle w:val="Textpoznpodarou"/>
        <w:rPr>
          <w:rFonts w:ascii="Times New Roman" w:hAnsi="Times New Roman" w:cs="Times New Roman"/>
        </w:rPr>
      </w:pPr>
      <w:r>
        <w:rPr>
          <w:rStyle w:val="Znakapoznpodarou"/>
        </w:rPr>
        <w:footnoteRef/>
      </w:r>
      <w:r>
        <w:t xml:space="preserve"> </w:t>
      </w:r>
      <w:r w:rsidRPr="00D539B5">
        <w:rPr>
          <w:rFonts w:ascii="Times New Roman" w:hAnsi="Times New Roman" w:cs="Times New Roman"/>
          <w:i/>
          <w:u w:val="single"/>
        </w:rPr>
        <w:t xml:space="preserve">Promotor </w:t>
      </w:r>
      <w:r>
        <w:rPr>
          <w:rFonts w:ascii="Times New Roman" w:hAnsi="Times New Roman" w:cs="Times New Roman"/>
          <w:i/>
          <w:u w:val="single"/>
        </w:rPr>
        <w:t xml:space="preserve">(strážce) </w:t>
      </w:r>
      <w:r w:rsidRPr="00D539B5">
        <w:rPr>
          <w:rFonts w:ascii="Times New Roman" w:hAnsi="Times New Roman" w:cs="Times New Roman"/>
          <w:i/>
          <w:u w:val="single"/>
        </w:rPr>
        <w:t>spravedlnosti</w:t>
      </w:r>
      <w:r>
        <w:rPr>
          <w:rFonts w:ascii="Times New Roman" w:hAnsi="Times New Roman" w:cs="Times New Roman"/>
        </w:rPr>
        <w:t xml:space="preserve"> je ustanoven pro sporné záležitosti, při nichž může být ohroženo veřejné dobro, taktéž pro trestné záležitosti, jehož povinností je pečovat o veřejné dobro (CIC 1983, kánon 1430). Předpoklady pro výkon funkce viz CIC 1983, kánon 1435.</w:t>
      </w:r>
    </w:p>
  </w:footnote>
  <w:footnote w:id="100">
    <w:p w:rsidR="00564090" w:rsidRPr="007612B3" w:rsidRDefault="00564090" w:rsidP="001D6933">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C65FB0">
        <w:rPr>
          <w:rFonts w:ascii="Times New Roman" w:hAnsi="Times New Roman" w:cs="Times New Roman"/>
          <w:i/>
          <w:sz w:val="20"/>
          <w:szCs w:val="20"/>
          <w:u w:val="single"/>
        </w:rPr>
        <w:t>Obhájce svazku</w:t>
      </w:r>
      <w:r w:rsidRPr="00C65FB0">
        <w:rPr>
          <w:rFonts w:ascii="Times New Roman" w:hAnsi="Times New Roman" w:cs="Times New Roman"/>
          <w:sz w:val="20"/>
          <w:szCs w:val="20"/>
        </w:rPr>
        <w:t xml:space="preserve"> je ustanoven v záležitostech, ve kterých se </w:t>
      </w:r>
      <w:r w:rsidRPr="00C65FB0">
        <w:rPr>
          <w:rFonts w:ascii="Times New Roman" w:eastAsia="Times New Roman" w:hAnsi="Times New Roman" w:cs="Times New Roman"/>
          <w:sz w:val="20"/>
          <w:szCs w:val="20"/>
          <w:lang w:eastAsia="cs-CZ"/>
        </w:rPr>
        <w:t>projednává neplatnost svatých svěcení nebo neplatnost či rozloučení</w:t>
      </w:r>
      <w:r>
        <w:rPr>
          <w:rFonts w:ascii="Times New Roman" w:eastAsia="Times New Roman" w:hAnsi="Times New Roman" w:cs="Times New Roman"/>
          <w:sz w:val="20"/>
          <w:szCs w:val="20"/>
          <w:lang w:eastAsia="cs-CZ"/>
        </w:rPr>
        <w:t xml:space="preserve"> manželství. </w:t>
      </w:r>
      <w:r w:rsidRPr="00A44DE2">
        <w:rPr>
          <w:rFonts w:ascii="Times New Roman" w:eastAsia="Times New Roman" w:hAnsi="Times New Roman" w:cs="Times New Roman"/>
          <w:sz w:val="20"/>
          <w:szCs w:val="20"/>
          <w:lang w:eastAsia="cs-CZ"/>
        </w:rPr>
        <w:t xml:space="preserve">Obhájce svazku se dále účastní řízení o dispenz od platného a nedokonaného manželství, řízení </w:t>
      </w:r>
      <w:proofErr w:type="spellStart"/>
      <w:r w:rsidRPr="00A44DE2">
        <w:rPr>
          <w:rFonts w:ascii="Times New Roman" w:eastAsia="Times New Roman" w:hAnsi="Times New Roman" w:cs="Times New Roman"/>
          <w:sz w:val="20"/>
          <w:szCs w:val="20"/>
          <w:lang w:eastAsia="cs-CZ"/>
        </w:rPr>
        <w:t>favor</w:t>
      </w:r>
      <w:proofErr w:type="spellEnd"/>
      <w:r w:rsidRPr="00A44DE2">
        <w:rPr>
          <w:rFonts w:ascii="Times New Roman" w:eastAsia="Times New Roman" w:hAnsi="Times New Roman" w:cs="Times New Roman"/>
          <w:sz w:val="20"/>
          <w:szCs w:val="20"/>
          <w:lang w:eastAsia="cs-CZ"/>
        </w:rPr>
        <w:t xml:space="preserve"> </w:t>
      </w:r>
      <w:proofErr w:type="spellStart"/>
      <w:r w:rsidRPr="00A44DE2">
        <w:rPr>
          <w:rFonts w:ascii="Times New Roman" w:eastAsia="Times New Roman" w:hAnsi="Times New Roman" w:cs="Times New Roman"/>
          <w:sz w:val="20"/>
          <w:szCs w:val="20"/>
          <w:lang w:eastAsia="cs-CZ"/>
        </w:rPr>
        <w:t>fidei</w:t>
      </w:r>
      <w:proofErr w:type="spellEnd"/>
      <w:r w:rsidRPr="001D6933">
        <w:rPr>
          <w:rFonts w:ascii="Times New Roman" w:eastAsia="Times New Roman" w:hAnsi="Times New Roman" w:cs="Times New Roman"/>
          <w:sz w:val="20"/>
          <w:szCs w:val="20"/>
          <w:lang w:eastAsia="cs-CZ"/>
        </w:rPr>
        <w:t xml:space="preserve"> </w:t>
      </w:r>
      <w:r w:rsidRPr="00A44DE2">
        <w:rPr>
          <w:rFonts w:ascii="Times New Roman" w:eastAsia="Times New Roman" w:hAnsi="Times New Roman" w:cs="Times New Roman"/>
          <w:sz w:val="20"/>
          <w:szCs w:val="20"/>
          <w:lang w:eastAsia="cs-CZ"/>
        </w:rPr>
        <w:t>a při řízení o udělení pavlovského privilegia.</w:t>
      </w:r>
      <w:r>
        <w:rPr>
          <w:rFonts w:ascii="Times New Roman" w:eastAsia="Times New Roman" w:hAnsi="Times New Roman" w:cs="Times New Roman"/>
          <w:sz w:val="20"/>
          <w:szCs w:val="20"/>
          <w:lang w:eastAsia="cs-CZ"/>
        </w:rPr>
        <w:t xml:space="preserve"> M</w:t>
      </w:r>
      <w:r w:rsidRPr="00410609">
        <w:rPr>
          <w:rFonts w:ascii="Times New Roman" w:eastAsia="Times New Roman" w:hAnsi="Times New Roman" w:cs="Times New Roman"/>
          <w:sz w:val="20"/>
          <w:szCs w:val="20"/>
          <w:lang w:eastAsia="cs-CZ"/>
        </w:rPr>
        <w:t>á povinnost předložit nebo vyložit všech</w:t>
      </w:r>
      <w:r w:rsidRPr="00BB33E5">
        <w:rPr>
          <w:rFonts w:ascii="Times New Roman" w:eastAsia="Times New Roman" w:hAnsi="Times New Roman" w:cs="Times New Roman"/>
          <w:sz w:val="20"/>
          <w:szCs w:val="20"/>
          <w:lang w:eastAsia="cs-CZ"/>
        </w:rPr>
        <w:t xml:space="preserve">no, co se </w:t>
      </w:r>
      <w:r w:rsidRPr="00410609">
        <w:rPr>
          <w:rFonts w:ascii="Times New Roman" w:eastAsia="Times New Roman" w:hAnsi="Times New Roman" w:cs="Times New Roman"/>
          <w:sz w:val="20"/>
          <w:szCs w:val="20"/>
          <w:lang w:eastAsia="cs-CZ"/>
        </w:rPr>
        <w:t>dá rozumně</w:t>
      </w:r>
      <w:r w:rsidRPr="00BB33E5">
        <w:rPr>
          <w:rFonts w:ascii="Times New Roman" w:eastAsia="Times New Roman" w:hAnsi="Times New Roman" w:cs="Times New Roman"/>
          <w:sz w:val="20"/>
          <w:szCs w:val="20"/>
          <w:lang w:eastAsia="cs-CZ"/>
        </w:rPr>
        <w:t xml:space="preserve"> </w:t>
      </w:r>
      <w:r w:rsidRPr="00410609">
        <w:rPr>
          <w:rFonts w:ascii="Times New Roman" w:eastAsia="Times New Roman" w:hAnsi="Times New Roman" w:cs="Times New Roman"/>
          <w:sz w:val="20"/>
          <w:szCs w:val="20"/>
          <w:lang w:eastAsia="cs-CZ"/>
        </w:rPr>
        <w:t>uvést proti neplatnosti nebo rozluce</w:t>
      </w:r>
      <w:r>
        <w:rPr>
          <w:rFonts w:ascii="Times New Roman" w:eastAsia="Times New Roman" w:hAnsi="Times New Roman" w:cs="Times New Roman"/>
          <w:sz w:val="20"/>
          <w:szCs w:val="20"/>
          <w:lang w:eastAsia="cs-CZ"/>
        </w:rPr>
        <w:t xml:space="preserve"> (CIC 1983, kánon 1432). Jedná se tedy o protistranu, která hájí zachování manželství.</w:t>
      </w:r>
    </w:p>
  </w:footnote>
  <w:footnote w:id="101">
    <w:p w:rsidR="00564090" w:rsidRPr="00753535" w:rsidRDefault="00564090" w:rsidP="001D6933">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CHIAPETTA.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Codice</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Diritto</w:t>
      </w:r>
      <w:proofErr w:type="spellEnd"/>
      <w:r>
        <w:rPr>
          <w:rFonts w:ascii="Times New Roman" w:hAnsi="Times New Roman" w:cs="Times New Roman"/>
        </w:rPr>
        <w:t xml:space="preserve"> </w:t>
      </w:r>
      <w:proofErr w:type="spellStart"/>
      <w:r>
        <w:rPr>
          <w:rFonts w:ascii="Times New Roman" w:hAnsi="Times New Roman" w:cs="Times New Roman"/>
        </w:rPr>
        <w:t>Canonico</w:t>
      </w:r>
      <w:proofErr w:type="spellEnd"/>
      <w:r>
        <w:rPr>
          <w:rFonts w:ascii="Times New Roman" w:hAnsi="Times New Roman" w:cs="Times New Roman"/>
        </w:rPr>
        <w:t xml:space="preserve">. </w:t>
      </w:r>
      <w:proofErr w:type="spellStart"/>
      <w:r>
        <w:rPr>
          <w:rFonts w:ascii="Times New Roman" w:hAnsi="Times New Roman" w:cs="Times New Roman"/>
        </w:rPr>
        <w:t>Commento</w:t>
      </w:r>
      <w:proofErr w:type="spellEnd"/>
      <w:r>
        <w:rPr>
          <w:rFonts w:ascii="Times New Roman" w:hAnsi="Times New Roman" w:cs="Times New Roman"/>
        </w:rPr>
        <w:t xml:space="preserve"> </w:t>
      </w:r>
      <w:proofErr w:type="spellStart"/>
      <w:r>
        <w:rPr>
          <w:rFonts w:ascii="Times New Roman" w:hAnsi="Times New Roman" w:cs="Times New Roman"/>
        </w:rPr>
        <w:t>giuridico</w:t>
      </w:r>
      <w:proofErr w:type="spellEnd"/>
      <w:r>
        <w:rPr>
          <w:rFonts w:ascii="Times New Roman" w:hAnsi="Times New Roman" w:cs="Times New Roman"/>
        </w:rPr>
        <w:t>-</w:t>
      </w:r>
      <w:proofErr w:type="spellStart"/>
      <w:r>
        <w:rPr>
          <w:rFonts w:ascii="Times New Roman" w:hAnsi="Times New Roman" w:cs="Times New Roman"/>
        </w:rPr>
        <w:t>pastorale</w:t>
      </w:r>
      <w:proofErr w:type="spellEnd"/>
      <w:r>
        <w:rPr>
          <w:rFonts w:ascii="Times New Roman" w:hAnsi="Times New Roman" w:cs="Times New Roman"/>
        </w:rPr>
        <w:t xml:space="preserve">, sv. III, č. 5842-5846, s. 261-262. Citováno dle </w:t>
      </w:r>
      <w:proofErr w:type="gramStart"/>
      <w:r w:rsidRPr="00227912">
        <w:rPr>
          <w:rFonts w:ascii="Times New Roman" w:eastAsia="Times New Roman" w:hAnsi="Times New Roman" w:cs="Times New Roman"/>
          <w:lang w:eastAsia="cs-CZ"/>
        </w:rPr>
        <w:t>NĚMEC</w:t>
      </w:r>
      <w:proofErr w:type="gramEnd"/>
      <w:r w:rsidRPr="00227912">
        <w:rPr>
          <w:rFonts w:ascii="Times New Roman" w:eastAsia="Times New Roman" w:hAnsi="Times New Roman" w:cs="Times New Roman"/>
          <w:lang w:eastAsia="cs-CZ"/>
        </w:rPr>
        <w:t xml:space="preserve">, </w:t>
      </w:r>
      <w:proofErr w:type="spellStart"/>
      <w:r w:rsidRPr="00227912">
        <w:rPr>
          <w:rFonts w:ascii="Times New Roman" w:eastAsia="Times New Roman" w:hAnsi="Times New Roman" w:cs="Times New Roman"/>
          <w:lang w:eastAsia="cs-CZ"/>
        </w:rPr>
        <w:t>Damián</w:t>
      </w:r>
      <w:proofErr w:type="spellEnd"/>
      <w:r w:rsidRPr="00227912">
        <w:rPr>
          <w:rFonts w:ascii="Times New Roman" w:eastAsia="Times New Roman" w:hAnsi="Times New Roman" w:cs="Times New Roman"/>
          <w:lang w:eastAsia="cs-CZ"/>
        </w:rPr>
        <w:t xml:space="preserve">.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30.</w:t>
      </w:r>
    </w:p>
  </w:footnote>
  <w:footnote w:id="102">
    <w:p w:rsidR="00564090" w:rsidRDefault="00564090">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31. </w:t>
      </w:r>
    </w:p>
  </w:footnote>
  <w:footnote w:id="103">
    <w:p w:rsidR="00564090" w:rsidRPr="00C171E1" w:rsidRDefault="00564090" w:rsidP="00C171E1">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104">
    <w:p w:rsidR="00564090" w:rsidRPr="00022B08" w:rsidRDefault="00564090" w:rsidP="00022B08">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105">
    <w:p w:rsidR="00564090" w:rsidRPr="00E67AF9" w:rsidRDefault="00564090" w:rsidP="00E67AF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Tamtéž, s. 170 – 171. </w:t>
      </w:r>
    </w:p>
  </w:footnote>
  <w:footnote w:id="106">
    <w:p w:rsidR="00564090" w:rsidRDefault="00564090">
      <w:pPr>
        <w:pStyle w:val="Textpoznpodarou"/>
      </w:pPr>
      <w:r>
        <w:rPr>
          <w:rStyle w:val="Znakapoznpodarou"/>
        </w:rPr>
        <w:footnoteRef/>
      </w:r>
      <w:r>
        <w:t xml:space="preserve"> </w:t>
      </w:r>
      <w:r w:rsidRPr="009E5AA1">
        <w:rPr>
          <w:rFonts w:ascii="Times New Roman" w:hAnsi="Times New Roman" w:cs="Times New Roman"/>
        </w:rPr>
        <w:t xml:space="preserve">Případný předmanželský intimní styk je v tomto případě právně irelevantní. Podrobněji: TRETERA, Jiří Rajmund. </w:t>
      </w:r>
      <w:r w:rsidRPr="009E5AA1">
        <w:rPr>
          <w:rFonts w:ascii="Times New Roman" w:hAnsi="Times New Roman" w:cs="Times New Roman"/>
          <w:i/>
        </w:rPr>
        <w:t>Konfesní právo a církevní právo</w:t>
      </w:r>
      <w:r w:rsidRPr="009E5AA1">
        <w:rPr>
          <w:rFonts w:ascii="Times New Roman" w:hAnsi="Times New Roman" w:cs="Times New Roman"/>
        </w:rPr>
        <w:t>. Praha</w:t>
      </w:r>
      <w:r>
        <w:rPr>
          <w:rFonts w:ascii="Times New Roman" w:hAnsi="Times New Roman" w:cs="Times New Roman"/>
        </w:rPr>
        <w:t xml:space="preserve">: Jan </w:t>
      </w:r>
      <w:proofErr w:type="spellStart"/>
      <w:r>
        <w:rPr>
          <w:rFonts w:ascii="Times New Roman" w:hAnsi="Times New Roman" w:cs="Times New Roman"/>
        </w:rPr>
        <w:t>Krigl</w:t>
      </w:r>
      <w:proofErr w:type="spellEnd"/>
      <w:r>
        <w:rPr>
          <w:rFonts w:ascii="Times New Roman" w:hAnsi="Times New Roman" w:cs="Times New Roman"/>
        </w:rPr>
        <w:t>, 1997, s. 238.</w:t>
      </w:r>
    </w:p>
  </w:footnote>
  <w:footnote w:id="107">
    <w:p w:rsidR="00564090" w:rsidRPr="007D3D8E" w:rsidRDefault="00564090" w:rsidP="00B016D3">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Tzn., </w:t>
      </w:r>
      <w:r w:rsidRPr="00B53EB9">
        <w:rPr>
          <w:rFonts w:ascii="Times New Roman" w:hAnsi="Times New Roman" w:cs="Times New Roman"/>
        </w:rPr>
        <w:t xml:space="preserve">že sexuální úkon </w:t>
      </w:r>
      <w:r w:rsidRPr="000E64D6">
        <w:rPr>
          <w:rFonts w:ascii="Times New Roman" w:hAnsi="Times New Roman" w:cs="Times New Roman"/>
          <w:b/>
        </w:rPr>
        <w:t>nebyl</w:t>
      </w:r>
      <w:r w:rsidRPr="00B53EB9">
        <w:rPr>
          <w:rFonts w:ascii="Times New Roman" w:hAnsi="Times New Roman" w:cs="Times New Roman"/>
        </w:rPr>
        <w:t xml:space="preserve"> vykonán násilím, pod vlivem omamných látek nebo ve stavu opilosti</w:t>
      </w:r>
      <w:r>
        <w:rPr>
          <w:rFonts w:ascii="Times New Roman" w:hAnsi="Times New Roman" w:cs="Times New Roman"/>
        </w:rPr>
        <w:t xml:space="preserve"> a s použitím antikoncepce</w:t>
      </w:r>
      <w:r w:rsidRPr="00B53EB9">
        <w:rPr>
          <w:rFonts w:ascii="Times New Roman" w:hAnsi="Times New Roman" w:cs="Times New Roman"/>
        </w:rPr>
        <w:t>.</w:t>
      </w:r>
      <w:r>
        <w:rPr>
          <w:rFonts w:ascii="Times New Roman" w:hAnsi="Times New Roman" w:cs="Times New Roman"/>
        </w:rPr>
        <w:t xml:space="preserve"> </w:t>
      </w:r>
      <w:r w:rsidRPr="00B53EB9">
        <w:rPr>
          <w:rFonts w:ascii="Times New Roman" w:hAnsi="Times New Roman" w:cs="Times New Roman"/>
        </w:rPr>
        <w:t>Manželský sexuální úkon tedy musí být vykonán svobodně a vědomě</w:t>
      </w:r>
      <w:r>
        <w:rPr>
          <w:rFonts w:ascii="Times New Roman" w:hAnsi="Times New Roman" w:cs="Times New Roman"/>
        </w:rPr>
        <w:t>, bez použití antikoncepce</w:t>
      </w:r>
      <w:r w:rsidRPr="00B53EB9">
        <w:rPr>
          <w:rFonts w:ascii="Times New Roman" w:hAnsi="Times New Roman" w:cs="Times New Roman"/>
        </w:rPr>
        <w:t>. Musí jít tedy o „</w:t>
      </w:r>
      <w:proofErr w:type="spellStart"/>
      <w:r w:rsidRPr="00B53EB9">
        <w:rPr>
          <w:rFonts w:ascii="Times New Roman" w:hAnsi="Times New Roman" w:cs="Times New Roman"/>
        </w:rPr>
        <w:t>actus</w:t>
      </w:r>
      <w:proofErr w:type="spellEnd"/>
      <w:r w:rsidRPr="00B53EB9">
        <w:rPr>
          <w:rFonts w:ascii="Times New Roman" w:hAnsi="Times New Roman" w:cs="Times New Roman"/>
        </w:rPr>
        <w:t xml:space="preserve"> </w:t>
      </w:r>
      <w:proofErr w:type="spellStart"/>
      <w:r w:rsidRPr="00B53EB9">
        <w:rPr>
          <w:rFonts w:ascii="Times New Roman" w:hAnsi="Times New Roman" w:cs="Times New Roman"/>
        </w:rPr>
        <w:t>humanus</w:t>
      </w:r>
      <w:proofErr w:type="spellEnd"/>
      <w:r w:rsidRPr="00B53EB9">
        <w:rPr>
          <w:rFonts w:ascii="Times New Roman" w:hAnsi="Times New Roman" w:cs="Times New Roman"/>
        </w:rPr>
        <w:t>“, na rozdíl od</w:t>
      </w:r>
      <w:r w:rsidRPr="007E1961">
        <w:rPr>
          <w:rFonts w:ascii="Times New Roman" w:hAnsi="Times New Roman" w:cs="Times New Roman"/>
        </w:rPr>
        <w:t xml:space="preserve"> „</w:t>
      </w:r>
      <w:proofErr w:type="spellStart"/>
      <w:r w:rsidRPr="007E1961">
        <w:rPr>
          <w:rFonts w:ascii="Times New Roman" w:hAnsi="Times New Roman" w:cs="Times New Roman"/>
        </w:rPr>
        <w:t>actus</w:t>
      </w:r>
      <w:proofErr w:type="spellEnd"/>
      <w:r w:rsidRPr="007E1961">
        <w:rPr>
          <w:rFonts w:ascii="Times New Roman" w:hAnsi="Times New Roman" w:cs="Times New Roman"/>
        </w:rPr>
        <w:t xml:space="preserve"> </w:t>
      </w:r>
      <w:proofErr w:type="spellStart"/>
      <w:r w:rsidRPr="007E1961">
        <w:rPr>
          <w:rFonts w:ascii="Times New Roman" w:hAnsi="Times New Roman" w:cs="Times New Roman"/>
        </w:rPr>
        <w:t>hominis</w:t>
      </w:r>
      <w:proofErr w:type="spellEnd"/>
      <w:r w:rsidRPr="007E1961">
        <w:rPr>
          <w:rFonts w:ascii="Times New Roman" w:hAnsi="Times New Roman" w:cs="Times New Roman"/>
        </w:rPr>
        <w:t xml:space="preserve">“, o který by šlo právě v případě např. </w:t>
      </w:r>
      <w:r>
        <w:rPr>
          <w:rFonts w:ascii="Times New Roman" w:hAnsi="Times New Roman" w:cs="Times New Roman"/>
        </w:rPr>
        <w:t xml:space="preserve">těžké </w:t>
      </w:r>
      <w:r w:rsidRPr="007E1961">
        <w:rPr>
          <w:rFonts w:ascii="Times New Roman" w:hAnsi="Times New Roman" w:cs="Times New Roman"/>
        </w:rPr>
        <w:t xml:space="preserve">opilosti. Podrobněji: DUDA, Ján. </w:t>
      </w:r>
      <w:r w:rsidRPr="007E1961">
        <w:rPr>
          <w:rFonts w:ascii="Times New Roman" w:hAnsi="Times New Roman" w:cs="Times New Roman"/>
          <w:i/>
        </w:rPr>
        <w:t>Katolické manželské právo</w:t>
      </w:r>
      <w:r w:rsidRPr="007E1961">
        <w:rPr>
          <w:rFonts w:ascii="Times New Roman" w:hAnsi="Times New Roman" w:cs="Times New Roman"/>
        </w:rPr>
        <w:t>. Spišská Kapitula, 1996, s 36.</w:t>
      </w:r>
      <w:r>
        <w:rPr>
          <w:rFonts w:ascii="Times New Roman" w:hAnsi="Times New Roman" w:cs="Times New Roman"/>
        </w:rPr>
        <w:t xml:space="preserve"> </w:t>
      </w:r>
    </w:p>
  </w:footnote>
  <w:footnote w:id="108">
    <w:p w:rsidR="00564090" w:rsidRDefault="00564090" w:rsidP="00B06A6E">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172.</w:t>
      </w:r>
    </w:p>
  </w:footnote>
  <w:footnote w:id="109">
    <w:p w:rsidR="00564090" w:rsidRPr="0049075D" w:rsidRDefault="00564090" w:rsidP="00B06A6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Žádost může být podaná klidně i proti vůli druhého manžela.</w:t>
      </w:r>
    </w:p>
  </w:footnote>
  <w:footnote w:id="110">
    <w:p w:rsidR="00564090" w:rsidRDefault="00564090" w:rsidP="00B06A6E">
      <w:pPr>
        <w:pStyle w:val="Textpoznpodarou"/>
      </w:pPr>
      <w:r>
        <w:rPr>
          <w:rStyle w:val="Znakapoznpodarou"/>
        </w:rPr>
        <w:footnoteRef/>
      </w:r>
      <w:r>
        <w:t xml:space="preserve"> </w:t>
      </w:r>
      <w:r w:rsidRPr="00B06A6E">
        <w:rPr>
          <w:rFonts w:ascii="Times New Roman" w:hAnsi="Times New Roman" w:cs="Times New Roman"/>
        </w:rPr>
        <w:t>T</w:t>
      </w:r>
      <w:r>
        <w:rPr>
          <w:rFonts w:ascii="Times New Roman" w:hAnsi="Times New Roman" w:cs="Times New Roman"/>
        </w:rPr>
        <w:t>ím</w:t>
      </w:r>
      <w:r w:rsidRPr="00B06A6E">
        <w:rPr>
          <w:rFonts w:ascii="Times New Roman" w:hAnsi="Times New Roman" w:cs="Times New Roman"/>
        </w:rPr>
        <w:t xml:space="preserve"> například m</w:t>
      </w:r>
      <w:r>
        <w:rPr>
          <w:rFonts w:ascii="Times New Roman" w:hAnsi="Times New Roman" w:cs="Times New Roman"/>
        </w:rPr>
        <w:t>ůže</w:t>
      </w:r>
      <w:r w:rsidRPr="00B06A6E">
        <w:rPr>
          <w:rFonts w:ascii="Times New Roman" w:hAnsi="Times New Roman" w:cs="Times New Roman"/>
        </w:rPr>
        <w:t xml:space="preserve"> být rozdílnost povah manželů vedoucí k odcizení bez naděje na sblížení, neléčitelná nakažlivá choroba jednoho z manželů, změna postojů manželů a z ní plynoucí hádky atd. Podrobněji: </w:t>
      </w:r>
      <w:r w:rsidRPr="00B06A6E">
        <w:rPr>
          <w:rFonts w:ascii="Times New Roman" w:eastAsia="Times New Roman" w:hAnsi="Times New Roman" w:cs="Times New Roman"/>
          <w:lang w:eastAsia="cs-CZ"/>
        </w:rPr>
        <w:t xml:space="preserve">NĚMEC, Damián. </w:t>
      </w:r>
      <w:r w:rsidRPr="00B06A6E">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172.</w:t>
      </w:r>
    </w:p>
  </w:footnote>
  <w:footnote w:id="111">
    <w:p w:rsidR="00564090" w:rsidRPr="007978A8" w:rsidRDefault="00564090" w:rsidP="007978A8">
      <w:pPr>
        <w:spacing w:line="240" w:lineRule="auto"/>
        <w:rPr>
          <w:rFonts w:ascii="Times New Roman" w:eastAsia="Times New Roman" w:hAnsi="Times New Roman" w:cs="Times New Roman"/>
          <w:sz w:val="20"/>
          <w:szCs w:val="20"/>
          <w:lang w:eastAsia="cs-CZ"/>
        </w:rPr>
      </w:pPr>
      <w:r>
        <w:rPr>
          <w:rStyle w:val="Znakapoznpodarou"/>
        </w:rPr>
        <w:footnoteRef/>
      </w:r>
      <w:r>
        <w:t xml:space="preserve"> </w:t>
      </w:r>
      <w:r w:rsidRPr="00AE4D4C">
        <w:rPr>
          <w:rFonts w:ascii="Times New Roman" w:eastAsia="Times New Roman" w:hAnsi="Times New Roman" w:cs="Times New Roman"/>
          <w:i/>
          <w:sz w:val="20"/>
          <w:szCs w:val="20"/>
          <w:u w:val="single"/>
          <w:lang w:eastAsia="cs-CZ"/>
        </w:rPr>
        <w:t>Advokát církevního soudu</w:t>
      </w:r>
      <w:r w:rsidRPr="007978A8">
        <w:rPr>
          <w:rFonts w:ascii="Times New Roman" w:eastAsia="Times New Roman" w:hAnsi="Times New Roman" w:cs="Times New Roman"/>
          <w:sz w:val="20"/>
          <w:szCs w:val="20"/>
          <w:lang w:eastAsia="cs-CZ"/>
        </w:rPr>
        <w:t xml:space="preserve"> je osob</w:t>
      </w:r>
      <w:r>
        <w:rPr>
          <w:rFonts w:ascii="Times New Roman" w:eastAsia="Times New Roman" w:hAnsi="Times New Roman" w:cs="Times New Roman"/>
          <w:sz w:val="20"/>
          <w:szCs w:val="20"/>
          <w:lang w:eastAsia="cs-CZ"/>
        </w:rPr>
        <w:t>a</w:t>
      </w:r>
      <w:r w:rsidRPr="007978A8">
        <w:rPr>
          <w:rFonts w:ascii="Times New Roman" w:eastAsia="Times New Roman" w:hAnsi="Times New Roman" w:cs="Times New Roman"/>
          <w:sz w:val="20"/>
          <w:szCs w:val="20"/>
          <w:lang w:eastAsia="cs-CZ"/>
        </w:rPr>
        <w:t xml:space="preserve">, která má </w:t>
      </w:r>
      <w:r w:rsidRPr="00710D7C">
        <w:rPr>
          <w:rFonts w:ascii="Times New Roman" w:eastAsia="Times New Roman" w:hAnsi="Times New Roman" w:cs="Times New Roman"/>
          <w:sz w:val="20"/>
          <w:szCs w:val="20"/>
          <w:lang w:eastAsia="cs-CZ"/>
        </w:rPr>
        <w:t>dobrou pově</w:t>
      </w:r>
      <w:r w:rsidRPr="007978A8">
        <w:rPr>
          <w:rFonts w:ascii="Times New Roman" w:eastAsia="Times New Roman" w:hAnsi="Times New Roman" w:cs="Times New Roman"/>
          <w:sz w:val="20"/>
          <w:szCs w:val="20"/>
          <w:lang w:eastAsia="cs-CZ"/>
        </w:rPr>
        <w:t>st, je katolického vyznání, má</w:t>
      </w:r>
      <w:r w:rsidRPr="00710D7C">
        <w:rPr>
          <w:rFonts w:ascii="Times New Roman" w:eastAsia="Times New Roman" w:hAnsi="Times New Roman" w:cs="Times New Roman"/>
          <w:sz w:val="20"/>
          <w:szCs w:val="20"/>
          <w:lang w:eastAsia="cs-CZ"/>
        </w:rPr>
        <w:t xml:space="preserve"> vysokoškolské vzdělání v oboru právní vědy nebo teologických oborech</w:t>
      </w:r>
      <w:r w:rsidRPr="007978A8">
        <w:rPr>
          <w:rFonts w:ascii="Times New Roman" w:eastAsia="Times New Roman" w:hAnsi="Times New Roman" w:cs="Times New Roman"/>
          <w:sz w:val="20"/>
          <w:szCs w:val="20"/>
          <w:lang w:eastAsia="cs-CZ"/>
        </w:rPr>
        <w:t>, je</w:t>
      </w:r>
      <w:r w:rsidRPr="00710D7C">
        <w:rPr>
          <w:rFonts w:ascii="Times New Roman" w:eastAsia="Times New Roman" w:hAnsi="Times New Roman" w:cs="Times New Roman"/>
          <w:sz w:val="20"/>
          <w:szCs w:val="20"/>
          <w:lang w:eastAsia="cs-CZ"/>
        </w:rPr>
        <w:t xml:space="preserve"> doktorem nebo </w:t>
      </w:r>
      <w:r w:rsidRPr="007978A8">
        <w:rPr>
          <w:rFonts w:ascii="Times New Roman" w:eastAsia="Times New Roman" w:hAnsi="Times New Roman" w:cs="Times New Roman"/>
          <w:sz w:val="20"/>
          <w:szCs w:val="20"/>
          <w:lang w:eastAsia="cs-CZ"/>
        </w:rPr>
        <w:t>licenciátem kanonického práva, má</w:t>
      </w:r>
      <w:r w:rsidRPr="00710D7C">
        <w:rPr>
          <w:rFonts w:ascii="Times New Roman" w:eastAsia="Times New Roman" w:hAnsi="Times New Roman" w:cs="Times New Roman"/>
          <w:sz w:val="20"/>
          <w:szCs w:val="20"/>
          <w:lang w:eastAsia="cs-CZ"/>
        </w:rPr>
        <w:t xml:space="preserve"> alespoň</w:t>
      </w:r>
      <w:r w:rsidRPr="007978A8">
        <w:rPr>
          <w:rFonts w:ascii="Times New Roman" w:eastAsia="Times New Roman" w:hAnsi="Times New Roman" w:cs="Times New Roman"/>
          <w:sz w:val="20"/>
          <w:szCs w:val="20"/>
          <w:lang w:eastAsia="cs-CZ"/>
        </w:rPr>
        <w:t xml:space="preserve"> </w:t>
      </w:r>
      <w:r w:rsidRPr="00710D7C">
        <w:rPr>
          <w:rFonts w:ascii="Times New Roman" w:eastAsia="Times New Roman" w:hAnsi="Times New Roman" w:cs="Times New Roman"/>
          <w:sz w:val="20"/>
          <w:szCs w:val="20"/>
          <w:lang w:eastAsia="cs-CZ"/>
        </w:rPr>
        <w:t>30 let a alespoň</w:t>
      </w:r>
      <w:r w:rsidRPr="007978A8">
        <w:rPr>
          <w:rFonts w:ascii="Times New Roman" w:eastAsia="Times New Roman" w:hAnsi="Times New Roman" w:cs="Times New Roman"/>
          <w:sz w:val="20"/>
          <w:szCs w:val="20"/>
          <w:lang w:eastAsia="cs-CZ"/>
        </w:rPr>
        <w:t xml:space="preserve"> jeden </w:t>
      </w:r>
      <w:r w:rsidRPr="00710D7C">
        <w:rPr>
          <w:rFonts w:ascii="Times New Roman" w:eastAsia="Times New Roman" w:hAnsi="Times New Roman" w:cs="Times New Roman"/>
          <w:sz w:val="20"/>
          <w:szCs w:val="20"/>
          <w:lang w:eastAsia="cs-CZ"/>
        </w:rPr>
        <w:t>rok pů</w:t>
      </w:r>
      <w:r w:rsidRPr="007978A8">
        <w:rPr>
          <w:rFonts w:ascii="Times New Roman" w:eastAsia="Times New Roman" w:hAnsi="Times New Roman" w:cs="Times New Roman"/>
          <w:sz w:val="20"/>
          <w:szCs w:val="20"/>
          <w:lang w:eastAsia="cs-CZ"/>
        </w:rPr>
        <w:t>sobil</w:t>
      </w:r>
      <w:r w:rsidRPr="00710D7C">
        <w:rPr>
          <w:rFonts w:ascii="Times New Roman" w:eastAsia="Times New Roman" w:hAnsi="Times New Roman" w:cs="Times New Roman"/>
          <w:sz w:val="20"/>
          <w:szCs w:val="20"/>
          <w:lang w:eastAsia="cs-CZ"/>
        </w:rPr>
        <w:t xml:space="preserve"> jako prokurátor. Pokud nemá doktorát nebo licenciát kanonického práva, musí být opravdu znalý soudního řízení a manželského práva, přičemž jeho znalost musí být prověř</w:t>
      </w:r>
      <w:r w:rsidRPr="007978A8">
        <w:rPr>
          <w:rFonts w:ascii="Times New Roman" w:eastAsia="Times New Roman" w:hAnsi="Times New Roman" w:cs="Times New Roman"/>
          <w:sz w:val="20"/>
          <w:szCs w:val="20"/>
          <w:lang w:eastAsia="cs-CZ"/>
        </w:rPr>
        <w:t>ena zkouškou.</w:t>
      </w:r>
      <w:r>
        <w:rPr>
          <w:rFonts w:ascii="Times New Roman" w:eastAsia="Times New Roman" w:hAnsi="Times New Roman" w:cs="Times New Roman"/>
          <w:sz w:val="20"/>
          <w:szCs w:val="20"/>
          <w:lang w:eastAsia="cs-CZ"/>
        </w:rPr>
        <w:t xml:space="preserve"> Cit. </w:t>
      </w:r>
      <w:proofErr w:type="gramStart"/>
      <w:r>
        <w:rPr>
          <w:rFonts w:ascii="Times New Roman" w:eastAsia="Times New Roman" w:hAnsi="Times New Roman" w:cs="Times New Roman"/>
          <w:sz w:val="20"/>
          <w:szCs w:val="20"/>
          <w:lang w:eastAsia="cs-CZ"/>
        </w:rPr>
        <w:t>dle</w:t>
      </w:r>
      <w:proofErr w:type="gramEnd"/>
      <w:r>
        <w:rPr>
          <w:rFonts w:ascii="Times New Roman" w:eastAsia="Times New Roman" w:hAnsi="Times New Roman" w:cs="Times New Roman"/>
          <w:sz w:val="20"/>
          <w:szCs w:val="20"/>
          <w:lang w:eastAsia="cs-CZ"/>
        </w:rPr>
        <w:t xml:space="preserve"> stránek diecézního církevního soudu brněnské diecéze [cit. 14. března 2014]. Dostupné na &lt;</w:t>
      </w:r>
      <w:r w:rsidRPr="00C35A00">
        <w:t xml:space="preserve"> </w:t>
      </w:r>
      <w:hyperlink r:id="rId5" w:history="1">
        <w:r w:rsidRPr="002F3F3A">
          <w:rPr>
            <w:rStyle w:val="Hypertextovodkaz"/>
            <w:rFonts w:ascii="Times New Roman" w:eastAsia="Times New Roman" w:hAnsi="Times New Roman" w:cs="Times New Roman"/>
            <w:sz w:val="20"/>
            <w:szCs w:val="20"/>
            <w:lang w:eastAsia="cs-CZ"/>
          </w:rPr>
          <w:t>http://brno.biskupstvi.cz/cirkevnisoud/files/dokumenty/Instrukce_pro_obhajce_stran.pdf</w:t>
        </w:r>
      </w:hyperlink>
      <w:r>
        <w:rPr>
          <w:rFonts w:ascii="Times New Roman" w:eastAsia="Times New Roman" w:hAnsi="Times New Roman" w:cs="Times New Roman"/>
          <w:sz w:val="20"/>
          <w:szCs w:val="20"/>
          <w:lang w:eastAsia="cs-CZ"/>
        </w:rPr>
        <w:t>&gt;. Srov. CIC, kánon 1483.</w:t>
      </w:r>
    </w:p>
  </w:footnote>
  <w:footnote w:id="112">
    <w:p w:rsidR="00564090" w:rsidRPr="00BD76D6" w:rsidRDefault="00564090" w:rsidP="00BD76D6">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Jedná se o manželství uzavřené jak civilním, tak náboženským obřadem, včetně manželství podle </w:t>
      </w:r>
      <w:proofErr w:type="spellStart"/>
      <w:r>
        <w:rPr>
          <w:rFonts w:ascii="Times New Roman" w:hAnsi="Times New Roman" w:cs="Times New Roman"/>
        </w:rPr>
        <w:t>common</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Pr>
          <w:rFonts w:ascii="Times New Roman" w:hAnsi="Times New Roman" w:cs="Times New Roman"/>
        </w:rPr>
        <w:t xml:space="preserve">.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62. </w:t>
      </w:r>
    </w:p>
  </w:footnote>
  <w:footnote w:id="113">
    <w:p w:rsidR="00564090" w:rsidRPr="009454DA" w:rsidRDefault="00564090" w:rsidP="009454DA">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61. </w:t>
      </w:r>
    </w:p>
  </w:footnote>
  <w:footnote w:id="114">
    <w:p w:rsidR="00564090" w:rsidRPr="0058044D" w:rsidRDefault="00564090" w:rsidP="0058044D">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Zde je nutné podotknout, že křest musí přijat pouze </w:t>
      </w:r>
      <w:r w:rsidRPr="00073C2C">
        <w:rPr>
          <w:rFonts w:ascii="Times New Roman" w:hAnsi="Times New Roman" w:cs="Times New Roman"/>
          <w:i/>
        </w:rPr>
        <w:t>jeden</w:t>
      </w:r>
      <w:r>
        <w:rPr>
          <w:rFonts w:ascii="Times New Roman" w:hAnsi="Times New Roman" w:cs="Times New Roman"/>
        </w:rPr>
        <w:t xml:space="preserve"> z manželů, nikoli oba dva. Kdyby totiž přijali křest oba dva a dále žili manželským životem, tak nejenže by se jejich manželství stalo svátostným, ale také nerozlučitelným. Pro pavlovské privilegium dostačuje </w:t>
      </w:r>
      <w:r w:rsidRPr="00073C2C">
        <w:rPr>
          <w:rFonts w:ascii="Times New Roman" w:hAnsi="Times New Roman" w:cs="Times New Roman"/>
          <w:i/>
        </w:rPr>
        <w:t>křest</w:t>
      </w:r>
      <w:r>
        <w:rPr>
          <w:rFonts w:ascii="Times New Roman" w:hAnsi="Times New Roman" w:cs="Times New Roman"/>
        </w:rPr>
        <w:t xml:space="preserve"> v kterékoli křesťanské církvi, není tedy nutný křest pouze v katolické církvi.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62.</w:t>
      </w:r>
    </w:p>
  </w:footnote>
  <w:footnote w:id="115">
    <w:p w:rsidR="00564090" w:rsidRPr="007E452E" w:rsidRDefault="00564090" w:rsidP="000861C4">
      <w:pPr>
        <w:pStyle w:val="Textpoznpodarou"/>
      </w:pPr>
      <w:r>
        <w:rPr>
          <w:rStyle w:val="Znakapoznpodarou"/>
        </w:rPr>
        <w:footnoteRef/>
      </w:r>
      <w:r>
        <w:t xml:space="preserve"> </w:t>
      </w:r>
      <w:r w:rsidRPr="000861C4">
        <w:rPr>
          <w:rFonts w:ascii="Times New Roman" w:hAnsi="Times New Roman" w:cs="Times New Roman"/>
          <w:b/>
          <w:i/>
        </w:rPr>
        <w:t>„Nechce“</w:t>
      </w:r>
      <w:r w:rsidRPr="000861C4">
        <w:rPr>
          <w:rFonts w:ascii="Times New Roman" w:hAnsi="Times New Roman" w:cs="Times New Roman"/>
        </w:rPr>
        <w:t xml:space="preserve"> v tomto případě znamená, že nepokřtěný dotázaný na to, zda také přijme křest, odpoví záporně, anebo neodpoví ve stanovené lhůtě vůbec a v tomto případě se předpokládá záporná odpověď.</w:t>
      </w:r>
      <w:r>
        <w:rPr>
          <w:rFonts w:ascii="Times New Roman" w:hAnsi="Times New Roman" w:cs="Times New Roman"/>
        </w:rPr>
        <w:t xml:space="preserve"> Podrobněji: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177. </w:t>
      </w:r>
    </w:p>
  </w:footnote>
  <w:footnote w:id="116">
    <w:p w:rsidR="00564090" w:rsidRPr="00902210" w:rsidRDefault="00564090" w:rsidP="0090221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Výraz </w:t>
      </w:r>
      <w:r w:rsidRPr="004B3401">
        <w:rPr>
          <w:rFonts w:ascii="Times New Roman" w:hAnsi="Times New Roman" w:cs="Times New Roman"/>
          <w:b/>
          <w:i/>
        </w:rPr>
        <w:t>„bez urážení Stvořitele“</w:t>
      </w:r>
      <w:r>
        <w:rPr>
          <w:rFonts w:ascii="Times New Roman" w:hAnsi="Times New Roman" w:cs="Times New Roman"/>
        </w:rPr>
        <w:t xml:space="preserve"> označuje situace, ve kterých chování nepokřtěné strany ohrožuje víru nebo plnění křesťanských povinností v každodenním životě pokřtěného. Může se například jednat o situace, kdy nepokřtěná strana bude bránit pokřtěné straně ve výchově dětí ve víře, bude vyžadovat nemorální sexuální praktiky apod.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63.</w:t>
      </w:r>
    </w:p>
  </w:footnote>
  <w:footnote w:id="117">
    <w:p w:rsidR="00564090" w:rsidRPr="005152E3" w:rsidRDefault="00564090" w:rsidP="005152E3">
      <w:pPr>
        <w:pStyle w:val="Textpoznpodarou"/>
        <w:rPr>
          <w:rFonts w:ascii="Times New Roman" w:hAnsi="Times New Roman" w:cs="Times New Roman"/>
        </w:rPr>
      </w:pPr>
      <w:r>
        <w:rPr>
          <w:rStyle w:val="Znakapoznpodarou"/>
        </w:rPr>
        <w:footnoteRef/>
      </w:r>
      <w:r>
        <w:t xml:space="preserve"> </w:t>
      </w:r>
      <w:r w:rsidRPr="00902210">
        <w:rPr>
          <w:rFonts w:ascii="Times New Roman" w:hAnsi="Times New Roman" w:cs="Times New Roman"/>
          <w:b/>
          <w:i/>
        </w:rPr>
        <w:t>Odchod</w:t>
      </w:r>
      <w:r>
        <w:rPr>
          <w:rFonts w:ascii="Times New Roman" w:hAnsi="Times New Roman" w:cs="Times New Roman"/>
        </w:rPr>
        <w:t xml:space="preserve"> může nastat například z iniciativy nepokřtěné strany, která se odstěhuje a dojde tak k fyzickému odloučení manželů. Za odchod se ale také považuje situace, kdy nepokřtěná strana uvádí pokřtěnou stranu do fyzického nebo morálního nebezpečí, a k fyzickému odloučení dojde tedy z iniciativy pokřtěného.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63.</w:t>
      </w:r>
    </w:p>
  </w:footnote>
  <w:footnote w:id="118">
    <w:p w:rsidR="00564090" w:rsidRPr="00902210" w:rsidRDefault="00564090" w:rsidP="0067092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62.</w:t>
      </w:r>
    </w:p>
    <w:p w:rsidR="00564090" w:rsidRDefault="00564090">
      <w:pPr>
        <w:pStyle w:val="Textpoznpodarou"/>
      </w:pPr>
    </w:p>
  </w:footnote>
  <w:footnote w:id="119">
    <w:p w:rsidR="00564090" w:rsidRPr="00D0105F" w:rsidRDefault="00564090" w:rsidP="009274AD">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Bouscaren</w:t>
      </w:r>
      <w:proofErr w:type="spellEnd"/>
      <w:r>
        <w:rPr>
          <w:rFonts w:ascii="Times New Roman" w:hAnsi="Times New Roman" w:cs="Times New Roman"/>
        </w:rPr>
        <w:t xml:space="preserve"> a </w:t>
      </w:r>
      <w:proofErr w:type="spellStart"/>
      <w:r>
        <w:rPr>
          <w:rFonts w:ascii="Times New Roman" w:hAnsi="Times New Roman" w:cs="Times New Roman"/>
        </w:rPr>
        <w:t>Ellis</w:t>
      </w:r>
      <w:proofErr w:type="spellEnd"/>
      <w:r>
        <w:rPr>
          <w:rFonts w:ascii="Times New Roman" w:hAnsi="Times New Roman" w:cs="Times New Roman"/>
        </w:rPr>
        <w:t xml:space="preserve">, </w:t>
      </w:r>
      <w:r w:rsidRPr="00561FAF">
        <w:rPr>
          <w:rFonts w:ascii="Times New Roman" w:hAnsi="Times New Roman" w:cs="Times New Roman"/>
          <w:i/>
        </w:rPr>
        <w:t xml:space="preserve">Canon </w:t>
      </w:r>
      <w:proofErr w:type="spellStart"/>
      <w:r w:rsidRPr="00561FAF">
        <w:rPr>
          <w:rFonts w:ascii="Times New Roman" w:hAnsi="Times New Roman" w:cs="Times New Roman"/>
          <w:i/>
        </w:rPr>
        <w:t>law</w:t>
      </w:r>
      <w:proofErr w:type="spellEnd"/>
      <w:r w:rsidRPr="00561FAF">
        <w:rPr>
          <w:rFonts w:ascii="Times New Roman" w:hAnsi="Times New Roman" w:cs="Times New Roman"/>
          <w:i/>
        </w:rPr>
        <w:t xml:space="preserve">. A Text </w:t>
      </w:r>
      <w:proofErr w:type="spellStart"/>
      <w:r w:rsidRPr="00561FAF">
        <w:rPr>
          <w:rFonts w:ascii="Times New Roman" w:hAnsi="Times New Roman" w:cs="Times New Roman"/>
          <w:i/>
        </w:rPr>
        <w:t>and</w:t>
      </w:r>
      <w:proofErr w:type="spellEnd"/>
      <w:r w:rsidRPr="00561FAF">
        <w:rPr>
          <w:rFonts w:ascii="Times New Roman" w:hAnsi="Times New Roman" w:cs="Times New Roman"/>
          <w:i/>
        </w:rPr>
        <w:t xml:space="preserve"> </w:t>
      </w:r>
      <w:proofErr w:type="spellStart"/>
      <w:r w:rsidRPr="00561FAF">
        <w:rPr>
          <w:rFonts w:ascii="Times New Roman" w:hAnsi="Times New Roman" w:cs="Times New Roman"/>
          <w:i/>
        </w:rPr>
        <w:t>Commentrary</w:t>
      </w:r>
      <w:proofErr w:type="spellEnd"/>
      <w:r>
        <w:rPr>
          <w:rFonts w:ascii="Times New Roman" w:hAnsi="Times New Roman" w:cs="Times New Roman"/>
        </w:rPr>
        <w:t>, 553: „</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as </w:t>
      </w:r>
      <w:proofErr w:type="spellStart"/>
      <w:r>
        <w:rPr>
          <w:rFonts w:ascii="Times New Roman" w:hAnsi="Times New Roman" w:cs="Times New Roman"/>
        </w:rPr>
        <w:t>though</w:t>
      </w:r>
      <w:proofErr w:type="spellEnd"/>
      <w:r>
        <w:rPr>
          <w:rFonts w:ascii="Times New Roman" w:hAnsi="Times New Roman" w:cs="Times New Roman"/>
        </w:rPr>
        <w:t xml:space="preserve"> </w:t>
      </w:r>
      <w:proofErr w:type="spellStart"/>
      <w:r>
        <w:rPr>
          <w:rFonts w:ascii="Times New Roman" w:hAnsi="Times New Roman" w:cs="Times New Roman"/>
        </w:rPr>
        <w:t>baptism</w:t>
      </w:r>
      <w:proofErr w:type="spellEnd"/>
      <w:r>
        <w:rPr>
          <w:rFonts w:ascii="Times New Roman" w:hAnsi="Times New Roman" w:cs="Times New Roman"/>
        </w:rPr>
        <w:t xml:space="preserve"> </w:t>
      </w:r>
      <w:proofErr w:type="spellStart"/>
      <w:r>
        <w:rPr>
          <w:rFonts w:ascii="Times New Roman" w:hAnsi="Times New Roman" w:cs="Times New Roman"/>
        </w:rPr>
        <w:t>wiped</w:t>
      </w:r>
      <w:proofErr w:type="spellEnd"/>
      <w:r>
        <w:rPr>
          <w:rFonts w:ascii="Times New Roman" w:hAnsi="Times New Roman" w:cs="Times New Roman"/>
        </w:rPr>
        <w:t xml:space="preserve"> </w:t>
      </w:r>
      <w:proofErr w:type="spellStart"/>
      <w:r>
        <w:rPr>
          <w:rFonts w:ascii="Times New Roman" w:hAnsi="Times New Roman" w:cs="Times New Roman"/>
        </w:rPr>
        <w:t>out</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xml:space="preserve"> </w:t>
      </w:r>
      <w:proofErr w:type="spellStart"/>
      <w:r>
        <w:rPr>
          <w:rFonts w:ascii="Times New Roman" w:hAnsi="Times New Roman" w:cs="Times New Roman"/>
        </w:rPr>
        <w:t>traces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past </w:t>
      </w:r>
      <w:proofErr w:type="spellStart"/>
      <w:r>
        <w:rPr>
          <w:rFonts w:ascii="Times New Roman" w:hAnsi="Times New Roman" w:cs="Times New Roman"/>
        </w:rPr>
        <w:t>misconduct</w:t>
      </w:r>
      <w:proofErr w:type="spellEnd"/>
      <w:r>
        <w:rPr>
          <w:rFonts w:ascii="Times New Roman" w:hAnsi="Times New Roman" w:cs="Times New Roman"/>
        </w:rPr>
        <w:t xml:space="preserve">“. Cit. dle </w:t>
      </w:r>
      <w:proofErr w:type="gramStart"/>
      <w:r>
        <w:rPr>
          <w:rFonts w:ascii="Times New Roman" w:hAnsi="Times New Roman" w:cs="Times New Roman"/>
        </w:rPr>
        <w:t>KAŠNÝ</w:t>
      </w:r>
      <w:proofErr w:type="gramEnd"/>
      <w:r>
        <w:rPr>
          <w:rFonts w:ascii="Times New Roman" w:hAnsi="Times New Roman" w:cs="Times New Roman"/>
        </w:rPr>
        <w:t xml:space="preserve">,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64.</w:t>
      </w:r>
    </w:p>
  </w:footnote>
  <w:footnote w:id="120">
    <w:p w:rsidR="00564090" w:rsidRPr="00D0105F" w:rsidRDefault="00564090" w:rsidP="00D0105F">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65. </w:t>
      </w:r>
    </w:p>
  </w:footnote>
  <w:footnote w:id="121">
    <w:p w:rsidR="00564090" w:rsidRPr="00135126" w:rsidRDefault="00564090" w:rsidP="00135126">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Je třeba prohlédnout matriky, či se zeptat lidí, kteří by o křtu mohli něco vědět.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65. </w:t>
      </w:r>
    </w:p>
  </w:footnote>
  <w:footnote w:id="122">
    <w:p w:rsidR="00564090" w:rsidRPr="00F53C5D" w:rsidRDefault="00564090" w:rsidP="00F53C5D">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 s. 66.</w:t>
      </w:r>
    </w:p>
  </w:footnote>
  <w:footnote w:id="123">
    <w:p w:rsidR="00564090" w:rsidRPr="00084D35" w:rsidRDefault="00564090" w:rsidP="00BA064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CIC 1983, kánon 1144 § 2.</w:t>
      </w:r>
    </w:p>
  </w:footnote>
  <w:footnote w:id="124">
    <w:p w:rsidR="00564090" w:rsidRPr="00AB73CE" w:rsidRDefault="00564090" w:rsidP="00AB73CE">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CIC 1983, kánon 1144 § 2. Srov.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176. </w:t>
      </w:r>
      <w:r w:rsidRPr="00B75ED2">
        <w:rPr>
          <w:rFonts w:ascii="Times New Roman" w:hAnsi="Times New Roman" w:cs="Times New Roman"/>
          <w:b/>
          <w:i/>
        </w:rPr>
        <w:t>Neužitečná</w:t>
      </w:r>
      <w:r>
        <w:rPr>
          <w:rFonts w:ascii="Times New Roman" w:hAnsi="Times New Roman" w:cs="Times New Roman"/>
        </w:rPr>
        <w:t xml:space="preserve"> by byla například interpelace v případě, kdy už z dřívějšího dotazování je odpověď nepokřtěné strany jasná, nebo v případě, kdy nepokřtěná strana má sklony k agresivitě a dotazování by tak mohlo způsobit nebezpečí pokřtěné straně nebo jejich dětí.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66. </w:t>
      </w:r>
      <w:r>
        <w:rPr>
          <w:rFonts w:ascii="Times New Roman" w:eastAsia="Times New Roman" w:hAnsi="Times New Roman" w:cs="Times New Roman"/>
          <w:lang w:eastAsia="cs-CZ"/>
        </w:rPr>
        <w:t xml:space="preserve"> </w:t>
      </w:r>
    </w:p>
  </w:footnote>
  <w:footnote w:id="125">
    <w:p w:rsidR="00564090" w:rsidRDefault="00564090" w:rsidP="00560C0C">
      <w:pPr>
        <w:pStyle w:val="Textpoznpodarou"/>
      </w:pPr>
      <w:r>
        <w:rPr>
          <w:rStyle w:val="Znakapoznpodarou"/>
        </w:rPr>
        <w:footnoteRef/>
      </w:r>
      <w:r>
        <w:t xml:space="preserve"> </w:t>
      </w:r>
      <w:r w:rsidRPr="0012015B">
        <w:rPr>
          <w:rFonts w:ascii="Times New Roman" w:eastAsia="Times New Roman" w:hAnsi="Times New Roman" w:cs="Times New Roman"/>
          <w:lang w:eastAsia="cs-CZ"/>
        </w:rPr>
        <w:t xml:space="preserve">Toto právo pokřtěné straně náleží až do doby, než případně nepokřtěná strana přijme křest. </w:t>
      </w:r>
      <w:r w:rsidRPr="0012015B">
        <w:rPr>
          <w:rFonts w:ascii="Times New Roman" w:hAnsi="Times New Roman" w:cs="Times New Roman"/>
        </w:rPr>
        <w:t xml:space="preserve">KAŠNÝ, Jiří. </w:t>
      </w:r>
      <w:r w:rsidRPr="0012015B">
        <w:rPr>
          <w:rFonts w:ascii="Times New Roman" w:hAnsi="Times New Roman" w:cs="Times New Roman"/>
          <w:i/>
        </w:rPr>
        <w:t>Bůh nás povolal</w:t>
      </w:r>
      <w:r w:rsidRPr="00BC188C">
        <w:rPr>
          <w:rFonts w:ascii="Times New Roman" w:hAnsi="Times New Roman" w:cs="Times New Roman"/>
          <w:i/>
        </w:rPr>
        <w:t xml:space="preserve">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67.</w:t>
      </w:r>
    </w:p>
  </w:footnote>
  <w:footnote w:id="126">
    <w:p w:rsidR="00564090" w:rsidRPr="00B14F84" w:rsidRDefault="00564090" w:rsidP="00B14F8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CIC 1983, kánon 1147. Srov.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177. </w:t>
      </w:r>
      <w:r>
        <w:rPr>
          <w:rFonts w:ascii="Times New Roman" w:hAnsi="Times New Roman" w:cs="Times New Roman"/>
        </w:rPr>
        <w:t xml:space="preserve"> </w:t>
      </w:r>
    </w:p>
  </w:footnote>
  <w:footnote w:id="127">
    <w:p w:rsidR="00564090" w:rsidRDefault="00564090">
      <w:pPr>
        <w:pStyle w:val="Textpoznpodarou"/>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69. </w:t>
      </w:r>
    </w:p>
  </w:footnote>
  <w:footnote w:id="128">
    <w:p w:rsidR="00564090" w:rsidRDefault="00564090" w:rsidP="00D75765">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178. </w:t>
      </w:r>
    </w:p>
  </w:footnote>
  <w:footnote w:id="129">
    <w:p w:rsidR="00564090" w:rsidRPr="0074374B" w:rsidRDefault="00564090" w:rsidP="0074374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Zde je rozdíl oproti výše zmíněnému pavlovskému privilegiu, kde postačoval křest v jakékoli církvi, ne jenom v té katolické, jak je tomu v tomto případě.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178.</w:t>
      </w:r>
    </w:p>
  </w:footnote>
  <w:footnote w:id="130">
    <w:p w:rsidR="00564090" w:rsidRPr="00157DCB" w:rsidRDefault="00564090" w:rsidP="00157DC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Může nastat situace, kdy i jedna z manželek či jeden z manželů také přijali křest, zároveň s manželem, který žádá o toto privilegium. V tomto případě stanoví konstituce sv. Pia V. </w:t>
      </w:r>
      <w:r w:rsidRPr="00FC15A8">
        <w:rPr>
          <w:rFonts w:ascii="Times New Roman" w:hAnsi="Times New Roman" w:cs="Times New Roman"/>
          <w:i/>
        </w:rPr>
        <w:t xml:space="preserve">Romani </w:t>
      </w:r>
      <w:proofErr w:type="spellStart"/>
      <w:r w:rsidRPr="00FC15A8">
        <w:rPr>
          <w:rFonts w:ascii="Times New Roman" w:hAnsi="Times New Roman" w:cs="Times New Roman"/>
          <w:i/>
        </w:rPr>
        <w:t>Pontificis</w:t>
      </w:r>
      <w:proofErr w:type="spellEnd"/>
      <w:r>
        <w:rPr>
          <w:rFonts w:ascii="Times New Roman" w:hAnsi="Times New Roman" w:cs="Times New Roman"/>
        </w:rPr>
        <w:t xml:space="preserve"> (r. 1571), že má být manželství uzavřeno právě s tímto manželem/manželkou. KAŠNÝ. </w:t>
      </w:r>
      <w:r w:rsidRPr="000F2B85">
        <w:rPr>
          <w:rFonts w:ascii="Times New Roman" w:hAnsi="Times New Roman" w:cs="Times New Roman"/>
          <w:i/>
        </w:rPr>
        <w:t>Zrušení manželství na základě tří papežských konstitucí ze 16. století</w:t>
      </w:r>
      <w:r>
        <w:rPr>
          <w:rFonts w:ascii="Times New Roman" w:hAnsi="Times New Roman" w:cs="Times New Roman"/>
        </w:rPr>
        <w:t xml:space="preserve">, s. 48 – 49, citováno dle </w:t>
      </w:r>
      <w:proofErr w:type="gramStart"/>
      <w:r w:rsidRPr="00227912">
        <w:rPr>
          <w:rFonts w:ascii="Times New Roman" w:eastAsia="Times New Roman" w:hAnsi="Times New Roman" w:cs="Times New Roman"/>
          <w:lang w:eastAsia="cs-CZ"/>
        </w:rPr>
        <w:t>NĚMEC</w:t>
      </w:r>
      <w:proofErr w:type="gramEnd"/>
      <w:r w:rsidRPr="00227912">
        <w:rPr>
          <w:rFonts w:ascii="Times New Roman" w:eastAsia="Times New Roman" w:hAnsi="Times New Roman" w:cs="Times New Roman"/>
          <w:lang w:eastAsia="cs-CZ"/>
        </w:rPr>
        <w:t xml:space="preserve">,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178.</w:t>
      </w:r>
      <w:r>
        <w:rPr>
          <w:rFonts w:ascii="Times New Roman" w:hAnsi="Times New Roman" w:cs="Times New Roman"/>
        </w:rPr>
        <w:t xml:space="preserve"> </w:t>
      </w:r>
    </w:p>
  </w:footnote>
  <w:footnote w:id="131">
    <w:p w:rsidR="00564090" w:rsidRPr="002D372F" w:rsidRDefault="00564090" w:rsidP="002D372F">
      <w:pPr>
        <w:pStyle w:val="Textpoznpodarou"/>
        <w:rPr>
          <w:rFonts w:ascii="Times New Roman" w:hAnsi="Times New Roman" w:cs="Times New Roman"/>
        </w:rPr>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179. </w:t>
      </w:r>
    </w:p>
  </w:footnote>
  <w:footnote w:id="132">
    <w:p w:rsidR="00564090" w:rsidRPr="00157DCB" w:rsidRDefault="00564090" w:rsidP="00A675F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Příkladem je zejména deportace afrických černochů do Ameriky.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181.</w:t>
      </w:r>
      <w:r>
        <w:rPr>
          <w:rFonts w:ascii="Times New Roman" w:hAnsi="Times New Roman" w:cs="Times New Roman"/>
        </w:rPr>
        <w:t xml:space="preserve"> </w:t>
      </w:r>
    </w:p>
    <w:p w:rsidR="00564090" w:rsidRPr="00A675F2" w:rsidRDefault="00564090" w:rsidP="00A675F2">
      <w:pPr>
        <w:pStyle w:val="Textpoznpodarou"/>
        <w:rPr>
          <w:rFonts w:ascii="Times New Roman" w:hAnsi="Times New Roman" w:cs="Times New Roman"/>
        </w:rPr>
      </w:pPr>
      <w:r>
        <w:rPr>
          <w:rFonts w:ascii="Times New Roman" w:hAnsi="Times New Roman" w:cs="Times New Roman"/>
        </w:rPr>
        <w:t xml:space="preserve"> </w:t>
      </w:r>
    </w:p>
  </w:footnote>
  <w:footnote w:id="133">
    <w:p w:rsidR="00564090" w:rsidRDefault="00564090">
      <w:pPr>
        <w:pStyle w:val="Textpoznpodarou"/>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72.</w:t>
      </w:r>
    </w:p>
  </w:footnote>
  <w:footnote w:id="134">
    <w:p w:rsidR="00564090" w:rsidRPr="00045FDC" w:rsidRDefault="00564090" w:rsidP="00045FDC">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I v tomto případě je nutný křest v katolické církvi, ne v jakékoli, jak je tomu u pavlovského privilegia.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181. </w:t>
      </w:r>
    </w:p>
  </w:footnote>
  <w:footnote w:id="135">
    <w:p w:rsidR="00564090" w:rsidRDefault="00564090">
      <w:pPr>
        <w:pStyle w:val="Textpoznpodarou"/>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72.</w:t>
      </w:r>
    </w:p>
  </w:footnote>
  <w:footnote w:id="136">
    <w:p w:rsidR="00564090" w:rsidRDefault="00564090">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181.</w:t>
      </w:r>
    </w:p>
  </w:footnote>
  <w:footnote w:id="137">
    <w:p w:rsidR="00564090" w:rsidRDefault="00564090">
      <w:pPr>
        <w:pStyle w:val="Textpoznpodarou"/>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74. Tyto normy patří mezi obecné zákony církve, a platí tedy i pro východní katolické církve. </w:t>
      </w:r>
    </w:p>
  </w:footnote>
  <w:footnote w:id="138">
    <w:p w:rsidR="00564090" w:rsidRDefault="00564090" w:rsidP="00DB2A56">
      <w:pPr>
        <w:pStyle w:val="Textpoznpodarou"/>
      </w:pPr>
      <w:r>
        <w:rPr>
          <w:rStyle w:val="Znakapoznpodarou"/>
        </w:rPr>
        <w:footnoteRef/>
      </w:r>
      <w:r>
        <w:t xml:space="preserve"> </w:t>
      </w:r>
      <w:r w:rsidRPr="00DB2A56">
        <w:rPr>
          <w:rFonts w:ascii="Times New Roman" w:hAnsi="Times New Roman" w:cs="Times New Roman"/>
        </w:rPr>
        <w:t>Tamtéž, s. 85.</w:t>
      </w:r>
    </w:p>
  </w:footnote>
  <w:footnote w:id="139">
    <w:p w:rsidR="00564090" w:rsidRPr="00765A66" w:rsidRDefault="00564090" w:rsidP="00765A66">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Příkladem může být situace, kdy dva nepokřtění uzavřeli manželství formou občanského sňatku, následně se civilně rozvedli a rozvedený muž si rozhodl vzít katoličku, přičemž tato touží po křesťanském manželství. Muž se této formě manželství nebrání, a proto tedy rozvázání ve prospěch víry se v tomto případě uplatňuje ve prospěch žadatelky, tedy ve prospěch třetí strany (není ani jedním z manželských partnerů prvního manželství). Pavlovské privilegium se neuplatní z toho důvodu, že žádný z nepokřtěných manželů se nechystá přijmout křest. Podrobněji: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184.</w:t>
      </w:r>
    </w:p>
  </w:footnote>
  <w:footnote w:id="140">
    <w:p w:rsidR="00564090" w:rsidRDefault="00564090">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183.</w:t>
      </w:r>
    </w:p>
  </w:footnote>
  <w:footnote w:id="141">
    <w:p w:rsidR="00564090" w:rsidRPr="00D93A12" w:rsidRDefault="00564090" w:rsidP="00DD3C4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Tamtéž. Nedokonání manželství je potřeba dokázat, jelikož dokonání se presumuje v případě, pokud spolu manželé po uzavření manželství bydlí. Presumpce dokonání platí do doby, než se prokáže opak. Podrobněji: 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82.  </w:t>
      </w:r>
    </w:p>
  </w:footnote>
  <w:footnote w:id="142">
    <w:p w:rsidR="00564090" w:rsidRDefault="00564090" w:rsidP="00DD3C4E">
      <w:pPr>
        <w:pStyle w:val="Textpoznpodarou"/>
      </w:pPr>
      <w:r>
        <w:rPr>
          <w:rStyle w:val="Znakapoznpodarou"/>
        </w:rPr>
        <w:footnoteRef/>
      </w:r>
      <w:r>
        <w:t xml:space="preserve"> </w:t>
      </w:r>
      <w:r>
        <w:rPr>
          <w:rFonts w:ascii="Times New Roman" w:hAnsi="Times New Roman" w:cs="Times New Roman"/>
        </w:rPr>
        <w:t>Tamtéž, s. 86.</w:t>
      </w:r>
    </w:p>
  </w:footnote>
  <w:footnote w:id="143">
    <w:p w:rsidR="00564090" w:rsidRDefault="00564090" w:rsidP="00DD3C4E">
      <w:pPr>
        <w:pStyle w:val="Textpoznpodarou"/>
      </w:pPr>
      <w:r>
        <w:rPr>
          <w:rStyle w:val="Znakapoznpodarou"/>
        </w:rPr>
        <w:footnoteRef/>
      </w:r>
      <w:r>
        <w:t xml:space="preserve"> </w:t>
      </w:r>
      <w:r>
        <w:rPr>
          <w:rFonts w:ascii="Times New Roman" w:hAnsi="Times New Roman" w:cs="Times New Roman"/>
        </w:rPr>
        <w:t>Tamtéž, s. 87.</w:t>
      </w:r>
    </w:p>
  </w:footnote>
  <w:footnote w:id="144">
    <w:p w:rsidR="00564090" w:rsidRDefault="00564090" w:rsidP="000D7AAD">
      <w:pPr>
        <w:pStyle w:val="Textpoznpodarou"/>
        <w:tabs>
          <w:tab w:val="left" w:pos="2775"/>
        </w:tabs>
      </w:pPr>
      <w:r>
        <w:rPr>
          <w:rStyle w:val="Znakapoznpodarou"/>
        </w:rPr>
        <w:footnoteRef/>
      </w:r>
      <w:r>
        <w:t xml:space="preserve"> </w:t>
      </w:r>
      <w:r>
        <w:rPr>
          <w:rFonts w:ascii="Times New Roman" w:hAnsi="Times New Roman" w:cs="Times New Roman"/>
        </w:rPr>
        <w:t xml:space="preserve">Tamtéž, s. 79. </w:t>
      </w:r>
      <w:r>
        <w:rPr>
          <w:rFonts w:ascii="Times New Roman" w:hAnsi="Times New Roman" w:cs="Times New Roman"/>
        </w:rPr>
        <w:tab/>
      </w:r>
    </w:p>
  </w:footnote>
  <w:footnote w:id="145">
    <w:p w:rsidR="00564090" w:rsidRDefault="00564090" w:rsidP="00DD3C4E">
      <w:pPr>
        <w:pStyle w:val="Textpoznpodarou"/>
      </w:pPr>
      <w:r>
        <w:rPr>
          <w:rStyle w:val="Znakapoznpodarou"/>
        </w:rPr>
        <w:footnoteRef/>
      </w:r>
      <w:r>
        <w:t xml:space="preserve"> </w:t>
      </w:r>
      <w:r>
        <w:rPr>
          <w:rFonts w:ascii="Times New Roman" w:hAnsi="Times New Roman" w:cs="Times New Roman"/>
        </w:rPr>
        <w:t>Tamtéž, s. 83.</w:t>
      </w:r>
    </w:p>
  </w:footnote>
  <w:footnote w:id="146">
    <w:p w:rsidR="00564090" w:rsidRDefault="00564090" w:rsidP="00DD3C4E">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184.</w:t>
      </w:r>
    </w:p>
  </w:footnote>
  <w:footnote w:id="147">
    <w:p w:rsidR="00564090" w:rsidRDefault="00564090" w:rsidP="00DD3C4E">
      <w:pPr>
        <w:pStyle w:val="Textpoznpodarou"/>
      </w:pPr>
      <w:r>
        <w:rPr>
          <w:rStyle w:val="Znakapoznpodarou"/>
        </w:rPr>
        <w:footnoteRef/>
      </w:r>
      <w:r>
        <w:t xml:space="preserve"> </w:t>
      </w:r>
      <w:r>
        <w:rPr>
          <w:rFonts w:ascii="Times New Roman" w:hAnsi="Times New Roman" w:cs="Times New Roman"/>
        </w:rPr>
        <w:t>Tamtéž</w:t>
      </w:r>
      <w:r>
        <w:rPr>
          <w:rFonts w:ascii="Times New Roman" w:eastAsia="Times New Roman" w:hAnsi="Times New Roman" w:cs="Times New Roman"/>
          <w:lang w:eastAsia="cs-CZ"/>
        </w:rPr>
        <w:t>, s. 183.</w:t>
      </w:r>
    </w:p>
  </w:footnote>
  <w:footnote w:id="148">
    <w:p w:rsidR="00564090" w:rsidRPr="00E7774B" w:rsidRDefault="00564090" w:rsidP="00E7774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75. </w:t>
      </w:r>
    </w:p>
  </w:footnote>
  <w:footnote w:id="149">
    <w:p w:rsidR="00564090" w:rsidRPr="00DD3564" w:rsidRDefault="00564090" w:rsidP="00DD3564">
      <w:pPr>
        <w:pStyle w:val="Textpoznpodarou"/>
        <w:rPr>
          <w:rFonts w:ascii="Times New Roman" w:hAnsi="Times New Roman" w:cs="Times New Roman"/>
        </w:rPr>
      </w:pPr>
      <w:r>
        <w:rPr>
          <w:rStyle w:val="Znakapoznpodarou"/>
        </w:rPr>
        <w:footnoteRef/>
      </w:r>
      <w:r>
        <w:t xml:space="preserve"> </w:t>
      </w:r>
      <w:r w:rsidRPr="00DD3564">
        <w:rPr>
          <w:rFonts w:ascii="Times New Roman" w:hAnsi="Times New Roman" w:cs="Times New Roman"/>
        </w:rPr>
        <w:t xml:space="preserve">Tamtéž, s. 75 – 77. </w:t>
      </w:r>
    </w:p>
  </w:footnote>
  <w:footnote w:id="150">
    <w:p w:rsidR="00564090" w:rsidRDefault="00564090">
      <w:pPr>
        <w:pStyle w:val="Textpoznpodarou"/>
      </w:pPr>
      <w:r>
        <w:rPr>
          <w:rStyle w:val="Znakapoznpodarou"/>
        </w:rPr>
        <w:footnoteRef/>
      </w:r>
      <w:r>
        <w:t xml:space="preserve"> </w:t>
      </w:r>
      <w:r w:rsidRPr="00DD3564">
        <w:rPr>
          <w:rFonts w:ascii="Times New Roman" w:hAnsi="Times New Roman" w:cs="Times New Roman"/>
        </w:rPr>
        <w:t>Tamtéž, s.</w:t>
      </w:r>
      <w:r>
        <w:rPr>
          <w:rFonts w:ascii="Times New Roman" w:hAnsi="Times New Roman" w:cs="Times New Roman"/>
        </w:rPr>
        <w:t xml:space="preserve"> 79. </w:t>
      </w:r>
    </w:p>
  </w:footnote>
  <w:footnote w:id="151">
    <w:p w:rsidR="00564090" w:rsidRPr="000F614E" w:rsidRDefault="00564090" w:rsidP="000F614E">
      <w:pPr>
        <w:autoSpaceDE w:val="0"/>
        <w:autoSpaceDN w:val="0"/>
        <w:adjustRightInd w:val="0"/>
        <w:spacing w:line="240" w:lineRule="auto"/>
        <w:rPr>
          <w:rFonts w:ascii="Times New Roman" w:hAnsi="Times New Roman" w:cs="Times New Roman"/>
          <w:iCs/>
          <w:sz w:val="20"/>
          <w:szCs w:val="20"/>
        </w:rPr>
      </w:pPr>
      <w:r>
        <w:rPr>
          <w:rStyle w:val="Znakapoznpodarou"/>
        </w:rPr>
        <w:footnoteRef/>
      </w:r>
      <w:r>
        <w:t xml:space="preserve"> </w:t>
      </w:r>
      <w:r w:rsidRPr="008C4780">
        <w:rPr>
          <w:rFonts w:ascii="Times New Roman" w:hAnsi="Times New Roman" w:cs="Times New Roman"/>
          <w:i/>
          <w:iCs/>
          <w:sz w:val="20"/>
          <w:szCs w:val="20"/>
          <w:u w:val="single"/>
        </w:rPr>
        <w:t>Instruktor</w:t>
      </w:r>
      <w:r w:rsidRPr="00BD6A29">
        <w:rPr>
          <w:rFonts w:ascii="Times New Roman" w:hAnsi="Times New Roman" w:cs="Times New Roman"/>
          <w:iCs/>
          <w:sz w:val="20"/>
          <w:szCs w:val="20"/>
        </w:rPr>
        <w:t xml:space="preserve"> je pověřená osoba, která je vybrána buď z řad soudců, nebo osob, které jsou pověřeny biskupem, může jím být duchovní nebo laik, muž nebo žena. Podrobněji: </w:t>
      </w:r>
      <w:r w:rsidRPr="00BD6A29">
        <w:rPr>
          <w:rFonts w:ascii="Times New Roman" w:hAnsi="Times New Roman" w:cs="Times New Roman"/>
          <w:sz w:val="20"/>
          <w:szCs w:val="20"/>
        </w:rPr>
        <w:t xml:space="preserve">KAŠNÝ, Jiří. </w:t>
      </w:r>
      <w:r w:rsidRPr="00BD6A29">
        <w:rPr>
          <w:rFonts w:ascii="Times New Roman" w:hAnsi="Times New Roman" w:cs="Times New Roman"/>
          <w:i/>
          <w:sz w:val="20"/>
          <w:szCs w:val="20"/>
        </w:rPr>
        <w:t xml:space="preserve">Bůh nás povolal k pokoji. Kanonická řízení ke zrušení manželství in </w:t>
      </w:r>
      <w:proofErr w:type="spellStart"/>
      <w:r w:rsidRPr="00BD6A29">
        <w:rPr>
          <w:rFonts w:ascii="Times New Roman" w:hAnsi="Times New Roman" w:cs="Times New Roman"/>
          <w:i/>
          <w:sz w:val="20"/>
          <w:szCs w:val="20"/>
        </w:rPr>
        <w:t>favorem</w:t>
      </w:r>
      <w:proofErr w:type="spellEnd"/>
      <w:r w:rsidRPr="00BD6A29">
        <w:rPr>
          <w:rFonts w:ascii="Times New Roman" w:hAnsi="Times New Roman" w:cs="Times New Roman"/>
          <w:i/>
          <w:sz w:val="20"/>
          <w:szCs w:val="20"/>
        </w:rPr>
        <w:t xml:space="preserve"> </w:t>
      </w:r>
      <w:proofErr w:type="spellStart"/>
      <w:r w:rsidRPr="00BD6A29">
        <w:rPr>
          <w:rFonts w:ascii="Times New Roman" w:hAnsi="Times New Roman" w:cs="Times New Roman"/>
          <w:i/>
          <w:sz w:val="20"/>
          <w:szCs w:val="20"/>
        </w:rPr>
        <w:t>fidei</w:t>
      </w:r>
      <w:proofErr w:type="spellEnd"/>
      <w:r w:rsidRPr="00BD6A29">
        <w:rPr>
          <w:rFonts w:ascii="Times New Roman" w:hAnsi="Times New Roman" w:cs="Times New Roman"/>
          <w:i/>
          <w:sz w:val="20"/>
          <w:szCs w:val="20"/>
        </w:rPr>
        <w:t>.</w:t>
      </w:r>
      <w:r w:rsidRPr="00BD6A29">
        <w:rPr>
          <w:rFonts w:ascii="Times New Roman" w:hAnsi="Times New Roman" w:cs="Times New Roman"/>
          <w:sz w:val="20"/>
          <w:szCs w:val="20"/>
        </w:rPr>
        <w:t xml:space="preserve"> České Budějovice: Jihočeská univerzita, 2005, s. 77. </w:t>
      </w:r>
    </w:p>
  </w:footnote>
  <w:footnote w:id="152">
    <w:p w:rsidR="00564090" w:rsidRPr="000F614E" w:rsidRDefault="00564090" w:rsidP="000F614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Tamtéž. </w:t>
      </w:r>
    </w:p>
  </w:footnote>
  <w:footnote w:id="153">
    <w:p w:rsidR="00564090" w:rsidRPr="00F77F3B" w:rsidRDefault="00564090" w:rsidP="00F77F3B">
      <w:pPr>
        <w:pStyle w:val="Textpoznpodarou"/>
        <w:rPr>
          <w:rFonts w:ascii="Times New Roman" w:hAnsi="Times New Roman" w:cs="Times New Roman"/>
        </w:rPr>
      </w:pPr>
      <w:r>
        <w:rPr>
          <w:rStyle w:val="Znakapoznpodarou"/>
        </w:rPr>
        <w:footnoteRef/>
      </w:r>
      <w:r>
        <w:t xml:space="preserve"> </w:t>
      </w:r>
      <w:r w:rsidRPr="00F77F3B">
        <w:rPr>
          <w:rFonts w:ascii="Times New Roman" w:hAnsi="Times New Roman" w:cs="Times New Roman"/>
        </w:rPr>
        <w:t xml:space="preserve">Tamtéž, s. 100. </w:t>
      </w:r>
    </w:p>
  </w:footnote>
  <w:footnote w:id="154">
    <w:p w:rsidR="00564090" w:rsidRPr="0060442B" w:rsidRDefault="00564090" w:rsidP="00794FD8">
      <w:r>
        <w:rPr>
          <w:rStyle w:val="Znakapoznpodarou"/>
        </w:rPr>
        <w:footnoteRef/>
      </w:r>
      <w:r>
        <w:t xml:space="preserve"> </w:t>
      </w:r>
      <w:r w:rsidRPr="00794FD8">
        <w:rPr>
          <w:sz w:val="20"/>
          <w:szCs w:val="20"/>
        </w:rPr>
        <w:t>Tamtéž.</w:t>
      </w:r>
      <w:r>
        <w:t xml:space="preserve"> </w:t>
      </w:r>
    </w:p>
  </w:footnote>
  <w:footnote w:id="155">
    <w:p w:rsidR="00564090" w:rsidRPr="00BC1BFB" w:rsidRDefault="00564090" w:rsidP="00BC1BFB">
      <w:pPr>
        <w:autoSpaceDE w:val="0"/>
        <w:autoSpaceDN w:val="0"/>
        <w:adjustRightInd w:val="0"/>
        <w:spacing w:line="240" w:lineRule="auto"/>
        <w:rPr>
          <w:rFonts w:ascii="Times New Roman" w:hAnsi="Times New Roman" w:cs="Times New Roman"/>
          <w:sz w:val="20"/>
          <w:szCs w:val="20"/>
        </w:rPr>
      </w:pPr>
      <w:r>
        <w:rPr>
          <w:rStyle w:val="Znakapoznpodarou"/>
        </w:rPr>
        <w:footnoteRef/>
      </w:r>
      <w:r>
        <w:t xml:space="preserve"> </w:t>
      </w:r>
      <w:r w:rsidRPr="00BC1BFB">
        <w:rPr>
          <w:rFonts w:ascii="Times New Roman" w:hAnsi="Times New Roman" w:cs="Times New Roman"/>
          <w:sz w:val="20"/>
          <w:szCs w:val="20"/>
        </w:rPr>
        <w:t xml:space="preserve">Hrdina, Antonín Ignác. Manželství v současném českém i kanonickém právu. </w:t>
      </w:r>
      <w:r w:rsidRPr="00BC1BFB">
        <w:rPr>
          <w:rFonts w:ascii="Times New Roman" w:hAnsi="Times New Roman" w:cs="Times New Roman"/>
          <w:i/>
          <w:iCs/>
          <w:sz w:val="20"/>
          <w:szCs w:val="20"/>
        </w:rPr>
        <w:t>Revue církevního práva</w:t>
      </w:r>
      <w:r w:rsidRPr="00BC1BFB">
        <w:rPr>
          <w:rFonts w:ascii="Times New Roman" w:hAnsi="Times New Roman" w:cs="Times New Roman"/>
          <w:sz w:val="20"/>
          <w:szCs w:val="20"/>
        </w:rPr>
        <w:t>, č. 16 - 2/00,</w:t>
      </w:r>
      <w:r>
        <w:rPr>
          <w:rFonts w:ascii="Times New Roman" w:hAnsi="Times New Roman" w:cs="Times New Roman"/>
          <w:sz w:val="20"/>
          <w:szCs w:val="20"/>
        </w:rPr>
        <w:t xml:space="preserve"> </w:t>
      </w:r>
      <w:r w:rsidRPr="00BC1BFB">
        <w:rPr>
          <w:rFonts w:ascii="Times New Roman" w:hAnsi="Times New Roman" w:cs="Times New Roman"/>
          <w:sz w:val="20"/>
          <w:szCs w:val="20"/>
        </w:rPr>
        <w:t>s. 91-104.</w:t>
      </w:r>
    </w:p>
  </w:footnote>
  <w:footnote w:id="156">
    <w:p w:rsidR="00564090" w:rsidRPr="004C5FB4" w:rsidRDefault="00564090" w:rsidP="000B3A24">
      <w:pPr>
        <w:pStyle w:val="Textpoznpodarou"/>
        <w:rPr>
          <w:rFonts w:ascii="Times New Roman" w:hAnsi="Times New Roman" w:cs="Times New Roman"/>
        </w:rPr>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30. </w:t>
      </w:r>
    </w:p>
  </w:footnote>
  <w:footnote w:id="157">
    <w:p w:rsidR="00564090" w:rsidRPr="00FE6AF4" w:rsidRDefault="00564090" w:rsidP="00FE6AF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Zákon č. 89/2012 Sb., občanský zákoník, § 76 odst. 1.</w:t>
      </w:r>
    </w:p>
  </w:footnote>
  <w:footnote w:id="158">
    <w:p w:rsidR="00564090" w:rsidRDefault="00564090" w:rsidP="00C827D2">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31. </w:t>
      </w:r>
    </w:p>
  </w:footnote>
  <w:footnote w:id="159">
    <w:p w:rsidR="00564090" w:rsidRDefault="00564090" w:rsidP="00394FAD">
      <w:pPr>
        <w:pStyle w:val="Textpoznpodarou"/>
      </w:pPr>
      <w:r>
        <w:rPr>
          <w:rStyle w:val="Znakapoznpodarou"/>
        </w:rPr>
        <w:footnoteRef/>
      </w:r>
      <w:r>
        <w:t xml:space="preserve"> </w:t>
      </w:r>
      <w:r>
        <w:rPr>
          <w:rFonts w:ascii="Times New Roman" w:hAnsi="Times New Roman" w:cs="Times New Roman"/>
        </w:rPr>
        <w:t xml:space="preserve">KAŠNÝ, Jiří. </w:t>
      </w:r>
      <w:r w:rsidRPr="00BC188C">
        <w:rPr>
          <w:rFonts w:ascii="Times New Roman" w:hAnsi="Times New Roman" w:cs="Times New Roman"/>
          <w:i/>
        </w:rPr>
        <w:t xml:space="preserve">Bůh nás povolal k pokoji. Kanonická řízení ke zrušení manželství in </w:t>
      </w:r>
      <w:proofErr w:type="spellStart"/>
      <w:r w:rsidRPr="00BC188C">
        <w:rPr>
          <w:rFonts w:ascii="Times New Roman" w:hAnsi="Times New Roman" w:cs="Times New Roman"/>
          <w:i/>
        </w:rPr>
        <w:t>favorem</w:t>
      </w:r>
      <w:proofErr w:type="spellEnd"/>
      <w:r w:rsidRPr="00BC188C">
        <w:rPr>
          <w:rFonts w:ascii="Times New Roman" w:hAnsi="Times New Roman" w:cs="Times New Roman"/>
          <w:i/>
        </w:rPr>
        <w:t xml:space="preserve"> </w:t>
      </w:r>
      <w:proofErr w:type="spellStart"/>
      <w:r w:rsidRPr="00BC188C">
        <w:rPr>
          <w:rFonts w:ascii="Times New Roman" w:hAnsi="Times New Roman" w:cs="Times New Roman"/>
          <w:i/>
        </w:rPr>
        <w:t>fidei</w:t>
      </w:r>
      <w:proofErr w:type="spellEnd"/>
      <w:r w:rsidRPr="00BC188C">
        <w:rPr>
          <w:rFonts w:ascii="Times New Roman" w:hAnsi="Times New Roman" w:cs="Times New Roman"/>
          <w:i/>
        </w:rPr>
        <w:t>.</w:t>
      </w:r>
      <w:r>
        <w:rPr>
          <w:rFonts w:ascii="Times New Roman" w:hAnsi="Times New Roman" w:cs="Times New Roman"/>
        </w:rPr>
        <w:t xml:space="preserve"> České Budějovice: Jihočeská univerzita, 2005, s. 83.</w:t>
      </w:r>
    </w:p>
  </w:footnote>
  <w:footnote w:id="160">
    <w:p w:rsidR="00564090" w:rsidRDefault="00564090" w:rsidP="00792C0F">
      <w:pPr>
        <w:pStyle w:val="Textpoznpodarou"/>
      </w:pPr>
      <w:r>
        <w:rPr>
          <w:rStyle w:val="Znakapoznpodarou"/>
        </w:rPr>
        <w:footnoteRef/>
      </w:r>
      <w:r>
        <w:t xml:space="preserve"> </w:t>
      </w:r>
      <w:r w:rsidRPr="00227912">
        <w:rPr>
          <w:rFonts w:ascii="Times New Roman" w:eastAsia="Times New Roman" w:hAnsi="Times New Roman" w:cs="Times New Roman"/>
          <w:lang w:eastAsia="cs-CZ"/>
        </w:rPr>
        <w:t xml:space="preserve">NĚMEC, Damián. </w:t>
      </w:r>
      <w:r w:rsidRPr="00227912">
        <w:rPr>
          <w:rFonts w:ascii="Times New Roman" w:eastAsia="Times New Roman" w:hAnsi="Times New Roman" w:cs="Times New Roman"/>
          <w:i/>
          <w:lang w:eastAsia="cs-CZ"/>
        </w:rPr>
        <w:t>Manželské právo katolické církve</w:t>
      </w:r>
      <w:r w:rsidRPr="0022791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Praha: Krystal OP, 2006, s. 184.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24A"/>
    <w:multiLevelType w:val="hybridMultilevel"/>
    <w:tmpl w:val="30F8E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9546B3"/>
    <w:multiLevelType w:val="hybridMultilevel"/>
    <w:tmpl w:val="18AE343A"/>
    <w:lvl w:ilvl="0" w:tplc="A9A0D69E">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22179B"/>
    <w:multiLevelType w:val="hybridMultilevel"/>
    <w:tmpl w:val="6040F598"/>
    <w:lvl w:ilvl="0" w:tplc="564AB28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54A7F8D"/>
    <w:multiLevelType w:val="multilevel"/>
    <w:tmpl w:val="2F00A0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E41BBC"/>
    <w:multiLevelType w:val="hybridMultilevel"/>
    <w:tmpl w:val="7CA2BA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C22CF4"/>
    <w:multiLevelType w:val="multilevel"/>
    <w:tmpl w:val="8272B27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582FDC"/>
    <w:multiLevelType w:val="hybridMultilevel"/>
    <w:tmpl w:val="AF9094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AC6D3C"/>
    <w:multiLevelType w:val="hybridMultilevel"/>
    <w:tmpl w:val="5E1831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0A279A"/>
    <w:multiLevelType w:val="hybridMultilevel"/>
    <w:tmpl w:val="E1B433E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81DF1"/>
    <w:multiLevelType w:val="hybridMultilevel"/>
    <w:tmpl w:val="BB8EC0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C52849"/>
    <w:multiLevelType w:val="hybridMultilevel"/>
    <w:tmpl w:val="4AA65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DB0324"/>
    <w:multiLevelType w:val="hybridMultilevel"/>
    <w:tmpl w:val="15EEBAD6"/>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8B79E4"/>
    <w:multiLevelType w:val="hybridMultilevel"/>
    <w:tmpl w:val="F384D2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555619"/>
    <w:multiLevelType w:val="hybridMultilevel"/>
    <w:tmpl w:val="7B701A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2159E7"/>
    <w:multiLevelType w:val="hybridMultilevel"/>
    <w:tmpl w:val="7B26E3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D43E3F"/>
    <w:multiLevelType w:val="hybridMultilevel"/>
    <w:tmpl w:val="8D5C79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B045F0"/>
    <w:multiLevelType w:val="hybridMultilevel"/>
    <w:tmpl w:val="B3FC57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9F77B1"/>
    <w:multiLevelType w:val="multilevel"/>
    <w:tmpl w:val="36FC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4035B6"/>
    <w:multiLevelType w:val="hybridMultilevel"/>
    <w:tmpl w:val="31E8F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C17398"/>
    <w:multiLevelType w:val="hybridMultilevel"/>
    <w:tmpl w:val="6FD4A02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4B774D"/>
    <w:multiLevelType w:val="multilevel"/>
    <w:tmpl w:val="144637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0"/>
  </w:num>
  <w:num w:numId="3">
    <w:abstractNumId w:val="5"/>
  </w:num>
  <w:num w:numId="4">
    <w:abstractNumId w:val="3"/>
  </w:num>
  <w:num w:numId="5">
    <w:abstractNumId w:val="1"/>
  </w:num>
  <w:num w:numId="6">
    <w:abstractNumId w:val="11"/>
  </w:num>
  <w:num w:numId="7">
    <w:abstractNumId w:val="20"/>
  </w:num>
  <w:num w:numId="8">
    <w:abstractNumId w:val="2"/>
  </w:num>
  <w:num w:numId="9">
    <w:abstractNumId w:val="13"/>
  </w:num>
  <w:num w:numId="10">
    <w:abstractNumId w:val="14"/>
  </w:num>
  <w:num w:numId="11">
    <w:abstractNumId w:val="10"/>
  </w:num>
  <w:num w:numId="12">
    <w:abstractNumId w:val="4"/>
  </w:num>
  <w:num w:numId="13">
    <w:abstractNumId w:val="6"/>
  </w:num>
  <w:num w:numId="14">
    <w:abstractNumId w:val="19"/>
  </w:num>
  <w:num w:numId="15">
    <w:abstractNumId w:val="8"/>
  </w:num>
  <w:num w:numId="16">
    <w:abstractNumId w:val="7"/>
  </w:num>
  <w:num w:numId="17">
    <w:abstractNumId w:val="12"/>
  </w:num>
  <w:num w:numId="18">
    <w:abstractNumId w:val="9"/>
  </w:num>
  <w:num w:numId="19">
    <w:abstractNumId w:val="16"/>
  </w:num>
  <w:num w:numId="20">
    <w:abstractNumId w:val="1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1DD5"/>
    <w:rsid w:val="00003A2E"/>
    <w:rsid w:val="000046B6"/>
    <w:rsid w:val="00005ADE"/>
    <w:rsid w:val="00005B3B"/>
    <w:rsid w:val="00006092"/>
    <w:rsid w:val="00006BE0"/>
    <w:rsid w:val="000075E1"/>
    <w:rsid w:val="00007A58"/>
    <w:rsid w:val="000109D3"/>
    <w:rsid w:val="00011313"/>
    <w:rsid w:val="00011DC4"/>
    <w:rsid w:val="0001369D"/>
    <w:rsid w:val="00013E73"/>
    <w:rsid w:val="00014375"/>
    <w:rsid w:val="00014770"/>
    <w:rsid w:val="000147D2"/>
    <w:rsid w:val="00014C6B"/>
    <w:rsid w:val="00015081"/>
    <w:rsid w:val="00016DF5"/>
    <w:rsid w:val="00016F12"/>
    <w:rsid w:val="000173C2"/>
    <w:rsid w:val="000175DD"/>
    <w:rsid w:val="0002020A"/>
    <w:rsid w:val="000206AE"/>
    <w:rsid w:val="00020B86"/>
    <w:rsid w:val="00020BC0"/>
    <w:rsid w:val="00021823"/>
    <w:rsid w:val="000221BB"/>
    <w:rsid w:val="000221C0"/>
    <w:rsid w:val="00022B08"/>
    <w:rsid w:val="00022EE9"/>
    <w:rsid w:val="0002338B"/>
    <w:rsid w:val="000234F3"/>
    <w:rsid w:val="00023C2B"/>
    <w:rsid w:val="00024830"/>
    <w:rsid w:val="00025D96"/>
    <w:rsid w:val="00031C95"/>
    <w:rsid w:val="00031F05"/>
    <w:rsid w:val="00031F97"/>
    <w:rsid w:val="0003250C"/>
    <w:rsid w:val="000327CC"/>
    <w:rsid w:val="00032F86"/>
    <w:rsid w:val="00034AB2"/>
    <w:rsid w:val="00035DB4"/>
    <w:rsid w:val="00040564"/>
    <w:rsid w:val="00041663"/>
    <w:rsid w:val="00041986"/>
    <w:rsid w:val="00041F44"/>
    <w:rsid w:val="00045FDC"/>
    <w:rsid w:val="000465D4"/>
    <w:rsid w:val="00046803"/>
    <w:rsid w:val="00046AA4"/>
    <w:rsid w:val="00047387"/>
    <w:rsid w:val="000473A3"/>
    <w:rsid w:val="000503F7"/>
    <w:rsid w:val="00050FE1"/>
    <w:rsid w:val="00051714"/>
    <w:rsid w:val="00051720"/>
    <w:rsid w:val="0005266A"/>
    <w:rsid w:val="0005283B"/>
    <w:rsid w:val="00054FC9"/>
    <w:rsid w:val="00055094"/>
    <w:rsid w:val="000555CB"/>
    <w:rsid w:val="000576B9"/>
    <w:rsid w:val="000610E2"/>
    <w:rsid w:val="0006209A"/>
    <w:rsid w:val="00062B8B"/>
    <w:rsid w:val="00062CBE"/>
    <w:rsid w:val="00062D43"/>
    <w:rsid w:val="0006613B"/>
    <w:rsid w:val="00066F6A"/>
    <w:rsid w:val="0006756B"/>
    <w:rsid w:val="00067D96"/>
    <w:rsid w:val="00067DC4"/>
    <w:rsid w:val="00070241"/>
    <w:rsid w:val="000703D9"/>
    <w:rsid w:val="00071608"/>
    <w:rsid w:val="00071ACD"/>
    <w:rsid w:val="00071B42"/>
    <w:rsid w:val="0007221C"/>
    <w:rsid w:val="00072481"/>
    <w:rsid w:val="00072708"/>
    <w:rsid w:val="00072BEB"/>
    <w:rsid w:val="0007321D"/>
    <w:rsid w:val="00073421"/>
    <w:rsid w:val="00073C2C"/>
    <w:rsid w:val="0007445F"/>
    <w:rsid w:val="00074AD0"/>
    <w:rsid w:val="00074E9C"/>
    <w:rsid w:val="000755CA"/>
    <w:rsid w:val="00075DD0"/>
    <w:rsid w:val="0007755F"/>
    <w:rsid w:val="00081126"/>
    <w:rsid w:val="00081D5A"/>
    <w:rsid w:val="0008237C"/>
    <w:rsid w:val="00083031"/>
    <w:rsid w:val="000837EB"/>
    <w:rsid w:val="000847D4"/>
    <w:rsid w:val="000848E5"/>
    <w:rsid w:val="00084D35"/>
    <w:rsid w:val="000861C4"/>
    <w:rsid w:val="0008689C"/>
    <w:rsid w:val="00086BB4"/>
    <w:rsid w:val="000874C0"/>
    <w:rsid w:val="0009043A"/>
    <w:rsid w:val="0009051A"/>
    <w:rsid w:val="000906E1"/>
    <w:rsid w:val="00091732"/>
    <w:rsid w:val="0009265E"/>
    <w:rsid w:val="00093309"/>
    <w:rsid w:val="00093609"/>
    <w:rsid w:val="0009437A"/>
    <w:rsid w:val="00094F5E"/>
    <w:rsid w:val="000953AF"/>
    <w:rsid w:val="00095B97"/>
    <w:rsid w:val="00096828"/>
    <w:rsid w:val="00096DE9"/>
    <w:rsid w:val="000971FB"/>
    <w:rsid w:val="000A07B8"/>
    <w:rsid w:val="000A2812"/>
    <w:rsid w:val="000A36A4"/>
    <w:rsid w:val="000A3C4D"/>
    <w:rsid w:val="000A3F13"/>
    <w:rsid w:val="000A5475"/>
    <w:rsid w:val="000A5F91"/>
    <w:rsid w:val="000A6220"/>
    <w:rsid w:val="000A662F"/>
    <w:rsid w:val="000A6CDA"/>
    <w:rsid w:val="000B00F0"/>
    <w:rsid w:val="000B02A5"/>
    <w:rsid w:val="000B062A"/>
    <w:rsid w:val="000B2712"/>
    <w:rsid w:val="000B28FE"/>
    <w:rsid w:val="000B3A24"/>
    <w:rsid w:val="000B4BF5"/>
    <w:rsid w:val="000B502C"/>
    <w:rsid w:val="000B5F79"/>
    <w:rsid w:val="000B66E7"/>
    <w:rsid w:val="000B6F63"/>
    <w:rsid w:val="000C0CC2"/>
    <w:rsid w:val="000C1057"/>
    <w:rsid w:val="000C22A9"/>
    <w:rsid w:val="000C24C0"/>
    <w:rsid w:val="000C3C1E"/>
    <w:rsid w:val="000C5295"/>
    <w:rsid w:val="000C5EBC"/>
    <w:rsid w:val="000C606C"/>
    <w:rsid w:val="000C623F"/>
    <w:rsid w:val="000C6E5D"/>
    <w:rsid w:val="000C7220"/>
    <w:rsid w:val="000D052F"/>
    <w:rsid w:val="000D0FA0"/>
    <w:rsid w:val="000D104C"/>
    <w:rsid w:val="000D1294"/>
    <w:rsid w:val="000D1896"/>
    <w:rsid w:val="000D1A2F"/>
    <w:rsid w:val="000D3046"/>
    <w:rsid w:val="000D3D3D"/>
    <w:rsid w:val="000D4263"/>
    <w:rsid w:val="000D4EF1"/>
    <w:rsid w:val="000D52F1"/>
    <w:rsid w:val="000D5D1C"/>
    <w:rsid w:val="000D61DD"/>
    <w:rsid w:val="000D7AAD"/>
    <w:rsid w:val="000D7F6F"/>
    <w:rsid w:val="000E0336"/>
    <w:rsid w:val="000E044D"/>
    <w:rsid w:val="000E1B12"/>
    <w:rsid w:val="000E2225"/>
    <w:rsid w:val="000E259B"/>
    <w:rsid w:val="000E2EEC"/>
    <w:rsid w:val="000E3E75"/>
    <w:rsid w:val="000E4038"/>
    <w:rsid w:val="000E413F"/>
    <w:rsid w:val="000E4232"/>
    <w:rsid w:val="000E64D6"/>
    <w:rsid w:val="000E7F46"/>
    <w:rsid w:val="000F083D"/>
    <w:rsid w:val="000F2B85"/>
    <w:rsid w:val="000F37D9"/>
    <w:rsid w:val="000F4A8C"/>
    <w:rsid w:val="000F5EBF"/>
    <w:rsid w:val="000F614E"/>
    <w:rsid w:val="001004AF"/>
    <w:rsid w:val="001010A6"/>
    <w:rsid w:val="001017E1"/>
    <w:rsid w:val="00101AA8"/>
    <w:rsid w:val="0010236C"/>
    <w:rsid w:val="00103325"/>
    <w:rsid w:val="00103512"/>
    <w:rsid w:val="00106176"/>
    <w:rsid w:val="00106A62"/>
    <w:rsid w:val="00107C82"/>
    <w:rsid w:val="00107D1E"/>
    <w:rsid w:val="00107E2B"/>
    <w:rsid w:val="00111C4D"/>
    <w:rsid w:val="001128EF"/>
    <w:rsid w:val="0011298D"/>
    <w:rsid w:val="001134D8"/>
    <w:rsid w:val="00113EEB"/>
    <w:rsid w:val="00113FD9"/>
    <w:rsid w:val="00115099"/>
    <w:rsid w:val="0011530D"/>
    <w:rsid w:val="00115D38"/>
    <w:rsid w:val="0011674F"/>
    <w:rsid w:val="00117B27"/>
    <w:rsid w:val="0012015B"/>
    <w:rsid w:val="00121799"/>
    <w:rsid w:val="00121820"/>
    <w:rsid w:val="00121D22"/>
    <w:rsid w:val="00122BC9"/>
    <w:rsid w:val="00123A66"/>
    <w:rsid w:val="00124F7A"/>
    <w:rsid w:val="001254EA"/>
    <w:rsid w:val="00126158"/>
    <w:rsid w:val="00126803"/>
    <w:rsid w:val="0013024A"/>
    <w:rsid w:val="001312F5"/>
    <w:rsid w:val="00131BB0"/>
    <w:rsid w:val="001345EE"/>
    <w:rsid w:val="00134DB4"/>
    <w:rsid w:val="00134DDF"/>
    <w:rsid w:val="00135126"/>
    <w:rsid w:val="0013599F"/>
    <w:rsid w:val="0013691B"/>
    <w:rsid w:val="00137C63"/>
    <w:rsid w:val="00141232"/>
    <w:rsid w:val="00141482"/>
    <w:rsid w:val="00142D9C"/>
    <w:rsid w:val="00142E6E"/>
    <w:rsid w:val="001451E8"/>
    <w:rsid w:val="00145BC1"/>
    <w:rsid w:val="001463C9"/>
    <w:rsid w:val="00147037"/>
    <w:rsid w:val="00147391"/>
    <w:rsid w:val="0014746D"/>
    <w:rsid w:val="00147AAA"/>
    <w:rsid w:val="001507A7"/>
    <w:rsid w:val="001514E9"/>
    <w:rsid w:val="00151C72"/>
    <w:rsid w:val="00152478"/>
    <w:rsid w:val="001524E2"/>
    <w:rsid w:val="00152598"/>
    <w:rsid w:val="00152C4E"/>
    <w:rsid w:val="001548DA"/>
    <w:rsid w:val="00154A36"/>
    <w:rsid w:val="00154F0B"/>
    <w:rsid w:val="0015567B"/>
    <w:rsid w:val="00155C0C"/>
    <w:rsid w:val="001569B2"/>
    <w:rsid w:val="00157DCB"/>
    <w:rsid w:val="00160394"/>
    <w:rsid w:val="0016052B"/>
    <w:rsid w:val="00160F4F"/>
    <w:rsid w:val="00161EE6"/>
    <w:rsid w:val="00162200"/>
    <w:rsid w:val="001622D5"/>
    <w:rsid w:val="001635C7"/>
    <w:rsid w:val="001650FA"/>
    <w:rsid w:val="001655DB"/>
    <w:rsid w:val="00165AEF"/>
    <w:rsid w:val="00165B91"/>
    <w:rsid w:val="00165C55"/>
    <w:rsid w:val="00165CA2"/>
    <w:rsid w:val="00166725"/>
    <w:rsid w:val="001672E6"/>
    <w:rsid w:val="00167838"/>
    <w:rsid w:val="00171372"/>
    <w:rsid w:val="00171EAF"/>
    <w:rsid w:val="00172726"/>
    <w:rsid w:val="00172EDD"/>
    <w:rsid w:val="0017400E"/>
    <w:rsid w:val="00174135"/>
    <w:rsid w:val="00174535"/>
    <w:rsid w:val="0017517A"/>
    <w:rsid w:val="00175969"/>
    <w:rsid w:val="00176EDA"/>
    <w:rsid w:val="00177AEF"/>
    <w:rsid w:val="001812C3"/>
    <w:rsid w:val="001812CA"/>
    <w:rsid w:val="00181FB6"/>
    <w:rsid w:val="001827B6"/>
    <w:rsid w:val="00182BE0"/>
    <w:rsid w:val="0018371E"/>
    <w:rsid w:val="00184741"/>
    <w:rsid w:val="001854F5"/>
    <w:rsid w:val="00185D93"/>
    <w:rsid w:val="001864CE"/>
    <w:rsid w:val="001873B0"/>
    <w:rsid w:val="001877C6"/>
    <w:rsid w:val="00187829"/>
    <w:rsid w:val="001904F8"/>
    <w:rsid w:val="00193E91"/>
    <w:rsid w:val="001949FB"/>
    <w:rsid w:val="00194FB0"/>
    <w:rsid w:val="0019569B"/>
    <w:rsid w:val="00195780"/>
    <w:rsid w:val="001958B8"/>
    <w:rsid w:val="001961BC"/>
    <w:rsid w:val="00196613"/>
    <w:rsid w:val="00196B94"/>
    <w:rsid w:val="001A0237"/>
    <w:rsid w:val="001A0A03"/>
    <w:rsid w:val="001A1295"/>
    <w:rsid w:val="001A13A9"/>
    <w:rsid w:val="001A19E5"/>
    <w:rsid w:val="001A1E03"/>
    <w:rsid w:val="001A2A76"/>
    <w:rsid w:val="001A2B67"/>
    <w:rsid w:val="001A2E11"/>
    <w:rsid w:val="001A3A0A"/>
    <w:rsid w:val="001A4D21"/>
    <w:rsid w:val="001A4E0E"/>
    <w:rsid w:val="001A56A2"/>
    <w:rsid w:val="001A628B"/>
    <w:rsid w:val="001A669E"/>
    <w:rsid w:val="001A6E25"/>
    <w:rsid w:val="001A7E08"/>
    <w:rsid w:val="001B2C4F"/>
    <w:rsid w:val="001B30E2"/>
    <w:rsid w:val="001B3CC2"/>
    <w:rsid w:val="001B4E4A"/>
    <w:rsid w:val="001B558F"/>
    <w:rsid w:val="001B5ACF"/>
    <w:rsid w:val="001B6DA0"/>
    <w:rsid w:val="001B6F17"/>
    <w:rsid w:val="001B7AEA"/>
    <w:rsid w:val="001C08A3"/>
    <w:rsid w:val="001C0F4D"/>
    <w:rsid w:val="001C3F1B"/>
    <w:rsid w:val="001C44FD"/>
    <w:rsid w:val="001C51BE"/>
    <w:rsid w:val="001C597C"/>
    <w:rsid w:val="001C6CC0"/>
    <w:rsid w:val="001D05E0"/>
    <w:rsid w:val="001D0C05"/>
    <w:rsid w:val="001D2709"/>
    <w:rsid w:val="001D5233"/>
    <w:rsid w:val="001D6933"/>
    <w:rsid w:val="001D7C6A"/>
    <w:rsid w:val="001E08A6"/>
    <w:rsid w:val="001E0D00"/>
    <w:rsid w:val="001E1F94"/>
    <w:rsid w:val="001E2C6A"/>
    <w:rsid w:val="001E3478"/>
    <w:rsid w:val="001E46E0"/>
    <w:rsid w:val="001E4EB9"/>
    <w:rsid w:val="001E7056"/>
    <w:rsid w:val="001E7804"/>
    <w:rsid w:val="001E7A67"/>
    <w:rsid w:val="001F03D8"/>
    <w:rsid w:val="001F0CB3"/>
    <w:rsid w:val="001F1B54"/>
    <w:rsid w:val="001F562E"/>
    <w:rsid w:val="001F5E82"/>
    <w:rsid w:val="001F6629"/>
    <w:rsid w:val="001F6E84"/>
    <w:rsid w:val="001F7DD5"/>
    <w:rsid w:val="0020049B"/>
    <w:rsid w:val="00201F10"/>
    <w:rsid w:val="002032D6"/>
    <w:rsid w:val="002057F1"/>
    <w:rsid w:val="0020699D"/>
    <w:rsid w:val="0020714E"/>
    <w:rsid w:val="0020788C"/>
    <w:rsid w:val="002116FC"/>
    <w:rsid w:val="0021190C"/>
    <w:rsid w:val="00211AE2"/>
    <w:rsid w:val="00212EF7"/>
    <w:rsid w:val="002147AF"/>
    <w:rsid w:val="0021611C"/>
    <w:rsid w:val="00216881"/>
    <w:rsid w:val="00216CB3"/>
    <w:rsid w:val="0021739C"/>
    <w:rsid w:val="00217490"/>
    <w:rsid w:val="00217A26"/>
    <w:rsid w:val="00220E04"/>
    <w:rsid w:val="00220F06"/>
    <w:rsid w:val="00221382"/>
    <w:rsid w:val="002213AA"/>
    <w:rsid w:val="00221E59"/>
    <w:rsid w:val="00222588"/>
    <w:rsid w:val="00222BB8"/>
    <w:rsid w:val="00222E58"/>
    <w:rsid w:val="00223CB8"/>
    <w:rsid w:val="00225854"/>
    <w:rsid w:val="0022644A"/>
    <w:rsid w:val="00226CE8"/>
    <w:rsid w:val="00226F1C"/>
    <w:rsid w:val="00226FA3"/>
    <w:rsid w:val="002270E3"/>
    <w:rsid w:val="00227912"/>
    <w:rsid w:val="0023005B"/>
    <w:rsid w:val="0023099E"/>
    <w:rsid w:val="00230E55"/>
    <w:rsid w:val="002325F8"/>
    <w:rsid w:val="00232DFB"/>
    <w:rsid w:val="0023352F"/>
    <w:rsid w:val="002336BD"/>
    <w:rsid w:val="002347AD"/>
    <w:rsid w:val="00234926"/>
    <w:rsid w:val="00235BF3"/>
    <w:rsid w:val="002360FF"/>
    <w:rsid w:val="002400FA"/>
    <w:rsid w:val="00240643"/>
    <w:rsid w:val="00240DE4"/>
    <w:rsid w:val="0024154A"/>
    <w:rsid w:val="00243AED"/>
    <w:rsid w:val="002447D2"/>
    <w:rsid w:val="0024595B"/>
    <w:rsid w:val="00245E9E"/>
    <w:rsid w:val="0024695D"/>
    <w:rsid w:val="00247F45"/>
    <w:rsid w:val="0025075E"/>
    <w:rsid w:val="00250D8D"/>
    <w:rsid w:val="00251467"/>
    <w:rsid w:val="00251796"/>
    <w:rsid w:val="0025262C"/>
    <w:rsid w:val="002529DA"/>
    <w:rsid w:val="00253147"/>
    <w:rsid w:val="00253848"/>
    <w:rsid w:val="002542F3"/>
    <w:rsid w:val="002553FE"/>
    <w:rsid w:val="0026149D"/>
    <w:rsid w:val="00261B53"/>
    <w:rsid w:val="00261FE2"/>
    <w:rsid w:val="002621F1"/>
    <w:rsid w:val="00262271"/>
    <w:rsid w:val="00262B13"/>
    <w:rsid w:val="002635EC"/>
    <w:rsid w:val="00263680"/>
    <w:rsid w:val="0026614E"/>
    <w:rsid w:val="002661DA"/>
    <w:rsid w:val="0026671F"/>
    <w:rsid w:val="00266FE0"/>
    <w:rsid w:val="002677D2"/>
    <w:rsid w:val="002703CA"/>
    <w:rsid w:val="00272852"/>
    <w:rsid w:val="00273730"/>
    <w:rsid w:val="00273A4C"/>
    <w:rsid w:val="002773A5"/>
    <w:rsid w:val="002773FD"/>
    <w:rsid w:val="00277641"/>
    <w:rsid w:val="00280A74"/>
    <w:rsid w:val="00282185"/>
    <w:rsid w:val="00283D16"/>
    <w:rsid w:val="00283F43"/>
    <w:rsid w:val="00285A02"/>
    <w:rsid w:val="00285FAE"/>
    <w:rsid w:val="002864C2"/>
    <w:rsid w:val="00291432"/>
    <w:rsid w:val="002917F8"/>
    <w:rsid w:val="00291FF9"/>
    <w:rsid w:val="0029210D"/>
    <w:rsid w:val="00292557"/>
    <w:rsid w:val="002931BF"/>
    <w:rsid w:val="002933EF"/>
    <w:rsid w:val="002944FF"/>
    <w:rsid w:val="00295A3A"/>
    <w:rsid w:val="00297254"/>
    <w:rsid w:val="00297424"/>
    <w:rsid w:val="00297740"/>
    <w:rsid w:val="00297A40"/>
    <w:rsid w:val="00297B85"/>
    <w:rsid w:val="002A091E"/>
    <w:rsid w:val="002A1BBE"/>
    <w:rsid w:val="002A1FB0"/>
    <w:rsid w:val="002A2514"/>
    <w:rsid w:val="002A2A16"/>
    <w:rsid w:val="002A2B88"/>
    <w:rsid w:val="002A2CDA"/>
    <w:rsid w:val="002A3614"/>
    <w:rsid w:val="002A3794"/>
    <w:rsid w:val="002A46B6"/>
    <w:rsid w:val="002A5FD9"/>
    <w:rsid w:val="002A7673"/>
    <w:rsid w:val="002A7892"/>
    <w:rsid w:val="002B05E2"/>
    <w:rsid w:val="002B0E0A"/>
    <w:rsid w:val="002B16BB"/>
    <w:rsid w:val="002B19EA"/>
    <w:rsid w:val="002B2C6A"/>
    <w:rsid w:val="002B32D3"/>
    <w:rsid w:val="002B3922"/>
    <w:rsid w:val="002B4089"/>
    <w:rsid w:val="002B40B2"/>
    <w:rsid w:val="002B43A2"/>
    <w:rsid w:val="002B5573"/>
    <w:rsid w:val="002B5C2B"/>
    <w:rsid w:val="002B67BB"/>
    <w:rsid w:val="002B7381"/>
    <w:rsid w:val="002B75DA"/>
    <w:rsid w:val="002B76B4"/>
    <w:rsid w:val="002C5491"/>
    <w:rsid w:val="002C6628"/>
    <w:rsid w:val="002C71DC"/>
    <w:rsid w:val="002C7C77"/>
    <w:rsid w:val="002C7E7E"/>
    <w:rsid w:val="002D2059"/>
    <w:rsid w:val="002D22AB"/>
    <w:rsid w:val="002D2820"/>
    <w:rsid w:val="002D3622"/>
    <w:rsid w:val="002D3702"/>
    <w:rsid w:val="002D372F"/>
    <w:rsid w:val="002D404B"/>
    <w:rsid w:val="002D4077"/>
    <w:rsid w:val="002D4623"/>
    <w:rsid w:val="002D6B9A"/>
    <w:rsid w:val="002D7263"/>
    <w:rsid w:val="002D7A78"/>
    <w:rsid w:val="002D7D09"/>
    <w:rsid w:val="002E0EDB"/>
    <w:rsid w:val="002E16C7"/>
    <w:rsid w:val="002E1918"/>
    <w:rsid w:val="002E1D82"/>
    <w:rsid w:val="002E356E"/>
    <w:rsid w:val="002E3E4A"/>
    <w:rsid w:val="002E41A3"/>
    <w:rsid w:val="002E493E"/>
    <w:rsid w:val="002E54DE"/>
    <w:rsid w:val="002E597E"/>
    <w:rsid w:val="002E5C0C"/>
    <w:rsid w:val="002E5FE3"/>
    <w:rsid w:val="002E65A8"/>
    <w:rsid w:val="002E7241"/>
    <w:rsid w:val="002E75C9"/>
    <w:rsid w:val="002E77E8"/>
    <w:rsid w:val="002E7812"/>
    <w:rsid w:val="002F17A3"/>
    <w:rsid w:val="002F186D"/>
    <w:rsid w:val="002F1D0A"/>
    <w:rsid w:val="002F1F23"/>
    <w:rsid w:val="002F41E8"/>
    <w:rsid w:val="002F421E"/>
    <w:rsid w:val="002F45B8"/>
    <w:rsid w:val="002F46D4"/>
    <w:rsid w:val="002F4C2B"/>
    <w:rsid w:val="002F4ED4"/>
    <w:rsid w:val="002F6673"/>
    <w:rsid w:val="002F67DB"/>
    <w:rsid w:val="002F7426"/>
    <w:rsid w:val="002F7684"/>
    <w:rsid w:val="002F77A3"/>
    <w:rsid w:val="002F7F65"/>
    <w:rsid w:val="00300CFD"/>
    <w:rsid w:val="003015F1"/>
    <w:rsid w:val="003019D6"/>
    <w:rsid w:val="003024FC"/>
    <w:rsid w:val="00302587"/>
    <w:rsid w:val="00302AE3"/>
    <w:rsid w:val="00303755"/>
    <w:rsid w:val="00305313"/>
    <w:rsid w:val="00305379"/>
    <w:rsid w:val="003068B7"/>
    <w:rsid w:val="00312104"/>
    <w:rsid w:val="00312398"/>
    <w:rsid w:val="00312476"/>
    <w:rsid w:val="003136DC"/>
    <w:rsid w:val="00313A6A"/>
    <w:rsid w:val="00313CE3"/>
    <w:rsid w:val="00313F96"/>
    <w:rsid w:val="003162BC"/>
    <w:rsid w:val="00316B6B"/>
    <w:rsid w:val="00316C0C"/>
    <w:rsid w:val="003208DE"/>
    <w:rsid w:val="00320BFB"/>
    <w:rsid w:val="00321B12"/>
    <w:rsid w:val="0032260F"/>
    <w:rsid w:val="00323094"/>
    <w:rsid w:val="00323255"/>
    <w:rsid w:val="00324191"/>
    <w:rsid w:val="0032431C"/>
    <w:rsid w:val="003249A9"/>
    <w:rsid w:val="00324B85"/>
    <w:rsid w:val="00324C2C"/>
    <w:rsid w:val="00324F98"/>
    <w:rsid w:val="0032556D"/>
    <w:rsid w:val="0032560E"/>
    <w:rsid w:val="003256CD"/>
    <w:rsid w:val="0032581A"/>
    <w:rsid w:val="0032587D"/>
    <w:rsid w:val="00327865"/>
    <w:rsid w:val="00330CB8"/>
    <w:rsid w:val="00331C1D"/>
    <w:rsid w:val="00331DDD"/>
    <w:rsid w:val="00333747"/>
    <w:rsid w:val="00333A79"/>
    <w:rsid w:val="0033542C"/>
    <w:rsid w:val="00335C4F"/>
    <w:rsid w:val="0034023D"/>
    <w:rsid w:val="00340DC3"/>
    <w:rsid w:val="00341387"/>
    <w:rsid w:val="00341B53"/>
    <w:rsid w:val="00343878"/>
    <w:rsid w:val="00343C8A"/>
    <w:rsid w:val="00344997"/>
    <w:rsid w:val="00344D8E"/>
    <w:rsid w:val="0034508F"/>
    <w:rsid w:val="003451CF"/>
    <w:rsid w:val="003467AF"/>
    <w:rsid w:val="0034684E"/>
    <w:rsid w:val="003469EC"/>
    <w:rsid w:val="00346AB6"/>
    <w:rsid w:val="00347F1A"/>
    <w:rsid w:val="00350A2B"/>
    <w:rsid w:val="00350CCD"/>
    <w:rsid w:val="003515C2"/>
    <w:rsid w:val="00351D39"/>
    <w:rsid w:val="00351F5F"/>
    <w:rsid w:val="003531A8"/>
    <w:rsid w:val="003536B3"/>
    <w:rsid w:val="00355CD9"/>
    <w:rsid w:val="00356079"/>
    <w:rsid w:val="00356D80"/>
    <w:rsid w:val="00357A7D"/>
    <w:rsid w:val="003600FF"/>
    <w:rsid w:val="00361FE4"/>
    <w:rsid w:val="00362784"/>
    <w:rsid w:val="0036363C"/>
    <w:rsid w:val="0036379E"/>
    <w:rsid w:val="00363D53"/>
    <w:rsid w:val="00366D66"/>
    <w:rsid w:val="00367571"/>
    <w:rsid w:val="0037016C"/>
    <w:rsid w:val="0037040B"/>
    <w:rsid w:val="00370438"/>
    <w:rsid w:val="003706C9"/>
    <w:rsid w:val="00371171"/>
    <w:rsid w:val="00371546"/>
    <w:rsid w:val="0037261D"/>
    <w:rsid w:val="0037324A"/>
    <w:rsid w:val="003736FB"/>
    <w:rsid w:val="00373EA1"/>
    <w:rsid w:val="003742BA"/>
    <w:rsid w:val="003745E6"/>
    <w:rsid w:val="0037473D"/>
    <w:rsid w:val="00374E2D"/>
    <w:rsid w:val="00375CC4"/>
    <w:rsid w:val="00375E0F"/>
    <w:rsid w:val="003761F8"/>
    <w:rsid w:val="003778F7"/>
    <w:rsid w:val="003814C9"/>
    <w:rsid w:val="00381F84"/>
    <w:rsid w:val="0038317B"/>
    <w:rsid w:val="003833CB"/>
    <w:rsid w:val="00383409"/>
    <w:rsid w:val="00383426"/>
    <w:rsid w:val="003836B1"/>
    <w:rsid w:val="003836E9"/>
    <w:rsid w:val="00385258"/>
    <w:rsid w:val="00385D2E"/>
    <w:rsid w:val="003865C6"/>
    <w:rsid w:val="00387EC5"/>
    <w:rsid w:val="00391EA5"/>
    <w:rsid w:val="00392197"/>
    <w:rsid w:val="0039231F"/>
    <w:rsid w:val="0039242D"/>
    <w:rsid w:val="0039245A"/>
    <w:rsid w:val="00392F54"/>
    <w:rsid w:val="00393086"/>
    <w:rsid w:val="00393F30"/>
    <w:rsid w:val="0039420F"/>
    <w:rsid w:val="00394ADB"/>
    <w:rsid w:val="00394DFC"/>
    <w:rsid w:val="00394FAD"/>
    <w:rsid w:val="00397083"/>
    <w:rsid w:val="00397450"/>
    <w:rsid w:val="003A0181"/>
    <w:rsid w:val="003A051F"/>
    <w:rsid w:val="003A0A02"/>
    <w:rsid w:val="003A0A5E"/>
    <w:rsid w:val="003A117D"/>
    <w:rsid w:val="003A1B0B"/>
    <w:rsid w:val="003A30AB"/>
    <w:rsid w:val="003A3A96"/>
    <w:rsid w:val="003A4D12"/>
    <w:rsid w:val="003A4D14"/>
    <w:rsid w:val="003A53D5"/>
    <w:rsid w:val="003A5750"/>
    <w:rsid w:val="003A5A73"/>
    <w:rsid w:val="003A5B18"/>
    <w:rsid w:val="003A62EA"/>
    <w:rsid w:val="003A6723"/>
    <w:rsid w:val="003A6CDE"/>
    <w:rsid w:val="003A71AC"/>
    <w:rsid w:val="003A7F06"/>
    <w:rsid w:val="003B034F"/>
    <w:rsid w:val="003B0438"/>
    <w:rsid w:val="003B1463"/>
    <w:rsid w:val="003B3B3B"/>
    <w:rsid w:val="003B40A0"/>
    <w:rsid w:val="003B602C"/>
    <w:rsid w:val="003B66A0"/>
    <w:rsid w:val="003B71A9"/>
    <w:rsid w:val="003C01DB"/>
    <w:rsid w:val="003C09FD"/>
    <w:rsid w:val="003C3ADA"/>
    <w:rsid w:val="003C49BB"/>
    <w:rsid w:val="003C4A19"/>
    <w:rsid w:val="003C63E5"/>
    <w:rsid w:val="003C76EB"/>
    <w:rsid w:val="003C7908"/>
    <w:rsid w:val="003D06D3"/>
    <w:rsid w:val="003D16EF"/>
    <w:rsid w:val="003D236D"/>
    <w:rsid w:val="003D2559"/>
    <w:rsid w:val="003D4654"/>
    <w:rsid w:val="003D4D73"/>
    <w:rsid w:val="003D58E0"/>
    <w:rsid w:val="003E043C"/>
    <w:rsid w:val="003E0CA0"/>
    <w:rsid w:val="003E13AE"/>
    <w:rsid w:val="003E1D19"/>
    <w:rsid w:val="003E2181"/>
    <w:rsid w:val="003E29C8"/>
    <w:rsid w:val="003E2DF4"/>
    <w:rsid w:val="003E3BFA"/>
    <w:rsid w:val="003E43AA"/>
    <w:rsid w:val="003E46BE"/>
    <w:rsid w:val="003E4FB9"/>
    <w:rsid w:val="003E6B02"/>
    <w:rsid w:val="003E6B23"/>
    <w:rsid w:val="003E792A"/>
    <w:rsid w:val="003E798A"/>
    <w:rsid w:val="003E7F72"/>
    <w:rsid w:val="003F1A21"/>
    <w:rsid w:val="003F1E20"/>
    <w:rsid w:val="003F22EF"/>
    <w:rsid w:val="003F4CE9"/>
    <w:rsid w:val="003F5331"/>
    <w:rsid w:val="003F5699"/>
    <w:rsid w:val="003F57BB"/>
    <w:rsid w:val="003F5966"/>
    <w:rsid w:val="003F59A4"/>
    <w:rsid w:val="003F6C91"/>
    <w:rsid w:val="003F6FE3"/>
    <w:rsid w:val="003F7316"/>
    <w:rsid w:val="004007B5"/>
    <w:rsid w:val="0040090E"/>
    <w:rsid w:val="00400CA1"/>
    <w:rsid w:val="00401997"/>
    <w:rsid w:val="00402468"/>
    <w:rsid w:val="0040354A"/>
    <w:rsid w:val="004045C0"/>
    <w:rsid w:val="00404A7A"/>
    <w:rsid w:val="00404D0C"/>
    <w:rsid w:val="00404E1C"/>
    <w:rsid w:val="004054AF"/>
    <w:rsid w:val="004066E6"/>
    <w:rsid w:val="00406703"/>
    <w:rsid w:val="004077D9"/>
    <w:rsid w:val="00407BE7"/>
    <w:rsid w:val="00407D3D"/>
    <w:rsid w:val="00407ECB"/>
    <w:rsid w:val="00410609"/>
    <w:rsid w:val="004109C2"/>
    <w:rsid w:val="00410EA2"/>
    <w:rsid w:val="004116A4"/>
    <w:rsid w:val="0041185E"/>
    <w:rsid w:val="00411CC9"/>
    <w:rsid w:val="00411D49"/>
    <w:rsid w:val="00411F3D"/>
    <w:rsid w:val="00412145"/>
    <w:rsid w:val="004143EB"/>
    <w:rsid w:val="00415162"/>
    <w:rsid w:val="004160C9"/>
    <w:rsid w:val="004166E4"/>
    <w:rsid w:val="00416B2B"/>
    <w:rsid w:val="00416B85"/>
    <w:rsid w:val="00416E76"/>
    <w:rsid w:val="0041794E"/>
    <w:rsid w:val="00420911"/>
    <w:rsid w:val="00423624"/>
    <w:rsid w:val="00423AFE"/>
    <w:rsid w:val="004241A7"/>
    <w:rsid w:val="00424471"/>
    <w:rsid w:val="0042488D"/>
    <w:rsid w:val="00424B2A"/>
    <w:rsid w:val="00425B89"/>
    <w:rsid w:val="0042713E"/>
    <w:rsid w:val="004273BA"/>
    <w:rsid w:val="004311A3"/>
    <w:rsid w:val="0043122C"/>
    <w:rsid w:val="00431D5D"/>
    <w:rsid w:val="00432761"/>
    <w:rsid w:val="00433BAC"/>
    <w:rsid w:val="00434163"/>
    <w:rsid w:val="0043539F"/>
    <w:rsid w:val="00435E0B"/>
    <w:rsid w:val="00436337"/>
    <w:rsid w:val="00436BEA"/>
    <w:rsid w:val="004374C5"/>
    <w:rsid w:val="004375B7"/>
    <w:rsid w:val="00440AE8"/>
    <w:rsid w:val="00441291"/>
    <w:rsid w:val="00441D1F"/>
    <w:rsid w:val="0044217A"/>
    <w:rsid w:val="00442926"/>
    <w:rsid w:val="00443D8A"/>
    <w:rsid w:val="00444B43"/>
    <w:rsid w:val="00446308"/>
    <w:rsid w:val="00446708"/>
    <w:rsid w:val="004474C1"/>
    <w:rsid w:val="00447532"/>
    <w:rsid w:val="00447708"/>
    <w:rsid w:val="00447C71"/>
    <w:rsid w:val="00450636"/>
    <w:rsid w:val="0045142E"/>
    <w:rsid w:val="00451B94"/>
    <w:rsid w:val="00452252"/>
    <w:rsid w:val="00452618"/>
    <w:rsid w:val="004527C4"/>
    <w:rsid w:val="004528D2"/>
    <w:rsid w:val="00452A61"/>
    <w:rsid w:val="00454314"/>
    <w:rsid w:val="00454A49"/>
    <w:rsid w:val="00455F5D"/>
    <w:rsid w:val="00456E64"/>
    <w:rsid w:val="0045706B"/>
    <w:rsid w:val="004609FF"/>
    <w:rsid w:val="00460E90"/>
    <w:rsid w:val="00460EFD"/>
    <w:rsid w:val="004613D9"/>
    <w:rsid w:val="004618AC"/>
    <w:rsid w:val="00461A90"/>
    <w:rsid w:val="00461B65"/>
    <w:rsid w:val="00461FA0"/>
    <w:rsid w:val="004635E3"/>
    <w:rsid w:val="00464031"/>
    <w:rsid w:val="00465095"/>
    <w:rsid w:val="004654EE"/>
    <w:rsid w:val="00465E51"/>
    <w:rsid w:val="00466180"/>
    <w:rsid w:val="004661D2"/>
    <w:rsid w:val="00466238"/>
    <w:rsid w:val="00467335"/>
    <w:rsid w:val="00467C36"/>
    <w:rsid w:val="00467FB1"/>
    <w:rsid w:val="004702E4"/>
    <w:rsid w:val="00472270"/>
    <w:rsid w:val="004727A7"/>
    <w:rsid w:val="00473465"/>
    <w:rsid w:val="00473598"/>
    <w:rsid w:val="00473638"/>
    <w:rsid w:val="00473E3B"/>
    <w:rsid w:val="004740CC"/>
    <w:rsid w:val="0047450C"/>
    <w:rsid w:val="004757EA"/>
    <w:rsid w:val="00475AD7"/>
    <w:rsid w:val="0047726A"/>
    <w:rsid w:val="0047727A"/>
    <w:rsid w:val="004773D7"/>
    <w:rsid w:val="0048038D"/>
    <w:rsid w:val="004806B7"/>
    <w:rsid w:val="004815E1"/>
    <w:rsid w:val="0048163F"/>
    <w:rsid w:val="0048219A"/>
    <w:rsid w:val="004834AE"/>
    <w:rsid w:val="00484604"/>
    <w:rsid w:val="00484A6C"/>
    <w:rsid w:val="00484D20"/>
    <w:rsid w:val="00484D50"/>
    <w:rsid w:val="004866BB"/>
    <w:rsid w:val="0048689D"/>
    <w:rsid w:val="00486AD8"/>
    <w:rsid w:val="00487032"/>
    <w:rsid w:val="0049075D"/>
    <w:rsid w:val="00490A7D"/>
    <w:rsid w:val="00491466"/>
    <w:rsid w:val="00491C17"/>
    <w:rsid w:val="00491DEE"/>
    <w:rsid w:val="00492427"/>
    <w:rsid w:val="00492628"/>
    <w:rsid w:val="00494CE2"/>
    <w:rsid w:val="00495322"/>
    <w:rsid w:val="00495AA1"/>
    <w:rsid w:val="004960F3"/>
    <w:rsid w:val="004966CA"/>
    <w:rsid w:val="00497F3B"/>
    <w:rsid w:val="004A1E66"/>
    <w:rsid w:val="004A2AE9"/>
    <w:rsid w:val="004A2EF4"/>
    <w:rsid w:val="004A3D27"/>
    <w:rsid w:val="004A5AEA"/>
    <w:rsid w:val="004A69D2"/>
    <w:rsid w:val="004A77B3"/>
    <w:rsid w:val="004A7DC5"/>
    <w:rsid w:val="004B0863"/>
    <w:rsid w:val="004B0F47"/>
    <w:rsid w:val="004B20DF"/>
    <w:rsid w:val="004B2723"/>
    <w:rsid w:val="004B2D4C"/>
    <w:rsid w:val="004B2F1F"/>
    <w:rsid w:val="004B3401"/>
    <w:rsid w:val="004B49C2"/>
    <w:rsid w:val="004B523F"/>
    <w:rsid w:val="004B6A9D"/>
    <w:rsid w:val="004B6C13"/>
    <w:rsid w:val="004B7F73"/>
    <w:rsid w:val="004C1505"/>
    <w:rsid w:val="004C1AB2"/>
    <w:rsid w:val="004C22E0"/>
    <w:rsid w:val="004C3985"/>
    <w:rsid w:val="004C3C4B"/>
    <w:rsid w:val="004C3FD6"/>
    <w:rsid w:val="004C41CF"/>
    <w:rsid w:val="004C5FB4"/>
    <w:rsid w:val="004C6067"/>
    <w:rsid w:val="004C64B0"/>
    <w:rsid w:val="004C6C00"/>
    <w:rsid w:val="004C7806"/>
    <w:rsid w:val="004C7E67"/>
    <w:rsid w:val="004D1223"/>
    <w:rsid w:val="004D12C4"/>
    <w:rsid w:val="004D288E"/>
    <w:rsid w:val="004D2F13"/>
    <w:rsid w:val="004D32A6"/>
    <w:rsid w:val="004D3A44"/>
    <w:rsid w:val="004D710B"/>
    <w:rsid w:val="004E0216"/>
    <w:rsid w:val="004E078D"/>
    <w:rsid w:val="004E1C13"/>
    <w:rsid w:val="004E27E9"/>
    <w:rsid w:val="004E3FD7"/>
    <w:rsid w:val="004E468E"/>
    <w:rsid w:val="004E4DF9"/>
    <w:rsid w:val="004E5D34"/>
    <w:rsid w:val="004E6349"/>
    <w:rsid w:val="004E770B"/>
    <w:rsid w:val="004E7B45"/>
    <w:rsid w:val="004E7E79"/>
    <w:rsid w:val="004F2A46"/>
    <w:rsid w:val="004F2B40"/>
    <w:rsid w:val="004F2BEB"/>
    <w:rsid w:val="004F42A0"/>
    <w:rsid w:val="004F55E6"/>
    <w:rsid w:val="004F644D"/>
    <w:rsid w:val="004F6621"/>
    <w:rsid w:val="004F6A6A"/>
    <w:rsid w:val="004F6AF5"/>
    <w:rsid w:val="004F6E5D"/>
    <w:rsid w:val="004F7000"/>
    <w:rsid w:val="004F7329"/>
    <w:rsid w:val="004F7D30"/>
    <w:rsid w:val="005019FE"/>
    <w:rsid w:val="00502458"/>
    <w:rsid w:val="00502BB6"/>
    <w:rsid w:val="005031E9"/>
    <w:rsid w:val="005032B3"/>
    <w:rsid w:val="00503375"/>
    <w:rsid w:val="00505896"/>
    <w:rsid w:val="00505B02"/>
    <w:rsid w:val="00505E80"/>
    <w:rsid w:val="00506009"/>
    <w:rsid w:val="005066F0"/>
    <w:rsid w:val="005075B5"/>
    <w:rsid w:val="00507EEE"/>
    <w:rsid w:val="005108D5"/>
    <w:rsid w:val="005118CC"/>
    <w:rsid w:val="005119CC"/>
    <w:rsid w:val="00511BEA"/>
    <w:rsid w:val="005128AF"/>
    <w:rsid w:val="005149C6"/>
    <w:rsid w:val="00514B28"/>
    <w:rsid w:val="005152A4"/>
    <w:rsid w:val="005152E3"/>
    <w:rsid w:val="00515422"/>
    <w:rsid w:val="0051569D"/>
    <w:rsid w:val="00515AA8"/>
    <w:rsid w:val="0051682A"/>
    <w:rsid w:val="00516F44"/>
    <w:rsid w:val="005206BD"/>
    <w:rsid w:val="005208EE"/>
    <w:rsid w:val="00521142"/>
    <w:rsid w:val="00521A11"/>
    <w:rsid w:val="00521A3C"/>
    <w:rsid w:val="005239E7"/>
    <w:rsid w:val="00523AD7"/>
    <w:rsid w:val="00524490"/>
    <w:rsid w:val="005244B5"/>
    <w:rsid w:val="00524E4C"/>
    <w:rsid w:val="005259D5"/>
    <w:rsid w:val="005278AA"/>
    <w:rsid w:val="00530D0F"/>
    <w:rsid w:val="005334A1"/>
    <w:rsid w:val="00534A10"/>
    <w:rsid w:val="00534F85"/>
    <w:rsid w:val="005403F3"/>
    <w:rsid w:val="00541BBE"/>
    <w:rsid w:val="00541CF1"/>
    <w:rsid w:val="00541E2C"/>
    <w:rsid w:val="0054221D"/>
    <w:rsid w:val="00542FC7"/>
    <w:rsid w:val="0054466E"/>
    <w:rsid w:val="0054471E"/>
    <w:rsid w:val="005450A7"/>
    <w:rsid w:val="0054512A"/>
    <w:rsid w:val="005451A8"/>
    <w:rsid w:val="005453DA"/>
    <w:rsid w:val="00545874"/>
    <w:rsid w:val="00546C4F"/>
    <w:rsid w:val="005471A1"/>
    <w:rsid w:val="00550D16"/>
    <w:rsid w:val="005520DB"/>
    <w:rsid w:val="0055250F"/>
    <w:rsid w:val="005527EC"/>
    <w:rsid w:val="00553C3D"/>
    <w:rsid w:val="00554136"/>
    <w:rsid w:val="00554CD2"/>
    <w:rsid w:val="00555898"/>
    <w:rsid w:val="0055659F"/>
    <w:rsid w:val="00557D39"/>
    <w:rsid w:val="00560227"/>
    <w:rsid w:val="0056038B"/>
    <w:rsid w:val="00560C0C"/>
    <w:rsid w:val="00560D2A"/>
    <w:rsid w:val="00560E91"/>
    <w:rsid w:val="00561988"/>
    <w:rsid w:val="00561B0B"/>
    <w:rsid w:val="00561FAF"/>
    <w:rsid w:val="00563C37"/>
    <w:rsid w:val="00564090"/>
    <w:rsid w:val="00564108"/>
    <w:rsid w:val="00564936"/>
    <w:rsid w:val="00564DDD"/>
    <w:rsid w:val="00566A93"/>
    <w:rsid w:val="00571006"/>
    <w:rsid w:val="005711C4"/>
    <w:rsid w:val="0057240A"/>
    <w:rsid w:val="00572767"/>
    <w:rsid w:val="005741F7"/>
    <w:rsid w:val="00574226"/>
    <w:rsid w:val="0057446D"/>
    <w:rsid w:val="00574F0F"/>
    <w:rsid w:val="00575363"/>
    <w:rsid w:val="00575A90"/>
    <w:rsid w:val="00575D7A"/>
    <w:rsid w:val="00577159"/>
    <w:rsid w:val="00577B83"/>
    <w:rsid w:val="0058044D"/>
    <w:rsid w:val="005804DB"/>
    <w:rsid w:val="00580D0C"/>
    <w:rsid w:val="00580E2C"/>
    <w:rsid w:val="005811FE"/>
    <w:rsid w:val="0058137A"/>
    <w:rsid w:val="00581D26"/>
    <w:rsid w:val="0058247E"/>
    <w:rsid w:val="0058482B"/>
    <w:rsid w:val="00585348"/>
    <w:rsid w:val="00586192"/>
    <w:rsid w:val="00586217"/>
    <w:rsid w:val="005867F5"/>
    <w:rsid w:val="005872D8"/>
    <w:rsid w:val="00587564"/>
    <w:rsid w:val="005877CD"/>
    <w:rsid w:val="00591D39"/>
    <w:rsid w:val="00593692"/>
    <w:rsid w:val="00594B30"/>
    <w:rsid w:val="00594B55"/>
    <w:rsid w:val="005957D3"/>
    <w:rsid w:val="00595A9D"/>
    <w:rsid w:val="0059616E"/>
    <w:rsid w:val="00596907"/>
    <w:rsid w:val="00596B37"/>
    <w:rsid w:val="0059762A"/>
    <w:rsid w:val="005A16B5"/>
    <w:rsid w:val="005A1922"/>
    <w:rsid w:val="005A1B5A"/>
    <w:rsid w:val="005A23D4"/>
    <w:rsid w:val="005A2494"/>
    <w:rsid w:val="005A2CC9"/>
    <w:rsid w:val="005A45F5"/>
    <w:rsid w:val="005A49CA"/>
    <w:rsid w:val="005A5810"/>
    <w:rsid w:val="005A5C0C"/>
    <w:rsid w:val="005A6007"/>
    <w:rsid w:val="005A63ED"/>
    <w:rsid w:val="005A649C"/>
    <w:rsid w:val="005A67D5"/>
    <w:rsid w:val="005A6951"/>
    <w:rsid w:val="005A6D3C"/>
    <w:rsid w:val="005A7965"/>
    <w:rsid w:val="005A7AF3"/>
    <w:rsid w:val="005B069C"/>
    <w:rsid w:val="005B15D3"/>
    <w:rsid w:val="005B2159"/>
    <w:rsid w:val="005B2AE4"/>
    <w:rsid w:val="005B305E"/>
    <w:rsid w:val="005B47C9"/>
    <w:rsid w:val="005B4909"/>
    <w:rsid w:val="005B4FD6"/>
    <w:rsid w:val="005B5724"/>
    <w:rsid w:val="005B5746"/>
    <w:rsid w:val="005B5FE0"/>
    <w:rsid w:val="005B6369"/>
    <w:rsid w:val="005B6D04"/>
    <w:rsid w:val="005B6E5A"/>
    <w:rsid w:val="005C0837"/>
    <w:rsid w:val="005C0C3B"/>
    <w:rsid w:val="005C0D66"/>
    <w:rsid w:val="005C18DD"/>
    <w:rsid w:val="005C1D63"/>
    <w:rsid w:val="005C2AD0"/>
    <w:rsid w:val="005C3CF6"/>
    <w:rsid w:val="005C462E"/>
    <w:rsid w:val="005C47F4"/>
    <w:rsid w:val="005C4D20"/>
    <w:rsid w:val="005C5FAE"/>
    <w:rsid w:val="005C6BC6"/>
    <w:rsid w:val="005C6C3F"/>
    <w:rsid w:val="005C6E8B"/>
    <w:rsid w:val="005C7620"/>
    <w:rsid w:val="005D2539"/>
    <w:rsid w:val="005D2BDA"/>
    <w:rsid w:val="005D4464"/>
    <w:rsid w:val="005D4640"/>
    <w:rsid w:val="005D5C5F"/>
    <w:rsid w:val="005D5E9E"/>
    <w:rsid w:val="005D64D8"/>
    <w:rsid w:val="005D68B8"/>
    <w:rsid w:val="005D6914"/>
    <w:rsid w:val="005E0109"/>
    <w:rsid w:val="005E1281"/>
    <w:rsid w:val="005E12BC"/>
    <w:rsid w:val="005E21E3"/>
    <w:rsid w:val="005E3391"/>
    <w:rsid w:val="005E3E82"/>
    <w:rsid w:val="005E4030"/>
    <w:rsid w:val="005E423F"/>
    <w:rsid w:val="005E72B7"/>
    <w:rsid w:val="005E7FEF"/>
    <w:rsid w:val="005F01B3"/>
    <w:rsid w:val="005F0365"/>
    <w:rsid w:val="005F1393"/>
    <w:rsid w:val="005F26B8"/>
    <w:rsid w:val="005F2C91"/>
    <w:rsid w:val="005F48DB"/>
    <w:rsid w:val="005F592E"/>
    <w:rsid w:val="00600F29"/>
    <w:rsid w:val="00601C68"/>
    <w:rsid w:val="00602536"/>
    <w:rsid w:val="0060442B"/>
    <w:rsid w:val="006048F7"/>
    <w:rsid w:val="00605A94"/>
    <w:rsid w:val="006063CA"/>
    <w:rsid w:val="00606CFA"/>
    <w:rsid w:val="00606FD4"/>
    <w:rsid w:val="00607B4F"/>
    <w:rsid w:val="0061182E"/>
    <w:rsid w:val="00611F59"/>
    <w:rsid w:val="00611FB8"/>
    <w:rsid w:val="006123D7"/>
    <w:rsid w:val="00613483"/>
    <w:rsid w:val="00614A17"/>
    <w:rsid w:val="00615AD7"/>
    <w:rsid w:val="006167AB"/>
    <w:rsid w:val="0061705D"/>
    <w:rsid w:val="00617880"/>
    <w:rsid w:val="00617CD5"/>
    <w:rsid w:val="00620D62"/>
    <w:rsid w:val="00621302"/>
    <w:rsid w:val="0062132F"/>
    <w:rsid w:val="006239AB"/>
    <w:rsid w:val="00623E21"/>
    <w:rsid w:val="006243E0"/>
    <w:rsid w:val="006249E4"/>
    <w:rsid w:val="0062597E"/>
    <w:rsid w:val="00626A86"/>
    <w:rsid w:val="00627994"/>
    <w:rsid w:val="0063054F"/>
    <w:rsid w:val="00630975"/>
    <w:rsid w:val="00630992"/>
    <w:rsid w:val="0063125C"/>
    <w:rsid w:val="006318E7"/>
    <w:rsid w:val="00631E8E"/>
    <w:rsid w:val="0063447C"/>
    <w:rsid w:val="00634AE1"/>
    <w:rsid w:val="00634B72"/>
    <w:rsid w:val="0063731B"/>
    <w:rsid w:val="00637652"/>
    <w:rsid w:val="00641327"/>
    <w:rsid w:val="00641E22"/>
    <w:rsid w:val="0064302C"/>
    <w:rsid w:val="0064461F"/>
    <w:rsid w:val="00645042"/>
    <w:rsid w:val="00645C28"/>
    <w:rsid w:val="00646ABD"/>
    <w:rsid w:val="00646D32"/>
    <w:rsid w:val="00647275"/>
    <w:rsid w:val="006474FE"/>
    <w:rsid w:val="0065084B"/>
    <w:rsid w:val="00650B2D"/>
    <w:rsid w:val="00651AC9"/>
    <w:rsid w:val="00652342"/>
    <w:rsid w:val="00652373"/>
    <w:rsid w:val="006526C6"/>
    <w:rsid w:val="0065339A"/>
    <w:rsid w:val="00653742"/>
    <w:rsid w:val="006543E3"/>
    <w:rsid w:val="00654846"/>
    <w:rsid w:val="00655226"/>
    <w:rsid w:val="0065542F"/>
    <w:rsid w:val="00655720"/>
    <w:rsid w:val="00656154"/>
    <w:rsid w:val="006574C3"/>
    <w:rsid w:val="00662526"/>
    <w:rsid w:val="00664627"/>
    <w:rsid w:val="0066569D"/>
    <w:rsid w:val="00665928"/>
    <w:rsid w:val="00665C47"/>
    <w:rsid w:val="00666A90"/>
    <w:rsid w:val="00666CE4"/>
    <w:rsid w:val="006678E2"/>
    <w:rsid w:val="0067038C"/>
    <w:rsid w:val="0067066E"/>
    <w:rsid w:val="0067087B"/>
    <w:rsid w:val="00670924"/>
    <w:rsid w:val="00670B53"/>
    <w:rsid w:val="006718DB"/>
    <w:rsid w:val="00671A6F"/>
    <w:rsid w:val="00672378"/>
    <w:rsid w:val="0067241E"/>
    <w:rsid w:val="00672434"/>
    <w:rsid w:val="00673775"/>
    <w:rsid w:val="006738C6"/>
    <w:rsid w:val="00674ACB"/>
    <w:rsid w:val="00674E44"/>
    <w:rsid w:val="00675229"/>
    <w:rsid w:val="00677F41"/>
    <w:rsid w:val="00680160"/>
    <w:rsid w:val="006812EB"/>
    <w:rsid w:val="0068209E"/>
    <w:rsid w:val="006820FD"/>
    <w:rsid w:val="00682113"/>
    <w:rsid w:val="006826DD"/>
    <w:rsid w:val="00682E67"/>
    <w:rsid w:val="0068649A"/>
    <w:rsid w:val="006879EB"/>
    <w:rsid w:val="006927A1"/>
    <w:rsid w:val="00692B49"/>
    <w:rsid w:val="00692F59"/>
    <w:rsid w:val="00693127"/>
    <w:rsid w:val="00694E3F"/>
    <w:rsid w:val="00694F3C"/>
    <w:rsid w:val="00695168"/>
    <w:rsid w:val="00695BCF"/>
    <w:rsid w:val="006A11EE"/>
    <w:rsid w:val="006A18E5"/>
    <w:rsid w:val="006A3946"/>
    <w:rsid w:val="006A47CF"/>
    <w:rsid w:val="006A48F5"/>
    <w:rsid w:val="006A4FA2"/>
    <w:rsid w:val="006A52FC"/>
    <w:rsid w:val="006A5722"/>
    <w:rsid w:val="006A656D"/>
    <w:rsid w:val="006A7589"/>
    <w:rsid w:val="006B1102"/>
    <w:rsid w:val="006B16BA"/>
    <w:rsid w:val="006B1A0A"/>
    <w:rsid w:val="006B29CE"/>
    <w:rsid w:val="006B68A3"/>
    <w:rsid w:val="006B6A6A"/>
    <w:rsid w:val="006B6E52"/>
    <w:rsid w:val="006B6F1A"/>
    <w:rsid w:val="006B70AD"/>
    <w:rsid w:val="006B7514"/>
    <w:rsid w:val="006B75F3"/>
    <w:rsid w:val="006C0183"/>
    <w:rsid w:val="006C0AAA"/>
    <w:rsid w:val="006C20A8"/>
    <w:rsid w:val="006C21CD"/>
    <w:rsid w:val="006C2ACE"/>
    <w:rsid w:val="006C328F"/>
    <w:rsid w:val="006C3D8D"/>
    <w:rsid w:val="006C4A5A"/>
    <w:rsid w:val="006C54B0"/>
    <w:rsid w:val="006C5542"/>
    <w:rsid w:val="006C5B25"/>
    <w:rsid w:val="006C6175"/>
    <w:rsid w:val="006C6D63"/>
    <w:rsid w:val="006C72DE"/>
    <w:rsid w:val="006C734B"/>
    <w:rsid w:val="006C77A4"/>
    <w:rsid w:val="006C7941"/>
    <w:rsid w:val="006C7A10"/>
    <w:rsid w:val="006D0A93"/>
    <w:rsid w:val="006D0F67"/>
    <w:rsid w:val="006D1BD0"/>
    <w:rsid w:val="006D2D0D"/>
    <w:rsid w:val="006D3199"/>
    <w:rsid w:val="006D42D2"/>
    <w:rsid w:val="006D44F1"/>
    <w:rsid w:val="006D4B32"/>
    <w:rsid w:val="006D4C49"/>
    <w:rsid w:val="006D4DB9"/>
    <w:rsid w:val="006D5F68"/>
    <w:rsid w:val="006E0BE7"/>
    <w:rsid w:val="006E1F9A"/>
    <w:rsid w:val="006E21A1"/>
    <w:rsid w:val="006E23DA"/>
    <w:rsid w:val="006E3101"/>
    <w:rsid w:val="006E5421"/>
    <w:rsid w:val="006E6A5A"/>
    <w:rsid w:val="006E731B"/>
    <w:rsid w:val="006E79AA"/>
    <w:rsid w:val="006F19E4"/>
    <w:rsid w:val="006F1A4B"/>
    <w:rsid w:val="006F1C06"/>
    <w:rsid w:val="006F28A1"/>
    <w:rsid w:val="006F2AED"/>
    <w:rsid w:val="006F3807"/>
    <w:rsid w:val="006F57DB"/>
    <w:rsid w:val="006F58E3"/>
    <w:rsid w:val="006F5D09"/>
    <w:rsid w:val="006F6B32"/>
    <w:rsid w:val="006F7486"/>
    <w:rsid w:val="006F79BB"/>
    <w:rsid w:val="00700293"/>
    <w:rsid w:val="00700317"/>
    <w:rsid w:val="0070077C"/>
    <w:rsid w:val="0070085A"/>
    <w:rsid w:val="007046D6"/>
    <w:rsid w:val="007051A9"/>
    <w:rsid w:val="00705620"/>
    <w:rsid w:val="007068DD"/>
    <w:rsid w:val="00706A8C"/>
    <w:rsid w:val="0070736D"/>
    <w:rsid w:val="00710221"/>
    <w:rsid w:val="00710BC1"/>
    <w:rsid w:val="00710C47"/>
    <w:rsid w:val="00710D7C"/>
    <w:rsid w:val="007130CB"/>
    <w:rsid w:val="007155F1"/>
    <w:rsid w:val="00715CB5"/>
    <w:rsid w:val="007160DF"/>
    <w:rsid w:val="0071670E"/>
    <w:rsid w:val="007173E5"/>
    <w:rsid w:val="007176F0"/>
    <w:rsid w:val="0071788F"/>
    <w:rsid w:val="007219FB"/>
    <w:rsid w:val="00721ABD"/>
    <w:rsid w:val="0072253A"/>
    <w:rsid w:val="007227FD"/>
    <w:rsid w:val="00722835"/>
    <w:rsid w:val="00722B5F"/>
    <w:rsid w:val="00722F91"/>
    <w:rsid w:val="00722FF5"/>
    <w:rsid w:val="007243AC"/>
    <w:rsid w:val="00725366"/>
    <w:rsid w:val="00727666"/>
    <w:rsid w:val="00727D40"/>
    <w:rsid w:val="00730B73"/>
    <w:rsid w:val="00730CAE"/>
    <w:rsid w:val="00730CED"/>
    <w:rsid w:val="007313BA"/>
    <w:rsid w:val="0073157F"/>
    <w:rsid w:val="007317F3"/>
    <w:rsid w:val="00731990"/>
    <w:rsid w:val="00731A64"/>
    <w:rsid w:val="00731B5A"/>
    <w:rsid w:val="007324DD"/>
    <w:rsid w:val="007327B1"/>
    <w:rsid w:val="00732929"/>
    <w:rsid w:val="0073297E"/>
    <w:rsid w:val="007338C9"/>
    <w:rsid w:val="00734683"/>
    <w:rsid w:val="0073473C"/>
    <w:rsid w:val="00734A64"/>
    <w:rsid w:val="00734D5A"/>
    <w:rsid w:val="00734FE1"/>
    <w:rsid w:val="00735D91"/>
    <w:rsid w:val="00735E99"/>
    <w:rsid w:val="00736567"/>
    <w:rsid w:val="00736A7C"/>
    <w:rsid w:val="0073715D"/>
    <w:rsid w:val="00740677"/>
    <w:rsid w:val="00740D1D"/>
    <w:rsid w:val="007422F2"/>
    <w:rsid w:val="00742713"/>
    <w:rsid w:val="00742BFD"/>
    <w:rsid w:val="0074374B"/>
    <w:rsid w:val="0074465C"/>
    <w:rsid w:val="007451CB"/>
    <w:rsid w:val="00745DB2"/>
    <w:rsid w:val="00747A6D"/>
    <w:rsid w:val="007509D6"/>
    <w:rsid w:val="007524B1"/>
    <w:rsid w:val="00753535"/>
    <w:rsid w:val="00754084"/>
    <w:rsid w:val="00754222"/>
    <w:rsid w:val="007565E8"/>
    <w:rsid w:val="007572EB"/>
    <w:rsid w:val="00757FDB"/>
    <w:rsid w:val="00760DA8"/>
    <w:rsid w:val="007612B3"/>
    <w:rsid w:val="00761580"/>
    <w:rsid w:val="007629E8"/>
    <w:rsid w:val="00765A66"/>
    <w:rsid w:val="007661CC"/>
    <w:rsid w:val="00766C01"/>
    <w:rsid w:val="00767463"/>
    <w:rsid w:val="007704A1"/>
    <w:rsid w:val="00770727"/>
    <w:rsid w:val="007708A3"/>
    <w:rsid w:val="00771F70"/>
    <w:rsid w:val="00772089"/>
    <w:rsid w:val="007720B7"/>
    <w:rsid w:val="00772A49"/>
    <w:rsid w:val="00772F87"/>
    <w:rsid w:val="007741B7"/>
    <w:rsid w:val="007752E9"/>
    <w:rsid w:val="007760EF"/>
    <w:rsid w:val="00776134"/>
    <w:rsid w:val="007764FC"/>
    <w:rsid w:val="00776554"/>
    <w:rsid w:val="007767BE"/>
    <w:rsid w:val="00776E57"/>
    <w:rsid w:val="007774D7"/>
    <w:rsid w:val="00777C25"/>
    <w:rsid w:val="00777DA6"/>
    <w:rsid w:val="00777E54"/>
    <w:rsid w:val="00780E8D"/>
    <w:rsid w:val="007815E7"/>
    <w:rsid w:val="007819BB"/>
    <w:rsid w:val="00782275"/>
    <w:rsid w:val="00782A5F"/>
    <w:rsid w:val="00782F8F"/>
    <w:rsid w:val="00783095"/>
    <w:rsid w:val="007840BA"/>
    <w:rsid w:val="007849DA"/>
    <w:rsid w:val="00786475"/>
    <w:rsid w:val="007875D0"/>
    <w:rsid w:val="00791817"/>
    <w:rsid w:val="00791B32"/>
    <w:rsid w:val="0079236B"/>
    <w:rsid w:val="007925CC"/>
    <w:rsid w:val="00792C0F"/>
    <w:rsid w:val="00792C61"/>
    <w:rsid w:val="007935F9"/>
    <w:rsid w:val="00793769"/>
    <w:rsid w:val="0079376C"/>
    <w:rsid w:val="00794FD8"/>
    <w:rsid w:val="00795046"/>
    <w:rsid w:val="007957F8"/>
    <w:rsid w:val="00796830"/>
    <w:rsid w:val="00796AF4"/>
    <w:rsid w:val="007978A8"/>
    <w:rsid w:val="00797A53"/>
    <w:rsid w:val="00797BFB"/>
    <w:rsid w:val="007A051E"/>
    <w:rsid w:val="007A0544"/>
    <w:rsid w:val="007A0946"/>
    <w:rsid w:val="007A0A32"/>
    <w:rsid w:val="007A0BE8"/>
    <w:rsid w:val="007A1566"/>
    <w:rsid w:val="007A1705"/>
    <w:rsid w:val="007A1724"/>
    <w:rsid w:val="007A1782"/>
    <w:rsid w:val="007A23A6"/>
    <w:rsid w:val="007A47DE"/>
    <w:rsid w:val="007A4DC0"/>
    <w:rsid w:val="007A5ADF"/>
    <w:rsid w:val="007A6F87"/>
    <w:rsid w:val="007A7215"/>
    <w:rsid w:val="007B0363"/>
    <w:rsid w:val="007B09B6"/>
    <w:rsid w:val="007B0BF9"/>
    <w:rsid w:val="007B2DCD"/>
    <w:rsid w:val="007B4A41"/>
    <w:rsid w:val="007C1179"/>
    <w:rsid w:val="007C2E99"/>
    <w:rsid w:val="007C3BAB"/>
    <w:rsid w:val="007C5105"/>
    <w:rsid w:val="007C5865"/>
    <w:rsid w:val="007C7056"/>
    <w:rsid w:val="007D02E6"/>
    <w:rsid w:val="007D050D"/>
    <w:rsid w:val="007D07E2"/>
    <w:rsid w:val="007D090E"/>
    <w:rsid w:val="007D0AC3"/>
    <w:rsid w:val="007D119D"/>
    <w:rsid w:val="007D1274"/>
    <w:rsid w:val="007D2344"/>
    <w:rsid w:val="007D2A57"/>
    <w:rsid w:val="007D2CBE"/>
    <w:rsid w:val="007D2E9E"/>
    <w:rsid w:val="007D3D8E"/>
    <w:rsid w:val="007D56BB"/>
    <w:rsid w:val="007D5778"/>
    <w:rsid w:val="007D7CAC"/>
    <w:rsid w:val="007E071E"/>
    <w:rsid w:val="007E07FD"/>
    <w:rsid w:val="007E0BBB"/>
    <w:rsid w:val="007E0F80"/>
    <w:rsid w:val="007E150E"/>
    <w:rsid w:val="007E1961"/>
    <w:rsid w:val="007E20DA"/>
    <w:rsid w:val="007E2A14"/>
    <w:rsid w:val="007E2AA9"/>
    <w:rsid w:val="007E35BF"/>
    <w:rsid w:val="007E452E"/>
    <w:rsid w:val="007E528E"/>
    <w:rsid w:val="007E52E0"/>
    <w:rsid w:val="007E535D"/>
    <w:rsid w:val="007E592C"/>
    <w:rsid w:val="007E5F5E"/>
    <w:rsid w:val="007E635C"/>
    <w:rsid w:val="007E6F6C"/>
    <w:rsid w:val="007F22FA"/>
    <w:rsid w:val="007F5009"/>
    <w:rsid w:val="007F60F0"/>
    <w:rsid w:val="007F62F2"/>
    <w:rsid w:val="007F75D1"/>
    <w:rsid w:val="007F784C"/>
    <w:rsid w:val="007F7A99"/>
    <w:rsid w:val="008002FA"/>
    <w:rsid w:val="008006B2"/>
    <w:rsid w:val="00800BFF"/>
    <w:rsid w:val="00801832"/>
    <w:rsid w:val="00801CB3"/>
    <w:rsid w:val="00804D4D"/>
    <w:rsid w:val="00806245"/>
    <w:rsid w:val="00806986"/>
    <w:rsid w:val="00806D16"/>
    <w:rsid w:val="00807D7E"/>
    <w:rsid w:val="0081021F"/>
    <w:rsid w:val="00810ADC"/>
    <w:rsid w:val="00810D0C"/>
    <w:rsid w:val="008126EF"/>
    <w:rsid w:val="00814694"/>
    <w:rsid w:val="00815715"/>
    <w:rsid w:val="00816831"/>
    <w:rsid w:val="008177BF"/>
    <w:rsid w:val="008200BA"/>
    <w:rsid w:val="008206AF"/>
    <w:rsid w:val="00820AE7"/>
    <w:rsid w:val="00821155"/>
    <w:rsid w:val="00821A03"/>
    <w:rsid w:val="00822142"/>
    <w:rsid w:val="00823898"/>
    <w:rsid w:val="0082422E"/>
    <w:rsid w:val="00824902"/>
    <w:rsid w:val="00825775"/>
    <w:rsid w:val="00826128"/>
    <w:rsid w:val="00826DEB"/>
    <w:rsid w:val="00826E58"/>
    <w:rsid w:val="00827B7B"/>
    <w:rsid w:val="00830743"/>
    <w:rsid w:val="00831C7F"/>
    <w:rsid w:val="008324E3"/>
    <w:rsid w:val="00832551"/>
    <w:rsid w:val="00833011"/>
    <w:rsid w:val="00833627"/>
    <w:rsid w:val="008337B9"/>
    <w:rsid w:val="00833F1E"/>
    <w:rsid w:val="008341BD"/>
    <w:rsid w:val="008346DD"/>
    <w:rsid w:val="00834DB5"/>
    <w:rsid w:val="00835D27"/>
    <w:rsid w:val="008363F4"/>
    <w:rsid w:val="00836D70"/>
    <w:rsid w:val="00837547"/>
    <w:rsid w:val="0083763A"/>
    <w:rsid w:val="008401ED"/>
    <w:rsid w:val="00840B75"/>
    <w:rsid w:val="008432B6"/>
    <w:rsid w:val="00843AB6"/>
    <w:rsid w:val="00843CCC"/>
    <w:rsid w:val="00844830"/>
    <w:rsid w:val="0084603F"/>
    <w:rsid w:val="00847A8B"/>
    <w:rsid w:val="00847E6D"/>
    <w:rsid w:val="00850E1C"/>
    <w:rsid w:val="00851E63"/>
    <w:rsid w:val="00851FE0"/>
    <w:rsid w:val="0085233D"/>
    <w:rsid w:val="00852882"/>
    <w:rsid w:val="008529A8"/>
    <w:rsid w:val="00853FCB"/>
    <w:rsid w:val="00854102"/>
    <w:rsid w:val="00855D6B"/>
    <w:rsid w:val="008569D2"/>
    <w:rsid w:val="00857837"/>
    <w:rsid w:val="00860283"/>
    <w:rsid w:val="00860383"/>
    <w:rsid w:val="00860735"/>
    <w:rsid w:val="008619D2"/>
    <w:rsid w:val="00861C67"/>
    <w:rsid w:val="008626E3"/>
    <w:rsid w:val="00862749"/>
    <w:rsid w:val="008627E5"/>
    <w:rsid w:val="008635BF"/>
    <w:rsid w:val="00863A9F"/>
    <w:rsid w:val="00863CD8"/>
    <w:rsid w:val="00864098"/>
    <w:rsid w:val="008655D7"/>
    <w:rsid w:val="008655EE"/>
    <w:rsid w:val="0086610F"/>
    <w:rsid w:val="008671B5"/>
    <w:rsid w:val="00871D77"/>
    <w:rsid w:val="00872815"/>
    <w:rsid w:val="008729CA"/>
    <w:rsid w:val="008734CB"/>
    <w:rsid w:val="008735BC"/>
    <w:rsid w:val="008742D3"/>
    <w:rsid w:val="0088048F"/>
    <w:rsid w:val="00880596"/>
    <w:rsid w:val="00881830"/>
    <w:rsid w:val="00881BB8"/>
    <w:rsid w:val="0088260A"/>
    <w:rsid w:val="00884FC3"/>
    <w:rsid w:val="0088547C"/>
    <w:rsid w:val="00885A0D"/>
    <w:rsid w:val="00885F68"/>
    <w:rsid w:val="0088658D"/>
    <w:rsid w:val="00886D1C"/>
    <w:rsid w:val="00887016"/>
    <w:rsid w:val="008876F2"/>
    <w:rsid w:val="00887FF1"/>
    <w:rsid w:val="0089273A"/>
    <w:rsid w:val="008936C2"/>
    <w:rsid w:val="00893973"/>
    <w:rsid w:val="008941F4"/>
    <w:rsid w:val="00896BF4"/>
    <w:rsid w:val="00897A0E"/>
    <w:rsid w:val="00897C4D"/>
    <w:rsid w:val="008A0F75"/>
    <w:rsid w:val="008A1192"/>
    <w:rsid w:val="008A148F"/>
    <w:rsid w:val="008A15D2"/>
    <w:rsid w:val="008A34AC"/>
    <w:rsid w:val="008A401D"/>
    <w:rsid w:val="008A479B"/>
    <w:rsid w:val="008A4E42"/>
    <w:rsid w:val="008A52BB"/>
    <w:rsid w:val="008A60D8"/>
    <w:rsid w:val="008A631F"/>
    <w:rsid w:val="008A7058"/>
    <w:rsid w:val="008B0915"/>
    <w:rsid w:val="008B1C47"/>
    <w:rsid w:val="008B329D"/>
    <w:rsid w:val="008B361E"/>
    <w:rsid w:val="008B402F"/>
    <w:rsid w:val="008B415B"/>
    <w:rsid w:val="008B54B1"/>
    <w:rsid w:val="008B723F"/>
    <w:rsid w:val="008B7ECD"/>
    <w:rsid w:val="008C1681"/>
    <w:rsid w:val="008C193D"/>
    <w:rsid w:val="008C2235"/>
    <w:rsid w:val="008C238F"/>
    <w:rsid w:val="008C32CE"/>
    <w:rsid w:val="008C3664"/>
    <w:rsid w:val="008C4780"/>
    <w:rsid w:val="008C5509"/>
    <w:rsid w:val="008C6DC8"/>
    <w:rsid w:val="008C72B2"/>
    <w:rsid w:val="008C797E"/>
    <w:rsid w:val="008D0040"/>
    <w:rsid w:val="008D08DF"/>
    <w:rsid w:val="008D0B51"/>
    <w:rsid w:val="008D188D"/>
    <w:rsid w:val="008D1E67"/>
    <w:rsid w:val="008D1FA1"/>
    <w:rsid w:val="008D28A9"/>
    <w:rsid w:val="008D3793"/>
    <w:rsid w:val="008D39A2"/>
    <w:rsid w:val="008D3CBF"/>
    <w:rsid w:val="008D3FC3"/>
    <w:rsid w:val="008D4284"/>
    <w:rsid w:val="008D4960"/>
    <w:rsid w:val="008D4A5A"/>
    <w:rsid w:val="008D4B38"/>
    <w:rsid w:val="008D633A"/>
    <w:rsid w:val="008D7562"/>
    <w:rsid w:val="008D768D"/>
    <w:rsid w:val="008D7E5B"/>
    <w:rsid w:val="008E0948"/>
    <w:rsid w:val="008E1245"/>
    <w:rsid w:val="008E1F65"/>
    <w:rsid w:val="008E2077"/>
    <w:rsid w:val="008E323E"/>
    <w:rsid w:val="008E47DE"/>
    <w:rsid w:val="008E484D"/>
    <w:rsid w:val="008E54E9"/>
    <w:rsid w:val="008E5D55"/>
    <w:rsid w:val="008E6013"/>
    <w:rsid w:val="008E6D9F"/>
    <w:rsid w:val="008E6F5F"/>
    <w:rsid w:val="008E73F2"/>
    <w:rsid w:val="008F0CBC"/>
    <w:rsid w:val="008F1B04"/>
    <w:rsid w:val="008F1E5C"/>
    <w:rsid w:val="008F27C3"/>
    <w:rsid w:val="008F292D"/>
    <w:rsid w:val="008F2DBE"/>
    <w:rsid w:val="008F2FD7"/>
    <w:rsid w:val="008F3526"/>
    <w:rsid w:val="008F3B85"/>
    <w:rsid w:val="008F4438"/>
    <w:rsid w:val="008F4802"/>
    <w:rsid w:val="008F50E9"/>
    <w:rsid w:val="008F536C"/>
    <w:rsid w:val="008F650D"/>
    <w:rsid w:val="00900751"/>
    <w:rsid w:val="00900DD7"/>
    <w:rsid w:val="00901DC7"/>
    <w:rsid w:val="00902210"/>
    <w:rsid w:val="00902AB8"/>
    <w:rsid w:val="00904A2A"/>
    <w:rsid w:val="0090545F"/>
    <w:rsid w:val="00905F85"/>
    <w:rsid w:val="00907E26"/>
    <w:rsid w:val="009105C5"/>
    <w:rsid w:val="00911116"/>
    <w:rsid w:val="009114DA"/>
    <w:rsid w:val="0091170F"/>
    <w:rsid w:val="009120DA"/>
    <w:rsid w:val="009127C5"/>
    <w:rsid w:val="00913FA9"/>
    <w:rsid w:val="00914E2C"/>
    <w:rsid w:val="0091504C"/>
    <w:rsid w:val="00915C91"/>
    <w:rsid w:val="009167DE"/>
    <w:rsid w:val="00917C44"/>
    <w:rsid w:val="00917CF0"/>
    <w:rsid w:val="009207A5"/>
    <w:rsid w:val="00921200"/>
    <w:rsid w:val="009216CD"/>
    <w:rsid w:val="00922632"/>
    <w:rsid w:val="00922CC4"/>
    <w:rsid w:val="00923441"/>
    <w:rsid w:val="009238F1"/>
    <w:rsid w:val="00923F92"/>
    <w:rsid w:val="00924A9A"/>
    <w:rsid w:val="009257EF"/>
    <w:rsid w:val="009274AD"/>
    <w:rsid w:val="009278BF"/>
    <w:rsid w:val="00927C3A"/>
    <w:rsid w:val="0093076D"/>
    <w:rsid w:val="00930EAE"/>
    <w:rsid w:val="00932179"/>
    <w:rsid w:val="00932191"/>
    <w:rsid w:val="00934445"/>
    <w:rsid w:val="00934681"/>
    <w:rsid w:val="00936088"/>
    <w:rsid w:val="009360F0"/>
    <w:rsid w:val="0093679E"/>
    <w:rsid w:val="00936FA6"/>
    <w:rsid w:val="00937F55"/>
    <w:rsid w:val="009408B7"/>
    <w:rsid w:val="00940B6F"/>
    <w:rsid w:val="00941436"/>
    <w:rsid w:val="009415F5"/>
    <w:rsid w:val="0094207C"/>
    <w:rsid w:val="009432E5"/>
    <w:rsid w:val="00943B47"/>
    <w:rsid w:val="0094443C"/>
    <w:rsid w:val="009454DA"/>
    <w:rsid w:val="00945F1B"/>
    <w:rsid w:val="00946527"/>
    <w:rsid w:val="00946B15"/>
    <w:rsid w:val="009477DF"/>
    <w:rsid w:val="00950426"/>
    <w:rsid w:val="00950782"/>
    <w:rsid w:val="009508DC"/>
    <w:rsid w:val="00950E98"/>
    <w:rsid w:val="00951A77"/>
    <w:rsid w:val="00951C15"/>
    <w:rsid w:val="009525DC"/>
    <w:rsid w:val="00953A87"/>
    <w:rsid w:val="00954760"/>
    <w:rsid w:val="00954A2F"/>
    <w:rsid w:val="0095503F"/>
    <w:rsid w:val="009555C0"/>
    <w:rsid w:val="00955AD6"/>
    <w:rsid w:val="00955ED9"/>
    <w:rsid w:val="00957ECB"/>
    <w:rsid w:val="00960B99"/>
    <w:rsid w:val="00961086"/>
    <w:rsid w:val="00961880"/>
    <w:rsid w:val="00961B1D"/>
    <w:rsid w:val="00962963"/>
    <w:rsid w:val="0096589A"/>
    <w:rsid w:val="00965C24"/>
    <w:rsid w:val="0097106A"/>
    <w:rsid w:val="009716DA"/>
    <w:rsid w:val="00971AFE"/>
    <w:rsid w:val="00972CA3"/>
    <w:rsid w:val="0097448B"/>
    <w:rsid w:val="00974568"/>
    <w:rsid w:val="009747B8"/>
    <w:rsid w:val="00974A7C"/>
    <w:rsid w:val="0097529C"/>
    <w:rsid w:val="00975758"/>
    <w:rsid w:val="00975BB0"/>
    <w:rsid w:val="00975E63"/>
    <w:rsid w:val="009765CD"/>
    <w:rsid w:val="00976879"/>
    <w:rsid w:val="0097732A"/>
    <w:rsid w:val="00982042"/>
    <w:rsid w:val="009827CB"/>
    <w:rsid w:val="00982CC5"/>
    <w:rsid w:val="00983CF6"/>
    <w:rsid w:val="009851B6"/>
    <w:rsid w:val="00987475"/>
    <w:rsid w:val="00992706"/>
    <w:rsid w:val="00992FDF"/>
    <w:rsid w:val="00993D83"/>
    <w:rsid w:val="009961DF"/>
    <w:rsid w:val="009976A5"/>
    <w:rsid w:val="009A08C1"/>
    <w:rsid w:val="009A207E"/>
    <w:rsid w:val="009A2814"/>
    <w:rsid w:val="009A375D"/>
    <w:rsid w:val="009A3BA4"/>
    <w:rsid w:val="009A47FB"/>
    <w:rsid w:val="009A5B82"/>
    <w:rsid w:val="009A62EE"/>
    <w:rsid w:val="009A6350"/>
    <w:rsid w:val="009A70D1"/>
    <w:rsid w:val="009A7230"/>
    <w:rsid w:val="009A7E0B"/>
    <w:rsid w:val="009B02C7"/>
    <w:rsid w:val="009B23B1"/>
    <w:rsid w:val="009B26CA"/>
    <w:rsid w:val="009B3D63"/>
    <w:rsid w:val="009B4D13"/>
    <w:rsid w:val="009B538D"/>
    <w:rsid w:val="009B7CE6"/>
    <w:rsid w:val="009C0800"/>
    <w:rsid w:val="009C16AF"/>
    <w:rsid w:val="009C1E99"/>
    <w:rsid w:val="009C2422"/>
    <w:rsid w:val="009C611E"/>
    <w:rsid w:val="009C6927"/>
    <w:rsid w:val="009C75EF"/>
    <w:rsid w:val="009D1AFF"/>
    <w:rsid w:val="009D1F0B"/>
    <w:rsid w:val="009D1FE8"/>
    <w:rsid w:val="009D26EF"/>
    <w:rsid w:val="009D2869"/>
    <w:rsid w:val="009D2CEA"/>
    <w:rsid w:val="009D3B19"/>
    <w:rsid w:val="009D42FA"/>
    <w:rsid w:val="009D4344"/>
    <w:rsid w:val="009D538A"/>
    <w:rsid w:val="009D5928"/>
    <w:rsid w:val="009D72B9"/>
    <w:rsid w:val="009D77CD"/>
    <w:rsid w:val="009D7FCC"/>
    <w:rsid w:val="009E0860"/>
    <w:rsid w:val="009E15A6"/>
    <w:rsid w:val="009E2004"/>
    <w:rsid w:val="009E22F8"/>
    <w:rsid w:val="009E2B4C"/>
    <w:rsid w:val="009E3863"/>
    <w:rsid w:val="009E4BDF"/>
    <w:rsid w:val="009E4C27"/>
    <w:rsid w:val="009E4E00"/>
    <w:rsid w:val="009E5AA1"/>
    <w:rsid w:val="009E619B"/>
    <w:rsid w:val="009E69FE"/>
    <w:rsid w:val="009E6AC0"/>
    <w:rsid w:val="009E73D6"/>
    <w:rsid w:val="009E7670"/>
    <w:rsid w:val="009F1AE1"/>
    <w:rsid w:val="009F446F"/>
    <w:rsid w:val="009F6464"/>
    <w:rsid w:val="009F6AB7"/>
    <w:rsid w:val="009F6ACF"/>
    <w:rsid w:val="009F6B68"/>
    <w:rsid w:val="009F6EB1"/>
    <w:rsid w:val="00A01454"/>
    <w:rsid w:val="00A0278F"/>
    <w:rsid w:val="00A03EDD"/>
    <w:rsid w:val="00A04551"/>
    <w:rsid w:val="00A056B7"/>
    <w:rsid w:val="00A06421"/>
    <w:rsid w:val="00A066FE"/>
    <w:rsid w:val="00A06AC4"/>
    <w:rsid w:val="00A10608"/>
    <w:rsid w:val="00A10A0B"/>
    <w:rsid w:val="00A10E48"/>
    <w:rsid w:val="00A10F6B"/>
    <w:rsid w:val="00A12F12"/>
    <w:rsid w:val="00A133D7"/>
    <w:rsid w:val="00A1393C"/>
    <w:rsid w:val="00A14016"/>
    <w:rsid w:val="00A14CA1"/>
    <w:rsid w:val="00A14D78"/>
    <w:rsid w:val="00A14E67"/>
    <w:rsid w:val="00A15FB6"/>
    <w:rsid w:val="00A15FFE"/>
    <w:rsid w:val="00A16D6F"/>
    <w:rsid w:val="00A17C31"/>
    <w:rsid w:val="00A17FCC"/>
    <w:rsid w:val="00A208FD"/>
    <w:rsid w:val="00A216C4"/>
    <w:rsid w:val="00A21DD9"/>
    <w:rsid w:val="00A21F62"/>
    <w:rsid w:val="00A220BE"/>
    <w:rsid w:val="00A22338"/>
    <w:rsid w:val="00A22473"/>
    <w:rsid w:val="00A24498"/>
    <w:rsid w:val="00A248B9"/>
    <w:rsid w:val="00A24A6F"/>
    <w:rsid w:val="00A24A89"/>
    <w:rsid w:val="00A24E6D"/>
    <w:rsid w:val="00A272B3"/>
    <w:rsid w:val="00A2754D"/>
    <w:rsid w:val="00A27604"/>
    <w:rsid w:val="00A303CE"/>
    <w:rsid w:val="00A30F4F"/>
    <w:rsid w:val="00A31094"/>
    <w:rsid w:val="00A3113F"/>
    <w:rsid w:val="00A31880"/>
    <w:rsid w:val="00A31ED6"/>
    <w:rsid w:val="00A31F2E"/>
    <w:rsid w:val="00A32319"/>
    <w:rsid w:val="00A33224"/>
    <w:rsid w:val="00A34736"/>
    <w:rsid w:val="00A349A8"/>
    <w:rsid w:val="00A34B98"/>
    <w:rsid w:val="00A35676"/>
    <w:rsid w:val="00A35992"/>
    <w:rsid w:val="00A3675B"/>
    <w:rsid w:val="00A36A9D"/>
    <w:rsid w:val="00A37147"/>
    <w:rsid w:val="00A37BE7"/>
    <w:rsid w:val="00A400CA"/>
    <w:rsid w:val="00A400EB"/>
    <w:rsid w:val="00A403F5"/>
    <w:rsid w:val="00A40593"/>
    <w:rsid w:val="00A41324"/>
    <w:rsid w:val="00A41DD7"/>
    <w:rsid w:val="00A42AD8"/>
    <w:rsid w:val="00A43927"/>
    <w:rsid w:val="00A4413E"/>
    <w:rsid w:val="00A4471C"/>
    <w:rsid w:val="00A44DE2"/>
    <w:rsid w:val="00A451C8"/>
    <w:rsid w:val="00A47699"/>
    <w:rsid w:val="00A508DF"/>
    <w:rsid w:val="00A50A4F"/>
    <w:rsid w:val="00A5146F"/>
    <w:rsid w:val="00A52F0E"/>
    <w:rsid w:val="00A53AE8"/>
    <w:rsid w:val="00A540BB"/>
    <w:rsid w:val="00A5540F"/>
    <w:rsid w:val="00A557B3"/>
    <w:rsid w:val="00A571DB"/>
    <w:rsid w:val="00A6099B"/>
    <w:rsid w:val="00A60B8B"/>
    <w:rsid w:val="00A60CFE"/>
    <w:rsid w:val="00A639E3"/>
    <w:rsid w:val="00A63B07"/>
    <w:rsid w:val="00A63B7D"/>
    <w:rsid w:val="00A64475"/>
    <w:rsid w:val="00A66680"/>
    <w:rsid w:val="00A66698"/>
    <w:rsid w:val="00A673FE"/>
    <w:rsid w:val="00A675F2"/>
    <w:rsid w:val="00A70B0E"/>
    <w:rsid w:val="00A71EE0"/>
    <w:rsid w:val="00A73DA7"/>
    <w:rsid w:val="00A7439B"/>
    <w:rsid w:val="00A74FE3"/>
    <w:rsid w:val="00A757EE"/>
    <w:rsid w:val="00A75B55"/>
    <w:rsid w:val="00A75E86"/>
    <w:rsid w:val="00A77091"/>
    <w:rsid w:val="00A770A0"/>
    <w:rsid w:val="00A81E0A"/>
    <w:rsid w:val="00A82759"/>
    <w:rsid w:val="00A82B98"/>
    <w:rsid w:val="00A82C98"/>
    <w:rsid w:val="00A84DBB"/>
    <w:rsid w:val="00A85145"/>
    <w:rsid w:val="00A854EA"/>
    <w:rsid w:val="00A858E0"/>
    <w:rsid w:val="00A862C9"/>
    <w:rsid w:val="00A86910"/>
    <w:rsid w:val="00A873F7"/>
    <w:rsid w:val="00A8785F"/>
    <w:rsid w:val="00A90993"/>
    <w:rsid w:val="00A910A7"/>
    <w:rsid w:val="00A91BFC"/>
    <w:rsid w:val="00A91F73"/>
    <w:rsid w:val="00A946C1"/>
    <w:rsid w:val="00A9521E"/>
    <w:rsid w:val="00A95E66"/>
    <w:rsid w:val="00A960FC"/>
    <w:rsid w:val="00AA0626"/>
    <w:rsid w:val="00AA0976"/>
    <w:rsid w:val="00AA1923"/>
    <w:rsid w:val="00AA2597"/>
    <w:rsid w:val="00AA2611"/>
    <w:rsid w:val="00AA268D"/>
    <w:rsid w:val="00AA3283"/>
    <w:rsid w:val="00AA35FB"/>
    <w:rsid w:val="00AA4513"/>
    <w:rsid w:val="00AA4688"/>
    <w:rsid w:val="00AA4927"/>
    <w:rsid w:val="00AA4A41"/>
    <w:rsid w:val="00AA60BE"/>
    <w:rsid w:val="00AA61A3"/>
    <w:rsid w:val="00AA67E9"/>
    <w:rsid w:val="00AA691F"/>
    <w:rsid w:val="00AA6E33"/>
    <w:rsid w:val="00AA6ECB"/>
    <w:rsid w:val="00AA7ABF"/>
    <w:rsid w:val="00AA7FD3"/>
    <w:rsid w:val="00AB2C91"/>
    <w:rsid w:val="00AB32FF"/>
    <w:rsid w:val="00AB4386"/>
    <w:rsid w:val="00AB5248"/>
    <w:rsid w:val="00AB5F25"/>
    <w:rsid w:val="00AB69F2"/>
    <w:rsid w:val="00AB73CE"/>
    <w:rsid w:val="00AC205E"/>
    <w:rsid w:val="00AC21DD"/>
    <w:rsid w:val="00AC2843"/>
    <w:rsid w:val="00AC2A3D"/>
    <w:rsid w:val="00AC317E"/>
    <w:rsid w:val="00AC45AF"/>
    <w:rsid w:val="00AC5373"/>
    <w:rsid w:val="00AC55BB"/>
    <w:rsid w:val="00AC6A95"/>
    <w:rsid w:val="00AD0201"/>
    <w:rsid w:val="00AD0DDD"/>
    <w:rsid w:val="00AD1959"/>
    <w:rsid w:val="00AD1961"/>
    <w:rsid w:val="00AD1B06"/>
    <w:rsid w:val="00AD3619"/>
    <w:rsid w:val="00AD3E39"/>
    <w:rsid w:val="00AD46A3"/>
    <w:rsid w:val="00AD7446"/>
    <w:rsid w:val="00AD75B5"/>
    <w:rsid w:val="00AE385B"/>
    <w:rsid w:val="00AE394C"/>
    <w:rsid w:val="00AE3AEC"/>
    <w:rsid w:val="00AE499E"/>
    <w:rsid w:val="00AE4D4C"/>
    <w:rsid w:val="00AE5601"/>
    <w:rsid w:val="00AE747E"/>
    <w:rsid w:val="00AE7A20"/>
    <w:rsid w:val="00AF0BE1"/>
    <w:rsid w:val="00AF0CDD"/>
    <w:rsid w:val="00AF1B2D"/>
    <w:rsid w:val="00AF1CC8"/>
    <w:rsid w:val="00AF1CE6"/>
    <w:rsid w:val="00AF2785"/>
    <w:rsid w:val="00AF2DC5"/>
    <w:rsid w:val="00AF3071"/>
    <w:rsid w:val="00AF31FA"/>
    <w:rsid w:val="00AF4F04"/>
    <w:rsid w:val="00AF578E"/>
    <w:rsid w:val="00AF5F5D"/>
    <w:rsid w:val="00AF700B"/>
    <w:rsid w:val="00AF78CA"/>
    <w:rsid w:val="00AF7A87"/>
    <w:rsid w:val="00B00CAD"/>
    <w:rsid w:val="00B016D3"/>
    <w:rsid w:val="00B018AD"/>
    <w:rsid w:val="00B01A1B"/>
    <w:rsid w:val="00B036B8"/>
    <w:rsid w:val="00B03CF1"/>
    <w:rsid w:val="00B06A6E"/>
    <w:rsid w:val="00B06EE3"/>
    <w:rsid w:val="00B07753"/>
    <w:rsid w:val="00B07A8E"/>
    <w:rsid w:val="00B07D1F"/>
    <w:rsid w:val="00B10244"/>
    <w:rsid w:val="00B11161"/>
    <w:rsid w:val="00B12859"/>
    <w:rsid w:val="00B135EF"/>
    <w:rsid w:val="00B14D5A"/>
    <w:rsid w:val="00B14F84"/>
    <w:rsid w:val="00B153F8"/>
    <w:rsid w:val="00B158B3"/>
    <w:rsid w:val="00B1610E"/>
    <w:rsid w:val="00B16D85"/>
    <w:rsid w:val="00B176FD"/>
    <w:rsid w:val="00B20393"/>
    <w:rsid w:val="00B20C13"/>
    <w:rsid w:val="00B20E24"/>
    <w:rsid w:val="00B21202"/>
    <w:rsid w:val="00B21847"/>
    <w:rsid w:val="00B21E49"/>
    <w:rsid w:val="00B21E79"/>
    <w:rsid w:val="00B23812"/>
    <w:rsid w:val="00B2438B"/>
    <w:rsid w:val="00B248AB"/>
    <w:rsid w:val="00B25E5E"/>
    <w:rsid w:val="00B26B34"/>
    <w:rsid w:val="00B271F9"/>
    <w:rsid w:val="00B278DF"/>
    <w:rsid w:val="00B304B8"/>
    <w:rsid w:val="00B32DA5"/>
    <w:rsid w:val="00B32E5B"/>
    <w:rsid w:val="00B33334"/>
    <w:rsid w:val="00B3654A"/>
    <w:rsid w:val="00B36861"/>
    <w:rsid w:val="00B36997"/>
    <w:rsid w:val="00B3751B"/>
    <w:rsid w:val="00B37D3C"/>
    <w:rsid w:val="00B37D9B"/>
    <w:rsid w:val="00B40256"/>
    <w:rsid w:val="00B40889"/>
    <w:rsid w:val="00B40BB7"/>
    <w:rsid w:val="00B4352F"/>
    <w:rsid w:val="00B437B6"/>
    <w:rsid w:val="00B43A51"/>
    <w:rsid w:val="00B44FB3"/>
    <w:rsid w:val="00B457E9"/>
    <w:rsid w:val="00B46829"/>
    <w:rsid w:val="00B4713B"/>
    <w:rsid w:val="00B475FE"/>
    <w:rsid w:val="00B50B3F"/>
    <w:rsid w:val="00B51716"/>
    <w:rsid w:val="00B52046"/>
    <w:rsid w:val="00B52D57"/>
    <w:rsid w:val="00B53EB9"/>
    <w:rsid w:val="00B56D49"/>
    <w:rsid w:val="00B56F23"/>
    <w:rsid w:val="00B60A03"/>
    <w:rsid w:val="00B60D30"/>
    <w:rsid w:val="00B60EB1"/>
    <w:rsid w:val="00B61C39"/>
    <w:rsid w:val="00B62965"/>
    <w:rsid w:val="00B62F87"/>
    <w:rsid w:val="00B651D8"/>
    <w:rsid w:val="00B6525E"/>
    <w:rsid w:val="00B65D7D"/>
    <w:rsid w:val="00B674B0"/>
    <w:rsid w:val="00B67E1B"/>
    <w:rsid w:val="00B70247"/>
    <w:rsid w:val="00B7188E"/>
    <w:rsid w:val="00B71D21"/>
    <w:rsid w:val="00B7324A"/>
    <w:rsid w:val="00B74633"/>
    <w:rsid w:val="00B75E41"/>
    <w:rsid w:val="00B75ED2"/>
    <w:rsid w:val="00B76C86"/>
    <w:rsid w:val="00B776CE"/>
    <w:rsid w:val="00B778B6"/>
    <w:rsid w:val="00B77B66"/>
    <w:rsid w:val="00B80746"/>
    <w:rsid w:val="00B80919"/>
    <w:rsid w:val="00B8143E"/>
    <w:rsid w:val="00B8159A"/>
    <w:rsid w:val="00B83E65"/>
    <w:rsid w:val="00B8433A"/>
    <w:rsid w:val="00B8527D"/>
    <w:rsid w:val="00B855AF"/>
    <w:rsid w:val="00B85DE5"/>
    <w:rsid w:val="00B86A2C"/>
    <w:rsid w:val="00B86D2C"/>
    <w:rsid w:val="00B87819"/>
    <w:rsid w:val="00B91DBB"/>
    <w:rsid w:val="00B9393D"/>
    <w:rsid w:val="00B93C6C"/>
    <w:rsid w:val="00B93CE8"/>
    <w:rsid w:val="00B94024"/>
    <w:rsid w:val="00B94178"/>
    <w:rsid w:val="00B94191"/>
    <w:rsid w:val="00B95F3C"/>
    <w:rsid w:val="00B96088"/>
    <w:rsid w:val="00BA0021"/>
    <w:rsid w:val="00BA0642"/>
    <w:rsid w:val="00BA0F0A"/>
    <w:rsid w:val="00BA15C5"/>
    <w:rsid w:val="00BA2FDE"/>
    <w:rsid w:val="00BA3FC2"/>
    <w:rsid w:val="00BA4AFB"/>
    <w:rsid w:val="00BA5BC4"/>
    <w:rsid w:val="00BA6615"/>
    <w:rsid w:val="00BA6FDD"/>
    <w:rsid w:val="00BB33E5"/>
    <w:rsid w:val="00BB3703"/>
    <w:rsid w:val="00BB4400"/>
    <w:rsid w:val="00BB4968"/>
    <w:rsid w:val="00BB5215"/>
    <w:rsid w:val="00BB559A"/>
    <w:rsid w:val="00BB6E4B"/>
    <w:rsid w:val="00BB7596"/>
    <w:rsid w:val="00BC188C"/>
    <w:rsid w:val="00BC1BFB"/>
    <w:rsid w:val="00BC2F97"/>
    <w:rsid w:val="00BC3101"/>
    <w:rsid w:val="00BC3336"/>
    <w:rsid w:val="00BC33A5"/>
    <w:rsid w:val="00BC344B"/>
    <w:rsid w:val="00BC3C4D"/>
    <w:rsid w:val="00BC3ECF"/>
    <w:rsid w:val="00BC4E06"/>
    <w:rsid w:val="00BC5178"/>
    <w:rsid w:val="00BC5440"/>
    <w:rsid w:val="00BC561B"/>
    <w:rsid w:val="00BC5E8B"/>
    <w:rsid w:val="00BC6519"/>
    <w:rsid w:val="00BD0702"/>
    <w:rsid w:val="00BD0906"/>
    <w:rsid w:val="00BD1238"/>
    <w:rsid w:val="00BD14C7"/>
    <w:rsid w:val="00BD1B52"/>
    <w:rsid w:val="00BD2FDA"/>
    <w:rsid w:val="00BD31FD"/>
    <w:rsid w:val="00BD397C"/>
    <w:rsid w:val="00BD438D"/>
    <w:rsid w:val="00BD4E3D"/>
    <w:rsid w:val="00BD4FC6"/>
    <w:rsid w:val="00BD502A"/>
    <w:rsid w:val="00BD5912"/>
    <w:rsid w:val="00BD6A29"/>
    <w:rsid w:val="00BD6DBF"/>
    <w:rsid w:val="00BD72B8"/>
    <w:rsid w:val="00BD76D6"/>
    <w:rsid w:val="00BD7773"/>
    <w:rsid w:val="00BD7867"/>
    <w:rsid w:val="00BD7A2B"/>
    <w:rsid w:val="00BD7AAB"/>
    <w:rsid w:val="00BE0E4E"/>
    <w:rsid w:val="00BE172A"/>
    <w:rsid w:val="00BE17F4"/>
    <w:rsid w:val="00BE2CB9"/>
    <w:rsid w:val="00BE394F"/>
    <w:rsid w:val="00BE4157"/>
    <w:rsid w:val="00BE41FA"/>
    <w:rsid w:val="00BE4CD2"/>
    <w:rsid w:val="00BE56B7"/>
    <w:rsid w:val="00BE5807"/>
    <w:rsid w:val="00BE5A08"/>
    <w:rsid w:val="00BE6173"/>
    <w:rsid w:val="00BE6607"/>
    <w:rsid w:val="00BE7378"/>
    <w:rsid w:val="00BE74D3"/>
    <w:rsid w:val="00BF018F"/>
    <w:rsid w:val="00BF195F"/>
    <w:rsid w:val="00BF28C7"/>
    <w:rsid w:val="00BF44A1"/>
    <w:rsid w:val="00BF5064"/>
    <w:rsid w:val="00BF60B5"/>
    <w:rsid w:val="00BF70C2"/>
    <w:rsid w:val="00BF7640"/>
    <w:rsid w:val="00BF7B24"/>
    <w:rsid w:val="00C006C6"/>
    <w:rsid w:val="00C00941"/>
    <w:rsid w:val="00C01650"/>
    <w:rsid w:val="00C02658"/>
    <w:rsid w:val="00C02672"/>
    <w:rsid w:val="00C02F07"/>
    <w:rsid w:val="00C03920"/>
    <w:rsid w:val="00C039ED"/>
    <w:rsid w:val="00C03D53"/>
    <w:rsid w:val="00C04480"/>
    <w:rsid w:val="00C04E28"/>
    <w:rsid w:val="00C05DC6"/>
    <w:rsid w:val="00C06EE0"/>
    <w:rsid w:val="00C07804"/>
    <w:rsid w:val="00C079F8"/>
    <w:rsid w:val="00C1042D"/>
    <w:rsid w:val="00C10A55"/>
    <w:rsid w:val="00C10CA7"/>
    <w:rsid w:val="00C10F58"/>
    <w:rsid w:val="00C1167F"/>
    <w:rsid w:val="00C11C08"/>
    <w:rsid w:val="00C121C5"/>
    <w:rsid w:val="00C134A6"/>
    <w:rsid w:val="00C13AB3"/>
    <w:rsid w:val="00C1442E"/>
    <w:rsid w:val="00C15B52"/>
    <w:rsid w:val="00C15DC2"/>
    <w:rsid w:val="00C15EC1"/>
    <w:rsid w:val="00C160AA"/>
    <w:rsid w:val="00C171E1"/>
    <w:rsid w:val="00C174C3"/>
    <w:rsid w:val="00C203AD"/>
    <w:rsid w:val="00C20FA3"/>
    <w:rsid w:val="00C212D4"/>
    <w:rsid w:val="00C21608"/>
    <w:rsid w:val="00C21B03"/>
    <w:rsid w:val="00C21DD5"/>
    <w:rsid w:val="00C230B3"/>
    <w:rsid w:val="00C24D27"/>
    <w:rsid w:val="00C25EB0"/>
    <w:rsid w:val="00C25F6B"/>
    <w:rsid w:val="00C26E67"/>
    <w:rsid w:val="00C279DA"/>
    <w:rsid w:val="00C30130"/>
    <w:rsid w:val="00C309C2"/>
    <w:rsid w:val="00C30B4E"/>
    <w:rsid w:val="00C310BF"/>
    <w:rsid w:val="00C32534"/>
    <w:rsid w:val="00C32B92"/>
    <w:rsid w:val="00C3442D"/>
    <w:rsid w:val="00C355B8"/>
    <w:rsid w:val="00C35A00"/>
    <w:rsid w:val="00C35F72"/>
    <w:rsid w:val="00C37C7D"/>
    <w:rsid w:val="00C37D4E"/>
    <w:rsid w:val="00C407B5"/>
    <w:rsid w:val="00C413F2"/>
    <w:rsid w:val="00C41E74"/>
    <w:rsid w:val="00C42FB7"/>
    <w:rsid w:val="00C44030"/>
    <w:rsid w:val="00C452BF"/>
    <w:rsid w:val="00C46150"/>
    <w:rsid w:val="00C47AD8"/>
    <w:rsid w:val="00C47D06"/>
    <w:rsid w:val="00C50C73"/>
    <w:rsid w:val="00C51B60"/>
    <w:rsid w:val="00C52AF8"/>
    <w:rsid w:val="00C52DD1"/>
    <w:rsid w:val="00C530B5"/>
    <w:rsid w:val="00C533CD"/>
    <w:rsid w:val="00C533DF"/>
    <w:rsid w:val="00C5409E"/>
    <w:rsid w:val="00C557AC"/>
    <w:rsid w:val="00C56D55"/>
    <w:rsid w:val="00C57AC7"/>
    <w:rsid w:val="00C60F08"/>
    <w:rsid w:val="00C61A98"/>
    <w:rsid w:val="00C61BD8"/>
    <w:rsid w:val="00C62610"/>
    <w:rsid w:val="00C63106"/>
    <w:rsid w:val="00C6349B"/>
    <w:rsid w:val="00C634ED"/>
    <w:rsid w:val="00C635A9"/>
    <w:rsid w:val="00C63C8D"/>
    <w:rsid w:val="00C6423E"/>
    <w:rsid w:val="00C64832"/>
    <w:rsid w:val="00C65FAE"/>
    <w:rsid w:val="00C65FB0"/>
    <w:rsid w:val="00C662DF"/>
    <w:rsid w:val="00C66729"/>
    <w:rsid w:val="00C66A8A"/>
    <w:rsid w:val="00C67422"/>
    <w:rsid w:val="00C70177"/>
    <w:rsid w:val="00C713CB"/>
    <w:rsid w:val="00C718AE"/>
    <w:rsid w:val="00C71BE5"/>
    <w:rsid w:val="00C72DA0"/>
    <w:rsid w:val="00C73381"/>
    <w:rsid w:val="00C73602"/>
    <w:rsid w:val="00C74050"/>
    <w:rsid w:val="00C74431"/>
    <w:rsid w:val="00C75363"/>
    <w:rsid w:val="00C75972"/>
    <w:rsid w:val="00C75A01"/>
    <w:rsid w:val="00C775AE"/>
    <w:rsid w:val="00C778B6"/>
    <w:rsid w:val="00C804A1"/>
    <w:rsid w:val="00C80BA7"/>
    <w:rsid w:val="00C81426"/>
    <w:rsid w:val="00C827D2"/>
    <w:rsid w:val="00C82B32"/>
    <w:rsid w:val="00C85575"/>
    <w:rsid w:val="00C86276"/>
    <w:rsid w:val="00C863EB"/>
    <w:rsid w:val="00C86716"/>
    <w:rsid w:val="00C9011C"/>
    <w:rsid w:val="00C91463"/>
    <w:rsid w:val="00C917D8"/>
    <w:rsid w:val="00C93092"/>
    <w:rsid w:val="00C941A1"/>
    <w:rsid w:val="00C944F4"/>
    <w:rsid w:val="00C9499C"/>
    <w:rsid w:val="00C94E28"/>
    <w:rsid w:val="00C95365"/>
    <w:rsid w:val="00C967B8"/>
    <w:rsid w:val="00C96AB6"/>
    <w:rsid w:val="00C96E4D"/>
    <w:rsid w:val="00C97753"/>
    <w:rsid w:val="00C97E25"/>
    <w:rsid w:val="00CA03EB"/>
    <w:rsid w:val="00CA0D4B"/>
    <w:rsid w:val="00CA230C"/>
    <w:rsid w:val="00CA2B9C"/>
    <w:rsid w:val="00CA2FA6"/>
    <w:rsid w:val="00CA3C3A"/>
    <w:rsid w:val="00CA4A39"/>
    <w:rsid w:val="00CB0211"/>
    <w:rsid w:val="00CB0533"/>
    <w:rsid w:val="00CB072A"/>
    <w:rsid w:val="00CB193E"/>
    <w:rsid w:val="00CB1C2E"/>
    <w:rsid w:val="00CB20B2"/>
    <w:rsid w:val="00CB20C2"/>
    <w:rsid w:val="00CB27B3"/>
    <w:rsid w:val="00CB2B8A"/>
    <w:rsid w:val="00CB2DD0"/>
    <w:rsid w:val="00CB332A"/>
    <w:rsid w:val="00CB4388"/>
    <w:rsid w:val="00CB470B"/>
    <w:rsid w:val="00CB4BB0"/>
    <w:rsid w:val="00CB6304"/>
    <w:rsid w:val="00CB63F2"/>
    <w:rsid w:val="00CB6B17"/>
    <w:rsid w:val="00CB6D8D"/>
    <w:rsid w:val="00CB7239"/>
    <w:rsid w:val="00CB7747"/>
    <w:rsid w:val="00CC0328"/>
    <w:rsid w:val="00CC09FC"/>
    <w:rsid w:val="00CC0D04"/>
    <w:rsid w:val="00CC1695"/>
    <w:rsid w:val="00CC1EBD"/>
    <w:rsid w:val="00CC20D8"/>
    <w:rsid w:val="00CC221C"/>
    <w:rsid w:val="00CC2943"/>
    <w:rsid w:val="00CC4673"/>
    <w:rsid w:val="00CC5869"/>
    <w:rsid w:val="00CC6463"/>
    <w:rsid w:val="00CD0066"/>
    <w:rsid w:val="00CD1FE8"/>
    <w:rsid w:val="00CD2351"/>
    <w:rsid w:val="00CD2BF2"/>
    <w:rsid w:val="00CD3444"/>
    <w:rsid w:val="00CD3D0B"/>
    <w:rsid w:val="00CD3F33"/>
    <w:rsid w:val="00CD4031"/>
    <w:rsid w:val="00CD428D"/>
    <w:rsid w:val="00CD4338"/>
    <w:rsid w:val="00CD5D66"/>
    <w:rsid w:val="00CD7644"/>
    <w:rsid w:val="00CE075E"/>
    <w:rsid w:val="00CE0BD8"/>
    <w:rsid w:val="00CE0CF0"/>
    <w:rsid w:val="00CE0EF8"/>
    <w:rsid w:val="00CE0F3D"/>
    <w:rsid w:val="00CE1814"/>
    <w:rsid w:val="00CE1CF0"/>
    <w:rsid w:val="00CE1EEB"/>
    <w:rsid w:val="00CE27DD"/>
    <w:rsid w:val="00CE4667"/>
    <w:rsid w:val="00CE489B"/>
    <w:rsid w:val="00CE5BB8"/>
    <w:rsid w:val="00CE698F"/>
    <w:rsid w:val="00CE6BEF"/>
    <w:rsid w:val="00CF00F6"/>
    <w:rsid w:val="00CF0168"/>
    <w:rsid w:val="00CF05EB"/>
    <w:rsid w:val="00CF1A9A"/>
    <w:rsid w:val="00CF1DF4"/>
    <w:rsid w:val="00CF1EA3"/>
    <w:rsid w:val="00CF2F33"/>
    <w:rsid w:val="00CF32B3"/>
    <w:rsid w:val="00CF4640"/>
    <w:rsid w:val="00CF49B2"/>
    <w:rsid w:val="00CF534E"/>
    <w:rsid w:val="00CF7567"/>
    <w:rsid w:val="00D0105F"/>
    <w:rsid w:val="00D01642"/>
    <w:rsid w:val="00D01BF9"/>
    <w:rsid w:val="00D02087"/>
    <w:rsid w:val="00D02AB4"/>
    <w:rsid w:val="00D04A1A"/>
    <w:rsid w:val="00D04E19"/>
    <w:rsid w:val="00D04FC6"/>
    <w:rsid w:val="00D050E0"/>
    <w:rsid w:val="00D05DFC"/>
    <w:rsid w:val="00D06D60"/>
    <w:rsid w:val="00D07BCA"/>
    <w:rsid w:val="00D11053"/>
    <w:rsid w:val="00D14847"/>
    <w:rsid w:val="00D1550D"/>
    <w:rsid w:val="00D15EDD"/>
    <w:rsid w:val="00D16F42"/>
    <w:rsid w:val="00D16F7E"/>
    <w:rsid w:val="00D175E6"/>
    <w:rsid w:val="00D17F8A"/>
    <w:rsid w:val="00D20837"/>
    <w:rsid w:val="00D20881"/>
    <w:rsid w:val="00D20CFE"/>
    <w:rsid w:val="00D20FA2"/>
    <w:rsid w:val="00D211C3"/>
    <w:rsid w:val="00D23AF1"/>
    <w:rsid w:val="00D269C1"/>
    <w:rsid w:val="00D26F3A"/>
    <w:rsid w:val="00D27AFF"/>
    <w:rsid w:val="00D27F77"/>
    <w:rsid w:val="00D3028E"/>
    <w:rsid w:val="00D30464"/>
    <w:rsid w:val="00D31A2C"/>
    <w:rsid w:val="00D3299F"/>
    <w:rsid w:val="00D32A7E"/>
    <w:rsid w:val="00D3322E"/>
    <w:rsid w:val="00D33230"/>
    <w:rsid w:val="00D3344A"/>
    <w:rsid w:val="00D33508"/>
    <w:rsid w:val="00D3508C"/>
    <w:rsid w:val="00D35108"/>
    <w:rsid w:val="00D35D37"/>
    <w:rsid w:val="00D361E9"/>
    <w:rsid w:val="00D36AD6"/>
    <w:rsid w:val="00D37A6D"/>
    <w:rsid w:val="00D400F0"/>
    <w:rsid w:val="00D4061A"/>
    <w:rsid w:val="00D41AE0"/>
    <w:rsid w:val="00D41D37"/>
    <w:rsid w:val="00D426E1"/>
    <w:rsid w:val="00D43F89"/>
    <w:rsid w:val="00D44BB8"/>
    <w:rsid w:val="00D46B3B"/>
    <w:rsid w:val="00D47E70"/>
    <w:rsid w:val="00D5027F"/>
    <w:rsid w:val="00D51001"/>
    <w:rsid w:val="00D51537"/>
    <w:rsid w:val="00D52211"/>
    <w:rsid w:val="00D52969"/>
    <w:rsid w:val="00D52B98"/>
    <w:rsid w:val="00D539B5"/>
    <w:rsid w:val="00D55F3D"/>
    <w:rsid w:val="00D575F7"/>
    <w:rsid w:val="00D576B7"/>
    <w:rsid w:val="00D57B0B"/>
    <w:rsid w:val="00D57D02"/>
    <w:rsid w:val="00D61A6E"/>
    <w:rsid w:val="00D63842"/>
    <w:rsid w:val="00D6479F"/>
    <w:rsid w:val="00D661CE"/>
    <w:rsid w:val="00D6632F"/>
    <w:rsid w:val="00D677C9"/>
    <w:rsid w:val="00D70B05"/>
    <w:rsid w:val="00D71A13"/>
    <w:rsid w:val="00D71A6A"/>
    <w:rsid w:val="00D72F55"/>
    <w:rsid w:val="00D733FA"/>
    <w:rsid w:val="00D740E8"/>
    <w:rsid w:val="00D741E5"/>
    <w:rsid w:val="00D74224"/>
    <w:rsid w:val="00D75737"/>
    <w:rsid w:val="00D75765"/>
    <w:rsid w:val="00D75E9E"/>
    <w:rsid w:val="00D76A2F"/>
    <w:rsid w:val="00D77412"/>
    <w:rsid w:val="00D77474"/>
    <w:rsid w:val="00D8040A"/>
    <w:rsid w:val="00D812E2"/>
    <w:rsid w:val="00D81368"/>
    <w:rsid w:val="00D814B9"/>
    <w:rsid w:val="00D817C5"/>
    <w:rsid w:val="00D81AE7"/>
    <w:rsid w:val="00D823D9"/>
    <w:rsid w:val="00D82474"/>
    <w:rsid w:val="00D82AAD"/>
    <w:rsid w:val="00D82C09"/>
    <w:rsid w:val="00D82F07"/>
    <w:rsid w:val="00D8437E"/>
    <w:rsid w:val="00D867C3"/>
    <w:rsid w:val="00D869F6"/>
    <w:rsid w:val="00D86BE6"/>
    <w:rsid w:val="00D90491"/>
    <w:rsid w:val="00D90826"/>
    <w:rsid w:val="00D909E8"/>
    <w:rsid w:val="00D91AB5"/>
    <w:rsid w:val="00D91CC0"/>
    <w:rsid w:val="00D91E7B"/>
    <w:rsid w:val="00D93A12"/>
    <w:rsid w:val="00D94AD4"/>
    <w:rsid w:val="00D94BE5"/>
    <w:rsid w:val="00D94E51"/>
    <w:rsid w:val="00D954EE"/>
    <w:rsid w:val="00D956C0"/>
    <w:rsid w:val="00D95953"/>
    <w:rsid w:val="00D95AE5"/>
    <w:rsid w:val="00D95F17"/>
    <w:rsid w:val="00D96580"/>
    <w:rsid w:val="00D9666B"/>
    <w:rsid w:val="00DA00A4"/>
    <w:rsid w:val="00DA01DB"/>
    <w:rsid w:val="00DA21C9"/>
    <w:rsid w:val="00DA2A69"/>
    <w:rsid w:val="00DA2CE0"/>
    <w:rsid w:val="00DA2E6A"/>
    <w:rsid w:val="00DA3CDD"/>
    <w:rsid w:val="00DA4831"/>
    <w:rsid w:val="00DA5E93"/>
    <w:rsid w:val="00DA66D9"/>
    <w:rsid w:val="00DA6961"/>
    <w:rsid w:val="00DA698E"/>
    <w:rsid w:val="00DA6A48"/>
    <w:rsid w:val="00DA7C6F"/>
    <w:rsid w:val="00DB0589"/>
    <w:rsid w:val="00DB14B9"/>
    <w:rsid w:val="00DB20E3"/>
    <w:rsid w:val="00DB234E"/>
    <w:rsid w:val="00DB27E5"/>
    <w:rsid w:val="00DB28AF"/>
    <w:rsid w:val="00DB2A56"/>
    <w:rsid w:val="00DB2B8D"/>
    <w:rsid w:val="00DB4A1B"/>
    <w:rsid w:val="00DB59A0"/>
    <w:rsid w:val="00DB5E6D"/>
    <w:rsid w:val="00DB713B"/>
    <w:rsid w:val="00DB71F4"/>
    <w:rsid w:val="00DB7B4D"/>
    <w:rsid w:val="00DC041C"/>
    <w:rsid w:val="00DC05D8"/>
    <w:rsid w:val="00DC1D23"/>
    <w:rsid w:val="00DC2147"/>
    <w:rsid w:val="00DC2F48"/>
    <w:rsid w:val="00DC3523"/>
    <w:rsid w:val="00DC4B2E"/>
    <w:rsid w:val="00DC57AC"/>
    <w:rsid w:val="00DC632B"/>
    <w:rsid w:val="00DC7085"/>
    <w:rsid w:val="00DC7527"/>
    <w:rsid w:val="00DD05D6"/>
    <w:rsid w:val="00DD0D27"/>
    <w:rsid w:val="00DD1094"/>
    <w:rsid w:val="00DD1488"/>
    <w:rsid w:val="00DD24F3"/>
    <w:rsid w:val="00DD25EB"/>
    <w:rsid w:val="00DD3564"/>
    <w:rsid w:val="00DD36C5"/>
    <w:rsid w:val="00DD3C4E"/>
    <w:rsid w:val="00DD4808"/>
    <w:rsid w:val="00DD4F03"/>
    <w:rsid w:val="00DD554D"/>
    <w:rsid w:val="00DD57E2"/>
    <w:rsid w:val="00DD597F"/>
    <w:rsid w:val="00DD669F"/>
    <w:rsid w:val="00DD6925"/>
    <w:rsid w:val="00DD7AB6"/>
    <w:rsid w:val="00DE04D2"/>
    <w:rsid w:val="00DE1339"/>
    <w:rsid w:val="00DE13B0"/>
    <w:rsid w:val="00DE1B92"/>
    <w:rsid w:val="00DE2E95"/>
    <w:rsid w:val="00DE3447"/>
    <w:rsid w:val="00DE4BAA"/>
    <w:rsid w:val="00DE5052"/>
    <w:rsid w:val="00DE6457"/>
    <w:rsid w:val="00DE6782"/>
    <w:rsid w:val="00DE6943"/>
    <w:rsid w:val="00DE76D1"/>
    <w:rsid w:val="00DF1221"/>
    <w:rsid w:val="00DF427F"/>
    <w:rsid w:val="00DF4E39"/>
    <w:rsid w:val="00DF6AC4"/>
    <w:rsid w:val="00DF71CF"/>
    <w:rsid w:val="00E00243"/>
    <w:rsid w:val="00E00870"/>
    <w:rsid w:val="00E009EB"/>
    <w:rsid w:val="00E01BCF"/>
    <w:rsid w:val="00E02115"/>
    <w:rsid w:val="00E02420"/>
    <w:rsid w:val="00E026D0"/>
    <w:rsid w:val="00E0333F"/>
    <w:rsid w:val="00E03788"/>
    <w:rsid w:val="00E0384D"/>
    <w:rsid w:val="00E03BD3"/>
    <w:rsid w:val="00E0430A"/>
    <w:rsid w:val="00E04E6C"/>
    <w:rsid w:val="00E0543C"/>
    <w:rsid w:val="00E0544C"/>
    <w:rsid w:val="00E05760"/>
    <w:rsid w:val="00E059E0"/>
    <w:rsid w:val="00E06DC4"/>
    <w:rsid w:val="00E074D1"/>
    <w:rsid w:val="00E07508"/>
    <w:rsid w:val="00E07A90"/>
    <w:rsid w:val="00E112DF"/>
    <w:rsid w:val="00E11F20"/>
    <w:rsid w:val="00E123AC"/>
    <w:rsid w:val="00E12926"/>
    <w:rsid w:val="00E12B0A"/>
    <w:rsid w:val="00E12D35"/>
    <w:rsid w:val="00E1362F"/>
    <w:rsid w:val="00E136E4"/>
    <w:rsid w:val="00E143B0"/>
    <w:rsid w:val="00E14CCA"/>
    <w:rsid w:val="00E16055"/>
    <w:rsid w:val="00E22168"/>
    <w:rsid w:val="00E22D3E"/>
    <w:rsid w:val="00E23667"/>
    <w:rsid w:val="00E236D5"/>
    <w:rsid w:val="00E23757"/>
    <w:rsid w:val="00E237FC"/>
    <w:rsid w:val="00E238BB"/>
    <w:rsid w:val="00E23CE7"/>
    <w:rsid w:val="00E24454"/>
    <w:rsid w:val="00E244AA"/>
    <w:rsid w:val="00E257D3"/>
    <w:rsid w:val="00E25C5C"/>
    <w:rsid w:val="00E266B2"/>
    <w:rsid w:val="00E2769A"/>
    <w:rsid w:val="00E277C4"/>
    <w:rsid w:val="00E27BC2"/>
    <w:rsid w:val="00E31941"/>
    <w:rsid w:val="00E3228E"/>
    <w:rsid w:val="00E32AA7"/>
    <w:rsid w:val="00E33029"/>
    <w:rsid w:val="00E33C99"/>
    <w:rsid w:val="00E358D2"/>
    <w:rsid w:val="00E36870"/>
    <w:rsid w:val="00E36B26"/>
    <w:rsid w:val="00E36C87"/>
    <w:rsid w:val="00E379DC"/>
    <w:rsid w:val="00E37AD2"/>
    <w:rsid w:val="00E37B7E"/>
    <w:rsid w:val="00E37CCA"/>
    <w:rsid w:val="00E37E7B"/>
    <w:rsid w:val="00E37E90"/>
    <w:rsid w:val="00E40C8B"/>
    <w:rsid w:val="00E4142F"/>
    <w:rsid w:val="00E41DFB"/>
    <w:rsid w:val="00E43012"/>
    <w:rsid w:val="00E439FB"/>
    <w:rsid w:val="00E449A6"/>
    <w:rsid w:val="00E45720"/>
    <w:rsid w:val="00E45DEC"/>
    <w:rsid w:val="00E46FD5"/>
    <w:rsid w:val="00E47BBD"/>
    <w:rsid w:val="00E47E99"/>
    <w:rsid w:val="00E515F6"/>
    <w:rsid w:val="00E52067"/>
    <w:rsid w:val="00E52DFF"/>
    <w:rsid w:val="00E566D5"/>
    <w:rsid w:val="00E56B83"/>
    <w:rsid w:val="00E57A71"/>
    <w:rsid w:val="00E57C32"/>
    <w:rsid w:val="00E601F8"/>
    <w:rsid w:val="00E612A8"/>
    <w:rsid w:val="00E61CCE"/>
    <w:rsid w:val="00E62171"/>
    <w:rsid w:val="00E621D9"/>
    <w:rsid w:val="00E6230E"/>
    <w:rsid w:val="00E62F27"/>
    <w:rsid w:val="00E63475"/>
    <w:rsid w:val="00E64237"/>
    <w:rsid w:val="00E65FD4"/>
    <w:rsid w:val="00E66645"/>
    <w:rsid w:val="00E667FD"/>
    <w:rsid w:val="00E67491"/>
    <w:rsid w:val="00E67739"/>
    <w:rsid w:val="00E678EC"/>
    <w:rsid w:val="00E67AF9"/>
    <w:rsid w:val="00E70804"/>
    <w:rsid w:val="00E71128"/>
    <w:rsid w:val="00E7226D"/>
    <w:rsid w:val="00E75BCC"/>
    <w:rsid w:val="00E76470"/>
    <w:rsid w:val="00E7774B"/>
    <w:rsid w:val="00E80AC3"/>
    <w:rsid w:val="00E81714"/>
    <w:rsid w:val="00E81A11"/>
    <w:rsid w:val="00E81AC6"/>
    <w:rsid w:val="00E81C32"/>
    <w:rsid w:val="00E82648"/>
    <w:rsid w:val="00E82BF8"/>
    <w:rsid w:val="00E834F3"/>
    <w:rsid w:val="00E83538"/>
    <w:rsid w:val="00E837BE"/>
    <w:rsid w:val="00E83B71"/>
    <w:rsid w:val="00E842B3"/>
    <w:rsid w:val="00E8512A"/>
    <w:rsid w:val="00E851F0"/>
    <w:rsid w:val="00E858AC"/>
    <w:rsid w:val="00E85C4E"/>
    <w:rsid w:val="00E870AE"/>
    <w:rsid w:val="00E877E3"/>
    <w:rsid w:val="00E87868"/>
    <w:rsid w:val="00E9009B"/>
    <w:rsid w:val="00E91307"/>
    <w:rsid w:val="00E916B4"/>
    <w:rsid w:val="00E91D12"/>
    <w:rsid w:val="00E930D0"/>
    <w:rsid w:val="00E93118"/>
    <w:rsid w:val="00E93C70"/>
    <w:rsid w:val="00E945F7"/>
    <w:rsid w:val="00E95CDE"/>
    <w:rsid w:val="00E975EC"/>
    <w:rsid w:val="00E97890"/>
    <w:rsid w:val="00EA1180"/>
    <w:rsid w:val="00EA2837"/>
    <w:rsid w:val="00EA4141"/>
    <w:rsid w:val="00EA5F97"/>
    <w:rsid w:val="00EA65AB"/>
    <w:rsid w:val="00EA69A2"/>
    <w:rsid w:val="00EA7C7F"/>
    <w:rsid w:val="00EB0999"/>
    <w:rsid w:val="00EB0E41"/>
    <w:rsid w:val="00EB17DF"/>
    <w:rsid w:val="00EB227D"/>
    <w:rsid w:val="00EB235D"/>
    <w:rsid w:val="00EB3135"/>
    <w:rsid w:val="00EB366A"/>
    <w:rsid w:val="00EB370E"/>
    <w:rsid w:val="00EB3D89"/>
    <w:rsid w:val="00EB490B"/>
    <w:rsid w:val="00EB520E"/>
    <w:rsid w:val="00EB5A3D"/>
    <w:rsid w:val="00EB606D"/>
    <w:rsid w:val="00EB71AC"/>
    <w:rsid w:val="00EC0EFE"/>
    <w:rsid w:val="00EC10B4"/>
    <w:rsid w:val="00EC2DC2"/>
    <w:rsid w:val="00EC3002"/>
    <w:rsid w:val="00EC31D4"/>
    <w:rsid w:val="00EC376B"/>
    <w:rsid w:val="00EC37BE"/>
    <w:rsid w:val="00EC4B40"/>
    <w:rsid w:val="00EC4D8C"/>
    <w:rsid w:val="00EC51FC"/>
    <w:rsid w:val="00EC6127"/>
    <w:rsid w:val="00EC6B4D"/>
    <w:rsid w:val="00EC7853"/>
    <w:rsid w:val="00ED00DB"/>
    <w:rsid w:val="00ED13D2"/>
    <w:rsid w:val="00ED35A1"/>
    <w:rsid w:val="00ED5FE2"/>
    <w:rsid w:val="00ED613B"/>
    <w:rsid w:val="00ED6168"/>
    <w:rsid w:val="00ED74B2"/>
    <w:rsid w:val="00EE1A9D"/>
    <w:rsid w:val="00EE2EC7"/>
    <w:rsid w:val="00EE3128"/>
    <w:rsid w:val="00EE40EC"/>
    <w:rsid w:val="00EE4A74"/>
    <w:rsid w:val="00EE4FD8"/>
    <w:rsid w:val="00EE512D"/>
    <w:rsid w:val="00EE694E"/>
    <w:rsid w:val="00EE7176"/>
    <w:rsid w:val="00EE7193"/>
    <w:rsid w:val="00EF1835"/>
    <w:rsid w:val="00EF1BA0"/>
    <w:rsid w:val="00EF2495"/>
    <w:rsid w:val="00EF2A12"/>
    <w:rsid w:val="00EF4426"/>
    <w:rsid w:val="00EF5E08"/>
    <w:rsid w:val="00EF62D5"/>
    <w:rsid w:val="00EF69E4"/>
    <w:rsid w:val="00EF702B"/>
    <w:rsid w:val="00EF7709"/>
    <w:rsid w:val="00EF7A62"/>
    <w:rsid w:val="00EF7B18"/>
    <w:rsid w:val="00F018F6"/>
    <w:rsid w:val="00F01FB5"/>
    <w:rsid w:val="00F0227E"/>
    <w:rsid w:val="00F025ED"/>
    <w:rsid w:val="00F030F3"/>
    <w:rsid w:val="00F03790"/>
    <w:rsid w:val="00F04093"/>
    <w:rsid w:val="00F045C4"/>
    <w:rsid w:val="00F04897"/>
    <w:rsid w:val="00F04B5F"/>
    <w:rsid w:val="00F04D73"/>
    <w:rsid w:val="00F06071"/>
    <w:rsid w:val="00F06726"/>
    <w:rsid w:val="00F069B9"/>
    <w:rsid w:val="00F076DC"/>
    <w:rsid w:val="00F110F3"/>
    <w:rsid w:val="00F11E65"/>
    <w:rsid w:val="00F12FBB"/>
    <w:rsid w:val="00F13617"/>
    <w:rsid w:val="00F13CDC"/>
    <w:rsid w:val="00F14FE3"/>
    <w:rsid w:val="00F14FF3"/>
    <w:rsid w:val="00F156CF"/>
    <w:rsid w:val="00F15F7C"/>
    <w:rsid w:val="00F1776C"/>
    <w:rsid w:val="00F20279"/>
    <w:rsid w:val="00F2075B"/>
    <w:rsid w:val="00F2147B"/>
    <w:rsid w:val="00F214E5"/>
    <w:rsid w:val="00F21C25"/>
    <w:rsid w:val="00F227B1"/>
    <w:rsid w:val="00F22C8C"/>
    <w:rsid w:val="00F2334A"/>
    <w:rsid w:val="00F23550"/>
    <w:rsid w:val="00F238C7"/>
    <w:rsid w:val="00F239A1"/>
    <w:rsid w:val="00F24528"/>
    <w:rsid w:val="00F245B6"/>
    <w:rsid w:val="00F25E03"/>
    <w:rsid w:val="00F26352"/>
    <w:rsid w:val="00F27A55"/>
    <w:rsid w:val="00F315C8"/>
    <w:rsid w:val="00F31F06"/>
    <w:rsid w:val="00F32721"/>
    <w:rsid w:val="00F327EE"/>
    <w:rsid w:val="00F32F43"/>
    <w:rsid w:val="00F33553"/>
    <w:rsid w:val="00F3406B"/>
    <w:rsid w:val="00F340B6"/>
    <w:rsid w:val="00F34E85"/>
    <w:rsid w:val="00F35179"/>
    <w:rsid w:val="00F3528A"/>
    <w:rsid w:val="00F36264"/>
    <w:rsid w:val="00F36900"/>
    <w:rsid w:val="00F36A8C"/>
    <w:rsid w:val="00F370E4"/>
    <w:rsid w:val="00F3717A"/>
    <w:rsid w:val="00F377AA"/>
    <w:rsid w:val="00F37AD0"/>
    <w:rsid w:val="00F40536"/>
    <w:rsid w:val="00F4068E"/>
    <w:rsid w:val="00F41781"/>
    <w:rsid w:val="00F430E4"/>
    <w:rsid w:val="00F43500"/>
    <w:rsid w:val="00F43DF5"/>
    <w:rsid w:val="00F440D4"/>
    <w:rsid w:val="00F44697"/>
    <w:rsid w:val="00F44D7F"/>
    <w:rsid w:val="00F451C9"/>
    <w:rsid w:val="00F453E3"/>
    <w:rsid w:val="00F4630E"/>
    <w:rsid w:val="00F47D5B"/>
    <w:rsid w:val="00F51950"/>
    <w:rsid w:val="00F51EC5"/>
    <w:rsid w:val="00F51FBE"/>
    <w:rsid w:val="00F53A24"/>
    <w:rsid w:val="00F53C5D"/>
    <w:rsid w:val="00F54E41"/>
    <w:rsid w:val="00F5548D"/>
    <w:rsid w:val="00F563F9"/>
    <w:rsid w:val="00F60BAB"/>
    <w:rsid w:val="00F61443"/>
    <w:rsid w:val="00F61B83"/>
    <w:rsid w:val="00F6261D"/>
    <w:rsid w:val="00F63CB9"/>
    <w:rsid w:val="00F63F85"/>
    <w:rsid w:val="00F63FDD"/>
    <w:rsid w:val="00F6427C"/>
    <w:rsid w:val="00F64588"/>
    <w:rsid w:val="00F65A6E"/>
    <w:rsid w:val="00F661D3"/>
    <w:rsid w:val="00F66799"/>
    <w:rsid w:val="00F66E40"/>
    <w:rsid w:val="00F67F93"/>
    <w:rsid w:val="00F708E9"/>
    <w:rsid w:val="00F7103E"/>
    <w:rsid w:val="00F71178"/>
    <w:rsid w:val="00F71184"/>
    <w:rsid w:val="00F718D5"/>
    <w:rsid w:val="00F723D6"/>
    <w:rsid w:val="00F75103"/>
    <w:rsid w:val="00F75688"/>
    <w:rsid w:val="00F7587D"/>
    <w:rsid w:val="00F77F3B"/>
    <w:rsid w:val="00F80A74"/>
    <w:rsid w:val="00F8112D"/>
    <w:rsid w:val="00F81539"/>
    <w:rsid w:val="00F82E34"/>
    <w:rsid w:val="00F8373F"/>
    <w:rsid w:val="00F83934"/>
    <w:rsid w:val="00F83D46"/>
    <w:rsid w:val="00F846AD"/>
    <w:rsid w:val="00F86599"/>
    <w:rsid w:val="00F87E06"/>
    <w:rsid w:val="00F90422"/>
    <w:rsid w:val="00F90F43"/>
    <w:rsid w:val="00F931D1"/>
    <w:rsid w:val="00F9363F"/>
    <w:rsid w:val="00F96200"/>
    <w:rsid w:val="00F963E8"/>
    <w:rsid w:val="00F967F8"/>
    <w:rsid w:val="00F97CC1"/>
    <w:rsid w:val="00FA0196"/>
    <w:rsid w:val="00FA0EDE"/>
    <w:rsid w:val="00FA18C2"/>
    <w:rsid w:val="00FA2770"/>
    <w:rsid w:val="00FA3122"/>
    <w:rsid w:val="00FA5F17"/>
    <w:rsid w:val="00FA5FB6"/>
    <w:rsid w:val="00FA7EB2"/>
    <w:rsid w:val="00FB0F2E"/>
    <w:rsid w:val="00FB2B9A"/>
    <w:rsid w:val="00FB3649"/>
    <w:rsid w:val="00FB3CAC"/>
    <w:rsid w:val="00FB54E2"/>
    <w:rsid w:val="00FB58AD"/>
    <w:rsid w:val="00FC0EFE"/>
    <w:rsid w:val="00FC15A8"/>
    <w:rsid w:val="00FC1641"/>
    <w:rsid w:val="00FC3A81"/>
    <w:rsid w:val="00FC5A9A"/>
    <w:rsid w:val="00FC792A"/>
    <w:rsid w:val="00FD0599"/>
    <w:rsid w:val="00FD0825"/>
    <w:rsid w:val="00FD0CDF"/>
    <w:rsid w:val="00FD1287"/>
    <w:rsid w:val="00FD2648"/>
    <w:rsid w:val="00FD2A52"/>
    <w:rsid w:val="00FD3943"/>
    <w:rsid w:val="00FD3F50"/>
    <w:rsid w:val="00FD40B2"/>
    <w:rsid w:val="00FD4EBB"/>
    <w:rsid w:val="00FD7FD7"/>
    <w:rsid w:val="00FE0149"/>
    <w:rsid w:val="00FE0AA4"/>
    <w:rsid w:val="00FE0BDB"/>
    <w:rsid w:val="00FE1539"/>
    <w:rsid w:val="00FE2817"/>
    <w:rsid w:val="00FE3593"/>
    <w:rsid w:val="00FE3D10"/>
    <w:rsid w:val="00FE5B7E"/>
    <w:rsid w:val="00FE6AF4"/>
    <w:rsid w:val="00FF02D2"/>
    <w:rsid w:val="00FF1B11"/>
    <w:rsid w:val="00FF1E79"/>
    <w:rsid w:val="00FF3CC8"/>
    <w:rsid w:val="00FF48F4"/>
    <w:rsid w:val="00FF50F4"/>
    <w:rsid w:val="00FF529A"/>
    <w:rsid w:val="00FF5A7A"/>
    <w:rsid w:val="00FF5B0F"/>
    <w:rsid w:val="00FF5B89"/>
    <w:rsid w:val="00FF600A"/>
    <w:rsid w:val="00FF611D"/>
    <w:rsid w:val="00FF73E4"/>
    <w:rsid w:val="00FF7AA8"/>
    <w:rsid w:val="00FF7C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013"/>
    <w:pPr>
      <w:spacing w:after="0" w:line="360" w:lineRule="auto"/>
      <w:jc w:val="both"/>
    </w:pPr>
    <w:rPr>
      <w:sz w:val="24"/>
    </w:rPr>
  </w:style>
  <w:style w:type="paragraph" w:styleId="Nadpis1">
    <w:name w:val="heading 1"/>
    <w:basedOn w:val="Normln"/>
    <w:next w:val="Normln"/>
    <w:link w:val="Nadpis1Char"/>
    <w:uiPriority w:val="9"/>
    <w:qFormat/>
    <w:rsid w:val="00772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24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2449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link w:val="RozvrendokumentuChar"/>
    <w:uiPriority w:val="99"/>
    <w:semiHidden/>
    <w:unhideWhenUsed/>
    <w:rsid w:val="006B6E52"/>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B6E52"/>
    <w:rPr>
      <w:rFonts w:ascii="Tahoma" w:hAnsi="Tahoma" w:cs="Tahoma"/>
      <w:sz w:val="16"/>
      <w:szCs w:val="16"/>
    </w:rPr>
  </w:style>
  <w:style w:type="paragraph" w:styleId="Zhlav">
    <w:name w:val="header"/>
    <w:basedOn w:val="Normln"/>
    <w:link w:val="ZhlavChar"/>
    <w:uiPriority w:val="99"/>
    <w:semiHidden/>
    <w:unhideWhenUsed/>
    <w:rsid w:val="00A24498"/>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24498"/>
  </w:style>
  <w:style w:type="paragraph" w:styleId="Zpat">
    <w:name w:val="footer"/>
    <w:basedOn w:val="Normln"/>
    <w:link w:val="ZpatChar"/>
    <w:uiPriority w:val="99"/>
    <w:unhideWhenUsed/>
    <w:rsid w:val="00A24498"/>
    <w:pPr>
      <w:tabs>
        <w:tab w:val="center" w:pos="4536"/>
        <w:tab w:val="right" w:pos="9072"/>
      </w:tabs>
      <w:spacing w:line="240" w:lineRule="auto"/>
    </w:pPr>
  </w:style>
  <w:style w:type="character" w:customStyle="1" w:styleId="ZpatChar">
    <w:name w:val="Zápatí Char"/>
    <w:basedOn w:val="Standardnpsmoodstavce"/>
    <w:link w:val="Zpat"/>
    <w:uiPriority w:val="99"/>
    <w:rsid w:val="00A24498"/>
  </w:style>
  <w:style w:type="paragraph" w:styleId="Odstavecseseznamem">
    <w:name w:val="List Paragraph"/>
    <w:basedOn w:val="Normln"/>
    <w:uiPriority w:val="34"/>
    <w:qFormat/>
    <w:rsid w:val="00DD4F03"/>
    <w:pPr>
      <w:ind w:left="720"/>
      <w:contextualSpacing/>
    </w:pPr>
  </w:style>
  <w:style w:type="paragraph" w:styleId="Textpoznpodarou">
    <w:name w:val="footnote text"/>
    <w:basedOn w:val="Normln"/>
    <w:link w:val="TextpoznpodarouChar"/>
    <w:uiPriority w:val="99"/>
    <w:unhideWhenUsed/>
    <w:rsid w:val="00E945F7"/>
    <w:pPr>
      <w:spacing w:line="240" w:lineRule="auto"/>
    </w:pPr>
    <w:rPr>
      <w:sz w:val="20"/>
      <w:szCs w:val="20"/>
    </w:rPr>
  </w:style>
  <w:style w:type="character" w:customStyle="1" w:styleId="TextpoznpodarouChar">
    <w:name w:val="Text pozn. pod čarou Char"/>
    <w:basedOn w:val="Standardnpsmoodstavce"/>
    <w:link w:val="Textpoznpodarou"/>
    <w:uiPriority w:val="99"/>
    <w:rsid w:val="00E945F7"/>
    <w:rPr>
      <w:sz w:val="20"/>
      <w:szCs w:val="20"/>
    </w:rPr>
  </w:style>
  <w:style w:type="character" w:styleId="Znakapoznpodarou">
    <w:name w:val="footnote reference"/>
    <w:basedOn w:val="Standardnpsmoodstavce"/>
    <w:uiPriority w:val="99"/>
    <w:semiHidden/>
    <w:unhideWhenUsed/>
    <w:rsid w:val="00E945F7"/>
    <w:rPr>
      <w:vertAlign w:val="superscript"/>
    </w:rPr>
  </w:style>
  <w:style w:type="character" w:styleId="Hypertextovodkaz">
    <w:name w:val="Hyperlink"/>
    <w:basedOn w:val="Standardnpsmoodstavce"/>
    <w:uiPriority w:val="99"/>
    <w:unhideWhenUsed/>
    <w:rsid w:val="00641E22"/>
    <w:rPr>
      <w:color w:val="0000FF" w:themeColor="hyperlink"/>
      <w:u w:val="single"/>
    </w:rPr>
  </w:style>
  <w:style w:type="paragraph" w:customStyle="1" w:styleId="Nadpisek1">
    <w:name w:val="Nadpisek 1"/>
    <w:basedOn w:val="Normln"/>
    <w:next w:val="Normln"/>
    <w:link w:val="Nadpisek1Char"/>
    <w:autoRedefine/>
    <w:qFormat/>
    <w:rsid w:val="00833011"/>
    <w:pPr>
      <w:spacing w:after="360"/>
    </w:pPr>
    <w:rPr>
      <w:rFonts w:ascii="Times New Roman" w:hAnsi="Times New Roman" w:cs="Times New Roman"/>
      <w:b/>
      <w:sz w:val="32"/>
      <w:szCs w:val="24"/>
    </w:rPr>
  </w:style>
  <w:style w:type="paragraph" w:customStyle="1" w:styleId="Nadpisek2">
    <w:name w:val="Nadpisek 2"/>
    <w:basedOn w:val="Normln"/>
    <w:next w:val="Normln"/>
    <w:link w:val="Nadpisek2Char"/>
    <w:autoRedefine/>
    <w:qFormat/>
    <w:rsid w:val="00096828"/>
    <w:pPr>
      <w:spacing w:before="240" w:after="120"/>
    </w:pPr>
    <w:rPr>
      <w:rFonts w:ascii="Times New Roman" w:hAnsi="Times New Roman" w:cs="Times New Roman"/>
      <w:b/>
      <w:sz w:val="28"/>
      <w:szCs w:val="28"/>
    </w:rPr>
  </w:style>
  <w:style w:type="character" w:customStyle="1" w:styleId="Nadpisek1Char">
    <w:name w:val="Nadpisek 1 Char"/>
    <w:basedOn w:val="Standardnpsmoodstavce"/>
    <w:link w:val="Nadpisek1"/>
    <w:rsid w:val="00833011"/>
    <w:rPr>
      <w:rFonts w:ascii="Times New Roman" w:hAnsi="Times New Roman" w:cs="Times New Roman"/>
      <w:b/>
      <w:sz w:val="32"/>
      <w:szCs w:val="24"/>
    </w:rPr>
  </w:style>
  <w:style w:type="paragraph" w:customStyle="1" w:styleId="Nadpisek3">
    <w:name w:val="Nadpisek 3"/>
    <w:basedOn w:val="Normln"/>
    <w:next w:val="Normln"/>
    <w:link w:val="Nadpisek3Char"/>
    <w:qFormat/>
    <w:rsid w:val="007764FC"/>
    <w:pPr>
      <w:spacing w:before="240" w:after="120"/>
    </w:pPr>
    <w:rPr>
      <w:rFonts w:ascii="Times New Roman" w:hAnsi="Times New Roman" w:cs="Times New Roman"/>
      <w:b/>
      <w:szCs w:val="28"/>
    </w:rPr>
  </w:style>
  <w:style w:type="character" w:customStyle="1" w:styleId="Nadpisek2Char">
    <w:name w:val="Nadpisek 2 Char"/>
    <w:basedOn w:val="Standardnpsmoodstavce"/>
    <w:link w:val="Nadpisek2"/>
    <w:rsid w:val="00096828"/>
    <w:rPr>
      <w:rFonts w:ascii="Times New Roman" w:hAnsi="Times New Roman" w:cs="Times New Roman"/>
      <w:b/>
      <w:sz w:val="28"/>
      <w:szCs w:val="28"/>
    </w:rPr>
  </w:style>
  <w:style w:type="character" w:customStyle="1" w:styleId="Nadpis1Char">
    <w:name w:val="Nadpis 1 Char"/>
    <w:basedOn w:val="Standardnpsmoodstavce"/>
    <w:link w:val="Nadpis1"/>
    <w:uiPriority w:val="9"/>
    <w:rsid w:val="00772A49"/>
    <w:rPr>
      <w:rFonts w:asciiTheme="majorHAnsi" w:eastAsiaTheme="majorEastAsia" w:hAnsiTheme="majorHAnsi" w:cstheme="majorBidi"/>
      <w:b/>
      <w:bCs/>
      <w:color w:val="365F91" w:themeColor="accent1" w:themeShade="BF"/>
      <w:sz w:val="28"/>
      <w:szCs w:val="28"/>
    </w:rPr>
  </w:style>
  <w:style w:type="character" w:customStyle="1" w:styleId="Nadpisek3Char">
    <w:name w:val="Nadpisek 3 Char"/>
    <w:basedOn w:val="Standardnpsmoodstavce"/>
    <w:link w:val="Nadpisek3"/>
    <w:rsid w:val="007764FC"/>
    <w:rPr>
      <w:rFonts w:ascii="Times New Roman" w:hAnsi="Times New Roman" w:cs="Times New Roman"/>
      <w:b/>
      <w:sz w:val="24"/>
      <w:szCs w:val="28"/>
    </w:rPr>
  </w:style>
  <w:style w:type="paragraph" w:styleId="Rejstk1">
    <w:name w:val="index 1"/>
    <w:basedOn w:val="Normln"/>
    <w:next w:val="Normln"/>
    <w:autoRedefine/>
    <w:uiPriority w:val="99"/>
    <w:semiHidden/>
    <w:unhideWhenUsed/>
    <w:rsid w:val="00623E21"/>
    <w:pPr>
      <w:spacing w:line="240" w:lineRule="auto"/>
      <w:ind w:left="240" w:hanging="240"/>
    </w:pPr>
  </w:style>
  <w:style w:type="paragraph" w:styleId="Nadpisobsahu">
    <w:name w:val="TOC Heading"/>
    <w:basedOn w:val="Nadpis1"/>
    <w:next w:val="Normln"/>
    <w:uiPriority w:val="39"/>
    <w:semiHidden/>
    <w:unhideWhenUsed/>
    <w:qFormat/>
    <w:rsid w:val="00772A49"/>
    <w:pPr>
      <w:spacing w:line="276" w:lineRule="auto"/>
      <w:jc w:val="left"/>
      <w:outlineLvl w:val="9"/>
    </w:pPr>
  </w:style>
  <w:style w:type="paragraph" w:styleId="Textbubliny">
    <w:name w:val="Balloon Text"/>
    <w:basedOn w:val="Normln"/>
    <w:link w:val="TextbublinyChar"/>
    <w:uiPriority w:val="99"/>
    <w:semiHidden/>
    <w:unhideWhenUsed/>
    <w:rsid w:val="00772A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2A49"/>
    <w:rPr>
      <w:rFonts w:ascii="Tahoma" w:hAnsi="Tahoma" w:cs="Tahoma"/>
      <w:sz w:val="16"/>
      <w:szCs w:val="16"/>
    </w:rPr>
  </w:style>
  <w:style w:type="character" w:customStyle="1" w:styleId="Nadpis2Char">
    <w:name w:val="Nadpis 2 Char"/>
    <w:basedOn w:val="Standardnpsmoodstavce"/>
    <w:link w:val="Nadpis2"/>
    <w:uiPriority w:val="9"/>
    <w:semiHidden/>
    <w:rsid w:val="0052449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24490"/>
    <w:rPr>
      <w:rFonts w:asciiTheme="majorHAnsi" w:eastAsiaTheme="majorEastAsia" w:hAnsiTheme="majorHAnsi" w:cstheme="majorBidi"/>
      <w:b/>
      <w:bCs/>
      <w:color w:val="4F81BD" w:themeColor="accent1"/>
      <w:sz w:val="24"/>
    </w:rPr>
  </w:style>
  <w:style w:type="paragraph" w:styleId="Obsah1">
    <w:name w:val="toc 1"/>
    <w:basedOn w:val="Normln"/>
    <w:next w:val="Normln"/>
    <w:autoRedefine/>
    <w:uiPriority w:val="39"/>
    <w:unhideWhenUsed/>
    <w:rsid w:val="00CC20D8"/>
    <w:pPr>
      <w:tabs>
        <w:tab w:val="right" w:leader="dot" w:pos="9061"/>
      </w:tabs>
      <w:spacing w:after="100"/>
      <w:jc w:val="center"/>
    </w:pPr>
    <w:rPr>
      <w:rFonts w:ascii="Times New Roman" w:hAnsi="Times New Roman" w:cs="Times New Roman"/>
      <w:b/>
      <w:sz w:val="32"/>
      <w:szCs w:val="32"/>
    </w:rPr>
  </w:style>
  <w:style w:type="paragraph" w:styleId="Obsah2">
    <w:name w:val="toc 2"/>
    <w:basedOn w:val="Normln"/>
    <w:next w:val="Normln"/>
    <w:autoRedefine/>
    <w:uiPriority w:val="39"/>
    <w:unhideWhenUsed/>
    <w:rsid w:val="00524490"/>
    <w:pPr>
      <w:spacing w:after="100"/>
      <w:ind w:left="240"/>
    </w:pPr>
  </w:style>
  <w:style w:type="paragraph" w:styleId="Obsah3">
    <w:name w:val="toc 3"/>
    <w:basedOn w:val="Normln"/>
    <w:next w:val="Normln"/>
    <w:autoRedefine/>
    <w:uiPriority w:val="39"/>
    <w:unhideWhenUsed/>
    <w:rsid w:val="00524490"/>
    <w:pPr>
      <w:spacing w:after="100"/>
      <w:ind w:left="480"/>
    </w:pPr>
  </w:style>
  <w:style w:type="character" w:styleId="Siln">
    <w:name w:val="Strong"/>
    <w:basedOn w:val="Standardnpsmoodstavce"/>
    <w:uiPriority w:val="22"/>
    <w:qFormat/>
    <w:rsid w:val="00C713CB"/>
    <w:rPr>
      <w:b/>
      <w:bCs/>
    </w:rPr>
  </w:style>
  <w:style w:type="character" w:styleId="Odkaznakoment">
    <w:name w:val="annotation reference"/>
    <w:basedOn w:val="Standardnpsmoodstavce"/>
    <w:uiPriority w:val="99"/>
    <w:semiHidden/>
    <w:unhideWhenUsed/>
    <w:rsid w:val="00800BFF"/>
    <w:rPr>
      <w:sz w:val="16"/>
      <w:szCs w:val="16"/>
    </w:rPr>
  </w:style>
  <w:style w:type="paragraph" w:styleId="Textkomente">
    <w:name w:val="annotation text"/>
    <w:basedOn w:val="Normln"/>
    <w:link w:val="TextkomenteChar"/>
    <w:uiPriority w:val="99"/>
    <w:semiHidden/>
    <w:unhideWhenUsed/>
    <w:rsid w:val="00800BFF"/>
    <w:pPr>
      <w:spacing w:line="240" w:lineRule="auto"/>
    </w:pPr>
    <w:rPr>
      <w:sz w:val="20"/>
      <w:szCs w:val="20"/>
    </w:rPr>
  </w:style>
  <w:style w:type="character" w:customStyle="1" w:styleId="TextkomenteChar">
    <w:name w:val="Text komentáře Char"/>
    <w:basedOn w:val="Standardnpsmoodstavce"/>
    <w:link w:val="Textkomente"/>
    <w:uiPriority w:val="99"/>
    <w:semiHidden/>
    <w:rsid w:val="00800BFF"/>
    <w:rPr>
      <w:sz w:val="20"/>
      <w:szCs w:val="20"/>
    </w:rPr>
  </w:style>
  <w:style w:type="paragraph" w:styleId="Pedmtkomente">
    <w:name w:val="annotation subject"/>
    <w:basedOn w:val="Textkomente"/>
    <w:next w:val="Textkomente"/>
    <w:link w:val="PedmtkomenteChar"/>
    <w:uiPriority w:val="99"/>
    <w:semiHidden/>
    <w:unhideWhenUsed/>
    <w:rsid w:val="00800BFF"/>
    <w:rPr>
      <w:b/>
      <w:bCs/>
    </w:rPr>
  </w:style>
  <w:style w:type="character" w:customStyle="1" w:styleId="PedmtkomenteChar">
    <w:name w:val="Předmět komentáře Char"/>
    <w:basedOn w:val="TextkomenteChar"/>
    <w:link w:val="Pedmtkomente"/>
    <w:uiPriority w:val="99"/>
    <w:semiHidden/>
    <w:rsid w:val="00800B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013"/>
    <w:pPr>
      <w:spacing w:after="0" w:line="360" w:lineRule="auto"/>
      <w:jc w:val="both"/>
    </w:pPr>
    <w:rPr>
      <w:sz w:val="24"/>
    </w:rPr>
  </w:style>
  <w:style w:type="paragraph" w:styleId="Nadpis1">
    <w:name w:val="heading 1"/>
    <w:basedOn w:val="Normln"/>
    <w:next w:val="Normln"/>
    <w:link w:val="Nadpis1Char"/>
    <w:uiPriority w:val="9"/>
    <w:qFormat/>
    <w:rsid w:val="00772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24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2449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6B6E52"/>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B6E52"/>
    <w:rPr>
      <w:rFonts w:ascii="Tahoma" w:hAnsi="Tahoma" w:cs="Tahoma"/>
      <w:sz w:val="16"/>
      <w:szCs w:val="16"/>
    </w:rPr>
  </w:style>
  <w:style w:type="paragraph" w:styleId="Zhlav">
    <w:name w:val="header"/>
    <w:basedOn w:val="Normln"/>
    <w:link w:val="ZhlavChar"/>
    <w:uiPriority w:val="99"/>
    <w:semiHidden/>
    <w:unhideWhenUsed/>
    <w:rsid w:val="00A24498"/>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24498"/>
  </w:style>
  <w:style w:type="paragraph" w:styleId="Zpat">
    <w:name w:val="footer"/>
    <w:basedOn w:val="Normln"/>
    <w:link w:val="ZpatChar"/>
    <w:uiPriority w:val="99"/>
    <w:unhideWhenUsed/>
    <w:rsid w:val="00A24498"/>
    <w:pPr>
      <w:tabs>
        <w:tab w:val="center" w:pos="4536"/>
        <w:tab w:val="right" w:pos="9072"/>
      </w:tabs>
      <w:spacing w:line="240" w:lineRule="auto"/>
    </w:pPr>
  </w:style>
  <w:style w:type="character" w:customStyle="1" w:styleId="ZpatChar">
    <w:name w:val="Zápatí Char"/>
    <w:basedOn w:val="Standardnpsmoodstavce"/>
    <w:link w:val="Zpat"/>
    <w:uiPriority w:val="99"/>
    <w:rsid w:val="00A24498"/>
  </w:style>
  <w:style w:type="paragraph" w:styleId="Odstavecseseznamem">
    <w:name w:val="List Paragraph"/>
    <w:basedOn w:val="Normln"/>
    <w:uiPriority w:val="34"/>
    <w:qFormat/>
    <w:rsid w:val="00DD4F03"/>
    <w:pPr>
      <w:ind w:left="720"/>
      <w:contextualSpacing/>
    </w:pPr>
  </w:style>
  <w:style w:type="paragraph" w:styleId="Textpoznpodarou">
    <w:name w:val="footnote text"/>
    <w:basedOn w:val="Normln"/>
    <w:link w:val="TextpoznpodarouChar"/>
    <w:uiPriority w:val="99"/>
    <w:unhideWhenUsed/>
    <w:rsid w:val="00E945F7"/>
    <w:pPr>
      <w:spacing w:line="240" w:lineRule="auto"/>
    </w:pPr>
    <w:rPr>
      <w:sz w:val="20"/>
      <w:szCs w:val="20"/>
    </w:rPr>
  </w:style>
  <w:style w:type="character" w:customStyle="1" w:styleId="TextpoznpodarouChar">
    <w:name w:val="Text pozn. pod čarou Char"/>
    <w:basedOn w:val="Standardnpsmoodstavce"/>
    <w:link w:val="Textpoznpodarou"/>
    <w:uiPriority w:val="99"/>
    <w:rsid w:val="00E945F7"/>
    <w:rPr>
      <w:sz w:val="20"/>
      <w:szCs w:val="20"/>
    </w:rPr>
  </w:style>
  <w:style w:type="character" w:styleId="Znakapoznpodarou">
    <w:name w:val="footnote reference"/>
    <w:basedOn w:val="Standardnpsmoodstavce"/>
    <w:uiPriority w:val="99"/>
    <w:semiHidden/>
    <w:unhideWhenUsed/>
    <w:rsid w:val="00E945F7"/>
    <w:rPr>
      <w:vertAlign w:val="superscript"/>
    </w:rPr>
  </w:style>
  <w:style w:type="character" w:styleId="Hypertextovodkaz">
    <w:name w:val="Hyperlink"/>
    <w:basedOn w:val="Standardnpsmoodstavce"/>
    <w:uiPriority w:val="99"/>
    <w:unhideWhenUsed/>
    <w:rsid w:val="00641E22"/>
    <w:rPr>
      <w:color w:val="0000FF" w:themeColor="hyperlink"/>
      <w:u w:val="single"/>
    </w:rPr>
  </w:style>
  <w:style w:type="paragraph" w:customStyle="1" w:styleId="Nadpisek1">
    <w:name w:val="Nadpisek 1"/>
    <w:basedOn w:val="Normln"/>
    <w:next w:val="Normln"/>
    <w:link w:val="Nadpisek1Char"/>
    <w:autoRedefine/>
    <w:qFormat/>
    <w:rsid w:val="00833011"/>
    <w:pPr>
      <w:spacing w:after="360"/>
    </w:pPr>
    <w:rPr>
      <w:rFonts w:ascii="Times New Roman" w:hAnsi="Times New Roman" w:cs="Times New Roman"/>
      <w:b/>
      <w:sz w:val="32"/>
      <w:szCs w:val="24"/>
    </w:rPr>
  </w:style>
  <w:style w:type="paragraph" w:customStyle="1" w:styleId="Nadpisek2">
    <w:name w:val="Nadpisek 2"/>
    <w:basedOn w:val="Normln"/>
    <w:next w:val="Normln"/>
    <w:link w:val="Nadpisek2Char"/>
    <w:autoRedefine/>
    <w:qFormat/>
    <w:rsid w:val="00096828"/>
    <w:pPr>
      <w:spacing w:before="240" w:after="120"/>
    </w:pPr>
    <w:rPr>
      <w:rFonts w:ascii="Times New Roman" w:hAnsi="Times New Roman" w:cs="Times New Roman"/>
      <w:b/>
      <w:sz w:val="28"/>
      <w:szCs w:val="28"/>
    </w:rPr>
  </w:style>
  <w:style w:type="character" w:customStyle="1" w:styleId="Nadpisek1Char">
    <w:name w:val="Nadpisek 1 Char"/>
    <w:basedOn w:val="Standardnpsmoodstavce"/>
    <w:link w:val="Nadpisek1"/>
    <w:rsid w:val="00833011"/>
    <w:rPr>
      <w:rFonts w:ascii="Times New Roman" w:hAnsi="Times New Roman" w:cs="Times New Roman"/>
      <w:b/>
      <w:sz w:val="32"/>
      <w:szCs w:val="24"/>
    </w:rPr>
  </w:style>
  <w:style w:type="paragraph" w:customStyle="1" w:styleId="Nadpisek3">
    <w:name w:val="Nadpisek 3"/>
    <w:basedOn w:val="Normln"/>
    <w:next w:val="Normln"/>
    <w:link w:val="Nadpisek3Char"/>
    <w:qFormat/>
    <w:rsid w:val="007764FC"/>
    <w:pPr>
      <w:spacing w:before="240" w:after="120"/>
    </w:pPr>
    <w:rPr>
      <w:rFonts w:ascii="Times New Roman" w:hAnsi="Times New Roman" w:cs="Times New Roman"/>
      <w:b/>
      <w:szCs w:val="28"/>
    </w:rPr>
  </w:style>
  <w:style w:type="character" w:customStyle="1" w:styleId="Nadpisek2Char">
    <w:name w:val="Nadpisek 2 Char"/>
    <w:basedOn w:val="Standardnpsmoodstavce"/>
    <w:link w:val="Nadpisek2"/>
    <w:rsid w:val="00096828"/>
    <w:rPr>
      <w:rFonts w:ascii="Times New Roman" w:hAnsi="Times New Roman" w:cs="Times New Roman"/>
      <w:b/>
      <w:sz w:val="28"/>
      <w:szCs w:val="28"/>
    </w:rPr>
  </w:style>
  <w:style w:type="character" w:customStyle="1" w:styleId="Nadpis1Char">
    <w:name w:val="Nadpis 1 Char"/>
    <w:basedOn w:val="Standardnpsmoodstavce"/>
    <w:link w:val="Nadpis1"/>
    <w:uiPriority w:val="9"/>
    <w:rsid w:val="00772A49"/>
    <w:rPr>
      <w:rFonts w:asciiTheme="majorHAnsi" w:eastAsiaTheme="majorEastAsia" w:hAnsiTheme="majorHAnsi" w:cstheme="majorBidi"/>
      <w:b/>
      <w:bCs/>
      <w:color w:val="365F91" w:themeColor="accent1" w:themeShade="BF"/>
      <w:sz w:val="28"/>
      <w:szCs w:val="28"/>
    </w:rPr>
  </w:style>
  <w:style w:type="character" w:customStyle="1" w:styleId="Nadpisek3Char">
    <w:name w:val="Nadpisek 3 Char"/>
    <w:basedOn w:val="Standardnpsmoodstavce"/>
    <w:link w:val="Nadpisek3"/>
    <w:rsid w:val="007764FC"/>
    <w:rPr>
      <w:rFonts w:ascii="Times New Roman" w:hAnsi="Times New Roman" w:cs="Times New Roman"/>
      <w:b/>
      <w:sz w:val="24"/>
      <w:szCs w:val="28"/>
    </w:rPr>
  </w:style>
  <w:style w:type="paragraph" w:styleId="Rejstk1">
    <w:name w:val="index 1"/>
    <w:basedOn w:val="Normln"/>
    <w:next w:val="Normln"/>
    <w:autoRedefine/>
    <w:uiPriority w:val="99"/>
    <w:semiHidden/>
    <w:unhideWhenUsed/>
    <w:rsid w:val="00623E21"/>
    <w:pPr>
      <w:spacing w:line="240" w:lineRule="auto"/>
      <w:ind w:left="240" w:hanging="240"/>
    </w:pPr>
  </w:style>
  <w:style w:type="paragraph" w:styleId="Nadpisobsahu">
    <w:name w:val="TOC Heading"/>
    <w:basedOn w:val="Nadpis1"/>
    <w:next w:val="Normln"/>
    <w:uiPriority w:val="39"/>
    <w:semiHidden/>
    <w:unhideWhenUsed/>
    <w:qFormat/>
    <w:rsid w:val="00772A49"/>
    <w:pPr>
      <w:spacing w:line="276" w:lineRule="auto"/>
      <w:jc w:val="left"/>
      <w:outlineLvl w:val="9"/>
    </w:pPr>
  </w:style>
  <w:style w:type="paragraph" w:styleId="Textbubliny">
    <w:name w:val="Balloon Text"/>
    <w:basedOn w:val="Normln"/>
    <w:link w:val="TextbublinyChar"/>
    <w:uiPriority w:val="99"/>
    <w:semiHidden/>
    <w:unhideWhenUsed/>
    <w:rsid w:val="00772A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2A49"/>
    <w:rPr>
      <w:rFonts w:ascii="Tahoma" w:hAnsi="Tahoma" w:cs="Tahoma"/>
      <w:sz w:val="16"/>
      <w:szCs w:val="16"/>
    </w:rPr>
  </w:style>
  <w:style w:type="character" w:customStyle="1" w:styleId="Nadpis2Char">
    <w:name w:val="Nadpis 2 Char"/>
    <w:basedOn w:val="Standardnpsmoodstavce"/>
    <w:link w:val="Nadpis2"/>
    <w:uiPriority w:val="9"/>
    <w:semiHidden/>
    <w:rsid w:val="0052449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24490"/>
    <w:rPr>
      <w:rFonts w:asciiTheme="majorHAnsi" w:eastAsiaTheme="majorEastAsia" w:hAnsiTheme="majorHAnsi" w:cstheme="majorBidi"/>
      <w:b/>
      <w:bCs/>
      <w:color w:val="4F81BD" w:themeColor="accent1"/>
      <w:sz w:val="24"/>
    </w:rPr>
  </w:style>
  <w:style w:type="paragraph" w:styleId="Obsah1">
    <w:name w:val="toc 1"/>
    <w:basedOn w:val="Normln"/>
    <w:next w:val="Normln"/>
    <w:autoRedefine/>
    <w:uiPriority w:val="39"/>
    <w:unhideWhenUsed/>
    <w:rsid w:val="00CC20D8"/>
    <w:pPr>
      <w:tabs>
        <w:tab w:val="right" w:leader="dot" w:pos="9061"/>
      </w:tabs>
      <w:spacing w:after="100"/>
      <w:jc w:val="center"/>
    </w:pPr>
    <w:rPr>
      <w:rFonts w:ascii="Times New Roman" w:hAnsi="Times New Roman" w:cs="Times New Roman"/>
      <w:b/>
      <w:sz w:val="32"/>
      <w:szCs w:val="32"/>
    </w:rPr>
  </w:style>
  <w:style w:type="paragraph" w:styleId="Obsah2">
    <w:name w:val="toc 2"/>
    <w:basedOn w:val="Normln"/>
    <w:next w:val="Normln"/>
    <w:autoRedefine/>
    <w:uiPriority w:val="39"/>
    <w:unhideWhenUsed/>
    <w:rsid w:val="00524490"/>
    <w:pPr>
      <w:spacing w:after="100"/>
      <w:ind w:left="240"/>
    </w:pPr>
  </w:style>
  <w:style w:type="paragraph" w:styleId="Obsah3">
    <w:name w:val="toc 3"/>
    <w:basedOn w:val="Normln"/>
    <w:next w:val="Normln"/>
    <w:autoRedefine/>
    <w:uiPriority w:val="39"/>
    <w:unhideWhenUsed/>
    <w:rsid w:val="00524490"/>
    <w:pPr>
      <w:spacing w:after="100"/>
      <w:ind w:left="480"/>
    </w:pPr>
  </w:style>
  <w:style w:type="character" w:styleId="Siln">
    <w:name w:val="Strong"/>
    <w:basedOn w:val="Standardnpsmoodstavce"/>
    <w:uiPriority w:val="22"/>
    <w:qFormat/>
    <w:rsid w:val="00C713CB"/>
    <w:rPr>
      <w:b/>
      <w:bCs/>
    </w:rPr>
  </w:style>
  <w:style w:type="character" w:styleId="Odkaznakoment">
    <w:name w:val="annotation reference"/>
    <w:basedOn w:val="Standardnpsmoodstavce"/>
    <w:uiPriority w:val="99"/>
    <w:semiHidden/>
    <w:unhideWhenUsed/>
    <w:rsid w:val="00800BFF"/>
    <w:rPr>
      <w:sz w:val="16"/>
      <w:szCs w:val="16"/>
    </w:rPr>
  </w:style>
  <w:style w:type="paragraph" w:styleId="Textkomente">
    <w:name w:val="annotation text"/>
    <w:basedOn w:val="Normln"/>
    <w:link w:val="TextkomenteChar"/>
    <w:uiPriority w:val="99"/>
    <w:semiHidden/>
    <w:unhideWhenUsed/>
    <w:rsid w:val="00800BFF"/>
    <w:pPr>
      <w:spacing w:line="240" w:lineRule="auto"/>
    </w:pPr>
    <w:rPr>
      <w:sz w:val="20"/>
      <w:szCs w:val="20"/>
    </w:rPr>
  </w:style>
  <w:style w:type="character" w:customStyle="1" w:styleId="TextkomenteChar">
    <w:name w:val="Text komentáře Char"/>
    <w:basedOn w:val="Standardnpsmoodstavce"/>
    <w:link w:val="Textkomente"/>
    <w:uiPriority w:val="99"/>
    <w:semiHidden/>
    <w:rsid w:val="00800BFF"/>
    <w:rPr>
      <w:sz w:val="20"/>
      <w:szCs w:val="20"/>
    </w:rPr>
  </w:style>
  <w:style w:type="paragraph" w:styleId="Pedmtkomente">
    <w:name w:val="annotation subject"/>
    <w:basedOn w:val="Textkomente"/>
    <w:next w:val="Textkomente"/>
    <w:link w:val="PedmtkomenteChar"/>
    <w:uiPriority w:val="99"/>
    <w:semiHidden/>
    <w:unhideWhenUsed/>
    <w:rsid w:val="00800BFF"/>
    <w:rPr>
      <w:b/>
      <w:bCs/>
    </w:rPr>
  </w:style>
  <w:style w:type="character" w:customStyle="1" w:styleId="PedmtkomenteChar">
    <w:name w:val="Předmět komentáře Char"/>
    <w:basedOn w:val="TextkomenteChar"/>
    <w:link w:val="Pedmtkomente"/>
    <w:uiPriority w:val="99"/>
    <w:semiHidden/>
    <w:rsid w:val="00800BFF"/>
    <w:rPr>
      <w:b/>
      <w:bCs/>
      <w:sz w:val="20"/>
      <w:szCs w:val="20"/>
    </w:rPr>
  </w:style>
</w:styles>
</file>

<file path=word/webSettings.xml><?xml version="1.0" encoding="utf-8"?>
<w:webSettings xmlns:r="http://schemas.openxmlformats.org/officeDocument/2006/relationships" xmlns:w="http://schemas.openxmlformats.org/wordprocessingml/2006/main">
  <w:divs>
    <w:div w:id="152568083">
      <w:bodyDiv w:val="1"/>
      <w:marLeft w:val="0"/>
      <w:marRight w:val="0"/>
      <w:marTop w:val="0"/>
      <w:marBottom w:val="0"/>
      <w:divBdr>
        <w:top w:val="none" w:sz="0" w:space="0" w:color="auto"/>
        <w:left w:val="none" w:sz="0" w:space="0" w:color="auto"/>
        <w:bottom w:val="none" w:sz="0" w:space="0" w:color="auto"/>
        <w:right w:val="none" w:sz="0" w:space="0" w:color="auto"/>
      </w:divBdr>
      <w:divsChild>
        <w:div w:id="348680436">
          <w:marLeft w:val="0"/>
          <w:marRight w:val="0"/>
          <w:marTop w:val="0"/>
          <w:marBottom w:val="0"/>
          <w:divBdr>
            <w:top w:val="none" w:sz="0" w:space="0" w:color="auto"/>
            <w:left w:val="none" w:sz="0" w:space="0" w:color="auto"/>
            <w:bottom w:val="none" w:sz="0" w:space="0" w:color="auto"/>
            <w:right w:val="none" w:sz="0" w:space="0" w:color="auto"/>
          </w:divBdr>
        </w:div>
        <w:div w:id="1703557861">
          <w:marLeft w:val="0"/>
          <w:marRight w:val="0"/>
          <w:marTop w:val="0"/>
          <w:marBottom w:val="0"/>
          <w:divBdr>
            <w:top w:val="none" w:sz="0" w:space="0" w:color="auto"/>
            <w:left w:val="none" w:sz="0" w:space="0" w:color="auto"/>
            <w:bottom w:val="none" w:sz="0" w:space="0" w:color="auto"/>
            <w:right w:val="none" w:sz="0" w:space="0" w:color="auto"/>
          </w:divBdr>
        </w:div>
        <w:div w:id="110517360">
          <w:marLeft w:val="0"/>
          <w:marRight w:val="0"/>
          <w:marTop w:val="0"/>
          <w:marBottom w:val="0"/>
          <w:divBdr>
            <w:top w:val="none" w:sz="0" w:space="0" w:color="auto"/>
            <w:left w:val="none" w:sz="0" w:space="0" w:color="auto"/>
            <w:bottom w:val="none" w:sz="0" w:space="0" w:color="auto"/>
            <w:right w:val="none" w:sz="0" w:space="0" w:color="auto"/>
          </w:divBdr>
        </w:div>
        <w:div w:id="1750737507">
          <w:marLeft w:val="0"/>
          <w:marRight w:val="0"/>
          <w:marTop w:val="0"/>
          <w:marBottom w:val="0"/>
          <w:divBdr>
            <w:top w:val="none" w:sz="0" w:space="0" w:color="auto"/>
            <w:left w:val="none" w:sz="0" w:space="0" w:color="auto"/>
            <w:bottom w:val="none" w:sz="0" w:space="0" w:color="auto"/>
            <w:right w:val="none" w:sz="0" w:space="0" w:color="auto"/>
          </w:divBdr>
        </w:div>
        <w:div w:id="1093210065">
          <w:marLeft w:val="0"/>
          <w:marRight w:val="0"/>
          <w:marTop w:val="0"/>
          <w:marBottom w:val="0"/>
          <w:divBdr>
            <w:top w:val="none" w:sz="0" w:space="0" w:color="auto"/>
            <w:left w:val="none" w:sz="0" w:space="0" w:color="auto"/>
            <w:bottom w:val="none" w:sz="0" w:space="0" w:color="auto"/>
            <w:right w:val="none" w:sz="0" w:space="0" w:color="auto"/>
          </w:divBdr>
        </w:div>
        <w:div w:id="1214587057">
          <w:marLeft w:val="0"/>
          <w:marRight w:val="0"/>
          <w:marTop w:val="0"/>
          <w:marBottom w:val="0"/>
          <w:divBdr>
            <w:top w:val="none" w:sz="0" w:space="0" w:color="auto"/>
            <w:left w:val="none" w:sz="0" w:space="0" w:color="auto"/>
            <w:bottom w:val="none" w:sz="0" w:space="0" w:color="auto"/>
            <w:right w:val="none" w:sz="0" w:space="0" w:color="auto"/>
          </w:divBdr>
        </w:div>
        <w:div w:id="1044523941">
          <w:marLeft w:val="0"/>
          <w:marRight w:val="0"/>
          <w:marTop w:val="0"/>
          <w:marBottom w:val="0"/>
          <w:divBdr>
            <w:top w:val="none" w:sz="0" w:space="0" w:color="auto"/>
            <w:left w:val="none" w:sz="0" w:space="0" w:color="auto"/>
            <w:bottom w:val="none" w:sz="0" w:space="0" w:color="auto"/>
            <w:right w:val="none" w:sz="0" w:space="0" w:color="auto"/>
          </w:divBdr>
        </w:div>
        <w:div w:id="1777863597">
          <w:marLeft w:val="0"/>
          <w:marRight w:val="0"/>
          <w:marTop w:val="0"/>
          <w:marBottom w:val="0"/>
          <w:divBdr>
            <w:top w:val="none" w:sz="0" w:space="0" w:color="auto"/>
            <w:left w:val="none" w:sz="0" w:space="0" w:color="auto"/>
            <w:bottom w:val="none" w:sz="0" w:space="0" w:color="auto"/>
            <w:right w:val="none" w:sz="0" w:space="0" w:color="auto"/>
          </w:divBdr>
        </w:div>
        <w:div w:id="2027167852">
          <w:marLeft w:val="0"/>
          <w:marRight w:val="0"/>
          <w:marTop w:val="0"/>
          <w:marBottom w:val="0"/>
          <w:divBdr>
            <w:top w:val="none" w:sz="0" w:space="0" w:color="auto"/>
            <w:left w:val="none" w:sz="0" w:space="0" w:color="auto"/>
            <w:bottom w:val="none" w:sz="0" w:space="0" w:color="auto"/>
            <w:right w:val="none" w:sz="0" w:space="0" w:color="auto"/>
          </w:divBdr>
        </w:div>
        <w:div w:id="1916550222">
          <w:marLeft w:val="0"/>
          <w:marRight w:val="0"/>
          <w:marTop w:val="0"/>
          <w:marBottom w:val="0"/>
          <w:divBdr>
            <w:top w:val="none" w:sz="0" w:space="0" w:color="auto"/>
            <w:left w:val="none" w:sz="0" w:space="0" w:color="auto"/>
            <w:bottom w:val="none" w:sz="0" w:space="0" w:color="auto"/>
            <w:right w:val="none" w:sz="0" w:space="0" w:color="auto"/>
          </w:divBdr>
        </w:div>
      </w:divsChild>
    </w:div>
    <w:div w:id="263802085">
      <w:bodyDiv w:val="1"/>
      <w:marLeft w:val="0"/>
      <w:marRight w:val="0"/>
      <w:marTop w:val="0"/>
      <w:marBottom w:val="0"/>
      <w:divBdr>
        <w:top w:val="none" w:sz="0" w:space="0" w:color="auto"/>
        <w:left w:val="none" w:sz="0" w:space="0" w:color="auto"/>
        <w:bottom w:val="none" w:sz="0" w:space="0" w:color="auto"/>
        <w:right w:val="none" w:sz="0" w:space="0" w:color="auto"/>
      </w:divBdr>
      <w:divsChild>
        <w:div w:id="1309477728">
          <w:marLeft w:val="0"/>
          <w:marRight w:val="0"/>
          <w:marTop w:val="0"/>
          <w:marBottom w:val="0"/>
          <w:divBdr>
            <w:top w:val="none" w:sz="0" w:space="0" w:color="auto"/>
            <w:left w:val="none" w:sz="0" w:space="0" w:color="auto"/>
            <w:bottom w:val="none" w:sz="0" w:space="0" w:color="auto"/>
            <w:right w:val="none" w:sz="0" w:space="0" w:color="auto"/>
          </w:divBdr>
        </w:div>
        <w:div w:id="2142067157">
          <w:marLeft w:val="0"/>
          <w:marRight w:val="0"/>
          <w:marTop w:val="0"/>
          <w:marBottom w:val="0"/>
          <w:divBdr>
            <w:top w:val="none" w:sz="0" w:space="0" w:color="auto"/>
            <w:left w:val="none" w:sz="0" w:space="0" w:color="auto"/>
            <w:bottom w:val="none" w:sz="0" w:space="0" w:color="auto"/>
            <w:right w:val="none" w:sz="0" w:space="0" w:color="auto"/>
          </w:divBdr>
        </w:div>
        <w:div w:id="1791632427">
          <w:marLeft w:val="0"/>
          <w:marRight w:val="0"/>
          <w:marTop w:val="0"/>
          <w:marBottom w:val="0"/>
          <w:divBdr>
            <w:top w:val="none" w:sz="0" w:space="0" w:color="auto"/>
            <w:left w:val="none" w:sz="0" w:space="0" w:color="auto"/>
            <w:bottom w:val="none" w:sz="0" w:space="0" w:color="auto"/>
            <w:right w:val="none" w:sz="0" w:space="0" w:color="auto"/>
          </w:divBdr>
        </w:div>
        <w:div w:id="253321099">
          <w:marLeft w:val="0"/>
          <w:marRight w:val="0"/>
          <w:marTop w:val="0"/>
          <w:marBottom w:val="0"/>
          <w:divBdr>
            <w:top w:val="none" w:sz="0" w:space="0" w:color="auto"/>
            <w:left w:val="none" w:sz="0" w:space="0" w:color="auto"/>
            <w:bottom w:val="none" w:sz="0" w:space="0" w:color="auto"/>
            <w:right w:val="none" w:sz="0" w:space="0" w:color="auto"/>
          </w:divBdr>
        </w:div>
        <w:div w:id="1945844473">
          <w:marLeft w:val="0"/>
          <w:marRight w:val="0"/>
          <w:marTop w:val="0"/>
          <w:marBottom w:val="0"/>
          <w:divBdr>
            <w:top w:val="none" w:sz="0" w:space="0" w:color="auto"/>
            <w:left w:val="none" w:sz="0" w:space="0" w:color="auto"/>
            <w:bottom w:val="none" w:sz="0" w:space="0" w:color="auto"/>
            <w:right w:val="none" w:sz="0" w:space="0" w:color="auto"/>
          </w:divBdr>
        </w:div>
        <w:div w:id="109327594">
          <w:marLeft w:val="0"/>
          <w:marRight w:val="0"/>
          <w:marTop w:val="0"/>
          <w:marBottom w:val="0"/>
          <w:divBdr>
            <w:top w:val="none" w:sz="0" w:space="0" w:color="auto"/>
            <w:left w:val="none" w:sz="0" w:space="0" w:color="auto"/>
            <w:bottom w:val="none" w:sz="0" w:space="0" w:color="auto"/>
            <w:right w:val="none" w:sz="0" w:space="0" w:color="auto"/>
          </w:divBdr>
        </w:div>
        <w:div w:id="495925885">
          <w:marLeft w:val="0"/>
          <w:marRight w:val="0"/>
          <w:marTop w:val="0"/>
          <w:marBottom w:val="0"/>
          <w:divBdr>
            <w:top w:val="none" w:sz="0" w:space="0" w:color="auto"/>
            <w:left w:val="none" w:sz="0" w:space="0" w:color="auto"/>
            <w:bottom w:val="none" w:sz="0" w:space="0" w:color="auto"/>
            <w:right w:val="none" w:sz="0" w:space="0" w:color="auto"/>
          </w:divBdr>
        </w:div>
        <w:div w:id="1753432031">
          <w:marLeft w:val="0"/>
          <w:marRight w:val="0"/>
          <w:marTop w:val="0"/>
          <w:marBottom w:val="0"/>
          <w:divBdr>
            <w:top w:val="none" w:sz="0" w:space="0" w:color="auto"/>
            <w:left w:val="none" w:sz="0" w:space="0" w:color="auto"/>
            <w:bottom w:val="none" w:sz="0" w:space="0" w:color="auto"/>
            <w:right w:val="none" w:sz="0" w:space="0" w:color="auto"/>
          </w:divBdr>
        </w:div>
        <w:div w:id="1447382895">
          <w:marLeft w:val="0"/>
          <w:marRight w:val="0"/>
          <w:marTop w:val="0"/>
          <w:marBottom w:val="0"/>
          <w:divBdr>
            <w:top w:val="none" w:sz="0" w:space="0" w:color="auto"/>
            <w:left w:val="none" w:sz="0" w:space="0" w:color="auto"/>
            <w:bottom w:val="none" w:sz="0" w:space="0" w:color="auto"/>
            <w:right w:val="none" w:sz="0" w:space="0" w:color="auto"/>
          </w:divBdr>
        </w:div>
        <w:div w:id="1703434850">
          <w:marLeft w:val="0"/>
          <w:marRight w:val="0"/>
          <w:marTop w:val="0"/>
          <w:marBottom w:val="0"/>
          <w:divBdr>
            <w:top w:val="none" w:sz="0" w:space="0" w:color="auto"/>
            <w:left w:val="none" w:sz="0" w:space="0" w:color="auto"/>
            <w:bottom w:val="none" w:sz="0" w:space="0" w:color="auto"/>
            <w:right w:val="none" w:sz="0" w:space="0" w:color="auto"/>
          </w:divBdr>
        </w:div>
        <w:div w:id="236400178">
          <w:marLeft w:val="0"/>
          <w:marRight w:val="0"/>
          <w:marTop w:val="0"/>
          <w:marBottom w:val="0"/>
          <w:divBdr>
            <w:top w:val="none" w:sz="0" w:space="0" w:color="auto"/>
            <w:left w:val="none" w:sz="0" w:space="0" w:color="auto"/>
            <w:bottom w:val="none" w:sz="0" w:space="0" w:color="auto"/>
            <w:right w:val="none" w:sz="0" w:space="0" w:color="auto"/>
          </w:divBdr>
        </w:div>
        <w:div w:id="1029335718">
          <w:marLeft w:val="0"/>
          <w:marRight w:val="0"/>
          <w:marTop w:val="0"/>
          <w:marBottom w:val="0"/>
          <w:divBdr>
            <w:top w:val="none" w:sz="0" w:space="0" w:color="auto"/>
            <w:left w:val="none" w:sz="0" w:space="0" w:color="auto"/>
            <w:bottom w:val="none" w:sz="0" w:space="0" w:color="auto"/>
            <w:right w:val="none" w:sz="0" w:space="0" w:color="auto"/>
          </w:divBdr>
        </w:div>
        <w:div w:id="408843158">
          <w:marLeft w:val="0"/>
          <w:marRight w:val="0"/>
          <w:marTop w:val="0"/>
          <w:marBottom w:val="0"/>
          <w:divBdr>
            <w:top w:val="none" w:sz="0" w:space="0" w:color="auto"/>
            <w:left w:val="none" w:sz="0" w:space="0" w:color="auto"/>
            <w:bottom w:val="none" w:sz="0" w:space="0" w:color="auto"/>
            <w:right w:val="none" w:sz="0" w:space="0" w:color="auto"/>
          </w:divBdr>
        </w:div>
        <w:div w:id="1963073791">
          <w:marLeft w:val="0"/>
          <w:marRight w:val="0"/>
          <w:marTop w:val="0"/>
          <w:marBottom w:val="0"/>
          <w:divBdr>
            <w:top w:val="none" w:sz="0" w:space="0" w:color="auto"/>
            <w:left w:val="none" w:sz="0" w:space="0" w:color="auto"/>
            <w:bottom w:val="none" w:sz="0" w:space="0" w:color="auto"/>
            <w:right w:val="none" w:sz="0" w:space="0" w:color="auto"/>
          </w:divBdr>
        </w:div>
        <w:div w:id="1698240006">
          <w:marLeft w:val="0"/>
          <w:marRight w:val="0"/>
          <w:marTop w:val="0"/>
          <w:marBottom w:val="0"/>
          <w:divBdr>
            <w:top w:val="none" w:sz="0" w:space="0" w:color="auto"/>
            <w:left w:val="none" w:sz="0" w:space="0" w:color="auto"/>
            <w:bottom w:val="none" w:sz="0" w:space="0" w:color="auto"/>
            <w:right w:val="none" w:sz="0" w:space="0" w:color="auto"/>
          </w:divBdr>
        </w:div>
        <w:div w:id="2081442956">
          <w:marLeft w:val="0"/>
          <w:marRight w:val="0"/>
          <w:marTop w:val="0"/>
          <w:marBottom w:val="0"/>
          <w:divBdr>
            <w:top w:val="none" w:sz="0" w:space="0" w:color="auto"/>
            <w:left w:val="none" w:sz="0" w:space="0" w:color="auto"/>
            <w:bottom w:val="none" w:sz="0" w:space="0" w:color="auto"/>
            <w:right w:val="none" w:sz="0" w:space="0" w:color="auto"/>
          </w:divBdr>
        </w:div>
        <w:div w:id="695695959">
          <w:marLeft w:val="0"/>
          <w:marRight w:val="0"/>
          <w:marTop w:val="0"/>
          <w:marBottom w:val="0"/>
          <w:divBdr>
            <w:top w:val="none" w:sz="0" w:space="0" w:color="auto"/>
            <w:left w:val="none" w:sz="0" w:space="0" w:color="auto"/>
            <w:bottom w:val="none" w:sz="0" w:space="0" w:color="auto"/>
            <w:right w:val="none" w:sz="0" w:space="0" w:color="auto"/>
          </w:divBdr>
        </w:div>
        <w:div w:id="195509881">
          <w:marLeft w:val="0"/>
          <w:marRight w:val="0"/>
          <w:marTop w:val="0"/>
          <w:marBottom w:val="0"/>
          <w:divBdr>
            <w:top w:val="none" w:sz="0" w:space="0" w:color="auto"/>
            <w:left w:val="none" w:sz="0" w:space="0" w:color="auto"/>
            <w:bottom w:val="none" w:sz="0" w:space="0" w:color="auto"/>
            <w:right w:val="none" w:sz="0" w:space="0" w:color="auto"/>
          </w:divBdr>
        </w:div>
        <w:div w:id="995231180">
          <w:marLeft w:val="0"/>
          <w:marRight w:val="0"/>
          <w:marTop w:val="0"/>
          <w:marBottom w:val="0"/>
          <w:divBdr>
            <w:top w:val="none" w:sz="0" w:space="0" w:color="auto"/>
            <w:left w:val="none" w:sz="0" w:space="0" w:color="auto"/>
            <w:bottom w:val="none" w:sz="0" w:space="0" w:color="auto"/>
            <w:right w:val="none" w:sz="0" w:space="0" w:color="auto"/>
          </w:divBdr>
        </w:div>
        <w:div w:id="2115905362">
          <w:marLeft w:val="0"/>
          <w:marRight w:val="0"/>
          <w:marTop w:val="0"/>
          <w:marBottom w:val="0"/>
          <w:divBdr>
            <w:top w:val="none" w:sz="0" w:space="0" w:color="auto"/>
            <w:left w:val="none" w:sz="0" w:space="0" w:color="auto"/>
            <w:bottom w:val="none" w:sz="0" w:space="0" w:color="auto"/>
            <w:right w:val="none" w:sz="0" w:space="0" w:color="auto"/>
          </w:divBdr>
        </w:div>
        <w:div w:id="273947566">
          <w:marLeft w:val="0"/>
          <w:marRight w:val="0"/>
          <w:marTop w:val="0"/>
          <w:marBottom w:val="0"/>
          <w:divBdr>
            <w:top w:val="none" w:sz="0" w:space="0" w:color="auto"/>
            <w:left w:val="none" w:sz="0" w:space="0" w:color="auto"/>
            <w:bottom w:val="none" w:sz="0" w:space="0" w:color="auto"/>
            <w:right w:val="none" w:sz="0" w:space="0" w:color="auto"/>
          </w:divBdr>
        </w:div>
        <w:div w:id="2061974892">
          <w:marLeft w:val="0"/>
          <w:marRight w:val="0"/>
          <w:marTop w:val="0"/>
          <w:marBottom w:val="0"/>
          <w:divBdr>
            <w:top w:val="none" w:sz="0" w:space="0" w:color="auto"/>
            <w:left w:val="none" w:sz="0" w:space="0" w:color="auto"/>
            <w:bottom w:val="none" w:sz="0" w:space="0" w:color="auto"/>
            <w:right w:val="none" w:sz="0" w:space="0" w:color="auto"/>
          </w:divBdr>
        </w:div>
        <w:div w:id="1833793935">
          <w:marLeft w:val="0"/>
          <w:marRight w:val="0"/>
          <w:marTop w:val="0"/>
          <w:marBottom w:val="0"/>
          <w:divBdr>
            <w:top w:val="none" w:sz="0" w:space="0" w:color="auto"/>
            <w:left w:val="none" w:sz="0" w:space="0" w:color="auto"/>
            <w:bottom w:val="none" w:sz="0" w:space="0" w:color="auto"/>
            <w:right w:val="none" w:sz="0" w:space="0" w:color="auto"/>
          </w:divBdr>
        </w:div>
        <w:div w:id="390617934">
          <w:marLeft w:val="0"/>
          <w:marRight w:val="0"/>
          <w:marTop w:val="0"/>
          <w:marBottom w:val="0"/>
          <w:divBdr>
            <w:top w:val="none" w:sz="0" w:space="0" w:color="auto"/>
            <w:left w:val="none" w:sz="0" w:space="0" w:color="auto"/>
            <w:bottom w:val="none" w:sz="0" w:space="0" w:color="auto"/>
            <w:right w:val="none" w:sz="0" w:space="0" w:color="auto"/>
          </w:divBdr>
        </w:div>
        <w:div w:id="1357003632">
          <w:marLeft w:val="0"/>
          <w:marRight w:val="0"/>
          <w:marTop w:val="0"/>
          <w:marBottom w:val="0"/>
          <w:divBdr>
            <w:top w:val="none" w:sz="0" w:space="0" w:color="auto"/>
            <w:left w:val="none" w:sz="0" w:space="0" w:color="auto"/>
            <w:bottom w:val="none" w:sz="0" w:space="0" w:color="auto"/>
            <w:right w:val="none" w:sz="0" w:space="0" w:color="auto"/>
          </w:divBdr>
        </w:div>
        <w:div w:id="1273592739">
          <w:marLeft w:val="0"/>
          <w:marRight w:val="0"/>
          <w:marTop w:val="0"/>
          <w:marBottom w:val="0"/>
          <w:divBdr>
            <w:top w:val="none" w:sz="0" w:space="0" w:color="auto"/>
            <w:left w:val="none" w:sz="0" w:space="0" w:color="auto"/>
            <w:bottom w:val="none" w:sz="0" w:space="0" w:color="auto"/>
            <w:right w:val="none" w:sz="0" w:space="0" w:color="auto"/>
          </w:divBdr>
        </w:div>
        <w:div w:id="963081442">
          <w:marLeft w:val="0"/>
          <w:marRight w:val="0"/>
          <w:marTop w:val="0"/>
          <w:marBottom w:val="0"/>
          <w:divBdr>
            <w:top w:val="none" w:sz="0" w:space="0" w:color="auto"/>
            <w:left w:val="none" w:sz="0" w:space="0" w:color="auto"/>
            <w:bottom w:val="none" w:sz="0" w:space="0" w:color="auto"/>
            <w:right w:val="none" w:sz="0" w:space="0" w:color="auto"/>
          </w:divBdr>
        </w:div>
        <w:div w:id="949775209">
          <w:marLeft w:val="0"/>
          <w:marRight w:val="0"/>
          <w:marTop w:val="0"/>
          <w:marBottom w:val="0"/>
          <w:divBdr>
            <w:top w:val="none" w:sz="0" w:space="0" w:color="auto"/>
            <w:left w:val="none" w:sz="0" w:space="0" w:color="auto"/>
            <w:bottom w:val="none" w:sz="0" w:space="0" w:color="auto"/>
            <w:right w:val="none" w:sz="0" w:space="0" w:color="auto"/>
          </w:divBdr>
        </w:div>
        <w:div w:id="1328556000">
          <w:marLeft w:val="0"/>
          <w:marRight w:val="0"/>
          <w:marTop w:val="0"/>
          <w:marBottom w:val="0"/>
          <w:divBdr>
            <w:top w:val="none" w:sz="0" w:space="0" w:color="auto"/>
            <w:left w:val="none" w:sz="0" w:space="0" w:color="auto"/>
            <w:bottom w:val="none" w:sz="0" w:space="0" w:color="auto"/>
            <w:right w:val="none" w:sz="0" w:space="0" w:color="auto"/>
          </w:divBdr>
        </w:div>
        <w:div w:id="1147163806">
          <w:marLeft w:val="0"/>
          <w:marRight w:val="0"/>
          <w:marTop w:val="0"/>
          <w:marBottom w:val="0"/>
          <w:divBdr>
            <w:top w:val="none" w:sz="0" w:space="0" w:color="auto"/>
            <w:left w:val="none" w:sz="0" w:space="0" w:color="auto"/>
            <w:bottom w:val="none" w:sz="0" w:space="0" w:color="auto"/>
            <w:right w:val="none" w:sz="0" w:space="0" w:color="auto"/>
          </w:divBdr>
        </w:div>
        <w:div w:id="1190031063">
          <w:marLeft w:val="0"/>
          <w:marRight w:val="0"/>
          <w:marTop w:val="0"/>
          <w:marBottom w:val="0"/>
          <w:divBdr>
            <w:top w:val="none" w:sz="0" w:space="0" w:color="auto"/>
            <w:left w:val="none" w:sz="0" w:space="0" w:color="auto"/>
            <w:bottom w:val="none" w:sz="0" w:space="0" w:color="auto"/>
            <w:right w:val="none" w:sz="0" w:space="0" w:color="auto"/>
          </w:divBdr>
        </w:div>
        <w:div w:id="1645619777">
          <w:marLeft w:val="0"/>
          <w:marRight w:val="0"/>
          <w:marTop w:val="0"/>
          <w:marBottom w:val="0"/>
          <w:divBdr>
            <w:top w:val="none" w:sz="0" w:space="0" w:color="auto"/>
            <w:left w:val="none" w:sz="0" w:space="0" w:color="auto"/>
            <w:bottom w:val="none" w:sz="0" w:space="0" w:color="auto"/>
            <w:right w:val="none" w:sz="0" w:space="0" w:color="auto"/>
          </w:divBdr>
        </w:div>
        <w:div w:id="500240797">
          <w:marLeft w:val="0"/>
          <w:marRight w:val="0"/>
          <w:marTop w:val="0"/>
          <w:marBottom w:val="0"/>
          <w:divBdr>
            <w:top w:val="none" w:sz="0" w:space="0" w:color="auto"/>
            <w:left w:val="none" w:sz="0" w:space="0" w:color="auto"/>
            <w:bottom w:val="none" w:sz="0" w:space="0" w:color="auto"/>
            <w:right w:val="none" w:sz="0" w:space="0" w:color="auto"/>
          </w:divBdr>
        </w:div>
        <w:div w:id="1079866713">
          <w:marLeft w:val="0"/>
          <w:marRight w:val="0"/>
          <w:marTop w:val="0"/>
          <w:marBottom w:val="0"/>
          <w:divBdr>
            <w:top w:val="none" w:sz="0" w:space="0" w:color="auto"/>
            <w:left w:val="none" w:sz="0" w:space="0" w:color="auto"/>
            <w:bottom w:val="none" w:sz="0" w:space="0" w:color="auto"/>
            <w:right w:val="none" w:sz="0" w:space="0" w:color="auto"/>
          </w:divBdr>
        </w:div>
        <w:div w:id="319509411">
          <w:marLeft w:val="0"/>
          <w:marRight w:val="0"/>
          <w:marTop w:val="0"/>
          <w:marBottom w:val="0"/>
          <w:divBdr>
            <w:top w:val="none" w:sz="0" w:space="0" w:color="auto"/>
            <w:left w:val="none" w:sz="0" w:space="0" w:color="auto"/>
            <w:bottom w:val="none" w:sz="0" w:space="0" w:color="auto"/>
            <w:right w:val="none" w:sz="0" w:space="0" w:color="auto"/>
          </w:divBdr>
        </w:div>
        <w:div w:id="941231015">
          <w:marLeft w:val="0"/>
          <w:marRight w:val="0"/>
          <w:marTop w:val="0"/>
          <w:marBottom w:val="0"/>
          <w:divBdr>
            <w:top w:val="none" w:sz="0" w:space="0" w:color="auto"/>
            <w:left w:val="none" w:sz="0" w:space="0" w:color="auto"/>
            <w:bottom w:val="none" w:sz="0" w:space="0" w:color="auto"/>
            <w:right w:val="none" w:sz="0" w:space="0" w:color="auto"/>
          </w:divBdr>
        </w:div>
        <w:div w:id="56558491">
          <w:marLeft w:val="0"/>
          <w:marRight w:val="0"/>
          <w:marTop w:val="0"/>
          <w:marBottom w:val="0"/>
          <w:divBdr>
            <w:top w:val="none" w:sz="0" w:space="0" w:color="auto"/>
            <w:left w:val="none" w:sz="0" w:space="0" w:color="auto"/>
            <w:bottom w:val="none" w:sz="0" w:space="0" w:color="auto"/>
            <w:right w:val="none" w:sz="0" w:space="0" w:color="auto"/>
          </w:divBdr>
        </w:div>
        <w:div w:id="1781804020">
          <w:marLeft w:val="0"/>
          <w:marRight w:val="0"/>
          <w:marTop w:val="0"/>
          <w:marBottom w:val="0"/>
          <w:divBdr>
            <w:top w:val="none" w:sz="0" w:space="0" w:color="auto"/>
            <w:left w:val="none" w:sz="0" w:space="0" w:color="auto"/>
            <w:bottom w:val="none" w:sz="0" w:space="0" w:color="auto"/>
            <w:right w:val="none" w:sz="0" w:space="0" w:color="auto"/>
          </w:divBdr>
        </w:div>
        <w:div w:id="1206333793">
          <w:marLeft w:val="0"/>
          <w:marRight w:val="0"/>
          <w:marTop w:val="0"/>
          <w:marBottom w:val="0"/>
          <w:divBdr>
            <w:top w:val="none" w:sz="0" w:space="0" w:color="auto"/>
            <w:left w:val="none" w:sz="0" w:space="0" w:color="auto"/>
            <w:bottom w:val="none" w:sz="0" w:space="0" w:color="auto"/>
            <w:right w:val="none" w:sz="0" w:space="0" w:color="auto"/>
          </w:divBdr>
        </w:div>
        <w:div w:id="2097171600">
          <w:marLeft w:val="0"/>
          <w:marRight w:val="0"/>
          <w:marTop w:val="0"/>
          <w:marBottom w:val="0"/>
          <w:divBdr>
            <w:top w:val="none" w:sz="0" w:space="0" w:color="auto"/>
            <w:left w:val="none" w:sz="0" w:space="0" w:color="auto"/>
            <w:bottom w:val="none" w:sz="0" w:space="0" w:color="auto"/>
            <w:right w:val="none" w:sz="0" w:space="0" w:color="auto"/>
          </w:divBdr>
        </w:div>
        <w:div w:id="1226723665">
          <w:marLeft w:val="0"/>
          <w:marRight w:val="0"/>
          <w:marTop w:val="0"/>
          <w:marBottom w:val="0"/>
          <w:divBdr>
            <w:top w:val="none" w:sz="0" w:space="0" w:color="auto"/>
            <w:left w:val="none" w:sz="0" w:space="0" w:color="auto"/>
            <w:bottom w:val="none" w:sz="0" w:space="0" w:color="auto"/>
            <w:right w:val="none" w:sz="0" w:space="0" w:color="auto"/>
          </w:divBdr>
        </w:div>
        <w:div w:id="1079522275">
          <w:marLeft w:val="0"/>
          <w:marRight w:val="0"/>
          <w:marTop w:val="0"/>
          <w:marBottom w:val="0"/>
          <w:divBdr>
            <w:top w:val="none" w:sz="0" w:space="0" w:color="auto"/>
            <w:left w:val="none" w:sz="0" w:space="0" w:color="auto"/>
            <w:bottom w:val="none" w:sz="0" w:space="0" w:color="auto"/>
            <w:right w:val="none" w:sz="0" w:space="0" w:color="auto"/>
          </w:divBdr>
        </w:div>
        <w:div w:id="650863282">
          <w:marLeft w:val="0"/>
          <w:marRight w:val="0"/>
          <w:marTop w:val="0"/>
          <w:marBottom w:val="0"/>
          <w:divBdr>
            <w:top w:val="none" w:sz="0" w:space="0" w:color="auto"/>
            <w:left w:val="none" w:sz="0" w:space="0" w:color="auto"/>
            <w:bottom w:val="none" w:sz="0" w:space="0" w:color="auto"/>
            <w:right w:val="none" w:sz="0" w:space="0" w:color="auto"/>
          </w:divBdr>
        </w:div>
        <w:div w:id="2084596847">
          <w:marLeft w:val="0"/>
          <w:marRight w:val="0"/>
          <w:marTop w:val="0"/>
          <w:marBottom w:val="0"/>
          <w:divBdr>
            <w:top w:val="none" w:sz="0" w:space="0" w:color="auto"/>
            <w:left w:val="none" w:sz="0" w:space="0" w:color="auto"/>
            <w:bottom w:val="none" w:sz="0" w:space="0" w:color="auto"/>
            <w:right w:val="none" w:sz="0" w:space="0" w:color="auto"/>
          </w:divBdr>
        </w:div>
        <w:div w:id="1940483745">
          <w:marLeft w:val="0"/>
          <w:marRight w:val="0"/>
          <w:marTop w:val="0"/>
          <w:marBottom w:val="0"/>
          <w:divBdr>
            <w:top w:val="none" w:sz="0" w:space="0" w:color="auto"/>
            <w:left w:val="none" w:sz="0" w:space="0" w:color="auto"/>
            <w:bottom w:val="none" w:sz="0" w:space="0" w:color="auto"/>
            <w:right w:val="none" w:sz="0" w:space="0" w:color="auto"/>
          </w:divBdr>
        </w:div>
        <w:div w:id="1263293700">
          <w:marLeft w:val="0"/>
          <w:marRight w:val="0"/>
          <w:marTop w:val="0"/>
          <w:marBottom w:val="0"/>
          <w:divBdr>
            <w:top w:val="none" w:sz="0" w:space="0" w:color="auto"/>
            <w:left w:val="none" w:sz="0" w:space="0" w:color="auto"/>
            <w:bottom w:val="none" w:sz="0" w:space="0" w:color="auto"/>
            <w:right w:val="none" w:sz="0" w:space="0" w:color="auto"/>
          </w:divBdr>
        </w:div>
      </w:divsChild>
    </w:div>
    <w:div w:id="306710388">
      <w:bodyDiv w:val="1"/>
      <w:marLeft w:val="0"/>
      <w:marRight w:val="0"/>
      <w:marTop w:val="0"/>
      <w:marBottom w:val="0"/>
      <w:divBdr>
        <w:top w:val="none" w:sz="0" w:space="0" w:color="auto"/>
        <w:left w:val="none" w:sz="0" w:space="0" w:color="auto"/>
        <w:bottom w:val="none" w:sz="0" w:space="0" w:color="auto"/>
        <w:right w:val="none" w:sz="0" w:space="0" w:color="auto"/>
      </w:divBdr>
      <w:divsChild>
        <w:div w:id="401879305">
          <w:marLeft w:val="0"/>
          <w:marRight w:val="0"/>
          <w:marTop w:val="0"/>
          <w:marBottom w:val="0"/>
          <w:divBdr>
            <w:top w:val="none" w:sz="0" w:space="0" w:color="auto"/>
            <w:left w:val="none" w:sz="0" w:space="0" w:color="auto"/>
            <w:bottom w:val="none" w:sz="0" w:space="0" w:color="auto"/>
            <w:right w:val="none" w:sz="0" w:space="0" w:color="auto"/>
          </w:divBdr>
        </w:div>
        <w:div w:id="1269698088">
          <w:marLeft w:val="0"/>
          <w:marRight w:val="0"/>
          <w:marTop w:val="0"/>
          <w:marBottom w:val="0"/>
          <w:divBdr>
            <w:top w:val="none" w:sz="0" w:space="0" w:color="auto"/>
            <w:left w:val="none" w:sz="0" w:space="0" w:color="auto"/>
            <w:bottom w:val="none" w:sz="0" w:space="0" w:color="auto"/>
            <w:right w:val="none" w:sz="0" w:space="0" w:color="auto"/>
          </w:divBdr>
        </w:div>
        <w:div w:id="745759249">
          <w:marLeft w:val="0"/>
          <w:marRight w:val="0"/>
          <w:marTop w:val="0"/>
          <w:marBottom w:val="0"/>
          <w:divBdr>
            <w:top w:val="none" w:sz="0" w:space="0" w:color="auto"/>
            <w:left w:val="none" w:sz="0" w:space="0" w:color="auto"/>
            <w:bottom w:val="none" w:sz="0" w:space="0" w:color="auto"/>
            <w:right w:val="none" w:sz="0" w:space="0" w:color="auto"/>
          </w:divBdr>
        </w:div>
        <w:div w:id="1126780247">
          <w:marLeft w:val="0"/>
          <w:marRight w:val="0"/>
          <w:marTop w:val="0"/>
          <w:marBottom w:val="0"/>
          <w:divBdr>
            <w:top w:val="none" w:sz="0" w:space="0" w:color="auto"/>
            <w:left w:val="none" w:sz="0" w:space="0" w:color="auto"/>
            <w:bottom w:val="none" w:sz="0" w:space="0" w:color="auto"/>
            <w:right w:val="none" w:sz="0" w:space="0" w:color="auto"/>
          </w:divBdr>
        </w:div>
        <w:div w:id="769667450">
          <w:marLeft w:val="0"/>
          <w:marRight w:val="0"/>
          <w:marTop w:val="0"/>
          <w:marBottom w:val="0"/>
          <w:divBdr>
            <w:top w:val="none" w:sz="0" w:space="0" w:color="auto"/>
            <w:left w:val="none" w:sz="0" w:space="0" w:color="auto"/>
            <w:bottom w:val="none" w:sz="0" w:space="0" w:color="auto"/>
            <w:right w:val="none" w:sz="0" w:space="0" w:color="auto"/>
          </w:divBdr>
        </w:div>
        <w:div w:id="601376917">
          <w:marLeft w:val="0"/>
          <w:marRight w:val="0"/>
          <w:marTop w:val="0"/>
          <w:marBottom w:val="0"/>
          <w:divBdr>
            <w:top w:val="none" w:sz="0" w:space="0" w:color="auto"/>
            <w:left w:val="none" w:sz="0" w:space="0" w:color="auto"/>
            <w:bottom w:val="none" w:sz="0" w:space="0" w:color="auto"/>
            <w:right w:val="none" w:sz="0" w:space="0" w:color="auto"/>
          </w:divBdr>
        </w:div>
        <w:div w:id="338853486">
          <w:marLeft w:val="0"/>
          <w:marRight w:val="0"/>
          <w:marTop w:val="0"/>
          <w:marBottom w:val="0"/>
          <w:divBdr>
            <w:top w:val="none" w:sz="0" w:space="0" w:color="auto"/>
            <w:left w:val="none" w:sz="0" w:space="0" w:color="auto"/>
            <w:bottom w:val="none" w:sz="0" w:space="0" w:color="auto"/>
            <w:right w:val="none" w:sz="0" w:space="0" w:color="auto"/>
          </w:divBdr>
        </w:div>
        <w:div w:id="1981226765">
          <w:marLeft w:val="0"/>
          <w:marRight w:val="0"/>
          <w:marTop w:val="0"/>
          <w:marBottom w:val="0"/>
          <w:divBdr>
            <w:top w:val="none" w:sz="0" w:space="0" w:color="auto"/>
            <w:left w:val="none" w:sz="0" w:space="0" w:color="auto"/>
            <w:bottom w:val="none" w:sz="0" w:space="0" w:color="auto"/>
            <w:right w:val="none" w:sz="0" w:space="0" w:color="auto"/>
          </w:divBdr>
        </w:div>
        <w:div w:id="1371220045">
          <w:marLeft w:val="0"/>
          <w:marRight w:val="0"/>
          <w:marTop w:val="0"/>
          <w:marBottom w:val="0"/>
          <w:divBdr>
            <w:top w:val="none" w:sz="0" w:space="0" w:color="auto"/>
            <w:left w:val="none" w:sz="0" w:space="0" w:color="auto"/>
            <w:bottom w:val="none" w:sz="0" w:space="0" w:color="auto"/>
            <w:right w:val="none" w:sz="0" w:space="0" w:color="auto"/>
          </w:divBdr>
        </w:div>
        <w:div w:id="472217491">
          <w:marLeft w:val="0"/>
          <w:marRight w:val="0"/>
          <w:marTop w:val="0"/>
          <w:marBottom w:val="0"/>
          <w:divBdr>
            <w:top w:val="none" w:sz="0" w:space="0" w:color="auto"/>
            <w:left w:val="none" w:sz="0" w:space="0" w:color="auto"/>
            <w:bottom w:val="none" w:sz="0" w:space="0" w:color="auto"/>
            <w:right w:val="none" w:sz="0" w:space="0" w:color="auto"/>
          </w:divBdr>
        </w:div>
        <w:div w:id="2031300798">
          <w:marLeft w:val="0"/>
          <w:marRight w:val="0"/>
          <w:marTop w:val="0"/>
          <w:marBottom w:val="0"/>
          <w:divBdr>
            <w:top w:val="none" w:sz="0" w:space="0" w:color="auto"/>
            <w:left w:val="none" w:sz="0" w:space="0" w:color="auto"/>
            <w:bottom w:val="none" w:sz="0" w:space="0" w:color="auto"/>
            <w:right w:val="none" w:sz="0" w:space="0" w:color="auto"/>
          </w:divBdr>
        </w:div>
      </w:divsChild>
    </w:div>
    <w:div w:id="345056229">
      <w:bodyDiv w:val="1"/>
      <w:marLeft w:val="0"/>
      <w:marRight w:val="0"/>
      <w:marTop w:val="0"/>
      <w:marBottom w:val="0"/>
      <w:divBdr>
        <w:top w:val="none" w:sz="0" w:space="0" w:color="auto"/>
        <w:left w:val="none" w:sz="0" w:space="0" w:color="auto"/>
        <w:bottom w:val="none" w:sz="0" w:space="0" w:color="auto"/>
        <w:right w:val="none" w:sz="0" w:space="0" w:color="auto"/>
      </w:divBdr>
      <w:divsChild>
        <w:div w:id="245765922">
          <w:marLeft w:val="0"/>
          <w:marRight w:val="0"/>
          <w:marTop w:val="0"/>
          <w:marBottom w:val="0"/>
          <w:divBdr>
            <w:top w:val="none" w:sz="0" w:space="0" w:color="auto"/>
            <w:left w:val="none" w:sz="0" w:space="0" w:color="auto"/>
            <w:bottom w:val="none" w:sz="0" w:space="0" w:color="auto"/>
            <w:right w:val="none" w:sz="0" w:space="0" w:color="auto"/>
          </w:divBdr>
        </w:div>
        <w:div w:id="323511551">
          <w:marLeft w:val="0"/>
          <w:marRight w:val="0"/>
          <w:marTop w:val="0"/>
          <w:marBottom w:val="0"/>
          <w:divBdr>
            <w:top w:val="none" w:sz="0" w:space="0" w:color="auto"/>
            <w:left w:val="none" w:sz="0" w:space="0" w:color="auto"/>
            <w:bottom w:val="none" w:sz="0" w:space="0" w:color="auto"/>
            <w:right w:val="none" w:sz="0" w:space="0" w:color="auto"/>
          </w:divBdr>
        </w:div>
        <w:div w:id="860357286">
          <w:marLeft w:val="0"/>
          <w:marRight w:val="0"/>
          <w:marTop w:val="0"/>
          <w:marBottom w:val="0"/>
          <w:divBdr>
            <w:top w:val="none" w:sz="0" w:space="0" w:color="auto"/>
            <w:left w:val="none" w:sz="0" w:space="0" w:color="auto"/>
            <w:bottom w:val="none" w:sz="0" w:space="0" w:color="auto"/>
            <w:right w:val="none" w:sz="0" w:space="0" w:color="auto"/>
          </w:divBdr>
        </w:div>
        <w:div w:id="582690170">
          <w:marLeft w:val="0"/>
          <w:marRight w:val="0"/>
          <w:marTop w:val="0"/>
          <w:marBottom w:val="0"/>
          <w:divBdr>
            <w:top w:val="none" w:sz="0" w:space="0" w:color="auto"/>
            <w:left w:val="none" w:sz="0" w:space="0" w:color="auto"/>
            <w:bottom w:val="none" w:sz="0" w:space="0" w:color="auto"/>
            <w:right w:val="none" w:sz="0" w:space="0" w:color="auto"/>
          </w:divBdr>
        </w:div>
        <w:div w:id="1011252682">
          <w:marLeft w:val="0"/>
          <w:marRight w:val="0"/>
          <w:marTop w:val="0"/>
          <w:marBottom w:val="0"/>
          <w:divBdr>
            <w:top w:val="none" w:sz="0" w:space="0" w:color="auto"/>
            <w:left w:val="none" w:sz="0" w:space="0" w:color="auto"/>
            <w:bottom w:val="none" w:sz="0" w:space="0" w:color="auto"/>
            <w:right w:val="none" w:sz="0" w:space="0" w:color="auto"/>
          </w:divBdr>
        </w:div>
        <w:div w:id="1643383716">
          <w:marLeft w:val="0"/>
          <w:marRight w:val="0"/>
          <w:marTop w:val="0"/>
          <w:marBottom w:val="0"/>
          <w:divBdr>
            <w:top w:val="none" w:sz="0" w:space="0" w:color="auto"/>
            <w:left w:val="none" w:sz="0" w:space="0" w:color="auto"/>
            <w:bottom w:val="none" w:sz="0" w:space="0" w:color="auto"/>
            <w:right w:val="none" w:sz="0" w:space="0" w:color="auto"/>
          </w:divBdr>
        </w:div>
        <w:div w:id="262417031">
          <w:marLeft w:val="0"/>
          <w:marRight w:val="0"/>
          <w:marTop w:val="0"/>
          <w:marBottom w:val="0"/>
          <w:divBdr>
            <w:top w:val="none" w:sz="0" w:space="0" w:color="auto"/>
            <w:left w:val="none" w:sz="0" w:space="0" w:color="auto"/>
            <w:bottom w:val="none" w:sz="0" w:space="0" w:color="auto"/>
            <w:right w:val="none" w:sz="0" w:space="0" w:color="auto"/>
          </w:divBdr>
        </w:div>
        <w:div w:id="438650533">
          <w:marLeft w:val="0"/>
          <w:marRight w:val="0"/>
          <w:marTop w:val="0"/>
          <w:marBottom w:val="0"/>
          <w:divBdr>
            <w:top w:val="none" w:sz="0" w:space="0" w:color="auto"/>
            <w:left w:val="none" w:sz="0" w:space="0" w:color="auto"/>
            <w:bottom w:val="none" w:sz="0" w:space="0" w:color="auto"/>
            <w:right w:val="none" w:sz="0" w:space="0" w:color="auto"/>
          </w:divBdr>
        </w:div>
        <w:div w:id="1454595977">
          <w:marLeft w:val="0"/>
          <w:marRight w:val="0"/>
          <w:marTop w:val="0"/>
          <w:marBottom w:val="0"/>
          <w:divBdr>
            <w:top w:val="none" w:sz="0" w:space="0" w:color="auto"/>
            <w:left w:val="none" w:sz="0" w:space="0" w:color="auto"/>
            <w:bottom w:val="none" w:sz="0" w:space="0" w:color="auto"/>
            <w:right w:val="none" w:sz="0" w:space="0" w:color="auto"/>
          </w:divBdr>
        </w:div>
        <w:div w:id="973219479">
          <w:marLeft w:val="0"/>
          <w:marRight w:val="0"/>
          <w:marTop w:val="0"/>
          <w:marBottom w:val="0"/>
          <w:divBdr>
            <w:top w:val="none" w:sz="0" w:space="0" w:color="auto"/>
            <w:left w:val="none" w:sz="0" w:space="0" w:color="auto"/>
            <w:bottom w:val="none" w:sz="0" w:space="0" w:color="auto"/>
            <w:right w:val="none" w:sz="0" w:space="0" w:color="auto"/>
          </w:divBdr>
        </w:div>
      </w:divsChild>
    </w:div>
    <w:div w:id="364447364">
      <w:bodyDiv w:val="1"/>
      <w:marLeft w:val="0"/>
      <w:marRight w:val="0"/>
      <w:marTop w:val="0"/>
      <w:marBottom w:val="0"/>
      <w:divBdr>
        <w:top w:val="none" w:sz="0" w:space="0" w:color="auto"/>
        <w:left w:val="none" w:sz="0" w:space="0" w:color="auto"/>
        <w:bottom w:val="none" w:sz="0" w:space="0" w:color="auto"/>
        <w:right w:val="none" w:sz="0" w:space="0" w:color="auto"/>
      </w:divBdr>
      <w:divsChild>
        <w:div w:id="1140684474">
          <w:marLeft w:val="0"/>
          <w:marRight w:val="0"/>
          <w:marTop w:val="0"/>
          <w:marBottom w:val="0"/>
          <w:divBdr>
            <w:top w:val="none" w:sz="0" w:space="0" w:color="auto"/>
            <w:left w:val="none" w:sz="0" w:space="0" w:color="auto"/>
            <w:bottom w:val="none" w:sz="0" w:space="0" w:color="auto"/>
            <w:right w:val="none" w:sz="0" w:space="0" w:color="auto"/>
          </w:divBdr>
        </w:div>
        <w:div w:id="1648044703">
          <w:marLeft w:val="0"/>
          <w:marRight w:val="0"/>
          <w:marTop w:val="0"/>
          <w:marBottom w:val="0"/>
          <w:divBdr>
            <w:top w:val="none" w:sz="0" w:space="0" w:color="auto"/>
            <w:left w:val="none" w:sz="0" w:space="0" w:color="auto"/>
            <w:bottom w:val="none" w:sz="0" w:space="0" w:color="auto"/>
            <w:right w:val="none" w:sz="0" w:space="0" w:color="auto"/>
          </w:divBdr>
        </w:div>
        <w:div w:id="534973332">
          <w:marLeft w:val="0"/>
          <w:marRight w:val="0"/>
          <w:marTop w:val="0"/>
          <w:marBottom w:val="0"/>
          <w:divBdr>
            <w:top w:val="none" w:sz="0" w:space="0" w:color="auto"/>
            <w:left w:val="none" w:sz="0" w:space="0" w:color="auto"/>
            <w:bottom w:val="none" w:sz="0" w:space="0" w:color="auto"/>
            <w:right w:val="none" w:sz="0" w:space="0" w:color="auto"/>
          </w:divBdr>
        </w:div>
        <w:div w:id="1126461558">
          <w:marLeft w:val="0"/>
          <w:marRight w:val="0"/>
          <w:marTop w:val="0"/>
          <w:marBottom w:val="0"/>
          <w:divBdr>
            <w:top w:val="none" w:sz="0" w:space="0" w:color="auto"/>
            <w:left w:val="none" w:sz="0" w:space="0" w:color="auto"/>
            <w:bottom w:val="none" w:sz="0" w:space="0" w:color="auto"/>
            <w:right w:val="none" w:sz="0" w:space="0" w:color="auto"/>
          </w:divBdr>
        </w:div>
        <w:div w:id="293412656">
          <w:marLeft w:val="0"/>
          <w:marRight w:val="0"/>
          <w:marTop w:val="0"/>
          <w:marBottom w:val="0"/>
          <w:divBdr>
            <w:top w:val="none" w:sz="0" w:space="0" w:color="auto"/>
            <w:left w:val="none" w:sz="0" w:space="0" w:color="auto"/>
            <w:bottom w:val="none" w:sz="0" w:space="0" w:color="auto"/>
            <w:right w:val="none" w:sz="0" w:space="0" w:color="auto"/>
          </w:divBdr>
        </w:div>
        <w:div w:id="2140025918">
          <w:marLeft w:val="0"/>
          <w:marRight w:val="0"/>
          <w:marTop w:val="0"/>
          <w:marBottom w:val="0"/>
          <w:divBdr>
            <w:top w:val="none" w:sz="0" w:space="0" w:color="auto"/>
            <w:left w:val="none" w:sz="0" w:space="0" w:color="auto"/>
            <w:bottom w:val="none" w:sz="0" w:space="0" w:color="auto"/>
            <w:right w:val="none" w:sz="0" w:space="0" w:color="auto"/>
          </w:divBdr>
        </w:div>
        <w:div w:id="897060358">
          <w:marLeft w:val="0"/>
          <w:marRight w:val="0"/>
          <w:marTop w:val="0"/>
          <w:marBottom w:val="0"/>
          <w:divBdr>
            <w:top w:val="none" w:sz="0" w:space="0" w:color="auto"/>
            <w:left w:val="none" w:sz="0" w:space="0" w:color="auto"/>
            <w:bottom w:val="none" w:sz="0" w:space="0" w:color="auto"/>
            <w:right w:val="none" w:sz="0" w:space="0" w:color="auto"/>
          </w:divBdr>
        </w:div>
        <w:div w:id="1967155808">
          <w:marLeft w:val="0"/>
          <w:marRight w:val="0"/>
          <w:marTop w:val="0"/>
          <w:marBottom w:val="0"/>
          <w:divBdr>
            <w:top w:val="none" w:sz="0" w:space="0" w:color="auto"/>
            <w:left w:val="none" w:sz="0" w:space="0" w:color="auto"/>
            <w:bottom w:val="none" w:sz="0" w:space="0" w:color="auto"/>
            <w:right w:val="none" w:sz="0" w:space="0" w:color="auto"/>
          </w:divBdr>
        </w:div>
      </w:divsChild>
    </w:div>
    <w:div w:id="440534201">
      <w:bodyDiv w:val="1"/>
      <w:marLeft w:val="0"/>
      <w:marRight w:val="0"/>
      <w:marTop w:val="0"/>
      <w:marBottom w:val="0"/>
      <w:divBdr>
        <w:top w:val="none" w:sz="0" w:space="0" w:color="auto"/>
        <w:left w:val="none" w:sz="0" w:space="0" w:color="auto"/>
        <w:bottom w:val="none" w:sz="0" w:space="0" w:color="auto"/>
        <w:right w:val="none" w:sz="0" w:space="0" w:color="auto"/>
      </w:divBdr>
      <w:divsChild>
        <w:div w:id="535889315">
          <w:marLeft w:val="0"/>
          <w:marRight w:val="0"/>
          <w:marTop w:val="0"/>
          <w:marBottom w:val="0"/>
          <w:divBdr>
            <w:top w:val="none" w:sz="0" w:space="0" w:color="auto"/>
            <w:left w:val="none" w:sz="0" w:space="0" w:color="auto"/>
            <w:bottom w:val="none" w:sz="0" w:space="0" w:color="auto"/>
            <w:right w:val="none" w:sz="0" w:space="0" w:color="auto"/>
          </w:divBdr>
        </w:div>
        <w:div w:id="1195656547">
          <w:marLeft w:val="0"/>
          <w:marRight w:val="0"/>
          <w:marTop w:val="0"/>
          <w:marBottom w:val="0"/>
          <w:divBdr>
            <w:top w:val="none" w:sz="0" w:space="0" w:color="auto"/>
            <w:left w:val="none" w:sz="0" w:space="0" w:color="auto"/>
            <w:bottom w:val="none" w:sz="0" w:space="0" w:color="auto"/>
            <w:right w:val="none" w:sz="0" w:space="0" w:color="auto"/>
          </w:divBdr>
        </w:div>
        <w:div w:id="2117674084">
          <w:marLeft w:val="0"/>
          <w:marRight w:val="0"/>
          <w:marTop w:val="0"/>
          <w:marBottom w:val="0"/>
          <w:divBdr>
            <w:top w:val="none" w:sz="0" w:space="0" w:color="auto"/>
            <w:left w:val="none" w:sz="0" w:space="0" w:color="auto"/>
            <w:bottom w:val="none" w:sz="0" w:space="0" w:color="auto"/>
            <w:right w:val="none" w:sz="0" w:space="0" w:color="auto"/>
          </w:divBdr>
        </w:div>
        <w:div w:id="570968977">
          <w:marLeft w:val="0"/>
          <w:marRight w:val="0"/>
          <w:marTop w:val="0"/>
          <w:marBottom w:val="0"/>
          <w:divBdr>
            <w:top w:val="none" w:sz="0" w:space="0" w:color="auto"/>
            <w:left w:val="none" w:sz="0" w:space="0" w:color="auto"/>
            <w:bottom w:val="none" w:sz="0" w:space="0" w:color="auto"/>
            <w:right w:val="none" w:sz="0" w:space="0" w:color="auto"/>
          </w:divBdr>
        </w:div>
        <w:div w:id="230315355">
          <w:marLeft w:val="0"/>
          <w:marRight w:val="0"/>
          <w:marTop w:val="0"/>
          <w:marBottom w:val="0"/>
          <w:divBdr>
            <w:top w:val="none" w:sz="0" w:space="0" w:color="auto"/>
            <w:left w:val="none" w:sz="0" w:space="0" w:color="auto"/>
            <w:bottom w:val="none" w:sz="0" w:space="0" w:color="auto"/>
            <w:right w:val="none" w:sz="0" w:space="0" w:color="auto"/>
          </w:divBdr>
        </w:div>
        <w:div w:id="733435271">
          <w:marLeft w:val="0"/>
          <w:marRight w:val="0"/>
          <w:marTop w:val="0"/>
          <w:marBottom w:val="0"/>
          <w:divBdr>
            <w:top w:val="none" w:sz="0" w:space="0" w:color="auto"/>
            <w:left w:val="none" w:sz="0" w:space="0" w:color="auto"/>
            <w:bottom w:val="none" w:sz="0" w:space="0" w:color="auto"/>
            <w:right w:val="none" w:sz="0" w:space="0" w:color="auto"/>
          </w:divBdr>
        </w:div>
        <w:div w:id="738677997">
          <w:marLeft w:val="0"/>
          <w:marRight w:val="0"/>
          <w:marTop w:val="0"/>
          <w:marBottom w:val="0"/>
          <w:divBdr>
            <w:top w:val="none" w:sz="0" w:space="0" w:color="auto"/>
            <w:left w:val="none" w:sz="0" w:space="0" w:color="auto"/>
            <w:bottom w:val="none" w:sz="0" w:space="0" w:color="auto"/>
            <w:right w:val="none" w:sz="0" w:space="0" w:color="auto"/>
          </w:divBdr>
        </w:div>
        <w:div w:id="517695768">
          <w:marLeft w:val="0"/>
          <w:marRight w:val="0"/>
          <w:marTop w:val="0"/>
          <w:marBottom w:val="0"/>
          <w:divBdr>
            <w:top w:val="none" w:sz="0" w:space="0" w:color="auto"/>
            <w:left w:val="none" w:sz="0" w:space="0" w:color="auto"/>
            <w:bottom w:val="none" w:sz="0" w:space="0" w:color="auto"/>
            <w:right w:val="none" w:sz="0" w:space="0" w:color="auto"/>
          </w:divBdr>
        </w:div>
        <w:div w:id="1470049960">
          <w:marLeft w:val="0"/>
          <w:marRight w:val="0"/>
          <w:marTop w:val="0"/>
          <w:marBottom w:val="0"/>
          <w:divBdr>
            <w:top w:val="none" w:sz="0" w:space="0" w:color="auto"/>
            <w:left w:val="none" w:sz="0" w:space="0" w:color="auto"/>
            <w:bottom w:val="none" w:sz="0" w:space="0" w:color="auto"/>
            <w:right w:val="none" w:sz="0" w:space="0" w:color="auto"/>
          </w:divBdr>
        </w:div>
        <w:div w:id="1888642542">
          <w:marLeft w:val="0"/>
          <w:marRight w:val="0"/>
          <w:marTop w:val="0"/>
          <w:marBottom w:val="0"/>
          <w:divBdr>
            <w:top w:val="none" w:sz="0" w:space="0" w:color="auto"/>
            <w:left w:val="none" w:sz="0" w:space="0" w:color="auto"/>
            <w:bottom w:val="none" w:sz="0" w:space="0" w:color="auto"/>
            <w:right w:val="none" w:sz="0" w:space="0" w:color="auto"/>
          </w:divBdr>
        </w:div>
        <w:div w:id="2135243954">
          <w:marLeft w:val="0"/>
          <w:marRight w:val="0"/>
          <w:marTop w:val="0"/>
          <w:marBottom w:val="0"/>
          <w:divBdr>
            <w:top w:val="none" w:sz="0" w:space="0" w:color="auto"/>
            <w:left w:val="none" w:sz="0" w:space="0" w:color="auto"/>
            <w:bottom w:val="none" w:sz="0" w:space="0" w:color="auto"/>
            <w:right w:val="none" w:sz="0" w:space="0" w:color="auto"/>
          </w:divBdr>
        </w:div>
        <w:div w:id="105972181">
          <w:marLeft w:val="0"/>
          <w:marRight w:val="0"/>
          <w:marTop w:val="0"/>
          <w:marBottom w:val="0"/>
          <w:divBdr>
            <w:top w:val="none" w:sz="0" w:space="0" w:color="auto"/>
            <w:left w:val="none" w:sz="0" w:space="0" w:color="auto"/>
            <w:bottom w:val="none" w:sz="0" w:space="0" w:color="auto"/>
            <w:right w:val="none" w:sz="0" w:space="0" w:color="auto"/>
          </w:divBdr>
        </w:div>
        <w:div w:id="1549686845">
          <w:marLeft w:val="0"/>
          <w:marRight w:val="0"/>
          <w:marTop w:val="0"/>
          <w:marBottom w:val="0"/>
          <w:divBdr>
            <w:top w:val="none" w:sz="0" w:space="0" w:color="auto"/>
            <w:left w:val="none" w:sz="0" w:space="0" w:color="auto"/>
            <w:bottom w:val="none" w:sz="0" w:space="0" w:color="auto"/>
            <w:right w:val="none" w:sz="0" w:space="0" w:color="auto"/>
          </w:divBdr>
        </w:div>
        <w:div w:id="1123305097">
          <w:marLeft w:val="0"/>
          <w:marRight w:val="0"/>
          <w:marTop w:val="0"/>
          <w:marBottom w:val="0"/>
          <w:divBdr>
            <w:top w:val="none" w:sz="0" w:space="0" w:color="auto"/>
            <w:left w:val="none" w:sz="0" w:space="0" w:color="auto"/>
            <w:bottom w:val="none" w:sz="0" w:space="0" w:color="auto"/>
            <w:right w:val="none" w:sz="0" w:space="0" w:color="auto"/>
          </w:divBdr>
        </w:div>
        <w:div w:id="229584299">
          <w:marLeft w:val="0"/>
          <w:marRight w:val="0"/>
          <w:marTop w:val="0"/>
          <w:marBottom w:val="0"/>
          <w:divBdr>
            <w:top w:val="none" w:sz="0" w:space="0" w:color="auto"/>
            <w:left w:val="none" w:sz="0" w:space="0" w:color="auto"/>
            <w:bottom w:val="none" w:sz="0" w:space="0" w:color="auto"/>
            <w:right w:val="none" w:sz="0" w:space="0" w:color="auto"/>
          </w:divBdr>
        </w:div>
        <w:div w:id="351608623">
          <w:marLeft w:val="0"/>
          <w:marRight w:val="0"/>
          <w:marTop w:val="0"/>
          <w:marBottom w:val="0"/>
          <w:divBdr>
            <w:top w:val="none" w:sz="0" w:space="0" w:color="auto"/>
            <w:left w:val="none" w:sz="0" w:space="0" w:color="auto"/>
            <w:bottom w:val="none" w:sz="0" w:space="0" w:color="auto"/>
            <w:right w:val="none" w:sz="0" w:space="0" w:color="auto"/>
          </w:divBdr>
        </w:div>
        <w:div w:id="1700660221">
          <w:marLeft w:val="0"/>
          <w:marRight w:val="0"/>
          <w:marTop w:val="0"/>
          <w:marBottom w:val="0"/>
          <w:divBdr>
            <w:top w:val="none" w:sz="0" w:space="0" w:color="auto"/>
            <w:left w:val="none" w:sz="0" w:space="0" w:color="auto"/>
            <w:bottom w:val="none" w:sz="0" w:space="0" w:color="auto"/>
            <w:right w:val="none" w:sz="0" w:space="0" w:color="auto"/>
          </w:divBdr>
        </w:div>
        <w:div w:id="388767749">
          <w:marLeft w:val="0"/>
          <w:marRight w:val="0"/>
          <w:marTop w:val="0"/>
          <w:marBottom w:val="0"/>
          <w:divBdr>
            <w:top w:val="none" w:sz="0" w:space="0" w:color="auto"/>
            <w:left w:val="none" w:sz="0" w:space="0" w:color="auto"/>
            <w:bottom w:val="none" w:sz="0" w:space="0" w:color="auto"/>
            <w:right w:val="none" w:sz="0" w:space="0" w:color="auto"/>
          </w:divBdr>
        </w:div>
        <w:div w:id="2060665018">
          <w:marLeft w:val="0"/>
          <w:marRight w:val="0"/>
          <w:marTop w:val="0"/>
          <w:marBottom w:val="0"/>
          <w:divBdr>
            <w:top w:val="none" w:sz="0" w:space="0" w:color="auto"/>
            <w:left w:val="none" w:sz="0" w:space="0" w:color="auto"/>
            <w:bottom w:val="none" w:sz="0" w:space="0" w:color="auto"/>
            <w:right w:val="none" w:sz="0" w:space="0" w:color="auto"/>
          </w:divBdr>
        </w:div>
        <w:div w:id="1040279071">
          <w:marLeft w:val="0"/>
          <w:marRight w:val="0"/>
          <w:marTop w:val="0"/>
          <w:marBottom w:val="0"/>
          <w:divBdr>
            <w:top w:val="none" w:sz="0" w:space="0" w:color="auto"/>
            <w:left w:val="none" w:sz="0" w:space="0" w:color="auto"/>
            <w:bottom w:val="none" w:sz="0" w:space="0" w:color="auto"/>
            <w:right w:val="none" w:sz="0" w:space="0" w:color="auto"/>
          </w:divBdr>
        </w:div>
        <w:div w:id="1326317638">
          <w:marLeft w:val="0"/>
          <w:marRight w:val="0"/>
          <w:marTop w:val="0"/>
          <w:marBottom w:val="0"/>
          <w:divBdr>
            <w:top w:val="none" w:sz="0" w:space="0" w:color="auto"/>
            <w:left w:val="none" w:sz="0" w:space="0" w:color="auto"/>
            <w:bottom w:val="none" w:sz="0" w:space="0" w:color="auto"/>
            <w:right w:val="none" w:sz="0" w:space="0" w:color="auto"/>
          </w:divBdr>
        </w:div>
        <w:div w:id="277378389">
          <w:marLeft w:val="0"/>
          <w:marRight w:val="0"/>
          <w:marTop w:val="0"/>
          <w:marBottom w:val="0"/>
          <w:divBdr>
            <w:top w:val="none" w:sz="0" w:space="0" w:color="auto"/>
            <w:left w:val="none" w:sz="0" w:space="0" w:color="auto"/>
            <w:bottom w:val="none" w:sz="0" w:space="0" w:color="auto"/>
            <w:right w:val="none" w:sz="0" w:space="0" w:color="auto"/>
          </w:divBdr>
        </w:div>
        <w:div w:id="1604145736">
          <w:marLeft w:val="0"/>
          <w:marRight w:val="0"/>
          <w:marTop w:val="0"/>
          <w:marBottom w:val="0"/>
          <w:divBdr>
            <w:top w:val="none" w:sz="0" w:space="0" w:color="auto"/>
            <w:left w:val="none" w:sz="0" w:space="0" w:color="auto"/>
            <w:bottom w:val="none" w:sz="0" w:space="0" w:color="auto"/>
            <w:right w:val="none" w:sz="0" w:space="0" w:color="auto"/>
          </w:divBdr>
        </w:div>
        <w:div w:id="1070469295">
          <w:marLeft w:val="0"/>
          <w:marRight w:val="0"/>
          <w:marTop w:val="0"/>
          <w:marBottom w:val="0"/>
          <w:divBdr>
            <w:top w:val="none" w:sz="0" w:space="0" w:color="auto"/>
            <w:left w:val="none" w:sz="0" w:space="0" w:color="auto"/>
            <w:bottom w:val="none" w:sz="0" w:space="0" w:color="auto"/>
            <w:right w:val="none" w:sz="0" w:space="0" w:color="auto"/>
          </w:divBdr>
        </w:div>
        <w:div w:id="230509298">
          <w:marLeft w:val="0"/>
          <w:marRight w:val="0"/>
          <w:marTop w:val="0"/>
          <w:marBottom w:val="0"/>
          <w:divBdr>
            <w:top w:val="none" w:sz="0" w:space="0" w:color="auto"/>
            <w:left w:val="none" w:sz="0" w:space="0" w:color="auto"/>
            <w:bottom w:val="none" w:sz="0" w:space="0" w:color="auto"/>
            <w:right w:val="none" w:sz="0" w:space="0" w:color="auto"/>
          </w:divBdr>
        </w:div>
        <w:div w:id="1227759131">
          <w:marLeft w:val="0"/>
          <w:marRight w:val="0"/>
          <w:marTop w:val="0"/>
          <w:marBottom w:val="0"/>
          <w:divBdr>
            <w:top w:val="none" w:sz="0" w:space="0" w:color="auto"/>
            <w:left w:val="none" w:sz="0" w:space="0" w:color="auto"/>
            <w:bottom w:val="none" w:sz="0" w:space="0" w:color="auto"/>
            <w:right w:val="none" w:sz="0" w:space="0" w:color="auto"/>
          </w:divBdr>
        </w:div>
        <w:div w:id="266890721">
          <w:marLeft w:val="0"/>
          <w:marRight w:val="0"/>
          <w:marTop w:val="0"/>
          <w:marBottom w:val="0"/>
          <w:divBdr>
            <w:top w:val="none" w:sz="0" w:space="0" w:color="auto"/>
            <w:left w:val="none" w:sz="0" w:space="0" w:color="auto"/>
            <w:bottom w:val="none" w:sz="0" w:space="0" w:color="auto"/>
            <w:right w:val="none" w:sz="0" w:space="0" w:color="auto"/>
          </w:divBdr>
        </w:div>
        <w:div w:id="1951281901">
          <w:marLeft w:val="0"/>
          <w:marRight w:val="0"/>
          <w:marTop w:val="0"/>
          <w:marBottom w:val="0"/>
          <w:divBdr>
            <w:top w:val="none" w:sz="0" w:space="0" w:color="auto"/>
            <w:left w:val="none" w:sz="0" w:space="0" w:color="auto"/>
            <w:bottom w:val="none" w:sz="0" w:space="0" w:color="auto"/>
            <w:right w:val="none" w:sz="0" w:space="0" w:color="auto"/>
          </w:divBdr>
        </w:div>
        <w:div w:id="1085296513">
          <w:marLeft w:val="0"/>
          <w:marRight w:val="0"/>
          <w:marTop w:val="0"/>
          <w:marBottom w:val="0"/>
          <w:divBdr>
            <w:top w:val="none" w:sz="0" w:space="0" w:color="auto"/>
            <w:left w:val="none" w:sz="0" w:space="0" w:color="auto"/>
            <w:bottom w:val="none" w:sz="0" w:space="0" w:color="auto"/>
            <w:right w:val="none" w:sz="0" w:space="0" w:color="auto"/>
          </w:divBdr>
        </w:div>
        <w:div w:id="389959026">
          <w:marLeft w:val="0"/>
          <w:marRight w:val="0"/>
          <w:marTop w:val="0"/>
          <w:marBottom w:val="0"/>
          <w:divBdr>
            <w:top w:val="none" w:sz="0" w:space="0" w:color="auto"/>
            <w:left w:val="none" w:sz="0" w:space="0" w:color="auto"/>
            <w:bottom w:val="none" w:sz="0" w:space="0" w:color="auto"/>
            <w:right w:val="none" w:sz="0" w:space="0" w:color="auto"/>
          </w:divBdr>
        </w:div>
        <w:div w:id="1054549810">
          <w:marLeft w:val="0"/>
          <w:marRight w:val="0"/>
          <w:marTop w:val="0"/>
          <w:marBottom w:val="0"/>
          <w:divBdr>
            <w:top w:val="none" w:sz="0" w:space="0" w:color="auto"/>
            <w:left w:val="none" w:sz="0" w:space="0" w:color="auto"/>
            <w:bottom w:val="none" w:sz="0" w:space="0" w:color="auto"/>
            <w:right w:val="none" w:sz="0" w:space="0" w:color="auto"/>
          </w:divBdr>
        </w:div>
        <w:div w:id="949170340">
          <w:marLeft w:val="0"/>
          <w:marRight w:val="0"/>
          <w:marTop w:val="0"/>
          <w:marBottom w:val="0"/>
          <w:divBdr>
            <w:top w:val="none" w:sz="0" w:space="0" w:color="auto"/>
            <w:left w:val="none" w:sz="0" w:space="0" w:color="auto"/>
            <w:bottom w:val="none" w:sz="0" w:space="0" w:color="auto"/>
            <w:right w:val="none" w:sz="0" w:space="0" w:color="auto"/>
          </w:divBdr>
        </w:div>
        <w:div w:id="121929302">
          <w:marLeft w:val="0"/>
          <w:marRight w:val="0"/>
          <w:marTop w:val="0"/>
          <w:marBottom w:val="0"/>
          <w:divBdr>
            <w:top w:val="none" w:sz="0" w:space="0" w:color="auto"/>
            <w:left w:val="none" w:sz="0" w:space="0" w:color="auto"/>
            <w:bottom w:val="none" w:sz="0" w:space="0" w:color="auto"/>
            <w:right w:val="none" w:sz="0" w:space="0" w:color="auto"/>
          </w:divBdr>
        </w:div>
        <w:div w:id="1473909998">
          <w:marLeft w:val="0"/>
          <w:marRight w:val="0"/>
          <w:marTop w:val="0"/>
          <w:marBottom w:val="0"/>
          <w:divBdr>
            <w:top w:val="none" w:sz="0" w:space="0" w:color="auto"/>
            <w:left w:val="none" w:sz="0" w:space="0" w:color="auto"/>
            <w:bottom w:val="none" w:sz="0" w:space="0" w:color="auto"/>
            <w:right w:val="none" w:sz="0" w:space="0" w:color="auto"/>
          </w:divBdr>
        </w:div>
        <w:div w:id="1971937758">
          <w:marLeft w:val="0"/>
          <w:marRight w:val="0"/>
          <w:marTop w:val="0"/>
          <w:marBottom w:val="0"/>
          <w:divBdr>
            <w:top w:val="none" w:sz="0" w:space="0" w:color="auto"/>
            <w:left w:val="none" w:sz="0" w:space="0" w:color="auto"/>
            <w:bottom w:val="none" w:sz="0" w:space="0" w:color="auto"/>
            <w:right w:val="none" w:sz="0" w:space="0" w:color="auto"/>
          </w:divBdr>
        </w:div>
      </w:divsChild>
    </w:div>
    <w:div w:id="495192470">
      <w:bodyDiv w:val="1"/>
      <w:marLeft w:val="0"/>
      <w:marRight w:val="0"/>
      <w:marTop w:val="0"/>
      <w:marBottom w:val="0"/>
      <w:divBdr>
        <w:top w:val="none" w:sz="0" w:space="0" w:color="auto"/>
        <w:left w:val="none" w:sz="0" w:space="0" w:color="auto"/>
        <w:bottom w:val="none" w:sz="0" w:space="0" w:color="auto"/>
        <w:right w:val="none" w:sz="0" w:space="0" w:color="auto"/>
      </w:divBdr>
      <w:divsChild>
        <w:div w:id="1023022319">
          <w:marLeft w:val="0"/>
          <w:marRight w:val="0"/>
          <w:marTop w:val="0"/>
          <w:marBottom w:val="0"/>
          <w:divBdr>
            <w:top w:val="none" w:sz="0" w:space="0" w:color="auto"/>
            <w:left w:val="none" w:sz="0" w:space="0" w:color="auto"/>
            <w:bottom w:val="none" w:sz="0" w:space="0" w:color="auto"/>
            <w:right w:val="none" w:sz="0" w:space="0" w:color="auto"/>
          </w:divBdr>
        </w:div>
        <w:div w:id="683367172">
          <w:marLeft w:val="0"/>
          <w:marRight w:val="0"/>
          <w:marTop w:val="0"/>
          <w:marBottom w:val="0"/>
          <w:divBdr>
            <w:top w:val="none" w:sz="0" w:space="0" w:color="auto"/>
            <w:left w:val="none" w:sz="0" w:space="0" w:color="auto"/>
            <w:bottom w:val="none" w:sz="0" w:space="0" w:color="auto"/>
            <w:right w:val="none" w:sz="0" w:space="0" w:color="auto"/>
          </w:divBdr>
        </w:div>
        <w:div w:id="1024598259">
          <w:marLeft w:val="0"/>
          <w:marRight w:val="0"/>
          <w:marTop w:val="0"/>
          <w:marBottom w:val="0"/>
          <w:divBdr>
            <w:top w:val="none" w:sz="0" w:space="0" w:color="auto"/>
            <w:left w:val="none" w:sz="0" w:space="0" w:color="auto"/>
            <w:bottom w:val="none" w:sz="0" w:space="0" w:color="auto"/>
            <w:right w:val="none" w:sz="0" w:space="0" w:color="auto"/>
          </w:divBdr>
        </w:div>
      </w:divsChild>
    </w:div>
    <w:div w:id="611090378">
      <w:bodyDiv w:val="1"/>
      <w:marLeft w:val="0"/>
      <w:marRight w:val="0"/>
      <w:marTop w:val="0"/>
      <w:marBottom w:val="0"/>
      <w:divBdr>
        <w:top w:val="none" w:sz="0" w:space="0" w:color="auto"/>
        <w:left w:val="none" w:sz="0" w:space="0" w:color="auto"/>
        <w:bottom w:val="none" w:sz="0" w:space="0" w:color="auto"/>
        <w:right w:val="none" w:sz="0" w:space="0" w:color="auto"/>
      </w:divBdr>
      <w:divsChild>
        <w:div w:id="1963069433">
          <w:marLeft w:val="0"/>
          <w:marRight w:val="0"/>
          <w:marTop w:val="0"/>
          <w:marBottom w:val="0"/>
          <w:divBdr>
            <w:top w:val="none" w:sz="0" w:space="0" w:color="auto"/>
            <w:left w:val="none" w:sz="0" w:space="0" w:color="auto"/>
            <w:bottom w:val="none" w:sz="0" w:space="0" w:color="auto"/>
            <w:right w:val="none" w:sz="0" w:space="0" w:color="auto"/>
          </w:divBdr>
        </w:div>
        <w:div w:id="1097945995">
          <w:marLeft w:val="0"/>
          <w:marRight w:val="0"/>
          <w:marTop w:val="0"/>
          <w:marBottom w:val="0"/>
          <w:divBdr>
            <w:top w:val="none" w:sz="0" w:space="0" w:color="auto"/>
            <w:left w:val="none" w:sz="0" w:space="0" w:color="auto"/>
            <w:bottom w:val="none" w:sz="0" w:space="0" w:color="auto"/>
            <w:right w:val="none" w:sz="0" w:space="0" w:color="auto"/>
          </w:divBdr>
        </w:div>
        <w:div w:id="213859827">
          <w:marLeft w:val="0"/>
          <w:marRight w:val="0"/>
          <w:marTop w:val="0"/>
          <w:marBottom w:val="0"/>
          <w:divBdr>
            <w:top w:val="none" w:sz="0" w:space="0" w:color="auto"/>
            <w:left w:val="none" w:sz="0" w:space="0" w:color="auto"/>
            <w:bottom w:val="none" w:sz="0" w:space="0" w:color="auto"/>
            <w:right w:val="none" w:sz="0" w:space="0" w:color="auto"/>
          </w:divBdr>
        </w:div>
        <w:div w:id="846335650">
          <w:marLeft w:val="0"/>
          <w:marRight w:val="0"/>
          <w:marTop w:val="0"/>
          <w:marBottom w:val="0"/>
          <w:divBdr>
            <w:top w:val="none" w:sz="0" w:space="0" w:color="auto"/>
            <w:left w:val="none" w:sz="0" w:space="0" w:color="auto"/>
            <w:bottom w:val="none" w:sz="0" w:space="0" w:color="auto"/>
            <w:right w:val="none" w:sz="0" w:space="0" w:color="auto"/>
          </w:divBdr>
        </w:div>
        <w:div w:id="1732800407">
          <w:marLeft w:val="0"/>
          <w:marRight w:val="0"/>
          <w:marTop w:val="0"/>
          <w:marBottom w:val="0"/>
          <w:divBdr>
            <w:top w:val="none" w:sz="0" w:space="0" w:color="auto"/>
            <w:left w:val="none" w:sz="0" w:space="0" w:color="auto"/>
            <w:bottom w:val="none" w:sz="0" w:space="0" w:color="auto"/>
            <w:right w:val="none" w:sz="0" w:space="0" w:color="auto"/>
          </w:divBdr>
        </w:div>
      </w:divsChild>
    </w:div>
    <w:div w:id="636226843">
      <w:bodyDiv w:val="1"/>
      <w:marLeft w:val="0"/>
      <w:marRight w:val="0"/>
      <w:marTop w:val="0"/>
      <w:marBottom w:val="0"/>
      <w:divBdr>
        <w:top w:val="none" w:sz="0" w:space="0" w:color="auto"/>
        <w:left w:val="none" w:sz="0" w:space="0" w:color="auto"/>
        <w:bottom w:val="none" w:sz="0" w:space="0" w:color="auto"/>
        <w:right w:val="none" w:sz="0" w:space="0" w:color="auto"/>
      </w:divBdr>
    </w:div>
    <w:div w:id="680744528">
      <w:bodyDiv w:val="1"/>
      <w:marLeft w:val="0"/>
      <w:marRight w:val="0"/>
      <w:marTop w:val="0"/>
      <w:marBottom w:val="0"/>
      <w:divBdr>
        <w:top w:val="none" w:sz="0" w:space="0" w:color="auto"/>
        <w:left w:val="none" w:sz="0" w:space="0" w:color="auto"/>
        <w:bottom w:val="none" w:sz="0" w:space="0" w:color="auto"/>
        <w:right w:val="none" w:sz="0" w:space="0" w:color="auto"/>
      </w:divBdr>
      <w:divsChild>
        <w:div w:id="23792882">
          <w:marLeft w:val="0"/>
          <w:marRight w:val="0"/>
          <w:marTop w:val="0"/>
          <w:marBottom w:val="0"/>
          <w:divBdr>
            <w:top w:val="none" w:sz="0" w:space="0" w:color="auto"/>
            <w:left w:val="none" w:sz="0" w:space="0" w:color="auto"/>
            <w:bottom w:val="none" w:sz="0" w:space="0" w:color="auto"/>
            <w:right w:val="none" w:sz="0" w:space="0" w:color="auto"/>
          </w:divBdr>
        </w:div>
        <w:div w:id="2036298404">
          <w:marLeft w:val="0"/>
          <w:marRight w:val="0"/>
          <w:marTop w:val="0"/>
          <w:marBottom w:val="0"/>
          <w:divBdr>
            <w:top w:val="none" w:sz="0" w:space="0" w:color="auto"/>
            <w:left w:val="none" w:sz="0" w:space="0" w:color="auto"/>
            <w:bottom w:val="none" w:sz="0" w:space="0" w:color="auto"/>
            <w:right w:val="none" w:sz="0" w:space="0" w:color="auto"/>
          </w:divBdr>
          <w:divsChild>
            <w:div w:id="937787313">
              <w:marLeft w:val="0"/>
              <w:marRight w:val="0"/>
              <w:marTop w:val="0"/>
              <w:marBottom w:val="0"/>
              <w:divBdr>
                <w:top w:val="none" w:sz="0" w:space="0" w:color="auto"/>
                <w:left w:val="none" w:sz="0" w:space="0" w:color="auto"/>
                <w:bottom w:val="none" w:sz="0" w:space="0" w:color="auto"/>
                <w:right w:val="none" w:sz="0" w:space="0" w:color="auto"/>
              </w:divBdr>
            </w:div>
            <w:div w:id="13494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4357">
      <w:bodyDiv w:val="1"/>
      <w:marLeft w:val="0"/>
      <w:marRight w:val="0"/>
      <w:marTop w:val="0"/>
      <w:marBottom w:val="0"/>
      <w:divBdr>
        <w:top w:val="none" w:sz="0" w:space="0" w:color="auto"/>
        <w:left w:val="none" w:sz="0" w:space="0" w:color="auto"/>
        <w:bottom w:val="none" w:sz="0" w:space="0" w:color="auto"/>
        <w:right w:val="none" w:sz="0" w:space="0" w:color="auto"/>
      </w:divBdr>
      <w:divsChild>
        <w:div w:id="628513496">
          <w:marLeft w:val="0"/>
          <w:marRight w:val="0"/>
          <w:marTop w:val="0"/>
          <w:marBottom w:val="0"/>
          <w:divBdr>
            <w:top w:val="none" w:sz="0" w:space="0" w:color="auto"/>
            <w:left w:val="none" w:sz="0" w:space="0" w:color="auto"/>
            <w:bottom w:val="none" w:sz="0" w:space="0" w:color="auto"/>
            <w:right w:val="none" w:sz="0" w:space="0" w:color="auto"/>
          </w:divBdr>
        </w:div>
        <w:div w:id="671879019">
          <w:marLeft w:val="0"/>
          <w:marRight w:val="0"/>
          <w:marTop w:val="0"/>
          <w:marBottom w:val="0"/>
          <w:divBdr>
            <w:top w:val="none" w:sz="0" w:space="0" w:color="auto"/>
            <w:left w:val="none" w:sz="0" w:space="0" w:color="auto"/>
            <w:bottom w:val="none" w:sz="0" w:space="0" w:color="auto"/>
            <w:right w:val="none" w:sz="0" w:space="0" w:color="auto"/>
          </w:divBdr>
        </w:div>
        <w:div w:id="2102526211">
          <w:marLeft w:val="0"/>
          <w:marRight w:val="0"/>
          <w:marTop w:val="0"/>
          <w:marBottom w:val="0"/>
          <w:divBdr>
            <w:top w:val="none" w:sz="0" w:space="0" w:color="auto"/>
            <w:left w:val="none" w:sz="0" w:space="0" w:color="auto"/>
            <w:bottom w:val="none" w:sz="0" w:space="0" w:color="auto"/>
            <w:right w:val="none" w:sz="0" w:space="0" w:color="auto"/>
          </w:divBdr>
        </w:div>
        <w:div w:id="1787116150">
          <w:marLeft w:val="0"/>
          <w:marRight w:val="0"/>
          <w:marTop w:val="0"/>
          <w:marBottom w:val="0"/>
          <w:divBdr>
            <w:top w:val="none" w:sz="0" w:space="0" w:color="auto"/>
            <w:left w:val="none" w:sz="0" w:space="0" w:color="auto"/>
            <w:bottom w:val="none" w:sz="0" w:space="0" w:color="auto"/>
            <w:right w:val="none" w:sz="0" w:space="0" w:color="auto"/>
          </w:divBdr>
        </w:div>
        <w:div w:id="1495335183">
          <w:marLeft w:val="0"/>
          <w:marRight w:val="0"/>
          <w:marTop w:val="0"/>
          <w:marBottom w:val="0"/>
          <w:divBdr>
            <w:top w:val="none" w:sz="0" w:space="0" w:color="auto"/>
            <w:left w:val="none" w:sz="0" w:space="0" w:color="auto"/>
            <w:bottom w:val="none" w:sz="0" w:space="0" w:color="auto"/>
            <w:right w:val="none" w:sz="0" w:space="0" w:color="auto"/>
          </w:divBdr>
        </w:div>
        <w:div w:id="418213512">
          <w:marLeft w:val="0"/>
          <w:marRight w:val="0"/>
          <w:marTop w:val="0"/>
          <w:marBottom w:val="0"/>
          <w:divBdr>
            <w:top w:val="none" w:sz="0" w:space="0" w:color="auto"/>
            <w:left w:val="none" w:sz="0" w:space="0" w:color="auto"/>
            <w:bottom w:val="none" w:sz="0" w:space="0" w:color="auto"/>
            <w:right w:val="none" w:sz="0" w:space="0" w:color="auto"/>
          </w:divBdr>
        </w:div>
        <w:div w:id="2114014623">
          <w:marLeft w:val="0"/>
          <w:marRight w:val="0"/>
          <w:marTop w:val="0"/>
          <w:marBottom w:val="0"/>
          <w:divBdr>
            <w:top w:val="none" w:sz="0" w:space="0" w:color="auto"/>
            <w:left w:val="none" w:sz="0" w:space="0" w:color="auto"/>
            <w:bottom w:val="none" w:sz="0" w:space="0" w:color="auto"/>
            <w:right w:val="none" w:sz="0" w:space="0" w:color="auto"/>
          </w:divBdr>
        </w:div>
        <w:div w:id="1644891457">
          <w:marLeft w:val="0"/>
          <w:marRight w:val="0"/>
          <w:marTop w:val="0"/>
          <w:marBottom w:val="0"/>
          <w:divBdr>
            <w:top w:val="none" w:sz="0" w:space="0" w:color="auto"/>
            <w:left w:val="none" w:sz="0" w:space="0" w:color="auto"/>
            <w:bottom w:val="none" w:sz="0" w:space="0" w:color="auto"/>
            <w:right w:val="none" w:sz="0" w:space="0" w:color="auto"/>
          </w:divBdr>
        </w:div>
        <w:div w:id="231428310">
          <w:marLeft w:val="0"/>
          <w:marRight w:val="0"/>
          <w:marTop w:val="0"/>
          <w:marBottom w:val="0"/>
          <w:divBdr>
            <w:top w:val="none" w:sz="0" w:space="0" w:color="auto"/>
            <w:left w:val="none" w:sz="0" w:space="0" w:color="auto"/>
            <w:bottom w:val="none" w:sz="0" w:space="0" w:color="auto"/>
            <w:right w:val="none" w:sz="0" w:space="0" w:color="auto"/>
          </w:divBdr>
        </w:div>
        <w:div w:id="1217857287">
          <w:marLeft w:val="0"/>
          <w:marRight w:val="0"/>
          <w:marTop w:val="0"/>
          <w:marBottom w:val="0"/>
          <w:divBdr>
            <w:top w:val="none" w:sz="0" w:space="0" w:color="auto"/>
            <w:left w:val="none" w:sz="0" w:space="0" w:color="auto"/>
            <w:bottom w:val="none" w:sz="0" w:space="0" w:color="auto"/>
            <w:right w:val="none" w:sz="0" w:space="0" w:color="auto"/>
          </w:divBdr>
        </w:div>
        <w:div w:id="383453633">
          <w:marLeft w:val="0"/>
          <w:marRight w:val="0"/>
          <w:marTop w:val="0"/>
          <w:marBottom w:val="0"/>
          <w:divBdr>
            <w:top w:val="none" w:sz="0" w:space="0" w:color="auto"/>
            <w:left w:val="none" w:sz="0" w:space="0" w:color="auto"/>
            <w:bottom w:val="none" w:sz="0" w:space="0" w:color="auto"/>
            <w:right w:val="none" w:sz="0" w:space="0" w:color="auto"/>
          </w:divBdr>
        </w:div>
        <w:div w:id="1280573980">
          <w:marLeft w:val="0"/>
          <w:marRight w:val="0"/>
          <w:marTop w:val="0"/>
          <w:marBottom w:val="0"/>
          <w:divBdr>
            <w:top w:val="none" w:sz="0" w:space="0" w:color="auto"/>
            <w:left w:val="none" w:sz="0" w:space="0" w:color="auto"/>
            <w:bottom w:val="none" w:sz="0" w:space="0" w:color="auto"/>
            <w:right w:val="none" w:sz="0" w:space="0" w:color="auto"/>
          </w:divBdr>
        </w:div>
        <w:div w:id="125776514">
          <w:marLeft w:val="0"/>
          <w:marRight w:val="0"/>
          <w:marTop w:val="0"/>
          <w:marBottom w:val="0"/>
          <w:divBdr>
            <w:top w:val="none" w:sz="0" w:space="0" w:color="auto"/>
            <w:left w:val="none" w:sz="0" w:space="0" w:color="auto"/>
            <w:bottom w:val="none" w:sz="0" w:space="0" w:color="auto"/>
            <w:right w:val="none" w:sz="0" w:space="0" w:color="auto"/>
          </w:divBdr>
        </w:div>
        <w:div w:id="820197512">
          <w:marLeft w:val="0"/>
          <w:marRight w:val="0"/>
          <w:marTop w:val="0"/>
          <w:marBottom w:val="0"/>
          <w:divBdr>
            <w:top w:val="none" w:sz="0" w:space="0" w:color="auto"/>
            <w:left w:val="none" w:sz="0" w:space="0" w:color="auto"/>
            <w:bottom w:val="none" w:sz="0" w:space="0" w:color="auto"/>
            <w:right w:val="none" w:sz="0" w:space="0" w:color="auto"/>
          </w:divBdr>
        </w:div>
        <w:div w:id="1548712544">
          <w:marLeft w:val="0"/>
          <w:marRight w:val="0"/>
          <w:marTop w:val="0"/>
          <w:marBottom w:val="0"/>
          <w:divBdr>
            <w:top w:val="none" w:sz="0" w:space="0" w:color="auto"/>
            <w:left w:val="none" w:sz="0" w:space="0" w:color="auto"/>
            <w:bottom w:val="none" w:sz="0" w:space="0" w:color="auto"/>
            <w:right w:val="none" w:sz="0" w:space="0" w:color="auto"/>
          </w:divBdr>
        </w:div>
        <w:div w:id="1589996561">
          <w:marLeft w:val="0"/>
          <w:marRight w:val="0"/>
          <w:marTop w:val="0"/>
          <w:marBottom w:val="0"/>
          <w:divBdr>
            <w:top w:val="none" w:sz="0" w:space="0" w:color="auto"/>
            <w:left w:val="none" w:sz="0" w:space="0" w:color="auto"/>
            <w:bottom w:val="none" w:sz="0" w:space="0" w:color="auto"/>
            <w:right w:val="none" w:sz="0" w:space="0" w:color="auto"/>
          </w:divBdr>
        </w:div>
        <w:div w:id="1919558526">
          <w:marLeft w:val="0"/>
          <w:marRight w:val="0"/>
          <w:marTop w:val="0"/>
          <w:marBottom w:val="0"/>
          <w:divBdr>
            <w:top w:val="none" w:sz="0" w:space="0" w:color="auto"/>
            <w:left w:val="none" w:sz="0" w:space="0" w:color="auto"/>
            <w:bottom w:val="none" w:sz="0" w:space="0" w:color="auto"/>
            <w:right w:val="none" w:sz="0" w:space="0" w:color="auto"/>
          </w:divBdr>
        </w:div>
        <w:div w:id="625934901">
          <w:marLeft w:val="0"/>
          <w:marRight w:val="0"/>
          <w:marTop w:val="0"/>
          <w:marBottom w:val="0"/>
          <w:divBdr>
            <w:top w:val="none" w:sz="0" w:space="0" w:color="auto"/>
            <w:left w:val="none" w:sz="0" w:space="0" w:color="auto"/>
            <w:bottom w:val="none" w:sz="0" w:space="0" w:color="auto"/>
            <w:right w:val="none" w:sz="0" w:space="0" w:color="auto"/>
          </w:divBdr>
        </w:div>
        <w:div w:id="1177036399">
          <w:marLeft w:val="0"/>
          <w:marRight w:val="0"/>
          <w:marTop w:val="0"/>
          <w:marBottom w:val="0"/>
          <w:divBdr>
            <w:top w:val="none" w:sz="0" w:space="0" w:color="auto"/>
            <w:left w:val="none" w:sz="0" w:space="0" w:color="auto"/>
            <w:bottom w:val="none" w:sz="0" w:space="0" w:color="auto"/>
            <w:right w:val="none" w:sz="0" w:space="0" w:color="auto"/>
          </w:divBdr>
        </w:div>
        <w:div w:id="2056814075">
          <w:marLeft w:val="0"/>
          <w:marRight w:val="0"/>
          <w:marTop w:val="0"/>
          <w:marBottom w:val="0"/>
          <w:divBdr>
            <w:top w:val="none" w:sz="0" w:space="0" w:color="auto"/>
            <w:left w:val="none" w:sz="0" w:space="0" w:color="auto"/>
            <w:bottom w:val="none" w:sz="0" w:space="0" w:color="auto"/>
            <w:right w:val="none" w:sz="0" w:space="0" w:color="auto"/>
          </w:divBdr>
        </w:div>
      </w:divsChild>
    </w:div>
    <w:div w:id="869339476">
      <w:bodyDiv w:val="1"/>
      <w:marLeft w:val="0"/>
      <w:marRight w:val="0"/>
      <w:marTop w:val="0"/>
      <w:marBottom w:val="0"/>
      <w:divBdr>
        <w:top w:val="none" w:sz="0" w:space="0" w:color="auto"/>
        <w:left w:val="none" w:sz="0" w:space="0" w:color="auto"/>
        <w:bottom w:val="none" w:sz="0" w:space="0" w:color="auto"/>
        <w:right w:val="none" w:sz="0" w:space="0" w:color="auto"/>
      </w:divBdr>
    </w:div>
    <w:div w:id="915700014">
      <w:bodyDiv w:val="1"/>
      <w:marLeft w:val="0"/>
      <w:marRight w:val="0"/>
      <w:marTop w:val="0"/>
      <w:marBottom w:val="0"/>
      <w:divBdr>
        <w:top w:val="none" w:sz="0" w:space="0" w:color="auto"/>
        <w:left w:val="none" w:sz="0" w:space="0" w:color="auto"/>
        <w:bottom w:val="none" w:sz="0" w:space="0" w:color="auto"/>
        <w:right w:val="none" w:sz="0" w:space="0" w:color="auto"/>
      </w:divBdr>
      <w:divsChild>
        <w:div w:id="1604343661">
          <w:marLeft w:val="0"/>
          <w:marRight w:val="0"/>
          <w:marTop w:val="0"/>
          <w:marBottom w:val="0"/>
          <w:divBdr>
            <w:top w:val="none" w:sz="0" w:space="0" w:color="auto"/>
            <w:left w:val="none" w:sz="0" w:space="0" w:color="auto"/>
            <w:bottom w:val="none" w:sz="0" w:space="0" w:color="auto"/>
            <w:right w:val="none" w:sz="0" w:space="0" w:color="auto"/>
          </w:divBdr>
        </w:div>
        <w:div w:id="467749554">
          <w:marLeft w:val="0"/>
          <w:marRight w:val="0"/>
          <w:marTop w:val="0"/>
          <w:marBottom w:val="0"/>
          <w:divBdr>
            <w:top w:val="none" w:sz="0" w:space="0" w:color="auto"/>
            <w:left w:val="none" w:sz="0" w:space="0" w:color="auto"/>
            <w:bottom w:val="none" w:sz="0" w:space="0" w:color="auto"/>
            <w:right w:val="none" w:sz="0" w:space="0" w:color="auto"/>
          </w:divBdr>
        </w:div>
        <w:div w:id="948850838">
          <w:marLeft w:val="0"/>
          <w:marRight w:val="0"/>
          <w:marTop w:val="0"/>
          <w:marBottom w:val="0"/>
          <w:divBdr>
            <w:top w:val="none" w:sz="0" w:space="0" w:color="auto"/>
            <w:left w:val="none" w:sz="0" w:space="0" w:color="auto"/>
            <w:bottom w:val="none" w:sz="0" w:space="0" w:color="auto"/>
            <w:right w:val="none" w:sz="0" w:space="0" w:color="auto"/>
          </w:divBdr>
        </w:div>
      </w:divsChild>
    </w:div>
    <w:div w:id="1099062029">
      <w:bodyDiv w:val="1"/>
      <w:marLeft w:val="0"/>
      <w:marRight w:val="0"/>
      <w:marTop w:val="0"/>
      <w:marBottom w:val="0"/>
      <w:divBdr>
        <w:top w:val="none" w:sz="0" w:space="0" w:color="auto"/>
        <w:left w:val="none" w:sz="0" w:space="0" w:color="auto"/>
        <w:bottom w:val="none" w:sz="0" w:space="0" w:color="auto"/>
        <w:right w:val="none" w:sz="0" w:space="0" w:color="auto"/>
      </w:divBdr>
      <w:divsChild>
        <w:div w:id="2008167670">
          <w:marLeft w:val="0"/>
          <w:marRight w:val="0"/>
          <w:marTop w:val="0"/>
          <w:marBottom w:val="0"/>
          <w:divBdr>
            <w:top w:val="none" w:sz="0" w:space="0" w:color="auto"/>
            <w:left w:val="none" w:sz="0" w:space="0" w:color="auto"/>
            <w:bottom w:val="none" w:sz="0" w:space="0" w:color="auto"/>
            <w:right w:val="none" w:sz="0" w:space="0" w:color="auto"/>
          </w:divBdr>
        </w:div>
        <w:div w:id="1712725577">
          <w:marLeft w:val="0"/>
          <w:marRight w:val="0"/>
          <w:marTop w:val="0"/>
          <w:marBottom w:val="0"/>
          <w:divBdr>
            <w:top w:val="none" w:sz="0" w:space="0" w:color="auto"/>
            <w:left w:val="none" w:sz="0" w:space="0" w:color="auto"/>
            <w:bottom w:val="none" w:sz="0" w:space="0" w:color="auto"/>
            <w:right w:val="none" w:sz="0" w:space="0" w:color="auto"/>
          </w:divBdr>
        </w:div>
        <w:div w:id="1531383392">
          <w:marLeft w:val="0"/>
          <w:marRight w:val="0"/>
          <w:marTop w:val="0"/>
          <w:marBottom w:val="0"/>
          <w:divBdr>
            <w:top w:val="none" w:sz="0" w:space="0" w:color="auto"/>
            <w:left w:val="none" w:sz="0" w:space="0" w:color="auto"/>
            <w:bottom w:val="none" w:sz="0" w:space="0" w:color="auto"/>
            <w:right w:val="none" w:sz="0" w:space="0" w:color="auto"/>
          </w:divBdr>
        </w:div>
        <w:div w:id="1976447130">
          <w:marLeft w:val="0"/>
          <w:marRight w:val="0"/>
          <w:marTop w:val="0"/>
          <w:marBottom w:val="0"/>
          <w:divBdr>
            <w:top w:val="none" w:sz="0" w:space="0" w:color="auto"/>
            <w:left w:val="none" w:sz="0" w:space="0" w:color="auto"/>
            <w:bottom w:val="none" w:sz="0" w:space="0" w:color="auto"/>
            <w:right w:val="none" w:sz="0" w:space="0" w:color="auto"/>
          </w:divBdr>
        </w:div>
        <w:div w:id="742719621">
          <w:marLeft w:val="0"/>
          <w:marRight w:val="0"/>
          <w:marTop w:val="0"/>
          <w:marBottom w:val="0"/>
          <w:divBdr>
            <w:top w:val="none" w:sz="0" w:space="0" w:color="auto"/>
            <w:left w:val="none" w:sz="0" w:space="0" w:color="auto"/>
            <w:bottom w:val="none" w:sz="0" w:space="0" w:color="auto"/>
            <w:right w:val="none" w:sz="0" w:space="0" w:color="auto"/>
          </w:divBdr>
        </w:div>
        <w:div w:id="1888107019">
          <w:marLeft w:val="0"/>
          <w:marRight w:val="0"/>
          <w:marTop w:val="0"/>
          <w:marBottom w:val="0"/>
          <w:divBdr>
            <w:top w:val="none" w:sz="0" w:space="0" w:color="auto"/>
            <w:left w:val="none" w:sz="0" w:space="0" w:color="auto"/>
            <w:bottom w:val="none" w:sz="0" w:space="0" w:color="auto"/>
            <w:right w:val="none" w:sz="0" w:space="0" w:color="auto"/>
          </w:divBdr>
        </w:div>
        <w:div w:id="1631980989">
          <w:marLeft w:val="0"/>
          <w:marRight w:val="0"/>
          <w:marTop w:val="0"/>
          <w:marBottom w:val="0"/>
          <w:divBdr>
            <w:top w:val="none" w:sz="0" w:space="0" w:color="auto"/>
            <w:left w:val="none" w:sz="0" w:space="0" w:color="auto"/>
            <w:bottom w:val="none" w:sz="0" w:space="0" w:color="auto"/>
            <w:right w:val="none" w:sz="0" w:space="0" w:color="auto"/>
          </w:divBdr>
        </w:div>
        <w:div w:id="492989324">
          <w:marLeft w:val="0"/>
          <w:marRight w:val="0"/>
          <w:marTop w:val="0"/>
          <w:marBottom w:val="0"/>
          <w:divBdr>
            <w:top w:val="none" w:sz="0" w:space="0" w:color="auto"/>
            <w:left w:val="none" w:sz="0" w:space="0" w:color="auto"/>
            <w:bottom w:val="none" w:sz="0" w:space="0" w:color="auto"/>
            <w:right w:val="none" w:sz="0" w:space="0" w:color="auto"/>
          </w:divBdr>
        </w:div>
        <w:div w:id="273828741">
          <w:marLeft w:val="0"/>
          <w:marRight w:val="0"/>
          <w:marTop w:val="0"/>
          <w:marBottom w:val="0"/>
          <w:divBdr>
            <w:top w:val="none" w:sz="0" w:space="0" w:color="auto"/>
            <w:left w:val="none" w:sz="0" w:space="0" w:color="auto"/>
            <w:bottom w:val="none" w:sz="0" w:space="0" w:color="auto"/>
            <w:right w:val="none" w:sz="0" w:space="0" w:color="auto"/>
          </w:divBdr>
        </w:div>
        <w:div w:id="1557472462">
          <w:marLeft w:val="0"/>
          <w:marRight w:val="0"/>
          <w:marTop w:val="0"/>
          <w:marBottom w:val="0"/>
          <w:divBdr>
            <w:top w:val="none" w:sz="0" w:space="0" w:color="auto"/>
            <w:left w:val="none" w:sz="0" w:space="0" w:color="auto"/>
            <w:bottom w:val="none" w:sz="0" w:space="0" w:color="auto"/>
            <w:right w:val="none" w:sz="0" w:space="0" w:color="auto"/>
          </w:divBdr>
        </w:div>
        <w:div w:id="382288561">
          <w:marLeft w:val="0"/>
          <w:marRight w:val="0"/>
          <w:marTop w:val="0"/>
          <w:marBottom w:val="0"/>
          <w:divBdr>
            <w:top w:val="none" w:sz="0" w:space="0" w:color="auto"/>
            <w:left w:val="none" w:sz="0" w:space="0" w:color="auto"/>
            <w:bottom w:val="none" w:sz="0" w:space="0" w:color="auto"/>
            <w:right w:val="none" w:sz="0" w:space="0" w:color="auto"/>
          </w:divBdr>
        </w:div>
        <w:div w:id="743725169">
          <w:marLeft w:val="0"/>
          <w:marRight w:val="0"/>
          <w:marTop w:val="0"/>
          <w:marBottom w:val="0"/>
          <w:divBdr>
            <w:top w:val="none" w:sz="0" w:space="0" w:color="auto"/>
            <w:left w:val="none" w:sz="0" w:space="0" w:color="auto"/>
            <w:bottom w:val="none" w:sz="0" w:space="0" w:color="auto"/>
            <w:right w:val="none" w:sz="0" w:space="0" w:color="auto"/>
          </w:divBdr>
        </w:div>
        <w:div w:id="281883623">
          <w:marLeft w:val="0"/>
          <w:marRight w:val="0"/>
          <w:marTop w:val="0"/>
          <w:marBottom w:val="0"/>
          <w:divBdr>
            <w:top w:val="none" w:sz="0" w:space="0" w:color="auto"/>
            <w:left w:val="none" w:sz="0" w:space="0" w:color="auto"/>
            <w:bottom w:val="none" w:sz="0" w:space="0" w:color="auto"/>
            <w:right w:val="none" w:sz="0" w:space="0" w:color="auto"/>
          </w:divBdr>
        </w:div>
        <w:div w:id="803277748">
          <w:marLeft w:val="0"/>
          <w:marRight w:val="0"/>
          <w:marTop w:val="0"/>
          <w:marBottom w:val="0"/>
          <w:divBdr>
            <w:top w:val="none" w:sz="0" w:space="0" w:color="auto"/>
            <w:left w:val="none" w:sz="0" w:space="0" w:color="auto"/>
            <w:bottom w:val="none" w:sz="0" w:space="0" w:color="auto"/>
            <w:right w:val="none" w:sz="0" w:space="0" w:color="auto"/>
          </w:divBdr>
        </w:div>
        <w:div w:id="105346127">
          <w:marLeft w:val="0"/>
          <w:marRight w:val="0"/>
          <w:marTop w:val="0"/>
          <w:marBottom w:val="0"/>
          <w:divBdr>
            <w:top w:val="none" w:sz="0" w:space="0" w:color="auto"/>
            <w:left w:val="none" w:sz="0" w:space="0" w:color="auto"/>
            <w:bottom w:val="none" w:sz="0" w:space="0" w:color="auto"/>
            <w:right w:val="none" w:sz="0" w:space="0" w:color="auto"/>
          </w:divBdr>
        </w:div>
        <w:div w:id="368916527">
          <w:marLeft w:val="0"/>
          <w:marRight w:val="0"/>
          <w:marTop w:val="0"/>
          <w:marBottom w:val="0"/>
          <w:divBdr>
            <w:top w:val="none" w:sz="0" w:space="0" w:color="auto"/>
            <w:left w:val="none" w:sz="0" w:space="0" w:color="auto"/>
            <w:bottom w:val="none" w:sz="0" w:space="0" w:color="auto"/>
            <w:right w:val="none" w:sz="0" w:space="0" w:color="auto"/>
          </w:divBdr>
        </w:div>
        <w:div w:id="214582152">
          <w:marLeft w:val="0"/>
          <w:marRight w:val="0"/>
          <w:marTop w:val="0"/>
          <w:marBottom w:val="0"/>
          <w:divBdr>
            <w:top w:val="none" w:sz="0" w:space="0" w:color="auto"/>
            <w:left w:val="none" w:sz="0" w:space="0" w:color="auto"/>
            <w:bottom w:val="none" w:sz="0" w:space="0" w:color="auto"/>
            <w:right w:val="none" w:sz="0" w:space="0" w:color="auto"/>
          </w:divBdr>
        </w:div>
      </w:divsChild>
    </w:div>
    <w:div w:id="1100760611">
      <w:bodyDiv w:val="1"/>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 w:id="17464489">
          <w:marLeft w:val="0"/>
          <w:marRight w:val="0"/>
          <w:marTop w:val="0"/>
          <w:marBottom w:val="0"/>
          <w:divBdr>
            <w:top w:val="none" w:sz="0" w:space="0" w:color="auto"/>
            <w:left w:val="none" w:sz="0" w:space="0" w:color="auto"/>
            <w:bottom w:val="none" w:sz="0" w:space="0" w:color="auto"/>
            <w:right w:val="none" w:sz="0" w:space="0" w:color="auto"/>
          </w:divBdr>
        </w:div>
        <w:div w:id="99105792">
          <w:marLeft w:val="0"/>
          <w:marRight w:val="0"/>
          <w:marTop w:val="0"/>
          <w:marBottom w:val="0"/>
          <w:divBdr>
            <w:top w:val="none" w:sz="0" w:space="0" w:color="auto"/>
            <w:left w:val="none" w:sz="0" w:space="0" w:color="auto"/>
            <w:bottom w:val="none" w:sz="0" w:space="0" w:color="auto"/>
            <w:right w:val="none" w:sz="0" w:space="0" w:color="auto"/>
          </w:divBdr>
        </w:div>
        <w:div w:id="1930306162">
          <w:marLeft w:val="0"/>
          <w:marRight w:val="0"/>
          <w:marTop w:val="0"/>
          <w:marBottom w:val="0"/>
          <w:divBdr>
            <w:top w:val="none" w:sz="0" w:space="0" w:color="auto"/>
            <w:left w:val="none" w:sz="0" w:space="0" w:color="auto"/>
            <w:bottom w:val="none" w:sz="0" w:space="0" w:color="auto"/>
            <w:right w:val="none" w:sz="0" w:space="0" w:color="auto"/>
          </w:divBdr>
        </w:div>
        <w:div w:id="166403834">
          <w:marLeft w:val="0"/>
          <w:marRight w:val="0"/>
          <w:marTop w:val="0"/>
          <w:marBottom w:val="0"/>
          <w:divBdr>
            <w:top w:val="none" w:sz="0" w:space="0" w:color="auto"/>
            <w:left w:val="none" w:sz="0" w:space="0" w:color="auto"/>
            <w:bottom w:val="none" w:sz="0" w:space="0" w:color="auto"/>
            <w:right w:val="none" w:sz="0" w:space="0" w:color="auto"/>
          </w:divBdr>
        </w:div>
        <w:div w:id="1793746799">
          <w:marLeft w:val="0"/>
          <w:marRight w:val="0"/>
          <w:marTop w:val="0"/>
          <w:marBottom w:val="0"/>
          <w:divBdr>
            <w:top w:val="none" w:sz="0" w:space="0" w:color="auto"/>
            <w:left w:val="none" w:sz="0" w:space="0" w:color="auto"/>
            <w:bottom w:val="none" w:sz="0" w:space="0" w:color="auto"/>
            <w:right w:val="none" w:sz="0" w:space="0" w:color="auto"/>
          </w:divBdr>
        </w:div>
      </w:divsChild>
    </w:div>
    <w:div w:id="1143696349">
      <w:bodyDiv w:val="1"/>
      <w:marLeft w:val="0"/>
      <w:marRight w:val="0"/>
      <w:marTop w:val="0"/>
      <w:marBottom w:val="0"/>
      <w:divBdr>
        <w:top w:val="none" w:sz="0" w:space="0" w:color="auto"/>
        <w:left w:val="none" w:sz="0" w:space="0" w:color="auto"/>
        <w:bottom w:val="none" w:sz="0" w:space="0" w:color="auto"/>
        <w:right w:val="none" w:sz="0" w:space="0" w:color="auto"/>
      </w:divBdr>
      <w:divsChild>
        <w:div w:id="1998260028">
          <w:marLeft w:val="0"/>
          <w:marRight w:val="0"/>
          <w:marTop w:val="0"/>
          <w:marBottom w:val="0"/>
          <w:divBdr>
            <w:top w:val="none" w:sz="0" w:space="0" w:color="auto"/>
            <w:left w:val="none" w:sz="0" w:space="0" w:color="auto"/>
            <w:bottom w:val="none" w:sz="0" w:space="0" w:color="auto"/>
            <w:right w:val="none" w:sz="0" w:space="0" w:color="auto"/>
          </w:divBdr>
        </w:div>
        <w:div w:id="124543364">
          <w:marLeft w:val="0"/>
          <w:marRight w:val="0"/>
          <w:marTop w:val="0"/>
          <w:marBottom w:val="0"/>
          <w:divBdr>
            <w:top w:val="none" w:sz="0" w:space="0" w:color="auto"/>
            <w:left w:val="none" w:sz="0" w:space="0" w:color="auto"/>
            <w:bottom w:val="none" w:sz="0" w:space="0" w:color="auto"/>
            <w:right w:val="none" w:sz="0" w:space="0" w:color="auto"/>
          </w:divBdr>
        </w:div>
        <w:div w:id="781802244">
          <w:marLeft w:val="0"/>
          <w:marRight w:val="0"/>
          <w:marTop w:val="0"/>
          <w:marBottom w:val="0"/>
          <w:divBdr>
            <w:top w:val="none" w:sz="0" w:space="0" w:color="auto"/>
            <w:left w:val="none" w:sz="0" w:space="0" w:color="auto"/>
            <w:bottom w:val="none" w:sz="0" w:space="0" w:color="auto"/>
            <w:right w:val="none" w:sz="0" w:space="0" w:color="auto"/>
          </w:divBdr>
        </w:div>
      </w:divsChild>
    </w:div>
    <w:div w:id="1147555069">
      <w:bodyDiv w:val="1"/>
      <w:marLeft w:val="0"/>
      <w:marRight w:val="0"/>
      <w:marTop w:val="0"/>
      <w:marBottom w:val="0"/>
      <w:divBdr>
        <w:top w:val="none" w:sz="0" w:space="0" w:color="auto"/>
        <w:left w:val="none" w:sz="0" w:space="0" w:color="auto"/>
        <w:bottom w:val="none" w:sz="0" w:space="0" w:color="auto"/>
        <w:right w:val="none" w:sz="0" w:space="0" w:color="auto"/>
      </w:divBdr>
      <w:divsChild>
        <w:div w:id="1965230632">
          <w:marLeft w:val="0"/>
          <w:marRight w:val="0"/>
          <w:marTop w:val="0"/>
          <w:marBottom w:val="0"/>
          <w:divBdr>
            <w:top w:val="none" w:sz="0" w:space="0" w:color="auto"/>
            <w:left w:val="none" w:sz="0" w:space="0" w:color="auto"/>
            <w:bottom w:val="none" w:sz="0" w:space="0" w:color="auto"/>
            <w:right w:val="none" w:sz="0" w:space="0" w:color="auto"/>
          </w:divBdr>
        </w:div>
        <w:div w:id="632323375">
          <w:marLeft w:val="0"/>
          <w:marRight w:val="0"/>
          <w:marTop w:val="0"/>
          <w:marBottom w:val="0"/>
          <w:divBdr>
            <w:top w:val="none" w:sz="0" w:space="0" w:color="auto"/>
            <w:left w:val="none" w:sz="0" w:space="0" w:color="auto"/>
            <w:bottom w:val="none" w:sz="0" w:space="0" w:color="auto"/>
            <w:right w:val="none" w:sz="0" w:space="0" w:color="auto"/>
          </w:divBdr>
        </w:div>
        <w:div w:id="603152773">
          <w:marLeft w:val="0"/>
          <w:marRight w:val="0"/>
          <w:marTop w:val="0"/>
          <w:marBottom w:val="0"/>
          <w:divBdr>
            <w:top w:val="none" w:sz="0" w:space="0" w:color="auto"/>
            <w:left w:val="none" w:sz="0" w:space="0" w:color="auto"/>
            <w:bottom w:val="none" w:sz="0" w:space="0" w:color="auto"/>
            <w:right w:val="none" w:sz="0" w:space="0" w:color="auto"/>
          </w:divBdr>
        </w:div>
        <w:div w:id="1121848395">
          <w:marLeft w:val="0"/>
          <w:marRight w:val="0"/>
          <w:marTop w:val="0"/>
          <w:marBottom w:val="0"/>
          <w:divBdr>
            <w:top w:val="none" w:sz="0" w:space="0" w:color="auto"/>
            <w:left w:val="none" w:sz="0" w:space="0" w:color="auto"/>
            <w:bottom w:val="none" w:sz="0" w:space="0" w:color="auto"/>
            <w:right w:val="none" w:sz="0" w:space="0" w:color="auto"/>
          </w:divBdr>
        </w:div>
        <w:div w:id="364790854">
          <w:marLeft w:val="0"/>
          <w:marRight w:val="0"/>
          <w:marTop w:val="0"/>
          <w:marBottom w:val="0"/>
          <w:divBdr>
            <w:top w:val="none" w:sz="0" w:space="0" w:color="auto"/>
            <w:left w:val="none" w:sz="0" w:space="0" w:color="auto"/>
            <w:bottom w:val="none" w:sz="0" w:space="0" w:color="auto"/>
            <w:right w:val="none" w:sz="0" w:space="0" w:color="auto"/>
          </w:divBdr>
        </w:div>
      </w:divsChild>
    </w:div>
    <w:div w:id="1203981050">
      <w:bodyDiv w:val="1"/>
      <w:marLeft w:val="0"/>
      <w:marRight w:val="0"/>
      <w:marTop w:val="0"/>
      <w:marBottom w:val="0"/>
      <w:divBdr>
        <w:top w:val="none" w:sz="0" w:space="0" w:color="auto"/>
        <w:left w:val="none" w:sz="0" w:space="0" w:color="auto"/>
        <w:bottom w:val="none" w:sz="0" w:space="0" w:color="auto"/>
        <w:right w:val="none" w:sz="0" w:space="0" w:color="auto"/>
      </w:divBdr>
      <w:divsChild>
        <w:div w:id="1962686390">
          <w:marLeft w:val="0"/>
          <w:marRight w:val="0"/>
          <w:marTop w:val="0"/>
          <w:marBottom w:val="0"/>
          <w:divBdr>
            <w:top w:val="none" w:sz="0" w:space="0" w:color="auto"/>
            <w:left w:val="none" w:sz="0" w:space="0" w:color="auto"/>
            <w:bottom w:val="none" w:sz="0" w:space="0" w:color="auto"/>
            <w:right w:val="none" w:sz="0" w:space="0" w:color="auto"/>
          </w:divBdr>
        </w:div>
        <w:div w:id="1383476850">
          <w:marLeft w:val="0"/>
          <w:marRight w:val="0"/>
          <w:marTop w:val="0"/>
          <w:marBottom w:val="0"/>
          <w:divBdr>
            <w:top w:val="none" w:sz="0" w:space="0" w:color="auto"/>
            <w:left w:val="none" w:sz="0" w:space="0" w:color="auto"/>
            <w:bottom w:val="none" w:sz="0" w:space="0" w:color="auto"/>
            <w:right w:val="none" w:sz="0" w:space="0" w:color="auto"/>
          </w:divBdr>
        </w:div>
        <w:div w:id="1730421668">
          <w:marLeft w:val="0"/>
          <w:marRight w:val="0"/>
          <w:marTop w:val="0"/>
          <w:marBottom w:val="0"/>
          <w:divBdr>
            <w:top w:val="none" w:sz="0" w:space="0" w:color="auto"/>
            <w:left w:val="none" w:sz="0" w:space="0" w:color="auto"/>
            <w:bottom w:val="none" w:sz="0" w:space="0" w:color="auto"/>
            <w:right w:val="none" w:sz="0" w:space="0" w:color="auto"/>
          </w:divBdr>
        </w:div>
        <w:div w:id="1526865103">
          <w:marLeft w:val="0"/>
          <w:marRight w:val="0"/>
          <w:marTop w:val="0"/>
          <w:marBottom w:val="0"/>
          <w:divBdr>
            <w:top w:val="none" w:sz="0" w:space="0" w:color="auto"/>
            <w:left w:val="none" w:sz="0" w:space="0" w:color="auto"/>
            <w:bottom w:val="none" w:sz="0" w:space="0" w:color="auto"/>
            <w:right w:val="none" w:sz="0" w:space="0" w:color="auto"/>
          </w:divBdr>
        </w:div>
      </w:divsChild>
    </w:div>
    <w:div w:id="1210071684">
      <w:bodyDiv w:val="1"/>
      <w:marLeft w:val="0"/>
      <w:marRight w:val="0"/>
      <w:marTop w:val="0"/>
      <w:marBottom w:val="0"/>
      <w:divBdr>
        <w:top w:val="none" w:sz="0" w:space="0" w:color="auto"/>
        <w:left w:val="none" w:sz="0" w:space="0" w:color="auto"/>
        <w:bottom w:val="none" w:sz="0" w:space="0" w:color="auto"/>
        <w:right w:val="none" w:sz="0" w:space="0" w:color="auto"/>
      </w:divBdr>
      <w:divsChild>
        <w:div w:id="45228687">
          <w:marLeft w:val="0"/>
          <w:marRight w:val="0"/>
          <w:marTop w:val="0"/>
          <w:marBottom w:val="0"/>
          <w:divBdr>
            <w:top w:val="none" w:sz="0" w:space="0" w:color="auto"/>
            <w:left w:val="none" w:sz="0" w:space="0" w:color="auto"/>
            <w:bottom w:val="none" w:sz="0" w:space="0" w:color="auto"/>
            <w:right w:val="none" w:sz="0" w:space="0" w:color="auto"/>
          </w:divBdr>
        </w:div>
        <w:div w:id="1369066256">
          <w:marLeft w:val="0"/>
          <w:marRight w:val="0"/>
          <w:marTop w:val="0"/>
          <w:marBottom w:val="0"/>
          <w:divBdr>
            <w:top w:val="none" w:sz="0" w:space="0" w:color="auto"/>
            <w:left w:val="none" w:sz="0" w:space="0" w:color="auto"/>
            <w:bottom w:val="none" w:sz="0" w:space="0" w:color="auto"/>
            <w:right w:val="none" w:sz="0" w:space="0" w:color="auto"/>
          </w:divBdr>
        </w:div>
        <w:div w:id="938411674">
          <w:marLeft w:val="0"/>
          <w:marRight w:val="0"/>
          <w:marTop w:val="0"/>
          <w:marBottom w:val="0"/>
          <w:divBdr>
            <w:top w:val="none" w:sz="0" w:space="0" w:color="auto"/>
            <w:left w:val="none" w:sz="0" w:space="0" w:color="auto"/>
            <w:bottom w:val="none" w:sz="0" w:space="0" w:color="auto"/>
            <w:right w:val="none" w:sz="0" w:space="0" w:color="auto"/>
          </w:divBdr>
        </w:div>
      </w:divsChild>
    </w:div>
    <w:div w:id="1456754206">
      <w:bodyDiv w:val="1"/>
      <w:marLeft w:val="0"/>
      <w:marRight w:val="0"/>
      <w:marTop w:val="0"/>
      <w:marBottom w:val="0"/>
      <w:divBdr>
        <w:top w:val="none" w:sz="0" w:space="0" w:color="auto"/>
        <w:left w:val="none" w:sz="0" w:space="0" w:color="auto"/>
        <w:bottom w:val="none" w:sz="0" w:space="0" w:color="auto"/>
        <w:right w:val="none" w:sz="0" w:space="0" w:color="auto"/>
      </w:divBdr>
      <w:divsChild>
        <w:div w:id="1542131104">
          <w:marLeft w:val="0"/>
          <w:marRight w:val="0"/>
          <w:marTop w:val="0"/>
          <w:marBottom w:val="0"/>
          <w:divBdr>
            <w:top w:val="none" w:sz="0" w:space="0" w:color="auto"/>
            <w:left w:val="none" w:sz="0" w:space="0" w:color="auto"/>
            <w:bottom w:val="none" w:sz="0" w:space="0" w:color="auto"/>
            <w:right w:val="none" w:sz="0" w:space="0" w:color="auto"/>
          </w:divBdr>
        </w:div>
        <w:div w:id="852649919">
          <w:marLeft w:val="0"/>
          <w:marRight w:val="0"/>
          <w:marTop w:val="0"/>
          <w:marBottom w:val="0"/>
          <w:divBdr>
            <w:top w:val="none" w:sz="0" w:space="0" w:color="auto"/>
            <w:left w:val="none" w:sz="0" w:space="0" w:color="auto"/>
            <w:bottom w:val="none" w:sz="0" w:space="0" w:color="auto"/>
            <w:right w:val="none" w:sz="0" w:space="0" w:color="auto"/>
          </w:divBdr>
        </w:div>
        <w:div w:id="1014301834">
          <w:marLeft w:val="0"/>
          <w:marRight w:val="0"/>
          <w:marTop w:val="0"/>
          <w:marBottom w:val="0"/>
          <w:divBdr>
            <w:top w:val="none" w:sz="0" w:space="0" w:color="auto"/>
            <w:left w:val="none" w:sz="0" w:space="0" w:color="auto"/>
            <w:bottom w:val="none" w:sz="0" w:space="0" w:color="auto"/>
            <w:right w:val="none" w:sz="0" w:space="0" w:color="auto"/>
          </w:divBdr>
        </w:div>
        <w:div w:id="948198801">
          <w:marLeft w:val="0"/>
          <w:marRight w:val="0"/>
          <w:marTop w:val="0"/>
          <w:marBottom w:val="0"/>
          <w:divBdr>
            <w:top w:val="none" w:sz="0" w:space="0" w:color="auto"/>
            <w:left w:val="none" w:sz="0" w:space="0" w:color="auto"/>
            <w:bottom w:val="none" w:sz="0" w:space="0" w:color="auto"/>
            <w:right w:val="none" w:sz="0" w:space="0" w:color="auto"/>
          </w:divBdr>
        </w:div>
        <w:div w:id="433289463">
          <w:marLeft w:val="0"/>
          <w:marRight w:val="0"/>
          <w:marTop w:val="0"/>
          <w:marBottom w:val="0"/>
          <w:divBdr>
            <w:top w:val="none" w:sz="0" w:space="0" w:color="auto"/>
            <w:left w:val="none" w:sz="0" w:space="0" w:color="auto"/>
            <w:bottom w:val="none" w:sz="0" w:space="0" w:color="auto"/>
            <w:right w:val="none" w:sz="0" w:space="0" w:color="auto"/>
          </w:divBdr>
        </w:div>
      </w:divsChild>
    </w:div>
    <w:div w:id="1479572094">
      <w:bodyDiv w:val="1"/>
      <w:marLeft w:val="0"/>
      <w:marRight w:val="0"/>
      <w:marTop w:val="0"/>
      <w:marBottom w:val="0"/>
      <w:divBdr>
        <w:top w:val="none" w:sz="0" w:space="0" w:color="auto"/>
        <w:left w:val="none" w:sz="0" w:space="0" w:color="auto"/>
        <w:bottom w:val="none" w:sz="0" w:space="0" w:color="auto"/>
        <w:right w:val="none" w:sz="0" w:space="0" w:color="auto"/>
      </w:divBdr>
      <w:divsChild>
        <w:div w:id="1213689364">
          <w:marLeft w:val="0"/>
          <w:marRight w:val="0"/>
          <w:marTop w:val="0"/>
          <w:marBottom w:val="0"/>
          <w:divBdr>
            <w:top w:val="none" w:sz="0" w:space="0" w:color="auto"/>
            <w:left w:val="none" w:sz="0" w:space="0" w:color="auto"/>
            <w:bottom w:val="none" w:sz="0" w:space="0" w:color="auto"/>
            <w:right w:val="none" w:sz="0" w:space="0" w:color="auto"/>
          </w:divBdr>
        </w:div>
        <w:div w:id="723791629">
          <w:marLeft w:val="0"/>
          <w:marRight w:val="0"/>
          <w:marTop w:val="0"/>
          <w:marBottom w:val="0"/>
          <w:divBdr>
            <w:top w:val="none" w:sz="0" w:space="0" w:color="auto"/>
            <w:left w:val="none" w:sz="0" w:space="0" w:color="auto"/>
            <w:bottom w:val="none" w:sz="0" w:space="0" w:color="auto"/>
            <w:right w:val="none" w:sz="0" w:space="0" w:color="auto"/>
          </w:divBdr>
        </w:div>
        <w:div w:id="702294459">
          <w:marLeft w:val="0"/>
          <w:marRight w:val="0"/>
          <w:marTop w:val="0"/>
          <w:marBottom w:val="0"/>
          <w:divBdr>
            <w:top w:val="none" w:sz="0" w:space="0" w:color="auto"/>
            <w:left w:val="none" w:sz="0" w:space="0" w:color="auto"/>
            <w:bottom w:val="none" w:sz="0" w:space="0" w:color="auto"/>
            <w:right w:val="none" w:sz="0" w:space="0" w:color="auto"/>
          </w:divBdr>
        </w:div>
        <w:div w:id="1980187407">
          <w:marLeft w:val="0"/>
          <w:marRight w:val="0"/>
          <w:marTop w:val="0"/>
          <w:marBottom w:val="0"/>
          <w:divBdr>
            <w:top w:val="none" w:sz="0" w:space="0" w:color="auto"/>
            <w:left w:val="none" w:sz="0" w:space="0" w:color="auto"/>
            <w:bottom w:val="none" w:sz="0" w:space="0" w:color="auto"/>
            <w:right w:val="none" w:sz="0" w:space="0" w:color="auto"/>
          </w:divBdr>
        </w:div>
        <w:div w:id="935594537">
          <w:marLeft w:val="0"/>
          <w:marRight w:val="0"/>
          <w:marTop w:val="0"/>
          <w:marBottom w:val="0"/>
          <w:divBdr>
            <w:top w:val="none" w:sz="0" w:space="0" w:color="auto"/>
            <w:left w:val="none" w:sz="0" w:space="0" w:color="auto"/>
            <w:bottom w:val="none" w:sz="0" w:space="0" w:color="auto"/>
            <w:right w:val="none" w:sz="0" w:space="0" w:color="auto"/>
          </w:divBdr>
        </w:div>
        <w:div w:id="1273705968">
          <w:marLeft w:val="0"/>
          <w:marRight w:val="0"/>
          <w:marTop w:val="0"/>
          <w:marBottom w:val="0"/>
          <w:divBdr>
            <w:top w:val="none" w:sz="0" w:space="0" w:color="auto"/>
            <w:left w:val="none" w:sz="0" w:space="0" w:color="auto"/>
            <w:bottom w:val="none" w:sz="0" w:space="0" w:color="auto"/>
            <w:right w:val="none" w:sz="0" w:space="0" w:color="auto"/>
          </w:divBdr>
        </w:div>
        <w:div w:id="1304846775">
          <w:marLeft w:val="0"/>
          <w:marRight w:val="0"/>
          <w:marTop w:val="0"/>
          <w:marBottom w:val="0"/>
          <w:divBdr>
            <w:top w:val="none" w:sz="0" w:space="0" w:color="auto"/>
            <w:left w:val="none" w:sz="0" w:space="0" w:color="auto"/>
            <w:bottom w:val="none" w:sz="0" w:space="0" w:color="auto"/>
            <w:right w:val="none" w:sz="0" w:space="0" w:color="auto"/>
          </w:divBdr>
        </w:div>
      </w:divsChild>
    </w:div>
    <w:div w:id="1543861773">
      <w:bodyDiv w:val="1"/>
      <w:marLeft w:val="0"/>
      <w:marRight w:val="0"/>
      <w:marTop w:val="0"/>
      <w:marBottom w:val="0"/>
      <w:divBdr>
        <w:top w:val="none" w:sz="0" w:space="0" w:color="auto"/>
        <w:left w:val="none" w:sz="0" w:space="0" w:color="auto"/>
        <w:bottom w:val="none" w:sz="0" w:space="0" w:color="auto"/>
        <w:right w:val="none" w:sz="0" w:space="0" w:color="auto"/>
      </w:divBdr>
      <w:divsChild>
        <w:div w:id="601953535">
          <w:marLeft w:val="0"/>
          <w:marRight w:val="0"/>
          <w:marTop w:val="0"/>
          <w:marBottom w:val="0"/>
          <w:divBdr>
            <w:top w:val="none" w:sz="0" w:space="0" w:color="auto"/>
            <w:left w:val="none" w:sz="0" w:space="0" w:color="auto"/>
            <w:bottom w:val="none" w:sz="0" w:space="0" w:color="auto"/>
            <w:right w:val="none" w:sz="0" w:space="0" w:color="auto"/>
          </w:divBdr>
        </w:div>
        <w:div w:id="369885410">
          <w:marLeft w:val="0"/>
          <w:marRight w:val="0"/>
          <w:marTop w:val="0"/>
          <w:marBottom w:val="0"/>
          <w:divBdr>
            <w:top w:val="none" w:sz="0" w:space="0" w:color="auto"/>
            <w:left w:val="none" w:sz="0" w:space="0" w:color="auto"/>
            <w:bottom w:val="none" w:sz="0" w:space="0" w:color="auto"/>
            <w:right w:val="none" w:sz="0" w:space="0" w:color="auto"/>
          </w:divBdr>
        </w:div>
        <w:div w:id="1524392879">
          <w:marLeft w:val="0"/>
          <w:marRight w:val="0"/>
          <w:marTop w:val="0"/>
          <w:marBottom w:val="0"/>
          <w:divBdr>
            <w:top w:val="none" w:sz="0" w:space="0" w:color="auto"/>
            <w:left w:val="none" w:sz="0" w:space="0" w:color="auto"/>
            <w:bottom w:val="none" w:sz="0" w:space="0" w:color="auto"/>
            <w:right w:val="none" w:sz="0" w:space="0" w:color="auto"/>
          </w:divBdr>
        </w:div>
        <w:div w:id="1719085913">
          <w:marLeft w:val="0"/>
          <w:marRight w:val="0"/>
          <w:marTop w:val="0"/>
          <w:marBottom w:val="0"/>
          <w:divBdr>
            <w:top w:val="none" w:sz="0" w:space="0" w:color="auto"/>
            <w:left w:val="none" w:sz="0" w:space="0" w:color="auto"/>
            <w:bottom w:val="none" w:sz="0" w:space="0" w:color="auto"/>
            <w:right w:val="none" w:sz="0" w:space="0" w:color="auto"/>
          </w:divBdr>
        </w:div>
        <w:div w:id="449519022">
          <w:marLeft w:val="0"/>
          <w:marRight w:val="0"/>
          <w:marTop w:val="0"/>
          <w:marBottom w:val="0"/>
          <w:divBdr>
            <w:top w:val="none" w:sz="0" w:space="0" w:color="auto"/>
            <w:left w:val="none" w:sz="0" w:space="0" w:color="auto"/>
            <w:bottom w:val="none" w:sz="0" w:space="0" w:color="auto"/>
            <w:right w:val="none" w:sz="0" w:space="0" w:color="auto"/>
          </w:divBdr>
        </w:div>
        <w:div w:id="879442064">
          <w:marLeft w:val="0"/>
          <w:marRight w:val="0"/>
          <w:marTop w:val="0"/>
          <w:marBottom w:val="0"/>
          <w:divBdr>
            <w:top w:val="none" w:sz="0" w:space="0" w:color="auto"/>
            <w:left w:val="none" w:sz="0" w:space="0" w:color="auto"/>
            <w:bottom w:val="none" w:sz="0" w:space="0" w:color="auto"/>
            <w:right w:val="none" w:sz="0" w:space="0" w:color="auto"/>
          </w:divBdr>
        </w:div>
        <w:div w:id="1916433230">
          <w:marLeft w:val="0"/>
          <w:marRight w:val="0"/>
          <w:marTop w:val="0"/>
          <w:marBottom w:val="0"/>
          <w:divBdr>
            <w:top w:val="none" w:sz="0" w:space="0" w:color="auto"/>
            <w:left w:val="none" w:sz="0" w:space="0" w:color="auto"/>
            <w:bottom w:val="none" w:sz="0" w:space="0" w:color="auto"/>
            <w:right w:val="none" w:sz="0" w:space="0" w:color="auto"/>
          </w:divBdr>
        </w:div>
        <w:div w:id="611472440">
          <w:marLeft w:val="0"/>
          <w:marRight w:val="0"/>
          <w:marTop w:val="0"/>
          <w:marBottom w:val="0"/>
          <w:divBdr>
            <w:top w:val="none" w:sz="0" w:space="0" w:color="auto"/>
            <w:left w:val="none" w:sz="0" w:space="0" w:color="auto"/>
            <w:bottom w:val="none" w:sz="0" w:space="0" w:color="auto"/>
            <w:right w:val="none" w:sz="0" w:space="0" w:color="auto"/>
          </w:divBdr>
        </w:div>
        <w:div w:id="461046413">
          <w:marLeft w:val="0"/>
          <w:marRight w:val="0"/>
          <w:marTop w:val="0"/>
          <w:marBottom w:val="0"/>
          <w:divBdr>
            <w:top w:val="none" w:sz="0" w:space="0" w:color="auto"/>
            <w:left w:val="none" w:sz="0" w:space="0" w:color="auto"/>
            <w:bottom w:val="none" w:sz="0" w:space="0" w:color="auto"/>
            <w:right w:val="none" w:sz="0" w:space="0" w:color="auto"/>
          </w:divBdr>
        </w:div>
        <w:div w:id="1578439581">
          <w:marLeft w:val="0"/>
          <w:marRight w:val="0"/>
          <w:marTop w:val="0"/>
          <w:marBottom w:val="0"/>
          <w:divBdr>
            <w:top w:val="none" w:sz="0" w:space="0" w:color="auto"/>
            <w:left w:val="none" w:sz="0" w:space="0" w:color="auto"/>
            <w:bottom w:val="none" w:sz="0" w:space="0" w:color="auto"/>
            <w:right w:val="none" w:sz="0" w:space="0" w:color="auto"/>
          </w:divBdr>
        </w:div>
        <w:div w:id="2013678815">
          <w:marLeft w:val="0"/>
          <w:marRight w:val="0"/>
          <w:marTop w:val="0"/>
          <w:marBottom w:val="0"/>
          <w:divBdr>
            <w:top w:val="none" w:sz="0" w:space="0" w:color="auto"/>
            <w:left w:val="none" w:sz="0" w:space="0" w:color="auto"/>
            <w:bottom w:val="none" w:sz="0" w:space="0" w:color="auto"/>
            <w:right w:val="none" w:sz="0" w:space="0" w:color="auto"/>
          </w:divBdr>
        </w:div>
        <w:div w:id="370108080">
          <w:marLeft w:val="0"/>
          <w:marRight w:val="0"/>
          <w:marTop w:val="0"/>
          <w:marBottom w:val="0"/>
          <w:divBdr>
            <w:top w:val="none" w:sz="0" w:space="0" w:color="auto"/>
            <w:left w:val="none" w:sz="0" w:space="0" w:color="auto"/>
            <w:bottom w:val="none" w:sz="0" w:space="0" w:color="auto"/>
            <w:right w:val="none" w:sz="0" w:space="0" w:color="auto"/>
          </w:divBdr>
        </w:div>
        <w:div w:id="123889829">
          <w:marLeft w:val="0"/>
          <w:marRight w:val="0"/>
          <w:marTop w:val="0"/>
          <w:marBottom w:val="0"/>
          <w:divBdr>
            <w:top w:val="none" w:sz="0" w:space="0" w:color="auto"/>
            <w:left w:val="none" w:sz="0" w:space="0" w:color="auto"/>
            <w:bottom w:val="none" w:sz="0" w:space="0" w:color="auto"/>
            <w:right w:val="none" w:sz="0" w:space="0" w:color="auto"/>
          </w:divBdr>
        </w:div>
        <w:div w:id="417212016">
          <w:marLeft w:val="0"/>
          <w:marRight w:val="0"/>
          <w:marTop w:val="0"/>
          <w:marBottom w:val="0"/>
          <w:divBdr>
            <w:top w:val="none" w:sz="0" w:space="0" w:color="auto"/>
            <w:left w:val="none" w:sz="0" w:space="0" w:color="auto"/>
            <w:bottom w:val="none" w:sz="0" w:space="0" w:color="auto"/>
            <w:right w:val="none" w:sz="0" w:space="0" w:color="auto"/>
          </w:divBdr>
        </w:div>
        <w:div w:id="899294483">
          <w:marLeft w:val="0"/>
          <w:marRight w:val="0"/>
          <w:marTop w:val="0"/>
          <w:marBottom w:val="0"/>
          <w:divBdr>
            <w:top w:val="none" w:sz="0" w:space="0" w:color="auto"/>
            <w:left w:val="none" w:sz="0" w:space="0" w:color="auto"/>
            <w:bottom w:val="none" w:sz="0" w:space="0" w:color="auto"/>
            <w:right w:val="none" w:sz="0" w:space="0" w:color="auto"/>
          </w:divBdr>
        </w:div>
        <w:div w:id="1349680462">
          <w:marLeft w:val="0"/>
          <w:marRight w:val="0"/>
          <w:marTop w:val="0"/>
          <w:marBottom w:val="0"/>
          <w:divBdr>
            <w:top w:val="none" w:sz="0" w:space="0" w:color="auto"/>
            <w:left w:val="none" w:sz="0" w:space="0" w:color="auto"/>
            <w:bottom w:val="none" w:sz="0" w:space="0" w:color="auto"/>
            <w:right w:val="none" w:sz="0" w:space="0" w:color="auto"/>
          </w:divBdr>
        </w:div>
        <w:div w:id="1104768263">
          <w:marLeft w:val="0"/>
          <w:marRight w:val="0"/>
          <w:marTop w:val="0"/>
          <w:marBottom w:val="0"/>
          <w:divBdr>
            <w:top w:val="none" w:sz="0" w:space="0" w:color="auto"/>
            <w:left w:val="none" w:sz="0" w:space="0" w:color="auto"/>
            <w:bottom w:val="none" w:sz="0" w:space="0" w:color="auto"/>
            <w:right w:val="none" w:sz="0" w:space="0" w:color="auto"/>
          </w:divBdr>
        </w:div>
        <w:div w:id="1352147519">
          <w:marLeft w:val="0"/>
          <w:marRight w:val="0"/>
          <w:marTop w:val="0"/>
          <w:marBottom w:val="0"/>
          <w:divBdr>
            <w:top w:val="none" w:sz="0" w:space="0" w:color="auto"/>
            <w:left w:val="none" w:sz="0" w:space="0" w:color="auto"/>
            <w:bottom w:val="none" w:sz="0" w:space="0" w:color="auto"/>
            <w:right w:val="none" w:sz="0" w:space="0" w:color="auto"/>
          </w:divBdr>
        </w:div>
        <w:div w:id="1486555229">
          <w:marLeft w:val="0"/>
          <w:marRight w:val="0"/>
          <w:marTop w:val="0"/>
          <w:marBottom w:val="0"/>
          <w:divBdr>
            <w:top w:val="none" w:sz="0" w:space="0" w:color="auto"/>
            <w:left w:val="none" w:sz="0" w:space="0" w:color="auto"/>
            <w:bottom w:val="none" w:sz="0" w:space="0" w:color="auto"/>
            <w:right w:val="none" w:sz="0" w:space="0" w:color="auto"/>
          </w:divBdr>
        </w:div>
      </w:divsChild>
    </w:div>
    <w:div w:id="1587226302">
      <w:bodyDiv w:val="1"/>
      <w:marLeft w:val="0"/>
      <w:marRight w:val="0"/>
      <w:marTop w:val="0"/>
      <w:marBottom w:val="0"/>
      <w:divBdr>
        <w:top w:val="none" w:sz="0" w:space="0" w:color="auto"/>
        <w:left w:val="none" w:sz="0" w:space="0" w:color="auto"/>
        <w:bottom w:val="none" w:sz="0" w:space="0" w:color="auto"/>
        <w:right w:val="none" w:sz="0" w:space="0" w:color="auto"/>
      </w:divBdr>
      <w:divsChild>
        <w:div w:id="778598591">
          <w:marLeft w:val="0"/>
          <w:marRight w:val="0"/>
          <w:marTop w:val="0"/>
          <w:marBottom w:val="0"/>
          <w:divBdr>
            <w:top w:val="none" w:sz="0" w:space="0" w:color="auto"/>
            <w:left w:val="none" w:sz="0" w:space="0" w:color="auto"/>
            <w:bottom w:val="none" w:sz="0" w:space="0" w:color="auto"/>
            <w:right w:val="none" w:sz="0" w:space="0" w:color="auto"/>
          </w:divBdr>
        </w:div>
        <w:div w:id="1654018054">
          <w:marLeft w:val="0"/>
          <w:marRight w:val="0"/>
          <w:marTop w:val="0"/>
          <w:marBottom w:val="0"/>
          <w:divBdr>
            <w:top w:val="none" w:sz="0" w:space="0" w:color="auto"/>
            <w:left w:val="none" w:sz="0" w:space="0" w:color="auto"/>
            <w:bottom w:val="none" w:sz="0" w:space="0" w:color="auto"/>
            <w:right w:val="none" w:sz="0" w:space="0" w:color="auto"/>
          </w:divBdr>
        </w:div>
        <w:div w:id="538274801">
          <w:marLeft w:val="0"/>
          <w:marRight w:val="0"/>
          <w:marTop w:val="0"/>
          <w:marBottom w:val="0"/>
          <w:divBdr>
            <w:top w:val="none" w:sz="0" w:space="0" w:color="auto"/>
            <w:left w:val="none" w:sz="0" w:space="0" w:color="auto"/>
            <w:bottom w:val="none" w:sz="0" w:space="0" w:color="auto"/>
            <w:right w:val="none" w:sz="0" w:space="0" w:color="auto"/>
          </w:divBdr>
        </w:div>
        <w:div w:id="715810939">
          <w:marLeft w:val="0"/>
          <w:marRight w:val="0"/>
          <w:marTop w:val="0"/>
          <w:marBottom w:val="0"/>
          <w:divBdr>
            <w:top w:val="none" w:sz="0" w:space="0" w:color="auto"/>
            <w:left w:val="none" w:sz="0" w:space="0" w:color="auto"/>
            <w:bottom w:val="none" w:sz="0" w:space="0" w:color="auto"/>
            <w:right w:val="none" w:sz="0" w:space="0" w:color="auto"/>
          </w:divBdr>
        </w:div>
      </w:divsChild>
    </w:div>
    <w:div w:id="1720589624">
      <w:bodyDiv w:val="1"/>
      <w:marLeft w:val="0"/>
      <w:marRight w:val="0"/>
      <w:marTop w:val="0"/>
      <w:marBottom w:val="0"/>
      <w:divBdr>
        <w:top w:val="none" w:sz="0" w:space="0" w:color="auto"/>
        <w:left w:val="none" w:sz="0" w:space="0" w:color="auto"/>
        <w:bottom w:val="none" w:sz="0" w:space="0" w:color="auto"/>
        <w:right w:val="none" w:sz="0" w:space="0" w:color="auto"/>
      </w:divBdr>
      <w:divsChild>
        <w:div w:id="1331131171">
          <w:marLeft w:val="0"/>
          <w:marRight w:val="0"/>
          <w:marTop w:val="0"/>
          <w:marBottom w:val="0"/>
          <w:divBdr>
            <w:top w:val="none" w:sz="0" w:space="0" w:color="auto"/>
            <w:left w:val="none" w:sz="0" w:space="0" w:color="auto"/>
            <w:bottom w:val="none" w:sz="0" w:space="0" w:color="auto"/>
            <w:right w:val="none" w:sz="0" w:space="0" w:color="auto"/>
          </w:divBdr>
        </w:div>
        <w:div w:id="583997375">
          <w:marLeft w:val="0"/>
          <w:marRight w:val="0"/>
          <w:marTop w:val="0"/>
          <w:marBottom w:val="0"/>
          <w:divBdr>
            <w:top w:val="none" w:sz="0" w:space="0" w:color="auto"/>
            <w:left w:val="none" w:sz="0" w:space="0" w:color="auto"/>
            <w:bottom w:val="none" w:sz="0" w:space="0" w:color="auto"/>
            <w:right w:val="none" w:sz="0" w:space="0" w:color="auto"/>
          </w:divBdr>
        </w:div>
        <w:div w:id="2082747106">
          <w:marLeft w:val="0"/>
          <w:marRight w:val="0"/>
          <w:marTop w:val="0"/>
          <w:marBottom w:val="0"/>
          <w:divBdr>
            <w:top w:val="none" w:sz="0" w:space="0" w:color="auto"/>
            <w:left w:val="none" w:sz="0" w:space="0" w:color="auto"/>
            <w:bottom w:val="none" w:sz="0" w:space="0" w:color="auto"/>
            <w:right w:val="none" w:sz="0" w:space="0" w:color="auto"/>
          </w:divBdr>
        </w:div>
        <w:div w:id="776364587">
          <w:marLeft w:val="0"/>
          <w:marRight w:val="0"/>
          <w:marTop w:val="0"/>
          <w:marBottom w:val="0"/>
          <w:divBdr>
            <w:top w:val="none" w:sz="0" w:space="0" w:color="auto"/>
            <w:left w:val="none" w:sz="0" w:space="0" w:color="auto"/>
            <w:bottom w:val="none" w:sz="0" w:space="0" w:color="auto"/>
            <w:right w:val="none" w:sz="0" w:space="0" w:color="auto"/>
          </w:divBdr>
        </w:div>
        <w:div w:id="853692444">
          <w:marLeft w:val="0"/>
          <w:marRight w:val="0"/>
          <w:marTop w:val="0"/>
          <w:marBottom w:val="0"/>
          <w:divBdr>
            <w:top w:val="none" w:sz="0" w:space="0" w:color="auto"/>
            <w:left w:val="none" w:sz="0" w:space="0" w:color="auto"/>
            <w:bottom w:val="none" w:sz="0" w:space="0" w:color="auto"/>
            <w:right w:val="none" w:sz="0" w:space="0" w:color="auto"/>
          </w:divBdr>
        </w:div>
        <w:div w:id="1807774654">
          <w:marLeft w:val="0"/>
          <w:marRight w:val="0"/>
          <w:marTop w:val="0"/>
          <w:marBottom w:val="0"/>
          <w:divBdr>
            <w:top w:val="none" w:sz="0" w:space="0" w:color="auto"/>
            <w:left w:val="none" w:sz="0" w:space="0" w:color="auto"/>
            <w:bottom w:val="none" w:sz="0" w:space="0" w:color="auto"/>
            <w:right w:val="none" w:sz="0" w:space="0" w:color="auto"/>
          </w:divBdr>
        </w:div>
      </w:divsChild>
    </w:div>
    <w:div w:id="1746221556">
      <w:bodyDiv w:val="1"/>
      <w:marLeft w:val="0"/>
      <w:marRight w:val="0"/>
      <w:marTop w:val="0"/>
      <w:marBottom w:val="0"/>
      <w:divBdr>
        <w:top w:val="none" w:sz="0" w:space="0" w:color="auto"/>
        <w:left w:val="none" w:sz="0" w:space="0" w:color="auto"/>
        <w:bottom w:val="none" w:sz="0" w:space="0" w:color="auto"/>
        <w:right w:val="none" w:sz="0" w:space="0" w:color="auto"/>
      </w:divBdr>
      <w:divsChild>
        <w:div w:id="598293574">
          <w:marLeft w:val="0"/>
          <w:marRight w:val="0"/>
          <w:marTop w:val="0"/>
          <w:marBottom w:val="0"/>
          <w:divBdr>
            <w:top w:val="none" w:sz="0" w:space="0" w:color="auto"/>
            <w:left w:val="none" w:sz="0" w:space="0" w:color="auto"/>
            <w:bottom w:val="none" w:sz="0" w:space="0" w:color="auto"/>
            <w:right w:val="none" w:sz="0" w:space="0" w:color="auto"/>
          </w:divBdr>
        </w:div>
        <w:div w:id="1925407844">
          <w:marLeft w:val="0"/>
          <w:marRight w:val="0"/>
          <w:marTop w:val="0"/>
          <w:marBottom w:val="0"/>
          <w:divBdr>
            <w:top w:val="none" w:sz="0" w:space="0" w:color="auto"/>
            <w:left w:val="none" w:sz="0" w:space="0" w:color="auto"/>
            <w:bottom w:val="none" w:sz="0" w:space="0" w:color="auto"/>
            <w:right w:val="none" w:sz="0" w:space="0" w:color="auto"/>
          </w:divBdr>
        </w:div>
        <w:div w:id="1812289304">
          <w:marLeft w:val="0"/>
          <w:marRight w:val="0"/>
          <w:marTop w:val="0"/>
          <w:marBottom w:val="0"/>
          <w:divBdr>
            <w:top w:val="none" w:sz="0" w:space="0" w:color="auto"/>
            <w:left w:val="none" w:sz="0" w:space="0" w:color="auto"/>
            <w:bottom w:val="none" w:sz="0" w:space="0" w:color="auto"/>
            <w:right w:val="none" w:sz="0" w:space="0" w:color="auto"/>
          </w:divBdr>
        </w:div>
      </w:divsChild>
    </w:div>
    <w:div w:id="1753315207">
      <w:bodyDiv w:val="1"/>
      <w:marLeft w:val="0"/>
      <w:marRight w:val="0"/>
      <w:marTop w:val="0"/>
      <w:marBottom w:val="0"/>
      <w:divBdr>
        <w:top w:val="none" w:sz="0" w:space="0" w:color="auto"/>
        <w:left w:val="none" w:sz="0" w:space="0" w:color="auto"/>
        <w:bottom w:val="none" w:sz="0" w:space="0" w:color="auto"/>
        <w:right w:val="none" w:sz="0" w:space="0" w:color="auto"/>
      </w:divBdr>
      <w:divsChild>
        <w:div w:id="1769620292">
          <w:marLeft w:val="0"/>
          <w:marRight w:val="0"/>
          <w:marTop w:val="0"/>
          <w:marBottom w:val="0"/>
          <w:divBdr>
            <w:top w:val="none" w:sz="0" w:space="0" w:color="auto"/>
            <w:left w:val="none" w:sz="0" w:space="0" w:color="auto"/>
            <w:bottom w:val="none" w:sz="0" w:space="0" w:color="auto"/>
            <w:right w:val="none" w:sz="0" w:space="0" w:color="auto"/>
          </w:divBdr>
        </w:div>
        <w:div w:id="291130371">
          <w:marLeft w:val="0"/>
          <w:marRight w:val="0"/>
          <w:marTop w:val="0"/>
          <w:marBottom w:val="0"/>
          <w:divBdr>
            <w:top w:val="none" w:sz="0" w:space="0" w:color="auto"/>
            <w:left w:val="none" w:sz="0" w:space="0" w:color="auto"/>
            <w:bottom w:val="none" w:sz="0" w:space="0" w:color="auto"/>
            <w:right w:val="none" w:sz="0" w:space="0" w:color="auto"/>
          </w:divBdr>
        </w:div>
        <w:div w:id="929046749">
          <w:marLeft w:val="0"/>
          <w:marRight w:val="0"/>
          <w:marTop w:val="0"/>
          <w:marBottom w:val="0"/>
          <w:divBdr>
            <w:top w:val="none" w:sz="0" w:space="0" w:color="auto"/>
            <w:left w:val="none" w:sz="0" w:space="0" w:color="auto"/>
            <w:bottom w:val="none" w:sz="0" w:space="0" w:color="auto"/>
            <w:right w:val="none" w:sz="0" w:space="0" w:color="auto"/>
          </w:divBdr>
        </w:div>
        <w:div w:id="1269654701">
          <w:marLeft w:val="0"/>
          <w:marRight w:val="0"/>
          <w:marTop w:val="0"/>
          <w:marBottom w:val="0"/>
          <w:divBdr>
            <w:top w:val="none" w:sz="0" w:space="0" w:color="auto"/>
            <w:left w:val="none" w:sz="0" w:space="0" w:color="auto"/>
            <w:bottom w:val="none" w:sz="0" w:space="0" w:color="auto"/>
            <w:right w:val="none" w:sz="0" w:space="0" w:color="auto"/>
          </w:divBdr>
        </w:div>
      </w:divsChild>
    </w:div>
    <w:div w:id="1825126037">
      <w:bodyDiv w:val="1"/>
      <w:marLeft w:val="0"/>
      <w:marRight w:val="0"/>
      <w:marTop w:val="0"/>
      <w:marBottom w:val="0"/>
      <w:divBdr>
        <w:top w:val="none" w:sz="0" w:space="0" w:color="auto"/>
        <w:left w:val="none" w:sz="0" w:space="0" w:color="auto"/>
        <w:bottom w:val="none" w:sz="0" w:space="0" w:color="auto"/>
        <w:right w:val="none" w:sz="0" w:space="0" w:color="auto"/>
      </w:divBdr>
      <w:divsChild>
        <w:div w:id="527526785">
          <w:marLeft w:val="0"/>
          <w:marRight w:val="0"/>
          <w:marTop w:val="0"/>
          <w:marBottom w:val="0"/>
          <w:divBdr>
            <w:top w:val="none" w:sz="0" w:space="0" w:color="auto"/>
            <w:left w:val="none" w:sz="0" w:space="0" w:color="auto"/>
            <w:bottom w:val="none" w:sz="0" w:space="0" w:color="auto"/>
            <w:right w:val="none" w:sz="0" w:space="0" w:color="auto"/>
          </w:divBdr>
        </w:div>
        <w:div w:id="1475949301">
          <w:marLeft w:val="0"/>
          <w:marRight w:val="0"/>
          <w:marTop w:val="0"/>
          <w:marBottom w:val="0"/>
          <w:divBdr>
            <w:top w:val="none" w:sz="0" w:space="0" w:color="auto"/>
            <w:left w:val="none" w:sz="0" w:space="0" w:color="auto"/>
            <w:bottom w:val="none" w:sz="0" w:space="0" w:color="auto"/>
            <w:right w:val="none" w:sz="0" w:space="0" w:color="auto"/>
          </w:divBdr>
        </w:div>
        <w:div w:id="1778909877">
          <w:marLeft w:val="0"/>
          <w:marRight w:val="0"/>
          <w:marTop w:val="0"/>
          <w:marBottom w:val="0"/>
          <w:divBdr>
            <w:top w:val="none" w:sz="0" w:space="0" w:color="auto"/>
            <w:left w:val="none" w:sz="0" w:space="0" w:color="auto"/>
            <w:bottom w:val="none" w:sz="0" w:space="0" w:color="auto"/>
            <w:right w:val="none" w:sz="0" w:space="0" w:color="auto"/>
          </w:divBdr>
        </w:div>
        <w:div w:id="1764573622">
          <w:marLeft w:val="0"/>
          <w:marRight w:val="0"/>
          <w:marTop w:val="0"/>
          <w:marBottom w:val="0"/>
          <w:divBdr>
            <w:top w:val="none" w:sz="0" w:space="0" w:color="auto"/>
            <w:left w:val="none" w:sz="0" w:space="0" w:color="auto"/>
            <w:bottom w:val="none" w:sz="0" w:space="0" w:color="auto"/>
            <w:right w:val="none" w:sz="0" w:space="0" w:color="auto"/>
          </w:divBdr>
        </w:div>
        <w:div w:id="128518586">
          <w:marLeft w:val="0"/>
          <w:marRight w:val="0"/>
          <w:marTop w:val="0"/>
          <w:marBottom w:val="0"/>
          <w:divBdr>
            <w:top w:val="none" w:sz="0" w:space="0" w:color="auto"/>
            <w:left w:val="none" w:sz="0" w:space="0" w:color="auto"/>
            <w:bottom w:val="none" w:sz="0" w:space="0" w:color="auto"/>
            <w:right w:val="none" w:sz="0" w:space="0" w:color="auto"/>
          </w:divBdr>
        </w:div>
        <w:div w:id="720982695">
          <w:marLeft w:val="0"/>
          <w:marRight w:val="0"/>
          <w:marTop w:val="0"/>
          <w:marBottom w:val="0"/>
          <w:divBdr>
            <w:top w:val="none" w:sz="0" w:space="0" w:color="auto"/>
            <w:left w:val="none" w:sz="0" w:space="0" w:color="auto"/>
            <w:bottom w:val="none" w:sz="0" w:space="0" w:color="auto"/>
            <w:right w:val="none" w:sz="0" w:space="0" w:color="auto"/>
          </w:divBdr>
        </w:div>
        <w:div w:id="1841266643">
          <w:marLeft w:val="0"/>
          <w:marRight w:val="0"/>
          <w:marTop w:val="0"/>
          <w:marBottom w:val="0"/>
          <w:divBdr>
            <w:top w:val="none" w:sz="0" w:space="0" w:color="auto"/>
            <w:left w:val="none" w:sz="0" w:space="0" w:color="auto"/>
            <w:bottom w:val="none" w:sz="0" w:space="0" w:color="auto"/>
            <w:right w:val="none" w:sz="0" w:space="0" w:color="auto"/>
          </w:divBdr>
        </w:div>
        <w:div w:id="1603100886">
          <w:marLeft w:val="0"/>
          <w:marRight w:val="0"/>
          <w:marTop w:val="0"/>
          <w:marBottom w:val="0"/>
          <w:divBdr>
            <w:top w:val="none" w:sz="0" w:space="0" w:color="auto"/>
            <w:left w:val="none" w:sz="0" w:space="0" w:color="auto"/>
            <w:bottom w:val="none" w:sz="0" w:space="0" w:color="auto"/>
            <w:right w:val="none" w:sz="0" w:space="0" w:color="auto"/>
          </w:divBdr>
        </w:div>
        <w:div w:id="119766112">
          <w:marLeft w:val="0"/>
          <w:marRight w:val="0"/>
          <w:marTop w:val="0"/>
          <w:marBottom w:val="0"/>
          <w:divBdr>
            <w:top w:val="none" w:sz="0" w:space="0" w:color="auto"/>
            <w:left w:val="none" w:sz="0" w:space="0" w:color="auto"/>
            <w:bottom w:val="none" w:sz="0" w:space="0" w:color="auto"/>
            <w:right w:val="none" w:sz="0" w:space="0" w:color="auto"/>
          </w:divBdr>
        </w:div>
        <w:div w:id="756554437">
          <w:marLeft w:val="0"/>
          <w:marRight w:val="0"/>
          <w:marTop w:val="0"/>
          <w:marBottom w:val="0"/>
          <w:divBdr>
            <w:top w:val="none" w:sz="0" w:space="0" w:color="auto"/>
            <w:left w:val="none" w:sz="0" w:space="0" w:color="auto"/>
            <w:bottom w:val="none" w:sz="0" w:space="0" w:color="auto"/>
            <w:right w:val="none" w:sz="0" w:space="0" w:color="auto"/>
          </w:divBdr>
        </w:div>
        <w:div w:id="133564472">
          <w:marLeft w:val="0"/>
          <w:marRight w:val="0"/>
          <w:marTop w:val="0"/>
          <w:marBottom w:val="0"/>
          <w:divBdr>
            <w:top w:val="none" w:sz="0" w:space="0" w:color="auto"/>
            <w:left w:val="none" w:sz="0" w:space="0" w:color="auto"/>
            <w:bottom w:val="none" w:sz="0" w:space="0" w:color="auto"/>
            <w:right w:val="none" w:sz="0" w:space="0" w:color="auto"/>
          </w:divBdr>
        </w:div>
        <w:div w:id="1436748879">
          <w:marLeft w:val="0"/>
          <w:marRight w:val="0"/>
          <w:marTop w:val="0"/>
          <w:marBottom w:val="0"/>
          <w:divBdr>
            <w:top w:val="none" w:sz="0" w:space="0" w:color="auto"/>
            <w:left w:val="none" w:sz="0" w:space="0" w:color="auto"/>
            <w:bottom w:val="none" w:sz="0" w:space="0" w:color="auto"/>
            <w:right w:val="none" w:sz="0" w:space="0" w:color="auto"/>
          </w:divBdr>
        </w:div>
        <w:div w:id="1166700637">
          <w:marLeft w:val="0"/>
          <w:marRight w:val="0"/>
          <w:marTop w:val="0"/>
          <w:marBottom w:val="0"/>
          <w:divBdr>
            <w:top w:val="none" w:sz="0" w:space="0" w:color="auto"/>
            <w:left w:val="none" w:sz="0" w:space="0" w:color="auto"/>
            <w:bottom w:val="none" w:sz="0" w:space="0" w:color="auto"/>
            <w:right w:val="none" w:sz="0" w:space="0" w:color="auto"/>
          </w:divBdr>
        </w:div>
        <w:div w:id="1490366656">
          <w:marLeft w:val="0"/>
          <w:marRight w:val="0"/>
          <w:marTop w:val="0"/>
          <w:marBottom w:val="0"/>
          <w:divBdr>
            <w:top w:val="none" w:sz="0" w:space="0" w:color="auto"/>
            <w:left w:val="none" w:sz="0" w:space="0" w:color="auto"/>
            <w:bottom w:val="none" w:sz="0" w:space="0" w:color="auto"/>
            <w:right w:val="none" w:sz="0" w:space="0" w:color="auto"/>
          </w:divBdr>
        </w:div>
        <w:div w:id="1552418729">
          <w:marLeft w:val="0"/>
          <w:marRight w:val="0"/>
          <w:marTop w:val="0"/>
          <w:marBottom w:val="0"/>
          <w:divBdr>
            <w:top w:val="none" w:sz="0" w:space="0" w:color="auto"/>
            <w:left w:val="none" w:sz="0" w:space="0" w:color="auto"/>
            <w:bottom w:val="none" w:sz="0" w:space="0" w:color="auto"/>
            <w:right w:val="none" w:sz="0" w:space="0" w:color="auto"/>
          </w:divBdr>
        </w:div>
      </w:divsChild>
    </w:div>
    <w:div w:id="1898397187">
      <w:bodyDiv w:val="1"/>
      <w:marLeft w:val="0"/>
      <w:marRight w:val="0"/>
      <w:marTop w:val="0"/>
      <w:marBottom w:val="0"/>
      <w:divBdr>
        <w:top w:val="none" w:sz="0" w:space="0" w:color="auto"/>
        <w:left w:val="none" w:sz="0" w:space="0" w:color="auto"/>
        <w:bottom w:val="none" w:sz="0" w:space="0" w:color="auto"/>
        <w:right w:val="none" w:sz="0" w:space="0" w:color="auto"/>
      </w:divBdr>
      <w:divsChild>
        <w:div w:id="1838229821">
          <w:marLeft w:val="0"/>
          <w:marRight w:val="0"/>
          <w:marTop w:val="0"/>
          <w:marBottom w:val="0"/>
          <w:divBdr>
            <w:top w:val="none" w:sz="0" w:space="0" w:color="auto"/>
            <w:left w:val="none" w:sz="0" w:space="0" w:color="auto"/>
            <w:bottom w:val="none" w:sz="0" w:space="0" w:color="auto"/>
            <w:right w:val="none" w:sz="0" w:space="0" w:color="auto"/>
          </w:divBdr>
        </w:div>
        <w:div w:id="442655459">
          <w:marLeft w:val="0"/>
          <w:marRight w:val="0"/>
          <w:marTop w:val="0"/>
          <w:marBottom w:val="0"/>
          <w:divBdr>
            <w:top w:val="none" w:sz="0" w:space="0" w:color="auto"/>
            <w:left w:val="none" w:sz="0" w:space="0" w:color="auto"/>
            <w:bottom w:val="none" w:sz="0" w:space="0" w:color="auto"/>
            <w:right w:val="none" w:sz="0" w:space="0" w:color="auto"/>
          </w:divBdr>
        </w:div>
        <w:div w:id="962923940">
          <w:marLeft w:val="0"/>
          <w:marRight w:val="0"/>
          <w:marTop w:val="0"/>
          <w:marBottom w:val="0"/>
          <w:divBdr>
            <w:top w:val="none" w:sz="0" w:space="0" w:color="auto"/>
            <w:left w:val="none" w:sz="0" w:space="0" w:color="auto"/>
            <w:bottom w:val="none" w:sz="0" w:space="0" w:color="auto"/>
            <w:right w:val="none" w:sz="0" w:space="0" w:color="auto"/>
          </w:divBdr>
        </w:div>
        <w:div w:id="1197113085">
          <w:marLeft w:val="0"/>
          <w:marRight w:val="0"/>
          <w:marTop w:val="0"/>
          <w:marBottom w:val="0"/>
          <w:divBdr>
            <w:top w:val="none" w:sz="0" w:space="0" w:color="auto"/>
            <w:left w:val="none" w:sz="0" w:space="0" w:color="auto"/>
            <w:bottom w:val="none" w:sz="0" w:space="0" w:color="auto"/>
            <w:right w:val="none" w:sz="0" w:space="0" w:color="auto"/>
          </w:divBdr>
        </w:div>
        <w:div w:id="1413040978">
          <w:marLeft w:val="0"/>
          <w:marRight w:val="0"/>
          <w:marTop w:val="0"/>
          <w:marBottom w:val="0"/>
          <w:divBdr>
            <w:top w:val="none" w:sz="0" w:space="0" w:color="auto"/>
            <w:left w:val="none" w:sz="0" w:space="0" w:color="auto"/>
            <w:bottom w:val="none" w:sz="0" w:space="0" w:color="auto"/>
            <w:right w:val="none" w:sz="0" w:space="0" w:color="auto"/>
          </w:divBdr>
        </w:div>
        <w:div w:id="934752566">
          <w:marLeft w:val="0"/>
          <w:marRight w:val="0"/>
          <w:marTop w:val="0"/>
          <w:marBottom w:val="0"/>
          <w:divBdr>
            <w:top w:val="none" w:sz="0" w:space="0" w:color="auto"/>
            <w:left w:val="none" w:sz="0" w:space="0" w:color="auto"/>
            <w:bottom w:val="none" w:sz="0" w:space="0" w:color="auto"/>
            <w:right w:val="none" w:sz="0" w:space="0" w:color="auto"/>
          </w:divBdr>
        </w:div>
        <w:div w:id="1835224762">
          <w:marLeft w:val="0"/>
          <w:marRight w:val="0"/>
          <w:marTop w:val="0"/>
          <w:marBottom w:val="0"/>
          <w:divBdr>
            <w:top w:val="none" w:sz="0" w:space="0" w:color="auto"/>
            <w:left w:val="none" w:sz="0" w:space="0" w:color="auto"/>
            <w:bottom w:val="none" w:sz="0" w:space="0" w:color="auto"/>
            <w:right w:val="none" w:sz="0" w:space="0" w:color="auto"/>
          </w:divBdr>
        </w:div>
        <w:div w:id="1226800297">
          <w:marLeft w:val="0"/>
          <w:marRight w:val="0"/>
          <w:marTop w:val="0"/>
          <w:marBottom w:val="0"/>
          <w:divBdr>
            <w:top w:val="none" w:sz="0" w:space="0" w:color="auto"/>
            <w:left w:val="none" w:sz="0" w:space="0" w:color="auto"/>
            <w:bottom w:val="none" w:sz="0" w:space="0" w:color="auto"/>
            <w:right w:val="none" w:sz="0" w:space="0" w:color="auto"/>
          </w:divBdr>
        </w:div>
        <w:div w:id="89395401">
          <w:marLeft w:val="0"/>
          <w:marRight w:val="0"/>
          <w:marTop w:val="0"/>
          <w:marBottom w:val="0"/>
          <w:divBdr>
            <w:top w:val="none" w:sz="0" w:space="0" w:color="auto"/>
            <w:left w:val="none" w:sz="0" w:space="0" w:color="auto"/>
            <w:bottom w:val="none" w:sz="0" w:space="0" w:color="auto"/>
            <w:right w:val="none" w:sz="0" w:space="0" w:color="auto"/>
          </w:divBdr>
        </w:div>
      </w:divsChild>
    </w:div>
    <w:div w:id="1901086633">
      <w:bodyDiv w:val="1"/>
      <w:marLeft w:val="0"/>
      <w:marRight w:val="0"/>
      <w:marTop w:val="0"/>
      <w:marBottom w:val="0"/>
      <w:divBdr>
        <w:top w:val="none" w:sz="0" w:space="0" w:color="auto"/>
        <w:left w:val="none" w:sz="0" w:space="0" w:color="auto"/>
        <w:bottom w:val="none" w:sz="0" w:space="0" w:color="auto"/>
        <w:right w:val="none" w:sz="0" w:space="0" w:color="auto"/>
      </w:divBdr>
      <w:divsChild>
        <w:div w:id="1498378651">
          <w:marLeft w:val="0"/>
          <w:marRight w:val="0"/>
          <w:marTop w:val="0"/>
          <w:marBottom w:val="0"/>
          <w:divBdr>
            <w:top w:val="none" w:sz="0" w:space="0" w:color="auto"/>
            <w:left w:val="none" w:sz="0" w:space="0" w:color="auto"/>
            <w:bottom w:val="none" w:sz="0" w:space="0" w:color="auto"/>
            <w:right w:val="none" w:sz="0" w:space="0" w:color="auto"/>
          </w:divBdr>
        </w:div>
        <w:div w:id="1724020184">
          <w:marLeft w:val="0"/>
          <w:marRight w:val="0"/>
          <w:marTop w:val="0"/>
          <w:marBottom w:val="0"/>
          <w:divBdr>
            <w:top w:val="none" w:sz="0" w:space="0" w:color="auto"/>
            <w:left w:val="none" w:sz="0" w:space="0" w:color="auto"/>
            <w:bottom w:val="none" w:sz="0" w:space="0" w:color="auto"/>
            <w:right w:val="none" w:sz="0" w:space="0" w:color="auto"/>
          </w:divBdr>
        </w:div>
        <w:div w:id="742264">
          <w:marLeft w:val="0"/>
          <w:marRight w:val="0"/>
          <w:marTop w:val="0"/>
          <w:marBottom w:val="0"/>
          <w:divBdr>
            <w:top w:val="none" w:sz="0" w:space="0" w:color="auto"/>
            <w:left w:val="none" w:sz="0" w:space="0" w:color="auto"/>
            <w:bottom w:val="none" w:sz="0" w:space="0" w:color="auto"/>
            <w:right w:val="none" w:sz="0" w:space="0" w:color="auto"/>
          </w:divBdr>
        </w:div>
        <w:div w:id="1260871853">
          <w:marLeft w:val="0"/>
          <w:marRight w:val="0"/>
          <w:marTop w:val="0"/>
          <w:marBottom w:val="0"/>
          <w:divBdr>
            <w:top w:val="none" w:sz="0" w:space="0" w:color="auto"/>
            <w:left w:val="none" w:sz="0" w:space="0" w:color="auto"/>
            <w:bottom w:val="none" w:sz="0" w:space="0" w:color="auto"/>
            <w:right w:val="none" w:sz="0" w:space="0" w:color="auto"/>
          </w:divBdr>
        </w:div>
        <w:div w:id="52042843">
          <w:marLeft w:val="0"/>
          <w:marRight w:val="0"/>
          <w:marTop w:val="0"/>
          <w:marBottom w:val="0"/>
          <w:divBdr>
            <w:top w:val="none" w:sz="0" w:space="0" w:color="auto"/>
            <w:left w:val="none" w:sz="0" w:space="0" w:color="auto"/>
            <w:bottom w:val="none" w:sz="0" w:space="0" w:color="auto"/>
            <w:right w:val="none" w:sz="0" w:space="0" w:color="auto"/>
          </w:divBdr>
        </w:div>
      </w:divsChild>
    </w:div>
    <w:div w:id="2107337436">
      <w:bodyDiv w:val="1"/>
      <w:marLeft w:val="0"/>
      <w:marRight w:val="0"/>
      <w:marTop w:val="0"/>
      <w:marBottom w:val="0"/>
      <w:divBdr>
        <w:top w:val="none" w:sz="0" w:space="0" w:color="auto"/>
        <w:left w:val="none" w:sz="0" w:space="0" w:color="auto"/>
        <w:bottom w:val="none" w:sz="0" w:space="0" w:color="auto"/>
        <w:right w:val="none" w:sz="0" w:space="0" w:color="auto"/>
      </w:divBdr>
      <w:divsChild>
        <w:div w:id="405037020">
          <w:marLeft w:val="0"/>
          <w:marRight w:val="0"/>
          <w:marTop w:val="0"/>
          <w:marBottom w:val="0"/>
          <w:divBdr>
            <w:top w:val="none" w:sz="0" w:space="0" w:color="auto"/>
            <w:left w:val="none" w:sz="0" w:space="0" w:color="auto"/>
            <w:bottom w:val="none" w:sz="0" w:space="0" w:color="auto"/>
            <w:right w:val="none" w:sz="0" w:space="0" w:color="auto"/>
          </w:divBdr>
        </w:div>
        <w:div w:id="739668526">
          <w:marLeft w:val="0"/>
          <w:marRight w:val="0"/>
          <w:marTop w:val="0"/>
          <w:marBottom w:val="0"/>
          <w:divBdr>
            <w:top w:val="none" w:sz="0" w:space="0" w:color="auto"/>
            <w:left w:val="none" w:sz="0" w:space="0" w:color="auto"/>
            <w:bottom w:val="none" w:sz="0" w:space="0" w:color="auto"/>
            <w:right w:val="none" w:sz="0" w:space="0" w:color="auto"/>
          </w:divBdr>
        </w:div>
        <w:div w:id="1820917920">
          <w:marLeft w:val="0"/>
          <w:marRight w:val="0"/>
          <w:marTop w:val="0"/>
          <w:marBottom w:val="0"/>
          <w:divBdr>
            <w:top w:val="none" w:sz="0" w:space="0" w:color="auto"/>
            <w:left w:val="none" w:sz="0" w:space="0" w:color="auto"/>
            <w:bottom w:val="none" w:sz="0" w:space="0" w:color="auto"/>
            <w:right w:val="none" w:sz="0" w:space="0" w:color="auto"/>
          </w:divBdr>
        </w:div>
      </w:divsChild>
    </w:div>
    <w:div w:id="2116319976">
      <w:bodyDiv w:val="1"/>
      <w:marLeft w:val="0"/>
      <w:marRight w:val="0"/>
      <w:marTop w:val="0"/>
      <w:marBottom w:val="0"/>
      <w:divBdr>
        <w:top w:val="none" w:sz="0" w:space="0" w:color="auto"/>
        <w:left w:val="none" w:sz="0" w:space="0" w:color="auto"/>
        <w:bottom w:val="none" w:sz="0" w:space="0" w:color="auto"/>
        <w:right w:val="none" w:sz="0" w:space="0" w:color="auto"/>
      </w:divBdr>
      <w:divsChild>
        <w:div w:id="1326402409">
          <w:marLeft w:val="0"/>
          <w:marRight w:val="0"/>
          <w:marTop w:val="0"/>
          <w:marBottom w:val="0"/>
          <w:divBdr>
            <w:top w:val="none" w:sz="0" w:space="0" w:color="auto"/>
            <w:left w:val="none" w:sz="0" w:space="0" w:color="auto"/>
            <w:bottom w:val="none" w:sz="0" w:space="0" w:color="auto"/>
            <w:right w:val="none" w:sz="0" w:space="0" w:color="auto"/>
          </w:divBdr>
        </w:div>
        <w:div w:id="179781572">
          <w:marLeft w:val="0"/>
          <w:marRight w:val="0"/>
          <w:marTop w:val="0"/>
          <w:marBottom w:val="0"/>
          <w:divBdr>
            <w:top w:val="none" w:sz="0" w:space="0" w:color="auto"/>
            <w:left w:val="none" w:sz="0" w:space="0" w:color="auto"/>
            <w:bottom w:val="none" w:sz="0" w:space="0" w:color="auto"/>
            <w:right w:val="none" w:sz="0" w:space="0" w:color="auto"/>
          </w:divBdr>
        </w:div>
        <w:div w:id="1363556052">
          <w:marLeft w:val="0"/>
          <w:marRight w:val="0"/>
          <w:marTop w:val="0"/>
          <w:marBottom w:val="0"/>
          <w:divBdr>
            <w:top w:val="none" w:sz="0" w:space="0" w:color="auto"/>
            <w:left w:val="none" w:sz="0" w:space="0" w:color="auto"/>
            <w:bottom w:val="none" w:sz="0" w:space="0" w:color="auto"/>
            <w:right w:val="none" w:sz="0" w:space="0" w:color="auto"/>
          </w:divBdr>
        </w:div>
        <w:div w:id="61098489">
          <w:marLeft w:val="0"/>
          <w:marRight w:val="0"/>
          <w:marTop w:val="0"/>
          <w:marBottom w:val="0"/>
          <w:divBdr>
            <w:top w:val="none" w:sz="0" w:space="0" w:color="auto"/>
            <w:left w:val="none" w:sz="0" w:space="0" w:color="auto"/>
            <w:bottom w:val="none" w:sz="0" w:space="0" w:color="auto"/>
            <w:right w:val="none" w:sz="0" w:space="0" w:color="auto"/>
          </w:divBdr>
        </w:div>
        <w:div w:id="2078672488">
          <w:marLeft w:val="0"/>
          <w:marRight w:val="0"/>
          <w:marTop w:val="0"/>
          <w:marBottom w:val="0"/>
          <w:divBdr>
            <w:top w:val="none" w:sz="0" w:space="0" w:color="auto"/>
            <w:left w:val="none" w:sz="0" w:space="0" w:color="auto"/>
            <w:bottom w:val="none" w:sz="0" w:space="0" w:color="auto"/>
            <w:right w:val="none" w:sz="0" w:space="0" w:color="auto"/>
          </w:divBdr>
        </w:div>
        <w:div w:id="1037658901">
          <w:marLeft w:val="0"/>
          <w:marRight w:val="0"/>
          <w:marTop w:val="0"/>
          <w:marBottom w:val="0"/>
          <w:divBdr>
            <w:top w:val="none" w:sz="0" w:space="0" w:color="auto"/>
            <w:left w:val="none" w:sz="0" w:space="0" w:color="auto"/>
            <w:bottom w:val="none" w:sz="0" w:space="0" w:color="auto"/>
            <w:right w:val="none" w:sz="0" w:space="0" w:color="auto"/>
          </w:divBdr>
        </w:div>
        <w:div w:id="935988696">
          <w:marLeft w:val="0"/>
          <w:marRight w:val="0"/>
          <w:marTop w:val="0"/>
          <w:marBottom w:val="0"/>
          <w:divBdr>
            <w:top w:val="none" w:sz="0" w:space="0" w:color="auto"/>
            <w:left w:val="none" w:sz="0" w:space="0" w:color="auto"/>
            <w:bottom w:val="none" w:sz="0" w:space="0" w:color="auto"/>
            <w:right w:val="none" w:sz="0" w:space="0" w:color="auto"/>
          </w:divBdr>
        </w:div>
        <w:div w:id="527109475">
          <w:marLeft w:val="0"/>
          <w:marRight w:val="0"/>
          <w:marTop w:val="0"/>
          <w:marBottom w:val="0"/>
          <w:divBdr>
            <w:top w:val="none" w:sz="0" w:space="0" w:color="auto"/>
            <w:left w:val="none" w:sz="0" w:space="0" w:color="auto"/>
            <w:bottom w:val="none" w:sz="0" w:space="0" w:color="auto"/>
            <w:right w:val="none" w:sz="0" w:space="0" w:color="auto"/>
          </w:divBdr>
        </w:div>
        <w:div w:id="141431326">
          <w:marLeft w:val="0"/>
          <w:marRight w:val="0"/>
          <w:marTop w:val="0"/>
          <w:marBottom w:val="0"/>
          <w:divBdr>
            <w:top w:val="none" w:sz="0" w:space="0" w:color="auto"/>
            <w:left w:val="none" w:sz="0" w:space="0" w:color="auto"/>
            <w:bottom w:val="none" w:sz="0" w:space="0" w:color="auto"/>
            <w:right w:val="none" w:sz="0" w:space="0" w:color="auto"/>
          </w:divBdr>
        </w:div>
        <w:div w:id="43328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no.biskupstvi.cz/cirkevnisoud/files/dokumenty/Instrukce_pro_obhajce_stran.pdf" TargetMode="External"/><Relationship Id="rId5" Type="http://schemas.openxmlformats.org/officeDocument/2006/relationships/webSettings" Target="webSettings.xml"/><Relationship Id="rId10" Type="http://schemas.openxmlformats.org/officeDocument/2006/relationships/hyperlink" Target="http://www.czso.cz/csu/2013edicniplan.nsf/t/37002FA5C7/$File/400113q341.pdf" TargetMode="External"/><Relationship Id="rId4" Type="http://schemas.openxmlformats.org/officeDocument/2006/relationships/settings" Target="settings.xml"/><Relationship Id="rId9" Type="http://schemas.openxmlformats.org/officeDocument/2006/relationships/hyperlink" Target="http://www.czso.cz/csu/2013edicniplan.nsf/t/37002FA5CA/$File/400113q351.pdf"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czso.cz/csu/2013edicniplan.nsf/t/37002FA5CA/$File/400113q351.pdf" TargetMode="External"/><Relationship Id="rId2" Type="http://schemas.openxmlformats.org/officeDocument/2006/relationships/hyperlink" Target="http://www.czso.cz/csu/2013edicniplan.nsf/t/37002FA5C7/$File/400113q341.pdf" TargetMode="External"/><Relationship Id="rId1" Type="http://schemas.openxmlformats.org/officeDocument/2006/relationships/hyperlink" Target="http://www.czso.cz/csu/2013edicniplan.nsf/t/37002FA5CA/$File/400113q351.pdf" TargetMode="External"/><Relationship Id="rId5" Type="http://schemas.openxmlformats.org/officeDocument/2006/relationships/hyperlink" Target="http://brno.biskupstvi.cz/cirkevnisoud/files/dokumenty/Instrukce_pro_obhajce_stran.pdf" TargetMode="External"/><Relationship Id="rId4" Type="http://schemas.openxmlformats.org/officeDocument/2006/relationships/hyperlink" Target="http://www.czso.cz/csu/2013edicniplan.nsf/t/37002FA5CA/$File/400113q351.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89F26-F80B-4435-BCD9-D9D0A88F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60</Pages>
  <Words>15780</Words>
  <Characters>93103</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 Vavříčková</dc:creator>
  <cp:lastModifiedBy>Nikola Vavříčková</cp:lastModifiedBy>
  <cp:revision>88</cp:revision>
  <cp:lastPrinted>2014-03-27T11:02:00Z</cp:lastPrinted>
  <dcterms:created xsi:type="dcterms:W3CDTF">2014-03-26T08:14:00Z</dcterms:created>
  <dcterms:modified xsi:type="dcterms:W3CDTF">2014-03-27T11:08:00Z</dcterms:modified>
</cp:coreProperties>
</file>